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DBF" w:rsidRDefault="00ED4DBF">
      <w:pPr>
        <w:pBdr>
          <w:top w:val="nil"/>
          <w:left w:val="nil"/>
          <w:bottom w:val="nil"/>
          <w:right w:val="nil"/>
          <w:between w:val="nil"/>
        </w:pBdr>
        <w:jc w:val="both"/>
        <w:rPr>
          <w:color w:val="000000"/>
          <w:sz w:val="48"/>
          <w:szCs w:val="48"/>
        </w:rPr>
      </w:pPr>
    </w:p>
    <w:p w:rsidR="00ED4DBF" w:rsidRDefault="00ED4DBF">
      <w:pPr>
        <w:pBdr>
          <w:top w:val="nil"/>
          <w:left w:val="nil"/>
          <w:bottom w:val="nil"/>
          <w:right w:val="nil"/>
          <w:between w:val="nil"/>
        </w:pBdr>
        <w:rPr>
          <w:color w:val="000000"/>
          <w:sz w:val="48"/>
          <w:szCs w:val="48"/>
        </w:rPr>
      </w:pPr>
    </w:p>
    <w:p w:rsidR="00ED4DBF" w:rsidRDefault="00ED4DBF">
      <w:pPr>
        <w:pBdr>
          <w:top w:val="nil"/>
          <w:left w:val="nil"/>
          <w:bottom w:val="nil"/>
          <w:right w:val="nil"/>
          <w:between w:val="nil"/>
        </w:pBdr>
        <w:rPr>
          <w:color w:val="000000"/>
          <w:sz w:val="48"/>
          <w:szCs w:val="48"/>
        </w:rPr>
        <w:sectPr w:rsidR="00ED4DBF">
          <w:pgSz w:w="11909" w:h="16834"/>
          <w:pgMar w:top="1440" w:right="1440" w:bottom="1440" w:left="1440" w:header="720" w:footer="720" w:gutter="0"/>
          <w:pgNumType w:start="1"/>
          <w:cols w:space="720"/>
        </w:sectPr>
      </w:pPr>
    </w:p>
    <w:p w:rsidR="00ED4DBF" w:rsidRDefault="006947E6">
      <w:pPr>
        <w:pStyle w:val="Title"/>
        <w:ind w:firstLine="121"/>
      </w:pPr>
      <w:r>
        <w:lastRenderedPageBreak/>
        <w:t>DOMESTIC ENERGY EFFICIENCY: THE ROLE OF INTELLIGENT DEMAND RESPONSE IN SMART GRIDS</w:t>
      </w:r>
    </w:p>
    <w:p w:rsidR="00ED4DBF" w:rsidRDefault="00ED4DBF">
      <w:pPr>
        <w:sectPr w:rsidR="00ED4DBF">
          <w:headerReference w:type="default" r:id="rId8"/>
          <w:footerReference w:type="default" r:id="rId9"/>
          <w:pgSz w:w="11909" w:h="16834"/>
          <w:pgMar w:top="1440" w:right="1440" w:bottom="1440" w:left="1440" w:header="720" w:footer="720" w:gutter="0"/>
          <w:pgNumType w:start="1"/>
          <w:cols w:space="720"/>
        </w:sectPr>
      </w:pPr>
    </w:p>
    <w:p w:rsidR="00ED4DBF" w:rsidRDefault="006947E6">
      <w:pPr>
        <w:pBdr>
          <w:top w:val="nil"/>
          <w:left w:val="nil"/>
          <w:bottom w:val="nil"/>
          <w:right w:val="nil"/>
          <w:between w:val="nil"/>
        </w:pBdr>
        <w:rPr>
          <w:color w:val="000000"/>
        </w:rPr>
      </w:pPr>
      <w:proofErr w:type="spellStart"/>
      <w:r>
        <w:rPr>
          <w:color w:val="000000"/>
        </w:rPr>
        <w:lastRenderedPageBreak/>
        <w:t>V.Umayal</w:t>
      </w:r>
      <w:proofErr w:type="spellEnd"/>
      <w:r>
        <w:rPr>
          <w:color w:val="000000"/>
        </w:rPr>
        <w:t xml:space="preserve"> </w:t>
      </w:r>
      <w:proofErr w:type="spellStart"/>
      <w:r>
        <w:rPr>
          <w:color w:val="000000"/>
        </w:rPr>
        <w:t>Muthu</w:t>
      </w:r>
      <w:proofErr w:type="spellEnd"/>
      <w:r>
        <w:rPr>
          <w:color w:val="000000"/>
        </w:rPr>
        <w:t xml:space="preserve"> </w:t>
      </w:r>
    </w:p>
    <w:p w:rsidR="00ED4DBF" w:rsidRDefault="006947E6">
      <w:pPr>
        <w:pBdr>
          <w:top w:val="nil"/>
          <w:left w:val="nil"/>
          <w:bottom w:val="nil"/>
          <w:right w:val="nil"/>
          <w:between w:val="nil"/>
        </w:pBdr>
        <w:rPr>
          <w:color w:val="000000"/>
        </w:rPr>
      </w:pPr>
      <w:r>
        <w:rPr>
          <w:color w:val="000000"/>
        </w:rPr>
        <w:t xml:space="preserve">Assistant Professor  </w:t>
      </w:r>
    </w:p>
    <w:p w:rsidR="00ED4DBF" w:rsidRDefault="006947E6">
      <w:pPr>
        <w:pBdr>
          <w:top w:val="nil"/>
          <w:left w:val="nil"/>
          <w:bottom w:val="nil"/>
          <w:right w:val="nil"/>
          <w:between w:val="nil"/>
        </w:pBdr>
        <w:jc w:val="left"/>
        <w:rPr>
          <w:color w:val="000000"/>
        </w:rPr>
      </w:pPr>
      <w:r>
        <w:rPr>
          <w:color w:val="000000"/>
        </w:rPr>
        <w:t xml:space="preserve">                         Department </w:t>
      </w:r>
      <w:proofErr w:type="gramStart"/>
      <w:r>
        <w:rPr>
          <w:color w:val="000000"/>
        </w:rPr>
        <w:t>of  EEE</w:t>
      </w:r>
      <w:proofErr w:type="gramEnd"/>
    </w:p>
    <w:p w:rsidR="00ED4DBF" w:rsidRDefault="006947E6">
      <w:pPr>
        <w:pBdr>
          <w:top w:val="nil"/>
          <w:left w:val="nil"/>
          <w:bottom w:val="nil"/>
          <w:right w:val="nil"/>
          <w:between w:val="nil"/>
        </w:pBdr>
        <w:rPr>
          <w:color w:val="000000"/>
        </w:rPr>
      </w:pPr>
      <w:r>
        <w:rPr>
          <w:color w:val="000000"/>
        </w:rPr>
        <w:t>Velammal College of Engineering and Technology Madurai, India</w:t>
      </w:r>
    </w:p>
    <w:p w:rsidR="00ED4DBF" w:rsidRDefault="006947E6">
      <w:pPr>
        <w:pBdr>
          <w:top w:val="nil"/>
          <w:left w:val="nil"/>
          <w:bottom w:val="nil"/>
          <w:right w:val="nil"/>
          <w:between w:val="nil"/>
        </w:pBdr>
        <w:rPr>
          <w:color w:val="000000"/>
        </w:rPr>
      </w:pPr>
      <w:r>
        <w:rPr>
          <w:color w:val="000000"/>
        </w:rPr>
        <w:t>uma@vcet.ac.in</w:t>
      </w:r>
    </w:p>
    <w:p w:rsidR="00ED4DBF" w:rsidRDefault="006947E6">
      <w:pPr>
        <w:pBdr>
          <w:top w:val="nil"/>
          <w:left w:val="nil"/>
          <w:bottom w:val="nil"/>
          <w:right w:val="nil"/>
          <w:between w:val="nil"/>
        </w:pBdr>
        <w:rPr>
          <w:color w:val="000000"/>
        </w:rPr>
      </w:pPr>
      <w:proofErr w:type="spellStart"/>
      <w:r>
        <w:rPr>
          <w:color w:val="000000"/>
        </w:rPr>
        <w:lastRenderedPageBreak/>
        <w:t>Dr.A.Shunmugalatha</w:t>
      </w:r>
      <w:proofErr w:type="spellEnd"/>
    </w:p>
    <w:p w:rsidR="00ED4DBF" w:rsidRDefault="006947E6">
      <w:pPr>
        <w:pBdr>
          <w:top w:val="nil"/>
          <w:left w:val="nil"/>
          <w:bottom w:val="nil"/>
          <w:right w:val="nil"/>
          <w:between w:val="nil"/>
        </w:pBdr>
        <w:rPr>
          <w:color w:val="000000"/>
        </w:rPr>
      </w:pPr>
      <w:r>
        <w:rPr>
          <w:color w:val="000000"/>
        </w:rPr>
        <w:t>Dean (Academics)</w:t>
      </w:r>
    </w:p>
    <w:p w:rsidR="00ED4DBF" w:rsidRDefault="006947E6">
      <w:pPr>
        <w:pBdr>
          <w:top w:val="nil"/>
          <w:left w:val="nil"/>
          <w:bottom w:val="nil"/>
          <w:right w:val="nil"/>
          <w:between w:val="nil"/>
        </w:pBdr>
        <w:rPr>
          <w:color w:val="000000"/>
        </w:rPr>
      </w:pPr>
      <w:r>
        <w:rPr>
          <w:color w:val="000000"/>
        </w:rPr>
        <w:t xml:space="preserve"> Department of EEE</w:t>
      </w:r>
    </w:p>
    <w:p w:rsidR="00ED4DBF" w:rsidRDefault="006947E6">
      <w:pPr>
        <w:pBdr>
          <w:top w:val="nil"/>
          <w:left w:val="nil"/>
          <w:bottom w:val="nil"/>
          <w:right w:val="nil"/>
          <w:between w:val="nil"/>
        </w:pBdr>
        <w:rPr>
          <w:color w:val="000000"/>
        </w:rPr>
      </w:pPr>
      <w:r>
        <w:rPr>
          <w:color w:val="000000"/>
        </w:rPr>
        <w:t xml:space="preserve"> Velammal College of Engineering and Technology Madurai, India </w:t>
      </w:r>
    </w:p>
    <w:p w:rsidR="00ED4DBF" w:rsidRDefault="006947E6">
      <w:pPr>
        <w:pBdr>
          <w:top w:val="nil"/>
          <w:left w:val="nil"/>
          <w:bottom w:val="nil"/>
          <w:right w:val="nil"/>
          <w:between w:val="nil"/>
        </w:pBdr>
        <w:rPr>
          <w:color w:val="000000"/>
        </w:rPr>
        <w:sectPr w:rsidR="00ED4DBF">
          <w:type w:val="continuous"/>
          <w:pgSz w:w="11909" w:h="16834"/>
          <w:pgMar w:top="1440" w:right="1440" w:bottom="1440" w:left="1440" w:header="720" w:footer="720" w:gutter="0"/>
          <w:cols w:num="2" w:space="720" w:equalWidth="0">
            <w:col w:w="4154" w:space="720"/>
            <w:col w:w="4154" w:space="0"/>
          </w:cols>
        </w:sectPr>
      </w:pPr>
      <w:r>
        <w:rPr>
          <w:color w:val="000000"/>
        </w:rPr>
        <w:t>asl@vcet.ac.in</w:t>
      </w:r>
    </w:p>
    <w:p w:rsidR="00ED4DBF" w:rsidRDefault="006947E6">
      <w:pPr>
        <w:pBdr>
          <w:top w:val="nil"/>
          <w:left w:val="nil"/>
          <w:bottom w:val="nil"/>
          <w:right w:val="nil"/>
          <w:between w:val="nil"/>
        </w:pBdr>
        <w:jc w:val="both"/>
        <w:rPr>
          <w:color w:val="000000"/>
        </w:rPr>
      </w:pPr>
      <w:r>
        <w:rPr>
          <w:color w:val="000000"/>
        </w:rPr>
        <w:lastRenderedPageBreak/>
        <w:t xml:space="preserve">                </w:t>
      </w:r>
    </w:p>
    <w:p w:rsidR="00ED4DBF" w:rsidRDefault="006947E6">
      <w:pPr>
        <w:pBdr>
          <w:top w:val="nil"/>
          <w:left w:val="nil"/>
          <w:bottom w:val="nil"/>
          <w:right w:val="nil"/>
          <w:between w:val="nil"/>
        </w:pBdr>
        <w:jc w:val="both"/>
        <w:rPr>
          <w:color w:val="000000"/>
        </w:rPr>
      </w:pPr>
      <w:r>
        <w:rPr>
          <w:color w:val="000000"/>
        </w:rPr>
        <w:t xml:space="preserve">                         </w:t>
      </w:r>
      <w:proofErr w:type="spellStart"/>
      <w:r>
        <w:rPr>
          <w:color w:val="000000"/>
        </w:rPr>
        <w:t>M.Devaki</w:t>
      </w:r>
      <w:proofErr w:type="spellEnd"/>
      <w:r>
        <w:rPr>
          <w:color w:val="000000"/>
        </w:rPr>
        <w:t xml:space="preserve">                                                                                  </w:t>
      </w:r>
      <w:proofErr w:type="spellStart"/>
      <w:r>
        <w:rPr>
          <w:color w:val="000000"/>
        </w:rPr>
        <w:t>R.Saranya</w:t>
      </w:r>
      <w:proofErr w:type="spellEnd"/>
      <w:r>
        <w:rPr>
          <w:color w:val="000000"/>
        </w:rPr>
        <w:t xml:space="preserve"> </w:t>
      </w:r>
    </w:p>
    <w:p w:rsidR="00ED4DBF" w:rsidRDefault="006947E6">
      <w:pPr>
        <w:pBdr>
          <w:top w:val="nil"/>
          <w:left w:val="nil"/>
          <w:bottom w:val="nil"/>
          <w:right w:val="nil"/>
          <w:between w:val="nil"/>
        </w:pBdr>
        <w:jc w:val="both"/>
        <w:rPr>
          <w:color w:val="000000"/>
        </w:rPr>
      </w:pPr>
      <w:r>
        <w:rPr>
          <w:color w:val="000000"/>
        </w:rPr>
        <w:t xml:space="preserve">                  Assistant Professor                                                                   Assistant Professor  </w:t>
      </w:r>
    </w:p>
    <w:p w:rsidR="00ED4DBF" w:rsidRDefault="006947E6">
      <w:pPr>
        <w:pBdr>
          <w:top w:val="nil"/>
          <w:left w:val="nil"/>
          <w:bottom w:val="nil"/>
          <w:right w:val="nil"/>
          <w:between w:val="nil"/>
        </w:pBdr>
        <w:jc w:val="left"/>
        <w:rPr>
          <w:color w:val="000000"/>
        </w:rPr>
      </w:pPr>
      <w:r>
        <w:rPr>
          <w:color w:val="000000"/>
        </w:rPr>
        <w:t xml:space="preserve">                  Department of EEE                                                                 Department of EEE </w:t>
      </w:r>
    </w:p>
    <w:p w:rsidR="00ED4DBF" w:rsidRDefault="006947E6">
      <w:pPr>
        <w:pBdr>
          <w:top w:val="nil"/>
          <w:left w:val="nil"/>
          <w:bottom w:val="nil"/>
          <w:right w:val="nil"/>
          <w:between w:val="nil"/>
        </w:pBdr>
        <w:jc w:val="left"/>
        <w:rPr>
          <w:color w:val="000000"/>
        </w:rPr>
      </w:pPr>
      <w:r>
        <w:rPr>
          <w:color w:val="000000"/>
        </w:rPr>
        <w:t>Velammal College of Engineering and Technology             Velammal College of Engineering and Technology</w:t>
      </w:r>
    </w:p>
    <w:p w:rsidR="00ED4DBF" w:rsidRDefault="006947E6">
      <w:pPr>
        <w:pBdr>
          <w:top w:val="nil"/>
          <w:left w:val="nil"/>
          <w:bottom w:val="nil"/>
          <w:right w:val="nil"/>
          <w:between w:val="nil"/>
        </w:pBdr>
        <w:jc w:val="left"/>
        <w:rPr>
          <w:color w:val="000000"/>
        </w:rPr>
      </w:pPr>
      <w:r>
        <w:rPr>
          <w:color w:val="000000"/>
        </w:rPr>
        <w:t xml:space="preserve">                       Madurai, India                                                                     Madurai, India</w:t>
      </w:r>
    </w:p>
    <w:p w:rsidR="00ED4DBF" w:rsidRDefault="006947E6">
      <w:pPr>
        <w:pBdr>
          <w:top w:val="nil"/>
          <w:left w:val="nil"/>
          <w:bottom w:val="nil"/>
          <w:right w:val="nil"/>
          <w:between w:val="nil"/>
        </w:pBdr>
        <w:jc w:val="left"/>
        <w:rPr>
          <w:color w:val="000000"/>
        </w:rPr>
      </w:pPr>
      <w:r>
        <w:rPr>
          <w:color w:val="000000"/>
        </w:rPr>
        <w:t xml:space="preserve">                      mde@vcet.ac.in                                                                    rsy@vcet.ac.in</w:t>
      </w:r>
    </w:p>
    <w:p w:rsidR="00ED4DBF" w:rsidRDefault="00ED4DBF">
      <w:pPr>
        <w:pBdr>
          <w:top w:val="nil"/>
          <w:left w:val="nil"/>
          <w:bottom w:val="nil"/>
          <w:right w:val="nil"/>
          <w:between w:val="nil"/>
        </w:pBdr>
        <w:jc w:val="both"/>
        <w:rPr>
          <w:color w:val="000000"/>
        </w:rPr>
      </w:pPr>
    </w:p>
    <w:p w:rsidR="00ED4DBF" w:rsidRDefault="00ED4DBF">
      <w:pPr>
        <w:pBdr>
          <w:top w:val="nil"/>
          <w:left w:val="nil"/>
          <w:bottom w:val="nil"/>
          <w:right w:val="nil"/>
          <w:between w:val="nil"/>
        </w:pBdr>
        <w:jc w:val="both"/>
        <w:rPr>
          <w:b/>
          <w:color w:val="000000"/>
        </w:rPr>
      </w:pPr>
    </w:p>
    <w:p w:rsidR="00ED4DBF" w:rsidRDefault="006947E6">
      <w:pPr>
        <w:pBdr>
          <w:top w:val="nil"/>
          <w:left w:val="nil"/>
          <w:bottom w:val="nil"/>
          <w:right w:val="nil"/>
          <w:between w:val="nil"/>
        </w:pBdr>
        <w:jc w:val="both"/>
        <w:rPr>
          <w:b/>
          <w:color w:val="000000"/>
        </w:rPr>
      </w:pPr>
      <w:r>
        <w:rPr>
          <w:b/>
          <w:color w:val="000000"/>
        </w:rPr>
        <w:t xml:space="preserve">                                                                            ABSTRACT</w:t>
      </w:r>
    </w:p>
    <w:p w:rsidR="00ED4DBF" w:rsidRDefault="006947E6">
      <w:pPr>
        <w:pBdr>
          <w:top w:val="nil"/>
          <w:left w:val="nil"/>
          <w:bottom w:val="nil"/>
          <w:right w:val="nil"/>
          <w:between w:val="nil"/>
        </w:pBdr>
        <w:jc w:val="both"/>
        <w:rPr>
          <w:color w:val="000000"/>
        </w:rPr>
      </w:pPr>
      <w:r>
        <w:rPr>
          <w:color w:val="000000"/>
        </w:rPr>
        <w:t xml:space="preserve"> </w:t>
      </w:r>
    </w:p>
    <w:p w:rsidR="00ED4DBF" w:rsidRDefault="006947E6">
      <w:pPr>
        <w:pBdr>
          <w:top w:val="nil"/>
          <w:left w:val="nil"/>
          <w:bottom w:val="nil"/>
          <w:right w:val="nil"/>
          <w:between w:val="nil"/>
        </w:pBdr>
        <w:jc w:val="both"/>
        <w:rPr>
          <w:color w:val="000000"/>
        </w:rPr>
      </w:pPr>
      <w:r>
        <w:rPr>
          <w:color w:val="000000"/>
        </w:rPr>
        <w:t>The need for electrical energy has greatly increased, posing difficulties not just for its generation but also for its distribution. As a result, the complexity of power networks is developing due to the increased demand for more responsibility, efficiency, security, and environmental and energy sustainability issues. These characteristics contribute to a power grid becoming smarter, which is eventually known as the "Smart Grid" concept of today. This is an abstract method in which all beneficial characteristics are enforced in order to expand the electricity distribution network. Smart Grids," with their alternatives and many perspectives on the power distribution industry, have been introduced. Additionally, it is noted that although these technologies change, they have a great deal of potential to advance and strengthen the distribution system.</w:t>
      </w:r>
    </w:p>
    <w:p w:rsidR="00ED4DBF" w:rsidRDefault="00ED4DBF">
      <w:pPr>
        <w:pBdr>
          <w:top w:val="nil"/>
          <w:left w:val="nil"/>
          <w:bottom w:val="nil"/>
          <w:right w:val="nil"/>
          <w:between w:val="nil"/>
        </w:pBdr>
        <w:jc w:val="both"/>
        <w:rPr>
          <w:color w:val="000000"/>
        </w:rPr>
      </w:pPr>
    </w:p>
    <w:p w:rsidR="00ED4DBF" w:rsidRDefault="006947E6">
      <w:pPr>
        <w:pBdr>
          <w:top w:val="nil"/>
          <w:left w:val="nil"/>
          <w:bottom w:val="nil"/>
          <w:right w:val="nil"/>
          <w:between w:val="nil"/>
        </w:pBdr>
        <w:jc w:val="both"/>
        <w:rPr>
          <w:color w:val="000000"/>
        </w:rPr>
      </w:pPr>
      <w:r>
        <w:rPr>
          <w:b/>
          <w:color w:val="000000"/>
        </w:rPr>
        <w:t>Keywords</w:t>
      </w:r>
      <w:r>
        <w:rPr>
          <w:color w:val="000000"/>
        </w:rPr>
        <w:t>—</w:t>
      </w:r>
      <w:r>
        <w:rPr>
          <w:b/>
          <w:i/>
          <w:color w:val="000000"/>
          <w:sz w:val="18"/>
          <w:szCs w:val="18"/>
        </w:rPr>
        <w:t xml:space="preserve"> </w:t>
      </w:r>
      <w:r>
        <w:rPr>
          <w:color w:val="000000"/>
        </w:rPr>
        <w:t xml:space="preserve">Power </w:t>
      </w:r>
      <w:r w:rsidR="00A86201">
        <w:rPr>
          <w:color w:val="000000"/>
        </w:rPr>
        <w:t>supply, demand</w:t>
      </w:r>
      <w:r>
        <w:rPr>
          <w:color w:val="000000"/>
        </w:rPr>
        <w:t xml:space="preserve"> response for smart grid and peak</w:t>
      </w:r>
    </w:p>
    <w:p w:rsidR="00A86201" w:rsidRDefault="00A86201">
      <w:pPr>
        <w:pBdr>
          <w:top w:val="nil"/>
          <w:left w:val="nil"/>
          <w:bottom w:val="nil"/>
          <w:right w:val="nil"/>
          <w:between w:val="nil"/>
        </w:pBdr>
        <w:jc w:val="both"/>
        <w:rPr>
          <w:color w:val="000000"/>
        </w:rPr>
      </w:pPr>
    </w:p>
    <w:p w:rsidR="00ED4DBF" w:rsidRDefault="00ED4DBF">
      <w:pPr>
        <w:pBdr>
          <w:top w:val="nil"/>
          <w:left w:val="nil"/>
          <w:bottom w:val="nil"/>
          <w:right w:val="nil"/>
          <w:between w:val="nil"/>
        </w:pBdr>
        <w:jc w:val="both"/>
        <w:rPr>
          <w:color w:val="000000"/>
        </w:rPr>
      </w:pPr>
    </w:p>
    <w:p w:rsidR="00ED4DBF" w:rsidRDefault="006947E6">
      <w:pPr>
        <w:pStyle w:val="Heading1"/>
        <w:numPr>
          <w:ilvl w:val="0"/>
          <w:numId w:val="1"/>
        </w:numPr>
        <w:spacing w:before="0" w:after="0"/>
        <w:ind w:firstLine="0"/>
      </w:pPr>
      <w:r>
        <w:rPr>
          <w:rFonts w:ascii="Times New Roman" w:eastAsia="Times New Roman" w:hAnsi="Times New Roman" w:cs="Times New Roman"/>
          <w:sz w:val="20"/>
          <w:szCs w:val="20"/>
        </w:rPr>
        <w:t xml:space="preserve"> INTRODUCTION </w:t>
      </w:r>
    </w:p>
    <w:p w:rsidR="00ED4DBF" w:rsidRDefault="00ED4DBF"/>
    <w:p w:rsidR="00ED4DBF" w:rsidRDefault="00ED4DBF"/>
    <w:p w:rsidR="00ED4DBF" w:rsidRDefault="006947E6">
      <w:pPr>
        <w:jc w:val="both"/>
      </w:pPr>
      <w:r>
        <w:t xml:space="preserve">Smart Grid has been characterized as associate integrated system which will increase the potency, dependableness and suppleness of the electricity network through a two-way flow of electricity and knowledge. </w:t>
      </w:r>
      <w:proofErr w:type="gramStart"/>
      <w:r>
        <w:t>the</w:t>
      </w:r>
      <w:proofErr w:type="gramEnd"/>
      <w:r>
        <w:t xml:space="preserve"> most purpose is to resolve the height downside by </w:t>
      </w:r>
      <w:proofErr w:type="spellStart"/>
      <w:r>
        <w:t>sanctionative</w:t>
      </w:r>
      <w:proofErr w:type="spellEnd"/>
      <w:r>
        <w:t xml:space="preserve"> period of time communications between the client and also the utility, and to extend power network resilience through the combination of renewable energy sources. Because, the customers favors to tailor their energy consumptions in responding to cost or environmental issues, the height load burden are reduced, and therefore sensible Grid will meet enlarged client demand while not adding dearly-won infrastructure</w:t>
      </w:r>
    </w:p>
    <w:p w:rsidR="00ED4DBF" w:rsidRDefault="006947E6">
      <w:pPr>
        <w:pStyle w:val="Heading1"/>
        <w:numPr>
          <w:ilvl w:val="0"/>
          <w:numId w:val="1"/>
        </w:numPr>
        <w:ind w:left="121" w:right="124" w:firstLine="0"/>
      </w:pPr>
      <w:r>
        <w:rPr>
          <w:rFonts w:ascii="Times New Roman" w:eastAsia="Times New Roman" w:hAnsi="Times New Roman" w:cs="Times New Roman"/>
          <w:sz w:val="20"/>
          <w:szCs w:val="20"/>
        </w:rPr>
        <w:t>METHODOLOGY:</w:t>
      </w:r>
    </w:p>
    <w:p w:rsidR="00ED4DBF" w:rsidRDefault="00ED4DBF">
      <w:pPr>
        <w:pBdr>
          <w:top w:val="nil"/>
          <w:left w:val="nil"/>
          <w:bottom w:val="nil"/>
          <w:right w:val="nil"/>
          <w:between w:val="nil"/>
        </w:pBdr>
        <w:tabs>
          <w:tab w:val="left" w:pos="288"/>
        </w:tabs>
        <w:spacing w:after="120" w:line="228" w:lineRule="auto"/>
        <w:ind w:firstLine="288"/>
        <w:jc w:val="both"/>
        <w:rPr>
          <w:b/>
          <w:color w:val="000000"/>
          <w:sz w:val="19"/>
          <w:szCs w:val="19"/>
        </w:rPr>
      </w:pPr>
    </w:p>
    <w:p w:rsidR="00ED4DBF" w:rsidRDefault="006947E6">
      <w:pPr>
        <w:pBdr>
          <w:top w:val="nil"/>
          <w:left w:val="nil"/>
          <w:bottom w:val="nil"/>
          <w:right w:val="nil"/>
          <w:between w:val="nil"/>
        </w:pBdr>
        <w:tabs>
          <w:tab w:val="left" w:pos="288"/>
        </w:tabs>
        <w:spacing w:after="120" w:line="300" w:lineRule="auto"/>
        <w:ind w:left="112" w:right="107"/>
        <w:jc w:val="left"/>
        <w:rPr>
          <w:color w:val="000000"/>
        </w:rPr>
        <w:sectPr w:rsidR="00ED4DBF">
          <w:type w:val="continuous"/>
          <w:pgSz w:w="11909" w:h="16834"/>
          <w:pgMar w:top="1440" w:right="1440" w:bottom="1440" w:left="1440" w:header="720" w:footer="720" w:gutter="0"/>
          <w:cols w:space="720"/>
        </w:sectPr>
      </w:pPr>
      <w:r>
        <w:rPr>
          <w:color w:val="000000"/>
        </w:rPr>
        <w:t>In this project, we have built a system that alerts the customer to busy and slow periods and nudges him to move hundreds to off-peak times. This gradually lowers the cost due to high capability installations and lessens overloading problems. This project also provides the option of adding small 21eneration power units as and when necessary. If the height hour consumption is high in our project, the system may verify it and turn off the lowest amount with the highest priority.</w:t>
      </w:r>
    </w:p>
    <w:p w:rsidR="00ED4DBF" w:rsidRDefault="00ED4DBF">
      <w:pPr>
        <w:pBdr>
          <w:top w:val="nil"/>
          <w:left w:val="nil"/>
          <w:bottom w:val="nil"/>
          <w:right w:val="nil"/>
          <w:between w:val="nil"/>
        </w:pBdr>
        <w:rPr>
          <w:b/>
          <w:color w:val="000000"/>
        </w:rPr>
      </w:pPr>
    </w:p>
    <w:p w:rsidR="00ED4DBF" w:rsidRDefault="006947E6">
      <w:pPr>
        <w:pStyle w:val="Heading1"/>
        <w:numPr>
          <w:ilvl w:val="0"/>
          <w:numId w:val="1"/>
        </w:numPr>
        <w:spacing w:before="159"/>
        <w:ind w:left="121" w:right="121" w:firstLine="0"/>
      </w:pPr>
      <w:r>
        <w:rPr>
          <w:rFonts w:ascii="Times New Roman" w:eastAsia="Times New Roman" w:hAnsi="Times New Roman" w:cs="Times New Roman"/>
          <w:sz w:val="20"/>
          <w:szCs w:val="20"/>
        </w:rPr>
        <w:lastRenderedPageBreak/>
        <w:t>BLOCK DIAGRAM:</w:t>
      </w:r>
    </w:p>
    <w:p w:rsidR="00ED4DBF" w:rsidRDefault="006947E6">
      <w:pPr>
        <w:pBdr>
          <w:top w:val="nil"/>
          <w:left w:val="nil"/>
          <w:bottom w:val="nil"/>
          <w:right w:val="nil"/>
          <w:between w:val="nil"/>
        </w:pBdr>
        <w:tabs>
          <w:tab w:val="left" w:pos="288"/>
        </w:tabs>
        <w:spacing w:after="120" w:line="228" w:lineRule="auto"/>
        <w:ind w:firstLine="288"/>
        <w:jc w:val="both"/>
        <w:rPr>
          <w:b/>
          <w:color w:val="000000"/>
        </w:rPr>
      </w:pPr>
      <w:r>
        <w:rPr>
          <w:noProof/>
        </w:rPr>
        <w:drawing>
          <wp:anchor distT="0" distB="0" distL="0" distR="0" simplePos="0" relativeHeight="251658240" behindDoc="0" locked="0" layoutInCell="1" hidden="0" allowOverlap="1">
            <wp:simplePos x="0" y="0"/>
            <wp:positionH relativeFrom="column">
              <wp:posOffset>1158875</wp:posOffset>
            </wp:positionH>
            <wp:positionV relativeFrom="paragraph">
              <wp:posOffset>412750</wp:posOffset>
            </wp:positionV>
            <wp:extent cx="4453890" cy="2452370"/>
            <wp:effectExtent l="0" t="0" r="0" b="0"/>
            <wp:wrapTopAndBottom distT="0" dist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453890" cy="2452370"/>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1158875</wp:posOffset>
            </wp:positionH>
            <wp:positionV relativeFrom="paragraph">
              <wp:posOffset>3032760</wp:posOffset>
            </wp:positionV>
            <wp:extent cx="4743450" cy="3932555"/>
            <wp:effectExtent l="0" t="0" r="0" b="0"/>
            <wp:wrapTopAndBottom distT="0" dist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743450" cy="3932555"/>
                    </a:xfrm>
                    <a:prstGeom prst="rect">
                      <a:avLst/>
                    </a:prstGeom>
                    <a:ln/>
                  </pic:spPr>
                </pic:pic>
              </a:graphicData>
            </a:graphic>
          </wp:anchor>
        </w:drawing>
      </w:r>
    </w:p>
    <w:p w:rsidR="00ED4DBF" w:rsidRDefault="00ED4DBF">
      <w:pPr>
        <w:pBdr>
          <w:top w:val="nil"/>
          <w:left w:val="nil"/>
          <w:bottom w:val="nil"/>
          <w:right w:val="nil"/>
          <w:between w:val="nil"/>
        </w:pBdr>
        <w:tabs>
          <w:tab w:val="left" w:pos="288"/>
        </w:tabs>
        <w:spacing w:after="120" w:line="300" w:lineRule="auto"/>
        <w:ind w:left="112" w:right="107" w:firstLine="288"/>
        <w:jc w:val="both"/>
        <w:rPr>
          <w:color w:val="000000"/>
        </w:rPr>
      </w:pPr>
    </w:p>
    <w:p w:rsidR="00ED4DBF" w:rsidRDefault="00ED4DBF">
      <w:pPr>
        <w:widowControl w:val="0"/>
        <w:spacing w:before="91"/>
        <w:ind w:left="112"/>
        <w:jc w:val="left"/>
        <w:rPr>
          <w:b/>
        </w:rPr>
      </w:pPr>
    </w:p>
    <w:p w:rsidR="00ED4DBF" w:rsidRDefault="006947E6">
      <w:pPr>
        <w:widowControl w:val="0"/>
        <w:spacing w:before="91"/>
        <w:ind w:left="112"/>
        <w:jc w:val="left"/>
        <w:rPr>
          <w:b/>
        </w:rPr>
      </w:pPr>
      <w:r>
        <w:rPr>
          <w:b/>
        </w:rPr>
        <w:t>HARDWARE REQUIREMENTS:</w:t>
      </w:r>
    </w:p>
    <w:p w:rsidR="00ED4DBF" w:rsidRDefault="00ED4DBF">
      <w:pPr>
        <w:widowControl w:val="0"/>
        <w:spacing w:before="2"/>
        <w:jc w:val="left"/>
        <w:rPr>
          <w:b/>
          <w:sz w:val="11"/>
          <w:szCs w:val="11"/>
        </w:rPr>
      </w:pPr>
    </w:p>
    <w:p w:rsidR="00ED4DBF" w:rsidRDefault="00ED4DBF">
      <w:pPr>
        <w:pBdr>
          <w:top w:val="nil"/>
          <w:left w:val="nil"/>
          <w:bottom w:val="nil"/>
          <w:right w:val="nil"/>
          <w:between w:val="nil"/>
        </w:pBdr>
        <w:tabs>
          <w:tab w:val="left" w:pos="288"/>
        </w:tabs>
        <w:spacing w:after="120" w:line="300" w:lineRule="auto"/>
        <w:ind w:left="112" w:right="107" w:firstLine="288"/>
        <w:jc w:val="both"/>
        <w:rPr>
          <w:color w:val="000000"/>
        </w:rPr>
      </w:pPr>
    </w:p>
    <w:p w:rsidR="00ED4DBF" w:rsidRDefault="006947E6">
      <w:pPr>
        <w:widowControl w:val="0"/>
        <w:numPr>
          <w:ilvl w:val="0"/>
          <w:numId w:val="2"/>
        </w:numPr>
        <w:tabs>
          <w:tab w:val="left" w:pos="264"/>
        </w:tabs>
        <w:spacing w:before="9"/>
      </w:pPr>
      <w:r>
        <w:rPr>
          <w:b/>
        </w:rPr>
        <w:t>PIC16F877A</w:t>
      </w:r>
    </w:p>
    <w:p w:rsidR="00ED4DBF" w:rsidRDefault="006947E6">
      <w:pPr>
        <w:widowControl w:val="0"/>
        <w:tabs>
          <w:tab w:val="left" w:pos="264"/>
        </w:tabs>
        <w:spacing w:before="9"/>
        <w:ind w:left="263"/>
        <w:jc w:val="left"/>
      </w:pPr>
      <w:r>
        <w:t xml:space="preserve">Devices of the PIC16F series are Complementary Metal Compound Semiconductors (CMOS). Over other technologies, CMOS technology has a number of advantages. For instance, CMOS circuits are extremely tolerant of hazardous designs and electrical noise, work over a broad range of voltages, and waste little power. PIC stands for </w:t>
      </w:r>
      <w:r>
        <w:lastRenderedPageBreak/>
        <w:t>"Peripheral Interface Controller" and was initially noticed.</w:t>
      </w:r>
    </w:p>
    <w:p w:rsidR="00ED4DBF" w:rsidRDefault="006947E6">
      <w:pPr>
        <w:pBdr>
          <w:top w:val="nil"/>
          <w:left w:val="nil"/>
          <w:bottom w:val="nil"/>
          <w:right w:val="nil"/>
          <w:between w:val="nil"/>
        </w:pBdr>
        <w:tabs>
          <w:tab w:val="left" w:pos="288"/>
        </w:tabs>
        <w:spacing w:after="120" w:line="300" w:lineRule="auto"/>
        <w:ind w:firstLine="288"/>
        <w:jc w:val="both"/>
        <w:rPr>
          <w:color w:val="000000"/>
        </w:rPr>
        <w:sectPr w:rsidR="00ED4DBF">
          <w:type w:val="continuous"/>
          <w:pgSz w:w="11909" w:h="16834"/>
          <w:pgMar w:top="2100" w:right="1040" w:bottom="880" w:left="1040" w:header="636" w:footer="683" w:gutter="0"/>
          <w:cols w:space="720"/>
        </w:sectPr>
      </w:pPr>
      <w:r>
        <w:rPr>
          <w:noProof/>
        </w:rPr>
        <w:drawing>
          <wp:anchor distT="0" distB="0" distL="0" distR="0" simplePos="0" relativeHeight="251660288" behindDoc="0" locked="0" layoutInCell="1" hidden="0" allowOverlap="1">
            <wp:simplePos x="0" y="0"/>
            <wp:positionH relativeFrom="column">
              <wp:posOffset>2186940</wp:posOffset>
            </wp:positionH>
            <wp:positionV relativeFrom="paragraph">
              <wp:posOffset>-1134743</wp:posOffset>
            </wp:positionV>
            <wp:extent cx="1761490" cy="1031875"/>
            <wp:effectExtent l="0" t="0" r="0" b="0"/>
            <wp:wrapTopAndBottom distT="0" dist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761490" cy="1031875"/>
                    </a:xfrm>
                    <a:prstGeom prst="rect">
                      <a:avLst/>
                    </a:prstGeom>
                    <a:ln/>
                  </pic:spPr>
                </pic:pic>
              </a:graphicData>
            </a:graphic>
          </wp:anchor>
        </w:drawing>
      </w:r>
    </w:p>
    <w:p w:rsidR="00ED4DBF" w:rsidRDefault="006947E6">
      <w:pPr>
        <w:pBdr>
          <w:top w:val="nil"/>
          <w:left w:val="nil"/>
          <w:bottom w:val="nil"/>
          <w:right w:val="nil"/>
          <w:between w:val="nil"/>
        </w:pBdr>
        <w:tabs>
          <w:tab w:val="left" w:pos="288"/>
        </w:tabs>
        <w:spacing w:after="120" w:line="300" w:lineRule="auto"/>
        <w:ind w:left="112" w:right="107" w:firstLine="288"/>
        <w:jc w:val="both"/>
        <w:rPr>
          <w:color w:val="000000"/>
        </w:rPr>
      </w:pPr>
      <w:r>
        <w:rPr>
          <w:color w:val="000000"/>
        </w:rPr>
        <w:lastRenderedPageBreak/>
        <w:t xml:space="preserve">      </w:t>
      </w:r>
    </w:p>
    <w:p w:rsidR="00ED4DBF" w:rsidRDefault="006947E6">
      <w:pPr>
        <w:pStyle w:val="Heading1"/>
        <w:keepNext w:val="0"/>
        <w:keepLines w:val="0"/>
        <w:widowControl w:val="0"/>
        <w:numPr>
          <w:ilvl w:val="0"/>
          <w:numId w:val="2"/>
        </w:numPr>
        <w:tabs>
          <w:tab w:val="left" w:pos="264"/>
        </w:tabs>
        <w:spacing w:before="179" w:after="0"/>
      </w:pPr>
      <w:r>
        <w:rPr>
          <w:rFonts w:ascii="Times New Roman" w:eastAsia="Times New Roman" w:hAnsi="Times New Roman" w:cs="Times New Roman"/>
          <w:sz w:val="20"/>
          <w:szCs w:val="20"/>
        </w:rPr>
        <w:t>ARDUINO NANO:</w:t>
      </w:r>
    </w:p>
    <w:p w:rsidR="00ED4DBF" w:rsidRDefault="00ED4DBF">
      <w:pPr>
        <w:pBdr>
          <w:top w:val="nil"/>
          <w:left w:val="nil"/>
          <w:bottom w:val="nil"/>
          <w:right w:val="nil"/>
          <w:between w:val="nil"/>
        </w:pBdr>
        <w:tabs>
          <w:tab w:val="left" w:pos="288"/>
        </w:tabs>
        <w:spacing w:before="10" w:after="120" w:line="228" w:lineRule="auto"/>
        <w:ind w:firstLine="288"/>
        <w:jc w:val="both"/>
        <w:rPr>
          <w:b/>
          <w:color w:val="000000"/>
          <w:sz w:val="18"/>
          <w:szCs w:val="18"/>
        </w:rPr>
      </w:pPr>
    </w:p>
    <w:p w:rsidR="00ED4DBF" w:rsidRDefault="006947E6">
      <w:pPr>
        <w:widowControl w:val="0"/>
        <w:spacing w:line="300" w:lineRule="auto"/>
        <w:ind w:left="112" w:right="106"/>
        <w:jc w:val="both"/>
      </w:pPr>
      <w:r>
        <w:t>It is a little, low-size board that is also adaptable and has a wide range of uses. Additionally, it can be powered by batteries using either the Mini-B USB connector, a 6-20V unregulated external power supply (pin 30), or a 5V regulated external power supply (pin 27). The best voltage supply is mechanically selected for the facility supply.</w:t>
      </w:r>
      <w:r>
        <w:rPr>
          <w:noProof/>
        </w:rPr>
        <w:drawing>
          <wp:anchor distT="0" distB="0" distL="0" distR="0" simplePos="0" relativeHeight="251661312" behindDoc="0" locked="0" layoutInCell="1" hidden="0" allowOverlap="1">
            <wp:simplePos x="0" y="0"/>
            <wp:positionH relativeFrom="column">
              <wp:posOffset>2357120</wp:posOffset>
            </wp:positionH>
            <wp:positionV relativeFrom="paragraph">
              <wp:posOffset>212090</wp:posOffset>
            </wp:positionV>
            <wp:extent cx="1438910" cy="1514475"/>
            <wp:effectExtent l="0" t="0" r="0" b="0"/>
            <wp:wrapTopAndBottom distT="0" dist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438910" cy="1514475"/>
                    </a:xfrm>
                    <a:prstGeom prst="rect">
                      <a:avLst/>
                    </a:prstGeom>
                    <a:ln/>
                  </pic:spPr>
                </pic:pic>
              </a:graphicData>
            </a:graphic>
          </wp:anchor>
        </w:drawing>
      </w:r>
    </w:p>
    <w:p w:rsidR="00ED4DBF" w:rsidRDefault="006947E6">
      <w:pPr>
        <w:widowControl w:val="0"/>
        <w:spacing w:line="300" w:lineRule="auto"/>
        <w:ind w:left="112" w:right="106"/>
        <w:jc w:val="both"/>
      </w:pPr>
      <w:r>
        <w:t xml:space="preserve">                     </w:t>
      </w:r>
    </w:p>
    <w:p w:rsidR="00ED4DBF" w:rsidRDefault="006947E6">
      <w:pPr>
        <w:pStyle w:val="Heading1"/>
        <w:keepNext w:val="0"/>
        <w:keepLines w:val="0"/>
        <w:widowControl w:val="0"/>
        <w:numPr>
          <w:ilvl w:val="0"/>
          <w:numId w:val="2"/>
        </w:numPr>
        <w:tabs>
          <w:tab w:val="left" w:pos="264"/>
        </w:tabs>
        <w:spacing w:before="0" w:after="0"/>
      </w:pPr>
      <w:r>
        <w:rPr>
          <w:rFonts w:ascii="Times New Roman" w:eastAsia="Times New Roman" w:hAnsi="Times New Roman" w:cs="Times New Roman"/>
          <w:sz w:val="20"/>
          <w:szCs w:val="20"/>
        </w:rPr>
        <w:t>RF TRANSMITTER AND RF RECEIVER</w:t>
      </w:r>
    </w:p>
    <w:p w:rsidR="00ED4DBF" w:rsidRDefault="00ED4DBF">
      <w:pPr>
        <w:pBdr>
          <w:top w:val="nil"/>
          <w:left w:val="nil"/>
          <w:bottom w:val="nil"/>
          <w:right w:val="nil"/>
          <w:between w:val="nil"/>
        </w:pBdr>
        <w:tabs>
          <w:tab w:val="left" w:pos="288"/>
        </w:tabs>
        <w:spacing w:after="120" w:line="228" w:lineRule="auto"/>
        <w:ind w:firstLine="288"/>
        <w:jc w:val="both"/>
        <w:rPr>
          <w:b/>
          <w:color w:val="000000"/>
          <w:sz w:val="19"/>
          <w:szCs w:val="19"/>
        </w:rPr>
      </w:pPr>
    </w:p>
    <w:p w:rsidR="00ED4DBF" w:rsidRDefault="006947E6">
      <w:pPr>
        <w:pBdr>
          <w:top w:val="nil"/>
          <w:left w:val="nil"/>
          <w:bottom w:val="nil"/>
          <w:right w:val="nil"/>
          <w:between w:val="nil"/>
        </w:pBdr>
        <w:tabs>
          <w:tab w:val="left" w:pos="288"/>
        </w:tabs>
        <w:spacing w:after="120" w:line="228" w:lineRule="auto"/>
        <w:jc w:val="both"/>
        <w:rPr>
          <w:color w:val="000000"/>
          <w:sz w:val="17"/>
          <w:szCs w:val="17"/>
        </w:rPr>
      </w:pPr>
      <w:r>
        <w:rPr>
          <w:color w:val="000000"/>
        </w:rPr>
        <w:t xml:space="preserve"> The combined transmitter and receiver (</w:t>
      </w:r>
      <w:proofErr w:type="spellStart"/>
      <w:r>
        <w:rPr>
          <w:color w:val="000000"/>
        </w:rPr>
        <w:t>Tx</w:t>
      </w:r>
      <w:proofErr w:type="spellEnd"/>
      <w:r>
        <w:rPr>
          <w:color w:val="000000"/>
        </w:rPr>
        <w:t>/Rx) works at a 433MHz frequency. The antenna of an RF transmitter attached to pin 4 accepts serial data and broadcasts it wirelessly using RF. The speed of the transmission is between 1Kbps and 10Kbps. Associate in Nursing RF receiver operating at a frequency similar to the transmitter picks up the broadcast information</w:t>
      </w:r>
      <w:r>
        <w:rPr>
          <w:color w:val="000000"/>
          <w:sz w:val="17"/>
          <w:szCs w:val="17"/>
        </w:rPr>
        <w:t>.</w:t>
      </w:r>
      <w:r>
        <w:rPr>
          <w:noProof/>
        </w:rPr>
        <w:drawing>
          <wp:anchor distT="0" distB="0" distL="0" distR="0" simplePos="0" relativeHeight="251662336" behindDoc="0" locked="0" layoutInCell="1" hidden="0" allowOverlap="1">
            <wp:simplePos x="0" y="0"/>
            <wp:positionH relativeFrom="column">
              <wp:posOffset>1784730</wp:posOffset>
            </wp:positionH>
            <wp:positionV relativeFrom="paragraph">
              <wp:posOffset>148940</wp:posOffset>
            </wp:positionV>
            <wp:extent cx="2584826" cy="1127760"/>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584826" cy="1127760"/>
                    </a:xfrm>
                    <a:prstGeom prst="rect">
                      <a:avLst/>
                    </a:prstGeom>
                    <a:ln/>
                  </pic:spPr>
                </pic:pic>
              </a:graphicData>
            </a:graphic>
          </wp:anchor>
        </w:drawing>
      </w:r>
    </w:p>
    <w:p w:rsidR="00ED4DBF" w:rsidRDefault="006947E6">
      <w:pPr>
        <w:pStyle w:val="Heading1"/>
        <w:keepNext w:val="0"/>
        <w:keepLines w:val="0"/>
        <w:widowControl w:val="0"/>
        <w:numPr>
          <w:ilvl w:val="0"/>
          <w:numId w:val="2"/>
        </w:numPr>
        <w:tabs>
          <w:tab w:val="left" w:pos="264"/>
        </w:tabs>
        <w:spacing w:before="0" w:after="0"/>
      </w:pPr>
      <w:r>
        <w:rPr>
          <w:rFonts w:ascii="Times New Roman" w:eastAsia="Times New Roman" w:hAnsi="Times New Roman" w:cs="Times New Roman"/>
          <w:sz w:val="20"/>
          <w:szCs w:val="20"/>
        </w:rPr>
        <w:t>RELAY</w:t>
      </w:r>
    </w:p>
    <w:p w:rsidR="00ED4DBF" w:rsidRDefault="00ED4DBF">
      <w:pPr>
        <w:pBdr>
          <w:top w:val="nil"/>
          <w:left w:val="nil"/>
          <w:bottom w:val="nil"/>
          <w:right w:val="nil"/>
          <w:between w:val="nil"/>
        </w:pBdr>
        <w:tabs>
          <w:tab w:val="left" w:pos="288"/>
        </w:tabs>
        <w:spacing w:before="10" w:after="120" w:line="228" w:lineRule="auto"/>
        <w:ind w:firstLine="288"/>
        <w:jc w:val="both"/>
        <w:rPr>
          <w:b/>
          <w:color w:val="000000"/>
          <w:sz w:val="18"/>
          <w:szCs w:val="18"/>
        </w:rPr>
      </w:pPr>
    </w:p>
    <w:p w:rsidR="00ED4DBF" w:rsidRDefault="006947E6">
      <w:pPr>
        <w:pBdr>
          <w:top w:val="nil"/>
          <w:left w:val="nil"/>
          <w:bottom w:val="nil"/>
          <w:right w:val="nil"/>
          <w:between w:val="nil"/>
        </w:pBdr>
        <w:tabs>
          <w:tab w:val="left" w:pos="288"/>
        </w:tabs>
        <w:spacing w:after="120" w:line="300" w:lineRule="auto"/>
        <w:ind w:left="112" w:right="105" w:firstLine="288"/>
        <w:jc w:val="both"/>
        <w:rPr>
          <w:color w:val="000000"/>
        </w:rPr>
      </w:pPr>
      <w:r>
        <w:rPr>
          <w:color w:val="000000"/>
        </w:rPr>
        <w:t>Relays are controls that open and close in response to the state of another circuit. The switch in the original design is activated by a magnet to open or close one or more sets of contacts. Henry did, in fact, create it in 1835. A relay is frequently referred to, in an extremely wide sense, as a type of electrical electronic equipment since it can control an output circuit that is more powerful than the input circuit. Frequently, these contacts are change-over contacts or normally open (NO) or closed (NC) contacts. When the relay is turned on, normally-open contacts connect the circuit; when the relay is turned off, the circuit is detached.</w:t>
      </w:r>
    </w:p>
    <w:p w:rsidR="00ED4DBF" w:rsidRDefault="006947E6">
      <w:pPr>
        <w:pBdr>
          <w:top w:val="nil"/>
          <w:left w:val="nil"/>
          <w:bottom w:val="nil"/>
          <w:right w:val="nil"/>
          <w:between w:val="nil"/>
        </w:pBdr>
        <w:tabs>
          <w:tab w:val="left" w:pos="288"/>
        </w:tabs>
        <w:spacing w:after="120" w:line="300" w:lineRule="auto"/>
        <w:ind w:left="112" w:right="105" w:firstLine="288"/>
        <w:jc w:val="both"/>
        <w:rPr>
          <w:color w:val="000000"/>
        </w:rPr>
      </w:pPr>
      <w:r>
        <w:rPr>
          <w:color w:val="000000"/>
        </w:rPr>
        <w:t xml:space="preserve">                                                                         </w:t>
      </w:r>
    </w:p>
    <w:p w:rsidR="00ED4DBF" w:rsidRDefault="00ED4DBF">
      <w:pPr>
        <w:spacing w:line="300" w:lineRule="auto"/>
        <w:jc w:val="both"/>
      </w:pPr>
    </w:p>
    <w:p w:rsidR="00ED4DBF" w:rsidRDefault="006947E6">
      <w:pPr>
        <w:spacing w:line="300" w:lineRule="auto"/>
        <w:jc w:val="both"/>
        <w:sectPr w:rsidR="00ED4DBF">
          <w:type w:val="continuous"/>
          <w:pgSz w:w="11909" w:h="16834"/>
          <w:pgMar w:top="2100" w:right="1040" w:bottom="880" w:left="1040" w:header="636" w:footer="683" w:gutter="0"/>
          <w:cols w:space="720"/>
        </w:sectPr>
      </w:pPr>
      <w:r>
        <w:t xml:space="preserve">                                                                            </w:t>
      </w:r>
    </w:p>
    <w:p w:rsidR="00ED4DBF" w:rsidRDefault="00ED4DBF">
      <w:pPr>
        <w:pBdr>
          <w:top w:val="nil"/>
          <w:left w:val="nil"/>
          <w:bottom w:val="nil"/>
          <w:right w:val="nil"/>
          <w:between w:val="nil"/>
        </w:pBdr>
        <w:tabs>
          <w:tab w:val="left" w:pos="288"/>
        </w:tabs>
        <w:spacing w:before="1" w:after="120" w:line="228" w:lineRule="auto"/>
        <w:jc w:val="both"/>
        <w:rPr>
          <w:color w:val="000000"/>
          <w:sz w:val="13"/>
          <w:szCs w:val="13"/>
        </w:rPr>
      </w:pPr>
    </w:p>
    <w:p w:rsidR="00ED4DBF" w:rsidRDefault="006947E6">
      <w:pPr>
        <w:pStyle w:val="Heading1"/>
        <w:keepNext w:val="0"/>
        <w:keepLines w:val="0"/>
        <w:widowControl w:val="0"/>
        <w:numPr>
          <w:ilvl w:val="0"/>
          <w:numId w:val="2"/>
        </w:numPr>
        <w:tabs>
          <w:tab w:val="left" w:pos="264"/>
        </w:tabs>
        <w:spacing w:before="91" w:after="0"/>
      </w:pPr>
      <w:r>
        <w:rPr>
          <w:rFonts w:ascii="Times New Roman" w:eastAsia="Times New Roman" w:hAnsi="Times New Roman" w:cs="Times New Roman"/>
          <w:sz w:val="20"/>
          <w:szCs w:val="20"/>
        </w:rPr>
        <w:t>BUZZER</w:t>
      </w:r>
    </w:p>
    <w:p w:rsidR="00ED4DBF" w:rsidRDefault="006947E6">
      <w:pPr>
        <w:pBdr>
          <w:top w:val="nil"/>
          <w:left w:val="nil"/>
          <w:bottom w:val="nil"/>
          <w:right w:val="nil"/>
          <w:between w:val="nil"/>
        </w:pBdr>
        <w:tabs>
          <w:tab w:val="left" w:pos="288"/>
        </w:tabs>
        <w:spacing w:before="9" w:after="120" w:line="228" w:lineRule="auto"/>
        <w:ind w:firstLine="288"/>
        <w:jc w:val="both"/>
        <w:rPr>
          <w:color w:val="000000"/>
        </w:rPr>
      </w:pPr>
      <w:r>
        <w:rPr>
          <w:color w:val="000000"/>
        </w:rPr>
        <w:t>A buzzer or pager is an audio device that uses electricity or a mechanical mechanism. Buzzers and beepers are frequently used as timers, alarm clocks, and confirmation of human input such a click or typing. Early gadgets did not support the metal gong but rather a mechanical device system that was similar to an electrical bell. The contacts buzz as a result of a relay that is also attached to interrupt its own activation current. In order to use a wall or ceiling as a sounding board, these units were fixed to them. The rasping sound that mechanical device buzzers produced is where the word "buzzer" originates.</w:t>
      </w:r>
    </w:p>
    <w:p w:rsidR="00ED4DBF" w:rsidRDefault="006947E6">
      <w:pPr>
        <w:pBdr>
          <w:top w:val="nil"/>
          <w:left w:val="nil"/>
          <w:bottom w:val="nil"/>
          <w:right w:val="nil"/>
          <w:between w:val="nil"/>
        </w:pBdr>
        <w:tabs>
          <w:tab w:val="left" w:pos="288"/>
        </w:tabs>
        <w:spacing w:before="6" w:after="120" w:line="228" w:lineRule="auto"/>
        <w:ind w:firstLine="288"/>
        <w:jc w:val="both"/>
        <w:rPr>
          <w:color w:val="000000"/>
          <w:sz w:val="10"/>
          <w:szCs w:val="10"/>
        </w:rPr>
      </w:pPr>
      <w:r>
        <w:rPr>
          <w:noProof/>
        </w:rPr>
        <w:drawing>
          <wp:anchor distT="0" distB="0" distL="0" distR="0" simplePos="0" relativeHeight="251663360" behindDoc="0" locked="0" layoutInCell="1" hidden="0" allowOverlap="1">
            <wp:simplePos x="0" y="0"/>
            <wp:positionH relativeFrom="column">
              <wp:posOffset>2414904</wp:posOffset>
            </wp:positionH>
            <wp:positionV relativeFrom="paragraph">
              <wp:posOffset>101864</wp:posOffset>
            </wp:positionV>
            <wp:extent cx="1409948" cy="1152144"/>
            <wp:effectExtent l="0" t="0" r="0" b="0"/>
            <wp:wrapTopAndBottom distT="0" dist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1409948" cy="1152144"/>
                    </a:xfrm>
                    <a:prstGeom prst="rect">
                      <a:avLst/>
                    </a:prstGeom>
                    <a:ln/>
                  </pic:spPr>
                </pic:pic>
              </a:graphicData>
            </a:graphic>
          </wp:anchor>
        </w:drawing>
      </w:r>
    </w:p>
    <w:p w:rsidR="00ED4DBF" w:rsidRDefault="00ED4DBF">
      <w:pPr>
        <w:pBdr>
          <w:top w:val="nil"/>
          <w:left w:val="nil"/>
          <w:bottom w:val="nil"/>
          <w:right w:val="nil"/>
          <w:between w:val="nil"/>
        </w:pBdr>
        <w:tabs>
          <w:tab w:val="left" w:pos="288"/>
        </w:tabs>
        <w:spacing w:before="9" w:after="120" w:line="228" w:lineRule="auto"/>
        <w:ind w:firstLine="288"/>
        <w:jc w:val="both"/>
        <w:rPr>
          <w:color w:val="000000"/>
          <w:sz w:val="17"/>
          <w:szCs w:val="17"/>
        </w:rPr>
      </w:pPr>
    </w:p>
    <w:p w:rsidR="00ED4DBF" w:rsidRDefault="006947E6">
      <w:pPr>
        <w:pStyle w:val="Heading1"/>
        <w:keepNext w:val="0"/>
        <w:keepLines w:val="0"/>
        <w:widowControl w:val="0"/>
        <w:numPr>
          <w:ilvl w:val="0"/>
          <w:numId w:val="2"/>
        </w:numPr>
        <w:tabs>
          <w:tab w:val="left" w:pos="264"/>
        </w:tabs>
        <w:spacing w:before="1" w:after="0"/>
      </w:pPr>
      <w:r>
        <w:rPr>
          <w:rFonts w:ascii="Times New Roman" w:eastAsia="Times New Roman" w:hAnsi="Times New Roman" w:cs="Times New Roman"/>
          <w:sz w:val="20"/>
          <w:szCs w:val="20"/>
        </w:rPr>
        <w:t>LCD DISPLAY</w:t>
      </w:r>
    </w:p>
    <w:p w:rsidR="00ED4DBF" w:rsidRDefault="00ED4DBF">
      <w:pPr>
        <w:pBdr>
          <w:top w:val="nil"/>
          <w:left w:val="nil"/>
          <w:bottom w:val="nil"/>
          <w:right w:val="nil"/>
          <w:between w:val="nil"/>
        </w:pBdr>
        <w:tabs>
          <w:tab w:val="left" w:pos="288"/>
        </w:tabs>
        <w:spacing w:before="9" w:after="120" w:line="228" w:lineRule="auto"/>
        <w:ind w:firstLine="288"/>
        <w:jc w:val="both"/>
        <w:rPr>
          <w:b/>
          <w:color w:val="000000"/>
          <w:sz w:val="18"/>
          <w:szCs w:val="18"/>
        </w:rPr>
      </w:pPr>
    </w:p>
    <w:p w:rsidR="00ED4DBF" w:rsidRDefault="006947E6">
      <w:pPr>
        <w:pBdr>
          <w:top w:val="nil"/>
          <w:left w:val="nil"/>
          <w:bottom w:val="nil"/>
          <w:right w:val="nil"/>
          <w:between w:val="nil"/>
        </w:pBdr>
        <w:tabs>
          <w:tab w:val="left" w:pos="288"/>
        </w:tabs>
        <w:spacing w:after="120" w:line="300" w:lineRule="auto"/>
        <w:ind w:left="112" w:right="123" w:firstLine="288"/>
        <w:jc w:val="both"/>
        <w:rPr>
          <w:color w:val="000000"/>
        </w:rPr>
      </w:pPr>
      <w:r>
        <w:rPr>
          <w:color w:val="000000"/>
        </w:rPr>
        <w:t>LEDs and liquid cell displays (LCDs) are employed in applications that are comparable to each other. These applications demonstrate segmental and matrix displays of numeric and alphabetic characters.</w:t>
      </w:r>
      <w:r>
        <w:rPr>
          <w:noProof/>
        </w:rPr>
        <w:drawing>
          <wp:anchor distT="0" distB="0" distL="0" distR="0" simplePos="0" relativeHeight="251664384" behindDoc="0" locked="0" layoutInCell="1" hidden="0" allowOverlap="1">
            <wp:simplePos x="0" y="0"/>
            <wp:positionH relativeFrom="column">
              <wp:posOffset>1778000</wp:posOffset>
            </wp:positionH>
            <wp:positionV relativeFrom="paragraph">
              <wp:posOffset>610870</wp:posOffset>
            </wp:positionV>
            <wp:extent cx="2628900" cy="838200"/>
            <wp:effectExtent l="0" t="0" r="0" b="0"/>
            <wp:wrapTopAndBottom distT="0" dist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628900" cy="838200"/>
                    </a:xfrm>
                    <a:prstGeom prst="rect">
                      <a:avLst/>
                    </a:prstGeom>
                    <a:ln/>
                  </pic:spPr>
                </pic:pic>
              </a:graphicData>
            </a:graphic>
          </wp:anchor>
        </w:drawing>
      </w:r>
    </w:p>
    <w:p w:rsidR="00ED4DBF" w:rsidRDefault="00ED4DBF">
      <w:pPr>
        <w:pBdr>
          <w:top w:val="nil"/>
          <w:left w:val="nil"/>
          <w:bottom w:val="nil"/>
          <w:right w:val="nil"/>
          <w:between w:val="nil"/>
        </w:pBdr>
        <w:tabs>
          <w:tab w:val="left" w:pos="288"/>
        </w:tabs>
        <w:spacing w:before="2" w:after="120" w:line="228" w:lineRule="auto"/>
        <w:ind w:firstLine="288"/>
        <w:jc w:val="both"/>
        <w:rPr>
          <w:color w:val="000000"/>
          <w:sz w:val="19"/>
          <w:szCs w:val="19"/>
        </w:rPr>
      </w:pPr>
    </w:p>
    <w:p w:rsidR="00ED4DBF" w:rsidRDefault="006947E6">
      <w:pPr>
        <w:pStyle w:val="Heading1"/>
        <w:keepNext w:val="0"/>
        <w:keepLines w:val="0"/>
        <w:widowControl w:val="0"/>
        <w:numPr>
          <w:ilvl w:val="0"/>
          <w:numId w:val="2"/>
        </w:numPr>
        <w:tabs>
          <w:tab w:val="left" w:pos="264"/>
        </w:tabs>
        <w:spacing w:before="1" w:after="0"/>
      </w:pPr>
      <w:r>
        <w:rPr>
          <w:rFonts w:ascii="Times New Roman" w:eastAsia="Times New Roman" w:hAnsi="Times New Roman" w:cs="Times New Roman"/>
          <w:sz w:val="20"/>
          <w:szCs w:val="20"/>
        </w:rPr>
        <w:t>POWER SUPPLY</w:t>
      </w:r>
    </w:p>
    <w:p w:rsidR="00ED4DBF" w:rsidRDefault="00ED4DBF">
      <w:pPr>
        <w:pBdr>
          <w:top w:val="nil"/>
          <w:left w:val="nil"/>
          <w:bottom w:val="nil"/>
          <w:right w:val="nil"/>
          <w:between w:val="nil"/>
        </w:pBdr>
        <w:tabs>
          <w:tab w:val="left" w:pos="288"/>
        </w:tabs>
        <w:spacing w:before="10" w:after="120" w:line="228" w:lineRule="auto"/>
        <w:ind w:firstLine="288"/>
        <w:jc w:val="both"/>
        <w:rPr>
          <w:b/>
          <w:color w:val="000000"/>
          <w:sz w:val="18"/>
          <w:szCs w:val="18"/>
        </w:rPr>
      </w:pPr>
    </w:p>
    <w:p w:rsidR="00ED4DBF" w:rsidRDefault="006947E6">
      <w:pPr>
        <w:pBdr>
          <w:top w:val="nil"/>
          <w:left w:val="nil"/>
          <w:bottom w:val="nil"/>
          <w:right w:val="nil"/>
          <w:between w:val="nil"/>
        </w:pBdr>
        <w:tabs>
          <w:tab w:val="left" w:pos="288"/>
        </w:tabs>
        <w:spacing w:after="120" w:line="228" w:lineRule="auto"/>
        <w:ind w:left="112" w:right="108" w:firstLine="288"/>
        <w:jc w:val="both"/>
        <w:rPr>
          <w:color w:val="000000"/>
        </w:rPr>
        <w:sectPr w:rsidR="00ED4DBF">
          <w:pgSz w:w="11909" w:h="16834"/>
          <w:pgMar w:top="2100" w:right="1040" w:bottom="880" w:left="1040" w:header="636" w:footer="683" w:gutter="0"/>
          <w:cols w:space="720"/>
        </w:sectPr>
      </w:pPr>
      <w:r>
        <w:rPr>
          <w:color w:val="000000"/>
        </w:rPr>
        <w:t xml:space="preserve">Selected voltage and freight current ratings are produced by this source. The influence offer's circuit diagram may then </w:t>
      </w:r>
      <w:proofErr w:type="spellStart"/>
      <w:r>
        <w:rPr>
          <w:color w:val="000000"/>
        </w:rPr>
        <w:t>follow.Since</w:t>
      </w:r>
      <w:proofErr w:type="spellEnd"/>
      <w:r>
        <w:rPr>
          <w:color w:val="000000"/>
        </w:rPr>
        <w:t xml:space="preserve"> the microcontroller, RS232, LM311 and liquid crystal display require input voltages, we need a consistent low voltage regulated power supply of +5V. Alphanumeric LCD displays that require five volts are available.</w:t>
      </w:r>
      <w:r>
        <w:rPr>
          <w:noProof/>
        </w:rPr>
        <w:drawing>
          <wp:anchor distT="0" distB="0" distL="0" distR="0" simplePos="0" relativeHeight="251665408" behindDoc="0" locked="0" layoutInCell="1" hidden="0" allowOverlap="1">
            <wp:simplePos x="0" y="0"/>
            <wp:positionH relativeFrom="column">
              <wp:posOffset>2111375</wp:posOffset>
            </wp:positionH>
            <wp:positionV relativeFrom="paragraph">
              <wp:posOffset>362585</wp:posOffset>
            </wp:positionV>
            <wp:extent cx="2009775" cy="733425"/>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009775" cy="733425"/>
                    </a:xfrm>
                    <a:prstGeom prst="rect">
                      <a:avLst/>
                    </a:prstGeom>
                    <a:ln/>
                  </pic:spPr>
                </pic:pic>
              </a:graphicData>
            </a:graphic>
          </wp:anchor>
        </w:drawing>
      </w:r>
    </w:p>
    <w:p w:rsidR="00ED4DBF" w:rsidRDefault="006947E6">
      <w:pPr>
        <w:pStyle w:val="Heading1"/>
        <w:keepNext w:val="0"/>
        <w:keepLines w:val="0"/>
        <w:widowControl w:val="0"/>
        <w:numPr>
          <w:ilvl w:val="0"/>
          <w:numId w:val="2"/>
        </w:numPr>
        <w:tabs>
          <w:tab w:val="left" w:pos="264"/>
        </w:tabs>
        <w:spacing w:before="182" w:after="0"/>
      </w:pPr>
      <w:r>
        <w:rPr>
          <w:rFonts w:ascii="Times New Roman" w:eastAsia="Times New Roman" w:hAnsi="Times New Roman" w:cs="Times New Roman"/>
          <w:sz w:val="20"/>
          <w:szCs w:val="20"/>
        </w:rPr>
        <w:lastRenderedPageBreak/>
        <w:t>STEP DOWN TRANSFOMER</w:t>
      </w:r>
    </w:p>
    <w:p w:rsidR="00ED4DBF" w:rsidRDefault="006947E6">
      <w:pPr>
        <w:pBdr>
          <w:top w:val="nil"/>
          <w:left w:val="nil"/>
          <w:bottom w:val="nil"/>
          <w:right w:val="nil"/>
          <w:between w:val="nil"/>
        </w:pBdr>
        <w:tabs>
          <w:tab w:val="left" w:pos="288"/>
          <w:tab w:val="left" w:pos="1320"/>
        </w:tabs>
        <w:spacing w:before="9" w:after="120" w:line="228" w:lineRule="auto"/>
        <w:ind w:firstLine="288"/>
        <w:jc w:val="both"/>
        <w:rPr>
          <w:b/>
          <w:color w:val="000000"/>
        </w:rPr>
      </w:pPr>
      <w:r>
        <w:rPr>
          <w:b/>
          <w:color w:val="000000"/>
        </w:rPr>
        <w:tab/>
      </w:r>
    </w:p>
    <w:p w:rsidR="00ED4DBF" w:rsidRDefault="006947E6">
      <w:pPr>
        <w:pBdr>
          <w:top w:val="nil"/>
          <w:left w:val="nil"/>
          <w:bottom w:val="nil"/>
          <w:right w:val="nil"/>
          <w:between w:val="nil"/>
        </w:pBdr>
        <w:tabs>
          <w:tab w:val="left" w:pos="288"/>
        </w:tabs>
        <w:spacing w:before="1" w:after="120" w:line="228" w:lineRule="auto"/>
        <w:ind w:left="112" w:firstLine="288"/>
        <w:jc w:val="both"/>
        <w:rPr>
          <w:color w:val="000000"/>
        </w:rPr>
      </w:pPr>
      <w:r>
        <w:rPr>
          <w:color w:val="000000"/>
        </w:rPr>
        <w:t xml:space="preserve">The secondary winding of a step-down transformer is smaller than the primary </w:t>
      </w:r>
      <w:proofErr w:type="spellStart"/>
      <w:r>
        <w:rPr>
          <w:color w:val="000000"/>
        </w:rPr>
        <w:t>winding.To</w:t>
      </w:r>
      <w:proofErr w:type="spellEnd"/>
      <w:r>
        <w:rPr>
          <w:color w:val="000000"/>
        </w:rPr>
        <w:t xml:space="preserve"> match the voltage of our </w:t>
      </w:r>
      <w:proofErr w:type="gramStart"/>
      <w:r>
        <w:rPr>
          <w:color w:val="000000"/>
        </w:rPr>
        <w:t>device,</w:t>
      </w:r>
      <w:proofErr w:type="gramEnd"/>
      <w:r>
        <w:rPr>
          <w:color w:val="000000"/>
        </w:rPr>
        <w:t xml:space="preserve"> we used a 220 </w:t>
      </w:r>
      <w:proofErr w:type="spellStart"/>
      <w:r>
        <w:rPr>
          <w:color w:val="000000"/>
        </w:rPr>
        <w:t>vac</w:t>
      </w:r>
      <w:proofErr w:type="spellEnd"/>
      <w:r>
        <w:rPr>
          <w:color w:val="000000"/>
        </w:rPr>
        <w:t xml:space="preserve"> </w:t>
      </w:r>
      <w:proofErr w:type="spellStart"/>
      <w:r>
        <w:rPr>
          <w:color w:val="000000"/>
        </w:rPr>
        <w:t>stepdown</w:t>
      </w:r>
      <w:proofErr w:type="spellEnd"/>
      <w:r>
        <w:rPr>
          <w:color w:val="000000"/>
        </w:rPr>
        <w:t xml:space="preserve"> transformer in this project to change the electrical output of a power supply.</w:t>
      </w:r>
    </w:p>
    <w:p w:rsidR="00ED4DBF" w:rsidRDefault="006947E6">
      <w:pPr>
        <w:pBdr>
          <w:top w:val="nil"/>
          <w:left w:val="nil"/>
          <w:bottom w:val="nil"/>
          <w:right w:val="nil"/>
          <w:between w:val="nil"/>
        </w:pBdr>
        <w:tabs>
          <w:tab w:val="left" w:pos="288"/>
          <w:tab w:val="left" w:pos="323"/>
        </w:tabs>
        <w:spacing w:after="120" w:line="228" w:lineRule="auto"/>
        <w:ind w:right="476" w:firstLine="288"/>
        <w:rPr>
          <w:color w:val="000000"/>
        </w:rPr>
      </w:pPr>
      <w:r>
        <w:rPr>
          <w:color w:val="000000"/>
        </w:rPr>
        <w:t>.</w:t>
      </w:r>
      <w:r>
        <w:rPr>
          <w:color w:val="000000"/>
        </w:rPr>
        <w:tab/>
      </w:r>
      <w:r>
        <w:rPr>
          <w:noProof/>
          <w:color w:val="000000"/>
        </w:rPr>
        <w:drawing>
          <wp:inline distT="0" distB="0" distL="0" distR="0">
            <wp:extent cx="1225217" cy="79781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225217" cy="797816"/>
                    </a:xfrm>
                    <a:prstGeom prst="rect">
                      <a:avLst/>
                    </a:prstGeom>
                    <a:ln/>
                  </pic:spPr>
                </pic:pic>
              </a:graphicData>
            </a:graphic>
          </wp:inline>
        </w:drawing>
      </w:r>
    </w:p>
    <w:p w:rsidR="00ED4DBF" w:rsidRDefault="006947E6">
      <w:pPr>
        <w:pStyle w:val="Heading1"/>
        <w:keepNext w:val="0"/>
        <w:keepLines w:val="0"/>
        <w:widowControl w:val="0"/>
        <w:numPr>
          <w:ilvl w:val="0"/>
          <w:numId w:val="2"/>
        </w:numPr>
        <w:tabs>
          <w:tab w:val="left" w:pos="264"/>
        </w:tabs>
        <w:spacing w:before="219" w:after="0"/>
      </w:pPr>
      <w:r>
        <w:rPr>
          <w:rFonts w:ascii="Times New Roman" w:eastAsia="Times New Roman" w:hAnsi="Times New Roman" w:cs="Times New Roman"/>
          <w:sz w:val="20"/>
          <w:szCs w:val="20"/>
        </w:rPr>
        <w:t>CURRENT TRANSFOMER</w:t>
      </w:r>
    </w:p>
    <w:p w:rsidR="00ED4DBF" w:rsidRDefault="00ED4DBF">
      <w:pPr>
        <w:pBdr>
          <w:top w:val="nil"/>
          <w:left w:val="nil"/>
          <w:bottom w:val="nil"/>
          <w:right w:val="nil"/>
          <w:between w:val="nil"/>
        </w:pBdr>
        <w:tabs>
          <w:tab w:val="left" w:pos="288"/>
        </w:tabs>
        <w:spacing w:before="10" w:after="120" w:line="228" w:lineRule="auto"/>
        <w:ind w:firstLine="288"/>
        <w:jc w:val="both"/>
        <w:rPr>
          <w:b/>
          <w:color w:val="000000"/>
          <w:sz w:val="18"/>
          <w:szCs w:val="18"/>
        </w:rPr>
      </w:pPr>
    </w:p>
    <w:p w:rsidR="00ED4DBF" w:rsidRDefault="006947E6">
      <w:pPr>
        <w:pBdr>
          <w:top w:val="nil"/>
          <w:left w:val="nil"/>
          <w:bottom w:val="nil"/>
          <w:right w:val="nil"/>
          <w:between w:val="nil"/>
        </w:pBdr>
        <w:tabs>
          <w:tab w:val="left" w:pos="288"/>
        </w:tabs>
        <w:spacing w:after="120" w:line="300" w:lineRule="auto"/>
        <w:ind w:left="112" w:right="79" w:firstLine="288"/>
        <w:jc w:val="both"/>
        <w:rPr>
          <w:color w:val="000000"/>
        </w:rPr>
      </w:pPr>
      <w:r>
        <w:rPr>
          <w:color w:val="000000"/>
        </w:rPr>
        <w:lastRenderedPageBreak/>
        <w:t xml:space="preserve"> It is employed to generate a secondary alternating current that is inversely proportional to the primary alternating current. When a current or voltage is too high to monitor directly, this is typically utilized.</w:t>
      </w:r>
      <w:r>
        <w:rPr>
          <w:noProof/>
        </w:rPr>
        <w:drawing>
          <wp:anchor distT="0" distB="0" distL="0" distR="0" simplePos="0" relativeHeight="251666432" behindDoc="0" locked="0" layoutInCell="1" hidden="0" allowOverlap="1">
            <wp:simplePos x="0" y="0"/>
            <wp:positionH relativeFrom="column">
              <wp:posOffset>2431205</wp:posOffset>
            </wp:positionH>
            <wp:positionV relativeFrom="paragraph">
              <wp:posOffset>421740</wp:posOffset>
            </wp:positionV>
            <wp:extent cx="1037176" cy="102870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1037176" cy="1028700"/>
                    </a:xfrm>
                    <a:prstGeom prst="rect">
                      <a:avLst/>
                    </a:prstGeom>
                    <a:ln/>
                  </pic:spPr>
                </pic:pic>
              </a:graphicData>
            </a:graphic>
          </wp:anchor>
        </w:drawing>
      </w:r>
    </w:p>
    <w:p w:rsidR="00ED4DBF" w:rsidRDefault="006947E6">
      <w:pPr>
        <w:pStyle w:val="Heading1"/>
        <w:keepNext w:val="0"/>
        <w:keepLines w:val="0"/>
        <w:widowControl w:val="0"/>
        <w:numPr>
          <w:ilvl w:val="0"/>
          <w:numId w:val="2"/>
        </w:numPr>
        <w:tabs>
          <w:tab w:val="left" w:pos="365"/>
        </w:tabs>
        <w:spacing w:before="197" w:after="0"/>
        <w:ind w:left="364" w:hanging="253"/>
      </w:pPr>
      <w:r>
        <w:rPr>
          <w:rFonts w:ascii="Times New Roman" w:eastAsia="Times New Roman" w:hAnsi="Times New Roman" w:cs="Times New Roman"/>
          <w:sz w:val="20"/>
          <w:szCs w:val="20"/>
        </w:rPr>
        <w:t>POTENTIAL TRANSFORMER</w:t>
      </w:r>
    </w:p>
    <w:p w:rsidR="00ED4DBF" w:rsidRDefault="00ED4DBF">
      <w:pPr>
        <w:pBdr>
          <w:top w:val="nil"/>
          <w:left w:val="nil"/>
          <w:bottom w:val="nil"/>
          <w:right w:val="nil"/>
          <w:between w:val="nil"/>
        </w:pBdr>
        <w:tabs>
          <w:tab w:val="left" w:pos="288"/>
        </w:tabs>
        <w:spacing w:before="9" w:after="120" w:line="228" w:lineRule="auto"/>
        <w:ind w:firstLine="288"/>
        <w:jc w:val="both"/>
        <w:rPr>
          <w:b/>
          <w:color w:val="000000"/>
        </w:rPr>
      </w:pPr>
    </w:p>
    <w:p w:rsidR="00ED4DBF" w:rsidRDefault="006947E6">
      <w:pPr>
        <w:pBdr>
          <w:top w:val="nil"/>
          <w:left w:val="nil"/>
          <w:bottom w:val="nil"/>
          <w:right w:val="nil"/>
          <w:between w:val="nil"/>
        </w:pBdr>
        <w:tabs>
          <w:tab w:val="left" w:pos="288"/>
        </w:tabs>
        <w:spacing w:before="9" w:after="120" w:line="228" w:lineRule="auto"/>
        <w:ind w:firstLine="288"/>
        <w:jc w:val="both"/>
        <w:rPr>
          <w:color w:val="000000"/>
        </w:rPr>
      </w:pPr>
      <w:r>
        <w:rPr>
          <w:color w:val="000000"/>
        </w:rPr>
        <w:t>It is a voltage transformer that lowers a high voltage circuit’s voltage to a lower level for measurement purposes. These are interconnected with or situated across from the road that has to be watched.</w:t>
      </w:r>
    </w:p>
    <w:p w:rsidR="00ED4DBF" w:rsidRDefault="006947E6">
      <w:pPr>
        <w:pBdr>
          <w:top w:val="nil"/>
          <w:left w:val="nil"/>
          <w:bottom w:val="nil"/>
          <w:right w:val="nil"/>
          <w:between w:val="nil"/>
        </w:pBdr>
        <w:tabs>
          <w:tab w:val="left" w:pos="288"/>
        </w:tabs>
        <w:spacing w:after="120" w:line="228" w:lineRule="auto"/>
        <w:ind w:left="3636" w:firstLine="288"/>
        <w:jc w:val="both"/>
        <w:rPr>
          <w:color w:val="000000"/>
        </w:rPr>
      </w:pPr>
      <w:r>
        <w:rPr>
          <w:noProof/>
          <w:color w:val="000000"/>
        </w:rPr>
        <w:drawing>
          <wp:inline distT="0" distB="0" distL="0" distR="0">
            <wp:extent cx="1624334" cy="1261872"/>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624334" cy="1261872"/>
                    </a:xfrm>
                    <a:prstGeom prst="rect">
                      <a:avLst/>
                    </a:prstGeom>
                    <a:ln/>
                  </pic:spPr>
                </pic:pic>
              </a:graphicData>
            </a:graphic>
          </wp:inline>
        </w:drawing>
      </w:r>
    </w:p>
    <w:p w:rsidR="00ED4DBF" w:rsidRDefault="00ED4DBF">
      <w:pPr>
        <w:pBdr>
          <w:top w:val="nil"/>
          <w:left w:val="nil"/>
          <w:bottom w:val="nil"/>
          <w:right w:val="nil"/>
          <w:between w:val="nil"/>
        </w:pBdr>
        <w:tabs>
          <w:tab w:val="left" w:pos="288"/>
        </w:tabs>
        <w:spacing w:before="7" w:after="120" w:line="228" w:lineRule="auto"/>
        <w:ind w:firstLine="288"/>
        <w:jc w:val="both"/>
        <w:rPr>
          <w:color w:val="000000"/>
          <w:sz w:val="18"/>
          <w:szCs w:val="18"/>
        </w:rPr>
      </w:pPr>
    </w:p>
    <w:p w:rsidR="00ED4DBF" w:rsidRDefault="00ED4DBF">
      <w:pPr>
        <w:pBdr>
          <w:top w:val="nil"/>
          <w:left w:val="nil"/>
          <w:bottom w:val="nil"/>
          <w:right w:val="nil"/>
          <w:between w:val="nil"/>
        </w:pBdr>
        <w:tabs>
          <w:tab w:val="left" w:pos="288"/>
        </w:tabs>
        <w:spacing w:before="7" w:after="120" w:line="228" w:lineRule="auto"/>
        <w:ind w:firstLine="288"/>
        <w:jc w:val="both"/>
        <w:rPr>
          <w:color w:val="000000"/>
          <w:sz w:val="10"/>
          <w:szCs w:val="10"/>
        </w:rPr>
      </w:pPr>
    </w:p>
    <w:p w:rsidR="00ED4DBF" w:rsidRDefault="00ED4DBF">
      <w:pPr>
        <w:pBdr>
          <w:top w:val="nil"/>
          <w:left w:val="nil"/>
          <w:bottom w:val="nil"/>
          <w:right w:val="nil"/>
          <w:between w:val="nil"/>
        </w:pBdr>
        <w:tabs>
          <w:tab w:val="left" w:pos="288"/>
        </w:tabs>
        <w:spacing w:after="120" w:line="300" w:lineRule="auto"/>
        <w:ind w:left="112" w:right="107" w:firstLine="288"/>
        <w:jc w:val="both"/>
        <w:rPr>
          <w:color w:val="000000"/>
        </w:rPr>
      </w:pPr>
    </w:p>
    <w:p w:rsidR="00ED4DBF" w:rsidRDefault="006947E6">
      <w:pPr>
        <w:pStyle w:val="Heading1"/>
        <w:spacing w:before="0"/>
        <w:ind w:left="112" w:firstLine="2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SOFTWARE REQUIRED:</w:t>
      </w:r>
    </w:p>
    <w:p w:rsidR="00ED4DBF" w:rsidRDefault="00ED4DBF">
      <w:pPr>
        <w:pBdr>
          <w:top w:val="nil"/>
          <w:left w:val="nil"/>
          <w:bottom w:val="nil"/>
          <w:right w:val="nil"/>
          <w:between w:val="nil"/>
        </w:pBdr>
        <w:tabs>
          <w:tab w:val="left" w:pos="288"/>
        </w:tabs>
        <w:spacing w:before="11" w:after="120" w:line="228" w:lineRule="auto"/>
        <w:ind w:firstLine="288"/>
        <w:jc w:val="both"/>
        <w:rPr>
          <w:b/>
          <w:color w:val="000000"/>
          <w:sz w:val="10"/>
          <w:szCs w:val="10"/>
        </w:rPr>
      </w:pPr>
    </w:p>
    <w:p w:rsidR="00ED4DBF" w:rsidRDefault="006947E6">
      <w:pPr>
        <w:spacing w:before="91"/>
        <w:ind w:left="112"/>
        <w:jc w:val="both"/>
      </w:pPr>
      <w:proofErr w:type="gramStart"/>
      <w:r>
        <w:rPr>
          <w:b/>
        </w:rPr>
        <w:t>1.SKETCH</w:t>
      </w:r>
      <w:proofErr w:type="gramEnd"/>
      <w:r>
        <w:rPr>
          <w:b/>
        </w:rPr>
        <w:t xml:space="preserve"> IDE – ARDUINO &amp; NODE MCU MODULE PROGRAMMING SOFTWARE</w:t>
      </w:r>
      <w:r>
        <w:t>:</w:t>
      </w:r>
    </w:p>
    <w:p w:rsidR="00ED4DBF" w:rsidRDefault="006947E6">
      <w:pPr>
        <w:spacing w:before="91"/>
        <w:ind w:left="112"/>
        <w:jc w:val="both"/>
      </w:pPr>
      <w:r>
        <w:t>This moniker suggests that an Arduino program is used. The hardware and software created by the project are made available as open source and are distributed under the General Public License (GPL), which enables anybody to produce Arduino boards and distribute software. Typically, a dialect of elements from the programming languages C and C++ are used to program the microcontrollers.</w:t>
      </w:r>
    </w:p>
    <w:p w:rsidR="00ED4DBF" w:rsidRDefault="006947E6">
      <w:pPr>
        <w:pBdr>
          <w:top w:val="nil"/>
          <w:left w:val="nil"/>
          <w:bottom w:val="nil"/>
          <w:right w:val="nil"/>
          <w:between w:val="nil"/>
        </w:pBdr>
        <w:tabs>
          <w:tab w:val="left" w:pos="288"/>
        </w:tabs>
        <w:spacing w:after="120" w:line="228" w:lineRule="auto"/>
        <w:ind w:left="2828" w:firstLine="288"/>
        <w:jc w:val="both"/>
        <w:rPr>
          <w:color w:val="000000"/>
        </w:rPr>
        <w:sectPr w:rsidR="00ED4DBF">
          <w:type w:val="continuous"/>
          <w:pgSz w:w="11909" w:h="16834"/>
          <w:pgMar w:top="2100" w:right="1040" w:bottom="880" w:left="1040" w:header="636" w:footer="683" w:gutter="0"/>
          <w:cols w:space="720"/>
        </w:sectPr>
      </w:pPr>
      <w:r>
        <w:rPr>
          <w:noProof/>
          <w:color w:val="000000"/>
        </w:rPr>
        <w:drawing>
          <wp:inline distT="0" distB="0" distL="0" distR="0">
            <wp:extent cx="2633476" cy="1161288"/>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2633476" cy="1161288"/>
                    </a:xfrm>
                    <a:prstGeom prst="rect">
                      <a:avLst/>
                    </a:prstGeom>
                    <a:ln/>
                  </pic:spPr>
                </pic:pic>
              </a:graphicData>
            </a:graphic>
          </wp:inline>
        </w:drawing>
      </w:r>
    </w:p>
    <w:p w:rsidR="00ED4DBF" w:rsidRDefault="006947E6">
      <w:pPr>
        <w:pStyle w:val="Heading1"/>
        <w:spacing w:before="182"/>
        <w:ind w:left="112" w:firstLine="21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 MPLAB ICD4</w:t>
      </w:r>
    </w:p>
    <w:p w:rsidR="00ED4DBF" w:rsidRDefault="006947E6">
      <w:pPr>
        <w:pBdr>
          <w:top w:val="nil"/>
          <w:left w:val="nil"/>
          <w:bottom w:val="nil"/>
          <w:right w:val="nil"/>
          <w:between w:val="nil"/>
        </w:pBdr>
        <w:tabs>
          <w:tab w:val="left" w:pos="288"/>
        </w:tabs>
        <w:spacing w:after="120" w:line="228" w:lineRule="auto"/>
        <w:ind w:firstLine="288"/>
        <w:jc w:val="both"/>
        <w:rPr>
          <w:color w:val="000000"/>
        </w:rPr>
      </w:pPr>
      <w:r>
        <w:rPr>
          <w:color w:val="000000"/>
        </w:rPr>
        <w:t>For the fastest debugging and programming tool for the peripheral interface controller, we chose a circuit debugger/programmer (picture).</w:t>
      </w:r>
    </w:p>
    <w:p w:rsidR="00ED4DBF" w:rsidRDefault="006947E6">
      <w:pPr>
        <w:pBdr>
          <w:top w:val="nil"/>
          <w:left w:val="nil"/>
          <w:bottom w:val="nil"/>
          <w:right w:val="nil"/>
          <w:between w:val="nil"/>
        </w:pBdr>
        <w:tabs>
          <w:tab w:val="left" w:pos="288"/>
        </w:tabs>
        <w:spacing w:before="9" w:after="120" w:line="228" w:lineRule="auto"/>
        <w:jc w:val="both"/>
        <w:rPr>
          <w:color w:val="000000"/>
          <w:sz w:val="10"/>
          <w:szCs w:val="10"/>
        </w:rPr>
      </w:pPr>
      <w:r>
        <w:rPr>
          <w:noProof/>
        </w:rPr>
        <w:lastRenderedPageBreak/>
        <w:drawing>
          <wp:anchor distT="0" distB="0" distL="0" distR="0" simplePos="0" relativeHeight="251667456" behindDoc="0" locked="0" layoutInCell="1" hidden="0" allowOverlap="1">
            <wp:simplePos x="0" y="0"/>
            <wp:positionH relativeFrom="column">
              <wp:posOffset>1465579</wp:posOffset>
            </wp:positionH>
            <wp:positionV relativeFrom="paragraph">
              <wp:posOffset>104083</wp:posOffset>
            </wp:positionV>
            <wp:extent cx="2761324" cy="1826704"/>
            <wp:effectExtent l="0" t="0" r="0" b="0"/>
            <wp:wrapTopAndBottom distT="0" dist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2761324" cy="1826704"/>
                    </a:xfrm>
                    <a:prstGeom prst="rect">
                      <a:avLst/>
                    </a:prstGeom>
                    <a:ln/>
                  </pic:spPr>
                </pic:pic>
              </a:graphicData>
            </a:graphic>
          </wp:anchor>
        </w:drawing>
      </w:r>
    </w:p>
    <w:p w:rsidR="00ED4DBF" w:rsidRDefault="00ED4DBF">
      <w:pPr>
        <w:rPr>
          <w:b/>
        </w:rPr>
      </w:pPr>
    </w:p>
    <w:p w:rsidR="00ED4DBF" w:rsidRDefault="00ED4DBF">
      <w:pPr>
        <w:pStyle w:val="Heading5"/>
        <w:spacing w:before="0" w:after="0"/>
        <w:rPr>
          <w:rFonts w:ascii="Times New Roman" w:eastAsia="Times New Roman" w:hAnsi="Times New Roman" w:cs="Times New Roman"/>
          <w:i w:val="0"/>
          <w:sz w:val="20"/>
          <w:szCs w:val="20"/>
        </w:rPr>
      </w:pPr>
    </w:p>
    <w:p w:rsidR="00ED4DBF" w:rsidRDefault="006947E6">
      <w:pPr>
        <w:pStyle w:val="Heading1"/>
        <w:spacing w:before="0" w:line="229" w:lineRule="auto"/>
        <w:ind w:left="216" w:right="120"/>
        <w:jc w:val="both"/>
      </w:pPr>
      <w:r>
        <w:rPr>
          <w:rFonts w:ascii="Times New Roman" w:eastAsia="Times New Roman" w:hAnsi="Times New Roman" w:cs="Times New Roman"/>
          <w:sz w:val="20"/>
          <w:szCs w:val="20"/>
        </w:rPr>
        <w:t xml:space="preserve">                                                                  RESULT AND CONCLUSION</w:t>
      </w:r>
      <w:r>
        <w:t>:</w:t>
      </w:r>
    </w:p>
    <w:p w:rsidR="00ED4DBF" w:rsidRDefault="006947E6">
      <w:pPr>
        <w:pBdr>
          <w:top w:val="nil"/>
          <w:left w:val="nil"/>
          <w:bottom w:val="nil"/>
          <w:right w:val="nil"/>
          <w:between w:val="nil"/>
        </w:pBdr>
        <w:tabs>
          <w:tab w:val="left" w:pos="288"/>
        </w:tabs>
        <w:spacing w:after="120" w:line="228" w:lineRule="auto"/>
        <w:ind w:right="107"/>
        <w:jc w:val="both"/>
        <w:rPr>
          <w:color w:val="000000"/>
        </w:rPr>
      </w:pPr>
      <w:r>
        <w:rPr>
          <w:color w:val="000000"/>
        </w:rPr>
        <w:t>The project's success and its grid-based primary focus on home load management have been established. The outcomes are in line with what was anticipated. With every software package and hardware testing tool, the project has been examined. The choice of RF transmitters and receivers, relay interfaces, current and voltage sensors, and other components was made with the intended use in mind. The project has enough potential for development in the future. The project can be a prototype that satisfies all logical requirements. The project that needs the fewest improvements can be used for real-time applications. The project makes a significant contribution to the field of power grid automation and prepares the way for faster advancements in the same area. The project is accommodating of ongoing performance and ancillary upgrades. This work is utilized in industrial settings and applications.</w:t>
      </w:r>
      <w:r>
        <w:rPr>
          <w:noProof/>
        </w:rPr>
        <w:drawing>
          <wp:anchor distT="0" distB="0" distL="0" distR="0" simplePos="0" relativeHeight="251668480" behindDoc="0" locked="0" layoutInCell="1" hidden="0" allowOverlap="1">
            <wp:simplePos x="0" y="0"/>
            <wp:positionH relativeFrom="column">
              <wp:posOffset>209550</wp:posOffset>
            </wp:positionH>
            <wp:positionV relativeFrom="paragraph">
              <wp:posOffset>1671954</wp:posOffset>
            </wp:positionV>
            <wp:extent cx="2073275" cy="1914525"/>
            <wp:effectExtent l="0" t="0" r="0" b="0"/>
            <wp:wrapTopAndBottom distT="0" dist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073275" cy="1914525"/>
                    </a:xfrm>
                    <a:prstGeom prst="rect">
                      <a:avLst/>
                    </a:prstGeom>
                    <a:ln/>
                  </pic:spPr>
                </pic:pic>
              </a:graphicData>
            </a:graphic>
          </wp:anchor>
        </w:drawing>
      </w:r>
      <w:r>
        <w:rPr>
          <w:noProof/>
        </w:rPr>
        <w:drawing>
          <wp:anchor distT="0" distB="0" distL="0" distR="0" simplePos="0" relativeHeight="251669504" behindDoc="0" locked="0" layoutInCell="1" hidden="0" allowOverlap="1">
            <wp:simplePos x="0" y="0"/>
            <wp:positionH relativeFrom="column">
              <wp:posOffset>3419475</wp:posOffset>
            </wp:positionH>
            <wp:positionV relativeFrom="paragraph">
              <wp:posOffset>1633220</wp:posOffset>
            </wp:positionV>
            <wp:extent cx="2114550" cy="1952625"/>
            <wp:effectExtent l="0" t="0" r="0" b="0"/>
            <wp:wrapTopAndBottom distT="0" dist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4"/>
                    <a:srcRect/>
                    <a:stretch>
                      <a:fillRect/>
                    </a:stretch>
                  </pic:blipFill>
                  <pic:spPr>
                    <a:xfrm>
                      <a:off x="0" y="0"/>
                      <a:ext cx="2114550" cy="1952625"/>
                    </a:xfrm>
                    <a:prstGeom prst="rect">
                      <a:avLst/>
                    </a:prstGeom>
                    <a:ln/>
                  </pic:spPr>
                </pic:pic>
              </a:graphicData>
            </a:graphic>
          </wp:anchor>
        </w:drawing>
      </w:r>
    </w:p>
    <w:p w:rsidR="00ED4DBF" w:rsidRDefault="00ED4DBF">
      <w:pPr>
        <w:pStyle w:val="Heading5"/>
        <w:spacing w:before="0" w:after="0"/>
        <w:rPr>
          <w:rFonts w:ascii="Times New Roman" w:eastAsia="Times New Roman" w:hAnsi="Times New Roman" w:cs="Times New Roman"/>
          <w:i w:val="0"/>
          <w:sz w:val="20"/>
          <w:szCs w:val="20"/>
        </w:rPr>
      </w:pPr>
    </w:p>
    <w:p w:rsidR="00ED4DBF" w:rsidRDefault="006947E6">
      <w:pPr>
        <w:pStyle w:val="Heading5"/>
        <w:spacing w:before="0" w:after="0"/>
      </w:pPr>
      <w:r>
        <w:rPr>
          <w:rFonts w:ascii="Times New Roman" w:eastAsia="Times New Roman" w:hAnsi="Times New Roman" w:cs="Times New Roman"/>
          <w:i w:val="0"/>
          <w:sz w:val="20"/>
          <w:szCs w:val="20"/>
        </w:rPr>
        <w:t>REFERENCES</w:t>
      </w:r>
    </w:p>
    <w:p w:rsidR="009D4DCD" w:rsidRDefault="009D4DCD">
      <w:pPr>
        <w:tabs>
          <w:tab w:val="left" w:pos="275"/>
        </w:tabs>
        <w:spacing w:before="94"/>
        <w:ind w:right="109"/>
        <w:jc w:val="both"/>
        <w:rPr>
          <w:sz w:val="16"/>
          <w:szCs w:val="16"/>
        </w:rPr>
      </w:pPr>
    </w:p>
    <w:p w:rsidR="009D4DCD" w:rsidRDefault="009D4DCD">
      <w:pPr>
        <w:tabs>
          <w:tab w:val="left" w:pos="275"/>
        </w:tabs>
        <w:spacing w:before="94"/>
        <w:ind w:right="109"/>
        <w:jc w:val="both"/>
        <w:rPr>
          <w:sz w:val="16"/>
          <w:szCs w:val="16"/>
        </w:rPr>
      </w:pPr>
    </w:p>
    <w:p w:rsidR="00ED4DBF" w:rsidRDefault="006947E6">
      <w:pPr>
        <w:tabs>
          <w:tab w:val="left" w:pos="275"/>
        </w:tabs>
        <w:spacing w:before="94"/>
        <w:ind w:right="109"/>
        <w:jc w:val="both"/>
        <w:rPr>
          <w:sz w:val="16"/>
          <w:szCs w:val="16"/>
        </w:rPr>
      </w:pPr>
      <w:r>
        <w:rPr>
          <w:sz w:val="16"/>
          <w:szCs w:val="16"/>
        </w:rPr>
        <w:t>[1]</w:t>
      </w:r>
      <w:bookmarkStart w:id="0" w:name="_GoBack"/>
      <w:bookmarkEnd w:id="0"/>
      <w:r>
        <w:rPr>
          <w:sz w:val="16"/>
          <w:szCs w:val="16"/>
        </w:rPr>
        <w:t xml:space="preserve">D. </w:t>
      </w:r>
      <w:proofErr w:type="spellStart"/>
      <w:r>
        <w:rPr>
          <w:sz w:val="16"/>
          <w:szCs w:val="16"/>
        </w:rPr>
        <w:t>Gavrila</w:t>
      </w:r>
      <w:proofErr w:type="spellEnd"/>
      <w:r>
        <w:rPr>
          <w:sz w:val="16"/>
          <w:szCs w:val="16"/>
        </w:rPr>
        <w:t xml:space="preserve">, P. </w:t>
      </w:r>
      <w:proofErr w:type="spellStart"/>
      <w:r>
        <w:rPr>
          <w:sz w:val="16"/>
          <w:szCs w:val="16"/>
        </w:rPr>
        <w:t>Marchal</w:t>
      </w:r>
      <w:proofErr w:type="spellEnd"/>
      <w:r>
        <w:rPr>
          <w:sz w:val="16"/>
          <w:szCs w:val="16"/>
        </w:rPr>
        <w:t xml:space="preserve">, and M.-M. </w:t>
      </w:r>
      <w:proofErr w:type="spellStart"/>
      <w:r>
        <w:rPr>
          <w:sz w:val="16"/>
          <w:szCs w:val="16"/>
        </w:rPr>
        <w:t>Meinecke</w:t>
      </w:r>
      <w:proofErr w:type="spellEnd"/>
      <w:r>
        <w:rPr>
          <w:sz w:val="16"/>
          <w:szCs w:val="16"/>
        </w:rPr>
        <w:t>, "SAVE-U, Deliverable 1-A: Vulnerable Road User Scenario Analysis," technical report, Information Soc. Technology Programme of the EU, 2020.</w:t>
      </w:r>
    </w:p>
    <w:p w:rsidR="00ED4DBF" w:rsidRDefault="006947E6">
      <w:pPr>
        <w:tabs>
          <w:tab w:val="left" w:pos="275"/>
        </w:tabs>
        <w:spacing w:line="183" w:lineRule="auto"/>
        <w:jc w:val="both"/>
        <w:rPr>
          <w:sz w:val="16"/>
          <w:szCs w:val="16"/>
        </w:rPr>
      </w:pPr>
      <w:r>
        <w:rPr>
          <w:sz w:val="16"/>
          <w:szCs w:val="16"/>
        </w:rPr>
        <w:t>[2]W. Jones, "Building Safer Cars," IEEE Spectrum, vol. 39, no. 1, pp. 82-85, Jan. 2019.</w:t>
      </w:r>
    </w:p>
    <w:p w:rsidR="00ED4DBF" w:rsidRDefault="006947E6">
      <w:pPr>
        <w:tabs>
          <w:tab w:val="left" w:pos="275"/>
        </w:tabs>
        <w:spacing w:before="1" w:line="183" w:lineRule="auto"/>
        <w:jc w:val="both"/>
        <w:rPr>
          <w:sz w:val="16"/>
          <w:szCs w:val="16"/>
        </w:rPr>
      </w:pPr>
      <w:r>
        <w:rPr>
          <w:sz w:val="16"/>
          <w:szCs w:val="16"/>
        </w:rPr>
        <w:t>[3] United Nations—Economic Commission for Europe "Statistics of Road Traffic Accidents in Europe and North America," 2018.</w:t>
      </w:r>
    </w:p>
    <w:p w:rsidR="00ED4DBF" w:rsidRDefault="006947E6">
      <w:pPr>
        <w:tabs>
          <w:tab w:val="left" w:pos="273"/>
        </w:tabs>
        <w:spacing w:line="183" w:lineRule="auto"/>
        <w:jc w:val="both"/>
        <w:rPr>
          <w:sz w:val="16"/>
          <w:szCs w:val="16"/>
        </w:rPr>
      </w:pPr>
      <w:r>
        <w:rPr>
          <w:sz w:val="16"/>
          <w:szCs w:val="16"/>
        </w:rPr>
        <w:t xml:space="preserve">[4] R. Bishop, Intelligent Vehicle Technologies and Trends. </w:t>
      </w:r>
      <w:proofErr w:type="spellStart"/>
      <w:r>
        <w:rPr>
          <w:sz w:val="16"/>
          <w:szCs w:val="16"/>
        </w:rPr>
        <w:t>Artech</w:t>
      </w:r>
      <w:proofErr w:type="spellEnd"/>
      <w:r>
        <w:rPr>
          <w:sz w:val="16"/>
          <w:szCs w:val="16"/>
        </w:rPr>
        <w:t xml:space="preserve"> House, Inc., 2019.</w:t>
      </w:r>
    </w:p>
    <w:p w:rsidR="00ED4DBF" w:rsidRDefault="006947E6">
      <w:pPr>
        <w:tabs>
          <w:tab w:val="left" w:pos="311"/>
        </w:tabs>
        <w:spacing w:before="1"/>
        <w:ind w:right="110"/>
        <w:jc w:val="both"/>
        <w:rPr>
          <w:sz w:val="16"/>
          <w:szCs w:val="16"/>
        </w:rPr>
      </w:pPr>
      <w:proofErr w:type="gramStart"/>
      <w:r>
        <w:rPr>
          <w:sz w:val="16"/>
          <w:szCs w:val="16"/>
        </w:rPr>
        <w:t xml:space="preserve">[5] L. </w:t>
      </w:r>
      <w:proofErr w:type="spellStart"/>
      <w:r>
        <w:rPr>
          <w:sz w:val="16"/>
          <w:szCs w:val="16"/>
        </w:rPr>
        <w:t>Vlacic</w:t>
      </w:r>
      <w:proofErr w:type="spellEnd"/>
      <w:r>
        <w:rPr>
          <w:sz w:val="16"/>
          <w:szCs w:val="16"/>
        </w:rPr>
        <w:t xml:space="preserve">, M. Parent, and F. </w:t>
      </w:r>
      <w:proofErr w:type="spellStart"/>
      <w:r>
        <w:rPr>
          <w:sz w:val="16"/>
          <w:szCs w:val="16"/>
        </w:rPr>
        <w:t>Harashima</w:t>
      </w:r>
      <w:proofErr w:type="spellEnd"/>
      <w:r>
        <w:rPr>
          <w:sz w:val="16"/>
          <w:szCs w:val="16"/>
        </w:rPr>
        <w:t>, Intelligent Vehicle Technologies.</w:t>
      </w:r>
      <w:proofErr w:type="gramEnd"/>
      <w:r>
        <w:rPr>
          <w:sz w:val="16"/>
          <w:szCs w:val="16"/>
        </w:rPr>
        <w:t xml:space="preserve"> </w:t>
      </w:r>
      <w:proofErr w:type="gramStart"/>
      <w:r>
        <w:rPr>
          <w:sz w:val="16"/>
          <w:szCs w:val="16"/>
        </w:rPr>
        <w:t>Butterworth-Heinemann, 2018.6.</w:t>
      </w:r>
      <w:proofErr w:type="gramEnd"/>
      <w:r>
        <w:rPr>
          <w:sz w:val="16"/>
          <w:szCs w:val="16"/>
        </w:rPr>
        <w:t xml:space="preserve"> T. Heinrich, "</w:t>
      </w:r>
      <w:proofErr w:type="spellStart"/>
      <w:r>
        <w:rPr>
          <w:sz w:val="16"/>
          <w:szCs w:val="16"/>
        </w:rPr>
        <w:t>Bewertung</w:t>
      </w:r>
      <w:proofErr w:type="spellEnd"/>
      <w:r>
        <w:rPr>
          <w:sz w:val="16"/>
          <w:szCs w:val="16"/>
        </w:rPr>
        <w:t xml:space="preserve"> Von </w:t>
      </w:r>
      <w:proofErr w:type="spellStart"/>
      <w:r>
        <w:rPr>
          <w:sz w:val="16"/>
          <w:szCs w:val="16"/>
        </w:rPr>
        <w:t>Technischen</w:t>
      </w:r>
      <w:proofErr w:type="spellEnd"/>
      <w:r>
        <w:rPr>
          <w:sz w:val="16"/>
          <w:szCs w:val="16"/>
        </w:rPr>
        <w:t xml:space="preserve"> </w:t>
      </w:r>
      <w:proofErr w:type="spellStart"/>
      <w:r>
        <w:rPr>
          <w:sz w:val="16"/>
          <w:szCs w:val="16"/>
        </w:rPr>
        <w:t>Maßnahmen</w:t>
      </w:r>
      <w:proofErr w:type="spellEnd"/>
      <w:r>
        <w:rPr>
          <w:sz w:val="16"/>
          <w:szCs w:val="16"/>
        </w:rPr>
        <w:t xml:space="preserve"> </w:t>
      </w:r>
      <w:proofErr w:type="spellStart"/>
      <w:r>
        <w:rPr>
          <w:sz w:val="16"/>
          <w:szCs w:val="16"/>
        </w:rPr>
        <w:t>zum</w:t>
      </w:r>
      <w:proofErr w:type="spellEnd"/>
      <w:r>
        <w:rPr>
          <w:sz w:val="16"/>
          <w:szCs w:val="16"/>
        </w:rPr>
        <w:t xml:space="preserve"> </w:t>
      </w:r>
      <w:proofErr w:type="spellStart"/>
      <w:r>
        <w:rPr>
          <w:sz w:val="16"/>
          <w:szCs w:val="16"/>
        </w:rPr>
        <w:t>Fußgängerschutz</w:t>
      </w:r>
      <w:proofErr w:type="spellEnd"/>
      <w:r>
        <w:rPr>
          <w:sz w:val="16"/>
          <w:szCs w:val="16"/>
        </w:rPr>
        <w:t xml:space="preserve"> am </w:t>
      </w:r>
      <w:proofErr w:type="spellStart"/>
      <w:r>
        <w:rPr>
          <w:sz w:val="16"/>
          <w:szCs w:val="16"/>
        </w:rPr>
        <w:t>Kraftfahrzeug</w:t>
      </w:r>
      <w:proofErr w:type="spellEnd"/>
      <w:r>
        <w:rPr>
          <w:sz w:val="16"/>
          <w:szCs w:val="16"/>
        </w:rPr>
        <w:t xml:space="preserve">," technical report, </w:t>
      </w:r>
      <w:proofErr w:type="spellStart"/>
      <w:r>
        <w:rPr>
          <w:sz w:val="16"/>
          <w:szCs w:val="16"/>
        </w:rPr>
        <w:t>Technische</w:t>
      </w:r>
      <w:proofErr w:type="spellEnd"/>
      <w:r>
        <w:rPr>
          <w:sz w:val="16"/>
          <w:szCs w:val="16"/>
        </w:rPr>
        <w:t xml:space="preserve"> Univ. Berlin, 2019.</w:t>
      </w:r>
    </w:p>
    <w:p w:rsidR="00ED4DBF" w:rsidRDefault="00ED4DBF">
      <w:pPr>
        <w:pBdr>
          <w:top w:val="nil"/>
          <w:left w:val="nil"/>
          <w:bottom w:val="nil"/>
          <w:right w:val="nil"/>
          <w:between w:val="nil"/>
        </w:pBdr>
        <w:tabs>
          <w:tab w:val="left" w:pos="288"/>
        </w:tabs>
        <w:jc w:val="both"/>
        <w:rPr>
          <w:color w:val="000000"/>
        </w:rPr>
      </w:pPr>
    </w:p>
    <w:p w:rsidR="00ED4DBF" w:rsidRDefault="00ED4DBF"/>
    <w:p w:rsidR="00ED4DBF" w:rsidRDefault="00ED4DBF"/>
    <w:p w:rsidR="00ED4DBF" w:rsidRDefault="00ED4DBF"/>
    <w:p w:rsidR="00ED4DBF" w:rsidRDefault="006947E6">
      <w:pPr>
        <w:tabs>
          <w:tab w:val="left" w:pos="2235"/>
          <w:tab w:val="center" w:pos="4514"/>
        </w:tabs>
        <w:jc w:val="left"/>
      </w:pPr>
      <w:r>
        <w:tab/>
      </w:r>
      <w:r>
        <w:tab/>
      </w:r>
      <w:r>
        <w:tab/>
      </w:r>
    </w:p>
    <w:sectPr w:rsidR="00ED4DBF">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D13" w:rsidRDefault="00B07D13">
      <w:r>
        <w:separator/>
      </w:r>
    </w:p>
  </w:endnote>
  <w:endnote w:type="continuationSeparator" w:id="0">
    <w:p w:rsidR="00B07D13" w:rsidRDefault="00B07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auto"/>
    <w:pitch w:val="default"/>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DBF" w:rsidRDefault="006947E6">
    <w:pPr>
      <w:pBdr>
        <w:top w:val="nil"/>
        <w:left w:val="nil"/>
        <w:bottom w:val="nil"/>
        <w:right w:val="nil"/>
        <w:between w:val="nil"/>
      </w:pBdr>
      <w:tabs>
        <w:tab w:val="center" w:pos="4680"/>
        <w:tab w:val="right" w:pos="9360"/>
      </w:tabs>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D13" w:rsidRDefault="00B07D13">
      <w:r>
        <w:separator/>
      </w:r>
    </w:p>
  </w:footnote>
  <w:footnote w:type="continuationSeparator" w:id="0">
    <w:p w:rsidR="00B07D13" w:rsidRDefault="00B07D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DBF" w:rsidRDefault="00ED4DB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DE5681"/>
    <w:multiLevelType w:val="multilevel"/>
    <w:tmpl w:val="C83C41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val="0"/>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
    <w:nsid w:val="79A919D5"/>
    <w:multiLevelType w:val="multilevel"/>
    <w:tmpl w:val="7BB440D0"/>
    <w:lvl w:ilvl="0">
      <w:start w:val="1"/>
      <w:numFmt w:val="decimal"/>
      <w:lvlText w:val="%1."/>
      <w:lvlJc w:val="left"/>
      <w:pPr>
        <w:ind w:left="263" w:hanging="152"/>
      </w:pPr>
      <w:rPr>
        <w:rFonts w:ascii="Times New Roman" w:eastAsia="Times New Roman" w:hAnsi="Times New Roman" w:cs="Times New Roman"/>
        <w:b/>
        <w:sz w:val="20"/>
        <w:szCs w:val="20"/>
      </w:rPr>
    </w:lvl>
    <w:lvl w:ilvl="1">
      <w:numFmt w:val="bullet"/>
      <w:lvlText w:val="•"/>
      <w:lvlJc w:val="left"/>
      <w:pPr>
        <w:ind w:left="1216" w:hanging="152"/>
      </w:pPr>
    </w:lvl>
    <w:lvl w:ilvl="2">
      <w:numFmt w:val="bullet"/>
      <w:lvlText w:val="•"/>
      <w:lvlJc w:val="left"/>
      <w:pPr>
        <w:ind w:left="2173" w:hanging="151"/>
      </w:pPr>
    </w:lvl>
    <w:lvl w:ilvl="3">
      <w:numFmt w:val="bullet"/>
      <w:lvlText w:val="•"/>
      <w:lvlJc w:val="left"/>
      <w:pPr>
        <w:ind w:left="3129" w:hanging="152"/>
      </w:pPr>
    </w:lvl>
    <w:lvl w:ilvl="4">
      <w:numFmt w:val="bullet"/>
      <w:lvlText w:val="•"/>
      <w:lvlJc w:val="left"/>
      <w:pPr>
        <w:ind w:left="4086" w:hanging="151"/>
      </w:pPr>
    </w:lvl>
    <w:lvl w:ilvl="5">
      <w:numFmt w:val="bullet"/>
      <w:lvlText w:val="•"/>
      <w:lvlJc w:val="left"/>
      <w:pPr>
        <w:ind w:left="5043" w:hanging="152"/>
      </w:pPr>
    </w:lvl>
    <w:lvl w:ilvl="6">
      <w:numFmt w:val="bullet"/>
      <w:lvlText w:val="•"/>
      <w:lvlJc w:val="left"/>
      <w:pPr>
        <w:ind w:left="5999" w:hanging="152"/>
      </w:pPr>
    </w:lvl>
    <w:lvl w:ilvl="7">
      <w:numFmt w:val="bullet"/>
      <w:lvlText w:val="•"/>
      <w:lvlJc w:val="left"/>
      <w:pPr>
        <w:ind w:left="6956" w:hanging="152"/>
      </w:pPr>
    </w:lvl>
    <w:lvl w:ilvl="8">
      <w:numFmt w:val="bullet"/>
      <w:lvlText w:val="•"/>
      <w:lvlJc w:val="left"/>
      <w:pPr>
        <w:ind w:left="7913" w:hanging="152"/>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D4DBF"/>
    <w:rsid w:val="006947E6"/>
    <w:rsid w:val="009D4DCD"/>
    <w:rsid w:val="00A86201"/>
    <w:rsid w:val="00B07D13"/>
    <w:rsid w:val="00ED4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ind w:firstLine="216"/>
      <w:outlineLvl w:val="0"/>
    </w:pPr>
    <w:rPr>
      <w:rFonts w:ascii="Cambria" w:eastAsia="Cambria" w:hAnsi="Cambria" w:cs="Cambria"/>
      <w:b/>
      <w:sz w:val="32"/>
      <w:szCs w:val="32"/>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rFonts w:ascii="Calibri" w:eastAsia="Calibri" w:hAnsi="Calibri" w:cs="Calibri"/>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val="0"/>
      <w:spacing w:before="79"/>
      <w:ind w:left="121" w:right="119"/>
    </w:pPr>
    <w:rPr>
      <w:sz w:val="48"/>
      <w:szCs w:val="4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86201"/>
    <w:rPr>
      <w:rFonts w:ascii="Tahoma" w:hAnsi="Tahoma" w:cs="Tahoma"/>
      <w:sz w:val="16"/>
      <w:szCs w:val="16"/>
    </w:rPr>
  </w:style>
  <w:style w:type="character" w:customStyle="1" w:styleId="BalloonTextChar">
    <w:name w:val="Balloon Text Char"/>
    <w:basedOn w:val="DefaultParagraphFont"/>
    <w:link w:val="BalloonText"/>
    <w:uiPriority w:val="99"/>
    <w:semiHidden/>
    <w:rsid w:val="00A862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16"/>
      </w:tabs>
      <w:spacing w:before="160" w:after="80"/>
      <w:ind w:firstLine="216"/>
      <w:outlineLvl w:val="0"/>
    </w:pPr>
    <w:rPr>
      <w:rFonts w:ascii="Cambria" w:eastAsia="Cambria" w:hAnsi="Cambria" w:cs="Cambria"/>
      <w:b/>
      <w:sz w:val="32"/>
      <w:szCs w:val="32"/>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rFonts w:ascii="Calibri" w:eastAsia="Calibri" w:hAnsi="Calibri" w:cs="Calibri"/>
      <w:b/>
      <w:i/>
      <w:sz w:val="26"/>
      <w:szCs w:val="26"/>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widowControl w:val="0"/>
      <w:spacing w:before="79"/>
      <w:ind w:left="121" w:right="119"/>
    </w:pPr>
    <w:rPr>
      <w:sz w:val="48"/>
      <w:szCs w:val="4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86201"/>
    <w:rPr>
      <w:rFonts w:ascii="Tahoma" w:hAnsi="Tahoma" w:cs="Tahoma"/>
      <w:sz w:val="16"/>
      <w:szCs w:val="16"/>
    </w:rPr>
  </w:style>
  <w:style w:type="character" w:customStyle="1" w:styleId="BalloonTextChar">
    <w:name w:val="Balloon Text Char"/>
    <w:basedOn w:val="DefaultParagraphFont"/>
    <w:link w:val="BalloonText"/>
    <w:uiPriority w:val="99"/>
    <w:semiHidden/>
    <w:rsid w:val="00A862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1444</Words>
  <Characters>8233</Characters>
  <Application>Microsoft Office Word</Application>
  <DocSecurity>0</DocSecurity>
  <Lines>68</Lines>
  <Paragraphs>19</Paragraphs>
  <ScaleCrop>false</ScaleCrop>
  <Company/>
  <LinksUpToDate>false</LinksUpToDate>
  <CharactersWithSpaces>9658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2023-09-15T08:23:00Z</dcterms:created>
  <dcterms:modified xsi:type="dcterms:W3CDTF">2023-09-15T08:25:00Z</dcterms:modified>
</cp:coreProperties>
</file>