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A18" w:rsidRDefault="009A5551" w:rsidP="00A631EF">
      <w:pPr>
        <w:spacing w:after="0" w:line="240" w:lineRule="auto"/>
        <w:jc w:val="center"/>
        <w:rPr>
          <w:rFonts w:ascii="Times New Roman" w:hAnsi="Times New Roman" w:cs="Times New Roman"/>
          <w:b/>
          <w:i/>
          <w:sz w:val="32"/>
          <w:szCs w:val="32"/>
        </w:rPr>
      </w:pPr>
      <w:r w:rsidRPr="00A631EF">
        <w:rPr>
          <w:rFonts w:ascii="Times New Roman" w:hAnsi="Times New Roman" w:cs="Times New Roman"/>
          <w:b/>
          <w:sz w:val="32"/>
          <w:szCs w:val="32"/>
        </w:rPr>
        <w:t>Performance Improvement of Household Refrigeration System Using Various Nano</w:t>
      </w:r>
      <w:r w:rsidRPr="00A631EF">
        <w:rPr>
          <w:rFonts w:ascii="Times New Roman" w:hAnsi="Times New Roman" w:cs="Times New Roman"/>
          <w:b/>
          <w:i/>
          <w:sz w:val="32"/>
          <w:szCs w:val="32"/>
        </w:rPr>
        <w:t xml:space="preserve"> Additives-A Review</w:t>
      </w:r>
    </w:p>
    <w:p w:rsidR="00A631EF" w:rsidRDefault="00A631EF" w:rsidP="00A631EF">
      <w:pPr>
        <w:spacing w:after="0" w:line="240" w:lineRule="auto"/>
        <w:jc w:val="center"/>
        <w:rPr>
          <w:rFonts w:ascii="Times New Roman" w:hAnsi="Times New Roman" w:cs="Times New Roman"/>
          <w:b/>
          <w:i/>
          <w:sz w:val="32"/>
          <w:szCs w:val="32"/>
        </w:rPr>
      </w:pPr>
    </w:p>
    <w:p w:rsidR="00A631EF" w:rsidRPr="00354836" w:rsidRDefault="006D253E" w:rsidP="00A631EF">
      <w:pPr>
        <w:spacing w:after="0" w:line="240" w:lineRule="auto"/>
        <w:jc w:val="center"/>
        <w:rPr>
          <w:rFonts w:ascii="Times New Roman" w:hAnsi="Times New Roman" w:cs="Times New Roman"/>
          <w:bCs/>
          <w:i/>
          <w:iCs/>
          <w:sz w:val="24"/>
          <w:szCs w:val="24"/>
          <w:vertAlign w:val="superscript"/>
        </w:rPr>
      </w:pPr>
      <w:r w:rsidRPr="006D253E">
        <w:rPr>
          <w:rFonts w:ascii="Times New Roman" w:hAnsi="Times New Roman" w:cs="Times New Roman"/>
          <w:bCs/>
          <w:i/>
          <w:iCs/>
          <w:sz w:val="24"/>
          <w:szCs w:val="24"/>
        </w:rPr>
        <w:t>Dr.K.Arumuganainar</w:t>
      </w:r>
      <w:r w:rsidR="00CD23E8" w:rsidRPr="00CD23E8">
        <w:rPr>
          <w:rFonts w:ascii="Times New Roman" w:hAnsi="Times New Roman" w:cs="Times New Roman"/>
          <w:bCs/>
          <w:i/>
          <w:iCs/>
          <w:sz w:val="24"/>
          <w:szCs w:val="24"/>
          <w:vertAlign w:val="superscript"/>
        </w:rPr>
        <w:t>1</w:t>
      </w:r>
      <w:r>
        <w:rPr>
          <w:rFonts w:ascii="Times New Roman" w:hAnsi="Times New Roman" w:cs="Times New Roman"/>
          <w:bCs/>
          <w:i/>
          <w:iCs/>
          <w:sz w:val="24"/>
          <w:szCs w:val="24"/>
        </w:rPr>
        <w:t>*</w:t>
      </w:r>
      <w:r w:rsidR="00CD23E8">
        <w:rPr>
          <w:rFonts w:ascii="Times New Roman" w:hAnsi="Times New Roman" w:cs="Times New Roman"/>
          <w:bCs/>
          <w:i/>
          <w:iCs/>
          <w:sz w:val="24"/>
          <w:szCs w:val="24"/>
        </w:rPr>
        <w:t>,</w:t>
      </w:r>
      <w:r w:rsidR="00CD23E8" w:rsidRPr="00CD23E8">
        <w:rPr>
          <w:rFonts w:ascii="Times New Roman" w:hAnsi="Times New Roman" w:cs="Times New Roman"/>
          <w:bCs/>
          <w:i/>
          <w:iCs/>
          <w:sz w:val="24"/>
          <w:szCs w:val="24"/>
        </w:rPr>
        <w:t xml:space="preserve"> </w:t>
      </w:r>
      <w:r w:rsidR="009D62F6">
        <w:rPr>
          <w:rFonts w:ascii="Times New Roman" w:hAnsi="Times New Roman" w:cs="Times New Roman"/>
          <w:bCs/>
          <w:i/>
          <w:iCs/>
          <w:sz w:val="24"/>
          <w:szCs w:val="24"/>
        </w:rPr>
        <w:t>Dr.N.Sivakumar</w:t>
      </w:r>
      <w:r w:rsidR="00CD23E8" w:rsidRPr="00CD23E8">
        <w:rPr>
          <w:rFonts w:ascii="Times New Roman" w:hAnsi="Times New Roman" w:cs="Times New Roman"/>
          <w:bCs/>
          <w:i/>
          <w:iCs/>
          <w:sz w:val="24"/>
          <w:szCs w:val="24"/>
          <w:vertAlign w:val="superscript"/>
        </w:rPr>
        <w:t>2</w:t>
      </w:r>
      <w:r w:rsidR="00354836">
        <w:rPr>
          <w:rFonts w:ascii="Times New Roman" w:hAnsi="Times New Roman" w:cs="Times New Roman"/>
          <w:bCs/>
          <w:i/>
          <w:iCs/>
          <w:sz w:val="24"/>
          <w:szCs w:val="24"/>
        </w:rPr>
        <w:t>,</w:t>
      </w:r>
      <w:r w:rsidR="009D62F6">
        <w:rPr>
          <w:rFonts w:ascii="Times New Roman" w:hAnsi="Times New Roman" w:cs="Times New Roman"/>
          <w:bCs/>
          <w:i/>
          <w:iCs/>
          <w:sz w:val="24"/>
          <w:szCs w:val="24"/>
        </w:rPr>
        <w:t>Dr.K.Krishnamoorthy</w:t>
      </w:r>
      <w:r w:rsidR="00354836">
        <w:rPr>
          <w:rFonts w:ascii="Times New Roman" w:hAnsi="Times New Roman" w:cs="Times New Roman"/>
          <w:bCs/>
          <w:i/>
          <w:iCs/>
          <w:sz w:val="24"/>
          <w:szCs w:val="24"/>
          <w:vertAlign w:val="superscript"/>
        </w:rPr>
        <w:t>3</w:t>
      </w:r>
      <w:r w:rsidR="00354836">
        <w:rPr>
          <w:rFonts w:ascii="Times New Roman" w:hAnsi="Times New Roman" w:cs="Times New Roman"/>
          <w:bCs/>
          <w:i/>
          <w:iCs/>
          <w:sz w:val="24"/>
          <w:szCs w:val="24"/>
        </w:rPr>
        <w:t>,</w:t>
      </w:r>
      <w:r w:rsidR="009E566E">
        <w:rPr>
          <w:rFonts w:ascii="Times New Roman" w:hAnsi="Times New Roman" w:cs="Times New Roman"/>
          <w:bCs/>
          <w:i/>
          <w:iCs/>
          <w:sz w:val="24"/>
          <w:szCs w:val="24"/>
        </w:rPr>
        <w:t xml:space="preserve"> </w:t>
      </w:r>
      <w:r w:rsidR="009D62F6">
        <w:rPr>
          <w:rFonts w:ascii="Times New Roman" w:hAnsi="Times New Roman" w:cs="Times New Roman"/>
          <w:bCs/>
          <w:i/>
          <w:iCs/>
          <w:sz w:val="24"/>
          <w:szCs w:val="24"/>
        </w:rPr>
        <w:t>Wenish.G.D</w:t>
      </w:r>
      <w:r w:rsidR="00354836">
        <w:rPr>
          <w:rFonts w:ascii="Times New Roman" w:hAnsi="Times New Roman" w:cs="Times New Roman"/>
          <w:bCs/>
          <w:i/>
          <w:iCs/>
          <w:sz w:val="24"/>
          <w:szCs w:val="24"/>
          <w:vertAlign w:val="superscript"/>
        </w:rPr>
        <w:t>4</w:t>
      </w:r>
    </w:p>
    <w:p w:rsidR="00FA2BEF" w:rsidRDefault="00FA2BEF" w:rsidP="00A631EF">
      <w:pPr>
        <w:spacing w:after="0" w:line="240" w:lineRule="auto"/>
        <w:jc w:val="center"/>
        <w:rPr>
          <w:rFonts w:ascii="Times New Roman" w:hAnsi="Times New Roman" w:cs="Times New Roman"/>
          <w:bCs/>
          <w:i/>
          <w:iCs/>
          <w:sz w:val="24"/>
          <w:szCs w:val="24"/>
          <w:vertAlign w:val="superscript"/>
        </w:rPr>
      </w:pPr>
      <w:r w:rsidRPr="00FA2BEF">
        <w:rPr>
          <w:rFonts w:ascii="Times New Roman" w:hAnsi="Times New Roman" w:cs="Times New Roman"/>
          <w:bCs/>
          <w:i/>
          <w:iCs/>
          <w:sz w:val="24"/>
          <w:szCs w:val="24"/>
        </w:rPr>
        <w:t>Assistant Professor</w:t>
      </w:r>
      <w:r w:rsidR="00354836">
        <w:rPr>
          <w:rFonts w:ascii="Times New Roman" w:hAnsi="Times New Roman" w:cs="Times New Roman"/>
          <w:bCs/>
          <w:i/>
          <w:iCs/>
          <w:sz w:val="24"/>
          <w:szCs w:val="24"/>
          <w:vertAlign w:val="superscript"/>
        </w:rPr>
        <w:t>1</w:t>
      </w:r>
    </w:p>
    <w:p w:rsidR="009D62F6" w:rsidRDefault="009D62F6" w:rsidP="00A631EF">
      <w:pPr>
        <w:spacing w:after="0" w:line="240" w:lineRule="auto"/>
        <w:jc w:val="center"/>
        <w:rPr>
          <w:rFonts w:ascii="Times New Roman" w:hAnsi="Times New Roman" w:cs="Times New Roman"/>
          <w:bCs/>
          <w:i/>
          <w:iCs/>
          <w:sz w:val="24"/>
          <w:szCs w:val="24"/>
          <w:vertAlign w:val="superscript"/>
        </w:rPr>
      </w:pPr>
      <w:r>
        <w:rPr>
          <w:rFonts w:ascii="Times New Roman" w:hAnsi="Times New Roman" w:cs="Times New Roman"/>
          <w:bCs/>
          <w:i/>
          <w:iCs/>
          <w:sz w:val="24"/>
          <w:szCs w:val="24"/>
        </w:rPr>
        <w:t>Professor</w:t>
      </w:r>
      <w:r>
        <w:rPr>
          <w:rFonts w:ascii="Times New Roman" w:hAnsi="Times New Roman" w:cs="Times New Roman"/>
          <w:bCs/>
          <w:i/>
          <w:iCs/>
          <w:sz w:val="24"/>
          <w:szCs w:val="24"/>
          <w:vertAlign w:val="superscript"/>
        </w:rPr>
        <w:t>2</w:t>
      </w:r>
    </w:p>
    <w:p w:rsidR="009D62F6" w:rsidRDefault="009D62F6" w:rsidP="00A631EF">
      <w:pPr>
        <w:spacing w:after="0" w:line="240" w:lineRule="auto"/>
        <w:jc w:val="center"/>
        <w:rPr>
          <w:rFonts w:ascii="Times New Roman" w:hAnsi="Times New Roman" w:cs="Times New Roman"/>
          <w:bCs/>
          <w:i/>
          <w:iCs/>
          <w:sz w:val="24"/>
          <w:szCs w:val="24"/>
          <w:vertAlign w:val="superscript"/>
        </w:rPr>
      </w:pPr>
      <w:r>
        <w:rPr>
          <w:rFonts w:ascii="Times New Roman" w:hAnsi="Times New Roman" w:cs="Times New Roman"/>
          <w:bCs/>
          <w:i/>
          <w:iCs/>
          <w:sz w:val="24"/>
          <w:szCs w:val="24"/>
        </w:rPr>
        <w:t>Professor</w:t>
      </w:r>
      <w:r>
        <w:rPr>
          <w:rFonts w:ascii="Times New Roman" w:hAnsi="Times New Roman" w:cs="Times New Roman"/>
          <w:bCs/>
          <w:i/>
          <w:iCs/>
          <w:sz w:val="24"/>
          <w:szCs w:val="24"/>
          <w:vertAlign w:val="superscript"/>
        </w:rPr>
        <w:t>3</w:t>
      </w:r>
    </w:p>
    <w:p w:rsidR="009D62F6" w:rsidRPr="009D62F6" w:rsidRDefault="009D62F6" w:rsidP="00A631EF">
      <w:pPr>
        <w:spacing w:after="0" w:line="240" w:lineRule="auto"/>
        <w:jc w:val="center"/>
        <w:rPr>
          <w:rFonts w:ascii="Times New Roman" w:hAnsi="Times New Roman" w:cs="Times New Roman"/>
          <w:bCs/>
          <w:i/>
          <w:iCs/>
          <w:sz w:val="24"/>
          <w:szCs w:val="24"/>
          <w:vertAlign w:val="superscript"/>
        </w:rPr>
      </w:pPr>
      <w:r>
        <w:rPr>
          <w:rFonts w:ascii="Times New Roman" w:hAnsi="Times New Roman" w:cs="Times New Roman"/>
          <w:bCs/>
          <w:i/>
          <w:iCs/>
          <w:sz w:val="24"/>
          <w:szCs w:val="24"/>
        </w:rPr>
        <w:t>Research Scholar</w:t>
      </w:r>
      <w:r>
        <w:rPr>
          <w:rFonts w:ascii="Times New Roman" w:hAnsi="Times New Roman" w:cs="Times New Roman"/>
          <w:bCs/>
          <w:i/>
          <w:iCs/>
          <w:sz w:val="24"/>
          <w:szCs w:val="24"/>
          <w:vertAlign w:val="superscript"/>
        </w:rPr>
        <w:t>4</w:t>
      </w:r>
    </w:p>
    <w:p w:rsidR="009D62F6" w:rsidRDefault="00354836" w:rsidP="00A631EF">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vertAlign w:val="superscript"/>
        </w:rPr>
        <w:t>1</w:t>
      </w:r>
      <w:r w:rsidR="006D253E" w:rsidRPr="006D253E">
        <w:rPr>
          <w:rFonts w:ascii="Times New Roman" w:hAnsi="Times New Roman" w:cs="Times New Roman"/>
          <w:bCs/>
          <w:i/>
          <w:iCs/>
          <w:sz w:val="24"/>
          <w:szCs w:val="24"/>
        </w:rPr>
        <w:t>Department of Mechanical Engineering, J.P.College of Engineering, Tenkasi,</w:t>
      </w:r>
    </w:p>
    <w:p w:rsidR="006D253E" w:rsidRDefault="006D253E" w:rsidP="00A631EF">
      <w:pPr>
        <w:spacing w:after="0" w:line="240" w:lineRule="auto"/>
        <w:jc w:val="center"/>
        <w:rPr>
          <w:rFonts w:ascii="Times New Roman" w:hAnsi="Times New Roman" w:cs="Times New Roman"/>
          <w:bCs/>
          <w:i/>
          <w:iCs/>
          <w:sz w:val="24"/>
          <w:szCs w:val="24"/>
        </w:rPr>
      </w:pPr>
      <w:r w:rsidRPr="006D253E">
        <w:rPr>
          <w:rFonts w:ascii="Times New Roman" w:hAnsi="Times New Roman" w:cs="Times New Roman"/>
          <w:bCs/>
          <w:i/>
          <w:iCs/>
          <w:sz w:val="24"/>
          <w:szCs w:val="24"/>
        </w:rPr>
        <w:t>Tamil Nadu,India</w:t>
      </w:r>
    </w:p>
    <w:p w:rsidR="009D62F6" w:rsidRDefault="009D62F6" w:rsidP="009D62F6">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vertAlign w:val="superscript"/>
        </w:rPr>
        <w:t>2,</w:t>
      </w:r>
      <w:r w:rsidRPr="006D253E">
        <w:rPr>
          <w:rFonts w:ascii="Times New Roman" w:hAnsi="Times New Roman" w:cs="Times New Roman"/>
          <w:bCs/>
          <w:i/>
          <w:iCs/>
          <w:sz w:val="24"/>
          <w:szCs w:val="24"/>
        </w:rPr>
        <w:t xml:space="preserve"> Department of Mechanical Engineering, </w:t>
      </w:r>
      <w:r w:rsidR="009D542C">
        <w:rPr>
          <w:rFonts w:ascii="Times New Roman" w:hAnsi="Times New Roman" w:cs="Times New Roman"/>
          <w:bCs/>
          <w:i/>
          <w:iCs/>
          <w:sz w:val="24"/>
          <w:szCs w:val="24"/>
        </w:rPr>
        <w:t>AMC</w:t>
      </w:r>
      <w:r w:rsidR="00551AA5">
        <w:rPr>
          <w:rFonts w:ascii="Times New Roman" w:hAnsi="Times New Roman" w:cs="Times New Roman"/>
          <w:bCs/>
          <w:i/>
          <w:iCs/>
          <w:sz w:val="24"/>
          <w:szCs w:val="24"/>
        </w:rPr>
        <w:t xml:space="preserve"> Engineering College</w:t>
      </w:r>
      <w:r w:rsidRPr="006D253E">
        <w:rPr>
          <w:rFonts w:ascii="Times New Roman" w:hAnsi="Times New Roman" w:cs="Times New Roman"/>
          <w:bCs/>
          <w:i/>
          <w:iCs/>
          <w:sz w:val="24"/>
          <w:szCs w:val="24"/>
        </w:rPr>
        <w:t xml:space="preserve">, </w:t>
      </w:r>
      <w:r w:rsidR="009D542C">
        <w:rPr>
          <w:rFonts w:ascii="Times New Roman" w:hAnsi="Times New Roman" w:cs="Times New Roman"/>
          <w:bCs/>
          <w:i/>
          <w:iCs/>
          <w:sz w:val="24"/>
          <w:szCs w:val="24"/>
        </w:rPr>
        <w:t>Bengaluru</w:t>
      </w:r>
      <w:r w:rsidRPr="006D253E">
        <w:rPr>
          <w:rFonts w:ascii="Times New Roman" w:hAnsi="Times New Roman" w:cs="Times New Roman"/>
          <w:bCs/>
          <w:i/>
          <w:iCs/>
          <w:sz w:val="24"/>
          <w:szCs w:val="24"/>
        </w:rPr>
        <w:t>,</w:t>
      </w:r>
    </w:p>
    <w:p w:rsidR="009D62F6" w:rsidRDefault="009D542C" w:rsidP="009D62F6">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Karnataka</w:t>
      </w:r>
      <w:r w:rsidR="009D62F6" w:rsidRPr="006D253E">
        <w:rPr>
          <w:rFonts w:ascii="Times New Roman" w:hAnsi="Times New Roman" w:cs="Times New Roman"/>
          <w:bCs/>
          <w:i/>
          <w:iCs/>
          <w:sz w:val="24"/>
          <w:szCs w:val="24"/>
        </w:rPr>
        <w:t>,India</w:t>
      </w:r>
    </w:p>
    <w:p w:rsidR="009D62F6" w:rsidRDefault="009D62F6" w:rsidP="009D62F6">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vertAlign w:val="superscript"/>
        </w:rPr>
        <w:t>3</w:t>
      </w:r>
      <w:r w:rsidRPr="006D253E">
        <w:rPr>
          <w:rFonts w:ascii="Times New Roman" w:hAnsi="Times New Roman" w:cs="Times New Roman"/>
          <w:bCs/>
          <w:i/>
          <w:iCs/>
          <w:sz w:val="24"/>
          <w:szCs w:val="24"/>
        </w:rPr>
        <w:t xml:space="preserve">Department of </w:t>
      </w:r>
      <w:r w:rsidR="009D542C">
        <w:rPr>
          <w:rFonts w:ascii="Times New Roman" w:hAnsi="Times New Roman" w:cs="Times New Roman"/>
          <w:bCs/>
          <w:i/>
          <w:iCs/>
          <w:sz w:val="24"/>
          <w:szCs w:val="24"/>
        </w:rPr>
        <w:t>Automobile</w:t>
      </w:r>
      <w:r w:rsidRPr="006D253E">
        <w:rPr>
          <w:rFonts w:ascii="Times New Roman" w:hAnsi="Times New Roman" w:cs="Times New Roman"/>
          <w:bCs/>
          <w:i/>
          <w:iCs/>
          <w:sz w:val="24"/>
          <w:szCs w:val="24"/>
        </w:rPr>
        <w:t xml:space="preserve"> Engineering, </w:t>
      </w:r>
      <w:r>
        <w:rPr>
          <w:rFonts w:ascii="Times New Roman" w:hAnsi="Times New Roman" w:cs="Times New Roman"/>
          <w:bCs/>
          <w:i/>
          <w:iCs/>
          <w:sz w:val="24"/>
          <w:szCs w:val="24"/>
        </w:rPr>
        <w:t>PSN Engineering College</w:t>
      </w:r>
      <w:r w:rsidRPr="006D253E">
        <w:rPr>
          <w:rFonts w:ascii="Times New Roman" w:hAnsi="Times New Roman" w:cs="Times New Roman"/>
          <w:bCs/>
          <w:i/>
          <w:iCs/>
          <w:sz w:val="24"/>
          <w:szCs w:val="24"/>
        </w:rPr>
        <w:t xml:space="preserve">, </w:t>
      </w:r>
      <w:r>
        <w:rPr>
          <w:rFonts w:ascii="Times New Roman" w:hAnsi="Times New Roman" w:cs="Times New Roman"/>
          <w:bCs/>
          <w:i/>
          <w:iCs/>
          <w:sz w:val="24"/>
          <w:szCs w:val="24"/>
        </w:rPr>
        <w:t>Tirunelveli</w:t>
      </w:r>
      <w:r w:rsidRPr="006D253E">
        <w:rPr>
          <w:rFonts w:ascii="Times New Roman" w:hAnsi="Times New Roman" w:cs="Times New Roman"/>
          <w:bCs/>
          <w:i/>
          <w:iCs/>
          <w:sz w:val="24"/>
          <w:szCs w:val="24"/>
        </w:rPr>
        <w:t>,</w:t>
      </w:r>
    </w:p>
    <w:p w:rsidR="009D62F6" w:rsidRDefault="009D62F6" w:rsidP="009D62F6">
      <w:pPr>
        <w:spacing w:after="0" w:line="240" w:lineRule="auto"/>
        <w:jc w:val="center"/>
        <w:rPr>
          <w:rFonts w:ascii="Times New Roman" w:hAnsi="Times New Roman" w:cs="Times New Roman"/>
          <w:bCs/>
          <w:i/>
          <w:iCs/>
          <w:sz w:val="24"/>
          <w:szCs w:val="24"/>
        </w:rPr>
      </w:pPr>
      <w:r w:rsidRPr="006D253E">
        <w:rPr>
          <w:rFonts w:ascii="Times New Roman" w:hAnsi="Times New Roman" w:cs="Times New Roman"/>
          <w:bCs/>
          <w:i/>
          <w:iCs/>
          <w:sz w:val="24"/>
          <w:szCs w:val="24"/>
        </w:rPr>
        <w:t>Tamil Nadu,India</w:t>
      </w:r>
    </w:p>
    <w:p w:rsidR="00551AA5" w:rsidRDefault="009D62F6" w:rsidP="00551AA5">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vertAlign w:val="superscript"/>
        </w:rPr>
        <w:t>4</w:t>
      </w:r>
      <w:r w:rsidRPr="006D253E">
        <w:rPr>
          <w:rFonts w:ascii="Times New Roman" w:hAnsi="Times New Roman" w:cs="Times New Roman"/>
          <w:bCs/>
          <w:i/>
          <w:iCs/>
          <w:sz w:val="24"/>
          <w:szCs w:val="24"/>
        </w:rPr>
        <w:t xml:space="preserve">Department of Mechanical Engineering, </w:t>
      </w:r>
      <w:r w:rsidRPr="009D62F6">
        <w:rPr>
          <w:rFonts w:ascii="Times New Roman" w:hAnsi="Times New Roman" w:cs="Times New Roman"/>
          <w:i/>
          <w:sz w:val="24"/>
          <w:szCs w:val="24"/>
          <w:shd w:val="clear" w:color="auto" w:fill="FFFFFF"/>
        </w:rPr>
        <w:t>KalaignarKarunanidhi Institute of Technology</w:t>
      </w:r>
      <w:r w:rsidRPr="006D253E">
        <w:rPr>
          <w:rFonts w:ascii="Times New Roman" w:hAnsi="Times New Roman" w:cs="Times New Roman"/>
          <w:bCs/>
          <w:i/>
          <w:iCs/>
          <w:sz w:val="24"/>
          <w:szCs w:val="24"/>
        </w:rPr>
        <w:t>,</w:t>
      </w:r>
      <w:r w:rsidR="00551AA5">
        <w:rPr>
          <w:rFonts w:ascii="Times New Roman" w:hAnsi="Times New Roman" w:cs="Times New Roman"/>
          <w:bCs/>
          <w:i/>
          <w:iCs/>
          <w:sz w:val="24"/>
          <w:szCs w:val="24"/>
        </w:rPr>
        <w:t xml:space="preserve"> </w:t>
      </w:r>
      <w:r>
        <w:rPr>
          <w:rFonts w:ascii="Times New Roman" w:hAnsi="Times New Roman" w:cs="Times New Roman"/>
          <w:bCs/>
          <w:i/>
          <w:iCs/>
          <w:sz w:val="24"/>
          <w:szCs w:val="24"/>
        </w:rPr>
        <w:t>Coim</w:t>
      </w:r>
      <w:r w:rsidR="00551AA5">
        <w:rPr>
          <w:rFonts w:ascii="Times New Roman" w:hAnsi="Times New Roman" w:cs="Times New Roman"/>
          <w:bCs/>
          <w:i/>
          <w:iCs/>
          <w:sz w:val="24"/>
          <w:szCs w:val="24"/>
        </w:rPr>
        <w:t>b</w:t>
      </w:r>
      <w:r>
        <w:rPr>
          <w:rFonts w:ascii="Times New Roman" w:hAnsi="Times New Roman" w:cs="Times New Roman"/>
          <w:bCs/>
          <w:i/>
          <w:iCs/>
          <w:sz w:val="24"/>
          <w:szCs w:val="24"/>
        </w:rPr>
        <w:t>atore</w:t>
      </w:r>
      <w:r w:rsidR="00551AA5">
        <w:rPr>
          <w:rFonts w:ascii="Times New Roman" w:hAnsi="Times New Roman" w:cs="Times New Roman"/>
          <w:bCs/>
          <w:i/>
          <w:iCs/>
          <w:sz w:val="24"/>
          <w:szCs w:val="24"/>
        </w:rPr>
        <w:t>,</w:t>
      </w:r>
      <w:r w:rsidR="00551AA5" w:rsidRPr="00551AA5">
        <w:rPr>
          <w:rFonts w:ascii="Times New Roman" w:hAnsi="Times New Roman" w:cs="Times New Roman"/>
          <w:bCs/>
          <w:i/>
          <w:iCs/>
          <w:sz w:val="24"/>
          <w:szCs w:val="24"/>
        </w:rPr>
        <w:t xml:space="preserve"> </w:t>
      </w:r>
      <w:r w:rsidR="00551AA5" w:rsidRPr="006D253E">
        <w:rPr>
          <w:rFonts w:ascii="Times New Roman" w:hAnsi="Times New Roman" w:cs="Times New Roman"/>
          <w:bCs/>
          <w:i/>
          <w:iCs/>
          <w:sz w:val="24"/>
          <w:szCs w:val="24"/>
        </w:rPr>
        <w:t>Tamil Nadu,India</w:t>
      </w:r>
    </w:p>
    <w:p w:rsidR="009D62F6" w:rsidRDefault="009D62F6" w:rsidP="009D62F6">
      <w:pPr>
        <w:spacing w:after="0" w:line="240" w:lineRule="auto"/>
        <w:jc w:val="center"/>
        <w:rPr>
          <w:rFonts w:ascii="Times New Roman" w:hAnsi="Times New Roman" w:cs="Times New Roman"/>
          <w:bCs/>
          <w:i/>
          <w:iCs/>
          <w:sz w:val="24"/>
          <w:szCs w:val="24"/>
        </w:rPr>
      </w:pPr>
    </w:p>
    <w:p w:rsidR="00A631EF" w:rsidRDefault="00354836" w:rsidP="00A631EF">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vertAlign w:val="superscript"/>
        </w:rPr>
        <w:t>*</w:t>
      </w:r>
      <w:r w:rsidR="00A631EF">
        <w:rPr>
          <w:rFonts w:ascii="Times New Roman" w:hAnsi="Times New Roman" w:cs="Times New Roman"/>
          <w:b/>
          <w:bCs/>
          <w:i/>
          <w:iCs/>
          <w:sz w:val="24"/>
          <w:szCs w:val="24"/>
        </w:rPr>
        <w:t>Corresponding Author</w:t>
      </w:r>
    </w:p>
    <w:p w:rsidR="00A631EF" w:rsidRPr="006D253E" w:rsidRDefault="00A631EF" w:rsidP="00A631EF">
      <w:pPr>
        <w:spacing w:after="0" w:line="240" w:lineRule="auto"/>
        <w:jc w:val="center"/>
        <w:rPr>
          <w:rFonts w:ascii="Times New Roman" w:hAnsi="Times New Roman" w:cs="Times New Roman"/>
          <w:i/>
          <w:sz w:val="24"/>
          <w:szCs w:val="24"/>
        </w:rPr>
      </w:pPr>
      <w:r w:rsidRPr="006D253E">
        <w:rPr>
          <w:rFonts w:ascii="Times New Roman" w:hAnsi="Times New Roman" w:cs="Times New Roman"/>
          <w:b/>
          <w:bCs/>
          <w:i/>
          <w:iCs/>
          <w:sz w:val="24"/>
          <w:szCs w:val="24"/>
        </w:rPr>
        <w:t>E-mail Id:-</w:t>
      </w:r>
      <w:hyperlink r:id="rId7" w:tgtFrame="_blank" w:history="1">
        <w:r w:rsidR="006D253E" w:rsidRPr="006D253E">
          <w:rPr>
            <w:rFonts w:ascii="Times New Roman" w:hAnsi="Times New Roman" w:cs="Times New Roman"/>
            <w:bCs/>
            <w:i/>
            <w:iCs/>
            <w:sz w:val="24"/>
            <w:szCs w:val="24"/>
          </w:rPr>
          <w:t>arumuganainar@jpcoe.ac.in</w:t>
        </w:r>
      </w:hyperlink>
    </w:p>
    <w:p w:rsidR="00A631EF" w:rsidRDefault="00A631EF" w:rsidP="00A631EF">
      <w:pPr>
        <w:spacing w:after="0" w:line="240" w:lineRule="auto"/>
        <w:jc w:val="center"/>
        <w:rPr>
          <w:rFonts w:ascii="Times New Roman" w:hAnsi="Times New Roman" w:cs="Times New Roman"/>
          <w:b/>
          <w:i/>
          <w:sz w:val="24"/>
          <w:szCs w:val="24"/>
        </w:rPr>
      </w:pPr>
    </w:p>
    <w:p w:rsidR="00AA2A18" w:rsidRPr="00A631EF" w:rsidRDefault="00AA2A18" w:rsidP="00A631EF">
      <w:pPr>
        <w:spacing w:after="0" w:line="240" w:lineRule="auto"/>
        <w:jc w:val="center"/>
        <w:rPr>
          <w:rFonts w:ascii="Times New Roman" w:hAnsi="Times New Roman" w:cs="Times New Roman"/>
          <w:b/>
          <w:i/>
          <w:sz w:val="24"/>
          <w:szCs w:val="24"/>
        </w:rPr>
      </w:pPr>
      <w:r w:rsidRPr="00A631EF">
        <w:rPr>
          <w:rFonts w:ascii="Times New Roman" w:hAnsi="Times New Roman" w:cs="Times New Roman"/>
          <w:b/>
          <w:i/>
          <w:sz w:val="24"/>
          <w:szCs w:val="24"/>
        </w:rPr>
        <w:t>ABSTRACT</w:t>
      </w:r>
    </w:p>
    <w:p w:rsidR="00F11C29" w:rsidRPr="00A631EF" w:rsidRDefault="00703118" w:rsidP="00A631EF">
      <w:pPr>
        <w:spacing w:after="0" w:line="240" w:lineRule="auto"/>
        <w:jc w:val="both"/>
        <w:rPr>
          <w:rFonts w:ascii="Times New Roman" w:hAnsi="Times New Roman" w:cs="Times New Roman"/>
          <w:i/>
          <w:sz w:val="24"/>
          <w:szCs w:val="24"/>
        </w:rPr>
      </w:pPr>
      <w:r w:rsidRPr="00A631EF">
        <w:rPr>
          <w:rFonts w:ascii="Times New Roman" w:hAnsi="Times New Roman" w:cs="Times New Roman"/>
          <w:i/>
          <w:sz w:val="24"/>
          <w:szCs w:val="24"/>
        </w:rPr>
        <w:t>Nano-based refrigerants, which are both energy efficient and ecologically beneficial, are currently being favored. The new trend, possibilities, and research of nano-based refrigerant in refrigeration systems are discussed in this study. It was discovered that different thermal properties of nano refrigerants have been observed to be favorable. Reduced power consumption, increased coefficient of performance (COP), enhanced tribological pressure drop characteristic of nano-lubricant, and increased thermal conductivity of hybrid-refrigerant are just a few of the benefits. As a result of this debate, nanoparticles appear to be a strong contender for inclusion in a standard refrigeration system.</w:t>
      </w:r>
    </w:p>
    <w:p w:rsidR="00A631EF" w:rsidRDefault="00A631EF" w:rsidP="00A631EF">
      <w:pPr>
        <w:pStyle w:val="BodyText"/>
        <w:ind w:left="0"/>
        <w:rPr>
          <w:b/>
          <w:i/>
          <w:sz w:val="24"/>
          <w:szCs w:val="24"/>
        </w:rPr>
      </w:pPr>
    </w:p>
    <w:p w:rsidR="00703118" w:rsidRPr="00A631EF" w:rsidRDefault="00A631EF" w:rsidP="00A631EF">
      <w:pPr>
        <w:pStyle w:val="BodyText"/>
        <w:ind w:left="0"/>
        <w:rPr>
          <w:b/>
          <w:i/>
          <w:sz w:val="24"/>
          <w:szCs w:val="24"/>
        </w:rPr>
      </w:pPr>
      <w:r w:rsidRPr="00A631EF">
        <w:rPr>
          <w:b/>
          <w:i/>
          <w:sz w:val="24"/>
          <w:szCs w:val="24"/>
        </w:rPr>
        <w:t>Keywords</w:t>
      </w:r>
      <w:r>
        <w:rPr>
          <w:b/>
          <w:i/>
          <w:sz w:val="24"/>
          <w:szCs w:val="24"/>
        </w:rPr>
        <w:t xml:space="preserve">: </w:t>
      </w:r>
      <w:r w:rsidR="00703118" w:rsidRPr="00A631EF">
        <w:rPr>
          <w:i/>
          <w:sz w:val="24"/>
          <w:szCs w:val="24"/>
        </w:rPr>
        <w:t>Heat transmission; pressure fall; refrigerant; nanoparticles; COP</w:t>
      </w:r>
    </w:p>
    <w:p w:rsidR="00A631EF" w:rsidRDefault="00A631EF" w:rsidP="00A631EF">
      <w:pPr>
        <w:spacing w:after="0" w:line="240" w:lineRule="auto"/>
        <w:jc w:val="both"/>
        <w:rPr>
          <w:rFonts w:ascii="Times New Roman" w:hAnsi="Times New Roman" w:cs="Times New Roman"/>
          <w:b/>
          <w:sz w:val="24"/>
          <w:szCs w:val="24"/>
        </w:rPr>
      </w:pPr>
    </w:p>
    <w:p w:rsidR="00A631EF" w:rsidRDefault="00A631EF" w:rsidP="00A631EF">
      <w:pPr>
        <w:spacing w:after="0" w:line="240" w:lineRule="auto"/>
        <w:jc w:val="both"/>
        <w:rPr>
          <w:rFonts w:ascii="Times New Roman" w:hAnsi="Times New Roman" w:cs="Times New Roman"/>
          <w:b/>
          <w:sz w:val="24"/>
          <w:szCs w:val="24"/>
        </w:rPr>
        <w:sectPr w:rsidR="00A631EF" w:rsidSect="00A631EF">
          <w:headerReference w:type="default" r:id="rId8"/>
          <w:pgSz w:w="11907" w:h="16839" w:code="9"/>
          <w:pgMar w:top="1440" w:right="1440" w:bottom="1440" w:left="1440" w:header="720" w:footer="720" w:gutter="0"/>
          <w:cols w:space="720"/>
          <w:docGrid w:linePitch="360"/>
        </w:sectPr>
      </w:pPr>
    </w:p>
    <w:p w:rsidR="00703118" w:rsidRPr="00A631EF" w:rsidRDefault="00BF2347" w:rsidP="00A631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1.INTRODUCTION</w:t>
      </w:r>
      <w:r w:rsidR="002002AB" w:rsidRPr="00A631EF">
        <w:rPr>
          <w:rFonts w:ascii="Times New Roman" w:hAnsi="Times New Roman" w:cs="Times New Roman"/>
          <w:b/>
          <w:sz w:val="24"/>
          <w:szCs w:val="24"/>
        </w:rPr>
        <w:t xml:space="preserve"> </w:t>
      </w:r>
    </w:p>
    <w:p w:rsidR="00703118" w:rsidRDefault="00703118" w:rsidP="00A631EF">
      <w:pPr>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 xml:space="preserve">Refrigeration systems typically require a lot of energy. According to studies, the refrigeration systems in supermarkets might consume between 50 and 80 percent of the total electricity utilized </w:t>
      </w:r>
      <w:r w:rsidRPr="00BF2347">
        <w:rPr>
          <w:rFonts w:ascii="Times New Roman" w:hAnsi="Times New Roman" w:cs="Times New Roman"/>
          <w:sz w:val="24"/>
          <w:szCs w:val="24"/>
        </w:rPr>
        <w:t>[1]</w:t>
      </w:r>
      <w:r w:rsidRPr="00A631EF">
        <w:rPr>
          <w:rFonts w:ascii="Times New Roman" w:hAnsi="Times New Roman" w:cs="Times New Roman"/>
          <w:sz w:val="24"/>
          <w:szCs w:val="24"/>
          <w:vertAlign w:val="superscript"/>
        </w:rPr>
        <w:t xml:space="preserve">. </w:t>
      </w:r>
      <w:r w:rsidRPr="00A631EF">
        <w:rPr>
          <w:rFonts w:ascii="Times New Roman" w:hAnsi="Times New Roman" w:cs="Times New Roman"/>
          <w:sz w:val="24"/>
          <w:szCs w:val="24"/>
        </w:rPr>
        <w:t xml:space="preserve">As a result, experts have been looking for ways to improve refrigeration systems. Physical qualities of refrigerants such as viscosity, thermal conductivity, and specific gravity play critical roles in high-performance energy delivery to the cooling compartment in refrigerating and cooling operations like the one depicted in Figure 1. The creation of a more efficient thermal system has risen to the forefront in recent </w:t>
      </w:r>
      <w:r w:rsidRPr="00A631EF">
        <w:rPr>
          <w:rFonts w:ascii="Times New Roman" w:hAnsi="Times New Roman" w:cs="Times New Roman"/>
          <w:sz w:val="24"/>
          <w:szCs w:val="24"/>
        </w:rPr>
        <w:lastRenderedPageBreak/>
        <w:t xml:space="preserve">years, since the need for energy continues to rise as the world's population grows.The increase in the mean temperature as a result of the release of dangerous compounds and greenhouse gases into the environment is also a source of worry. The majority of these emissions are caused by the depletion of fossil fuels and the usage of environmentally unfriendly refrigerants. Sustainability necessitates the development of ecologically friendly and more efficient energy-carrier refrigerants. Each nano-feedstock, on the other hand, has its own set of thermo-physical properties. Nanofluids, on the other hand, have been used in a variety of fields and </w:t>
      </w:r>
      <w:r w:rsidRPr="00A631EF">
        <w:rPr>
          <w:rFonts w:ascii="Times New Roman" w:hAnsi="Times New Roman" w:cs="Times New Roman"/>
          <w:sz w:val="24"/>
          <w:szCs w:val="24"/>
        </w:rPr>
        <w:lastRenderedPageBreak/>
        <w:t>sectors, including medication delivery and medicine, nuclear energy, automotive, lubrication, microchannels, renewable energies, electronic cooling, heating and cooling processes, and heat exchangers [2–25]. The usage of refrigerant-based nanofluids is gaining traction, despite the fact that the disadvantages are still being studied.</w:t>
      </w:r>
    </w:p>
    <w:p w:rsidR="00A631EF" w:rsidRPr="00A631EF" w:rsidRDefault="00A631EF" w:rsidP="00A631EF">
      <w:pPr>
        <w:spacing w:after="0" w:line="240" w:lineRule="auto"/>
        <w:jc w:val="both"/>
        <w:rPr>
          <w:rFonts w:ascii="Times New Roman" w:hAnsi="Times New Roman" w:cs="Times New Roman"/>
          <w:sz w:val="24"/>
          <w:szCs w:val="24"/>
        </w:rPr>
      </w:pPr>
    </w:p>
    <w:p w:rsidR="00703118" w:rsidRDefault="00703118" w:rsidP="00A631EF">
      <w:pPr>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 xml:space="preserve">The feedstock is being studied, as well as the loading of nanofluids into refrigeration systems, in order to achieve considerable beneficial effects. They want to make smaller and more economical refrigeration equipment by exhibiting several promising </w:t>
      </w:r>
      <w:r w:rsidRPr="00A631EF">
        <w:rPr>
          <w:rFonts w:ascii="Times New Roman" w:hAnsi="Times New Roman" w:cs="Times New Roman"/>
          <w:sz w:val="24"/>
          <w:szCs w:val="24"/>
        </w:rPr>
        <w:lastRenderedPageBreak/>
        <w:t>elements such as improved pool boiling and convective heat transfer coefficients [26].We provide a brief overview of nano refrigerant uses in home and industrial refrigeration systems in this study. In addition, numerical analysis will be used to examine the effects of nanorefrigerantsin a variety of thermal systems. We also present a review of key limitations of nanoparticles for refrigeration systems that must be considered during various investigations, as well as potential future research areas and gaps that require greater attention from researchers in the current work.</w:t>
      </w:r>
    </w:p>
    <w:p w:rsidR="00A631EF" w:rsidRDefault="00A631EF" w:rsidP="00A631EF">
      <w:pPr>
        <w:spacing w:after="0" w:line="240" w:lineRule="auto"/>
        <w:jc w:val="both"/>
        <w:rPr>
          <w:rFonts w:ascii="Times New Roman" w:hAnsi="Times New Roman" w:cs="Times New Roman"/>
          <w:sz w:val="24"/>
          <w:szCs w:val="24"/>
        </w:rPr>
        <w:sectPr w:rsidR="00A631EF" w:rsidSect="00A631EF">
          <w:type w:val="continuous"/>
          <w:pgSz w:w="11907" w:h="16839" w:code="9"/>
          <w:pgMar w:top="1440" w:right="1440" w:bottom="1440" w:left="1440" w:header="720" w:footer="720" w:gutter="0"/>
          <w:cols w:num="2" w:space="720"/>
          <w:docGrid w:linePitch="360"/>
        </w:sectPr>
      </w:pPr>
    </w:p>
    <w:p w:rsidR="00A631EF" w:rsidRPr="00A631EF" w:rsidRDefault="00A631EF" w:rsidP="00A631EF">
      <w:pPr>
        <w:spacing w:after="0" w:line="240" w:lineRule="auto"/>
        <w:jc w:val="both"/>
        <w:rPr>
          <w:rFonts w:ascii="Times New Roman" w:hAnsi="Times New Roman" w:cs="Times New Roman"/>
          <w:sz w:val="24"/>
          <w:szCs w:val="24"/>
        </w:rPr>
      </w:pPr>
    </w:p>
    <w:p w:rsidR="00703118" w:rsidRPr="00A631EF" w:rsidRDefault="002002AB" w:rsidP="00A631EF">
      <w:pPr>
        <w:spacing w:after="0" w:line="240" w:lineRule="auto"/>
        <w:jc w:val="center"/>
        <w:rPr>
          <w:rFonts w:ascii="Times New Roman" w:hAnsi="Times New Roman" w:cs="Times New Roman"/>
          <w:sz w:val="24"/>
          <w:szCs w:val="24"/>
        </w:rPr>
      </w:pPr>
      <w:r w:rsidRPr="00A631EF">
        <w:rPr>
          <w:noProof/>
          <w:sz w:val="24"/>
          <w:szCs w:val="24"/>
        </w:rPr>
        <w:drawing>
          <wp:inline distT="0" distB="0" distL="0" distR="0">
            <wp:extent cx="4105275" cy="2516346"/>
            <wp:effectExtent l="19050" t="0" r="9525" b="0"/>
            <wp:docPr id="1" name="Picture 1" descr="Analysis of a Vapor Compression Refrigeration Cycle - Application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lysis of a Vapor Compression Refrigeration Cycle - Application Center"/>
                    <pic:cNvPicPr>
                      <a:picLocks noChangeAspect="1" noChangeArrowheads="1"/>
                    </pic:cNvPicPr>
                  </pic:nvPicPr>
                  <pic:blipFill>
                    <a:blip r:embed="rId9"/>
                    <a:srcRect/>
                    <a:stretch>
                      <a:fillRect/>
                    </a:stretch>
                  </pic:blipFill>
                  <pic:spPr bwMode="auto">
                    <a:xfrm>
                      <a:off x="0" y="0"/>
                      <a:ext cx="4105275" cy="2516346"/>
                    </a:xfrm>
                    <a:prstGeom prst="rect">
                      <a:avLst/>
                    </a:prstGeom>
                    <a:noFill/>
                    <a:ln w="9525">
                      <a:noFill/>
                      <a:miter lim="800000"/>
                      <a:headEnd/>
                      <a:tailEnd/>
                    </a:ln>
                  </pic:spPr>
                </pic:pic>
              </a:graphicData>
            </a:graphic>
          </wp:inline>
        </w:drawing>
      </w:r>
    </w:p>
    <w:p w:rsidR="00AA2A18" w:rsidRPr="00A631EF" w:rsidRDefault="00A631EF" w:rsidP="00A631EF">
      <w:pPr>
        <w:spacing w:after="0" w:line="240" w:lineRule="auto"/>
        <w:jc w:val="center"/>
        <w:rPr>
          <w:rFonts w:ascii="Times New Roman" w:hAnsi="Times New Roman" w:cs="Times New Roman"/>
          <w:sz w:val="24"/>
          <w:szCs w:val="24"/>
        </w:rPr>
      </w:pPr>
      <w:r w:rsidRPr="00A631EF">
        <w:rPr>
          <w:rFonts w:ascii="Times New Roman" w:hAnsi="Times New Roman" w:cs="Times New Roman"/>
          <w:b/>
          <w:i/>
          <w:sz w:val="24"/>
          <w:szCs w:val="24"/>
        </w:rPr>
        <w:t>Fig.</w:t>
      </w:r>
      <w:r w:rsidR="00AA2A18" w:rsidRPr="00A631EF">
        <w:rPr>
          <w:rFonts w:ascii="Times New Roman" w:hAnsi="Times New Roman" w:cs="Times New Roman"/>
          <w:b/>
          <w:i/>
          <w:sz w:val="24"/>
          <w:szCs w:val="24"/>
        </w:rPr>
        <w:t>1</w:t>
      </w:r>
      <w:r w:rsidRPr="00A631EF">
        <w:rPr>
          <w:rFonts w:ascii="Times New Roman" w:hAnsi="Times New Roman" w:cs="Times New Roman"/>
          <w:b/>
          <w:i/>
          <w:sz w:val="24"/>
          <w:szCs w:val="24"/>
        </w:rPr>
        <w:t>:</w:t>
      </w:r>
      <w:r w:rsidR="00AA2A18" w:rsidRPr="00A631EF">
        <w:rPr>
          <w:rFonts w:ascii="Times New Roman" w:hAnsi="Times New Roman" w:cs="Times New Roman"/>
          <w:b/>
          <w:i/>
          <w:sz w:val="24"/>
          <w:szCs w:val="24"/>
        </w:rPr>
        <w:t>.</w:t>
      </w:r>
      <w:r w:rsidR="00AA2A18" w:rsidRPr="00A631EF">
        <w:rPr>
          <w:rFonts w:ascii="Times New Roman" w:hAnsi="Times New Roman" w:cs="Times New Roman"/>
          <w:sz w:val="24"/>
          <w:szCs w:val="24"/>
        </w:rPr>
        <w:t>Vapour compression refrigeration system</w:t>
      </w:r>
    </w:p>
    <w:p w:rsidR="00A631EF" w:rsidRDefault="00A631EF" w:rsidP="00A631EF">
      <w:pPr>
        <w:tabs>
          <w:tab w:val="left" w:pos="1200"/>
        </w:tabs>
        <w:spacing w:after="0" w:line="240" w:lineRule="auto"/>
        <w:rPr>
          <w:rFonts w:ascii="Times New Roman" w:hAnsi="Times New Roman" w:cs="Times New Roman"/>
          <w:b/>
          <w:sz w:val="24"/>
          <w:szCs w:val="24"/>
        </w:rPr>
      </w:pPr>
    </w:p>
    <w:p w:rsidR="00A631EF" w:rsidRDefault="00A631EF" w:rsidP="00A631EF">
      <w:pPr>
        <w:tabs>
          <w:tab w:val="left" w:pos="1200"/>
        </w:tabs>
        <w:spacing w:after="0" w:line="240" w:lineRule="auto"/>
        <w:rPr>
          <w:rFonts w:ascii="Times New Roman" w:hAnsi="Times New Roman" w:cs="Times New Roman"/>
          <w:b/>
          <w:sz w:val="24"/>
          <w:szCs w:val="24"/>
        </w:rPr>
        <w:sectPr w:rsidR="00A631EF" w:rsidSect="00A631EF">
          <w:type w:val="continuous"/>
          <w:pgSz w:w="11907" w:h="16839" w:code="9"/>
          <w:pgMar w:top="1440" w:right="1440" w:bottom="1440" w:left="1440" w:header="720" w:footer="720" w:gutter="0"/>
          <w:cols w:space="720"/>
          <w:docGrid w:linePitch="360"/>
        </w:sectPr>
      </w:pPr>
    </w:p>
    <w:p w:rsidR="00703118" w:rsidRPr="00A631EF" w:rsidRDefault="00BF2347" w:rsidP="00A631EF">
      <w:pPr>
        <w:tabs>
          <w:tab w:val="left" w:pos="1200"/>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2.</w:t>
      </w:r>
      <w:r w:rsidR="00703118" w:rsidRPr="00A631EF">
        <w:rPr>
          <w:rFonts w:ascii="Times New Roman" w:hAnsi="Times New Roman" w:cs="Times New Roman"/>
          <w:b/>
          <w:sz w:val="24"/>
          <w:szCs w:val="24"/>
        </w:rPr>
        <w:t>NANOREFRIGERANTS IN REFRIGERATION SYSTEMS</w:t>
      </w:r>
    </w:p>
    <w:p w:rsidR="00703118" w:rsidRDefault="00703118"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 xml:space="preserve">A quick overview of the field of nanofluids for refrigeration systems development.This field of study's research space was studied to gain a sense of the work that has been done in the area. The </w:t>
      </w:r>
      <w:r w:rsidRPr="00A631EF">
        <w:rPr>
          <w:rFonts w:ascii="Times New Roman" w:hAnsi="Times New Roman" w:cs="Times New Roman"/>
          <w:sz w:val="24"/>
          <w:szCs w:val="24"/>
        </w:rPr>
        <w:lastRenderedPageBreak/>
        <w:t xml:space="preserve">inquiry was carried out using the search term "Nanorefrigerant OR Nanoparticle-based Refrigerant" </w:t>
      </w:r>
      <w:r w:rsidR="00DA24CF" w:rsidRPr="00A631EF">
        <w:rPr>
          <w:rFonts w:ascii="Times New Roman" w:hAnsi="Times New Roman" w:cs="Times New Roman"/>
          <w:sz w:val="24"/>
          <w:szCs w:val="24"/>
        </w:rPr>
        <w:t>and</w:t>
      </w:r>
      <w:r w:rsidRPr="00A631EF">
        <w:rPr>
          <w:rFonts w:ascii="Times New Roman" w:hAnsi="Times New Roman" w:cs="Times New Roman"/>
          <w:sz w:val="24"/>
          <w:szCs w:val="24"/>
        </w:rPr>
        <w:t xml:space="preserve"> "Thermal Performance OR heat transfer performance," and the following was discovered: (Figures 2 to 7).</w:t>
      </w:r>
    </w:p>
    <w:p w:rsidR="00A631EF" w:rsidRDefault="00A631EF" w:rsidP="00A631EF">
      <w:pPr>
        <w:tabs>
          <w:tab w:val="left" w:pos="1200"/>
        </w:tabs>
        <w:spacing w:after="0" w:line="240" w:lineRule="auto"/>
        <w:jc w:val="both"/>
        <w:rPr>
          <w:rFonts w:ascii="Times New Roman" w:hAnsi="Times New Roman" w:cs="Times New Roman"/>
          <w:sz w:val="24"/>
          <w:szCs w:val="24"/>
        </w:rPr>
        <w:sectPr w:rsidR="00A631EF" w:rsidSect="00A631EF">
          <w:type w:val="continuous"/>
          <w:pgSz w:w="11907" w:h="16839" w:code="9"/>
          <w:pgMar w:top="1440" w:right="1440" w:bottom="1440" w:left="1440" w:header="720" w:footer="720" w:gutter="0"/>
          <w:cols w:num="2" w:space="720"/>
          <w:docGrid w:linePitch="360"/>
        </w:sectPr>
      </w:pPr>
    </w:p>
    <w:p w:rsidR="00A631EF" w:rsidRPr="00A631EF" w:rsidRDefault="00A631EF" w:rsidP="00A631EF">
      <w:pPr>
        <w:tabs>
          <w:tab w:val="left" w:pos="1200"/>
        </w:tabs>
        <w:spacing w:after="0" w:line="240" w:lineRule="auto"/>
        <w:jc w:val="both"/>
        <w:rPr>
          <w:rFonts w:ascii="Times New Roman" w:hAnsi="Times New Roman" w:cs="Times New Roman"/>
          <w:sz w:val="24"/>
          <w:szCs w:val="24"/>
        </w:rPr>
      </w:pPr>
    </w:p>
    <w:p w:rsidR="00DA24CF" w:rsidRPr="00A631EF" w:rsidRDefault="00DA24CF" w:rsidP="00A631EF">
      <w:pPr>
        <w:tabs>
          <w:tab w:val="left" w:pos="1200"/>
        </w:tabs>
        <w:spacing w:after="0" w:line="240" w:lineRule="auto"/>
        <w:jc w:val="center"/>
        <w:rPr>
          <w:rFonts w:ascii="Times New Roman" w:hAnsi="Times New Roman" w:cs="Times New Roman"/>
          <w:sz w:val="24"/>
          <w:szCs w:val="24"/>
        </w:rPr>
      </w:pPr>
      <w:r w:rsidRPr="00A631EF">
        <w:rPr>
          <w:rFonts w:ascii="Times New Roman" w:hAnsi="Times New Roman" w:cs="Times New Roman"/>
          <w:noProof/>
          <w:sz w:val="24"/>
          <w:szCs w:val="24"/>
        </w:rPr>
        <w:lastRenderedPageBreak/>
        <w:drawing>
          <wp:inline distT="0" distB="0" distL="0" distR="0">
            <wp:extent cx="3550920" cy="2396045"/>
            <wp:effectExtent l="19050" t="0" r="0" b="0"/>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0" cstate="print"/>
                    <a:stretch>
                      <a:fillRect/>
                    </a:stretch>
                  </pic:blipFill>
                  <pic:spPr>
                    <a:xfrm>
                      <a:off x="0" y="0"/>
                      <a:ext cx="3550920" cy="2396045"/>
                    </a:xfrm>
                    <a:prstGeom prst="rect">
                      <a:avLst/>
                    </a:prstGeom>
                  </pic:spPr>
                </pic:pic>
              </a:graphicData>
            </a:graphic>
          </wp:inline>
        </w:drawing>
      </w:r>
    </w:p>
    <w:p w:rsidR="00DA24CF" w:rsidRPr="00A631EF" w:rsidRDefault="00A631EF" w:rsidP="00A631EF">
      <w:pPr>
        <w:spacing w:after="0" w:line="240" w:lineRule="auto"/>
        <w:ind w:left="414" w:right="435"/>
        <w:jc w:val="center"/>
        <w:rPr>
          <w:rFonts w:ascii="Times New Roman" w:hAnsi="Times New Roman" w:cs="Times New Roman"/>
          <w:i/>
          <w:sz w:val="24"/>
          <w:szCs w:val="24"/>
        </w:rPr>
      </w:pPr>
      <w:r w:rsidRPr="00A631EF">
        <w:rPr>
          <w:rFonts w:ascii="Times New Roman" w:hAnsi="Times New Roman" w:cs="Times New Roman"/>
          <w:b/>
          <w:i/>
          <w:sz w:val="24"/>
          <w:szCs w:val="24"/>
        </w:rPr>
        <w:t>Fig.</w:t>
      </w:r>
      <w:r w:rsidR="00DA24CF" w:rsidRPr="00A631EF">
        <w:rPr>
          <w:rFonts w:ascii="Times New Roman" w:hAnsi="Times New Roman" w:cs="Times New Roman"/>
          <w:b/>
          <w:i/>
          <w:sz w:val="24"/>
          <w:szCs w:val="24"/>
        </w:rPr>
        <w:t>2.</w:t>
      </w:r>
      <w:r w:rsidRPr="00A631EF">
        <w:rPr>
          <w:rFonts w:ascii="Times New Roman" w:hAnsi="Times New Roman" w:cs="Times New Roman"/>
          <w:b/>
          <w:i/>
          <w:sz w:val="24"/>
          <w:szCs w:val="24"/>
        </w:rPr>
        <w:t>:</w:t>
      </w:r>
      <w:r w:rsidR="00DA24CF" w:rsidRPr="00A631EF">
        <w:rPr>
          <w:rFonts w:ascii="Times New Roman" w:hAnsi="Times New Roman" w:cs="Times New Roman"/>
          <w:i/>
          <w:sz w:val="24"/>
          <w:szCs w:val="24"/>
        </w:rPr>
        <w:t>A plot of annual scientific production</w:t>
      </w:r>
    </w:p>
    <w:p w:rsidR="00A631EF" w:rsidRDefault="00A631EF" w:rsidP="00A631EF">
      <w:pPr>
        <w:spacing w:after="0" w:line="240" w:lineRule="auto"/>
        <w:ind w:right="435"/>
        <w:jc w:val="both"/>
        <w:rPr>
          <w:rFonts w:ascii="Times New Roman" w:hAnsi="Times New Roman" w:cs="Times New Roman"/>
          <w:sz w:val="24"/>
          <w:szCs w:val="24"/>
        </w:rPr>
        <w:sectPr w:rsidR="00A631EF" w:rsidSect="00A631EF">
          <w:type w:val="continuous"/>
          <w:pgSz w:w="11907" w:h="16839" w:code="9"/>
          <w:pgMar w:top="1440" w:right="1440" w:bottom="1440" w:left="1440" w:header="720" w:footer="720" w:gutter="0"/>
          <w:cols w:space="720"/>
          <w:docGrid w:linePitch="360"/>
        </w:sectPr>
      </w:pPr>
    </w:p>
    <w:p w:rsidR="00DA24CF" w:rsidRPr="00A631EF" w:rsidRDefault="00DA24CF" w:rsidP="00A631EF">
      <w:pPr>
        <w:spacing w:after="0" w:line="240" w:lineRule="auto"/>
        <w:ind w:right="435"/>
        <w:jc w:val="both"/>
        <w:rPr>
          <w:rFonts w:ascii="Times New Roman" w:hAnsi="Times New Roman" w:cs="Times New Roman"/>
          <w:sz w:val="24"/>
          <w:szCs w:val="24"/>
        </w:rPr>
      </w:pPr>
      <w:r w:rsidRPr="00A631EF">
        <w:rPr>
          <w:rFonts w:ascii="Times New Roman" w:hAnsi="Times New Roman" w:cs="Times New Roman"/>
          <w:sz w:val="24"/>
          <w:szCs w:val="24"/>
        </w:rPr>
        <w:lastRenderedPageBreak/>
        <w:t xml:space="preserve">Figure 2 shows a consistent increase in publications in the nanorefrigerant research domain from 2006 to 2020. This increase demonstrates that this </w:t>
      </w:r>
      <w:r w:rsidRPr="00A631EF">
        <w:rPr>
          <w:rFonts w:ascii="Times New Roman" w:hAnsi="Times New Roman" w:cs="Times New Roman"/>
          <w:sz w:val="24"/>
          <w:szCs w:val="24"/>
        </w:rPr>
        <w:lastRenderedPageBreak/>
        <w:t>field of study has enormous promise for improved refrigerants and refrigeration systems.</w:t>
      </w:r>
    </w:p>
    <w:p w:rsidR="00A631EF" w:rsidRDefault="00A631EF" w:rsidP="00A631EF">
      <w:pPr>
        <w:spacing w:after="0" w:line="240" w:lineRule="auto"/>
        <w:ind w:left="414" w:right="435"/>
        <w:jc w:val="both"/>
        <w:rPr>
          <w:rFonts w:ascii="Times New Roman" w:hAnsi="Times New Roman" w:cs="Times New Roman"/>
          <w:sz w:val="24"/>
          <w:szCs w:val="24"/>
        </w:rPr>
        <w:sectPr w:rsidR="00A631EF" w:rsidSect="00A631EF">
          <w:type w:val="continuous"/>
          <w:pgSz w:w="11907" w:h="16839" w:code="9"/>
          <w:pgMar w:top="1440" w:right="1440" w:bottom="1440" w:left="1440" w:header="720" w:footer="720" w:gutter="0"/>
          <w:cols w:num="2" w:space="720"/>
          <w:docGrid w:linePitch="360"/>
        </w:sectPr>
      </w:pPr>
    </w:p>
    <w:p w:rsidR="00DA24CF" w:rsidRPr="00A631EF" w:rsidRDefault="00DA24CF" w:rsidP="00A631EF">
      <w:pPr>
        <w:spacing w:after="0" w:line="240" w:lineRule="auto"/>
        <w:ind w:left="414" w:right="435"/>
        <w:jc w:val="both"/>
        <w:rPr>
          <w:rFonts w:ascii="Times New Roman" w:hAnsi="Times New Roman" w:cs="Times New Roman"/>
          <w:sz w:val="24"/>
          <w:szCs w:val="24"/>
        </w:rPr>
      </w:pPr>
      <w:r w:rsidRPr="00A631EF">
        <w:rPr>
          <w:rFonts w:ascii="Times New Roman" w:hAnsi="Times New Roman" w:cs="Times New Roman"/>
          <w:noProof/>
          <w:sz w:val="24"/>
          <w:szCs w:val="24"/>
        </w:rPr>
        <w:lastRenderedPageBreak/>
        <w:drawing>
          <wp:anchor distT="0" distB="0" distL="0" distR="0" simplePos="0" relativeHeight="251661312" behindDoc="0" locked="0" layoutInCell="1" allowOverlap="1">
            <wp:simplePos x="0" y="0"/>
            <wp:positionH relativeFrom="page">
              <wp:posOffset>2057400</wp:posOffset>
            </wp:positionH>
            <wp:positionV relativeFrom="paragraph">
              <wp:posOffset>227330</wp:posOffset>
            </wp:positionV>
            <wp:extent cx="4048125" cy="2514600"/>
            <wp:effectExtent l="19050" t="0" r="9525" b="0"/>
            <wp:wrapTopAndBottom/>
            <wp:docPr id="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1" cstate="print"/>
                    <a:stretch>
                      <a:fillRect/>
                    </a:stretch>
                  </pic:blipFill>
                  <pic:spPr>
                    <a:xfrm>
                      <a:off x="0" y="0"/>
                      <a:ext cx="4048125" cy="2514600"/>
                    </a:xfrm>
                    <a:prstGeom prst="rect">
                      <a:avLst/>
                    </a:prstGeom>
                  </pic:spPr>
                </pic:pic>
              </a:graphicData>
            </a:graphic>
          </wp:anchor>
        </w:drawing>
      </w:r>
    </w:p>
    <w:p w:rsidR="00DA24CF" w:rsidRDefault="00EF7B67" w:rsidP="00A631EF">
      <w:pPr>
        <w:spacing w:after="0" w:line="240" w:lineRule="auto"/>
        <w:ind w:left="414" w:right="435"/>
        <w:jc w:val="center"/>
        <w:rPr>
          <w:rFonts w:ascii="Times New Roman" w:hAnsi="Times New Roman" w:cs="Times New Roman"/>
          <w:i/>
          <w:sz w:val="24"/>
          <w:szCs w:val="24"/>
        </w:rPr>
      </w:pPr>
      <w:r w:rsidRPr="00EF7B67">
        <w:rPr>
          <w:rFonts w:ascii="Times New Roman" w:hAnsi="Times New Roman" w:cs="Times New Roman"/>
          <w:b/>
          <w:i/>
          <w:sz w:val="24"/>
          <w:szCs w:val="24"/>
        </w:rPr>
        <w:t>Fig.</w:t>
      </w:r>
      <w:r w:rsidR="00DA24CF" w:rsidRPr="00EF7B67">
        <w:rPr>
          <w:rFonts w:ascii="Times New Roman" w:hAnsi="Times New Roman" w:cs="Times New Roman"/>
          <w:b/>
          <w:i/>
          <w:sz w:val="24"/>
          <w:szCs w:val="24"/>
        </w:rPr>
        <w:t xml:space="preserve"> 3</w:t>
      </w:r>
      <w:r w:rsidRPr="00EF7B67">
        <w:rPr>
          <w:rFonts w:ascii="Times New Roman" w:hAnsi="Times New Roman" w:cs="Times New Roman"/>
          <w:b/>
          <w:i/>
          <w:sz w:val="24"/>
          <w:szCs w:val="24"/>
        </w:rPr>
        <w:t>:</w:t>
      </w:r>
      <w:r w:rsidR="00DA24CF" w:rsidRPr="00EF7B67">
        <w:rPr>
          <w:rFonts w:ascii="Times New Roman" w:hAnsi="Times New Roman" w:cs="Times New Roman"/>
          <w:b/>
          <w:i/>
          <w:sz w:val="24"/>
          <w:szCs w:val="24"/>
        </w:rPr>
        <w:t>.</w:t>
      </w:r>
      <w:r w:rsidR="00DA24CF" w:rsidRPr="00EF7B67">
        <w:rPr>
          <w:rFonts w:ascii="Times New Roman" w:hAnsi="Times New Roman" w:cs="Times New Roman"/>
          <w:i/>
          <w:sz w:val="24"/>
          <w:szCs w:val="24"/>
        </w:rPr>
        <w:t>A plot of most cited documents</w:t>
      </w:r>
    </w:p>
    <w:p w:rsidR="00EF7B67" w:rsidRDefault="00EF7B67" w:rsidP="00A631EF">
      <w:pPr>
        <w:spacing w:after="0" w:line="240" w:lineRule="auto"/>
        <w:ind w:left="414" w:right="435"/>
        <w:jc w:val="center"/>
        <w:rPr>
          <w:rFonts w:ascii="Times New Roman" w:hAnsi="Times New Roman" w:cs="Times New Roman"/>
          <w:i/>
          <w:sz w:val="24"/>
          <w:szCs w:val="24"/>
        </w:rPr>
      </w:pPr>
    </w:p>
    <w:p w:rsidR="00EF7B67" w:rsidRPr="00EF7B67" w:rsidRDefault="00EF7B67" w:rsidP="00A631EF">
      <w:pPr>
        <w:spacing w:after="0" w:line="240" w:lineRule="auto"/>
        <w:ind w:left="414" w:right="435"/>
        <w:jc w:val="center"/>
        <w:rPr>
          <w:rFonts w:ascii="Times New Roman" w:hAnsi="Times New Roman" w:cs="Times New Roman"/>
          <w:i/>
          <w:sz w:val="24"/>
          <w:szCs w:val="24"/>
        </w:rPr>
      </w:pPr>
    </w:p>
    <w:p w:rsidR="00EF7B67" w:rsidRDefault="00EF7B67" w:rsidP="00EF7B67">
      <w:pPr>
        <w:spacing w:after="0" w:line="240" w:lineRule="auto"/>
        <w:jc w:val="both"/>
        <w:rPr>
          <w:rFonts w:ascii="Times New Roman" w:hAnsi="Times New Roman" w:cs="Times New Roman"/>
          <w:sz w:val="24"/>
          <w:szCs w:val="24"/>
        </w:rPr>
        <w:sectPr w:rsidR="00EF7B67" w:rsidSect="00A631EF">
          <w:type w:val="continuous"/>
          <w:pgSz w:w="11907" w:h="16839" w:code="9"/>
          <w:pgMar w:top="1440" w:right="1440" w:bottom="1440" w:left="1440" w:header="720" w:footer="720" w:gutter="0"/>
          <w:cols w:space="720"/>
          <w:docGrid w:linePitch="360"/>
        </w:sectPr>
      </w:pPr>
    </w:p>
    <w:p w:rsidR="00DA24CF" w:rsidRDefault="00DA24CF" w:rsidP="00EF7B67">
      <w:pPr>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lastRenderedPageBreak/>
        <w:t xml:space="preserve">The top referenced writers in nanorefrigeration are displayed in Figure 3. In descending order, the most referenced writers are Trisaksri, Ikholeslami, and Jiang, all of whom have studied significantly in this topic and </w:t>
      </w:r>
      <w:r w:rsidRPr="00A631EF">
        <w:rPr>
          <w:rFonts w:ascii="Times New Roman" w:hAnsi="Times New Roman" w:cs="Times New Roman"/>
          <w:sz w:val="24"/>
          <w:szCs w:val="24"/>
        </w:rPr>
        <w:lastRenderedPageBreak/>
        <w:t>delivered interesting results. Trisaksri and Wongwises, for example, conducted a thorough examination of these fluids. Similar work has been done in this area by others.</w:t>
      </w:r>
    </w:p>
    <w:p w:rsidR="00EF7B67" w:rsidRPr="00A631EF" w:rsidRDefault="00EF7B67" w:rsidP="00EF7B67">
      <w:pPr>
        <w:spacing w:after="0" w:line="240" w:lineRule="auto"/>
        <w:jc w:val="both"/>
        <w:rPr>
          <w:rFonts w:ascii="Times New Roman" w:hAnsi="Times New Roman" w:cs="Times New Roman"/>
          <w:sz w:val="24"/>
          <w:szCs w:val="24"/>
        </w:rPr>
      </w:pPr>
    </w:p>
    <w:p w:rsidR="00EF7B67" w:rsidRDefault="00EF7B67" w:rsidP="00A631EF">
      <w:pPr>
        <w:spacing w:after="0" w:line="240" w:lineRule="auto"/>
        <w:ind w:left="90"/>
        <w:jc w:val="center"/>
        <w:rPr>
          <w:rFonts w:ascii="Times New Roman" w:hAnsi="Times New Roman" w:cs="Times New Roman"/>
          <w:sz w:val="24"/>
          <w:szCs w:val="24"/>
        </w:rPr>
        <w:sectPr w:rsidR="00EF7B67" w:rsidSect="00EF7B67">
          <w:type w:val="continuous"/>
          <w:pgSz w:w="11907" w:h="16839" w:code="9"/>
          <w:pgMar w:top="1440" w:right="1440" w:bottom="1440" w:left="1440" w:header="720" w:footer="720" w:gutter="0"/>
          <w:cols w:num="2" w:space="720"/>
          <w:docGrid w:linePitch="360"/>
        </w:sectPr>
      </w:pPr>
    </w:p>
    <w:p w:rsidR="00EF7B67" w:rsidRDefault="00EF7B67" w:rsidP="00A631EF">
      <w:pPr>
        <w:spacing w:after="0" w:line="240" w:lineRule="auto"/>
        <w:ind w:left="90"/>
        <w:jc w:val="center"/>
        <w:rPr>
          <w:rFonts w:ascii="Times New Roman" w:hAnsi="Times New Roman" w:cs="Times New Roman"/>
          <w:sz w:val="24"/>
          <w:szCs w:val="24"/>
        </w:rPr>
      </w:pPr>
    </w:p>
    <w:p w:rsidR="00DA24CF" w:rsidRPr="00A631EF" w:rsidRDefault="00DA24CF" w:rsidP="00A631EF">
      <w:pPr>
        <w:spacing w:after="0" w:line="240" w:lineRule="auto"/>
        <w:ind w:left="90"/>
        <w:jc w:val="center"/>
        <w:rPr>
          <w:rFonts w:ascii="Times New Roman" w:hAnsi="Times New Roman" w:cs="Times New Roman"/>
          <w:sz w:val="24"/>
          <w:szCs w:val="24"/>
        </w:rPr>
      </w:pPr>
      <w:r w:rsidRPr="00A631EF">
        <w:rPr>
          <w:rFonts w:ascii="Times New Roman" w:hAnsi="Times New Roman" w:cs="Times New Roman"/>
          <w:noProof/>
          <w:sz w:val="24"/>
          <w:szCs w:val="24"/>
        </w:rPr>
        <w:lastRenderedPageBreak/>
        <w:drawing>
          <wp:inline distT="0" distB="0" distL="0" distR="0">
            <wp:extent cx="4312920" cy="2770819"/>
            <wp:effectExtent l="0" t="0" r="0" b="0"/>
            <wp:docPr id="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12" cstate="print"/>
                    <a:stretch>
                      <a:fillRect/>
                    </a:stretch>
                  </pic:blipFill>
                  <pic:spPr>
                    <a:xfrm>
                      <a:off x="0" y="0"/>
                      <a:ext cx="4321168" cy="2776118"/>
                    </a:xfrm>
                    <a:prstGeom prst="rect">
                      <a:avLst/>
                    </a:prstGeom>
                  </pic:spPr>
                </pic:pic>
              </a:graphicData>
            </a:graphic>
          </wp:inline>
        </w:drawing>
      </w:r>
    </w:p>
    <w:p w:rsidR="00DA24CF" w:rsidRPr="00EF7B67" w:rsidRDefault="00EF7B67" w:rsidP="00A631EF">
      <w:pPr>
        <w:spacing w:after="0" w:line="240" w:lineRule="auto"/>
        <w:ind w:left="418" w:right="435"/>
        <w:jc w:val="center"/>
        <w:rPr>
          <w:rFonts w:ascii="Times New Roman" w:hAnsi="Times New Roman" w:cs="Times New Roman"/>
          <w:i/>
          <w:sz w:val="24"/>
          <w:szCs w:val="24"/>
        </w:rPr>
      </w:pPr>
      <w:r>
        <w:rPr>
          <w:rFonts w:ascii="Times New Roman" w:hAnsi="Times New Roman" w:cs="Times New Roman"/>
          <w:b/>
          <w:i/>
          <w:sz w:val="24"/>
          <w:szCs w:val="24"/>
        </w:rPr>
        <w:t xml:space="preserve">Fig. 4: </w:t>
      </w:r>
      <w:r w:rsidR="00DA24CF" w:rsidRPr="00EF7B67">
        <w:rPr>
          <w:rFonts w:ascii="Times New Roman" w:hAnsi="Times New Roman" w:cs="Times New Roman"/>
          <w:i/>
          <w:sz w:val="24"/>
          <w:szCs w:val="24"/>
        </w:rPr>
        <w:t>A plot of author’s h-indices</w:t>
      </w:r>
    </w:p>
    <w:p w:rsidR="00EF7B67" w:rsidRDefault="00EF7B67" w:rsidP="00EF7B67">
      <w:pPr>
        <w:spacing w:after="0" w:line="240" w:lineRule="auto"/>
        <w:jc w:val="both"/>
        <w:rPr>
          <w:rFonts w:ascii="Times New Roman" w:hAnsi="Times New Roman" w:cs="Times New Roman"/>
          <w:sz w:val="24"/>
          <w:szCs w:val="24"/>
        </w:rPr>
      </w:pPr>
    </w:p>
    <w:p w:rsidR="00EF7B67" w:rsidRDefault="00EF7B67" w:rsidP="00EF7B67">
      <w:pPr>
        <w:spacing w:after="0" w:line="240" w:lineRule="auto"/>
        <w:jc w:val="both"/>
        <w:rPr>
          <w:rFonts w:ascii="Times New Roman" w:hAnsi="Times New Roman" w:cs="Times New Roman"/>
          <w:sz w:val="24"/>
          <w:szCs w:val="24"/>
        </w:rPr>
        <w:sectPr w:rsidR="00EF7B67" w:rsidSect="00A631EF">
          <w:type w:val="continuous"/>
          <w:pgSz w:w="11907" w:h="16839" w:code="9"/>
          <w:pgMar w:top="1440" w:right="1440" w:bottom="1440" w:left="1440" w:header="720" w:footer="720" w:gutter="0"/>
          <w:cols w:space="720"/>
          <w:docGrid w:linePitch="360"/>
        </w:sectPr>
      </w:pPr>
    </w:p>
    <w:p w:rsidR="00DA24CF" w:rsidRPr="00A631EF" w:rsidRDefault="00DA24CF" w:rsidP="00EF7B67">
      <w:pPr>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lastRenderedPageBreak/>
        <w:t xml:space="preserve">Figure 4 depicts a plot of h-indices for authors working in the nanorefrigeration field. We can observe that Saidur and </w:t>
      </w:r>
      <w:r w:rsidRPr="00A631EF">
        <w:rPr>
          <w:rFonts w:ascii="Times New Roman" w:hAnsi="Times New Roman" w:cs="Times New Roman"/>
          <w:sz w:val="24"/>
          <w:szCs w:val="24"/>
        </w:rPr>
        <w:lastRenderedPageBreak/>
        <w:t>Mahbubul are among the top performers in this category. They have an h-index of at least 7.5.</w:t>
      </w:r>
    </w:p>
    <w:p w:rsidR="00EF7B67" w:rsidRDefault="00EF7B67" w:rsidP="00A631EF">
      <w:pPr>
        <w:spacing w:after="0" w:line="240" w:lineRule="auto"/>
        <w:ind w:left="90"/>
        <w:jc w:val="both"/>
        <w:rPr>
          <w:rFonts w:ascii="Times New Roman" w:hAnsi="Times New Roman" w:cs="Times New Roman"/>
          <w:sz w:val="24"/>
          <w:szCs w:val="24"/>
        </w:rPr>
        <w:sectPr w:rsidR="00EF7B67" w:rsidSect="00EF7B67">
          <w:type w:val="continuous"/>
          <w:pgSz w:w="11907" w:h="16839" w:code="9"/>
          <w:pgMar w:top="1440" w:right="1440" w:bottom="1440" w:left="1440" w:header="720" w:footer="720" w:gutter="0"/>
          <w:cols w:num="2" w:space="720"/>
          <w:docGrid w:linePitch="360"/>
        </w:sectPr>
      </w:pPr>
    </w:p>
    <w:p w:rsidR="00DA24CF" w:rsidRDefault="00DA24CF" w:rsidP="00A631EF">
      <w:pPr>
        <w:spacing w:after="0" w:line="240" w:lineRule="auto"/>
        <w:ind w:left="90"/>
        <w:jc w:val="both"/>
        <w:rPr>
          <w:rFonts w:ascii="Times New Roman" w:hAnsi="Times New Roman" w:cs="Times New Roman"/>
          <w:noProof/>
          <w:sz w:val="24"/>
          <w:szCs w:val="24"/>
          <w:lang w:val="en-IN" w:eastAsia="en-IN"/>
        </w:rPr>
      </w:pPr>
    </w:p>
    <w:p w:rsidR="00EF7B67" w:rsidRDefault="00EF7B67" w:rsidP="00A631EF">
      <w:pPr>
        <w:spacing w:after="0" w:line="240" w:lineRule="auto"/>
        <w:ind w:left="90"/>
        <w:jc w:val="both"/>
        <w:rPr>
          <w:rFonts w:ascii="Times New Roman" w:hAnsi="Times New Roman" w:cs="Times New Roman"/>
          <w:noProof/>
          <w:sz w:val="24"/>
          <w:szCs w:val="24"/>
          <w:lang w:val="en-IN" w:eastAsia="en-IN"/>
        </w:rPr>
      </w:pPr>
    </w:p>
    <w:p w:rsidR="00EF7B67" w:rsidRPr="00A631EF" w:rsidRDefault="00EF7B67" w:rsidP="00EF7B67">
      <w:pPr>
        <w:spacing w:after="0" w:line="240" w:lineRule="auto"/>
        <w:ind w:left="9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67100" cy="22173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68253" cy="2218038"/>
                    </a:xfrm>
                    <a:prstGeom prst="rect">
                      <a:avLst/>
                    </a:prstGeom>
                  </pic:spPr>
                </pic:pic>
              </a:graphicData>
            </a:graphic>
          </wp:inline>
        </w:drawing>
      </w:r>
    </w:p>
    <w:p w:rsidR="00DA24CF" w:rsidRPr="00EF7B67" w:rsidRDefault="00EF7B67" w:rsidP="00A631EF">
      <w:pPr>
        <w:pStyle w:val="BodyText"/>
        <w:ind w:left="410" w:right="435"/>
        <w:jc w:val="center"/>
        <w:rPr>
          <w:i/>
          <w:sz w:val="24"/>
          <w:szCs w:val="24"/>
        </w:rPr>
      </w:pPr>
      <w:r w:rsidRPr="00EF7B67">
        <w:rPr>
          <w:b/>
          <w:i/>
          <w:sz w:val="24"/>
          <w:szCs w:val="24"/>
        </w:rPr>
        <w:t>Fig.</w:t>
      </w:r>
      <w:r w:rsidR="00DA24CF" w:rsidRPr="00EF7B67">
        <w:rPr>
          <w:b/>
          <w:i/>
          <w:sz w:val="24"/>
          <w:szCs w:val="24"/>
        </w:rPr>
        <w:t xml:space="preserve"> 5</w:t>
      </w:r>
      <w:r w:rsidRPr="00EF7B67">
        <w:rPr>
          <w:b/>
          <w:i/>
          <w:sz w:val="24"/>
          <w:szCs w:val="24"/>
        </w:rPr>
        <w:t>:</w:t>
      </w:r>
      <w:r w:rsidR="00DA24CF" w:rsidRPr="00EF7B67">
        <w:rPr>
          <w:b/>
          <w:i/>
          <w:sz w:val="24"/>
          <w:szCs w:val="24"/>
        </w:rPr>
        <w:t>.</w:t>
      </w:r>
      <w:r w:rsidR="00DA24CF" w:rsidRPr="00EF7B67">
        <w:rPr>
          <w:i/>
          <w:sz w:val="24"/>
          <w:szCs w:val="24"/>
        </w:rPr>
        <w:t>A plot of the number of documents by authors in this area</w:t>
      </w:r>
    </w:p>
    <w:p w:rsidR="00AA2A18" w:rsidRPr="00A631EF" w:rsidRDefault="00AA2A18" w:rsidP="00A631EF">
      <w:pPr>
        <w:pStyle w:val="BodyText"/>
        <w:ind w:left="410" w:right="435"/>
        <w:jc w:val="center"/>
        <w:rPr>
          <w:sz w:val="24"/>
          <w:szCs w:val="24"/>
        </w:rPr>
      </w:pPr>
    </w:p>
    <w:p w:rsidR="00EF7B67" w:rsidRDefault="00EF7B67" w:rsidP="00A631EF">
      <w:pPr>
        <w:tabs>
          <w:tab w:val="left" w:pos="1200"/>
        </w:tabs>
        <w:spacing w:after="0" w:line="240" w:lineRule="auto"/>
        <w:jc w:val="both"/>
        <w:rPr>
          <w:rFonts w:ascii="Times New Roman" w:hAnsi="Times New Roman" w:cs="Times New Roman"/>
          <w:sz w:val="24"/>
          <w:szCs w:val="24"/>
        </w:rPr>
        <w:sectPr w:rsidR="00EF7B67" w:rsidSect="00A631EF">
          <w:type w:val="continuous"/>
          <w:pgSz w:w="11907" w:h="16839" w:code="9"/>
          <w:pgMar w:top="1440" w:right="1440" w:bottom="1440" w:left="1440" w:header="720" w:footer="720" w:gutter="0"/>
          <w:cols w:space="720"/>
          <w:docGrid w:linePitch="360"/>
        </w:sectPr>
      </w:pPr>
    </w:p>
    <w:p w:rsidR="00DA24CF" w:rsidRDefault="00DA24CF"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lastRenderedPageBreak/>
        <w:t xml:space="preserve">Peng and Saidur have the most documents in the field of nanorefrigerants, as shown in Figure 5. They each have a number of </w:t>
      </w:r>
      <w:r w:rsidRPr="00A631EF">
        <w:rPr>
          <w:rFonts w:ascii="Times New Roman" w:hAnsi="Times New Roman" w:cs="Times New Roman"/>
          <w:sz w:val="24"/>
          <w:szCs w:val="24"/>
        </w:rPr>
        <w:lastRenderedPageBreak/>
        <w:t>documents in excess of ten, indicating that they are actively working in this field.</w:t>
      </w:r>
    </w:p>
    <w:p w:rsidR="00EF7B67" w:rsidRDefault="00EF7B67" w:rsidP="00A631EF">
      <w:pPr>
        <w:tabs>
          <w:tab w:val="left" w:pos="1200"/>
        </w:tabs>
        <w:spacing w:after="0" w:line="240" w:lineRule="auto"/>
        <w:jc w:val="both"/>
        <w:rPr>
          <w:rFonts w:ascii="Times New Roman" w:hAnsi="Times New Roman" w:cs="Times New Roman"/>
          <w:sz w:val="24"/>
          <w:szCs w:val="24"/>
        </w:rPr>
        <w:sectPr w:rsidR="00EF7B67" w:rsidSect="00EF7B67">
          <w:type w:val="continuous"/>
          <w:pgSz w:w="11907" w:h="16839" w:code="9"/>
          <w:pgMar w:top="1440" w:right="1440" w:bottom="1440" w:left="1440" w:header="720" w:footer="720" w:gutter="0"/>
          <w:cols w:num="2" w:space="720"/>
          <w:docGrid w:linePitch="360"/>
        </w:sectPr>
      </w:pPr>
    </w:p>
    <w:p w:rsidR="00EF7B67" w:rsidRPr="00A631EF" w:rsidRDefault="00EF7B67" w:rsidP="00A631EF">
      <w:pPr>
        <w:tabs>
          <w:tab w:val="left" w:pos="1200"/>
        </w:tabs>
        <w:spacing w:after="0" w:line="240" w:lineRule="auto"/>
        <w:jc w:val="both"/>
        <w:rPr>
          <w:rFonts w:ascii="Times New Roman" w:hAnsi="Times New Roman" w:cs="Times New Roman"/>
          <w:sz w:val="24"/>
          <w:szCs w:val="24"/>
        </w:rPr>
      </w:pPr>
    </w:p>
    <w:p w:rsidR="00DA24CF" w:rsidRPr="00A631EF" w:rsidRDefault="00DA24CF" w:rsidP="00A631EF">
      <w:pPr>
        <w:tabs>
          <w:tab w:val="left" w:pos="1200"/>
        </w:tabs>
        <w:spacing w:after="0" w:line="240" w:lineRule="auto"/>
        <w:jc w:val="center"/>
        <w:rPr>
          <w:rFonts w:ascii="Times New Roman" w:hAnsi="Times New Roman" w:cs="Times New Roman"/>
          <w:sz w:val="24"/>
          <w:szCs w:val="24"/>
        </w:rPr>
      </w:pPr>
      <w:r w:rsidRPr="00A631EF">
        <w:rPr>
          <w:rFonts w:ascii="Times New Roman" w:hAnsi="Times New Roman" w:cs="Times New Roman"/>
          <w:noProof/>
          <w:sz w:val="24"/>
          <w:szCs w:val="24"/>
        </w:rPr>
        <w:lastRenderedPageBreak/>
        <w:drawing>
          <wp:inline distT="0" distB="0" distL="0" distR="0">
            <wp:extent cx="3070430" cy="1958340"/>
            <wp:effectExtent l="0" t="0" r="0" b="0"/>
            <wp:docPr id="2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jpeg"/>
                    <pic:cNvPicPr/>
                  </pic:nvPicPr>
                  <pic:blipFill>
                    <a:blip r:embed="rId14" cstate="print"/>
                    <a:stretch>
                      <a:fillRect/>
                    </a:stretch>
                  </pic:blipFill>
                  <pic:spPr>
                    <a:xfrm>
                      <a:off x="0" y="0"/>
                      <a:ext cx="3069698" cy="1957873"/>
                    </a:xfrm>
                    <a:prstGeom prst="rect">
                      <a:avLst/>
                    </a:prstGeom>
                  </pic:spPr>
                </pic:pic>
              </a:graphicData>
            </a:graphic>
          </wp:inline>
        </w:drawing>
      </w:r>
    </w:p>
    <w:p w:rsidR="00DA24CF" w:rsidRPr="00EF7B67" w:rsidRDefault="00EF7B67" w:rsidP="00A631EF">
      <w:pPr>
        <w:pStyle w:val="BodyText"/>
        <w:ind w:left="416" w:right="435"/>
        <w:jc w:val="center"/>
        <w:rPr>
          <w:i/>
          <w:sz w:val="24"/>
          <w:szCs w:val="24"/>
        </w:rPr>
      </w:pPr>
      <w:r w:rsidRPr="00EF7B67">
        <w:rPr>
          <w:b/>
          <w:i/>
          <w:sz w:val="24"/>
          <w:szCs w:val="24"/>
        </w:rPr>
        <w:t>Fig.</w:t>
      </w:r>
      <w:r w:rsidR="00DA24CF" w:rsidRPr="00EF7B67">
        <w:rPr>
          <w:b/>
          <w:i/>
          <w:sz w:val="24"/>
          <w:szCs w:val="24"/>
        </w:rPr>
        <w:t>6.</w:t>
      </w:r>
      <w:r w:rsidRPr="00EF7B67">
        <w:rPr>
          <w:b/>
          <w:i/>
          <w:sz w:val="24"/>
          <w:szCs w:val="24"/>
        </w:rPr>
        <w:t>:</w:t>
      </w:r>
      <w:r w:rsidR="00DA24CF" w:rsidRPr="00EF7B67">
        <w:rPr>
          <w:i/>
          <w:sz w:val="24"/>
          <w:szCs w:val="24"/>
        </w:rPr>
        <w:t xml:space="preserve">A </w:t>
      </w:r>
      <w:r w:rsidR="00AA2A18" w:rsidRPr="00EF7B67">
        <w:rPr>
          <w:i/>
          <w:sz w:val="24"/>
          <w:szCs w:val="24"/>
        </w:rPr>
        <w:t>conspire</w:t>
      </w:r>
      <w:r w:rsidR="00DA24CF" w:rsidRPr="00EF7B67">
        <w:rPr>
          <w:i/>
          <w:sz w:val="24"/>
          <w:szCs w:val="24"/>
        </w:rPr>
        <w:t xml:space="preserve"> of the h index of different journals</w:t>
      </w:r>
    </w:p>
    <w:p w:rsidR="00DA24CF" w:rsidRPr="00A631EF" w:rsidRDefault="00DA24CF" w:rsidP="00A631EF">
      <w:pPr>
        <w:tabs>
          <w:tab w:val="left" w:pos="1200"/>
        </w:tabs>
        <w:spacing w:after="0" w:line="240" w:lineRule="auto"/>
        <w:jc w:val="center"/>
        <w:rPr>
          <w:rFonts w:ascii="Times New Roman" w:hAnsi="Times New Roman" w:cs="Times New Roman"/>
          <w:sz w:val="24"/>
          <w:szCs w:val="24"/>
        </w:rPr>
      </w:pPr>
    </w:p>
    <w:p w:rsidR="00EF7B67" w:rsidRDefault="00EF7B67" w:rsidP="00A631EF">
      <w:pPr>
        <w:tabs>
          <w:tab w:val="left" w:pos="1200"/>
        </w:tabs>
        <w:spacing w:after="0" w:line="240" w:lineRule="auto"/>
        <w:jc w:val="both"/>
        <w:rPr>
          <w:rFonts w:ascii="Times New Roman" w:hAnsi="Times New Roman" w:cs="Times New Roman"/>
          <w:sz w:val="24"/>
          <w:szCs w:val="24"/>
        </w:rPr>
        <w:sectPr w:rsidR="00EF7B67" w:rsidSect="00A631EF">
          <w:type w:val="continuous"/>
          <w:pgSz w:w="11907" w:h="16839" w:code="9"/>
          <w:pgMar w:top="1440" w:right="1440" w:bottom="1440" w:left="1440" w:header="720" w:footer="720" w:gutter="0"/>
          <w:cols w:space="720"/>
          <w:docGrid w:linePitch="360"/>
        </w:sectPr>
      </w:pPr>
    </w:p>
    <w:p w:rsidR="00DA24CF" w:rsidRPr="00A631EF" w:rsidRDefault="00DA24CF"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lastRenderedPageBreak/>
        <w:t xml:space="preserve">The h-index of international communications in heat and mass transfer, international journal of refrigeration, and international journal on heat and mass </w:t>
      </w:r>
      <w:r w:rsidRPr="00A631EF">
        <w:rPr>
          <w:rFonts w:ascii="Times New Roman" w:hAnsi="Times New Roman" w:cs="Times New Roman"/>
          <w:sz w:val="24"/>
          <w:szCs w:val="24"/>
        </w:rPr>
        <w:lastRenderedPageBreak/>
        <w:t>transfer is more than 10, as seen in Figure 6. demonstrating that these journals have published significant papers in this field.</w:t>
      </w:r>
    </w:p>
    <w:p w:rsidR="00EF7B67" w:rsidRDefault="00EF7B67" w:rsidP="00A631EF">
      <w:pPr>
        <w:tabs>
          <w:tab w:val="left" w:pos="1200"/>
        </w:tabs>
        <w:spacing w:after="0" w:line="240" w:lineRule="auto"/>
        <w:jc w:val="both"/>
        <w:rPr>
          <w:rFonts w:ascii="Times New Roman" w:hAnsi="Times New Roman" w:cs="Times New Roman"/>
          <w:sz w:val="24"/>
          <w:szCs w:val="24"/>
        </w:rPr>
        <w:sectPr w:rsidR="00EF7B67" w:rsidSect="00EF7B67">
          <w:type w:val="continuous"/>
          <w:pgSz w:w="11907" w:h="16839" w:code="9"/>
          <w:pgMar w:top="1440" w:right="1440" w:bottom="1440" w:left="1440" w:header="720" w:footer="720" w:gutter="0"/>
          <w:cols w:num="2" w:space="720"/>
          <w:docGrid w:linePitch="360"/>
        </w:sectPr>
      </w:pPr>
    </w:p>
    <w:p w:rsidR="00DA24CF" w:rsidRPr="00A631EF" w:rsidRDefault="00DA24CF" w:rsidP="00A631EF">
      <w:pPr>
        <w:tabs>
          <w:tab w:val="left" w:pos="1200"/>
        </w:tabs>
        <w:spacing w:after="0" w:line="240" w:lineRule="auto"/>
        <w:jc w:val="both"/>
        <w:rPr>
          <w:rFonts w:ascii="Times New Roman" w:hAnsi="Times New Roman" w:cs="Times New Roman"/>
          <w:sz w:val="24"/>
          <w:szCs w:val="24"/>
        </w:rPr>
      </w:pPr>
    </w:p>
    <w:p w:rsidR="00EF7B67" w:rsidRDefault="00EF7B67" w:rsidP="00A631EF">
      <w:pPr>
        <w:pStyle w:val="BodyText"/>
        <w:ind w:left="414" w:right="435"/>
        <w:jc w:val="center"/>
        <w:rPr>
          <w:b/>
          <w:sz w:val="24"/>
          <w:szCs w:val="24"/>
        </w:rPr>
      </w:pPr>
      <w:r>
        <w:rPr>
          <w:b/>
          <w:noProof/>
          <w:sz w:val="24"/>
          <w:szCs w:val="24"/>
        </w:rPr>
        <w:drawing>
          <wp:inline distT="0" distB="0" distL="0" distR="0">
            <wp:extent cx="2819400" cy="179977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19400" cy="1799771"/>
                    </a:xfrm>
                    <a:prstGeom prst="rect">
                      <a:avLst/>
                    </a:prstGeom>
                  </pic:spPr>
                </pic:pic>
              </a:graphicData>
            </a:graphic>
          </wp:inline>
        </w:drawing>
      </w:r>
    </w:p>
    <w:p w:rsidR="00DA24CF" w:rsidRPr="00EF7B67" w:rsidRDefault="00EF7B67" w:rsidP="00A631EF">
      <w:pPr>
        <w:pStyle w:val="BodyText"/>
        <w:ind w:left="414" w:right="435"/>
        <w:jc w:val="center"/>
        <w:rPr>
          <w:i/>
          <w:sz w:val="24"/>
          <w:szCs w:val="24"/>
        </w:rPr>
      </w:pPr>
      <w:r>
        <w:rPr>
          <w:b/>
          <w:i/>
          <w:sz w:val="24"/>
          <w:szCs w:val="24"/>
        </w:rPr>
        <w:t>Fig.</w:t>
      </w:r>
      <w:r w:rsidR="00DA24CF" w:rsidRPr="00EF7B67">
        <w:rPr>
          <w:b/>
          <w:i/>
          <w:sz w:val="24"/>
          <w:szCs w:val="24"/>
        </w:rPr>
        <w:t>7</w:t>
      </w:r>
      <w:r w:rsidR="00DA24CF" w:rsidRPr="00EF7B67">
        <w:rPr>
          <w:i/>
          <w:sz w:val="24"/>
          <w:szCs w:val="24"/>
        </w:rPr>
        <w:t xml:space="preserve">. A </w:t>
      </w:r>
      <w:r w:rsidR="00AA2A18" w:rsidRPr="00EF7B67">
        <w:rPr>
          <w:i/>
          <w:sz w:val="24"/>
          <w:szCs w:val="24"/>
        </w:rPr>
        <w:t>conspire</w:t>
      </w:r>
      <w:r w:rsidR="00DA24CF" w:rsidRPr="00EF7B67">
        <w:rPr>
          <w:i/>
          <w:sz w:val="24"/>
          <w:szCs w:val="24"/>
        </w:rPr>
        <w:t xml:space="preserve"> of number of documents published by different journals</w:t>
      </w:r>
    </w:p>
    <w:p w:rsidR="00AA2A18" w:rsidRPr="00A631EF" w:rsidRDefault="00AA2A18" w:rsidP="00A631EF">
      <w:pPr>
        <w:pStyle w:val="BodyText"/>
        <w:ind w:left="414" w:right="435"/>
        <w:jc w:val="center"/>
        <w:rPr>
          <w:sz w:val="24"/>
          <w:szCs w:val="24"/>
        </w:rPr>
      </w:pPr>
    </w:p>
    <w:p w:rsidR="00EF7B67" w:rsidRDefault="00EF7B67" w:rsidP="00A631EF">
      <w:pPr>
        <w:tabs>
          <w:tab w:val="left" w:pos="1200"/>
        </w:tabs>
        <w:spacing w:after="0" w:line="240" w:lineRule="auto"/>
        <w:jc w:val="both"/>
        <w:rPr>
          <w:rFonts w:ascii="Times New Roman" w:hAnsi="Times New Roman" w:cs="Times New Roman"/>
          <w:sz w:val="24"/>
          <w:szCs w:val="24"/>
        </w:rPr>
        <w:sectPr w:rsidR="00EF7B67" w:rsidSect="00A631EF">
          <w:type w:val="continuous"/>
          <w:pgSz w:w="11907" w:h="16839" w:code="9"/>
          <w:pgMar w:top="1440" w:right="1440" w:bottom="1440" w:left="1440" w:header="720" w:footer="720" w:gutter="0"/>
          <w:cols w:space="720"/>
          <w:docGrid w:linePitch="360"/>
        </w:sectPr>
      </w:pPr>
    </w:p>
    <w:p w:rsidR="00DA24CF" w:rsidRPr="00A631EF" w:rsidRDefault="00DA24CF"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lastRenderedPageBreak/>
        <w:t xml:space="preserve">International communications in heat and mass transfer, International journal on heat and mass transfer, and International journal of refrigeration all include more than 15 papers, as shown in Figure 7. </w:t>
      </w:r>
      <w:r w:rsidR="00771AE3" w:rsidRPr="00A631EF">
        <w:rPr>
          <w:rFonts w:ascii="Times New Roman" w:hAnsi="Times New Roman" w:cs="Times New Roman"/>
          <w:sz w:val="24"/>
          <w:szCs w:val="24"/>
        </w:rPr>
        <w:t>Demonstrating</w:t>
      </w:r>
      <w:r w:rsidRPr="00A631EF">
        <w:rPr>
          <w:rFonts w:ascii="Times New Roman" w:hAnsi="Times New Roman" w:cs="Times New Roman"/>
          <w:sz w:val="24"/>
          <w:szCs w:val="24"/>
        </w:rPr>
        <w:t xml:space="preserve"> that these journals have published a large number of articles in this field.</w:t>
      </w:r>
    </w:p>
    <w:p w:rsidR="00DA24CF" w:rsidRPr="00A631EF" w:rsidRDefault="00DA24CF"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Nanofluids increase the performance of refrigeration and air-conditioning systems.</w:t>
      </w:r>
    </w:p>
    <w:p w:rsidR="00DA24CF" w:rsidRPr="00A631EF" w:rsidRDefault="00DA24CF"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 xml:space="preserve">This paper examines the impact of nanofluids on the performance of nanofluids in refrigeration and air-conditioning systems. Nanofluid can play any of the following functions in improving the performance of refrigeration and air conditioning systems: (1) as lubricant-based nanofluids (nanolubricant), (2) as refrigerant-based nanofluids </w:t>
      </w:r>
      <w:r w:rsidRPr="00A631EF">
        <w:rPr>
          <w:rFonts w:ascii="Times New Roman" w:hAnsi="Times New Roman" w:cs="Times New Roman"/>
          <w:sz w:val="24"/>
          <w:szCs w:val="24"/>
        </w:rPr>
        <w:lastRenderedPageBreak/>
        <w:t>(nanorefrigerant), and (3) as secondary fluid (coolant for heat rejection in refrigeration systems, and secondary refrigerant for the evaporator side) [27-36].</w:t>
      </w:r>
    </w:p>
    <w:p w:rsidR="00771AE3" w:rsidRPr="00A631EF" w:rsidRDefault="00771AE3"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The thermophysical characteristics of nanorefrigerants and how they impact the performance efficiency of refrigerators and air conditioners were investigated by Mahbubul et al. [37]. Based on established correlations, a combination of Aluminum oxide (Al</w:t>
      </w:r>
      <w:r w:rsidRPr="00E7013A">
        <w:rPr>
          <w:rFonts w:ascii="Times New Roman" w:hAnsi="Times New Roman" w:cs="Times New Roman"/>
          <w:sz w:val="24"/>
          <w:szCs w:val="24"/>
          <w:vertAlign w:val="subscript"/>
        </w:rPr>
        <w:t>2</w:t>
      </w:r>
      <w:r w:rsidRPr="00A631EF">
        <w:rPr>
          <w:rFonts w:ascii="Times New Roman" w:hAnsi="Times New Roman" w:cs="Times New Roman"/>
          <w:sz w:val="24"/>
          <w:szCs w:val="24"/>
        </w:rPr>
        <w:t>O</w:t>
      </w:r>
      <w:r w:rsidRPr="00E7013A">
        <w:rPr>
          <w:rFonts w:ascii="Times New Roman" w:hAnsi="Times New Roman" w:cs="Times New Roman"/>
          <w:sz w:val="24"/>
          <w:szCs w:val="24"/>
          <w:vertAlign w:val="subscript"/>
        </w:rPr>
        <w:t>3</w:t>
      </w:r>
      <w:r w:rsidRPr="00A631EF">
        <w:rPr>
          <w:rFonts w:ascii="Times New Roman" w:hAnsi="Times New Roman" w:cs="Times New Roman"/>
          <w:sz w:val="24"/>
          <w:szCs w:val="24"/>
        </w:rPr>
        <w:t xml:space="preserve">) and R-134a containing </w:t>
      </w:r>
      <w:r w:rsidR="009A5551" w:rsidRPr="00A631EF">
        <w:rPr>
          <w:rFonts w:ascii="Times New Roman" w:hAnsi="Times New Roman" w:cs="Times New Roman"/>
          <w:sz w:val="24"/>
          <w:szCs w:val="24"/>
        </w:rPr>
        <w:t>4.5</w:t>
      </w:r>
      <w:r w:rsidRPr="00A631EF">
        <w:rPr>
          <w:rFonts w:ascii="Times New Roman" w:hAnsi="Times New Roman" w:cs="Times New Roman"/>
          <w:sz w:val="24"/>
          <w:szCs w:val="24"/>
        </w:rPr>
        <w:t>% metallic oxide was employed as a nanorefrigerant in an even horizontal pipe at 283K to 308K temperature range. In terms of density (1</w:t>
      </w:r>
      <w:r w:rsidR="009A5551" w:rsidRPr="00A631EF">
        <w:rPr>
          <w:rFonts w:ascii="Times New Roman" w:hAnsi="Times New Roman" w:cs="Times New Roman"/>
          <w:sz w:val="24"/>
          <w:szCs w:val="24"/>
        </w:rPr>
        <w:t>2</w:t>
      </w:r>
      <w:r w:rsidRPr="00A631EF">
        <w:rPr>
          <w:rFonts w:ascii="Times New Roman" w:hAnsi="Times New Roman" w:cs="Times New Roman"/>
          <w:sz w:val="24"/>
          <w:szCs w:val="24"/>
        </w:rPr>
        <w:t>%), viscosity (13.</w:t>
      </w:r>
      <w:r w:rsidR="009A5551" w:rsidRPr="00A631EF">
        <w:rPr>
          <w:rFonts w:ascii="Times New Roman" w:hAnsi="Times New Roman" w:cs="Times New Roman"/>
          <w:sz w:val="24"/>
          <w:szCs w:val="24"/>
        </w:rPr>
        <w:t>4</w:t>
      </w:r>
      <w:r w:rsidRPr="00A631EF">
        <w:rPr>
          <w:rFonts w:ascii="Times New Roman" w:hAnsi="Times New Roman" w:cs="Times New Roman"/>
          <w:sz w:val="24"/>
          <w:szCs w:val="24"/>
        </w:rPr>
        <w:t xml:space="preserve">8%), and thermal conductivity, a nanorefrigerant blend of </w:t>
      </w:r>
      <w:r w:rsidR="00E7013A" w:rsidRPr="00A631EF">
        <w:rPr>
          <w:rFonts w:ascii="Times New Roman" w:hAnsi="Times New Roman" w:cs="Times New Roman"/>
          <w:sz w:val="24"/>
          <w:szCs w:val="24"/>
        </w:rPr>
        <w:t>Al</w:t>
      </w:r>
      <w:r w:rsidR="00E7013A" w:rsidRPr="00E7013A">
        <w:rPr>
          <w:rFonts w:ascii="Times New Roman" w:hAnsi="Times New Roman" w:cs="Times New Roman"/>
          <w:sz w:val="24"/>
          <w:szCs w:val="24"/>
          <w:vertAlign w:val="subscript"/>
        </w:rPr>
        <w:t>2</w:t>
      </w:r>
      <w:r w:rsidR="00E7013A" w:rsidRPr="00A631EF">
        <w:rPr>
          <w:rFonts w:ascii="Times New Roman" w:hAnsi="Times New Roman" w:cs="Times New Roman"/>
          <w:sz w:val="24"/>
          <w:szCs w:val="24"/>
        </w:rPr>
        <w:t>O</w:t>
      </w:r>
      <w:r w:rsidR="00E7013A" w:rsidRPr="00E7013A">
        <w:rPr>
          <w:rFonts w:ascii="Times New Roman" w:hAnsi="Times New Roman" w:cs="Times New Roman"/>
          <w:sz w:val="24"/>
          <w:szCs w:val="24"/>
          <w:vertAlign w:val="subscript"/>
        </w:rPr>
        <w:t>3</w:t>
      </w:r>
      <w:r w:rsidRPr="00A631EF">
        <w:rPr>
          <w:rFonts w:ascii="Times New Roman" w:hAnsi="Times New Roman" w:cs="Times New Roman"/>
          <w:sz w:val="24"/>
          <w:szCs w:val="24"/>
        </w:rPr>
        <w:t xml:space="preserve"> and R134a outperforms R134a when used alone </w:t>
      </w:r>
      <w:r w:rsidRPr="00A631EF">
        <w:rPr>
          <w:rFonts w:ascii="Times New Roman" w:hAnsi="Times New Roman" w:cs="Times New Roman"/>
          <w:sz w:val="24"/>
          <w:szCs w:val="24"/>
        </w:rPr>
        <w:lastRenderedPageBreak/>
        <w:t>(2</w:t>
      </w:r>
      <w:r w:rsidR="009A5551" w:rsidRPr="00A631EF">
        <w:rPr>
          <w:rFonts w:ascii="Times New Roman" w:hAnsi="Times New Roman" w:cs="Times New Roman"/>
          <w:sz w:val="24"/>
          <w:szCs w:val="24"/>
        </w:rPr>
        <w:t>7</w:t>
      </w:r>
      <w:r w:rsidRPr="00A631EF">
        <w:rPr>
          <w:rFonts w:ascii="Times New Roman" w:hAnsi="Times New Roman" w:cs="Times New Roman"/>
          <w:sz w:val="24"/>
          <w:szCs w:val="24"/>
        </w:rPr>
        <w:t>.5</w:t>
      </w:r>
      <w:r w:rsidR="009A5551" w:rsidRPr="00A631EF">
        <w:rPr>
          <w:rFonts w:ascii="Times New Roman" w:hAnsi="Times New Roman" w:cs="Times New Roman"/>
          <w:sz w:val="24"/>
          <w:szCs w:val="24"/>
        </w:rPr>
        <w:t>1</w:t>
      </w:r>
      <w:r w:rsidRPr="00A631EF">
        <w:rPr>
          <w:rFonts w:ascii="Times New Roman" w:hAnsi="Times New Roman" w:cs="Times New Roman"/>
          <w:sz w:val="24"/>
          <w:szCs w:val="24"/>
        </w:rPr>
        <w:t>percent ). R-134a, on the other hand, had a larger specific heat capacity than the nanofluid combination. In comparison to R-134a, the nanorefrigerant combination had a better coefficient of performance in density (3.</w:t>
      </w:r>
      <w:r w:rsidR="009A5551" w:rsidRPr="00A631EF">
        <w:rPr>
          <w:rFonts w:ascii="Times New Roman" w:hAnsi="Times New Roman" w:cs="Times New Roman"/>
          <w:sz w:val="24"/>
          <w:szCs w:val="24"/>
        </w:rPr>
        <w:t>18</w:t>
      </w:r>
      <w:r w:rsidRPr="00A631EF">
        <w:rPr>
          <w:rFonts w:ascii="Times New Roman" w:hAnsi="Times New Roman" w:cs="Times New Roman"/>
          <w:sz w:val="24"/>
          <w:szCs w:val="24"/>
        </w:rPr>
        <w:t>%), specific heat capacity (2.</w:t>
      </w:r>
      <w:r w:rsidR="009A5551" w:rsidRPr="00A631EF">
        <w:rPr>
          <w:rFonts w:ascii="Times New Roman" w:hAnsi="Times New Roman" w:cs="Times New Roman"/>
          <w:sz w:val="24"/>
          <w:szCs w:val="24"/>
        </w:rPr>
        <w:t>43</w:t>
      </w:r>
      <w:r w:rsidRPr="00A631EF">
        <w:rPr>
          <w:rFonts w:ascii="Times New Roman" w:hAnsi="Times New Roman" w:cs="Times New Roman"/>
          <w:sz w:val="24"/>
          <w:szCs w:val="24"/>
        </w:rPr>
        <w:t>%), and thermal conductivity (1</w:t>
      </w:r>
      <w:r w:rsidR="009A5551" w:rsidRPr="00A631EF">
        <w:rPr>
          <w:rFonts w:ascii="Times New Roman" w:hAnsi="Times New Roman" w:cs="Times New Roman"/>
          <w:sz w:val="24"/>
          <w:szCs w:val="24"/>
        </w:rPr>
        <w:t>4.2</w:t>
      </w:r>
      <w:r w:rsidRPr="00A631EF">
        <w:rPr>
          <w:rFonts w:ascii="Times New Roman" w:hAnsi="Times New Roman" w:cs="Times New Roman"/>
          <w:sz w:val="24"/>
          <w:szCs w:val="24"/>
        </w:rPr>
        <w:t>%). Application and preparation techniques for nano-refrigerants were discussed [38].The nanofluid's stability potential was also investigated, and it was discovered to be influenced by the nanoparticle concentration in the refrigerant [39]. As a result, the nanoparticle concentration must be tuned to ensure long-term stability.</w:t>
      </w:r>
    </w:p>
    <w:p w:rsidR="00771AE3" w:rsidRPr="00A631EF" w:rsidRDefault="00771AE3"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Several studies [40-43] have been conducted to determine the thermal characteristics of refrigerant-based nanofluids. The frictional pressure loss in a vapour compression refrigeration cycle was investigated using R600a and CuO [44]. The results revealed that adding nanoparticles to the refrigerant improved the frictional pressure decrease significantly. Conduction and convection were also observed to increase as a result of the CuO nanoparticles being added to the refrigerant. The refrigeration system was also charged with a mixture of R134a and CuO and/or Polyalkylene glycol nanoparticles [42]. Their research revealed an increase in the coefficient of performance and a decrease in power usage.The use of synthetic oil in the nano-mixture was also shown to increase the frictional qualities of the nano-mixture [42]. Different refrigerants were used to examine an aluminium oxide (</w:t>
      </w:r>
      <w:r w:rsidR="00E7013A" w:rsidRPr="00A631EF">
        <w:rPr>
          <w:rFonts w:ascii="Times New Roman" w:hAnsi="Times New Roman" w:cs="Times New Roman"/>
          <w:sz w:val="24"/>
          <w:szCs w:val="24"/>
        </w:rPr>
        <w:t>Al</w:t>
      </w:r>
      <w:r w:rsidR="00E7013A" w:rsidRPr="00E7013A">
        <w:rPr>
          <w:rFonts w:ascii="Times New Roman" w:hAnsi="Times New Roman" w:cs="Times New Roman"/>
          <w:sz w:val="24"/>
          <w:szCs w:val="24"/>
          <w:vertAlign w:val="subscript"/>
        </w:rPr>
        <w:t>2</w:t>
      </w:r>
      <w:r w:rsidR="00E7013A" w:rsidRPr="00A631EF">
        <w:rPr>
          <w:rFonts w:ascii="Times New Roman" w:hAnsi="Times New Roman" w:cs="Times New Roman"/>
          <w:sz w:val="24"/>
          <w:szCs w:val="24"/>
        </w:rPr>
        <w:t>O</w:t>
      </w:r>
      <w:r w:rsidR="00E7013A" w:rsidRPr="00E7013A">
        <w:rPr>
          <w:rFonts w:ascii="Times New Roman" w:hAnsi="Times New Roman" w:cs="Times New Roman"/>
          <w:sz w:val="24"/>
          <w:szCs w:val="24"/>
          <w:vertAlign w:val="subscript"/>
        </w:rPr>
        <w:t>3</w:t>
      </w:r>
      <w:r w:rsidRPr="00A631EF">
        <w:rPr>
          <w:rFonts w:ascii="Times New Roman" w:hAnsi="Times New Roman" w:cs="Times New Roman"/>
          <w:sz w:val="24"/>
          <w:szCs w:val="24"/>
        </w:rPr>
        <w:t xml:space="preserve">) based nanofluid [40,41]. The experimental experiments of demonstrated a promising improvement in the heat transfer characteristic, with the vapour compression </w:t>
      </w:r>
      <w:r w:rsidR="009A5551" w:rsidRPr="00A631EF">
        <w:rPr>
          <w:rFonts w:ascii="Times New Roman" w:hAnsi="Times New Roman" w:cs="Times New Roman"/>
          <w:sz w:val="24"/>
          <w:szCs w:val="24"/>
        </w:rPr>
        <w:t>refrigerator consuming roughly 11.2</w:t>
      </w:r>
      <w:r w:rsidRPr="00A631EF">
        <w:rPr>
          <w:rFonts w:ascii="Times New Roman" w:hAnsi="Times New Roman" w:cs="Times New Roman"/>
          <w:sz w:val="24"/>
          <w:szCs w:val="24"/>
        </w:rPr>
        <w:t xml:space="preserve">% less power [40]. The temperature of the cooling compartment of the refrigerator dropped significantly from around </w:t>
      </w:r>
      <w:r w:rsidR="009A5551" w:rsidRPr="00A631EF">
        <w:rPr>
          <w:rFonts w:ascii="Times New Roman" w:hAnsi="Times New Roman" w:cs="Times New Roman"/>
          <w:sz w:val="24"/>
          <w:szCs w:val="24"/>
        </w:rPr>
        <w:t>6</w:t>
      </w:r>
      <w:r w:rsidRPr="00A631EF">
        <w:rPr>
          <w:rFonts w:ascii="Times New Roman" w:hAnsi="Times New Roman" w:cs="Times New Roman"/>
          <w:sz w:val="24"/>
          <w:szCs w:val="24"/>
        </w:rPr>
        <w:t>% to 1</w:t>
      </w:r>
      <w:r w:rsidR="009A5551" w:rsidRPr="00A631EF">
        <w:rPr>
          <w:rFonts w:ascii="Times New Roman" w:hAnsi="Times New Roman" w:cs="Times New Roman"/>
          <w:sz w:val="24"/>
          <w:szCs w:val="24"/>
        </w:rPr>
        <w:t>0</w:t>
      </w:r>
      <w:r w:rsidRPr="00A631EF">
        <w:rPr>
          <w:rFonts w:ascii="Times New Roman" w:hAnsi="Times New Roman" w:cs="Times New Roman"/>
          <w:sz w:val="24"/>
          <w:szCs w:val="24"/>
        </w:rPr>
        <w:t xml:space="preserve">% when the baseline case-R134a was compared to the </w:t>
      </w:r>
      <w:r w:rsidRPr="00A631EF">
        <w:rPr>
          <w:rFonts w:ascii="Times New Roman" w:hAnsi="Times New Roman" w:cs="Times New Roman"/>
          <w:sz w:val="24"/>
          <w:szCs w:val="24"/>
        </w:rPr>
        <w:lastRenderedPageBreak/>
        <w:t xml:space="preserve">nanorefrigerant case (R134a + </w:t>
      </w:r>
      <w:r w:rsidR="00E7013A" w:rsidRPr="00A631EF">
        <w:rPr>
          <w:rFonts w:ascii="Times New Roman" w:hAnsi="Times New Roman" w:cs="Times New Roman"/>
          <w:sz w:val="24"/>
          <w:szCs w:val="24"/>
        </w:rPr>
        <w:t>Al</w:t>
      </w:r>
      <w:r w:rsidR="00E7013A" w:rsidRPr="00E7013A">
        <w:rPr>
          <w:rFonts w:ascii="Times New Roman" w:hAnsi="Times New Roman" w:cs="Times New Roman"/>
          <w:sz w:val="24"/>
          <w:szCs w:val="24"/>
          <w:vertAlign w:val="subscript"/>
        </w:rPr>
        <w:t>2</w:t>
      </w:r>
      <w:r w:rsidR="00E7013A" w:rsidRPr="00A631EF">
        <w:rPr>
          <w:rFonts w:ascii="Times New Roman" w:hAnsi="Times New Roman" w:cs="Times New Roman"/>
          <w:sz w:val="24"/>
          <w:szCs w:val="24"/>
        </w:rPr>
        <w:t>O</w:t>
      </w:r>
      <w:r w:rsidR="00E7013A" w:rsidRPr="00E7013A">
        <w:rPr>
          <w:rFonts w:ascii="Times New Roman" w:hAnsi="Times New Roman" w:cs="Times New Roman"/>
          <w:sz w:val="24"/>
          <w:szCs w:val="24"/>
          <w:vertAlign w:val="subscript"/>
        </w:rPr>
        <w:t>3</w:t>
      </w:r>
      <w:r w:rsidRPr="00A631EF">
        <w:rPr>
          <w:rFonts w:ascii="Times New Roman" w:hAnsi="Times New Roman" w:cs="Times New Roman"/>
          <w:sz w:val="24"/>
          <w:szCs w:val="24"/>
        </w:rPr>
        <w:t xml:space="preserve">) [41]. Similarly, in R134a [45], the heat transfer coefficient of nano refrigerant was investigated using </w:t>
      </w:r>
      <w:r w:rsidR="00E7013A" w:rsidRPr="00A631EF">
        <w:rPr>
          <w:rFonts w:ascii="Times New Roman" w:hAnsi="Times New Roman" w:cs="Times New Roman"/>
          <w:sz w:val="24"/>
          <w:szCs w:val="24"/>
        </w:rPr>
        <w:t>Al</w:t>
      </w:r>
      <w:r w:rsidR="00E7013A" w:rsidRPr="00E7013A">
        <w:rPr>
          <w:rFonts w:ascii="Times New Roman" w:hAnsi="Times New Roman" w:cs="Times New Roman"/>
          <w:sz w:val="24"/>
          <w:szCs w:val="24"/>
          <w:vertAlign w:val="subscript"/>
        </w:rPr>
        <w:t>2</w:t>
      </w:r>
      <w:r w:rsidR="00E7013A" w:rsidRPr="00A631EF">
        <w:rPr>
          <w:rFonts w:ascii="Times New Roman" w:hAnsi="Times New Roman" w:cs="Times New Roman"/>
          <w:sz w:val="24"/>
          <w:szCs w:val="24"/>
        </w:rPr>
        <w:t>O</w:t>
      </w:r>
      <w:r w:rsidR="00E7013A" w:rsidRPr="00E7013A">
        <w:rPr>
          <w:rFonts w:ascii="Times New Roman" w:hAnsi="Times New Roman" w:cs="Times New Roman"/>
          <w:sz w:val="24"/>
          <w:szCs w:val="24"/>
          <w:vertAlign w:val="subscript"/>
        </w:rPr>
        <w:t>3</w:t>
      </w:r>
      <w:r w:rsidRPr="00A631EF">
        <w:rPr>
          <w:rFonts w:ascii="Times New Roman" w:hAnsi="Times New Roman" w:cs="Times New Roman"/>
          <w:sz w:val="24"/>
          <w:szCs w:val="24"/>
        </w:rPr>
        <w:t xml:space="preserve"> nanoparticles.Their findings revealed that when particle concentration grew, the total heat transfer coefficient, thermal conductivity, and specific heat decreased.</w:t>
      </w:r>
    </w:p>
    <w:p w:rsidR="00771AE3" w:rsidRPr="00A631EF" w:rsidRDefault="00771AE3"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 xml:space="preserve">A group of researchers looked through the literature to see how nanofluids affect the energy efficiency of systems that utilisenanorefrigerants and nanolubricants [46]. They discovered that using nanofluids in refrigeration systems improves the mechanical and thermodynamic features of the system. The use of zinc oxide nano lubricant (R152a) saved </w:t>
      </w:r>
      <w:r w:rsidR="009A5551" w:rsidRPr="00A631EF">
        <w:rPr>
          <w:rFonts w:ascii="Times New Roman" w:hAnsi="Times New Roman" w:cs="Times New Roman"/>
          <w:sz w:val="24"/>
          <w:szCs w:val="24"/>
        </w:rPr>
        <w:t>19.</w:t>
      </w:r>
      <w:r w:rsidRPr="00A631EF">
        <w:rPr>
          <w:rFonts w:ascii="Times New Roman" w:hAnsi="Times New Roman" w:cs="Times New Roman"/>
          <w:sz w:val="24"/>
          <w:szCs w:val="24"/>
        </w:rPr>
        <w:t>1% of energy while posing no threat to the ozone layer, lowering the risk of global warming, and improving the efficiency of refrigeration systems. Using titanium oxide (</w:t>
      </w:r>
      <w:r w:rsidR="007510CD" w:rsidRPr="007510CD">
        <w:rPr>
          <w:rFonts w:ascii="Times New Roman" w:hAnsi="Times New Roman" w:cs="Times New Roman"/>
          <w:sz w:val="24"/>
          <w:szCs w:val="24"/>
        </w:rPr>
        <w:t>TiO</w:t>
      </w:r>
      <w:r w:rsidR="007510CD" w:rsidRPr="007510CD">
        <w:rPr>
          <w:rFonts w:ascii="Times New Roman" w:hAnsi="Times New Roman" w:cs="Times New Roman"/>
          <w:sz w:val="24"/>
          <w:szCs w:val="24"/>
          <w:vertAlign w:val="subscript"/>
        </w:rPr>
        <w:t>2</w:t>
      </w:r>
      <w:r w:rsidRPr="00A631EF">
        <w:rPr>
          <w:rFonts w:ascii="Times New Roman" w:hAnsi="Times New Roman" w:cs="Times New Roman"/>
          <w:sz w:val="24"/>
          <w:szCs w:val="24"/>
        </w:rPr>
        <w:t xml:space="preserve">) nanoparticles charged into several common refrigerants, the cooling efficacy of refrigerants was investigated [47-49].In a residential refrigerator, different concentrations (g/L) of titanium oxide in a </w:t>
      </w:r>
      <w:r w:rsidR="009A5551" w:rsidRPr="00A631EF">
        <w:rPr>
          <w:rFonts w:ascii="Times New Roman" w:hAnsi="Times New Roman" w:cs="Times New Roman"/>
          <w:sz w:val="24"/>
          <w:szCs w:val="24"/>
        </w:rPr>
        <w:t>25</w:t>
      </w:r>
      <w:r w:rsidRPr="00A631EF">
        <w:rPr>
          <w:rFonts w:ascii="Times New Roman" w:hAnsi="Times New Roman" w:cs="Times New Roman"/>
          <w:sz w:val="24"/>
          <w:szCs w:val="24"/>
        </w:rPr>
        <w:t>g of refrigerant R600a were investigated [47]. The use of TiO2 particles has been proven to boost cooling rates while drastically lowering energy usage. R-134a, on the other hand, was used in their experiment [49]. Their findings revealed that adding TiO2 nanoparticles to the refrigerant system enhanced the refrigerator's COPr considerably [49]. When comparing pure R600a to R600a, a group of researchers determined that R600a consumes around 1</w:t>
      </w:r>
      <w:r w:rsidR="009A5551" w:rsidRPr="00A631EF">
        <w:rPr>
          <w:rFonts w:ascii="Times New Roman" w:hAnsi="Times New Roman" w:cs="Times New Roman"/>
          <w:sz w:val="24"/>
          <w:szCs w:val="24"/>
        </w:rPr>
        <w:t>1</w:t>
      </w:r>
      <w:r w:rsidRPr="00A631EF">
        <w:rPr>
          <w:rFonts w:ascii="Times New Roman" w:hAnsi="Times New Roman" w:cs="Times New Roman"/>
          <w:sz w:val="24"/>
          <w:szCs w:val="24"/>
        </w:rPr>
        <w:t>% less energy [48].</w:t>
      </w:r>
    </w:p>
    <w:p w:rsidR="00771AE3" w:rsidRPr="00A631EF" w:rsidRDefault="00771AE3"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 xml:space="preserve">A group of researchers performed a numerical analysis on a nanofluid made from mango bark [50]. The original notion was put to the test, and the results revealed a significant increase in Nusselt number of roughly 68 percent. The performance of the condenser of the refrigerator's vapour compression was investigated using the mass flow rate and heat rejected [51]. </w:t>
      </w:r>
      <w:r w:rsidRPr="00A631EF">
        <w:rPr>
          <w:rFonts w:ascii="Times New Roman" w:hAnsi="Times New Roman" w:cs="Times New Roman"/>
          <w:sz w:val="24"/>
          <w:szCs w:val="24"/>
        </w:rPr>
        <w:lastRenderedPageBreak/>
        <w:t xml:space="preserve">When nanorefrigerant was used, their results showed an increase in mass flow rate and a decrease in heat rejected at the condenser unit. CuO as the nanoparticle and isobutene as the source fluid were used to study the pressure drop of nanorefrigerant [52].Their research used a variety of nanoparticle mass fluxes, and the findings revealed a considerable pressure reduction owing to the refrigeration cycle's condensation flow pattern. To explore the energy characteristics of LPG refrigerant, researchers used various quantities of </w:t>
      </w:r>
      <w:r w:rsidR="00E7013A" w:rsidRPr="00A631EF">
        <w:rPr>
          <w:rFonts w:ascii="Times New Roman" w:hAnsi="Times New Roman" w:cs="Times New Roman"/>
          <w:sz w:val="24"/>
          <w:szCs w:val="24"/>
        </w:rPr>
        <w:t>Al</w:t>
      </w:r>
      <w:r w:rsidR="00E7013A" w:rsidRPr="00E7013A">
        <w:rPr>
          <w:rFonts w:ascii="Times New Roman" w:hAnsi="Times New Roman" w:cs="Times New Roman"/>
          <w:sz w:val="24"/>
          <w:szCs w:val="24"/>
          <w:vertAlign w:val="subscript"/>
        </w:rPr>
        <w:t>2</w:t>
      </w:r>
      <w:r w:rsidR="00E7013A" w:rsidRPr="00A631EF">
        <w:rPr>
          <w:rFonts w:ascii="Times New Roman" w:hAnsi="Times New Roman" w:cs="Times New Roman"/>
          <w:sz w:val="24"/>
          <w:szCs w:val="24"/>
        </w:rPr>
        <w:t>O</w:t>
      </w:r>
      <w:r w:rsidR="00E7013A" w:rsidRPr="00E7013A">
        <w:rPr>
          <w:rFonts w:ascii="Times New Roman" w:hAnsi="Times New Roman" w:cs="Times New Roman"/>
          <w:sz w:val="24"/>
          <w:szCs w:val="24"/>
          <w:vertAlign w:val="subscript"/>
        </w:rPr>
        <w:t>3</w:t>
      </w:r>
      <w:r w:rsidRPr="00A631EF">
        <w:rPr>
          <w:rFonts w:ascii="Times New Roman" w:hAnsi="Times New Roman" w:cs="Times New Roman"/>
          <w:sz w:val="24"/>
          <w:szCs w:val="24"/>
        </w:rPr>
        <w:t xml:space="preserve"> [53]. According to a group of researchers, a concentration of 0.</w:t>
      </w:r>
      <w:r w:rsidR="009A5551" w:rsidRPr="00A631EF">
        <w:rPr>
          <w:rFonts w:ascii="Times New Roman" w:hAnsi="Times New Roman" w:cs="Times New Roman"/>
          <w:sz w:val="24"/>
          <w:szCs w:val="24"/>
        </w:rPr>
        <w:t>5</w:t>
      </w:r>
      <w:r w:rsidRPr="00A631EF">
        <w:rPr>
          <w:rFonts w:ascii="Times New Roman" w:hAnsi="Times New Roman" w:cs="Times New Roman"/>
          <w:sz w:val="24"/>
          <w:szCs w:val="24"/>
        </w:rPr>
        <w:t xml:space="preserve"> g/L yielded the best results, while a concentration of 0.</w:t>
      </w:r>
      <w:r w:rsidR="009A5551" w:rsidRPr="00A631EF">
        <w:rPr>
          <w:rFonts w:ascii="Times New Roman" w:hAnsi="Times New Roman" w:cs="Times New Roman"/>
          <w:sz w:val="24"/>
          <w:szCs w:val="24"/>
        </w:rPr>
        <w:t>3</w:t>
      </w:r>
      <w:r w:rsidRPr="00A631EF">
        <w:rPr>
          <w:rFonts w:ascii="Times New Roman" w:hAnsi="Times New Roman" w:cs="Times New Roman"/>
          <w:sz w:val="24"/>
          <w:szCs w:val="24"/>
        </w:rPr>
        <w:t xml:space="preserve"> g/L outperformed other concentrations in terms of COP [53]. However, at a concentration of 0.</w:t>
      </w:r>
      <w:r w:rsidR="009A5551" w:rsidRPr="00A631EF">
        <w:rPr>
          <w:rFonts w:ascii="Times New Roman" w:hAnsi="Times New Roman" w:cs="Times New Roman"/>
          <w:sz w:val="24"/>
          <w:szCs w:val="24"/>
        </w:rPr>
        <w:t>5</w:t>
      </w:r>
      <w:r w:rsidRPr="00A631EF">
        <w:rPr>
          <w:rFonts w:ascii="Times New Roman" w:hAnsi="Times New Roman" w:cs="Times New Roman"/>
          <w:sz w:val="24"/>
          <w:szCs w:val="24"/>
        </w:rPr>
        <w:t xml:space="preserve"> g/L, the temperature of the discharge was lost. Exergy measurement is taken into account in the analysis [54]. When compared to other nanomaterials, </w:t>
      </w:r>
      <w:r w:rsidR="007510CD" w:rsidRPr="007510CD">
        <w:rPr>
          <w:rFonts w:ascii="Times New Roman" w:hAnsi="Times New Roman" w:cs="Times New Roman"/>
          <w:sz w:val="24"/>
          <w:szCs w:val="24"/>
        </w:rPr>
        <w:t>TiO</w:t>
      </w:r>
      <w:r w:rsidR="007510CD" w:rsidRPr="007510CD">
        <w:rPr>
          <w:rFonts w:ascii="Times New Roman" w:hAnsi="Times New Roman" w:cs="Times New Roman"/>
          <w:sz w:val="24"/>
          <w:szCs w:val="24"/>
          <w:vertAlign w:val="subscript"/>
        </w:rPr>
        <w:t>2</w:t>
      </w:r>
      <w:r w:rsidRPr="00A631EF">
        <w:rPr>
          <w:rFonts w:ascii="Times New Roman" w:hAnsi="Times New Roman" w:cs="Times New Roman"/>
          <w:sz w:val="24"/>
          <w:szCs w:val="24"/>
        </w:rPr>
        <w:t xml:space="preserve"> and CuOnano-based refrigerants use the least amount of energy.</w:t>
      </w:r>
    </w:p>
    <w:p w:rsidR="00534F9E" w:rsidRDefault="00534F9E" w:rsidP="00A631EF">
      <w:pPr>
        <w:tabs>
          <w:tab w:val="left" w:pos="1200"/>
        </w:tabs>
        <w:spacing w:after="0" w:line="240" w:lineRule="auto"/>
        <w:jc w:val="both"/>
        <w:rPr>
          <w:sz w:val="24"/>
          <w:szCs w:val="24"/>
        </w:rPr>
      </w:pPr>
      <w:r w:rsidRPr="00A631EF">
        <w:rPr>
          <w:rFonts w:ascii="Times New Roman" w:hAnsi="Times New Roman" w:cs="Times New Roman"/>
          <w:sz w:val="24"/>
          <w:szCs w:val="24"/>
        </w:rPr>
        <w:t>In the refrigerant R134a, two distinct nanorefrigerants (</w:t>
      </w:r>
      <w:r w:rsidR="00E7013A" w:rsidRPr="00A631EF">
        <w:rPr>
          <w:rFonts w:ascii="Times New Roman" w:hAnsi="Times New Roman" w:cs="Times New Roman"/>
          <w:sz w:val="24"/>
          <w:szCs w:val="24"/>
        </w:rPr>
        <w:t>Al</w:t>
      </w:r>
      <w:r w:rsidR="00E7013A" w:rsidRPr="00E7013A">
        <w:rPr>
          <w:rFonts w:ascii="Times New Roman" w:hAnsi="Times New Roman" w:cs="Times New Roman"/>
          <w:sz w:val="24"/>
          <w:szCs w:val="24"/>
          <w:vertAlign w:val="subscript"/>
        </w:rPr>
        <w:t>2</w:t>
      </w:r>
      <w:r w:rsidR="00E7013A" w:rsidRPr="00A631EF">
        <w:rPr>
          <w:rFonts w:ascii="Times New Roman" w:hAnsi="Times New Roman" w:cs="Times New Roman"/>
          <w:sz w:val="24"/>
          <w:szCs w:val="24"/>
        </w:rPr>
        <w:t>O</w:t>
      </w:r>
      <w:r w:rsidR="00E7013A" w:rsidRPr="00E7013A">
        <w:rPr>
          <w:rFonts w:ascii="Times New Roman" w:hAnsi="Times New Roman" w:cs="Times New Roman"/>
          <w:sz w:val="24"/>
          <w:szCs w:val="24"/>
          <w:vertAlign w:val="subscript"/>
        </w:rPr>
        <w:t>3</w:t>
      </w:r>
      <w:r w:rsidRPr="00A631EF">
        <w:rPr>
          <w:rFonts w:ascii="Times New Roman" w:hAnsi="Times New Roman" w:cs="Times New Roman"/>
          <w:sz w:val="24"/>
          <w:szCs w:val="24"/>
        </w:rPr>
        <w:t xml:space="preserve">-Ethylene glycol and TiO2-Ethylene glycol oils) are used as nano-based particles. With the application of </w:t>
      </w:r>
      <w:r w:rsidR="00E7013A" w:rsidRPr="00A631EF">
        <w:rPr>
          <w:rFonts w:ascii="Times New Roman" w:hAnsi="Times New Roman" w:cs="Times New Roman"/>
          <w:sz w:val="24"/>
          <w:szCs w:val="24"/>
        </w:rPr>
        <w:t>Al</w:t>
      </w:r>
      <w:r w:rsidR="00E7013A" w:rsidRPr="00E7013A">
        <w:rPr>
          <w:rFonts w:ascii="Times New Roman" w:hAnsi="Times New Roman" w:cs="Times New Roman"/>
          <w:sz w:val="24"/>
          <w:szCs w:val="24"/>
          <w:vertAlign w:val="subscript"/>
        </w:rPr>
        <w:t>2</w:t>
      </w:r>
      <w:r w:rsidR="00E7013A" w:rsidRPr="00A631EF">
        <w:rPr>
          <w:rFonts w:ascii="Times New Roman" w:hAnsi="Times New Roman" w:cs="Times New Roman"/>
          <w:sz w:val="24"/>
          <w:szCs w:val="24"/>
        </w:rPr>
        <w:t>O</w:t>
      </w:r>
      <w:r w:rsidR="00E7013A" w:rsidRPr="00E7013A">
        <w:rPr>
          <w:rFonts w:ascii="Times New Roman" w:hAnsi="Times New Roman" w:cs="Times New Roman"/>
          <w:sz w:val="24"/>
          <w:szCs w:val="24"/>
          <w:vertAlign w:val="subscript"/>
        </w:rPr>
        <w:t>3</w:t>
      </w:r>
      <w:r w:rsidRPr="00A631EF">
        <w:rPr>
          <w:rFonts w:ascii="Times New Roman" w:hAnsi="Times New Roman" w:cs="Times New Roman"/>
          <w:sz w:val="24"/>
          <w:szCs w:val="24"/>
        </w:rPr>
        <w:t>, the COPr of the refrigeration system increased by around 1</w:t>
      </w:r>
      <w:r w:rsidR="009A5551" w:rsidRPr="00A631EF">
        <w:rPr>
          <w:rFonts w:ascii="Times New Roman" w:hAnsi="Times New Roman" w:cs="Times New Roman"/>
          <w:sz w:val="24"/>
          <w:szCs w:val="24"/>
        </w:rPr>
        <w:t>1</w:t>
      </w:r>
      <w:r w:rsidRPr="00A631EF">
        <w:rPr>
          <w:rFonts w:ascii="Times New Roman" w:hAnsi="Times New Roman" w:cs="Times New Roman"/>
          <w:sz w:val="24"/>
          <w:szCs w:val="24"/>
        </w:rPr>
        <w:t>%, whereas TiO2 delivers a noteworthy increase of about 2</w:t>
      </w:r>
      <w:r w:rsidR="009A5551" w:rsidRPr="00A631EF">
        <w:rPr>
          <w:rFonts w:ascii="Times New Roman" w:hAnsi="Times New Roman" w:cs="Times New Roman"/>
          <w:sz w:val="24"/>
          <w:szCs w:val="24"/>
        </w:rPr>
        <w:t>0</w:t>
      </w:r>
      <w:r w:rsidRPr="00A631EF">
        <w:rPr>
          <w:rFonts w:ascii="Times New Roman" w:hAnsi="Times New Roman" w:cs="Times New Roman"/>
          <w:sz w:val="24"/>
          <w:szCs w:val="24"/>
        </w:rPr>
        <w:t>% in terms of COP [55]. In another study, aluminium oxide was used with an R290/R600a refrigerant combination [56]. The blend concentration of all the fluids involved determines how much better the coefficient of performance improves. The optimum result is obtained when the R290/R600a ratio is 0.</w:t>
      </w:r>
      <w:r w:rsidR="009A5551" w:rsidRPr="00A631EF">
        <w:rPr>
          <w:rFonts w:ascii="Times New Roman" w:hAnsi="Times New Roman" w:cs="Times New Roman"/>
          <w:sz w:val="24"/>
          <w:szCs w:val="24"/>
        </w:rPr>
        <w:t>8</w:t>
      </w:r>
      <w:r w:rsidRPr="00A631EF">
        <w:rPr>
          <w:rFonts w:ascii="Times New Roman" w:hAnsi="Times New Roman" w:cs="Times New Roman"/>
          <w:sz w:val="24"/>
          <w:szCs w:val="24"/>
        </w:rPr>
        <w:t>:0.</w:t>
      </w:r>
      <w:r w:rsidR="009A5551" w:rsidRPr="00A631EF">
        <w:rPr>
          <w:rFonts w:ascii="Times New Roman" w:hAnsi="Times New Roman" w:cs="Times New Roman"/>
          <w:sz w:val="24"/>
          <w:szCs w:val="24"/>
        </w:rPr>
        <w:t>2</w:t>
      </w:r>
      <w:r w:rsidRPr="00A631EF">
        <w:rPr>
          <w:rFonts w:ascii="Times New Roman" w:hAnsi="Times New Roman" w:cs="Times New Roman"/>
          <w:sz w:val="24"/>
          <w:szCs w:val="24"/>
        </w:rPr>
        <w:t xml:space="preserve"> and </w:t>
      </w:r>
      <w:r w:rsidR="00E7013A" w:rsidRPr="00A631EF">
        <w:rPr>
          <w:rFonts w:ascii="Times New Roman" w:hAnsi="Times New Roman" w:cs="Times New Roman"/>
          <w:sz w:val="24"/>
          <w:szCs w:val="24"/>
        </w:rPr>
        <w:t>Al</w:t>
      </w:r>
      <w:r w:rsidR="00E7013A" w:rsidRPr="00E7013A">
        <w:rPr>
          <w:rFonts w:ascii="Times New Roman" w:hAnsi="Times New Roman" w:cs="Times New Roman"/>
          <w:sz w:val="24"/>
          <w:szCs w:val="24"/>
          <w:vertAlign w:val="subscript"/>
        </w:rPr>
        <w:t>2</w:t>
      </w:r>
      <w:r w:rsidR="00E7013A" w:rsidRPr="00A631EF">
        <w:rPr>
          <w:rFonts w:ascii="Times New Roman" w:hAnsi="Times New Roman" w:cs="Times New Roman"/>
          <w:sz w:val="24"/>
          <w:szCs w:val="24"/>
        </w:rPr>
        <w:t>O</w:t>
      </w:r>
      <w:r w:rsidR="00E7013A" w:rsidRPr="00E7013A">
        <w:rPr>
          <w:rFonts w:ascii="Times New Roman" w:hAnsi="Times New Roman" w:cs="Times New Roman"/>
          <w:sz w:val="24"/>
          <w:szCs w:val="24"/>
          <w:vertAlign w:val="subscript"/>
        </w:rPr>
        <w:t>3</w:t>
      </w:r>
      <w:r w:rsidRPr="00A631EF">
        <w:rPr>
          <w:rFonts w:ascii="Times New Roman" w:hAnsi="Times New Roman" w:cs="Times New Roman"/>
          <w:sz w:val="24"/>
          <w:szCs w:val="24"/>
        </w:rPr>
        <w:t xml:space="preserve"> nanoparticles are used [56]. With the inclusion of nano-particles in the refrigerant blend, COP rises while power consumption decreases.</w:t>
      </w:r>
    </w:p>
    <w:p w:rsidR="00876615" w:rsidRPr="00A631EF" w:rsidRDefault="00876615" w:rsidP="00A631EF">
      <w:pPr>
        <w:tabs>
          <w:tab w:val="left" w:pos="1200"/>
        </w:tabs>
        <w:spacing w:after="0" w:line="240" w:lineRule="auto"/>
        <w:jc w:val="both"/>
        <w:rPr>
          <w:sz w:val="24"/>
          <w:szCs w:val="24"/>
        </w:rPr>
      </w:pPr>
    </w:p>
    <w:p w:rsidR="00876615" w:rsidRDefault="00534F9E"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 xml:space="preserve">Nano-oil in R600a refrigerant was investigated using a micro-fin tube [57]. The loading parameters of the nano-oil, as </w:t>
      </w:r>
      <w:r w:rsidRPr="00A631EF">
        <w:rPr>
          <w:rFonts w:ascii="Times New Roman" w:hAnsi="Times New Roman" w:cs="Times New Roman"/>
          <w:sz w:val="24"/>
          <w:szCs w:val="24"/>
        </w:rPr>
        <w:lastRenderedPageBreak/>
        <w:t>well as the condensation pressures, were studied. The cooling cycle was likewise conducted in its purest form, with no additives. The results revealed that using isobutene (R600a) in the refrigerator's heat exchanger enhances heat transmission (condenser). The heat transmission coefficient is raised to a substantial level of around 7</w:t>
      </w:r>
      <w:r w:rsidR="009A5551" w:rsidRPr="00A631EF">
        <w:rPr>
          <w:rFonts w:ascii="Times New Roman" w:hAnsi="Times New Roman" w:cs="Times New Roman"/>
          <w:sz w:val="24"/>
          <w:szCs w:val="24"/>
        </w:rPr>
        <w:t>7</w:t>
      </w:r>
      <w:r w:rsidRPr="00A631EF">
        <w:rPr>
          <w:rFonts w:ascii="Times New Roman" w:hAnsi="Times New Roman" w:cs="Times New Roman"/>
          <w:sz w:val="24"/>
          <w:szCs w:val="24"/>
        </w:rPr>
        <w:t xml:space="preserve">%. </w:t>
      </w:r>
    </w:p>
    <w:p w:rsidR="00876615" w:rsidRDefault="00876615" w:rsidP="00A631EF">
      <w:pPr>
        <w:tabs>
          <w:tab w:val="left" w:pos="1200"/>
        </w:tabs>
        <w:spacing w:after="0" w:line="240" w:lineRule="auto"/>
        <w:jc w:val="both"/>
        <w:rPr>
          <w:rFonts w:ascii="Times New Roman" w:hAnsi="Times New Roman" w:cs="Times New Roman"/>
          <w:sz w:val="24"/>
          <w:szCs w:val="24"/>
        </w:rPr>
      </w:pPr>
    </w:p>
    <w:p w:rsidR="00534F9E" w:rsidRPr="00A631EF" w:rsidRDefault="00534F9E"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According to one set of researchers, loading nanoparticles with low vapour quality appears to be extremely effective for high heat transmission [57]. The refrigerant R718 and other refrigerants were used to do computational and experimental assessments of nanoparticles [58].When compared to when they didn't employ nano-particles, their thermal performance improved by 2</w:t>
      </w:r>
      <w:r w:rsidR="009A5551" w:rsidRPr="00A631EF">
        <w:rPr>
          <w:rFonts w:ascii="Times New Roman" w:hAnsi="Times New Roman" w:cs="Times New Roman"/>
          <w:sz w:val="24"/>
          <w:szCs w:val="24"/>
        </w:rPr>
        <w:t>5</w:t>
      </w:r>
      <w:r w:rsidRPr="00A631EF">
        <w:rPr>
          <w:rFonts w:ascii="Times New Roman" w:hAnsi="Times New Roman" w:cs="Times New Roman"/>
          <w:sz w:val="24"/>
          <w:szCs w:val="24"/>
        </w:rPr>
        <w:t xml:space="preserve">%. However, the best results were obtained when </w:t>
      </w:r>
      <w:r w:rsidR="00E7013A" w:rsidRPr="00A631EF">
        <w:rPr>
          <w:rFonts w:ascii="Times New Roman" w:hAnsi="Times New Roman" w:cs="Times New Roman"/>
          <w:sz w:val="24"/>
          <w:szCs w:val="24"/>
        </w:rPr>
        <w:t>Al</w:t>
      </w:r>
      <w:r w:rsidR="00E7013A" w:rsidRPr="00E7013A">
        <w:rPr>
          <w:rFonts w:ascii="Times New Roman" w:hAnsi="Times New Roman" w:cs="Times New Roman"/>
          <w:sz w:val="24"/>
          <w:szCs w:val="24"/>
          <w:vertAlign w:val="subscript"/>
        </w:rPr>
        <w:t>2</w:t>
      </w:r>
      <w:r w:rsidR="00E7013A" w:rsidRPr="00A631EF">
        <w:rPr>
          <w:rFonts w:ascii="Times New Roman" w:hAnsi="Times New Roman" w:cs="Times New Roman"/>
          <w:sz w:val="24"/>
          <w:szCs w:val="24"/>
        </w:rPr>
        <w:t>O</w:t>
      </w:r>
      <w:r w:rsidR="00E7013A" w:rsidRPr="00E7013A">
        <w:rPr>
          <w:rFonts w:ascii="Times New Roman" w:hAnsi="Times New Roman" w:cs="Times New Roman"/>
          <w:sz w:val="24"/>
          <w:szCs w:val="24"/>
          <w:vertAlign w:val="subscript"/>
        </w:rPr>
        <w:t>3</w:t>
      </w:r>
      <w:r w:rsidRPr="00A631EF">
        <w:rPr>
          <w:rFonts w:ascii="Times New Roman" w:hAnsi="Times New Roman" w:cs="Times New Roman"/>
          <w:sz w:val="24"/>
          <w:szCs w:val="24"/>
        </w:rPr>
        <w:t>was used in R134a, whereas the worst results were obtained when TiO2 was used in R404a. CuO and R134a have also been used in computational investigations [59].</w:t>
      </w:r>
    </w:p>
    <w:p w:rsidR="00876615" w:rsidRDefault="00876615" w:rsidP="00A631EF">
      <w:pPr>
        <w:tabs>
          <w:tab w:val="left" w:pos="1200"/>
        </w:tabs>
        <w:spacing w:after="0" w:line="240" w:lineRule="auto"/>
        <w:jc w:val="both"/>
        <w:rPr>
          <w:rFonts w:ascii="Times New Roman" w:hAnsi="Times New Roman" w:cs="Times New Roman"/>
          <w:sz w:val="24"/>
          <w:szCs w:val="24"/>
        </w:rPr>
      </w:pPr>
    </w:p>
    <w:p w:rsidR="00876615" w:rsidRDefault="00534F9E"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 xml:space="preserve">The introduction of Cu based nanoparticles boosts the heat transfer coefficient, according to the findings. For experimental assessment, the refrigerants R134a, R600a, and PAG oil were employed with CuO-based nanoparticles [60]. Their findings revealed that R134a has a lower COPr than R600a due to R600a's lower energy consumption when compared to R134a. </w:t>
      </w:r>
    </w:p>
    <w:p w:rsidR="00876615" w:rsidRDefault="00876615" w:rsidP="00A631EF">
      <w:pPr>
        <w:tabs>
          <w:tab w:val="left" w:pos="1200"/>
        </w:tabs>
        <w:spacing w:after="0" w:line="240" w:lineRule="auto"/>
        <w:jc w:val="both"/>
        <w:rPr>
          <w:rFonts w:ascii="Times New Roman" w:hAnsi="Times New Roman" w:cs="Times New Roman"/>
          <w:sz w:val="24"/>
          <w:szCs w:val="24"/>
        </w:rPr>
      </w:pPr>
    </w:p>
    <w:p w:rsidR="00534F9E" w:rsidRPr="00A631EF" w:rsidRDefault="00534F9E"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 xml:space="preserve">The Nusselt number was calculated using TiO2 nanoparticles in R134a refrigerant [61]. During the testing, a variety of nanoparticle concentrations were utilised. Increases in heat flow, Reynolds number, and nanoparticle concentration were shown to enhance Nusselt numbers [61].Cu, CuO, Al, and </w:t>
      </w:r>
      <w:r w:rsidR="00E7013A" w:rsidRPr="00A631EF">
        <w:rPr>
          <w:rFonts w:ascii="Times New Roman" w:hAnsi="Times New Roman" w:cs="Times New Roman"/>
          <w:sz w:val="24"/>
          <w:szCs w:val="24"/>
        </w:rPr>
        <w:t>Al</w:t>
      </w:r>
      <w:r w:rsidR="00E7013A" w:rsidRPr="00E7013A">
        <w:rPr>
          <w:rFonts w:ascii="Times New Roman" w:hAnsi="Times New Roman" w:cs="Times New Roman"/>
          <w:sz w:val="24"/>
          <w:szCs w:val="24"/>
          <w:vertAlign w:val="subscript"/>
        </w:rPr>
        <w:t>2</w:t>
      </w:r>
      <w:r w:rsidR="00E7013A" w:rsidRPr="00A631EF">
        <w:rPr>
          <w:rFonts w:ascii="Times New Roman" w:hAnsi="Times New Roman" w:cs="Times New Roman"/>
          <w:sz w:val="24"/>
          <w:szCs w:val="24"/>
        </w:rPr>
        <w:t>O</w:t>
      </w:r>
      <w:r w:rsidR="00E7013A" w:rsidRPr="00E7013A">
        <w:rPr>
          <w:rFonts w:ascii="Times New Roman" w:hAnsi="Times New Roman" w:cs="Times New Roman"/>
          <w:sz w:val="24"/>
          <w:szCs w:val="24"/>
          <w:vertAlign w:val="subscript"/>
        </w:rPr>
        <w:t>3</w:t>
      </w:r>
      <w:r w:rsidRPr="00A631EF">
        <w:rPr>
          <w:rFonts w:ascii="Times New Roman" w:hAnsi="Times New Roman" w:cs="Times New Roman"/>
          <w:sz w:val="24"/>
          <w:szCs w:val="24"/>
        </w:rPr>
        <w:t xml:space="preserve"> nanoparticles were investigated as a potential agent for improving the refrigeration efficiency of R141b in smooth and internally corrugated </w:t>
      </w:r>
      <w:r w:rsidRPr="00A631EF">
        <w:rPr>
          <w:rFonts w:ascii="Times New Roman" w:hAnsi="Times New Roman" w:cs="Times New Roman"/>
          <w:sz w:val="24"/>
          <w:szCs w:val="24"/>
        </w:rPr>
        <w:lastRenderedPageBreak/>
        <w:t xml:space="preserve">tubes, and the results showed that Cu-R141b nanofluid performed significantly better when compared to other nanofluids, </w:t>
      </w:r>
      <w:r w:rsidRPr="00A631EF">
        <w:rPr>
          <w:rFonts w:ascii="Times New Roman" w:hAnsi="Times New Roman" w:cs="Times New Roman"/>
          <w:sz w:val="24"/>
          <w:szCs w:val="24"/>
        </w:rPr>
        <w:lastRenderedPageBreak/>
        <w:t>with corrugated tubes performing better than smooth tubes [62].</w:t>
      </w:r>
    </w:p>
    <w:p w:rsidR="00EF7B67" w:rsidRDefault="00EF7B67" w:rsidP="00A631EF">
      <w:pPr>
        <w:pStyle w:val="BodyText"/>
        <w:ind w:left="300"/>
        <w:rPr>
          <w:b/>
          <w:sz w:val="24"/>
          <w:szCs w:val="24"/>
        </w:rPr>
        <w:sectPr w:rsidR="00EF7B67" w:rsidSect="00EF7B67">
          <w:type w:val="continuous"/>
          <w:pgSz w:w="11907" w:h="16839" w:code="9"/>
          <w:pgMar w:top="1440" w:right="1440" w:bottom="1440" w:left="1440" w:header="720" w:footer="720" w:gutter="0"/>
          <w:cols w:num="2" w:space="720"/>
          <w:docGrid w:linePitch="360"/>
        </w:sectPr>
      </w:pPr>
    </w:p>
    <w:p w:rsidR="00EF7B67" w:rsidRDefault="00EF7B67" w:rsidP="00A631EF">
      <w:pPr>
        <w:pStyle w:val="BodyText"/>
        <w:ind w:left="300"/>
        <w:rPr>
          <w:b/>
          <w:sz w:val="24"/>
          <w:szCs w:val="24"/>
        </w:rPr>
      </w:pPr>
    </w:p>
    <w:p w:rsidR="00534F9E" w:rsidRPr="00EF7B67" w:rsidRDefault="00534F9E" w:rsidP="00EF7B67">
      <w:pPr>
        <w:pStyle w:val="BodyText"/>
        <w:ind w:left="300"/>
        <w:jc w:val="center"/>
        <w:rPr>
          <w:i/>
          <w:sz w:val="24"/>
          <w:szCs w:val="24"/>
        </w:rPr>
      </w:pPr>
      <w:r w:rsidRPr="00EF7B67">
        <w:rPr>
          <w:b/>
          <w:i/>
          <w:sz w:val="24"/>
          <w:szCs w:val="24"/>
        </w:rPr>
        <w:t xml:space="preserve">Table 1. </w:t>
      </w:r>
      <w:r w:rsidRPr="00EF7B67">
        <w:rPr>
          <w:i/>
          <w:sz w:val="24"/>
          <w:szCs w:val="24"/>
        </w:rPr>
        <w:t>A summary of numerical studies on nanorefrigerants</w:t>
      </w:r>
    </w:p>
    <w:tbl>
      <w:tblPr>
        <w:tblW w:w="68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4"/>
        <w:gridCol w:w="1712"/>
        <w:gridCol w:w="1721"/>
        <w:gridCol w:w="1694"/>
      </w:tblGrid>
      <w:tr w:rsidR="00534F9E" w:rsidRPr="00EF7B67" w:rsidTr="00EF7B67">
        <w:trPr>
          <w:trHeight w:val="891"/>
          <w:jc w:val="center"/>
        </w:trPr>
        <w:tc>
          <w:tcPr>
            <w:tcW w:w="1684" w:type="dxa"/>
          </w:tcPr>
          <w:p w:rsidR="00534F9E" w:rsidRPr="00EF7B67" w:rsidRDefault="00534F9E" w:rsidP="00A631EF">
            <w:pPr>
              <w:pStyle w:val="TableParagraph"/>
              <w:spacing w:before="0"/>
              <w:ind w:left="0"/>
            </w:pPr>
          </w:p>
          <w:p w:rsidR="00534F9E" w:rsidRPr="00EF7B67" w:rsidRDefault="00534F9E" w:rsidP="00A631EF">
            <w:pPr>
              <w:pStyle w:val="TableParagraph"/>
              <w:spacing w:before="0"/>
              <w:ind w:left="0"/>
            </w:pPr>
          </w:p>
          <w:p w:rsidR="00534F9E" w:rsidRPr="00EF7B67" w:rsidRDefault="00534F9E" w:rsidP="00A631EF">
            <w:pPr>
              <w:pStyle w:val="TableParagraph"/>
              <w:spacing w:before="0"/>
            </w:pPr>
            <w:r w:rsidRPr="00EF7B67">
              <w:t>Authors</w:t>
            </w:r>
          </w:p>
        </w:tc>
        <w:tc>
          <w:tcPr>
            <w:tcW w:w="1712" w:type="dxa"/>
          </w:tcPr>
          <w:p w:rsidR="00534F9E" w:rsidRPr="00EF7B67" w:rsidRDefault="00534F9E" w:rsidP="00A631EF">
            <w:pPr>
              <w:pStyle w:val="TableParagraph"/>
              <w:spacing w:before="0"/>
              <w:ind w:left="0"/>
            </w:pPr>
          </w:p>
          <w:p w:rsidR="00534F9E" w:rsidRPr="00EF7B67" w:rsidRDefault="00534F9E" w:rsidP="00A631EF">
            <w:pPr>
              <w:pStyle w:val="TableParagraph"/>
              <w:spacing w:before="0"/>
              <w:ind w:left="0"/>
            </w:pPr>
          </w:p>
          <w:p w:rsidR="00534F9E" w:rsidRPr="00EF7B67" w:rsidRDefault="00534F9E" w:rsidP="00A631EF">
            <w:pPr>
              <w:pStyle w:val="TableParagraph"/>
              <w:spacing w:before="0"/>
              <w:ind w:left="108"/>
            </w:pPr>
            <w:r w:rsidRPr="00EF7B67">
              <w:t>Nanorefrigerants</w:t>
            </w:r>
          </w:p>
        </w:tc>
        <w:tc>
          <w:tcPr>
            <w:tcW w:w="1721" w:type="dxa"/>
          </w:tcPr>
          <w:p w:rsidR="00534F9E" w:rsidRPr="00EF7B67" w:rsidRDefault="00534F9E" w:rsidP="00A631EF">
            <w:pPr>
              <w:pStyle w:val="TableParagraph"/>
              <w:spacing w:before="0"/>
              <w:ind w:left="108" w:right="282"/>
            </w:pPr>
            <w:r w:rsidRPr="00EF7B67">
              <w:rPr>
                <w:w w:val="95"/>
              </w:rPr>
              <w:t xml:space="preserve">Single/Two-Phase </w:t>
            </w:r>
            <w:r w:rsidRPr="00EF7B67">
              <w:t>Modeling (Nanoparticles &amp;</w:t>
            </w:r>
          </w:p>
          <w:p w:rsidR="00534F9E" w:rsidRPr="00EF7B67" w:rsidRDefault="00534F9E" w:rsidP="00A631EF">
            <w:pPr>
              <w:pStyle w:val="TableParagraph"/>
              <w:spacing w:before="0"/>
              <w:ind w:left="108"/>
            </w:pPr>
            <w:r w:rsidRPr="00EF7B67">
              <w:t>Refrigerants)</w:t>
            </w:r>
          </w:p>
        </w:tc>
        <w:tc>
          <w:tcPr>
            <w:tcW w:w="1694" w:type="dxa"/>
          </w:tcPr>
          <w:p w:rsidR="00534F9E" w:rsidRPr="00EF7B67" w:rsidRDefault="00534F9E" w:rsidP="00A631EF">
            <w:pPr>
              <w:pStyle w:val="TableParagraph"/>
              <w:spacing w:before="0"/>
              <w:ind w:left="0"/>
            </w:pPr>
          </w:p>
          <w:p w:rsidR="00534F9E" w:rsidRPr="00EF7B67" w:rsidRDefault="00534F9E" w:rsidP="00A631EF">
            <w:pPr>
              <w:pStyle w:val="TableParagraph"/>
              <w:spacing w:before="0"/>
              <w:ind w:left="0"/>
            </w:pPr>
          </w:p>
          <w:p w:rsidR="00534F9E" w:rsidRPr="00EF7B67" w:rsidRDefault="00534F9E" w:rsidP="00A631EF">
            <w:pPr>
              <w:pStyle w:val="TableParagraph"/>
              <w:spacing w:before="0"/>
              <w:ind w:left="109"/>
            </w:pPr>
            <w:r w:rsidRPr="00EF7B67">
              <w:t>Application</w:t>
            </w:r>
          </w:p>
        </w:tc>
      </w:tr>
      <w:tr w:rsidR="00534F9E" w:rsidRPr="00EF7B67" w:rsidTr="00EF7B67">
        <w:trPr>
          <w:trHeight w:val="445"/>
          <w:jc w:val="center"/>
        </w:trPr>
        <w:tc>
          <w:tcPr>
            <w:tcW w:w="1684" w:type="dxa"/>
          </w:tcPr>
          <w:p w:rsidR="00534F9E" w:rsidRPr="00EF7B67" w:rsidRDefault="00534F9E" w:rsidP="00A631EF">
            <w:pPr>
              <w:pStyle w:val="TableParagraph"/>
              <w:spacing w:before="0"/>
            </w:pPr>
            <w:r w:rsidRPr="00EF7B67">
              <w:t>Alawi et al., 2015b</w:t>
            </w:r>
          </w:p>
        </w:tc>
        <w:tc>
          <w:tcPr>
            <w:tcW w:w="1712" w:type="dxa"/>
          </w:tcPr>
          <w:p w:rsidR="00534F9E" w:rsidRPr="00EF7B67" w:rsidRDefault="00534F9E" w:rsidP="00A631EF">
            <w:pPr>
              <w:pStyle w:val="TableParagraph"/>
              <w:spacing w:before="0"/>
              <w:ind w:left="108"/>
            </w:pPr>
            <w:r w:rsidRPr="00EF7B67">
              <w:t>Alumina, ZnO, CuO,</w:t>
            </w:r>
          </w:p>
          <w:p w:rsidR="00534F9E" w:rsidRPr="00EF7B67" w:rsidRDefault="007510CD" w:rsidP="00A631EF">
            <w:pPr>
              <w:pStyle w:val="TableParagraph"/>
              <w:spacing w:before="0"/>
              <w:ind w:left="108"/>
            </w:pPr>
            <w:r w:rsidRPr="00EF7B67">
              <w:t>SiO</w:t>
            </w:r>
            <w:r w:rsidRPr="00E7013A">
              <w:rPr>
                <w:vertAlign w:val="subscript"/>
              </w:rPr>
              <w:t>2</w:t>
            </w:r>
            <w:r w:rsidR="00534F9E" w:rsidRPr="00EF7B67">
              <w:t xml:space="preserve"> - R141b</w:t>
            </w:r>
          </w:p>
        </w:tc>
        <w:tc>
          <w:tcPr>
            <w:tcW w:w="1721" w:type="dxa"/>
          </w:tcPr>
          <w:p w:rsidR="00534F9E" w:rsidRPr="00EF7B67" w:rsidRDefault="00534F9E" w:rsidP="00A631EF">
            <w:pPr>
              <w:pStyle w:val="TableParagraph"/>
              <w:spacing w:before="0"/>
              <w:ind w:left="108"/>
            </w:pPr>
            <w:r w:rsidRPr="00EF7B67">
              <w:t>Single-phase approach</w:t>
            </w:r>
          </w:p>
        </w:tc>
        <w:tc>
          <w:tcPr>
            <w:tcW w:w="1694" w:type="dxa"/>
          </w:tcPr>
          <w:p w:rsidR="00534F9E" w:rsidRPr="00EF7B67" w:rsidRDefault="00534F9E" w:rsidP="00A631EF">
            <w:pPr>
              <w:pStyle w:val="TableParagraph"/>
              <w:spacing w:before="0"/>
              <w:ind w:left="109"/>
            </w:pPr>
            <w:r w:rsidRPr="00EF7B67">
              <w:t>Annulus cylindrical pipes</w:t>
            </w:r>
          </w:p>
        </w:tc>
      </w:tr>
      <w:tr w:rsidR="00534F9E" w:rsidRPr="00EF7B67" w:rsidTr="00EF7B67">
        <w:trPr>
          <w:trHeight w:val="668"/>
          <w:jc w:val="center"/>
        </w:trPr>
        <w:tc>
          <w:tcPr>
            <w:tcW w:w="1684" w:type="dxa"/>
          </w:tcPr>
          <w:p w:rsidR="00534F9E" w:rsidRPr="00EF7B67" w:rsidRDefault="00534F9E" w:rsidP="00A631EF">
            <w:pPr>
              <w:pStyle w:val="TableParagraph"/>
              <w:spacing w:before="0"/>
              <w:ind w:left="0"/>
            </w:pPr>
          </w:p>
          <w:p w:rsidR="00534F9E" w:rsidRPr="00EF7B67" w:rsidRDefault="00534F9E" w:rsidP="00A631EF">
            <w:pPr>
              <w:pStyle w:val="TableParagraph"/>
              <w:spacing w:before="0"/>
            </w:pPr>
            <w:r w:rsidRPr="00EF7B67">
              <w:t>Tashtoush et al., 2017</w:t>
            </w:r>
          </w:p>
        </w:tc>
        <w:tc>
          <w:tcPr>
            <w:tcW w:w="1712" w:type="dxa"/>
          </w:tcPr>
          <w:p w:rsidR="00534F9E" w:rsidRPr="00EF7B67" w:rsidRDefault="00534F9E" w:rsidP="00A631EF">
            <w:pPr>
              <w:pStyle w:val="TableParagraph"/>
              <w:spacing w:before="0"/>
              <w:ind w:left="108" w:right="357"/>
            </w:pPr>
            <w:r w:rsidRPr="00EF7B67">
              <w:t>Alumina, CuO - R123, R134a, R141b, R152a,</w:t>
            </w:r>
          </w:p>
          <w:p w:rsidR="00534F9E" w:rsidRPr="00EF7B67" w:rsidRDefault="00534F9E" w:rsidP="00A631EF">
            <w:pPr>
              <w:pStyle w:val="TableParagraph"/>
              <w:spacing w:before="0"/>
              <w:ind w:left="108"/>
            </w:pPr>
            <w:r w:rsidRPr="00EF7B67">
              <w:t>R22, R290, R600, R717</w:t>
            </w:r>
          </w:p>
        </w:tc>
        <w:tc>
          <w:tcPr>
            <w:tcW w:w="1721" w:type="dxa"/>
          </w:tcPr>
          <w:p w:rsidR="00534F9E" w:rsidRPr="00EF7B67" w:rsidRDefault="00534F9E" w:rsidP="00A631EF">
            <w:pPr>
              <w:pStyle w:val="TableParagraph"/>
              <w:spacing w:before="0"/>
              <w:ind w:left="0"/>
            </w:pPr>
          </w:p>
          <w:p w:rsidR="00534F9E" w:rsidRPr="00EF7B67" w:rsidRDefault="00534F9E" w:rsidP="00A631EF">
            <w:pPr>
              <w:pStyle w:val="TableParagraph"/>
              <w:spacing w:before="0"/>
              <w:ind w:left="108"/>
            </w:pPr>
            <w:r w:rsidRPr="00EF7B67">
              <w:t>Single-phase approach</w:t>
            </w:r>
          </w:p>
        </w:tc>
        <w:tc>
          <w:tcPr>
            <w:tcW w:w="1694" w:type="dxa"/>
          </w:tcPr>
          <w:p w:rsidR="00534F9E" w:rsidRPr="00EF7B67" w:rsidRDefault="00534F9E" w:rsidP="00A631EF">
            <w:pPr>
              <w:pStyle w:val="TableParagraph"/>
              <w:spacing w:before="0"/>
              <w:ind w:left="109" w:right="272"/>
            </w:pPr>
            <w:r w:rsidRPr="00EF7B67">
              <w:t>An ejector refrigeration system</w:t>
            </w:r>
          </w:p>
        </w:tc>
      </w:tr>
      <w:tr w:rsidR="00534F9E" w:rsidRPr="00EF7B67" w:rsidTr="00EF7B67">
        <w:trPr>
          <w:trHeight w:val="447"/>
          <w:jc w:val="center"/>
        </w:trPr>
        <w:tc>
          <w:tcPr>
            <w:tcW w:w="1684" w:type="dxa"/>
          </w:tcPr>
          <w:p w:rsidR="00534F9E" w:rsidRPr="00EF7B67" w:rsidRDefault="00534F9E" w:rsidP="00A631EF">
            <w:pPr>
              <w:pStyle w:val="TableParagraph"/>
              <w:spacing w:before="0"/>
            </w:pPr>
            <w:r w:rsidRPr="00EF7B67">
              <w:t>Zohud et al., 2018</w:t>
            </w:r>
          </w:p>
        </w:tc>
        <w:tc>
          <w:tcPr>
            <w:tcW w:w="1712" w:type="dxa"/>
          </w:tcPr>
          <w:p w:rsidR="00534F9E" w:rsidRPr="00EF7B67" w:rsidRDefault="00534F9E" w:rsidP="00A631EF">
            <w:pPr>
              <w:pStyle w:val="TableParagraph"/>
              <w:spacing w:before="0"/>
              <w:ind w:left="108"/>
            </w:pPr>
            <w:r w:rsidRPr="00EF7B67">
              <w:t>Alumina, ZnO, CuO,</w:t>
            </w:r>
          </w:p>
          <w:p w:rsidR="00534F9E" w:rsidRPr="00EF7B67" w:rsidRDefault="00E7013A" w:rsidP="00A631EF">
            <w:pPr>
              <w:pStyle w:val="TableParagraph"/>
              <w:spacing w:before="0"/>
              <w:ind w:left="108"/>
            </w:pPr>
            <w:r w:rsidRPr="00EF7B67">
              <w:t>SiO</w:t>
            </w:r>
            <w:r w:rsidRPr="00E7013A">
              <w:rPr>
                <w:vertAlign w:val="subscript"/>
              </w:rPr>
              <w:t>2</w:t>
            </w:r>
            <w:r w:rsidR="00534F9E" w:rsidRPr="00EF7B67">
              <w:t xml:space="preserve"> - R1270</w:t>
            </w:r>
          </w:p>
        </w:tc>
        <w:tc>
          <w:tcPr>
            <w:tcW w:w="1721" w:type="dxa"/>
          </w:tcPr>
          <w:p w:rsidR="00534F9E" w:rsidRPr="00EF7B67" w:rsidRDefault="00534F9E" w:rsidP="00A631EF">
            <w:pPr>
              <w:pStyle w:val="TableParagraph"/>
              <w:spacing w:before="0"/>
              <w:ind w:left="108"/>
            </w:pPr>
            <w:r w:rsidRPr="00EF7B67">
              <w:t>Single-phase approach</w:t>
            </w:r>
          </w:p>
        </w:tc>
        <w:tc>
          <w:tcPr>
            <w:tcW w:w="1694" w:type="dxa"/>
          </w:tcPr>
          <w:p w:rsidR="00534F9E" w:rsidRPr="00EF7B67" w:rsidRDefault="00534F9E" w:rsidP="00A631EF">
            <w:pPr>
              <w:pStyle w:val="TableParagraph"/>
              <w:spacing w:before="0"/>
              <w:ind w:left="109"/>
            </w:pPr>
            <w:r w:rsidRPr="00EF7B67">
              <w:t>Circular tube subject to</w:t>
            </w:r>
          </w:p>
          <w:p w:rsidR="00534F9E" w:rsidRPr="00EF7B67" w:rsidRDefault="00534F9E" w:rsidP="00A631EF">
            <w:pPr>
              <w:pStyle w:val="TableParagraph"/>
              <w:spacing w:before="0"/>
              <w:ind w:left="109"/>
            </w:pPr>
            <w:r w:rsidRPr="00EF7B67">
              <w:t>uniform heat flux</w:t>
            </w:r>
          </w:p>
        </w:tc>
      </w:tr>
      <w:tr w:rsidR="00534F9E" w:rsidRPr="00EF7B67" w:rsidTr="00EF7B67">
        <w:trPr>
          <w:trHeight w:val="446"/>
          <w:jc w:val="center"/>
        </w:trPr>
        <w:tc>
          <w:tcPr>
            <w:tcW w:w="1684" w:type="dxa"/>
          </w:tcPr>
          <w:p w:rsidR="00534F9E" w:rsidRPr="00EF7B67" w:rsidRDefault="00534F9E" w:rsidP="00A631EF">
            <w:pPr>
              <w:pStyle w:val="TableParagraph"/>
              <w:spacing w:before="0"/>
            </w:pPr>
            <w:r w:rsidRPr="00EF7B67">
              <w:t>Coumaressin and</w:t>
            </w:r>
          </w:p>
          <w:p w:rsidR="00534F9E" w:rsidRPr="00EF7B67" w:rsidRDefault="00534F9E" w:rsidP="00A631EF">
            <w:pPr>
              <w:pStyle w:val="TableParagraph"/>
              <w:spacing w:before="0"/>
            </w:pPr>
            <w:r w:rsidRPr="00EF7B67">
              <w:t>Palaniradja, 2014a</w:t>
            </w:r>
          </w:p>
        </w:tc>
        <w:tc>
          <w:tcPr>
            <w:tcW w:w="1712" w:type="dxa"/>
          </w:tcPr>
          <w:p w:rsidR="00534F9E" w:rsidRPr="00EF7B67" w:rsidRDefault="00534F9E" w:rsidP="00A631EF">
            <w:pPr>
              <w:pStyle w:val="TableParagraph"/>
              <w:spacing w:before="0"/>
              <w:ind w:left="108"/>
            </w:pPr>
            <w:r w:rsidRPr="00EF7B67">
              <w:t>CuO - R134a</w:t>
            </w:r>
          </w:p>
        </w:tc>
        <w:tc>
          <w:tcPr>
            <w:tcW w:w="1721" w:type="dxa"/>
          </w:tcPr>
          <w:p w:rsidR="00534F9E" w:rsidRPr="00EF7B67" w:rsidRDefault="00534F9E" w:rsidP="00A631EF">
            <w:pPr>
              <w:pStyle w:val="TableParagraph"/>
              <w:spacing w:before="0"/>
              <w:ind w:left="108"/>
            </w:pPr>
            <w:r w:rsidRPr="00EF7B67">
              <w:t>Single-phase approach</w:t>
            </w:r>
          </w:p>
        </w:tc>
        <w:tc>
          <w:tcPr>
            <w:tcW w:w="1694" w:type="dxa"/>
          </w:tcPr>
          <w:p w:rsidR="00534F9E" w:rsidRPr="00EF7B67" w:rsidRDefault="00534F9E" w:rsidP="00A631EF">
            <w:pPr>
              <w:pStyle w:val="TableParagraph"/>
              <w:spacing w:before="0"/>
              <w:ind w:left="109"/>
            </w:pPr>
            <w:r w:rsidRPr="00EF7B67">
              <w:t>Domestic refrigerator</w:t>
            </w:r>
          </w:p>
        </w:tc>
      </w:tr>
      <w:tr w:rsidR="00534F9E" w:rsidRPr="00EF7B67" w:rsidTr="00EF7B67">
        <w:trPr>
          <w:trHeight w:val="445"/>
          <w:jc w:val="center"/>
        </w:trPr>
        <w:tc>
          <w:tcPr>
            <w:tcW w:w="1684" w:type="dxa"/>
          </w:tcPr>
          <w:p w:rsidR="00534F9E" w:rsidRPr="00EF7B67" w:rsidRDefault="00534F9E" w:rsidP="00A631EF">
            <w:pPr>
              <w:pStyle w:val="TableParagraph"/>
              <w:spacing w:before="0"/>
            </w:pPr>
            <w:r w:rsidRPr="00EF7B67">
              <w:t>(Helvaci&amp; Khan, 2017)</w:t>
            </w:r>
          </w:p>
        </w:tc>
        <w:tc>
          <w:tcPr>
            <w:tcW w:w="1712" w:type="dxa"/>
          </w:tcPr>
          <w:p w:rsidR="00534F9E" w:rsidRPr="00EF7B67" w:rsidRDefault="00534F9E" w:rsidP="00A631EF">
            <w:pPr>
              <w:pStyle w:val="TableParagraph"/>
              <w:spacing w:before="0"/>
              <w:ind w:left="108"/>
            </w:pPr>
            <w:r w:rsidRPr="00EF7B67">
              <w:t xml:space="preserve">CuO, MgO, </w:t>
            </w:r>
            <w:r w:rsidR="00E7013A" w:rsidRPr="00EF7B67">
              <w:t>SiO</w:t>
            </w:r>
            <w:r w:rsidR="00E7013A" w:rsidRPr="00E7013A">
              <w:rPr>
                <w:vertAlign w:val="subscript"/>
              </w:rPr>
              <w:t>2</w:t>
            </w:r>
            <w:r w:rsidRPr="00EF7B67">
              <w:t xml:space="preserve">, </w:t>
            </w:r>
            <w:r w:rsidR="00E7013A" w:rsidRPr="00A631EF">
              <w:rPr>
                <w:sz w:val="24"/>
                <w:szCs w:val="24"/>
              </w:rPr>
              <w:t>Al</w:t>
            </w:r>
            <w:r w:rsidR="00E7013A" w:rsidRPr="00E7013A">
              <w:rPr>
                <w:sz w:val="24"/>
                <w:szCs w:val="24"/>
                <w:vertAlign w:val="subscript"/>
              </w:rPr>
              <w:t>2</w:t>
            </w:r>
            <w:r w:rsidR="00E7013A" w:rsidRPr="00A631EF">
              <w:rPr>
                <w:sz w:val="24"/>
                <w:szCs w:val="24"/>
              </w:rPr>
              <w:t>O</w:t>
            </w:r>
            <w:r w:rsidR="00E7013A" w:rsidRPr="00E7013A">
              <w:rPr>
                <w:sz w:val="24"/>
                <w:szCs w:val="24"/>
                <w:vertAlign w:val="subscript"/>
              </w:rPr>
              <w:t>3</w:t>
            </w:r>
          </w:p>
          <w:p w:rsidR="00534F9E" w:rsidRPr="00EF7B67" w:rsidRDefault="00534F9E" w:rsidP="00A631EF">
            <w:pPr>
              <w:pStyle w:val="TableParagraph"/>
              <w:spacing w:before="0"/>
              <w:ind w:left="108"/>
            </w:pPr>
            <w:r w:rsidRPr="00EF7B67">
              <w:t>- HFE 7000</w:t>
            </w:r>
          </w:p>
        </w:tc>
        <w:tc>
          <w:tcPr>
            <w:tcW w:w="1721" w:type="dxa"/>
          </w:tcPr>
          <w:p w:rsidR="00534F9E" w:rsidRPr="00EF7B67" w:rsidRDefault="00534F9E" w:rsidP="00A631EF">
            <w:pPr>
              <w:pStyle w:val="TableParagraph"/>
              <w:spacing w:before="0"/>
              <w:ind w:left="108"/>
            </w:pPr>
            <w:r w:rsidRPr="00EF7B67">
              <w:t>Single-phase approach</w:t>
            </w:r>
          </w:p>
        </w:tc>
        <w:tc>
          <w:tcPr>
            <w:tcW w:w="1694" w:type="dxa"/>
          </w:tcPr>
          <w:p w:rsidR="00534F9E" w:rsidRPr="00EF7B67" w:rsidRDefault="00534F9E" w:rsidP="00A631EF">
            <w:pPr>
              <w:pStyle w:val="TableParagraph"/>
              <w:spacing w:before="0"/>
              <w:ind w:left="109"/>
            </w:pPr>
            <w:r w:rsidRPr="00EF7B67">
              <w:t>Horizontal circular tube</w:t>
            </w:r>
          </w:p>
        </w:tc>
      </w:tr>
      <w:tr w:rsidR="00534F9E" w:rsidRPr="00EF7B67" w:rsidTr="00EF7B67">
        <w:trPr>
          <w:trHeight w:val="668"/>
          <w:jc w:val="center"/>
        </w:trPr>
        <w:tc>
          <w:tcPr>
            <w:tcW w:w="1684" w:type="dxa"/>
          </w:tcPr>
          <w:p w:rsidR="00534F9E" w:rsidRPr="00EF7B67" w:rsidRDefault="00534F9E" w:rsidP="00A631EF">
            <w:pPr>
              <w:pStyle w:val="TableParagraph"/>
              <w:spacing w:before="0"/>
              <w:ind w:left="208"/>
            </w:pPr>
            <w:r w:rsidRPr="00EF7B67">
              <w:t>(I. Mahbubul, Fadhilah,</w:t>
            </w:r>
          </w:p>
          <w:p w:rsidR="00534F9E" w:rsidRPr="00EF7B67" w:rsidRDefault="00534F9E" w:rsidP="00A631EF">
            <w:pPr>
              <w:pStyle w:val="TableParagraph"/>
              <w:spacing w:before="0"/>
              <w:ind w:right="60"/>
            </w:pPr>
            <w:r w:rsidRPr="00EF7B67">
              <w:t>Saidur, Leong, &amp;Amalina, 2013)</w:t>
            </w:r>
          </w:p>
        </w:tc>
        <w:tc>
          <w:tcPr>
            <w:tcW w:w="1712" w:type="dxa"/>
          </w:tcPr>
          <w:p w:rsidR="00534F9E" w:rsidRPr="00EF7B67" w:rsidRDefault="00534F9E" w:rsidP="00A631EF">
            <w:pPr>
              <w:pStyle w:val="TableParagraph"/>
              <w:spacing w:before="0"/>
              <w:ind w:left="0"/>
            </w:pPr>
          </w:p>
          <w:p w:rsidR="00534F9E" w:rsidRPr="00EF7B67" w:rsidRDefault="00E7013A" w:rsidP="00A631EF">
            <w:pPr>
              <w:pStyle w:val="TableParagraph"/>
              <w:spacing w:before="0"/>
              <w:ind w:left="108"/>
            </w:pPr>
            <w:r w:rsidRPr="00A631EF">
              <w:rPr>
                <w:sz w:val="24"/>
                <w:szCs w:val="24"/>
              </w:rPr>
              <w:t>Al</w:t>
            </w:r>
            <w:r w:rsidRPr="00E7013A">
              <w:rPr>
                <w:sz w:val="24"/>
                <w:szCs w:val="24"/>
                <w:vertAlign w:val="subscript"/>
              </w:rPr>
              <w:t>2</w:t>
            </w:r>
            <w:r w:rsidRPr="00A631EF">
              <w:rPr>
                <w:sz w:val="24"/>
                <w:szCs w:val="24"/>
              </w:rPr>
              <w:t>O</w:t>
            </w:r>
            <w:r w:rsidRPr="00E7013A">
              <w:rPr>
                <w:sz w:val="24"/>
                <w:szCs w:val="24"/>
                <w:vertAlign w:val="subscript"/>
              </w:rPr>
              <w:t>3</w:t>
            </w:r>
            <w:r w:rsidR="00534F9E" w:rsidRPr="00EF7B67">
              <w:t>- R134a</w:t>
            </w:r>
          </w:p>
        </w:tc>
        <w:tc>
          <w:tcPr>
            <w:tcW w:w="1721" w:type="dxa"/>
          </w:tcPr>
          <w:p w:rsidR="00534F9E" w:rsidRPr="00EF7B67" w:rsidRDefault="00534F9E" w:rsidP="00A631EF">
            <w:pPr>
              <w:pStyle w:val="TableParagraph"/>
              <w:spacing w:before="0"/>
              <w:ind w:left="0"/>
            </w:pPr>
          </w:p>
          <w:p w:rsidR="00534F9E" w:rsidRPr="00EF7B67" w:rsidRDefault="00534F9E" w:rsidP="00A631EF">
            <w:pPr>
              <w:pStyle w:val="TableParagraph"/>
              <w:spacing w:before="0"/>
              <w:ind w:left="108"/>
            </w:pPr>
            <w:r w:rsidRPr="00EF7B67">
              <w:t>Single-phase approach</w:t>
            </w:r>
          </w:p>
        </w:tc>
        <w:tc>
          <w:tcPr>
            <w:tcW w:w="1694" w:type="dxa"/>
          </w:tcPr>
          <w:p w:rsidR="00534F9E" w:rsidRPr="00EF7B67" w:rsidRDefault="00534F9E" w:rsidP="00A631EF">
            <w:pPr>
              <w:pStyle w:val="TableParagraph"/>
              <w:spacing w:before="0"/>
              <w:ind w:left="0"/>
            </w:pPr>
          </w:p>
          <w:p w:rsidR="00534F9E" w:rsidRPr="00EF7B67" w:rsidRDefault="00534F9E" w:rsidP="00A631EF">
            <w:pPr>
              <w:pStyle w:val="TableParagraph"/>
              <w:spacing w:before="0"/>
              <w:ind w:left="109"/>
            </w:pPr>
            <w:r w:rsidRPr="00EF7B67">
              <w:t>Horizontal smooth tube</w:t>
            </w:r>
          </w:p>
        </w:tc>
      </w:tr>
      <w:tr w:rsidR="00534F9E" w:rsidRPr="00EF7B67" w:rsidTr="00EF7B67">
        <w:trPr>
          <w:trHeight w:val="668"/>
          <w:jc w:val="center"/>
        </w:trPr>
        <w:tc>
          <w:tcPr>
            <w:tcW w:w="1684" w:type="dxa"/>
            <w:tcBorders>
              <w:top w:val="single" w:sz="4" w:space="0" w:color="000000"/>
              <w:left w:val="single" w:sz="4" w:space="0" w:color="000000"/>
              <w:bottom w:val="single" w:sz="4" w:space="0" w:color="000000"/>
              <w:right w:val="single" w:sz="4" w:space="0" w:color="000000"/>
            </w:tcBorders>
          </w:tcPr>
          <w:p w:rsidR="00534F9E" w:rsidRPr="00EF7B67" w:rsidRDefault="00534F9E" w:rsidP="00A631EF">
            <w:pPr>
              <w:pStyle w:val="TableParagraph"/>
              <w:spacing w:before="0"/>
              <w:ind w:left="208"/>
            </w:pPr>
            <w:r w:rsidRPr="00EF7B67">
              <w:t>(S. Sanukrishna, Ajmal,</w:t>
            </w:r>
          </w:p>
          <w:p w:rsidR="00534F9E" w:rsidRPr="00EF7B67" w:rsidRDefault="00534F9E" w:rsidP="00A631EF">
            <w:pPr>
              <w:pStyle w:val="TableParagraph"/>
              <w:spacing w:before="0"/>
              <w:ind w:left="208"/>
            </w:pPr>
            <w:r w:rsidRPr="00EF7B67">
              <w:t>&amp; Prakash, 2018)</w:t>
            </w:r>
          </w:p>
        </w:tc>
        <w:tc>
          <w:tcPr>
            <w:tcW w:w="1712" w:type="dxa"/>
            <w:tcBorders>
              <w:top w:val="single" w:sz="4" w:space="0" w:color="000000"/>
              <w:left w:val="single" w:sz="4" w:space="0" w:color="000000"/>
              <w:bottom w:val="single" w:sz="4" w:space="0" w:color="000000"/>
              <w:right w:val="single" w:sz="4" w:space="0" w:color="000000"/>
            </w:tcBorders>
          </w:tcPr>
          <w:p w:rsidR="00534F9E" w:rsidRPr="00EF7B67" w:rsidRDefault="00534F9E" w:rsidP="00A631EF">
            <w:pPr>
              <w:pStyle w:val="TableParagraph"/>
              <w:spacing w:before="0"/>
              <w:ind w:left="0"/>
            </w:pPr>
            <w:r w:rsidRPr="00EF7B67">
              <w:t>TiO</w:t>
            </w:r>
            <w:r w:rsidRPr="007510CD">
              <w:rPr>
                <w:vertAlign w:val="subscript"/>
              </w:rPr>
              <w:t>2</w:t>
            </w:r>
            <w:r w:rsidRPr="00EF7B67">
              <w:t xml:space="preserve"> - R134a</w:t>
            </w:r>
          </w:p>
        </w:tc>
        <w:tc>
          <w:tcPr>
            <w:tcW w:w="1721" w:type="dxa"/>
            <w:tcBorders>
              <w:top w:val="single" w:sz="4" w:space="0" w:color="000000"/>
              <w:left w:val="single" w:sz="4" w:space="0" w:color="000000"/>
              <w:bottom w:val="single" w:sz="4" w:space="0" w:color="000000"/>
              <w:right w:val="single" w:sz="4" w:space="0" w:color="000000"/>
            </w:tcBorders>
          </w:tcPr>
          <w:p w:rsidR="00534F9E" w:rsidRPr="00EF7B67" w:rsidRDefault="00534F9E" w:rsidP="00A631EF">
            <w:pPr>
              <w:pStyle w:val="TableParagraph"/>
              <w:spacing w:before="0"/>
              <w:ind w:left="0"/>
            </w:pPr>
            <w:r w:rsidRPr="00EF7B67">
              <w:t>Two-phase approach</w:t>
            </w:r>
          </w:p>
        </w:tc>
        <w:tc>
          <w:tcPr>
            <w:tcW w:w="1694" w:type="dxa"/>
            <w:tcBorders>
              <w:top w:val="single" w:sz="4" w:space="0" w:color="000000"/>
              <w:left w:val="single" w:sz="4" w:space="0" w:color="000000"/>
              <w:bottom w:val="single" w:sz="4" w:space="0" w:color="000000"/>
              <w:right w:val="single" w:sz="4" w:space="0" w:color="000000"/>
            </w:tcBorders>
          </w:tcPr>
          <w:p w:rsidR="00534F9E" w:rsidRPr="00EF7B67" w:rsidRDefault="00534F9E" w:rsidP="00A631EF">
            <w:pPr>
              <w:pStyle w:val="TableParagraph"/>
              <w:spacing w:before="0"/>
              <w:ind w:left="0"/>
            </w:pPr>
            <w:r w:rsidRPr="00EF7B67">
              <w:t>Boiling in a circular tube</w:t>
            </w:r>
          </w:p>
        </w:tc>
      </w:tr>
      <w:tr w:rsidR="00534F9E" w:rsidRPr="00EF7B67" w:rsidTr="00EF7B67">
        <w:trPr>
          <w:trHeight w:val="668"/>
          <w:jc w:val="center"/>
        </w:trPr>
        <w:tc>
          <w:tcPr>
            <w:tcW w:w="1684" w:type="dxa"/>
            <w:tcBorders>
              <w:top w:val="single" w:sz="4" w:space="0" w:color="000000"/>
              <w:left w:val="single" w:sz="4" w:space="0" w:color="000000"/>
              <w:bottom w:val="single" w:sz="4" w:space="0" w:color="000000"/>
              <w:right w:val="single" w:sz="4" w:space="0" w:color="000000"/>
            </w:tcBorders>
          </w:tcPr>
          <w:p w:rsidR="00534F9E" w:rsidRPr="00EF7B67" w:rsidRDefault="00534F9E" w:rsidP="00A631EF">
            <w:pPr>
              <w:pStyle w:val="TableParagraph"/>
              <w:spacing w:before="0"/>
              <w:ind w:left="208"/>
            </w:pPr>
            <w:r w:rsidRPr="00EF7B67">
              <w:t>(Hernández et al., 2016)</w:t>
            </w:r>
          </w:p>
        </w:tc>
        <w:tc>
          <w:tcPr>
            <w:tcW w:w="1712" w:type="dxa"/>
            <w:tcBorders>
              <w:top w:val="single" w:sz="4" w:space="0" w:color="000000"/>
              <w:left w:val="single" w:sz="4" w:space="0" w:color="000000"/>
              <w:bottom w:val="single" w:sz="4" w:space="0" w:color="000000"/>
              <w:right w:val="single" w:sz="4" w:space="0" w:color="000000"/>
            </w:tcBorders>
          </w:tcPr>
          <w:p w:rsidR="00534F9E" w:rsidRPr="00EF7B67" w:rsidRDefault="00E7013A" w:rsidP="00A631EF">
            <w:pPr>
              <w:pStyle w:val="TableParagraph"/>
              <w:spacing w:before="0"/>
              <w:ind w:left="0"/>
            </w:pPr>
            <w:r w:rsidRPr="00A631EF">
              <w:rPr>
                <w:sz w:val="24"/>
                <w:szCs w:val="24"/>
              </w:rPr>
              <w:t>Al</w:t>
            </w:r>
            <w:r w:rsidRPr="00E7013A">
              <w:rPr>
                <w:sz w:val="24"/>
                <w:szCs w:val="24"/>
                <w:vertAlign w:val="subscript"/>
              </w:rPr>
              <w:t>2</w:t>
            </w:r>
            <w:r w:rsidRPr="00A631EF">
              <w:rPr>
                <w:sz w:val="24"/>
                <w:szCs w:val="24"/>
              </w:rPr>
              <w:t>O</w:t>
            </w:r>
            <w:r w:rsidRPr="00E7013A">
              <w:rPr>
                <w:sz w:val="24"/>
                <w:szCs w:val="24"/>
                <w:vertAlign w:val="subscript"/>
              </w:rPr>
              <w:t>3</w:t>
            </w:r>
            <w:r w:rsidR="00534F9E" w:rsidRPr="00EF7B67">
              <w:t xml:space="preserve"> - R133, R123,</w:t>
            </w:r>
          </w:p>
          <w:p w:rsidR="00534F9E" w:rsidRPr="00EF7B67" w:rsidRDefault="00534F9E" w:rsidP="00A631EF">
            <w:pPr>
              <w:pStyle w:val="TableParagraph"/>
              <w:spacing w:before="0"/>
              <w:ind w:left="0"/>
            </w:pPr>
            <w:r w:rsidRPr="00EF7B67">
              <w:t>R134a</w:t>
            </w:r>
          </w:p>
        </w:tc>
        <w:tc>
          <w:tcPr>
            <w:tcW w:w="1721" w:type="dxa"/>
            <w:tcBorders>
              <w:top w:val="single" w:sz="4" w:space="0" w:color="000000"/>
              <w:left w:val="single" w:sz="4" w:space="0" w:color="000000"/>
              <w:bottom w:val="single" w:sz="4" w:space="0" w:color="000000"/>
              <w:right w:val="single" w:sz="4" w:space="0" w:color="000000"/>
            </w:tcBorders>
          </w:tcPr>
          <w:p w:rsidR="00534F9E" w:rsidRPr="00EF7B67" w:rsidRDefault="00534F9E" w:rsidP="00A631EF">
            <w:pPr>
              <w:pStyle w:val="TableParagraph"/>
              <w:spacing w:before="0"/>
              <w:ind w:left="0"/>
            </w:pPr>
            <w:r w:rsidRPr="00EF7B67">
              <w:t>Two-phase approach</w:t>
            </w:r>
          </w:p>
        </w:tc>
        <w:tc>
          <w:tcPr>
            <w:tcW w:w="1694" w:type="dxa"/>
            <w:tcBorders>
              <w:top w:val="single" w:sz="4" w:space="0" w:color="000000"/>
              <w:left w:val="single" w:sz="4" w:space="0" w:color="000000"/>
              <w:bottom w:val="single" w:sz="4" w:space="0" w:color="000000"/>
              <w:right w:val="single" w:sz="4" w:space="0" w:color="000000"/>
            </w:tcBorders>
          </w:tcPr>
          <w:p w:rsidR="00534F9E" w:rsidRPr="00EF7B67" w:rsidRDefault="00534F9E" w:rsidP="00A631EF">
            <w:pPr>
              <w:pStyle w:val="TableParagraph"/>
              <w:spacing w:before="0"/>
              <w:ind w:left="0"/>
            </w:pPr>
            <w:r w:rsidRPr="00EF7B67">
              <w:t>Refrigeration system</w:t>
            </w:r>
          </w:p>
        </w:tc>
      </w:tr>
      <w:tr w:rsidR="00534F9E" w:rsidRPr="00EF7B67" w:rsidTr="00EF7B67">
        <w:trPr>
          <w:trHeight w:val="668"/>
          <w:jc w:val="center"/>
        </w:trPr>
        <w:tc>
          <w:tcPr>
            <w:tcW w:w="1684" w:type="dxa"/>
            <w:tcBorders>
              <w:top w:val="single" w:sz="4" w:space="0" w:color="000000"/>
              <w:left w:val="single" w:sz="4" w:space="0" w:color="000000"/>
              <w:bottom w:val="single" w:sz="4" w:space="0" w:color="000000"/>
              <w:right w:val="single" w:sz="4" w:space="0" w:color="000000"/>
            </w:tcBorders>
          </w:tcPr>
          <w:p w:rsidR="00534F9E" w:rsidRPr="00EF7B67" w:rsidRDefault="00534F9E" w:rsidP="00A631EF">
            <w:pPr>
              <w:pStyle w:val="TableParagraph"/>
              <w:spacing w:before="0"/>
              <w:ind w:left="208"/>
            </w:pPr>
            <w:r w:rsidRPr="00EF7B67">
              <w:t>(Ajayi, Ibia, Ogbonnaya, Attabo, &amp; Michael,</w:t>
            </w:r>
          </w:p>
          <w:p w:rsidR="00534F9E" w:rsidRPr="00EF7B67" w:rsidRDefault="00534F9E" w:rsidP="00A631EF">
            <w:pPr>
              <w:pStyle w:val="TableParagraph"/>
              <w:spacing w:before="0"/>
              <w:ind w:left="208"/>
            </w:pPr>
            <w:r w:rsidRPr="00EF7B67">
              <w:t>2017)</w:t>
            </w:r>
          </w:p>
        </w:tc>
        <w:tc>
          <w:tcPr>
            <w:tcW w:w="1712" w:type="dxa"/>
            <w:tcBorders>
              <w:top w:val="single" w:sz="4" w:space="0" w:color="000000"/>
              <w:left w:val="single" w:sz="4" w:space="0" w:color="000000"/>
              <w:bottom w:val="single" w:sz="4" w:space="0" w:color="000000"/>
              <w:right w:val="single" w:sz="4" w:space="0" w:color="000000"/>
            </w:tcBorders>
          </w:tcPr>
          <w:p w:rsidR="00534F9E" w:rsidRPr="00EF7B67" w:rsidRDefault="00534F9E" w:rsidP="00A631EF">
            <w:pPr>
              <w:pStyle w:val="TableParagraph"/>
              <w:spacing w:before="0"/>
              <w:ind w:left="0"/>
            </w:pPr>
          </w:p>
          <w:p w:rsidR="00534F9E" w:rsidRPr="00EF7B67" w:rsidRDefault="00534F9E" w:rsidP="00A631EF">
            <w:pPr>
              <w:pStyle w:val="TableParagraph"/>
              <w:spacing w:before="0"/>
              <w:ind w:left="0"/>
            </w:pPr>
            <w:r w:rsidRPr="00EF7B67">
              <w:t>Cu, Al- R134a, R600a</w:t>
            </w:r>
          </w:p>
        </w:tc>
        <w:tc>
          <w:tcPr>
            <w:tcW w:w="1721" w:type="dxa"/>
            <w:tcBorders>
              <w:top w:val="single" w:sz="4" w:space="0" w:color="000000"/>
              <w:left w:val="single" w:sz="4" w:space="0" w:color="000000"/>
              <w:bottom w:val="single" w:sz="4" w:space="0" w:color="000000"/>
              <w:right w:val="single" w:sz="4" w:space="0" w:color="000000"/>
            </w:tcBorders>
          </w:tcPr>
          <w:p w:rsidR="00534F9E" w:rsidRPr="00EF7B67" w:rsidRDefault="00534F9E" w:rsidP="00A631EF">
            <w:pPr>
              <w:pStyle w:val="TableParagraph"/>
              <w:spacing w:before="0"/>
              <w:ind w:left="0"/>
            </w:pPr>
          </w:p>
          <w:p w:rsidR="00534F9E" w:rsidRPr="00EF7B67" w:rsidRDefault="00534F9E" w:rsidP="00A631EF">
            <w:pPr>
              <w:pStyle w:val="TableParagraph"/>
              <w:spacing w:before="0"/>
              <w:ind w:left="0"/>
            </w:pPr>
            <w:r w:rsidRPr="00EF7B67">
              <w:t>Two-phase approach</w:t>
            </w:r>
          </w:p>
        </w:tc>
        <w:tc>
          <w:tcPr>
            <w:tcW w:w="1694" w:type="dxa"/>
            <w:tcBorders>
              <w:top w:val="single" w:sz="4" w:space="0" w:color="000000"/>
              <w:left w:val="single" w:sz="4" w:space="0" w:color="000000"/>
              <w:bottom w:val="single" w:sz="4" w:space="0" w:color="000000"/>
              <w:right w:val="single" w:sz="4" w:space="0" w:color="000000"/>
            </w:tcBorders>
          </w:tcPr>
          <w:p w:rsidR="00534F9E" w:rsidRPr="00EF7B67" w:rsidRDefault="00534F9E" w:rsidP="00A631EF">
            <w:pPr>
              <w:pStyle w:val="TableParagraph"/>
              <w:spacing w:before="0"/>
              <w:ind w:left="0"/>
            </w:pPr>
            <w:r w:rsidRPr="00EF7B67">
              <w:t>Capillary tube of a vapor refrigeration system</w:t>
            </w:r>
          </w:p>
        </w:tc>
      </w:tr>
      <w:tr w:rsidR="00534F9E" w:rsidRPr="00EF7B67" w:rsidTr="00EF7B67">
        <w:trPr>
          <w:trHeight w:val="668"/>
          <w:jc w:val="center"/>
        </w:trPr>
        <w:tc>
          <w:tcPr>
            <w:tcW w:w="1684" w:type="dxa"/>
            <w:tcBorders>
              <w:top w:val="single" w:sz="4" w:space="0" w:color="000000"/>
              <w:left w:val="single" w:sz="4" w:space="0" w:color="000000"/>
              <w:bottom w:val="single" w:sz="4" w:space="0" w:color="000000"/>
              <w:right w:val="single" w:sz="4" w:space="0" w:color="000000"/>
            </w:tcBorders>
          </w:tcPr>
          <w:p w:rsidR="00534F9E" w:rsidRPr="00EF7B67" w:rsidRDefault="00534F9E" w:rsidP="00A631EF">
            <w:pPr>
              <w:pStyle w:val="TableParagraph"/>
              <w:spacing w:before="0"/>
              <w:ind w:left="208"/>
            </w:pPr>
            <w:r w:rsidRPr="00EF7B67">
              <w:t>(Rahman et al., 2019)</w:t>
            </w:r>
          </w:p>
        </w:tc>
        <w:tc>
          <w:tcPr>
            <w:tcW w:w="1712" w:type="dxa"/>
            <w:tcBorders>
              <w:top w:val="single" w:sz="4" w:space="0" w:color="000000"/>
              <w:left w:val="single" w:sz="4" w:space="0" w:color="000000"/>
              <w:bottom w:val="single" w:sz="4" w:space="0" w:color="000000"/>
              <w:right w:val="single" w:sz="4" w:space="0" w:color="000000"/>
            </w:tcBorders>
          </w:tcPr>
          <w:p w:rsidR="00534F9E" w:rsidRPr="00EF7B67" w:rsidRDefault="00534F9E" w:rsidP="00A631EF">
            <w:pPr>
              <w:pStyle w:val="TableParagraph"/>
              <w:spacing w:before="0"/>
              <w:ind w:left="0"/>
            </w:pPr>
            <w:r w:rsidRPr="00EF7B67">
              <w:t>SWCNT - R407c</w:t>
            </w:r>
          </w:p>
        </w:tc>
        <w:tc>
          <w:tcPr>
            <w:tcW w:w="1721" w:type="dxa"/>
            <w:tcBorders>
              <w:top w:val="single" w:sz="4" w:space="0" w:color="000000"/>
              <w:left w:val="single" w:sz="4" w:space="0" w:color="000000"/>
              <w:bottom w:val="single" w:sz="4" w:space="0" w:color="000000"/>
              <w:right w:val="single" w:sz="4" w:space="0" w:color="000000"/>
            </w:tcBorders>
          </w:tcPr>
          <w:p w:rsidR="00534F9E" w:rsidRPr="00EF7B67" w:rsidRDefault="00534F9E" w:rsidP="00A631EF">
            <w:pPr>
              <w:pStyle w:val="TableParagraph"/>
              <w:spacing w:before="0"/>
              <w:ind w:left="0"/>
            </w:pPr>
            <w:r w:rsidRPr="00EF7B67">
              <w:t>-</w:t>
            </w:r>
          </w:p>
        </w:tc>
        <w:tc>
          <w:tcPr>
            <w:tcW w:w="1694" w:type="dxa"/>
            <w:tcBorders>
              <w:top w:val="single" w:sz="4" w:space="0" w:color="000000"/>
              <w:left w:val="single" w:sz="4" w:space="0" w:color="000000"/>
              <w:bottom w:val="single" w:sz="4" w:space="0" w:color="000000"/>
              <w:right w:val="single" w:sz="4" w:space="0" w:color="000000"/>
            </w:tcBorders>
          </w:tcPr>
          <w:p w:rsidR="00534F9E" w:rsidRPr="00EF7B67" w:rsidRDefault="00534F9E" w:rsidP="00A631EF">
            <w:pPr>
              <w:pStyle w:val="TableParagraph"/>
              <w:spacing w:before="0"/>
              <w:ind w:left="0"/>
            </w:pPr>
            <w:r w:rsidRPr="00EF7B67">
              <w:t>Air conditioning system</w:t>
            </w:r>
          </w:p>
        </w:tc>
      </w:tr>
      <w:tr w:rsidR="00534F9E" w:rsidRPr="00EF7B67" w:rsidTr="00EF7B67">
        <w:trPr>
          <w:trHeight w:val="668"/>
          <w:jc w:val="center"/>
        </w:trPr>
        <w:tc>
          <w:tcPr>
            <w:tcW w:w="1684" w:type="dxa"/>
            <w:tcBorders>
              <w:top w:val="single" w:sz="4" w:space="0" w:color="000000"/>
              <w:left w:val="single" w:sz="4" w:space="0" w:color="000000"/>
              <w:bottom w:val="single" w:sz="4" w:space="0" w:color="000000"/>
              <w:right w:val="single" w:sz="4" w:space="0" w:color="000000"/>
            </w:tcBorders>
          </w:tcPr>
          <w:p w:rsidR="00534F9E" w:rsidRPr="00EF7B67" w:rsidRDefault="00534F9E" w:rsidP="00A631EF">
            <w:pPr>
              <w:pStyle w:val="TableParagraph"/>
              <w:spacing w:before="0"/>
              <w:ind w:left="208"/>
            </w:pPr>
            <w:r w:rsidRPr="00EF7B67">
              <w:t>(Dey&amp;Mandal, 2021)</w:t>
            </w:r>
          </w:p>
        </w:tc>
        <w:tc>
          <w:tcPr>
            <w:tcW w:w="1712" w:type="dxa"/>
            <w:tcBorders>
              <w:top w:val="single" w:sz="4" w:space="0" w:color="000000"/>
              <w:left w:val="single" w:sz="4" w:space="0" w:color="000000"/>
              <w:bottom w:val="single" w:sz="4" w:space="0" w:color="000000"/>
              <w:right w:val="single" w:sz="4" w:space="0" w:color="000000"/>
            </w:tcBorders>
          </w:tcPr>
          <w:p w:rsidR="00534F9E" w:rsidRPr="00EF7B67" w:rsidRDefault="00E7013A" w:rsidP="00A631EF">
            <w:pPr>
              <w:pStyle w:val="TableParagraph"/>
              <w:spacing w:before="0"/>
              <w:ind w:left="0"/>
            </w:pPr>
            <w:r w:rsidRPr="00A631EF">
              <w:rPr>
                <w:sz w:val="24"/>
                <w:szCs w:val="24"/>
              </w:rPr>
              <w:t>Al</w:t>
            </w:r>
            <w:r w:rsidRPr="00E7013A">
              <w:rPr>
                <w:sz w:val="24"/>
                <w:szCs w:val="24"/>
                <w:vertAlign w:val="subscript"/>
              </w:rPr>
              <w:t>2</w:t>
            </w:r>
            <w:r w:rsidRPr="00A631EF">
              <w:rPr>
                <w:sz w:val="24"/>
                <w:szCs w:val="24"/>
              </w:rPr>
              <w:t>O</w:t>
            </w:r>
            <w:r w:rsidRPr="00E7013A">
              <w:rPr>
                <w:sz w:val="24"/>
                <w:szCs w:val="24"/>
                <w:vertAlign w:val="subscript"/>
              </w:rPr>
              <w:t>3</w:t>
            </w:r>
            <w:r w:rsidR="00534F9E" w:rsidRPr="00EF7B67">
              <w:t xml:space="preserve"> - R600a</w:t>
            </w:r>
          </w:p>
        </w:tc>
        <w:tc>
          <w:tcPr>
            <w:tcW w:w="1721" w:type="dxa"/>
            <w:tcBorders>
              <w:top w:val="single" w:sz="4" w:space="0" w:color="000000"/>
              <w:left w:val="single" w:sz="4" w:space="0" w:color="000000"/>
              <w:bottom w:val="single" w:sz="4" w:space="0" w:color="000000"/>
              <w:right w:val="single" w:sz="4" w:space="0" w:color="000000"/>
            </w:tcBorders>
          </w:tcPr>
          <w:p w:rsidR="00534F9E" w:rsidRPr="00EF7B67" w:rsidRDefault="00534F9E" w:rsidP="00A631EF">
            <w:pPr>
              <w:pStyle w:val="TableParagraph"/>
              <w:spacing w:before="0"/>
              <w:ind w:left="0"/>
            </w:pPr>
            <w:r w:rsidRPr="00EF7B67">
              <w:t>Single-phase approach</w:t>
            </w:r>
          </w:p>
        </w:tc>
        <w:tc>
          <w:tcPr>
            <w:tcW w:w="1694" w:type="dxa"/>
            <w:tcBorders>
              <w:top w:val="single" w:sz="4" w:space="0" w:color="000000"/>
              <w:left w:val="single" w:sz="4" w:space="0" w:color="000000"/>
              <w:bottom w:val="single" w:sz="4" w:space="0" w:color="000000"/>
              <w:right w:val="single" w:sz="4" w:space="0" w:color="000000"/>
            </w:tcBorders>
          </w:tcPr>
          <w:p w:rsidR="00534F9E" w:rsidRPr="00EF7B67" w:rsidRDefault="00534F9E" w:rsidP="00A631EF">
            <w:pPr>
              <w:pStyle w:val="TableParagraph"/>
              <w:spacing w:before="0"/>
              <w:ind w:left="0"/>
            </w:pPr>
            <w:r w:rsidRPr="00EF7B67">
              <w:t>Shell-and-tube evaporator</w:t>
            </w:r>
          </w:p>
        </w:tc>
      </w:tr>
      <w:tr w:rsidR="00534F9E" w:rsidRPr="00EF7B67" w:rsidTr="00EF7B67">
        <w:trPr>
          <w:trHeight w:val="668"/>
          <w:jc w:val="center"/>
        </w:trPr>
        <w:tc>
          <w:tcPr>
            <w:tcW w:w="1684" w:type="dxa"/>
            <w:tcBorders>
              <w:top w:val="single" w:sz="4" w:space="0" w:color="000000"/>
              <w:left w:val="single" w:sz="4" w:space="0" w:color="000000"/>
              <w:bottom w:val="single" w:sz="4" w:space="0" w:color="000000"/>
              <w:right w:val="single" w:sz="4" w:space="0" w:color="000000"/>
            </w:tcBorders>
          </w:tcPr>
          <w:p w:rsidR="00534F9E" w:rsidRPr="00EF7B67" w:rsidRDefault="00534F9E" w:rsidP="00A631EF">
            <w:pPr>
              <w:pStyle w:val="TableParagraph"/>
              <w:spacing w:before="0"/>
              <w:ind w:left="208"/>
            </w:pPr>
            <w:r w:rsidRPr="00EF7B67">
              <w:lastRenderedPageBreak/>
              <w:t>(Mohamadi et al., 2021)</w:t>
            </w:r>
          </w:p>
        </w:tc>
        <w:tc>
          <w:tcPr>
            <w:tcW w:w="1712" w:type="dxa"/>
            <w:tcBorders>
              <w:top w:val="single" w:sz="4" w:space="0" w:color="000000"/>
              <w:left w:val="single" w:sz="4" w:space="0" w:color="000000"/>
              <w:bottom w:val="single" w:sz="4" w:space="0" w:color="000000"/>
              <w:right w:val="single" w:sz="4" w:space="0" w:color="000000"/>
            </w:tcBorders>
          </w:tcPr>
          <w:p w:rsidR="00534F9E" w:rsidRPr="00EF7B67" w:rsidRDefault="00E7013A" w:rsidP="00A631EF">
            <w:pPr>
              <w:pStyle w:val="TableParagraph"/>
              <w:spacing w:before="0"/>
              <w:ind w:left="0"/>
            </w:pPr>
            <w:r w:rsidRPr="00A631EF">
              <w:rPr>
                <w:sz w:val="24"/>
                <w:szCs w:val="24"/>
              </w:rPr>
              <w:t>Al</w:t>
            </w:r>
            <w:r w:rsidRPr="00E7013A">
              <w:rPr>
                <w:sz w:val="24"/>
                <w:szCs w:val="24"/>
                <w:vertAlign w:val="subscript"/>
              </w:rPr>
              <w:t>2</w:t>
            </w:r>
            <w:r w:rsidRPr="00A631EF">
              <w:rPr>
                <w:sz w:val="24"/>
                <w:szCs w:val="24"/>
              </w:rPr>
              <w:t>O</w:t>
            </w:r>
            <w:r w:rsidRPr="00E7013A">
              <w:rPr>
                <w:sz w:val="24"/>
                <w:szCs w:val="24"/>
                <w:vertAlign w:val="subscript"/>
              </w:rPr>
              <w:t>3</w:t>
            </w:r>
            <w:r w:rsidR="00534F9E" w:rsidRPr="00EF7B67">
              <w:t xml:space="preserve">, </w:t>
            </w:r>
            <w:r w:rsidRPr="00EF7B67">
              <w:t>SiO</w:t>
            </w:r>
            <w:r w:rsidRPr="00E7013A">
              <w:rPr>
                <w:vertAlign w:val="subscript"/>
              </w:rPr>
              <w:t>2</w:t>
            </w:r>
            <w:r w:rsidR="00534F9E" w:rsidRPr="00EF7B67">
              <w:t>- HFE7000</w:t>
            </w:r>
          </w:p>
        </w:tc>
        <w:tc>
          <w:tcPr>
            <w:tcW w:w="1721" w:type="dxa"/>
            <w:tcBorders>
              <w:top w:val="single" w:sz="4" w:space="0" w:color="000000"/>
              <w:left w:val="single" w:sz="4" w:space="0" w:color="000000"/>
              <w:bottom w:val="single" w:sz="4" w:space="0" w:color="000000"/>
              <w:right w:val="single" w:sz="4" w:space="0" w:color="000000"/>
            </w:tcBorders>
          </w:tcPr>
          <w:p w:rsidR="00534F9E" w:rsidRPr="00EF7B67" w:rsidRDefault="00534F9E" w:rsidP="00A631EF">
            <w:pPr>
              <w:pStyle w:val="TableParagraph"/>
              <w:spacing w:before="0"/>
              <w:ind w:left="0"/>
            </w:pPr>
            <w:r w:rsidRPr="00EF7B67">
              <w:t>Single-phase approach</w:t>
            </w:r>
          </w:p>
        </w:tc>
        <w:tc>
          <w:tcPr>
            <w:tcW w:w="1694" w:type="dxa"/>
            <w:tcBorders>
              <w:top w:val="single" w:sz="4" w:space="0" w:color="000000"/>
              <w:left w:val="single" w:sz="4" w:space="0" w:color="000000"/>
              <w:bottom w:val="single" w:sz="4" w:space="0" w:color="000000"/>
              <w:right w:val="single" w:sz="4" w:space="0" w:color="000000"/>
            </w:tcBorders>
          </w:tcPr>
          <w:p w:rsidR="00534F9E" w:rsidRPr="00EF7B67" w:rsidRDefault="00534F9E" w:rsidP="00A631EF">
            <w:pPr>
              <w:pStyle w:val="TableParagraph"/>
              <w:spacing w:before="0"/>
              <w:ind w:left="0"/>
            </w:pPr>
            <w:r w:rsidRPr="00EF7B67">
              <w:t>Horizontal circular tube</w:t>
            </w:r>
          </w:p>
        </w:tc>
      </w:tr>
    </w:tbl>
    <w:p w:rsidR="00534F9E" w:rsidRPr="00A631EF" w:rsidRDefault="00534F9E" w:rsidP="00A631EF">
      <w:pPr>
        <w:tabs>
          <w:tab w:val="left" w:pos="1200"/>
        </w:tabs>
        <w:spacing w:after="0" w:line="240" w:lineRule="auto"/>
        <w:jc w:val="both"/>
        <w:rPr>
          <w:rFonts w:ascii="Times New Roman" w:hAnsi="Times New Roman" w:cs="Times New Roman"/>
          <w:sz w:val="24"/>
          <w:szCs w:val="24"/>
        </w:rPr>
      </w:pPr>
    </w:p>
    <w:p w:rsidR="00EF7B67" w:rsidRDefault="00EF7B67" w:rsidP="00A631EF">
      <w:pPr>
        <w:pStyle w:val="BodyText"/>
        <w:ind w:left="0"/>
        <w:rPr>
          <w:b/>
          <w:sz w:val="24"/>
          <w:szCs w:val="24"/>
        </w:rPr>
        <w:sectPr w:rsidR="00EF7B67" w:rsidSect="00A631EF">
          <w:type w:val="continuous"/>
          <w:pgSz w:w="11907" w:h="16839" w:code="9"/>
          <w:pgMar w:top="1440" w:right="1440" w:bottom="1440" w:left="1440" w:header="720" w:footer="720" w:gutter="0"/>
          <w:cols w:space="720"/>
          <w:docGrid w:linePitch="360"/>
        </w:sectPr>
      </w:pPr>
    </w:p>
    <w:p w:rsidR="00534F9E" w:rsidRPr="00A631EF" w:rsidRDefault="00BF2347" w:rsidP="00E7013A">
      <w:pPr>
        <w:pStyle w:val="BodyText"/>
        <w:ind w:left="0" w:right="-347"/>
        <w:rPr>
          <w:b/>
          <w:sz w:val="24"/>
          <w:szCs w:val="24"/>
        </w:rPr>
      </w:pPr>
      <w:r>
        <w:rPr>
          <w:b/>
          <w:sz w:val="24"/>
          <w:szCs w:val="24"/>
        </w:rPr>
        <w:lastRenderedPageBreak/>
        <w:t>3.</w:t>
      </w:r>
      <w:r w:rsidR="00E7013A">
        <w:rPr>
          <w:b/>
          <w:sz w:val="24"/>
          <w:szCs w:val="24"/>
        </w:rPr>
        <w:t xml:space="preserve"> </w:t>
      </w:r>
      <w:r w:rsidR="00534F9E" w:rsidRPr="00A631EF">
        <w:rPr>
          <w:b/>
          <w:sz w:val="24"/>
          <w:szCs w:val="24"/>
        </w:rPr>
        <w:t>DISCUSSION OF THE PROPERTIES OF NANO REFRIGERANTS</w:t>
      </w:r>
    </w:p>
    <w:p w:rsidR="00EF7B67" w:rsidRDefault="00534F9E"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This section presents a review of the impacts of nanorefrigerant characteristics on refrigeration systems, as well as a study of the effects of nanorefrigerant properties on refrigeration systems. [</w:t>
      </w:r>
      <w:r w:rsidR="0009526F" w:rsidRPr="00A631EF">
        <w:rPr>
          <w:rFonts w:ascii="Times New Roman" w:hAnsi="Times New Roman" w:cs="Times New Roman"/>
          <w:sz w:val="24"/>
          <w:szCs w:val="24"/>
        </w:rPr>
        <w:t>63</w:t>
      </w:r>
      <w:r w:rsidRPr="00A631EF">
        <w:rPr>
          <w:rFonts w:ascii="Times New Roman" w:hAnsi="Times New Roman" w:cs="Times New Roman"/>
          <w:sz w:val="24"/>
          <w:szCs w:val="24"/>
        </w:rPr>
        <w:t xml:space="preserve">] </w:t>
      </w:r>
      <w:r w:rsidR="007510CD" w:rsidRPr="00A631EF">
        <w:rPr>
          <w:rFonts w:ascii="Times New Roman" w:hAnsi="Times New Roman" w:cs="Times New Roman"/>
          <w:sz w:val="24"/>
          <w:szCs w:val="24"/>
        </w:rPr>
        <w:t>Conducted</w:t>
      </w:r>
      <w:r w:rsidRPr="00A631EF">
        <w:rPr>
          <w:rFonts w:ascii="Times New Roman" w:hAnsi="Times New Roman" w:cs="Times New Roman"/>
          <w:sz w:val="24"/>
          <w:szCs w:val="24"/>
        </w:rPr>
        <w:t xml:space="preserve"> a thorough examination of the thermophysical parameters and performance aspects of a refrigeration system employing refrigerant-based nanofluids. </w:t>
      </w:r>
    </w:p>
    <w:p w:rsidR="00EF7B67" w:rsidRDefault="00EF7B67" w:rsidP="00A631EF">
      <w:pPr>
        <w:tabs>
          <w:tab w:val="left" w:pos="1200"/>
        </w:tabs>
        <w:spacing w:after="0" w:line="240" w:lineRule="auto"/>
        <w:jc w:val="both"/>
        <w:rPr>
          <w:rFonts w:ascii="Times New Roman" w:hAnsi="Times New Roman" w:cs="Times New Roman"/>
          <w:sz w:val="24"/>
          <w:szCs w:val="24"/>
        </w:rPr>
      </w:pPr>
    </w:p>
    <w:p w:rsidR="00CD23E8" w:rsidRDefault="00534F9E"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 xml:space="preserve">They proposed, among other things, that refrigerant thermal conductivities and nanoparticle thermal conductivities have a considerable influence in the distinctive behaviour of nanofluids, especially when they are utilised for heat transfer applications. The coefficient of performance and the efficiency of the refrigeration system are then determined by heat transfer. The thermal conductivities of typical refrigerants and nanoparticles are shown in Table 2. </w:t>
      </w:r>
    </w:p>
    <w:p w:rsidR="00CD23E8" w:rsidRDefault="00CD23E8" w:rsidP="00A631EF">
      <w:pPr>
        <w:tabs>
          <w:tab w:val="left" w:pos="1200"/>
        </w:tabs>
        <w:spacing w:after="0" w:line="240" w:lineRule="auto"/>
        <w:jc w:val="both"/>
        <w:rPr>
          <w:rFonts w:ascii="Times New Roman" w:hAnsi="Times New Roman" w:cs="Times New Roman"/>
          <w:sz w:val="24"/>
          <w:szCs w:val="24"/>
        </w:rPr>
      </w:pPr>
    </w:p>
    <w:p w:rsidR="00534F9E" w:rsidRDefault="00534F9E"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 xml:space="preserve">The qualities of the refrigerant are reported to enhance when nanoparticles are </w:t>
      </w:r>
      <w:r w:rsidRPr="00A631EF">
        <w:rPr>
          <w:rFonts w:ascii="Times New Roman" w:hAnsi="Times New Roman" w:cs="Times New Roman"/>
          <w:sz w:val="24"/>
          <w:szCs w:val="24"/>
        </w:rPr>
        <w:lastRenderedPageBreak/>
        <w:t>added.This improvement is dependent on the nanoparticle's concentration, size, and material qualities, such as thermal conductivity, density, and electrical conductivity.</w:t>
      </w:r>
    </w:p>
    <w:p w:rsidR="00EF7B67" w:rsidRPr="00A631EF" w:rsidRDefault="00EF7B67" w:rsidP="00A631EF">
      <w:pPr>
        <w:tabs>
          <w:tab w:val="left" w:pos="1200"/>
        </w:tabs>
        <w:spacing w:after="0" w:line="240" w:lineRule="auto"/>
        <w:jc w:val="both"/>
        <w:rPr>
          <w:rFonts w:ascii="Times New Roman" w:hAnsi="Times New Roman" w:cs="Times New Roman"/>
          <w:sz w:val="24"/>
          <w:szCs w:val="24"/>
        </w:rPr>
      </w:pPr>
    </w:p>
    <w:p w:rsidR="00CD23E8" w:rsidRDefault="00534F9E"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The flow and heat transfer characteristics of an alumina/isobutanenanorefrigerant were investigated by Dey and Mandal [</w:t>
      </w:r>
      <w:r w:rsidR="0009526F" w:rsidRPr="00A631EF">
        <w:rPr>
          <w:rFonts w:ascii="Times New Roman" w:hAnsi="Times New Roman" w:cs="Times New Roman"/>
          <w:sz w:val="24"/>
          <w:szCs w:val="24"/>
        </w:rPr>
        <w:t>64</w:t>
      </w:r>
      <w:r w:rsidRPr="00A631EF">
        <w:rPr>
          <w:rFonts w:ascii="Times New Roman" w:hAnsi="Times New Roman" w:cs="Times New Roman"/>
          <w:sz w:val="24"/>
          <w:szCs w:val="24"/>
        </w:rPr>
        <w:t xml:space="preserve">]. They looked at volume fractions of 1 to 5% alumina particles at various temperatures, as well as the mass flow through a smooth tube. They found that reducing the volume fraction of nanoparticles reduces the thermal conductivity, viscosity, convective heat transfer coefficient, and density of the nanorefrigerant while increasing the Nusselt number and specific heat at any temperature for the nanorefrigerant (alumina/isobutane). </w:t>
      </w:r>
    </w:p>
    <w:p w:rsidR="00CD23E8" w:rsidRDefault="00CD23E8" w:rsidP="00A631EF">
      <w:pPr>
        <w:tabs>
          <w:tab w:val="left" w:pos="1200"/>
        </w:tabs>
        <w:spacing w:after="0" w:line="240" w:lineRule="auto"/>
        <w:jc w:val="both"/>
        <w:rPr>
          <w:rFonts w:ascii="Times New Roman" w:hAnsi="Times New Roman" w:cs="Times New Roman"/>
          <w:sz w:val="24"/>
          <w:szCs w:val="24"/>
        </w:rPr>
      </w:pPr>
    </w:p>
    <w:p w:rsidR="00534F9E" w:rsidRPr="00A631EF" w:rsidRDefault="00534F9E"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However, when temperature increased, the Nusselt number, thermal conductivity, specific heat, and convective heat transfer coefficient all increased, while density and viscosity decreased.</w:t>
      </w:r>
    </w:p>
    <w:p w:rsidR="00EF7B67" w:rsidRDefault="00EF7B67" w:rsidP="00A631EF">
      <w:pPr>
        <w:pStyle w:val="BodyText"/>
        <w:ind w:left="300"/>
        <w:rPr>
          <w:b/>
          <w:sz w:val="24"/>
          <w:szCs w:val="24"/>
        </w:rPr>
      </w:pPr>
    </w:p>
    <w:p w:rsidR="00EF7B67" w:rsidRDefault="00EF7B67" w:rsidP="00A631EF">
      <w:pPr>
        <w:pStyle w:val="BodyText"/>
        <w:ind w:left="300"/>
        <w:rPr>
          <w:b/>
          <w:sz w:val="24"/>
          <w:szCs w:val="24"/>
        </w:rPr>
        <w:sectPr w:rsidR="00EF7B67" w:rsidSect="00EF7B67">
          <w:type w:val="continuous"/>
          <w:pgSz w:w="11907" w:h="16839" w:code="9"/>
          <w:pgMar w:top="1440" w:right="1440" w:bottom="1440" w:left="1440" w:header="720" w:footer="720" w:gutter="0"/>
          <w:cols w:num="2" w:space="720"/>
          <w:docGrid w:linePitch="360"/>
        </w:sectPr>
      </w:pPr>
    </w:p>
    <w:p w:rsidR="00EF7B67" w:rsidRDefault="00EF7B67" w:rsidP="00A631EF">
      <w:pPr>
        <w:pStyle w:val="BodyText"/>
        <w:ind w:left="300"/>
        <w:rPr>
          <w:b/>
          <w:sz w:val="24"/>
          <w:szCs w:val="24"/>
        </w:rPr>
      </w:pPr>
    </w:p>
    <w:p w:rsidR="00EF7B67" w:rsidRDefault="00EF7B67" w:rsidP="00A631EF">
      <w:pPr>
        <w:pStyle w:val="BodyText"/>
        <w:ind w:left="300"/>
        <w:rPr>
          <w:b/>
          <w:sz w:val="24"/>
          <w:szCs w:val="24"/>
        </w:rPr>
      </w:pPr>
    </w:p>
    <w:p w:rsidR="00534F9E" w:rsidRPr="00EF7B67" w:rsidRDefault="00534F9E" w:rsidP="00EF7B67">
      <w:pPr>
        <w:pStyle w:val="BodyText"/>
        <w:ind w:left="300"/>
        <w:jc w:val="center"/>
        <w:rPr>
          <w:i/>
          <w:sz w:val="24"/>
          <w:szCs w:val="24"/>
        </w:rPr>
      </w:pPr>
      <w:r w:rsidRPr="00EF7B67">
        <w:rPr>
          <w:b/>
          <w:i/>
          <w:sz w:val="24"/>
          <w:szCs w:val="24"/>
        </w:rPr>
        <w:t xml:space="preserve">Table 2. </w:t>
      </w:r>
      <w:r w:rsidRPr="00EF7B67">
        <w:rPr>
          <w:i/>
          <w:sz w:val="24"/>
          <w:szCs w:val="24"/>
        </w:rPr>
        <w:t>Thermal conductivity of refrigerants and nano-materials.</w:t>
      </w:r>
    </w:p>
    <w:p w:rsidR="00534F9E" w:rsidRPr="00EF7B67" w:rsidRDefault="00534F9E" w:rsidP="00A631EF">
      <w:pPr>
        <w:pStyle w:val="BodyText"/>
        <w:ind w:left="300"/>
        <w:rPr>
          <w:i/>
          <w:sz w:val="24"/>
          <w:szCs w:val="24"/>
        </w:rPr>
      </w:pPr>
    </w:p>
    <w:tbl>
      <w:tblPr>
        <w:tblW w:w="7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858"/>
        <w:gridCol w:w="4140"/>
      </w:tblGrid>
      <w:tr w:rsidR="00534F9E" w:rsidRPr="00A631EF" w:rsidTr="00EF7B67">
        <w:trPr>
          <w:trHeight w:val="314"/>
          <w:jc w:val="center"/>
        </w:trPr>
        <w:tc>
          <w:tcPr>
            <w:tcW w:w="3858" w:type="dxa"/>
          </w:tcPr>
          <w:p w:rsidR="00534F9E" w:rsidRPr="00A631EF" w:rsidRDefault="00534F9E" w:rsidP="00A631EF">
            <w:pPr>
              <w:pStyle w:val="TableParagraph"/>
              <w:spacing w:before="0"/>
              <w:ind w:left="1068" w:right="1040"/>
              <w:jc w:val="center"/>
              <w:rPr>
                <w:sz w:val="24"/>
                <w:szCs w:val="24"/>
              </w:rPr>
            </w:pPr>
            <w:r w:rsidRPr="00A631EF">
              <w:rPr>
                <w:sz w:val="24"/>
                <w:szCs w:val="24"/>
              </w:rPr>
              <w:t>Refrigerant and Nano-material</w:t>
            </w:r>
          </w:p>
        </w:tc>
        <w:tc>
          <w:tcPr>
            <w:tcW w:w="4140" w:type="dxa"/>
          </w:tcPr>
          <w:p w:rsidR="00AA2A18" w:rsidRPr="00A631EF" w:rsidRDefault="00534F9E" w:rsidP="00A631EF">
            <w:pPr>
              <w:pStyle w:val="TableParagraph"/>
              <w:spacing w:before="0"/>
              <w:ind w:left="1040" w:right="1017"/>
              <w:jc w:val="center"/>
              <w:rPr>
                <w:sz w:val="24"/>
                <w:szCs w:val="24"/>
              </w:rPr>
            </w:pPr>
            <w:r w:rsidRPr="00A631EF">
              <w:rPr>
                <w:sz w:val="24"/>
                <w:szCs w:val="24"/>
              </w:rPr>
              <w:t xml:space="preserve">Thermal Conductivity </w:t>
            </w:r>
          </w:p>
          <w:p w:rsidR="00534F9E" w:rsidRPr="00A631EF" w:rsidRDefault="00534F9E" w:rsidP="00A631EF">
            <w:pPr>
              <w:pStyle w:val="TableParagraph"/>
              <w:spacing w:before="0"/>
              <w:ind w:left="1040" w:right="1017"/>
              <w:jc w:val="center"/>
              <w:rPr>
                <w:sz w:val="24"/>
                <w:szCs w:val="24"/>
              </w:rPr>
            </w:pPr>
            <w:r w:rsidRPr="00A631EF">
              <w:rPr>
                <w:sz w:val="24"/>
                <w:szCs w:val="24"/>
              </w:rPr>
              <w:t>(W/m K)</w:t>
            </w:r>
          </w:p>
        </w:tc>
      </w:tr>
      <w:tr w:rsidR="00534F9E" w:rsidRPr="00A631EF" w:rsidTr="00EF7B67">
        <w:trPr>
          <w:trHeight w:val="314"/>
          <w:jc w:val="center"/>
        </w:trPr>
        <w:tc>
          <w:tcPr>
            <w:tcW w:w="3858" w:type="dxa"/>
          </w:tcPr>
          <w:p w:rsidR="00534F9E" w:rsidRPr="00A631EF" w:rsidRDefault="00534F9E" w:rsidP="00A631EF">
            <w:pPr>
              <w:pStyle w:val="TableParagraph"/>
              <w:spacing w:before="0"/>
              <w:ind w:left="1068" w:right="1037"/>
              <w:rPr>
                <w:sz w:val="24"/>
                <w:szCs w:val="24"/>
              </w:rPr>
            </w:pPr>
            <w:r w:rsidRPr="00A631EF">
              <w:rPr>
                <w:sz w:val="24"/>
                <w:szCs w:val="24"/>
              </w:rPr>
              <w:t>R11</w:t>
            </w:r>
          </w:p>
        </w:tc>
        <w:tc>
          <w:tcPr>
            <w:tcW w:w="4140" w:type="dxa"/>
          </w:tcPr>
          <w:p w:rsidR="00534F9E" w:rsidRPr="00A631EF" w:rsidRDefault="00534F9E" w:rsidP="00A631EF">
            <w:pPr>
              <w:pStyle w:val="TableParagraph"/>
              <w:spacing w:before="0"/>
              <w:ind w:left="1040" w:right="1016"/>
              <w:jc w:val="center"/>
              <w:rPr>
                <w:sz w:val="24"/>
                <w:szCs w:val="24"/>
              </w:rPr>
            </w:pPr>
            <w:r w:rsidRPr="00A631EF">
              <w:rPr>
                <w:sz w:val="24"/>
                <w:szCs w:val="24"/>
              </w:rPr>
              <w:t>0.102</w:t>
            </w:r>
          </w:p>
        </w:tc>
      </w:tr>
      <w:tr w:rsidR="00534F9E" w:rsidRPr="00A631EF" w:rsidTr="00EF7B67">
        <w:trPr>
          <w:trHeight w:val="312"/>
          <w:jc w:val="center"/>
        </w:trPr>
        <w:tc>
          <w:tcPr>
            <w:tcW w:w="3858" w:type="dxa"/>
          </w:tcPr>
          <w:p w:rsidR="00534F9E" w:rsidRPr="00A631EF" w:rsidRDefault="00534F9E" w:rsidP="00A631EF">
            <w:pPr>
              <w:pStyle w:val="TableParagraph"/>
              <w:spacing w:before="0"/>
              <w:ind w:left="1068" w:right="1040"/>
              <w:rPr>
                <w:sz w:val="24"/>
                <w:szCs w:val="24"/>
              </w:rPr>
            </w:pPr>
            <w:r w:rsidRPr="00A631EF">
              <w:rPr>
                <w:sz w:val="24"/>
                <w:szCs w:val="24"/>
              </w:rPr>
              <w:t>R22</w:t>
            </w:r>
          </w:p>
        </w:tc>
        <w:tc>
          <w:tcPr>
            <w:tcW w:w="4140" w:type="dxa"/>
          </w:tcPr>
          <w:p w:rsidR="00534F9E" w:rsidRPr="00A631EF" w:rsidRDefault="00534F9E" w:rsidP="00A631EF">
            <w:pPr>
              <w:pStyle w:val="TableParagraph"/>
              <w:spacing w:before="0"/>
              <w:ind w:left="1040" w:right="1016"/>
              <w:jc w:val="center"/>
              <w:rPr>
                <w:sz w:val="24"/>
                <w:szCs w:val="24"/>
              </w:rPr>
            </w:pPr>
            <w:r w:rsidRPr="00A631EF">
              <w:rPr>
                <w:sz w:val="24"/>
                <w:szCs w:val="24"/>
              </w:rPr>
              <w:t>0.097</w:t>
            </w:r>
          </w:p>
        </w:tc>
      </w:tr>
      <w:tr w:rsidR="00534F9E" w:rsidRPr="00A631EF" w:rsidTr="00EF7B67">
        <w:trPr>
          <w:trHeight w:val="311"/>
          <w:jc w:val="center"/>
        </w:trPr>
        <w:tc>
          <w:tcPr>
            <w:tcW w:w="3858" w:type="dxa"/>
          </w:tcPr>
          <w:p w:rsidR="00534F9E" w:rsidRPr="00A631EF" w:rsidRDefault="00534F9E" w:rsidP="00A631EF">
            <w:pPr>
              <w:pStyle w:val="TableParagraph"/>
              <w:spacing w:before="0"/>
              <w:ind w:left="1068" w:right="1037"/>
              <w:rPr>
                <w:sz w:val="24"/>
                <w:szCs w:val="24"/>
              </w:rPr>
            </w:pPr>
            <w:r w:rsidRPr="00A631EF">
              <w:rPr>
                <w:sz w:val="24"/>
                <w:szCs w:val="24"/>
              </w:rPr>
              <w:t>R134a</w:t>
            </w:r>
          </w:p>
        </w:tc>
        <w:tc>
          <w:tcPr>
            <w:tcW w:w="4140" w:type="dxa"/>
          </w:tcPr>
          <w:p w:rsidR="00534F9E" w:rsidRPr="00A631EF" w:rsidRDefault="00534F9E" w:rsidP="00A631EF">
            <w:pPr>
              <w:pStyle w:val="TableParagraph"/>
              <w:spacing w:before="0"/>
              <w:ind w:left="1040" w:right="1016"/>
              <w:jc w:val="center"/>
              <w:rPr>
                <w:sz w:val="24"/>
                <w:szCs w:val="24"/>
              </w:rPr>
            </w:pPr>
            <w:r w:rsidRPr="00A631EF">
              <w:rPr>
                <w:sz w:val="24"/>
                <w:szCs w:val="24"/>
              </w:rPr>
              <w:t>0.082</w:t>
            </w:r>
          </w:p>
        </w:tc>
      </w:tr>
      <w:tr w:rsidR="00534F9E" w:rsidRPr="00A631EF" w:rsidTr="00EF7B67">
        <w:trPr>
          <w:trHeight w:val="312"/>
          <w:jc w:val="center"/>
        </w:trPr>
        <w:tc>
          <w:tcPr>
            <w:tcW w:w="3858" w:type="dxa"/>
          </w:tcPr>
          <w:p w:rsidR="00534F9E" w:rsidRPr="00A631EF" w:rsidRDefault="00534F9E" w:rsidP="00A631EF">
            <w:pPr>
              <w:pStyle w:val="TableParagraph"/>
              <w:spacing w:before="0"/>
              <w:ind w:left="1068" w:right="1040"/>
              <w:rPr>
                <w:sz w:val="24"/>
                <w:szCs w:val="24"/>
              </w:rPr>
            </w:pPr>
            <w:r w:rsidRPr="00A631EF">
              <w:rPr>
                <w:sz w:val="24"/>
                <w:szCs w:val="24"/>
              </w:rPr>
              <w:t>R410</w:t>
            </w:r>
          </w:p>
        </w:tc>
        <w:tc>
          <w:tcPr>
            <w:tcW w:w="4140" w:type="dxa"/>
          </w:tcPr>
          <w:p w:rsidR="00534F9E" w:rsidRPr="00A631EF" w:rsidRDefault="00534F9E" w:rsidP="00A631EF">
            <w:pPr>
              <w:pStyle w:val="TableParagraph"/>
              <w:spacing w:before="0"/>
              <w:ind w:left="1040" w:right="1016"/>
              <w:jc w:val="center"/>
              <w:rPr>
                <w:sz w:val="24"/>
                <w:szCs w:val="24"/>
              </w:rPr>
            </w:pPr>
            <w:r w:rsidRPr="00A631EF">
              <w:rPr>
                <w:sz w:val="24"/>
                <w:szCs w:val="24"/>
              </w:rPr>
              <w:t>0.013</w:t>
            </w:r>
          </w:p>
        </w:tc>
      </w:tr>
      <w:tr w:rsidR="00534F9E" w:rsidRPr="00A631EF" w:rsidTr="00EF7B67">
        <w:trPr>
          <w:trHeight w:val="312"/>
          <w:jc w:val="center"/>
        </w:trPr>
        <w:tc>
          <w:tcPr>
            <w:tcW w:w="3858" w:type="dxa"/>
          </w:tcPr>
          <w:p w:rsidR="00534F9E" w:rsidRPr="00A631EF" w:rsidRDefault="00534F9E" w:rsidP="00A631EF">
            <w:pPr>
              <w:pStyle w:val="TableParagraph"/>
              <w:spacing w:before="0"/>
              <w:ind w:left="1068" w:right="1037"/>
              <w:rPr>
                <w:sz w:val="24"/>
                <w:szCs w:val="24"/>
              </w:rPr>
            </w:pPr>
            <w:r w:rsidRPr="00A631EF">
              <w:rPr>
                <w:sz w:val="24"/>
                <w:szCs w:val="24"/>
              </w:rPr>
              <w:t>R600a</w:t>
            </w:r>
          </w:p>
        </w:tc>
        <w:tc>
          <w:tcPr>
            <w:tcW w:w="4140" w:type="dxa"/>
          </w:tcPr>
          <w:p w:rsidR="00534F9E" w:rsidRPr="00A631EF" w:rsidRDefault="00534F9E" w:rsidP="00A631EF">
            <w:pPr>
              <w:pStyle w:val="TableParagraph"/>
              <w:spacing w:before="0"/>
              <w:ind w:left="1040" w:right="1016"/>
              <w:jc w:val="center"/>
              <w:rPr>
                <w:sz w:val="24"/>
                <w:szCs w:val="24"/>
              </w:rPr>
            </w:pPr>
            <w:r w:rsidRPr="00A631EF">
              <w:rPr>
                <w:sz w:val="24"/>
                <w:szCs w:val="24"/>
              </w:rPr>
              <w:t>0.107</w:t>
            </w:r>
          </w:p>
        </w:tc>
      </w:tr>
      <w:tr w:rsidR="00534F9E" w:rsidRPr="00A631EF" w:rsidTr="00EF7B67">
        <w:trPr>
          <w:trHeight w:val="312"/>
          <w:jc w:val="center"/>
        </w:trPr>
        <w:tc>
          <w:tcPr>
            <w:tcW w:w="3858" w:type="dxa"/>
          </w:tcPr>
          <w:p w:rsidR="00534F9E" w:rsidRPr="00A631EF" w:rsidRDefault="00534F9E" w:rsidP="00A631EF">
            <w:pPr>
              <w:pStyle w:val="TableParagraph"/>
              <w:spacing w:before="0"/>
              <w:ind w:left="1068" w:right="1037"/>
              <w:rPr>
                <w:sz w:val="24"/>
                <w:szCs w:val="24"/>
              </w:rPr>
            </w:pPr>
            <w:r w:rsidRPr="00A631EF">
              <w:rPr>
                <w:sz w:val="24"/>
                <w:szCs w:val="24"/>
              </w:rPr>
              <w:t>R404a</w:t>
            </w:r>
          </w:p>
        </w:tc>
        <w:tc>
          <w:tcPr>
            <w:tcW w:w="4140" w:type="dxa"/>
          </w:tcPr>
          <w:p w:rsidR="00534F9E" w:rsidRPr="00A631EF" w:rsidRDefault="00534F9E" w:rsidP="00A631EF">
            <w:pPr>
              <w:pStyle w:val="TableParagraph"/>
              <w:spacing w:before="0"/>
              <w:ind w:left="1040" w:right="1016"/>
              <w:jc w:val="center"/>
              <w:rPr>
                <w:sz w:val="24"/>
                <w:szCs w:val="24"/>
              </w:rPr>
            </w:pPr>
            <w:r w:rsidRPr="00A631EF">
              <w:rPr>
                <w:sz w:val="24"/>
                <w:szCs w:val="24"/>
              </w:rPr>
              <w:t>0.014</w:t>
            </w:r>
          </w:p>
        </w:tc>
      </w:tr>
      <w:tr w:rsidR="00534F9E" w:rsidRPr="00A631EF" w:rsidTr="00EF7B67">
        <w:trPr>
          <w:trHeight w:val="311"/>
          <w:jc w:val="center"/>
        </w:trPr>
        <w:tc>
          <w:tcPr>
            <w:tcW w:w="3858" w:type="dxa"/>
          </w:tcPr>
          <w:p w:rsidR="00534F9E" w:rsidRPr="00A631EF" w:rsidRDefault="00E7013A" w:rsidP="00A631EF">
            <w:pPr>
              <w:pStyle w:val="TableParagraph"/>
              <w:spacing w:before="0"/>
              <w:ind w:left="1066" w:right="1040"/>
              <w:rPr>
                <w:sz w:val="24"/>
                <w:szCs w:val="24"/>
              </w:rPr>
            </w:pPr>
            <w:r w:rsidRPr="00A631EF">
              <w:rPr>
                <w:sz w:val="24"/>
                <w:szCs w:val="24"/>
              </w:rPr>
              <w:t>Al</w:t>
            </w:r>
            <w:r w:rsidRPr="00E7013A">
              <w:rPr>
                <w:sz w:val="24"/>
                <w:szCs w:val="24"/>
                <w:vertAlign w:val="subscript"/>
              </w:rPr>
              <w:t>2</w:t>
            </w:r>
            <w:r w:rsidRPr="00A631EF">
              <w:rPr>
                <w:sz w:val="24"/>
                <w:szCs w:val="24"/>
              </w:rPr>
              <w:t>O</w:t>
            </w:r>
            <w:r w:rsidRPr="00E7013A">
              <w:rPr>
                <w:sz w:val="24"/>
                <w:szCs w:val="24"/>
                <w:vertAlign w:val="subscript"/>
              </w:rPr>
              <w:t>3</w:t>
            </w:r>
          </w:p>
        </w:tc>
        <w:tc>
          <w:tcPr>
            <w:tcW w:w="4140" w:type="dxa"/>
          </w:tcPr>
          <w:p w:rsidR="00534F9E" w:rsidRPr="00A631EF" w:rsidRDefault="00534F9E" w:rsidP="00A631EF">
            <w:pPr>
              <w:pStyle w:val="TableParagraph"/>
              <w:spacing w:before="0"/>
              <w:ind w:left="1040" w:right="1012"/>
              <w:jc w:val="center"/>
              <w:rPr>
                <w:sz w:val="24"/>
                <w:szCs w:val="24"/>
              </w:rPr>
            </w:pPr>
            <w:r w:rsidRPr="00A631EF">
              <w:rPr>
                <w:sz w:val="24"/>
                <w:szCs w:val="24"/>
              </w:rPr>
              <w:t>40</w:t>
            </w:r>
          </w:p>
        </w:tc>
      </w:tr>
      <w:tr w:rsidR="00534F9E" w:rsidRPr="00A631EF" w:rsidTr="00EF7B67">
        <w:trPr>
          <w:trHeight w:val="312"/>
          <w:jc w:val="center"/>
        </w:trPr>
        <w:tc>
          <w:tcPr>
            <w:tcW w:w="3858" w:type="dxa"/>
          </w:tcPr>
          <w:p w:rsidR="00534F9E" w:rsidRPr="00A631EF" w:rsidRDefault="00534F9E" w:rsidP="00A631EF">
            <w:pPr>
              <w:pStyle w:val="TableParagraph"/>
              <w:spacing w:before="0"/>
              <w:ind w:left="1067" w:right="1040"/>
              <w:rPr>
                <w:sz w:val="24"/>
                <w:szCs w:val="24"/>
              </w:rPr>
            </w:pPr>
            <w:r w:rsidRPr="00A631EF">
              <w:rPr>
                <w:sz w:val="24"/>
                <w:szCs w:val="24"/>
              </w:rPr>
              <w:t>CuO</w:t>
            </w:r>
          </w:p>
        </w:tc>
        <w:tc>
          <w:tcPr>
            <w:tcW w:w="4140" w:type="dxa"/>
          </w:tcPr>
          <w:p w:rsidR="00534F9E" w:rsidRPr="00A631EF" w:rsidRDefault="00534F9E" w:rsidP="00A631EF">
            <w:pPr>
              <w:pStyle w:val="TableParagraph"/>
              <w:spacing w:before="0"/>
              <w:ind w:left="1040" w:right="1012"/>
              <w:jc w:val="center"/>
              <w:rPr>
                <w:sz w:val="24"/>
                <w:szCs w:val="24"/>
              </w:rPr>
            </w:pPr>
            <w:r w:rsidRPr="00A631EF">
              <w:rPr>
                <w:sz w:val="24"/>
                <w:szCs w:val="24"/>
              </w:rPr>
              <w:t>33</w:t>
            </w:r>
          </w:p>
        </w:tc>
      </w:tr>
      <w:tr w:rsidR="00534F9E" w:rsidRPr="00A631EF" w:rsidTr="00EF7B67">
        <w:trPr>
          <w:trHeight w:val="309"/>
          <w:jc w:val="center"/>
        </w:trPr>
        <w:tc>
          <w:tcPr>
            <w:tcW w:w="3858" w:type="dxa"/>
          </w:tcPr>
          <w:p w:rsidR="00534F9E" w:rsidRPr="00A631EF" w:rsidRDefault="007510CD" w:rsidP="00A631EF">
            <w:pPr>
              <w:pStyle w:val="TableParagraph"/>
              <w:spacing w:before="0"/>
              <w:ind w:left="1068" w:right="1037"/>
              <w:rPr>
                <w:sz w:val="24"/>
                <w:szCs w:val="24"/>
              </w:rPr>
            </w:pPr>
            <w:r w:rsidRPr="00EF7B67">
              <w:t>TiO</w:t>
            </w:r>
            <w:r w:rsidRPr="007510CD">
              <w:rPr>
                <w:vertAlign w:val="subscript"/>
              </w:rPr>
              <w:t>2</w:t>
            </w:r>
          </w:p>
        </w:tc>
        <w:tc>
          <w:tcPr>
            <w:tcW w:w="4140" w:type="dxa"/>
          </w:tcPr>
          <w:p w:rsidR="00534F9E" w:rsidRPr="00A631EF" w:rsidRDefault="00534F9E" w:rsidP="00A631EF">
            <w:pPr>
              <w:pStyle w:val="TableParagraph"/>
              <w:spacing w:before="0"/>
              <w:ind w:left="1040" w:right="1016"/>
              <w:jc w:val="center"/>
              <w:rPr>
                <w:sz w:val="24"/>
                <w:szCs w:val="24"/>
              </w:rPr>
            </w:pPr>
            <w:r w:rsidRPr="00A631EF">
              <w:rPr>
                <w:sz w:val="24"/>
                <w:szCs w:val="24"/>
              </w:rPr>
              <w:t>4.8</w:t>
            </w:r>
          </w:p>
        </w:tc>
      </w:tr>
    </w:tbl>
    <w:p w:rsidR="00534F9E" w:rsidRPr="00A631EF" w:rsidRDefault="00534F9E" w:rsidP="00A631EF">
      <w:pPr>
        <w:tabs>
          <w:tab w:val="left" w:pos="1200"/>
        </w:tabs>
        <w:spacing w:after="0" w:line="240" w:lineRule="auto"/>
        <w:jc w:val="both"/>
        <w:rPr>
          <w:rFonts w:ascii="Times New Roman" w:hAnsi="Times New Roman" w:cs="Times New Roman"/>
          <w:sz w:val="24"/>
          <w:szCs w:val="24"/>
        </w:rPr>
      </w:pPr>
    </w:p>
    <w:p w:rsidR="00EF7B67" w:rsidRDefault="00EF7B67" w:rsidP="00A631EF">
      <w:pPr>
        <w:tabs>
          <w:tab w:val="left" w:pos="1200"/>
        </w:tabs>
        <w:spacing w:after="0" w:line="240" w:lineRule="auto"/>
        <w:jc w:val="both"/>
        <w:rPr>
          <w:rFonts w:ascii="Times New Roman" w:hAnsi="Times New Roman" w:cs="Times New Roman"/>
          <w:sz w:val="24"/>
          <w:szCs w:val="24"/>
        </w:rPr>
        <w:sectPr w:rsidR="00EF7B67" w:rsidSect="00A631EF">
          <w:type w:val="continuous"/>
          <w:pgSz w:w="11907" w:h="16839" w:code="9"/>
          <w:pgMar w:top="1440" w:right="1440" w:bottom="1440" w:left="1440" w:header="720" w:footer="720" w:gutter="0"/>
          <w:cols w:space="720"/>
          <w:docGrid w:linePitch="360"/>
        </w:sectPr>
      </w:pPr>
    </w:p>
    <w:p w:rsidR="00876615" w:rsidRDefault="00534F9E"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lastRenderedPageBreak/>
        <w:t xml:space="preserve">Researchers often explore with attributes such as viscosity, temperature, volume concentration/volume size of nano-particles, thermal conductivities, and density. Hydrofluoroethers-7000, for example, are a new baseline generation refrigerant. </w:t>
      </w:r>
    </w:p>
    <w:p w:rsidR="00876615" w:rsidRDefault="00876615" w:rsidP="00A631EF">
      <w:pPr>
        <w:tabs>
          <w:tab w:val="left" w:pos="1200"/>
        </w:tabs>
        <w:spacing w:after="0" w:line="240" w:lineRule="auto"/>
        <w:jc w:val="both"/>
        <w:rPr>
          <w:rFonts w:ascii="Times New Roman" w:hAnsi="Times New Roman" w:cs="Times New Roman"/>
          <w:sz w:val="24"/>
          <w:szCs w:val="24"/>
        </w:rPr>
      </w:pPr>
    </w:p>
    <w:p w:rsidR="00876615" w:rsidRDefault="00534F9E"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 xml:space="preserve">Table 3 </w:t>
      </w:r>
      <w:r w:rsidR="007510CD" w:rsidRPr="00A631EF">
        <w:rPr>
          <w:rFonts w:ascii="Times New Roman" w:hAnsi="Times New Roman" w:cs="Times New Roman"/>
          <w:sz w:val="24"/>
          <w:szCs w:val="24"/>
        </w:rPr>
        <w:t>summarizes</w:t>
      </w:r>
      <w:r w:rsidRPr="00A631EF">
        <w:rPr>
          <w:rFonts w:ascii="Times New Roman" w:hAnsi="Times New Roman" w:cs="Times New Roman"/>
          <w:sz w:val="24"/>
          <w:szCs w:val="24"/>
        </w:rPr>
        <w:t xml:space="preserve"> the various refrigerant-based fluids that were </w:t>
      </w:r>
      <w:r w:rsidRPr="00A631EF">
        <w:rPr>
          <w:rFonts w:ascii="Times New Roman" w:hAnsi="Times New Roman" w:cs="Times New Roman"/>
          <w:sz w:val="24"/>
          <w:szCs w:val="24"/>
        </w:rPr>
        <w:lastRenderedPageBreak/>
        <w:t>investigated. The table summarises the performance of several combinations of nano particles in the base fluid. This will help refrigerator designers understand the characteristics of different hybrid-refrigerants.</w:t>
      </w:r>
    </w:p>
    <w:p w:rsidR="00876615" w:rsidRDefault="00876615" w:rsidP="00A631EF">
      <w:pPr>
        <w:tabs>
          <w:tab w:val="left" w:pos="1200"/>
        </w:tabs>
        <w:spacing w:after="0" w:line="240" w:lineRule="auto"/>
        <w:jc w:val="both"/>
        <w:rPr>
          <w:rFonts w:ascii="Times New Roman" w:hAnsi="Times New Roman" w:cs="Times New Roman"/>
          <w:sz w:val="24"/>
          <w:szCs w:val="24"/>
        </w:rPr>
      </w:pPr>
    </w:p>
    <w:p w:rsidR="00534F9E" w:rsidRDefault="00534F9E"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 xml:space="preserve"> As a result, it will provide insight into the right selection of nanoparticle(s) for better refrigeration system performance.</w:t>
      </w:r>
    </w:p>
    <w:p w:rsidR="00EF7B67" w:rsidRDefault="00EF7B67" w:rsidP="00A631EF">
      <w:pPr>
        <w:tabs>
          <w:tab w:val="left" w:pos="1200"/>
        </w:tabs>
        <w:spacing w:after="0" w:line="240" w:lineRule="auto"/>
        <w:jc w:val="both"/>
        <w:rPr>
          <w:rFonts w:ascii="Times New Roman" w:hAnsi="Times New Roman" w:cs="Times New Roman"/>
          <w:sz w:val="24"/>
          <w:szCs w:val="24"/>
        </w:rPr>
        <w:sectPr w:rsidR="00EF7B67" w:rsidSect="00EF7B67">
          <w:type w:val="continuous"/>
          <w:pgSz w:w="11907" w:h="16839" w:code="9"/>
          <w:pgMar w:top="1440" w:right="1440" w:bottom="1440" w:left="1440" w:header="720" w:footer="720" w:gutter="0"/>
          <w:cols w:num="2" w:space="720"/>
          <w:docGrid w:linePitch="360"/>
        </w:sectPr>
      </w:pPr>
    </w:p>
    <w:p w:rsidR="00EF7B67" w:rsidRPr="00A631EF" w:rsidRDefault="00EF7B67" w:rsidP="00A631EF">
      <w:pPr>
        <w:tabs>
          <w:tab w:val="left" w:pos="1200"/>
        </w:tabs>
        <w:spacing w:after="0" w:line="240" w:lineRule="auto"/>
        <w:jc w:val="both"/>
        <w:rPr>
          <w:rFonts w:ascii="Times New Roman" w:hAnsi="Times New Roman" w:cs="Times New Roman"/>
          <w:sz w:val="24"/>
          <w:szCs w:val="24"/>
        </w:rPr>
      </w:pPr>
    </w:p>
    <w:p w:rsidR="00CD23E8" w:rsidRDefault="00CD23E8" w:rsidP="00EF7B67">
      <w:pPr>
        <w:pStyle w:val="BodyText"/>
        <w:ind w:left="300"/>
        <w:jc w:val="center"/>
        <w:rPr>
          <w:b/>
          <w:i/>
          <w:sz w:val="24"/>
          <w:szCs w:val="24"/>
        </w:rPr>
      </w:pPr>
    </w:p>
    <w:p w:rsidR="00CD23E8" w:rsidRDefault="00CD23E8" w:rsidP="00EF7B67">
      <w:pPr>
        <w:pStyle w:val="BodyText"/>
        <w:ind w:left="300"/>
        <w:jc w:val="center"/>
        <w:rPr>
          <w:b/>
          <w:i/>
          <w:sz w:val="24"/>
          <w:szCs w:val="24"/>
        </w:rPr>
      </w:pPr>
    </w:p>
    <w:p w:rsidR="00CD23E8" w:rsidRDefault="00CD23E8" w:rsidP="00EF7B67">
      <w:pPr>
        <w:pStyle w:val="BodyText"/>
        <w:ind w:left="300"/>
        <w:jc w:val="center"/>
        <w:rPr>
          <w:b/>
          <w:i/>
          <w:sz w:val="24"/>
          <w:szCs w:val="24"/>
        </w:rPr>
      </w:pPr>
    </w:p>
    <w:p w:rsidR="00CD23E8" w:rsidRDefault="00CD23E8" w:rsidP="00EF7B67">
      <w:pPr>
        <w:pStyle w:val="BodyText"/>
        <w:ind w:left="300"/>
        <w:jc w:val="center"/>
        <w:rPr>
          <w:b/>
          <w:i/>
          <w:sz w:val="24"/>
          <w:szCs w:val="24"/>
        </w:rPr>
      </w:pPr>
    </w:p>
    <w:p w:rsidR="00534F9E" w:rsidRPr="00EF7B67" w:rsidRDefault="00534F9E" w:rsidP="00EF7B67">
      <w:pPr>
        <w:pStyle w:val="BodyText"/>
        <w:ind w:left="300"/>
        <w:jc w:val="center"/>
        <w:rPr>
          <w:i/>
          <w:sz w:val="24"/>
          <w:szCs w:val="24"/>
        </w:rPr>
      </w:pPr>
      <w:r w:rsidRPr="00EF7B67">
        <w:rPr>
          <w:b/>
          <w:i/>
          <w:sz w:val="24"/>
          <w:szCs w:val="24"/>
        </w:rPr>
        <w:t xml:space="preserve">Table 3. </w:t>
      </w:r>
      <w:r w:rsidRPr="00EF7B67">
        <w:rPr>
          <w:i/>
          <w:sz w:val="24"/>
          <w:szCs w:val="24"/>
        </w:rPr>
        <w:t>Synopsis of the studies of Nano-based refrigerant.</w:t>
      </w:r>
    </w:p>
    <w:tbl>
      <w:tblPr>
        <w:tblW w:w="9245" w:type="dxa"/>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28"/>
        <w:gridCol w:w="4189"/>
        <w:gridCol w:w="2528"/>
      </w:tblGrid>
      <w:tr w:rsidR="00534F9E" w:rsidRPr="00EF7B67" w:rsidTr="00534F9E">
        <w:trPr>
          <w:trHeight w:val="623"/>
        </w:trPr>
        <w:tc>
          <w:tcPr>
            <w:tcW w:w="2528" w:type="dxa"/>
          </w:tcPr>
          <w:p w:rsidR="00534F9E" w:rsidRPr="00EF7B67" w:rsidRDefault="00534F9E" w:rsidP="00A631EF">
            <w:pPr>
              <w:pStyle w:val="TableParagraph"/>
              <w:spacing w:before="0"/>
            </w:pPr>
            <w:r w:rsidRPr="00EF7B67">
              <w:t>Nanofluids/Nano-based</w:t>
            </w:r>
          </w:p>
          <w:p w:rsidR="00534F9E" w:rsidRPr="00EF7B67" w:rsidRDefault="00534F9E" w:rsidP="00A631EF">
            <w:pPr>
              <w:pStyle w:val="TableParagraph"/>
              <w:spacing w:before="0"/>
            </w:pPr>
            <w:r w:rsidRPr="00EF7B67">
              <w:t>refrigerant source</w:t>
            </w:r>
          </w:p>
        </w:tc>
        <w:tc>
          <w:tcPr>
            <w:tcW w:w="4189" w:type="dxa"/>
          </w:tcPr>
          <w:p w:rsidR="00534F9E" w:rsidRPr="00EF7B67" w:rsidRDefault="00534F9E" w:rsidP="00A631EF">
            <w:pPr>
              <w:pStyle w:val="TableParagraph"/>
              <w:spacing w:before="0"/>
            </w:pPr>
            <w:r w:rsidRPr="00EF7B67">
              <w:t>Outcomes</w:t>
            </w:r>
          </w:p>
        </w:tc>
        <w:tc>
          <w:tcPr>
            <w:tcW w:w="2528" w:type="dxa"/>
          </w:tcPr>
          <w:p w:rsidR="00534F9E" w:rsidRPr="00EF7B67" w:rsidRDefault="00534F9E" w:rsidP="00A631EF">
            <w:pPr>
              <w:pStyle w:val="TableParagraph"/>
              <w:spacing w:before="0"/>
              <w:ind w:left="106"/>
            </w:pPr>
            <w:r w:rsidRPr="00EF7B67">
              <w:t>Researchers</w:t>
            </w:r>
          </w:p>
        </w:tc>
      </w:tr>
      <w:tr w:rsidR="00534F9E" w:rsidRPr="00EF7B67" w:rsidTr="00534F9E">
        <w:trPr>
          <w:trHeight w:val="623"/>
        </w:trPr>
        <w:tc>
          <w:tcPr>
            <w:tcW w:w="2528" w:type="dxa"/>
          </w:tcPr>
          <w:p w:rsidR="00534F9E" w:rsidRPr="00EF7B67" w:rsidRDefault="00E7013A" w:rsidP="00A631EF">
            <w:pPr>
              <w:pStyle w:val="TableParagraph"/>
              <w:spacing w:before="0"/>
            </w:pPr>
            <w:r w:rsidRPr="00EF7B67">
              <w:t>SiO</w:t>
            </w:r>
            <w:r w:rsidRPr="00E7013A">
              <w:rPr>
                <w:vertAlign w:val="subscript"/>
              </w:rPr>
              <w:t>2</w:t>
            </w:r>
            <w:r w:rsidR="00534F9E" w:rsidRPr="00EF7B67">
              <w:t xml:space="preserve"> in HFE-7000</w:t>
            </w:r>
          </w:p>
        </w:tc>
        <w:tc>
          <w:tcPr>
            <w:tcW w:w="4189" w:type="dxa"/>
          </w:tcPr>
          <w:p w:rsidR="00534F9E" w:rsidRPr="00EF7B67" w:rsidRDefault="00534F9E" w:rsidP="00A631EF">
            <w:pPr>
              <w:pStyle w:val="TableParagraph"/>
              <w:spacing w:before="0"/>
            </w:pPr>
            <w:r w:rsidRPr="00EF7B67">
              <w:t>2</w:t>
            </w:r>
            <w:r w:rsidR="009A5551" w:rsidRPr="00EF7B67">
              <w:t>6</w:t>
            </w:r>
            <w:r w:rsidRPr="00EF7B67">
              <w:t>% increase in the thermal conductivity</w:t>
            </w:r>
          </w:p>
          <w:p w:rsidR="00534F9E" w:rsidRPr="00EF7B67" w:rsidRDefault="00534F9E" w:rsidP="00A631EF">
            <w:pPr>
              <w:pStyle w:val="TableParagraph"/>
              <w:spacing w:before="0"/>
            </w:pPr>
            <w:r w:rsidRPr="00EF7B67">
              <w:t>reported at 0.0</w:t>
            </w:r>
            <w:r w:rsidR="009A5551" w:rsidRPr="00EF7B67">
              <w:t>3</w:t>
            </w:r>
            <w:r w:rsidRPr="00EF7B67">
              <w:t>% volume fraction.</w:t>
            </w:r>
          </w:p>
        </w:tc>
        <w:tc>
          <w:tcPr>
            <w:tcW w:w="2528" w:type="dxa"/>
          </w:tcPr>
          <w:p w:rsidR="00534F9E" w:rsidRPr="00EF7B67" w:rsidRDefault="00534F9E" w:rsidP="00A631EF">
            <w:pPr>
              <w:pStyle w:val="TableParagraph"/>
              <w:spacing w:before="0"/>
              <w:ind w:left="106"/>
            </w:pPr>
            <w:r w:rsidRPr="00EF7B67">
              <w:t>(Nawi, Rehim, Azmi, &amp;</w:t>
            </w:r>
          </w:p>
          <w:p w:rsidR="00534F9E" w:rsidRPr="00EF7B67" w:rsidRDefault="00534F9E" w:rsidP="00A631EF">
            <w:pPr>
              <w:pStyle w:val="TableParagraph"/>
              <w:spacing w:before="0"/>
              <w:ind w:left="106"/>
            </w:pPr>
            <w:r w:rsidRPr="00EF7B67">
              <w:t>Razak, 2018)</w:t>
            </w:r>
          </w:p>
        </w:tc>
      </w:tr>
      <w:tr w:rsidR="00534F9E" w:rsidRPr="00EF7B67" w:rsidTr="00534F9E">
        <w:trPr>
          <w:trHeight w:val="1560"/>
        </w:trPr>
        <w:tc>
          <w:tcPr>
            <w:tcW w:w="2528" w:type="dxa"/>
          </w:tcPr>
          <w:p w:rsidR="00534F9E" w:rsidRPr="00EF7B67" w:rsidRDefault="007510CD" w:rsidP="00A631EF">
            <w:pPr>
              <w:pStyle w:val="TableParagraph"/>
              <w:spacing w:before="0"/>
            </w:pPr>
            <w:r w:rsidRPr="00EF7B67">
              <w:t>TiO</w:t>
            </w:r>
            <w:r w:rsidRPr="007510CD">
              <w:rPr>
                <w:vertAlign w:val="subscript"/>
              </w:rPr>
              <w:t>2</w:t>
            </w:r>
            <w:r w:rsidR="00534F9E" w:rsidRPr="00EF7B67">
              <w:t xml:space="preserve"> in R600a</w:t>
            </w:r>
          </w:p>
          <w:p w:rsidR="00534F9E" w:rsidRPr="00EF7B67" w:rsidRDefault="00534F9E" w:rsidP="00A631EF">
            <w:pPr>
              <w:pStyle w:val="TableParagraph"/>
              <w:spacing w:before="0"/>
              <w:ind w:left="0"/>
            </w:pPr>
          </w:p>
          <w:p w:rsidR="00534F9E" w:rsidRPr="00EF7B67" w:rsidRDefault="00534F9E" w:rsidP="00A631EF">
            <w:pPr>
              <w:pStyle w:val="TableParagraph"/>
              <w:spacing w:before="0"/>
              <w:ind w:left="0"/>
            </w:pPr>
          </w:p>
          <w:p w:rsidR="00534F9E" w:rsidRPr="00EF7B67" w:rsidRDefault="00534F9E" w:rsidP="00A631EF">
            <w:pPr>
              <w:pStyle w:val="TableParagraph"/>
              <w:spacing w:before="0"/>
              <w:ind w:left="0"/>
            </w:pPr>
          </w:p>
          <w:p w:rsidR="00534F9E" w:rsidRPr="00EF7B67" w:rsidRDefault="00534F9E" w:rsidP="00A631EF">
            <w:pPr>
              <w:pStyle w:val="TableParagraph"/>
              <w:spacing w:before="0"/>
            </w:pPr>
            <w:r w:rsidRPr="00EF7B67">
              <w:t>TiO</w:t>
            </w:r>
            <w:r w:rsidRPr="007510CD">
              <w:rPr>
                <w:vertAlign w:val="subscript"/>
              </w:rPr>
              <w:t>2</w:t>
            </w:r>
            <w:r w:rsidRPr="00EF7B67">
              <w:t xml:space="preserve"> R600a/mineral oil</w:t>
            </w:r>
          </w:p>
        </w:tc>
        <w:tc>
          <w:tcPr>
            <w:tcW w:w="4189" w:type="dxa"/>
          </w:tcPr>
          <w:p w:rsidR="00534F9E" w:rsidRPr="00EF7B67" w:rsidRDefault="00534F9E" w:rsidP="00A631EF">
            <w:pPr>
              <w:pStyle w:val="TableParagraph"/>
              <w:spacing w:before="0"/>
              <w:ind w:right="103"/>
              <w:jc w:val="both"/>
            </w:pPr>
            <w:r w:rsidRPr="00EF7B67">
              <w:t>9.</w:t>
            </w:r>
            <w:r w:rsidR="009A5551" w:rsidRPr="00EF7B67">
              <w:t>5</w:t>
            </w:r>
            <w:r w:rsidRPr="00EF7B67">
              <w:t>% less energy consumed employing 0.</w:t>
            </w:r>
            <w:r w:rsidR="009A5551" w:rsidRPr="00EF7B67">
              <w:t>4</w:t>
            </w:r>
            <w:r w:rsidRPr="00EF7B67">
              <w:t xml:space="preserve"> g/Lof </w:t>
            </w:r>
            <w:r w:rsidR="007510CD" w:rsidRPr="00EF7B67">
              <w:t>TiO</w:t>
            </w:r>
            <w:r w:rsidR="007510CD" w:rsidRPr="007510CD">
              <w:rPr>
                <w:vertAlign w:val="subscript"/>
              </w:rPr>
              <w:t>2</w:t>
            </w:r>
            <w:r w:rsidRPr="00EF7B67">
              <w:t>-R600a. The freezing was swifter with the employment of</w:t>
            </w:r>
            <w:r w:rsidR="007510CD" w:rsidRPr="00EF7B67">
              <w:t xml:space="preserve"> TiO</w:t>
            </w:r>
            <w:r w:rsidR="007510CD" w:rsidRPr="007510CD">
              <w:rPr>
                <w:vertAlign w:val="subscript"/>
              </w:rPr>
              <w:t>2</w:t>
            </w:r>
          </w:p>
          <w:p w:rsidR="00534F9E" w:rsidRPr="00EF7B67" w:rsidRDefault="00534F9E" w:rsidP="00A631EF">
            <w:pPr>
              <w:pStyle w:val="TableParagraph"/>
              <w:spacing w:before="0"/>
              <w:jc w:val="both"/>
            </w:pPr>
            <w:r w:rsidRPr="00EF7B67">
              <w:t>The coefficient of performance (COPr)</w:t>
            </w:r>
          </w:p>
          <w:p w:rsidR="00534F9E" w:rsidRPr="00EF7B67" w:rsidRDefault="00534F9E" w:rsidP="00A631EF">
            <w:pPr>
              <w:pStyle w:val="TableParagraph"/>
              <w:spacing w:before="0"/>
              <w:jc w:val="both"/>
            </w:pPr>
            <w:r w:rsidRPr="00EF7B67">
              <w:t>significantly improved to 6</w:t>
            </w:r>
            <w:r w:rsidR="009A5551" w:rsidRPr="00EF7B67">
              <w:t>0</w:t>
            </w:r>
            <w:r w:rsidRPr="00EF7B67">
              <w:t>.</w:t>
            </w:r>
            <w:r w:rsidR="009A5551" w:rsidRPr="00EF7B67">
              <w:t>4</w:t>
            </w:r>
            <w:r w:rsidRPr="00EF7B67">
              <w:t>%</w:t>
            </w:r>
          </w:p>
        </w:tc>
        <w:tc>
          <w:tcPr>
            <w:tcW w:w="2528" w:type="dxa"/>
          </w:tcPr>
          <w:p w:rsidR="00534F9E" w:rsidRPr="00EF7B67" w:rsidRDefault="00534F9E" w:rsidP="00A631EF">
            <w:pPr>
              <w:pStyle w:val="TableParagraph"/>
              <w:spacing w:before="0"/>
              <w:ind w:left="106"/>
            </w:pPr>
            <w:r w:rsidRPr="00EF7B67">
              <w:t>(S. Bi et al., 2011)</w:t>
            </w:r>
          </w:p>
          <w:p w:rsidR="00534F9E" w:rsidRPr="00EF7B67" w:rsidRDefault="00534F9E" w:rsidP="00A631EF">
            <w:pPr>
              <w:pStyle w:val="TableParagraph"/>
              <w:spacing w:before="0"/>
              <w:ind w:left="0"/>
            </w:pPr>
          </w:p>
          <w:p w:rsidR="00534F9E" w:rsidRPr="00EF7B67" w:rsidRDefault="00534F9E" w:rsidP="00A631EF">
            <w:pPr>
              <w:pStyle w:val="TableParagraph"/>
              <w:spacing w:before="0"/>
              <w:ind w:left="0"/>
            </w:pPr>
          </w:p>
          <w:p w:rsidR="00534F9E" w:rsidRPr="00EF7B67" w:rsidRDefault="00534F9E" w:rsidP="00A631EF">
            <w:pPr>
              <w:pStyle w:val="TableParagraph"/>
              <w:spacing w:before="0"/>
              <w:ind w:left="0"/>
            </w:pPr>
          </w:p>
          <w:p w:rsidR="00534F9E" w:rsidRPr="00EF7B67" w:rsidRDefault="00534F9E" w:rsidP="00A631EF">
            <w:pPr>
              <w:pStyle w:val="TableParagraph"/>
              <w:spacing w:before="0"/>
              <w:ind w:left="106"/>
            </w:pPr>
            <w:r w:rsidRPr="00EF7B67">
              <w:t>(Jatinder et al., 2019)</w:t>
            </w:r>
          </w:p>
        </w:tc>
      </w:tr>
      <w:tr w:rsidR="00534F9E" w:rsidRPr="00EF7B67" w:rsidTr="00534F9E">
        <w:trPr>
          <w:trHeight w:val="2810"/>
        </w:trPr>
        <w:tc>
          <w:tcPr>
            <w:tcW w:w="2528" w:type="dxa"/>
          </w:tcPr>
          <w:p w:rsidR="00534F9E" w:rsidRPr="00EF7B67" w:rsidRDefault="00E7013A" w:rsidP="00A631EF">
            <w:pPr>
              <w:pStyle w:val="TableParagraph"/>
              <w:spacing w:before="0"/>
              <w:ind w:right="656"/>
            </w:pPr>
            <w:r w:rsidRPr="00A631EF">
              <w:rPr>
                <w:sz w:val="24"/>
                <w:szCs w:val="24"/>
              </w:rPr>
              <w:t>Al</w:t>
            </w:r>
            <w:r w:rsidRPr="00E7013A">
              <w:rPr>
                <w:sz w:val="24"/>
                <w:szCs w:val="24"/>
                <w:vertAlign w:val="subscript"/>
              </w:rPr>
              <w:t>2</w:t>
            </w:r>
            <w:r w:rsidRPr="00A631EF">
              <w:rPr>
                <w:sz w:val="24"/>
                <w:szCs w:val="24"/>
              </w:rPr>
              <w:t>O</w:t>
            </w:r>
            <w:r w:rsidRPr="00E7013A">
              <w:rPr>
                <w:sz w:val="24"/>
                <w:szCs w:val="24"/>
                <w:vertAlign w:val="subscript"/>
              </w:rPr>
              <w:t>3</w:t>
            </w:r>
            <w:r w:rsidR="00534F9E" w:rsidRPr="00EF7B67">
              <w:t xml:space="preserve"> in /Mineral </w:t>
            </w:r>
            <w:r w:rsidR="00534F9E" w:rsidRPr="00EF7B67">
              <w:rPr>
                <w:spacing w:val="-5"/>
              </w:rPr>
              <w:t xml:space="preserve">oil </w:t>
            </w:r>
            <w:r w:rsidRPr="00A631EF">
              <w:rPr>
                <w:sz w:val="24"/>
                <w:szCs w:val="24"/>
              </w:rPr>
              <w:t>Al</w:t>
            </w:r>
            <w:r w:rsidRPr="00E7013A">
              <w:rPr>
                <w:sz w:val="24"/>
                <w:szCs w:val="24"/>
                <w:vertAlign w:val="subscript"/>
              </w:rPr>
              <w:t>2</w:t>
            </w:r>
            <w:r w:rsidRPr="00A631EF">
              <w:rPr>
                <w:sz w:val="24"/>
                <w:szCs w:val="24"/>
              </w:rPr>
              <w:t>O</w:t>
            </w:r>
            <w:r w:rsidRPr="00E7013A">
              <w:rPr>
                <w:sz w:val="24"/>
                <w:szCs w:val="24"/>
                <w:vertAlign w:val="subscript"/>
              </w:rPr>
              <w:t>3</w:t>
            </w:r>
            <w:r w:rsidR="00534F9E" w:rsidRPr="00EF7B67">
              <w:t xml:space="preserve"> inR141b</w:t>
            </w:r>
          </w:p>
          <w:p w:rsidR="00534F9E" w:rsidRPr="00EF7B67" w:rsidRDefault="00534F9E" w:rsidP="00A631EF">
            <w:pPr>
              <w:pStyle w:val="TableParagraph"/>
              <w:spacing w:before="0"/>
              <w:ind w:left="0"/>
            </w:pPr>
          </w:p>
          <w:p w:rsidR="00534F9E" w:rsidRPr="00EF7B67" w:rsidRDefault="00E7013A" w:rsidP="00A631EF">
            <w:pPr>
              <w:pStyle w:val="TableParagraph"/>
              <w:spacing w:before="0"/>
            </w:pPr>
            <w:r w:rsidRPr="00A631EF">
              <w:rPr>
                <w:sz w:val="24"/>
                <w:szCs w:val="24"/>
              </w:rPr>
              <w:t>Al</w:t>
            </w:r>
            <w:r w:rsidRPr="00E7013A">
              <w:rPr>
                <w:sz w:val="24"/>
                <w:szCs w:val="24"/>
                <w:vertAlign w:val="subscript"/>
              </w:rPr>
              <w:t>2</w:t>
            </w:r>
            <w:r w:rsidRPr="00A631EF">
              <w:rPr>
                <w:sz w:val="24"/>
                <w:szCs w:val="24"/>
              </w:rPr>
              <w:t>O</w:t>
            </w:r>
            <w:r w:rsidRPr="00E7013A">
              <w:rPr>
                <w:sz w:val="24"/>
                <w:szCs w:val="24"/>
                <w:vertAlign w:val="subscript"/>
              </w:rPr>
              <w:t>3</w:t>
            </w:r>
            <w:r w:rsidR="00534F9E" w:rsidRPr="00EF7B67">
              <w:t xml:space="preserve"> inR134a</w:t>
            </w:r>
          </w:p>
        </w:tc>
        <w:tc>
          <w:tcPr>
            <w:tcW w:w="4189" w:type="dxa"/>
          </w:tcPr>
          <w:p w:rsidR="00534F9E" w:rsidRPr="00EF7B67" w:rsidRDefault="009A5551" w:rsidP="007510CD">
            <w:pPr>
              <w:pStyle w:val="TableParagraph"/>
              <w:spacing w:before="0"/>
            </w:pPr>
            <w:r w:rsidRPr="00EF7B67">
              <w:t>19</w:t>
            </w:r>
            <w:r w:rsidR="00534F9E" w:rsidRPr="00EF7B67">
              <w:t>.</w:t>
            </w:r>
            <w:r w:rsidRPr="00EF7B67">
              <w:t>91</w:t>
            </w:r>
            <w:r w:rsidR="00534F9E" w:rsidRPr="00EF7B67">
              <w:t>% of energy saved</w:t>
            </w:r>
            <w:r w:rsidR="007510CD">
              <w:t xml:space="preserve"> </w:t>
            </w:r>
            <w:r w:rsidR="00534F9E" w:rsidRPr="00EF7B67">
              <w:t>With heat flux of 15</w:t>
            </w:r>
            <w:r w:rsidRPr="00EF7B67">
              <w:t>2</w:t>
            </w:r>
            <w:r w:rsidR="00534F9E" w:rsidRPr="00EF7B67">
              <w:t>kWm-2, the heat transfer coefficient improves by 12</w:t>
            </w:r>
            <w:r w:rsidRPr="00EF7B67">
              <w:t>2</w:t>
            </w:r>
            <w:r w:rsidR="00534F9E" w:rsidRPr="00EF7B67">
              <w:t>%.</w:t>
            </w:r>
            <w:r w:rsidRPr="00EF7B67">
              <w:t>31</w:t>
            </w:r>
            <w:r w:rsidR="00534F9E" w:rsidRPr="00EF7B67">
              <w:t>% increase in the thermal conductivity; 1</w:t>
            </w:r>
            <w:r w:rsidRPr="00EF7B67">
              <w:t>2</w:t>
            </w:r>
            <w:r w:rsidR="00534F9E" w:rsidRPr="00EF7B67">
              <w:t>% increase in density,1</w:t>
            </w:r>
            <w:r w:rsidRPr="00EF7B67">
              <w:t>7</w:t>
            </w:r>
            <w:r w:rsidR="007510CD">
              <w:t>% improvement in COP</w:t>
            </w:r>
            <w:r w:rsidR="00534F9E" w:rsidRPr="00EF7B67">
              <w:t xml:space="preserve"> and 1</w:t>
            </w:r>
            <w:r w:rsidRPr="00EF7B67">
              <w:t>5</w:t>
            </w:r>
            <w:r w:rsidR="00534F9E" w:rsidRPr="00EF7B67">
              <w:t>% increase in viscosity.</w:t>
            </w:r>
            <w:r w:rsidRPr="00EF7B67">
              <w:t>COP</w:t>
            </w:r>
            <w:r w:rsidR="00534F9E" w:rsidRPr="00EF7B67">
              <w:t xml:space="preserve"> rose by (</w:t>
            </w:r>
            <w:r w:rsidRPr="00EF7B67">
              <w:t>9</w:t>
            </w:r>
            <w:r w:rsidR="00534F9E" w:rsidRPr="00EF7B67">
              <w:t xml:space="preserve"> - 1</w:t>
            </w:r>
            <w:r w:rsidRPr="00EF7B67">
              <w:t>2</w:t>
            </w:r>
            <w:r w:rsidR="00534F9E" w:rsidRPr="00EF7B67">
              <w:t>)%.</w:t>
            </w:r>
          </w:p>
        </w:tc>
        <w:tc>
          <w:tcPr>
            <w:tcW w:w="2528" w:type="dxa"/>
          </w:tcPr>
          <w:p w:rsidR="00534F9E" w:rsidRPr="00EF7B67" w:rsidRDefault="00534F9E" w:rsidP="00A631EF">
            <w:pPr>
              <w:pStyle w:val="TableParagraph"/>
              <w:tabs>
                <w:tab w:val="left" w:pos="2260"/>
              </w:tabs>
              <w:spacing w:before="0"/>
              <w:ind w:left="106" w:right="100"/>
            </w:pPr>
            <w:r w:rsidRPr="00EF7B67">
              <w:t>(Padmanabhan</w:t>
            </w:r>
            <w:r w:rsidRPr="00EF7B67">
              <w:tab/>
            </w:r>
            <w:r w:rsidRPr="00EF7B67">
              <w:rPr>
                <w:spacing w:val="-17"/>
              </w:rPr>
              <w:t>&amp;</w:t>
            </w:r>
            <w:r w:rsidRPr="00EF7B67">
              <w:t>Palanisamy,2012)</w:t>
            </w:r>
          </w:p>
          <w:p w:rsidR="00534F9E" w:rsidRPr="00EF7B67" w:rsidRDefault="00534F9E" w:rsidP="00A631EF">
            <w:pPr>
              <w:pStyle w:val="TableParagraph"/>
              <w:spacing w:before="0"/>
              <w:ind w:left="106"/>
            </w:pPr>
            <w:r w:rsidRPr="00EF7B67">
              <w:t>(I.M. Mahbubul, A.Saadah,</w:t>
            </w:r>
          </w:p>
          <w:p w:rsidR="00534F9E" w:rsidRPr="00EF7B67" w:rsidRDefault="00534F9E" w:rsidP="00A631EF">
            <w:pPr>
              <w:pStyle w:val="TableParagraph"/>
              <w:spacing w:before="0"/>
              <w:ind w:left="106"/>
            </w:pPr>
            <w:r w:rsidRPr="00EF7B67">
              <w:t>R.Saidur,M.A.Khairul,&amp;</w:t>
            </w:r>
          </w:p>
          <w:p w:rsidR="00534F9E" w:rsidRPr="00EF7B67" w:rsidRDefault="00534F9E" w:rsidP="00A631EF">
            <w:pPr>
              <w:pStyle w:val="TableParagraph"/>
              <w:spacing w:before="0"/>
              <w:ind w:left="106"/>
            </w:pPr>
            <w:r w:rsidRPr="00EF7B67">
              <w:t>A. Kamyar, 2015)</w:t>
            </w:r>
          </w:p>
          <w:p w:rsidR="00534F9E" w:rsidRPr="00EF7B67" w:rsidRDefault="00534F9E" w:rsidP="00A631EF">
            <w:pPr>
              <w:pStyle w:val="TableParagraph"/>
              <w:spacing w:before="0"/>
              <w:ind w:left="0"/>
            </w:pPr>
          </w:p>
          <w:p w:rsidR="00534F9E" w:rsidRPr="00EF7B67" w:rsidRDefault="00534F9E" w:rsidP="00A631EF">
            <w:pPr>
              <w:pStyle w:val="TableParagraph"/>
              <w:spacing w:before="0"/>
              <w:ind w:left="106" w:right="103"/>
            </w:pPr>
            <w:r w:rsidRPr="00EF7B67">
              <w:t>(I.M. Mahbubul et al., 2015) (Singh &amp;Lal, 2014)</w:t>
            </w:r>
          </w:p>
          <w:p w:rsidR="00534F9E" w:rsidRPr="00EF7B67" w:rsidRDefault="00534F9E" w:rsidP="00A631EF">
            <w:pPr>
              <w:pStyle w:val="TableParagraph"/>
              <w:spacing w:before="0"/>
              <w:ind w:left="106"/>
            </w:pPr>
            <w:r w:rsidRPr="00EF7B67">
              <w:t>(Kotu&amp; Kumar, 2013)</w:t>
            </w:r>
          </w:p>
        </w:tc>
      </w:tr>
      <w:tr w:rsidR="00534F9E" w:rsidRPr="00EF7B67" w:rsidTr="00534F9E">
        <w:trPr>
          <w:trHeight w:val="1559"/>
        </w:trPr>
        <w:tc>
          <w:tcPr>
            <w:tcW w:w="2528" w:type="dxa"/>
          </w:tcPr>
          <w:p w:rsidR="00534F9E" w:rsidRPr="00EF7B67" w:rsidRDefault="00534F9E" w:rsidP="00A631EF">
            <w:pPr>
              <w:pStyle w:val="TableParagraph"/>
              <w:spacing w:before="0"/>
            </w:pPr>
            <w:r w:rsidRPr="00EF7B67">
              <w:t>Al</w:t>
            </w:r>
            <w:r w:rsidRPr="007510CD">
              <w:rPr>
                <w:vertAlign w:val="subscript"/>
              </w:rPr>
              <w:t>2</w:t>
            </w:r>
            <w:r w:rsidRPr="00EF7B67">
              <w:t>O</w:t>
            </w:r>
            <w:r w:rsidRPr="007510CD">
              <w:rPr>
                <w:vertAlign w:val="subscript"/>
              </w:rPr>
              <w:t>3</w:t>
            </w:r>
            <w:r w:rsidRPr="00EF7B67">
              <w:t xml:space="preserve"> inR113/CuO</w:t>
            </w:r>
          </w:p>
          <w:p w:rsidR="00534F9E" w:rsidRPr="00EF7B67" w:rsidRDefault="00534F9E" w:rsidP="00A631EF">
            <w:pPr>
              <w:pStyle w:val="TableParagraph"/>
              <w:spacing w:before="0"/>
              <w:ind w:left="0"/>
            </w:pPr>
          </w:p>
          <w:p w:rsidR="00534F9E" w:rsidRPr="00EF7B67" w:rsidRDefault="00534F9E" w:rsidP="00A631EF">
            <w:pPr>
              <w:pStyle w:val="TableParagraph"/>
              <w:spacing w:before="0"/>
              <w:ind w:left="0"/>
            </w:pPr>
          </w:p>
          <w:p w:rsidR="00534F9E" w:rsidRPr="00EF7B67" w:rsidRDefault="00534F9E" w:rsidP="00A631EF">
            <w:pPr>
              <w:pStyle w:val="TableParagraph"/>
              <w:spacing w:before="0"/>
              <w:ind w:left="0"/>
            </w:pPr>
          </w:p>
          <w:p w:rsidR="00534F9E" w:rsidRPr="00EF7B67" w:rsidRDefault="00534F9E" w:rsidP="00A631EF">
            <w:pPr>
              <w:pStyle w:val="TableParagraph"/>
              <w:spacing w:before="0"/>
            </w:pPr>
            <w:r w:rsidRPr="00EF7B67">
              <w:t>R141b/CuO inR113</w:t>
            </w:r>
          </w:p>
        </w:tc>
        <w:tc>
          <w:tcPr>
            <w:tcW w:w="4189" w:type="dxa"/>
          </w:tcPr>
          <w:p w:rsidR="00534F9E" w:rsidRPr="00EF7B67" w:rsidRDefault="00534F9E" w:rsidP="00A631EF">
            <w:pPr>
              <w:pStyle w:val="TableParagraph"/>
              <w:spacing w:before="0"/>
              <w:ind w:right="97"/>
              <w:jc w:val="both"/>
            </w:pPr>
            <w:r w:rsidRPr="00EF7B67">
              <w:t>Migration ratio is directly proportional to the liquid phase density of the refrigerant and inversely proportional to the mass fraction, density, viscosity, and heat flux.</w:t>
            </w:r>
          </w:p>
          <w:p w:rsidR="00534F9E" w:rsidRPr="00EF7B67" w:rsidRDefault="00534F9E" w:rsidP="00A631EF">
            <w:pPr>
              <w:pStyle w:val="TableParagraph"/>
              <w:spacing w:before="0"/>
              <w:jc w:val="both"/>
            </w:pPr>
            <w:r w:rsidRPr="00EF7B67">
              <w:t>Heat enhancement of about 3</w:t>
            </w:r>
            <w:r w:rsidR="009A5551" w:rsidRPr="00EF7B67">
              <w:t>3</w:t>
            </w:r>
            <w:r w:rsidRPr="00EF7B67">
              <w:t>% was reported.</w:t>
            </w:r>
          </w:p>
        </w:tc>
        <w:tc>
          <w:tcPr>
            <w:tcW w:w="2528" w:type="dxa"/>
          </w:tcPr>
          <w:p w:rsidR="00534F9E" w:rsidRPr="00EF7B67" w:rsidRDefault="00534F9E" w:rsidP="00A631EF">
            <w:pPr>
              <w:pStyle w:val="TableParagraph"/>
              <w:spacing w:before="0"/>
              <w:ind w:left="106"/>
            </w:pPr>
            <w:r w:rsidRPr="00EF7B67">
              <w:t>(HaoPeng, Ding, &amp;</w:t>
            </w:r>
            <w:r w:rsidRPr="00EF7B67">
              <w:rPr>
                <w:spacing w:val="-5"/>
              </w:rPr>
              <w:t xml:space="preserve">Hu, </w:t>
            </w:r>
            <w:r w:rsidRPr="00EF7B67">
              <w:t>2011b)</w:t>
            </w:r>
          </w:p>
          <w:p w:rsidR="00534F9E" w:rsidRPr="00EF7B67" w:rsidRDefault="00534F9E" w:rsidP="00A631EF">
            <w:pPr>
              <w:pStyle w:val="TableParagraph"/>
              <w:spacing w:before="0"/>
              <w:ind w:left="106" w:right="100"/>
            </w:pPr>
            <w:r w:rsidRPr="00EF7B67">
              <w:t>(H. Peng, Ding, &amp; Hu, 2011c)</w:t>
            </w:r>
          </w:p>
        </w:tc>
      </w:tr>
      <w:tr w:rsidR="00534F9E" w:rsidRPr="00EF7B67" w:rsidTr="00534F9E">
        <w:trPr>
          <w:trHeight w:val="935"/>
        </w:trPr>
        <w:tc>
          <w:tcPr>
            <w:tcW w:w="2528" w:type="dxa"/>
          </w:tcPr>
          <w:p w:rsidR="00534F9E" w:rsidRPr="00EF7B67" w:rsidRDefault="00534F9E" w:rsidP="00A631EF">
            <w:pPr>
              <w:pStyle w:val="TableParagraph"/>
              <w:spacing w:before="0"/>
            </w:pPr>
            <w:r w:rsidRPr="00EF7B67">
              <w:t>CuO in R134a</w:t>
            </w:r>
          </w:p>
        </w:tc>
        <w:tc>
          <w:tcPr>
            <w:tcW w:w="4189" w:type="dxa"/>
          </w:tcPr>
          <w:p w:rsidR="00534F9E" w:rsidRPr="00EF7B67" w:rsidRDefault="00534F9E" w:rsidP="007510CD">
            <w:pPr>
              <w:pStyle w:val="TableParagraph"/>
              <w:spacing w:before="0"/>
            </w:pPr>
            <w:r w:rsidRPr="00EF7B67">
              <w:t>2</w:t>
            </w:r>
            <w:r w:rsidR="009A5551" w:rsidRPr="00EF7B67">
              <w:t>8</w:t>
            </w:r>
            <w:r w:rsidRPr="00EF7B67">
              <w:t>.</w:t>
            </w:r>
            <w:r w:rsidR="009A5551" w:rsidRPr="00EF7B67">
              <w:t>6</w:t>
            </w:r>
            <w:r w:rsidRPr="00EF7B67">
              <w:t>% increase in heat transfer enhancement was</w:t>
            </w:r>
            <w:r w:rsidR="007510CD">
              <w:t xml:space="preserve"> </w:t>
            </w:r>
            <w:r w:rsidRPr="00EF7B67">
              <w:t>reported</w:t>
            </w:r>
            <w:r w:rsidRPr="00EF7B67">
              <w:tab/>
              <w:t>with</w:t>
            </w:r>
            <w:r w:rsidR="007510CD">
              <w:t xml:space="preserve"> </w:t>
            </w:r>
            <w:r w:rsidRPr="00EF7B67">
              <w:t>2</w:t>
            </w:r>
            <w:r w:rsidR="009A5551" w:rsidRPr="00EF7B67">
              <w:t>1</w:t>
            </w:r>
            <w:r w:rsidRPr="00EF7B67">
              <w:t>.</w:t>
            </w:r>
            <w:r w:rsidR="009A5551" w:rsidRPr="00EF7B67">
              <w:t>4</w:t>
            </w:r>
            <w:r w:rsidR="007510CD">
              <w:t>%maximum</w:t>
            </w:r>
            <w:r w:rsidRPr="00EF7B67">
              <w:rPr>
                <w:spacing w:val="-3"/>
              </w:rPr>
              <w:t xml:space="preserve">frictional </w:t>
            </w:r>
            <w:r w:rsidRPr="00EF7B67">
              <w:t>pressure drop across thesystem.</w:t>
            </w:r>
          </w:p>
        </w:tc>
        <w:tc>
          <w:tcPr>
            <w:tcW w:w="2528" w:type="dxa"/>
          </w:tcPr>
          <w:p w:rsidR="00534F9E" w:rsidRPr="00EF7B67" w:rsidRDefault="00534F9E" w:rsidP="00A631EF">
            <w:pPr>
              <w:pStyle w:val="TableParagraph"/>
              <w:tabs>
                <w:tab w:val="left" w:pos="1018"/>
                <w:tab w:val="left" w:pos="1684"/>
                <w:tab w:val="left" w:pos="2259"/>
              </w:tabs>
              <w:spacing w:before="0"/>
              <w:ind w:left="106" w:right="101"/>
            </w:pPr>
            <w:r w:rsidRPr="00EF7B67">
              <w:t>(Bartelt,</w:t>
            </w:r>
            <w:r w:rsidRPr="00EF7B67">
              <w:tab/>
              <w:t>Park,</w:t>
            </w:r>
            <w:r w:rsidRPr="00EF7B67">
              <w:tab/>
              <w:t>Liu,</w:t>
            </w:r>
            <w:r w:rsidRPr="00EF7B67">
              <w:rPr>
                <w:spacing w:val="-17"/>
              </w:rPr>
              <w:t>&amp;</w:t>
            </w:r>
            <w:r w:rsidRPr="00EF7B67">
              <w:t>Jacobi,2008)</w:t>
            </w:r>
          </w:p>
        </w:tc>
      </w:tr>
      <w:tr w:rsidR="00534F9E" w:rsidRPr="00EF7B67" w:rsidTr="00534F9E">
        <w:trPr>
          <w:trHeight w:val="935"/>
        </w:trPr>
        <w:tc>
          <w:tcPr>
            <w:tcW w:w="2528" w:type="dxa"/>
          </w:tcPr>
          <w:p w:rsidR="00534F9E" w:rsidRPr="00EF7B67" w:rsidRDefault="00534F9E" w:rsidP="00A631EF">
            <w:pPr>
              <w:pStyle w:val="TableParagraph"/>
              <w:spacing w:before="0"/>
            </w:pPr>
            <w:r w:rsidRPr="00EF7B67">
              <w:lastRenderedPageBreak/>
              <w:t>CuO in R134a</w:t>
            </w:r>
          </w:p>
        </w:tc>
        <w:tc>
          <w:tcPr>
            <w:tcW w:w="4189" w:type="dxa"/>
          </w:tcPr>
          <w:p w:rsidR="00534F9E" w:rsidRPr="00EF7B67" w:rsidRDefault="00534F9E" w:rsidP="00A631EF">
            <w:pPr>
              <w:pStyle w:val="TableParagraph"/>
              <w:spacing w:before="0"/>
            </w:pPr>
            <w:r w:rsidRPr="00EF7B67">
              <w:t>An increase in heat transfer was also reported.</w:t>
            </w:r>
          </w:p>
        </w:tc>
        <w:tc>
          <w:tcPr>
            <w:tcW w:w="2528" w:type="dxa"/>
          </w:tcPr>
          <w:p w:rsidR="00534F9E" w:rsidRPr="00EF7B67" w:rsidRDefault="00534F9E" w:rsidP="00A631EF">
            <w:pPr>
              <w:pStyle w:val="TableParagraph"/>
              <w:spacing w:before="0"/>
              <w:ind w:left="106"/>
            </w:pPr>
            <w:r w:rsidRPr="00EF7B67">
              <w:t>(Henderson, Park, Liu, &amp; Jacobi, 2010) (Abdel-Hadi</w:t>
            </w:r>
          </w:p>
          <w:p w:rsidR="00534F9E" w:rsidRPr="00EF7B67" w:rsidRDefault="00534F9E" w:rsidP="00A631EF">
            <w:pPr>
              <w:pStyle w:val="TableParagraph"/>
              <w:spacing w:before="0"/>
              <w:ind w:left="106"/>
            </w:pPr>
            <w:r w:rsidRPr="00EF7B67">
              <w:t>et al., 2011)</w:t>
            </w:r>
          </w:p>
        </w:tc>
      </w:tr>
      <w:tr w:rsidR="00534F9E" w:rsidRPr="00EF7B67" w:rsidTr="00534F9E">
        <w:trPr>
          <w:trHeight w:val="624"/>
        </w:trPr>
        <w:tc>
          <w:tcPr>
            <w:tcW w:w="2528" w:type="dxa"/>
          </w:tcPr>
          <w:p w:rsidR="00534F9E" w:rsidRPr="00EF7B67" w:rsidRDefault="00534F9E" w:rsidP="00A631EF">
            <w:pPr>
              <w:pStyle w:val="TableParagraph"/>
              <w:spacing w:before="0"/>
            </w:pPr>
            <w:r w:rsidRPr="00EF7B67">
              <w:t>CuO in R134a</w:t>
            </w:r>
          </w:p>
        </w:tc>
        <w:tc>
          <w:tcPr>
            <w:tcW w:w="4189" w:type="dxa"/>
          </w:tcPr>
          <w:p w:rsidR="00534F9E" w:rsidRPr="00EF7B67" w:rsidRDefault="00534F9E" w:rsidP="00A631EF">
            <w:pPr>
              <w:pStyle w:val="TableParagraph"/>
              <w:spacing w:before="0"/>
            </w:pPr>
            <w:r w:rsidRPr="00EF7B67">
              <w:t>Better performance and evaporator heat transfer</w:t>
            </w:r>
          </w:p>
        </w:tc>
        <w:tc>
          <w:tcPr>
            <w:tcW w:w="2528" w:type="dxa"/>
          </w:tcPr>
          <w:p w:rsidR="00534F9E" w:rsidRPr="00EF7B67" w:rsidRDefault="00534F9E" w:rsidP="00A631EF">
            <w:pPr>
              <w:pStyle w:val="TableParagraph"/>
              <w:tabs>
                <w:tab w:val="left" w:pos="562"/>
                <w:tab w:val="left" w:pos="1835"/>
                <w:tab w:val="left" w:pos="2219"/>
              </w:tabs>
              <w:spacing w:before="0"/>
              <w:ind w:left="106"/>
            </w:pPr>
            <w:r w:rsidRPr="00EF7B67">
              <w:rPr>
                <w:spacing w:val="-5"/>
              </w:rPr>
              <w:t>(T.</w:t>
            </w:r>
            <w:r w:rsidRPr="00EF7B67">
              <w:rPr>
                <w:spacing w:val="-5"/>
              </w:rPr>
              <w:tab/>
            </w:r>
            <w:r w:rsidRPr="00EF7B67">
              <w:t>Coumaressin</w:t>
            </w:r>
            <w:r w:rsidRPr="00EF7B67">
              <w:tab/>
              <w:t>&amp;</w:t>
            </w:r>
            <w:r w:rsidRPr="00EF7B67">
              <w:tab/>
              <w:t>K.</w:t>
            </w:r>
          </w:p>
          <w:p w:rsidR="00534F9E" w:rsidRPr="00EF7B67" w:rsidRDefault="00534F9E" w:rsidP="00A631EF">
            <w:pPr>
              <w:pStyle w:val="TableParagraph"/>
              <w:spacing w:before="0"/>
              <w:ind w:left="106"/>
            </w:pPr>
            <w:r w:rsidRPr="00EF7B67">
              <w:t>Palaniradja, 2014)</w:t>
            </w:r>
          </w:p>
        </w:tc>
      </w:tr>
      <w:tr w:rsidR="00534F9E" w:rsidRPr="00EF7B67" w:rsidTr="00534F9E">
        <w:trPr>
          <w:trHeight w:val="623"/>
        </w:trPr>
        <w:tc>
          <w:tcPr>
            <w:tcW w:w="2528" w:type="dxa"/>
          </w:tcPr>
          <w:p w:rsidR="00534F9E" w:rsidRPr="00EF7B67" w:rsidRDefault="007510CD" w:rsidP="00A631EF">
            <w:pPr>
              <w:pStyle w:val="TableParagraph"/>
              <w:spacing w:before="0"/>
            </w:pPr>
            <w:r w:rsidRPr="00EF7B67">
              <w:t>TiO</w:t>
            </w:r>
            <w:r w:rsidRPr="007510CD">
              <w:rPr>
                <w:vertAlign w:val="subscript"/>
              </w:rPr>
              <w:t>2</w:t>
            </w:r>
            <w:r w:rsidR="00534F9E" w:rsidRPr="00EF7B67">
              <w:t xml:space="preserve"> in R141b</w:t>
            </w:r>
          </w:p>
        </w:tc>
        <w:tc>
          <w:tcPr>
            <w:tcW w:w="4189" w:type="dxa"/>
          </w:tcPr>
          <w:p w:rsidR="00534F9E" w:rsidRPr="00EF7B67" w:rsidRDefault="00534F9E" w:rsidP="00A631EF">
            <w:pPr>
              <w:pStyle w:val="TableParagraph"/>
              <w:spacing w:before="0"/>
            </w:pPr>
            <w:r w:rsidRPr="00EF7B67">
              <w:t>Reduction in heat transfer</w:t>
            </w:r>
          </w:p>
        </w:tc>
        <w:tc>
          <w:tcPr>
            <w:tcW w:w="2528" w:type="dxa"/>
          </w:tcPr>
          <w:p w:rsidR="00534F9E" w:rsidRPr="00EF7B67" w:rsidRDefault="00534F9E" w:rsidP="00A631EF">
            <w:pPr>
              <w:pStyle w:val="TableParagraph"/>
              <w:tabs>
                <w:tab w:val="left" w:pos="694"/>
                <w:tab w:val="left" w:pos="1747"/>
                <w:tab w:val="left" w:pos="2253"/>
              </w:tabs>
              <w:spacing w:before="0"/>
              <w:ind w:left="106"/>
            </w:pPr>
            <w:r w:rsidRPr="00EF7B67">
              <w:rPr>
                <w:spacing w:val="-9"/>
              </w:rPr>
              <w:t>(V.</w:t>
            </w:r>
            <w:r w:rsidRPr="00EF7B67">
              <w:rPr>
                <w:spacing w:val="-9"/>
              </w:rPr>
              <w:tab/>
            </w:r>
            <w:r w:rsidRPr="00EF7B67">
              <w:t>Trisaksri</w:t>
            </w:r>
            <w:r w:rsidRPr="00EF7B67">
              <w:tab/>
              <w:t>&amp;</w:t>
            </w:r>
            <w:r w:rsidRPr="00EF7B67">
              <w:tab/>
              <w:t>S.</w:t>
            </w:r>
          </w:p>
          <w:p w:rsidR="00534F9E" w:rsidRPr="00EF7B67" w:rsidRDefault="00534F9E" w:rsidP="00A631EF">
            <w:pPr>
              <w:pStyle w:val="TableParagraph"/>
              <w:spacing w:before="0"/>
              <w:ind w:left="106"/>
            </w:pPr>
            <w:r w:rsidRPr="00EF7B67">
              <w:t>Wongwises, 2009)</w:t>
            </w:r>
          </w:p>
        </w:tc>
      </w:tr>
      <w:tr w:rsidR="00534F9E" w:rsidRPr="00EF7B67" w:rsidTr="00534F9E">
        <w:trPr>
          <w:trHeight w:val="937"/>
        </w:trPr>
        <w:tc>
          <w:tcPr>
            <w:tcW w:w="2528" w:type="dxa"/>
          </w:tcPr>
          <w:p w:rsidR="00534F9E" w:rsidRPr="00EF7B67" w:rsidRDefault="00E7013A" w:rsidP="00A631EF">
            <w:pPr>
              <w:pStyle w:val="TableParagraph"/>
              <w:spacing w:before="0"/>
            </w:pPr>
            <w:r w:rsidRPr="00EF7B67">
              <w:t>SiO</w:t>
            </w:r>
            <w:r w:rsidRPr="00E7013A">
              <w:rPr>
                <w:vertAlign w:val="subscript"/>
              </w:rPr>
              <w:t>2</w:t>
            </w:r>
            <w:r w:rsidR="00534F9E" w:rsidRPr="00EF7B67">
              <w:t xml:space="preserve"> in R134a</w:t>
            </w:r>
          </w:p>
        </w:tc>
        <w:tc>
          <w:tcPr>
            <w:tcW w:w="4189" w:type="dxa"/>
          </w:tcPr>
          <w:p w:rsidR="00534F9E" w:rsidRPr="00EF7B67" w:rsidRDefault="00534F9E" w:rsidP="00A631EF">
            <w:pPr>
              <w:pStyle w:val="TableParagraph"/>
              <w:spacing w:before="0"/>
            </w:pPr>
            <w:r w:rsidRPr="00EF7B67">
              <w:t>16</w:t>
            </w:r>
            <w:r w:rsidR="009A5551" w:rsidRPr="00EF7B67">
              <w:t>2</w:t>
            </w:r>
            <w:r w:rsidRPr="00EF7B67">
              <w:t>% of heat transfer was recorded.</w:t>
            </w:r>
          </w:p>
          <w:p w:rsidR="00534F9E" w:rsidRPr="00EF7B67" w:rsidRDefault="00534F9E" w:rsidP="007510CD">
            <w:pPr>
              <w:pStyle w:val="TableParagraph"/>
              <w:tabs>
                <w:tab w:val="left" w:pos="793"/>
                <w:tab w:val="left" w:pos="1711"/>
                <w:tab w:val="left" w:pos="2658"/>
                <w:tab w:val="left" w:pos="3318"/>
              </w:tabs>
              <w:spacing w:before="0"/>
              <w:ind w:right="104"/>
            </w:pPr>
            <w:r w:rsidRPr="00EF7B67">
              <w:t>Heat</w:t>
            </w:r>
            <w:r w:rsidR="007510CD">
              <w:t xml:space="preserve"> </w:t>
            </w:r>
            <w:r w:rsidRPr="00EF7B67">
              <w:t>transfer</w:t>
            </w:r>
            <w:r w:rsidR="007510CD">
              <w:t xml:space="preserve"> </w:t>
            </w:r>
            <w:r w:rsidRPr="00EF7B67">
              <w:t>reduced</w:t>
            </w:r>
            <w:r w:rsidR="007510CD">
              <w:t xml:space="preserve"> </w:t>
            </w:r>
            <w:r w:rsidRPr="00EF7B67">
              <w:t>with</w:t>
            </w:r>
            <w:r w:rsidR="007510CD">
              <w:t xml:space="preserve"> </w:t>
            </w:r>
            <w:r w:rsidRPr="00EF7B67">
              <w:rPr>
                <w:spacing w:val="-1"/>
              </w:rPr>
              <w:t>increase</w:t>
            </w:r>
            <w:r w:rsidR="007510CD">
              <w:rPr>
                <w:spacing w:val="-1"/>
              </w:rPr>
              <w:t xml:space="preserve">d </w:t>
            </w:r>
            <w:r w:rsidRPr="00EF7B67">
              <w:t>concentration of the</w:t>
            </w:r>
            <w:r w:rsidR="007510CD">
              <w:t xml:space="preserve"> </w:t>
            </w:r>
            <w:r w:rsidRPr="00EF7B67">
              <w:t>particle.</w:t>
            </w:r>
          </w:p>
        </w:tc>
        <w:tc>
          <w:tcPr>
            <w:tcW w:w="2528" w:type="dxa"/>
          </w:tcPr>
          <w:p w:rsidR="00534F9E" w:rsidRPr="00EF7B67" w:rsidRDefault="00534F9E" w:rsidP="00A631EF">
            <w:pPr>
              <w:pStyle w:val="TableParagraph"/>
              <w:spacing w:before="0"/>
              <w:ind w:left="106"/>
            </w:pPr>
            <w:r w:rsidRPr="00EF7B67">
              <w:t>(S. S. Sanukrishna, Shafi, Murukan, &amp; Prakash, 2019)</w:t>
            </w:r>
          </w:p>
        </w:tc>
      </w:tr>
      <w:tr w:rsidR="00534F9E" w:rsidRPr="00EF7B67" w:rsidTr="00534F9E">
        <w:trPr>
          <w:trHeight w:val="937"/>
        </w:trPr>
        <w:tc>
          <w:tcPr>
            <w:tcW w:w="2528" w:type="dxa"/>
            <w:tcBorders>
              <w:top w:val="single" w:sz="4" w:space="0" w:color="000000"/>
              <w:left w:val="single" w:sz="4" w:space="0" w:color="000000"/>
              <w:bottom w:val="single" w:sz="4" w:space="0" w:color="000000"/>
              <w:right w:val="single" w:sz="4" w:space="0" w:color="000000"/>
            </w:tcBorders>
          </w:tcPr>
          <w:p w:rsidR="00534F9E" w:rsidRPr="00EF7B67" w:rsidRDefault="00534F9E" w:rsidP="00A631EF">
            <w:pPr>
              <w:pStyle w:val="TableParagraph"/>
              <w:spacing w:before="0"/>
            </w:pPr>
            <w:r w:rsidRPr="00EF7B67">
              <w:t>ZnO in R134a</w:t>
            </w:r>
          </w:p>
        </w:tc>
        <w:tc>
          <w:tcPr>
            <w:tcW w:w="4189" w:type="dxa"/>
            <w:tcBorders>
              <w:top w:val="single" w:sz="4" w:space="0" w:color="000000"/>
              <w:left w:val="single" w:sz="4" w:space="0" w:color="000000"/>
              <w:bottom w:val="single" w:sz="4" w:space="0" w:color="000000"/>
              <w:right w:val="single" w:sz="4" w:space="0" w:color="000000"/>
            </w:tcBorders>
          </w:tcPr>
          <w:p w:rsidR="00534F9E" w:rsidRPr="00EF7B67" w:rsidRDefault="00534F9E" w:rsidP="00A631EF">
            <w:pPr>
              <w:pStyle w:val="TableParagraph"/>
              <w:spacing w:before="0"/>
            </w:pPr>
            <w:r w:rsidRPr="00EF7B67">
              <w:t>Thermal conductivity improved by 4</w:t>
            </w:r>
            <w:r w:rsidR="009A5551" w:rsidRPr="00EF7B67">
              <w:t>2</w:t>
            </w:r>
            <w:r w:rsidRPr="00EF7B67">
              <w:t>% for cubic shape and by 2</w:t>
            </w:r>
            <w:r w:rsidR="009A5551" w:rsidRPr="00EF7B67">
              <w:t>6</w:t>
            </w:r>
            <w:r w:rsidRPr="00EF7B67">
              <w:t>% for spherical shape.</w:t>
            </w:r>
          </w:p>
          <w:p w:rsidR="00534F9E" w:rsidRPr="00EF7B67" w:rsidRDefault="00534F9E" w:rsidP="00A631EF">
            <w:pPr>
              <w:pStyle w:val="TableParagraph"/>
              <w:spacing w:before="0"/>
            </w:pPr>
            <w:r w:rsidRPr="00EF7B67">
              <w:t>2</w:t>
            </w:r>
            <w:r w:rsidR="009A5551" w:rsidRPr="00EF7B67">
              <w:t>3</w:t>
            </w:r>
            <w:r w:rsidRPr="00EF7B67">
              <w:t>% reduction in energy consumed.</w:t>
            </w:r>
          </w:p>
        </w:tc>
        <w:tc>
          <w:tcPr>
            <w:tcW w:w="2528" w:type="dxa"/>
            <w:tcBorders>
              <w:top w:val="single" w:sz="4" w:space="0" w:color="000000"/>
              <w:left w:val="single" w:sz="4" w:space="0" w:color="000000"/>
              <w:bottom w:val="single" w:sz="4" w:space="0" w:color="000000"/>
              <w:right w:val="single" w:sz="4" w:space="0" w:color="000000"/>
            </w:tcBorders>
          </w:tcPr>
          <w:p w:rsidR="00534F9E" w:rsidRPr="00EF7B67" w:rsidRDefault="0020384F" w:rsidP="007510CD">
            <w:pPr>
              <w:pStyle w:val="TableParagraph"/>
              <w:spacing w:before="0"/>
              <w:ind w:left="21"/>
            </w:pPr>
            <w:r w:rsidRPr="00EF7B67">
              <w:t>(Maheshwary,</w:t>
            </w:r>
            <w:r w:rsidR="007510CD">
              <w:t>Handa,</w:t>
            </w:r>
            <w:r w:rsidR="00534F9E" w:rsidRPr="00EF7B67">
              <w:t>&amp;Nemade, 2018)</w:t>
            </w:r>
            <w:r w:rsidR="007510CD">
              <w:t xml:space="preserve"> (D.</w:t>
            </w:r>
            <w:r w:rsidR="007510CD">
              <w:tab/>
              <w:t>S.</w:t>
            </w:r>
            <w:r w:rsidR="00534F9E" w:rsidRPr="00EF7B67">
              <w:t>Kumar</w:t>
            </w:r>
            <w:r w:rsidR="007510CD">
              <w:t xml:space="preserve"> </w:t>
            </w:r>
            <w:r w:rsidR="00534F9E" w:rsidRPr="00EF7B67">
              <w:t>Elansezhian, 2014)</w:t>
            </w:r>
          </w:p>
        </w:tc>
      </w:tr>
      <w:tr w:rsidR="00534F9E" w:rsidRPr="00EF7B67" w:rsidTr="00534F9E">
        <w:trPr>
          <w:trHeight w:val="937"/>
        </w:trPr>
        <w:tc>
          <w:tcPr>
            <w:tcW w:w="2528" w:type="dxa"/>
            <w:tcBorders>
              <w:top w:val="single" w:sz="4" w:space="0" w:color="000000"/>
              <w:left w:val="single" w:sz="4" w:space="0" w:color="000000"/>
              <w:bottom w:val="single" w:sz="4" w:space="0" w:color="000000"/>
              <w:right w:val="single" w:sz="4" w:space="0" w:color="000000"/>
            </w:tcBorders>
          </w:tcPr>
          <w:p w:rsidR="00534F9E" w:rsidRPr="00EF7B67" w:rsidRDefault="007510CD" w:rsidP="00A631EF">
            <w:pPr>
              <w:pStyle w:val="TableParagraph"/>
              <w:spacing w:before="0"/>
            </w:pPr>
            <w:r w:rsidRPr="00EF7B67">
              <w:t>TiO</w:t>
            </w:r>
            <w:r w:rsidRPr="007510CD">
              <w:rPr>
                <w:vertAlign w:val="subscript"/>
              </w:rPr>
              <w:t>2</w:t>
            </w:r>
            <w:r w:rsidR="00534F9E" w:rsidRPr="00EF7B67">
              <w:t xml:space="preserve"> in R123</w:t>
            </w:r>
          </w:p>
        </w:tc>
        <w:tc>
          <w:tcPr>
            <w:tcW w:w="4189" w:type="dxa"/>
            <w:tcBorders>
              <w:top w:val="single" w:sz="4" w:space="0" w:color="000000"/>
              <w:left w:val="single" w:sz="4" w:space="0" w:color="000000"/>
              <w:bottom w:val="single" w:sz="4" w:space="0" w:color="000000"/>
              <w:right w:val="single" w:sz="4" w:space="0" w:color="000000"/>
            </w:tcBorders>
          </w:tcPr>
          <w:p w:rsidR="00534F9E" w:rsidRPr="00EF7B67" w:rsidRDefault="00534F9E" w:rsidP="00A631EF">
            <w:pPr>
              <w:pStyle w:val="TableParagraph"/>
              <w:spacing w:before="0"/>
            </w:pPr>
            <w:r w:rsidRPr="00EF7B67">
              <w:t>Reduction in viscosity as the nano-particle concentration increases.</w:t>
            </w:r>
          </w:p>
          <w:p w:rsidR="00534F9E" w:rsidRPr="00EF7B67" w:rsidRDefault="00534F9E" w:rsidP="00A631EF">
            <w:pPr>
              <w:pStyle w:val="TableParagraph"/>
              <w:spacing w:before="0"/>
            </w:pPr>
            <w:r w:rsidRPr="00EF7B67">
              <w:t>However, low concentration was suggested for maximum performance</w:t>
            </w:r>
          </w:p>
        </w:tc>
        <w:tc>
          <w:tcPr>
            <w:tcW w:w="2528" w:type="dxa"/>
            <w:tcBorders>
              <w:top w:val="single" w:sz="4" w:space="0" w:color="000000"/>
              <w:left w:val="single" w:sz="4" w:space="0" w:color="000000"/>
              <w:bottom w:val="single" w:sz="4" w:space="0" w:color="000000"/>
              <w:right w:val="single" w:sz="4" w:space="0" w:color="000000"/>
            </w:tcBorders>
          </w:tcPr>
          <w:p w:rsidR="00534F9E" w:rsidRPr="00EF7B67" w:rsidRDefault="00534F9E" w:rsidP="007510CD">
            <w:pPr>
              <w:pStyle w:val="TableParagraph"/>
              <w:spacing w:before="0"/>
              <w:ind w:left="21"/>
            </w:pPr>
            <w:r w:rsidRPr="00EF7B67">
              <w:t>(I. M. Mahbubul, Saidur, &amp;Amalina, 2012)</w:t>
            </w:r>
            <w:r w:rsidR="007510CD">
              <w:t xml:space="preserve"> (O.</w:t>
            </w:r>
            <w:r w:rsidRPr="00EF7B67">
              <w:t>A</w:t>
            </w:r>
            <w:r w:rsidR="007510CD">
              <w:t>lawi,</w:t>
            </w:r>
            <w:r w:rsidRPr="00EF7B67">
              <w:t>Sidik,</w:t>
            </w:r>
            <w:r w:rsidRPr="00EF7B67">
              <w:tab/>
              <w:t>&amp;Kherbeet, 2015)</w:t>
            </w:r>
          </w:p>
        </w:tc>
      </w:tr>
      <w:tr w:rsidR="00534F9E" w:rsidRPr="00EF7B67" w:rsidTr="00534F9E">
        <w:trPr>
          <w:trHeight w:val="937"/>
        </w:trPr>
        <w:tc>
          <w:tcPr>
            <w:tcW w:w="2528" w:type="dxa"/>
            <w:tcBorders>
              <w:top w:val="single" w:sz="4" w:space="0" w:color="000000"/>
              <w:left w:val="single" w:sz="4" w:space="0" w:color="000000"/>
              <w:bottom w:val="single" w:sz="4" w:space="0" w:color="000000"/>
              <w:right w:val="single" w:sz="4" w:space="0" w:color="000000"/>
            </w:tcBorders>
          </w:tcPr>
          <w:p w:rsidR="00534F9E" w:rsidRPr="00EF7B67" w:rsidRDefault="007510CD" w:rsidP="00A631EF">
            <w:pPr>
              <w:pStyle w:val="TableParagraph"/>
              <w:spacing w:before="0"/>
            </w:pPr>
            <w:r w:rsidRPr="00EF7B67">
              <w:t>TiO</w:t>
            </w:r>
            <w:r w:rsidRPr="007510CD">
              <w:rPr>
                <w:vertAlign w:val="subscript"/>
              </w:rPr>
              <w:t>2</w:t>
            </w:r>
            <w:r w:rsidR="00534F9E" w:rsidRPr="00EF7B67">
              <w:t xml:space="preserve"> in R134a</w:t>
            </w:r>
          </w:p>
        </w:tc>
        <w:tc>
          <w:tcPr>
            <w:tcW w:w="4189" w:type="dxa"/>
            <w:tcBorders>
              <w:top w:val="single" w:sz="4" w:space="0" w:color="000000"/>
              <w:left w:val="single" w:sz="4" w:space="0" w:color="000000"/>
              <w:bottom w:val="single" w:sz="4" w:space="0" w:color="000000"/>
              <w:right w:val="single" w:sz="4" w:space="0" w:color="000000"/>
            </w:tcBorders>
          </w:tcPr>
          <w:p w:rsidR="00534F9E" w:rsidRPr="00EF7B67" w:rsidRDefault="009A5551" w:rsidP="00A631EF">
            <w:pPr>
              <w:pStyle w:val="TableParagraph"/>
              <w:spacing w:before="0"/>
            </w:pPr>
            <w:r w:rsidRPr="00EF7B67">
              <w:t>COP</w:t>
            </w:r>
            <w:r w:rsidR="00534F9E" w:rsidRPr="00EF7B67">
              <w:t xml:space="preserve"> improved by </w:t>
            </w:r>
            <w:r w:rsidRPr="00EF7B67">
              <w:t>19</w:t>
            </w:r>
            <w:r w:rsidR="00534F9E" w:rsidRPr="00EF7B67">
              <w:t>%; about 1</w:t>
            </w:r>
            <w:r w:rsidRPr="00EF7B67">
              <w:t>7</w:t>
            </w:r>
            <w:r w:rsidR="00534F9E" w:rsidRPr="00EF7B67">
              <w:t>% lesser poweris consumed</w:t>
            </w:r>
          </w:p>
        </w:tc>
        <w:tc>
          <w:tcPr>
            <w:tcW w:w="2528" w:type="dxa"/>
            <w:tcBorders>
              <w:top w:val="single" w:sz="4" w:space="0" w:color="000000"/>
              <w:left w:val="single" w:sz="4" w:space="0" w:color="000000"/>
              <w:bottom w:val="single" w:sz="4" w:space="0" w:color="000000"/>
              <w:right w:val="single" w:sz="4" w:space="0" w:color="000000"/>
            </w:tcBorders>
          </w:tcPr>
          <w:p w:rsidR="00534F9E" w:rsidRPr="00EF7B67" w:rsidRDefault="00534F9E" w:rsidP="00A631EF">
            <w:pPr>
              <w:pStyle w:val="TableParagraph"/>
              <w:spacing w:before="0"/>
              <w:ind w:left="106"/>
            </w:pPr>
            <w:r w:rsidRPr="00EF7B67">
              <w:t>(Subramani,</w:t>
            </w:r>
            <w:r w:rsidRPr="00EF7B67">
              <w:tab/>
              <w:t>Mohan,</w:t>
            </w:r>
            <w:r w:rsidRPr="00EF7B67">
              <w:tab/>
              <w:t>&amp;</w:t>
            </w:r>
          </w:p>
          <w:p w:rsidR="00534F9E" w:rsidRPr="00EF7B67" w:rsidRDefault="00534F9E" w:rsidP="00A631EF">
            <w:pPr>
              <w:pStyle w:val="TableParagraph"/>
              <w:spacing w:before="0"/>
              <w:ind w:left="106"/>
            </w:pPr>
            <w:r w:rsidRPr="00EF7B67">
              <w:t>Prakash, 2013)</w:t>
            </w:r>
          </w:p>
        </w:tc>
      </w:tr>
      <w:tr w:rsidR="00534F9E" w:rsidRPr="00EF7B67" w:rsidTr="00534F9E">
        <w:trPr>
          <w:trHeight w:val="937"/>
        </w:trPr>
        <w:tc>
          <w:tcPr>
            <w:tcW w:w="2528" w:type="dxa"/>
            <w:tcBorders>
              <w:top w:val="single" w:sz="4" w:space="0" w:color="000000"/>
              <w:left w:val="single" w:sz="4" w:space="0" w:color="000000"/>
              <w:bottom w:val="single" w:sz="4" w:space="0" w:color="000000"/>
              <w:right w:val="single" w:sz="4" w:space="0" w:color="000000"/>
            </w:tcBorders>
          </w:tcPr>
          <w:p w:rsidR="00534F9E" w:rsidRPr="00EF7B67" w:rsidRDefault="00534F9E" w:rsidP="00A631EF">
            <w:pPr>
              <w:pStyle w:val="TableParagraph"/>
              <w:spacing w:before="0"/>
            </w:pPr>
            <w:r w:rsidRPr="00EF7B67">
              <w:t>Ti in R11</w:t>
            </w:r>
          </w:p>
        </w:tc>
        <w:tc>
          <w:tcPr>
            <w:tcW w:w="4189" w:type="dxa"/>
            <w:tcBorders>
              <w:top w:val="single" w:sz="4" w:space="0" w:color="000000"/>
              <w:left w:val="single" w:sz="4" w:space="0" w:color="000000"/>
              <w:bottom w:val="single" w:sz="4" w:space="0" w:color="000000"/>
              <w:right w:val="single" w:sz="4" w:space="0" w:color="000000"/>
            </w:tcBorders>
          </w:tcPr>
          <w:p w:rsidR="00534F9E" w:rsidRPr="00EF7B67" w:rsidRDefault="00534F9E" w:rsidP="00A631EF">
            <w:pPr>
              <w:pStyle w:val="TableParagraph"/>
              <w:spacing w:before="0"/>
            </w:pPr>
            <w:r w:rsidRPr="00EF7B67">
              <w:t>Efficiency increased significantly</w:t>
            </w:r>
          </w:p>
        </w:tc>
        <w:tc>
          <w:tcPr>
            <w:tcW w:w="2528" w:type="dxa"/>
            <w:tcBorders>
              <w:top w:val="single" w:sz="4" w:space="0" w:color="000000"/>
              <w:left w:val="single" w:sz="4" w:space="0" w:color="000000"/>
              <w:bottom w:val="single" w:sz="4" w:space="0" w:color="000000"/>
              <w:right w:val="single" w:sz="4" w:space="0" w:color="000000"/>
            </w:tcBorders>
          </w:tcPr>
          <w:p w:rsidR="00534F9E" w:rsidRPr="00EF7B67" w:rsidRDefault="00897D29" w:rsidP="00A631EF">
            <w:pPr>
              <w:pStyle w:val="TableParagraph"/>
              <w:spacing w:before="0"/>
              <w:ind w:left="106"/>
            </w:pPr>
            <w:r w:rsidRPr="00EF7B67">
              <w:t>(Naphon,</w:t>
            </w:r>
            <w:r w:rsidR="00534F9E" w:rsidRPr="00EF7B67">
              <w:t>Thongkum,</w:t>
            </w:r>
            <w:r w:rsidR="00534F9E" w:rsidRPr="00EF7B67">
              <w:tab/>
              <w:t>&amp;</w:t>
            </w:r>
          </w:p>
          <w:p w:rsidR="00534F9E" w:rsidRPr="00EF7B67" w:rsidRDefault="00534F9E" w:rsidP="00A631EF">
            <w:pPr>
              <w:pStyle w:val="TableParagraph"/>
              <w:spacing w:before="0"/>
              <w:ind w:left="106"/>
            </w:pPr>
            <w:r w:rsidRPr="00EF7B67">
              <w:t>Assadamongkol, 2009)</w:t>
            </w:r>
          </w:p>
        </w:tc>
      </w:tr>
      <w:tr w:rsidR="00534F9E" w:rsidRPr="00EF7B67" w:rsidTr="00534F9E">
        <w:trPr>
          <w:trHeight w:val="937"/>
        </w:trPr>
        <w:tc>
          <w:tcPr>
            <w:tcW w:w="2528" w:type="dxa"/>
            <w:tcBorders>
              <w:top w:val="single" w:sz="4" w:space="0" w:color="000000"/>
              <w:left w:val="single" w:sz="4" w:space="0" w:color="000000"/>
              <w:bottom w:val="single" w:sz="4" w:space="0" w:color="000000"/>
              <w:right w:val="single" w:sz="4" w:space="0" w:color="000000"/>
            </w:tcBorders>
          </w:tcPr>
          <w:p w:rsidR="00534F9E" w:rsidRPr="00EF7B67" w:rsidRDefault="00534F9E" w:rsidP="00A631EF">
            <w:pPr>
              <w:pStyle w:val="TableParagraph"/>
              <w:spacing w:before="0"/>
            </w:pPr>
            <w:r w:rsidRPr="00EF7B67">
              <w:t>Al in R141b</w:t>
            </w:r>
          </w:p>
        </w:tc>
        <w:tc>
          <w:tcPr>
            <w:tcW w:w="4189" w:type="dxa"/>
            <w:tcBorders>
              <w:top w:val="single" w:sz="4" w:space="0" w:color="000000"/>
              <w:left w:val="single" w:sz="4" w:space="0" w:color="000000"/>
              <w:bottom w:val="single" w:sz="4" w:space="0" w:color="000000"/>
              <w:right w:val="single" w:sz="4" w:space="0" w:color="000000"/>
            </w:tcBorders>
          </w:tcPr>
          <w:p w:rsidR="00534F9E" w:rsidRPr="00EF7B67" w:rsidRDefault="00534F9E" w:rsidP="00A631EF">
            <w:pPr>
              <w:pStyle w:val="TableParagraph"/>
              <w:spacing w:before="0"/>
            </w:pPr>
            <w:r w:rsidRPr="00EF7B67">
              <w:t xml:space="preserve">Heat   </w:t>
            </w:r>
            <w:r w:rsidR="009A5551" w:rsidRPr="00EF7B67">
              <w:t>transfer   increased</w:t>
            </w:r>
            <w:r w:rsidR="009A5551" w:rsidRPr="00EF7B67">
              <w:tab/>
              <w:t>with   the</w:t>
            </w:r>
            <w:r w:rsidRPr="00EF7B67">
              <w:t>use ofnanoparticle</w:t>
            </w:r>
          </w:p>
        </w:tc>
        <w:tc>
          <w:tcPr>
            <w:tcW w:w="2528" w:type="dxa"/>
            <w:tcBorders>
              <w:top w:val="single" w:sz="4" w:space="0" w:color="000000"/>
              <w:left w:val="single" w:sz="4" w:space="0" w:color="000000"/>
              <w:bottom w:val="single" w:sz="4" w:space="0" w:color="000000"/>
              <w:right w:val="single" w:sz="4" w:space="0" w:color="000000"/>
            </w:tcBorders>
          </w:tcPr>
          <w:p w:rsidR="00534F9E" w:rsidRPr="00EF7B67" w:rsidRDefault="00534F9E" w:rsidP="00A631EF">
            <w:pPr>
              <w:pStyle w:val="TableParagraph"/>
              <w:spacing w:before="0"/>
              <w:ind w:left="106"/>
            </w:pPr>
            <w:r w:rsidRPr="00EF7B67">
              <w:t>(B. Sun &amp; Yang, 2013)</w:t>
            </w:r>
          </w:p>
        </w:tc>
      </w:tr>
    </w:tbl>
    <w:p w:rsidR="00EF7B67" w:rsidRDefault="00EF7B67" w:rsidP="00A631EF">
      <w:pPr>
        <w:pStyle w:val="BodyText"/>
        <w:ind w:left="300"/>
        <w:rPr>
          <w:sz w:val="24"/>
          <w:szCs w:val="24"/>
        </w:rPr>
      </w:pPr>
    </w:p>
    <w:p w:rsidR="00EF7B67" w:rsidRDefault="00EF7B67" w:rsidP="00EF7B67">
      <w:pPr>
        <w:pStyle w:val="BodyText"/>
        <w:ind w:left="0"/>
        <w:rPr>
          <w:sz w:val="24"/>
          <w:szCs w:val="24"/>
        </w:rPr>
        <w:sectPr w:rsidR="00EF7B67" w:rsidSect="00A631EF">
          <w:type w:val="continuous"/>
          <w:pgSz w:w="11907" w:h="16839" w:code="9"/>
          <w:pgMar w:top="1440" w:right="1440" w:bottom="1440" w:left="1440" w:header="720" w:footer="720" w:gutter="0"/>
          <w:cols w:space="720"/>
          <w:docGrid w:linePitch="360"/>
        </w:sectPr>
      </w:pPr>
    </w:p>
    <w:p w:rsidR="00534F9E" w:rsidRPr="00A631EF" w:rsidRDefault="00534F9E" w:rsidP="00EF7B67">
      <w:pPr>
        <w:pStyle w:val="BodyText"/>
        <w:ind w:left="0"/>
        <w:rPr>
          <w:sz w:val="24"/>
          <w:szCs w:val="24"/>
        </w:rPr>
      </w:pPr>
      <w:r w:rsidRPr="00A631EF">
        <w:rPr>
          <w:sz w:val="24"/>
          <w:szCs w:val="24"/>
        </w:rPr>
        <w:lastRenderedPageBreak/>
        <w:t xml:space="preserve">The coefficient of heat transfer improves when the concentration of Al2O3 in the vapour compression refrigeration system increases, according to (Kanthimathi et al., 2017). (Table 4). The best nanomaterial to use is still a work in progress, since the </w:t>
      </w:r>
      <w:r w:rsidRPr="00A631EF">
        <w:rPr>
          <w:sz w:val="24"/>
          <w:szCs w:val="24"/>
        </w:rPr>
        <w:lastRenderedPageBreak/>
        <w:t>best results are dependent on a variety of circumstances. As seen in Figures 2 and 3, the heat transmission and thermal conductivity rise significantly as the refrigerant concentration increases.</w:t>
      </w:r>
    </w:p>
    <w:p w:rsidR="00EF7B67" w:rsidRDefault="00EF7B67" w:rsidP="00EF7B67">
      <w:pPr>
        <w:pStyle w:val="BodyText"/>
        <w:ind w:left="0" w:right="319"/>
        <w:rPr>
          <w:b/>
          <w:sz w:val="24"/>
          <w:szCs w:val="24"/>
        </w:rPr>
        <w:sectPr w:rsidR="00EF7B67" w:rsidSect="00EF7B67">
          <w:type w:val="continuous"/>
          <w:pgSz w:w="11907" w:h="16839" w:code="9"/>
          <w:pgMar w:top="1440" w:right="1440" w:bottom="1440" w:left="1440" w:header="720" w:footer="720" w:gutter="0"/>
          <w:cols w:num="2" w:space="720"/>
          <w:docGrid w:linePitch="360"/>
        </w:sectPr>
      </w:pPr>
    </w:p>
    <w:p w:rsidR="00EF7B67" w:rsidRDefault="00EF7B67" w:rsidP="00EF7B67">
      <w:pPr>
        <w:pStyle w:val="BodyText"/>
        <w:ind w:left="0" w:right="319"/>
        <w:rPr>
          <w:b/>
          <w:sz w:val="24"/>
          <w:szCs w:val="24"/>
        </w:rPr>
      </w:pPr>
    </w:p>
    <w:p w:rsidR="00EF7B67" w:rsidRDefault="00EF7B67" w:rsidP="00EF7B67">
      <w:pPr>
        <w:pStyle w:val="BodyText"/>
        <w:ind w:left="0" w:right="319"/>
        <w:rPr>
          <w:b/>
          <w:sz w:val="24"/>
          <w:szCs w:val="24"/>
        </w:rPr>
      </w:pPr>
    </w:p>
    <w:p w:rsidR="00534F9E" w:rsidRPr="00EF7B67" w:rsidRDefault="00534F9E" w:rsidP="00EF7B67">
      <w:pPr>
        <w:pStyle w:val="BodyText"/>
        <w:ind w:left="0" w:right="319"/>
        <w:jc w:val="center"/>
        <w:rPr>
          <w:i/>
          <w:sz w:val="24"/>
          <w:szCs w:val="24"/>
        </w:rPr>
      </w:pPr>
      <w:r w:rsidRPr="00EF7B67">
        <w:rPr>
          <w:b/>
          <w:i/>
          <w:sz w:val="24"/>
          <w:szCs w:val="24"/>
        </w:rPr>
        <w:t xml:space="preserve">Table 4. </w:t>
      </w:r>
      <w:r w:rsidRPr="00EF7B67">
        <w:rPr>
          <w:i/>
          <w:sz w:val="24"/>
          <w:szCs w:val="24"/>
        </w:rPr>
        <w:t>Thermal conductivity and coefficient of heat transfer for Al2O3 at various concentrations (Kanthimathi et al., 2017).</w:t>
      </w:r>
    </w:p>
    <w:tbl>
      <w:tblPr>
        <w:tblW w:w="883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731"/>
        <w:gridCol w:w="1243"/>
        <w:gridCol w:w="1175"/>
        <w:gridCol w:w="1245"/>
        <w:gridCol w:w="1197"/>
        <w:gridCol w:w="1245"/>
      </w:tblGrid>
      <w:tr w:rsidR="00534F9E" w:rsidRPr="00A631EF" w:rsidTr="00EF7B67">
        <w:trPr>
          <w:trHeight w:val="536"/>
          <w:jc w:val="center"/>
        </w:trPr>
        <w:tc>
          <w:tcPr>
            <w:tcW w:w="2731" w:type="dxa"/>
            <w:tcBorders>
              <w:left w:val="single" w:sz="4" w:space="0" w:color="000000"/>
              <w:bottom w:val="single" w:sz="4" w:space="0" w:color="000000"/>
              <w:right w:val="single" w:sz="4" w:space="0" w:color="000000"/>
            </w:tcBorders>
          </w:tcPr>
          <w:p w:rsidR="00534F9E" w:rsidRPr="00A631EF" w:rsidRDefault="00534F9E" w:rsidP="00A631EF">
            <w:pPr>
              <w:pStyle w:val="TableParagraph"/>
              <w:spacing w:before="0"/>
              <w:ind w:left="130" w:right="125"/>
              <w:jc w:val="center"/>
              <w:rPr>
                <w:sz w:val="24"/>
                <w:szCs w:val="24"/>
              </w:rPr>
            </w:pPr>
            <w:r w:rsidRPr="00A631EF">
              <w:rPr>
                <w:sz w:val="24"/>
                <w:szCs w:val="24"/>
              </w:rPr>
              <w:t>Concentration (%)</w:t>
            </w:r>
          </w:p>
        </w:tc>
        <w:tc>
          <w:tcPr>
            <w:tcW w:w="1243" w:type="dxa"/>
            <w:tcBorders>
              <w:left w:val="single" w:sz="4" w:space="0" w:color="000000"/>
              <w:bottom w:val="single" w:sz="4" w:space="0" w:color="000000"/>
              <w:right w:val="nil"/>
            </w:tcBorders>
          </w:tcPr>
          <w:p w:rsidR="00534F9E" w:rsidRPr="00A631EF" w:rsidRDefault="00534F9E" w:rsidP="00A631EF">
            <w:pPr>
              <w:pStyle w:val="TableParagraph"/>
              <w:spacing w:before="0"/>
              <w:ind w:left="0" w:right="480"/>
              <w:jc w:val="right"/>
              <w:rPr>
                <w:sz w:val="24"/>
                <w:szCs w:val="24"/>
              </w:rPr>
            </w:pPr>
            <w:r w:rsidRPr="00A631EF">
              <w:rPr>
                <w:sz w:val="24"/>
                <w:szCs w:val="24"/>
              </w:rPr>
              <w:t>0.0</w:t>
            </w:r>
            <w:r w:rsidR="0020384F" w:rsidRPr="00A631EF">
              <w:rPr>
                <w:sz w:val="24"/>
                <w:szCs w:val="24"/>
              </w:rPr>
              <w:t>4</w:t>
            </w:r>
          </w:p>
        </w:tc>
        <w:tc>
          <w:tcPr>
            <w:tcW w:w="1175" w:type="dxa"/>
            <w:tcBorders>
              <w:left w:val="nil"/>
              <w:bottom w:val="single" w:sz="4" w:space="0" w:color="000000"/>
              <w:right w:val="nil"/>
            </w:tcBorders>
          </w:tcPr>
          <w:p w:rsidR="00534F9E" w:rsidRPr="00A631EF" w:rsidRDefault="00534F9E" w:rsidP="00A631EF">
            <w:pPr>
              <w:pStyle w:val="TableParagraph"/>
              <w:spacing w:before="0"/>
              <w:ind w:left="373" w:right="364"/>
              <w:jc w:val="center"/>
              <w:rPr>
                <w:sz w:val="24"/>
                <w:szCs w:val="24"/>
              </w:rPr>
            </w:pPr>
            <w:r w:rsidRPr="00A631EF">
              <w:rPr>
                <w:sz w:val="24"/>
                <w:szCs w:val="24"/>
              </w:rPr>
              <w:t>0.</w:t>
            </w:r>
            <w:r w:rsidR="0020384F" w:rsidRPr="00A631EF">
              <w:rPr>
                <w:sz w:val="24"/>
                <w:szCs w:val="24"/>
              </w:rPr>
              <w:t>2</w:t>
            </w:r>
          </w:p>
        </w:tc>
        <w:tc>
          <w:tcPr>
            <w:tcW w:w="1245" w:type="dxa"/>
            <w:tcBorders>
              <w:left w:val="nil"/>
              <w:bottom w:val="single" w:sz="4" w:space="0" w:color="000000"/>
              <w:right w:val="nil"/>
            </w:tcBorders>
          </w:tcPr>
          <w:p w:rsidR="00534F9E" w:rsidRPr="00A631EF" w:rsidRDefault="00534F9E" w:rsidP="00A631EF">
            <w:pPr>
              <w:pStyle w:val="TableParagraph"/>
              <w:spacing w:before="0"/>
              <w:ind w:left="373" w:right="337"/>
              <w:jc w:val="center"/>
              <w:rPr>
                <w:sz w:val="24"/>
                <w:szCs w:val="24"/>
              </w:rPr>
            </w:pPr>
            <w:r w:rsidRPr="00A631EF">
              <w:rPr>
                <w:sz w:val="24"/>
                <w:szCs w:val="24"/>
              </w:rPr>
              <w:t>1.</w:t>
            </w:r>
            <w:r w:rsidR="0020384F" w:rsidRPr="00A631EF">
              <w:rPr>
                <w:sz w:val="24"/>
                <w:szCs w:val="24"/>
              </w:rPr>
              <w:t>2</w:t>
            </w:r>
          </w:p>
        </w:tc>
        <w:tc>
          <w:tcPr>
            <w:tcW w:w="1197" w:type="dxa"/>
            <w:tcBorders>
              <w:left w:val="nil"/>
              <w:bottom w:val="single" w:sz="4" w:space="0" w:color="000000"/>
              <w:right w:val="nil"/>
            </w:tcBorders>
          </w:tcPr>
          <w:p w:rsidR="00534F9E" w:rsidRPr="00A631EF" w:rsidRDefault="0020384F" w:rsidP="00A631EF">
            <w:pPr>
              <w:pStyle w:val="TableParagraph"/>
              <w:spacing w:before="0"/>
              <w:ind w:left="347" w:right="312"/>
              <w:jc w:val="center"/>
              <w:rPr>
                <w:sz w:val="24"/>
                <w:szCs w:val="24"/>
              </w:rPr>
            </w:pPr>
            <w:r w:rsidRPr="00A631EF">
              <w:rPr>
                <w:sz w:val="24"/>
                <w:szCs w:val="24"/>
              </w:rPr>
              <w:t>3</w:t>
            </w:r>
            <w:r w:rsidR="00534F9E" w:rsidRPr="00A631EF">
              <w:rPr>
                <w:sz w:val="24"/>
                <w:szCs w:val="24"/>
              </w:rPr>
              <w:t>.</w:t>
            </w:r>
            <w:r w:rsidRPr="00A631EF">
              <w:rPr>
                <w:sz w:val="24"/>
                <w:szCs w:val="24"/>
              </w:rPr>
              <w:t>1</w:t>
            </w:r>
          </w:p>
        </w:tc>
        <w:tc>
          <w:tcPr>
            <w:tcW w:w="1245" w:type="dxa"/>
            <w:tcBorders>
              <w:left w:val="nil"/>
              <w:bottom w:val="single" w:sz="4" w:space="0" w:color="000000"/>
              <w:right w:val="single" w:sz="4" w:space="0" w:color="000000"/>
            </w:tcBorders>
          </w:tcPr>
          <w:p w:rsidR="00534F9E" w:rsidRPr="00A631EF" w:rsidRDefault="00534F9E" w:rsidP="00A631EF">
            <w:pPr>
              <w:pStyle w:val="TableParagraph"/>
              <w:spacing w:before="0"/>
              <w:ind w:left="322" w:right="283"/>
              <w:jc w:val="center"/>
              <w:rPr>
                <w:sz w:val="24"/>
                <w:szCs w:val="24"/>
              </w:rPr>
            </w:pPr>
            <w:r w:rsidRPr="00A631EF">
              <w:rPr>
                <w:sz w:val="24"/>
                <w:szCs w:val="24"/>
              </w:rPr>
              <w:t>4.0</w:t>
            </w:r>
          </w:p>
        </w:tc>
      </w:tr>
      <w:tr w:rsidR="00534F9E" w:rsidRPr="00A631EF" w:rsidTr="00EF7B67">
        <w:trPr>
          <w:trHeight w:val="1081"/>
          <w:jc w:val="center"/>
        </w:trPr>
        <w:tc>
          <w:tcPr>
            <w:tcW w:w="2731" w:type="dxa"/>
            <w:tcBorders>
              <w:top w:val="single" w:sz="4" w:space="0" w:color="000000"/>
              <w:left w:val="single" w:sz="4" w:space="0" w:color="000000"/>
              <w:bottom w:val="single" w:sz="4" w:space="0" w:color="000000"/>
              <w:right w:val="single" w:sz="4" w:space="0" w:color="000000"/>
            </w:tcBorders>
          </w:tcPr>
          <w:p w:rsidR="00534F9E" w:rsidRPr="00A631EF" w:rsidRDefault="00534F9E" w:rsidP="00A631EF">
            <w:pPr>
              <w:pStyle w:val="TableParagraph"/>
              <w:spacing w:before="0"/>
              <w:ind w:left="130" w:right="126"/>
              <w:jc w:val="center"/>
              <w:rPr>
                <w:sz w:val="24"/>
                <w:szCs w:val="24"/>
              </w:rPr>
            </w:pPr>
            <w:r w:rsidRPr="00A631EF">
              <w:rPr>
                <w:sz w:val="24"/>
                <w:szCs w:val="24"/>
              </w:rPr>
              <w:t>Heat Transfer Coefficient</w:t>
            </w:r>
          </w:p>
          <w:p w:rsidR="00534F9E" w:rsidRPr="00A631EF" w:rsidRDefault="00534F9E" w:rsidP="00A631EF">
            <w:pPr>
              <w:pStyle w:val="TableParagraph"/>
              <w:spacing w:before="0"/>
              <w:ind w:left="130" w:right="122"/>
              <w:jc w:val="center"/>
              <w:rPr>
                <w:sz w:val="24"/>
                <w:szCs w:val="24"/>
              </w:rPr>
            </w:pPr>
            <w:r w:rsidRPr="00A631EF">
              <w:rPr>
                <w:sz w:val="24"/>
                <w:szCs w:val="24"/>
              </w:rPr>
              <w:t>(Wm</w:t>
            </w:r>
            <w:r w:rsidRPr="007510CD">
              <w:rPr>
                <w:sz w:val="24"/>
                <w:szCs w:val="24"/>
                <w:vertAlign w:val="superscript"/>
              </w:rPr>
              <w:t>-2</w:t>
            </w:r>
            <w:r w:rsidRPr="00A631EF">
              <w:rPr>
                <w:sz w:val="24"/>
                <w:szCs w:val="24"/>
              </w:rPr>
              <w:t>K</w:t>
            </w:r>
            <w:r w:rsidRPr="007510CD">
              <w:rPr>
                <w:sz w:val="24"/>
                <w:szCs w:val="24"/>
                <w:vertAlign w:val="superscript"/>
              </w:rPr>
              <w:t>-1</w:t>
            </w:r>
            <w:r w:rsidRPr="00A631EF">
              <w:rPr>
                <w:sz w:val="24"/>
                <w:szCs w:val="24"/>
              </w:rPr>
              <w:t>)</w:t>
            </w:r>
          </w:p>
        </w:tc>
        <w:tc>
          <w:tcPr>
            <w:tcW w:w="1243" w:type="dxa"/>
            <w:tcBorders>
              <w:top w:val="single" w:sz="4" w:space="0" w:color="000000"/>
              <w:left w:val="single" w:sz="4" w:space="0" w:color="000000"/>
              <w:bottom w:val="single" w:sz="4" w:space="0" w:color="000000"/>
              <w:right w:val="nil"/>
            </w:tcBorders>
          </w:tcPr>
          <w:p w:rsidR="00534F9E" w:rsidRPr="00A631EF" w:rsidRDefault="00534F9E" w:rsidP="00A631EF">
            <w:pPr>
              <w:pStyle w:val="TableParagraph"/>
              <w:spacing w:before="0"/>
              <w:ind w:left="0" w:right="430"/>
              <w:jc w:val="right"/>
              <w:rPr>
                <w:sz w:val="24"/>
                <w:szCs w:val="24"/>
              </w:rPr>
            </w:pPr>
            <w:r w:rsidRPr="00A631EF">
              <w:rPr>
                <w:sz w:val="24"/>
                <w:szCs w:val="24"/>
              </w:rPr>
              <w:t>43</w:t>
            </w:r>
            <w:r w:rsidR="0020384F" w:rsidRPr="00A631EF">
              <w:rPr>
                <w:sz w:val="24"/>
                <w:szCs w:val="24"/>
              </w:rPr>
              <w:t>6</w:t>
            </w:r>
            <w:r w:rsidRPr="00A631EF">
              <w:rPr>
                <w:sz w:val="24"/>
                <w:szCs w:val="24"/>
              </w:rPr>
              <w:t>.</w:t>
            </w:r>
            <w:r w:rsidR="0020384F" w:rsidRPr="00A631EF">
              <w:rPr>
                <w:sz w:val="24"/>
                <w:szCs w:val="24"/>
              </w:rPr>
              <w:t>3</w:t>
            </w:r>
          </w:p>
        </w:tc>
        <w:tc>
          <w:tcPr>
            <w:tcW w:w="1175" w:type="dxa"/>
            <w:tcBorders>
              <w:top w:val="single" w:sz="4" w:space="0" w:color="000000"/>
              <w:left w:val="nil"/>
              <w:bottom w:val="single" w:sz="4" w:space="0" w:color="000000"/>
              <w:right w:val="nil"/>
            </w:tcBorders>
          </w:tcPr>
          <w:p w:rsidR="00534F9E" w:rsidRPr="00A631EF" w:rsidRDefault="00534F9E" w:rsidP="007510CD">
            <w:pPr>
              <w:pStyle w:val="TableParagraph"/>
              <w:spacing w:before="0"/>
              <w:ind w:right="365"/>
              <w:rPr>
                <w:sz w:val="24"/>
                <w:szCs w:val="24"/>
              </w:rPr>
            </w:pPr>
            <w:r w:rsidRPr="00A631EF">
              <w:rPr>
                <w:sz w:val="24"/>
                <w:szCs w:val="24"/>
              </w:rPr>
              <w:t>5</w:t>
            </w:r>
            <w:r w:rsidR="0020384F" w:rsidRPr="00A631EF">
              <w:rPr>
                <w:sz w:val="24"/>
                <w:szCs w:val="24"/>
              </w:rPr>
              <w:t>5</w:t>
            </w:r>
            <w:r w:rsidRPr="00A631EF">
              <w:rPr>
                <w:sz w:val="24"/>
                <w:szCs w:val="24"/>
              </w:rPr>
              <w:t>4.</w:t>
            </w:r>
            <w:r w:rsidR="0020384F" w:rsidRPr="00A631EF">
              <w:rPr>
                <w:sz w:val="24"/>
                <w:szCs w:val="24"/>
              </w:rPr>
              <w:t>6</w:t>
            </w:r>
          </w:p>
        </w:tc>
        <w:tc>
          <w:tcPr>
            <w:tcW w:w="1245" w:type="dxa"/>
            <w:tcBorders>
              <w:top w:val="single" w:sz="4" w:space="0" w:color="000000"/>
              <w:left w:val="nil"/>
              <w:bottom w:val="single" w:sz="4" w:space="0" w:color="000000"/>
              <w:right w:val="nil"/>
            </w:tcBorders>
          </w:tcPr>
          <w:p w:rsidR="00534F9E" w:rsidRPr="00A631EF" w:rsidRDefault="00534F9E" w:rsidP="007510CD">
            <w:pPr>
              <w:pStyle w:val="TableParagraph"/>
              <w:spacing w:before="0"/>
              <w:ind w:right="340"/>
              <w:rPr>
                <w:sz w:val="24"/>
                <w:szCs w:val="24"/>
              </w:rPr>
            </w:pPr>
            <w:r w:rsidRPr="00A631EF">
              <w:rPr>
                <w:sz w:val="24"/>
                <w:szCs w:val="24"/>
              </w:rPr>
              <w:t>29</w:t>
            </w:r>
            <w:r w:rsidR="0020384F" w:rsidRPr="00A631EF">
              <w:rPr>
                <w:sz w:val="24"/>
                <w:szCs w:val="24"/>
              </w:rPr>
              <w:t>4</w:t>
            </w:r>
            <w:r w:rsidRPr="00A631EF">
              <w:rPr>
                <w:sz w:val="24"/>
                <w:szCs w:val="24"/>
              </w:rPr>
              <w:t>5.</w:t>
            </w:r>
            <w:r w:rsidR="0020384F" w:rsidRPr="00A631EF">
              <w:rPr>
                <w:sz w:val="24"/>
                <w:szCs w:val="24"/>
              </w:rPr>
              <w:t>6</w:t>
            </w:r>
          </w:p>
        </w:tc>
        <w:tc>
          <w:tcPr>
            <w:tcW w:w="1197" w:type="dxa"/>
            <w:tcBorders>
              <w:top w:val="single" w:sz="4" w:space="0" w:color="000000"/>
              <w:left w:val="nil"/>
              <w:bottom w:val="single" w:sz="4" w:space="0" w:color="000000"/>
              <w:right w:val="nil"/>
            </w:tcBorders>
          </w:tcPr>
          <w:p w:rsidR="00534F9E" w:rsidRPr="00A631EF" w:rsidRDefault="00534F9E" w:rsidP="007510CD">
            <w:pPr>
              <w:pStyle w:val="TableParagraph"/>
              <w:spacing w:before="0"/>
              <w:ind w:right="314"/>
              <w:rPr>
                <w:sz w:val="24"/>
                <w:szCs w:val="24"/>
              </w:rPr>
            </w:pPr>
            <w:r w:rsidRPr="00A631EF">
              <w:rPr>
                <w:sz w:val="24"/>
                <w:szCs w:val="24"/>
              </w:rPr>
              <w:t>67</w:t>
            </w:r>
            <w:r w:rsidR="0020384F" w:rsidRPr="00A631EF">
              <w:rPr>
                <w:sz w:val="24"/>
                <w:szCs w:val="24"/>
              </w:rPr>
              <w:t>84</w:t>
            </w:r>
            <w:r w:rsidRPr="00A631EF">
              <w:rPr>
                <w:sz w:val="24"/>
                <w:szCs w:val="24"/>
              </w:rPr>
              <w:t>.</w:t>
            </w:r>
            <w:r w:rsidR="0020384F" w:rsidRPr="00A631EF">
              <w:rPr>
                <w:sz w:val="24"/>
                <w:szCs w:val="24"/>
              </w:rPr>
              <w:t>6</w:t>
            </w:r>
          </w:p>
        </w:tc>
        <w:tc>
          <w:tcPr>
            <w:tcW w:w="1245" w:type="dxa"/>
            <w:tcBorders>
              <w:top w:val="single" w:sz="4" w:space="0" w:color="000000"/>
              <w:left w:val="nil"/>
              <w:bottom w:val="single" w:sz="4" w:space="0" w:color="000000"/>
              <w:right w:val="single" w:sz="4" w:space="0" w:color="000000"/>
            </w:tcBorders>
          </w:tcPr>
          <w:p w:rsidR="00534F9E" w:rsidRPr="00A631EF" w:rsidRDefault="00534F9E" w:rsidP="007510CD">
            <w:pPr>
              <w:pStyle w:val="TableParagraph"/>
              <w:spacing w:before="0"/>
              <w:ind w:right="286"/>
              <w:rPr>
                <w:sz w:val="24"/>
                <w:szCs w:val="24"/>
              </w:rPr>
            </w:pPr>
            <w:r w:rsidRPr="00A631EF">
              <w:rPr>
                <w:sz w:val="24"/>
                <w:szCs w:val="24"/>
              </w:rPr>
              <w:t>10</w:t>
            </w:r>
            <w:r w:rsidR="0020384F" w:rsidRPr="00A631EF">
              <w:rPr>
                <w:sz w:val="24"/>
                <w:szCs w:val="24"/>
              </w:rPr>
              <w:t>693</w:t>
            </w:r>
            <w:r w:rsidRPr="00A631EF">
              <w:rPr>
                <w:sz w:val="24"/>
                <w:szCs w:val="24"/>
              </w:rPr>
              <w:t>.</w:t>
            </w:r>
            <w:r w:rsidR="0020384F" w:rsidRPr="00A631EF">
              <w:rPr>
                <w:sz w:val="24"/>
                <w:szCs w:val="24"/>
              </w:rPr>
              <w:t>4</w:t>
            </w:r>
          </w:p>
        </w:tc>
      </w:tr>
      <w:tr w:rsidR="00534F9E" w:rsidRPr="00A631EF" w:rsidTr="00EF7B67">
        <w:trPr>
          <w:trHeight w:val="545"/>
          <w:jc w:val="center"/>
        </w:trPr>
        <w:tc>
          <w:tcPr>
            <w:tcW w:w="2731" w:type="dxa"/>
            <w:tcBorders>
              <w:top w:val="single" w:sz="4" w:space="0" w:color="000000"/>
              <w:left w:val="single" w:sz="4" w:space="0" w:color="000000"/>
              <w:bottom w:val="single" w:sz="4" w:space="0" w:color="000000"/>
              <w:right w:val="single" w:sz="4" w:space="0" w:color="000000"/>
            </w:tcBorders>
          </w:tcPr>
          <w:p w:rsidR="00534F9E" w:rsidRPr="00A631EF" w:rsidRDefault="00534F9E" w:rsidP="00A631EF">
            <w:pPr>
              <w:pStyle w:val="TableParagraph"/>
              <w:spacing w:before="0"/>
              <w:ind w:left="130" w:right="126"/>
              <w:jc w:val="center"/>
              <w:rPr>
                <w:sz w:val="24"/>
                <w:szCs w:val="24"/>
              </w:rPr>
            </w:pPr>
            <w:r w:rsidRPr="00A631EF">
              <w:rPr>
                <w:sz w:val="24"/>
                <w:szCs w:val="24"/>
              </w:rPr>
              <w:t>Thermal Conductivity (W/m K)</w:t>
            </w:r>
          </w:p>
        </w:tc>
        <w:tc>
          <w:tcPr>
            <w:tcW w:w="1243" w:type="dxa"/>
            <w:tcBorders>
              <w:top w:val="single" w:sz="4" w:space="0" w:color="000000"/>
              <w:left w:val="single" w:sz="4" w:space="0" w:color="000000"/>
              <w:bottom w:val="single" w:sz="4" w:space="0" w:color="000000"/>
              <w:right w:val="nil"/>
            </w:tcBorders>
          </w:tcPr>
          <w:p w:rsidR="00534F9E" w:rsidRPr="00A631EF" w:rsidRDefault="00534F9E" w:rsidP="00A631EF">
            <w:pPr>
              <w:pStyle w:val="TableParagraph"/>
              <w:spacing w:before="0"/>
              <w:ind w:left="0" w:right="382"/>
              <w:jc w:val="right"/>
              <w:rPr>
                <w:sz w:val="24"/>
                <w:szCs w:val="24"/>
              </w:rPr>
            </w:pPr>
            <w:r w:rsidRPr="00A631EF">
              <w:rPr>
                <w:w w:val="95"/>
                <w:sz w:val="24"/>
                <w:szCs w:val="24"/>
              </w:rPr>
              <w:t>0.082</w:t>
            </w:r>
            <w:r w:rsidR="0020384F" w:rsidRPr="00A631EF">
              <w:rPr>
                <w:w w:val="95"/>
                <w:sz w:val="24"/>
                <w:szCs w:val="24"/>
              </w:rPr>
              <w:t>8</w:t>
            </w:r>
          </w:p>
        </w:tc>
        <w:tc>
          <w:tcPr>
            <w:tcW w:w="1175" w:type="dxa"/>
            <w:tcBorders>
              <w:top w:val="single" w:sz="4" w:space="0" w:color="000000"/>
              <w:left w:val="nil"/>
              <w:bottom w:val="single" w:sz="4" w:space="0" w:color="000000"/>
              <w:right w:val="nil"/>
            </w:tcBorders>
          </w:tcPr>
          <w:p w:rsidR="00534F9E" w:rsidRPr="00A631EF" w:rsidRDefault="00534F9E" w:rsidP="007510CD">
            <w:pPr>
              <w:pStyle w:val="TableParagraph"/>
              <w:spacing w:before="0"/>
              <w:ind w:right="365"/>
              <w:rPr>
                <w:sz w:val="24"/>
                <w:szCs w:val="24"/>
              </w:rPr>
            </w:pPr>
            <w:r w:rsidRPr="00A631EF">
              <w:rPr>
                <w:sz w:val="24"/>
                <w:szCs w:val="24"/>
              </w:rPr>
              <w:t>0.08</w:t>
            </w:r>
            <w:r w:rsidR="0020384F" w:rsidRPr="00A631EF">
              <w:rPr>
                <w:sz w:val="24"/>
                <w:szCs w:val="24"/>
              </w:rPr>
              <w:t>4</w:t>
            </w:r>
          </w:p>
        </w:tc>
        <w:tc>
          <w:tcPr>
            <w:tcW w:w="1245" w:type="dxa"/>
            <w:tcBorders>
              <w:top w:val="single" w:sz="4" w:space="0" w:color="000000"/>
              <w:left w:val="nil"/>
              <w:bottom w:val="single" w:sz="4" w:space="0" w:color="000000"/>
              <w:right w:val="nil"/>
            </w:tcBorders>
          </w:tcPr>
          <w:p w:rsidR="00534F9E" w:rsidRPr="00A631EF" w:rsidRDefault="00534F9E" w:rsidP="007510CD">
            <w:pPr>
              <w:pStyle w:val="TableParagraph"/>
              <w:spacing w:before="0"/>
              <w:ind w:right="338"/>
              <w:rPr>
                <w:sz w:val="24"/>
                <w:szCs w:val="24"/>
              </w:rPr>
            </w:pPr>
            <w:r w:rsidRPr="00A631EF">
              <w:rPr>
                <w:sz w:val="24"/>
                <w:szCs w:val="24"/>
              </w:rPr>
              <w:t>0.08</w:t>
            </w:r>
            <w:r w:rsidR="0020384F" w:rsidRPr="00A631EF">
              <w:rPr>
                <w:sz w:val="24"/>
                <w:szCs w:val="24"/>
              </w:rPr>
              <w:t>6</w:t>
            </w:r>
          </w:p>
        </w:tc>
        <w:tc>
          <w:tcPr>
            <w:tcW w:w="1197" w:type="dxa"/>
            <w:tcBorders>
              <w:top w:val="single" w:sz="4" w:space="0" w:color="000000"/>
              <w:left w:val="nil"/>
              <w:bottom w:val="single" w:sz="4" w:space="0" w:color="000000"/>
              <w:right w:val="nil"/>
            </w:tcBorders>
          </w:tcPr>
          <w:p w:rsidR="00534F9E" w:rsidRPr="00A631EF" w:rsidRDefault="00534F9E" w:rsidP="007510CD">
            <w:pPr>
              <w:pStyle w:val="TableParagraph"/>
              <w:spacing w:before="0"/>
              <w:ind w:right="312"/>
              <w:rPr>
                <w:sz w:val="24"/>
                <w:szCs w:val="24"/>
              </w:rPr>
            </w:pPr>
            <w:r w:rsidRPr="00A631EF">
              <w:rPr>
                <w:sz w:val="24"/>
                <w:szCs w:val="24"/>
              </w:rPr>
              <w:t>0.0</w:t>
            </w:r>
            <w:r w:rsidR="0020384F" w:rsidRPr="00A631EF">
              <w:rPr>
                <w:sz w:val="24"/>
                <w:szCs w:val="24"/>
              </w:rPr>
              <w:t>91</w:t>
            </w:r>
          </w:p>
        </w:tc>
        <w:tc>
          <w:tcPr>
            <w:tcW w:w="1245" w:type="dxa"/>
            <w:tcBorders>
              <w:top w:val="single" w:sz="4" w:space="0" w:color="000000"/>
              <w:left w:val="nil"/>
              <w:bottom w:val="single" w:sz="4" w:space="0" w:color="000000"/>
              <w:right w:val="single" w:sz="4" w:space="0" w:color="000000"/>
            </w:tcBorders>
          </w:tcPr>
          <w:p w:rsidR="00534F9E" w:rsidRPr="00A631EF" w:rsidRDefault="00534F9E" w:rsidP="00A631EF">
            <w:pPr>
              <w:pStyle w:val="TableParagraph"/>
              <w:spacing w:before="0"/>
              <w:ind w:left="322" w:right="283"/>
              <w:jc w:val="center"/>
              <w:rPr>
                <w:sz w:val="24"/>
                <w:szCs w:val="24"/>
              </w:rPr>
            </w:pPr>
            <w:r w:rsidRPr="00A631EF">
              <w:rPr>
                <w:sz w:val="24"/>
                <w:szCs w:val="24"/>
              </w:rPr>
              <w:t>0.09</w:t>
            </w:r>
            <w:r w:rsidR="0020384F" w:rsidRPr="00A631EF">
              <w:rPr>
                <w:sz w:val="24"/>
                <w:szCs w:val="24"/>
              </w:rPr>
              <w:t>4</w:t>
            </w:r>
          </w:p>
        </w:tc>
      </w:tr>
    </w:tbl>
    <w:p w:rsidR="00534F9E" w:rsidRPr="00A631EF" w:rsidRDefault="00534F9E" w:rsidP="00A631EF">
      <w:pPr>
        <w:pStyle w:val="BodyText"/>
        <w:ind w:left="0"/>
        <w:jc w:val="left"/>
        <w:rPr>
          <w:sz w:val="24"/>
          <w:szCs w:val="24"/>
        </w:rPr>
      </w:pPr>
    </w:p>
    <w:p w:rsidR="00EF7B67" w:rsidRDefault="00EF7B67" w:rsidP="00A631EF">
      <w:pPr>
        <w:pStyle w:val="BodyText"/>
        <w:ind w:left="0"/>
        <w:rPr>
          <w:sz w:val="24"/>
          <w:szCs w:val="24"/>
        </w:rPr>
        <w:sectPr w:rsidR="00EF7B67" w:rsidSect="00A631EF">
          <w:type w:val="continuous"/>
          <w:pgSz w:w="11907" w:h="16839" w:code="9"/>
          <w:pgMar w:top="1440" w:right="1440" w:bottom="1440" w:left="1440" w:header="720" w:footer="720" w:gutter="0"/>
          <w:cols w:space="720"/>
          <w:docGrid w:linePitch="360"/>
        </w:sectPr>
      </w:pPr>
    </w:p>
    <w:p w:rsidR="00534F9E" w:rsidRDefault="00534F9E" w:rsidP="00A631EF">
      <w:pPr>
        <w:pStyle w:val="BodyText"/>
        <w:ind w:left="0"/>
        <w:rPr>
          <w:sz w:val="24"/>
          <w:szCs w:val="24"/>
        </w:rPr>
      </w:pPr>
      <w:r w:rsidRPr="00A631EF">
        <w:rPr>
          <w:sz w:val="24"/>
          <w:szCs w:val="24"/>
        </w:rPr>
        <w:lastRenderedPageBreak/>
        <w:t>Tests [</w:t>
      </w:r>
      <w:r w:rsidR="0009526F" w:rsidRPr="00A631EF">
        <w:rPr>
          <w:sz w:val="24"/>
          <w:szCs w:val="24"/>
        </w:rPr>
        <w:t>6</w:t>
      </w:r>
      <w:r w:rsidRPr="00A631EF">
        <w:rPr>
          <w:sz w:val="24"/>
          <w:szCs w:val="24"/>
        </w:rPr>
        <w:t xml:space="preserve">5] were carried out using the same geometry and input requirements for four different baseline refrigerants. In Table 5, the refrigeration coefficient of performance (COP) varies depending on the input parameter. Despite the fact that the choice of an environmentally friendly refrigerant has recently become the topic of research. Because of the impact of greenhouse gases on our biodiversity, we </w:t>
      </w:r>
      <w:r w:rsidRPr="00A631EF">
        <w:rPr>
          <w:sz w:val="24"/>
          <w:szCs w:val="24"/>
        </w:rPr>
        <w:lastRenderedPageBreak/>
        <w:t>cannot remain complacent with current refrigerants. R600a and R290 had the same percentage improvement in COP at 5% volume fraction of Al2O3 (Table 5) in four different refrigerants, according to [</w:t>
      </w:r>
      <w:r w:rsidR="0009526F" w:rsidRPr="00A631EF">
        <w:rPr>
          <w:sz w:val="24"/>
          <w:szCs w:val="24"/>
        </w:rPr>
        <w:t>65</w:t>
      </w:r>
      <w:r w:rsidRPr="00A631EF">
        <w:rPr>
          <w:sz w:val="24"/>
          <w:szCs w:val="24"/>
        </w:rPr>
        <w:t>]. However, in terms of COP improvements, R134a and R404a lag behind the other refrigerants. The coefficient of performance of a refrigeration system is calculated using Equation 1.</w:t>
      </w:r>
    </w:p>
    <w:p w:rsidR="00EF7B67" w:rsidRDefault="00EF7B67" w:rsidP="00A631EF">
      <w:pPr>
        <w:pStyle w:val="BodyText"/>
        <w:ind w:left="0"/>
        <w:rPr>
          <w:sz w:val="24"/>
          <w:szCs w:val="24"/>
        </w:rPr>
        <w:sectPr w:rsidR="00EF7B67" w:rsidSect="00EF7B67">
          <w:type w:val="continuous"/>
          <w:pgSz w:w="11907" w:h="16839" w:code="9"/>
          <w:pgMar w:top="1440" w:right="1440" w:bottom="1440" w:left="1440" w:header="720" w:footer="720" w:gutter="0"/>
          <w:cols w:num="2" w:space="720"/>
          <w:docGrid w:linePitch="360"/>
        </w:sectPr>
      </w:pPr>
    </w:p>
    <w:p w:rsidR="00EF7B67" w:rsidRPr="00A631EF" w:rsidRDefault="00EF7B67" w:rsidP="00A631EF">
      <w:pPr>
        <w:pStyle w:val="BodyText"/>
        <w:ind w:left="0"/>
        <w:rPr>
          <w:sz w:val="24"/>
          <w:szCs w:val="24"/>
        </w:rPr>
      </w:pP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412"/>
        <w:gridCol w:w="4166"/>
      </w:tblGrid>
      <w:tr w:rsidR="00534F9E" w:rsidRPr="00A631EF" w:rsidTr="00EF7B67">
        <w:trPr>
          <w:trHeight w:val="595"/>
          <w:jc w:val="center"/>
        </w:trPr>
        <w:tc>
          <w:tcPr>
            <w:tcW w:w="5412" w:type="dxa"/>
          </w:tcPr>
          <w:p w:rsidR="00534F9E" w:rsidRPr="00A631EF" w:rsidRDefault="00534F9E" w:rsidP="00A631EF">
            <w:pPr>
              <w:pStyle w:val="TableParagraph"/>
              <w:spacing w:before="0"/>
              <w:ind w:left="200"/>
              <w:rPr>
                <w:b/>
                <w:sz w:val="24"/>
                <w:szCs w:val="24"/>
              </w:rPr>
            </w:pPr>
            <w:r w:rsidRPr="00A631EF">
              <w:rPr>
                <w:b/>
                <w:sz w:val="24"/>
                <w:szCs w:val="24"/>
              </w:rPr>
              <w:t>COP = Q out/Win</w:t>
            </w:r>
          </w:p>
        </w:tc>
        <w:tc>
          <w:tcPr>
            <w:tcW w:w="4166" w:type="dxa"/>
          </w:tcPr>
          <w:p w:rsidR="00534F9E" w:rsidRPr="00A631EF" w:rsidRDefault="00534F9E" w:rsidP="00A631EF">
            <w:pPr>
              <w:pStyle w:val="TableParagraph"/>
              <w:spacing w:before="0"/>
              <w:ind w:left="0" w:right="197"/>
              <w:jc w:val="right"/>
              <w:rPr>
                <w:b/>
                <w:sz w:val="24"/>
                <w:szCs w:val="24"/>
              </w:rPr>
            </w:pPr>
            <w:r w:rsidRPr="00A631EF">
              <w:rPr>
                <w:b/>
                <w:sz w:val="24"/>
                <w:szCs w:val="24"/>
              </w:rPr>
              <w:t>(1)</w:t>
            </w:r>
          </w:p>
        </w:tc>
      </w:tr>
    </w:tbl>
    <w:p w:rsidR="00CD23E8" w:rsidRDefault="00CD23E8" w:rsidP="00A631EF">
      <w:pPr>
        <w:pStyle w:val="BodyText"/>
        <w:ind w:left="0"/>
        <w:rPr>
          <w:sz w:val="24"/>
          <w:szCs w:val="24"/>
        </w:rPr>
      </w:pPr>
    </w:p>
    <w:p w:rsidR="00E7013A" w:rsidRDefault="00E7013A" w:rsidP="00876615">
      <w:pPr>
        <w:pStyle w:val="BodyText"/>
        <w:ind w:left="0"/>
        <w:rPr>
          <w:b/>
          <w:i/>
          <w:sz w:val="24"/>
          <w:szCs w:val="24"/>
        </w:rPr>
      </w:pPr>
      <w:bookmarkStart w:id="0" w:name="_GoBack"/>
      <w:bookmarkEnd w:id="0"/>
    </w:p>
    <w:p w:rsidR="007510CD" w:rsidRDefault="007510CD" w:rsidP="00876615">
      <w:pPr>
        <w:pStyle w:val="BodyText"/>
        <w:ind w:left="0"/>
        <w:rPr>
          <w:b/>
          <w:i/>
          <w:sz w:val="24"/>
          <w:szCs w:val="24"/>
        </w:rPr>
      </w:pPr>
    </w:p>
    <w:p w:rsidR="007510CD" w:rsidRDefault="007510CD" w:rsidP="00876615">
      <w:pPr>
        <w:pStyle w:val="BodyText"/>
        <w:ind w:left="0"/>
        <w:rPr>
          <w:b/>
          <w:i/>
          <w:sz w:val="24"/>
          <w:szCs w:val="24"/>
        </w:rPr>
      </w:pPr>
    </w:p>
    <w:p w:rsidR="007510CD" w:rsidRDefault="007510CD" w:rsidP="00876615">
      <w:pPr>
        <w:pStyle w:val="BodyText"/>
        <w:ind w:left="0"/>
        <w:rPr>
          <w:b/>
          <w:i/>
          <w:sz w:val="24"/>
          <w:szCs w:val="24"/>
        </w:rPr>
      </w:pPr>
    </w:p>
    <w:p w:rsidR="00534F9E" w:rsidRPr="00EF7B67" w:rsidRDefault="00534F9E" w:rsidP="00876615">
      <w:pPr>
        <w:pStyle w:val="BodyText"/>
        <w:ind w:left="0"/>
        <w:rPr>
          <w:i/>
          <w:sz w:val="24"/>
          <w:szCs w:val="24"/>
        </w:rPr>
      </w:pPr>
      <w:r w:rsidRPr="00EF7B67">
        <w:rPr>
          <w:b/>
          <w:i/>
          <w:sz w:val="24"/>
          <w:szCs w:val="24"/>
        </w:rPr>
        <w:t xml:space="preserve">Table 5. </w:t>
      </w:r>
      <w:r w:rsidRPr="00EF7B67">
        <w:rPr>
          <w:i/>
          <w:sz w:val="24"/>
          <w:szCs w:val="24"/>
        </w:rPr>
        <w:t>Characteristics of COPr for Al2O3 at 5% volume fraction [</w:t>
      </w:r>
      <w:r w:rsidR="002002AB" w:rsidRPr="00EF7B67">
        <w:rPr>
          <w:i/>
          <w:sz w:val="24"/>
          <w:szCs w:val="24"/>
        </w:rPr>
        <w:t>6</w:t>
      </w:r>
      <w:r w:rsidRPr="00EF7B67">
        <w:rPr>
          <w:i/>
          <w:sz w:val="24"/>
          <w:szCs w:val="24"/>
        </w:rPr>
        <w:t>5].</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183"/>
        <w:gridCol w:w="5051"/>
      </w:tblGrid>
      <w:tr w:rsidR="00534F9E" w:rsidRPr="00A631EF" w:rsidTr="00254468">
        <w:trPr>
          <w:trHeight w:val="450"/>
          <w:jc w:val="center"/>
        </w:trPr>
        <w:tc>
          <w:tcPr>
            <w:tcW w:w="4183" w:type="dxa"/>
          </w:tcPr>
          <w:p w:rsidR="00534F9E" w:rsidRPr="00A631EF" w:rsidRDefault="00534F9E" w:rsidP="00A631EF">
            <w:pPr>
              <w:pStyle w:val="TableParagraph"/>
              <w:spacing w:before="0"/>
              <w:ind w:right="1528"/>
              <w:rPr>
                <w:sz w:val="24"/>
                <w:szCs w:val="24"/>
              </w:rPr>
            </w:pPr>
            <w:r w:rsidRPr="00A631EF">
              <w:rPr>
                <w:sz w:val="24"/>
                <w:szCs w:val="24"/>
              </w:rPr>
              <w:t>Refrigerant</w:t>
            </w:r>
          </w:p>
        </w:tc>
        <w:tc>
          <w:tcPr>
            <w:tcW w:w="5051" w:type="dxa"/>
          </w:tcPr>
          <w:p w:rsidR="00534F9E" w:rsidRPr="00A631EF" w:rsidRDefault="00534F9E" w:rsidP="00A631EF">
            <w:pPr>
              <w:pStyle w:val="TableParagraph"/>
              <w:spacing w:before="0"/>
              <w:ind w:left="1528" w:right="1357"/>
              <w:jc w:val="center"/>
              <w:rPr>
                <w:sz w:val="24"/>
                <w:szCs w:val="24"/>
              </w:rPr>
            </w:pPr>
            <w:r w:rsidRPr="00A631EF">
              <w:rPr>
                <w:sz w:val="24"/>
                <w:szCs w:val="24"/>
              </w:rPr>
              <w:t>Improvement in COP (%)</w:t>
            </w:r>
          </w:p>
        </w:tc>
      </w:tr>
      <w:tr w:rsidR="00534F9E" w:rsidRPr="00A631EF" w:rsidTr="00254468">
        <w:trPr>
          <w:trHeight w:val="455"/>
          <w:jc w:val="center"/>
        </w:trPr>
        <w:tc>
          <w:tcPr>
            <w:tcW w:w="4183" w:type="dxa"/>
          </w:tcPr>
          <w:p w:rsidR="00534F9E" w:rsidRPr="00A631EF" w:rsidRDefault="00534F9E" w:rsidP="00A631EF">
            <w:pPr>
              <w:pStyle w:val="TableParagraph"/>
              <w:spacing w:before="0"/>
              <w:ind w:left="1715" w:right="1528"/>
              <w:jc w:val="center"/>
              <w:rPr>
                <w:sz w:val="24"/>
                <w:szCs w:val="24"/>
              </w:rPr>
            </w:pPr>
            <w:r w:rsidRPr="00A631EF">
              <w:rPr>
                <w:sz w:val="24"/>
                <w:szCs w:val="24"/>
              </w:rPr>
              <w:t>R134a</w:t>
            </w:r>
          </w:p>
        </w:tc>
        <w:tc>
          <w:tcPr>
            <w:tcW w:w="5051" w:type="dxa"/>
          </w:tcPr>
          <w:p w:rsidR="00534F9E" w:rsidRPr="00A631EF" w:rsidRDefault="00534F9E" w:rsidP="00A631EF">
            <w:pPr>
              <w:pStyle w:val="TableParagraph"/>
              <w:spacing w:before="0"/>
              <w:ind w:left="1528" w:right="1351"/>
              <w:jc w:val="center"/>
              <w:rPr>
                <w:sz w:val="24"/>
                <w:szCs w:val="24"/>
              </w:rPr>
            </w:pPr>
            <w:r w:rsidRPr="00A631EF">
              <w:rPr>
                <w:sz w:val="24"/>
                <w:szCs w:val="24"/>
              </w:rPr>
              <w:t>1</w:t>
            </w:r>
            <w:r w:rsidR="0020384F" w:rsidRPr="00A631EF">
              <w:rPr>
                <w:sz w:val="24"/>
                <w:szCs w:val="24"/>
              </w:rPr>
              <w:t>9</w:t>
            </w:r>
          </w:p>
        </w:tc>
      </w:tr>
      <w:tr w:rsidR="00534F9E" w:rsidRPr="00A631EF" w:rsidTr="00254468">
        <w:trPr>
          <w:trHeight w:val="450"/>
          <w:jc w:val="center"/>
        </w:trPr>
        <w:tc>
          <w:tcPr>
            <w:tcW w:w="4183" w:type="dxa"/>
          </w:tcPr>
          <w:p w:rsidR="00534F9E" w:rsidRPr="00A631EF" w:rsidRDefault="00534F9E" w:rsidP="00A631EF">
            <w:pPr>
              <w:pStyle w:val="TableParagraph"/>
              <w:spacing w:before="0"/>
              <w:ind w:left="1715" w:right="1526"/>
              <w:jc w:val="center"/>
              <w:rPr>
                <w:sz w:val="24"/>
                <w:szCs w:val="24"/>
              </w:rPr>
            </w:pPr>
            <w:r w:rsidRPr="00A631EF">
              <w:rPr>
                <w:sz w:val="24"/>
                <w:szCs w:val="24"/>
              </w:rPr>
              <w:t>R290</w:t>
            </w:r>
          </w:p>
        </w:tc>
        <w:tc>
          <w:tcPr>
            <w:tcW w:w="5051" w:type="dxa"/>
          </w:tcPr>
          <w:p w:rsidR="00534F9E" w:rsidRPr="00A631EF" w:rsidRDefault="00534F9E" w:rsidP="00A631EF">
            <w:pPr>
              <w:pStyle w:val="TableParagraph"/>
              <w:spacing w:before="0"/>
              <w:ind w:left="1528" w:right="1351"/>
              <w:jc w:val="center"/>
              <w:rPr>
                <w:sz w:val="24"/>
                <w:szCs w:val="24"/>
              </w:rPr>
            </w:pPr>
            <w:r w:rsidRPr="00A631EF">
              <w:rPr>
                <w:sz w:val="24"/>
                <w:szCs w:val="24"/>
              </w:rPr>
              <w:t>2</w:t>
            </w:r>
            <w:r w:rsidR="0020384F" w:rsidRPr="00A631EF">
              <w:rPr>
                <w:sz w:val="24"/>
                <w:szCs w:val="24"/>
              </w:rPr>
              <w:t>2</w:t>
            </w:r>
          </w:p>
        </w:tc>
      </w:tr>
      <w:tr w:rsidR="00534F9E" w:rsidRPr="00A631EF" w:rsidTr="00254468">
        <w:trPr>
          <w:trHeight w:val="450"/>
          <w:jc w:val="center"/>
        </w:trPr>
        <w:tc>
          <w:tcPr>
            <w:tcW w:w="4183" w:type="dxa"/>
          </w:tcPr>
          <w:p w:rsidR="00534F9E" w:rsidRPr="00A631EF" w:rsidRDefault="00534F9E" w:rsidP="00A631EF">
            <w:pPr>
              <w:pStyle w:val="TableParagraph"/>
              <w:spacing w:before="0"/>
              <w:ind w:left="1715" w:right="1528"/>
              <w:jc w:val="center"/>
              <w:rPr>
                <w:sz w:val="24"/>
                <w:szCs w:val="24"/>
              </w:rPr>
            </w:pPr>
            <w:r w:rsidRPr="00A631EF">
              <w:rPr>
                <w:sz w:val="24"/>
                <w:szCs w:val="24"/>
              </w:rPr>
              <w:t>R404a</w:t>
            </w:r>
          </w:p>
        </w:tc>
        <w:tc>
          <w:tcPr>
            <w:tcW w:w="5051" w:type="dxa"/>
          </w:tcPr>
          <w:p w:rsidR="00534F9E" w:rsidRPr="00A631EF" w:rsidRDefault="00534F9E" w:rsidP="00A631EF">
            <w:pPr>
              <w:pStyle w:val="TableParagraph"/>
              <w:spacing w:before="0"/>
              <w:ind w:left="1528" w:right="1351"/>
              <w:jc w:val="center"/>
              <w:rPr>
                <w:sz w:val="24"/>
                <w:szCs w:val="24"/>
              </w:rPr>
            </w:pPr>
            <w:r w:rsidRPr="00A631EF">
              <w:rPr>
                <w:sz w:val="24"/>
                <w:szCs w:val="24"/>
              </w:rPr>
              <w:t>1</w:t>
            </w:r>
            <w:r w:rsidR="0020384F" w:rsidRPr="00A631EF">
              <w:rPr>
                <w:sz w:val="24"/>
                <w:szCs w:val="24"/>
              </w:rPr>
              <w:t>7</w:t>
            </w:r>
          </w:p>
        </w:tc>
      </w:tr>
      <w:tr w:rsidR="00534F9E" w:rsidRPr="00A631EF" w:rsidTr="00254468">
        <w:trPr>
          <w:trHeight w:val="445"/>
          <w:jc w:val="center"/>
        </w:trPr>
        <w:tc>
          <w:tcPr>
            <w:tcW w:w="4183" w:type="dxa"/>
          </w:tcPr>
          <w:p w:rsidR="00534F9E" w:rsidRPr="00A631EF" w:rsidRDefault="00534F9E" w:rsidP="00A631EF">
            <w:pPr>
              <w:pStyle w:val="TableParagraph"/>
              <w:spacing w:before="0"/>
              <w:ind w:left="1715" w:right="1528"/>
              <w:jc w:val="center"/>
              <w:rPr>
                <w:sz w:val="24"/>
                <w:szCs w:val="24"/>
              </w:rPr>
            </w:pPr>
            <w:r w:rsidRPr="00A631EF">
              <w:rPr>
                <w:sz w:val="24"/>
                <w:szCs w:val="24"/>
              </w:rPr>
              <w:t>R600a</w:t>
            </w:r>
          </w:p>
        </w:tc>
        <w:tc>
          <w:tcPr>
            <w:tcW w:w="5051" w:type="dxa"/>
          </w:tcPr>
          <w:p w:rsidR="00534F9E" w:rsidRPr="00A631EF" w:rsidRDefault="00534F9E" w:rsidP="00A631EF">
            <w:pPr>
              <w:pStyle w:val="TableParagraph"/>
              <w:spacing w:before="0"/>
              <w:ind w:left="1528" w:right="1351"/>
              <w:jc w:val="center"/>
              <w:rPr>
                <w:sz w:val="24"/>
                <w:szCs w:val="24"/>
              </w:rPr>
            </w:pPr>
            <w:r w:rsidRPr="00A631EF">
              <w:rPr>
                <w:sz w:val="24"/>
                <w:szCs w:val="24"/>
              </w:rPr>
              <w:t>2</w:t>
            </w:r>
            <w:r w:rsidR="0020384F" w:rsidRPr="00A631EF">
              <w:rPr>
                <w:sz w:val="24"/>
                <w:szCs w:val="24"/>
              </w:rPr>
              <w:t>2</w:t>
            </w:r>
          </w:p>
        </w:tc>
      </w:tr>
    </w:tbl>
    <w:p w:rsidR="00534F9E" w:rsidRPr="00A631EF" w:rsidRDefault="00534F9E" w:rsidP="00A631EF">
      <w:pPr>
        <w:tabs>
          <w:tab w:val="left" w:pos="1200"/>
        </w:tabs>
        <w:spacing w:after="0" w:line="240" w:lineRule="auto"/>
        <w:jc w:val="both"/>
        <w:rPr>
          <w:rFonts w:ascii="Times New Roman" w:hAnsi="Times New Roman" w:cs="Times New Roman"/>
          <w:sz w:val="24"/>
          <w:szCs w:val="24"/>
        </w:rPr>
      </w:pPr>
    </w:p>
    <w:p w:rsidR="00EF7B67" w:rsidRDefault="00EF7B67" w:rsidP="00A631EF">
      <w:pPr>
        <w:tabs>
          <w:tab w:val="left" w:pos="1200"/>
        </w:tabs>
        <w:spacing w:after="0" w:line="240" w:lineRule="auto"/>
        <w:jc w:val="both"/>
        <w:rPr>
          <w:rFonts w:ascii="Times New Roman" w:hAnsi="Times New Roman" w:cs="Times New Roman"/>
          <w:sz w:val="24"/>
          <w:szCs w:val="24"/>
        </w:rPr>
        <w:sectPr w:rsidR="00EF7B67" w:rsidSect="00A631EF">
          <w:type w:val="continuous"/>
          <w:pgSz w:w="11907" w:h="16839" w:code="9"/>
          <w:pgMar w:top="1440" w:right="1440" w:bottom="1440" w:left="1440" w:header="720" w:footer="720" w:gutter="0"/>
          <w:cols w:space="720"/>
          <w:docGrid w:linePitch="360"/>
        </w:sectPr>
      </w:pPr>
    </w:p>
    <w:p w:rsidR="00EF7B67" w:rsidRDefault="00534F9E"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lastRenderedPageBreak/>
        <w:t xml:space="preserve">Table 6 lists the features of typical nano-based particles for simple comparison, reference, and selection. Here are the results of five main intrinsic features of nano-based particles. </w:t>
      </w:r>
    </w:p>
    <w:p w:rsidR="00EF7B67" w:rsidRDefault="00EF7B67" w:rsidP="00A631EF">
      <w:pPr>
        <w:tabs>
          <w:tab w:val="left" w:pos="1200"/>
        </w:tabs>
        <w:spacing w:after="0" w:line="240" w:lineRule="auto"/>
        <w:jc w:val="both"/>
        <w:rPr>
          <w:rFonts w:ascii="Times New Roman" w:hAnsi="Times New Roman" w:cs="Times New Roman"/>
          <w:sz w:val="24"/>
          <w:szCs w:val="24"/>
        </w:rPr>
      </w:pPr>
    </w:p>
    <w:p w:rsidR="00EF7B67" w:rsidRDefault="00534F9E"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 xml:space="preserve">These characteristics are especially important in the heat transmission of the hybrid energy carrier. The combination of Tables 3 and 6 is required for in-depth </w:t>
      </w:r>
      <w:r w:rsidRPr="00A631EF">
        <w:rPr>
          <w:rFonts w:ascii="Times New Roman" w:hAnsi="Times New Roman" w:cs="Times New Roman"/>
          <w:sz w:val="24"/>
          <w:szCs w:val="24"/>
        </w:rPr>
        <w:lastRenderedPageBreak/>
        <w:t xml:space="preserve">examination when selecting nanoparticles for refrigeration systems. When comparing parameters like thermal conductivity of the based-nanoparticles in Table 6 with the potential results in Table 3, inferences may be derived. </w:t>
      </w:r>
    </w:p>
    <w:p w:rsidR="00EF7B67" w:rsidRDefault="00EF7B67" w:rsidP="00A631EF">
      <w:pPr>
        <w:tabs>
          <w:tab w:val="left" w:pos="1200"/>
        </w:tabs>
        <w:spacing w:after="0" w:line="240" w:lineRule="auto"/>
        <w:jc w:val="both"/>
        <w:rPr>
          <w:rFonts w:ascii="Times New Roman" w:hAnsi="Times New Roman" w:cs="Times New Roman"/>
          <w:sz w:val="24"/>
          <w:szCs w:val="24"/>
        </w:rPr>
      </w:pPr>
    </w:p>
    <w:p w:rsidR="00534F9E" w:rsidRPr="00A631EF" w:rsidRDefault="00534F9E"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As a result, these features (Table 6) are critical for nanorefrigerant physical chemistry and heat transfer arguments.</w:t>
      </w:r>
    </w:p>
    <w:p w:rsidR="00EF7B67" w:rsidRDefault="00EF7B67" w:rsidP="00A631EF">
      <w:pPr>
        <w:tabs>
          <w:tab w:val="left" w:pos="1200"/>
          <w:tab w:val="left" w:pos="5775"/>
        </w:tabs>
        <w:spacing w:after="0" w:line="240" w:lineRule="auto"/>
        <w:jc w:val="both"/>
        <w:rPr>
          <w:rFonts w:ascii="Times New Roman" w:hAnsi="Times New Roman" w:cs="Times New Roman"/>
          <w:b/>
          <w:sz w:val="24"/>
          <w:szCs w:val="24"/>
        </w:rPr>
        <w:sectPr w:rsidR="00EF7B67" w:rsidSect="00EF7B67">
          <w:type w:val="continuous"/>
          <w:pgSz w:w="11907" w:h="16839" w:code="9"/>
          <w:pgMar w:top="1440" w:right="1440" w:bottom="1440" w:left="1440" w:header="720" w:footer="720" w:gutter="0"/>
          <w:cols w:num="2" w:space="720"/>
          <w:docGrid w:linePitch="360"/>
        </w:sectPr>
      </w:pPr>
    </w:p>
    <w:p w:rsidR="00EF7B67" w:rsidRDefault="00EF7B67" w:rsidP="00EF7B67">
      <w:pPr>
        <w:tabs>
          <w:tab w:val="left" w:pos="1200"/>
          <w:tab w:val="left" w:pos="5775"/>
        </w:tabs>
        <w:spacing w:after="0" w:line="240" w:lineRule="auto"/>
        <w:jc w:val="center"/>
        <w:rPr>
          <w:rFonts w:ascii="Times New Roman" w:hAnsi="Times New Roman" w:cs="Times New Roman"/>
          <w:b/>
          <w:sz w:val="24"/>
          <w:szCs w:val="24"/>
        </w:rPr>
      </w:pPr>
    </w:p>
    <w:p w:rsidR="00EF7B67" w:rsidRDefault="00EF7B67" w:rsidP="00EF7B67">
      <w:pPr>
        <w:tabs>
          <w:tab w:val="left" w:pos="1200"/>
          <w:tab w:val="left" w:pos="5775"/>
        </w:tabs>
        <w:spacing w:after="0" w:line="240" w:lineRule="auto"/>
        <w:jc w:val="center"/>
        <w:rPr>
          <w:rFonts w:ascii="Times New Roman" w:hAnsi="Times New Roman" w:cs="Times New Roman"/>
          <w:b/>
          <w:i/>
          <w:sz w:val="24"/>
          <w:szCs w:val="24"/>
        </w:rPr>
      </w:pPr>
    </w:p>
    <w:p w:rsidR="00534F9E" w:rsidRPr="00EF7B67" w:rsidRDefault="00534F9E" w:rsidP="00EF7B67">
      <w:pPr>
        <w:tabs>
          <w:tab w:val="left" w:pos="1200"/>
          <w:tab w:val="left" w:pos="5775"/>
        </w:tabs>
        <w:spacing w:after="0" w:line="240" w:lineRule="auto"/>
        <w:jc w:val="center"/>
        <w:rPr>
          <w:rFonts w:ascii="Times New Roman" w:hAnsi="Times New Roman" w:cs="Times New Roman"/>
          <w:i/>
          <w:sz w:val="24"/>
          <w:szCs w:val="24"/>
        </w:rPr>
      </w:pPr>
      <w:r w:rsidRPr="00EF7B67">
        <w:rPr>
          <w:rFonts w:ascii="Times New Roman" w:hAnsi="Times New Roman" w:cs="Times New Roman"/>
          <w:b/>
          <w:i/>
          <w:sz w:val="24"/>
          <w:szCs w:val="24"/>
        </w:rPr>
        <w:t xml:space="preserve">Table 6. </w:t>
      </w:r>
      <w:r w:rsidRPr="00EF7B67">
        <w:rPr>
          <w:rFonts w:ascii="Times New Roman" w:hAnsi="Times New Roman" w:cs="Times New Roman"/>
          <w:i/>
          <w:sz w:val="24"/>
          <w:szCs w:val="24"/>
        </w:rPr>
        <w:t>Properties of nano-based particles</w:t>
      </w:r>
    </w:p>
    <w:tbl>
      <w:tblPr>
        <w:tblW w:w="925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276"/>
        <w:gridCol w:w="6982"/>
      </w:tblGrid>
      <w:tr w:rsidR="00534F9E" w:rsidRPr="00EF7B67" w:rsidTr="00EF7B67">
        <w:trPr>
          <w:trHeight w:val="311"/>
        </w:trPr>
        <w:tc>
          <w:tcPr>
            <w:tcW w:w="2276" w:type="dxa"/>
          </w:tcPr>
          <w:p w:rsidR="00534F9E" w:rsidRPr="00EF7B67" w:rsidRDefault="00534F9E" w:rsidP="00A631EF">
            <w:pPr>
              <w:pStyle w:val="TableParagraph"/>
              <w:spacing w:before="0"/>
              <w:ind w:left="122"/>
            </w:pPr>
            <w:r w:rsidRPr="00EF7B67">
              <w:t>Nano-based particles</w:t>
            </w:r>
          </w:p>
        </w:tc>
        <w:tc>
          <w:tcPr>
            <w:tcW w:w="6982" w:type="dxa"/>
          </w:tcPr>
          <w:p w:rsidR="00534F9E" w:rsidRPr="00EF7B67" w:rsidRDefault="00534F9E" w:rsidP="00A631EF">
            <w:pPr>
              <w:pStyle w:val="TableParagraph"/>
              <w:spacing w:before="0"/>
              <w:ind w:left="474"/>
            </w:pPr>
            <w:r w:rsidRPr="00EF7B67">
              <w:t>Properties</w:t>
            </w:r>
          </w:p>
        </w:tc>
      </w:tr>
      <w:tr w:rsidR="00534F9E" w:rsidRPr="00EF7B67" w:rsidTr="00EF7B67">
        <w:trPr>
          <w:trHeight w:val="1250"/>
        </w:trPr>
        <w:tc>
          <w:tcPr>
            <w:tcW w:w="2276" w:type="dxa"/>
          </w:tcPr>
          <w:p w:rsidR="00534F9E" w:rsidRPr="00EF7B67" w:rsidRDefault="00E7013A" w:rsidP="00A631EF">
            <w:pPr>
              <w:pStyle w:val="TableParagraph"/>
              <w:spacing w:before="0"/>
              <w:ind w:left="122"/>
            </w:pPr>
            <w:r w:rsidRPr="00EF7B67">
              <w:t>SiO</w:t>
            </w:r>
            <w:r w:rsidRPr="00E7013A">
              <w:rPr>
                <w:vertAlign w:val="subscript"/>
              </w:rPr>
              <w:t>2</w:t>
            </w:r>
          </w:p>
        </w:tc>
        <w:tc>
          <w:tcPr>
            <w:tcW w:w="6982" w:type="dxa"/>
          </w:tcPr>
          <w:p w:rsidR="0020384F" w:rsidRPr="00EF7B67" w:rsidRDefault="00534F9E" w:rsidP="00A631EF">
            <w:pPr>
              <w:pStyle w:val="TableParagraph"/>
              <w:spacing w:before="0"/>
              <w:ind w:left="474" w:right="3863"/>
            </w:pPr>
            <w:r w:rsidRPr="00EF7B67">
              <w:t>Specific heat - 745 Jkg</w:t>
            </w:r>
            <w:r w:rsidRPr="00EF7B67">
              <w:rPr>
                <w:vertAlign w:val="superscript"/>
              </w:rPr>
              <w:t>-</w:t>
            </w:r>
            <w:r w:rsidR="0020384F" w:rsidRPr="00EF7B67">
              <w:rPr>
                <w:vertAlign w:val="superscript"/>
              </w:rPr>
              <w:t>1</w:t>
            </w:r>
            <w:r w:rsidR="0020384F" w:rsidRPr="00EF7B67">
              <w:t>K</w:t>
            </w:r>
            <w:r w:rsidR="0020384F" w:rsidRPr="00EF7B67">
              <w:rPr>
                <w:vertAlign w:val="superscript"/>
              </w:rPr>
              <w:t>-1</w:t>
            </w:r>
          </w:p>
          <w:p w:rsidR="00534F9E" w:rsidRPr="00EF7B67" w:rsidRDefault="00534F9E" w:rsidP="00A631EF">
            <w:pPr>
              <w:pStyle w:val="TableParagraph"/>
              <w:spacing w:before="0"/>
              <w:ind w:left="474" w:right="4177"/>
            </w:pPr>
            <w:r w:rsidRPr="00EF7B67">
              <w:t>Density – 2.4 gcm</w:t>
            </w:r>
            <w:r w:rsidRPr="00EF7B67">
              <w:rPr>
                <w:vertAlign w:val="superscript"/>
              </w:rPr>
              <w:t>-3</w:t>
            </w:r>
          </w:p>
          <w:p w:rsidR="00534F9E" w:rsidRPr="00EF7B67" w:rsidRDefault="00534F9E" w:rsidP="00A631EF">
            <w:pPr>
              <w:pStyle w:val="TableParagraph"/>
              <w:spacing w:before="0"/>
              <w:ind w:left="474"/>
            </w:pPr>
            <w:r w:rsidRPr="00EF7B67">
              <w:t>Thermal conductivity – 1.4 Wm</w:t>
            </w:r>
            <w:r w:rsidRPr="00EF7B67">
              <w:rPr>
                <w:vertAlign w:val="superscript"/>
              </w:rPr>
              <w:t>-1</w:t>
            </w:r>
            <w:r w:rsidRPr="00EF7B67">
              <w:t>K</w:t>
            </w:r>
            <w:r w:rsidRPr="00EF7B67">
              <w:rPr>
                <w:vertAlign w:val="superscript"/>
              </w:rPr>
              <w:t>-1</w:t>
            </w:r>
          </w:p>
          <w:p w:rsidR="00534F9E" w:rsidRPr="00EF7B67" w:rsidRDefault="00534F9E" w:rsidP="00A631EF">
            <w:pPr>
              <w:pStyle w:val="TableParagraph"/>
              <w:spacing w:before="0"/>
              <w:ind w:left="474"/>
            </w:pPr>
            <w:r w:rsidRPr="00EF7B67">
              <w:t>Molecular mass – 60 g mol</w:t>
            </w:r>
            <w:r w:rsidRPr="00EF7B67">
              <w:rPr>
                <w:vertAlign w:val="superscript"/>
              </w:rPr>
              <w:t>-1</w:t>
            </w:r>
          </w:p>
        </w:tc>
      </w:tr>
      <w:tr w:rsidR="00534F9E" w:rsidRPr="00EF7B67" w:rsidTr="00EF7B67">
        <w:trPr>
          <w:trHeight w:val="1248"/>
        </w:trPr>
        <w:tc>
          <w:tcPr>
            <w:tcW w:w="2276" w:type="dxa"/>
          </w:tcPr>
          <w:p w:rsidR="00534F9E" w:rsidRPr="00EF7B67" w:rsidRDefault="007510CD" w:rsidP="00A631EF">
            <w:pPr>
              <w:pStyle w:val="TableParagraph"/>
              <w:spacing w:before="0"/>
              <w:ind w:left="122"/>
            </w:pPr>
            <w:r w:rsidRPr="00EF7B67">
              <w:lastRenderedPageBreak/>
              <w:t>TiO</w:t>
            </w:r>
            <w:r w:rsidRPr="007510CD">
              <w:rPr>
                <w:vertAlign w:val="subscript"/>
              </w:rPr>
              <w:t>2</w:t>
            </w:r>
          </w:p>
        </w:tc>
        <w:tc>
          <w:tcPr>
            <w:tcW w:w="6982" w:type="dxa"/>
          </w:tcPr>
          <w:p w:rsidR="00534F9E" w:rsidRPr="00EF7B67" w:rsidRDefault="00534F9E" w:rsidP="00A631EF">
            <w:pPr>
              <w:pStyle w:val="TableParagraph"/>
              <w:spacing w:before="0"/>
              <w:ind w:left="474" w:right="3773"/>
            </w:pPr>
            <w:r w:rsidRPr="00EF7B67">
              <w:t xml:space="preserve">Specific heat - 683 </w:t>
            </w:r>
            <w:r w:rsidR="0020384F" w:rsidRPr="00EF7B67">
              <w:t>Jkg</w:t>
            </w:r>
            <w:r w:rsidR="0020384F" w:rsidRPr="00EF7B67">
              <w:rPr>
                <w:vertAlign w:val="superscript"/>
              </w:rPr>
              <w:t>-1</w:t>
            </w:r>
            <w:r w:rsidR="0020384F" w:rsidRPr="00EF7B67">
              <w:t>K</w:t>
            </w:r>
            <w:r w:rsidR="0020384F" w:rsidRPr="00EF7B67">
              <w:rPr>
                <w:vertAlign w:val="superscript"/>
              </w:rPr>
              <w:t>-1</w:t>
            </w:r>
            <w:r w:rsidRPr="00EF7B67">
              <w:t>Density – 4.23 gcm</w:t>
            </w:r>
            <w:r w:rsidRPr="00EF7B67">
              <w:rPr>
                <w:vertAlign w:val="superscript"/>
              </w:rPr>
              <w:t>-3</w:t>
            </w:r>
          </w:p>
          <w:p w:rsidR="00534F9E" w:rsidRPr="00EF7B67" w:rsidRDefault="00534F9E" w:rsidP="00A631EF">
            <w:pPr>
              <w:pStyle w:val="TableParagraph"/>
              <w:spacing w:before="0"/>
              <w:ind w:left="474"/>
            </w:pPr>
            <w:r w:rsidRPr="00EF7B67">
              <w:t>Thermal conductivity – 4.8 Wm</w:t>
            </w:r>
            <w:r w:rsidRPr="00EF7B67">
              <w:rPr>
                <w:vertAlign w:val="superscript"/>
              </w:rPr>
              <w:t>-1</w:t>
            </w:r>
            <w:r w:rsidRPr="00EF7B67">
              <w:t>K</w:t>
            </w:r>
            <w:r w:rsidRPr="00EF7B67">
              <w:rPr>
                <w:vertAlign w:val="superscript"/>
              </w:rPr>
              <w:t>-1</w:t>
            </w:r>
          </w:p>
          <w:p w:rsidR="00534F9E" w:rsidRPr="00EF7B67" w:rsidRDefault="00534F9E" w:rsidP="00A631EF">
            <w:pPr>
              <w:pStyle w:val="TableParagraph"/>
              <w:spacing w:before="0"/>
              <w:ind w:left="474"/>
            </w:pPr>
            <w:r w:rsidRPr="00EF7B67">
              <w:t>Molecular mass – 79.9 g mol</w:t>
            </w:r>
            <w:r w:rsidRPr="00EF7B67">
              <w:rPr>
                <w:vertAlign w:val="superscript"/>
              </w:rPr>
              <w:t>-1</w:t>
            </w:r>
          </w:p>
        </w:tc>
      </w:tr>
      <w:tr w:rsidR="00534F9E" w:rsidRPr="00EF7B67" w:rsidTr="00EF7B67">
        <w:trPr>
          <w:trHeight w:val="1248"/>
        </w:trPr>
        <w:tc>
          <w:tcPr>
            <w:tcW w:w="2276" w:type="dxa"/>
          </w:tcPr>
          <w:p w:rsidR="00534F9E" w:rsidRPr="00EF7B67" w:rsidRDefault="00534F9E" w:rsidP="00A631EF">
            <w:pPr>
              <w:pStyle w:val="TableParagraph"/>
              <w:spacing w:before="0"/>
              <w:ind w:left="122"/>
            </w:pPr>
            <w:r w:rsidRPr="00EF7B67">
              <w:t>CuO</w:t>
            </w:r>
          </w:p>
        </w:tc>
        <w:tc>
          <w:tcPr>
            <w:tcW w:w="6982" w:type="dxa"/>
          </w:tcPr>
          <w:p w:rsidR="00534F9E" w:rsidRPr="00EF7B67" w:rsidRDefault="00534F9E" w:rsidP="00A631EF">
            <w:pPr>
              <w:pStyle w:val="TableParagraph"/>
              <w:spacing w:before="0"/>
              <w:ind w:left="474" w:right="3773"/>
              <w:rPr>
                <w:vertAlign w:val="superscript"/>
              </w:rPr>
            </w:pPr>
            <w:r w:rsidRPr="00EF7B67">
              <w:t xml:space="preserve">Specific heat, - 880 </w:t>
            </w:r>
            <w:r w:rsidR="0020384F" w:rsidRPr="00EF7B67">
              <w:t>Jkg</w:t>
            </w:r>
            <w:r w:rsidR="0020384F" w:rsidRPr="00EF7B67">
              <w:rPr>
                <w:vertAlign w:val="superscript"/>
              </w:rPr>
              <w:t>-1</w:t>
            </w:r>
            <w:r w:rsidR="0020384F" w:rsidRPr="00EF7B67">
              <w:t>K</w:t>
            </w:r>
            <w:r w:rsidR="0020384F" w:rsidRPr="00EF7B67">
              <w:rPr>
                <w:vertAlign w:val="superscript"/>
              </w:rPr>
              <w:t>-1</w:t>
            </w:r>
            <w:r w:rsidRPr="00EF7B67">
              <w:t>Density – 6.31 gcm</w:t>
            </w:r>
            <w:r w:rsidRPr="00EF7B67">
              <w:rPr>
                <w:vertAlign w:val="superscript"/>
              </w:rPr>
              <w:t>-3</w:t>
            </w:r>
          </w:p>
          <w:p w:rsidR="00534F9E" w:rsidRPr="00EF7B67" w:rsidRDefault="00534F9E" w:rsidP="00A631EF">
            <w:pPr>
              <w:pStyle w:val="TableParagraph"/>
              <w:spacing w:before="0"/>
              <w:ind w:left="474"/>
              <w:rPr>
                <w:vertAlign w:val="superscript"/>
              </w:rPr>
            </w:pPr>
            <w:r w:rsidRPr="00EF7B67">
              <w:t>Thermal conductivity – 32.9 Wm</w:t>
            </w:r>
            <w:r w:rsidRPr="00EF7B67">
              <w:rPr>
                <w:vertAlign w:val="superscript"/>
              </w:rPr>
              <w:t>-1</w:t>
            </w:r>
            <w:r w:rsidRPr="00EF7B67">
              <w:t>K</w:t>
            </w:r>
            <w:r w:rsidRPr="00EF7B67">
              <w:rPr>
                <w:vertAlign w:val="superscript"/>
              </w:rPr>
              <w:t>-1</w:t>
            </w:r>
          </w:p>
          <w:p w:rsidR="00534F9E" w:rsidRPr="00EF7B67" w:rsidRDefault="00534F9E" w:rsidP="00A631EF">
            <w:pPr>
              <w:pStyle w:val="TableParagraph"/>
              <w:spacing w:before="0"/>
              <w:ind w:left="474"/>
            </w:pPr>
            <w:r w:rsidRPr="00EF7B67">
              <w:t>Molecular mass – 79.55 g mol</w:t>
            </w:r>
            <w:r w:rsidRPr="00EF7B67">
              <w:rPr>
                <w:vertAlign w:val="superscript"/>
              </w:rPr>
              <w:t>-1</w:t>
            </w:r>
          </w:p>
        </w:tc>
      </w:tr>
      <w:tr w:rsidR="00534F9E" w:rsidRPr="00EF7B67" w:rsidTr="00EF7B67">
        <w:trPr>
          <w:trHeight w:val="1247"/>
        </w:trPr>
        <w:tc>
          <w:tcPr>
            <w:tcW w:w="2276" w:type="dxa"/>
          </w:tcPr>
          <w:p w:rsidR="00534F9E" w:rsidRPr="00EF7B67" w:rsidRDefault="00534F9E" w:rsidP="00A631EF">
            <w:pPr>
              <w:pStyle w:val="TableParagraph"/>
              <w:spacing w:before="0"/>
              <w:ind w:left="122"/>
            </w:pPr>
            <w:r w:rsidRPr="00EF7B67">
              <w:t>Al</w:t>
            </w:r>
            <w:r w:rsidRPr="007510CD">
              <w:rPr>
                <w:vertAlign w:val="subscript"/>
              </w:rPr>
              <w:t>2</w:t>
            </w:r>
            <w:r w:rsidRPr="00EF7B67">
              <w:t>O</w:t>
            </w:r>
            <w:r w:rsidRPr="007510CD">
              <w:rPr>
                <w:vertAlign w:val="subscript"/>
              </w:rPr>
              <w:t>3</w:t>
            </w:r>
          </w:p>
        </w:tc>
        <w:tc>
          <w:tcPr>
            <w:tcW w:w="6982" w:type="dxa"/>
          </w:tcPr>
          <w:p w:rsidR="00534F9E" w:rsidRPr="00EF7B67" w:rsidRDefault="00534F9E" w:rsidP="00A631EF">
            <w:pPr>
              <w:pStyle w:val="TableParagraph"/>
              <w:spacing w:before="0"/>
              <w:ind w:left="474" w:right="3503"/>
            </w:pPr>
            <w:r w:rsidRPr="00EF7B67">
              <w:t xml:space="preserve">Specific heat, - 525 </w:t>
            </w:r>
            <w:r w:rsidR="0020384F" w:rsidRPr="00EF7B67">
              <w:t>Jkg</w:t>
            </w:r>
            <w:r w:rsidR="0020384F" w:rsidRPr="00EF7B67">
              <w:rPr>
                <w:vertAlign w:val="superscript"/>
              </w:rPr>
              <w:t>-1</w:t>
            </w:r>
            <w:r w:rsidR="0020384F" w:rsidRPr="00EF7B67">
              <w:t>K</w:t>
            </w:r>
            <w:r w:rsidR="0020384F" w:rsidRPr="00EF7B67">
              <w:rPr>
                <w:vertAlign w:val="superscript"/>
              </w:rPr>
              <w:t>-1</w:t>
            </w:r>
            <w:r w:rsidRPr="00EF7B67">
              <w:t>Density – 3.9 gcm</w:t>
            </w:r>
            <w:r w:rsidRPr="00EF7B67">
              <w:rPr>
                <w:vertAlign w:val="superscript"/>
              </w:rPr>
              <w:t>-3</w:t>
            </w:r>
          </w:p>
          <w:p w:rsidR="00534F9E" w:rsidRPr="00EF7B67" w:rsidRDefault="00534F9E" w:rsidP="00A631EF">
            <w:pPr>
              <w:pStyle w:val="TableParagraph"/>
              <w:spacing w:before="0"/>
              <w:ind w:left="474"/>
              <w:rPr>
                <w:vertAlign w:val="superscript"/>
              </w:rPr>
            </w:pPr>
            <w:r w:rsidRPr="00EF7B67">
              <w:t>Thermal conductivity – 36 Wm</w:t>
            </w:r>
            <w:r w:rsidRPr="00EF7B67">
              <w:rPr>
                <w:vertAlign w:val="superscript"/>
              </w:rPr>
              <w:t>-1</w:t>
            </w:r>
            <w:r w:rsidRPr="00EF7B67">
              <w:t>K</w:t>
            </w:r>
            <w:r w:rsidRPr="00EF7B67">
              <w:rPr>
                <w:vertAlign w:val="superscript"/>
              </w:rPr>
              <w:t>-1</w:t>
            </w:r>
          </w:p>
          <w:p w:rsidR="00534F9E" w:rsidRPr="00EF7B67" w:rsidRDefault="00534F9E" w:rsidP="00A631EF">
            <w:pPr>
              <w:pStyle w:val="TableParagraph"/>
              <w:spacing w:before="0"/>
              <w:ind w:left="474"/>
            </w:pPr>
            <w:r w:rsidRPr="00EF7B67">
              <w:t>Molecular mass – 101.96 g mol</w:t>
            </w:r>
            <w:r w:rsidRPr="00EF7B67">
              <w:rPr>
                <w:vertAlign w:val="superscript"/>
              </w:rPr>
              <w:t>-1</w:t>
            </w:r>
          </w:p>
        </w:tc>
      </w:tr>
      <w:tr w:rsidR="00534F9E" w:rsidRPr="00EF7B67" w:rsidTr="00EF7B67">
        <w:trPr>
          <w:trHeight w:val="1248"/>
        </w:trPr>
        <w:tc>
          <w:tcPr>
            <w:tcW w:w="2276" w:type="dxa"/>
          </w:tcPr>
          <w:p w:rsidR="00534F9E" w:rsidRPr="00EF7B67" w:rsidRDefault="00534F9E" w:rsidP="00A631EF">
            <w:pPr>
              <w:pStyle w:val="TableParagraph"/>
              <w:spacing w:before="0"/>
              <w:ind w:left="122"/>
            </w:pPr>
            <w:r w:rsidRPr="00EF7B67">
              <w:t>ZnO</w:t>
            </w:r>
          </w:p>
        </w:tc>
        <w:tc>
          <w:tcPr>
            <w:tcW w:w="6982" w:type="dxa"/>
          </w:tcPr>
          <w:p w:rsidR="00534F9E" w:rsidRPr="00EF7B67" w:rsidRDefault="00534F9E" w:rsidP="00A631EF">
            <w:pPr>
              <w:pStyle w:val="TableParagraph"/>
              <w:spacing w:before="0"/>
              <w:ind w:left="474" w:right="3503"/>
            </w:pPr>
            <w:r w:rsidRPr="00EF7B67">
              <w:t xml:space="preserve">Specific heat - 523.35 </w:t>
            </w:r>
            <w:r w:rsidR="0020384F" w:rsidRPr="00EF7B67">
              <w:t>Jkg</w:t>
            </w:r>
            <w:r w:rsidR="0020384F" w:rsidRPr="00EF7B67">
              <w:rPr>
                <w:vertAlign w:val="superscript"/>
              </w:rPr>
              <w:t>-1</w:t>
            </w:r>
            <w:r w:rsidR="0020384F" w:rsidRPr="00EF7B67">
              <w:t>K</w:t>
            </w:r>
            <w:r w:rsidR="0020384F" w:rsidRPr="00EF7B67">
              <w:rPr>
                <w:vertAlign w:val="superscript"/>
              </w:rPr>
              <w:t>-1</w:t>
            </w:r>
            <w:r w:rsidRPr="00EF7B67">
              <w:t>Density – 5.6 gcm</w:t>
            </w:r>
            <w:r w:rsidRPr="00EF7B67">
              <w:rPr>
                <w:vertAlign w:val="superscript"/>
              </w:rPr>
              <w:t>-3</w:t>
            </w:r>
          </w:p>
          <w:p w:rsidR="00534F9E" w:rsidRPr="00EF7B67" w:rsidRDefault="00534F9E" w:rsidP="00A631EF">
            <w:pPr>
              <w:pStyle w:val="TableParagraph"/>
              <w:spacing w:before="0"/>
              <w:ind w:left="474"/>
              <w:rPr>
                <w:vertAlign w:val="superscript"/>
              </w:rPr>
            </w:pPr>
            <w:r w:rsidRPr="00EF7B67">
              <w:t>Thermal conductivity – 23.4Wm</w:t>
            </w:r>
            <w:r w:rsidRPr="00EF7B67">
              <w:rPr>
                <w:vertAlign w:val="superscript"/>
              </w:rPr>
              <w:t>-1</w:t>
            </w:r>
            <w:r w:rsidRPr="00EF7B67">
              <w:t>K</w:t>
            </w:r>
            <w:r w:rsidRPr="00EF7B67">
              <w:rPr>
                <w:vertAlign w:val="superscript"/>
              </w:rPr>
              <w:t>-1</w:t>
            </w:r>
          </w:p>
          <w:p w:rsidR="00534F9E" w:rsidRPr="00EF7B67" w:rsidRDefault="00534F9E" w:rsidP="00A631EF">
            <w:pPr>
              <w:pStyle w:val="TableParagraph"/>
              <w:spacing w:before="0"/>
              <w:ind w:left="474"/>
            </w:pPr>
            <w:r w:rsidRPr="00EF7B67">
              <w:t>Molecular mass – 81.38 g mol</w:t>
            </w:r>
            <w:r w:rsidRPr="00EF7B67">
              <w:rPr>
                <w:vertAlign w:val="superscript"/>
              </w:rPr>
              <w:t>-1</w:t>
            </w:r>
          </w:p>
        </w:tc>
      </w:tr>
      <w:tr w:rsidR="00534F9E" w:rsidRPr="00EF7B67" w:rsidTr="00EF7B67">
        <w:trPr>
          <w:trHeight w:val="1248"/>
        </w:trPr>
        <w:tc>
          <w:tcPr>
            <w:tcW w:w="2276" w:type="dxa"/>
          </w:tcPr>
          <w:p w:rsidR="00534F9E" w:rsidRPr="00EF7B67" w:rsidRDefault="00534F9E" w:rsidP="00A631EF">
            <w:pPr>
              <w:pStyle w:val="TableParagraph"/>
              <w:spacing w:before="0"/>
              <w:ind w:left="122"/>
            </w:pPr>
            <w:r w:rsidRPr="00EF7B67">
              <w:t>Ti</w:t>
            </w:r>
          </w:p>
        </w:tc>
        <w:tc>
          <w:tcPr>
            <w:tcW w:w="6982" w:type="dxa"/>
          </w:tcPr>
          <w:p w:rsidR="00534F9E" w:rsidRPr="00EF7B67" w:rsidRDefault="00534F9E" w:rsidP="00A631EF">
            <w:pPr>
              <w:pStyle w:val="TableParagraph"/>
              <w:spacing w:before="0"/>
              <w:ind w:left="474" w:right="3773"/>
            </w:pPr>
            <w:r w:rsidRPr="00EF7B67">
              <w:t xml:space="preserve">Specific heat, - 521 </w:t>
            </w:r>
            <w:r w:rsidR="0020384F" w:rsidRPr="00EF7B67">
              <w:t>Jkg</w:t>
            </w:r>
            <w:r w:rsidR="0020384F" w:rsidRPr="00EF7B67">
              <w:rPr>
                <w:vertAlign w:val="superscript"/>
              </w:rPr>
              <w:t>-1</w:t>
            </w:r>
            <w:r w:rsidR="0020384F" w:rsidRPr="00EF7B67">
              <w:t>K</w:t>
            </w:r>
            <w:r w:rsidR="0020384F" w:rsidRPr="00EF7B67">
              <w:rPr>
                <w:vertAlign w:val="superscript"/>
              </w:rPr>
              <w:t>-1</w:t>
            </w:r>
            <w:r w:rsidRPr="00EF7B67">
              <w:t>Density – 6.31 gcm</w:t>
            </w:r>
            <w:r w:rsidRPr="00EF7B67">
              <w:rPr>
                <w:vertAlign w:val="superscript"/>
              </w:rPr>
              <w:t>-3</w:t>
            </w:r>
          </w:p>
          <w:p w:rsidR="00534F9E" w:rsidRPr="00EF7B67" w:rsidRDefault="00534F9E" w:rsidP="00A631EF">
            <w:pPr>
              <w:pStyle w:val="TableParagraph"/>
              <w:spacing w:before="0"/>
              <w:ind w:left="474"/>
            </w:pPr>
            <w:r w:rsidRPr="00EF7B67">
              <w:t>Thermal conductivity – 17 Wm</w:t>
            </w:r>
            <w:r w:rsidRPr="00EF7B67">
              <w:rPr>
                <w:vertAlign w:val="superscript"/>
              </w:rPr>
              <w:t>-1</w:t>
            </w:r>
            <w:r w:rsidRPr="00EF7B67">
              <w:t>K</w:t>
            </w:r>
            <w:r w:rsidRPr="00EF7B67">
              <w:rPr>
                <w:vertAlign w:val="superscript"/>
              </w:rPr>
              <w:t>-1</w:t>
            </w:r>
          </w:p>
          <w:p w:rsidR="00534F9E" w:rsidRPr="00EF7B67" w:rsidRDefault="00534F9E" w:rsidP="00A631EF">
            <w:pPr>
              <w:pStyle w:val="TableParagraph"/>
              <w:spacing w:before="0"/>
              <w:ind w:left="474"/>
            </w:pPr>
            <w:r w:rsidRPr="00EF7B67">
              <w:t>Molecular mass – 79.55 g mol</w:t>
            </w:r>
            <w:r w:rsidRPr="00EF7B67">
              <w:rPr>
                <w:vertAlign w:val="superscript"/>
              </w:rPr>
              <w:t>-1</w:t>
            </w:r>
          </w:p>
        </w:tc>
      </w:tr>
      <w:tr w:rsidR="00534F9E" w:rsidRPr="00EF7B67" w:rsidTr="00EF7B67">
        <w:trPr>
          <w:trHeight w:val="623"/>
        </w:trPr>
        <w:tc>
          <w:tcPr>
            <w:tcW w:w="2276" w:type="dxa"/>
          </w:tcPr>
          <w:p w:rsidR="00534F9E" w:rsidRPr="00EF7B67" w:rsidRDefault="00534F9E" w:rsidP="00A631EF">
            <w:pPr>
              <w:pStyle w:val="TableParagraph"/>
              <w:spacing w:before="0"/>
              <w:ind w:left="122"/>
            </w:pPr>
            <w:r w:rsidRPr="00EF7B67">
              <w:t>Al</w:t>
            </w:r>
          </w:p>
        </w:tc>
        <w:tc>
          <w:tcPr>
            <w:tcW w:w="6982" w:type="dxa"/>
          </w:tcPr>
          <w:p w:rsidR="00534F9E" w:rsidRPr="00EF7B67" w:rsidRDefault="00534F9E" w:rsidP="00A631EF">
            <w:pPr>
              <w:pStyle w:val="TableParagraph"/>
              <w:spacing w:before="0"/>
              <w:ind w:left="474"/>
            </w:pPr>
            <w:r w:rsidRPr="00EF7B67">
              <w:t>Specific heat, - 921.1 Jkg</w:t>
            </w:r>
            <w:r w:rsidRPr="00EF7B67">
              <w:rPr>
                <w:vertAlign w:val="superscript"/>
              </w:rPr>
              <w:t>-1</w:t>
            </w:r>
            <w:r w:rsidRPr="00EF7B67">
              <w:t>K</w:t>
            </w:r>
            <w:r w:rsidRPr="00EF7B67">
              <w:rPr>
                <w:vertAlign w:val="superscript"/>
              </w:rPr>
              <w:t>-1</w:t>
            </w:r>
            <w:r w:rsidRPr="00EF7B67">
              <w:t xml:space="preserve"> ;</w:t>
            </w:r>
          </w:p>
          <w:p w:rsidR="00534F9E" w:rsidRPr="00EF7B67" w:rsidRDefault="00534F9E" w:rsidP="00A631EF">
            <w:pPr>
              <w:pStyle w:val="TableParagraph"/>
              <w:spacing w:before="0"/>
              <w:ind w:left="474"/>
            </w:pPr>
            <w:r w:rsidRPr="00EF7B67">
              <w:t>Density – 2.7 gcm</w:t>
            </w:r>
            <w:r w:rsidRPr="00EF7B67">
              <w:rPr>
                <w:vertAlign w:val="superscript"/>
              </w:rPr>
              <w:t>-3</w:t>
            </w:r>
          </w:p>
        </w:tc>
      </w:tr>
    </w:tbl>
    <w:p w:rsidR="00254468" w:rsidRDefault="00254468" w:rsidP="00A631EF">
      <w:pPr>
        <w:pStyle w:val="BodyText"/>
        <w:ind w:left="0"/>
        <w:rPr>
          <w:b/>
          <w:sz w:val="24"/>
          <w:szCs w:val="24"/>
        </w:rPr>
      </w:pPr>
    </w:p>
    <w:p w:rsidR="00254468" w:rsidRDefault="00254468" w:rsidP="00A631EF">
      <w:pPr>
        <w:pStyle w:val="BodyText"/>
        <w:ind w:left="0"/>
        <w:rPr>
          <w:b/>
          <w:sz w:val="24"/>
          <w:szCs w:val="24"/>
        </w:rPr>
        <w:sectPr w:rsidR="00254468" w:rsidSect="00A631EF">
          <w:type w:val="continuous"/>
          <w:pgSz w:w="11907" w:h="16839" w:code="9"/>
          <w:pgMar w:top="1440" w:right="1440" w:bottom="1440" w:left="1440" w:header="720" w:footer="720" w:gutter="0"/>
          <w:cols w:space="720"/>
          <w:docGrid w:linePitch="360"/>
        </w:sectPr>
      </w:pPr>
    </w:p>
    <w:p w:rsidR="00534F9E" w:rsidRPr="00A631EF" w:rsidRDefault="00E7013A" w:rsidP="00A631EF">
      <w:pPr>
        <w:pStyle w:val="BodyText"/>
        <w:ind w:left="0"/>
        <w:rPr>
          <w:b/>
          <w:sz w:val="24"/>
          <w:szCs w:val="24"/>
        </w:rPr>
      </w:pPr>
      <w:r>
        <w:rPr>
          <w:b/>
          <w:sz w:val="24"/>
          <w:szCs w:val="24"/>
        </w:rPr>
        <w:lastRenderedPageBreak/>
        <w:t>3.1</w:t>
      </w:r>
      <w:r w:rsidR="00334488" w:rsidRPr="00A631EF">
        <w:rPr>
          <w:b/>
          <w:sz w:val="24"/>
          <w:szCs w:val="24"/>
        </w:rPr>
        <w:t>Boundaries</w:t>
      </w:r>
      <w:r w:rsidR="00534F9E" w:rsidRPr="00A631EF">
        <w:rPr>
          <w:b/>
          <w:sz w:val="24"/>
          <w:szCs w:val="24"/>
        </w:rPr>
        <w:t xml:space="preserve"> of nanoparticles for refrigeration system</w:t>
      </w:r>
    </w:p>
    <w:p w:rsidR="00254468" w:rsidRDefault="00534F9E"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One of the challenges in producing nanoparticles for refrigerants is ensuring proper particle dispersion in the fluid to avoid rapid settling in the fluid medium (refrigerant). According to [</w:t>
      </w:r>
      <w:r w:rsidR="0009526F" w:rsidRPr="00A631EF">
        <w:rPr>
          <w:rFonts w:ascii="Times New Roman" w:hAnsi="Times New Roman" w:cs="Times New Roman"/>
          <w:sz w:val="24"/>
          <w:szCs w:val="24"/>
        </w:rPr>
        <w:t>6</w:t>
      </w:r>
      <w:r w:rsidRPr="00A631EF">
        <w:rPr>
          <w:rFonts w:ascii="Times New Roman" w:hAnsi="Times New Roman" w:cs="Times New Roman"/>
          <w:sz w:val="24"/>
          <w:szCs w:val="24"/>
        </w:rPr>
        <w:t>6-</w:t>
      </w:r>
      <w:r w:rsidR="0009526F" w:rsidRPr="00A631EF">
        <w:rPr>
          <w:rFonts w:ascii="Times New Roman" w:hAnsi="Times New Roman" w:cs="Times New Roman"/>
          <w:sz w:val="24"/>
          <w:szCs w:val="24"/>
        </w:rPr>
        <w:t>6</w:t>
      </w:r>
      <w:r w:rsidRPr="00A631EF">
        <w:rPr>
          <w:rFonts w:ascii="Times New Roman" w:hAnsi="Times New Roman" w:cs="Times New Roman"/>
          <w:sz w:val="24"/>
          <w:szCs w:val="24"/>
        </w:rPr>
        <w:t>8], this barrier has been mostly eliminated. Effective heat transfer improvement from nano-based fluids is critical for the effective delivery of job output as demanded by numerous industries throughout the world. It is suggested that particle sizes of roughly 10nm and lower be used. Metallic fluids have a substantially greater thermal conductivity than normal fluids, according to research [</w:t>
      </w:r>
      <w:r w:rsidR="0009526F" w:rsidRPr="00A631EF">
        <w:rPr>
          <w:rFonts w:ascii="Times New Roman" w:hAnsi="Times New Roman" w:cs="Times New Roman"/>
          <w:sz w:val="24"/>
          <w:szCs w:val="24"/>
        </w:rPr>
        <w:t>65</w:t>
      </w:r>
      <w:r w:rsidRPr="00A631EF">
        <w:rPr>
          <w:rFonts w:ascii="Times New Roman" w:hAnsi="Times New Roman" w:cs="Times New Roman"/>
          <w:sz w:val="24"/>
          <w:szCs w:val="24"/>
        </w:rPr>
        <w:t xml:space="preserve">]. Clogging and abrasion are concerns with nanofluids that are dependent on nano–based particles in conventional fluids.Clogging and abrasions are likely to be less of an issue with nano-sized </w:t>
      </w:r>
      <w:r w:rsidRPr="00A631EF">
        <w:rPr>
          <w:rFonts w:ascii="Times New Roman" w:hAnsi="Times New Roman" w:cs="Times New Roman"/>
          <w:sz w:val="24"/>
          <w:szCs w:val="24"/>
        </w:rPr>
        <w:lastRenderedPageBreak/>
        <w:t>suspensions than with micro-sized suspensions [</w:t>
      </w:r>
      <w:r w:rsidR="0009526F" w:rsidRPr="00A631EF">
        <w:rPr>
          <w:rFonts w:ascii="Times New Roman" w:hAnsi="Times New Roman" w:cs="Times New Roman"/>
          <w:sz w:val="24"/>
          <w:szCs w:val="24"/>
        </w:rPr>
        <w:t>65</w:t>
      </w:r>
      <w:r w:rsidRPr="00A631EF">
        <w:rPr>
          <w:rFonts w:ascii="Times New Roman" w:hAnsi="Times New Roman" w:cs="Times New Roman"/>
          <w:sz w:val="24"/>
          <w:szCs w:val="24"/>
        </w:rPr>
        <w:t xml:space="preserve">]. </w:t>
      </w:r>
    </w:p>
    <w:p w:rsidR="00254468" w:rsidRDefault="00254468" w:rsidP="00A631EF">
      <w:pPr>
        <w:tabs>
          <w:tab w:val="left" w:pos="1200"/>
        </w:tabs>
        <w:spacing w:after="0" w:line="240" w:lineRule="auto"/>
        <w:jc w:val="both"/>
        <w:rPr>
          <w:rFonts w:ascii="Times New Roman" w:hAnsi="Times New Roman" w:cs="Times New Roman"/>
          <w:sz w:val="24"/>
          <w:szCs w:val="24"/>
        </w:rPr>
      </w:pPr>
    </w:p>
    <w:p w:rsidR="00534F9E" w:rsidRPr="00A631EF" w:rsidRDefault="00534F9E"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The nano-sized particle [</w:t>
      </w:r>
      <w:r w:rsidR="0009526F" w:rsidRPr="00A631EF">
        <w:rPr>
          <w:rFonts w:ascii="Times New Roman" w:hAnsi="Times New Roman" w:cs="Times New Roman"/>
          <w:sz w:val="24"/>
          <w:szCs w:val="24"/>
        </w:rPr>
        <w:t>6</w:t>
      </w:r>
      <w:r w:rsidRPr="00A631EF">
        <w:rPr>
          <w:rFonts w:ascii="Times New Roman" w:hAnsi="Times New Roman" w:cs="Times New Roman"/>
          <w:sz w:val="24"/>
          <w:szCs w:val="24"/>
        </w:rPr>
        <w:t>5] is 1000 times larger than the micro-sized particle. The increased surface area allows for a significant increase in heat conductivity, corrosion reduction, and fluid stability. When nanoparticles are generated in powdered form, there is an issue with clustering, which causes the particles to settle in the liquid. To avoid overheating of the nanoparticles, dispersion is normally done with the use of an intermittently regulated ultrasonicator in liquid. The use of a hydrocarbon-based nanorefrigerant also poses a danger of flammability. Several investigations  were conducted to assess its applicability and to lower the risk.</w:t>
      </w:r>
    </w:p>
    <w:p w:rsidR="00254468" w:rsidRDefault="00254468" w:rsidP="00A631EF">
      <w:pPr>
        <w:pStyle w:val="BodyText"/>
        <w:ind w:left="0"/>
        <w:jc w:val="left"/>
        <w:rPr>
          <w:b/>
          <w:sz w:val="24"/>
          <w:szCs w:val="24"/>
        </w:rPr>
      </w:pPr>
    </w:p>
    <w:p w:rsidR="00534F9E" w:rsidRPr="00A631EF" w:rsidRDefault="00E7013A" w:rsidP="00A631EF">
      <w:pPr>
        <w:pStyle w:val="BodyText"/>
        <w:ind w:left="0"/>
        <w:jc w:val="left"/>
        <w:rPr>
          <w:b/>
          <w:sz w:val="24"/>
          <w:szCs w:val="24"/>
        </w:rPr>
      </w:pPr>
      <w:r>
        <w:rPr>
          <w:b/>
          <w:sz w:val="24"/>
          <w:szCs w:val="24"/>
        </w:rPr>
        <w:t>3.2</w:t>
      </w:r>
      <w:r w:rsidR="00534F9E" w:rsidRPr="00A631EF">
        <w:rPr>
          <w:b/>
          <w:sz w:val="24"/>
          <w:szCs w:val="24"/>
        </w:rPr>
        <w:t>Proposed research directions</w:t>
      </w:r>
    </w:p>
    <w:p w:rsidR="00534F9E" w:rsidRDefault="00534F9E"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lastRenderedPageBreak/>
        <w:t>The following study directions are recommended based on a review of publications published in the open literature:</w:t>
      </w:r>
    </w:p>
    <w:p w:rsidR="00254468" w:rsidRPr="00A631EF" w:rsidRDefault="00254468" w:rsidP="00A631EF">
      <w:pPr>
        <w:tabs>
          <w:tab w:val="left" w:pos="1200"/>
        </w:tabs>
        <w:spacing w:after="0" w:line="240" w:lineRule="auto"/>
        <w:jc w:val="both"/>
        <w:rPr>
          <w:rFonts w:ascii="Times New Roman" w:hAnsi="Times New Roman" w:cs="Times New Roman"/>
          <w:sz w:val="24"/>
          <w:szCs w:val="24"/>
        </w:rPr>
      </w:pPr>
    </w:p>
    <w:p w:rsidR="00534F9E" w:rsidRPr="00A631EF" w:rsidRDefault="00534F9E"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1. No research on the application of biobasednanorefrigerants has been published. The utilisation of biobasednanorefrigerants will be a fascinating research that will also benefit the environment.</w:t>
      </w:r>
    </w:p>
    <w:p w:rsidR="00534F9E" w:rsidRPr="00A631EF" w:rsidRDefault="00534F9E"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2. It was discovered that the concentration of nanoparticles has a significant impact on heat transport and thermophysical characteristics of nano refrigerants. It will need research to determine the best nano refrigerant ratio based on particle size, concentration, temperature, and flow conditions.</w:t>
      </w:r>
    </w:p>
    <w:p w:rsidR="00534F9E" w:rsidRPr="00A631EF" w:rsidRDefault="00534F9E"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3. There is a scarcity of research on numerical and analytical models for predicting physical attributes in the open literature. In this regard, future work is suggested.</w:t>
      </w:r>
    </w:p>
    <w:p w:rsidR="00534F9E" w:rsidRPr="00A631EF" w:rsidRDefault="00534F9E"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4. While most numerical studies concentrated on utilising a single-phase technique to deal with nanorefrigerants, future study will face challenges using the two-phase mixture model due to its high accuracy and high computing cost at the same time.</w:t>
      </w:r>
    </w:p>
    <w:p w:rsidR="00534F9E" w:rsidRPr="00A631EF" w:rsidRDefault="00534F9E"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5. There are few studies in the open literature on the use of nanoparticles with natural refrigerants such hydrocarbons, NH</w:t>
      </w:r>
      <w:r w:rsidRPr="00BF2347">
        <w:rPr>
          <w:rFonts w:ascii="Times New Roman" w:hAnsi="Times New Roman" w:cs="Times New Roman"/>
          <w:sz w:val="24"/>
          <w:szCs w:val="24"/>
          <w:vertAlign w:val="subscript"/>
        </w:rPr>
        <w:t>3</w:t>
      </w:r>
      <w:r w:rsidRPr="00A631EF">
        <w:rPr>
          <w:rFonts w:ascii="Times New Roman" w:hAnsi="Times New Roman" w:cs="Times New Roman"/>
          <w:sz w:val="24"/>
          <w:szCs w:val="24"/>
        </w:rPr>
        <w:t>, and CO</w:t>
      </w:r>
      <w:r w:rsidRPr="00BF2347">
        <w:rPr>
          <w:rFonts w:ascii="Times New Roman" w:hAnsi="Times New Roman" w:cs="Times New Roman"/>
          <w:sz w:val="24"/>
          <w:szCs w:val="24"/>
          <w:vertAlign w:val="subscript"/>
        </w:rPr>
        <w:t>2</w:t>
      </w:r>
      <w:r w:rsidRPr="00A631EF">
        <w:rPr>
          <w:rFonts w:ascii="Times New Roman" w:hAnsi="Times New Roman" w:cs="Times New Roman"/>
          <w:sz w:val="24"/>
          <w:szCs w:val="24"/>
        </w:rPr>
        <w:t>. In terms of commercial and industrial applications, these investigations are required.</w:t>
      </w:r>
    </w:p>
    <w:p w:rsidR="00534F9E" w:rsidRPr="00A631EF" w:rsidRDefault="00534F9E"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6. There have been no research on the influence of nanoparticles on new blend refrigerants like R1234yf.</w:t>
      </w:r>
    </w:p>
    <w:p w:rsidR="00534F9E" w:rsidRPr="00A631EF" w:rsidRDefault="00534F9E"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7. Research on the flow of nano refrigerants through microchannels, twisted taped tubes, corrugated tubes, and other improved geometries is restricted.The effect of utilisingnano refrigerants on these geometries on heat transfer coefficients and overall thermal performance of refrigerating systems will require further research.</w:t>
      </w:r>
    </w:p>
    <w:p w:rsidR="00254468" w:rsidRDefault="00254468" w:rsidP="00A631EF">
      <w:pPr>
        <w:pStyle w:val="BodyText"/>
        <w:ind w:left="0"/>
        <w:jc w:val="left"/>
        <w:rPr>
          <w:b/>
          <w:sz w:val="24"/>
          <w:szCs w:val="24"/>
        </w:rPr>
      </w:pPr>
    </w:p>
    <w:p w:rsidR="00534F9E" w:rsidRPr="00A631EF" w:rsidRDefault="00E7013A" w:rsidP="00A631EF">
      <w:pPr>
        <w:pStyle w:val="BodyText"/>
        <w:ind w:left="0"/>
        <w:jc w:val="left"/>
        <w:rPr>
          <w:b/>
          <w:sz w:val="24"/>
          <w:szCs w:val="24"/>
        </w:rPr>
      </w:pPr>
      <w:r>
        <w:rPr>
          <w:b/>
          <w:sz w:val="24"/>
          <w:szCs w:val="24"/>
        </w:rPr>
        <w:t>4.</w:t>
      </w:r>
      <w:r w:rsidR="00354836">
        <w:rPr>
          <w:b/>
          <w:sz w:val="24"/>
          <w:szCs w:val="24"/>
        </w:rPr>
        <w:t xml:space="preserve"> </w:t>
      </w:r>
      <w:r w:rsidR="00534F9E" w:rsidRPr="00A631EF">
        <w:rPr>
          <w:b/>
          <w:sz w:val="24"/>
          <w:szCs w:val="24"/>
        </w:rPr>
        <w:t>CONCLUSIONS</w:t>
      </w:r>
    </w:p>
    <w:p w:rsidR="00254468" w:rsidRDefault="00BB1F7A"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 xml:space="preserve">This study evaluated numerous studies in nano-based refrigerants, assessed the new trend and potential in the field, and proposed some creative future research in the field. The major point of debate was that nanoparticles have a lot of potential if they're used in a standard refrigeration system. Nanorefrigerant has been shown to improve refrigeration system performance and heat transmission. </w:t>
      </w:r>
    </w:p>
    <w:p w:rsidR="00254468" w:rsidRDefault="00254468" w:rsidP="00A631EF">
      <w:pPr>
        <w:tabs>
          <w:tab w:val="left" w:pos="1200"/>
        </w:tabs>
        <w:spacing w:after="0" w:line="240" w:lineRule="auto"/>
        <w:jc w:val="both"/>
        <w:rPr>
          <w:rFonts w:ascii="Times New Roman" w:hAnsi="Times New Roman" w:cs="Times New Roman"/>
          <w:sz w:val="24"/>
          <w:szCs w:val="24"/>
        </w:rPr>
      </w:pPr>
    </w:p>
    <w:p w:rsidR="00534F9E" w:rsidRDefault="00BB1F7A"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It was also discovered that the lower cost, longer life of the refrigeration system, and increased overall rate of heat transfer all contribute to the refrigeration system's improved performance. The following are the particular conclusions:</w:t>
      </w:r>
    </w:p>
    <w:p w:rsidR="00254468" w:rsidRPr="00A631EF" w:rsidRDefault="00254468" w:rsidP="00A631EF">
      <w:pPr>
        <w:tabs>
          <w:tab w:val="left" w:pos="1200"/>
        </w:tabs>
        <w:spacing w:after="0" w:line="240" w:lineRule="auto"/>
        <w:jc w:val="both"/>
        <w:rPr>
          <w:rFonts w:ascii="Times New Roman" w:hAnsi="Times New Roman" w:cs="Times New Roman"/>
          <w:sz w:val="24"/>
          <w:szCs w:val="24"/>
        </w:rPr>
      </w:pPr>
    </w:p>
    <w:p w:rsidR="00BB1F7A" w:rsidRPr="00A631EF" w:rsidRDefault="00BB1F7A"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 The use of nanomaterials in refrigerants has the potential to improve the efficiency of refrigeration systems.</w:t>
      </w:r>
    </w:p>
    <w:p w:rsidR="00BB1F7A" w:rsidRPr="00A631EF" w:rsidRDefault="00BB1F7A"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 Adding nanoparticles to refrigerant enhances the refrigeration system's heat transfer coefficient and thermal conductivity.</w:t>
      </w:r>
    </w:p>
    <w:p w:rsidR="00BB1F7A" w:rsidRPr="00A631EF" w:rsidRDefault="00BB1F7A"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 xml:space="preserve">• The use of nanoparticles in refrigerants </w:t>
      </w:r>
      <w:r w:rsidR="00AA2A18" w:rsidRPr="00A631EF">
        <w:rPr>
          <w:rFonts w:ascii="Times New Roman" w:hAnsi="Times New Roman" w:cs="Times New Roman"/>
          <w:sz w:val="24"/>
          <w:szCs w:val="24"/>
        </w:rPr>
        <w:t>minimizes</w:t>
      </w:r>
      <w:r w:rsidRPr="00A631EF">
        <w:rPr>
          <w:rFonts w:ascii="Times New Roman" w:hAnsi="Times New Roman" w:cs="Times New Roman"/>
          <w:sz w:val="24"/>
          <w:szCs w:val="24"/>
        </w:rPr>
        <w:t xml:space="preserve"> the amount of energy used.</w:t>
      </w:r>
    </w:p>
    <w:p w:rsidR="00BB1F7A" w:rsidRPr="00A631EF" w:rsidRDefault="00BB1F7A"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 The use of nanorefrigerants improves the overall thermal performance of the refrigeration system.</w:t>
      </w:r>
    </w:p>
    <w:p w:rsidR="00BB1F7A" w:rsidRPr="00BF2347" w:rsidRDefault="00BB1F7A" w:rsidP="00A631EF">
      <w:pPr>
        <w:tabs>
          <w:tab w:val="left" w:pos="1200"/>
        </w:tabs>
        <w:spacing w:after="0" w:line="240" w:lineRule="auto"/>
        <w:jc w:val="both"/>
        <w:rPr>
          <w:rFonts w:ascii="Times New Roman" w:hAnsi="Times New Roman" w:cs="Times New Roman"/>
          <w:b/>
          <w:sz w:val="24"/>
          <w:szCs w:val="24"/>
        </w:rPr>
      </w:pPr>
      <w:r w:rsidRPr="00A631EF">
        <w:rPr>
          <w:rFonts w:ascii="Times New Roman" w:hAnsi="Times New Roman" w:cs="Times New Roman"/>
          <w:sz w:val="24"/>
          <w:szCs w:val="24"/>
        </w:rPr>
        <w:t xml:space="preserve"> </w:t>
      </w:r>
      <w:r w:rsidRPr="00BF2347">
        <w:rPr>
          <w:rFonts w:ascii="Times New Roman" w:hAnsi="Times New Roman" w:cs="Times New Roman"/>
          <w:b/>
          <w:sz w:val="24"/>
          <w:szCs w:val="24"/>
        </w:rPr>
        <w:t>Competing Interests</w:t>
      </w:r>
    </w:p>
    <w:p w:rsidR="00BB1F7A" w:rsidRPr="00A631EF" w:rsidRDefault="00BB1F7A" w:rsidP="00A631EF">
      <w:pPr>
        <w:tabs>
          <w:tab w:val="left" w:pos="1200"/>
        </w:tabs>
        <w:spacing w:after="0" w:line="240" w:lineRule="auto"/>
        <w:jc w:val="both"/>
        <w:rPr>
          <w:rFonts w:ascii="Times New Roman" w:hAnsi="Times New Roman" w:cs="Times New Roman"/>
          <w:sz w:val="24"/>
          <w:szCs w:val="24"/>
        </w:rPr>
      </w:pPr>
      <w:r w:rsidRPr="00A631EF">
        <w:rPr>
          <w:rFonts w:ascii="Times New Roman" w:hAnsi="Times New Roman" w:cs="Times New Roman"/>
          <w:sz w:val="24"/>
          <w:szCs w:val="24"/>
        </w:rPr>
        <w:t>The authors state that they have no competing interests.</w:t>
      </w:r>
    </w:p>
    <w:p w:rsidR="00254468" w:rsidRPr="00254468" w:rsidRDefault="00254468" w:rsidP="00A631EF">
      <w:pPr>
        <w:pStyle w:val="BodyText"/>
        <w:ind w:left="300"/>
        <w:jc w:val="left"/>
        <w:rPr>
          <w:b/>
          <w:sz w:val="24"/>
          <w:szCs w:val="24"/>
        </w:rPr>
      </w:pPr>
    </w:p>
    <w:p w:rsidR="00254468" w:rsidRDefault="00254468" w:rsidP="00A631EF">
      <w:pPr>
        <w:pStyle w:val="BodyText"/>
        <w:ind w:left="300"/>
        <w:jc w:val="left"/>
        <w:rPr>
          <w:b/>
          <w:sz w:val="24"/>
          <w:szCs w:val="24"/>
        </w:rPr>
      </w:pPr>
    </w:p>
    <w:p w:rsidR="0009526F" w:rsidRPr="00254468" w:rsidRDefault="0009526F" w:rsidP="00A631EF">
      <w:pPr>
        <w:pStyle w:val="BodyText"/>
        <w:ind w:left="300"/>
        <w:jc w:val="left"/>
        <w:rPr>
          <w:b/>
          <w:sz w:val="24"/>
          <w:szCs w:val="24"/>
        </w:rPr>
      </w:pPr>
      <w:r w:rsidRPr="00254468">
        <w:rPr>
          <w:b/>
          <w:sz w:val="24"/>
          <w:szCs w:val="24"/>
        </w:rPr>
        <w:t>REFERENCES</w:t>
      </w:r>
    </w:p>
    <w:p w:rsidR="0009526F" w:rsidRPr="00A631EF" w:rsidRDefault="0009526F" w:rsidP="00254468">
      <w:pPr>
        <w:pStyle w:val="ListParagraph"/>
        <w:numPr>
          <w:ilvl w:val="0"/>
          <w:numId w:val="2"/>
        </w:numPr>
        <w:spacing w:before="0"/>
        <w:ind w:left="426" w:right="42"/>
        <w:rPr>
          <w:sz w:val="24"/>
          <w:szCs w:val="24"/>
        </w:rPr>
      </w:pPr>
      <w:r w:rsidRPr="00A631EF">
        <w:rPr>
          <w:sz w:val="24"/>
          <w:szCs w:val="24"/>
        </w:rPr>
        <w:tab/>
        <w:t xml:space="preserve">M.A. Abbas, </w:t>
      </w:r>
      <w:r w:rsidRPr="00A631EF">
        <w:rPr>
          <w:spacing w:val="-7"/>
          <w:sz w:val="24"/>
          <w:szCs w:val="24"/>
        </w:rPr>
        <w:t xml:space="preserve">Y.Q. </w:t>
      </w:r>
      <w:r w:rsidRPr="00A631EF">
        <w:rPr>
          <w:sz w:val="24"/>
          <w:szCs w:val="24"/>
        </w:rPr>
        <w:t xml:space="preserve">Bai, M.M. Rashidi, &amp; M.M. Bhatti, “Application of Drug Delivery in Magnetohydrodynamics Peristaltic Blood Flow of Nanofluid in a Non-Uniform Channel”, Journal of Mechanics in Medicine and </w:t>
      </w:r>
      <w:r w:rsidRPr="00A631EF">
        <w:rPr>
          <w:spacing w:val="-3"/>
          <w:sz w:val="24"/>
          <w:szCs w:val="24"/>
        </w:rPr>
        <w:t xml:space="preserve">Biology, </w:t>
      </w:r>
      <w:r w:rsidRPr="00A631EF">
        <w:rPr>
          <w:spacing w:val="-7"/>
          <w:sz w:val="24"/>
          <w:szCs w:val="24"/>
        </w:rPr>
        <w:t xml:space="preserve">Vol. </w:t>
      </w:r>
      <w:r w:rsidRPr="00A631EF">
        <w:rPr>
          <w:sz w:val="24"/>
          <w:szCs w:val="24"/>
        </w:rPr>
        <w:t>16, No. 04, 2016.doi:10.1142/s0219519416500524</w:t>
      </w:r>
    </w:p>
    <w:p w:rsidR="0009526F" w:rsidRPr="00A631EF" w:rsidRDefault="0009526F" w:rsidP="00254468">
      <w:pPr>
        <w:pStyle w:val="ListParagraph"/>
        <w:numPr>
          <w:ilvl w:val="0"/>
          <w:numId w:val="2"/>
        </w:numPr>
        <w:tabs>
          <w:tab w:val="left" w:pos="591"/>
        </w:tabs>
        <w:spacing w:before="0"/>
        <w:ind w:left="426" w:right="42"/>
        <w:rPr>
          <w:sz w:val="24"/>
          <w:szCs w:val="24"/>
        </w:rPr>
      </w:pPr>
      <w:r w:rsidRPr="00A631EF">
        <w:rPr>
          <w:sz w:val="24"/>
          <w:szCs w:val="24"/>
        </w:rPr>
        <w:t xml:space="preserve">E.A.H. Abdel-Hadi, S.H. </w:t>
      </w:r>
      <w:r w:rsidRPr="00A631EF">
        <w:rPr>
          <w:spacing w:val="-4"/>
          <w:sz w:val="24"/>
          <w:szCs w:val="24"/>
        </w:rPr>
        <w:t xml:space="preserve">Taher, </w:t>
      </w:r>
      <w:r w:rsidRPr="00A631EF">
        <w:rPr>
          <w:sz w:val="24"/>
          <w:szCs w:val="24"/>
        </w:rPr>
        <w:lastRenderedPageBreak/>
        <w:t xml:space="preserve">A.H.M. </w:t>
      </w:r>
      <w:r w:rsidRPr="00A631EF">
        <w:rPr>
          <w:spacing w:val="-3"/>
          <w:sz w:val="24"/>
          <w:szCs w:val="24"/>
        </w:rPr>
        <w:t xml:space="preserve">Torki, </w:t>
      </w:r>
      <w:r w:rsidRPr="00A631EF">
        <w:rPr>
          <w:sz w:val="24"/>
          <w:szCs w:val="24"/>
        </w:rPr>
        <w:t xml:space="preserve">&amp; S.S. Hamad, “Heat transfer analysis of vapor compression system using nano CuO-R134a”, Paper presented at the IPCSIT, Int. Conf. </w:t>
      </w:r>
      <w:r w:rsidRPr="00A631EF">
        <w:rPr>
          <w:spacing w:val="-4"/>
          <w:sz w:val="24"/>
          <w:szCs w:val="24"/>
        </w:rPr>
        <w:t xml:space="preserve">Adv. </w:t>
      </w:r>
      <w:r w:rsidRPr="00A631EF">
        <w:rPr>
          <w:sz w:val="24"/>
          <w:szCs w:val="24"/>
        </w:rPr>
        <w:t>Mater Eng.,2011.</w:t>
      </w:r>
    </w:p>
    <w:p w:rsidR="0009526F" w:rsidRPr="00A631EF" w:rsidRDefault="0009526F" w:rsidP="00254468">
      <w:pPr>
        <w:pStyle w:val="ListParagraph"/>
        <w:numPr>
          <w:ilvl w:val="0"/>
          <w:numId w:val="2"/>
        </w:numPr>
        <w:tabs>
          <w:tab w:val="left" w:pos="591"/>
        </w:tabs>
        <w:spacing w:before="0"/>
        <w:ind w:left="426" w:right="42"/>
        <w:rPr>
          <w:sz w:val="24"/>
          <w:szCs w:val="24"/>
        </w:rPr>
      </w:pPr>
      <w:r w:rsidRPr="00A631EF">
        <w:rPr>
          <w:sz w:val="24"/>
          <w:szCs w:val="24"/>
        </w:rPr>
        <w:t xml:space="preserve">D.S. Adelekana, O.S. Ohunakina, J. Gillb, O.E. Atibaa, </w:t>
      </w:r>
      <w:r w:rsidRPr="00A631EF">
        <w:rPr>
          <w:spacing w:val="-5"/>
          <w:sz w:val="24"/>
          <w:szCs w:val="24"/>
        </w:rPr>
        <w:t xml:space="preserve">I.P. </w:t>
      </w:r>
      <w:r w:rsidRPr="00A631EF">
        <w:rPr>
          <w:sz w:val="24"/>
          <w:szCs w:val="24"/>
        </w:rPr>
        <w:t xml:space="preserve">Okokpujiea, &amp; A.A. Atayero, “Performance of a Domestic Refrigerator infused with Safe Charge of R600a refrigerant and various concentrations of </w:t>
      </w:r>
      <w:r w:rsidR="007510CD" w:rsidRPr="00EF7B67">
        <w:t>TiO</w:t>
      </w:r>
      <w:r w:rsidR="007510CD" w:rsidRPr="007510CD">
        <w:rPr>
          <w:vertAlign w:val="subscript"/>
        </w:rPr>
        <w:t>2</w:t>
      </w:r>
      <w:r w:rsidR="007510CD">
        <w:rPr>
          <w:vertAlign w:val="subscript"/>
        </w:rPr>
        <w:t xml:space="preserve"> </w:t>
      </w:r>
      <w:r w:rsidRPr="00A631EF">
        <w:rPr>
          <w:sz w:val="24"/>
          <w:szCs w:val="24"/>
        </w:rPr>
        <w:t xml:space="preserve">nanolubricants”, Procedia Manufacturing, </w:t>
      </w:r>
      <w:r w:rsidRPr="00A631EF">
        <w:rPr>
          <w:spacing w:val="-7"/>
          <w:sz w:val="24"/>
          <w:szCs w:val="24"/>
        </w:rPr>
        <w:t xml:space="preserve">Vol. </w:t>
      </w:r>
      <w:r w:rsidRPr="00A631EF">
        <w:rPr>
          <w:sz w:val="24"/>
          <w:szCs w:val="24"/>
        </w:rPr>
        <w:t>35, Pp. 1158–1164, 2019.doi:10.1016/j.promfg.2019.06.071</w:t>
      </w:r>
    </w:p>
    <w:p w:rsidR="0009526F" w:rsidRPr="00A631EF" w:rsidRDefault="0009526F" w:rsidP="00254468">
      <w:pPr>
        <w:pStyle w:val="ListParagraph"/>
        <w:numPr>
          <w:ilvl w:val="0"/>
          <w:numId w:val="2"/>
        </w:numPr>
        <w:tabs>
          <w:tab w:val="left" w:pos="611"/>
        </w:tabs>
        <w:spacing w:before="0"/>
        <w:ind w:left="426" w:right="42"/>
        <w:rPr>
          <w:sz w:val="24"/>
          <w:szCs w:val="24"/>
        </w:rPr>
      </w:pPr>
      <w:r w:rsidRPr="00A631EF">
        <w:rPr>
          <w:sz w:val="24"/>
          <w:szCs w:val="24"/>
        </w:rPr>
        <w:t>M.M. Ahmadpour, M.A. Akhavan-Behabadi, B. Sajadi, and A. Salehi-Kohestani, “Experimental Study of R600a/Oil/MWCNTNano-refrigerantCondensingFlowInsideMicro-finTubes”,HeatandMassTransfer,Vol. 56, Pp. 749–757, 2020. doi:10.1007/s00231-019-02739-2</w:t>
      </w:r>
    </w:p>
    <w:p w:rsidR="0009526F" w:rsidRPr="00A631EF" w:rsidRDefault="0009526F" w:rsidP="00254468">
      <w:pPr>
        <w:pStyle w:val="ListParagraph"/>
        <w:numPr>
          <w:ilvl w:val="0"/>
          <w:numId w:val="2"/>
        </w:numPr>
        <w:tabs>
          <w:tab w:val="left" w:pos="599"/>
        </w:tabs>
        <w:spacing w:before="0"/>
        <w:ind w:left="426" w:right="42"/>
        <w:rPr>
          <w:sz w:val="24"/>
          <w:szCs w:val="24"/>
        </w:rPr>
      </w:pPr>
      <w:r w:rsidRPr="00A631EF">
        <w:rPr>
          <w:sz w:val="24"/>
          <w:szCs w:val="24"/>
        </w:rPr>
        <w:t xml:space="preserve">O.O. Ajayi, D.E. Ibia, M. Ogbonnaya, A. Attabo, &amp; A. Michael, “CFD analysis of nanorefrigerant through adiabatic capillary tube of vapour compression refrigeration system”, Procedia manufacturing, </w:t>
      </w:r>
      <w:r w:rsidRPr="00A631EF">
        <w:rPr>
          <w:spacing w:val="-7"/>
          <w:sz w:val="24"/>
          <w:szCs w:val="24"/>
        </w:rPr>
        <w:t xml:space="preserve">Vol. </w:t>
      </w:r>
      <w:r w:rsidRPr="00A631EF">
        <w:rPr>
          <w:sz w:val="24"/>
          <w:szCs w:val="24"/>
        </w:rPr>
        <w:t>7, Pp. 688-695,2017.</w:t>
      </w:r>
    </w:p>
    <w:p w:rsidR="0009526F" w:rsidRPr="00A631EF" w:rsidRDefault="0009526F" w:rsidP="00254468">
      <w:pPr>
        <w:pStyle w:val="ListParagraph"/>
        <w:numPr>
          <w:ilvl w:val="0"/>
          <w:numId w:val="2"/>
        </w:numPr>
        <w:tabs>
          <w:tab w:val="left" w:pos="649"/>
        </w:tabs>
        <w:spacing w:before="0"/>
        <w:ind w:left="426" w:right="42"/>
        <w:rPr>
          <w:sz w:val="24"/>
          <w:szCs w:val="24"/>
        </w:rPr>
      </w:pPr>
      <w:r w:rsidRPr="00A631EF">
        <w:rPr>
          <w:sz w:val="24"/>
          <w:szCs w:val="24"/>
        </w:rPr>
        <w:tab/>
        <w:t xml:space="preserve">O. Alawi, N. Sidik, &amp; A. Kherbeet, “Measurements and correlations of frictional pressure drop of </w:t>
      </w:r>
      <w:r w:rsidR="007510CD" w:rsidRPr="00EF7B67">
        <w:t>TiO</w:t>
      </w:r>
      <w:r w:rsidR="007510CD" w:rsidRPr="007510CD">
        <w:rPr>
          <w:vertAlign w:val="subscript"/>
        </w:rPr>
        <w:t>2</w:t>
      </w:r>
      <w:r w:rsidRPr="00A631EF">
        <w:rPr>
          <w:sz w:val="24"/>
          <w:szCs w:val="24"/>
        </w:rPr>
        <w:t xml:space="preserve">/R123 flow boiling inside a horizontal smooth tube”, International Communications in Heat and Mass Transfer, </w:t>
      </w:r>
      <w:r w:rsidRPr="00A631EF">
        <w:rPr>
          <w:spacing w:val="-7"/>
          <w:sz w:val="24"/>
          <w:szCs w:val="24"/>
        </w:rPr>
        <w:t xml:space="preserve">Vol. </w:t>
      </w:r>
      <w:r w:rsidRPr="00A631EF">
        <w:rPr>
          <w:sz w:val="24"/>
          <w:szCs w:val="24"/>
        </w:rPr>
        <w:t>61, Pp. 42-48,2015.</w:t>
      </w:r>
    </w:p>
    <w:p w:rsidR="0009526F" w:rsidRPr="00A631EF" w:rsidRDefault="0009526F" w:rsidP="00254468">
      <w:pPr>
        <w:pStyle w:val="ListParagraph"/>
        <w:numPr>
          <w:ilvl w:val="0"/>
          <w:numId w:val="2"/>
        </w:numPr>
        <w:tabs>
          <w:tab w:val="left" w:pos="611"/>
        </w:tabs>
        <w:spacing w:before="0"/>
        <w:ind w:left="426" w:right="42"/>
        <w:rPr>
          <w:sz w:val="24"/>
          <w:szCs w:val="24"/>
        </w:rPr>
      </w:pPr>
      <w:r w:rsidRPr="00A631EF">
        <w:rPr>
          <w:sz w:val="24"/>
          <w:szCs w:val="24"/>
        </w:rPr>
        <w:t>O.A. Alawi, &amp; N.A.C. Sidik, “Influence of particle concentration and temperature on the thermophysical propertiesofCuO/R134ananorefrigerant”,InternationalCommunicationsinHeatandMassTransfer,</w:t>
      </w:r>
      <w:r w:rsidRPr="00A631EF">
        <w:rPr>
          <w:spacing w:val="-7"/>
          <w:sz w:val="24"/>
          <w:szCs w:val="24"/>
        </w:rPr>
        <w:t>Vol.</w:t>
      </w:r>
      <w:r w:rsidRPr="00A631EF">
        <w:rPr>
          <w:sz w:val="24"/>
          <w:szCs w:val="24"/>
        </w:rPr>
        <w:t>58, Pp. 79-84, 2014.</w:t>
      </w:r>
    </w:p>
    <w:p w:rsidR="0009526F" w:rsidRPr="00A631EF" w:rsidRDefault="0009526F" w:rsidP="00254468">
      <w:pPr>
        <w:pStyle w:val="ListParagraph"/>
        <w:numPr>
          <w:ilvl w:val="0"/>
          <w:numId w:val="2"/>
        </w:numPr>
        <w:tabs>
          <w:tab w:val="left" w:pos="606"/>
        </w:tabs>
        <w:spacing w:before="0"/>
        <w:ind w:left="426" w:right="42"/>
        <w:rPr>
          <w:sz w:val="24"/>
          <w:szCs w:val="24"/>
        </w:rPr>
      </w:pPr>
      <w:r w:rsidRPr="00A631EF">
        <w:rPr>
          <w:sz w:val="24"/>
          <w:szCs w:val="24"/>
        </w:rPr>
        <w:t xml:space="preserve">O.A. Alawi, N.A.C. Sidik, &amp; R. </w:t>
      </w:r>
      <w:r w:rsidRPr="00A631EF">
        <w:rPr>
          <w:sz w:val="24"/>
          <w:szCs w:val="24"/>
        </w:rPr>
        <w:lastRenderedPageBreak/>
        <w:t xml:space="preserve">Mamat, “Performance analysis of nanorefrigerants in heated and rotating concentric and eccentric annulus cylinders”, JurnalTeknologi, </w:t>
      </w:r>
      <w:r w:rsidRPr="00A631EF">
        <w:rPr>
          <w:spacing w:val="-7"/>
          <w:sz w:val="24"/>
          <w:szCs w:val="24"/>
        </w:rPr>
        <w:t xml:space="preserve">Vol. </w:t>
      </w:r>
      <w:r w:rsidRPr="00A631EF">
        <w:rPr>
          <w:sz w:val="24"/>
          <w:szCs w:val="24"/>
        </w:rPr>
        <w:t>77, No. 8,2015.</w:t>
      </w:r>
    </w:p>
    <w:p w:rsidR="0009526F" w:rsidRPr="00A631EF" w:rsidRDefault="0009526F" w:rsidP="00254468">
      <w:pPr>
        <w:pStyle w:val="ListParagraph"/>
        <w:numPr>
          <w:ilvl w:val="0"/>
          <w:numId w:val="2"/>
        </w:numPr>
        <w:tabs>
          <w:tab w:val="left" w:pos="615"/>
        </w:tabs>
        <w:spacing w:before="0"/>
        <w:ind w:left="426" w:right="42"/>
        <w:rPr>
          <w:sz w:val="24"/>
          <w:szCs w:val="24"/>
        </w:rPr>
      </w:pPr>
      <w:r w:rsidRPr="00A631EF">
        <w:rPr>
          <w:sz w:val="24"/>
          <w:szCs w:val="24"/>
        </w:rPr>
        <w:t>M. Anish, G. Senthil Kumar, N. Beemkumar, B. Kanimozhi, &amp;</w:t>
      </w:r>
      <w:r w:rsidRPr="00A631EF">
        <w:rPr>
          <w:spacing w:val="-6"/>
          <w:sz w:val="24"/>
          <w:szCs w:val="24"/>
        </w:rPr>
        <w:t xml:space="preserve">T. </w:t>
      </w:r>
      <w:r w:rsidRPr="00A631EF">
        <w:rPr>
          <w:sz w:val="24"/>
          <w:szCs w:val="24"/>
        </w:rPr>
        <w:t>Arunkumar, “Performance study of a domestic refrigerator using CuO/AL</w:t>
      </w:r>
      <w:r w:rsidRPr="00BF2347">
        <w:rPr>
          <w:sz w:val="24"/>
          <w:szCs w:val="24"/>
          <w:vertAlign w:val="subscript"/>
        </w:rPr>
        <w:t>2</w:t>
      </w:r>
      <w:r w:rsidRPr="00A631EF">
        <w:rPr>
          <w:sz w:val="24"/>
          <w:szCs w:val="24"/>
        </w:rPr>
        <w:t>O</w:t>
      </w:r>
      <w:r w:rsidRPr="00BF2347">
        <w:rPr>
          <w:sz w:val="24"/>
          <w:szCs w:val="24"/>
          <w:vertAlign w:val="subscript"/>
        </w:rPr>
        <w:t>3</w:t>
      </w:r>
      <w:r w:rsidRPr="00A631EF">
        <w:rPr>
          <w:sz w:val="24"/>
          <w:szCs w:val="24"/>
        </w:rPr>
        <w:t xml:space="preserve">-R22 nanorefrigerant as a working fluid”, International Journal of Ambient </w:t>
      </w:r>
      <w:r w:rsidRPr="00A631EF">
        <w:rPr>
          <w:spacing w:val="-3"/>
          <w:sz w:val="24"/>
          <w:szCs w:val="24"/>
        </w:rPr>
        <w:t xml:space="preserve">Energy, </w:t>
      </w:r>
      <w:r w:rsidRPr="00A631EF">
        <w:rPr>
          <w:spacing w:val="-7"/>
          <w:sz w:val="24"/>
          <w:szCs w:val="24"/>
        </w:rPr>
        <w:t xml:space="preserve">Vol. </w:t>
      </w:r>
      <w:r w:rsidRPr="00A631EF">
        <w:rPr>
          <w:sz w:val="24"/>
          <w:szCs w:val="24"/>
        </w:rPr>
        <w:t>41, No. 2, Pp. 152-156,2020.</w:t>
      </w:r>
    </w:p>
    <w:p w:rsidR="0009526F" w:rsidRPr="00A631EF" w:rsidRDefault="0009526F" w:rsidP="00254468">
      <w:pPr>
        <w:pStyle w:val="ListParagraph"/>
        <w:numPr>
          <w:ilvl w:val="0"/>
          <w:numId w:val="2"/>
        </w:numPr>
        <w:spacing w:before="0"/>
        <w:ind w:left="426" w:right="42"/>
        <w:rPr>
          <w:sz w:val="24"/>
          <w:szCs w:val="24"/>
        </w:rPr>
      </w:pPr>
      <w:r w:rsidRPr="00A631EF">
        <w:rPr>
          <w:spacing w:val="-9"/>
          <w:sz w:val="24"/>
          <w:szCs w:val="24"/>
        </w:rPr>
        <w:t xml:space="preserve">W. </w:t>
      </w:r>
      <w:r w:rsidRPr="00A631EF">
        <w:rPr>
          <w:sz w:val="24"/>
          <w:szCs w:val="24"/>
        </w:rPr>
        <w:t xml:space="preserve">Azmi, M. Sharif, </w:t>
      </w:r>
      <w:r w:rsidRPr="00A631EF">
        <w:rPr>
          <w:spacing w:val="-6"/>
          <w:sz w:val="24"/>
          <w:szCs w:val="24"/>
        </w:rPr>
        <w:t xml:space="preserve">T. </w:t>
      </w:r>
      <w:r w:rsidRPr="00A631EF">
        <w:rPr>
          <w:spacing w:val="-5"/>
          <w:sz w:val="24"/>
          <w:szCs w:val="24"/>
        </w:rPr>
        <w:t xml:space="preserve">Yusof, </w:t>
      </w:r>
      <w:r w:rsidRPr="00A631EF">
        <w:rPr>
          <w:sz w:val="24"/>
          <w:szCs w:val="24"/>
        </w:rPr>
        <w:t xml:space="preserve">R. Mamat, &amp; A. Redhwan, “Potential of nanorefrigerant and nanolubricant on energy saving in refrigeration system–A review”, Renewable and Sustainable Energy Reviews, </w:t>
      </w:r>
      <w:r w:rsidRPr="00A631EF">
        <w:rPr>
          <w:spacing w:val="-7"/>
          <w:sz w:val="24"/>
          <w:szCs w:val="24"/>
        </w:rPr>
        <w:t xml:space="preserve">Vol. </w:t>
      </w:r>
      <w:r w:rsidRPr="00A631EF">
        <w:rPr>
          <w:sz w:val="24"/>
          <w:szCs w:val="24"/>
        </w:rPr>
        <w:t>69, Pp. 415-428,2017.</w:t>
      </w:r>
    </w:p>
    <w:p w:rsidR="0009526F" w:rsidRPr="00A631EF" w:rsidRDefault="0009526F" w:rsidP="00254468">
      <w:pPr>
        <w:pStyle w:val="ListParagraph"/>
        <w:numPr>
          <w:ilvl w:val="0"/>
          <w:numId w:val="2"/>
        </w:numPr>
        <w:tabs>
          <w:tab w:val="left" w:pos="680"/>
        </w:tabs>
        <w:spacing w:before="0"/>
        <w:ind w:left="426" w:right="42"/>
        <w:rPr>
          <w:sz w:val="24"/>
          <w:szCs w:val="24"/>
        </w:rPr>
      </w:pPr>
      <w:r w:rsidRPr="00A631EF">
        <w:rPr>
          <w:spacing w:val="-6"/>
          <w:sz w:val="24"/>
          <w:szCs w:val="24"/>
        </w:rPr>
        <w:t xml:space="preserve">T. </w:t>
      </w:r>
      <w:r w:rsidRPr="00A631EF">
        <w:rPr>
          <w:sz w:val="24"/>
          <w:szCs w:val="24"/>
        </w:rPr>
        <w:t>Babarinde, S. Akinlabi, &amp; D. Madyira, “Enhancing the performance of vapour compression refrigeration system using nano refrigerants: a review”, Paper presented at the IOP Conference Series: Materials Science and Engineering, 2018.</w:t>
      </w:r>
    </w:p>
    <w:p w:rsidR="0009526F" w:rsidRPr="00A631EF" w:rsidRDefault="0009526F" w:rsidP="00254468">
      <w:pPr>
        <w:pStyle w:val="ListParagraph"/>
        <w:numPr>
          <w:ilvl w:val="0"/>
          <w:numId w:val="2"/>
        </w:numPr>
        <w:spacing w:before="0"/>
        <w:ind w:left="426" w:right="42"/>
        <w:rPr>
          <w:sz w:val="24"/>
          <w:szCs w:val="24"/>
        </w:rPr>
      </w:pPr>
      <w:r w:rsidRPr="00A631EF">
        <w:rPr>
          <w:spacing w:val="-7"/>
          <w:sz w:val="24"/>
          <w:szCs w:val="24"/>
        </w:rPr>
        <w:t xml:space="preserve">T. </w:t>
      </w:r>
      <w:r w:rsidRPr="00A631EF">
        <w:rPr>
          <w:sz w:val="24"/>
          <w:szCs w:val="24"/>
        </w:rPr>
        <w:t>Babarinde, S. Akinlabi, &amp; D. Madyira, “Experimental Study of Performance of R600a/CNT-Lubricant in Domestic Refrigerator System”, Trends in Mechanical and Biomedical Design, Pp. 741-751,2021.</w:t>
      </w:r>
    </w:p>
    <w:p w:rsidR="0009526F" w:rsidRPr="00A631EF" w:rsidRDefault="0009526F" w:rsidP="00254468">
      <w:pPr>
        <w:pStyle w:val="ListParagraph"/>
        <w:numPr>
          <w:ilvl w:val="0"/>
          <w:numId w:val="2"/>
        </w:numPr>
        <w:spacing w:before="0"/>
        <w:ind w:left="426" w:right="42"/>
        <w:rPr>
          <w:sz w:val="24"/>
          <w:szCs w:val="24"/>
        </w:rPr>
      </w:pPr>
      <w:r w:rsidRPr="00A631EF">
        <w:rPr>
          <w:sz w:val="24"/>
          <w:szCs w:val="24"/>
        </w:rPr>
        <w:t xml:space="preserve">S. Banooni, H. Zarea, &amp; M. Molana, “Thermodynamic and Economic Optimization of Plate Fin Heat Exchangers Using the Bees Algorithm”, Heat Transfer-Asian Research, </w:t>
      </w:r>
      <w:r w:rsidRPr="00A631EF">
        <w:rPr>
          <w:spacing w:val="-7"/>
          <w:sz w:val="24"/>
          <w:szCs w:val="24"/>
        </w:rPr>
        <w:t xml:space="preserve">Vol. </w:t>
      </w:r>
      <w:r w:rsidRPr="00A631EF">
        <w:rPr>
          <w:sz w:val="24"/>
          <w:szCs w:val="24"/>
        </w:rPr>
        <w:t>43, No. 5, Pp. 427-446, 2014. doi:10.1002/htj.21087</w:t>
      </w:r>
    </w:p>
    <w:p w:rsidR="0009526F" w:rsidRPr="00A631EF" w:rsidRDefault="0009526F" w:rsidP="00254468">
      <w:pPr>
        <w:pStyle w:val="ListParagraph"/>
        <w:numPr>
          <w:ilvl w:val="0"/>
          <w:numId w:val="2"/>
        </w:numPr>
        <w:spacing w:before="0"/>
        <w:ind w:left="426" w:right="42"/>
        <w:rPr>
          <w:sz w:val="24"/>
          <w:szCs w:val="24"/>
        </w:rPr>
      </w:pPr>
      <w:r w:rsidRPr="00A631EF">
        <w:rPr>
          <w:sz w:val="24"/>
          <w:szCs w:val="24"/>
        </w:rPr>
        <w:t xml:space="preserve">K. Bartelt, </w:t>
      </w:r>
      <w:r w:rsidRPr="00A631EF">
        <w:rPr>
          <w:spacing w:val="-14"/>
          <w:sz w:val="24"/>
          <w:szCs w:val="24"/>
        </w:rPr>
        <w:t xml:space="preserve">Y. </w:t>
      </w:r>
      <w:r w:rsidRPr="00A631EF">
        <w:rPr>
          <w:sz w:val="24"/>
          <w:szCs w:val="24"/>
        </w:rPr>
        <w:t>Park, L. Liu, &amp; A. Jacobi, “Flow boiling of R-134a/POE/CuOnanofluids in a horizontal tube”, Paper presented at the International Refrigeration and Air Conditioning Conference Purdue,2008.</w:t>
      </w:r>
    </w:p>
    <w:p w:rsidR="0009526F" w:rsidRPr="00A631EF" w:rsidRDefault="0009526F" w:rsidP="00254468">
      <w:pPr>
        <w:pStyle w:val="ListParagraph"/>
        <w:numPr>
          <w:ilvl w:val="0"/>
          <w:numId w:val="2"/>
        </w:numPr>
        <w:spacing w:before="0"/>
        <w:ind w:left="426" w:right="42"/>
        <w:rPr>
          <w:sz w:val="24"/>
          <w:szCs w:val="24"/>
        </w:rPr>
      </w:pPr>
      <w:r w:rsidRPr="00A631EF">
        <w:rPr>
          <w:sz w:val="24"/>
          <w:szCs w:val="24"/>
        </w:rPr>
        <w:lastRenderedPageBreak/>
        <w:t xml:space="preserve">S. Baskar, M. Chandrasekaran, </w:t>
      </w:r>
      <w:r w:rsidRPr="00A631EF">
        <w:rPr>
          <w:spacing w:val="-6"/>
          <w:sz w:val="24"/>
          <w:szCs w:val="24"/>
        </w:rPr>
        <w:t xml:space="preserve">T. </w:t>
      </w:r>
      <w:r w:rsidRPr="00A631EF">
        <w:rPr>
          <w:spacing w:val="-3"/>
          <w:sz w:val="24"/>
          <w:szCs w:val="24"/>
        </w:rPr>
        <w:t>Vinod</w:t>
      </w:r>
      <w:r w:rsidRPr="00A631EF">
        <w:rPr>
          <w:sz w:val="24"/>
          <w:szCs w:val="24"/>
        </w:rPr>
        <w:t xml:space="preserve">Kumar, </w:t>
      </w:r>
      <w:r w:rsidRPr="00A631EF">
        <w:rPr>
          <w:spacing w:val="-10"/>
          <w:sz w:val="24"/>
          <w:szCs w:val="24"/>
        </w:rPr>
        <w:t xml:space="preserve">P. </w:t>
      </w:r>
      <w:r w:rsidRPr="00A631EF">
        <w:rPr>
          <w:spacing w:val="-3"/>
          <w:sz w:val="24"/>
          <w:szCs w:val="24"/>
        </w:rPr>
        <w:t xml:space="preserve">Vivek, </w:t>
      </w:r>
      <w:r w:rsidRPr="00A631EF">
        <w:rPr>
          <w:sz w:val="24"/>
          <w:szCs w:val="24"/>
        </w:rPr>
        <w:t xml:space="preserve">&amp; S. Ramasubramanian, “Experimental studies on flow and heat transfer characteristics of secondary refrigerant-based CNT nanofluids for cooling applications”, International Journal of Ambient </w:t>
      </w:r>
      <w:r w:rsidRPr="00A631EF">
        <w:rPr>
          <w:spacing w:val="-3"/>
          <w:sz w:val="24"/>
          <w:szCs w:val="24"/>
        </w:rPr>
        <w:t xml:space="preserve">Energy, </w:t>
      </w:r>
      <w:r w:rsidRPr="00A631EF">
        <w:rPr>
          <w:spacing w:val="-7"/>
          <w:sz w:val="24"/>
          <w:szCs w:val="24"/>
        </w:rPr>
        <w:t xml:space="preserve">Vol. </w:t>
      </w:r>
      <w:r w:rsidRPr="00A631EF">
        <w:rPr>
          <w:sz w:val="24"/>
          <w:szCs w:val="24"/>
        </w:rPr>
        <w:t>41, No. 3, Pp. 285-288,2020.</w:t>
      </w:r>
    </w:p>
    <w:p w:rsidR="0009526F" w:rsidRPr="00A631EF" w:rsidRDefault="0009526F" w:rsidP="00254468">
      <w:pPr>
        <w:pStyle w:val="ListParagraph"/>
        <w:numPr>
          <w:ilvl w:val="0"/>
          <w:numId w:val="2"/>
        </w:numPr>
        <w:spacing w:before="0"/>
        <w:ind w:left="426" w:right="42"/>
        <w:rPr>
          <w:sz w:val="24"/>
          <w:szCs w:val="24"/>
        </w:rPr>
      </w:pPr>
      <w:r w:rsidRPr="00A631EF">
        <w:rPr>
          <w:sz w:val="24"/>
          <w:szCs w:val="24"/>
        </w:rPr>
        <w:t>S.S. Bi, L. Shi, &amp; L.I. Zhang, “Application of nanoparticles in domestic refrigerators”, Applied Thermal Engineering ,</w:t>
      </w:r>
      <w:r w:rsidRPr="00A631EF">
        <w:rPr>
          <w:spacing w:val="-7"/>
          <w:sz w:val="24"/>
          <w:szCs w:val="24"/>
        </w:rPr>
        <w:t>Vol.</w:t>
      </w:r>
      <w:r w:rsidRPr="00A631EF">
        <w:rPr>
          <w:sz w:val="24"/>
          <w:szCs w:val="24"/>
        </w:rPr>
        <w:t>28,</w:t>
      </w:r>
      <w:r w:rsidRPr="00A631EF">
        <w:rPr>
          <w:sz w:val="24"/>
          <w:szCs w:val="24"/>
        </w:rPr>
        <w:tab/>
        <w:t>No.14,Pp.1834-1843,</w:t>
      </w:r>
      <w:r w:rsidRPr="00A631EF">
        <w:rPr>
          <w:spacing w:val="-4"/>
          <w:sz w:val="24"/>
          <w:szCs w:val="24"/>
        </w:rPr>
        <w:t>2008.</w:t>
      </w:r>
    </w:p>
    <w:p w:rsidR="0009526F" w:rsidRPr="00A631EF" w:rsidRDefault="0009526F" w:rsidP="00254468">
      <w:pPr>
        <w:pStyle w:val="BodyText"/>
        <w:numPr>
          <w:ilvl w:val="0"/>
          <w:numId w:val="2"/>
        </w:numPr>
        <w:ind w:left="426" w:right="42"/>
        <w:rPr>
          <w:sz w:val="24"/>
          <w:szCs w:val="24"/>
        </w:rPr>
      </w:pPr>
      <w:r w:rsidRPr="00A631EF">
        <w:rPr>
          <w:sz w:val="24"/>
          <w:szCs w:val="24"/>
        </w:rPr>
        <w:t>doi:https://doi.org/10.1016/j.applthermaleng.2007.11.018</w:t>
      </w:r>
    </w:p>
    <w:p w:rsidR="0009526F" w:rsidRPr="00A631EF" w:rsidRDefault="0009526F" w:rsidP="00254468">
      <w:pPr>
        <w:pStyle w:val="ListParagraph"/>
        <w:numPr>
          <w:ilvl w:val="0"/>
          <w:numId w:val="2"/>
        </w:numPr>
        <w:spacing w:before="0"/>
        <w:ind w:left="426" w:right="42"/>
        <w:rPr>
          <w:sz w:val="24"/>
          <w:szCs w:val="24"/>
        </w:rPr>
      </w:pPr>
      <w:r w:rsidRPr="00A631EF">
        <w:rPr>
          <w:sz w:val="24"/>
          <w:szCs w:val="24"/>
        </w:rPr>
        <w:t xml:space="preserve">S. Bi, K. Guo, Z. Liu, &amp; J. </w:t>
      </w:r>
      <w:r w:rsidRPr="00A631EF">
        <w:rPr>
          <w:spacing w:val="-3"/>
          <w:sz w:val="24"/>
          <w:szCs w:val="24"/>
        </w:rPr>
        <w:t xml:space="preserve">Wu, </w:t>
      </w:r>
      <w:r w:rsidRPr="00A631EF">
        <w:rPr>
          <w:sz w:val="24"/>
          <w:szCs w:val="24"/>
        </w:rPr>
        <w:t xml:space="preserve">“Performance of a domestic refrigerator using </w:t>
      </w:r>
      <w:r w:rsidR="007510CD" w:rsidRPr="00EF7B67">
        <w:t>TiO</w:t>
      </w:r>
      <w:r w:rsidR="007510CD" w:rsidRPr="007510CD">
        <w:rPr>
          <w:vertAlign w:val="subscript"/>
        </w:rPr>
        <w:t>2</w:t>
      </w:r>
      <w:r w:rsidRPr="00A631EF">
        <w:rPr>
          <w:sz w:val="24"/>
          <w:szCs w:val="24"/>
        </w:rPr>
        <w:t xml:space="preserve">-R600a nano-refrigerant as working fluid’, Energy Conversion and Management, </w:t>
      </w:r>
      <w:r w:rsidRPr="00A631EF">
        <w:rPr>
          <w:spacing w:val="-7"/>
          <w:sz w:val="24"/>
          <w:szCs w:val="24"/>
        </w:rPr>
        <w:t xml:space="preserve">Vol. </w:t>
      </w:r>
      <w:r w:rsidRPr="00A631EF">
        <w:rPr>
          <w:sz w:val="24"/>
          <w:szCs w:val="24"/>
        </w:rPr>
        <w:t>52, No. 1, Pp. 733-737,2011.</w:t>
      </w:r>
    </w:p>
    <w:p w:rsidR="0009526F" w:rsidRPr="00A631EF" w:rsidRDefault="0009526F" w:rsidP="00254468">
      <w:pPr>
        <w:pStyle w:val="ListParagraph"/>
        <w:numPr>
          <w:ilvl w:val="0"/>
          <w:numId w:val="2"/>
        </w:numPr>
        <w:spacing w:before="0"/>
        <w:ind w:left="426" w:right="42"/>
        <w:rPr>
          <w:sz w:val="24"/>
          <w:szCs w:val="24"/>
        </w:rPr>
      </w:pPr>
      <w:r w:rsidRPr="00A631EF">
        <w:rPr>
          <w:sz w:val="24"/>
          <w:szCs w:val="24"/>
        </w:rPr>
        <w:t xml:space="preserve">J. Buongiorno, </w:t>
      </w:r>
      <w:r w:rsidRPr="00A631EF">
        <w:rPr>
          <w:spacing w:val="-5"/>
          <w:sz w:val="24"/>
          <w:szCs w:val="24"/>
        </w:rPr>
        <w:t xml:space="preserve">L.W. </w:t>
      </w:r>
      <w:r w:rsidRPr="00A631EF">
        <w:rPr>
          <w:sz w:val="24"/>
          <w:szCs w:val="24"/>
        </w:rPr>
        <w:t xml:space="preserve">Hu, G. Apostolakis, R. Hannink, </w:t>
      </w:r>
      <w:r w:rsidRPr="00A631EF">
        <w:rPr>
          <w:spacing w:val="-6"/>
          <w:sz w:val="24"/>
          <w:szCs w:val="24"/>
        </w:rPr>
        <w:t xml:space="preserve">T. </w:t>
      </w:r>
      <w:r w:rsidRPr="00A631EF">
        <w:rPr>
          <w:sz w:val="24"/>
          <w:szCs w:val="24"/>
        </w:rPr>
        <w:t xml:space="preserve">Lucas, &amp; A. Chupin, “A feasibility assessment of the use of nanofluids to enhance the in-vessel retention capability in light-water reactors”, Nuclear Engineering and Design, </w:t>
      </w:r>
      <w:r w:rsidRPr="00A631EF">
        <w:rPr>
          <w:spacing w:val="-7"/>
          <w:sz w:val="24"/>
          <w:szCs w:val="24"/>
        </w:rPr>
        <w:t xml:space="preserve">Vol. </w:t>
      </w:r>
      <w:r w:rsidRPr="00A631EF">
        <w:rPr>
          <w:sz w:val="24"/>
          <w:szCs w:val="24"/>
        </w:rPr>
        <w:t>239, No. 5, Pp. 941-948, 2009.doi:10.1016/j.nucengdes.2008.06.017</w:t>
      </w:r>
    </w:p>
    <w:p w:rsidR="0009526F" w:rsidRPr="00A631EF" w:rsidRDefault="0009526F" w:rsidP="00254468">
      <w:pPr>
        <w:pStyle w:val="ListParagraph"/>
        <w:numPr>
          <w:ilvl w:val="0"/>
          <w:numId w:val="2"/>
        </w:numPr>
        <w:spacing w:before="0"/>
        <w:ind w:left="426" w:right="42"/>
        <w:rPr>
          <w:sz w:val="24"/>
          <w:szCs w:val="24"/>
        </w:rPr>
      </w:pPr>
      <w:r w:rsidRPr="00A631EF">
        <w:rPr>
          <w:sz w:val="24"/>
          <w:szCs w:val="24"/>
        </w:rPr>
        <w:t xml:space="preserve">J. Buongiorno, </w:t>
      </w:r>
      <w:r w:rsidRPr="00A631EF">
        <w:rPr>
          <w:spacing w:val="-5"/>
          <w:sz w:val="24"/>
          <w:szCs w:val="24"/>
        </w:rPr>
        <w:t xml:space="preserve">L.W. </w:t>
      </w:r>
      <w:r w:rsidRPr="00A631EF">
        <w:rPr>
          <w:sz w:val="24"/>
          <w:szCs w:val="24"/>
        </w:rPr>
        <w:t xml:space="preserve">Hu, S.J. Kim, R. Hannick, B. Truong, &amp; E. Forrest, “Nanofluids for enhanced economics and safety of nuclear reactors: An evaluation of the potential features, issues, and research gaps”, Nuclear </w:t>
      </w:r>
      <w:r w:rsidRPr="00A631EF">
        <w:rPr>
          <w:spacing w:val="-3"/>
          <w:sz w:val="24"/>
          <w:szCs w:val="24"/>
        </w:rPr>
        <w:t xml:space="preserve">Technology, </w:t>
      </w:r>
      <w:r w:rsidRPr="00A631EF">
        <w:rPr>
          <w:sz w:val="24"/>
          <w:szCs w:val="24"/>
        </w:rPr>
        <w:t>Pp. 80-91, 2008.</w:t>
      </w:r>
    </w:p>
    <w:p w:rsidR="0009526F" w:rsidRPr="00A631EF" w:rsidRDefault="0009526F" w:rsidP="00254468">
      <w:pPr>
        <w:pStyle w:val="ListParagraph"/>
        <w:numPr>
          <w:ilvl w:val="0"/>
          <w:numId w:val="2"/>
        </w:numPr>
        <w:spacing w:before="0"/>
        <w:ind w:left="426" w:right="42"/>
        <w:rPr>
          <w:sz w:val="24"/>
          <w:szCs w:val="24"/>
        </w:rPr>
      </w:pPr>
      <w:r w:rsidRPr="00A631EF">
        <w:rPr>
          <w:sz w:val="24"/>
          <w:szCs w:val="24"/>
        </w:rPr>
        <w:t>A.J. Chamkha, M. Molana, A. Rahnama, &amp;</w:t>
      </w:r>
      <w:r w:rsidRPr="00A631EF">
        <w:rPr>
          <w:spacing w:val="-9"/>
          <w:sz w:val="24"/>
          <w:szCs w:val="24"/>
        </w:rPr>
        <w:t xml:space="preserve">F. </w:t>
      </w:r>
      <w:r w:rsidRPr="00A631EF">
        <w:rPr>
          <w:sz w:val="24"/>
          <w:szCs w:val="24"/>
        </w:rPr>
        <w:t>Ghadami, “On the nanofluids a</w:t>
      </w:r>
      <w:r w:rsidR="002002AB" w:rsidRPr="00A631EF">
        <w:rPr>
          <w:sz w:val="24"/>
          <w:szCs w:val="24"/>
        </w:rPr>
        <w:t xml:space="preserve">pplications in microchannels: A comprehensive review”, </w:t>
      </w:r>
      <w:r w:rsidRPr="00A631EF">
        <w:rPr>
          <w:sz w:val="24"/>
          <w:szCs w:val="24"/>
        </w:rPr>
        <w:t>Powder</w:t>
      </w:r>
      <w:r w:rsidRPr="00A631EF">
        <w:rPr>
          <w:spacing w:val="-3"/>
          <w:sz w:val="24"/>
          <w:szCs w:val="24"/>
        </w:rPr>
        <w:t>Technology,</w:t>
      </w:r>
      <w:r w:rsidRPr="00A631EF">
        <w:rPr>
          <w:spacing w:val="-3"/>
          <w:sz w:val="24"/>
          <w:szCs w:val="24"/>
        </w:rPr>
        <w:tab/>
      </w:r>
      <w:r w:rsidRPr="00A631EF">
        <w:rPr>
          <w:spacing w:val="-7"/>
          <w:sz w:val="24"/>
          <w:szCs w:val="24"/>
        </w:rPr>
        <w:t>Vol.</w:t>
      </w:r>
      <w:r w:rsidRPr="00A631EF">
        <w:rPr>
          <w:spacing w:val="-7"/>
          <w:sz w:val="24"/>
          <w:szCs w:val="24"/>
        </w:rPr>
        <w:tab/>
      </w:r>
      <w:r w:rsidR="002002AB" w:rsidRPr="00A631EF">
        <w:rPr>
          <w:sz w:val="24"/>
          <w:szCs w:val="24"/>
        </w:rPr>
        <w:t>332,</w:t>
      </w:r>
      <w:r w:rsidR="002002AB" w:rsidRPr="00A631EF">
        <w:rPr>
          <w:sz w:val="24"/>
          <w:szCs w:val="24"/>
        </w:rPr>
        <w:tab/>
        <w:t>Pp.</w:t>
      </w:r>
      <w:r w:rsidRPr="00A631EF">
        <w:rPr>
          <w:sz w:val="24"/>
          <w:szCs w:val="24"/>
        </w:rPr>
        <w:t>287-322,</w:t>
      </w:r>
      <w:r w:rsidRPr="00A631EF">
        <w:rPr>
          <w:spacing w:val="-4"/>
          <w:sz w:val="24"/>
          <w:szCs w:val="24"/>
        </w:rPr>
        <w:t>2018.</w:t>
      </w:r>
      <w:r w:rsidRPr="00A631EF">
        <w:rPr>
          <w:sz w:val="24"/>
          <w:szCs w:val="24"/>
        </w:rPr>
        <w:t>doi:10.1016/j.powtec.2018.03.044</w:t>
      </w:r>
    </w:p>
    <w:p w:rsidR="0009526F" w:rsidRPr="00354836" w:rsidRDefault="0009526F" w:rsidP="00254468">
      <w:pPr>
        <w:pStyle w:val="ListParagraph"/>
        <w:numPr>
          <w:ilvl w:val="0"/>
          <w:numId w:val="2"/>
        </w:numPr>
        <w:spacing w:before="0"/>
        <w:ind w:left="426" w:right="42"/>
        <w:rPr>
          <w:sz w:val="24"/>
          <w:szCs w:val="24"/>
        </w:rPr>
      </w:pPr>
      <w:r w:rsidRPr="00354836">
        <w:rPr>
          <w:sz w:val="24"/>
          <w:szCs w:val="24"/>
        </w:rPr>
        <w:t>J.M.Corberán,J.Segurado,D.Colbourne,&amp;t..,J.G.“Reviewofstandardsfortheu</w:t>
      </w:r>
      <w:r w:rsidRPr="00354836">
        <w:rPr>
          <w:sz w:val="24"/>
          <w:szCs w:val="24"/>
        </w:rPr>
        <w:lastRenderedPageBreak/>
        <w:t>seofhydrocarbon</w:t>
      </w:r>
      <w:r w:rsidR="00354836">
        <w:rPr>
          <w:sz w:val="24"/>
          <w:szCs w:val="24"/>
        </w:rPr>
        <w:t xml:space="preserve"> </w:t>
      </w:r>
      <w:r w:rsidRPr="00354836">
        <w:rPr>
          <w:sz w:val="24"/>
          <w:szCs w:val="24"/>
        </w:rPr>
        <w:t>refrigerants in A/C, heat and refrigeration equipment”, Int. J. Refrig, Vol. 31, Pp. 748–756, 2008.</w:t>
      </w:r>
    </w:p>
    <w:p w:rsidR="0009526F" w:rsidRPr="00A631EF" w:rsidRDefault="0009526F" w:rsidP="00254468">
      <w:pPr>
        <w:pStyle w:val="ListParagraph"/>
        <w:numPr>
          <w:ilvl w:val="0"/>
          <w:numId w:val="2"/>
        </w:numPr>
        <w:spacing w:before="0"/>
        <w:ind w:left="426" w:right="42"/>
        <w:rPr>
          <w:sz w:val="24"/>
          <w:szCs w:val="24"/>
        </w:rPr>
      </w:pPr>
      <w:r w:rsidRPr="00A631EF">
        <w:rPr>
          <w:spacing w:val="-6"/>
          <w:sz w:val="24"/>
          <w:szCs w:val="24"/>
        </w:rPr>
        <w:t xml:space="preserve">T. </w:t>
      </w:r>
      <w:r w:rsidRPr="00A631EF">
        <w:rPr>
          <w:sz w:val="24"/>
          <w:szCs w:val="24"/>
        </w:rPr>
        <w:t xml:space="preserve">Coumaressin, &amp; K. Palaniradja, “Performance Analysis of a Refrigeration System Using Nano Fluid”, International Journal of Advanced Mechanical Engineering, </w:t>
      </w:r>
      <w:r w:rsidRPr="00A631EF">
        <w:rPr>
          <w:spacing w:val="-7"/>
          <w:sz w:val="24"/>
          <w:szCs w:val="24"/>
        </w:rPr>
        <w:t xml:space="preserve">Vol. </w:t>
      </w:r>
      <w:r w:rsidRPr="00A631EF">
        <w:rPr>
          <w:sz w:val="24"/>
          <w:szCs w:val="24"/>
        </w:rPr>
        <w:t>4, No. 5, Pp. 521-532,2014.</w:t>
      </w:r>
    </w:p>
    <w:p w:rsidR="0009526F" w:rsidRPr="00A631EF" w:rsidRDefault="0009526F" w:rsidP="00254468">
      <w:pPr>
        <w:pStyle w:val="ListParagraph"/>
        <w:numPr>
          <w:ilvl w:val="0"/>
          <w:numId w:val="2"/>
        </w:numPr>
        <w:spacing w:before="0"/>
        <w:ind w:left="426" w:right="42"/>
        <w:rPr>
          <w:sz w:val="24"/>
          <w:szCs w:val="24"/>
        </w:rPr>
      </w:pPr>
      <w:r w:rsidRPr="00A631EF">
        <w:rPr>
          <w:sz w:val="24"/>
          <w:szCs w:val="24"/>
        </w:rPr>
        <w:t xml:space="preserve">D.S. Adelekana, O.S. Ohunakina, J. Gillb, O.E. Atibaa, </w:t>
      </w:r>
      <w:r w:rsidRPr="00A631EF">
        <w:rPr>
          <w:spacing w:val="-5"/>
          <w:sz w:val="24"/>
          <w:szCs w:val="24"/>
        </w:rPr>
        <w:t xml:space="preserve">I.P. </w:t>
      </w:r>
      <w:r w:rsidRPr="00A631EF">
        <w:rPr>
          <w:sz w:val="24"/>
          <w:szCs w:val="24"/>
        </w:rPr>
        <w:t xml:space="preserve">Okokpujiea, &amp; A.A. Atayeroa, “Performance of a Domestic Refrigerator infused with Safe Charge of R600a refrigerant and various concentrations of </w:t>
      </w:r>
      <w:r w:rsidR="007510CD" w:rsidRPr="00EF7B67">
        <w:t>TiO</w:t>
      </w:r>
      <w:r w:rsidR="007510CD" w:rsidRPr="007510CD">
        <w:rPr>
          <w:vertAlign w:val="subscript"/>
        </w:rPr>
        <w:t>2</w:t>
      </w:r>
      <w:r w:rsidRPr="00A631EF">
        <w:rPr>
          <w:sz w:val="24"/>
          <w:szCs w:val="24"/>
        </w:rPr>
        <w:t xml:space="preserve"> nanolubricants”, Procedia Manufacturing, </w:t>
      </w:r>
      <w:r w:rsidRPr="00A631EF">
        <w:rPr>
          <w:spacing w:val="-7"/>
          <w:sz w:val="24"/>
          <w:szCs w:val="24"/>
        </w:rPr>
        <w:t xml:space="preserve">Vol. </w:t>
      </w:r>
      <w:r w:rsidRPr="00A631EF">
        <w:rPr>
          <w:sz w:val="24"/>
          <w:szCs w:val="24"/>
        </w:rPr>
        <w:t>35, Pp. 1158–1164,2019.</w:t>
      </w:r>
    </w:p>
    <w:p w:rsidR="0009526F" w:rsidRPr="00A631EF" w:rsidRDefault="0009526F" w:rsidP="00254468">
      <w:pPr>
        <w:pStyle w:val="ListParagraph"/>
        <w:numPr>
          <w:ilvl w:val="0"/>
          <w:numId w:val="2"/>
        </w:numPr>
        <w:spacing w:before="0"/>
        <w:ind w:left="426" w:right="42"/>
        <w:rPr>
          <w:sz w:val="24"/>
          <w:szCs w:val="24"/>
        </w:rPr>
      </w:pPr>
      <w:r w:rsidRPr="00A631EF">
        <w:rPr>
          <w:sz w:val="24"/>
          <w:szCs w:val="24"/>
        </w:rPr>
        <w:t xml:space="preserve">M. Darzi, M.K. Sadoughi, &amp; M. Sheikholeslami, “Condensation of nano-refrigerant inside a horizontal tube”, Physica B: Condensed Matter, </w:t>
      </w:r>
      <w:r w:rsidRPr="00A631EF">
        <w:rPr>
          <w:spacing w:val="-7"/>
          <w:sz w:val="24"/>
          <w:szCs w:val="24"/>
        </w:rPr>
        <w:t xml:space="preserve">Vol. </w:t>
      </w:r>
      <w:r w:rsidRPr="00A631EF">
        <w:rPr>
          <w:sz w:val="24"/>
          <w:szCs w:val="24"/>
        </w:rPr>
        <w:t>537, Pp. 33–39, 2018.doi:10.1016/j.physb.2018.02.002</w:t>
      </w:r>
    </w:p>
    <w:p w:rsidR="0009526F" w:rsidRPr="00A631EF" w:rsidRDefault="0009526F" w:rsidP="00254468">
      <w:pPr>
        <w:pStyle w:val="ListParagraph"/>
        <w:numPr>
          <w:ilvl w:val="0"/>
          <w:numId w:val="2"/>
        </w:numPr>
        <w:spacing w:before="0"/>
        <w:ind w:left="426" w:right="42"/>
        <w:rPr>
          <w:sz w:val="24"/>
          <w:szCs w:val="24"/>
        </w:rPr>
      </w:pPr>
      <w:r w:rsidRPr="00A631EF">
        <w:rPr>
          <w:spacing w:val="-10"/>
          <w:sz w:val="24"/>
          <w:szCs w:val="24"/>
        </w:rPr>
        <w:t xml:space="preserve">P. </w:t>
      </w:r>
      <w:r w:rsidRPr="00A631EF">
        <w:rPr>
          <w:spacing w:val="-4"/>
          <w:sz w:val="24"/>
          <w:szCs w:val="24"/>
        </w:rPr>
        <w:t xml:space="preserve">Dey, </w:t>
      </w:r>
      <w:r w:rsidRPr="00A631EF">
        <w:rPr>
          <w:sz w:val="24"/>
          <w:szCs w:val="24"/>
        </w:rPr>
        <w:t>&amp; B.K. Mandal, “A numerical approach to estimate the thermophysical properties and convective heat transfer characteristics of Al2O3/R600a nanorefrigerant”, Paper presented at the AIP Conference Proceedings,2020.</w:t>
      </w:r>
    </w:p>
    <w:p w:rsidR="0009526F" w:rsidRPr="00A631EF" w:rsidRDefault="0009526F" w:rsidP="00254468">
      <w:pPr>
        <w:pStyle w:val="ListParagraph"/>
        <w:numPr>
          <w:ilvl w:val="0"/>
          <w:numId w:val="2"/>
        </w:numPr>
        <w:spacing w:before="0"/>
        <w:ind w:left="426" w:right="42"/>
        <w:rPr>
          <w:sz w:val="24"/>
          <w:szCs w:val="24"/>
        </w:rPr>
      </w:pPr>
      <w:r w:rsidRPr="00A631EF">
        <w:rPr>
          <w:spacing w:val="-10"/>
          <w:sz w:val="24"/>
          <w:szCs w:val="24"/>
        </w:rPr>
        <w:t xml:space="preserve">P. </w:t>
      </w:r>
      <w:r w:rsidRPr="00A631EF">
        <w:rPr>
          <w:spacing w:val="-4"/>
          <w:sz w:val="24"/>
          <w:szCs w:val="24"/>
        </w:rPr>
        <w:t xml:space="preserve">Dey, </w:t>
      </w:r>
      <w:r w:rsidRPr="00A631EF">
        <w:rPr>
          <w:sz w:val="24"/>
          <w:szCs w:val="24"/>
        </w:rPr>
        <w:t xml:space="preserve">&amp; B.K. Mandal, “Performance enhancement of a shell-and-tube evaporator using Al2O3/R600a nanorefrigerant”, International Journal of Heat and Mass Transfer, </w:t>
      </w:r>
      <w:r w:rsidRPr="00A631EF">
        <w:rPr>
          <w:spacing w:val="-7"/>
          <w:sz w:val="24"/>
          <w:szCs w:val="24"/>
        </w:rPr>
        <w:t xml:space="preserve">Vol. </w:t>
      </w:r>
      <w:r w:rsidRPr="00A631EF">
        <w:rPr>
          <w:sz w:val="24"/>
          <w:szCs w:val="24"/>
        </w:rPr>
        <w:t>170, Pp. 121015,2021.</w:t>
      </w:r>
    </w:p>
    <w:p w:rsidR="0009526F" w:rsidRPr="00A631EF" w:rsidRDefault="0009526F" w:rsidP="00254468">
      <w:pPr>
        <w:pStyle w:val="ListParagraph"/>
        <w:numPr>
          <w:ilvl w:val="0"/>
          <w:numId w:val="2"/>
        </w:numPr>
        <w:spacing w:before="0"/>
        <w:ind w:left="426" w:right="42"/>
        <w:rPr>
          <w:sz w:val="24"/>
          <w:szCs w:val="24"/>
        </w:rPr>
      </w:pPr>
      <w:r w:rsidRPr="00A631EF">
        <w:rPr>
          <w:spacing w:val="-14"/>
          <w:sz w:val="24"/>
          <w:szCs w:val="24"/>
        </w:rPr>
        <w:t xml:space="preserve">Y. </w:t>
      </w:r>
      <w:r w:rsidRPr="00A631EF">
        <w:rPr>
          <w:sz w:val="24"/>
          <w:szCs w:val="24"/>
        </w:rPr>
        <w:t xml:space="preserve">Diao, C. Li, </w:t>
      </w:r>
      <w:r w:rsidRPr="00A631EF">
        <w:rPr>
          <w:spacing w:val="-14"/>
          <w:sz w:val="24"/>
          <w:szCs w:val="24"/>
        </w:rPr>
        <w:t xml:space="preserve">Y. </w:t>
      </w:r>
      <w:r w:rsidRPr="00A631EF">
        <w:rPr>
          <w:sz w:val="24"/>
          <w:szCs w:val="24"/>
        </w:rPr>
        <w:t xml:space="preserve">Zhao, </w:t>
      </w:r>
      <w:r w:rsidRPr="00A631EF">
        <w:rPr>
          <w:spacing w:val="-14"/>
          <w:sz w:val="24"/>
          <w:szCs w:val="24"/>
        </w:rPr>
        <w:t xml:space="preserve">Y. </w:t>
      </w:r>
      <w:r w:rsidRPr="00A631EF">
        <w:rPr>
          <w:sz w:val="24"/>
          <w:szCs w:val="24"/>
        </w:rPr>
        <w:t xml:space="preserve">Liu, &amp; S. </w:t>
      </w:r>
      <w:r w:rsidRPr="00A631EF">
        <w:rPr>
          <w:spacing w:val="-4"/>
          <w:sz w:val="24"/>
          <w:szCs w:val="24"/>
        </w:rPr>
        <w:t xml:space="preserve">Wang, </w:t>
      </w:r>
      <w:r w:rsidRPr="00A631EF">
        <w:rPr>
          <w:sz w:val="24"/>
          <w:szCs w:val="24"/>
        </w:rPr>
        <w:t xml:space="preserve">“Experimental investigation on the pool boiling characteristics and critical heat flux of Cu-R141b nanorefrigerant under atmospheric pressure”, International Journal of Heat and Mass Transfer, </w:t>
      </w:r>
      <w:r w:rsidRPr="00A631EF">
        <w:rPr>
          <w:spacing w:val="-7"/>
          <w:sz w:val="24"/>
          <w:szCs w:val="24"/>
        </w:rPr>
        <w:t xml:space="preserve">Vol. </w:t>
      </w:r>
      <w:r w:rsidRPr="00A631EF">
        <w:rPr>
          <w:sz w:val="24"/>
          <w:szCs w:val="24"/>
        </w:rPr>
        <w:t>89, Pp. 110-115,2015.</w:t>
      </w:r>
    </w:p>
    <w:p w:rsidR="0009526F" w:rsidRPr="00A631EF" w:rsidRDefault="0009526F" w:rsidP="00254468">
      <w:pPr>
        <w:pStyle w:val="ListParagraph"/>
        <w:numPr>
          <w:ilvl w:val="0"/>
          <w:numId w:val="2"/>
        </w:numPr>
        <w:tabs>
          <w:tab w:val="left" w:pos="735"/>
        </w:tabs>
        <w:spacing w:before="0"/>
        <w:ind w:left="426" w:right="42"/>
        <w:rPr>
          <w:sz w:val="24"/>
          <w:szCs w:val="24"/>
        </w:rPr>
      </w:pPr>
      <w:r w:rsidRPr="00A631EF">
        <w:rPr>
          <w:sz w:val="24"/>
          <w:szCs w:val="24"/>
        </w:rPr>
        <w:t xml:space="preserve">E. Ghasemi, S., </w:t>
      </w:r>
      <w:r w:rsidRPr="00A631EF">
        <w:rPr>
          <w:spacing w:val="-4"/>
          <w:sz w:val="24"/>
          <w:szCs w:val="24"/>
        </w:rPr>
        <w:t xml:space="preserve">Vatani, </w:t>
      </w:r>
      <w:r w:rsidRPr="00A631EF">
        <w:rPr>
          <w:sz w:val="24"/>
          <w:szCs w:val="24"/>
        </w:rPr>
        <w:t xml:space="preserve">M., Hatami, </w:t>
      </w:r>
      <w:r w:rsidRPr="00A631EF">
        <w:rPr>
          <w:sz w:val="24"/>
          <w:szCs w:val="24"/>
        </w:rPr>
        <w:lastRenderedPageBreak/>
        <w:t xml:space="preserve">M., &amp;Ganji, D.D., “Analytical and numerical investigation of nanoparticle effect on peristaltic fluid flow in drug delivery systems”, Journal of Molecular Liquids, </w:t>
      </w:r>
      <w:r w:rsidRPr="00A631EF">
        <w:rPr>
          <w:spacing w:val="-7"/>
          <w:sz w:val="24"/>
          <w:szCs w:val="24"/>
        </w:rPr>
        <w:t>Vol.</w:t>
      </w:r>
      <w:r w:rsidRPr="00A631EF">
        <w:rPr>
          <w:sz w:val="24"/>
          <w:szCs w:val="24"/>
        </w:rPr>
        <w:t>215,Pp. 88-97, 2016. doi:10.1016/j.molliq.2015.12.001</w:t>
      </w:r>
    </w:p>
    <w:p w:rsidR="0009526F" w:rsidRPr="00A631EF" w:rsidRDefault="0009526F" w:rsidP="00254468">
      <w:pPr>
        <w:pStyle w:val="ListParagraph"/>
        <w:numPr>
          <w:ilvl w:val="0"/>
          <w:numId w:val="2"/>
        </w:numPr>
        <w:spacing w:before="0"/>
        <w:ind w:left="426" w:right="42"/>
        <w:rPr>
          <w:sz w:val="24"/>
          <w:szCs w:val="24"/>
        </w:rPr>
      </w:pPr>
      <w:r w:rsidRPr="00A631EF">
        <w:rPr>
          <w:sz w:val="24"/>
          <w:szCs w:val="24"/>
        </w:rPr>
        <w:t xml:space="preserve">E.O.L. Ettefaghi, H. Ahmadi, A. Rashidi, A. Nouralishahi, &amp; S.S. Mohtasebi, “Preparation and thermal properties of oil-based nanofluid from multi-walled carbon nanotubes and engine oil as nano-lubricant’, International Communications in Heat and Mass Transfer, </w:t>
      </w:r>
      <w:r w:rsidRPr="00A631EF">
        <w:rPr>
          <w:spacing w:val="-7"/>
          <w:sz w:val="24"/>
          <w:szCs w:val="24"/>
        </w:rPr>
        <w:t xml:space="preserve">Vol. </w:t>
      </w:r>
      <w:r w:rsidRPr="00A631EF">
        <w:rPr>
          <w:sz w:val="24"/>
          <w:szCs w:val="24"/>
        </w:rPr>
        <w:t>46, Pp. 142-147, 2013. doi:10.1016/j.icheatmasstransfer.2013.05.003</w:t>
      </w:r>
    </w:p>
    <w:p w:rsidR="0009526F" w:rsidRPr="00A631EF" w:rsidRDefault="0009526F" w:rsidP="00254468">
      <w:pPr>
        <w:pStyle w:val="ListParagraph"/>
        <w:numPr>
          <w:ilvl w:val="0"/>
          <w:numId w:val="2"/>
        </w:numPr>
        <w:spacing w:before="0"/>
        <w:ind w:left="426" w:right="42"/>
        <w:rPr>
          <w:sz w:val="24"/>
          <w:szCs w:val="24"/>
        </w:rPr>
      </w:pPr>
      <w:r w:rsidRPr="00A631EF">
        <w:rPr>
          <w:sz w:val="24"/>
          <w:szCs w:val="24"/>
        </w:rPr>
        <w:t xml:space="preserve">R. Ghasemiasl, M.A. Taheri, M. Molana, &amp; N. Raoufi, “Experimental investigation of thermal performance of the graphene oxide-coated plates”, Heat Transfer-Asian Research, </w:t>
      </w:r>
      <w:r w:rsidRPr="00A631EF">
        <w:rPr>
          <w:spacing w:val="-7"/>
          <w:sz w:val="24"/>
          <w:szCs w:val="24"/>
        </w:rPr>
        <w:t xml:space="preserve">Vol. </w:t>
      </w:r>
      <w:r w:rsidRPr="00A631EF">
        <w:rPr>
          <w:sz w:val="24"/>
          <w:szCs w:val="24"/>
        </w:rPr>
        <w:t>49, No. 1, Pp. 519-532, 2020. doi:10.1002/htj.21625</w:t>
      </w:r>
    </w:p>
    <w:p w:rsidR="0009526F" w:rsidRPr="00A631EF" w:rsidRDefault="0009526F" w:rsidP="00254468">
      <w:pPr>
        <w:pStyle w:val="ListParagraph"/>
        <w:numPr>
          <w:ilvl w:val="0"/>
          <w:numId w:val="2"/>
        </w:numPr>
        <w:spacing w:before="0"/>
        <w:ind w:left="426" w:right="42"/>
        <w:rPr>
          <w:sz w:val="24"/>
          <w:szCs w:val="24"/>
        </w:rPr>
      </w:pPr>
      <w:r w:rsidRPr="00A631EF">
        <w:rPr>
          <w:sz w:val="24"/>
          <w:szCs w:val="24"/>
        </w:rPr>
        <w:t xml:space="preserve">B. Ghorbani, M. Akhavan-Behabadi, S. Ebrahimi, &amp; K. Vijayaraghavan, “Experimental investigation of condensation heat transfer of R600a/POE/CuOnano-refrigerant in flattened tubes”, International Communications in Heat and Mass Transfer, </w:t>
      </w:r>
      <w:r w:rsidRPr="00A631EF">
        <w:rPr>
          <w:spacing w:val="-7"/>
          <w:sz w:val="24"/>
          <w:szCs w:val="24"/>
        </w:rPr>
        <w:t xml:space="preserve">Vol. </w:t>
      </w:r>
      <w:r w:rsidRPr="00A631EF">
        <w:rPr>
          <w:sz w:val="24"/>
          <w:szCs w:val="24"/>
        </w:rPr>
        <w:t>88, Pp. 236-244,2017.</w:t>
      </w:r>
    </w:p>
    <w:p w:rsidR="0009526F" w:rsidRPr="00A631EF" w:rsidRDefault="0009526F" w:rsidP="00254468">
      <w:pPr>
        <w:pStyle w:val="ListParagraph"/>
        <w:numPr>
          <w:ilvl w:val="0"/>
          <w:numId w:val="2"/>
        </w:numPr>
        <w:spacing w:before="0"/>
        <w:ind w:left="426" w:right="42"/>
        <w:rPr>
          <w:sz w:val="24"/>
          <w:szCs w:val="24"/>
        </w:rPr>
      </w:pPr>
      <w:r w:rsidRPr="00A631EF">
        <w:rPr>
          <w:sz w:val="24"/>
          <w:szCs w:val="24"/>
        </w:rPr>
        <w:t xml:space="preserve">A.J. Hamad, “Experimental investigation of vapor compression refrigeration system performance using Nano-refrigerant”, </w:t>
      </w:r>
      <w:r w:rsidRPr="00A631EF">
        <w:rPr>
          <w:spacing w:val="-3"/>
          <w:sz w:val="24"/>
          <w:szCs w:val="24"/>
        </w:rPr>
        <w:t>Wasit</w:t>
      </w:r>
      <w:r w:rsidRPr="00A631EF">
        <w:rPr>
          <w:sz w:val="24"/>
          <w:szCs w:val="24"/>
        </w:rPr>
        <w:t xml:space="preserve">Journal of Engineering Sciences, </w:t>
      </w:r>
      <w:r w:rsidRPr="00A631EF">
        <w:rPr>
          <w:spacing w:val="-6"/>
          <w:sz w:val="24"/>
          <w:szCs w:val="24"/>
        </w:rPr>
        <w:t xml:space="preserve">Vol. </w:t>
      </w:r>
      <w:r w:rsidRPr="00A631EF">
        <w:rPr>
          <w:sz w:val="24"/>
          <w:szCs w:val="24"/>
        </w:rPr>
        <w:t>2, No. 2, Pp. 12-27,2014.</w:t>
      </w:r>
    </w:p>
    <w:p w:rsidR="0009526F" w:rsidRPr="00A631EF" w:rsidRDefault="0009526F" w:rsidP="00254468">
      <w:pPr>
        <w:pStyle w:val="ListParagraph"/>
        <w:numPr>
          <w:ilvl w:val="0"/>
          <w:numId w:val="2"/>
        </w:numPr>
        <w:spacing w:before="0"/>
        <w:ind w:left="426" w:right="42"/>
        <w:rPr>
          <w:sz w:val="24"/>
          <w:szCs w:val="24"/>
        </w:rPr>
      </w:pPr>
      <w:r w:rsidRPr="00A631EF">
        <w:rPr>
          <w:sz w:val="24"/>
          <w:szCs w:val="24"/>
        </w:rPr>
        <w:tab/>
        <w:t xml:space="preserve">Q. He, S. </w:t>
      </w:r>
      <w:r w:rsidRPr="00A631EF">
        <w:rPr>
          <w:spacing w:val="-4"/>
          <w:sz w:val="24"/>
          <w:szCs w:val="24"/>
        </w:rPr>
        <w:t xml:space="preserve">Wang, </w:t>
      </w:r>
      <w:r w:rsidRPr="00A631EF">
        <w:rPr>
          <w:sz w:val="24"/>
          <w:szCs w:val="24"/>
        </w:rPr>
        <w:t xml:space="preserve">M. </w:t>
      </w:r>
      <w:r w:rsidRPr="00A631EF">
        <w:rPr>
          <w:spacing w:val="-3"/>
          <w:sz w:val="24"/>
          <w:szCs w:val="24"/>
        </w:rPr>
        <w:t xml:space="preserve">Tong, </w:t>
      </w:r>
      <w:r w:rsidRPr="00A631EF">
        <w:rPr>
          <w:sz w:val="24"/>
          <w:szCs w:val="24"/>
        </w:rPr>
        <w:t>&amp;</w:t>
      </w:r>
      <w:r w:rsidRPr="00A631EF">
        <w:rPr>
          <w:spacing w:val="-14"/>
          <w:sz w:val="24"/>
          <w:szCs w:val="24"/>
        </w:rPr>
        <w:t xml:space="preserve">Y. </w:t>
      </w:r>
      <w:r w:rsidRPr="00A631EF">
        <w:rPr>
          <w:sz w:val="24"/>
          <w:szCs w:val="24"/>
        </w:rPr>
        <w:t xml:space="preserve">Liu, “Experimental study on thermophysical properties of nanofluids as phase-change material (PCM) in low temperature cool storage”, Energy Conversion and Management, </w:t>
      </w:r>
      <w:r w:rsidRPr="00A631EF">
        <w:rPr>
          <w:spacing w:val="-7"/>
          <w:sz w:val="24"/>
          <w:szCs w:val="24"/>
        </w:rPr>
        <w:t xml:space="preserve">Vol. </w:t>
      </w:r>
      <w:r w:rsidRPr="00A631EF">
        <w:rPr>
          <w:sz w:val="24"/>
          <w:szCs w:val="24"/>
        </w:rPr>
        <w:t>64, Pp. 199-205,2012.</w:t>
      </w:r>
    </w:p>
    <w:p w:rsidR="0009526F" w:rsidRPr="00A631EF" w:rsidRDefault="0009526F" w:rsidP="00254468">
      <w:pPr>
        <w:pStyle w:val="ListParagraph"/>
        <w:numPr>
          <w:ilvl w:val="0"/>
          <w:numId w:val="2"/>
        </w:numPr>
        <w:tabs>
          <w:tab w:val="left" w:pos="767"/>
        </w:tabs>
        <w:spacing w:before="0"/>
        <w:ind w:left="426" w:right="42"/>
        <w:rPr>
          <w:sz w:val="24"/>
          <w:szCs w:val="24"/>
        </w:rPr>
      </w:pPr>
      <w:r w:rsidRPr="00A631EF">
        <w:rPr>
          <w:sz w:val="24"/>
          <w:szCs w:val="24"/>
        </w:rPr>
        <w:t xml:space="preserve">H. Helvaci, &amp; Z.A. Khan, “Heat transfer and entropy generation </w:t>
      </w:r>
      <w:r w:rsidRPr="00A631EF">
        <w:rPr>
          <w:sz w:val="24"/>
          <w:szCs w:val="24"/>
        </w:rPr>
        <w:lastRenderedPageBreak/>
        <w:t xml:space="preserve">analysis of HFE 7000 based nanorefrigerants”, International Journal of Heat and Mass Transfer, </w:t>
      </w:r>
      <w:r w:rsidRPr="00A631EF">
        <w:rPr>
          <w:spacing w:val="-7"/>
          <w:sz w:val="24"/>
          <w:szCs w:val="24"/>
        </w:rPr>
        <w:t xml:space="preserve">Vol. </w:t>
      </w:r>
      <w:r w:rsidRPr="00A631EF">
        <w:rPr>
          <w:sz w:val="24"/>
          <w:szCs w:val="24"/>
        </w:rPr>
        <w:t>104, Pp. 318-327,2017.</w:t>
      </w:r>
    </w:p>
    <w:p w:rsidR="0009526F" w:rsidRPr="00354836" w:rsidRDefault="0009526F" w:rsidP="00254468">
      <w:pPr>
        <w:pStyle w:val="ListParagraph"/>
        <w:numPr>
          <w:ilvl w:val="0"/>
          <w:numId w:val="2"/>
        </w:numPr>
        <w:tabs>
          <w:tab w:val="left" w:pos="360"/>
        </w:tabs>
        <w:spacing w:before="0"/>
        <w:ind w:left="426" w:right="42"/>
        <w:rPr>
          <w:sz w:val="24"/>
          <w:szCs w:val="24"/>
        </w:rPr>
      </w:pPr>
      <w:r w:rsidRPr="00354836">
        <w:rPr>
          <w:sz w:val="24"/>
          <w:szCs w:val="24"/>
        </w:rPr>
        <w:t xml:space="preserve">K. Henderson, </w:t>
      </w:r>
      <w:r w:rsidRPr="00354836">
        <w:rPr>
          <w:spacing w:val="-7"/>
          <w:sz w:val="24"/>
          <w:szCs w:val="24"/>
        </w:rPr>
        <w:t xml:space="preserve">Y.G. </w:t>
      </w:r>
      <w:r w:rsidRPr="00354836">
        <w:rPr>
          <w:sz w:val="24"/>
          <w:szCs w:val="24"/>
        </w:rPr>
        <w:t>Park, L. Liu, &amp; A.M. Jacobi, “Flow-boiling heat transfer of R-134a based nanofluids</w:t>
      </w:r>
      <w:r w:rsidR="00354836" w:rsidRPr="00354836">
        <w:rPr>
          <w:sz w:val="24"/>
          <w:szCs w:val="24"/>
        </w:rPr>
        <w:t xml:space="preserve"> </w:t>
      </w:r>
      <w:r w:rsidRPr="00354836">
        <w:rPr>
          <w:sz w:val="24"/>
          <w:szCs w:val="24"/>
        </w:rPr>
        <w:t>in</w:t>
      </w:r>
      <w:r w:rsidR="00354836">
        <w:rPr>
          <w:sz w:val="24"/>
          <w:szCs w:val="24"/>
        </w:rPr>
        <w:t xml:space="preserve"> </w:t>
      </w:r>
      <w:r w:rsidRPr="00354836">
        <w:rPr>
          <w:sz w:val="24"/>
          <w:szCs w:val="24"/>
        </w:rPr>
        <w:t>a horizontal tube”, Inernational Journal of heat and Mass Transfer, Vol. 53, No. 5, Pp. 944–951, 2010.</w:t>
      </w:r>
    </w:p>
    <w:p w:rsidR="0009526F" w:rsidRPr="00A631EF" w:rsidRDefault="0009526F" w:rsidP="00254468">
      <w:pPr>
        <w:pStyle w:val="ListParagraph"/>
        <w:numPr>
          <w:ilvl w:val="0"/>
          <w:numId w:val="2"/>
        </w:numPr>
        <w:tabs>
          <w:tab w:val="left" w:pos="740"/>
        </w:tabs>
        <w:spacing w:before="0"/>
        <w:ind w:left="426" w:right="42"/>
        <w:rPr>
          <w:sz w:val="24"/>
          <w:szCs w:val="24"/>
        </w:rPr>
      </w:pPr>
      <w:r w:rsidRPr="00A631EF">
        <w:rPr>
          <w:sz w:val="24"/>
          <w:szCs w:val="24"/>
        </w:rPr>
        <w:t xml:space="preserve">D.C. Hernández, C. Nieto-Londoño, &amp; Z. Zapata-Benabithe, “Analysis of working nanofluids for a refrigeration system’, Dyna, </w:t>
      </w:r>
      <w:r w:rsidRPr="00A631EF">
        <w:rPr>
          <w:spacing w:val="-6"/>
          <w:sz w:val="24"/>
          <w:szCs w:val="24"/>
        </w:rPr>
        <w:t xml:space="preserve">Vol. </w:t>
      </w:r>
      <w:r w:rsidRPr="00A631EF">
        <w:rPr>
          <w:sz w:val="24"/>
          <w:szCs w:val="24"/>
        </w:rPr>
        <w:t>83, No. 196, Pp. 176-183,2016.</w:t>
      </w:r>
    </w:p>
    <w:p w:rsidR="0009526F" w:rsidRPr="00A631EF" w:rsidRDefault="0009526F" w:rsidP="00254468">
      <w:pPr>
        <w:pStyle w:val="ListParagraph"/>
        <w:numPr>
          <w:ilvl w:val="0"/>
          <w:numId w:val="2"/>
        </w:numPr>
        <w:tabs>
          <w:tab w:val="left" w:pos="743"/>
        </w:tabs>
        <w:spacing w:before="0"/>
        <w:ind w:left="426" w:right="42"/>
        <w:rPr>
          <w:sz w:val="24"/>
          <w:szCs w:val="24"/>
        </w:rPr>
      </w:pPr>
      <w:r w:rsidRPr="00A631EF">
        <w:rPr>
          <w:spacing w:val="-4"/>
          <w:sz w:val="24"/>
          <w:szCs w:val="24"/>
        </w:rPr>
        <w:t xml:space="preserve">T.G. </w:t>
      </w:r>
      <w:r w:rsidRPr="00A631EF">
        <w:rPr>
          <w:sz w:val="24"/>
          <w:szCs w:val="24"/>
        </w:rPr>
        <w:t xml:space="preserve">Hovgaard, </w:t>
      </w:r>
      <w:r w:rsidRPr="00A631EF">
        <w:rPr>
          <w:spacing w:val="-5"/>
          <w:sz w:val="24"/>
          <w:szCs w:val="24"/>
        </w:rPr>
        <w:t xml:space="preserve">L.F. </w:t>
      </w:r>
      <w:r w:rsidRPr="00A631EF">
        <w:rPr>
          <w:sz w:val="24"/>
          <w:szCs w:val="24"/>
        </w:rPr>
        <w:t>Larsen, M.J. Skovrup, &amp; J.B. Jørgensen, “Power consumption in refrigeration systems-modeling for optimization”, Paper presented at the 2011 International Symposium on Advanced Control of Industrial Processes (ADCONIP),2011.</w:t>
      </w:r>
    </w:p>
    <w:p w:rsidR="0009526F" w:rsidRPr="00354836" w:rsidRDefault="0009526F" w:rsidP="00254468">
      <w:pPr>
        <w:pStyle w:val="ListParagraph"/>
        <w:numPr>
          <w:ilvl w:val="0"/>
          <w:numId w:val="2"/>
        </w:numPr>
        <w:spacing w:before="0"/>
        <w:ind w:left="426" w:right="42"/>
        <w:rPr>
          <w:sz w:val="24"/>
          <w:szCs w:val="24"/>
        </w:rPr>
      </w:pPr>
      <w:r w:rsidRPr="00354836">
        <w:rPr>
          <w:sz w:val="24"/>
          <w:szCs w:val="24"/>
        </w:rPr>
        <w:t>A.Ijam,&amp;R.Saidur,“Nanofluidasacoolantforelectronicdevices(coolingofelectronicdevices)”,</w:t>
      </w:r>
      <w:r w:rsidR="00354836">
        <w:rPr>
          <w:sz w:val="24"/>
          <w:szCs w:val="24"/>
        </w:rPr>
        <w:t xml:space="preserve"> </w:t>
      </w:r>
      <w:r w:rsidRPr="00354836">
        <w:rPr>
          <w:sz w:val="24"/>
          <w:szCs w:val="24"/>
        </w:rPr>
        <w:t>Applied Thermal Engineering, 32, 76-82, 2012. doi:10.1016/j.applthermaleng.2011.08.032</w:t>
      </w:r>
    </w:p>
    <w:p w:rsidR="0009526F" w:rsidRPr="00A631EF" w:rsidRDefault="0009526F" w:rsidP="00254468">
      <w:pPr>
        <w:pStyle w:val="ListParagraph"/>
        <w:numPr>
          <w:ilvl w:val="0"/>
          <w:numId w:val="2"/>
        </w:numPr>
        <w:spacing w:before="0"/>
        <w:ind w:left="426" w:right="42"/>
        <w:rPr>
          <w:sz w:val="24"/>
          <w:szCs w:val="24"/>
        </w:rPr>
      </w:pPr>
      <w:r w:rsidRPr="00A631EF">
        <w:rPr>
          <w:sz w:val="24"/>
          <w:szCs w:val="24"/>
        </w:rPr>
        <w:t xml:space="preserve">S. Izadi, </w:t>
      </w:r>
      <w:r w:rsidRPr="00A631EF">
        <w:rPr>
          <w:spacing w:val="-7"/>
          <w:sz w:val="24"/>
          <w:szCs w:val="24"/>
        </w:rPr>
        <w:t xml:space="preserve">T. </w:t>
      </w:r>
      <w:r w:rsidRPr="00A631EF">
        <w:rPr>
          <w:sz w:val="24"/>
          <w:szCs w:val="24"/>
        </w:rPr>
        <w:t xml:space="preserve">Armaghani, R. Ghasemiasl, A.J. Chamkha, &amp; M. Molana, “A comprehensive review on mixed convection of nanofluids in various shapes of enclosures”, Powder </w:t>
      </w:r>
      <w:r w:rsidRPr="00A631EF">
        <w:rPr>
          <w:spacing w:val="-3"/>
          <w:sz w:val="24"/>
          <w:szCs w:val="24"/>
        </w:rPr>
        <w:t xml:space="preserve">Technology, </w:t>
      </w:r>
      <w:r w:rsidRPr="00A631EF">
        <w:rPr>
          <w:spacing w:val="-7"/>
          <w:sz w:val="24"/>
          <w:szCs w:val="24"/>
        </w:rPr>
        <w:t xml:space="preserve">Vol. </w:t>
      </w:r>
      <w:r w:rsidRPr="00A631EF">
        <w:rPr>
          <w:sz w:val="24"/>
          <w:szCs w:val="24"/>
        </w:rPr>
        <w:t>343, Pp. 880-907, 2019. doi:10.1016/j.powtec.2018.11.006</w:t>
      </w:r>
    </w:p>
    <w:p w:rsidR="0009526F" w:rsidRPr="00A631EF" w:rsidRDefault="0009526F" w:rsidP="00254468">
      <w:pPr>
        <w:pStyle w:val="ListParagraph"/>
        <w:numPr>
          <w:ilvl w:val="0"/>
          <w:numId w:val="2"/>
        </w:numPr>
        <w:tabs>
          <w:tab w:val="left" w:pos="755"/>
        </w:tabs>
        <w:spacing w:before="0"/>
        <w:ind w:left="426" w:right="42"/>
        <w:rPr>
          <w:sz w:val="24"/>
          <w:szCs w:val="24"/>
        </w:rPr>
      </w:pPr>
      <w:r w:rsidRPr="00A631EF">
        <w:rPr>
          <w:sz w:val="24"/>
          <w:szCs w:val="24"/>
        </w:rPr>
        <w:t xml:space="preserve">G. Jatinder, O.S. Ohunakin, D.S. Adelekan, O.E. Atiba, A.B.J. Daniel, Singh, &amp; A.A. Atayero, “Performance of a domestic refrigerator using selected hydrocarbon working fluids and </w:t>
      </w:r>
      <w:r w:rsidR="007510CD" w:rsidRPr="00EF7B67">
        <w:t>TiO</w:t>
      </w:r>
      <w:r w:rsidR="007510CD" w:rsidRPr="007510CD">
        <w:rPr>
          <w:vertAlign w:val="subscript"/>
        </w:rPr>
        <w:t>2</w:t>
      </w:r>
      <w:r w:rsidRPr="00A631EF">
        <w:rPr>
          <w:sz w:val="24"/>
          <w:szCs w:val="24"/>
        </w:rPr>
        <w:t xml:space="preserve">–Mo nanolubricant”, Applied Thermal Engineering, </w:t>
      </w:r>
      <w:r w:rsidRPr="00A631EF">
        <w:rPr>
          <w:spacing w:val="-7"/>
          <w:sz w:val="24"/>
          <w:szCs w:val="24"/>
        </w:rPr>
        <w:t xml:space="preserve">Vol. </w:t>
      </w:r>
      <w:r w:rsidRPr="00A631EF">
        <w:rPr>
          <w:sz w:val="24"/>
          <w:szCs w:val="24"/>
        </w:rPr>
        <w:t>160, Pp. 114004,2019.</w:t>
      </w:r>
    </w:p>
    <w:p w:rsidR="0009526F" w:rsidRPr="00A631EF" w:rsidRDefault="0009526F" w:rsidP="00254468">
      <w:pPr>
        <w:pStyle w:val="ListParagraph"/>
        <w:numPr>
          <w:ilvl w:val="0"/>
          <w:numId w:val="2"/>
        </w:numPr>
        <w:spacing w:before="0"/>
        <w:ind w:left="426" w:right="42"/>
        <w:rPr>
          <w:sz w:val="24"/>
          <w:szCs w:val="24"/>
        </w:rPr>
      </w:pPr>
      <w:r w:rsidRPr="00A631EF">
        <w:rPr>
          <w:spacing w:val="-9"/>
          <w:sz w:val="24"/>
          <w:szCs w:val="24"/>
        </w:rPr>
        <w:t xml:space="preserve">W. </w:t>
      </w:r>
      <w:r w:rsidRPr="00A631EF">
        <w:rPr>
          <w:sz w:val="24"/>
          <w:szCs w:val="24"/>
        </w:rPr>
        <w:t xml:space="preserve">Jiang, G. Ding, &amp; H. Peng, “Measurement and model on thermal conductivities of carbon nanotube nanorefrigerants”, International </w:t>
      </w:r>
      <w:r w:rsidRPr="00A631EF">
        <w:rPr>
          <w:sz w:val="24"/>
          <w:szCs w:val="24"/>
        </w:rPr>
        <w:lastRenderedPageBreak/>
        <w:t xml:space="preserve">Journal of Thermal Sciences, </w:t>
      </w:r>
      <w:r w:rsidRPr="00A631EF">
        <w:rPr>
          <w:spacing w:val="-7"/>
          <w:sz w:val="24"/>
          <w:szCs w:val="24"/>
        </w:rPr>
        <w:t xml:space="preserve">Vol. </w:t>
      </w:r>
      <w:r w:rsidRPr="00A631EF">
        <w:rPr>
          <w:sz w:val="24"/>
          <w:szCs w:val="24"/>
        </w:rPr>
        <w:t xml:space="preserve">48, No. 6, Pp. </w:t>
      </w:r>
      <w:r w:rsidRPr="00A631EF">
        <w:rPr>
          <w:spacing w:val="-3"/>
          <w:sz w:val="24"/>
          <w:szCs w:val="24"/>
        </w:rPr>
        <w:t xml:space="preserve">1108-1115, </w:t>
      </w:r>
      <w:r w:rsidRPr="00A631EF">
        <w:rPr>
          <w:sz w:val="24"/>
          <w:szCs w:val="24"/>
        </w:rPr>
        <w:t>2009.</w:t>
      </w:r>
    </w:p>
    <w:p w:rsidR="0009526F" w:rsidRPr="00A631EF" w:rsidRDefault="0009526F" w:rsidP="00254468">
      <w:pPr>
        <w:pStyle w:val="ListParagraph"/>
        <w:numPr>
          <w:ilvl w:val="0"/>
          <w:numId w:val="2"/>
        </w:numPr>
        <w:spacing w:before="0"/>
        <w:ind w:left="426" w:right="42"/>
        <w:rPr>
          <w:sz w:val="24"/>
          <w:szCs w:val="24"/>
        </w:rPr>
      </w:pPr>
      <w:r w:rsidRPr="00A631EF">
        <w:rPr>
          <w:sz w:val="24"/>
          <w:szCs w:val="24"/>
        </w:rPr>
        <w:t xml:space="preserve">C.S. Jwo, </w:t>
      </w:r>
      <w:r w:rsidRPr="00A631EF">
        <w:rPr>
          <w:spacing w:val="-8"/>
          <w:sz w:val="24"/>
          <w:szCs w:val="24"/>
        </w:rPr>
        <w:t xml:space="preserve">L.Y. </w:t>
      </w:r>
      <w:r w:rsidRPr="00A631EF">
        <w:rPr>
          <w:sz w:val="24"/>
          <w:szCs w:val="24"/>
        </w:rPr>
        <w:t xml:space="preserve">Jeng, </w:t>
      </w:r>
      <w:r w:rsidRPr="00A631EF">
        <w:rPr>
          <w:spacing w:val="-9"/>
          <w:sz w:val="24"/>
          <w:szCs w:val="24"/>
        </w:rPr>
        <w:t xml:space="preserve">T.P. </w:t>
      </w:r>
      <w:r w:rsidRPr="00A631EF">
        <w:rPr>
          <w:spacing w:val="-3"/>
          <w:sz w:val="24"/>
          <w:szCs w:val="24"/>
        </w:rPr>
        <w:t xml:space="preserve">Teng, </w:t>
      </w:r>
      <w:r w:rsidRPr="00A631EF">
        <w:rPr>
          <w:sz w:val="24"/>
          <w:szCs w:val="24"/>
        </w:rPr>
        <w:t xml:space="preserve">&amp; H. Chang, “Effects of nanolubricant on performance of hydrocarbon refrigerant system”, Journal of </w:t>
      </w:r>
      <w:r w:rsidRPr="00A631EF">
        <w:rPr>
          <w:spacing w:val="-4"/>
          <w:sz w:val="24"/>
          <w:szCs w:val="24"/>
        </w:rPr>
        <w:t xml:space="preserve">Vacuum </w:t>
      </w:r>
      <w:r w:rsidRPr="00A631EF">
        <w:rPr>
          <w:sz w:val="24"/>
          <w:szCs w:val="24"/>
        </w:rPr>
        <w:t xml:space="preserve">Science &amp; Technology B: Microelectronics and Nanometer Structures Processing, Measurement, and Phenomena, </w:t>
      </w:r>
      <w:r w:rsidRPr="00A631EF">
        <w:rPr>
          <w:spacing w:val="-7"/>
          <w:sz w:val="24"/>
          <w:szCs w:val="24"/>
        </w:rPr>
        <w:t xml:space="preserve">Vol. </w:t>
      </w:r>
      <w:r w:rsidRPr="00A631EF">
        <w:rPr>
          <w:sz w:val="24"/>
          <w:szCs w:val="24"/>
        </w:rPr>
        <w:t>27, No. 3, Pp. 1473-1477,2009.</w:t>
      </w:r>
    </w:p>
    <w:p w:rsidR="0009526F" w:rsidRPr="00A631EF" w:rsidRDefault="0009526F" w:rsidP="00254468">
      <w:pPr>
        <w:pStyle w:val="ListParagraph"/>
        <w:numPr>
          <w:ilvl w:val="0"/>
          <w:numId w:val="2"/>
        </w:numPr>
        <w:spacing w:before="0"/>
        <w:ind w:left="426" w:right="42"/>
        <w:rPr>
          <w:sz w:val="24"/>
          <w:szCs w:val="24"/>
        </w:rPr>
      </w:pPr>
      <w:r w:rsidRPr="00A631EF">
        <w:rPr>
          <w:spacing w:val="-6"/>
          <w:sz w:val="24"/>
          <w:szCs w:val="24"/>
        </w:rPr>
        <w:t xml:space="preserve">T. </w:t>
      </w:r>
      <w:r w:rsidRPr="00A631EF">
        <w:rPr>
          <w:sz w:val="24"/>
          <w:szCs w:val="24"/>
        </w:rPr>
        <w:t xml:space="preserve">Kanthimathi, A. </w:t>
      </w:r>
      <w:r w:rsidRPr="00A631EF">
        <w:rPr>
          <w:spacing w:val="-3"/>
          <w:sz w:val="24"/>
          <w:szCs w:val="24"/>
        </w:rPr>
        <w:t xml:space="preserve">Teja, </w:t>
      </w:r>
      <w:r w:rsidRPr="00A631EF">
        <w:rPr>
          <w:spacing w:val="-6"/>
          <w:sz w:val="24"/>
          <w:szCs w:val="24"/>
        </w:rPr>
        <w:t xml:space="preserve">D.P. </w:t>
      </w:r>
      <w:r w:rsidRPr="00A631EF">
        <w:rPr>
          <w:sz w:val="24"/>
          <w:szCs w:val="24"/>
        </w:rPr>
        <w:t xml:space="preserve">Saradhi, K.S.S.A. </w:t>
      </w:r>
      <w:r w:rsidRPr="00A631EF">
        <w:rPr>
          <w:spacing w:val="-3"/>
          <w:sz w:val="24"/>
          <w:szCs w:val="24"/>
        </w:rPr>
        <w:t xml:space="preserve">Reddy, </w:t>
      </w:r>
      <w:r w:rsidRPr="00A631EF">
        <w:rPr>
          <w:sz w:val="24"/>
          <w:szCs w:val="24"/>
        </w:rPr>
        <w:t xml:space="preserve">&amp; K.S. Kumar, “Enhancement of Heat Transfer Using Nano-Refrigerant”, International Journal of Pure and Applied Mathematics, </w:t>
      </w:r>
      <w:r w:rsidRPr="00A631EF">
        <w:rPr>
          <w:spacing w:val="-6"/>
          <w:sz w:val="24"/>
          <w:szCs w:val="24"/>
        </w:rPr>
        <w:t xml:space="preserve">Vol. </w:t>
      </w:r>
      <w:r w:rsidRPr="00A631EF">
        <w:rPr>
          <w:sz w:val="24"/>
          <w:szCs w:val="24"/>
        </w:rPr>
        <w:t>115, No. 7, Pp. 349-354,2017.</w:t>
      </w:r>
    </w:p>
    <w:p w:rsidR="002002AB" w:rsidRPr="00A631EF" w:rsidRDefault="002002AB" w:rsidP="00254468">
      <w:pPr>
        <w:spacing w:after="0" w:line="240" w:lineRule="auto"/>
        <w:ind w:left="426" w:right="42"/>
        <w:jc w:val="both"/>
        <w:rPr>
          <w:rFonts w:ascii="Times New Roman" w:hAnsi="Times New Roman" w:cs="Times New Roman"/>
          <w:sz w:val="24"/>
          <w:szCs w:val="24"/>
        </w:rPr>
      </w:pPr>
    </w:p>
    <w:p w:rsidR="0009526F" w:rsidRPr="00A631EF" w:rsidRDefault="0009526F" w:rsidP="00254468">
      <w:pPr>
        <w:pStyle w:val="ListParagraph"/>
        <w:numPr>
          <w:ilvl w:val="0"/>
          <w:numId w:val="2"/>
        </w:numPr>
        <w:tabs>
          <w:tab w:val="left" w:pos="733"/>
        </w:tabs>
        <w:spacing w:before="0"/>
        <w:ind w:left="426" w:right="42"/>
        <w:rPr>
          <w:sz w:val="24"/>
          <w:szCs w:val="24"/>
        </w:rPr>
      </w:pPr>
      <w:r w:rsidRPr="00A631EF">
        <w:rPr>
          <w:sz w:val="24"/>
          <w:szCs w:val="24"/>
        </w:rPr>
        <w:t xml:space="preserve">A. Kaood, &amp; M.A. Hassan, “Thermo-hydraulic performance of nanofluids flow in various internally corrugated tubes”, Chemical Engineering and Processing-Process Intensification, </w:t>
      </w:r>
      <w:r w:rsidRPr="00A631EF">
        <w:rPr>
          <w:spacing w:val="-7"/>
          <w:sz w:val="24"/>
          <w:szCs w:val="24"/>
        </w:rPr>
        <w:t xml:space="preserve">Vol. </w:t>
      </w:r>
      <w:r w:rsidRPr="00A631EF">
        <w:rPr>
          <w:sz w:val="24"/>
          <w:szCs w:val="24"/>
        </w:rPr>
        <w:t>154, Pp. 108043, 2020.</w:t>
      </w:r>
    </w:p>
    <w:p w:rsidR="0009526F" w:rsidRPr="00A631EF" w:rsidRDefault="0009526F" w:rsidP="00254468">
      <w:pPr>
        <w:pStyle w:val="ListParagraph"/>
        <w:numPr>
          <w:ilvl w:val="0"/>
          <w:numId w:val="2"/>
        </w:numPr>
        <w:spacing w:before="0"/>
        <w:ind w:left="426" w:right="42"/>
        <w:rPr>
          <w:sz w:val="24"/>
          <w:szCs w:val="24"/>
        </w:rPr>
      </w:pPr>
      <w:r w:rsidRPr="00A631EF">
        <w:rPr>
          <w:sz w:val="24"/>
          <w:szCs w:val="24"/>
        </w:rPr>
        <w:t xml:space="preserve">M.A. Kedzierski, M. Gong, &amp; M.A. Kedzierski, “Effect of CuOnanolubricant on R134a pool boiling heat transfer with extensive measurement and analysis details: US Department of Commerce”, National Institute of Standards and </w:t>
      </w:r>
      <w:r w:rsidRPr="00A631EF">
        <w:rPr>
          <w:spacing w:val="-3"/>
          <w:sz w:val="24"/>
          <w:szCs w:val="24"/>
        </w:rPr>
        <w:t>Technology,</w:t>
      </w:r>
      <w:r w:rsidRPr="00A631EF">
        <w:rPr>
          <w:sz w:val="24"/>
          <w:szCs w:val="24"/>
        </w:rPr>
        <w:t>2007.</w:t>
      </w:r>
    </w:p>
    <w:p w:rsidR="0009526F" w:rsidRPr="00A631EF" w:rsidRDefault="0009526F" w:rsidP="00254468">
      <w:pPr>
        <w:pStyle w:val="ListParagraph"/>
        <w:numPr>
          <w:ilvl w:val="0"/>
          <w:numId w:val="2"/>
        </w:numPr>
        <w:spacing w:before="0"/>
        <w:ind w:left="426" w:right="42"/>
        <w:rPr>
          <w:sz w:val="24"/>
          <w:szCs w:val="24"/>
        </w:rPr>
      </w:pPr>
      <w:r w:rsidRPr="00A631EF">
        <w:rPr>
          <w:sz w:val="24"/>
          <w:szCs w:val="24"/>
        </w:rPr>
        <w:t xml:space="preserve">E.E. Khalil, &amp; A. Kaood, “Numerical Investigation of Thermal-Hydraulic Characteristics for Turbulent Nanofluid Flow in </w:t>
      </w:r>
      <w:r w:rsidRPr="00A631EF">
        <w:rPr>
          <w:spacing w:val="-4"/>
          <w:sz w:val="24"/>
          <w:szCs w:val="24"/>
        </w:rPr>
        <w:t xml:space="preserve">Various </w:t>
      </w:r>
      <w:r w:rsidRPr="00A631EF">
        <w:rPr>
          <w:sz w:val="24"/>
          <w:szCs w:val="24"/>
        </w:rPr>
        <w:t>Conical Double Pipe Heat Exchangers”, Paper presented at the AIAA Scitech 2021 Forum, 2021.</w:t>
      </w:r>
    </w:p>
    <w:p w:rsidR="0009526F" w:rsidRPr="00A631EF" w:rsidRDefault="0009526F" w:rsidP="00254468">
      <w:pPr>
        <w:pStyle w:val="ListParagraph"/>
        <w:numPr>
          <w:ilvl w:val="0"/>
          <w:numId w:val="2"/>
        </w:numPr>
        <w:tabs>
          <w:tab w:val="left" w:pos="733"/>
        </w:tabs>
        <w:spacing w:before="0"/>
        <w:ind w:left="426" w:right="42"/>
        <w:rPr>
          <w:sz w:val="24"/>
          <w:szCs w:val="24"/>
        </w:rPr>
      </w:pPr>
      <w:r w:rsidRPr="00A631EF">
        <w:rPr>
          <w:spacing w:val="-4"/>
          <w:sz w:val="24"/>
          <w:szCs w:val="24"/>
        </w:rPr>
        <w:t xml:space="preserve">T.B. </w:t>
      </w:r>
      <w:r w:rsidRPr="00A631EF">
        <w:rPr>
          <w:sz w:val="24"/>
          <w:szCs w:val="24"/>
        </w:rPr>
        <w:t xml:space="preserve">Kotu, &amp; R.R. Kumar, “Comparison of heat transfer performance in domestic refrigerator using nanorefrigerant and double pipe heat exchanger”, Int. J. Mech. Indust. Eng., </w:t>
      </w:r>
      <w:r w:rsidRPr="00A631EF">
        <w:rPr>
          <w:spacing w:val="-7"/>
          <w:sz w:val="24"/>
          <w:szCs w:val="24"/>
        </w:rPr>
        <w:t xml:space="preserve">Vol. </w:t>
      </w:r>
      <w:r w:rsidRPr="00A631EF">
        <w:rPr>
          <w:sz w:val="24"/>
          <w:szCs w:val="24"/>
        </w:rPr>
        <w:t>3, No. 2, Pp. 67-73,2013.</w:t>
      </w:r>
    </w:p>
    <w:p w:rsidR="0009526F" w:rsidRPr="00A631EF" w:rsidRDefault="0009526F" w:rsidP="00254468">
      <w:pPr>
        <w:pStyle w:val="ListParagraph"/>
        <w:numPr>
          <w:ilvl w:val="0"/>
          <w:numId w:val="2"/>
        </w:numPr>
        <w:tabs>
          <w:tab w:val="left" w:pos="750"/>
        </w:tabs>
        <w:spacing w:before="0"/>
        <w:ind w:left="426" w:right="42"/>
        <w:rPr>
          <w:sz w:val="24"/>
          <w:szCs w:val="24"/>
        </w:rPr>
      </w:pPr>
      <w:r w:rsidRPr="00A631EF">
        <w:rPr>
          <w:spacing w:val="-6"/>
          <w:sz w:val="24"/>
          <w:szCs w:val="24"/>
        </w:rPr>
        <w:t xml:space="preserve">B.P. </w:t>
      </w:r>
      <w:r w:rsidRPr="00A631EF">
        <w:rPr>
          <w:sz w:val="24"/>
          <w:szCs w:val="24"/>
        </w:rPr>
        <w:t xml:space="preserve">Krishnan, K. Gokulnath, R.D. Vijayan, &amp; A.R.G. Prabhu, “Performance Analysis of a Nano </w:t>
      </w:r>
      <w:r w:rsidRPr="00A631EF">
        <w:rPr>
          <w:sz w:val="24"/>
          <w:szCs w:val="24"/>
        </w:rPr>
        <w:lastRenderedPageBreak/>
        <w:t xml:space="preserve">Refrigerant Mixture in a Domestic Refrigeration System”, Advanced in Natural and Applied Sciences, </w:t>
      </w:r>
      <w:r w:rsidRPr="00A631EF">
        <w:rPr>
          <w:spacing w:val="-7"/>
          <w:sz w:val="24"/>
          <w:szCs w:val="24"/>
        </w:rPr>
        <w:t xml:space="preserve">Vol. </w:t>
      </w:r>
      <w:r w:rsidRPr="00A631EF">
        <w:rPr>
          <w:sz w:val="24"/>
          <w:szCs w:val="24"/>
        </w:rPr>
        <w:t>11, No. 6, Pp. 508-516,2017.</w:t>
      </w:r>
    </w:p>
    <w:p w:rsidR="0009526F" w:rsidRPr="00354836" w:rsidRDefault="0009526F" w:rsidP="00254468">
      <w:pPr>
        <w:pStyle w:val="ListParagraph"/>
        <w:numPr>
          <w:ilvl w:val="0"/>
          <w:numId w:val="2"/>
        </w:numPr>
        <w:spacing w:before="0"/>
        <w:ind w:left="426" w:right="42"/>
        <w:rPr>
          <w:sz w:val="24"/>
          <w:szCs w:val="24"/>
        </w:rPr>
      </w:pPr>
      <w:r w:rsidRPr="00354836">
        <w:rPr>
          <w:spacing w:val="-6"/>
          <w:sz w:val="24"/>
          <w:szCs w:val="24"/>
        </w:rPr>
        <w:t>B.P.</w:t>
      </w:r>
      <w:r w:rsidRPr="00354836">
        <w:rPr>
          <w:sz w:val="24"/>
          <w:szCs w:val="24"/>
        </w:rPr>
        <w:t>Krishnan,R.Vijayan,K.Gokulnath,S.</w:t>
      </w:r>
      <w:r w:rsidRPr="00354836">
        <w:rPr>
          <w:spacing w:val="-3"/>
          <w:sz w:val="24"/>
          <w:szCs w:val="24"/>
        </w:rPr>
        <w:t>Vivek,</w:t>
      </w:r>
      <w:r w:rsidRPr="00354836">
        <w:rPr>
          <w:sz w:val="24"/>
          <w:szCs w:val="24"/>
        </w:rPr>
        <w:t>&amp;G.Sathyamoorthy,“Experimental</w:t>
      </w:r>
      <w:r w:rsidR="00354836">
        <w:rPr>
          <w:sz w:val="24"/>
          <w:szCs w:val="24"/>
        </w:rPr>
        <w:t xml:space="preserve"> a</w:t>
      </w:r>
      <w:r w:rsidRPr="00354836">
        <w:rPr>
          <w:sz w:val="24"/>
          <w:szCs w:val="24"/>
        </w:rPr>
        <w:t>nalysis</w:t>
      </w:r>
      <w:r w:rsidR="00354836">
        <w:rPr>
          <w:sz w:val="24"/>
          <w:szCs w:val="24"/>
        </w:rPr>
        <w:t xml:space="preserve"> </w:t>
      </w:r>
      <w:r w:rsidRPr="00354836">
        <w:rPr>
          <w:sz w:val="24"/>
          <w:szCs w:val="24"/>
        </w:rPr>
        <w:t>of</w:t>
      </w:r>
      <w:r w:rsidR="00354836">
        <w:rPr>
          <w:sz w:val="24"/>
          <w:szCs w:val="24"/>
        </w:rPr>
        <w:t xml:space="preserve"> </w:t>
      </w:r>
      <w:r w:rsidRPr="00354836">
        <w:rPr>
          <w:sz w:val="24"/>
          <w:szCs w:val="24"/>
        </w:rPr>
        <w:t>a</w:t>
      </w:r>
      <w:r w:rsidR="00354836">
        <w:rPr>
          <w:sz w:val="24"/>
          <w:szCs w:val="24"/>
        </w:rPr>
        <w:t xml:space="preserve"> </w:t>
      </w:r>
      <w:r w:rsidRPr="00354836">
        <w:rPr>
          <w:sz w:val="24"/>
          <w:szCs w:val="24"/>
        </w:rPr>
        <w:t>Vapour Compression Refrigeration System by Using Nano Refrigera</w:t>
      </w:r>
      <w:r w:rsidR="00354836">
        <w:rPr>
          <w:sz w:val="24"/>
          <w:szCs w:val="24"/>
        </w:rPr>
        <w:t>nt (R290/R600a/Al2O3)”,</w:t>
      </w:r>
      <w:r w:rsidRPr="00354836">
        <w:rPr>
          <w:sz w:val="24"/>
          <w:szCs w:val="24"/>
        </w:rPr>
        <w:t>AIP     Conference Proceedings, 050023, Pp. 1-12, 2019. doi:10.1063/1.5117995</w:t>
      </w:r>
    </w:p>
    <w:p w:rsidR="0009526F" w:rsidRPr="00A631EF" w:rsidRDefault="0009526F" w:rsidP="00254468">
      <w:pPr>
        <w:pStyle w:val="ListParagraph"/>
        <w:numPr>
          <w:ilvl w:val="0"/>
          <w:numId w:val="2"/>
        </w:numPr>
        <w:tabs>
          <w:tab w:val="left" w:pos="767"/>
        </w:tabs>
        <w:spacing w:before="0"/>
        <w:ind w:left="426" w:right="42"/>
        <w:rPr>
          <w:sz w:val="24"/>
          <w:szCs w:val="24"/>
        </w:rPr>
      </w:pPr>
      <w:r w:rsidRPr="00A631EF">
        <w:rPr>
          <w:sz w:val="24"/>
          <w:szCs w:val="24"/>
        </w:rPr>
        <w:t xml:space="preserve">D.S. Kumar, &amp; R. Elansezhian, “ZnOnanorefrigerant in R152a refrigeration system for energy conservation and green environment”, Front. Mech. Eng., </w:t>
      </w:r>
      <w:r w:rsidRPr="00A631EF">
        <w:rPr>
          <w:spacing w:val="-6"/>
          <w:sz w:val="24"/>
          <w:szCs w:val="24"/>
        </w:rPr>
        <w:t xml:space="preserve">Vol. </w:t>
      </w:r>
      <w:r w:rsidRPr="00A631EF">
        <w:rPr>
          <w:sz w:val="24"/>
          <w:szCs w:val="24"/>
        </w:rPr>
        <w:t>9, No. 1, Pp. 75-80,2014.</w:t>
      </w:r>
    </w:p>
    <w:p w:rsidR="0009526F" w:rsidRPr="00A631EF" w:rsidRDefault="0009526F" w:rsidP="00254468">
      <w:pPr>
        <w:pStyle w:val="ListParagraph"/>
        <w:numPr>
          <w:ilvl w:val="0"/>
          <w:numId w:val="2"/>
        </w:numPr>
        <w:spacing w:before="0"/>
        <w:ind w:left="426" w:right="42"/>
        <w:rPr>
          <w:sz w:val="24"/>
          <w:szCs w:val="24"/>
        </w:rPr>
      </w:pPr>
      <w:r w:rsidRPr="00A631EF">
        <w:rPr>
          <w:sz w:val="24"/>
          <w:szCs w:val="24"/>
        </w:rPr>
        <w:t>K.D. Kumar, &amp;</w:t>
      </w:r>
      <w:r w:rsidRPr="00A631EF">
        <w:rPr>
          <w:spacing w:val="-6"/>
          <w:sz w:val="24"/>
          <w:szCs w:val="24"/>
        </w:rPr>
        <w:t xml:space="preserve">T. </w:t>
      </w:r>
      <w:r w:rsidRPr="00A631EF">
        <w:rPr>
          <w:sz w:val="24"/>
          <w:szCs w:val="24"/>
        </w:rPr>
        <w:t xml:space="preserve">Ayyappa, “An Experimental Investigation on Application of Al2O3 Nanoparticles as Lubricant Additive in VCRS”, International Journal of Engineering Research and Application, </w:t>
      </w:r>
      <w:r w:rsidRPr="00A631EF">
        <w:rPr>
          <w:spacing w:val="-7"/>
          <w:sz w:val="24"/>
          <w:szCs w:val="24"/>
        </w:rPr>
        <w:t xml:space="preserve">Vol. </w:t>
      </w:r>
      <w:r w:rsidRPr="00A631EF">
        <w:rPr>
          <w:sz w:val="24"/>
          <w:szCs w:val="24"/>
        </w:rPr>
        <w:t>6, No. 10, Pp. 32-38,2016.</w:t>
      </w:r>
    </w:p>
    <w:p w:rsidR="0009526F" w:rsidRPr="00A631EF" w:rsidRDefault="0009526F" w:rsidP="00254468">
      <w:pPr>
        <w:pStyle w:val="ListParagraph"/>
        <w:numPr>
          <w:ilvl w:val="0"/>
          <w:numId w:val="2"/>
        </w:numPr>
        <w:tabs>
          <w:tab w:val="left" w:pos="733"/>
        </w:tabs>
        <w:spacing w:before="0"/>
        <w:ind w:left="426" w:right="42"/>
        <w:rPr>
          <w:sz w:val="24"/>
          <w:szCs w:val="24"/>
        </w:rPr>
      </w:pPr>
      <w:r w:rsidRPr="00A631EF">
        <w:rPr>
          <w:sz w:val="24"/>
          <w:szCs w:val="24"/>
        </w:rPr>
        <w:t xml:space="preserve">R.R. Kumar, K. Sridhar, &amp;M.Narasimha, “Heat transfer enhancement in domestic refrigerator using R600a/mineral oil/nano-Al2O3 as working fluid”, International Journal of Computational Engineering Research, </w:t>
      </w:r>
      <w:r w:rsidRPr="00A631EF">
        <w:rPr>
          <w:spacing w:val="-7"/>
          <w:sz w:val="24"/>
          <w:szCs w:val="24"/>
        </w:rPr>
        <w:t xml:space="preserve">Vol. </w:t>
      </w:r>
      <w:r w:rsidRPr="00A631EF">
        <w:rPr>
          <w:sz w:val="24"/>
          <w:szCs w:val="24"/>
        </w:rPr>
        <w:t>03, No. 4, Pp. 42-50,2013.</w:t>
      </w:r>
    </w:p>
    <w:p w:rsidR="0009526F" w:rsidRPr="00A631EF" w:rsidRDefault="0009526F" w:rsidP="00254468">
      <w:pPr>
        <w:pStyle w:val="ListParagraph"/>
        <w:numPr>
          <w:ilvl w:val="0"/>
          <w:numId w:val="2"/>
        </w:numPr>
        <w:spacing w:before="0"/>
        <w:ind w:left="426" w:right="42"/>
        <w:rPr>
          <w:sz w:val="24"/>
          <w:szCs w:val="24"/>
        </w:rPr>
      </w:pPr>
      <w:r w:rsidRPr="00A631EF">
        <w:rPr>
          <w:sz w:val="24"/>
          <w:szCs w:val="24"/>
        </w:rPr>
        <w:t xml:space="preserve">S.Kumar,&amp;A.C.Tiwari,“AnExperimentalInvestigationofVCRSUsingR134a/R600a/PAGoil/Nano-Cu as </w:t>
      </w:r>
      <w:r w:rsidRPr="00A631EF">
        <w:rPr>
          <w:spacing w:val="-3"/>
          <w:sz w:val="24"/>
          <w:szCs w:val="24"/>
        </w:rPr>
        <w:t xml:space="preserve">Working </w:t>
      </w:r>
      <w:r w:rsidRPr="00A631EF">
        <w:rPr>
          <w:sz w:val="24"/>
          <w:szCs w:val="24"/>
        </w:rPr>
        <w:t xml:space="preserve">Fluid”, International Journal of Innovative Research and </w:t>
      </w:r>
      <w:r w:rsidRPr="00A631EF">
        <w:rPr>
          <w:spacing w:val="-3"/>
          <w:sz w:val="24"/>
          <w:szCs w:val="24"/>
        </w:rPr>
        <w:t xml:space="preserve">Technology, </w:t>
      </w:r>
      <w:r w:rsidRPr="00A631EF">
        <w:rPr>
          <w:spacing w:val="-7"/>
          <w:sz w:val="24"/>
          <w:szCs w:val="24"/>
        </w:rPr>
        <w:t xml:space="preserve">Vol. </w:t>
      </w:r>
      <w:r w:rsidRPr="00A631EF">
        <w:rPr>
          <w:sz w:val="24"/>
          <w:szCs w:val="24"/>
        </w:rPr>
        <w:t>6, No. 7, Pp. 116-120, 2019.</w:t>
      </w:r>
    </w:p>
    <w:p w:rsidR="0009526F" w:rsidRPr="00A631EF" w:rsidRDefault="0009526F" w:rsidP="00254468">
      <w:pPr>
        <w:pStyle w:val="ListParagraph"/>
        <w:numPr>
          <w:ilvl w:val="0"/>
          <w:numId w:val="2"/>
        </w:numPr>
        <w:tabs>
          <w:tab w:val="left" w:pos="759"/>
        </w:tabs>
        <w:spacing w:before="0"/>
        <w:ind w:left="426" w:right="42"/>
        <w:rPr>
          <w:sz w:val="24"/>
          <w:szCs w:val="24"/>
        </w:rPr>
      </w:pPr>
      <w:r w:rsidRPr="00A631EF">
        <w:rPr>
          <w:spacing w:val="-7"/>
          <w:sz w:val="24"/>
          <w:szCs w:val="24"/>
        </w:rPr>
        <w:t xml:space="preserve">V.S. </w:t>
      </w:r>
      <w:r w:rsidRPr="00A631EF">
        <w:rPr>
          <w:sz w:val="24"/>
          <w:szCs w:val="24"/>
        </w:rPr>
        <w:t xml:space="preserve">Kumar, A. Baskaran, &amp; K.M. Subaramanian, “A performance study of vapour compression refrigeration system using ZrO2 nano particle with R134a and R152a”, Int. J. Sci. Res. Publ., </w:t>
      </w:r>
      <w:r w:rsidRPr="00A631EF">
        <w:rPr>
          <w:spacing w:val="-7"/>
          <w:sz w:val="24"/>
          <w:szCs w:val="24"/>
        </w:rPr>
        <w:t xml:space="preserve">Vol. </w:t>
      </w:r>
      <w:r w:rsidRPr="00A631EF">
        <w:rPr>
          <w:sz w:val="24"/>
          <w:szCs w:val="24"/>
        </w:rPr>
        <w:t>6, Pp. 410-421,2016.</w:t>
      </w:r>
    </w:p>
    <w:p w:rsidR="0009526F" w:rsidRPr="00A631EF" w:rsidRDefault="0009526F" w:rsidP="00254468">
      <w:pPr>
        <w:pStyle w:val="ListParagraph"/>
        <w:numPr>
          <w:ilvl w:val="0"/>
          <w:numId w:val="2"/>
        </w:numPr>
        <w:tabs>
          <w:tab w:val="left" w:pos="771"/>
        </w:tabs>
        <w:spacing w:before="0"/>
        <w:ind w:left="426" w:right="42"/>
        <w:rPr>
          <w:sz w:val="24"/>
          <w:szCs w:val="24"/>
        </w:rPr>
      </w:pPr>
      <w:r w:rsidRPr="00A631EF">
        <w:rPr>
          <w:sz w:val="24"/>
          <w:szCs w:val="24"/>
        </w:rPr>
        <w:t xml:space="preserve">L. Kundan, &amp; K. Singh, “Improved performance of a nanorefrigerant-based vapor compression refrigeration system: A new </w:t>
      </w:r>
      <w:r w:rsidRPr="00A631EF">
        <w:rPr>
          <w:sz w:val="24"/>
          <w:szCs w:val="24"/>
        </w:rPr>
        <w:lastRenderedPageBreak/>
        <w:t xml:space="preserve">alternative”, Proceedings of the Institution of Mechanical Engineers, Part A: Journal of Power and </w:t>
      </w:r>
      <w:r w:rsidRPr="00A631EF">
        <w:rPr>
          <w:spacing w:val="-3"/>
          <w:sz w:val="24"/>
          <w:szCs w:val="24"/>
        </w:rPr>
        <w:t xml:space="preserve">Energy, </w:t>
      </w:r>
      <w:r w:rsidRPr="00A631EF">
        <w:rPr>
          <w:spacing w:val="-7"/>
          <w:sz w:val="24"/>
          <w:szCs w:val="24"/>
        </w:rPr>
        <w:t xml:space="preserve">Vol. </w:t>
      </w:r>
      <w:r w:rsidRPr="00A631EF">
        <w:rPr>
          <w:sz w:val="24"/>
          <w:szCs w:val="24"/>
        </w:rPr>
        <w:t>235, No. 1, Pp. 106-123,2021.</w:t>
      </w:r>
    </w:p>
    <w:p w:rsidR="0009526F" w:rsidRPr="00A631EF" w:rsidRDefault="0009526F" w:rsidP="00254468">
      <w:pPr>
        <w:pStyle w:val="ListParagraph"/>
        <w:numPr>
          <w:ilvl w:val="0"/>
          <w:numId w:val="2"/>
        </w:numPr>
        <w:tabs>
          <w:tab w:val="left" w:pos="793"/>
        </w:tabs>
        <w:spacing w:before="0"/>
        <w:ind w:left="426" w:right="42"/>
        <w:rPr>
          <w:sz w:val="24"/>
          <w:szCs w:val="24"/>
        </w:rPr>
      </w:pPr>
      <w:r w:rsidRPr="00A631EF">
        <w:rPr>
          <w:spacing w:val="-5"/>
          <w:sz w:val="24"/>
          <w:szCs w:val="24"/>
        </w:rPr>
        <w:t xml:space="preserve">P.K. </w:t>
      </w:r>
      <w:r w:rsidRPr="00A631EF">
        <w:rPr>
          <w:sz w:val="24"/>
          <w:szCs w:val="24"/>
        </w:rPr>
        <w:t xml:space="preserve">Kushwaha, </w:t>
      </w:r>
      <w:r w:rsidRPr="00A631EF">
        <w:rPr>
          <w:spacing w:val="-10"/>
          <w:sz w:val="24"/>
          <w:szCs w:val="24"/>
        </w:rPr>
        <w:t xml:space="preserve">P. </w:t>
      </w:r>
      <w:r w:rsidRPr="00A631EF">
        <w:rPr>
          <w:sz w:val="24"/>
          <w:szCs w:val="24"/>
        </w:rPr>
        <w:t xml:space="preserve">Shrivastava, &amp; A.K. Shrivastava, “Experimental Study of Nanorefrigerant (R134a+Al2O3) Based on </w:t>
      </w:r>
      <w:r w:rsidRPr="00A631EF">
        <w:rPr>
          <w:spacing w:val="-4"/>
          <w:sz w:val="24"/>
          <w:szCs w:val="24"/>
        </w:rPr>
        <w:t xml:space="preserve">Vapor </w:t>
      </w:r>
      <w:r w:rsidRPr="00A631EF">
        <w:rPr>
          <w:sz w:val="24"/>
          <w:szCs w:val="24"/>
        </w:rPr>
        <w:t xml:space="preserve">Compression Refrigeration System”, </w:t>
      </w:r>
      <w:r w:rsidRPr="00A631EF">
        <w:rPr>
          <w:spacing w:val="-7"/>
          <w:sz w:val="24"/>
          <w:szCs w:val="24"/>
        </w:rPr>
        <w:t xml:space="preserve">Vol. </w:t>
      </w:r>
      <w:r w:rsidRPr="00A631EF">
        <w:rPr>
          <w:sz w:val="24"/>
          <w:szCs w:val="24"/>
        </w:rPr>
        <w:t>4, No. 3, Pp. 90-95,2016.</w:t>
      </w:r>
    </w:p>
    <w:p w:rsidR="0009526F" w:rsidRPr="00A631EF" w:rsidRDefault="0009526F" w:rsidP="00254468">
      <w:pPr>
        <w:pStyle w:val="ListParagraph"/>
        <w:numPr>
          <w:ilvl w:val="0"/>
          <w:numId w:val="2"/>
        </w:numPr>
        <w:spacing w:before="0"/>
        <w:ind w:left="426" w:right="42"/>
        <w:rPr>
          <w:sz w:val="24"/>
          <w:szCs w:val="24"/>
        </w:rPr>
      </w:pPr>
      <w:r w:rsidRPr="00A631EF">
        <w:rPr>
          <w:sz w:val="24"/>
          <w:szCs w:val="24"/>
        </w:rPr>
        <w:t xml:space="preserve">K. Lee, </w:t>
      </w:r>
      <w:r w:rsidRPr="00A631EF">
        <w:rPr>
          <w:spacing w:val="-14"/>
          <w:sz w:val="24"/>
          <w:szCs w:val="24"/>
        </w:rPr>
        <w:t xml:space="preserve">Y. </w:t>
      </w:r>
      <w:r w:rsidRPr="00A631EF">
        <w:rPr>
          <w:sz w:val="24"/>
          <w:szCs w:val="24"/>
        </w:rPr>
        <w:t xml:space="preserve">Hwang, S. Cheong, L. Kwon, S. Kim, &amp; J. Lee, “Performance evaluation of nano-lubricants of fullerene nanoparticles in refrigeration mineral oil”, Current Applied Physics, </w:t>
      </w:r>
      <w:r w:rsidRPr="00A631EF">
        <w:rPr>
          <w:spacing w:val="-7"/>
          <w:sz w:val="24"/>
          <w:szCs w:val="24"/>
        </w:rPr>
        <w:t xml:space="preserve">Vol. </w:t>
      </w:r>
      <w:r w:rsidRPr="00A631EF">
        <w:rPr>
          <w:sz w:val="24"/>
          <w:szCs w:val="24"/>
        </w:rPr>
        <w:t>9, No. 2, Pp. e128-e131, 2009.</w:t>
      </w:r>
    </w:p>
    <w:p w:rsidR="0009526F" w:rsidRPr="00A631EF" w:rsidRDefault="0009526F" w:rsidP="00254468">
      <w:pPr>
        <w:pStyle w:val="ListParagraph"/>
        <w:numPr>
          <w:ilvl w:val="0"/>
          <w:numId w:val="2"/>
        </w:numPr>
        <w:spacing w:before="0"/>
        <w:ind w:left="426" w:right="42"/>
        <w:rPr>
          <w:sz w:val="24"/>
          <w:szCs w:val="24"/>
        </w:rPr>
      </w:pPr>
      <w:r w:rsidRPr="00A631EF">
        <w:rPr>
          <w:spacing w:val="-7"/>
          <w:sz w:val="24"/>
          <w:szCs w:val="24"/>
        </w:rPr>
        <w:t xml:space="preserve">K.Y. </w:t>
      </w:r>
      <w:r w:rsidRPr="00A631EF">
        <w:rPr>
          <w:sz w:val="24"/>
          <w:szCs w:val="24"/>
        </w:rPr>
        <w:t xml:space="preserve">Leong, R. Saidur, S.N. Kazi, &amp; A.H. Mamun, “Performance investigation of an automotive car radiator operated with nanofluid-based coolants (nanofluid as a coolant in a radiator)”, Applied Thermal Engineering, </w:t>
      </w:r>
      <w:r w:rsidRPr="00A631EF">
        <w:rPr>
          <w:spacing w:val="-7"/>
          <w:sz w:val="24"/>
          <w:szCs w:val="24"/>
        </w:rPr>
        <w:t xml:space="preserve">Vol. </w:t>
      </w:r>
      <w:r w:rsidRPr="00A631EF">
        <w:rPr>
          <w:sz w:val="24"/>
          <w:szCs w:val="24"/>
        </w:rPr>
        <w:t>30, No. 17-18, Pp. 2685-2692, 2010.doi:10.1016/j.applthermaleng.2010.07.019</w:t>
      </w:r>
    </w:p>
    <w:p w:rsidR="0009526F" w:rsidRPr="00A631EF" w:rsidRDefault="0009526F" w:rsidP="00254468">
      <w:pPr>
        <w:pStyle w:val="ListParagraph"/>
        <w:numPr>
          <w:ilvl w:val="0"/>
          <w:numId w:val="2"/>
        </w:numPr>
        <w:spacing w:before="0"/>
        <w:ind w:left="426" w:right="42"/>
        <w:rPr>
          <w:sz w:val="24"/>
          <w:szCs w:val="24"/>
        </w:rPr>
      </w:pPr>
      <w:r w:rsidRPr="00A631EF">
        <w:rPr>
          <w:sz w:val="24"/>
          <w:szCs w:val="24"/>
        </w:rPr>
        <w:t xml:space="preserve">J. Li, </w:t>
      </w:r>
      <w:r w:rsidRPr="00A631EF">
        <w:rPr>
          <w:spacing w:val="-9"/>
          <w:sz w:val="24"/>
          <w:szCs w:val="24"/>
        </w:rPr>
        <w:t xml:space="preserve">F. </w:t>
      </w:r>
      <w:r w:rsidRPr="00A631EF">
        <w:rPr>
          <w:sz w:val="24"/>
          <w:szCs w:val="24"/>
        </w:rPr>
        <w:t xml:space="preserve">Meng, B. </w:t>
      </w:r>
      <w:r w:rsidRPr="00A631EF">
        <w:rPr>
          <w:spacing w:val="-4"/>
          <w:sz w:val="24"/>
          <w:szCs w:val="24"/>
        </w:rPr>
        <w:t xml:space="preserve">Yanga, </w:t>
      </w:r>
      <w:r w:rsidRPr="00A631EF">
        <w:rPr>
          <w:sz w:val="24"/>
          <w:szCs w:val="24"/>
        </w:rPr>
        <w:t>&amp;</w:t>
      </w:r>
      <w:r w:rsidRPr="00A631EF">
        <w:rPr>
          <w:spacing w:val="-10"/>
          <w:sz w:val="24"/>
          <w:szCs w:val="24"/>
        </w:rPr>
        <w:t xml:space="preserve">P. </w:t>
      </w:r>
      <w:r w:rsidRPr="00A631EF">
        <w:rPr>
          <w:sz w:val="24"/>
          <w:szCs w:val="24"/>
        </w:rPr>
        <w:t xml:space="preserve">Xiao, “Research Progress of Nano-refrigerant and Its Application in Refrigeration”, 3rd International Conference on Architectural Engineering and New Materials, </w:t>
      </w:r>
      <w:r w:rsidRPr="00A631EF">
        <w:rPr>
          <w:spacing w:val="-7"/>
          <w:sz w:val="24"/>
          <w:szCs w:val="24"/>
        </w:rPr>
        <w:t xml:space="preserve">Vol. </w:t>
      </w:r>
      <w:r w:rsidRPr="00A631EF">
        <w:rPr>
          <w:sz w:val="24"/>
          <w:szCs w:val="24"/>
        </w:rPr>
        <w:t>978, Pp. 308-312,2018.</w:t>
      </w:r>
    </w:p>
    <w:p w:rsidR="0009526F" w:rsidRDefault="0009526F" w:rsidP="00254468">
      <w:pPr>
        <w:pStyle w:val="ListParagraph"/>
        <w:numPr>
          <w:ilvl w:val="0"/>
          <w:numId w:val="2"/>
        </w:numPr>
        <w:spacing w:before="0"/>
        <w:ind w:left="426" w:right="42"/>
        <w:rPr>
          <w:sz w:val="24"/>
          <w:szCs w:val="24"/>
        </w:rPr>
      </w:pPr>
      <w:r w:rsidRPr="00A631EF">
        <w:rPr>
          <w:sz w:val="24"/>
          <w:szCs w:val="24"/>
        </w:rPr>
        <w:t xml:space="preserve">Z. Li, </w:t>
      </w:r>
      <w:r w:rsidRPr="00A631EF">
        <w:rPr>
          <w:spacing w:val="-5"/>
          <w:sz w:val="24"/>
          <w:szCs w:val="24"/>
        </w:rPr>
        <w:t xml:space="preserve">F.L. </w:t>
      </w:r>
      <w:r w:rsidRPr="00A631EF">
        <w:rPr>
          <w:sz w:val="24"/>
          <w:szCs w:val="24"/>
        </w:rPr>
        <w:t>Renault, A.O.C. Gómez, M. Sarafraz, H. Khan, M.R. Safaei, &amp;</w:t>
      </w:r>
      <w:r w:rsidRPr="00A631EF">
        <w:rPr>
          <w:spacing w:val="-5"/>
          <w:sz w:val="24"/>
          <w:szCs w:val="24"/>
        </w:rPr>
        <w:t xml:space="preserve">E.P. </w:t>
      </w:r>
      <w:r w:rsidRPr="00A631EF">
        <w:rPr>
          <w:sz w:val="24"/>
          <w:szCs w:val="24"/>
        </w:rPr>
        <w:t xml:space="preserve">BandarraFilho, “Nanofluids as secondary fluid in the refrigeration system: Experimental data, regression, ANFIS, and NN modeling”, International Journal of Heat and Mass Transfer, </w:t>
      </w:r>
      <w:r w:rsidRPr="00A631EF">
        <w:rPr>
          <w:spacing w:val="-7"/>
          <w:sz w:val="24"/>
          <w:szCs w:val="24"/>
        </w:rPr>
        <w:t xml:space="preserve">Vol. </w:t>
      </w:r>
      <w:r w:rsidRPr="00A631EF">
        <w:rPr>
          <w:sz w:val="24"/>
          <w:szCs w:val="24"/>
        </w:rPr>
        <w:t>144, Pp. 118635,2019.</w:t>
      </w:r>
    </w:p>
    <w:p w:rsidR="00354836" w:rsidRPr="00AA2A18" w:rsidRDefault="00354836" w:rsidP="00354836">
      <w:pPr>
        <w:pStyle w:val="ListParagraph"/>
        <w:numPr>
          <w:ilvl w:val="0"/>
          <w:numId w:val="2"/>
        </w:numPr>
        <w:tabs>
          <w:tab w:val="left" w:pos="450"/>
        </w:tabs>
        <w:spacing w:before="91" w:line="326" w:lineRule="auto"/>
        <w:ind w:left="540" w:right="13" w:hanging="540"/>
        <w:rPr>
          <w:sz w:val="24"/>
          <w:szCs w:val="24"/>
        </w:rPr>
      </w:pPr>
      <w:r w:rsidRPr="00AA2A18">
        <w:rPr>
          <w:sz w:val="24"/>
          <w:szCs w:val="24"/>
        </w:rPr>
        <w:t>I. Mahbubul, S. Fadhilah, R. Saidur, K. Leong, &amp; M. Amalina, “Thermophysical properties and heat transferperformanceofAl2O3/R-</w:t>
      </w:r>
      <w:r w:rsidRPr="00AA2A18">
        <w:rPr>
          <w:sz w:val="24"/>
          <w:szCs w:val="24"/>
        </w:rPr>
        <w:lastRenderedPageBreak/>
        <w:t>134ananorefrigerants”,InternationalJournal</w:t>
      </w:r>
      <w:r w:rsidRPr="00AA2A18">
        <w:rPr>
          <w:spacing w:val="2"/>
          <w:sz w:val="24"/>
          <w:szCs w:val="24"/>
        </w:rPr>
        <w:t>of</w:t>
      </w:r>
      <w:r w:rsidRPr="00AA2A18">
        <w:rPr>
          <w:sz w:val="24"/>
          <w:szCs w:val="24"/>
        </w:rPr>
        <w:t>HeatandMassTransfer,Vol. 57, No. 1, Pp. 100-108, 2013.</w:t>
      </w:r>
    </w:p>
    <w:p w:rsidR="00354836" w:rsidRPr="00AA2A18" w:rsidRDefault="00354836" w:rsidP="00354836">
      <w:pPr>
        <w:pStyle w:val="BodyText"/>
        <w:spacing w:before="10"/>
        <w:ind w:left="0"/>
        <w:rPr>
          <w:sz w:val="24"/>
          <w:szCs w:val="24"/>
        </w:rPr>
      </w:pPr>
    </w:p>
    <w:p w:rsidR="00354836" w:rsidRPr="00AA2A18" w:rsidRDefault="00354836" w:rsidP="00354836">
      <w:pPr>
        <w:pStyle w:val="ListParagraph"/>
        <w:numPr>
          <w:ilvl w:val="0"/>
          <w:numId w:val="2"/>
        </w:numPr>
        <w:tabs>
          <w:tab w:val="left" w:pos="755"/>
        </w:tabs>
        <w:spacing w:before="156" w:line="326" w:lineRule="auto"/>
        <w:ind w:right="13" w:hanging="630"/>
        <w:rPr>
          <w:sz w:val="24"/>
          <w:szCs w:val="24"/>
        </w:rPr>
      </w:pPr>
      <w:r w:rsidRPr="00AA2A18">
        <w:rPr>
          <w:sz w:val="24"/>
          <w:szCs w:val="24"/>
        </w:rPr>
        <w:t>S. Sanukrishna, N. Ajmal, &amp; M.J. Prakash, “Thermophysical and Heat transfer Characteristics of R134a-TiO</w:t>
      </w:r>
      <w:r w:rsidRPr="004172EB">
        <w:rPr>
          <w:sz w:val="24"/>
          <w:szCs w:val="24"/>
          <w:vertAlign w:val="subscript"/>
        </w:rPr>
        <w:t>2</w:t>
      </w:r>
      <w:r w:rsidRPr="00AA2A18">
        <w:rPr>
          <w:sz w:val="24"/>
          <w:szCs w:val="24"/>
        </w:rPr>
        <w:t xml:space="preserve"> Nanorefrigerant: A Numerical Investigation”, Paper presented at the Journal of Physics: Conference Series,2018.</w:t>
      </w:r>
    </w:p>
    <w:p w:rsidR="00354836" w:rsidRPr="00AA2A18" w:rsidRDefault="00354836" w:rsidP="00354836">
      <w:pPr>
        <w:pStyle w:val="ListParagraph"/>
        <w:numPr>
          <w:ilvl w:val="0"/>
          <w:numId w:val="2"/>
        </w:numPr>
        <w:tabs>
          <w:tab w:val="left" w:pos="726"/>
        </w:tabs>
        <w:spacing w:line="326" w:lineRule="auto"/>
        <w:ind w:right="13" w:hanging="720"/>
        <w:rPr>
          <w:sz w:val="24"/>
          <w:szCs w:val="24"/>
        </w:rPr>
      </w:pPr>
      <w:r w:rsidRPr="00AA2A18">
        <w:rPr>
          <w:sz w:val="24"/>
          <w:szCs w:val="24"/>
        </w:rPr>
        <w:t>S.S. Sanukrishna, M. Shafi, M. Murukan, &amp; M.J. Prakash, “Effect of SiO</w:t>
      </w:r>
      <w:r w:rsidRPr="004172EB">
        <w:rPr>
          <w:sz w:val="24"/>
          <w:szCs w:val="24"/>
          <w:vertAlign w:val="subscript"/>
        </w:rPr>
        <w:t>2</w:t>
      </w:r>
      <w:r w:rsidRPr="00AA2A18">
        <w:rPr>
          <w:sz w:val="24"/>
          <w:szCs w:val="24"/>
        </w:rPr>
        <w:t xml:space="preserve"> nanoparticles on the heat transfer characteristics of refrigerant and tribologicalbehaviour of lubricant”, Powder </w:t>
      </w:r>
      <w:r w:rsidRPr="00AA2A18">
        <w:rPr>
          <w:spacing w:val="-3"/>
          <w:sz w:val="24"/>
          <w:szCs w:val="24"/>
        </w:rPr>
        <w:t>Technology,</w:t>
      </w:r>
      <w:r w:rsidRPr="00AA2A18">
        <w:rPr>
          <w:sz w:val="24"/>
          <w:szCs w:val="24"/>
        </w:rPr>
        <w:t>2019.</w:t>
      </w:r>
    </w:p>
    <w:p w:rsidR="00354836" w:rsidRPr="00AA2A18" w:rsidRDefault="00354836" w:rsidP="00354836">
      <w:pPr>
        <w:pStyle w:val="ListParagraph"/>
        <w:numPr>
          <w:ilvl w:val="0"/>
          <w:numId w:val="2"/>
        </w:numPr>
        <w:tabs>
          <w:tab w:val="left" w:pos="745"/>
        </w:tabs>
        <w:spacing w:line="326" w:lineRule="auto"/>
        <w:ind w:right="13" w:hanging="720"/>
        <w:rPr>
          <w:sz w:val="24"/>
          <w:szCs w:val="24"/>
        </w:rPr>
      </w:pPr>
      <w:r w:rsidRPr="00AA2A18">
        <w:rPr>
          <w:sz w:val="24"/>
          <w:szCs w:val="24"/>
        </w:rPr>
        <w:t xml:space="preserve">S.S. Sanukrishna, A.S. </w:t>
      </w:r>
      <w:r w:rsidRPr="00AA2A18">
        <w:rPr>
          <w:spacing w:val="-3"/>
          <w:sz w:val="24"/>
          <w:szCs w:val="24"/>
        </w:rPr>
        <w:t xml:space="preserve">Vishnu, </w:t>
      </w:r>
      <w:r w:rsidRPr="00AA2A18">
        <w:rPr>
          <w:sz w:val="24"/>
          <w:szCs w:val="24"/>
        </w:rPr>
        <w:t xml:space="preserve">&amp; M.J. Prakash, “Nanorefrigerants for energy efficient refrigeration systems”, Journal of Mechanical Science and </w:t>
      </w:r>
      <w:r w:rsidRPr="00AA2A18">
        <w:rPr>
          <w:spacing w:val="-3"/>
          <w:sz w:val="24"/>
          <w:szCs w:val="24"/>
        </w:rPr>
        <w:t xml:space="preserve">Technology, </w:t>
      </w:r>
      <w:r w:rsidRPr="00AA2A18">
        <w:rPr>
          <w:spacing w:val="-7"/>
          <w:sz w:val="24"/>
          <w:szCs w:val="24"/>
        </w:rPr>
        <w:t xml:space="preserve">Vol. </w:t>
      </w:r>
      <w:r w:rsidRPr="00AA2A18">
        <w:rPr>
          <w:sz w:val="24"/>
          <w:szCs w:val="24"/>
        </w:rPr>
        <w:t>3, No. 8, Pp. 3993 – 4001, 2017. doi:10.1007/s12206-017-0746-4</w:t>
      </w:r>
    </w:p>
    <w:p w:rsidR="00354836" w:rsidRPr="00A631EF" w:rsidRDefault="00354836" w:rsidP="00354836">
      <w:pPr>
        <w:pStyle w:val="ListParagraph"/>
        <w:spacing w:before="0"/>
        <w:ind w:left="426" w:right="42" w:firstLine="0"/>
        <w:rPr>
          <w:sz w:val="24"/>
          <w:szCs w:val="24"/>
        </w:rPr>
      </w:pPr>
    </w:p>
    <w:sectPr w:rsidR="00354836" w:rsidRPr="00A631EF" w:rsidSect="00BF2347">
      <w:type w:val="continuous"/>
      <w:pgSz w:w="11907" w:h="16839" w:code="9"/>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ACD" w:rsidRDefault="00402ACD" w:rsidP="00A631EF">
      <w:pPr>
        <w:spacing w:after="0" w:line="240" w:lineRule="auto"/>
      </w:pPr>
      <w:r>
        <w:separator/>
      </w:r>
    </w:p>
  </w:endnote>
  <w:endnote w:type="continuationSeparator" w:id="1">
    <w:p w:rsidR="00402ACD" w:rsidRDefault="00402ACD" w:rsidP="00A631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ACD" w:rsidRDefault="00402ACD" w:rsidP="00A631EF">
      <w:pPr>
        <w:spacing w:after="0" w:line="240" w:lineRule="auto"/>
      </w:pPr>
      <w:r>
        <w:separator/>
      </w:r>
    </w:p>
  </w:footnote>
  <w:footnote w:type="continuationSeparator" w:id="1">
    <w:p w:rsidR="00402ACD" w:rsidRDefault="00402ACD" w:rsidP="00A631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EE0" w:rsidRDefault="00063EE0" w:rsidP="00A631EF">
    <w:pPr>
      <w:pStyle w:val="Header"/>
      <w:rPr>
        <w:rFonts w:ascii="Times New Roman" w:hAnsi="Times New Roman" w:cs="Times New Roman"/>
      </w:rPr>
    </w:pPr>
  </w:p>
  <w:p w:rsidR="00063EE0" w:rsidRDefault="00063EE0" w:rsidP="00A631EF">
    <w:pPr>
      <w:pStyle w:val="Header"/>
      <w:rPr>
        <w:rFonts w:ascii="Times New Roman" w:hAnsi="Times New Roman" w:cs="Times New Roman"/>
      </w:rPr>
    </w:pPr>
  </w:p>
  <w:p w:rsidR="00063EE0" w:rsidRDefault="00063EE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E3926"/>
    <w:multiLevelType w:val="hybridMultilevel"/>
    <w:tmpl w:val="392466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2062BDE"/>
    <w:multiLevelType w:val="hybridMultilevel"/>
    <w:tmpl w:val="3488AD48"/>
    <w:lvl w:ilvl="0" w:tplc="38B04640">
      <w:start w:val="1"/>
      <w:numFmt w:val="decimal"/>
      <w:lvlText w:val="[%1]"/>
      <w:lvlJc w:val="left"/>
      <w:pPr>
        <w:ind w:left="583" w:hanging="406"/>
      </w:pPr>
      <w:rPr>
        <w:rFonts w:ascii="Times New Roman" w:eastAsia="Times New Roman" w:hAnsi="Times New Roman" w:cs="Times New Roman" w:hint="default"/>
        <w:w w:val="99"/>
        <w:sz w:val="20"/>
        <w:szCs w:val="20"/>
        <w:lang w:val="en-US" w:eastAsia="en-US" w:bidi="ar-SA"/>
      </w:rPr>
    </w:lvl>
    <w:lvl w:ilvl="1" w:tplc="98FECE66">
      <w:numFmt w:val="bullet"/>
      <w:lvlText w:val="•"/>
      <w:lvlJc w:val="left"/>
      <w:pPr>
        <w:ind w:left="1486" w:hanging="406"/>
      </w:pPr>
      <w:rPr>
        <w:rFonts w:hint="default"/>
        <w:lang w:val="en-US" w:eastAsia="en-US" w:bidi="ar-SA"/>
      </w:rPr>
    </w:lvl>
    <w:lvl w:ilvl="2" w:tplc="C12669AA">
      <w:numFmt w:val="bullet"/>
      <w:lvlText w:val="•"/>
      <w:lvlJc w:val="left"/>
      <w:pPr>
        <w:ind w:left="2393" w:hanging="406"/>
      </w:pPr>
      <w:rPr>
        <w:rFonts w:hint="default"/>
        <w:lang w:val="en-US" w:eastAsia="en-US" w:bidi="ar-SA"/>
      </w:rPr>
    </w:lvl>
    <w:lvl w:ilvl="3" w:tplc="247C24F6">
      <w:numFmt w:val="bullet"/>
      <w:lvlText w:val="•"/>
      <w:lvlJc w:val="left"/>
      <w:pPr>
        <w:ind w:left="3299" w:hanging="406"/>
      </w:pPr>
      <w:rPr>
        <w:rFonts w:hint="default"/>
        <w:lang w:val="en-US" w:eastAsia="en-US" w:bidi="ar-SA"/>
      </w:rPr>
    </w:lvl>
    <w:lvl w:ilvl="4" w:tplc="536E2FBA">
      <w:numFmt w:val="bullet"/>
      <w:lvlText w:val="•"/>
      <w:lvlJc w:val="left"/>
      <w:pPr>
        <w:ind w:left="4206" w:hanging="406"/>
      </w:pPr>
      <w:rPr>
        <w:rFonts w:hint="default"/>
        <w:lang w:val="en-US" w:eastAsia="en-US" w:bidi="ar-SA"/>
      </w:rPr>
    </w:lvl>
    <w:lvl w:ilvl="5" w:tplc="7E062D36">
      <w:numFmt w:val="bullet"/>
      <w:lvlText w:val="•"/>
      <w:lvlJc w:val="left"/>
      <w:pPr>
        <w:ind w:left="5113" w:hanging="406"/>
      </w:pPr>
      <w:rPr>
        <w:rFonts w:hint="default"/>
        <w:lang w:val="en-US" w:eastAsia="en-US" w:bidi="ar-SA"/>
      </w:rPr>
    </w:lvl>
    <w:lvl w:ilvl="6" w:tplc="E458BCE6">
      <w:numFmt w:val="bullet"/>
      <w:lvlText w:val="•"/>
      <w:lvlJc w:val="left"/>
      <w:pPr>
        <w:ind w:left="6019" w:hanging="406"/>
      </w:pPr>
      <w:rPr>
        <w:rFonts w:hint="default"/>
        <w:lang w:val="en-US" w:eastAsia="en-US" w:bidi="ar-SA"/>
      </w:rPr>
    </w:lvl>
    <w:lvl w:ilvl="7" w:tplc="516608AE">
      <w:numFmt w:val="bullet"/>
      <w:lvlText w:val="•"/>
      <w:lvlJc w:val="left"/>
      <w:pPr>
        <w:ind w:left="6926" w:hanging="406"/>
      </w:pPr>
      <w:rPr>
        <w:rFonts w:hint="default"/>
        <w:lang w:val="en-US" w:eastAsia="en-US" w:bidi="ar-SA"/>
      </w:rPr>
    </w:lvl>
    <w:lvl w:ilvl="8" w:tplc="3684B024">
      <w:numFmt w:val="bullet"/>
      <w:lvlText w:val="•"/>
      <w:lvlJc w:val="left"/>
      <w:pPr>
        <w:ind w:left="7833" w:hanging="406"/>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w:hdrShapeDefaults>
  <w:footnotePr>
    <w:footnote w:id="0"/>
    <w:footnote w:id="1"/>
  </w:footnotePr>
  <w:endnotePr>
    <w:endnote w:id="0"/>
    <w:endnote w:id="1"/>
  </w:endnotePr>
  <w:compat/>
  <w:rsids>
    <w:rsidRoot w:val="00703118"/>
    <w:rsid w:val="00063EE0"/>
    <w:rsid w:val="000914E0"/>
    <w:rsid w:val="0009526F"/>
    <w:rsid w:val="000F5A5F"/>
    <w:rsid w:val="001A0D7B"/>
    <w:rsid w:val="002002AB"/>
    <w:rsid w:val="0020384F"/>
    <w:rsid w:val="00217B0D"/>
    <w:rsid w:val="00254468"/>
    <w:rsid w:val="0028055D"/>
    <w:rsid w:val="002B5362"/>
    <w:rsid w:val="00334488"/>
    <w:rsid w:val="00354836"/>
    <w:rsid w:val="003B00EB"/>
    <w:rsid w:val="003E0568"/>
    <w:rsid w:val="00402ACD"/>
    <w:rsid w:val="00466A51"/>
    <w:rsid w:val="004A24B0"/>
    <w:rsid w:val="00534F9E"/>
    <w:rsid w:val="00551AA5"/>
    <w:rsid w:val="005A1B67"/>
    <w:rsid w:val="006D253E"/>
    <w:rsid w:val="00703118"/>
    <w:rsid w:val="007510CD"/>
    <w:rsid w:val="00771AE3"/>
    <w:rsid w:val="007F1CC8"/>
    <w:rsid w:val="00826C2E"/>
    <w:rsid w:val="00876615"/>
    <w:rsid w:val="00897D29"/>
    <w:rsid w:val="009A5551"/>
    <w:rsid w:val="009D542C"/>
    <w:rsid w:val="009D62F6"/>
    <w:rsid w:val="009E566E"/>
    <w:rsid w:val="00A54A69"/>
    <w:rsid w:val="00A631EF"/>
    <w:rsid w:val="00AA2A18"/>
    <w:rsid w:val="00AA42B6"/>
    <w:rsid w:val="00B74B1A"/>
    <w:rsid w:val="00BB1F7A"/>
    <w:rsid w:val="00BD2EB2"/>
    <w:rsid w:val="00BF2347"/>
    <w:rsid w:val="00CD23E8"/>
    <w:rsid w:val="00D258FD"/>
    <w:rsid w:val="00D30B4F"/>
    <w:rsid w:val="00DA24CF"/>
    <w:rsid w:val="00DE71E4"/>
    <w:rsid w:val="00E7013A"/>
    <w:rsid w:val="00EF7B67"/>
    <w:rsid w:val="00F11C29"/>
    <w:rsid w:val="00F55A1A"/>
    <w:rsid w:val="00F71731"/>
    <w:rsid w:val="00FA2B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C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03118"/>
    <w:pPr>
      <w:widowControl w:val="0"/>
      <w:autoSpaceDE w:val="0"/>
      <w:autoSpaceDN w:val="0"/>
      <w:spacing w:after="0" w:line="240" w:lineRule="auto"/>
      <w:ind w:left="583"/>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70311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A2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4CF"/>
    <w:rPr>
      <w:rFonts w:ascii="Tahoma" w:hAnsi="Tahoma" w:cs="Tahoma"/>
      <w:sz w:val="16"/>
      <w:szCs w:val="16"/>
    </w:rPr>
  </w:style>
  <w:style w:type="paragraph" w:customStyle="1" w:styleId="TableParagraph">
    <w:name w:val="Table Paragraph"/>
    <w:basedOn w:val="Normal"/>
    <w:uiPriority w:val="1"/>
    <w:qFormat/>
    <w:rsid w:val="00534F9E"/>
    <w:pPr>
      <w:widowControl w:val="0"/>
      <w:autoSpaceDE w:val="0"/>
      <w:autoSpaceDN w:val="0"/>
      <w:spacing w:before="38" w:after="0" w:line="240" w:lineRule="auto"/>
      <w:ind w:left="107"/>
    </w:pPr>
    <w:rPr>
      <w:rFonts w:ascii="Times New Roman" w:eastAsia="Times New Roman" w:hAnsi="Times New Roman" w:cs="Times New Roman"/>
    </w:rPr>
  </w:style>
  <w:style w:type="paragraph" w:styleId="ListParagraph">
    <w:name w:val="List Paragraph"/>
    <w:basedOn w:val="Normal"/>
    <w:uiPriority w:val="1"/>
    <w:qFormat/>
    <w:rsid w:val="0009526F"/>
    <w:pPr>
      <w:widowControl w:val="0"/>
      <w:autoSpaceDE w:val="0"/>
      <w:autoSpaceDN w:val="0"/>
      <w:spacing w:before="159" w:after="0" w:line="240" w:lineRule="auto"/>
      <w:ind w:left="583" w:right="316" w:hanging="284"/>
      <w:jc w:val="both"/>
    </w:pPr>
    <w:rPr>
      <w:rFonts w:ascii="Times New Roman" w:eastAsia="Times New Roman" w:hAnsi="Times New Roman" w:cs="Times New Roman"/>
    </w:rPr>
  </w:style>
  <w:style w:type="paragraph" w:styleId="Header">
    <w:name w:val="header"/>
    <w:basedOn w:val="Normal"/>
    <w:link w:val="HeaderChar"/>
    <w:uiPriority w:val="99"/>
    <w:unhideWhenUsed/>
    <w:rsid w:val="00A63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1EF"/>
  </w:style>
  <w:style w:type="paragraph" w:styleId="Footer">
    <w:name w:val="footer"/>
    <w:basedOn w:val="Normal"/>
    <w:link w:val="FooterChar"/>
    <w:uiPriority w:val="99"/>
    <w:unhideWhenUsed/>
    <w:rsid w:val="00A63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1EF"/>
  </w:style>
  <w:style w:type="character" w:customStyle="1" w:styleId="il">
    <w:name w:val="il"/>
    <w:basedOn w:val="DefaultParagraphFont"/>
    <w:rsid w:val="006D253E"/>
  </w:style>
</w:styles>
</file>

<file path=word/webSettings.xml><?xml version="1.0" encoding="utf-8"?>
<w:webSettings xmlns:r="http://schemas.openxmlformats.org/officeDocument/2006/relationships" xmlns:w="http://schemas.openxmlformats.org/wordprocessingml/2006/main">
  <w:divs>
    <w:div w:id="332076137">
      <w:bodyDiv w:val="1"/>
      <w:marLeft w:val="0"/>
      <w:marRight w:val="0"/>
      <w:marTop w:val="0"/>
      <w:marBottom w:val="0"/>
      <w:divBdr>
        <w:top w:val="none" w:sz="0" w:space="0" w:color="auto"/>
        <w:left w:val="none" w:sz="0" w:space="0" w:color="auto"/>
        <w:bottom w:val="none" w:sz="0" w:space="0" w:color="auto"/>
        <w:right w:val="none" w:sz="0" w:space="0" w:color="auto"/>
      </w:divBdr>
    </w:div>
    <w:div w:id="554002283">
      <w:bodyDiv w:val="1"/>
      <w:marLeft w:val="0"/>
      <w:marRight w:val="0"/>
      <w:marTop w:val="0"/>
      <w:marBottom w:val="0"/>
      <w:divBdr>
        <w:top w:val="none" w:sz="0" w:space="0" w:color="auto"/>
        <w:left w:val="none" w:sz="0" w:space="0" w:color="auto"/>
        <w:bottom w:val="none" w:sz="0" w:space="0" w:color="auto"/>
        <w:right w:val="none" w:sz="0" w:space="0" w:color="auto"/>
      </w:divBdr>
    </w:div>
    <w:div w:id="73716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arumuganainar@jpcoe.ac.in"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19</Pages>
  <Words>6597</Words>
  <Characters>37606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cp:lastPrinted>2023-01-09T11:04:00Z</cp:lastPrinted>
  <dcterms:created xsi:type="dcterms:W3CDTF">2023-01-06T14:29:00Z</dcterms:created>
  <dcterms:modified xsi:type="dcterms:W3CDTF">2023-06-24T18:27:00Z</dcterms:modified>
</cp:coreProperties>
</file>