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FF154" w14:textId="14D75C37" w:rsidR="0056240C" w:rsidRPr="003353E8" w:rsidRDefault="0056240C" w:rsidP="00041D3B">
      <w:pPr>
        <w:spacing w:line="276" w:lineRule="auto"/>
        <w:jc w:val="center"/>
        <w:rPr>
          <w:rFonts w:ascii="Times New Roman" w:hAnsi="Times New Roman" w:cs="Times New Roman"/>
          <w:sz w:val="48"/>
          <w:szCs w:val="48"/>
        </w:rPr>
      </w:pPr>
      <w:r w:rsidRPr="003353E8">
        <w:rPr>
          <w:rFonts w:ascii="Times New Roman" w:hAnsi="Times New Roman" w:cs="Times New Roman"/>
          <w:sz w:val="48"/>
          <w:szCs w:val="48"/>
        </w:rPr>
        <w:t>I</w:t>
      </w:r>
      <w:r w:rsidR="00041D3B" w:rsidRPr="003353E8">
        <w:rPr>
          <w:rFonts w:ascii="Times New Roman" w:hAnsi="Times New Roman" w:cs="Times New Roman"/>
          <w:sz w:val="48"/>
          <w:szCs w:val="48"/>
        </w:rPr>
        <w:t>o</w:t>
      </w:r>
      <w:r w:rsidRPr="003353E8">
        <w:rPr>
          <w:rFonts w:ascii="Times New Roman" w:hAnsi="Times New Roman" w:cs="Times New Roman"/>
          <w:sz w:val="48"/>
          <w:szCs w:val="48"/>
        </w:rPr>
        <w:t xml:space="preserve">T </w:t>
      </w:r>
      <w:r w:rsidR="00041D3B" w:rsidRPr="003353E8">
        <w:rPr>
          <w:rFonts w:ascii="Times New Roman" w:hAnsi="Times New Roman" w:cs="Times New Roman"/>
          <w:sz w:val="48"/>
          <w:szCs w:val="48"/>
        </w:rPr>
        <w:t>Based Monitoring of</w:t>
      </w:r>
      <w:r w:rsidRPr="003353E8">
        <w:rPr>
          <w:rFonts w:ascii="Times New Roman" w:hAnsi="Times New Roman" w:cs="Times New Roman"/>
          <w:sz w:val="48"/>
          <w:szCs w:val="48"/>
        </w:rPr>
        <w:t xml:space="preserve"> </w:t>
      </w:r>
      <w:r w:rsidR="00041D3B" w:rsidRPr="003353E8">
        <w:rPr>
          <w:rFonts w:ascii="Times New Roman" w:hAnsi="Times New Roman" w:cs="Times New Roman"/>
          <w:sz w:val="48"/>
          <w:szCs w:val="48"/>
        </w:rPr>
        <w:t xml:space="preserve">Dual Axis Tracker Fed </w:t>
      </w:r>
      <w:r w:rsidRPr="003353E8">
        <w:rPr>
          <w:rFonts w:ascii="Times New Roman" w:hAnsi="Times New Roman" w:cs="Times New Roman"/>
          <w:sz w:val="48"/>
          <w:szCs w:val="48"/>
        </w:rPr>
        <w:t xml:space="preserve">PV </w:t>
      </w:r>
      <w:r w:rsidR="00041D3B" w:rsidRPr="003353E8">
        <w:rPr>
          <w:rFonts w:ascii="Times New Roman" w:hAnsi="Times New Roman" w:cs="Times New Roman"/>
          <w:sz w:val="48"/>
          <w:szCs w:val="48"/>
        </w:rPr>
        <w:t>System</w:t>
      </w:r>
    </w:p>
    <w:p w14:paraId="42798762" w14:textId="77777777" w:rsidR="00C37065" w:rsidRPr="00F46DDB" w:rsidRDefault="00C37065" w:rsidP="00C37065">
      <w:pPr>
        <w:tabs>
          <w:tab w:val="left" w:pos="7235"/>
        </w:tabs>
        <w:spacing w:after="0" w:line="300" w:lineRule="auto"/>
        <w:jc w:val="center"/>
        <w:rPr>
          <w:rFonts w:ascii="Times New Roman" w:eastAsia="Calibri" w:hAnsi="Times New Roman" w:cs="Times New Roman"/>
          <w:kern w:val="0"/>
          <w:sz w:val="20"/>
          <w:szCs w:val="20"/>
          <w:vertAlign w:val="superscript"/>
          <w:lang w:val="en-IN"/>
          <w14:ligatures w14:val="none"/>
        </w:rPr>
      </w:pPr>
      <w:r w:rsidRPr="00F46DDB">
        <w:rPr>
          <w:rFonts w:ascii="Times New Roman" w:eastAsia="Calibri" w:hAnsi="Times New Roman" w:cs="Times New Roman"/>
          <w:kern w:val="0"/>
          <w:sz w:val="20"/>
          <w:szCs w:val="20"/>
          <w:lang w:val="en-IN"/>
          <w14:ligatures w14:val="none"/>
        </w:rPr>
        <w:t>R. R. Ramya</w:t>
      </w:r>
      <w:r w:rsidRPr="00F46DDB">
        <w:rPr>
          <w:rFonts w:ascii="Times New Roman" w:eastAsia="Calibri" w:hAnsi="Times New Roman" w:cs="Times New Roman"/>
          <w:kern w:val="0"/>
          <w:sz w:val="20"/>
          <w:szCs w:val="20"/>
          <w:vertAlign w:val="superscript"/>
          <w:lang w:val="en-IN"/>
          <w14:ligatures w14:val="none"/>
        </w:rPr>
        <w:t>1*</w:t>
      </w:r>
      <w:r w:rsidRPr="00F46DDB">
        <w:rPr>
          <w:rFonts w:ascii="Times New Roman" w:eastAsia="Calibri" w:hAnsi="Times New Roman" w:cs="Times New Roman"/>
          <w:kern w:val="0"/>
          <w:sz w:val="20"/>
          <w:szCs w:val="20"/>
          <w:lang w:val="en-IN"/>
          <w14:ligatures w14:val="none"/>
        </w:rPr>
        <w:t>, J. Banumathi</w:t>
      </w:r>
      <w:r w:rsidRPr="00F46DDB">
        <w:rPr>
          <w:rFonts w:ascii="Times New Roman" w:eastAsia="Calibri" w:hAnsi="Times New Roman" w:cs="Times New Roman"/>
          <w:kern w:val="0"/>
          <w:sz w:val="20"/>
          <w:szCs w:val="20"/>
          <w:vertAlign w:val="superscript"/>
          <w:lang w:val="en-IN"/>
          <w14:ligatures w14:val="none"/>
        </w:rPr>
        <w:t>2</w:t>
      </w:r>
    </w:p>
    <w:p w14:paraId="06B47808" w14:textId="0509C4A2" w:rsidR="00C37065" w:rsidRPr="00F46DDB" w:rsidRDefault="00C37065" w:rsidP="00C37065">
      <w:pPr>
        <w:jc w:val="center"/>
        <w:rPr>
          <w:rFonts w:ascii="Times New Roman" w:hAnsi="Times New Roman" w:cs="Times New Roman"/>
          <w:sz w:val="20"/>
          <w:szCs w:val="20"/>
        </w:rPr>
      </w:pPr>
      <w:r w:rsidRPr="00F46DDB">
        <w:rPr>
          <w:rFonts w:ascii="Times New Roman" w:eastAsia="Calibri" w:hAnsi="Times New Roman" w:cs="Times New Roman"/>
          <w:iCs/>
          <w:kern w:val="0"/>
          <w:sz w:val="20"/>
          <w:szCs w:val="20"/>
          <w:vertAlign w:val="superscript"/>
          <w:lang w:val="en-IN"/>
          <w14:ligatures w14:val="none"/>
        </w:rPr>
        <w:t xml:space="preserve">1 </w:t>
      </w:r>
      <w:r w:rsidRPr="00F46DDB">
        <w:rPr>
          <w:rFonts w:ascii="Times New Roman" w:eastAsia="Calibri" w:hAnsi="Times New Roman" w:cs="Times New Roman"/>
          <w:iCs/>
          <w:kern w:val="0"/>
          <w:sz w:val="20"/>
          <w:szCs w:val="20"/>
          <w:lang w:val="en-IN"/>
          <w14:ligatures w14:val="none"/>
        </w:rPr>
        <w:t>Research Scholar, Department of Information Technology, University College Of Engineering, Nagercoil, India</w:t>
      </w:r>
      <w:r w:rsidRPr="00F46DDB">
        <w:rPr>
          <w:rFonts w:ascii="Times New Roman" w:eastAsia="SimSun" w:hAnsi="Times New Roman" w:cs="Times New Roman"/>
          <w:noProof/>
          <w:kern w:val="0"/>
          <w:sz w:val="20"/>
          <w:szCs w:val="20"/>
          <w14:ligatures w14:val="none"/>
        </w:rPr>
        <w:t xml:space="preserve">. </w:t>
      </w:r>
      <w:r w:rsidRPr="00F46DDB">
        <w:rPr>
          <w:rFonts w:ascii="Times New Roman" w:eastAsia="SimSun" w:hAnsi="Times New Roman" w:cs="Times New Roman"/>
          <w:iCs/>
          <w:noProof/>
          <w:kern w:val="0"/>
          <w:sz w:val="20"/>
          <w:szCs w:val="20"/>
          <w:lang w:val="en-IN"/>
          <w14:ligatures w14:val="none"/>
        </w:rPr>
        <w:t>ramyarr628@gmail.com</w:t>
      </w:r>
    </w:p>
    <w:p w14:paraId="2FEBE94F" w14:textId="77777777" w:rsidR="00C37065" w:rsidRPr="00F46DDB" w:rsidRDefault="00C37065" w:rsidP="00C37065">
      <w:pPr>
        <w:tabs>
          <w:tab w:val="center" w:pos="4706"/>
          <w:tab w:val="right" w:pos="9356"/>
          <w:tab w:val="right" w:pos="10080"/>
        </w:tabs>
        <w:spacing w:after="0" w:line="240" w:lineRule="auto"/>
        <w:ind w:left="108" w:hangingChars="54" w:hanging="108"/>
        <w:jc w:val="center"/>
        <w:rPr>
          <w:rFonts w:ascii="Times New Roman" w:eastAsia="SimSun" w:hAnsi="Times New Roman" w:cs="Times New Roman"/>
          <w:noProof/>
          <w:kern w:val="0"/>
          <w:sz w:val="20"/>
          <w:szCs w:val="20"/>
          <w14:ligatures w14:val="none"/>
        </w:rPr>
      </w:pPr>
      <w:r w:rsidRPr="00F46DDB">
        <w:rPr>
          <w:rFonts w:ascii="Times New Roman" w:eastAsia="SimSun" w:hAnsi="Times New Roman" w:cs="Times New Roman"/>
          <w:noProof/>
          <w:kern w:val="0"/>
          <w:sz w:val="20"/>
          <w:szCs w:val="20"/>
          <w:vertAlign w:val="superscript"/>
          <w14:ligatures w14:val="none"/>
        </w:rPr>
        <w:t>2</w:t>
      </w:r>
      <w:r w:rsidRPr="00F46DDB">
        <w:rPr>
          <w:rFonts w:ascii="Times New Roman" w:eastAsia="SimSun" w:hAnsi="Times New Roman" w:cs="Times New Roman"/>
          <w:noProof/>
          <w:kern w:val="0"/>
          <w:sz w:val="20"/>
          <w:szCs w:val="20"/>
          <w14:ligatures w14:val="none"/>
        </w:rPr>
        <w:t>Assistant professor, Department of Information Technology, University College of Engineering, Nagercoil, Tamilnadu, jbanu85@yahoo.co.in.</w:t>
      </w:r>
    </w:p>
    <w:p w14:paraId="5A9F4271" w14:textId="77777777" w:rsidR="00C37065" w:rsidRPr="003353E8" w:rsidRDefault="00C37065" w:rsidP="00EC401F">
      <w:pPr>
        <w:jc w:val="center"/>
        <w:rPr>
          <w:rFonts w:ascii="Times New Roman" w:hAnsi="Times New Roman" w:cs="Times New Roman"/>
          <w:sz w:val="24"/>
          <w:szCs w:val="24"/>
        </w:rPr>
      </w:pPr>
    </w:p>
    <w:p w14:paraId="2323DA0E" w14:textId="77777777" w:rsidR="0056240C" w:rsidRPr="003353E8" w:rsidRDefault="0056240C" w:rsidP="000E015F">
      <w:pPr>
        <w:jc w:val="center"/>
        <w:rPr>
          <w:rFonts w:ascii="Times New Roman" w:hAnsi="Times New Roman" w:cs="Times New Roman"/>
          <w:b/>
          <w:bCs/>
        </w:rPr>
      </w:pPr>
      <w:r w:rsidRPr="003353E8">
        <w:rPr>
          <w:rFonts w:ascii="Times New Roman" w:hAnsi="Times New Roman" w:cs="Times New Roman"/>
          <w:b/>
          <w:bCs/>
        </w:rPr>
        <w:t>ABSTRACT</w:t>
      </w:r>
    </w:p>
    <w:p w14:paraId="31711245" w14:textId="0ED92FB8" w:rsidR="0056240C" w:rsidRPr="003353E8" w:rsidRDefault="00CE3E51" w:rsidP="000E015F">
      <w:pPr>
        <w:spacing w:line="276" w:lineRule="auto"/>
        <w:jc w:val="both"/>
        <w:rPr>
          <w:rFonts w:ascii="Times New Roman" w:hAnsi="Times New Roman" w:cs="Times New Roman"/>
          <w:sz w:val="20"/>
          <w:szCs w:val="20"/>
        </w:rPr>
      </w:pPr>
      <w:r w:rsidRPr="003353E8">
        <w:rPr>
          <w:rFonts w:ascii="Times New Roman" w:hAnsi="Times New Roman" w:cs="Times New Roman"/>
        </w:rPr>
        <w:tab/>
      </w:r>
      <w:r w:rsidRPr="003353E8">
        <w:rPr>
          <w:rFonts w:ascii="Times New Roman" w:hAnsi="Times New Roman" w:cs="Times New Roman"/>
          <w:sz w:val="20"/>
          <w:szCs w:val="20"/>
        </w:rPr>
        <w:t>We are currently living in a new era of modernism known as the Internet of Things (IoT).</w:t>
      </w:r>
      <w:r w:rsidR="00AD05C7" w:rsidRPr="003353E8">
        <w:rPr>
          <w:rFonts w:ascii="Times New Roman" w:hAnsi="Times New Roman" w:cs="Times New Roman"/>
          <w:sz w:val="20"/>
          <w:szCs w:val="20"/>
        </w:rPr>
        <w:t xml:space="preserve"> In this proposed system,</w:t>
      </w:r>
      <w:r w:rsidRPr="003353E8">
        <w:rPr>
          <w:rFonts w:ascii="Times New Roman" w:hAnsi="Times New Roman" w:cs="Times New Roman"/>
          <w:sz w:val="20"/>
          <w:szCs w:val="20"/>
        </w:rPr>
        <w:t xml:space="preserve"> </w:t>
      </w:r>
      <w:r w:rsidR="00AD05C7" w:rsidRPr="003353E8">
        <w:rPr>
          <w:rFonts w:ascii="Times New Roman" w:hAnsi="Times New Roman" w:cs="Times New Roman"/>
          <w:sz w:val="20"/>
          <w:szCs w:val="20"/>
        </w:rPr>
        <w:t>t</w:t>
      </w:r>
      <w:r w:rsidRPr="003353E8">
        <w:rPr>
          <w:rFonts w:ascii="Times New Roman" w:hAnsi="Times New Roman" w:cs="Times New Roman"/>
          <w:sz w:val="20"/>
          <w:szCs w:val="20"/>
        </w:rPr>
        <w:t xml:space="preserve">he performance and monitoring of solar energy are significantly improved by using the IoT. It is a method for monitoring solar panel performance to provide the most power for active use. </w:t>
      </w:r>
      <w:r w:rsidR="002B109D" w:rsidRPr="003353E8">
        <w:rPr>
          <w:rFonts w:ascii="Times New Roman" w:hAnsi="Times New Roman" w:cs="Times New Roman"/>
          <w:sz w:val="20"/>
          <w:szCs w:val="20"/>
        </w:rPr>
        <w:t xml:space="preserve">To </w:t>
      </w:r>
      <w:r w:rsidR="001C48BD" w:rsidRPr="003353E8">
        <w:rPr>
          <w:rFonts w:ascii="Times New Roman" w:hAnsi="Times New Roman" w:cs="Times New Roman"/>
          <w:sz w:val="20"/>
          <w:szCs w:val="20"/>
        </w:rPr>
        <w:t xml:space="preserve">trap </w:t>
      </w:r>
      <w:r w:rsidR="002B109D" w:rsidRPr="003353E8">
        <w:rPr>
          <w:rFonts w:ascii="Times New Roman" w:hAnsi="Times New Roman" w:cs="Times New Roman"/>
          <w:sz w:val="20"/>
          <w:szCs w:val="20"/>
        </w:rPr>
        <w:t xml:space="preserve">maximum </w:t>
      </w:r>
      <w:r w:rsidR="001C48BD" w:rsidRPr="003353E8">
        <w:rPr>
          <w:rFonts w:ascii="Times New Roman" w:hAnsi="Times New Roman" w:cs="Times New Roman"/>
          <w:sz w:val="20"/>
          <w:szCs w:val="20"/>
        </w:rPr>
        <w:t xml:space="preserve">energy </w:t>
      </w:r>
      <w:r w:rsidR="002B109D" w:rsidRPr="003353E8">
        <w:rPr>
          <w:rFonts w:ascii="Times New Roman" w:hAnsi="Times New Roman" w:cs="Times New Roman"/>
          <w:sz w:val="20"/>
          <w:szCs w:val="20"/>
        </w:rPr>
        <w:t>from PV, dual axis solar tracker is used</w:t>
      </w:r>
      <w:r w:rsidR="001C48BD" w:rsidRPr="003353E8">
        <w:rPr>
          <w:rFonts w:ascii="Times New Roman" w:hAnsi="Times New Roman" w:cs="Times New Roman"/>
          <w:sz w:val="20"/>
          <w:szCs w:val="20"/>
        </w:rPr>
        <w:t>. The strongest feature of these trackers is their ability to travel in all directions, which allows them to track the Sun's motion for longer while also supplying more energy. They don't hold off until the sun's rays touch the panels. Instead, during the day, the panels move in sync with the Sun.</w:t>
      </w:r>
      <w:r w:rsidR="000F2057" w:rsidRPr="003353E8">
        <w:rPr>
          <w:rFonts w:ascii="Times New Roman" w:hAnsi="Times New Roman" w:cs="Times New Roman"/>
          <w:sz w:val="20"/>
          <w:szCs w:val="20"/>
        </w:rPr>
        <w:t xml:space="preserve"> </w:t>
      </w:r>
      <w:r w:rsidR="00C24BDC" w:rsidRPr="003353E8">
        <w:rPr>
          <w:rFonts w:ascii="Times New Roman" w:hAnsi="Times New Roman" w:cs="Times New Roman"/>
          <w:sz w:val="20"/>
          <w:szCs w:val="20"/>
        </w:rPr>
        <w:t>The DC</w:t>
      </w:r>
      <w:r w:rsidR="006B09B7" w:rsidRPr="003353E8">
        <w:rPr>
          <w:rFonts w:ascii="Times New Roman" w:hAnsi="Times New Roman" w:cs="Times New Roman"/>
          <w:sz w:val="20"/>
          <w:szCs w:val="20"/>
        </w:rPr>
        <w:t>-</w:t>
      </w:r>
      <w:r w:rsidR="00C24BDC" w:rsidRPr="003353E8">
        <w:rPr>
          <w:rFonts w:ascii="Times New Roman" w:hAnsi="Times New Roman" w:cs="Times New Roman"/>
          <w:sz w:val="20"/>
          <w:szCs w:val="20"/>
        </w:rPr>
        <w:t>DC converter equipped with an MPPT controller is necessary to increase the PV cell's utilization efficiency.</w:t>
      </w:r>
      <w:r w:rsidR="006B02B7" w:rsidRPr="003353E8">
        <w:rPr>
          <w:rFonts w:ascii="Times New Roman" w:hAnsi="Times New Roman" w:cs="Times New Roman"/>
          <w:sz w:val="20"/>
          <w:szCs w:val="20"/>
        </w:rPr>
        <w:t xml:space="preserve"> </w:t>
      </w:r>
      <w:r w:rsidR="00575F1A" w:rsidRPr="00575F1A">
        <w:rPr>
          <w:rFonts w:ascii="Times New Roman" w:hAnsi="Times New Roman" w:cs="Times New Roman"/>
          <w:sz w:val="20"/>
          <w:szCs w:val="20"/>
        </w:rPr>
        <w:t xml:space="preserve">In this system, a SEPIC converter is employed to raise the voltage to the </w:t>
      </w:r>
      <w:r w:rsidR="00575F1A">
        <w:rPr>
          <w:rFonts w:ascii="Times New Roman" w:hAnsi="Times New Roman" w:cs="Times New Roman"/>
          <w:sz w:val="20"/>
          <w:szCs w:val="20"/>
        </w:rPr>
        <w:t xml:space="preserve">desired level with </w:t>
      </w:r>
      <w:r w:rsidR="00575F1A" w:rsidRPr="00575F1A">
        <w:rPr>
          <w:rFonts w:ascii="Times New Roman" w:hAnsi="Times New Roman" w:cs="Times New Roman"/>
          <w:sz w:val="20"/>
          <w:szCs w:val="20"/>
        </w:rPr>
        <w:t>little voltage stress.</w:t>
      </w:r>
      <w:r w:rsidR="00575F1A">
        <w:rPr>
          <w:rFonts w:ascii="Times New Roman" w:hAnsi="Times New Roman" w:cs="Times New Roman"/>
          <w:sz w:val="20"/>
          <w:szCs w:val="20"/>
        </w:rPr>
        <w:t xml:space="preserve">  </w:t>
      </w:r>
      <w:r w:rsidR="00AD05C7" w:rsidRPr="003353E8">
        <w:rPr>
          <w:rFonts w:ascii="Times New Roman" w:hAnsi="Times New Roman" w:cs="Times New Roman"/>
          <w:sz w:val="20"/>
          <w:szCs w:val="20"/>
        </w:rPr>
        <w:t>Moreover</w:t>
      </w:r>
      <w:r w:rsidR="006B02B7" w:rsidRPr="003353E8">
        <w:rPr>
          <w:rFonts w:ascii="Times New Roman" w:hAnsi="Times New Roman" w:cs="Times New Roman"/>
          <w:sz w:val="20"/>
          <w:szCs w:val="20"/>
        </w:rPr>
        <w:t>, in order to achieve optimal efficiency</w:t>
      </w:r>
      <w:r w:rsidR="00AD05C7" w:rsidRPr="003353E8">
        <w:rPr>
          <w:rFonts w:ascii="Times New Roman" w:hAnsi="Times New Roman" w:cs="Times New Roman"/>
          <w:sz w:val="20"/>
          <w:szCs w:val="20"/>
        </w:rPr>
        <w:t xml:space="preserve">, </w:t>
      </w:r>
      <w:r w:rsidR="00E047F8" w:rsidRPr="003353E8">
        <w:rPr>
          <w:rFonts w:ascii="Times New Roman" w:hAnsi="Times New Roman" w:cs="Times New Roman"/>
          <w:sz w:val="20"/>
          <w:szCs w:val="20"/>
        </w:rPr>
        <w:t xml:space="preserve">Type -2 fuzzy based MPPT </w:t>
      </w:r>
      <w:r w:rsidR="00F06324" w:rsidRPr="003353E8">
        <w:rPr>
          <w:rFonts w:ascii="Times New Roman" w:hAnsi="Times New Roman" w:cs="Times New Roman"/>
          <w:sz w:val="20"/>
          <w:szCs w:val="20"/>
        </w:rPr>
        <w:t>approach</w:t>
      </w:r>
      <w:r w:rsidR="00E047F8" w:rsidRPr="003353E8">
        <w:rPr>
          <w:rFonts w:ascii="Times New Roman" w:hAnsi="Times New Roman" w:cs="Times New Roman"/>
          <w:sz w:val="20"/>
          <w:szCs w:val="20"/>
        </w:rPr>
        <w:t xml:space="preserve"> is </w:t>
      </w:r>
      <w:r w:rsidR="00F06324" w:rsidRPr="003353E8">
        <w:rPr>
          <w:rFonts w:ascii="Times New Roman" w:hAnsi="Times New Roman" w:cs="Times New Roman"/>
          <w:sz w:val="20"/>
          <w:szCs w:val="20"/>
        </w:rPr>
        <w:t>employed for</w:t>
      </w:r>
      <w:r w:rsidR="0060510F" w:rsidRPr="003353E8">
        <w:rPr>
          <w:rFonts w:ascii="Times New Roman" w:hAnsi="Times New Roman" w:cs="Times New Roman"/>
          <w:sz w:val="20"/>
          <w:szCs w:val="20"/>
        </w:rPr>
        <w:t xml:space="preserve"> </w:t>
      </w:r>
      <w:r w:rsidR="00F06324" w:rsidRPr="003353E8">
        <w:rPr>
          <w:rFonts w:ascii="Times New Roman" w:hAnsi="Times New Roman" w:cs="Times New Roman"/>
          <w:sz w:val="20"/>
          <w:szCs w:val="20"/>
        </w:rPr>
        <w:t>tracking</w:t>
      </w:r>
      <w:r w:rsidR="0060510F" w:rsidRPr="003353E8">
        <w:rPr>
          <w:rFonts w:ascii="Times New Roman" w:hAnsi="Times New Roman" w:cs="Times New Roman"/>
          <w:sz w:val="20"/>
          <w:szCs w:val="20"/>
        </w:rPr>
        <w:t xml:space="preserve"> the maximum power </w:t>
      </w:r>
      <w:r w:rsidR="00AD05C7" w:rsidRPr="003353E8">
        <w:rPr>
          <w:rFonts w:ascii="Times New Roman" w:hAnsi="Times New Roman" w:cs="Times New Roman"/>
          <w:sz w:val="20"/>
          <w:szCs w:val="20"/>
        </w:rPr>
        <w:t xml:space="preserve">when </w:t>
      </w:r>
      <w:r w:rsidR="00F06324" w:rsidRPr="003353E8">
        <w:rPr>
          <w:rFonts w:ascii="Times New Roman" w:hAnsi="Times New Roman" w:cs="Times New Roman"/>
          <w:sz w:val="20"/>
          <w:szCs w:val="20"/>
        </w:rPr>
        <w:t>solar array</w:t>
      </w:r>
      <w:r w:rsidR="00AD05C7" w:rsidRPr="003353E8">
        <w:rPr>
          <w:rFonts w:ascii="Times New Roman" w:hAnsi="Times New Roman" w:cs="Times New Roman"/>
          <w:sz w:val="20"/>
          <w:szCs w:val="20"/>
        </w:rPr>
        <w:t xml:space="preserve"> module output power changes in case of sun insolation and temperature fluctuation</w:t>
      </w:r>
      <w:r w:rsidR="00E047F8" w:rsidRPr="003353E8">
        <w:rPr>
          <w:rFonts w:ascii="Times New Roman" w:hAnsi="Times New Roman" w:cs="Times New Roman"/>
          <w:sz w:val="20"/>
          <w:szCs w:val="20"/>
        </w:rPr>
        <w:t xml:space="preserve">. The proposed system </w:t>
      </w:r>
      <w:r w:rsidR="00F62B1D" w:rsidRPr="003353E8">
        <w:rPr>
          <w:rFonts w:ascii="Times New Roman" w:hAnsi="Times New Roman" w:cs="Times New Roman"/>
          <w:sz w:val="20"/>
          <w:szCs w:val="20"/>
        </w:rPr>
        <w:t xml:space="preserve">works well in generating high </w:t>
      </w:r>
      <w:r w:rsidR="00E047F8" w:rsidRPr="003353E8">
        <w:rPr>
          <w:rFonts w:ascii="Times New Roman" w:hAnsi="Times New Roman" w:cs="Times New Roman"/>
          <w:sz w:val="20"/>
          <w:szCs w:val="20"/>
        </w:rPr>
        <w:t xml:space="preserve">power </w:t>
      </w:r>
      <w:r w:rsidR="00F62B1D" w:rsidRPr="003353E8">
        <w:rPr>
          <w:rFonts w:ascii="Times New Roman" w:hAnsi="Times New Roman" w:cs="Times New Roman"/>
          <w:sz w:val="20"/>
          <w:szCs w:val="20"/>
        </w:rPr>
        <w:t>as well as it enhances the</w:t>
      </w:r>
      <w:r w:rsidR="00E047F8" w:rsidRPr="003353E8">
        <w:rPr>
          <w:rFonts w:ascii="Times New Roman" w:hAnsi="Times New Roman" w:cs="Times New Roman"/>
          <w:sz w:val="20"/>
          <w:szCs w:val="20"/>
        </w:rPr>
        <w:t xml:space="preserve"> system</w:t>
      </w:r>
      <w:r w:rsidR="00F06324" w:rsidRPr="003353E8">
        <w:rPr>
          <w:rFonts w:ascii="Times New Roman" w:hAnsi="Times New Roman" w:cs="Times New Roman"/>
          <w:sz w:val="20"/>
          <w:szCs w:val="20"/>
        </w:rPr>
        <w:t xml:space="preserve"> effectiveness</w:t>
      </w:r>
      <w:r w:rsidR="00575F1A">
        <w:rPr>
          <w:rFonts w:ascii="Times New Roman" w:hAnsi="Times New Roman" w:cs="Times New Roman"/>
          <w:sz w:val="20"/>
          <w:szCs w:val="20"/>
        </w:rPr>
        <w:t xml:space="preserve">. </w:t>
      </w:r>
      <w:r w:rsidR="00575F1A" w:rsidRPr="00575F1A">
        <w:rPr>
          <w:rFonts w:ascii="Times New Roman" w:hAnsi="Times New Roman" w:cs="Times New Roman"/>
          <w:sz w:val="20"/>
          <w:szCs w:val="20"/>
        </w:rPr>
        <w:t xml:space="preserve">With the </w:t>
      </w:r>
      <w:r w:rsidR="00575F1A">
        <w:rPr>
          <w:rFonts w:ascii="Times New Roman" w:hAnsi="Times New Roman" w:cs="Times New Roman"/>
          <w:sz w:val="20"/>
          <w:szCs w:val="20"/>
        </w:rPr>
        <w:t>use</w:t>
      </w:r>
      <w:r w:rsidR="00575F1A" w:rsidRPr="00575F1A">
        <w:rPr>
          <w:rFonts w:ascii="Times New Roman" w:hAnsi="Times New Roman" w:cs="Times New Roman"/>
          <w:sz w:val="20"/>
          <w:szCs w:val="20"/>
        </w:rPr>
        <w:t xml:space="preserve"> of MATLAB, the simulation results of the proposed system were obtained.</w:t>
      </w:r>
      <w:r w:rsidR="00A025B9" w:rsidRPr="003353E8">
        <w:rPr>
          <w:rFonts w:ascii="Times New Roman" w:hAnsi="Times New Roman" w:cs="Times New Roman"/>
          <w:sz w:val="20"/>
          <w:szCs w:val="20"/>
        </w:rPr>
        <w:t xml:space="preserve"> </w:t>
      </w:r>
      <w:r w:rsidR="008F7A68" w:rsidRPr="003353E8">
        <w:rPr>
          <w:rFonts w:ascii="Times New Roman" w:hAnsi="Times New Roman" w:cs="Times New Roman"/>
          <w:sz w:val="20"/>
          <w:szCs w:val="20"/>
        </w:rPr>
        <w:t xml:space="preserve">The </w:t>
      </w:r>
      <w:r w:rsidR="003C3D1E" w:rsidRPr="003353E8">
        <w:rPr>
          <w:rFonts w:ascii="Times New Roman" w:hAnsi="Times New Roman" w:cs="Times New Roman"/>
          <w:sz w:val="20"/>
          <w:szCs w:val="20"/>
        </w:rPr>
        <w:t>findings</w:t>
      </w:r>
      <w:r w:rsidR="008F7A68" w:rsidRPr="003353E8">
        <w:rPr>
          <w:rFonts w:ascii="Times New Roman" w:hAnsi="Times New Roman" w:cs="Times New Roman"/>
          <w:sz w:val="20"/>
          <w:szCs w:val="20"/>
        </w:rPr>
        <w:t xml:space="preserve"> </w:t>
      </w:r>
      <w:r w:rsidR="004B11A9" w:rsidRPr="003353E8">
        <w:rPr>
          <w:rFonts w:ascii="Times New Roman" w:hAnsi="Times New Roman" w:cs="Times New Roman"/>
          <w:sz w:val="20"/>
          <w:szCs w:val="20"/>
        </w:rPr>
        <w:t>describes</w:t>
      </w:r>
      <w:r w:rsidR="008F7A68" w:rsidRPr="003353E8">
        <w:rPr>
          <w:rFonts w:ascii="Times New Roman" w:hAnsi="Times New Roman" w:cs="Times New Roman"/>
          <w:sz w:val="20"/>
          <w:szCs w:val="20"/>
        </w:rPr>
        <w:t xml:space="preserve"> that the </w:t>
      </w:r>
      <w:r w:rsidR="006C77BB" w:rsidRPr="003353E8">
        <w:rPr>
          <w:rFonts w:ascii="Times New Roman" w:hAnsi="Times New Roman" w:cs="Times New Roman"/>
          <w:sz w:val="20"/>
          <w:szCs w:val="20"/>
        </w:rPr>
        <w:t>proposed</w:t>
      </w:r>
      <w:r w:rsidR="008F7A68" w:rsidRPr="003353E8">
        <w:rPr>
          <w:rFonts w:ascii="Times New Roman" w:hAnsi="Times New Roman" w:cs="Times New Roman"/>
          <w:sz w:val="20"/>
          <w:szCs w:val="20"/>
        </w:rPr>
        <w:t xml:space="preserve"> PV </w:t>
      </w:r>
      <w:r w:rsidR="004B11A9" w:rsidRPr="003353E8">
        <w:rPr>
          <w:rFonts w:ascii="Times New Roman" w:hAnsi="Times New Roman" w:cs="Times New Roman"/>
          <w:sz w:val="20"/>
          <w:szCs w:val="20"/>
        </w:rPr>
        <w:t>model’s</w:t>
      </w:r>
      <w:r w:rsidR="008F7A68" w:rsidRPr="003353E8">
        <w:rPr>
          <w:rFonts w:ascii="Times New Roman" w:hAnsi="Times New Roman" w:cs="Times New Roman"/>
          <w:sz w:val="20"/>
          <w:szCs w:val="20"/>
        </w:rPr>
        <w:t xml:space="preserve"> </w:t>
      </w:r>
      <w:r w:rsidR="004B11A9" w:rsidRPr="003353E8">
        <w:rPr>
          <w:rFonts w:ascii="Times New Roman" w:hAnsi="Times New Roman" w:cs="Times New Roman"/>
          <w:sz w:val="20"/>
          <w:szCs w:val="20"/>
        </w:rPr>
        <w:t xml:space="preserve">productivity </w:t>
      </w:r>
      <w:r w:rsidR="008F7A68" w:rsidRPr="003353E8">
        <w:rPr>
          <w:rFonts w:ascii="Times New Roman" w:hAnsi="Times New Roman" w:cs="Times New Roman"/>
          <w:sz w:val="20"/>
          <w:szCs w:val="20"/>
        </w:rPr>
        <w:t>and efficiency have greatly improved</w:t>
      </w:r>
      <w:r w:rsidR="00A025B9" w:rsidRPr="003353E8">
        <w:rPr>
          <w:rFonts w:ascii="Times New Roman" w:hAnsi="Times New Roman" w:cs="Times New Roman"/>
          <w:sz w:val="20"/>
          <w:szCs w:val="20"/>
        </w:rPr>
        <w:t xml:space="preserve"> compared to conventional approaches</w:t>
      </w:r>
    </w:p>
    <w:p w14:paraId="4F42D9A7" w14:textId="6EDFA7CB" w:rsidR="006C77BB" w:rsidRPr="003353E8" w:rsidRDefault="006C77BB" w:rsidP="000E015F">
      <w:pPr>
        <w:spacing w:line="276" w:lineRule="auto"/>
        <w:jc w:val="both"/>
        <w:rPr>
          <w:rFonts w:ascii="Times New Roman" w:hAnsi="Times New Roman" w:cs="Times New Roman"/>
          <w:sz w:val="20"/>
          <w:szCs w:val="20"/>
        </w:rPr>
      </w:pPr>
      <w:r w:rsidRPr="003353E8">
        <w:rPr>
          <w:rFonts w:ascii="Times New Roman" w:hAnsi="Times New Roman" w:cs="Times New Roman"/>
          <w:b/>
          <w:bCs/>
          <w:i/>
          <w:iCs/>
          <w:sz w:val="20"/>
          <w:szCs w:val="20"/>
        </w:rPr>
        <w:t>Keywords:</w:t>
      </w:r>
      <w:r w:rsidRPr="003353E8">
        <w:rPr>
          <w:rFonts w:ascii="Times New Roman" w:hAnsi="Times New Roman" w:cs="Times New Roman"/>
          <w:sz w:val="20"/>
          <w:szCs w:val="20"/>
        </w:rPr>
        <w:t xml:space="preserve"> Internet of Things (IOT), Dual axis solar tracker, </w:t>
      </w:r>
      <w:r w:rsidR="00A34F98" w:rsidRPr="003353E8">
        <w:rPr>
          <w:rFonts w:ascii="Times New Roman" w:hAnsi="Times New Roman" w:cs="Times New Roman"/>
          <w:sz w:val="20"/>
          <w:szCs w:val="20"/>
        </w:rPr>
        <w:t xml:space="preserve">Photovoltaic (PV) panel, </w:t>
      </w:r>
      <w:r w:rsidRPr="003353E8">
        <w:rPr>
          <w:rFonts w:ascii="Times New Roman" w:hAnsi="Times New Roman" w:cs="Times New Roman"/>
          <w:sz w:val="20"/>
          <w:szCs w:val="20"/>
        </w:rPr>
        <w:t>S</w:t>
      </w:r>
      <w:r w:rsidR="00A34F98" w:rsidRPr="003353E8">
        <w:rPr>
          <w:rFonts w:ascii="Times New Roman" w:hAnsi="Times New Roman" w:cs="Times New Roman"/>
          <w:sz w:val="20"/>
          <w:szCs w:val="20"/>
        </w:rPr>
        <w:t xml:space="preserve">ingle </w:t>
      </w:r>
      <w:r w:rsidRPr="003353E8">
        <w:rPr>
          <w:rFonts w:ascii="Times New Roman" w:hAnsi="Times New Roman" w:cs="Times New Roman"/>
          <w:sz w:val="20"/>
          <w:szCs w:val="20"/>
        </w:rPr>
        <w:t>E</w:t>
      </w:r>
      <w:r w:rsidR="00A34F98" w:rsidRPr="003353E8">
        <w:rPr>
          <w:rFonts w:ascii="Times New Roman" w:hAnsi="Times New Roman" w:cs="Times New Roman"/>
          <w:sz w:val="20"/>
          <w:szCs w:val="20"/>
        </w:rPr>
        <w:t xml:space="preserve">nded </w:t>
      </w:r>
      <w:r w:rsidRPr="003353E8">
        <w:rPr>
          <w:rFonts w:ascii="Times New Roman" w:hAnsi="Times New Roman" w:cs="Times New Roman"/>
          <w:sz w:val="20"/>
          <w:szCs w:val="20"/>
        </w:rPr>
        <w:t>P</w:t>
      </w:r>
      <w:r w:rsidR="00A34F98" w:rsidRPr="003353E8">
        <w:rPr>
          <w:rFonts w:ascii="Times New Roman" w:hAnsi="Times New Roman" w:cs="Times New Roman"/>
          <w:sz w:val="20"/>
          <w:szCs w:val="20"/>
        </w:rPr>
        <w:t xml:space="preserve">rimary </w:t>
      </w:r>
      <w:r w:rsidRPr="003353E8">
        <w:rPr>
          <w:rFonts w:ascii="Times New Roman" w:hAnsi="Times New Roman" w:cs="Times New Roman"/>
          <w:sz w:val="20"/>
          <w:szCs w:val="20"/>
        </w:rPr>
        <w:t>I</w:t>
      </w:r>
      <w:r w:rsidR="00A34F98" w:rsidRPr="003353E8">
        <w:rPr>
          <w:rFonts w:ascii="Times New Roman" w:hAnsi="Times New Roman" w:cs="Times New Roman"/>
          <w:sz w:val="20"/>
          <w:szCs w:val="20"/>
        </w:rPr>
        <w:t xml:space="preserve">nductor </w:t>
      </w:r>
      <w:r w:rsidRPr="003353E8">
        <w:rPr>
          <w:rFonts w:ascii="Times New Roman" w:hAnsi="Times New Roman" w:cs="Times New Roman"/>
          <w:sz w:val="20"/>
          <w:szCs w:val="20"/>
        </w:rPr>
        <w:t xml:space="preserve">Converter </w:t>
      </w:r>
      <w:r w:rsidR="00A34F98" w:rsidRPr="003353E8">
        <w:rPr>
          <w:rFonts w:ascii="Times New Roman" w:hAnsi="Times New Roman" w:cs="Times New Roman"/>
          <w:sz w:val="20"/>
          <w:szCs w:val="20"/>
        </w:rPr>
        <w:t xml:space="preserve">(SEPIC) </w:t>
      </w:r>
      <w:r w:rsidRPr="003353E8">
        <w:rPr>
          <w:rFonts w:ascii="Times New Roman" w:hAnsi="Times New Roman" w:cs="Times New Roman"/>
          <w:sz w:val="20"/>
          <w:szCs w:val="20"/>
        </w:rPr>
        <w:t xml:space="preserve">and Type-2 fuzzy based MPPT </w:t>
      </w:r>
    </w:p>
    <w:p w14:paraId="59D6A9F8" w14:textId="49646039" w:rsidR="0056240C" w:rsidRPr="003353E8" w:rsidRDefault="006C77BB" w:rsidP="000E015F">
      <w:pPr>
        <w:spacing w:line="276" w:lineRule="auto"/>
        <w:jc w:val="center"/>
        <w:rPr>
          <w:rFonts w:ascii="Times New Roman" w:hAnsi="Times New Roman" w:cs="Times New Roman"/>
          <w:b/>
          <w:bCs/>
          <w:sz w:val="20"/>
          <w:szCs w:val="20"/>
        </w:rPr>
      </w:pPr>
      <w:r w:rsidRPr="003353E8">
        <w:rPr>
          <w:rFonts w:ascii="Times New Roman" w:hAnsi="Times New Roman" w:cs="Times New Roman"/>
          <w:b/>
          <w:bCs/>
          <w:sz w:val="20"/>
          <w:szCs w:val="20"/>
        </w:rPr>
        <w:t xml:space="preserve">1. </w:t>
      </w:r>
      <w:r w:rsidR="0056240C" w:rsidRPr="003353E8">
        <w:rPr>
          <w:rFonts w:ascii="Times New Roman" w:hAnsi="Times New Roman" w:cs="Times New Roman"/>
          <w:b/>
          <w:bCs/>
          <w:sz w:val="20"/>
          <w:szCs w:val="20"/>
        </w:rPr>
        <w:t>INTRODUCTION</w:t>
      </w:r>
    </w:p>
    <w:p w14:paraId="1B43852F" w14:textId="70AA5582" w:rsidR="007C467F" w:rsidRPr="003353E8" w:rsidRDefault="0056240C"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A46AC9" w:rsidRPr="003353E8">
        <w:rPr>
          <w:rFonts w:ascii="Times New Roman" w:hAnsi="Times New Roman" w:cs="Times New Roman"/>
          <w:sz w:val="20"/>
          <w:szCs w:val="20"/>
        </w:rPr>
        <w:t xml:space="preserve">Renewable energy has effectively attracted a great deal of attention in the world of energy production due to today's rapid population growth, growing standards of living and the enhancement of energy-consuming activities [1]. Solar energy looks to be the most potent kind of renewable energy that is used to create electricity.  In most nations, it is almost always accessible from sunrise to dusk. However, due </w:t>
      </w:r>
      <w:r w:rsidR="006B09B7" w:rsidRPr="003353E8">
        <w:rPr>
          <w:rFonts w:ascii="Times New Roman" w:hAnsi="Times New Roman" w:cs="Times New Roman"/>
          <w:sz w:val="20"/>
          <w:szCs w:val="20"/>
        </w:rPr>
        <w:t>to</w:t>
      </w:r>
      <w:r w:rsidR="00A46AC9" w:rsidRPr="003353E8">
        <w:rPr>
          <w:rFonts w:ascii="Times New Roman" w:hAnsi="Times New Roman" w:cs="Times New Roman"/>
          <w:sz w:val="20"/>
          <w:szCs w:val="20"/>
        </w:rPr>
        <w:t xml:space="preserve"> the shifting spatial distribution of the sunlight, solar power has a restricted capacity for energy production, especially when immovable solar panels are used. </w:t>
      </w:r>
      <w:r w:rsidR="00734711" w:rsidRPr="00734711">
        <w:rPr>
          <w:rFonts w:ascii="Times New Roman" w:hAnsi="Times New Roman" w:cs="Times New Roman"/>
          <w:sz w:val="20"/>
          <w:szCs w:val="20"/>
        </w:rPr>
        <w:t>In order to optimise the amount of power produced from solar energy, it is critical to ensure that the incident sun rays are always perpendicular to the surface of the solar panel. For the solar panels to produce relatively constant amounts of energy throughout the day, they must consequently change orientation throughout the day to track the sun's location in the sky.</w:t>
      </w:r>
      <w:r w:rsidR="00734711">
        <w:rPr>
          <w:rFonts w:ascii="Times New Roman" w:hAnsi="Times New Roman" w:cs="Times New Roman"/>
          <w:sz w:val="20"/>
          <w:szCs w:val="20"/>
        </w:rPr>
        <w:t xml:space="preserve"> </w:t>
      </w:r>
      <w:r w:rsidR="00A46AC9" w:rsidRPr="003353E8">
        <w:rPr>
          <w:rFonts w:ascii="Times New Roman" w:hAnsi="Times New Roman" w:cs="Times New Roman"/>
          <w:sz w:val="20"/>
          <w:szCs w:val="20"/>
        </w:rPr>
        <w:t>Through the use of an automatic solar tracking device, this might be accomplished [2]. At first, fixed-type solar panels constituted the majority of PV systems utilised globally.  Due to the solar source’s continuous motion as well as solar panels' inability to absorb all the solar radiation, this system is found to be less efficient. To sort out this problem, an efficient dual axis tracking technique is employed. Dual axis solar trackers have the highest output power and are perpetually dependable and precise [3] while contrasted with single-axis solar trackers</w:t>
      </w:r>
      <w:r w:rsidR="007C467F" w:rsidRPr="003353E8">
        <w:rPr>
          <w:rFonts w:ascii="Times New Roman" w:hAnsi="Times New Roman" w:cs="Times New Roman"/>
          <w:sz w:val="20"/>
          <w:szCs w:val="20"/>
        </w:rPr>
        <w:t>.</w:t>
      </w:r>
    </w:p>
    <w:p w14:paraId="085919BE" w14:textId="516118E1" w:rsidR="007C467F" w:rsidRPr="003353E8" w:rsidRDefault="007C467F"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D54FEE" w:rsidRPr="003353E8">
        <w:rPr>
          <w:rFonts w:ascii="Times New Roman" w:hAnsi="Times New Roman" w:cs="Times New Roman"/>
          <w:sz w:val="20"/>
          <w:szCs w:val="20"/>
        </w:rPr>
        <w:t>However, the electrical energy produced by renewable sources is erratic and unpredictable. In these circumstances, the low voltage from the dc source is changed into a greater voltage. According to the literature, a lot of work has been done in the previous years to design and implement extremely efficient DC-DC converters for a variety of applications.</w:t>
      </w:r>
      <w:r w:rsidR="00844833" w:rsidRPr="003353E8">
        <w:rPr>
          <w:rFonts w:ascii="Times New Roman" w:hAnsi="Times New Roman" w:cs="Times New Roman"/>
          <w:sz w:val="20"/>
          <w:szCs w:val="20"/>
        </w:rPr>
        <w:t xml:space="preserve"> The traditional boost converters work at greater duty cycles to achieve large transformation ratios, but this causes significant conduction losses</w:t>
      </w:r>
      <w:r w:rsidR="002257EE" w:rsidRPr="003353E8">
        <w:rPr>
          <w:rFonts w:ascii="Times New Roman" w:hAnsi="Times New Roman" w:cs="Times New Roman"/>
          <w:sz w:val="20"/>
          <w:szCs w:val="20"/>
        </w:rPr>
        <w:t xml:space="preserve"> [4]</w:t>
      </w:r>
      <w:r w:rsidR="00844833" w:rsidRPr="003353E8">
        <w:rPr>
          <w:rFonts w:ascii="Times New Roman" w:hAnsi="Times New Roman" w:cs="Times New Roman"/>
          <w:sz w:val="20"/>
          <w:szCs w:val="20"/>
        </w:rPr>
        <w:t>. Hence voltage-lift and switched capacitor converters are used to</w:t>
      </w:r>
      <w:r w:rsidR="0075235F" w:rsidRPr="003353E8">
        <w:rPr>
          <w:rFonts w:ascii="Times New Roman" w:hAnsi="Times New Roman" w:cs="Times New Roman"/>
          <w:sz w:val="20"/>
          <w:szCs w:val="20"/>
        </w:rPr>
        <w:t xml:space="preserve"> attain high voltage gain</w:t>
      </w:r>
      <w:r w:rsidR="006B09B7" w:rsidRPr="003353E8">
        <w:rPr>
          <w:rFonts w:ascii="Times New Roman" w:hAnsi="Times New Roman" w:cs="Times New Roman"/>
          <w:sz w:val="20"/>
          <w:szCs w:val="20"/>
        </w:rPr>
        <w:t>.</w:t>
      </w:r>
      <w:r w:rsidR="00206C40" w:rsidRPr="003353E8">
        <w:rPr>
          <w:rFonts w:ascii="Times New Roman" w:hAnsi="Times New Roman" w:cs="Times New Roman"/>
          <w:sz w:val="20"/>
          <w:szCs w:val="20"/>
        </w:rPr>
        <w:t xml:space="preserve"> </w:t>
      </w:r>
      <w:r w:rsidR="006B09B7" w:rsidRPr="003353E8">
        <w:rPr>
          <w:rFonts w:ascii="Times New Roman" w:hAnsi="Times New Roman" w:cs="Times New Roman"/>
          <w:sz w:val="20"/>
          <w:szCs w:val="20"/>
        </w:rPr>
        <w:t>N</w:t>
      </w:r>
      <w:r w:rsidR="00206C40" w:rsidRPr="003353E8">
        <w:rPr>
          <w:rFonts w:ascii="Times New Roman" w:hAnsi="Times New Roman" w:cs="Times New Roman"/>
          <w:sz w:val="20"/>
          <w:szCs w:val="20"/>
        </w:rPr>
        <w:t xml:space="preserve">onetheless, </w:t>
      </w:r>
      <w:r w:rsidR="006B09B7" w:rsidRPr="003353E8">
        <w:rPr>
          <w:rFonts w:ascii="Times New Roman" w:hAnsi="Times New Roman" w:cs="Times New Roman"/>
          <w:sz w:val="20"/>
          <w:szCs w:val="20"/>
        </w:rPr>
        <w:t>t</w:t>
      </w:r>
      <w:r w:rsidR="004156C1" w:rsidRPr="003353E8">
        <w:rPr>
          <w:rFonts w:ascii="Times New Roman" w:hAnsi="Times New Roman" w:cs="Times New Roman"/>
          <w:sz w:val="20"/>
          <w:szCs w:val="20"/>
        </w:rPr>
        <w:t xml:space="preserve">he voltage output is the same as the voltage present </w:t>
      </w:r>
      <w:r w:rsidR="004156C1" w:rsidRPr="003353E8">
        <w:rPr>
          <w:rFonts w:ascii="Times New Roman" w:hAnsi="Times New Roman" w:cs="Times New Roman"/>
          <w:sz w:val="20"/>
          <w:szCs w:val="20"/>
        </w:rPr>
        <w:lastRenderedPageBreak/>
        <w:t xml:space="preserve">over the switch </w:t>
      </w:r>
      <w:r w:rsidR="00844833" w:rsidRPr="003353E8">
        <w:rPr>
          <w:rFonts w:ascii="Times New Roman" w:hAnsi="Times New Roman" w:cs="Times New Roman"/>
          <w:sz w:val="20"/>
          <w:szCs w:val="20"/>
        </w:rPr>
        <w:t>and transient switch current causes additional conduction losses</w:t>
      </w:r>
      <w:r w:rsidR="002257EE" w:rsidRPr="003353E8">
        <w:rPr>
          <w:rFonts w:ascii="Times New Roman" w:hAnsi="Times New Roman" w:cs="Times New Roman"/>
          <w:sz w:val="20"/>
          <w:szCs w:val="20"/>
        </w:rPr>
        <w:t xml:space="preserve"> [5-7]</w:t>
      </w:r>
      <w:r w:rsidR="00844833" w:rsidRPr="003353E8">
        <w:rPr>
          <w:rFonts w:ascii="Times New Roman" w:hAnsi="Times New Roman" w:cs="Times New Roman"/>
          <w:sz w:val="20"/>
          <w:szCs w:val="20"/>
        </w:rPr>
        <w:t xml:space="preserve">. </w:t>
      </w:r>
      <w:r w:rsidR="0075235F" w:rsidRPr="003353E8">
        <w:rPr>
          <w:rFonts w:ascii="Times New Roman" w:hAnsi="Times New Roman" w:cs="Times New Roman"/>
          <w:sz w:val="20"/>
          <w:szCs w:val="20"/>
        </w:rPr>
        <w:t>With the aid to solve the problem of conduction losses, coupled inducto</w:t>
      </w:r>
      <w:r w:rsidR="002257EE" w:rsidRPr="003353E8">
        <w:rPr>
          <w:rFonts w:ascii="Times New Roman" w:hAnsi="Times New Roman" w:cs="Times New Roman"/>
          <w:sz w:val="20"/>
          <w:szCs w:val="20"/>
        </w:rPr>
        <w:t>r-</w:t>
      </w:r>
      <w:r w:rsidR="0075235F" w:rsidRPr="003353E8">
        <w:rPr>
          <w:rFonts w:ascii="Times New Roman" w:hAnsi="Times New Roman" w:cs="Times New Roman"/>
          <w:sz w:val="20"/>
          <w:szCs w:val="20"/>
        </w:rPr>
        <w:t xml:space="preserve"> based converters were used which produces high voltage gain but </w:t>
      </w:r>
      <w:r w:rsidR="000A5B5D" w:rsidRPr="003353E8">
        <w:rPr>
          <w:rFonts w:ascii="Times New Roman" w:hAnsi="Times New Roman" w:cs="Times New Roman"/>
          <w:sz w:val="20"/>
          <w:szCs w:val="20"/>
        </w:rPr>
        <w:t xml:space="preserve">it involves some flaws </w:t>
      </w:r>
      <w:r w:rsidR="00C1485D" w:rsidRPr="003353E8">
        <w:rPr>
          <w:rFonts w:ascii="Times New Roman" w:hAnsi="Times New Roman" w:cs="Times New Roman"/>
          <w:sz w:val="20"/>
          <w:szCs w:val="20"/>
        </w:rPr>
        <w:t xml:space="preserve">that, leaking of energy creates greater voltage notches on the switch [8] and necessitates the use of an additional clamping circuit to recycle the energy. </w:t>
      </w:r>
      <w:r w:rsidR="004B51C2" w:rsidRPr="003353E8">
        <w:rPr>
          <w:rFonts w:ascii="Times New Roman" w:hAnsi="Times New Roman" w:cs="Times New Roman"/>
          <w:sz w:val="20"/>
          <w:szCs w:val="20"/>
        </w:rPr>
        <w:t>To reclaim leaked power, a number of step-up converters having active clamp circuits are employed.</w:t>
      </w:r>
      <w:r w:rsidR="00C1485D" w:rsidRPr="003353E8">
        <w:rPr>
          <w:rFonts w:ascii="Times New Roman" w:hAnsi="Times New Roman" w:cs="Times New Roman"/>
          <w:sz w:val="20"/>
          <w:szCs w:val="20"/>
        </w:rPr>
        <w:t xml:space="preserve"> H</w:t>
      </w:r>
      <w:r w:rsidR="008D28A5" w:rsidRPr="003353E8">
        <w:rPr>
          <w:rFonts w:ascii="Times New Roman" w:hAnsi="Times New Roman" w:cs="Times New Roman"/>
          <w:sz w:val="20"/>
          <w:szCs w:val="20"/>
        </w:rPr>
        <w:t>owever, due to the increased cost of converter, its usage is limited in wide range of application</w:t>
      </w:r>
      <w:r w:rsidR="002257EE" w:rsidRPr="003353E8">
        <w:rPr>
          <w:rFonts w:ascii="Times New Roman" w:hAnsi="Times New Roman" w:cs="Times New Roman"/>
          <w:sz w:val="20"/>
          <w:szCs w:val="20"/>
        </w:rPr>
        <w:t>s [9]</w:t>
      </w:r>
      <w:r w:rsidR="008D28A5" w:rsidRPr="003353E8">
        <w:rPr>
          <w:rFonts w:ascii="Times New Roman" w:hAnsi="Times New Roman" w:cs="Times New Roman"/>
          <w:sz w:val="20"/>
          <w:szCs w:val="20"/>
        </w:rPr>
        <w:t xml:space="preserve">. </w:t>
      </w:r>
      <w:r w:rsidR="004F6B43" w:rsidRPr="003353E8">
        <w:rPr>
          <w:rFonts w:ascii="Times New Roman" w:hAnsi="Times New Roman" w:cs="Times New Roman"/>
          <w:sz w:val="20"/>
          <w:szCs w:val="20"/>
        </w:rPr>
        <w:t>This proposed system was employed with SEPIC converters to guarantee both high and low voltage stresses over all parts and switches.</w:t>
      </w:r>
      <w:r w:rsidR="008D28A5" w:rsidRPr="003353E8">
        <w:rPr>
          <w:rFonts w:ascii="Times New Roman" w:hAnsi="Times New Roman" w:cs="Times New Roman"/>
          <w:sz w:val="20"/>
          <w:szCs w:val="20"/>
        </w:rPr>
        <w:t xml:space="preserve"> </w:t>
      </w:r>
    </w:p>
    <w:p w14:paraId="652ED040" w14:textId="0BBD4C32" w:rsidR="00C742AB" w:rsidRPr="003353E8" w:rsidRDefault="008D28A5"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C742AB" w:rsidRPr="003353E8">
        <w:rPr>
          <w:rFonts w:ascii="Times New Roman" w:hAnsi="Times New Roman" w:cs="Times New Roman"/>
          <w:sz w:val="20"/>
          <w:szCs w:val="20"/>
        </w:rPr>
        <w:t xml:space="preserve">Maximum power point tracking needs to be managed in order to reduce transient time, power fluctuations, and increase efficiency. This is performed </w:t>
      </w:r>
      <w:r w:rsidR="00237445" w:rsidRPr="003353E8">
        <w:rPr>
          <w:rFonts w:ascii="Times New Roman" w:hAnsi="Times New Roman" w:cs="Times New Roman"/>
          <w:sz w:val="20"/>
          <w:szCs w:val="20"/>
        </w:rPr>
        <w:t>through regulating the</w:t>
      </w:r>
      <w:r w:rsidR="00C742AB" w:rsidRPr="003353E8">
        <w:rPr>
          <w:rFonts w:ascii="Times New Roman" w:hAnsi="Times New Roman" w:cs="Times New Roman"/>
          <w:sz w:val="20"/>
          <w:szCs w:val="20"/>
        </w:rPr>
        <w:t xml:space="preserve"> switching components of the DC-DC converter, whereby the load receives energy from the PV panel</w:t>
      </w:r>
      <w:r w:rsidR="00571A24">
        <w:rPr>
          <w:rFonts w:ascii="Times New Roman" w:hAnsi="Times New Roman" w:cs="Times New Roman"/>
          <w:sz w:val="20"/>
          <w:szCs w:val="20"/>
        </w:rPr>
        <w:t>.</w:t>
      </w:r>
      <w:r w:rsidR="00571A24" w:rsidRPr="00571A24">
        <w:t xml:space="preserve"> </w:t>
      </w:r>
      <w:r w:rsidR="00571A24">
        <w:rPr>
          <w:rFonts w:ascii="Times New Roman" w:hAnsi="Times New Roman" w:cs="Times New Roman"/>
          <w:sz w:val="20"/>
          <w:szCs w:val="20"/>
        </w:rPr>
        <w:t>T</w:t>
      </w:r>
      <w:r w:rsidR="00571A24" w:rsidRPr="00571A24">
        <w:rPr>
          <w:rFonts w:ascii="Times New Roman" w:hAnsi="Times New Roman" w:cs="Times New Roman"/>
          <w:sz w:val="20"/>
          <w:szCs w:val="20"/>
        </w:rPr>
        <w:t xml:space="preserve">he P&amp;O algorithm is a commonly </w:t>
      </w:r>
      <w:r w:rsidR="00571A24">
        <w:rPr>
          <w:rFonts w:ascii="Times New Roman" w:hAnsi="Times New Roman" w:cs="Times New Roman"/>
          <w:sz w:val="20"/>
          <w:szCs w:val="20"/>
        </w:rPr>
        <w:t xml:space="preserve">used </w:t>
      </w:r>
      <w:r w:rsidR="00571A24" w:rsidRPr="00571A24">
        <w:rPr>
          <w:rFonts w:ascii="Times New Roman" w:hAnsi="Times New Roman" w:cs="Times New Roman"/>
          <w:sz w:val="20"/>
          <w:szCs w:val="20"/>
        </w:rPr>
        <w:t xml:space="preserve">conventional method of tracking MPP. The drawback, however, is the deviation from MPP when a sudden weather change takes place and will fail to monitor MPP, which results in an energy loss [10]. Utilising </w:t>
      </w:r>
      <w:r w:rsidR="00571A24">
        <w:rPr>
          <w:rFonts w:ascii="Times New Roman" w:hAnsi="Times New Roman" w:cs="Times New Roman"/>
          <w:sz w:val="20"/>
          <w:szCs w:val="20"/>
        </w:rPr>
        <w:t xml:space="preserve">modified </w:t>
      </w:r>
      <w:r w:rsidR="00571A24" w:rsidRPr="00571A24">
        <w:rPr>
          <w:rFonts w:ascii="Times New Roman" w:hAnsi="Times New Roman" w:cs="Times New Roman"/>
          <w:sz w:val="20"/>
          <w:szCs w:val="20"/>
        </w:rPr>
        <w:t>incremental conductance</w:t>
      </w:r>
      <w:r w:rsidR="00571A24">
        <w:rPr>
          <w:rFonts w:ascii="Times New Roman" w:hAnsi="Times New Roman" w:cs="Times New Roman"/>
          <w:sz w:val="20"/>
          <w:szCs w:val="20"/>
        </w:rPr>
        <w:t xml:space="preserve">, </w:t>
      </w:r>
      <w:r w:rsidR="00571A24" w:rsidRPr="00571A24">
        <w:rPr>
          <w:rFonts w:ascii="Times New Roman" w:hAnsi="Times New Roman" w:cs="Times New Roman"/>
          <w:sz w:val="20"/>
          <w:szCs w:val="20"/>
        </w:rPr>
        <w:t xml:space="preserve">energy loss is avoided. However, it suffers from flaws such </w:t>
      </w:r>
      <w:r w:rsidR="00571A24">
        <w:rPr>
          <w:rFonts w:ascii="Times New Roman" w:hAnsi="Times New Roman" w:cs="Times New Roman"/>
          <w:sz w:val="20"/>
          <w:szCs w:val="20"/>
        </w:rPr>
        <w:t xml:space="preserve">as </w:t>
      </w:r>
      <w:r w:rsidR="00571A24" w:rsidRPr="00571A24">
        <w:rPr>
          <w:rFonts w:ascii="Times New Roman" w:hAnsi="Times New Roman" w:cs="Times New Roman"/>
          <w:sz w:val="20"/>
          <w:szCs w:val="20"/>
        </w:rPr>
        <w:t>slow convergence to reach the ideal point and substantial oscillation a</w:t>
      </w:r>
      <w:r w:rsidR="00571A24">
        <w:rPr>
          <w:rFonts w:ascii="Times New Roman" w:hAnsi="Times New Roman" w:cs="Times New Roman"/>
          <w:sz w:val="20"/>
          <w:szCs w:val="20"/>
        </w:rPr>
        <w:t>round</w:t>
      </w:r>
      <w:r w:rsidR="00571A24" w:rsidRPr="00571A24">
        <w:rPr>
          <w:rFonts w:ascii="Times New Roman" w:hAnsi="Times New Roman" w:cs="Times New Roman"/>
          <w:sz w:val="20"/>
          <w:szCs w:val="20"/>
        </w:rPr>
        <w:t xml:space="preserve"> the MPP in steady state [11]. Therefore, this system suggests an MPPT (maximum power point tracking) solution based on a fuzzy type-2 controller to address these issues. </w:t>
      </w:r>
      <w:r w:rsidR="00C742AB" w:rsidRPr="003353E8">
        <w:rPr>
          <w:rFonts w:ascii="Times New Roman" w:hAnsi="Times New Roman" w:cs="Times New Roman"/>
          <w:sz w:val="20"/>
          <w:szCs w:val="20"/>
        </w:rPr>
        <w:t>One of the most well-liked controllers created in recent years</w:t>
      </w:r>
      <w:r w:rsidR="00D01A1B">
        <w:rPr>
          <w:rFonts w:ascii="Times New Roman" w:hAnsi="Times New Roman" w:cs="Times New Roman"/>
          <w:sz w:val="20"/>
          <w:szCs w:val="20"/>
        </w:rPr>
        <w:t xml:space="preserve"> [12]</w:t>
      </w:r>
      <w:r w:rsidR="00C742AB" w:rsidRPr="003353E8">
        <w:rPr>
          <w:rFonts w:ascii="Times New Roman" w:hAnsi="Times New Roman" w:cs="Times New Roman"/>
          <w:sz w:val="20"/>
          <w:szCs w:val="20"/>
        </w:rPr>
        <w:t>, the Type 1 fuzzy logic controller, is utilised to produce great performance of the system in both transient and steady-state settings. However, larger levels of uncertainty, disruptions, and parameter alterations in the system render Type 1 fuzzy logic controller unable to perform successfully. In light of this, a Type-2 fuzzy logic controller is suggested. Type-2 fuzzy sets are used to more effectively model ambiguity and inaccuracy due to their increased effectiveness and resilience to abrupt changes in external variations.</w:t>
      </w:r>
    </w:p>
    <w:p w14:paraId="14D81CB7" w14:textId="248D979C" w:rsidR="0010741C" w:rsidRPr="003353E8" w:rsidRDefault="00543142"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 xml:space="preserve">            </w:t>
      </w:r>
      <w:r w:rsidR="00C742AB" w:rsidRPr="003353E8">
        <w:rPr>
          <w:rFonts w:ascii="Times New Roman" w:hAnsi="Times New Roman" w:cs="Times New Roman"/>
          <w:sz w:val="20"/>
          <w:szCs w:val="20"/>
        </w:rPr>
        <w:t xml:space="preserve">The Internet of Things is an age of change that the world is entering right now, one in which anything is available online. An IOT-based system for observing the solar energy is given in this suggested system. IOT-based solar energy monitoring aims to maximize the outcome energy of the solar arrays. When photovoltaic cells process sunlight into electricity, voltage and current sensors are employed to record their </w:t>
      </w:r>
      <w:r w:rsidR="00575F1A">
        <w:rPr>
          <w:rFonts w:ascii="Times New Roman" w:hAnsi="Times New Roman" w:cs="Times New Roman"/>
          <w:sz w:val="20"/>
          <w:szCs w:val="20"/>
        </w:rPr>
        <w:t xml:space="preserve">output </w:t>
      </w:r>
      <w:r w:rsidR="00C742AB" w:rsidRPr="003353E8">
        <w:rPr>
          <w:rFonts w:ascii="Times New Roman" w:hAnsi="Times New Roman" w:cs="Times New Roman"/>
          <w:sz w:val="20"/>
          <w:szCs w:val="20"/>
        </w:rPr>
        <w:t xml:space="preserve">parameters. The obtained </w:t>
      </w:r>
      <w:r w:rsidR="00575F1A">
        <w:rPr>
          <w:rFonts w:ascii="Times New Roman" w:hAnsi="Times New Roman" w:cs="Times New Roman"/>
          <w:sz w:val="20"/>
          <w:szCs w:val="20"/>
        </w:rPr>
        <w:t xml:space="preserve">outputs </w:t>
      </w:r>
      <w:r w:rsidR="00C742AB" w:rsidRPr="003353E8">
        <w:rPr>
          <w:rFonts w:ascii="Times New Roman" w:hAnsi="Times New Roman" w:cs="Times New Roman"/>
          <w:sz w:val="20"/>
          <w:szCs w:val="20"/>
        </w:rPr>
        <w:t xml:space="preserve">are </w:t>
      </w:r>
      <w:r w:rsidR="00D86E87" w:rsidRPr="003353E8">
        <w:rPr>
          <w:rFonts w:ascii="Times New Roman" w:hAnsi="Times New Roman" w:cs="Times New Roman"/>
          <w:sz w:val="20"/>
          <w:szCs w:val="20"/>
        </w:rPr>
        <w:t>represented</w:t>
      </w:r>
      <w:r w:rsidR="00C742AB" w:rsidRPr="003353E8">
        <w:rPr>
          <w:rFonts w:ascii="Times New Roman" w:hAnsi="Times New Roman" w:cs="Times New Roman"/>
          <w:sz w:val="20"/>
          <w:szCs w:val="20"/>
        </w:rPr>
        <w:t xml:space="preserve"> on the display screen using</w:t>
      </w:r>
      <w:r w:rsidR="00762995" w:rsidRPr="003353E8">
        <w:rPr>
          <w:rFonts w:ascii="Times New Roman" w:hAnsi="Times New Roman" w:cs="Times New Roman"/>
          <w:sz w:val="20"/>
          <w:szCs w:val="20"/>
        </w:rPr>
        <w:t xml:space="preserve"> IOT</w:t>
      </w:r>
      <w:r w:rsidR="00C742AB" w:rsidRPr="003353E8">
        <w:rPr>
          <w:rFonts w:ascii="Times New Roman" w:hAnsi="Times New Roman" w:cs="Times New Roman"/>
          <w:sz w:val="20"/>
          <w:szCs w:val="20"/>
        </w:rPr>
        <w:t xml:space="preserve"> technology. With the use of this technology, the working of the solar panel is tracked and even spot issues before they become serious</w:t>
      </w:r>
      <w:r w:rsidR="00603AF8" w:rsidRPr="003353E8">
        <w:rPr>
          <w:rFonts w:ascii="Times New Roman" w:hAnsi="Times New Roman" w:cs="Times New Roman"/>
          <w:sz w:val="20"/>
          <w:szCs w:val="20"/>
        </w:rPr>
        <w:t>.</w:t>
      </w:r>
    </w:p>
    <w:p w14:paraId="12D5BAC2" w14:textId="75268D98" w:rsidR="00B32B2B" w:rsidRPr="003353E8" w:rsidRDefault="006C77BB" w:rsidP="00565AA6">
      <w:pPr>
        <w:spacing w:line="276" w:lineRule="auto"/>
        <w:jc w:val="center"/>
        <w:rPr>
          <w:rFonts w:ascii="Times New Roman" w:hAnsi="Times New Roman" w:cs="Times New Roman"/>
          <w:b/>
          <w:bCs/>
          <w:sz w:val="20"/>
          <w:szCs w:val="20"/>
        </w:rPr>
      </w:pPr>
      <w:r w:rsidRPr="003353E8">
        <w:rPr>
          <w:rFonts w:ascii="Times New Roman" w:hAnsi="Times New Roman" w:cs="Times New Roman"/>
          <w:b/>
          <w:bCs/>
          <w:sz w:val="20"/>
          <w:szCs w:val="20"/>
        </w:rPr>
        <w:t xml:space="preserve">2. </w:t>
      </w:r>
      <w:r w:rsidR="00B32B2B" w:rsidRPr="003353E8">
        <w:rPr>
          <w:rFonts w:ascii="Times New Roman" w:hAnsi="Times New Roman" w:cs="Times New Roman"/>
          <w:b/>
          <w:bCs/>
          <w:sz w:val="20"/>
          <w:szCs w:val="20"/>
        </w:rPr>
        <w:t>RELATED WORKS</w:t>
      </w:r>
    </w:p>
    <w:p w14:paraId="423C38F3" w14:textId="67525A41" w:rsidR="00B32B2B" w:rsidRPr="003353E8" w:rsidRDefault="00C478A9" w:rsidP="000E015F">
      <w:pPr>
        <w:spacing w:line="276" w:lineRule="auto"/>
        <w:ind w:firstLine="720"/>
        <w:jc w:val="both"/>
        <w:rPr>
          <w:rFonts w:ascii="Times New Roman" w:hAnsi="Times New Roman" w:cs="Times New Roman"/>
          <w:sz w:val="20"/>
          <w:szCs w:val="20"/>
        </w:rPr>
      </w:pPr>
      <w:r w:rsidRPr="003353E8">
        <w:rPr>
          <w:rFonts w:ascii="Times New Roman" w:hAnsi="Times New Roman" w:cs="Times New Roman"/>
          <w:b/>
          <w:sz w:val="20"/>
          <w:szCs w:val="20"/>
        </w:rPr>
        <w:t>Yousif et al [1</w:t>
      </w:r>
      <w:r w:rsidR="00D01A1B">
        <w:rPr>
          <w:rFonts w:ascii="Times New Roman" w:hAnsi="Times New Roman" w:cs="Times New Roman"/>
          <w:b/>
          <w:sz w:val="20"/>
          <w:szCs w:val="20"/>
        </w:rPr>
        <w:t>2</w:t>
      </w:r>
      <w:r w:rsidRPr="003353E8">
        <w:rPr>
          <w:rFonts w:ascii="Times New Roman" w:hAnsi="Times New Roman" w:cs="Times New Roman"/>
          <w:b/>
          <w:sz w:val="20"/>
          <w:szCs w:val="20"/>
        </w:rPr>
        <w:t xml:space="preserve">] </w:t>
      </w:r>
      <w:r w:rsidRPr="003353E8">
        <w:rPr>
          <w:rFonts w:ascii="Times New Roman" w:hAnsi="Times New Roman" w:cs="Times New Roman"/>
          <w:sz w:val="20"/>
          <w:szCs w:val="20"/>
        </w:rPr>
        <w:t>discusses the functioning prototype created using an embedded framework and automatic dual axis sun tracker that was custom developed</w:t>
      </w:r>
      <w:r w:rsidR="00762995" w:rsidRPr="003353E8">
        <w:rPr>
          <w:rFonts w:ascii="Times New Roman" w:hAnsi="Times New Roman" w:cs="Times New Roman"/>
          <w:sz w:val="20"/>
          <w:szCs w:val="20"/>
        </w:rPr>
        <w:t>.</w:t>
      </w:r>
      <w:r w:rsidRPr="003353E8">
        <w:rPr>
          <w:rFonts w:ascii="Times New Roman" w:hAnsi="Times New Roman" w:cs="Times New Roman"/>
          <w:sz w:val="20"/>
          <w:szCs w:val="20"/>
        </w:rPr>
        <w:t xml:space="preserve"> This prototype has undergone extensive testing in order to determine and approve its global functionality. The developed method successfully </w:t>
      </w:r>
      <w:r w:rsidR="007B2411" w:rsidRPr="003353E8">
        <w:rPr>
          <w:rFonts w:ascii="Times New Roman" w:hAnsi="Times New Roman" w:cs="Times New Roman"/>
          <w:sz w:val="20"/>
          <w:szCs w:val="20"/>
        </w:rPr>
        <w:t xml:space="preserve">generates </w:t>
      </w:r>
      <w:r w:rsidRPr="003353E8">
        <w:rPr>
          <w:rFonts w:ascii="Times New Roman" w:hAnsi="Times New Roman" w:cs="Times New Roman"/>
          <w:sz w:val="20"/>
          <w:szCs w:val="20"/>
        </w:rPr>
        <w:t xml:space="preserve">the largest amount of energy output from PV panels anywhere in the world with an appropriate tracking precision. Only 0.62% to 0.68% of the energy gain was used to power the working energy of the developed tracking system. The system is adaptable and can accommodate </w:t>
      </w:r>
      <w:r w:rsidR="00542BBD" w:rsidRPr="003353E8">
        <w:rPr>
          <w:rFonts w:ascii="Times New Roman" w:hAnsi="Times New Roman" w:cs="Times New Roman"/>
          <w:sz w:val="20"/>
          <w:szCs w:val="20"/>
        </w:rPr>
        <w:t>huge solar cells</w:t>
      </w:r>
      <w:r w:rsidR="00A110DF" w:rsidRPr="003353E8">
        <w:rPr>
          <w:rFonts w:ascii="Times New Roman" w:hAnsi="Times New Roman" w:cs="Times New Roman"/>
          <w:sz w:val="20"/>
          <w:szCs w:val="20"/>
        </w:rPr>
        <w:t xml:space="preserve"> having </w:t>
      </w:r>
      <w:r w:rsidRPr="003353E8">
        <w:rPr>
          <w:rFonts w:ascii="Times New Roman" w:hAnsi="Times New Roman" w:cs="Times New Roman"/>
          <w:sz w:val="20"/>
          <w:szCs w:val="20"/>
        </w:rPr>
        <w:t xml:space="preserve">few adjustments needed, </w:t>
      </w:r>
      <w:r w:rsidR="00A110DF" w:rsidRPr="003353E8">
        <w:rPr>
          <w:rFonts w:ascii="Times New Roman" w:hAnsi="Times New Roman" w:cs="Times New Roman"/>
          <w:sz w:val="20"/>
          <w:szCs w:val="20"/>
        </w:rPr>
        <w:t xml:space="preserve">that </w:t>
      </w:r>
      <w:r w:rsidRPr="003353E8">
        <w:rPr>
          <w:rFonts w:ascii="Times New Roman" w:hAnsi="Times New Roman" w:cs="Times New Roman"/>
          <w:sz w:val="20"/>
          <w:szCs w:val="20"/>
        </w:rPr>
        <w:t>entails replacing the motor driving components and panel actuators</w:t>
      </w:r>
      <w:r w:rsidR="00B34D76" w:rsidRPr="003353E8">
        <w:rPr>
          <w:rFonts w:ascii="Times New Roman" w:hAnsi="Times New Roman" w:cs="Times New Roman"/>
          <w:sz w:val="20"/>
          <w:szCs w:val="20"/>
        </w:rPr>
        <w:t>.</w:t>
      </w:r>
    </w:p>
    <w:p w14:paraId="351C1B87" w14:textId="61E87581" w:rsidR="005012BB" w:rsidRPr="003353E8" w:rsidRDefault="00545D7B" w:rsidP="000E015F">
      <w:pPr>
        <w:spacing w:line="276" w:lineRule="auto"/>
        <w:ind w:firstLine="720"/>
        <w:jc w:val="both"/>
        <w:rPr>
          <w:rFonts w:ascii="Times New Roman" w:hAnsi="Times New Roman" w:cs="Times New Roman"/>
          <w:sz w:val="20"/>
          <w:szCs w:val="20"/>
        </w:rPr>
      </w:pPr>
      <w:r w:rsidRPr="003353E8">
        <w:rPr>
          <w:rFonts w:ascii="Times New Roman" w:hAnsi="Times New Roman" w:cs="Times New Roman"/>
          <w:b/>
          <w:sz w:val="20"/>
          <w:szCs w:val="20"/>
        </w:rPr>
        <w:t>Rasool et al [1</w:t>
      </w:r>
      <w:r w:rsidR="00D01A1B">
        <w:rPr>
          <w:rFonts w:ascii="Times New Roman" w:hAnsi="Times New Roman" w:cs="Times New Roman"/>
          <w:b/>
          <w:sz w:val="20"/>
          <w:szCs w:val="20"/>
        </w:rPr>
        <w:t>3</w:t>
      </w:r>
      <w:r w:rsidRPr="003353E8">
        <w:rPr>
          <w:rFonts w:ascii="Times New Roman" w:hAnsi="Times New Roman" w:cs="Times New Roman"/>
          <w:b/>
          <w:sz w:val="20"/>
          <w:szCs w:val="20"/>
        </w:rPr>
        <w:t>]</w:t>
      </w:r>
      <w:r w:rsidRPr="003353E8">
        <w:rPr>
          <w:rFonts w:ascii="Times New Roman" w:hAnsi="Times New Roman" w:cs="Times New Roman"/>
          <w:sz w:val="20"/>
          <w:szCs w:val="20"/>
        </w:rPr>
        <w:t xml:space="preserve"> discusses the </w:t>
      </w:r>
      <w:r w:rsidR="005012BB" w:rsidRPr="003353E8">
        <w:rPr>
          <w:rFonts w:ascii="Times New Roman" w:hAnsi="Times New Roman" w:cs="Times New Roman"/>
          <w:sz w:val="20"/>
          <w:szCs w:val="20"/>
        </w:rPr>
        <w:t>proposed P&amp;O algorithm</w:t>
      </w:r>
      <w:r w:rsidRPr="003353E8">
        <w:rPr>
          <w:rFonts w:ascii="Times New Roman" w:hAnsi="Times New Roman" w:cs="Times New Roman"/>
          <w:sz w:val="20"/>
          <w:szCs w:val="20"/>
        </w:rPr>
        <w:t xml:space="preserve"> to stop PV power from oscillating around the peak point.</w:t>
      </w:r>
      <w:r w:rsidR="005012BB" w:rsidRPr="003353E8">
        <w:rPr>
          <w:rFonts w:ascii="Times New Roman" w:hAnsi="Times New Roman" w:cs="Times New Roman"/>
          <w:sz w:val="20"/>
          <w:szCs w:val="20"/>
        </w:rPr>
        <w:t xml:space="preserve"> The programme successfully recognises oscillation and adds a boundary constraint to stop it from diverging from the MPP. By increasing efficiency under both slow and fast irradiance changes, the suggested P&amp;O algorithm performs better under dynamic irradiance changes.  It has been demonstrated that under a variety of environmental conditions, the suggested P&amp;O algorithm could track the irradiance profile with little variation from MPPs. As a result, more power loss is reduced and tracking accuracy is improved, but this system still needs to be improved for quick convergence at the operational point.</w:t>
      </w:r>
    </w:p>
    <w:p w14:paraId="44045515" w14:textId="095FD23A" w:rsidR="00F645AA" w:rsidRPr="003353E8" w:rsidRDefault="00545D7B" w:rsidP="000E015F">
      <w:pPr>
        <w:spacing w:line="276" w:lineRule="auto"/>
        <w:ind w:firstLine="720"/>
        <w:jc w:val="both"/>
        <w:rPr>
          <w:rFonts w:ascii="Times New Roman" w:hAnsi="Times New Roman" w:cs="Times New Roman"/>
          <w:sz w:val="20"/>
          <w:szCs w:val="20"/>
        </w:rPr>
      </w:pPr>
      <w:r w:rsidRPr="003353E8">
        <w:rPr>
          <w:rFonts w:ascii="Times New Roman" w:hAnsi="Times New Roman" w:cs="Times New Roman"/>
          <w:b/>
          <w:sz w:val="20"/>
          <w:szCs w:val="20"/>
        </w:rPr>
        <w:t>Nishant et al [1</w:t>
      </w:r>
      <w:r w:rsidR="00D01A1B">
        <w:rPr>
          <w:rFonts w:ascii="Times New Roman" w:hAnsi="Times New Roman" w:cs="Times New Roman"/>
          <w:b/>
          <w:sz w:val="20"/>
          <w:szCs w:val="20"/>
        </w:rPr>
        <w:t>4</w:t>
      </w:r>
      <w:r w:rsidRPr="003353E8">
        <w:rPr>
          <w:rFonts w:ascii="Times New Roman" w:hAnsi="Times New Roman" w:cs="Times New Roman"/>
          <w:b/>
          <w:sz w:val="20"/>
          <w:szCs w:val="20"/>
        </w:rPr>
        <w:t>]</w:t>
      </w:r>
      <w:r w:rsidRPr="003353E8">
        <w:rPr>
          <w:rFonts w:ascii="Times New Roman" w:hAnsi="Times New Roman" w:cs="Times New Roman"/>
          <w:sz w:val="20"/>
          <w:szCs w:val="20"/>
        </w:rPr>
        <w:t xml:space="preserve"> </w:t>
      </w:r>
      <w:r w:rsidR="00F645AA" w:rsidRPr="003353E8">
        <w:rPr>
          <w:rFonts w:ascii="Times New Roman" w:hAnsi="Times New Roman" w:cs="Times New Roman"/>
          <w:sz w:val="20"/>
          <w:szCs w:val="20"/>
        </w:rPr>
        <w:t xml:space="preserve">examines </w:t>
      </w:r>
      <w:r w:rsidR="00EF40F7" w:rsidRPr="003353E8">
        <w:rPr>
          <w:rFonts w:ascii="Times New Roman" w:hAnsi="Times New Roman" w:cs="Times New Roman"/>
          <w:sz w:val="20"/>
          <w:szCs w:val="20"/>
        </w:rPr>
        <w:t>maximum power harvesting (MPH) via solar panel arrays using an incremental conductance approach featuring embedded choice-making and evolution capabilities.</w:t>
      </w:r>
      <w:r w:rsidR="00F645AA" w:rsidRPr="003353E8">
        <w:rPr>
          <w:rFonts w:ascii="Times New Roman" w:hAnsi="Times New Roman" w:cs="Times New Roman"/>
          <w:sz w:val="20"/>
          <w:szCs w:val="20"/>
        </w:rPr>
        <w:t xml:space="preserve"> </w:t>
      </w:r>
      <w:r w:rsidR="00B762BA" w:rsidRPr="003353E8">
        <w:rPr>
          <w:rFonts w:ascii="Times New Roman" w:hAnsi="Times New Roman" w:cs="Times New Roman"/>
          <w:sz w:val="20"/>
          <w:szCs w:val="20"/>
        </w:rPr>
        <w:t>Three sequential points of execution grounded in the power and voltage features form the foundation of the self-adapting incremental conductance algorithm's function.</w:t>
      </w:r>
      <w:r w:rsidR="00F645AA" w:rsidRPr="003353E8">
        <w:rPr>
          <w:rFonts w:ascii="Times New Roman" w:hAnsi="Times New Roman" w:cs="Times New Roman"/>
          <w:sz w:val="20"/>
          <w:szCs w:val="20"/>
        </w:rPr>
        <w:t xml:space="preserve"> </w:t>
      </w:r>
      <w:r w:rsidR="00AE41FA" w:rsidRPr="003353E8">
        <w:rPr>
          <w:rFonts w:ascii="Times New Roman" w:hAnsi="Times New Roman" w:cs="Times New Roman"/>
          <w:sz w:val="20"/>
          <w:szCs w:val="20"/>
        </w:rPr>
        <w:t>Such</w:t>
      </w:r>
      <w:r w:rsidR="00F645AA" w:rsidRPr="003353E8">
        <w:rPr>
          <w:rFonts w:ascii="Times New Roman" w:hAnsi="Times New Roman" w:cs="Times New Roman"/>
          <w:sz w:val="20"/>
          <w:szCs w:val="20"/>
        </w:rPr>
        <w:t xml:space="preserve"> points intelligently locate the maximum power peak (MPP) zone both under dynamic and regular conditions. High system efficiency is achieved by the algorithm's quick and effective convergence to the MPP. When the PV module works close to local maxima or minima of the voltage-current characteristic, the algorithm could not function properly.</w:t>
      </w:r>
    </w:p>
    <w:p w14:paraId="6D1E7DD3" w14:textId="648F7EDA" w:rsidR="002256BE" w:rsidRPr="003353E8" w:rsidRDefault="002256BE"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lastRenderedPageBreak/>
        <w:tab/>
      </w:r>
      <w:r w:rsidR="00545D7B" w:rsidRPr="003353E8">
        <w:rPr>
          <w:rFonts w:ascii="Times New Roman" w:hAnsi="Times New Roman" w:cs="Times New Roman"/>
          <w:b/>
          <w:sz w:val="20"/>
          <w:szCs w:val="20"/>
        </w:rPr>
        <w:t>Mohammed et al [1</w:t>
      </w:r>
      <w:r w:rsidR="00D01A1B">
        <w:rPr>
          <w:rFonts w:ascii="Times New Roman" w:hAnsi="Times New Roman" w:cs="Times New Roman"/>
          <w:b/>
          <w:sz w:val="20"/>
          <w:szCs w:val="20"/>
        </w:rPr>
        <w:t>5</w:t>
      </w:r>
      <w:r w:rsidR="00545D7B" w:rsidRPr="003353E8">
        <w:rPr>
          <w:rFonts w:ascii="Times New Roman" w:hAnsi="Times New Roman" w:cs="Times New Roman"/>
          <w:b/>
          <w:sz w:val="20"/>
          <w:szCs w:val="20"/>
        </w:rPr>
        <w:t>]</w:t>
      </w:r>
      <w:r w:rsidR="00545D7B" w:rsidRPr="003353E8">
        <w:rPr>
          <w:rFonts w:ascii="Times New Roman" w:hAnsi="Times New Roman" w:cs="Times New Roman"/>
          <w:sz w:val="20"/>
          <w:szCs w:val="20"/>
        </w:rPr>
        <w:t xml:space="preserve"> </w:t>
      </w:r>
      <w:r w:rsidRPr="003353E8">
        <w:rPr>
          <w:rFonts w:ascii="Times New Roman" w:hAnsi="Times New Roman" w:cs="Times New Roman"/>
          <w:sz w:val="20"/>
          <w:szCs w:val="20"/>
        </w:rPr>
        <w:t>presents</w:t>
      </w:r>
      <w:r w:rsidR="000C49EC" w:rsidRPr="003353E8">
        <w:rPr>
          <w:rFonts w:ascii="Times New Roman" w:hAnsi="Times New Roman" w:cs="Times New Roman"/>
          <w:sz w:val="20"/>
          <w:szCs w:val="20"/>
        </w:rPr>
        <w:t xml:space="preserve"> a novel transformer-free buck boost dc-dc conversion </w:t>
      </w:r>
      <w:r w:rsidR="00FB0F72" w:rsidRPr="003353E8">
        <w:rPr>
          <w:rFonts w:ascii="Times New Roman" w:hAnsi="Times New Roman" w:cs="Times New Roman"/>
          <w:sz w:val="20"/>
          <w:szCs w:val="20"/>
        </w:rPr>
        <w:t>device. G</w:t>
      </w:r>
      <w:r w:rsidRPr="003353E8">
        <w:rPr>
          <w:rFonts w:ascii="Times New Roman" w:hAnsi="Times New Roman" w:cs="Times New Roman"/>
          <w:sz w:val="20"/>
          <w:szCs w:val="20"/>
        </w:rPr>
        <w:t xml:space="preserve">iven buck-boost </w:t>
      </w:r>
      <w:r w:rsidR="00FB0F72" w:rsidRPr="003353E8">
        <w:rPr>
          <w:rFonts w:ascii="Times New Roman" w:hAnsi="Times New Roman" w:cs="Times New Roman"/>
          <w:sz w:val="20"/>
          <w:szCs w:val="20"/>
        </w:rPr>
        <w:t>converter</w:t>
      </w:r>
      <w:r w:rsidRPr="003353E8">
        <w:rPr>
          <w:rFonts w:ascii="Times New Roman" w:hAnsi="Times New Roman" w:cs="Times New Roman"/>
          <w:sz w:val="20"/>
          <w:szCs w:val="20"/>
        </w:rPr>
        <w:t xml:space="preserve"> has a straightforward structure. The suggested converter uses a single main switch, which lowers the power switch's conduction loss and increases efficiency. </w:t>
      </w:r>
      <w:r w:rsidR="005F01AD" w:rsidRPr="003353E8">
        <w:rPr>
          <w:rFonts w:ascii="Times New Roman" w:hAnsi="Times New Roman" w:cs="Times New Roman"/>
          <w:sz w:val="20"/>
          <w:szCs w:val="20"/>
        </w:rPr>
        <w:t>T</w:t>
      </w:r>
      <w:r w:rsidR="000D1EA0" w:rsidRPr="003353E8">
        <w:rPr>
          <w:rFonts w:ascii="Times New Roman" w:hAnsi="Times New Roman" w:cs="Times New Roman"/>
          <w:sz w:val="20"/>
          <w:szCs w:val="20"/>
        </w:rPr>
        <w:t>he suggested buck-boost converter having a reduced voltage stress over the switch with an enhanced step-up voltage gain</w:t>
      </w:r>
      <w:r w:rsidR="005F01AD" w:rsidRPr="003353E8">
        <w:rPr>
          <w:rFonts w:ascii="Times New Roman" w:hAnsi="Times New Roman" w:cs="Times New Roman"/>
          <w:sz w:val="20"/>
          <w:szCs w:val="20"/>
        </w:rPr>
        <w:t xml:space="preserve"> but due to the irregularity of output capacitor's charging current, it results in a larger output capacitor and EMI issues,</w:t>
      </w:r>
    </w:p>
    <w:p w14:paraId="3C7AF902" w14:textId="25F967EE" w:rsidR="00B34D76" w:rsidRPr="003353E8" w:rsidRDefault="00F37E54"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545D7B" w:rsidRPr="003353E8">
        <w:rPr>
          <w:rFonts w:ascii="Times New Roman" w:hAnsi="Times New Roman" w:cs="Times New Roman"/>
          <w:b/>
          <w:sz w:val="20"/>
          <w:szCs w:val="20"/>
        </w:rPr>
        <w:t>Abdul et al [1</w:t>
      </w:r>
      <w:r w:rsidR="00D01A1B">
        <w:rPr>
          <w:rFonts w:ascii="Times New Roman" w:hAnsi="Times New Roman" w:cs="Times New Roman"/>
          <w:b/>
          <w:sz w:val="20"/>
          <w:szCs w:val="20"/>
        </w:rPr>
        <w:t>6</w:t>
      </w:r>
      <w:r w:rsidR="00545D7B" w:rsidRPr="003353E8">
        <w:rPr>
          <w:rFonts w:ascii="Times New Roman" w:hAnsi="Times New Roman" w:cs="Times New Roman"/>
          <w:b/>
          <w:sz w:val="20"/>
          <w:szCs w:val="20"/>
        </w:rPr>
        <w:t>]</w:t>
      </w:r>
      <w:r w:rsidR="00545D7B" w:rsidRPr="003353E8">
        <w:rPr>
          <w:rFonts w:ascii="Times New Roman" w:hAnsi="Times New Roman" w:cs="Times New Roman"/>
          <w:sz w:val="20"/>
          <w:szCs w:val="20"/>
        </w:rPr>
        <w:t xml:space="preserve"> </w:t>
      </w:r>
      <w:r w:rsidR="00156AEF" w:rsidRPr="003353E8">
        <w:rPr>
          <w:rFonts w:ascii="Times New Roman" w:hAnsi="Times New Roman" w:cs="Times New Roman"/>
          <w:sz w:val="20"/>
          <w:szCs w:val="20"/>
        </w:rPr>
        <w:t xml:space="preserve">demonstrates a flexible </w:t>
      </w:r>
      <w:r w:rsidR="00A3646F" w:rsidRPr="003353E8">
        <w:rPr>
          <w:rFonts w:ascii="Times New Roman" w:hAnsi="Times New Roman" w:cs="Times New Roman"/>
          <w:sz w:val="20"/>
          <w:szCs w:val="20"/>
        </w:rPr>
        <w:t xml:space="preserve">DC chopper </w:t>
      </w:r>
      <w:r w:rsidR="00156AEF" w:rsidRPr="003353E8">
        <w:rPr>
          <w:rFonts w:ascii="Times New Roman" w:hAnsi="Times New Roman" w:cs="Times New Roman"/>
          <w:sz w:val="20"/>
          <w:szCs w:val="20"/>
        </w:rPr>
        <w:t xml:space="preserve">with high </w:t>
      </w:r>
      <w:r w:rsidR="0079752D" w:rsidRPr="003353E8">
        <w:rPr>
          <w:rFonts w:ascii="Times New Roman" w:hAnsi="Times New Roman" w:cs="Times New Roman"/>
          <w:sz w:val="20"/>
          <w:szCs w:val="20"/>
        </w:rPr>
        <w:t xml:space="preserve">dependability that is effective for MVDC </w:t>
      </w:r>
      <w:r w:rsidR="00EC4978" w:rsidRPr="003353E8">
        <w:rPr>
          <w:rFonts w:ascii="Times New Roman" w:hAnsi="Times New Roman" w:cs="Times New Roman"/>
          <w:sz w:val="20"/>
          <w:szCs w:val="20"/>
        </w:rPr>
        <w:t xml:space="preserve">(Medium-voltage DC) </w:t>
      </w:r>
      <w:r w:rsidR="0079752D" w:rsidRPr="003353E8">
        <w:rPr>
          <w:rFonts w:ascii="Times New Roman" w:hAnsi="Times New Roman" w:cs="Times New Roman"/>
          <w:sz w:val="20"/>
          <w:szCs w:val="20"/>
        </w:rPr>
        <w:t>grids operations.</w:t>
      </w:r>
      <w:r w:rsidR="00C16546" w:rsidRPr="003353E8">
        <w:rPr>
          <w:rFonts w:ascii="Times New Roman" w:hAnsi="Times New Roman" w:cs="Times New Roman"/>
          <w:sz w:val="20"/>
          <w:szCs w:val="20"/>
        </w:rPr>
        <w:t xml:space="preserve"> </w:t>
      </w:r>
      <w:r w:rsidR="00737BC5" w:rsidRPr="003353E8">
        <w:rPr>
          <w:rFonts w:ascii="Times New Roman" w:hAnsi="Times New Roman" w:cs="Times New Roman"/>
          <w:sz w:val="20"/>
          <w:szCs w:val="20"/>
        </w:rPr>
        <w:t>When using the suggested converter,</w:t>
      </w:r>
      <w:r w:rsidRPr="003353E8">
        <w:rPr>
          <w:rFonts w:ascii="Times New Roman" w:hAnsi="Times New Roman" w:cs="Times New Roman"/>
          <w:sz w:val="20"/>
          <w:szCs w:val="20"/>
        </w:rPr>
        <w:t xml:space="preserve"> </w:t>
      </w:r>
      <w:r w:rsidR="00472549" w:rsidRPr="003353E8">
        <w:rPr>
          <w:rFonts w:ascii="Times New Roman" w:hAnsi="Times New Roman" w:cs="Times New Roman"/>
          <w:sz w:val="20"/>
          <w:szCs w:val="20"/>
        </w:rPr>
        <w:t xml:space="preserve">every power unit is </w:t>
      </w:r>
      <w:r w:rsidR="004C522C" w:rsidRPr="003353E8">
        <w:rPr>
          <w:rFonts w:ascii="Times New Roman" w:hAnsi="Times New Roman" w:cs="Times New Roman"/>
          <w:sz w:val="20"/>
          <w:szCs w:val="20"/>
        </w:rPr>
        <w:t xml:space="preserve">established and </w:t>
      </w:r>
      <w:r w:rsidR="00472549" w:rsidRPr="003353E8">
        <w:rPr>
          <w:rFonts w:ascii="Times New Roman" w:hAnsi="Times New Roman" w:cs="Times New Roman"/>
          <w:sz w:val="20"/>
          <w:szCs w:val="20"/>
        </w:rPr>
        <w:t>operated to carry power between the mains supply to the load using two microscopic film capacitors.</w:t>
      </w:r>
      <w:r w:rsidRPr="003353E8">
        <w:rPr>
          <w:rFonts w:ascii="Times New Roman" w:hAnsi="Times New Roman" w:cs="Times New Roman"/>
          <w:sz w:val="20"/>
          <w:szCs w:val="20"/>
        </w:rPr>
        <w:t xml:space="preserve"> </w:t>
      </w:r>
      <w:r w:rsidR="00536F32" w:rsidRPr="003353E8">
        <w:rPr>
          <w:rFonts w:ascii="Times New Roman" w:hAnsi="Times New Roman" w:cs="Times New Roman"/>
          <w:sz w:val="20"/>
          <w:szCs w:val="20"/>
        </w:rPr>
        <w:t xml:space="preserve">This aspect avoids the requirement for large capacitors with electrodes </w:t>
      </w:r>
      <w:r w:rsidR="00E511AA" w:rsidRPr="003353E8">
        <w:rPr>
          <w:rFonts w:ascii="Times New Roman" w:hAnsi="Times New Roman" w:cs="Times New Roman"/>
          <w:sz w:val="20"/>
          <w:szCs w:val="20"/>
        </w:rPr>
        <w:t>having a tendency to fail frequently and temperature sensitivity, however the primary downside of the Cuk converter lies in the switch's high current stress.</w:t>
      </w:r>
    </w:p>
    <w:p w14:paraId="41D24CEE" w14:textId="435FADC3" w:rsidR="0076326B" w:rsidRPr="003353E8" w:rsidRDefault="006C77BB" w:rsidP="00565AA6">
      <w:pPr>
        <w:spacing w:line="276" w:lineRule="auto"/>
        <w:jc w:val="center"/>
        <w:rPr>
          <w:rFonts w:ascii="Times New Roman" w:hAnsi="Times New Roman" w:cs="Times New Roman"/>
          <w:b/>
          <w:bCs/>
          <w:sz w:val="20"/>
          <w:szCs w:val="20"/>
        </w:rPr>
      </w:pPr>
      <w:r w:rsidRPr="003353E8">
        <w:rPr>
          <w:rFonts w:ascii="Times New Roman" w:hAnsi="Times New Roman" w:cs="Times New Roman"/>
          <w:b/>
          <w:bCs/>
          <w:sz w:val="20"/>
          <w:szCs w:val="20"/>
        </w:rPr>
        <w:t xml:space="preserve">3. </w:t>
      </w:r>
      <w:r w:rsidR="0076326B" w:rsidRPr="003353E8">
        <w:rPr>
          <w:rFonts w:ascii="Times New Roman" w:hAnsi="Times New Roman" w:cs="Times New Roman"/>
          <w:b/>
          <w:bCs/>
          <w:sz w:val="20"/>
          <w:szCs w:val="20"/>
        </w:rPr>
        <w:t>PROPOSED SYSTEM</w:t>
      </w:r>
    </w:p>
    <w:p w14:paraId="3BDE25FF" w14:textId="43657362" w:rsidR="0076326B" w:rsidRPr="003353E8" w:rsidRDefault="006C77BB" w:rsidP="000E015F">
      <w:pPr>
        <w:spacing w:line="276" w:lineRule="auto"/>
        <w:rPr>
          <w:rFonts w:ascii="Times New Roman" w:hAnsi="Times New Roman" w:cs="Times New Roman"/>
          <w:b/>
          <w:bCs/>
          <w:sz w:val="20"/>
          <w:szCs w:val="20"/>
        </w:rPr>
      </w:pPr>
      <w:r w:rsidRPr="003353E8">
        <w:rPr>
          <w:rFonts w:ascii="Times New Roman" w:hAnsi="Times New Roman" w:cs="Times New Roman"/>
          <w:b/>
          <w:bCs/>
          <w:sz w:val="20"/>
          <w:szCs w:val="20"/>
        </w:rPr>
        <w:t xml:space="preserve">3.1 </w:t>
      </w:r>
      <w:r w:rsidR="0076326B" w:rsidRPr="003353E8">
        <w:rPr>
          <w:rFonts w:ascii="Times New Roman" w:hAnsi="Times New Roman" w:cs="Times New Roman"/>
          <w:b/>
          <w:bCs/>
          <w:sz w:val="20"/>
          <w:szCs w:val="20"/>
        </w:rPr>
        <w:t>Description of the system</w:t>
      </w:r>
    </w:p>
    <w:p w14:paraId="433DCF80" w14:textId="65040E62" w:rsidR="00EC401F" w:rsidRPr="003353E8" w:rsidRDefault="006A6419"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7353AD" w:rsidRPr="003353E8">
        <w:rPr>
          <w:rFonts w:ascii="Times New Roman" w:hAnsi="Times New Roman" w:cs="Times New Roman"/>
          <w:sz w:val="20"/>
          <w:szCs w:val="20"/>
        </w:rPr>
        <w:t xml:space="preserve">Traditional energy sources are becoming scarce due to the rising demand for energy hence it is vital to switch to </w:t>
      </w:r>
      <w:r w:rsidR="00EC401F" w:rsidRPr="003353E8">
        <w:rPr>
          <w:rFonts w:ascii="Times New Roman" w:hAnsi="Times New Roman" w:cs="Times New Roman"/>
          <w:sz w:val="20"/>
          <w:szCs w:val="20"/>
        </w:rPr>
        <w:t xml:space="preserve">non-conventional energy sources. </w:t>
      </w:r>
      <w:r w:rsidR="007353AD" w:rsidRPr="003353E8">
        <w:rPr>
          <w:rFonts w:ascii="Times New Roman" w:hAnsi="Times New Roman" w:cs="Times New Roman"/>
          <w:sz w:val="20"/>
          <w:szCs w:val="20"/>
        </w:rPr>
        <w:t xml:space="preserve">Solar </w:t>
      </w:r>
      <w:r w:rsidR="005E4191" w:rsidRPr="003353E8">
        <w:rPr>
          <w:rFonts w:ascii="Times New Roman" w:hAnsi="Times New Roman" w:cs="Times New Roman"/>
          <w:sz w:val="20"/>
          <w:szCs w:val="20"/>
        </w:rPr>
        <w:t xml:space="preserve">power being </w:t>
      </w:r>
      <w:r w:rsidR="007353AD" w:rsidRPr="003353E8">
        <w:rPr>
          <w:rFonts w:ascii="Times New Roman" w:hAnsi="Times New Roman" w:cs="Times New Roman"/>
          <w:sz w:val="20"/>
          <w:szCs w:val="20"/>
        </w:rPr>
        <w:t>a limitless resource that can be readily harnessed from various locations throughout the globe and transformed into electrical energy utilising gadgets like</w:t>
      </w:r>
      <w:r w:rsidR="007D7D53" w:rsidRPr="003353E8">
        <w:rPr>
          <w:rFonts w:ascii="Times New Roman" w:hAnsi="Times New Roman" w:cs="Times New Roman"/>
          <w:sz w:val="20"/>
          <w:szCs w:val="20"/>
        </w:rPr>
        <w:t xml:space="preserve"> PV arrays. </w:t>
      </w:r>
      <w:r w:rsidR="003D38BE" w:rsidRPr="003353E8">
        <w:rPr>
          <w:rFonts w:ascii="Times New Roman" w:hAnsi="Times New Roman" w:cs="Times New Roman"/>
          <w:sz w:val="20"/>
          <w:szCs w:val="20"/>
        </w:rPr>
        <w:t>But the resultant energy produced by these solar cells becomes unstable</w:t>
      </w:r>
      <w:r w:rsidR="005F01AD" w:rsidRPr="003353E8">
        <w:rPr>
          <w:rFonts w:ascii="Times New Roman" w:hAnsi="Times New Roman" w:cs="Times New Roman"/>
          <w:sz w:val="20"/>
          <w:szCs w:val="20"/>
        </w:rPr>
        <w:t xml:space="preserve"> because solar source travels from eastward towards the westward and its incident angle changes. </w:t>
      </w:r>
      <w:r w:rsidR="00693CA2" w:rsidRPr="003353E8">
        <w:rPr>
          <w:rFonts w:ascii="Times New Roman" w:hAnsi="Times New Roman" w:cs="Times New Roman"/>
          <w:sz w:val="20"/>
          <w:szCs w:val="20"/>
        </w:rPr>
        <w:t xml:space="preserve"> </w:t>
      </w:r>
      <w:r w:rsidR="008436D8" w:rsidRPr="003353E8">
        <w:rPr>
          <w:rFonts w:ascii="Times New Roman" w:hAnsi="Times New Roman" w:cs="Times New Roman"/>
          <w:sz w:val="20"/>
          <w:szCs w:val="20"/>
        </w:rPr>
        <w:t xml:space="preserve">To maximize the production of </w:t>
      </w:r>
      <w:r w:rsidR="00DC5B90" w:rsidRPr="003353E8">
        <w:rPr>
          <w:rFonts w:ascii="Times New Roman" w:hAnsi="Times New Roman" w:cs="Times New Roman"/>
          <w:sz w:val="20"/>
          <w:szCs w:val="20"/>
        </w:rPr>
        <w:t xml:space="preserve">power out of </w:t>
      </w:r>
      <w:r w:rsidR="008436D8" w:rsidRPr="003353E8">
        <w:rPr>
          <w:rFonts w:ascii="Times New Roman" w:hAnsi="Times New Roman" w:cs="Times New Roman"/>
          <w:sz w:val="20"/>
          <w:szCs w:val="20"/>
        </w:rPr>
        <w:t>the photovoltaic array</w:t>
      </w:r>
      <w:r w:rsidR="00E37828" w:rsidRPr="003353E8">
        <w:rPr>
          <w:rFonts w:ascii="Times New Roman" w:hAnsi="Times New Roman" w:cs="Times New Roman"/>
          <w:sz w:val="20"/>
          <w:szCs w:val="20"/>
        </w:rPr>
        <w:t>,</w:t>
      </w:r>
      <w:r w:rsidR="00C22705" w:rsidRPr="003353E8">
        <w:rPr>
          <w:rFonts w:ascii="Times New Roman" w:hAnsi="Times New Roman" w:cs="Times New Roman"/>
          <w:sz w:val="20"/>
          <w:szCs w:val="20"/>
        </w:rPr>
        <w:t xml:space="preserve"> </w:t>
      </w:r>
      <w:r w:rsidR="00DA0C9F" w:rsidRPr="003353E8">
        <w:rPr>
          <w:rFonts w:ascii="Times New Roman" w:hAnsi="Times New Roman" w:cs="Times New Roman"/>
          <w:sz w:val="20"/>
          <w:szCs w:val="20"/>
        </w:rPr>
        <w:t>d</w:t>
      </w:r>
      <w:r w:rsidR="00693CA2" w:rsidRPr="003353E8">
        <w:rPr>
          <w:rFonts w:ascii="Times New Roman" w:hAnsi="Times New Roman" w:cs="Times New Roman"/>
          <w:sz w:val="20"/>
          <w:szCs w:val="20"/>
        </w:rPr>
        <w:t xml:space="preserve">ual axis tracker </w:t>
      </w:r>
      <w:r w:rsidR="008436D8" w:rsidRPr="003353E8">
        <w:rPr>
          <w:rFonts w:ascii="Times New Roman" w:hAnsi="Times New Roman" w:cs="Times New Roman"/>
          <w:sz w:val="20"/>
          <w:szCs w:val="20"/>
        </w:rPr>
        <w:t>that spins the panel along its two main axes, is needed.</w:t>
      </w:r>
      <w:r w:rsidR="003F0859" w:rsidRPr="003353E8">
        <w:rPr>
          <w:rFonts w:ascii="Times New Roman" w:hAnsi="Times New Roman" w:cs="Times New Roman"/>
          <w:sz w:val="20"/>
          <w:szCs w:val="20"/>
        </w:rPr>
        <w:t xml:space="preserve"> </w:t>
      </w:r>
      <w:r w:rsidR="00795E98" w:rsidRPr="003353E8">
        <w:rPr>
          <w:rFonts w:ascii="Times New Roman" w:hAnsi="Times New Roman" w:cs="Times New Roman"/>
          <w:sz w:val="20"/>
          <w:szCs w:val="20"/>
        </w:rPr>
        <w:t>This method guarantee</w:t>
      </w:r>
      <w:r w:rsidR="005F01AD" w:rsidRPr="003353E8">
        <w:rPr>
          <w:rFonts w:ascii="Times New Roman" w:hAnsi="Times New Roman" w:cs="Times New Roman"/>
          <w:sz w:val="20"/>
          <w:szCs w:val="20"/>
        </w:rPr>
        <w:t>s</w:t>
      </w:r>
      <w:r w:rsidR="00795E98" w:rsidRPr="003353E8">
        <w:rPr>
          <w:rFonts w:ascii="Times New Roman" w:hAnsi="Times New Roman" w:cs="Times New Roman"/>
          <w:sz w:val="20"/>
          <w:szCs w:val="20"/>
        </w:rPr>
        <w:t xml:space="preserve"> effective sun tracking and maximum solar panel power generation.</w:t>
      </w:r>
      <w:r w:rsidR="003F0859" w:rsidRPr="003353E8">
        <w:rPr>
          <w:rFonts w:ascii="Times New Roman" w:hAnsi="Times New Roman" w:cs="Times New Roman"/>
          <w:sz w:val="20"/>
          <w:szCs w:val="20"/>
        </w:rPr>
        <w:t xml:space="preserve">  </w:t>
      </w:r>
    </w:p>
    <w:p w14:paraId="5CC07510" w14:textId="5E57D03C" w:rsidR="00EC401F" w:rsidRPr="003353E8" w:rsidRDefault="00EC401F" w:rsidP="000D4088">
      <w:pPr>
        <w:spacing w:after="0"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6A1C0C93" wp14:editId="42824748">
            <wp:extent cx="4852422" cy="2542519"/>
            <wp:effectExtent l="0" t="0" r="5715" b="0"/>
            <wp:docPr id="1834535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0935" cy="2552219"/>
                    </a:xfrm>
                    <a:prstGeom prst="rect">
                      <a:avLst/>
                    </a:prstGeom>
                    <a:noFill/>
                    <a:ln>
                      <a:noFill/>
                    </a:ln>
                  </pic:spPr>
                </pic:pic>
              </a:graphicData>
            </a:graphic>
          </wp:inline>
        </w:drawing>
      </w:r>
    </w:p>
    <w:p w14:paraId="0DCBC5BA" w14:textId="51F25D7F" w:rsidR="00EC401F" w:rsidRPr="003353E8" w:rsidRDefault="00EC401F"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w:t>
      </w:r>
      <w:r w:rsidR="000D4088" w:rsidRPr="003353E8">
        <w:rPr>
          <w:rFonts w:ascii="Times New Roman" w:hAnsi="Times New Roman" w:cs="Times New Roman"/>
          <w:b/>
          <w:sz w:val="20"/>
          <w:szCs w:val="20"/>
        </w:rPr>
        <w:t>:</w:t>
      </w:r>
      <w:r w:rsidRPr="003353E8">
        <w:rPr>
          <w:rFonts w:ascii="Times New Roman" w:hAnsi="Times New Roman" w:cs="Times New Roman"/>
          <w:sz w:val="20"/>
          <w:szCs w:val="20"/>
        </w:rPr>
        <w:t xml:space="preserve"> </w:t>
      </w:r>
      <w:r w:rsidR="004419FA" w:rsidRPr="003353E8">
        <w:rPr>
          <w:rFonts w:ascii="Times New Roman" w:hAnsi="Times New Roman" w:cs="Times New Roman"/>
          <w:sz w:val="20"/>
          <w:szCs w:val="20"/>
        </w:rPr>
        <w:t>System block representation</w:t>
      </w:r>
    </w:p>
    <w:p w14:paraId="3F8B989B" w14:textId="07EF5907" w:rsidR="0076326B" w:rsidRPr="003353E8" w:rsidRDefault="003F0859" w:rsidP="000E015F">
      <w:pPr>
        <w:spacing w:line="276" w:lineRule="auto"/>
        <w:ind w:firstLine="720"/>
        <w:jc w:val="both"/>
        <w:rPr>
          <w:rFonts w:ascii="Times New Roman" w:hAnsi="Times New Roman" w:cs="Times New Roman"/>
          <w:sz w:val="20"/>
          <w:szCs w:val="20"/>
        </w:rPr>
      </w:pPr>
      <w:r w:rsidRPr="003353E8">
        <w:rPr>
          <w:rFonts w:ascii="Times New Roman" w:hAnsi="Times New Roman" w:cs="Times New Roman"/>
          <w:sz w:val="20"/>
          <w:szCs w:val="20"/>
        </w:rPr>
        <w:t xml:space="preserve">Due to varying climatic condition, the output from PV panel is not constant and the produced output power is low. </w:t>
      </w:r>
      <w:r w:rsidR="00367F2D" w:rsidRPr="003353E8">
        <w:rPr>
          <w:rFonts w:ascii="Times New Roman" w:hAnsi="Times New Roman" w:cs="Times New Roman"/>
          <w:sz w:val="20"/>
          <w:szCs w:val="20"/>
        </w:rPr>
        <w:t>A DC-DC converter is necessary to boost the voltage towards the intended range in order to meet the load demand.</w:t>
      </w:r>
      <w:r w:rsidRPr="003353E8">
        <w:rPr>
          <w:rFonts w:ascii="Times New Roman" w:hAnsi="Times New Roman" w:cs="Times New Roman"/>
          <w:sz w:val="20"/>
          <w:szCs w:val="20"/>
        </w:rPr>
        <w:t xml:space="preserve"> </w:t>
      </w:r>
      <w:r w:rsidR="00D76D2B" w:rsidRPr="003353E8">
        <w:rPr>
          <w:rFonts w:ascii="Times New Roman" w:hAnsi="Times New Roman" w:cs="Times New Roman"/>
          <w:sz w:val="20"/>
          <w:szCs w:val="20"/>
        </w:rPr>
        <w:t>The SEPIC converter is used with type-2 fuzzy logic based MPPT to monitor the maximum power from PV.</w:t>
      </w:r>
      <w:r w:rsidRPr="003353E8">
        <w:rPr>
          <w:rFonts w:ascii="Times New Roman" w:hAnsi="Times New Roman" w:cs="Times New Roman"/>
          <w:sz w:val="20"/>
          <w:szCs w:val="20"/>
        </w:rPr>
        <w:t xml:space="preserve"> </w:t>
      </w:r>
      <w:r w:rsidR="007F15B5" w:rsidRPr="003353E8">
        <w:rPr>
          <w:rFonts w:ascii="Times New Roman" w:hAnsi="Times New Roman" w:cs="Times New Roman"/>
          <w:sz w:val="20"/>
          <w:szCs w:val="20"/>
        </w:rPr>
        <w:t xml:space="preserve">In the case of partial shadowing and irradiation mismatch, the aforementioned design permits </w:t>
      </w:r>
      <w:r w:rsidR="00F27410" w:rsidRPr="003353E8">
        <w:rPr>
          <w:rFonts w:ascii="Times New Roman" w:hAnsi="Times New Roman" w:cs="Times New Roman"/>
          <w:sz w:val="20"/>
          <w:szCs w:val="20"/>
        </w:rPr>
        <w:t>devices to increase green energy generation.</w:t>
      </w:r>
      <w:r w:rsidRPr="003353E8">
        <w:rPr>
          <w:rFonts w:ascii="Times New Roman" w:hAnsi="Times New Roman" w:cs="Times New Roman"/>
          <w:sz w:val="20"/>
          <w:szCs w:val="20"/>
        </w:rPr>
        <w:t xml:space="preserve"> </w:t>
      </w:r>
      <w:r w:rsidR="00852806" w:rsidRPr="003353E8">
        <w:rPr>
          <w:rFonts w:ascii="Times New Roman" w:hAnsi="Times New Roman" w:cs="Times New Roman"/>
          <w:sz w:val="20"/>
          <w:szCs w:val="20"/>
        </w:rPr>
        <w:t xml:space="preserve">To keep track of the generated energy and ensure that it is always at its highest level, this device is </w:t>
      </w:r>
      <w:r w:rsidR="00F27410" w:rsidRPr="003353E8">
        <w:rPr>
          <w:rFonts w:ascii="Times New Roman" w:hAnsi="Times New Roman" w:cs="Times New Roman"/>
          <w:sz w:val="20"/>
          <w:szCs w:val="20"/>
        </w:rPr>
        <w:t>linked</w:t>
      </w:r>
      <w:r w:rsidR="00852806" w:rsidRPr="003353E8">
        <w:rPr>
          <w:rFonts w:ascii="Times New Roman" w:hAnsi="Times New Roman" w:cs="Times New Roman"/>
          <w:sz w:val="20"/>
          <w:szCs w:val="20"/>
        </w:rPr>
        <w:t xml:space="preserve"> to the </w:t>
      </w:r>
      <w:r w:rsidR="00693CA2" w:rsidRPr="003353E8">
        <w:rPr>
          <w:rFonts w:ascii="Times New Roman" w:hAnsi="Times New Roman" w:cs="Times New Roman"/>
          <w:sz w:val="20"/>
          <w:szCs w:val="20"/>
        </w:rPr>
        <w:t>IOT.</w:t>
      </w:r>
      <w:r w:rsidR="007E5F9C" w:rsidRPr="003353E8">
        <w:rPr>
          <w:rFonts w:ascii="Times New Roman" w:hAnsi="Times New Roman" w:cs="Times New Roman"/>
          <w:sz w:val="20"/>
          <w:szCs w:val="20"/>
        </w:rPr>
        <w:t xml:space="preserve"> </w:t>
      </w:r>
      <w:r w:rsidR="00734711">
        <w:rPr>
          <w:rFonts w:ascii="Times New Roman" w:hAnsi="Times New Roman" w:cs="Times New Roman"/>
          <w:sz w:val="20"/>
          <w:szCs w:val="20"/>
        </w:rPr>
        <w:t xml:space="preserve">The </w:t>
      </w:r>
      <w:r w:rsidR="00621384" w:rsidRPr="003353E8">
        <w:rPr>
          <w:rFonts w:ascii="Times New Roman" w:hAnsi="Times New Roman" w:cs="Times New Roman"/>
          <w:sz w:val="20"/>
          <w:szCs w:val="20"/>
        </w:rPr>
        <w:t xml:space="preserve">sensors are used to detect </w:t>
      </w:r>
      <w:r w:rsidR="00734711">
        <w:rPr>
          <w:rFonts w:ascii="Times New Roman" w:hAnsi="Times New Roman" w:cs="Times New Roman"/>
          <w:sz w:val="20"/>
          <w:szCs w:val="20"/>
        </w:rPr>
        <w:t xml:space="preserve">the outputs of voltage and current </w:t>
      </w:r>
      <w:r w:rsidR="00C12740" w:rsidRPr="003353E8">
        <w:rPr>
          <w:rFonts w:ascii="Times New Roman" w:hAnsi="Times New Roman" w:cs="Times New Roman"/>
          <w:sz w:val="20"/>
          <w:szCs w:val="20"/>
        </w:rPr>
        <w:t xml:space="preserve">and the sensed output is stored in the cloud via the Node MCU (Microcontroller Unit) ESP8266. </w:t>
      </w:r>
      <w:r w:rsidR="00E8562A" w:rsidRPr="003353E8">
        <w:rPr>
          <w:rFonts w:ascii="Times New Roman" w:hAnsi="Times New Roman" w:cs="Times New Roman"/>
          <w:sz w:val="20"/>
          <w:szCs w:val="20"/>
        </w:rPr>
        <w:t xml:space="preserve">This microcontroller comprises the LCD display to show the voltage and current’s resulting readings.  By this approach, the resulting voltage and current is monitored and the adjustments are made if the voltage drop occurs.  </w:t>
      </w:r>
    </w:p>
    <w:p w14:paraId="696A452D" w14:textId="06CFC8ED" w:rsidR="0076326B" w:rsidRPr="003353E8" w:rsidRDefault="006C77BB" w:rsidP="000E015F">
      <w:pPr>
        <w:spacing w:line="276" w:lineRule="auto"/>
        <w:rPr>
          <w:rFonts w:ascii="Times New Roman" w:hAnsi="Times New Roman" w:cs="Times New Roman"/>
          <w:b/>
          <w:bCs/>
          <w:sz w:val="20"/>
          <w:szCs w:val="20"/>
        </w:rPr>
      </w:pPr>
      <w:r w:rsidRPr="003353E8">
        <w:rPr>
          <w:rFonts w:ascii="Times New Roman" w:hAnsi="Times New Roman" w:cs="Times New Roman"/>
          <w:b/>
          <w:bCs/>
          <w:sz w:val="20"/>
          <w:szCs w:val="20"/>
        </w:rPr>
        <w:t xml:space="preserve">3.2 </w:t>
      </w:r>
      <w:r w:rsidR="0063290B" w:rsidRPr="003353E8">
        <w:rPr>
          <w:rFonts w:ascii="Times New Roman" w:hAnsi="Times New Roman" w:cs="Times New Roman"/>
          <w:b/>
          <w:bCs/>
          <w:sz w:val="20"/>
          <w:szCs w:val="20"/>
        </w:rPr>
        <w:t>D</w:t>
      </w:r>
      <w:r w:rsidR="00EC401F" w:rsidRPr="003353E8">
        <w:rPr>
          <w:rFonts w:ascii="Times New Roman" w:hAnsi="Times New Roman" w:cs="Times New Roman"/>
          <w:b/>
          <w:bCs/>
          <w:sz w:val="20"/>
          <w:szCs w:val="20"/>
        </w:rPr>
        <w:t xml:space="preserve">ual </w:t>
      </w:r>
      <w:r w:rsidR="0063290B" w:rsidRPr="003353E8">
        <w:rPr>
          <w:rFonts w:ascii="Times New Roman" w:hAnsi="Times New Roman" w:cs="Times New Roman"/>
          <w:b/>
          <w:bCs/>
          <w:sz w:val="20"/>
          <w:szCs w:val="20"/>
        </w:rPr>
        <w:t>A</w:t>
      </w:r>
      <w:r w:rsidR="00EC401F" w:rsidRPr="003353E8">
        <w:rPr>
          <w:rFonts w:ascii="Times New Roman" w:hAnsi="Times New Roman" w:cs="Times New Roman"/>
          <w:b/>
          <w:bCs/>
          <w:sz w:val="20"/>
          <w:szCs w:val="20"/>
        </w:rPr>
        <w:t xml:space="preserve">xis </w:t>
      </w:r>
      <w:r w:rsidR="0063290B" w:rsidRPr="003353E8">
        <w:rPr>
          <w:rFonts w:ascii="Times New Roman" w:hAnsi="Times New Roman" w:cs="Times New Roman"/>
          <w:b/>
          <w:bCs/>
          <w:sz w:val="20"/>
          <w:szCs w:val="20"/>
        </w:rPr>
        <w:t>S</w:t>
      </w:r>
      <w:r w:rsidR="00EC401F" w:rsidRPr="003353E8">
        <w:rPr>
          <w:rFonts w:ascii="Times New Roman" w:hAnsi="Times New Roman" w:cs="Times New Roman"/>
          <w:b/>
          <w:bCs/>
          <w:sz w:val="20"/>
          <w:szCs w:val="20"/>
        </w:rPr>
        <w:t xml:space="preserve">olar </w:t>
      </w:r>
      <w:r w:rsidR="0063290B" w:rsidRPr="003353E8">
        <w:rPr>
          <w:rFonts w:ascii="Times New Roman" w:hAnsi="Times New Roman" w:cs="Times New Roman"/>
          <w:b/>
          <w:bCs/>
          <w:sz w:val="20"/>
          <w:szCs w:val="20"/>
        </w:rPr>
        <w:t>T</w:t>
      </w:r>
      <w:r w:rsidR="00EC401F" w:rsidRPr="003353E8">
        <w:rPr>
          <w:rFonts w:ascii="Times New Roman" w:hAnsi="Times New Roman" w:cs="Times New Roman"/>
          <w:b/>
          <w:bCs/>
          <w:sz w:val="20"/>
          <w:szCs w:val="20"/>
        </w:rPr>
        <w:t>racker</w:t>
      </w:r>
    </w:p>
    <w:p w14:paraId="2CECCB81" w14:textId="5896D5FB" w:rsidR="0010741C" w:rsidRPr="003353E8" w:rsidRDefault="0010741C"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62416A" w:rsidRPr="003353E8">
        <w:rPr>
          <w:rFonts w:ascii="Times New Roman" w:hAnsi="Times New Roman" w:cs="Times New Roman"/>
          <w:sz w:val="20"/>
          <w:szCs w:val="20"/>
        </w:rPr>
        <w:t xml:space="preserve"> </w:t>
      </w:r>
      <w:r w:rsidR="00AD4215" w:rsidRPr="003353E8">
        <w:rPr>
          <w:rFonts w:ascii="Times New Roman" w:hAnsi="Times New Roman" w:cs="Times New Roman"/>
          <w:sz w:val="20"/>
          <w:szCs w:val="20"/>
        </w:rPr>
        <w:t>DAST</w:t>
      </w:r>
      <w:r w:rsidR="00490BBE" w:rsidRPr="003353E8">
        <w:rPr>
          <w:rFonts w:ascii="Times New Roman" w:hAnsi="Times New Roman" w:cs="Times New Roman"/>
          <w:sz w:val="20"/>
          <w:szCs w:val="20"/>
        </w:rPr>
        <w:t xml:space="preserve"> is </w:t>
      </w:r>
      <w:r w:rsidR="00E864E0" w:rsidRPr="003353E8">
        <w:rPr>
          <w:rFonts w:ascii="Times New Roman" w:hAnsi="Times New Roman" w:cs="Times New Roman"/>
          <w:sz w:val="20"/>
          <w:szCs w:val="20"/>
        </w:rPr>
        <w:t xml:space="preserve">a tool that increases the efficiency of converting sources of clean energy by maximizing the </w:t>
      </w:r>
      <w:r w:rsidR="00403C9A" w:rsidRPr="003353E8">
        <w:rPr>
          <w:rFonts w:ascii="Times New Roman" w:hAnsi="Times New Roman" w:cs="Times New Roman"/>
          <w:sz w:val="20"/>
          <w:szCs w:val="20"/>
        </w:rPr>
        <w:t>incident</w:t>
      </w:r>
      <w:r w:rsidR="00E864E0" w:rsidRPr="003353E8">
        <w:rPr>
          <w:rFonts w:ascii="Times New Roman" w:hAnsi="Times New Roman" w:cs="Times New Roman"/>
          <w:sz w:val="20"/>
          <w:szCs w:val="20"/>
        </w:rPr>
        <w:t xml:space="preserve"> </w:t>
      </w:r>
      <w:r w:rsidR="00C854E8" w:rsidRPr="003353E8">
        <w:rPr>
          <w:rFonts w:ascii="Times New Roman" w:hAnsi="Times New Roman" w:cs="Times New Roman"/>
          <w:sz w:val="20"/>
          <w:szCs w:val="20"/>
        </w:rPr>
        <w:t xml:space="preserve">angle among </w:t>
      </w:r>
      <w:r w:rsidR="00E864E0" w:rsidRPr="003353E8">
        <w:rPr>
          <w:rFonts w:ascii="Times New Roman" w:hAnsi="Times New Roman" w:cs="Times New Roman"/>
          <w:sz w:val="20"/>
          <w:szCs w:val="20"/>
        </w:rPr>
        <w:t>the panels and the</w:t>
      </w:r>
      <w:r w:rsidR="003D4366" w:rsidRPr="003353E8">
        <w:rPr>
          <w:rFonts w:ascii="Times New Roman" w:hAnsi="Times New Roman" w:cs="Times New Roman"/>
          <w:sz w:val="20"/>
          <w:szCs w:val="20"/>
        </w:rPr>
        <w:t xml:space="preserve"> solar source</w:t>
      </w:r>
      <w:r w:rsidR="00E864E0" w:rsidRPr="003353E8">
        <w:rPr>
          <w:rFonts w:ascii="Times New Roman" w:hAnsi="Times New Roman" w:cs="Times New Roman"/>
          <w:sz w:val="20"/>
          <w:szCs w:val="20"/>
        </w:rPr>
        <w:t>.</w:t>
      </w:r>
      <w:r w:rsidR="003D4366" w:rsidRPr="003353E8">
        <w:rPr>
          <w:rFonts w:ascii="Times New Roman" w:hAnsi="Times New Roman" w:cs="Times New Roman"/>
          <w:sz w:val="20"/>
          <w:szCs w:val="20"/>
        </w:rPr>
        <w:t xml:space="preserve"> </w:t>
      </w:r>
      <w:r w:rsidR="005F01AD" w:rsidRPr="003353E8">
        <w:rPr>
          <w:rFonts w:ascii="Times New Roman" w:hAnsi="Times New Roman" w:cs="Times New Roman"/>
          <w:sz w:val="20"/>
          <w:szCs w:val="20"/>
        </w:rPr>
        <w:t>T</w:t>
      </w:r>
      <w:r w:rsidR="009C4D35" w:rsidRPr="003353E8">
        <w:rPr>
          <w:rFonts w:ascii="Times New Roman" w:hAnsi="Times New Roman" w:cs="Times New Roman"/>
          <w:sz w:val="20"/>
          <w:szCs w:val="20"/>
        </w:rPr>
        <w:t xml:space="preserve">o maximize </w:t>
      </w:r>
      <w:r w:rsidR="00DC125D" w:rsidRPr="003353E8">
        <w:rPr>
          <w:rFonts w:ascii="Times New Roman" w:hAnsi="Times New Roman" w:cs="Times New Roman"/>
          <w:sz w:val="20"/>
          <w:szCs w:val="20"/>
        </w:rPr>
        <w:t>the electricity</w:t>
      </w:r>
      <w:r w:rsidR="009C4D35" w:rsidRPr="003353E8">
        <w:rPr>
          <w:rFonts w:ascii="Times New Roman" w:hAnsi="Times New Roman" w:cs="Times New Roman"/>
          <w:sz w:val="20"/>
          <w:szCs w:val="20"/>
        </w:rPr>
        <w:t xml:space="preserve"> production, the</w:t>
      </w:r>
      <w:r w:rsidR="00DC125D" w:rsidRPr="003353E8">
        <w:rPr>
          <w:rFonts w:ascii="Times New Roman" w:hAnsi="Times New Roman" w:cs="Times New Roman"/>
          <w:sz w:val="20"/>
          <w:szCs w:val="20"/>
        </w:rPr>
        <w:t xml:space="preserve"> device</w:t>
      </w:r>
      <w:r w:rsidR="009C4D35" w:rsidRPr="003353E8">
        <w:rPr>
          <w:rFonts w:ascii="Times New Roman" w:hAnsi="Times New Roman" w:cs="Times New Roman"/>
          <w:sz w:val="20"/>
          <w:szCs w:val="20"/>
        </w:rPr>
        <w:t xml:space="preserve"> is </w:t>
      </w:r>
      <w:r w:rsidR="009C4D35" w:rsidRPr="003353E8">
        <w:rPr>
          <w:rFonts w:ascii="Times New Roman" w:hAnsi="Times New Roman" w:cs="Times New Roman"/>
          <w:sz w:val="20"/>
          <w:szCs w:val="20"/>
        </w:rPr>
        <w:lastRenderedPageBreak/>
        <w:t xml:space="preserve">intended to spin the </w:t>
      </w:r>
      <w:r w:rsidR="00DC125D" w:rsidRPr="003353E8">
        <w:rPr>
          <w:rFonts w:ascii="Times New Roman" w:hAnsi="Times New Roman" w:cs="Times New Roman"/>
          <w:sz w:val="20"/>
          <w:szCs w:val="20"/>
        </w:rPr>
        <w:t>PV arrays</w:t>
      </w:r>
      <w:r w:rsidR="009C4D35" w:rsidRPr="003353E8">
        <w:rPr>
          <w:rFonts w:ascii="Times New Roman" w:hAnsi="Times New Roman" w:cs="Times New Roman"/>
          <w:sz w:val="20"/>
          <w:szCs w:val="20"/>
        </w:rPr>
        <w:t xml:space="preserve"> with respect to the </w:t>
      </w:r>
      <w:r w:rsidR="00DC125D" w:rsidRPr="003353E8">
        <w:rPr>
          <w:rFonts w:ascii="Times New Roman" w:hAnsi="Times New Roman" w:cs="Times New Roman"/>
          <w:sz w:val="20"/>
          <w:szCs w:val="20"/>
        </w:rPr>
        <w:t>solar source</w:t>
      </w:r>
      <w:r w:rsidR="009C4D35" w:rsidRPr="003353E8">
        <w:rPr>
          <w:rFonts w:ascii="Times New Roman" w:hAnsi="Times New Roman" w:cs="Times New Roman"/>
          <w:sz w:val="20"/>
          <w:szCs w:val="20"/>
        </w:rPr>
        <w:t xml:space="preserve"> by sensing </w:t>
      </w:r>
      <w:r w:rsidR="00C854E8" w:rsidRPr="003353E8">
        <w:rPr>
          <w:rFonts w:ascii="Times New Roman" w:hAnsi="Times New Roman" w:cs="Times New Roman"/>
          <w:sz w:val="20"/>
          <w:szCs w:val="20"/>
        </w:rPr>
        <w:t>it</w:t>
      </w:r>
      <w:r w:rsidR="005F01AD" w:rsidRPr="003353E8">
        <w:rPr>
          <w:rFonts w:ascii="Times New Roman" w:hAnsi="Times New Roman" w:cs="Times New Roman"/>
          <w:sz w:val="20"/>
          <w:szCs w:val="20"/>
        </w:rPr>
        <w:t>s</w:t>
      </w:r>
      <w:r w:rsidR="009C4D35" w:rsidRPr="003353E8">
        <w:rPr>
          <w:rFonts w:ascii="Times New Roman" w:hAnsi="Times New Roman" w:cs="Times New Roman"/>
          <w:sz w:val="20"/>
          <w:szCs w:val="20"/>
        </w:rPr>
        <w:t xml:space="preserve"> movement across the sky.</w:t>
      </w:r>
      <w:r w:rsidR="007F6F34" w:rsidRPr="003353E8">
        <w:rPr>
          <w:rFonts w:ascii="Times New Roman" w:hAnsi="Times New Roman" w:cs="Times New Roman"/>
          <w:sz w:val="20"/>
          <w:szCs w:val="20"/>
        </w:rPr>
        <w:t xml:space="preserve"> </w:t>
      </w:r>
      <w:r w:rsidR="00086394" w:rsidRPr="003353E8">
        <w:rPr>
          <w:rFonts w:ascii="Times New Roman" w:hAnsi="Times New Roman" w:cs="Times New Roman"/>
          <w:sz w:val="20"/>
          <w:szCs w:val="20"/>
        </w:rPr>
        <w:t>Dual-axis solar tracking devices use the sun's azimuth and elevation angles to determine</w:t>
      </w:r>
      <w:r w:rsidR="00CA210A" w:rsidRPr="003353E8">
        <w:rPr>
          <w:rFonts w:ascii="Times New Roman" w:hAnsi="Times New Roman" w:cs="Times New Roman"/>
          <w:sz w:val="20"/>
          <w:szCs w:val="20"/>
        </w:rPr>
        <w:t xml:space="preserve"> the position of the sun</w:t>
      </w:r>
      <w:r w:rsidR="00086394" w:rsidRPr="003353E8">
        <w:rPr>
          <w:rFonts w:ascii="Times New Roman" w:hAnsi="Times New Roman" w:cs="Times New Roman"/>
          <w:sz w:val="20"/>
          <w:szCs w:val="20"/>
        </w:rPr>
        <w:t>.</w:t>
      </w:r>
      <w:r w:rsidR="007F6F34" w:rsidRPr="003353E8">
        <w:rPr>
          <w:rFonts w:ascii="Times New Roman" w:hAnsi="Times New Roman" w:cs="Times New Roman"/>
          <w:sz w:val="20"/>
          <w:szCs w:val="20"/>
        </w:rPr>
        <w:t xml:space="preserve"> </w:t>
      </w:r>
      <w:r w:rsidR="00E34737" w:rsidRPr="003353E8">
        <w:rPr>
          <w:rFonts w:ascii="Times New Roman" w:hAnsi="Times New Roman" w:cs="Times New Roman"/>
          <w:sz w:val="20"/>
          <w:szCs w:val="20"/>
        </w:rPr>
        <w:t xml:space="preserve">While the solar elevation angle </w:t>
      </w:r>
      <w:r w:rsidR="005F01AD" w:rsidRPr="003353E8">
        <w:rPr>
          <w:rFonts w:ascii="Times New Roman" w:hAnsi="Times New Roman" w:cs="Times New Roman"/>
          <w:sz w:val="20"/>
          <w:szCs w:val="20"/>
        </w:rPr>
        <w:t xml:space="preserve">is </w:t>
      </w:r>
      <w:r w:rsidR="00E34737" w:rsidRPr="003353E8">
        <w:rPr>
          <w:rFonts w:ascii="Times New Roman" w:hAnsi="Times New Roman" w:cs="Times New Roman"/>
          <w:sz w:val="20"/>
          <w:szCs w:val="20"/>
        </w:rPr>
        <w:t xml:space="preserve">determined between the horizon and the </w:t>
      </w:r>
      <w:r w:rsidR="007E7500" w:rsidRPr="003353E8">
        <w:rPr>
          <w:rFonts w:ascii="Times New Roman" w:hAnsi="Times New Roman" w:cs="Times New Roman"/>
          <w:sz w:val="20"/>
          <w:szCs w:val="20"/>
        </w:rPr>
        <w:t xml:space="preserve">solar source’s </w:t>
      </w:r>
      <w:r w:rsidR="00E34737" w:rsidRPr="003353E8">
        <w:rPr>
          <w:rFonts w:ascii="Times New Roman" w:hAnsi="Times New Roman" w:cs="Times New Roman"/>
          <w:sz w:val="20"/>
          <w:szCs w:val="20"/>
        </w:rPr>
        <w:t>center, the solar azimuth angle is the horizontal angle involving the observer's vantage point and the sun's vertical plane.</w:t>
      </w:r>
    </w:p>
    <w:p w14:paraId="4319B12C" w14:textId="4C17E152" w:rsidR="00EC401F" w:rsidRPr="003353E8" w:rsidRDefault="00EC401F" w:rsidP="000E015F">
      <w:pPr>
        <w:spacing w:line="276" w:lineRule="auto"/>
        <w:jc w:val="center"/>
        <w:rPr>
          <w:rFonts w:ascii="Times New Roman" w:hAnsi="Times New Roman" w:cs="Times New Roman"/>
          <w:b/>
          <w:sz w:val="20"/>
          <w:szCs w:val="20"/>
        </w:rPr>
      </w:pPr>
      <w:r w:rsidRPr="003353E8">
        <w:rPr>
          <w:rFonts w:ascii="Times New Roman" w:hAnsi="Times New Roman" w:cs="Times New Roman"/>
          <w:noProof/>
          <w:sz w:val="20"/>
          <w:szCs w:val="20"/>
          <w:lang w:val="en-IN" w:eastAsia="en-IN"/>
        </w:rPr>
        <w:drawing>
          <wp:inline distT="0" distB="0" distL="0" distR="0" wp14:anchorId="0D7AC8E9" wp14:editId="63CE160B">
            <wp:extent cx="2358472" cy="1636662"/>
            <wp:effectExtent l="0" t="0" r="3810" b="1905"/>
            <wp:docPr id="10104873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66582" cy="1642290"/>
                    </a:xfrm>
                    <a:prstGeom prst="rect">
                      <a:avLst/>
                    </a:prstGeom>
                    <a:noFill/>
                    <a:ln>
                      <a:noFill/>
                    </a:ln>
                  </pic:spPr>
                </pic:pic>
              </a:graphicData>
            </a:graphic>
          </wp:inline>
        </w:drawing>
      </w:r>
    </w:p>
    <w:p w14:paraId="6BCE63BF" w14:textId="743083AD" w:rsidR="00EC401F" w:rsidRPr="003353E8" w:rsidRDefault="00EC401F"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2</w:t>
      </w:r>
      <w:r w:rsidR="000D4088" w:rsidRPr="003353E8">
        <w:rPr>
          <w:rFonts w:ascii="Times New Roman" w:hAnsi="Times New Roman" w:cs="Times New Roman"/>
          <w:b/>
          <w:sz w:val="20"/>
          <w:szCs w:val="20"/>
        </w:rPr>
        <w:t>:</w:t>
      </w:r>
      <w:r w:rsidRPr="003353E8">
        <w:rPr>
          <w:rFonts w:ascii="Times New Roman" w:hAnsi="Times New Roman" w:cs="Times New Roman"/>
          <w:sz w:val="20"/>
          <w:szCs w:val="20"/>
        </w:rPr>
        <w:t xml:space="preserve"> Dual axis tracking PV array</w:t>
      </w:r>
    </w:p>
    <w:p w14:paraId="733C0FB6" w14:textId="474F1F61" w:rsidR="00F1432B" w:rsidRPr="003353E8" w:rsidRDefault="00F1432B"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Solar elevation angle</w:t>
      </w:r>
    </w:p>
    <w:p w14:paraId="1347ECE2" w14:textId="78AFFA5C" w:rsidR="008A2C11" w:rsidRPr="003353E8" w:rsidRDefault="008A2C11"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79262F" w:rsidRPr="003353E8">
        <w:rPr>
          <w:rFonts w:ascii="Times New Roman" w:hAnsi="Times New Roman" w:cs="Times New Roman"/>
          <w:sz w:val="20"/>
          <w:szCs w:val="20"/>
        </w:rPr>
        <w:t xml:space="preserve">The elevation </w:t>
      </w:r>
      <w:r w:rsidR="000D4088" w:rsidRPr="003353E8">
        <w:rPr>
          <w:rFonts w:ascii="Times New Roman" w:hAnsi="Times New Roman" w:cs="Times New Roman"/>
          <w:sz w:val="20"/>
          <w:szCs w:val="20"/>
        </w:rPr>
        <w:t>angle that is frequently employed simultaneously with altitude angle</w:t>
      </w:r>
      <w:r w:rsidR="0079262F" w:rsidRPr="003353E8">
        <w:rPr>
          <w:rFonts w:ascii="Times New Roman" w:hAnsi="Times New Roman" w:cs="Times New Roman"/>
          <w:sz w:val="20"/>
          <w:szCs w:val="20"/>
        </w:rPr>
        <w:t xml:space="preserve"> represents the measurement of the </w:t>
      </w:r>
      <w:r w:rsidR="00D45F53" w:rsidRPr="003353E8">
        <w:rPr>
          <w:rFonts w:ascii="Times New Roman" w:hAnsi="Times New Roman" w:cs="Times New Roman"/>
          <w:sz w:val="20"/>
          <w:szCs w:val="20"/>
        </w:rPr>
        <w:t>solar source’s</w:t>
      </w:r>
      <w:r w:rsidR="0079262F" w:rsidRPr="003353E8">
        <w:rPr>
          <w:rFonts w:ascii="Times New Roman" w:hAnsi="Times New Roman" w:cs="Times New Roman"/>
          <w:sz w:val="20"/>
          <w:szCs w:val="20"/>
        </w:rPr>
        <w:t xml:space="preserve"> angular height in the </w:t>
      </w:r>
      <w:r w:rsidR="00B1222A" w:rsidRPr="003353E8">
        <w:rPr>
          <w:rFonts w:ascii="Times New Roman" w:hAnsi="Times New Roman" w:cs="Times New Roman"/>
          <w:sz w:val="20"/>
          <w:szCs w:val="20"/>
        </w:rPr>
        <w:t xml:space="preserve">atmosphere </w:t>
      </w:r>
      <w:r w:rsidR="00F32676" w:rsidRPr="003353E8">
        <w:rPr>
          <w:rFonts w:ascii="Times New Roman" w:hAnsi="Times New Roman" w:cs="Times New Roman"/>
          <w:sz w:val="20"/>
          <w:szCs w:val="20"/>
        </w:rPr>
        <w:t>starting at the</w:t>
      </w:r>
      <w:r w:rsidR="0079262F" w:rsidRPr="003353E8">
        <w:rPr>
          <w:rFonts w:ascii="Times New Roman" w:hAnsi="Times New Roman" w:cs="Times New Roman"/>
          <w:sz w:val="20"/>
          <w:szCs w:val="20"/>
        </w:rPr>
        <w:t xml:space="preserve"> flat plane.</w:t>
      </w:r>
      <w:r w:rsidR="00F1432B" w:rsidRPr="003353E8">
        <w:rPr>
          <w:rFonts w:ascii="Times New Roman" w:hAnsi="Times New Roman" w:cs="Times New Roman"/>
          <w:sz w:val="20"/>
          <w:szCs w:val="20"/>
        </w:rPr>
        <w:t xml:space="preserve"> </w:t>
      </w:r>
      <w:r w:rsidR="006D46BF" w:rsidRPr="003353E8">
        <w:rPr>
          <w:rFonts w:ascii="Times New Roman" w:hAnsi="Times New Roman" w:cs="Times New Roman"/>
          <w:sz w:val="20"/>
          <w:szCs w:val="20"/>
        </w:rPr>
        <w:t>At dawn, the elevation is 0 degrees, and at noon, it is 90 degrees.</w:t>
      </w:r>
      <w:r w:rsidR="00F1432B" w:rsidRPr="003353E8">
        <w:rPr>
          <w:rFonts w:ascii="Times New Roman" w:hAnsi="Times New Roman" w:cs="Times New Roman"/>
          <w:sz w:val="20"/>
          <w:szCs w:val="20"/>
        </w:rPr>
        <w:t xml:space="preserve"> The latter is referred to as maximum elevation angle and is a crucial factor in the </w:t>
      </w:r>
      <w:r w:rsidR="0081022D" w:rsidRPr="003353E8">
        <w:rPr>
          <w:rFonts w:ascii="Times New Roman" w:hAnsi="Times New Roman" w:cs="Times New Roman"/>
          <w:sz w:val="20"/>
          <w:szCs w:val="20"/>
        </w:rPr>
        <w:t>structure</w:t>
      </w:r>
      <w:r w:rsidR="00F1432B" w:rsidRPr="003353E8">
        <w:rPr>
          <w:rFonts w:ascii="Times New Roman" w:hAnsi="Times New Roman" w:cs="Times New Roman"/>
          <w:sz w:val="20"/>
          <w:szCs w:val="20"/>
        </w:rPr>
        <w:t xml:space="preserve"> of solar systems. </w:t>
      </w:r>
      <w:r w:rsidR="00492FA4" w:rsidRPr="003353E8">
        <w:rPr>
          <w:rFonts w:ascii="Times New Roman" w:hAnsi="Times New Roman" w:cs="Times New Roman"/>
          <w:sz w:val="20"/>
          <w:szCs w:val="20"/>
        </w:rPr>
        <w:t xml:space="preserve">Location of </w:t>
      </w:r>
      <w:r w:rsidR="00F32070" w:rsidRPr="003353E8">
        <w:rPr>
          <w:rFonts w:ascii="Times New Roman" w:hAnsi="Times New Roman" w:cs="Times New Roman"/>
          <w:sz w:val="20"/>
          <w:szCs w:val="20"/>
        </w:rPr>
        <w:t xml:space="preserve">certain </w:t>
      </w:r>
      <w:r w:rsidR="00492FA4" w:rsidRPr="003353E8">
        <w:rPr>
          <w:rFonts w:ascii="Times New Roman" w:hAnsi="Times New Roman" w:cs="Times New Roman"/>
          <w:sz w:val="20"/>
          <w:szCs w:val="20"/>
        </w:rPr>
        <w:t>spot and the day both affect the angle</w:t>
      </w:r>
      <w:r w:rsidR="00456041" w:rsidRPr="003353E8">
        <w:rPr>
          <w:rFonts w:ascii="Times New Roman" w:hAnsi="Times New Roman" w:cs="Times New Roman"/>
          <w:sz w:val="20"/>
          <w:szCs w:val="20"/>
        </w:rPr>
        <w:t xml:space="preserve"> of </w:t>
      </w:r>
      <w:r w:rsidR="000D4088" w:rsidRPr="003353E8">
        <w:rPr>
          <w:rFonts w:ascii="Times New Roman" w:hAnsi="Times New Roman" w:cs="Times New Roman"/>
          <w:sz w:val="20"/>
          <w:szCs w:val="20"/>
        </w:rPr>
        <w:t>elevation that</w:t>
      </w:r>
      <w:r w:rsidR="00492FA4" w:rsidRPr="003353E8">
        <w:rPr>
          <w:rFonts w:ascii="Times New Roman" w:hAnsi="Times New Roman" w:cs="Times New Roman"/>
          <w:sz w:val="20"/>
          <w:szCs w:val="20"/>
        </w:rPr>
        <w:t xml:space="preserve"> varies over the day.</w:t>
      </w:r>
      <w:r w:rsidR="00F1432B" w:rsidRPr="003353E8">
        <w:rPr>
          <w:rFonts w:ascii="Times New Roman" w:hAnsi="Times New Roman" w:cs="Times New Roman"/>
          <w:sz w:val="20"/>
          <w:szCs w:val="20"/>
        </w:rPr>
        <w:t xml:space="preserve"> The expression in equation 1 is used to calculate the elevation.</w:t>
      </w:r>
    </w:p>
    <w:p w14:paraId="50824042" w14:textId="3791AACA" w:rsidR="00F1432B" w:rsidRPr="003353E8" w:rsidRDefault="005F6C2C" w:rsidP="000D4088">
      <w:pPr>
        <w:spacing w:line="276" w:lineRule="auto"/>
        <w:jc w:val="right"/>
        <w:rPr>
          <w:rFonts w:ascii="Times New Roman" w:eastAsiaTheme="minorEastAsia" w:hAnsi="Times New Roman" w:cs="Times New Roman"/>
          <w:sz w:val="20"/>
          <w:szCs w:val="20"/>
        </w:rPr>
      </w:pPr>
      <w:r w:rsidRPr="003353E8">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s</m:t>
            </m:r>
          </m:sub>
        </m:sSub>
        <m:r>
          <w:rPr>
            <w:rFonts w:ascii="Cambria Math" w:hAnsi="Cambria Math" w:cs="Times New Roman"/>
            <w:sz w:val="20"/>
            <w:szCs w:val="20"/>
          </w:rPr>
          <m:t>=</m:t>
        </m:r>
        <m:func>
          <m:funcPr>
            <m:ctrlPr>
              <w:rPr>
                <w:rFonts w:ascii="Cambria Math" w:hAnsi="Cambria Math" w:cs="Times New Roman"/>
                <w:i/>
                <w:sz w:val="20"/>
                <w:szCs w:val="20"/>
              </w:rPr>
            </m:ctrlPr>
          </m:funcPr>
          <m:fName>
            <m:sSup>
              <m:sSupPr>
                <m:ctrlPr>
                  <w:rPr>
                    <w:rFonts w:ascii="Cambria Math" w:hAnsi="Cambria Math" w:cs="Times New Roman"/>
                    <w:i/>
                    <w:sz w:val="20"/>
                    <w:szCs w:val="20"/>
                  </w:rPr>
                </m:ctrlPr>
              </m:sSupPr>
              <m:e>
                <m:r>
                  <m:rPr>
                    <m:sty m:val="p"/>
                  </m:rPr>
                  <w:rPr>
                    <w:rFonts w:ascii="Cambria Math" w:hAnsi="Cambria Math" w:cs="Times New Roman"/>
                    <w:sz w:val="20"/>
                    <w:szCs w:val="20"/>
                  </w:rPr>
                  <m:t>sin</m:t>
                </m:r>
                <m:ctrlPr>
                  <w:rPr>
                    <w:rFonts w:ascii="Cambria Math" w:hAnsi="Cambria Math" w:cs="Times New Roman"/>
                    <w:sz w:val="20"/>
                    <w:szCs w:val="20"/>
                  </w:rPr>
                </m:ctrlPr>
              </m:e>
              <m:sup>
                <m:r>
                  <w:rPr>
                    <w:rFonts w:ascii="Cambria Math" w:hAnsi="Cambria Math" w:cs="Times New Roman"/>
                    <w:sz w:val="20"/>
                    <w:szCs w:val="20"/>
                  </w:rPr>
                  <m:t>-1</m:t>
                </m:r>
                <m:ctrlPr>
                  <w:rPr>
                    <w:rFonts w:ascii="Cambria Math" w:hAnsi="Cambria Math" w:cs="Times New Roman"/>
                    <w:sz w:val="20"/>
                    <w:szCs w:val="20"/>
                  </w:rPr>
                </m:ctrlPr>
              </m:sup>
            </m:sSup>
          </m:fName>
          <m:e>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r>
                  <w:rPr>
                    <w:rFonts w:ascii="Cambria Math" w:hAnsi="Cambria Math" w:cs="Times New Roman"/>
                    <w:sz w:val="20"/>
                    <w:szCs w:val="20"/>
                  </w:rPr>
                  <m:t>γ</m:t>
                </m:r>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r>
                      <w:rPr>
                        <w:rFonts w:ascii="Cambria Math" w:hAnsi="Cambria Math" w:cs="Times New Roman"/>
                        <w:sz w:val="20"/>
                        <w:szCs w:val="20"/>
                      </w:rPr>
                      <m:t>δ</m:t>
                    </m:r>
                  </m:e>
                </m:func>
              </m:e>
            </m:func>
          </m:e>
        </m:func>
        <m:r>
          <w:rPr>
            <w:rFonts w:ascii="Cambria Math" w:hAnsi="Cambria Math" w:cs="Times New Roman"/>
            <w:sz w:val="20"/>
            <w:szCs w:val="20"/>
          </w:rPr>
          <m:t>+</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δ</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ϕ</m:t>
                </m:r>
              </m:e>
            </m:func>
          </m:e>
        </m:func>
        <m:r>
          <w:rPr>
            <w:rFonts w:ascii="Cambria Math" w:hAnsi="Cambria Math" w:cs="Times New Roman"/>
            <w:sz w:val="20"/>
            <w:szCs w:val="20"/>
          </w:rPr>
          <m:t>)</m:t>
        </m:r>
      </m:oMath>
      <w:r w:rsidR="007D6755" w:rsidRPr="003353E8">
        <w:rPr>
          <w:rFonts w:ascii="Times New Roman" w:eastAsiaTheme="minorEastAsia" w:hAnsi="Times New Roman" w:cs="Times New Roman"/>
          <w:sz w:val="20"/>
          <w:szCs w:val="20"/>
        </w:rPr>
        <w:t xml:space="preserve">                    </w:t>
      </w:r>
      <w:r w:rsidR="000D4088" w:rsidRPr="003353E8">
        <w:rPr>
          <w:rFonts w:ascii="Times New Roman" w:eastAsiaTheme="minorEastAsia" w:hAnsi="Times New Roman" w:cs="Times New Roman"/>
          <w:sz w:val="20"/>
          <w:szCs w:val="20"/>
        </w:rPr>
        <w:tab/>
      </w:r>
      <w:r w:rsidR="000D4088" w:rsidRPr="003353E8">
        <w:rPr>
          <w:rFonts w:ascii="Times New Roman" w:eastAsiaTheme="minorEastAsia" w:hAnsi="Times New Roman" w:cs="Times New Roman"/>
          <w:sz w:val="20"/>
          <w:szCs w:val="20"/>
        </w:rPr>
        <w:tab/>
      </w:r>
      <w:r w:rsidR="007D6755" w:rsidRPr="003353E8">
        <w:rPr>
          <w:rFonts w:ascii="Times New Roman" w:eastAsiaTheme="minorEastAsia" w:hAnsi="Times New Roman" w:cs="Times New Roman"/>
          <w:sz w:val="20"/>
          <w:szCs w:val="20"/>
        </w:rPr>
        <w:t xml:space="preserve">                        (1)</w:t>
      </w:r>
    </w:p>
    <w:p w14:paraId="342AA81C" w14:textId="7CC3C09E" w:rsidR="005F6C2C" w:rsidRPr="003353E8" w:rsidRDefault="00EC401F" w:rsidP="000E015F">
      <w:pPr>
        <w:spacing w:line="276" w:lineRule="auto"/>
        <w:ind w:firstLine="720"/>
        <w:rPr>
          <w:rFonts w:ascii="Times New Roman" w:hAnsi="Times New Roman" w:cs="Times New Roman"/>
          <w:sz w:val="20"/>
          <w:szCs w:val="20"/>
        </w:rPr>
      </w:pPr>
      <w:r w:rsidRPr="003353E8">
        <w:rPr>
          <w:rFonts w:ascii="Times New Roman" w:eastAsiaTheme="minorEastAsia" w:hAnsi="Times New Roman" w:cs="Times New Roman"/>
          <w:sz w:val="20"/>
          <w:szCs w:val="20"/>
        </w:rPr>
        <w:t xml:space="preserve">Where </w:t>
      </w:r>
      <w:r w:rsidR="00D614E6" w:rsidRPr="003353E8">
        <w:rPr>
          <w:rFonts w:ascii="Times New Roman" w:eastAsiaTheme="minorEastAsia" w:hAnsi="Times New Roman" w:cs="Times New Roman"/>
          <w:sz w:val="20"/>
          <w:szCs w:val="20"/>
        </w:rPr>
        <w:t>γ</w:t>
      </w:r>
      <w:r w:rsidRPr="003353E8">
        <w:rPr>
          <w:rFonts w:ascii="Times New Roman" w:eastAsiaTheme="minorEastAsia" w:hAnsi="Times New Roman" w:cs="Times New Roman"/>
          <w:sz w:val="20"/>
          <w:szCs w:val="20"/>
        </w:rPr>
        <w:t xml:space="preserve"> is the hour angle,</w:t>
      </w:r>
      <w:r w:rsidR="005F6C2C" w:rsidRPr="003353E8">
        <w:rPr>
          <w:rFonts w:ascii="Times New Roman" w:eastAsiaTheme="minorEastAsia" w:hAnsi="Times New Roman" w:cs="Times New Roman"/>
          <w:sz w:val="20"/>
          <w:szCs w:val="20"/>
        </w:rPr>
        <w:t xml:space="preserve"> the local latitude</w:t>
      </w:r>
      <w:r w:rsidR="002E3FFC" w:rsidRPr="003353E8">
        <w:rPr>
          <w:rFonts w:ascii="Times New Roman" w:eastAsiaTheme="minorEastAsia" w:hAnsi="Times New Roman" w:cs="Times New Roman"/>
          <w:sz w:val="20"/>
          <w:szCs w:val="20"/>
        </w:rPr>
        <w:t xml:space="preserve"> ϕ</w:t>
      </w:r>
      <w:r w:rsidR="004432CB" w:rsidRPr="003353E8">
        <w:rPr>
          <w:rFonts w:ascii="Times New Roman" w:eastAsiaTheme="minorEastAsia" w:hAnsi="Times New Roman" w:cs="Times New Roman"/>
          <w:sz w:val="20"/>
          <w:szCs w:val="20"/>
        </w:rPr>
        <w:t>,</w:t>
      </w:r>
      <w:r w:rsidR="002E3FFC" w:rsidRPr="003353E8">
        <w:rPr>
          <w:rFonts w:ascii="Times New Roman" w:eastAsiaTheme="minorEastAsia" w:hAnsi="Times New Roman" w:cs="Times New Roman"/>
          <w:sz w:val="20"/>
          <w:szCs w:val="20"/>
        </w:rPr>
        <w:t xml:space="preserve"> </w:t>
      </w:r>
      <w:r w:rsidR="004432CB" w:rsidRPr="003353E8">
        <w:rPr>
          <w:rFonts w:ascii="Times New Roman" w:eastAsiaTheme="minorEastAsia" w:hAnsi="Times New Roman" w:cs="Times New Roman"/>
          <w:sz w:val="20"/>
          <w:szCs w:val="20"/>
        </w:rPr>
        <w:t>as well as earth’s</w:t>
      </w:r>
      <w:r w:rsidR="005F6C2C" w:rsidRPr="003353E8">
        <w:rPr>
          <w:rFonts w:ascii="Times New Roman" w:eastAsiaTheme="minorEastAsia" w:hAnsi="Times New Roman" w:cs="Times New Roman"/>
          <w:sz w:val="20"/>
          <w:szCs w:val="20"/>
        </w:rPr>
        <w:t xml:space="preserve"> declination angle</w:t>
      </w:r>
      <w:r w:rsidR="004432CB" w:rsidRPr="003353E8">
        <w:rPr>
          <w:rFonts w:ascii="Times New Roman" w:eastAsiaTheme="minorEastAsia" w:hAnsi="Times New Roman" w:cs="Times New Roman"/>
          <w:sz w:val="20"/>
          <w:szCs w:val="20"/>
        </w:rPr>
        <w:t xml:space="preserve"> </w:t>
      </w:r>
      <w:r w:rsidRPr="003353E8">
        <w:rPr>
          <w:rFonts w:ascii="Times New Roman" w:eastAsiaTheme="minorEastAsia" w:hAnsi="Times New Roman" w:cs="Times New Roman"/>
          <w:sz w:val="20"/>
          <w:szCs w:val="20"/>
        </w:rPr>
        <w:t>is indicated by</w:t>
      </w:r>
      <w:r w:rsidR="00756BA6" w:rsidRPr="003353E8">
        <w:rPr>
          <w:rFonts w:ascii="Times New Roman" w:eastAsiaTheme="minorEastAsia" w:hAnsi="Times New Roman" w:cs="Times New Roman"/>
          <w:sz w:val="20"/>
          <w:szCs w:val="20"/>
        </w:rPr>
        <w:t xml:space="preserve"> δ</w:t>
      </w:r>
      <w:r w:rsidRPr="003353E8">
        <w:rPr>
          <w:rFonts w:ascii="Times New Roman" w:eastAsiaTheme="minorEastAsia" w:hAnsi="Times New Roman" w:cs="Times New Roman"/>
          <w:sz w:val="20"/>
          <w:szCs w:val="20"/>
        </w:rPr>
        <w:t>.</w:t>
      </w:r>
      <w:r w:rsidR="00756BA6" w:rsidRPr="003353E8">
        <w:rPr>
          <w:rFonts w:ascii="Times New Roman" w:eastAsiaTheme="minorEastAsia" w:hAnsi="Times New Roman" w:cs="Times New Roman"/>
          <w:sz w:val="20"/>
          <w:szCs w:val="20"/>
        </w:rPr>
        <w:t xml:space="preserve"> </w:t>
      </w:r>
    </w:p>
    <w:p w14:paraId="4957457C" w14:textId="56D5801C" w:rsidR="0076326B" w:rsidRPr="003353E8" w:rsidRDefault="00F1432B"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Solar azimuth angle</w:t>
      </w:r>
      <w:r w:rsidR="005F6C2C" w:rsidRPr="003353E8">
        <w:rPr>
          <w:rFonts w:ascii="Times New Roman" w:hAnsi="Times New Roman" w:cs="Times New Roman"/>
          <w:sz w:val="20"/>
          <w:szCs w:val="20"/>
        </w:rPr>
        <w:t xml:space="preserve"> </w:t>
      </w:r>
    </w:p>
    <w:p w14:paraId="4D84F0FA" w14:textId="360EAE71" w:rsidR="005F6C2C" w:rsidRPr="003353E8" w:rsidRDefault="005F6C2C"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F36883" w:rsidRPr="003353E8">
        <w:rPr>
          <w:rFonts w:ascii="Times New Roman" w:hAnsi="Times New Roman" w:cs="Times New Roman"/>
          <w:sz w:val="20"/>
          <w:szCs w:val="20"/>
        </w:rPr>
        <w:t xml:space="preserve">The compass's orientation is indicated by the azimuth angle, </w:t>
      </w:r>
      <w:r w:rsidRPr="003353E8">
        <w:rPr>
          <w:rFonts w:ascii="Times New Roman" w:hAnsi="Times New Roman" w:cs="Times New Roman"/>
          <w:sz w:val="20"/>
          <w:szCs w:val="20"/>
        </w:rPr>
        <w:t xml:space="preserve">in which the sun's rays are projected onto the horizontal plane in relation to true north. </w:t>
      </w:r>
      <w:r w:rsidR="003A38B3" w:rsidRPr="003353E8">
        <w:rPr>
          <w:rFonts w:ascii="Times New Roman" w:hAnsi="Times New Roman" w:cs="Times New Roman"/>
          <w:sz w:val="20"/>
          <w:szCs w:val="20"/>
        </w:rPr>
        <w:t>The solar azimuth angle</w:t>
      </w:r>
      <w:r w:rsidR="001D3982" w:rsidRPr="003353E8">
        <w:rPr>
          <w:rFonts w:ascii="Times New Roman" w:hAnsi="Times New Roman" w:cs="Times New Roman"/>
          <w:sz w:val="20"/>
          <w:szCs w:val="20"/>
        </w:rPr>
        <w:t xml:space="preserve"> </w:t>
      </w:r>
      <w:r w:rsidR="00762995" w:rsidRPr="003353E8">
        <w:rPr>
          <w:rFonts w:ascii="Times New Roman" w:hAnsi="Times New Roman" w:cs="Times New Roman"/>
          <w:sz w:val="20"/>
          <w:szCs w:val="20"/>
        </w:rPr>
        <w:t>(</w:t>
      </w:r>
      <w:r w:rsidR="001D3982" w:rsidRPr="003353E8">
        <w:rPr>
          <w:rFonts w:ascii="Times New Roman" w:hAnsi="Times New Roman" w:cs="Times New Roman"/>
          <w:sz w:val="20"/>
          <w:szCs w:val="20"/>
        </w:rPr>
        <w:t xml:space="preserve">0°) </w:t>
      </w:r>
      <w:r w:rsidR="003A38B3" w:rsidRPr="003353E8">
        <w:rPr>
          <w:rFonts w:ascii="Times New Roman" w:hAnsi="Times New Roman" w:cs="Times New Roman"/>
          <w:sz w:val="20"/>
          <w:szCs w:val="20"/>
        </w:rPr>
        <w:t>results from the fact that the sun stays pointing south at the noon hour in the northern part of the globe.</w:t>
      </w:r>
      <w:r w:rsidR="001D3982" w:rsidRPr="003353E8">
        <w:rPr>
          <w:rFonts w:ascii="Times New Roman" w:hAnsi="Times New Roman" w:cs="Times New Roman"/>
          <w:sz w:val="20"/>
          <w:szCs w:val="20"/>
        </w:rPr>
        <w:t xml:space="preserve"> </w:t>
      </w:r>
      <w:r w:rsidR="00FC6561" w:rsidRPr="003353E8">
        <w:rPr>
          <w:rFonts w:ascii="Times New Roman" w:hAnsi="Times New Roman" w:cs="Times New Roman"/>
          <w:sz w:val="20"/>
          <w:szCs w:val="20"/>
        </w:rPr>
        <w:t>Azimuth angle fluctuates throughout the day.</w:t>
      </w:r>
      <w:r w:rsidRPr="003353E8">
        <w:rPr>
          <w:rFonts w:ascii="Times New Roman" w:hAnsi="Times New Roman" w:cs="Times New Roman"/>
          <w:sz w:val="20"/>
          <w:szCs w:val="20"/>
        </w:rPr>
        <w:t xml:space="preserve"> </w:t>
      </w:r>
      <w:r w:rsidR="00802702" w:rsidRPr="003353E8">
        <w:rPr>
          <w:rFonts w:ascii="Times New Roman" w:hAnsi="Times New Roman" w:cs="Times New Roman"/>
          <w:sz w:val="20"/>
          <w:szCs w:val="20"/>
        </w:rPr>
        <w:t>The sun rises perfectly from the east and sinks exactly to the west, no matter what latitude, therefore the azimuth angles at the beginning and end of the day are 90° and 270°, correspondingly, at the equinoxes.</w:t>
      </w:r>
      <w:r w:rsidRPr="003353E8">
        <w:rPr>
          <w:rFonts w:ascii="Times New Roman" w:hAnsi="Times New Roman" w:cs="Times New Roman"/>
          <w:sz w:val="20"/>
          <w:szCs w:val="20"/>
        </w:rPr>
        <w:t xml:space="preserve">  Using the expression in eq</w:t>
      </w:r>
      <w:r w:rsidR="007D6755" w:rsidRPr="003353E8">
        <w:rPr>
          <w:rFonts w:ascii="Times New Roman" w:hAnsi="Times New Roman" w:cs="Times New Roman"/>
          <w:sz w:val="20"/>
          <w:szCs w:val="20"/>
        </w:rPr>
        <w:t>uation</w:t>
      </w:r>
      <w:r w:rsidRPr="003353E8">
        <w:rPr>
          <w:rFonts w:ascii="Times New Roman" w:hAnsi="Times New Roman" w:cs="Times New Roman"/>
          <w:sz w:val="20"/>
          <w:szCs w:val="20"/>
        </w:rPr>
        <w:t xml:space="preserve"> (2), the solar azimuth angle is calculated.</w:t>
      </w:r>
    </w:p>
    <w:p w14:paraId="28EC0CED" w14:textId="22F4498B" w:rsidR="005F6C2C" w:rsidRPr="003353E8" w:rsidRDefault="005F6C2C" w:rsidP="000D4088">
      <w:pPr>
        <w:spacing w:line="276" w:lineRule="auto"/>
        <w:jc w:val="right"/>
        <w:rPr>
          <w:rFonts w:ascii="Times New Roman" w:eastAsiaTheme="minorEastAsia" w:hAnsi="Times New Roman" w:cs="Times New Roman"/>
          <w:sz w:val="20"/>
          <w:szCs w:val="20"/>
        </w:rPr>
      </w:pPr>
      <w:r w:rsidRPr="003353E8">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s</m:t>
            </m:r>
          </m:sub>
        </m:sSub>
        <m:r>
          <w:rPr>
            <w:rFonts w:ascii="Cambria Math" w:hAnsi="Cambria Math" w:cs="Times New Roman"/>
            <w:sz w:val="20"/>
            <w:szCs w:val="20"/>
          </w:rPr>
          <m:t>=</m:t>
        </m:r>
        <m:func>
          <m:funcPr>
            <m:ctrlPr>
              <w:rPr>
                <w:rFonts w:ascii="Cambria Math" w:hAnsi="Cambria Math" w:cs="Times New Roman"/>
                <w:i/>
                <w:sz w:val="20"/>
                <w:szCs w:val="20"/>
              </w:rPr>
            </m:ctrlPr>
          </m:funcPr>
          <m:fName>
            <m:sSup>
              <m:sSupPr>
                <m:ctrlPr>
                  <w:rPr>
                    <w:rFonts w:ascii="Cambria Math" w:hAnsi="Cambria Math" w:cs="Times New Roman"/>
                    <w:i/>
                    <w:sz w:val="20"/>
                    <w:szCs w:val="20"/>
                  </w:rPr>
                </m:ctrlPr>
              </m:sSupPr>
              <m:e>
                <m:r>
                  <m:rPr>
                    <m:sty m:val="p"/>
                  </m:rPr>
                  <w:rPr>
                    <w:rFonts w:ascii="Cambria Math" w:hAnsi="Cambria Math" w:cs="Times New Roman"/>
                    <w:sz w:val="20"/>
                    <w:szCs w:val="20"/>
                  </w:rPr>
                  <m:t>cos</m:t>
                </m:r>
                <m:ctrlPr>
                  <w:rPr>
                    <w:rFonts w:ascii="Cambria Math" w:hAnsi="Cambria Math" w:cs="Times New Roman"/>
                    <w:sz w:val="20"/>
                    <w:szCs w:val="20"/>
                  </w:rPr>
                </m:ctrlPr>
              </m:e>
              <m:sup>
                <m:r>
                  <w:rPr>
                    <w:rFonts w:ascii="Cambria Math" w:hAnsi="Cambria Math" w:cs="Times New Roman"/>
                    <w:sz w:val="20"/>
                    <w:szCs w:val="20"/>
                  </w:rPr>
                  <m:t>-1</m:t>
                </m:r>
                <m:ctrlPr>
                  <w:rPr>
                    <w:rFonts w:ascii="Cambria Math" w:hAnsi="Cambria Math" w:cs="Times New Roman"/>
                    <w:sz w:val="20"/>
                    <w:szCs w:val="20"/>
                  </w:rPr>
                </m:ctrlPr>
              </m:sup>
            </m:sSup>
          </m:fName>
          <m:e>
            <m:r>
              <w:rPr>
                <w:rFonts w:ascii="Cambria Math" w:hAnsi="Cambria Math" w:cs="Times New Roman"/>
                <w:sz w:val="20"/>
                <w:szCs w:val="20"/>
              </w:rPr>
              <m:t>[</m:t>
            </m:r>
            <m:f>
              <m:fPr>
                <m:ctrlPr>
                  <w:rPr>
                    <w:rFonts w:ascii="Cambria Math" w:hAnsi="Cambria Math" w:cs="Times New Roman"/>
                    <w:i/>
                    <w:sz w:val="20"/>
                    <w:szCs w:val="20"/>
                  </w:rPr>
                </m:ctrlPr>
              </m:fPr>
              <m:num>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δcosϕ-cosγcosδ</m:t>
                    </m:r>
                    <m:func>
                      <m:funcPr>
                        <m:ctrlPr>
                          <w:rPr>
                            <w:rFonts w:ascii="Cambria Math" w:hAnsi="Cambria Math" w:cs="Times New Roman"/>
                            <w:i/>
                            <w:sz w:val="20"/>
                            <w:szCs w:val="20"/>
                          </w:rPr>
                        </m:ctrlPr>
                      </m:funcPr>
                      <m:fName>
                        <m:r>
                          <m:rPr>
                            <m:sty m:val="p"/>
                          </m:rPr>
                          <w:rPr>
                            <w:rFonts w:ascii="Cambria Math" w:hAnsi="Cambria Math" w:cs="Times New Roman"/>
                            <w:sz w:val="20"/>
                            <w:szCs w:val="20"/>
                          </w:rPr>
                          <m:t>sin</m:t>
                        </m:r>
                      </m:fName>
                      <m:e>
                        <m:r>
                          <w:rPr>
                            <w:rFonts w:ascii="Cambria Math" w:hAnsi="Cambria Math" w:cs="Times New Roman"/>
                            <w:sz w:val="20"/>
                            <w:szCs w:val="20"/>
                          </w:rPr>
                          <m:t>ϕ</m:t>
                        </m:r>
                      </m:e>
                    </m:func>
                  </m:e>
                </m:func>
              </m:num>
              <m:den>
                <m:func>
                  <m:funcPr>
                    <m:ctrlPr>
                      <w:rPr>
                        <w:rFonts w:ascii="Cambria Math" w:hAnsi="Cambria Math" w:cs="Times New Roman"/>
                        <w:i/>
                        <w:sz w:val="20"/>
                        <w:szCs w:val="20"/>
                      </w:rPr>
                    </m:ctrlPr>
                  </m:funcPr>
                  <m:fName>
                    <m:r>
                      <m:rPr>
                        <m:sty m:val="p"/>
                      </m:rPr>
                      <w:rPr>
                        <w:rFonts w:ascii="Cambria Math" w:hAnsi="Cambria Math" w:cs="Times New Roman"/>
                        <w:sz w:val="20"/>
                        <w:szCs w:val="20"/>
                      </w:rPr>
                      <m:t>cos</m:t>
                    </m:r>
                  </m:fName>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s</m:t>
                        </m:r>
                      </m:sub>
                    </m:sSub>
                  </m:e>
                </m:func>
              </m:den>
            </m:f>
          </m:e>
        </m:func>
        <m:r>
          <w:rPr>
            <w:rFonts w:ascii="Cambria Math" w:hAnsi="Cambria Math" w:cs="Times New Roman"/>
            <w:sz w:val="20"/>
            <w:szCs w:val="20"/>
          </w:rPr>
          <m:t>]</m:t>
        </m:r>
      </m:oMath>
      <w:r w:rsidR="007D6755" w:rsidRPr="003353E8">
        <w:rPr>
          <w:rFonts w:ascii="Times New Roman" w:eastAsiaTheme="minorEastAsia" w:hAnsi="Times New Roman" w:cs="Times New Roman"/>
          <w:sz w:val="20"/>
          <w:szCs w:val="20"/>
        </w:rPr>
        <w:t xml:space="preserve">                      </w:t>
      </w:r>
      <w:r w:rsidR="000D4088" w:rsidRPr="003353E8">
        <w:rPr>
          <w:rFonts w:ascii="Times New Roman" w:eastAsiaTheme="minorEastAsia" w:hAnsi="Times New Roman" w:cs="Times New Roman"/>
          <w:sz w:val="20"/>
          <w:szCs w:val="20"/>
        </w:rPr>
        <w:tab/>
      </w:r>
      <w:r w:rsidR="000D4088" w:rsidRPr="003353E8">
        <w:rPr>
          <w:rFonts w:ascii="Times New Roman" w:eastAsiaTheme="minorEastAsia" w:hAnsi="Times New Roman" w:cs="Times New Roman"/>
          <w:sz w:val="20"/>
          <w:szCs w:val="20"/>
        </w:rPr>
        <w:tab/>
      </w:r>
      <w:r w:rsidR="007D6755" w:rsidRPr="003353E8">
        <w:rPr>
          <w:rFonts w:ascii="Times New Roman" w:eastAsiaTheme="minorEastAsia" w:hAnsi="Times New Roman" w:cs="Times New Roman"/>
          <w:sz w:val="20"/>
          <w:szCs w:val="20"/>
        </w:rPr>
        <w:t xml:space="preserve">                          (2)</w:t>
      </w:r>
    </w:p>
    <w:p w14:paraId="323F083C" w14:textId="77934D79" w:rsidR="007D6755" w:rsidRPr="003353E8" w:rsidRDefault="007D6755" w:rsidP="000E015F">
      <w:pPr>
        <w:spacing w:line="276" w:lineRule="auto"/>
        <w:jc w:val="both"/>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w:r w:rsidR="0098768A" w:rsidRPr="003353E8">
        <w:rPr>
          <w:rFonts w:ascii="Times New Roman" w:hAnsi="Times New Roman" w:cs="Times New Roman"/>
          <w:sz w:val="20"/>
          <w:szCs w:val="20"/>
        </w:rPr>
        <w:t>The dual axis tracker device follows the sun's path and positions the photovoltaic array for optimum generation of electricity.</w:t>
      </w:r>
    </w:p>
    <w:p w14:paraId="1F5E0DE3" w14:textId="6A3FC352" w:rsidR="0076326B" w:rsidRPr="003353E8" w:rsidRDefault="006C77BB" w:rsidP="000E015F">
      <w:pPr>
        <w:spacing w:line="276" w:lineRule="auto"/>
        <w:jc w:val="both"/>
        <w:rPr>
          <w:rFonts w:ascii="Times New Roman" w:hAnsi="Times New Roman" w:cs="Times New Roman"/>
          <w:b/>
          <w:bCs/>
          <w:sz w:val="20"/>
          <w:szCs w:val="20"/>
        </w:rPr>
      </w:pPr>
      <w:r w:rsidRPr="003353E8">
        <w:rPr>
          <w:rFonts w:ascii="Times New Roman" w:hAnsi="Times New Roman" w:cs="Times New Roman"/>
          <w:b/>
          <w:bCs/>
          <w:sz w:val="20"/>
          <w:szCs w:val="20"/>
        </w:rPr>
        <w:t xml:space="preserve">3.3 </w:t>
      </w:r>
      <w:r w:rsidR="0076326B" w:rsidRPr="003353E8">
        <w:rPr>
          <w:rFonts w:ascii="Times New Roman" w:hAnsi="Times New Roman" w:cs="Times New Roman"/>
          <w:b/>
          <w:bCs/>
          <w:sz w:val="20"/>
          <w:szCs w:val="20"/>
        </w:rPr>
        <w:t>SEPIC Converter</w:t>
      </w:r>
    </w:p>
    <w:p w14:paraId="76478997" w14:textId="61191531" w:rsidR="0076326B" w:rsidRPr="003353E8" w:rsidRDefault="00C511A3"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t xml:space="preserve">Figure </w:t>
      </w:r>
      <w:r w:rsidR="00EC401F" w:rsidRPr="003353E8">
        <w:rPr>
          <w:rFonts w:ascii="Times New Roman" w:hAnsi="Times New Roman" w:cs="Times New Roman"/>
          <w:sz w:val="20"/>
          <w:szCs w:val="20"/>
        </w:rPr>
        <w:t>3</w:t>
      </w:r>
      <w:r w:rsidRPr="003353E8">
        <w:rPr>
          <w:rFonts w:ascii="Times New Roman" w:hAnsi="Times New Roman" w:cs="Times New Roman"/>
          <w:sz w:val="20"/>
          <w:szCs w:val="20"/>
        </w:rPr>
        <w:t xml:space="preserve"> depicts the</w:t>
      </w:r>
      <w:r w:rsidR="00EC401F" w:rsidRPr="003353E8">
        <w:rPr>
          <w:rFonts w:ascii="Times New Roman" w:hAnsi="Times New Roman" w:cs="Times New Roman"/>
          <w:sz w:val="20"/>
          <w:szCs w:val="20"/>
        </w:rPr>
        <w:t xml:space="preserve"> circuit diagram of SEPIC converter</w:t>
      </w:r>
      <w:r w:rsidRPr="003353E8">
        <w:rPr>
          <w:rFonts w:ascii="Times New Roman" w:hAnsi="Times New Roman" w:cs="Times New Roman"/>
          <w:sz w:val="20"/>
          <w:szCs w:val="20"/>
        </w:rPr>
        <w:t xml:space="preserve">. </w:t>
      </w:r>
      <w:r w:rsidR="00982C0F" w:rsidRPr="003353E8">
        <w:rPr>
          <w:rFonts w:ascii="Times New Roman" w:hAnsi="Times New Roman" w:cs="Times New Roman"/>
          <w:sz w:val="20"/>
          <w:szCs w:val="20"/>
        </w:rPr>
        <w:t>A pair of energy-storing inductors L1 and L2</w:t>
      </w:r>
      <w:r w:rsidR="00EC401F" w:rsidRPr="003353E8">
        <w:rPr>
          <w:rFonts w:ascii="Times New Roman" w:hAnsi="Times New Roman" w:cs="Times New Roman"/>
          <w:sz w:val="20"/>
          <w:szCs w:val="20"/>
        </w:rPr>
        <w:t xml:space="preserve"> </w:t>
      </w:r>
      <w:r w:rsidR="00982C0F" w:rsidRPr="003353E8">
        <w:rPr>
          <w:rFonts w:ascii="Times New Roman" w:hAnsi="Times New Roman" w:cs="Times New Roman"/>
          <w:sz w:val="20"/>
          <w:szCs w:val="20"/>
        </w:rPr>
        <w:t>and switch, "S," are utilized in this converter.</w:t>
      </w:r>
      <w:r w:rsidR="00EC401F" w:rsidRPr="003353E8">
        <w:rPr>
          <w:rFonts w:ascii="Times New Roman" w:hAnsi="Times New Roman" w:cs="Times New Roman"/>
          <w:sz w:val="20"/>
          <w:szCs w:val="20"/>
        </w:rPr>
        <w:t xml:space="preserve"> </w:t>
      </w:r>
      <w:r w:rsidRPr="003353E8">
        <w:rPr>
          <w:rFonts w:ascii="Times New Roman" w:hAnsi="Times New Roman" w:cs="Times New Roman"/>
          <w:sz w:val="20"/>
          <w:szCs w:val="20"/>
        </w:rPr>
        <w:t>C1, C2, and C0 are capacitors, whereas D1, D2, and D0 are diodes.</w:t>
      </w:r>
    </w:p>
    <w:p w14:paraId="7BD29F5D" w14:textId="414E8D7F" w:rsidR="00EC401F" w:rsidRPr="003353E8" w:rsidRDefault="00EC401F"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77AB86E1" wp14:editId="62035FAE">
            <wp:extent cx="3009724" cy="1120863"/>
            <wp:effectExtent l="0" t="0" r="635" b="3175"/>
            <wp:docPr id="17673120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66163" cy="1141882"/>
                    </a:xfrm>
                    <a:prstGeom prst="rect">
                      <a:avLst/>
                    </a:prstGeom>
                    <a:noFill/>
                    <a:ln>
                      <a:noFill/>
                    </a:ln>
                  </pic:spPr>
                </pic:pic>
              </a:graphicData>
            </a:graphic>
          </wp:inline>
        </w:drawing>
      </w:r>
    </w:p>
    <w:p w14:paraId="7297142D" w14:textId="5FAA075D" w:rsidR="00EC401F" w:rsidRPr="003353E8" w:rsidRDefault="00EC401F"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3</w:t>
      </w:r>
      <w:r w:rsidR="000D4088" w:rsidRPr="003353E8">
        <w:rPr>
          <w:rFonts w:ascii="Times New Roman" w:hAnsi="Times New Roman" w:cs="Times New Roman"/>
          <w:b/>
          <w:sz w:val="20"/>
          <w:szCs w:val="20"/>
        </w:rPr>
        <w:t>:</w:t>
      </w:r>
      <w:r w:rsidRPr="003353E8">
        <w:rPr>
          <w:rFonts w:ascii="Times New Roman" w:hAnsi="Times New Roman" w:cs="Times New Roman"/>
          <w:sz w:val="20"/>
          <w:szCs w:val="20"/>
        </w:rPr>
        <w:t xml:space="preserve"> Circuit diagram of SEPIC Converter</w:t>
      </w:r>
    </w:p>
    <w:p w14:paraId="165DC38D" w14:textId="35ED37AE" w:rsidR="00C511A3" w:rsidRPr="003353E8" w:rsidRDefault="006C77BB" w:rsidP="000E015F">
      <w:pPr>
        <w:spacing w:line="276" w:lineRule="auto"/>
        <w:jc w:val="both"/>
        <w:rPr>
          <w:rFonts w:ascii="Times New Roman" w:hAnsi="Times New Roman" w:cs="Times New Roman"/>
          <w:b/>
          <w:bCs/>
          <w:sz w:val="20"/>
          <w:szCs w:val="20"/>
        </w:rPr>
      </w:pPr>
      <w:r w:rsidRPr="003353E8">
        <w:rPr>
          <w:rFonts w:ascii="Times New Roman" w:hAnsi="Times New Roman" w:cs="Times New Roman"/>
          <w:b/>
          <w:bCs/>
          <w:sz w:val="20"/>
          <w:szCs w:val="20"/>
        </w:rPr>
        <w:lastRenderedPageBreak/>
        <w:t xml:space="preserve">3.3.1 </w:t>
      </w:r>
      <w:r w:rsidR="00511BC1" w:rsidRPr="003353E8">
        <w:rPr>
          <w:rFonts w:ascii="Times New Roman" w:hAnsi="Times New Roman" w:cs="Times New Roman"/>
          <w:b/>
          <w:bCs/>
          <w:sz w:val="20"/>
          <w:szCs w:val="20"/>
        </w:rPr>
        <w:t>Operation in Mode 1</w:t>
      </w:r>
    </w:p>
    <w:p w14:paraId="407B2276" w14:textId="5DC47B7E" w:rsidR="00C511A3" w:rsidRPr="003353E8" w:rsidRDefault="00C511A3"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511BC1" w:rsidRPr="003353E8">
        <w:rPr>
          <w:rFonts w:ascii="Times New Roman" w:hAnsi="Times New Roman" w:cs="Times New Roman"/>
          <w:sz w:val="20"/>
          <w:szCs w:val="20"/>
        </w:rPr>
        <w:t>When operating in mode 1</w:t>
      </w:r>
      <w:r w:rsidRPr="003353E8">
        <w:rPr>
          <w:rFonts w:ascii="Times New Roman" w:hAnsi="Times New Roman" w:cs="Times New Roman"/>
          <w:sz w:val="20"/>
          <w:szCs w:val="20"/>
        </w:rPr>
        <w:t xml:space="preserve">, Switch "S" </w:t>
      </w:r>
      <w:r w:rsidR="00511BC1" w:rsidRPr="003353E8">
        <w:rPr>
          <w:rFonts w:ascii="Times New Roman" w:hAnsi="Times New Roman" w:cs="Times New Roman"/>
          <w:sz w:val="20"/>
          <w:szCs w:val="20"/>
        </w:rPr>
        <w:t xml:space="preserve">as well as </w:t>
      </w:r>
      <w:r w:rsidRPr="003353E8">
        <w:rPr>
          <w:rFonts w:ascii="Times New Roman" w:hAnsi="Times New Roman" w:cs="Times New Roman"/>
          <w:sz w:val="20"/>
          <w:szCs w:val="20"/>
        </w:rPr>
        <w:t>diode D2 are in the conducting state</w:t>
      </w:r>
      <w:r w:rsidR="00762995" w:rsidRPr="003353E8">
        <w:rPr>
          <w:rFonts w:ascii="Times New Roman" w:hAnsi="Times New Roman" w:cs="Times New Roman"/>
          <w:sz w:val="20"/>
          <w:szCs w:val="20"/>
        </w:rPr>
        <w:t xml:space="preserve">. </w:t>
      </w:r>
      <w:r w:rsidRPr="003353E8">
        <w:rPr>
          <w:rFonts w:ascii="Times New Roman" w:hAnsi="Times New Roman" w:cs="Times New Roman"/>
          <w:sz w:val="20"/>
          <w:szCs w:val="20"/>
        </w:rPr>
        <w:t xml:space="preserve">The output side diode D0 and the diode D1 are both operating in reverse bias mode. </w:t>
      </w:r>
      <w:r w:rsidR="00CA210A" w:rsidRPr="003353E8">
        <w:rPr>
          <w:rFonts w:ascii="Times New Roman" w:hAnsi="Times New Roman" w:cs="Times New Roman"/>
          <w:sz w:val="20"/>
          <w:szCs w:val="20"/>
        </w:rPr>
        <w:t xml:space="preserve">In the </w:t>
      </w:r>
      <w:r w:rsidRPr="003353E8">
        <w:rPr>
          <w:rFonts w:ascii="Times New Roman" w:hAnsi="Times New Roman" w:cs="Times New Roman"/>
          <w:sz w:val="20"/>
          <w:szCs w:val="20"/>
        </w:rPr>
        <w:t xml:space="preserve">suggested converter, a PV panel serves as an input source of Vdc. It transfers its energy to the L1, C1, C2, and L2. The input source "Vdc" delivers energy to the inductor L1 and L2. The output capacitor C0 </w:t>
      </w:r>
      <w:r w:rsidR="00D518D0" w:rsidRPr="003353E8">
        <w:rPr>
          <w:rFonts w:ascii="Times New Roman" w:hAnsi="Times New Roman" w:cs="Times New Roman"/>
          <w:sz w:val="20"/>
          <w:szCs w:val="20"/>
        </w:rPr>
        <w:t>that allows energy to be simultaneously discharged to the load.</w:t>
      </w:r>
      <w:r w:rsidR="001C7DD1" w:rsidRPr="003353E8">
        <w:rPr>
          <w:rFonts w:ascii="Times New Roman" w:hAnsi="Times New Roman" w:cs="Times New Roman"/>
          <w:sz w:val="20"/>
          <w:szCs w:val="20"/>
        </w:rPr>
        <w:t xml:space="preserve"> This</w:t>
      </w:r>
      <w:r w:rsidRPr="003353E8">
        <w:rPr>
          <w:rFonts w:ascii="Times New Roman" w:hAnsi="Times New Roman" w:cs="Times New Roman"/>
          <w:sz w:val="20"/>
          <w:szCs w:val="20"/>
        </w:rPr>
        <w:t xml:space="preserve"> operation is depicted in figure 4.</w:t>
      </w:r>
    </w:p>
    <w:p w14:paraId="43DD9F9A" w14:textId="6EB214EE" w:rsidR="00741470" w:rsidRPr="003353E8" w:rsidRDefault="00A24EF7"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4A2602F2" wp14:editId="2A3A6E0B">
            <wp:extent cx="3778194" cy="175960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2231" cy="1766139"/>
                    </a:xfrm>
                    <a:prstGeom prst="rect">
                      <a:avLst/>
                    </a:prstGeom>
                    <a:noFill/>
                    <a:ln>
                      <a:noFill/>
                    </a:ln>
                  </pic:spPr>
                </pic:pic>
              </a:graphicData>
            </a:graphic>
          </wp:inline>
        </w:drawing>
      </w:r>
    </w:p>
    <w:p w14:paraId="7429893A" w14:textId="5FF494F5" w:rsidR="00741470" w:rsidRPr="003353E8" w:rsidRDefault="00741470"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4</w:t>
      </w:r>
      <w:r w:rsidR="00EF2D20" w:rsidRPr="003353E8">
        <w:rPr>
          <w:rFonts w:ascii="Times New Roman" w:hAnsi="Times New Roman" w:cs="Times New Roman"/>
          <w:b/>
          <w:sz w:val="20"/>
          <w:szCs w:val="20"/>
        </w:rPr>
        <w:t>:</w:t>
      </w:r>
      <w:r w:rsidRPr="003353E8">
        <w:rPr>
          <w:rFonts w:ascii="Times New Roman" w:hAnsi="Times New Roman" w:cs="Times New Roman"/>
          <w:sz w:val="20"/>
          <w:szCs w:val="20"/>
        </w:rPr>
        <w:t xml:space="preserve"> Mode 1 operation of SEPIC Converter</w:t>
      </w:r>
    </w:p>
    <w:p w14:paraId="03A45F2D" w14:textId="0005A8CE" w:rsidR="00C511A3" w:rsidRPr="003353E8" w:rsidRDefault="006C77BB" w:rsidP="000E015F">
      <w:pPr>
        <w:spacing w:line="276" w:lineRule="auto"/>
        <w:rPr>
          <w:rFonts w:ascii="Times New Roman" w:hAnsi="Times New Roman" w:cs="Times New Roman"/>
          <w:sz w:val="20"/>
          <w:szCs w:val="20"/>
        </w:rPr>
      </w:pPr>
      <w:r w:rsidRPr="003353E8">
        <w:rPr>
          <w:rFonts w:ascii="Times New Roman" w:hAnsi="Times New Roman" w:cs="Times New Roman"/>
          <w:b/>
          <w:bCs/>
          <w:sz w:val="20"/>
          <w:szCs w:val="20"/>
        </w:rPr>
        <w:t xml:space="preserve">3.3.2 </w:t>
      </w:r>
      <w:r w:rsidR="005A31D4" w:rsidRPr="003353E8">
        <w:rPr>
          <w:rFonts w:ascii="Times New Roman" w:hAnsi="Times New Roman" w:cs="Times New Roman"/>
          <w:b/>
          <w:bCs/>
          <w:sz w:val="20"/>
          <w:szCs w:val="20"/>
        </w:rPr>
        <w:t>Operation in Mode 2</w:t>
      </w:r>
    </w:p>
    <w:p w14:paraId="45BF7F94" w14:textId="611AEC00" w:rsidR="00622340" w:rsidRPr="003353E8" w:rsidRDefault="00C511A3"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B860F8" w:rsidRPr="003353E8">
        <w:rPr>
          <w:rFonts w:ascii="Times New Roman" w:hAnsi="Times New Roman" w:cs="Times New Roman"/>
          <w:sz w:val="20"/>
          <w:szCs w:val="20"/>
        </w:rPr>
        <w:t>When operating in mode 2,</w:t>
      </w:r>
      <w:r w:rsidR="00622340" w:rsidRPr="003353E8">
        <w:rPr>
          <w:rFonts w:ascii="Times New Roman" w:hAnsi="Times New Roman" w:cs="Times New Roman"/>
          <w:sz w:val="20"/>
          <w:szCs w:val="20"/>
        </w:rPr>
        <w:t xml:space="preserve"> diodes D1 and</w:t>
      </w:r>
      <w:r w:rsidR="009007AE" w:rsidRPr="003353E8">
        <w:rPr>
          <w:rFonts w:ascii="Times New Roman" w:hAnsi="Times New Roman" w:cs="Times New Roman"/>
          <w:sz w:val="20"/>
          <w:szCs w:val="20"/>
        </w:rPr>
        <w:t xml:space="preserve"> </w:t>
      </w:r>
      <w:r w:rsidR="00622340" w:rsidRPr="003353E8">
        <w:rPr>
          <w:rFonts w:ascii="Times New Roman" w:hAnsi="Times New Roman" w:cs="Times New Roman"/>
          <w:sz w:val="20"/>
          <w:szCs w:val="20"/>
        </w:rPr>
        <w:t>D0 have been conducting since the start of the interval. During this mode, diode D2 and the active switch "S" are both in the OFF position. Both the inductor L1 and the output capacitor C0 discharge their energy to the capacitor C1 and the diode D0, respectively. The mode-II operation is shown in Figure 5.</w:t>
      </w:r>
    </w:p>
    <w:p w14:paraId="3C65848D" w14:textId="31AF6F76" w:rsidR="00741470" w:rsidRPr="003353E8" w:rsidRDefault="00A24EF7"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3DB11F19" wp14:editId="7B7665B8">
            <wp:extent cx="4051853" cy="1793443"/>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7042" cy="1795740"/>
                    </a:xfrm>
                    <a:prstGeom prst="rect">
                      <a:avLst/>
                    </a:prstGeom>
                    <a:noFill/>
                    <a:ln>
                      <a:noFill/>
                    </a:ln>
                  </pic:spPr>
                </pic:pic>
              </a:graphicData>
            </a:graphic>
          </wp:inline>
        </w:drawing>
      </w:r>
    </w:p>
    <w:p w14:paraId="008FCAA8" w14:textId="08293597" w:rsidR="00741470" w:rsidRPr="003353E8" w:rsidRDefault="00741470"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5</w:t>
      </w:r>
      <w:r w:rsidR="009C72D3" w:rsidRPr="003353E8">
        <w:rPr>
          <w:rFonts w:ascii="Times New Roman" w:hAnsi="Times New Roman" w:cs="Times New Roman"/>
          <w:b/>
          <w:sz w:val="20"/>
          <w:szCs w:val="20"/>
        </w:rPr>
        <w:t>:</w:t>
      </w:r>
      <w:r w:rsidRPr="003353E8">
        <w:rPr>
          <w:rFonts w:ascii="Times New Roman" w:hAnsi="Times New Roman" w:cs="Times New Roman"/>
          <w:sz w:val="20"/>
          <w:szCs w:val="20"/>
        </w:rPr>
        <w:t xml:space="preserve"> Mode 2 operation of SEPIC converter</w:t>
      </w:r>
    </w:p>
    <w:p w14:paraId="775FCC98" w14:textId="19D80F76" w:rsidR="008C6D57" w:rsidRPr="003353E8" w:rsidRDefault="006C77BB" w:rsidP="000E015F">
      <w:pPr>
        <w:spacing w:line="276" w:lineRule="auto"/>
        <w:jc w:val="both"/>
        <w:rPr>
          <w:rFonts w:ascii="Times New Roman" w:hAnsi="Times New Roman" w:cs="Times New Roman"/>
          <w:b/>
          <w:bCs/>
          <w:sz w:val="20"/>
          <w:szCs w:val="20"/>
        </w:rPr>
      </w:pPr>
      <w:r w:rsidRPr="003353E8">
        <w:rPr>
          <w:rFonts w:ascii="Times New Roman" w:hAnsi="Times New Roman" w:cs="Times New Roman"/>
          <w:b/>
          <w:bCs/>
          <w:sz w:val="20"/>
          <w:szCs w:val="20"/>
        </w:rPr>
        <w:t xml:space="preserve">3.3.3 </w:t>
      </w:r>
      <w:r w:rsidR="008C6D57" w:rsidRPr="003353E8">
        <w:rPr>
          <w:rFonts w:ascii="Times New Roman" w:hAnsi="Times New Roman" w:cs="Times New Roman"/>
          <w:b/>
          <w:bCs/>
          <w:sz w:val="20"/>
          <w:szCs w:val="20"/>
        </w:rPr>
        <w:t>Mathematical modelling of SEPIC Converter</w:t>
      </w:r>
    </w:p>
    <w:p w14:paraId="27363171" w14:textId="1AEB557D" w:rsidR="008C6D57" w:rsidRPr="003353E8" w:rsidRDefault="008C6D57" w:rsidP="000E015F">
      <w:pPr>
        <w:spacing w:line="276" w:lineRule="auto"/>
        <w:jc w:val="both"/>
        <w:rPr>
          <w:rFonts w:ascii="Times New Roman" w:eastAsiaTheme="minorEastAsia" w:hAnsi="Times New Roman" w:cs="Times New Roman"/>
          <w:sz w:val="20"/>
          <w:szCs w:val="20"/>
        </w:rPr>
      </w:pPr>
      <w:r w:rsidRPr="003353E8">
        <w:rPr>
          <w:rFonts w:ascii="Times New Roman" w:hAnsi="Times New Roman" w:cs="Times New Roman"/>
          <w:sz w:val="20"/>
          <w:szCs w:val="20"/>
        </w:rPr>
        <w:tab/>
        <w:t xml:space="preserve">Voltage of capacitor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oMath>
      <w:r w:rsidRPr="003353E8">
        <w:rPr>
          <w:rFonts w:ascii="Times New Roman" w:eastAsiaTheme="minorEastAsia" w:hAnsi="Times New Roman" w:cs="Times New Roman"/>
          <w:sz w:val="20"/>
          <w:szCs w:val="20"/>
        </w:rPr>
        <w:t xml:space="preserve"> is given by, </w:t>
      </w:r>
    </w:p>
    <w:p w14:paraId="703D120B" w14:textId="4933E269" w:rsidR="008C6D57" w:rsidRPr="003353E8" w:rsidRDefault="008C6D57" w:rsidP="000C133B">
      <w:pPr>
        <w:spacing w:line="276" w:lineRule="auto"/>
        <w:jc w:val="right"/>
        <w:rPr>
          <w:rFonts w:ascii="Times New Roman" w:hAnsi="Times New Roman" w:cs="Times New Roman"/>
          <w:sz w:val="20"/>
          <w:szCs w:val="20"/>
        </w:rPr>
      </w:pPr>
      <w:r w:rsidRPr="003353E8">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c1</m:t>
            </m:r>
          </m:sub>
        </m:sSub>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r>
          <w:rPr>
            <w:rFonts w:ascii="Cambria Math" w:eastAsiaTheme="minorEastAsia" w:hAnsi="Cambria Math" w:cs="Times New Roman"/>
            <w:sz w:val="20"/>
            <w:szCs w:val="20"/>
          </w:rPr>
          <m:t>D=0</m:t>
        </m:r>
      </m:oMath>
      <w:r w:rsidR="00E30EF7" w:rsidRPr="003353E8">
        <w:rPr>
          <w:rFonts w:ascii="Times New Roman" w:eastAsiaTheme="minorEastAsia" w:hAnsi="Times New Roman" w:cs="Times New Roman"/>
          <w:sz w:val="20"/>
          <w:szCs w:val="20"/>
        </w:rPr>
        <w:t xml:space="preserve">                                                                         (2)</w:t>
      </w:r>
    </w:p>
    <w:p w14:paraId="317654AD" w14:textId="5D6AED74" w:rsidR="0076326B" w:rsidRPr="003353E8" w:rsidRDefault="008C6D57" w:rsidP="000C133B">
      <w:pPr>
        <w:spacing w:line="276" w:lineRule="auto"/>
        <w:jc w:val="right"/>
        <w:rPr>
          <w:rFonts w:ascii="Times New Roman" w:hAnsi="Times New Roman" w:cs="Times New Roman"/>
          <w:sz w:val="20"/>
          <w:szCs w:val="20"/>
        </w:rPr>
      </w:pPr>
      <w:r w:rsidRPr="003353E8">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c1</m:t>
            </m:r>
          </m:sub>
        </m:sSub>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dc</m:t>
            </m:r>
          </m:sub>
        </m:sSub>
        <m:r>
          <w:rPr>
            <w:rFonts w:ascii="Cambria Math" w:hAnsi="Cambria Math" w:cs="Times New Roman"/>
            <w:sz w:val="20"/>
            <w:szCs w:val="20"/>
          </w:rPr>
          <m:t>D</m:t>
        </m:r>
      </m:oMath>
      <w:r w:rsidR="00E30EF7" w:rsidRPr="003353E8">
        <w:rPr>
          <w:rFonts w:ascii="Times New Roman" w:eastAsiaTheme="minorEastAsia" w:hAnsi="Times New Roman" w:cs="Times New Roman"/>
          <w:sz w:val="20"/>
          <w:szCs w:val="20"/>
        </w:rPr>
        <w:t xml:space="preserve">                                                                                (3)</w:t>
      </w:r>
    </w:p>
    <w:p w14:paraId="483E648C" w14:textId="3CCFD01E" w:rsidR="008C6D57" w:rsidRPr="003353E8" w:rsidRDefault="008C6D57" w:rsidP="000C133B">
      <w:pPr>
        <w:spacing w:line="276" w:lineRule="auto"/>
        <w:jc w:val="right"/>
        <w:rPr>
          <w:rFonts w:ascii="Times New Roman" w:eastAsiaTheme="minorEastAsia" w:hAnsi="Times New Roman" w:cs="Times New Roman"/>
          <w:sz w:val="20"/>
          <w:szCs w:val="20"/>
        </w:rPr>
      </w:pPr>
      <w:r w:rsidRPr="003353E8">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dc</m:t>
                </m:r>
              </m:sub>
            </m:sSub>
          </m:num>
          <m:den>
            <m:r>
              <w:rPr>
                <w:rFonts w:ascii="Cambria Math" w:hAnsi="Cambria Math" w:cs="Times New Roman"/>
                <w:sz w:val="20"/>
                <w:szCs w:val="20"/>
              </w:rPr>
              <m:t>1-D</m:t>
            </m:r>
          </m:den>
        </m:f>
      </m:oMath>
      <w:r w:rsidRPr="003353E8">
        <w:rPr>
          <w:rFonts w:ascii="Times New Roman" w:eastAsiaTheme="minorEastAsia" w:hAnsi="Times New Roman" w:cs="Times New Roman"/>
          <w:sz w:val="20"/>
          <w:szCs w:val="20"/>
        </w:rPr>
        <w:t xml:space="preserve"> </w:t>
      </w:r>
      <w:r w:rsidR="00E30EF7" w:rsidRPr="003353E8">
        <w:rPr>
          <w:rFonts w:ascii="Times New Roman" w:eastAsiaTheme="minorEastAsia" w:hAnsi="Times New Roman" w:cs="Times New Roman"/>
          <w:sz w:val="20"/>
          <w:szCs w:val="20"/>
        </w:rPr>
        <w:t xml:space="preserve">                                                                                             (4)</w:t>
      </w:r>
    </w:p>
    <w:p w14:paraId="0F017F46" w14:textId="223981F6" w:rsidR="008C6D57" w:rsidRPr="003353E8" w:rsidRDefault="008C6D57" w:rsidP="000E015F">
      <w:pPr>
        <w:spacing w:line="276" w:lineRule="auto"/>
        <w:jc w:val="both"/>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t xml:space="preserve">Voltage of capacitor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oMath>
      <w:r w:rsidRPr="003353E8">
        <w:rPr>
          <w:rFonts w:ascii="Times New Roman" w:eastAsiaTheme="minorEastAsia" w:hAnsi="Times New Roman" w:cs="Times New Roman"/>
          <w:sz w:val="20"/>
          <w:szCs w:val="20"/>
        </w:rPr>
        <w:t xml:space="preserve"> is given by</w:t>
      </w:r>
    </w:p>
    <w:p w14:paraId="6A50A4DF" w14:textId="7A7A94E6" w:rsidR="008C6D57" w:rsidRPr="003353E8" w:rsidRDefault="008C6D57" w:rsidP="000C133B">
      <w:pPr>
        <w:spacing w:line="276" w:lineRule="auto"/>
        <w:jc w:val="right"/>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c2</m:t>
            </m:r>
          </m:sub>
        </m:sSub>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r>
          <w:rPr>
            <w:rFonts w:ascii="Cambria Math" w:eastAsiaTheme="minorEastAsia" w:hAnsi="Cambria Math" w:cs="Times New Roman"/>
            <w:sz w:val="20"/>
            <w:szCs w:val="20"/>
          </w:rPr>
          <m:t>=0</m:t>
        </m:r>
      </m:oMath>
      <w:r w:rsidR="00E30EF7" w:rsidRPr="003353E8">
        <w:rPr>
          <w:rFonts w:ascii="Times New Roman" w:eastAsiaTheme="minorEastAsia" w:hAnsi="Times New Roman" w:cs="Times New Roman"/>
          <w:sz w:val="20"/>
          <w:szCs w:val="20"/>
        </w:rPr>
        <w:t xml:space="preserve">                                                                             (5)</w:t>
      </w:r>
    </w:p>
    <w:p w14:paraId="2B753AD4" w14:textId="2E7B6370" w:rsidR="008C6D57" w:rsidRPr="003353E8" w:rsidRDefault="008C6D57" w:rsidP="000C133B">
      <w:pPr>
        <w:spacing w:line="276" w:lineRule="auto"/>
        <w:jc w:val="right"/>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c2</m:t>
            </m:r>
          </m:sub>
        </m:sSub>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oMath>
      <w:r w:rsidR="00E30EF7" w:rsidRPr="003353E8">
        <w:rPr>
          <w:rFonts w:ascii="Times New Roman" w:eastAsiaTheme="minorEastAsia" w:hAnsi="Times New Roman" w:cs="Times New Roman"/>
          <w:sz w:val="20"/>
          <w:szCs w:val="20"/>
        </w:rPr>
        <w:t xml:space="preserve">                                                                                    (6)</w:t>
      </w:r>
    </w:p>
    <w:p w14:paraId="2F2AC12B" w14:textId="77906B8A" w:rsidR="008C6D57" w:rsidRPr="003353E8" w:rsidRDefault="008C6D57" w:rsidP="000C133B">
      <w:pPr>
        <w:spacing w:line="276" w:lineRule="auto"/>
        <w:jc w:val="right"/>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lastRenderedPageBreak/>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c2</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num>
          <m:den>
            <m:r>
              <w:rPr>
                <w:rFonts w:ascii="Cambria Math" w:eastAsiaTheme="minorEastAsia" w:hAnsi="Cambria Math" w:cs="Times New Roman"/>
                <w:sz w:val="20"/>
                <w:szCs w:val="20"/>
              </w:rPr>
              <m:t>1-D</m:t>
            </m:r>
          </m:den>
        </m:f>
      </m:oMath>
      <w:r w:rsidR="00E30EF7" w:rsidRPr="003353E8">
        <w:rPr>
          <w:rFonts w:ascii="Times New Roman" w:eastAsiaTheme="minorEastAsia" w:hAnsi="Times New Roman" w:cs="Times New Roman"/>
          <w:sz w:val="20"/>
          <w:szCs w:val="20"/>
        </w:rPr>
        <w:t xml:space="preserve">                                                                                                 (7)</w:t>
      </w:r>
    </w:p>
    <w:p w14:paraId="77FBF983" w14:textId="0F3FE1DE" w:rsidR="00FA1319" w:rsidRPr="003353E8" w:rsidRDefault="00FA1319" w:rsidP="000E015F">
      <w:pPr>
        <w:spacing w:line="276" w:lineRule="auto"/>
        <w:jc w:val="both"/>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t>Overall converter output gain is provided by</w:t>
      </w:r>
    </w:p>
    <w:p w14:paraId="4CE534CD" w14:textId="6A7D5948" w:rsidR="00FA1319" w:rsidRPr="003353E8" w:rsidRDefault="00FA1319" w:rsidP="000C133B">
      <w:pPr>
        <w:spacing w:line="276" w:lineRule="auto"/>
        <w:jc w:val="right"/>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r>
          <w:rPr>
            <w:rFonts w:ascii="Cambria Math" w:eastAsiaTheme="minorEastAsia" w:hAnsi="Cambria Math" w:cs="Times New Roman"/>
            <w:sz w:val="20"/>
            <w:szCs w:val="20"/>
          </w:rPr>
          <m:t>D=0</m:t>
        </m:r>
      </m:oMath>
      <w:r w:rsidR="00E30EF7" w:rsidRPr="003353E8">
        <w:rPr>
          <w:rFonts w:ascii="Times New Roman" w:eastAsiaTheme="minorEastAsia" w:hAnsi="Times New Roman" w:cs="Times New Roman"/>
          <w:sz w:val="20"/>
          <w:szCs w:val="20"/>
        </w:rPr>
        <w:t xml:space="preserve">                                                                   (8)</w:t>
      </w:r>
    </w:p>
    <w:p w14:paraId="404BFD41" w14:textId="2121F331" w:rsidR="00FA1319" w:rsidRPr="003353E8" w:rsidRDefault="00FA1319" w:rsidP="000C133B">
      <w:pPr>
        <w:spacing w:line="276" w:lineRule="auto"/>
        <w:jc w:val="right"/>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r>
          <w:rPr>
            <w:rFonts w:ascii="Cambria Math" w:eastAsiaTheme="minorEastAsia" w:hAnsi="Cambria Math" w:cs="Times New Roman"/>
            <w:sz w:val="20"/>
            <w:szCs w:val="20"/>
          </w:rPr>
          <m:t>D</m:t>
        </m:r>
      </m:oMath>
      <w:r w:rsidR="00E30EF7" w:rsidRPr="003353E8">
        <w:rPr>
          <w:rFonts w:ascii="Times New Roman" w:eastAsiaTheme="minorEastAsia" w:hAnsi="Times New Roman" w:cs="Times New Roman"/>
          <w:sz w:val="20"/>
          <w:szCs w:val="20"/>
        </w:rPr>
        <w:t xml:space="preserve">                                                                          (9)</w:t>
      </w:r>
    </w:p>
    <w:p w14:paraId="0CD71A91" w14:textId="729D725A" w:rsidR="00FA1319" w:rsidRPr="003353E8" w:rsidRDefault="00FA1319" w:rsidP="000C133B">
      <w:pPr>
        <w:spacing w:line="276" w:lineRule="auto"/>
        <w:jc w:val="right"/>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0</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dc</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1+D</m:t>
            </m:r>
          </m:num>
          <m:den>
            <m:r>
              <w:rPr>
                <w:rFonts w:ascii="Cambria Math" w:eastAsiaTheme="minorEastAsia" w:hAnsi="Cambria Math" w:cs="Times New Roman"/>
                <w:sz w:val="20"/>
                <w:szCs w:val="20"/>
              </w:rPr>
              <m:t>1-D</m:t>
            </m:r>
          </m:den>
        </m:f>
      </m:oMath>
      <w:r w:rsidR="00E30EF7" w:rsidRPr="003353E8">
        <w:rPr>
          <w:rFonts w:ascii="Times New Roman" w:eastAsiaTheme="minorEastAsia" w:hAnsi="Times New Roman" w:cs="Times New Roman"/>
          <w:sz w:val="20"/>
          <w:szCs w:val="20"/>
        </w:rPr>
        <w:t xml:space="preserve">                                                                                                 (10)</w:t>
      </w:r>
    </w:p>
    <w:p w14:paraId="516CF46C" w14:textId="6FCFF747" w:rsidR="00B5675F" w:rsidRPr="003353E8" w:rsidRDefault="00B5675F" w:rsidP="000E015F">
      <w:pPr>
        <w:spacing w:line="276" w:lineRule="auto"/>
        <w:jc w:val="both"/>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w:r w:rsidR="005C3929" w:rsidRPr="005C3929">
        <w:rPr>
          <w:rFonts w:ascii="Times New Roman" w:eastAsiaTheme="minorEastAsia" w:hAnsi="Times New Roman" w:cs="Times New Roman"/>
          <w:sz w:val="20"/>
          <w:szCs w:val="20"/>
        </w:rPr>
        <w:t>With minimal voltage stress, the SEPIC converter increases voltage gain. To monitor the maximum power from PV in the event of partial shadowing and irradiation mismatch, the SEPIC converter is employed with type-2 fuzzy logic based MPPT.</w:t>
      </w:r>
    </w:p>
    <w:p w14:paraId="1587AAE4" w14:textId="3F75D631" w:rsidR="0076326B" w:rsidRPr="003353E8" w:rsidRDefault="006C77BB" w:rsidP="000E015F">
      <w:pPr>
        <w:spacing w:line="276" w:lineRule="auto"/>
        <w:jc w:val="both"/>
        <w:rPr>
          <w:rFonts w:ascii="Times New Roman" w:hAnsi="Times New Roman" w:cs="Times New Roman"/>
          <w:b/>
          <w:bCs/>
          <w:sz w:val="20"/>
          <w:szCs w:val="20"/>
        </w:rPr>
      </w:pPr>
      <w:r w:rsidRPr="003353E8">
        <w:rPr>
          <w:rFonts w:ascii="Times New Roman" w:hAnsi="Times New Roman" w:cs="Times New Roman"/>
          <w:b/>
          <w:bCs/>
          <w:sz w:val="20"/>
          <w:szCs w:val="20"/>
        </w:rPr>
        <w:t xml:space="preserve">3.4 </w:t>
      </w:r>
      <w:r w:rsidR="0076326B" w:rsidRPr="003353E8">
        <w:rPr>
          <w:rFonts w:ascii="Times New Roman" w:hAnsi="Times New Roman" w:cs="Times New Roman"/>
          <w:b/>
          <w:bCs/>
          <w:sz w:val="20"/>
          <w:szCs w:val="20"/>
        </w:rPr>
        <w:t>Type-2 fuzzy logic based MPPT</w:t>
      </w:r>
    </w:p>
    <w:p w14:paraId="280CF5E3" w14:textId="50C12628" w:rsidR="006B47F1" w:rsidRPr="003353E8" w:rsidRDefault="006B47F1"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167657" w:rsidRPr="003353E8">
        <w:rPr>
          <w:rFonts w:ascii="Times New Roman" w:hAnsi="Times New Roman" w:cs="Times New Roman"/>
          <w:sz w:val="20"/>
          <w:szCs w:val="20"/>
        </w:rPr>
        <w:t>Harvesting</w:t>
      </w:r>
      <w:r w:rsidR="00837BAD" w:rsidRPr="003353E8">
        <w:rPr>
          <w:rFonts w:ascii="Times New Roman" w:hAnsi="Times New Roman" w:cs="Times New Roman"/>
          <w:sz w:val="20"/>
          <w:szCs w:val="20"/>
        </w:rPr>
        <w:t xml:space="preserve"> highest </w:t>
      </w:r>
      <w:r w:rsidR="00167657" w:rsidRPr="003353E8">
        <w:rPr>
          <w:rFonts w:ascii="Times New Roman" w:hAnsi="Times New Roman" w:cs="Times New Roman"/>
          <w:sz w:val="20"/>
          <w:szCs w:val="20"/>
        </w:rPr>
        <w:t xml:space="preserve">possible quantity of electrical power is crucial when attempting to increase the effectiveness of power transformation in </w:t>
      </w:r>
      <w:r w:rsidR="00E814C9" w:rsidRPr="003353E8">
        <w:rPr>
          <w:rFonts w:ascii="Times New Roman" w:hAnsi="Times New Roman" w:cs="Times New Roman"/>
          <w:sz w:val="20"/>
          <w:szCs w:val="20"/>
        </w:rPr>
        <w:t>PV</w:t>
      </w:r>
      <w:r w:rsidR="00167657" w:rsidRPr="003353E8">
        <w:rPr>
          <w:rFonts w:ascii="Times New Roman" w:hAnsi="Times New Roman" w:cs="Times New Roman"/>
          <w:sz w:val="20"/>
          <w:szCs w:val="20"/>
        </w:rPr>
        <w:t xml:space="preserve"> solar panels.</w:t>
      </w:r>
      <w:r w:rsidRPr="003353E8">
        <w:rPr>
          <w:rFonts w:ascii="Times New Roman" w:hAnsi="Times New Roman" w:cs="Times New Roman"/>
          <w:sz w:val="20"/>
          <w:szCs w:val="20"/>
        </w:rPr>
        <w:t xml:space="preserve"> </w:t>
      </w:r>
      <w:r w:rsidR="008F11B3" w:rsidRPr="003353E8">
        <w:rPr>
          <w:rFonts w:ascii="Times New Roman" w:hAnsi="Times New Roman" w:cs="Times New Roman"/>
          <w:sz w:val="20"/>
          <w:szCs w:val="20"/>
        </w:rPr>
        <w:t>This system's dc-dc conver</w:t>
      </w:r>
      <w:r w:rsidR="000C133B" w:rsidRPr="003353E8">
        <w:rPr>
          <w:rFonts w:ascii="Times New Roman" w:hAnsi="Times New Roman" w:cs="Times New Roman"/>
          <w:sz w:val="20"/>
          <w:szCs w:val="20"/>
        </w:rPr>
        <w:t>ter is controlled by the T2FLC that</w:t>
      </w:r>
      <w:r w:rsidR="008F11B3" w:rsidRPr="003353E8">
        <w:rPr>
          <w:rFonts w:ascii="Times New Roman" w:hAnsi="Times New Roman" w:cs="Times New Roman"/>
          <w:sz w:val="20"/>
          <w:szCs w:val="20"/>
        </w:rPr>
        <w:t xml:space="preserve"> includes the advantage of </w:t>
      </w:r>
      <w:r w:rsidR="00837BAD" w:rsidRPr="003353E8">
        <w:rPr>
          <w:rFonts w:ascii="Times New Roman" w:hAnsi="Times New Roman" w:cs="Times New Roman"/>
          <w:sz w:val="20"/>
          <w:szCs w:val="20"/>
        </w:rPr>
        <w:t xml:space="preserve">being robust and does not need an </w:t>
      </w:r>
      <w:r w:rsidR="008F11B3" w:rsidRPr="003353E8">
        <w:rPr>
          <w:rFonts w:ascii="Times New Roman" w:hAnsi="Times New Roman" w:cs="Times New Roman"/>
          <w:sz w:val="20"/>
          <w:szCs w:val="20"/>
        </w:rPr>
        <w:t xml:space="preserve">in-depth knowledge about the device's computational framework. </w:t>
      </w:r>
      <w:r w:rsidR="008859C7" w:rsidRPr="003353E8">
        <w:rPr>
          <w:rFonts w:ascii="Times New Roman" w:hAnsi="Times New Roman" w:cs="Times New Roman"/>
          <w:sz w:val="20"/>
          <w:szCs w:val="20"/>
        </w:rPr>
        <w:t>The suggested approach also provides a superior reaction to any solar cell disruptions.</w:t>
      </w:r>
      <w:r w:rsidRPr="003353E8">
        <w:rPr>
          <w:rFonts w:ascii="Times New Roman" w:hAnsi="Times New Roman" w:cs="Times New Roman"/>
          <w:sz w:val="20"/>
          <w:szCs w:val="20"/>
        </w:rPr>
        <w:t xml:space="preserve"> This method works well with nonlinear systems.</w:t>
      </w:r>
    </w:p>
    <w:p w14:paraId="70E4A884" w14:textId="219AF6B8" w:rsidR="00741470" w:rsidRPr="003353E8" w:rsidRDefault="00741470" w:rsidP="000E015F">
      <w:pPr>
        <w:spacing w:line="276" w:lineRule="auto"/>
        <w:jc w:val="center"/>
        <w:rPr>
          <w:rFonts w:ascii="Times New Roman" w:hAnsi="Times New Roman" w:cs="Times New Roman"/>
          <w:b/>
          <w:sz w:val="20"/>
          <w:szCs w:val="20"/>
        </w:rPr>
      </w:pPr>
      <w:r w:rsidRPr="003353E8">
        <w:rPr>
          <w:rFonts w:ascii="Times New Roman" w:hAnsi="Times New Roman" w:cs="Times New Roman"/>
          <w:noProof/>
          <w:sz w:val="20"/>
          <w:szCs w:val="20"/>
          <w:lang w:val="en-IN" w:eastAsia="en-IN"/>
        </w:rPr>
        <w:drawing>
          <wp:inline distT="0" distB="0" distL="0" distR="0" wp14:anchorId="2659CDDD" wp14:editId="1127A79A">
            <wp:extent cx="5538083" cy="1482147"/>
            <wp:effectExtent l="0" t="0" r="5715" b="3810"/>
            <wp:docPr id="15324279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44496" cy="1483863"/>
                    </a:xfrm>
                    <a:prstGeom prst="rect">
                      <a:avLst/>
                    </a:prstGeom>
                    <a:noFill/>
                    <a:ln>
                      <a:noFill/>
                    </a:ln>
                  </pic:spPr>
                </pic:pic>
              </a:graphicData>
            </a:graphic>
          </wp:inline>
        </w:drawing>
      </w:r>
    </w:p>
    <w:p w14:paraId="4756703D" w14:textId="24AAA7B7" w:rsidR="00741470" w:rsidRPr="003353E8" w:rsidRDefault="00741470"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6</w:t>
      </w:r>
      <w:r w:rsidR="000C133B" w:rsidRPr="003353E8">
        <w:rPr>
          <w:rFonts w:ascii="Times New Roman" w:hAnsi="Times New Roman" w:cs="Times New Roman"/>
          <w:b/>
          <w:sz w:val="20"/>
          <w:szCs w:val="20"/>
        </w:rPr>
        <w:t>:</w:t>
      </w:r>
      <w:r w:rsidRPr="003353E8">
        <w:rPr>
          <w:rFonts w:ascii="Times New Roman" w:hAnsi="Times New Roman" w:cs="Times New Roman"/>
          <w:sz w:val="20"/>
          <w:szCs w:val="20"/>
        </w:rPr>
        <w:t xml:space="preserve"> Type-2 fuzzy based MPPT </w:t>
      </w:r>
    </w:p>
    <w:p w14:paraId="190B06DF" w14:textId="7042604E" w:rsidR="006B47F1" w:rsidRPr="003353E8" w:rsidRDefault="004B12EA"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6B47F1" w:rsidRPr="003353E8">
        <w:rPr>
          <w:rFonts w:ascii="Times New Roman" w:hAnsi="Times New Roman" w:cs="Times New Roman"/>
          <w:sz w:val="20"/>
          <w:szCs w:val="20"/>
        </w:rPr>
        <w:tab/>
      </w:r>
      <w:r w:rsidR="00662B23" w:rsidRPr="003353E8">
        <w:rPr>
          <w:rFonts w:ascii="Times New Roman" w:hAnsi="Times New Roman" w:cs="Times New Roman"/>
          <w:sz w:val="20"/>
          <w:szCs w:val="20"/>
        </w:rPr>
        <w:t>The error of the power PV generator and changes to this error are taken as input variables to the MPPT-type2 fuzzy logic and its formula is as follows:</w:t>
      </w:r>
    </w:p>
    <w:p w14:paraId="46806B41" w14:textId="2234AB5C" w:rsidR="00662B23" w:rsidRPr="003353E8" w:rsidRDefault="00662B23" w:rsidP="000C133B">
      <w:pPr>
        <w:spacing w:line="276" w:lineRule="auto"/>
        <w:jc w:val="right"/>
        <w:rPr>
          <w:rFonts w:ascii="Times New Roman" w:eastAsiaTheme="minorEastAsia" w:hAnsi="Times New Roman" w:cs="Times New Roman"/>
          <w:sz w:val="20"/>
          <w:szCs w:val="20"/>
        </w:rPr>
      </w:pPr>
      <w:r w:rsidRPr="003353E8">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pv</m:t>
            </m:r>
          </m:sub>
        </m:sSub>
        <m:d>
          <m:dPr>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pv</m:t>
            </m:r>
          </m:sub>
        </m:sSub>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pv</m:t>
                </m:r>
              </m:sub>
            </m:sSub>
            <m:d>
              <m:dPr>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pv</m:t>
                </m:r>
              </m:sub>
            </m:sSub>
            <m:r>
              <w:rPr>
                <w:rFonts w:ascii="Cambria Math" w:hAnsi="Cambria Math" w:cs="Times New Roman"/>
                <w:sz w:val="20"/>
                <w:szCs w:val="20"/>
              </w:rPr>
              <m:t>(k-1)</m:t>
            </m:r>
          </m:num>
          <m:den>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d>
              <m:dPr>
                <m:ctrlPr>
                  <w:rPr>
                    <w:rFonts w:ascii="Cambria Math" w:hAnsi="Cambria Math" w:cs="Times New Roman"/>
                    <w:i/>
                    <w:sz w:val="20"/>
                    <w:szCs w:val="20"/>
                  </w:rPr>
                </m:ctrlPr>
              </m:dPr>
              <m:e>
                <m:r>
                  <w:rPr>
                    <w:rFonts w:ascii="Cambria Math" w:hAnsi="Cambria Math" w:cs="Times New Roman"/>
                    <w:sz w:val="20"/>
                    <w:szCs w:val="20"/>
                  </w:rPr>
                  <m:t>k</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Cambria Math" w:cs="Times New Roman"/>
                <w:sz w:val="20"/>
                <w:szCs w:val="20"/>
              </w:rPr>
              <m:t>(k-1)</m:t>
            </m:r>
          </m:den>
        </m:f>
      </m:oMath>
      <w:r w:rsidR="0012279C" w:rsidRPr="003353E8">
        <w:rPr>
          <w:rFonts w:ascii="Times New Roman" w:eastAsiaTheme="minorEastAsia" w:hAnsi="Times New Roman" w:cs="Times New Roman"/>
          <w:sz w:val="20"/>
          <w:szCs w:val="20"/>
        </w:rPr>
        <w:t xml:space="preserve">  </w:t>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t>(11)</w:t>
      </w:r>
    </w:p>
    <w:p w14:paraId="047D38C4" w14:textId="4BCEC59D" w:rsidR="00662B23" w:rsidRPr="003353E8" w:rsidRDefault="00662B23" w:rsidP="000C133B">
      <w:pPr>
        <w:spacing w:line="276" w:lineRule="auto"/>
        <w:jc w:val="right"/>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pv</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∆pv</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pv</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e</m:t>
            </m:r>
          </m:e>
          <m:sub>
            <m:r>
              <w:rPr>
                <w:rFonts w:ascii="Cambria Math" w:eastAsiaTheme="minorEastAsia" w:hAnsi="Cambria Math" w:cs="Times New Roman"/>
                <w:sz w:val="20"/>
                <w:szCs w:val="20"/>
              </w:rPr>
              <m:t>pv</m:t>
            </m:r>
          </m:sub>
        </m:sSub>
        <m:r>
          <w:rPr>
            <w:rFonts w:ascii="Cambria Math" w:eastAsiaTheme="minorEastAsia" w:hAnsi="Cambria Math" w:cs="Times New Roman"/>
            <w:sz w:val="20"/>
            <w:szCs w:val="20"/>
          </w:rPr>
          <m:t>(k-1)</m:t>
        </m:r>
      </m:oMath>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t>(12)</w:t>
      </w:r>
    </w:p>
    <w:p w14:paraId="5BDA303B" w14:textId="7CA9A67E" w:rsidR="007A37C0" w:rsidRPr="003353E8" w:rsidRDefault="007A37C0" w:rsidP="000E015F">
      <w:pPr>
        <w:spacing w:line="276" w:lineRule="auto"/>
        <w:jc w:val="both"/>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t xml:space="preserve">Where </w:t>
      </w:r>
      <m:oMath>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pv</m:t>
                </m:r>
              </m:sub>
            </m:sSub>
          </m:e>
        </m:d>
        <m:r>
          <w:rPr>
            <w:rFonts w:ascii="Cambria Math" w:eastAsiaTheme="minorEastAsia" w:hAnsi="Cambria Math" w:cs="Times New Roman"/>
            <w:sz w:val="20"/>
            <w:szCs w:val="20"/>
          </w:rPr>
          <m:t>,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∆pv</m:t>
            </m:r>
          </m:sub>
        </m:sSub>
        <m:r>
          <w:rPr>
            <w:rFonts w:ascii="Cambria Math" w:eastAsiaTheme="minorEastAsia" w:hAnsi="Cambria Math" w:cs="Times New Roman"/>
            <w:sz w:val="20"/>
            <w:szCs w:val="20"/>
          </w:rPr>
          <m:t>)</m:t>
        </m:r>
      </m:oMath>
      <w:r w:rsidRPr="003353E8">
        <w:rPr>
          <w:rFonts w:ascii="Times New Roman" w:eastAsiaTheme="minorEastAsia" w:hAnsi="Times New Roman" w:cs="Times New Roman"/>
          <w:sz w:val="20"/>
          <w:szCs w:val="20"/>
        </w:rPr>
        <w:t xml:space="preserve"> represents the normalization gains of errors and variation of errors </w:t>
      </w:r>
    </w:p>
    <w:p w14:paraId="1B9BC121" w14:textId="68B22500" w:rsidR="007A37C0" w:rsidRPr="003353E8" w:rsidRDefault="007A37C0" w:rsidP="000E015F">
      <w:pPr>
        <w:spacing w:line="276" w:lineRule="auto"/>
        <w:jc w:val="both"/>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r>
      <w:r w:rsidR="00741470" w:rsidRPr="003353E8">
        <w:rPr>
          <w:rFonts w:ascii="Times New Roman" w:eastAsiaTheme="minorEastAsia" w:hAnsi="Times New Roman" w:cs="Times New Roman"/>
          <w:sz w:val="20"/>
          <w:szCs w:val="20"/>
        </w:rPr>
        <w:t xml:space="preserve">Seven fuzzy sets are utilised to change these errors and their variations into linguistic variables. The seven fuzzy sets are represented as Positive big (PB), positive small (PS), Negative big (NB), Negative small (NS), medium positive (PM), medium negative (PN) and zero (ZE). As shown in table 1, a decision table with 49 rules </w:t>
      </w:r>
      <w:r w:rsidR="00B5675F" w:rsidRPr="003353E8">
        <w:rPr>
          <w:rFonts w:ascii="Times New Roman" w:eastAsiaTheme="minorEastAsia" w:hAnsi="Times New Roman" w:cs="Times New Roman"/>
          <w:sz w:val="20"/>
          <w:szCs w:val="20"/>
        </w:rPr>
        <w:t>are</w:t>
      </w:r>
      <w:r w:rsidR="00741470" w:rsidRPr="003353E8">
        <w:rPr>
          <w:rFonts w:ascii="Times New Roman" w:eastAsiaTheme="minorEastAsia" w:hAnsi="Times New Roman" w:cs="Times New Roman"/>
          <w:sz w:val="20"/>
          <w:szCs w:val="20"/>
        </w:rPr>
        <w:t xml:space="preserve"> produced by using seven fuzzy levels for the inputs and output.</w:t>
      </w:r>
    </w:p>
    <w:p w14:paraId="5B86254C" w14:textId="77777777" w:rsidR="00B2728D" w:rsidRDefault="00B2728D" w:rsidP="000E015F">
      <w:pPr>
        <w:spacing w:line="276" w:lineRule="auto"/>
        <w:jc w:val="center"/>
        <w:rPr>
          <w:rFonts w:ascii="Times New Roman" w:eastAsiaTheme="minorEastAsia" w:hAnsi="Times New Roman" w:cs="Times New Roman"/>
          <w:b/>
          <w:sz w:val="20"/>
          <w:szCs w:val="20"/>
        </w:rPr>
      </w:pPr>
    </w:p>
    <w:p w14:paraId="4451B80A" w14:textId="77777777" w:rsidR="00B2728D" w:rsidRDefault="00B2728D" w:rsidP="000E015F">
      <w:pPr>
        <w:spacing w:line="276" w:lineRule="auto"/>
        <w:jc w:val="center"/>
        <w:rPr>
          <w:rFonts w:ascii="Times New Roman" w:eastAsiaTheme="minorEastAsia" w:hAnsi="Times New Roman" w:cs="Times New Roman"/>
          <w:b/>
          <w:sz w:val="20"/>
          <w:szCs w:val="20"/>
        </w:rPr>
      </w:pPr>
    </w:p>
    <w:p w14:paraId="0E0E32E6" w14:textId="77777777" w:rsidR="00B2728D" w:rsidRDefault="00B2728D" w:rsidP="000E015F">
      <w:pPr>
        <w:spacing w:line="276" w:lineRule="auto"/>
        <w:jc w:val="center"/>
        <w:rPr>
          <w:rFonts w:ascii="Times New Roman" w:eastAsiaTheme="minorEastAsia" w:hAnsi="Times New Roman" w:cs="Times New Roman"/>
          <w:b/>
          <w:sz w:val="20"/>
          <w:szCs w:val="20"/>
        </w:rPr>
      </w:pPr>
    </w:p>
    <w:p w14:paraId="51C35E2C" w14:textId="77777777" w:rsidR="00B2728D" w:rsidRDefault="00B2728D" w:rsidP="000E015F">
      <w:pPr>
        <w:spacing w:line="276" w:lineRule="auto"/>
        <w:jc w:val="center"/>
        <w:rPr>
          <w:rFonts w:ascii="Times New Roman" w:eastAsiaTheme="minorEastAsia" w:hAnsi="Times New Roman" w:cs="Times New Roman"/>
          <w:b/>
          <w:sz w:val="20"/>
          <w:szCs w:val="20"/>
        </w:rPr>
      </w:pPr>
    </w:p>
    <w:p w14:paraId="4F0095CD" w14:textId="77777777" w:rsidR="00B2728D" w:rsidRDefault="00B2728D" w:rsidP="000E015F">
      <w:pPr>
        <w:spacing w:line="276" w:lineRule="auto"/>
        <w:jc w:val="center"/>
        <w:rPr>
          <w:rFonts w:ascii="Times New Roman" w:eastAsiaTheme="minorEastAsia" w:hAnsi="Times New Roman" w:cs="Times New Roman"/>
          <w:b/>
          <w:sz w:val="20"/>
          <w:szCs w:val="20"/>
        </w:rPr>
      </w:pPr>
    </w:p>
    <w:p w14:paraId="6E27D912" w14:textId="41F0DFF0" w:rsidR="00C303AD" w:rsidRPr="003353E8" w:rsidRDefault="00C303AD" w:rsidP="000E015F">
      <w:pPr>
        <w:spacing w:line="276" w:lineRule="auto"/>
        <w:jc w:val="center"/>
        <w:rPr>
          <w:rFonts w:ascii="Times New Roman" w:eastAsiaTheme="minorEastAsia" w:hAnsi="Times New Roman" w:cs="Times New Roman"/>
          <w:sz w:val="20"/>
          <w:szCs w:val="20"/>
        </w:rPr>
      </w:pPr>
      <w:r w:rsidRPr="003353E8">
        <w:rPr>
          <w:rFonts w:ascii="Times New Roman" w:eastAsiaTheme="minorEastAsia" w:hAnsi="Times New Roman" w:cs="Times New Roman"/>
          <w:b/>
          <w:sz w:val="20"/>
          <w:szCs w:val="20"/>
        </w:rPr>
        <w:lastRenderedPageBreak/>
        <w:t>Table 1</w:t>
      </w:r>
      <w:r w:rsidR="000C133B" w:rsidRPr="003353E8">
        <w:rPr>
          <w:rFonts w:ascii="Times New Roman" w:eastAsiaTheme="minorEastAsia" w:hAnsi="Times New Roman" w:cs="Times New Roman"/>
          <w:b/>
          <w:sz w:val="20"/>
          <w:szCs w:val="20"/>
        </w:rPr>
        <w:t>:</w:t>
      </w:r>
      <w:r w:rsidRPr="003353E8">
        <w:rPr>
          <w:rFonts w:ascii="Times New Roman" w:eastAsiaTheme="minorEastAsia" w:hAnsi="Times New Roman" w:cs="Times New Roman"/>
          <w:sz w:val="20"/>
          <w:szCs w:val="20"/>
        </w:rPr>
        <w:t xml:space="preserve"> Fuzzy rules</w:t>
      </w:r>
    </w:p>
    <w:p w14:paraId="4A59952A" w14:textId="25689605" w:rsidR="00741470" w:rsidRPr="003353E8" w:rsidRDefault="00C303AD" w:rsidP="000E015F">
      <w:pPr>
        <w:spacing w:line="276" w:lineRule="auto"/>
        <w:jc w:val="center"/>
        <w:rPr>
          <w:rFonts w:ascii="Times New Roman" w:eastAsiaTheme="minorEastAsia" w:hAnsi="Times New Roman" w:cs="Times New Roman"/>
          <w:sz w:val="20"/>
          <w:szCs w:val="20"/>
        </w:rPr>
      </w:pPr>
      <w:r w:rsidRPr="003353E8">
        <w:rPr>
          <w:rFonts w:ascii="Times New Roman" w:eastAsiaTheme="minorEastAsia" w:hAnsi="Times New Roman" w:cs="Times New Roman"/>
          <w:noProof/>
          <w:sz w:val="20"/>
          <w:szCs w:val="20"/>
          <w:lang w:val="en-IN" w:eastAsia="en-IN"/>
        </w:rPr>
        <w:drawing>
          <wp:inline distT="0" distB="0" distL="0" distR="0" wp14:anchorId="4292D1CA" wp14:editId="14413A5C">
            <wp:extent cx="4486275" cy="1781175"/>
            <wp:effectExtent l="0" t="0" r="9525" b="9525"/>
            <wp:docPr id="13839550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1781175"/>
                    </a:xfrm>
                    <a:prstGeom prst="rect">
                      <a:avLst/>
                    </a:prstGeom>
                    <a:noFill/>
                    <a:ln>
                      <a:noFill/>
                    </a:ln>
                  </pic:spPr>
                </pic:pic>
              </a:graphicData>
            </a:graphic>
          </wp:inline>
        </w:drawing>
      </w:r>
    </w:p>
    <w:p w14:paraId="58DE7682" w14:textId="77777777" w:rsidR="00741470" w:rsidRPr="003353E8" w:rsidRDefault="00741470" w:rsidP="000E015F">
      <w:pPr>
        <w:spacing w:line="276" w:lineRule="auto"/>
        <w:ind w:firstLine="720"/>
        <w:jc w:val="both"/>
        <w:rPr>
          <w:rFonts w:ascii="Times New Roman" w:hAnsi="Times New Roman" w:cs="Times New Roman"/>
          <w:sz w:val="20"/>
          <w:szCs w:val="20"/>
        </w:rPr>
      </w:pPr>
      <w:r w:rsidRPr="003353E8">
        <w:rPr>
          <w:rFonts w:ascii="Times New Roman" w:hAnsi="Times New Roman" w:cs="Times New Roman"/>
          <w:sz w:val="20"/>
          <w:szCs w:val="20"/>
        </w:rPr>
        <w:t>Each rule represents an operational state in the inference system and executes the necessary control action. The output variable is the duty cycle change, which is calculated using the centre of gravity relationship shown below.</w:t>
      </w:r>
    </w:p>
    <w:p w14:paraId="2D40AA56" w14:textId="2941B687" w:rsidR="007A37C0" w:rsidRPr="003353E8" w:rsidRDefault="001D5BB8" w:rsidP="00F67180">
      <w:pPr>
        <w:spacing w:line="276" w:lineRule="auto"/>
        <w:ind w:firstLine="720"/>
        <w:jc w:val="right"/>
        <w:rPr>
          <w:rFonts w:ascii="Times New Roman" w:eastAsiaTheme="minorEastAsia" w:hAnsi="Times New Roman" w:cs="Times New Roman"/>
          <w:sz w:val="20"/>
          <w:szCs w:val="20"/>
        </w:rPr>
      </w:pPr>
      <m:oMath>
        <m:r>
          <w:rPr>
            <w:rFonts w:ascii="Cambria Math" w:eastAsiaTheme="minorEastAsia" w:hAnsi="Cambria Math" w:cs="Times New Roman"/>
            <w:sz w:val="20"/>
            <w:szCs w:val="20"/>
          </w:rPr>
          <m:t>∆D=</m:t>
        </m:r>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49</m:t>
                </m:r>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i</m:t>
                    </m:r>
                  </m:sub>
                </m:sSub>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m:t>
                        </m:r>
                      </m:sub>
                    </m:sSub>
                  </m:e>
                </m:d>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m:t>
                    </m:r>
                  </m:sub>
                </m:sSub>
              </m:e>
            </m:nary>
          </m:num>
          <m:den>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i=1</m:t>
                </m:r>
              </m:sub>
              <m:sup>
                <m:r>
                  <w:rPr>
                    <w:rFonts w:ascii="Cambria Math" w:eastAsiaTheme="minorEastAsia" w:hAnsi="Cambria Math" w:cs="Times New Roman"/>
                    <w:sz w:val="20"/>
                    <w:szCs w:val="20"/>
                  </w:rPr>
                  <m:t>49</m:t>
                </m:r>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μ</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D</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m:t>
                </m:r>
              </m:e>
            </m:nary>
          </m:den>
        </m:f>
      </m:oMath>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r>
      <w:r w:rsidR="0012279C" w:rsidRPr="003353E8">
        <w:rPr>
          <w:rFonts w:ascii="Times New Roman" w:eastAsiaTheme="minorEastAsia" w:hAnsi="Times New Roman" w:cs="Times New Roman"/>
          <w:sz w:val="20"/>
          <w:szCs w:val="20"/>
        </w:rPr>
        <w:tab/>
        <w:t>(13)</w:t>
      </w:r>
    </w:p>
    <w:p w14:paraId="61268D50" w14:textId="2BCE1976" w:rsidR="00741470" w:rsidRPr="003353E8" w:rsidRDefault="001D5BB8" w:rsidP="000E015F">
      <w:pPr>
        <w:spacing w:line="276" w:lineRule="auto"/>
        <w:jc w:val="both"/>
        <w:rPr>
          <w:rFonts w:ascii="Times New Roman" w:eastAsiaTheme="minorEastAsia" w:hAnsi="Times New Roman" w:cs="Times New Roman"/>
          <w:sz w:val="20"/>
          <w:szCs w:val="20"/>
        </w:rPr>
      </w:pPr>
      <w:r w:rsidRPr="003353E8">
        <w:rPr>
          <w:rFonts w:ascii="Times New Roman" w:eastAsiaTheme="minorEastAsia" w:hAnsi="Times New Roman" w:cs="Times New Roman"/>
          <w:sz w:val="20"/>
          <w:szCs w:val="20"/>
        </w:rPr>
        <w:tab/>
        <w:t xml:space="preserve">Where </w:t>
      </w:r>
      <w:r w:rsidR="00DB2A1B" w:rsidRPr="003353E8">
        <w:rPr>
          <w:rFonts w:ascii="Times New Roman" w:eastAsiaTheme="minorEastAsia" w:hAnsi="Times New Roman" w:cs="Times New Roman"/>
          <w:sz w:val="20"/>
          <w:szCs w:val="20"/>
        </w:rPr>
        <w:t>the duty cycle</w:t>
      </w:r>
      <w:r w:rsidR="00CA210A" w:rsidRPr="003353E8">
        <w:rPr>
          <w:rFonts w:ascii="Times New Roman" w:eastAsiaTheme="minorEastAsia" w:hAnsi="Times New Roman" w:cs="Times New Roman"/>
          <w:sz w:val="20"/>
          <w:szCs w:val="20"/>
        </w:rPr>
        <w:t xml:space="preserve"> is represented as</w:t>
      </w:r>
      <w:r w:rsidR="00DB2A1B" w:rsidRPr="003353E8">
        <w:rPr>
          <w:rFonts w:ascii="Times New Roman" w:eastAsiaTheme="minorEastAsia" w:hAnsi="Times New Roman" w:cs="Times New Roman"/>
          <w:sz w:val="20"/>
          <w:szCs w:val="20"/>
        </w:rPr>
        <w:t xml:space="preserve"> </w:t>
      </w:r>
      <w:r w:rsidRPr="003353E8">
        <w:rPr>
          <w:rFonts w:ascii="Times New Roman" w:eastAsiaTheme="minorEastAsia" w:hAnsi="Times New Roman" w:cs="Times New Roman"/>
          <w:sz w:val="20"/>
          <w:szCs w:val="20"/>
        </w:rPr>
        <w:t>D and</w:t>
      </w:r>
      <m:oMath>
        <m:r>
          <w:rPr>
            <w:rFonts w:ascii="Cambria Math" w:eastAsiaTheme="minorEastAsia" w:hAnsi="Cambria Math" w:cs="Times New Roman"/>
            <w:sz w:val="20"/>
            <w:szCs w:val="20"/>
          </w:rPr>
          <m:t xml:space="preserve"> ∆</m:t>
        </m:r>
      </m:oMath>
      <w:r w:rsidR="00DB2A1B" w:rsidRPr="003353E8">
        <w:rPr>
          <w:rFonts w:ascii="Cambria Math" w:eastAsiaTheme="minorEastAsia" w:hAnsi="Cambria Math" w:cs="Cambria Math"/>
          <w:sz w:val="20"/>
          <w:szCs w:val="20"/>
        </w:rPr>
        <w:t>𝐷</w:t>
      </w:r>
      <w:r w:rsidR="004153BB">
        <w:rPr>
          <w:rFonts w:ascii="Times New Roman" w:eastAsiaTheme="minorEastAsia" w:hAnsi="Times New Roman" w:cs="Times New Roman"/>
          <w:sz w:val="20"/>
          <w:szCs w:val="20"/>
        </w:rPr>
        <w:t xml:space="preserve"> is the duty cycle variation</w:t>
      </w:r>
      <w:r w:rsidR="00CA210A" w:rsidRPr="003353E8">
        <w:rPr>
          <w:rFonts w:ascii="Times New Roman" w:eastAsiaTheme="minorEastAsia" w:hAnsi="Times New Roman" w:cs="Times New Roman"/>
          <w:sz w:val="20"/>
          <w:szCs w:val="20"/>
        </w:rPr>
        <w:t>.</w:t>
      </w:r>
    </w:p>
    <w:p w14:paraId="5A6B10D9" w14:textId="77777777" w:rsidR="004153BB" w:rsidRPr="004153BB" w:rsidRDefault="004153BB" w:rsidP="004153BB">
      <w:pPr>
        <w:spacing w:line="276" w:lineRule="auto"/>
        <w:ind w:firstLine="720"/>
        <w:jc w:val="both"/>
        <w:rPr>
          <w:rFonts w:ascii="Times New Roman" w:hAnsi="Times New Roman" w:cs="Times New Roman"/>
          <w:sz w:val="20"/>
          <w:szCs w:val="20"/>
        </w:rPr>
      </w:pPr>
      <w:r w:rsidRPr="004153BB">
        <w:rPr>
          <w:rFonts w:ascii="Times New Roman" w:hAnsi="Times New Roman" w:cs="Times New Roman"/>
          <w:sz w:val="20"/>
          <w:szCs w:val="20"/>
        </w:rPr>
        <w:t>Type-2 fuzzy logic more efficiently extracts the maximum power from PV modules, eliminates fluctuations, and reacts quickly to changes in solar irradiance.</w:t>
      </w:r>
    </w:p>
    <w:p w14:paraId="61CA4277" w14:textId="70BB3EF4" w:rsidR="006A06D2" w:rsidRPr="003353E8" w:rsidRDefault="006C77BB" w:rsidP="000E015F">
      <w:pPr>
        <w:spacing w:line="276" w:lineRule="auto"/>
        <w:jc w:val="center"/>
        <w:rPr>
          <w:rFonts w:ascii="Times New Roman" w:hAnsi="Times New Roman" w:cs="Times New Roman"/>
          <w:b/>
          <w:bCs/>
          <w:sz w:val="20"/>
          <w:szCs w:val="20"/>
        </w:rPr>
      </w:pPr>
      <w:r w:rsidRPr="003353E8">
        <w:rPr>
          <w:rFonts w:ascii="Times New Roman" w:hAnsi="Times New Roman" w:cs="Times New Roman"/>
          <w:b/>
          <w:bCs/>
          <w:sz w:val="20"/>
          <w:szCs w:val="20"/>
        </w:rPr>
        <w:t xml:space="preserve">4. </w:t>
      </w:r>
      <w:r w:rsidR="006A06D2" w:rsidRPr="003353E8">
        <w:rPr>
          <w:rFonts w:ascii="Times New Roman" w:hAnsi="Times New Roman" w:cs="Times New Roman"/>
          <w:b/>
          <w:bCs/>
          <w:sz w:val="20"/>
          <w:szCs w:val="20"/>
        </w:rPr>
        <w:t>RESULTS AND DISCUSSION</w:t>
      </w:r>
    </w:p>
    <w:p w14:paraId="1E234737" w14:textId="44F98FA5" w:rsidR="00AA38FC" w:rsidRPr="003353E8" w:rsidRDefault="00AA38FC"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t xml:space="preserve">To </w:t>
      </w:r>
      <w:r w:rsidR="00F658E3" w:rsidRPr="003353E8">
        <w:rPr>
          <w:rFonts w:ascii="Times New Roman" w:hAnsi="Times New Roman" w:cs="Times New Roman"/>
          <w:sz w:val="20"/>
          <w:szCs w:val="20"/>
        </w:rPr>
        <w:t xml:space="preserve">examine </w:t>
      </w:r>
      <w:r w:rsidRPr="003353E8">
        <w:rPr>
          <w:rFonts w:ascii="Times New Roman" w:hAnsi="Times New Roman" w:cs="Times New Roman"/>
          <w:sz w:val="20"/>
          <w:szCs w:val="20"/>
        </w:rPr>
        <w:t xml:space="preserve">its effectiveness under various operating situations, the proposed technique is thoroughly tested and simulated using MATLAB. The simulation is modelled using the parameter specifications in Table </w:t>
      </w:r>
      <w:r w:rsidR="006C77BB" w:rsidRPr="003353E8">
        <w:rPr>
          <w:rFonts w:ascii="Times New Roman" w:hAnsi="Times New Roman" w:cs="Times New Roman"/>
          <w:sz w:val="20"/>
          <w:szCs w:val="20"/>
        </w:rPr>
        <w:t>2</w:t>
      </w:r>
      <w:r w:rsidRPr="003353E8">
        <w:rPr>
          <w:rFonts w:ascii="Times New Roman" w:hAnsi="Times New Roman" w:cs="Times New Roman"/>
          <w:sz w:val="20"/>
          <w:szCs w:val="20"/>
        </w:rPr>
        <w:t xml:space="preserve"> and considers the impact of temperature and irradiance, which are crucial elements impacting the effectiveness and stability of the system. A thorough knowledge of the proposed approach's robustness and flexibility is </w:t>
      </w:r>
      <w:r w:rsidR="003E537F" w:rsidRPr="003353E8">
        <w:rPr>
          <w:rFonts w:ascii="Times New Roman" w:hAnsi="Times New Roman" w:cs="Times New Roman"/>
          <w:sz w:val="20"/>
          <w:szCs w:val="20"/>
        </w:rPr>
        <w:t xml:space="preserve">examined under </w:t>
      </w:r>
      <w:r w:rsidR="00F658E3" w:rsidRPr="003353E8">
        <w:rPr>
          <w:rFonts w:ascii="Times New Roman" w:hAnsi="Times New Roman" w:cs="Times New Roman"/>
          <w:sz w:val="20"/>
          <w:szCs w:val="20"/>
        </w:rPr>
        <w:t>solar panel’s dynamic and steady state condition.</w:t>
      </w:r>
    </w:p>
    <w:p w14:paraId="281D87D3" w14:textId="526DE58E" w:rsidR="00AA38FC" w:rsidRDefault="00AA38FC"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 xml:space="preserve">Table </w:t>
      </w:r>
      <w:r w:rsidR="006C77BB" w:rsidRPr="003353E8">
        <w:rPr>
          <w:rFonts w:ascii="Times New Roman" w:hAnsi="Times New Roman" w:cs="Times New Roman"/>
          <w:b/>
          <w:sz w:val="20"/>
          <w:szCs w:val="20"/>
        </w:rPr>
        <w:t>2</w:t>
      </w:r>
      <w:r w:rsidR="008913FA" w:rsidRPr="003353E8">
        <w:rPr>
          <w:rFonts w:ascii="Times New Roman" w:hAnsi="Times New Roman" w:cs="Times New Roman"/>
          <w:b/>
          <w:sz w:val="20"/>
          <w:szCs w:val="20"/>
        </w:rPr>
        <w:t>:</w:t>
      </w:r>
      <w:r w:rsidRPr="003353E8">
        <w:rPr>
          <w:rFonts w:ascii="Times New Roman" w:hAnsi="Times New Roman" w:cs="Times New Roman"/>
          <w:sz w:val="20"/>
          <w:szCs w:val="20"/>
        </w:rPr>
        <w:t xml:space="preserve"> Parameter specification</w:t>
      </w:r>
    </w:p>
    <w:p w14:paraId="02AD69BA" w14:textId="4A7BEA2A" w:rsidR="005C3929" w:rsidRPr="003353E8" w:rsidRDefault="005C3929" w:rsidP="000E015F">
      <w:pPr>
        <w:spacing w:line="276"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14:anchorId="0940B278" wp14:editId="149F9DF8">
            <wp:extent cx="3108960" cy="2651760"/>
            <wp:effectExtent l="0" t="0" r="0" b="0"/>
            <wp:docPr id="14403430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8960" cy="2651760"/>
                    </a:xfrm>
                    <a:prstGeom prst="rect">
                      <a:avLst/>
                    </a:prstGeom>
                    <a:noFill/>
                    <a:ln>
                      <a:noFill/>
                    </a:ln>
                  </pic:spPr>
                </pic:pic>
              </a:graphicData>
            </a:graphic>
          </wp:inline>
        </w:drawing>
      </w:r>
    </w:p>
    <w:p w14:paraId="367A7F69" w14:textId="77777777" w:rsidR="00991167" w:rsidRDefault="00991167" w:rsidP="008913FA">
      <w:pPr>
        <w:spacing w:before="160" w:line="276" w:lineRule="auto"/>
        <w:rPr>
          <w:rFonts w:ascii="Times New Roman" w:hAnsi="Times New Roman" w:cs="Times New Roman"/>
          <w:bCs/>
          <w:noProof/>
          <w:sz w:val="20"/>
          <w:szCs w:val="20"/>
          <w:lang w:eastAsia="en-IN"/>
        </w:rPr>
      </w:pPr>
    </w:p>
    <w:p w14:paraId="1476B9E3" w14:textId="77777777" w:rsidR="00991167" w:rsidRDefault="00991167" w:rsidP="008913FA">
      <w:pPr>
        <w:spacing w:before="160" w:line="276" w:lineRule="auto"/>
        <w:rPr>
          <w:rFonts w:ascii="Times New Roman" w:hAnsi="Times New Roman" w:cs="Times New Roman"/>
          <w:bCs/>
          <w:noProof/>
          <w:sz w:val="20"/>
          <w:szCs w:val="20"/>
          <w:lang w:eastAsia="en-IN"/>
        </w:rPr>
      </w:pPr>
    </w:p>
    <w:p w14:paraId="29C5EBAB" w14:textId="77777777" w:rsidR="00991167" w:rsidRDefault="00991167" w:rsidP="008913FA">
      <w:pPr>
        <w:spacing w:before="160" w:line="276" w:lineRule="auto"/>
        <w:rPr>
          <w:rFonts w:ascii="Times New Roman" w:hAnsi="Times New Roman" w:cs="Times New Roman"/>
          <w:bCs/>
          <w:noProof/>
          <w:sz w:val="20"/>
          <w:szCs w:val="20"/>
          <w:lang w:eastAsia="en-IN"/>
        </w:rPr>
      </w:pPr>
    </w:p>
    <w:p w14:paraId="0C6D1BF0" w14:textId="03B1C35B" w:rsidR="00AA38FC" w:rsidRPr="003353E8" w:rsidRDefault="00C303AD" w:rsidP="008913FA">
      <w:pPr>
        <w:spacing w:before="160" w:line="276" w:lineRule="auto"/>
        <w:rPr>
          <w:rFonts w:ascii="Times New Roman" w:hAnsi="Times New Roman" w:cs="Times New Roman"/>
          <w:bCs/>
          <w:noProof/>
          <w:sz w:val="20"/>
          <w:szCs w:val="20"/>
          <w:lang w:eastAsia="en-IN"/>
        </w:rPr>
      </w:pPr>
      <w:r w:rsidRPr="003353E8">
        <w:rPr>
          <w:rFonts w:ascii="Times New Roman" w:hAnsi="Times New Roman" w:cs="Times New Roman"/>
          <w:bCs/>
          <w:noProof/>
          <w:sz w:val="20"/>
          <w:szCs w:val="20"/>
          <w:lang w:eastAsia="en-IN"/>
        </w:rPr>
        <w:lastRenderedPageBreak/>
        <w:t xml:space="preserve">i) </w:t>
      </w:r>
      <w:r w:rsidR="008913FA" w:rsidRPr="003353E8">
        <w:rPr>
          <w:rFonts w:ascii="Times New Roman" w:hAnsi="Times New Roman" w:cs="Times New Roman"/>
          <w:bCs/>
          <w:noProof/>
          <w:sz w:val="20"/>
          <w:szCs w:val="20"/>
          <w:lang w:eastAsia="en-IN"/>
        </w:rPr>
        <w:t>At Varying Solar Panel Temperature and Intensity</w:t>
      </w:r>
    </w:p>
    <w:p w14:paraId="10F084DB" w14:textId="41488F97" w:rsidR="00CC1F6E" w:rsidRPr="003353E8" w:rsidRDefault="003E537F" w:rsidP="000E015F">
      <w:pPr>
        <w:spacing w:line="276" w:lineRule="auto"/>
        <w:ind w:firstLine="720"/>
        <w:jc w:val="both"/>
        <w:rPr>
          <w:rFonts w:ascii="Times New Roman" w:hAnsi="Times New Roman" w:cs="Times New Roman"/>
          <w:bCs/>
          <w:noProof/>
          <w:sz w:val="20"/>
          <w:szCs w:val="20"/>
          <w:lang w:eastAsia="en-IN"/>
        </w:rPr>
      </w:pPr>
      <w:r w:rsidRPr="003353E8">
        <w:rPr>
          <w:rFonts w:ascii="Times New Roman" w:hAnsi="Times New Roman" w:cs="Times New Roman"/>
          <w:bCs/>
          <w:noProof/>
          <w:sz w:val="20"/>
          <w:szCs w:val="20"/>
          <w:lang w:eastAsia="en-IN"/>
        </w:rPr>
        <w:t>The solar panel varying temperature and irradiation waveform</w:t>
      </w:r>
      <w:r w:rsidR="000C6605" w:rsidRPr="003353E8">
        <w:rPr>
          <w:rFonts w:ascii="Times New Roman" w:hAnsi="Times New Roman" w:cs="Times New Roman"/>
          <w:bCs/>
          <w:noProof/>
          <w:sz w:val="20"/>
          <w:szCs w:val="20"/>
          <w:lang w:eastAsia="en-IN"/>
        </w:rPr>
        <w:t xml:space="preserve"> are</w:t>
      </w:r>
      <w:r w:rsidRPr="003353E8">
        <w:rPr>
          <w:rFonts w:ascii="Times New Roman" w:hAnsi="Times New Roman" w:cs="Times New Roman"/>
          <w:bCs/>
          <w:noProof/>
          <w:sz w:val="20"/>
          <w:szCs w:val="20"/>
          <w:lang w:eastAsia="en-IN"/>
        </w:rPr>
        <w:t xml:space="preserve"> </w:t>
      </w:r>
      <w:r w:rsidR="00571821" w:rsidRPr="003353E8">
        <w:rPr>
          <w:rFonts w:ascii="Times New Roman" w:hAnsi="Times New Roman" w:cs="Times New Roman"/>
          <w:bCs/>
          <w:noProof/>
          <w:sz w:val="20"/>
          <w:szCs w:val="20"/>
          <w:lang w:eastAsia="en-IN"/>
        </w:rPr>
        <w:t xml:space="preserve">illustrated </w:t>
      </w:r>
      <w:r w:rsidR="000C6605" w:rsidRPr="003353E8">
        <w:rPr>
          <w:rFonts w:ascii="Times New Roman" w:hAnsi="Times New Roman" w:cs="Times New Roman"/>
          <w:bCs/>
          <w:noProof/>
          <w:sz w:val="20"/>
          <w:szCs w:val="20"/>
          <w:lang w:eastAsia="en-IN"/>
        </w:rPr>
        <w:t>in 7</w:t>
      </w:r>
      <w:r w:rsidR="009B6400" w:rsidRPr="003353E8">
        <w:rPr>
          <w:rFonts w:ascii="Times New Roman" w:hAnsi="Times New Roman" w:cs="Times New Roman"/>
          <w:bCs/>
          <w:noProof/>
          <w:sz w:val="20"/>
          <w:szCs w:val="20"/>
          <w:lang w:eastAsia="en-IN"/>
        </w:rPr>
        <w:t>(</w:t>
      </w:r>
      <w:r w:rsidRPr="003353E8">
        <w:rPr>
          <w:rFonts w:ascii="Times New Roman" w:hAnsi="Times New Roman" w:cs="Times New Roman"/>
          <w:bCs/>
          <w:noProof/>
          <w:sz w:val="20"/>
          <w:szCs w:val="20"/>
          <w:lang w:eastAsia="en-IN"/>
        </w:rPr>
        <w:t>a</w:t>
      </w:r>
      <w:r w:rsidR="009B6400" w:rsidRPr="003353E8">
        <w:rPr>
          <w:rFonts w:ascii="Times New Roman" w:hAnsi="Times New Roman" w:cs="Times New Roman"/>
          <w:bCs/>
          <w:noProof/>
          <w:sz w:val="20"/>
          <w:szCs w:val="20"/>
          <w:lang w:eastAsia="en-IN"/>
        </w:rPr>
        <w:t xml:space="preserve">) </w:t>
      </w:r>
      <w:r w:rsidRPr="003353E8">
        <w:rPr>
          <w:rFonts w:ascii="Times New Roman" w:hAnsi="Times New Roman" w:cs="Times New Roman"/>
          <w:bCs/>
          <w:noProof/>
          <w:sz w:val="20"/>
          <w:szCs w:val="20"/>
          <w:lang w:eastAsia="en-IN"/>
        </w:rPr>
        <w:t>and 7</w:t>
      </w:r>
      <w:r w:rsidR="009B6400" w:rsidRPr="003353E8">
        <w:rPr>
          <w:rFonts w:ascii="Times New Roman" w:hAnsi="Times New Roman" w:cs="Times New Roman"/>
          <w:bCs/>
          <w:noProof/>
          <w:sz w:val="20"/>
          <w:szCs w:val="20"/>
          <w:lang w:eastAsia="en-IN"/>
        </w:rPr>
        <w:t>(</w:t>
      </w:r>
      <w:r w:rsidRPr="003353E8">
        <w:rPr>
          <w:rFonts w:ascii="Times New Roman" w:hAnsi="Times New Roman" w:cs="Times New Roman"/>
          <w:bCs/>
          <w:noProof/>
          <w:sz w:val="20"/>
          <w:szCs w:val="20"/>
          <w:lang w:eastAsia="en-IN"/>
        </w:rPr>
        <w:t>b</w:t>
      </w:r>
      <w:r w:rsidR="009B6400" w:rsidRPr="003353E8">
        <w:rPr>
          <w:rFonts w:ascii="Times New Roman" w:hAnsi="Times New Roman" w:cs="Times New Roman"/>
          <w:bCs/>
          <w:noProof/>
          <w:sz w:val="20"/>
          <w:szCs w:val="20"/>
          <w:lang w:eastAsia="en-IN"/>
        </w:rPr>
        <w:t>)</w:t>
      </w:r>
      <w:r w:rsidRPr="003353E8">
        <w:rPr>
          <w:rFonts w:ascii="Times New Roman" w:hAnsi="Times New Roman" w:cs="Times New Roman"/>
          <w:bCs/>
          <w:noProof/>
          <w:sz w:val="20"/>
          <w:szCs w:val="20"/>
          <w:lang w:eastAsia="en-IN"/>
        </w:rPr>
        <w:t xml:space="preserve"> </w:t>
      </w:r>
      <w:r w:rsidR="000C6605" w:rsidRPr="003353E8">
        <w:rPr>
          <w:rFonts w:ascii="Times New Roman" w:hAnsi="Times New Roman" w:cs="Times New Roman"/>
          <w:bCs/>
          <w:noProof/>
          <w:sz w:val="20"/>
          <w:szCs w:val="20"/>
          <w:lang w:eastAsia="en-IN"/>
        </w:rPr>
        <w:t>accordingly</w:t>
      </w:r>
      <w:r w:rsidRPr="003353E8">
        <w:rPr>
          <w:rFonts w:ascii="Times New Roman" w:hAnsi="Times New Roman" w:cs="Times New Roman"/>
          <w:bCs/>
          <w:noProof/>
          <w:sz w:val="20"/>
          <w:szCs w:val="20"/>
          <w:lang w:eastAsia="en-IN"/>
        </w:rPr>
        <w:t xml:space="preserve">. The temperature waveform varies from </w:t>
      </w:r>
      <m:oMath>
        <m:sSup>
          <m:sSupPr>
            <m:ctrlPr>
              <w:rPr>
                <w:rFonts w:ascii="Cambria Math" w:hAnsi="Cambria Math" w:cs="Times New Roman"/>
                <w:bCs/>
                <w:i/>
                <w:noProof/>
                <w:sz w:val="20"/>
                <w:szCs w:val="20"/>
                <w:lang w:eastAsia="en-IN"/>
              </w:rPr>
            </m:ctrlPr>
          </m:sSupPr>
          <m:e>
            <m:r>
              <w:rPr>
                <w:rFonts w:ascii="Cambria Math" w:hAnsi="Cambria Math" w:cs="Times New Roman"/>
                <w:noProof/>
                <w:sz w:val="20"/>
                <w:szCs w:val="20"/>
                <w:lang w:eastAsia="en-IN"/>
              </w:rPr>
              <m:t>25</m:t>
            </m:r>
          </m:e>
          <m:sup>
            <m:r>
              <w:rPr>
                <w:rFonts w:ascii="Cambria Math" w:hAnsi="Cambria Math" w:cs="Times New Roman"/>
                <w:noProof/>
                <w:sz w:val="20"/>
                <w:szCs w:val="20"/>
                <w:lang w:eastAsia="en-IN"/>
              </w:rPr>
              <m:t>o</m:t>
            </m:r>
          </m:sup>
        </m:sSup>
        <m:r>
          <w:rPr>
            <w:rFonts w:ascii="Cambria Math" w:hAnsi="Cambria Math" w:cs="Times New Roman"/>
            <w:noProof/>
            <w:sz w:val="20"/>
            <w:szCs w:val="20"/>
            <w:lang w:eastAsia="en-IN"/>
          </w:rPr>
          <m:t xml:space="preserve">C </m:t>
        </m:r>
      </m:oMath>
      <w:r w:rsidRPr="003353E8">
        <w:rPr>
          <w:rFonts w:ascii="Times New Roman" w:eastAsiaTheme="minorEastAsia" w:hAnsi="Times New Roman" w:cs="Times New Roman"/>
          <w:bCs/>
          <w:noProof/>
          <w:sz w:val="20"/>
          <w:szCs w:val="20"/>
          <w:lang w:eastAsia="en-IN"/>
        </w:rPr>
        <w:t xml:space="preserve">to </w:t>
      </w:r>
      <m:oMath>
        <m:sSup>
          <m:sSupPr>
            <m:ctrlPr>
              <w:rPr>
                <w:rFonts w:ascii="Cambria Math" w:eastAsiaTheme="minorEastAsia" w:hAnsi="Cambria Math" w:cs="Times New Roman"/>
                <w:bCs/>
                <w:i/>
                <w:noProof/>
                <w:sz w:val="20"/>
                <w:szCs w:val="20"/>
                <w:lang w:eastAsia="en-IN"/>
              </w:rPr>
            </m:ctrlPr>
          </m:sSupPr>
          <m:e>
            <m:r>
              <w:rPr>
                <w:rFonts w:ascii="Cambria Math" w:eastAsiaTheme="minorEastAsia" w:hAnsi="Cambria Math" w:cs="Times New Roman"/>
                <w:noProof/>
                <w:sz w:val="20"/>
                <w:szCs w:val="20"/>
                <w:lang w:eastAsia="en-IN"/>
              </w:rPr>
              <m:t>35</m:t>
            </m:r>
          </m:e>
          <m:sup>
            <m:r>
              <w:rPr>
                <w:rFonts w:ascii="Cambria Math" w:eastAsiaTheme="minorEastAsia" w:hAnsi="Cambria Math" w:cs="Times New Roman"/>
                <w:noProof/>
                <w:sz w:val="20"/>
                <w:szCs w:val="20"/>
                <w:lang w:eastAsia="en-IN"/>
              </w:rPr>
              <m:t>o</m:t>
            </m:r>
          </m:sup>
        </m:sSup>
        <m:r>
          <w:rPr>
            <w:rFonts w:ascii="Cambria Math" w:eastAsiaTheme="minorEastAsia" w:hAnsi="Cambria Math" w:cs="Times New Roman"/>
            <w:noProof/>
            <w:sz w:val="20"/>
            <w:szCs w:val="20"/>
            <w:lang w:eastAsia="en-IN"/>
          </w:rPr>
          <m:t>C</m:t>
        </m:r>
      </m:oMath>
      <w:r w:rsidRPr="003353E8">
        <w:rPr>
          <w:rFonts w:ascii="Times New Roman" w:eastAsiaTheme="minorEastAsia" w:hAnsi="Times New Roman" w:cs="Times New Roman"/>
          <w:bCs/>
          <w:noProof/>
          <w:sz w:val="20"/>
          <w:szCs w:val="20"/>
          <w:lang w:eastAsia="en-IN"/>
        </w:rPr>
        <w:t xml:space="preserve"> </w:t>
      </w:r>
      <w:r w:rsidR="000D78D4" w:rsidRPr="003353E8">
        <w:rPr>
          <w:rFonts w:ascii="Times New Roman" w:eastAsiaTheme="minorEastAsia" w:hAnsi="Times New Roman" w:cs="Times New Roman"/>
          <w:bCs/>
          <w:noProof/>
          <w:sz w:val="20"/>
          <w:szCs w:val="20"/>
          <w:lang w:eastAsia="en-IN"/>
        </w:rPr>
        <w:t xml:space="preserve">and the irradiation waveform varies from </w:t>
      </w:r>
      <w:r w:rsidR="00CF0DBB" w:rsidRPr="003353E8">
        <w:rPr>
          <w:rFonts w:ascii="Times New Roman" w:eastAsiaTheme="minorEastAsia" w:hAnsi="Times New Roman" w:cs="Times New Roman"/>
          <w:bCs/>
          <w:noProof/>
          <w:sz w:val="20"/>
          <w:szCs w:val="20"/>
          <w:lang w:eastAsia="en-IN"/>
        </w:rPr>
        <w:t>800 to 1000</w:t>
      </w:r>
      <m:oMath>
        <m:r>
          <w:rPr>
            <w:rFonts w:ascii="Cambria Math" w:eastAsiaTheme="minorEastAsia" w:hAnsi="Cambria Math" w:cs="Times New Roman"/>
            <w:noProof/>
            <w:sz w:val="20"/>
            <w:szCs w:val="20"/>
            <w:lang w:eastAsia="en-IN"/>
          </w:rPr>
          <m:t>W/</m:t>
        </m:r>
        <m:sSup>
          <m:sSupPr>
            <m:ctrlPr>
              <w:rPr>
                <w:rFonts w:ascii="Cambria Math" w:eastAsiaTheme="minorEastAsia" w:hAnsi="Cambria Math" w:cs="Times New Roman"/>
                <w:bCs/>
                <w:i/>
                <w:noProof/>
                <w:sz w:val="20"/>
                <w:szCs w:val="20"/>
                <w:lang w:eastAsia="en-IN"/>
              </w:rPr>
            </m:ctrlPr>
          </m:sSupPr>
          <m:e>
            <m:r>
              <w:rPr>
                <w:rFonts w:ascii="Cambria Math" w:eastAsiaTheme="minorEastAsia" w:hAnsi="Cambria Math" w:cs="Times New Roman"/>
                <w:noProof/>
                <w:sz w:val="20"/>
                <w:szCs w:val="20"/>
                <w:lang w:eastAsia="en-IN"/>
              </w:rPr>
              <m:t>M</m:t>
            </m:r>
          </m:e>
          <m:sup>
            <m:r>
              <w:rPr>
                <w:rFonts w:ascii="Cambria Math" w:eastAsiaTheme="minorEastAsia" w:hAnsi="Cambria Math" w:cs="Times New Roman"/>
                <w:noProof/>
                <w:sz w:val="20"/>
                <w:szCs w:val="20"/>
                <w:lang w:eastAsia="en-IN"/>
              </w:rPr>
              <m:t>2</m:t>
            </m:r>
          </m:sup>
        </m:sSup>
      </m:oMath>
      <w:r w:rsidR="00CF0DBB" w:rsidRPr="003353E8">
        <w:rPr>
          <w:rFonts w:ascii="Times New Roman" w:eastAsiaTheme="minorEastAsia" w:hAnsi="Times New Roman" w:cs="Times New Roman"/>
          <w:bCs/>
          <w:noProof/>
          <w:sz w:val="20"/>
          <w:szCs w:val="20"/>
          <w:lang w:eastAsia="en-IN"/>
        </w:rPr>
        <w:t xml:space="preserve">. </w:t>
      </w:r>
    </w:p>
    <w:p w14:paraId="76FD4496" w14:textId="6D3D30A4" w:rsidR="006A06D2"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5F7FF10C" wp14:editId="6E598C41">
            <wp:extent cx="3102018" cy="18764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5545" cy="1878559"/>
                    </a:xfrm>
                    <a:prstGeom prst="rect">
                      <a:avLst/>
                    </a:prstGeom>
                  </pic:spPr>
                </pic:pic>
              </a:graphicData>
            </a:graphic>
          </wp:inline>
        </w:drawing>
      </w:r>
    </w:p>
    <w:p w14:paraId="11B82AA4" w14:textId="55A02AD6" w:rsidR="009B6400" w:rsidRPr="003353E8" w:rsidRDefault="009B6400"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7(a)</w:t>
      </w:r>
      <w:r w:rsidR="008913FA" w:rsidRPr="003353E8">
        <w:rPr>
          <w:rFonts w:ascii="Times New Roman" w:hAnsi="Times New Roman" w:cs="Times New Roman"/>
          <w:b/>
          <w:sz w:val="20"/>
          <w:szCs w:val="20"/>
        </w:rPr>
        <w:t>:</w:t>
      </w:r>
      <w:r w:rsidRPr="003353E8">
        <w:rPr>
          <w:rFonts w:ascii="Times New Roman" w:hAnsi="Times New Roman" w:cs="Times New Roman"/>
          <w:sz w:val="20"/>
          <w:szCs w:val="20"/>
        </w:rPr>
        <w:t xml:space="preserve"> Temperature waveform of solar panel</w:t>
      </w:r>
    </w:p>
    <w:p w14:paraId="7D315256" w14:textId="63A58825" w:rsidR="006A06D2"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6064D752" wp14:editId="492B378A">
            <wp:extent cx="3462491" cy="22479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65023" cy="2249544"/>
                    </a:xfrm>
                    <a:prstGeom prst="rect">
                      <a:avLst/>
                    </a:prstGeom>
                  </pic:spPr>
                </pic:pic>
              </a:graphicData>
            </a:graphic>
          </wp:inline>
        </w:drawing>
      </w:r>
    </w:p>
    <w:p w14:paraId="3A5A56C9" w14:textId="7C983718" w:rsidR="009B6400" w:rsidRPr="003353E8" w:rsidRDefault="009B6400"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7(b)</w:t>
      </w:r>
      <w:r w:rsidR="008913FA" w:rsidRPr="003353E8">
        <w:rPr>
          <w:rFonts w:ascii="Times New Roman" w:hAnsi="Times New Roman" w:cs="Times New Roman"/>
          <w:b/>
          <w:sz w:val="20"/>
          <w:szCs w:val="20"/>
        </w:rPr>
        <w:t>:</w:t>
      </w:r>
      <w:r w:rsidRPr="003353E8">
        <w:rPr>
          <w:rFonts w:ascii="Times New Roman" w:hAnsi="Times New Roman" w:cs="Times New Roman"/>
          <w:sz w:val="20"/>
          <w:szCs w:val="20"/>
        </w:rPr>
        <w:t xml:space="preserve"> Irradiation waveform of solar panel</w:t>
      </w:r>
    </w:p>
    <w:p w14:paraId="72B908D0" w14:textId="30F3137E" w:rsidR="00CF0DBB" w:rsidRPr="003353E8" w:rsidRDefault="00CF0DBB"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F658E3" w:rsidRPr="003353E8">
        <w:rPr>
          <w:rFonts w:ascii="Times New Roman" w:hAnsi="Times New Roman" w:cs="Times New Roman"/>
          <w:sz w:val="20"/>
          <w:szCs w:val="20"/>
        </w:rPr>
        <w:t xml:space="preserve">The variation in the irradiance and temperature </w:t>
      </w:r>
      <w:r w:rsidRPr="003353E8">
        <w:rPr>
          <w:rFonts w:ascii="Times New Roman" w:hAnsi="Times New Roman" w:cs="Times New Roman"/>
          <w:sz w:val="20"/>
          <w:szCs w:val="20"/>
        </w:rPr>
        <w:t>resulted in noticeable changes in the PV system's current and voltage waveform</w:t>
      </w:r>
      <w:r w:rsidR="00BB3837" w:rsidRPr="003353E8">
        <w:rPr>
          <w:rFonts w:ascii="Times New Roman" w:hAnsi="Times New Roman" w:cs="Times New Roman"/>
          <w:sz w:val="20"/>
          <w:szCs w:val="20"/>
        </w:rPr>
        <w:t xml:space="preserve"> outputs</w:t>
      </w:r>
      <w:r w:rsidRPr="003353E8">
        <w:rPr>
          <w:rFonts w:ascii="Times New Roman" w:hAnsi="Times New Roman" w:cs="Times New Roman"/>
          <w:sz w:val="20"/>
          <w:szCs w:val="20"/>
        </w:rPr>
        <w:t xml:space="preserve">, as seen in Fig. 8. The voltage waveform </w:t>
      </w:r>
      <w:r w:rsidR="00F658E3" w:rsidRPr="003353E8">
        <w:rPr>
          <w:rFonts w:ascii="Times New Roman" w:hAnsi="Times New Roman" w:cs="Times New Roman"/>
          <w:sz w:val="20"/>
          <w:szCs w:val="20"/>
        </w:rPr>
        <w:t xml:space="preserve">varies from 40 to 48V and the current waveform is maintained constant at 0.8A after slight fluctuation </w:t>
      </w:r>
      <w:r w:rsidR="00C330DD" w:rsidRPr="003353E8">
        <w:rPr>
          <w:rFonts w:ascii="Times New Roman" w:hAnsi="Times New Roman" w:cs="Times New Roman"/>
          <w:sz w:val="20"/>
          <w:szCs w:val="20"/>
        </w:rPr>
        <w:t xml:space="preserve">at </w:t>
      </w:r>
      <w:r w:rsidR="00F658E3" w:rsidRPr="003353E8">
        <w:rPr>
          <w:rFonts w:ascii="Times New Roman" w:hAnsi="Times New Roman" w:cs="Times New Roman"/>
          <w:sz w:val="20"/>
          <w:szCs w:val="20"/>
        </w:rPr>
        <w:t xml:space="preserve">0.3s. </w:t>
      </w:r>
    </w:p>
    <w:p w14:paraId="10B3ACBF" w14:textId="0FF21C3B" w:rsidR="00F9193D"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5631C871" wp14:editId="49D41AAD">
            <wp:extent cx="3286661" cy="2061873"/>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91893" cy="2065155"/>
                    </a:xfrm>
                    <a:prstGeom prst="rect">
                      <a:avLst/>
                    </a:prstGeom>
                  </pic:spPr>
                </pic:pic>
              </a:graphicData>
            </a:graphic>
          </wp:inline>
        </w:drawing>
      </w:r>
    </w:p>
    <w:p w14:paraId="3B523CC1" w14:textId="76868E60" w:rsidR="009B6400" w:rsidRPr="003353E8" w:rsidRDefault="009B6400"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8(a)</w:t>
      </w:r>
      <w:r w:rsidR="008913FA" w:rsidRPr="003353E8">
        <w:rPr>
          <w:rFonts w:ascii="Times New Roman" w:hAnsi="Times New Roman" w:cs="Times New Roman"/>
          <w:b/>
          <w:sz w:val="20"/>
          <w:szCs w:val="20"/>
        </w:rPr>
        <w:t>:</w:t>
      </w:r>
      <w:r w:rsidRPr="003353E8">
        <w:rPr>
          <w:rFonts w:ascii="Times New Roman" w:hAnsi="Times New Roman" w:cs="Times New Roman"/>
          <w:sz w:val="20"/>
          <w:szCs w:val="20"/>
        </w:rPr>
        <w:t xml:space="preserve"> Voltage waveform of solar panel</w:t>
      </w:r>
    </w:p>
    <w:p w14:paraId="69D380A1" w14:textId="0B9A0CEF" w:rsidR="006A06D2"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lastRenderedPageBreak/>
        <w:drawing>
          <wp:inline distT="0" distB="0" distL="0" distR="0" wp14:anchorId="2FEED73C" wp14:editId="1DD4F162">
            <wp:extent cx="3257740" cy="211753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63329" cy="2121164"/>
                    </a:xfrm>
                    <a:prstGeom prst="rect">
                      <a:avLst/>
                    </a:prstGeom>
                  </pic:spPr>
                </pic:pic>
              </a:graphicData>
            </a:graphic>
          </wp:inline>
        </w:drawing>
      </w:r>
    </w:p>
    <w:p w14:paraId="7145366F" w14:textId="0D3D0356" w:rsidR="009B6400" w:rsidRPr="003353E8" w:rsidRDefault="009B6400"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8(b)</w:t>
      </w:r>
      <w:r w:rsidR="008913FA" w:rsidRPr="003353E8">
        <w:rPr>
          <w:rFonts w:ascii="Times New Roman" w:hAnsi="Times New Roman" w:cs="Times New Roman"/>
          <w:b/>
          <w:sz w:val="20"/>
          <w:szCs w:val="20"/>
        </w:rPr>
        <w:t>:</w:t>
      </w:r>
      <w:r w:rsidRPr="003353E8">
        <w:rPr>
          <w:rFonts w:ascii="Times New Roman" w:hAnsi="Times New Roman" w:cs="Times New Roman"/>
          <w:sz w:val="20"/>
          <w:szCs w:val="20"/>
        </w:rPr>
        <w:t xml:space="preserve"> Current waveform of solar panel</w:t>
      </w:r>
    </w:p>
    <w:p w14:paraId="16CFCFC2" w14:textId="60D63201" w:rsidR="00F658E3" w:rsidRPr="003353E8" w:rsidRDefault="00F658E3"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CB5300">
        <w:rPr>
          <w:rFonts w:ascii="Times New Roman" w:hAnsi="Times New Roman" w:cs="Times New Roman"/>
          <w:sz w:val="20"/>
          <w:szCs w:val="20"/>
        </w:rPr>
        <w:t xml:space="preserve">The output converter </w:t>
      </w:r>
      <w:r w:rsidR="004A4C06" w:rsidRPr="003353E8">
        <w:rPr>
          <w:rFonts w:ascii="Times New Roman" w:hAnsi="Times New Roman" w:cs="Times New Roman"/>
          <w:sz w:val="20"/>
          <w:szCs w:val="20"/>
        </w:rPr>
        <w:t xml:space="preserve">voltage and current waveforms </w:t>
      </w:r>
      <w:r w:rsidR="00CB5300">
        <w:rPr>
          <w:rFonts w:ascii="Times New Roman" w:hAnsi="Times New Roman" w:cs="Times New Roman"/>
          <w:sz w:val="20"/>
          <w:szCs w:val="20"/>
        </w:rPr>
        <w:t xml:space="preserve">are shown in figure 9(a) and (b) respectively. </w:t>
      </w:r>
      <w:r w:rsidR="002A3323" w:rsidRPr="003353E8">
        <w:rPr>
          <w:rFonts w:ascii="Times New Roman" w:hAnsi="Times New Roman" w:cs="Times New Roman"/>
          <w:sz w:val="20"/>
          <w:szCs w:val="20"/>
        </w:rPr>
        <w:t>The</w:t>
      </w:r>
      <w:r w:rsidR="00974391" w:rsidRPr="003353E8">
        <w:rPr>
          <w:rFonts w:ascii="Times New Roman" w:hAnsi="Times New Roman" w:cs="Times New Roman"/>
          <w:sz w:val="20"/>
          <w:szCs w:val="20"/>
        </w:rPr>
        <w:t xml:space="preserve"> waveforms of the</w:t>
      </w:r>
      <w:r w:rsidR="002A3323" w:rsidRPr="003353E8">
        <w:rPr>
          <w:rFonts w:ascii="Times New Roman" w:hAnsi="Times New Roman" w:cs="Times New Roman"/>
          <w:sz w:val="20"/>
          <w:szCs w:val="20"/>
        </w:rPr>
        <w:t xml:space="preserve"> converter</w:t>
      </w:r>
      <w:r w:rsidR="009459C3" w:rsidRPr="003353E8">
        <w:rPr>
          <w:rFonts w:ascii="Times New Roman" w:hAnsi="Times New Roman" w:cs="Times New Roman"/>
          <w:sz w:val="20"/>
          <w:szCs w:val="20"/>
        </w:rPr>
        <w:t xml:space="preserve"> </w:t>
      </w:r>
      <w:r w:rsidR="002A3323" w:rsidRPr="003353E8">
        <w:rPr>
          <w:rFonts w:ascii="Times New Roman" w:hAnsi="Times New Roman" w:cs="Times New Roman"/>
          <w:sz w:val="20"/>
          <w:szCs w:val="20"/>
        </w:rPr>
        <w:t xml:space="preserve">undergoes slight variation in the initial stage and after </w:t>
      </w:r>
      <w:r w:rsidR="009459C3" w:rsidRPr="003353E8">
        <w:rPr>
          <w:rFonts w:ascii="Times New Roman" w:hAnsi="Times New Roman" w:cs="Times New Roman"/>
          <w:sz w:val="20"/>
          <w:szCs w:val="20"/>
        </w:rPr>
        <w:t>that the converter voltage</w:t>
      </w:r>
      <w:r w:rsidR="00D214D7" w:rsidRPr="003353E8">
        <w:rPr>
          <w:rFonts w:ascii="Times New Roman" w:hAnsi="Times New Roman" w:cs="Times New Roman"/>
          <w:sz w:val="20"/>
          <w:szCs w:val="20"/>
        </w:rPr>
        <w:t xml:space="preserve"> and current are</w:t>
      </w:r>
      <w:r w:rsidR="009459C3" w:rsidRPr="003353E8">
        <w:rPr>
          <w:rFonts w:ascii="Times New Roman" w:hAnsi="Times New Roman" w:cs="Times New Roman"/>
          <w:sz w:val="20"/>
          <w:szCs w:val="20"/>
        </w:rPr>
        <w:t xml:space="preserve"> maintained constant</w:t>
      </w:r>
      <w:r w:rsidR="00D214D7" w:rsidRPr="003353E8">
        <w:rPr>
          <w:rFonts w:ascii="Times New Roman" w:hAnsi="Times New Roman" w:cs="Times New Roman"/>
          <w:sz w:val="20"/>
          <w:szCs w:val="20"/>
        </w:rPr>
        <w:t xml:space="preserve"> at 300V and 0.2A respectively. </w:t>
      </w:r>
    </w:p>
    <w:p w14:paraId="24D2A1A0" w14:textId="127D361B" w:rsidR="006A06D2"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68916586" wp14:editId="7AC6C075">
            <wp:extent cx="3457575" cy="2238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57575" cy="2238375"/>
                    </a:xfrm>
                    <a:prstGeom prst="rect">
                      <a:avLst/>
                    </a:prstGeom>
                  </pic:spPr>
                </pic:pic>
              </a:graphicData>
            </a:graphic>
          </wp:inline>
        </w:drawing>
      </w:r>
    </w:p>
    <w:p w14:paraId="2913C906" w14:textId="1C283D6D"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9(a)</w:t>
      </w:r>
      <w:r w:rsidR="000507AA" w:rsidRPr="003353E8">
        <w:rPr>
          <w:rFonts w:ascii="Times New Roman" w:hAnsi="Times New Roman" w:cs="Times New Roman"/>
          <w:b/>
          <w:sz w:val="20"/>
          <w:szCs w:val="20"/>
        </w:rPr>
        <w:t>:</w:t>
      </w:r>
      <w:r w:rsidRPr="003353E8">
        <w:rPr>
          <w:rFonts w:ascii="Times New Roman" w:hAnsi="Times New Roman" w:cs="Times New Roman"/>
          <w:sz w:val="20"/>
          <w:szCs w:val="20"/>
        </w:rPr>
        <w:t xml:space="preserve"> </w:t>
      </w:r>
      <w:r w:rsidR="00927BD1">
        <w:rPr>
          <w:rFonts w:ascii="Times New Roman" w:hAnsi="Times New Roman" w:cs="Times New Roman"/>
          <w:sz w:val="20"/>
          <w:szCs w:val="20"/>
        </w:rPr>
        <w:t>Output v</w:t>
      </w:r>
      <w:r w:rsidRPr="003353E8">
        <w:rPr>
          <w:rFonts w:ascii="Times New Roman" w:hAnsi="Times New Roman" w:cs="Times New Roman"/>
          <w:sz w:val="20"/>
          <w:szCs w:val="20"/>
        </w:rPr>
        <w:t>oltage waveform</w:t>
      </w:r>
      <w:r w:rsidR="00927BD1">
        <w:rPr>
          <w:rFonts w:ascii="Times New Roman" w:hAnsi="Times New Roman" w:cs="Times New Roman"/>
          <w:sz w:val="20"/>
          <w:szCs w:val="20"/>
        </w:rPr>
        <w:t xml:space="preserve"> of converter </w:t>
      </w:r>
    </w:p>
    <w:p w14:paraId="48C96C59" w14:textId="2A6F674F" w:rsidR="006A06D2"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0EDAFAF3" wp14:editId="14788455">
            <wp:extent cx="3419475" cy="2190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19475" cy="2190750"/>
                    </a:xfrm>
                    <a:prstGeom prst="rect">
                      <a:avLst/>
                    </a:prstGeom>
                  </pic:spPr>
                </pic:pic>
              </a:graphicData>
            </a:graphic>
          </wp:inline>
        </w:drawing>
      </w:r>
    </w:p>
    <w:p w14:paraId="2BDCA772" w14:textId="672688E3"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9(b)</w:t>
      </w:r>
      <w:r w:rsidR="000507AA" w:rsidRPr="003353E8">
        <w:rPr>
          <w:rFonts w:ascii="Times New Roman" w:hAnsi="Times New Roman" w:cs="Times New Roman"/>
          <w:b/>
          <w:sz w:val="20"/>
          <w:szCs w:val="20"/>
        </w:rPr>
        <w:t>:</w:t>
      </w:r>
      <w:r w:rsidRPr="003353E8">
        <w:rPr>
          <w:rFonts w:ascii="Times New Roman" w:hAnsi="Times New Roman" w:cs="Times New Roman"/>
          <w:sz w:val="20"/>
          <w:szCs w:val="20"/>
        </w:rPr>
        <w:t xml:space="preserve"> </w:t>
      </w:r>
      <w:r w:rsidR="00AD711C" w:rsidRPr="003353E8">
        <w:rPr>
          <w:rFonts w:ascii="Times New Roman" w:hAnsi="Times New Roman" w:cs="Times New Roman"/>
          <w:sz w:val="20"/>
          <w:szCs w:val="20"/>
        </w:rPr>
        <w:t xml:space="preserve">output </w:t>
      </w:r>
      <w:r w:rsidRPr="003353E8">
        <w:rPr>
          <w:rFonts w:ascii="Times New Roman" w:hAnsi="Times New Roman" w:cs="Times New Roman"/>
          <w:sz w:val="20"/>
          <w:szCs w:val="20"/>
        </w:rPr>
        <w:t>current waveform</w:t>
      </w:r>
      <w:r w:rsidR="00927BD1">
        <w:rPr>
          <w:rFonts w:ascii="Times New Roman" w:hAnsi="Times New Roman" w:cs="Times New Roman"/>
          <w:sz w:val="20"/>
          <w:szCs w:val="20"/>
        </w:rPr>
        <w:t xml:space="preserve"> of converter</w:t>
      </w:r>
    </w:p>
    <w:p w14:paraId="120868E0" w14:textId="77777777" w:rsidR="00B2728D" w:rsidRDefault="00B2728D" w:rsidP="000E015F">
      <w:pPr>
        <w:spacing w:line="276" w:lineRule="auto"/>
        <w:rPr>
          <w:rFonts w:ascii="Times New Roman" w:hAnsi="Times New Roman" w:cs="Times New Roman"/>
          <w:bCs/>
          <w:noProof/>
          <w:sz w:val="20"/>
          <w:szCs w:val="20"/>
          <w:lang w:eastAsia="en-IN"/>
        </w:rPr>
      </w:pPr>
    </w:p>
    <w:p w14:paraId="67AC07AE" w14:textId="77777777" w:rsidR="00B2728D" w:rsidRDefault="00B2728D" w:rsidP="000E015F">
      <w:pPr>
        <w:spacing w:line="276" w:lineRule="auto"/>
        <w:rPr>
          <w:rFonts w:ascii="Times New Roman" w:hAnsi="Times New Roman" w:cs="Times New Roman"/>
          <w:bCs/>
          <w:noProof/>
          <w:sz w:val="20"/>
          <w:szCs w:val="20"/>
          <w:lang w:eastAsia="en-IN"/>
        </w:rPr>
      </w:pPr>
    </w:p>
    <w:p w14:paraId="4EC7BE40" w14:textId="1C82D1D7" w:rsidR="00D214D7" w:rsidRPr="003353E8" w:rsidRDefault="00C303AD" w:rsidP="000E015F">
      <w:pPr>
        <w:spacing w:line="276" w:lineRule="auto"/>
        <w:rPr>
          <w:rFonts w:ascii="Times New Roman" w:hAnsi="Times New Roman" w:cs="Times New Roman"/>
          <w:bCs/>
          <w:noProof/>
          <w:sz w:val="20"/>
          <w:szCs w:val="20"/>
          <w:lang w:eastAsia="en-IN"/>
        </w:rPr>
      </w:pPr>
      <w:r w:rsidRPr="003353E8">
        <w:rPr>
          <w:rFonts w:ascii="Times New Roman" w:hAnsi="Times New Roman" w:cs="Times New Roman"/>
          <w:bCs/>
          <w:noProof/>
          <w:sz w:val="20"/>
          <w:szCs w:val="20"/>
          <w:lang w:eastAsia="en-IN"/>
        </w:rPr>
        <w:lastRenderedPageBreak/>
        <w:t xml:space="preserve">ii) </w:t>
      </w:r>
      <w:r w:rsidR="000507AA" w:rsidRPr="003353E8">
        <w:rPr>
          <w:rFonts w:ascii="Times New Roman" w:hAnsi="Times New Roman" w:cs="Times New Roman"/>
          <w:bCs/>
          <w:noProof/>
          <w:sz w:val="20"/>
          <w:szCs w:val="20"/>
          <w:lang w:eastAsia="en-IN"/>
        </w:rPr>
        <w:t>At Constant  Solar Panel Temperature and Intensity</w:t>
      </w:r>
    </w:p>
    <w:p w14:paraId="5336E15B" w14:textId="555FC61E" w:rsidR="00D214D7" w:rsidRPr="003353E8" w:rsidRDefault="00D214D7" w:rsidP="000E015F">
      <w:pPr>
        <w:spacing w:line="276" w:lineRule="auto"/>
        <w:ind w:firstLine="720"/>
        <w:jc w:val="both"/>
        <w:rPr>
          <w:rFonts w:ascii="Times New Roman" w:hAnsi="Times New Roman" w:cs="Times New Roman"/>
          <w:bCs/>
          <w:noProof/>
          <w:sz w:val="20"/>
          <w:szCs w:val="20"/>
          <w:lang w:eastAsia="en-IN"/>
        </w:rPr>
      </w:pPr>
      <w:r w:rsidRPr="003353E8">
        <w:rPr>
          <w:rFonts w:ascii="Times New Roman" w:hAnsi="Times New Roman" w:cs="Times New Roman"/>
          <w:bCs/>
          <w:noProof/>
          <w:sz w:val="20"/>
          <w:szCs w:val="20"/>
          <w:lang w:eastAsia="en-IN"/>
        </w:rPr>
        <w:t xml:space="preserve">The constant temperature and irradiation waveform are </w:t>
      </w:r>
      <w:r w:rsidR="00927BD1">
        <w:rPr>
          <w:rFonts w:ascii="Times New Roman" w:hAnsi="Times New Roman" w:cs="Times New Roman"/>
          <w:bCs/>
          <w:noProof/>
          <w:sz w:val="20"/>
          <w:szCs w:val="20"/>
          <w:lang w:eastAsia="en-IN"/>
        </w:rPr>
        <w:t>represented</w:t>
      </w:r>
      <w:r w:rsidR="00A16151" w:rsidRPr="003353E8">
        <w:rPr>
          <w:rFonts w:ascii="Times New Roman" w:hAnsi="Times New Roman" w:cs="Times New Roman"/>
          <w:bCs/>
          <w:noProof/>
          <w:sz w:val="20"/>
          <w:szCs w:val="20"/>
          <w:lang w:eastAsia="en-IN"/>
        </w:rPr>
        <w:t xml:space="preserve"> in</w:t>
      </w:r>
      <w:r w:rsidRPr="003353E8">
        <w:rPr>
          <w:rFonts w:ascii="Times New Roman" w:hAnsi="Times New Roman" w:cs="Times New Roman"/>
          <w:bCs/>
          <w:noProof/>
          <w:sz w:val="20"/>
          <w:szCs w:val="20"/>
          <w:lang w:eastAsia="en-IN"/>
        </w:rPr>
        <w:t xml:space="preserve"> figure 10</w:t>
      </w:r>
      <w:r w:rsidR="00DD1133" w:rsidRPr="003353E8">
        <w:rPr>
          <w:rFonts w:ascii="Times New Roman" w:hAnsi="Times New Roman" w:cs="Times New Roman"/>
          <w:bCs/>
          <w:noProof/>
          <w:sz w:val="20"/>
          <w:szCs w:val="20"/>
          <w:lang w:eastAsia="en-IN"/>
        </w:rPr>
        <w:t>(</w:t>
      </w:r>
      <w:r w:rsidRPr="003353E8">
        <w:rPr>
          <w:rFonts w:ascii="Times New Roman" w:hAnsi="Times New Roman" w:cs="Times New Roman"/>
          <w:bCs/>
          <w:noProof/>
          <w:sz w:val="20"/>
          <w:szCs w:val="20"/>
          <w:lang w:eastAsia="en-IN"/>
        </w:rPr>
        <w:t>a</w:t>
      </w:r>
      <w:r w:rsidR="00DD1133" w:rsidRPr="003353E8">
        <w:rPr>
          <w:rFonts w:ascii="Times New Roman" w:hAnsi="Times New Roman" w:cs="Times New Roman"/>
          <w:bCs/>
          <w:noProof/>
          <w:sz w:val="20"/>
          <w:szCs w:val="20"/>
          <w:lang w:eastAsia="en-IN"/>
        </w:rPr>
        <w:t>)</w:t>
      </w:r>
      <w:r w:rsidRPr="003353E8">
        <w:rPr>
          <w:rFonts w:ascii="Times New Roman" w:hAnsi="Times New Roman" w:cs="Times New Roman"/>
          <w:bCs/>
          <w:noProof/>
          <w:sz w:val="20"/>
          <w:szCs w:val="20"/>
          <w:lang w:eastAsia="en-IN"/>
        </w:rPr>
        <w:t xml:space="preserve"> </w:t>
      </w:r>
      <w:r w:rsidR="00927BD1">
        <w:rPr>
          <w:rFonts w:ascii="Times New Roman" w:hAnsi="Times New Roman" w:cs="Times New Roman"/>
          <w:bCs/>
          <w:noProof/>
          <w:sz w:val="20"/>
          <w:szCs w:val="20"/>
          <w:lang w:eastAsia="en-IN"/>
        </w:rPr>
        <w:t xml:space="preserve">and </w:t>
      </w:r>
      <w:r w:rsidR="00DD1133" w:rsidRPr="003353E8">
        <w:rPr>
          <w:rFonts w:ascii="Times New Roman" w:hAnsi="Times New Roman" w:cs="Times New Roman"/>
          <w:bCs/>
          <w:noProof/>
          <w:sz w:val="20"/>
          <w:szCs w:val="20"/>
          <w:lang w:eastAsia="en-IN"/>
        </w:rPr>
        <w:t>(</w:t>
      </w:r>
      <w:r w:rsidRPr="003353E8">
        <w:rPr>
          <w:rFonts w:ascii="Times New Roman" w:hAnsi="Times New Roman" w:cs="Times New Roman"/>
          <w:bCs/>
          <w:noProof/>
          <w:sz w:val="20"/>
          <w:szCs w:val="20"/>
          <w:lang w:eastAsia="en-IN"/>
        </w:rPr>
        <w:t>b</w:t>
      </w:r>
      <w:r w:rsidR="00DD1133" w:rsidRPr="003353E8">
        <w:rPr>
          <w:rFonts w:ascii="Times New Roman" w:hAnsi="Times New Roman" w:cs="Times New Roman"/>
          <w:bCs/>
          <w:noProof/>
          <w:sz w:val="20"/>
          <w:szCs w:val="20"/>
          <w:lang w:eastAsia="en-IN"/>
        </w:rPr>
        <w:t xml:space="preserve">) </w:t>
      </w:r>
      <w:r w:rsidR="009464BE" w:rsidRPr="003353E8">
        <w:rPr>
          <w:rFonts w:ascii="Times New Roman" w:hAnsi="Times New Roman" w:cs="Times New Roman"/>
          <w:bCs/>
          <w:noProof/>
          <w:sz w:val="20"/>
          <w:szCs w:val="20"/>
          <w:lang w:eastAsia="en-IN"/>
        </w:rPr>
        <w:t>correspondingly</w:t>
      </w:r>
      <w:r w:rsidRPr="003353E8">
        <w:rPr>
          <w:rFonts w:ascii="Times New Roman" w:hAnsi="Times New Roman" w:cs="Times New Roman"/>
          <w:bCs/>
          <w:noProof/>
          <w:sz w:val="20"/>
          <w:szCs w:val="20"/>
          <w:lang w:eastAsia="en-IN"/>
        </w:rPr>
        <w:t xml:space="preserve">. The solar temperature is maintained at </w:t>
      </w:r>
      <m:oMath>
        <m:sSup>
          <m:sSupPr>
            <m:ctrlPr>
              <w:rPr>
                <w:rFonts w:ascii="Cambria Math" w:hAnsi="Cambria Math" w:cs="Times New Roman"/>
                <w:bCs/>
                <w:i/>
                <w:noProof/>
                <w:sz w:val="20"/>
                <w:szCs w:val="20"/>
                <w:lang w:eastAsia="en-IN"/>
              </w:rPr>
            </m:ctrlPr>
          </m:sSupPr>
          <m:e>
            <m:r>
              <w:rPr>
                <w:rFonts w:ascii="Cambria Math" w:hAnsi="Cambria Math" w:cs="Times New Roman"/>
                <w:noProof/>
                <w:sz w:val="20"/>
                <w:szCs w:val="20"/>
                <w:lang w:eastAsia="en-IN"/>
              </w:rPr>
              <m:t>35</m:t>
            </m:r>
          </m:e>
          <m:sup>
            <m:r>
              <w:rPr>
                <w:rFonts w:ascii="Cambria Math" w:hAnsi="Cambria Math" w:cs="Times New Roman"/>
                <w:noProof/>
                <w:sz w:val="20"/>
                <w:szCs w:val="20"/>
                <w:lang w:eastAsia="en-IN"/>
              </w:rPr>
              <m:t>o</m:t>
            </m:r>
          </m:sup>
        </m:sSup>
        <m:r>
          <w:rPr>
            <w:rFonts w:ascii="Cambria Math" w:hAnsi="Cambria Math" w:cs="Times New Roman"/>
            <w:noProof/>
            <w:sz w:val="20"/>
            <w:szCs w:val="20"/>
            <w:lang w:eastAsia="en-IN"/>
          </w:rPr>
          <m:t>C</m:t>
        </m:r>
      </m:oMath>
      <w:r w:rsidRPr="003353E8">
        <w:rPr>
          <w:rFonts w:ascii="Times New Roman" w:eastAsiaTheme="minorEastAsia" w:hAnsi="Times New Roman" w:cs="Times New Roman"/>
          <w:bCs/>
          <w:noProof/>
          <w:sz w:val="20"/>
          <w:szCs w:val="20"/>
          <w:lang w:eastAsia="en-IN"/>
        </w:rPr>
        <w:t xml:space="preserve"> and irradiance at 1000</w:t>
      </w:r>
      <m:oMath>
        <m:r>
          <w:rPr>
            <w:rFonts w:ascii="Cambria Math" w:eastAsiaTheme="minorEastAsia" w:hAnsi="Cambria Math" w:cs="Times New Roman"/>
            <w:noProof/>
            <w:sz w:val="20"/>
            <w:szCs w:val="20"/>
            <w:lang w:eastAsia="en-IN"/>
          </w:rPr>
          <m:t>W/</m:t>
        </m:r>
        <m:sSup>
          <m:sSupPr>
            <m:ctrlPr>
              <w:rPr>
                <w:rFonts w:ascii="Cambria Math" w:eastAsiaTheme="minorEastAsia" w:hAnsi="Cambria Math" w:cs="Times New Roman"/>
                <w:bCs/>
                <w:i/>
                <w:noProof/>
                <w:sz w:val="20"/>
                <w:szCs w:val="20"/>
                <w:lang w:eastAsia="en-IN"/>
              </w:rPr>
            </m:ctrlPr>
          </m:sSupPr>
          <m:e>
            <m:r>
              <w:rPr>
                <w:rFonts w:ascii="Cambria Math" w:eastAsiaTheme="minorEastAsia" w:hAnsi="Cambria Math" w:cs="Times New Roman"/>
                <w:noProof/>
                <w:sz w:val="20"/>
                <w:szCs w:val="20"/>
                <w:lang w:eastAsia="en-IN"/>
              </w:rPr>
              <m:t>M</m:t>
            </m:r>
          </m:e>
          <m:sup>
            <m:r>
              <w:rPr>
                <w:rFonts w:ascii="Cambria Math" w:eastAsiaTheme="minorEastAsia" w:hAnsi="Cambria Math" w:cs="Times New Roman"/>
                <w:noProof/>
                <w:sz w:val="20"/>
                <w:szCs w:val="20"/>
                <w:lang w:eastAsia="en-IN"/>
              </w:rPr>
              <m:t>2</m:t>
            </m:r>
          </m:sup>
        </m:sSup>
      </m:oMath>
      <w:r w:rsidRPr="003353E8">
        <w:rPr>
          <w:rFonts w:ascii="Times New Roman" w:eastAsiaTheme="minorEastAsia" w:hAnsi="Times New Roman" w:cs="Times New Roman"/>
          <w:bCs/>
          <w:noProof/>
          <w:sz w:val="20"/>
          <w:szCs w:val="20"/>
          <w:lang w:eastAsia="en-IN"/>
        </w:rPr>
        <w:t xml:space="preserve">. </w:t>
      </w:r>
    </w:p>
    <w:p w14:paraId="57F6CC8A" w14:textId="5F28F690" w:rsidR="00F9193D"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2E331F59" wp14:editId="60866F4A">
            <wp:extent cx="356235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562350" cy="2247900"/>
                    </a:xfrm>
                    <a:prstGeom prst="rect">
                      <a:avLst/>
                    </a:prstGeom>
                  </pic:spPr>
                </pic:pic>
              </a:graphicData>
            </a:graphic>
          </wp:inline>
        </w:drawing>
      </w:r>
    </w:p>
    <w:p w14:paraId="11E66363" w14:textId="5E0BDB52"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10(a)</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Solar panel constant temperature waveform</w:t>
      </w:r>
    </w:p>
    <w:p w14:paraId="5C59921A" w14:textId="2C983BCF" w:rsidR="006A06D2"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673B45A5" wp14:editId="3E6E2610">
            <wp:extent cx="3447619" cy="2111892"/>
            <wp:effectExtent l="0" t="0" r="635"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51606" cy="2114335"/>
                    </a:xfrm>
                    <a:prstGeom prst="rect">
                      <a:avLst/>
                    </a:prstGeom>
                  </pic:spPr>
                </pic:pic>
              </a:graphicData>
            </a:graphic>
          </wp:inline>
        </w:drawing>
      </w:r>
    </w:p>
    <w:p w14:paraId="3861D058" w14:textId="07E9D0D4"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10(b)</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Solar panel constant irradiation waveform </w:t>
      </w:r>
    </w:p>
    <w:p w14:paraId="75CE8833" w14:textId="0D8592D2" w:rsidR="00D214D7" w:rsidRPr="003353E8" w:rsidRDefault="00D214D7"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t xml:space="preserve">The solar panel voltage and current waveform </w:t>
      </w:r>
      <w:r w:rsidR="00EE389D" w:rsidRPr="003353E8">
        <w:rPr>
          <w:rFonts w:ascii="Times New Roman" w:hAnsi="Times New Roman" w:cs="Times New Roman"/>
          <w:sz w:val="20"/>
          <w:szCs w:val="20"/>
        </w:rPr>
        <w:t xml:space="preserve">under </w:t>
      </w:r>
      <w:r w:rsidRPr="003353E8">
        <w:rPr>
          <w:rFonts w:ascii="Times New Roman" w:hAnsi="Times New Roman" w:cs="Times New Roman"/>
          <w:sz w:val="20"/>
          <w:szCs w:val="20"/>
        </w:rPr>
        <w:t>constant temperature and irradiation is represented in figure 11</w:t>
      </w:r>
      <w:r w:rsidR="00DD1133" w:rsidRPr="003353E8">
        <w:rPr>
          <w:rFonts w:ascii="Times New Roman" w:hAnsi="Times New Roman" w:cs="Times New Roman"/>
          <w:sz w:val="20"/>
          <w:szCs w:val="20"/>
        </w:rPr>
        <w:t>(</w:t>
      </w:r>
      <w:r w:rsidRPr="003353E8">
        <w:rPr>
          <w:rFonts w:ascii="Times New Roman" w:hAnsi="Times New Roman" w:cs="Times New Roman"/>
          <w:sz w:val="20"/>
          <w:szCs w:val="20"/>
        </w:rPr>
        <w:t>a</w:t>
      </w:r>
      <w:r w:rsidR="00DD1133" w:rsidRPr="003353E8">
        <w:rPr>
          <w:rFonts w:ascii="Times New Roman" w:hAnsi="Times New Roman" w:cs="Times New Roman"/>
          <w:sz w:val="20"/>
          <w:szCs w:val="20"/>
        </w:rPr>
        <w:t>)</w:t>
      </w:r>
      <w:r w:rsidRPr="003353E8">
        <w:rPr>
          <w:rFonts w:ascii="Times New Roman" w:hAnsi="Times New Roman" w:cs="Times New Roman"/>
          <w:sz w:val="20"/>
          <w:szCs w:val="20"/>
        </w:rPr>
        <w:t xml:space="preserve"> and 11</w:t>
      </w:r>
      <w:r w:rsidR="00DD1133" w:rsidRPr="003353E8">
        <w:rPr>
          <w:rFonts w:ascii="Times New Roman" w:hAnsi="Times New Roman" w:cs="Times New Roman"/>
          <w:sz w:val="20"/>
          <w:szCs w:val="20"/>
        </w:rPr>
        <w:t>(</w:t>
      </w:r>
      <w:r w:rsidRPr="003353E8">
        <w:rPr>
          <w:rFonts w:ascii="Times New Roman" w:hAnsi="Times New Roman" w:cs="Times New Roman"/>
          <w:sz w:val="20"/>
          <w:szCs w:val="20"/>
        </w:rPr>
        <w:t>b</w:t>
      </w:r>
      <w:r w:rsidR="00DD1133" w:rsidRPr="003353E8">
        <w:rPr>
          <w:rFonts w:ascii="Times New Roman" w:hAnsi="Times New Roman" w:cs="Times New Roman"/>
          <w:sz w:val="20"/>
          <w:szCs w:val="20"/>
        </w:rPr>
        <w:t xml:space="preserve">) </w:t>
      </w:r>
      <w:r w:rsidRPr="003353E8">
        <w:rPr>
          <w:rFonts w:ascii="Times New Roman" w:hAnsi="Times New Roman" w:cs="Times New Roman"/>
          <w:sz w:val="20"/>
          <w:szCs w:val="20"/>
        </w:rPr>
        <w:t xml:space="preserve">respectively. </w:t>
      </w:r>
      <w:r w:rsidR="00AE598F" w:rsidRPr="003353E8">
        <w:rPr>
          <w:rFonts w:ascii="Times New Roman" w:hAnsi="Times New Roman" w:cs="Times New Roman"/>
          <w:sz w:val="20"/>
          <w:szCs w:val="20"/>
        </w:rPr>
        <w:t>It</w:t>
      </w:r>
      <w:r w:rsidR="00CA210A" w:rsidRPr="003353E8">
        <w:rPr>
          <w:rFonts w:ascii="Times New Roman" w:hAnsi="Times New Roman" w:cs="Times New Roman"/>
          <w:sz w:val="20"/>
          <w:szCs w:val="20"/>
        </w:rPr>
        <w:t xml:space="preserve"> is</w:t>
      </w:r>
      <w:r w:rsidR="00AE598F" w:rsidRPr="003353E8">
        <w:rPr>
          <w:rFonts w:ascii="Times New Roman" w:hAnsi="Times New Roman" w:cs="Times New Roman"/>
          <w:sz w:val="20"/>
          <w:szCs w:val="20"/>
        </w:rPr>
        <w:t xml:space="preserve"> noticed that the voltage waveform on the solar panels is kept consistent </w:t>
      </w:r>
      <w:r w:rsidR="002B70A2" w:rsidRPr="003353E8">
        <w:rPr>
          <w:rFonts w:ascii="Times New Roman" w:hAnsi="Times New Roman" w:cs="Times New Roman"/>
          <w:sz w:val="20"/>
          <w:szCs w:val="20"/>
        </w:rPr>
        <w:t>at 48V and current waveform at 0.8A.</w:t>
      </w:r>
    </w:p>
    <w:p w14:paraId="4E1270C0" w14:textId="2BF1DDDA" w:rsidR="006A06D2" w:rsidRPr="003353E8" w:rsidRDefault="006A06D2"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78D8B023" wp14:editId="31648EA3">
            <wp:extent cx="3066553" cy="204727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82662" cy="2058027"/>
                    </a:xfrm>
                    <a:prstGeom prst="rect">
                      <a:avLst/>
                    </a:prstGeom>
                  </pic:spPr>
                </pic:pic>
              </a:graphicData>
            </a:graphic>
          </wp:inline>
        </w:drawing>
      </w:r>
    </w:p>
    <w:p w14:paraId="56E1552E" w14:textId="79C0D7E1"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11(a)</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constant voltage waveform of solar panel</w:t>
      </w:r>
    </w:p>
    <w:p w14:paraId="3211A9F8" w14:textId="66E2E0E8" w:rsidR="00F9193D" w:rsidRPr="003353E8" w:rsidRDefault="00CC1F6E"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lastRenderedPageBreak/>
        <w:drawing>
          <wp:inline distT="0" distB="0" distL="0" distR="0" wp14:anchorId="28DB2396" wp14:editId="53A33D40">
            <wp:extent cx="3314700" cy="20097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38508" cy="2024210"/>
                    </a:xfrm>
                    <a:prstGeom prst="rect">
                      <a:avLst/>
                    </a:prstGeom>
                  </pic:spPr>
                </pic:pic>
              </a:graphicData>
            </a:graphic>
          </wp:inline>
        </w:drawing>
      </w:r>
    </w:p>
    <w:p w14:paraId="3667FA7B" w14:textId="7626DCAE"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11(b)</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Constant current waveform of solar panel</w:t>
      </w:r>
    </w:p>
    <w:p w14:paraId="662D7F07" w14:textId="4BECE87C" w:rsidR="002B70A2" w:rsidRPr="003353E8" w:rsidRDefault="00EE389D"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r>
      <w:r w:rsidR="00D902EC" w:rsidRPr="003353E8">
        <w:rPr>
          <w:rFonts w:ascii="Times New Roman" w:hAnsi="Times New Roman" w:cs="Times New Roman"/>
          <w:sz w:val="20"/>
          <w:szCs w:val="20"/>
        </w:rPr>
        <w:t>It is clear that</w:t>
      </w:r>
      <w:r w:rsidR="00B5675F" w:rsidRPr="003353E8">
        <w:rPr>
          <w:rFonts w:ascii="Times New Roman" w:hAnsi="Times New Roman" w:cs="Times New Roman"/>
          <w:sz w:val="20"/>
          <w:szCs w:val="20"/>
        </w:rPr>
        <w:t>,</w:t>
      </w:r>
      <w:r w:rsidR="00D902EC" w:rsidRPr="003353E8">
        <w:rPr>
          <w:rFonts w:ascii="Times New Roman" w:hAnsi="Times New Roman" w:cs="Times New Roman"/>
          <w:sz w:val="20"/>
          <w:szCs w:val="20"/>
        </w:rPr>
        <w:t xml:space="preserve"> </w:t>
      </w:r>
      <w:r w:rsidR="00ED7603" w:rsidRPr="003353E8">
        <w:rPr>
          <w:rFonts w:ascii="Times New Roman" w:hAnsi="Times New Roman" w:cs="Times New Roman"/>
          <w:sz w:val="20"/>
          <w:szCs w:val="20"/>
        </w:rPr>
        <w:t>when the temperature and light exposure are constant</w:t>
      </w:r>
      <w:r w:rsidR="00D902EC" w:rsidRPr="003353E8">
        <w:rPr>
          <w:rFonts w:ascii="Times New Roman" w:hAnsi="Times New Roman" w:cs="Times New Roman"/>
          <w:sz w:val="20"/>
          <w:szCs w:val="20"/>
        </w:rPr>
        <w:t xml:space="preserve">, the solar panel voltage and currents tends to be in the state of constant mode which in turn the output tends to fluctuate in case of varying conditions. The converter output voltage and current waveform under constant state </w:t>
      </w:r>
      <w:r w:rsidR="00BB3837" w:rsidRPr="003353E8">
        <w:rPr>
          <w:rFonts w:ascii="Times New Roman" w:hAnsi="Times New Roman" w:cs="Times New Roman"/>
          <w:sz w:val="20"/>
          <w:szCs w:val="20"/>
        </w:rPr>
        <w:t xml:space="preserve">are </w:t>
      </w:r>
      <w:r w:rsidR="00D902EC" w:rsidRPr="003353E8">
        <w:rPr>
          <w:rFonts w:ascii="Times New Roman" w:hAnsi="Times New Roman" w:cs="Times New Roman"/>
          <w:sz w:val="20"/>
          <w:szCs w:val="20"/>
        </w:rPr>
        <w:t>depicted in figure 12</w:t>
      </w:r>
      <w:r w:rsidR="00DD1133" w:rsidRPr="003353E8">
        <w:rPr>
          <w:rFonts w:ascii="Times New Roman" w:hAnsi="Times New Roman" w:cs="Times New Roman"/>
          <w:sz w:val="20"/>
          <w:szCs w:val="20"/>
        </w:rPr>
        <w:t>(</w:t>
      </w:r>
      <w:r w:rsidR="00D902EC" w:rsidRPr="003353E8">
        <w:rPr>
          <w:rFonts w:ascii="Times New Roman" w:hAnsi="Times New Roman" w:cs="Times New Roman"/>
          <w:sz w:val="20"/>
          <w:szCs w:val="20"/>
        </w:rPr>
        <w:t>a</w:t>
      </w:r>
      <w:r w:rsidR="00DD1133" w:rsidRPr="003353E8">
        <w:rPr>
          <w:rFonts w:ascii="Times New Roman" w:hAnsi="Times New Roman" w:cs="Times New Roman"/>
          <w:sz w:val="20"/>
          <w:szCs w:val="20"/>
        </w:rPr>
        <w:t>)</w:t>
      </w:r>
      <w:r w:rsidR="00D902EC" w:rsidRPr="003353E8">
        <w:rPr>
          <w:rFonts w:ascii="Times New Roman" w:hAnsi="Times New Roman" w:cs="Times New Roman"/>
          <w:sz w:val="20"/>
          <w:szCs w:val="20"/>
        </w:rPr>
        <w:t xml:space="preserve"> an</w:t>
      </w:r>
      <w:r w:rsidR="00DC444F" w:rsidRPr="003353E8">
        <w:rPr>
          <w:rFonts w:ascii="Times New Roman" w:hAnsi="Times New Roman" w:cs="Times New Roman"/>
          <w:sz w:val="20"/>
          <w:szCs w:val="20"/>
        </w:rPr>
        <w:t>d</w:t>
      </w:r>
      <w:r w:rsidR="00D902EC" w:rsidRPr="003353E8">
        <w:rPr>
          <w:rFonts w:ascii="Times New Roman" w:hAnsi="Times New Roman" w:cs="Times New Roman"/>
          <w:sz w:val="20"/>
          <w:szCs w:val="20"/>
        </w:rPr>
        <w:t xml:space="preserve"> 12</w:t>
      </w:r>
      <w:r w:rsidR="00DD1133" w:rsidRPr="003353E8">
        <w:rPr>
          <w:rFonts w:ascii="Times New Roman" w:hAnsi="Times New Roman" w:cs="Times New Roman"/>
          <w:sz w:val="20"/>
          <w:szCs w:val="20"/>
        </w:rPr>
        <w:t>(</w:t>
      </w:r>
      <w:r w:rsidR="00D902EC" w:rsidRPr="003353E8">
        <w:rPr>
          <w:rFonts w:ascii="Times New Roman" w:hAnsi="Times New Roman" w:cs="Times New Roman"/>
          <w:sz w:val="20"/>
          <w:szCs w:val="20"/>
        </w:rPr>
        <w:t>b</w:t>
      </w:r>
      <w:r w:rsidR="00DD1133" w:rsidRPr="003353E8">
        <w:rPr>
          <w:rFonts w:ascii="Times New Roman" w:hAnsi="Times New Roman" w:cs="Times New Roman"/>
          <w:sz w:val="20"/>
          <w:szCs w:val="20"/>
        </w:rPr>
        <w:t>)</w:t>
      </w:r>
      <w:r w:rsidR="00D902EC" w:rsidRPr="003353E8">
        <w:rPr>
          <w:rFonts w:ascii="Times New Roman" w:hAnsi="Times New Roman" w:cs="Times New Roman"/>
          <w:sz w:val="20"/>
          <w:szCs w:val="20"/>
        </w:rPr>
        <w:t xml:space="preserve"> respectively. </w:t>
      </w:r>
    </w:p>
    <w:p w14:paraId="2EEEFA82" w14:textId="368DFFC7" w:rsidR="00CC1F6E" w:rsidRPr="003353E8" w:rsidRDefault="00CC1F6E" w:rsidP="000E015F">
      <w:pPr>
        <w:spacing w:line="276" w:lineRule="auto"/>
        <w:rPr>
          <w:rFonts w:ascii="Times New Roman" w:hAnsi="Times New Roman" w:cs="Times New Roman"/>
          <w:sz w:val="20"/>
          <w:szCs w:val="20"/>
        </w:rPr>
      </w:pPr>
      <w:r w:rsidRPr="003353E8">
        <w:rPr>
          <w:rFonts w:ascii="Times New Roman" w:hAnsi="Times New Roman" w:cs="Times New Roman"/>
          <w:sz w:val="20"/>
          <w:szCs w:val="20"/>
        </w:rPr>
        <w:t xml:space="preserve">                                </w:t>
      </w:r>
      <w:r w:rsidRPr="003353E8">
        <w:rPr>
          <w:rFonts w:ascii="Times New Roman" w:hAnsi="Times New Roman" w:cs="Times New Roman"/>
          <w:noProof/>
          <w:sz w:val="20"/>
          <w:szCs w:val="20"/>
          <w:lang w:val="en-IN" w:eastAsia="en-IN"/>
        </w:rPr>
        <w:drawing>
          <wp:inline distT="0" distB="0" distL="0" distR="0" wp14:anchorId="27956DED" wp14:editId="4286018C">
            <wp:extent cx="3552825" cy="2257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552825" cy="2257425"/>
                    </a:xfrm>
                    <a:prstGeom prst="rect">
                      <a:avLst/>
                    </a:prstGeom>
                  </pic:spPr>
                </pic:pic>
              </a:graphicData>
            </a:graphic>
          </wp:inline>
        </w:drawing>
      </w:r>
    </w:p>
    <w:p w14:paraId="5B76790E" w14:textId="31DB7112"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12(a)</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voltage waveform</w:t>
      </w:r>
      <w:r w:rsidR="00927BD1">
        <w:rPr>
          <w:rFonts w:ascii="Times New Roman" w:hAnsi="Times New Roman" w:cs="Times New Roman"/>
          <w:sz w:val="20"/>
          <w:szCs w:val="20"/>
        </w:rPr>
        <w:t xml:space="preserve"> of converter output</w:t>
      </w:r>
    </w:p>
    <w:p w14:paraId="5C579319" w14:textId="7FE9D65F" w:rsidR="00CC1F6E" w:rsidRPr="003353E8" w:rsidRDefault="00CC1F6E"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48D1F17F" wp14:editId="11EC164B">
            <wp:extent cx="3355616" cy="2207170"/>
            <wp:effectExtent l="0" t="0" r="0"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361855" cy="2211274"/>
                    </a:xfrm>
                    <a:prstGeom prst="rect">
                      <a:avLst/>
                    </a:prstGeom>
                  </pic:spPr>
                </pic:pic>
              </a:graphicData>
            </a:graphic>
          </wp:inline>
        </w:drawing>
      </w:r>
    </w:p>
    <w:p w14:paraId="0389CC0F" w14:textId="071514A1"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12(b)</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w:t>
      </w:r>
      <w:r w:rsidR="00927BD1">
        <w:rPr>
          <w:rFonts w:ascii="Times New Roman" w:hAnsi="Times New Roman" w:cs="Times New Roman"/>
          <w:sz w:val="20"/>
          <w:szCs w:val="20"/>
        </w:rPr>
        <w:t>C</w:t>
      </w:r>
      <w:r w:rsidRPr="003353E8">
        <w:rPr>
          <w:rFonts w:ascii="Times New Roman" w:hAnsi="Times New Roman" w:cs="Times New Roman"/>
          <w:sz w:val="20"/>
          <w:szCs w:val="20"/>
        </w:rPr>
        <w:t>urrent waveform</w:t>
      </w:r>
      <w:r w:rsidR="00927BD1">
        <w:rPr>
          <w:rFonts w:ascii="Times New Roman" w:hAnsi="Times New Roman" w:cs="Times New Roman"/>
          <w:sz w:val="20"/>
          <w:szCs w:val="20"/>
        </w:rPr>
        <w:t xml:space="preserve"> of converter output</w:t>
      </w:r>
    </w:p>
    <w:p w14:paraId="001CBD16" w14:textId="08E3129E" w:rsidR="006911E8" w:rsidRPr="003353E8" w:rsidRDefault="0077594B"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t xml:space="preserve">The comparison of MPPT tracking efficiency is shown in figure 13. </w:t>
      </w:r>
      <w:r w:rsidR="008766EC" w:rsidRPr="003353E8">
        <w:rPr>
          <w:rFonts w:ascii="Times New Roman" w:hAnsi="Times New Roman" w:cs="Times New Roman"/>
          <w:sz w:val="20"/>
          <w:szCs w:val="20"/>
        </w:rPr>
        <w:t>Making use of type-2 fuzzy logic</w:t>
      </w:r>
      <w:r w:rsidRPr="003353E8">
        <w:rPr>
          <w:rFonts w:ascii="Times New Roman" w:hAnsi="Times New Roman" w:cs="Times New Roman"/>
          <w:sz w:val="20"/>
          <w:szCs w:val="20"/>
        </w:rPr>
        <w:t>, the tracking efficiency is improved with 9</w:t>
      </w:r>
      <w:r w:rsidR="00371D81">
        <w:rPr>
          <w:rFonts w:ascii="Times New Roman" w:hAnsi="Times New Roman" w:cs="Times New Roman"/>
          <w:sz w:val="20"/>
          <w:szCs w:val="20"/>
        </w:rPr>
        <w:t>8</w:t>
      </w:r>
      <w:r w:rsidRPr="003353E8">
        <w:rPr>
          <w:rFonts w:ascii="Times New Roman" w:hAnsi="Times New Roman" w:cs="Times New Roman"/>
          <w:sz w:val="20"/>
          <w:szCs w:val="20"/>
        </w:rPr>
        <w:t>% compared to controllers such as Perturb and observe,</w:t>
      </w:r>
      <w:r w:rsidR="00371D81">
        <w:rPr>
          <w:rFonts w:ascii="Times New Roman" w:hAnsi="Times New Roman" w:cs="Times New Roman"/>
          <w:sz w:val="20"/>
          <w:szCs w:val="20"/>
        </w:rPr>
        <w:t xml:space="preserve"> modified</w:t>
      </w:r>
      <w:r w:rsidRPr="003353E8">
        <w:rPr>
          <w:rFonts w:ascii="Times New Roman" w:hAnsi="Times New Roman" w:cs="Times New Roman"/>
          <w:sz w:val="20"/>
          <w:szCs w:val="20"/>
        </w:rPr>
        <w:t xml:space="preserve"> </w:t>
      </w:r>
      <w:r w:rsidRPr="003353E8">
        <w:rPr>
          <w:rFonts w:ascii="Times New Roman" w:hAnsi="Times New Roman" w:cs="Times New Roman"/>
          <w:sz w:val="20"/>
          <w:szCs w:val="20"/>
        </w:rPr>
        <w:lastRenderedPageBreak/>
        <w:t xml:space="preserve">incremental conductance </w:t>
      </w:r>
      <w:r w:rsidR="00C34141" w:rsidRPr="003353E8">
        <w:rPr>
          <w:rFonts w:ascii="Times New Roman" w:hAnsi="Times New Roman" w:cs="Times New Roman"/>
          <w:sz w:val="20"/>
          <w:szCs w:val="20"/>
        </w:rPr>
        <w:t xml:space="preserve">as Well as </w:t>
      </w:r>
      <w:r w:rsidRPr="003353E8">
        <w:rPr>
          <w:rFonts w:ascii="Times New Roman" w:hAnsi="Times New Roman" w:cs="Times New Roman"/>
          <w:sz w:val="20"/>
          <w:szCs w:val="20"/>
        </w:rPr>
        <w:t>type-1 fuzzy logic based MPPT. It achieves high efficiency in tracking the MPP</w:t>
      </w:r>
      <w:r w:rsidR="008421C9" w:rsidRPr="003353E8">
        <w:rPr>
          <w:rFonts w:ascii="Times New Roman" w:hAnsi="Times New Roman" w:cs="Times New Roman"/>
          <w:sz w:val="20"/>
          <w:szCs w:val="20"/>
        </w:rPr>
        <w:t xml:space="preserve"> when PV is exposed to external disturbances such as varying temperature and irradiation. </w:t>
      </w:r>
    </w:p>
    <w:p w14:paraId="1EA2EF22" w14:textId="634D6BAE" w:rsidR="006911E8" w:rsidRPr="003353E8" w:rsidRDefault="00574868" w:rsidP="000E015F">
      <w:pPr>
        <w:spacing w:line="276"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14:anchorId="12A0AE33" wp14:editId="20832C76">
            <wp:extent cx="4191000" cy="2362200"/>
            <wp:effectExtent l="0" t="0" r="0" b="0"/>
            <wp:docPr id="32135627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91000" cy="2362200"/>
                    </a:xfrm>
                    <a:prstGeom prst="rect">
                      <a:avLst/>
                    </a:prstGeom>
                    <a:noFill/>
                    <a:ln>
                      <a:noFill/>
                    </a:ln>
                  </pic:spPr>
                </pic:pic>
              </a:graphicData>
            </a:graphic>
          </wp:inline>
        </w:drawing>
      </w:r>
    </w:p>
    <w:p w14:paraId="746C993A" w14:textId="2E44F608" w:rsidR="00DD1133"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13</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Comparison of MPPT tracking efficiency</w:t>
      </w:r>
    </w:p>
    <w:p w14:paraId="3B2D25B8" w14:textId="11B24FFD" w:rsidR="00835D42" w:rsidRDefault="00835D42" w:rsidP="000E015F">
      <w:pPr>
        <w:spacing w:line="276" w:lineRule="auto"/>
        <w:jc w:val="center"/>
        <w:rPr>
          <w:rFonts w:ascii="Times New Roman" w:hAnsi="Times New Roman" w:cs="Times New Roman"/>
          <w:sz w:val="20"/>
          <w:szCs w:val="20"/>
        </w:rPr>
      </w:pPr>
      <w:r>
        <w:rPr>
          <w:rFonts w:ascii="Times New Roman" w:hAnsi="Times New Roman" w:cs="Times New Roman"/>
          <w:sz w:val="20"/>
          <w:szCs w:val="20"/>
        </w:rPr>
        <w:t>Table 3</w:t>
      </w:r>
      <w:r w:rsidR="00790BB0">
        <w:rPr>
          <w:rFonts w:ascii="Times New Roman" w:hAnsi="Times New Roman" w:cs="Times New Roman"/>
          <w:sz w:val="20"/>
          <w:szCs w:val="20"/>
        </w:rPr>
        <w:t xml:space="preserve"> Comparison of proposed method with other MPPT techniques</w:t>
      </w:r>
    </w:p>
    <w:tbl>
      <w:tblPr>
        <w:tblStyle w:val="TableGrid"/>
        <w:tblW w:w="0" w:type="auto"/>
        <w:jc w:val="center"/>
        <w:tblLook w:val="04A0" w:firstRow="1" w:lastRow="0" w:firstColumn="1" w:lastColumn="0" w:noHBand="0" w:noVBand="1"/>
      </w:tblPr>
      <w:tblGrid>
        <w:gridCol w:w="1650"/>
        <w:gridCol w:w="1650"/>
        <w:gridCol w:w="1650"/>
        <w:gridCol w:w="1650"/>
        <w:gridCol w:w="1650"/>
      </w:tblGrid>
      <w:tr w:rsidR="00927BD1" w14:paraId="54AC5BA0" w14:textId="77777777" w:rsidTr="002E167E">
        <w:trPr>
          <w:trHeight w:val="601"/>
          <w:jc w:val="center"/>
        </w:trPr>
        <w:tc>
          <w:tcPr>
            <w:tcW w:w="1650" w:type="dxa"/>
          </w:tcPr>
          <w:p w14:paraId="23651DE3" w14:textId="40AFA90E"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Type</w:t>
            </w:r>
          </w:p>
        </w:tc>
        <w:tc>
          <w:tcPr>
            <w:tcW w:w="1650" w:type="dxa"/>
          </w:tcPr>
          <w:p w14:paraId="793846B5"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Perturb and Observe (P&amp;O)</w:t>
            </w:r>
          </w:p>
        </w:tc>
        <w:tc>
          <w:tcPr>
            <w:tcW w:w="1650" w:type="dxa"/>
          </w:tcPr>
          <w:p w14:paraId="7EFD8543"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Modified Incremental conductance</w:t>
            </w:r>
          </w:p>
        </w:tc>
        <w:tc>
          <w:tcPr>
            <w:tcW w:w="1650" w:type="dxa"/>
          </w:tcPr>
          <w:p w14:paraId="5EEE50C0"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Type-1 fuzzy logic</w:t>
            </w:r>
          </w:p>
        </w:tc>
        <w:tc>
          <w:tcPr>
            <w:tcW w:w="1650" w:type="dxa"/>
          </w:tcPr>
          <w:p w14:paraId="779CC7DD"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Type-2 fuzzy logic</w:t>
            </w:r>
          </w:p>
        </w:tc>
      </w:tr>
      <w:tr w:rsidR="00927BD1" w14:paraId="15BBEED8" w14:textId="77777777" w:rsidTr="002E167E">
        <w:trPr>
          <w:trHeight w:val="192"/>
          <w:jc w:val="center"/>
        </w:trPr>
        <w:tc>
          <w:tcPr>
            <w:tcW w:w="1650" w:type="dxa"/>
          </w:tcPr>
          <w:p w14:paraId="7343EA28"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Tracking speed</w:t>
            </w:r>
          </w:p>
        </w:tc>
        <w:tc>
          <w:tcPr>
            <w:tcW w:w="1650" w:type="dxa"/>
          </w:tcPr>
          <w:p w14:paraId="0F7AE2FE"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Slow</w:t>
            </w:r>
          </w:p>
        </w:tc>
        <w:tc>
          <w:tcPr>
            <w:tcW w:w="1650" w:type="dxa"/>
          </w:tcPr>
          <w:p w14:paraId="7862D175"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Fast</w:t>
            </w:r>
          </w:p>
        </w:tc>
        <w:tc>
          <w:tcPr>
            <w:tcW w:w="1650" w:type="dxa"/>
          </w:tcPr>
          <w:p w14:paraId="020A75A3"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Fast</w:t>
            </w:r>
          </w:p>
        </w:tc>
        <w:tc>
          <w:tcPr>
            <w:tcW w:w="1650" w:type="dxa"/>
          </w:tcPr>
          <w:p w14:paraId="664F92B4"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Very fast</w:t>
            </w:r>
          </w:p>
        </w:tc>
      </w:tr>
      <w:tr w:rsidR="00927BD1" w14:paraId="31413395" w14:textId="77777777" w:rsidTr="002E167E">
        <w:trPr>
          <w:trHeight w:val="192"/>
          <w:jc w:val="center"/>
        </w:trPr>
        <w:tc>
          <w:tcPr>
            <w:tcW w:w="1650" w:type="dxa"/>
          </w:tcPr>
          <w:p w14:paraId="65C68AB7"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Tracking accuracy</w:t>
            </w:r>
          </w:p>
        </w:tc>
        <w:tc>
          <w:tcPr>
            <w:tcW w:w="1650" w:type="dxa"/>
          </w:tcPr>
          <w:p w14:paraId="0CC47BCE"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Low</w:t>
            </w:r>
          </w:p>
        </w:tc>
        <w:tc>
          <w:tcPr>
            <w:tcW w:w="1650" w:type="dxa"/>
          </w:tcPr>
          <w:p w14:paraId="68CE41D6"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Accurate</w:t>
            </w:r>
          </w:p>
        </w:tc>
        <w:tc>
          <w:tcPr>
            <w:tcW w:w="1650" w:type="dxa"/>
          </w:tcPr>
          <w:p w14:paraId="4BC08AD4"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Accurate</w:t>
            </w:r>
          </w:p>
        </w:tc>
        <w:tc>
          <w:tcPr>
            <w:tcW w:w="1650" w:type="dxa"/>
          </w:tcPr>
          <w:p w14:paraId="349AC9EC"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Highly accurate</w:t>
            </w:r>
          </w:p>
        </w:tc>
      </w:tr>
      <w:tr w:rsidR="00927BD1" w14:paraId="670E5010" w14:textId="77777777" w:rsidTr="002E167E">
        <w:trPr>
          <w:trHeight w:val="397"/>
          <w:jc w:val="center"/>
        </w:trPr>
        <w:tc>
          <w:tcPr>
            <w:tcW w:w="1650" w:type="dxa"/>
          </w:tcPr>
          <w:p w14:paraId="2D64B498"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Steady state oscillation</w:t>
            </w:r>
          </w:p>
        </w:tc>
        <w:tc>
          <w:tcPr>
            <w:tcW w:w="1650" w:type="dxa"/>
          </w:tcPr>
          <w:p w14:paraId="0B71006A"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High</w:t>
            </w:r>
          </w:p>
        </w:tc>
        <w:tc>
          <w:tcPr>
            <w:tcW w:w="1650" w:type="dxa"/>
          </w:tcPr>
          <w:p w14:paraId="0929AA25"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Low</w:t>
            </w:r>
          </w:p>
        </w:tc>
        <w:tc>
          <w:tcPr>
            <w:tcW w:w="1650" w:type="dxa"/>
          </w:tcPr>
          <w:p w14:paraId="1E70F36F"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Zero </w:t>
            </w:r>
          </w:p>
        </w:tc>
        <w:tc>
          <w:tcPr>
            <w:tcW w:w="1650" w:type="dxa"/>
          </w:tcPr>
          <w:p w14:paraId="6E37A052"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Zero</w:t>
            </w:r>
          </w:p>
        </w:tc>
      </w:tr>
      <w:tr w:rsidR="00927BD1" w14:paraId="6058D40A" w14:textId="77777777" w:rsidTr="002E167E">
        <w:trPr>
          <w:trHeight w:val="998"/>
          <w:jc w:val="center"/>
        </w:trPr>
        <w:tc>
          <w:tcPr>
            <w:tcW w:w="1650" w:type="dxa"/>
          </w:tcPr>
          <w:p w14:paraId="2B2273C5"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Power efficiency</w:t>
            </w:r>
          </w:p>
        </w:tc>
        <w:tc>
          <w:tcPr>
            <w:tcW w:w="1650" w:type="dxa"/>
          </w:tcPr>
          <w:p w14:paraId="63C00D01"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High (uniform insolation)</w:t>
            </w:r>
          </w:p>
          <w:p w14:paraId="59BFC14B"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Low (partial shading condition</w:t>
            </w:r>
          </w:p>
          <w:p w14:paraId="2C674399" w14:textId="77777777" w:rsidR="00927BD1" w:rsidRDefault="00927BD1" w:rsidP="00622DC5">
            <w:pPr>
              <w:spacing w:line="276" w:lineRule="auto"/>
              <w:jc w:val="center"/>
              <w:rPr>
                <w:rFonts w:ascii="Times New Roman" w:hAnsi="Times New Roman" w:cs="Times New Roman"/>
                <w:sz w:val="20"/>
                <w:szCs w:val="20"/>
              </w:rPr>
            </w:pPr>
          </w:p>
        </w:tc>
        <w:tc>
          <w:tcPr>
            <w:tcW w:w="1650" w:type="dxa"/>
          </w:tcPr>
          <w:p w14:paraId="109906E6"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Medium</w:t>
            </w:r>
          </w:p>
        </w:tc>
        <w:tc>
          <w:tcPr>
            <w:tcW w:w="1650" w:type="dxa"/>
          </w:tcPr>
          <w:p w14:paraId="59AA4F83"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High</w:t>
            </w:r>
          </w:p>
        </w:tc>
        <w:tc>
          <w:tcPr>
            <w:tcW w:w="1650" w:type="dxa"/>
          </w:tcPr>
          <w:p w14:paraId="75B94A00"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Very high</w:t>
            </w:r>
          </w:p>
        </w:tc>
      </w:tr>
      <w:tr w:rsidR="00927BD1" w14:paraId="621351C7" w14:textId="77777777" w:rsidTr="002E167E">
        <w:trPr>
          <w:trHeight w:val="192"/>
          <w:jc w:val="center"/>
        </w:trPr>
        <w:tc>
          <w:tcPr>
            <w:tcW w:w="1650" w:type="dxa"/>
          </w:tcPr>
          <w:p w14:paraId="4ACB6F28"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Dynamic response</w:t>
            </w:r>
          </w:p>
        </w:tc>
        <w:tc>
          <w:tcPr>
            <w:tcW w:w="1650" w:type="dxa"/>
          </w:tcPr>
          <w:p w14:paraId="79741E1B"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Poor</w:t>
            </w:r>
          </w:p>
        </w:tc>
        <w:tc>
          <w:tcPr>
            <w:tcW w:w="1650" w:type="dxa"/>
          </w:tcPr>
          <w:p w14:paraId="76B3E412"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Good</w:t>
            </w:r>
          </w:p>
        </w:tc>
        <w:tc>
          <w:tcPr>
            <w:tcW w:w="1650" w:type="dxa"/>
          </w:tcPr>
          <w:p w14:paraId="6E4186E4"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Good</w:t>
            </w:r>
          </w:p>
        </w:tc>
        <w:tc>
          <w:tcPr>
            <w:tcW w:w="1650" w:type="dxa"/>
          </w:tcPr>
          <w:p w14:paraId="62E0B882"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Good</w:t>
            </w:r>
          </w:p>
        </w:tc>
      </w:tr>
      <w:tr w:rsidR="00927BD1" w14:paraId="5FDFEA75" w14:textId="77777777" w:rsidTr="002E167E">
        <w:trPr>
          <w:trHeight w:val="192"/>
          <w:jc w:val="center"/>
        </w:trPr>
        <w:tc>
          <w:tcPr>
            <w:tcW w:w="1650" w:type="dxa"/>
          </w:tcPr>
          <w:p w14:paraId="1A35377B"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Tracking efficiency (%)</w:t>
            </w:r>
          </w:p>
        </w:tc>
        <w:tc>
          <w:tcPr>
            <w:tcW w:w="1650" w:type="dxa"/>
          </w:tcPr>
          <w:p w14:paraId="069E2AA6"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88</w:t>
            </w:r>
          </w:p>
        </w:tc>
        <w:tc>
          <w:tcPr>
            <w:tcW w:w="1650" w:type="dxa"/>
          </w:tcPr>
          <w:p w14:paraId="7CD6E849"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91.8</w:t>
            </w:r>
          </w:p>
        </w:tc>
        <w:tc>
          <w:tcPr>
            <w:tcW w:w="1650" w:type="dxa"/>
          </w:tcPr>
          <w:p w14:paraId="5B9A2B62"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95.2</w:t>
            </w:r>
          </w:p>
        </w:tc>
        <w:tc>
          <w:tcPr>
            <w:tcW w:w="1650" w:type="dxa"/>
          </w:tcPr>
          <w:p w14:paraId="447F39F9" w14:textId="77777777" w:rsidR="00927BD1" w:rsidRDefault="00927BD1" w:rsidP="00622DC5">
            <w:pPr>
              <w:spacing w:line="276" w:lineRule="auto"/>
              <w:jc w:val="center"/>
              <w:rPr>
                <w:rFonts w:ascii="Times New Roman" w:hAnsi="Times New Roman" w:cs="Times New Roman"/>
                <w:sz w:val="20"/>
                <w:szCs w:val="20"/>
              </w:rPr>
            </w:pPr>
            <w:r>
              <w:rPr>
                <w:rFonts w:ascii="Times New Roman" w:hAnsi="Times New Roman" w:cs="Times New Roman"/>
                <w:sz w:val="20"/>
                <w:szCs w:val="20"/>
              </w:rPr>
              <w:t>98</w:t>
            </w:r>
          </w:p>
        </w:tc>
      </w:tr>
    </w:tbl>
    <w:p w14:paraId="3D800E75" w14:textId="68A94457" w:rsidR="00835D42" w:rsidRPr="003353E8" w:rsidRDefault="00835D42" w:rsidP="000E015F">
      <w:pPr>
        <w:spacing w:line="276" w:lineRule="auto"/>
        <w:jc w:val="center"/>
        <w:rPr>
          <w:rFonts w:ascii="Times New Roman" w:hAnsi="Times New Roman" w:cs="Times New Roman"/>
          <w:sz w:val="20"/>
          <w:szCs w:val="20"/>
        </w:rPr>
      </w:pPr>
    </w:p>
    <w:p w14:paraId="4D3FAA94" w14:textId="3E1EEE04" w:rsidR="00552E91" w:rsidRPr="003353E8" w:rsidRDefault="00BA6860" w:rsidP="000E015F">
      <w:pPr>
        <w:spacing w:line="276" w:lineRule="auto"/>
        <w:jc w:val="center"/>
        <w:rPr>
          <w:rFonts w:ascii="Times New Roman" w:hAnsi="Times New Roman" w:cs="Times New Roman"/>
          <w:sz w:val="20"/>
          <w:szCs w:val="20"/>
        </w:rPr>
      </w:pPr>
      <w:r w:rsidRPr="003353E8">
        <w:rPr>
          <w:rFonts w:ascii="Times New Roman" w:hAnsi="Times New Roman" w:cs="Times New Roman"/>
          <w:noProof/>
          <w:sz w:val="20"/>
          <w:szCs w:val="20"/>
          <w:lang w:val="en-IN" w:eastAsia="en-IN"/>
        </w:rPr>
        <w:drawing>
          <wp:inline distT="0" distB="0" distL="0" distR="0" wp14:anchorId="07614B1D" wp14:editId="70E224D5">
            <wp:extent cx="3983288" cy="1876425"/>
            <wp:effectExtent l="0" t="0" r="0" b="0"/>
            <wp:docPr id="5801894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95322" cy="1882094"/>
                    </a:xfrm>
                    <a:prstGeom prst="rect">
                      <a:avLst/>
                    </a:prstGeom>
                    <a:noFill/>
                    <a:ln>
                      <a:noFill/>
                    </a:ln>
                  </pic:spPr>
                </pic:pic>
              </a:graphicData>
            </a:graphic>
          </wp:inline>
        </w:drawing>
      </w:r>
    </w:p>
    <w:p w14:paraId="196B122F" w14:textId="6D8B5084" w:rsidR="00BA6860" w:rsidRPr="003353E8" w:rsidRDefault="00DC444F"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 xml:space="preserve">Figure 14: </w:t>
      </w:r>
      <w:r w:rsidR="00BA6860" w:rsidRPr="003353E8">
        <w:rPr>
          <w:rFonts w:ascii="Times New Roman" w:hAnsi="Times New Roman" w:cs="Times New Roman"/>
          <w:sz w:val="20"/>
          <w:szCs w:val="20"/>
        </w:rPr>
        <w:t>Comparison of solar panel voltage without and with tracking</w:t>
      </w:r>
    </w:p>
    <w:p w14:paraId="37699F53" w14:textId="79578B7A" w:rsidR="00DE0DB3" w:rsidRPr="003353E8" w:rsidRDefault="00DE0DB3"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lastRenderedPageBreak/>
        <w:tab/>
        <w:t>The graph in Fig</w:t>
      </w:r>
      <w:r w:rsidR="00DD1133" w:rsidRPr="003353E8">
        <w:rPr>
          <w:rFonts w:ascii="Times New Roman" w:hAnsi="Times New Roman" w:cs="Times New Roman"/>
          <w:sz w:val="20"/>
          <w:szCs w:val="20"/>
        </w:rPr>
        <w:t xml:space="preserve">ure </w:t>
      </w:r>
      <w:r w:rsidRPr="003353E8">
        <w:rPr>
          <w:rFonts w:ascii="Times New Roman" w:hAnsi="Times New Roman" w:cs="Times New Roman"/>
          <w:sz w:val="20"/>
          <w:szCs w:val="20"/>
        </w:rPr>
        <w:t>1</w:t>
      </w:r>
      <w:r w:rsidR="00DD1133" w:rsidRPr="003353E8">
        <w:rPr>
          <w:rFonts w:ascii="Times New Roman" w:hAnsi="Times New Roman" w:cs="Times New Roman"/>
          <w:sz w:val="20"/>
          <w:szCs w:val="20"/>
        </w:rPr>
        <w:t>4</w:t>
      </w:r>
      <w:r w:rsidRPr="003353E8">
        <w:rPr>
          <w:rFonts w:ascii="Times New Roman" w:hAnsi="Times New Roman" w:cs="Times New Roman"/>
          <w:sz w:val="20"/>
          <w:szCs w:val="20"/>
        </w:rPr>
        <w:t xml:space="preserve"> compares the solar panel voltage with and without tracking. Green line indicates solar panel voltage value with tracking, while blue line indicates solar panel voltage value without tracking. With tracking, the solar panels' voltage is high.</w:t>
      </w:r>
    </w:p>
    <w:p w14:paraId="74D26E73" w14:textId="14C1282D" w:rsidR="0049137A" w:rsidRPr="003353E8" w:rsidRDefault="0049137A" w:rsidP="00991167">
      <w:pPr>
        <w:spacing w:line="276" w:lineRule="auto"/>
        <w:jc w:val="center"/>
        <w:rPr>
          <w:rFonts w:ascii="Times New Roman" w:hAnsi="Times New Roman" w:cs="Times New Roman"/>
          <w:sz w:val="20"/>
          <w:szCs w:val="20"/>
        </w:rPr>
      </w:pPr>
      <w:bookmarkStart w:id="0" w:name="_GoBack"/>
      <w:r w:rsidRPr="003353E8">
        <w:rPr>
          <w:rFonts w:ascii="Times New Roman" w:hAnsi="Times New Roman" w:cs="Times New Roman"/>
          <w:noProof/>
          <w:sz w:val="20"/>
          <w:szCs w:val="20"/>
          <w:lang w:val="en-IN" w:eastAsia="en-IN"/>
        </w:rPr>
        <w:drawing>
          <wp:inline distT="0" distB="0" distL="0" distR="0" wp14:anchorId="7EB23808" wp14:editId="24A809AB">
            <wp:extent cx="4019550" cy="2743200"/>
            <wp:effectExtent l="0" t="0" r="0" b="0"/>
            <wp:docPr id="1932457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019550" cy="2743200"/>
                    </a:xfrm>
                    <a:prstGeom prst="rect">
                      <a:avLst/>
                    </a:prstGeom>
                    <a:noFill/>
                    <a:ln>
                      <a:noFill/>
                    </a:ln>
                  </pic:spPr>
                </pic:pic>
              </a:graphicData>
            </a:graphic>
          </wp:inline>
        </w:drawing>
      </w:r>
      <w:bookmarkEnd w:id="0"/>
    </w:p>
    <w:p w14:paraId="3458AA92" w14:textId="149CD204" w:rsidR="00DD1133" w:rsidRPr="003353E8" w:rsidRDefault="00DD1133" w:rsidP="000E015F">
      <w:pPr>
        <w:spacing w:line="276" w:lineRule="auto"/>
        <w:jc w:val="center"/>
        <w:rPr>
          <w:rFonts w:ascii="Times New Roman" w:hAnsi="Times New Roman" w:cs="Times New Roman"/>
          <w:sz w:val="20"/>
          <w:szCs w:val="20"/>
        </w:rPr>
      </w:pPr>
      <w:r w:rsidRPr="003353E8">
        <w:rPr>
          <w:rFonts w:ascii="Times New Roman" w:hAnsi="Times New Roman" w:cs="Times New Roman"/>
          <w:b/>
          <w:sz w:val="20"/>
          <w:szCs w:val="20"/>
        </w:rPr>
        <w:t>Figure 15</w:t>
      </w:r>
      <w:r w:rsidR="00DC444F" w:rsidRPr="003353E8">
        <w:rPr>
          <w:rFonts w:ascii="Times New Roman" w:hAnsi="Times New Roman" w:cs="Times New Roman"/>
          <w:b/>
          <w:sz w:val="20"/>
          <w:szCs w:val="20"/>
        </w:rPr>
        <w:t>:</w:t>
      </w:r>
      <w:r w:rsidRPr="003353E8">
        <w:rPr>
          <w:rFonts w:ascii="Times New Roman" w:hAnsi="Times New Roman" w:cs="Times New Roman"/>
          <w:sz w:val="20"/>
          <w:szCs w:val="20"/>
        </w:rPr>
        <w:t xml:space="preserve"> Display output using IOT</w:t>
      </w:r>
    </w:p>
    <w:p w14:paraId="0C28160E" w14:textId="5BD9EA81" w:rsidR="00020641" w:rsidRPr="003353E8" w:rsidRDefault="00020641" w:rsidP="000E015F">
      <w:pPr>
        <w:spacing w:line="276" w:lineRule="auto"/>
        <w:ind w:firstLine="720"/>
        <w:jc w:val="both"/>
        <w:rPr>
          <w:rFonts w:ascii="Times New Roman" w:hAnsi="Times New Roman" w:cs="Times New Roman"/>
          <w:sz w:val="20"/>
          <w:szCs w:val="20"/>
        </w:rPr>
      </w:pPr>
      <w:r w:rsidRPr="003353E8">
        <w:rPr>
          <w:rFonts w:ascii="Times New Roman" w:hAnsi="Times New Roman" w:cs="Times New Roman"/>
          <w:sz w:val="20"/>
          <w:szCs w:val="20"/>
        </w:rPr>
        <w:t>Figure 16 displays the output current and output voltage as seen through IOT. User can use this fo</w:t>
      </w:r>
      <w:r w:rsidR="00A52CC9" w:rsidRPr="003353E8">
        <w:rPr>
          <w:rFonts w:ascii="Times New Roman" w:hAnsi="Times New Roman" w:cs="Times New Roman"/>
          <w:sz w:val="20"/>
          <w:szCs w:val="20"/>
        </w:rPr>
        <w:t xml:space="preserve">r monitoring </w:t>
      </w:r>
      <w:r w:rsidRPr="003353E8">
        <w:rPr>
          <w:rFonts w:ascii="Times New Roman" w:hAnsi="Times New Roman" w:cs="Times New Roman"/>
          <w:sz w:val="20"/>
          <w:szCs w:val="20"/>
        </w:rPr>
        <w:t>the output energy and make sure it is constantly at its highest level.</w:t>
      </w:r>
    </w:p>
    <w:p w14:paraId="78E2D7BF" w14:textId="77777777" w:rsidR="00020641" w:rsidRPr="003353E8" w:rsidRDefault="00020641" w:rsidP="000E015F">
      <w:pPr>
        <w:spacing w:line="276" w:lineRule="auto"/>
        <w:jc w:val="center"/>
        <w:rPr>
          <w:rFonts w:ascii="Times New Roman" w:hAnsi="Times New Roman" w:cs="Times New Roman"/>
          <w:b/>
          <w:bCs/>
          <w:sz w:val="20"/>
          <w:szCs w:val="20"/>
        </w:rPr>
      </w:pPr>
      <w:r w:rsidRPr="003353E8">
        <w:rPr>
          <w:rFonts w:ascii="Times New Roman" w:hAnsi="Times New Roman" w:cs="Times New Roman"/>
          <w:b/>
          <w:bCs/>
          <w:sz w:val="20"/>
          <w:szCs w:val="20"/>
        </w:rPr>
        <w:t>5. CONCLUSION</w:t>
      </w:r>
    </w:p>
    <w:p w14:paraId="317BB139" w14:textId="1EB6F0BD" w:rsidR="00020641" w:rsidRPr="003353E8" w:rsidRDefault="00020641" w:rsidP="000E015F">
      <w:pPr>
        <w:spacing w:line="276" w:lineRule="auto"/>
        <w:jc w:val="both"/>
        <w:rPr>
          <w:rFonts w:ascii="Times New Roman" w:hAnsi="Times New Roman" w:cs="Times New Roman"/>
          <w:sz w:val="20"/>
          <w:szCs w:val="20"/>
        </w:rPr>
      </w:pPr>
      <w:r w:rsidRPr="003353E8">
        <w:rPr>
          <w:rFonts w:ascii="Times New Roman" w:hAnsi="Times New Roman" w:cs="Times New Roman"/>
          <w:sz w:val="20"/>
          <w:szCs w:val="20"/>
        </w:rPr>
        <w:tab/>
        <w:t>The proposed system implements the IOT based monitoring of dual axis tracker fed PV system. Using a dual-axis solar tracker is a great technique to increase the efficiency of solar panels. The design provides a cheap, easily constructed gadget that enhance</w:t>
      </w:r>
      <w:r w:rsidR="00A52CC9" w:rsidRPr="003353E8">
        <w:rPr>
          <w:rFonts w:ascii="Times New Roman" w:hAnsi="Times New Roman" w:cs="Times New Roman"/>
          <w:sz w:val="20"/>
          <w:szCs w:val="20"/>
        </w:rPr>
        <w:t>s the</w:t>
      </w:r>
      <w:r w:rsidRPr="003353E8">
        <w:rPr>
          <w:rFonts w:ascii="Times New Roman" w:hAnsi="Times New Roman" w:cs="Times New Roman"/>
          <w:sz w:val="20"/>
          <w:szCs w:val="20"/>
        </w:rPr>
        <w:t xml:space="preserve"> </w:t>
      </w:r>
      <w:r w:rsidR="00A52CC9" w:rsidRPr="003353E8">
        <w:rPr>
          <w:rFonts w:ascii="Times New Roman" w:hAnsi="Times New Roman" w:cs="Times New Roman"/>
          <w:sz w:val="20"/>
          <w:szCs w:val="20"/>
        </w:rPr>
        <w:t xml:space="preserve">effectiveness of </w:t>
      </w:r>
      <w:r w:rsidRPr="003353E8">
        <w:rPr>
          <w:rFonts w:ascii="Times New Roman" w:hAnsi="Times New Roman" w:cs="Times New Roman"/>
          <w:sz w:val="20"/>
          <w:szCs w:val="20"/>
        </w:rPr>
        <w:t>solar energy. Solar panel is positioned for optimal energy output using technology that follows the sun's course. The system uses IOT to monitor PV array's output power and notify the individual if alterations are necessary. DAST provides an efficient means that increase the amount of electricity that PV panels produce and lessen the need for conventional energy sources. Moreover, the SEPIC converter is used along with the type-2 fuzzy based MPPT to achieve optimal efficiency in case of varying climatic conditions. The Type-2 fuzzy based MPPT tracking achieves high efficiency of 97.</w:t>
      </w:r>
      <w:r w:rsidR="00A52CC9" w:rsidRPr="003353E8">
        <w:rPr>
          <w:rFonts w:ascii="Times New Roman" w:hAnsi="Times New Roman" w:cs="Times New Roman"/>
          <w:sz w:val="20"/>
          <w:szCs w:val="20"/>
        </w:rPr>
        <w:t>2</w:t>
      </w:r>
      <w:r w:rsidRPr="003353E8">
        <w:rPr>
          <w:rFonts w:ascii="Times New Roman" w:hAnsi="Times New Roman" w:cs="Times New Roman"/>
          <w:sz w:val="20"/>
          <w:szCs w:val="20"/>
        </w:rPr>
        <w:t xml:space="preserve">%. The proposed system outperforms the other conventional approaches in tracking the efficient energy output from PV. </w:t>
      </w:r>
    </w:p>
    <w:p w14:paraId="2B708970" w14:textId="067905C4" w:rsidR="00085D5B" w:rsidRPr="003353E8" w:rsidRDefault="00085D5B" w:rsidP="000E015F">
      <w:pPr>
        <w:spacing w:line="276" w:lineRule="auto"/>
        <w:rPr>
          <w:rFonts w:ascii="Times New Roman" w:hAnsi="Times New Roman" w:cs="Times New Roman"/>
          <w:b/>
          <w:bCs/>
          <w:sz w:val="20"/>
          <w:szCs w:val="20"/>
        </w:rPr>
      </w:pPr>
      <w:r w:rsidRPr="003353E8">
        <w:rPr>
          <w:rFonts w:ascii="Times New Roman" w:hAnsi="Times New Roman" w:cs="Times New Roman"/>
          <w:b/>
          <w:bCs/>
          <w:sz w:val="20"/>
          <w:szCs w:val="20"/>
        </w:rPr>
        <w:t>REFERENCE</w:t>
      </w:r>
      <w:r w:rsidR="00B2728D">
        <w:rPr>
          <w:rFonts w:ascii="Times New Roman" w:hAnsi="Times New Roman" w:cs="Times New Roman"/>
          <w:b/>
          <w:bCs/>
          <w:sz w:val="20"/>
          <w:szCs w:val="20"/>
        </w:rPr>
        <w:t>S</w:t>
      </w:r>
    </w:p>
    <w:p w14:paraId="12F5ACEB" w14:textId="03534CC6" w:rsidR="00085D5B"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26" w:tgtFrame="_self" w:history="1">
        <w:r w:rsidR="00085D5B" w:rsidRPr="003353E8">
          <w:rPr>
            <w:rStyle w:val="Hyperlink"/>
            <w:rFonts w:ascii="Times New Roman" w:hAnsi="Times New Roman" w:cs="Times New Roman"/>
            <w:color w:val="auto"/>
            <w:sz w:val="20"/>
            <w:szCs w:val="20"/>
            <w:u w:val="none"/>
          </w:rPr>
          <w:t>Rajvikram Madurai Elavarasan</w:t>
        </w:r>
      </w:hyperlink>
      <w:r w:rsidR="00BA6AE1" w:rsidRPr="003353E8">
        <w:rPr>
          <w:rFonts w:ascii="Times New Roman" w:hAnsi="Times New Roman" w:cs="Times New Roman"/>
          <w:sz w:val="20"/>
          <w:szCs w:val="20"/>
        </w:rPr>
        <w:t xml:space="preserve">, </w:t>
      </w:r>
      <w:hyperlink r:id="rId27" w:tgtFrame="_self" w:history="1">
        <w:r w:rsidR="00085D5B" w:rsidRPr="003353E8">
          <w:rPr>
            <w:rStyle w:val="Hyperlink"/>
            <w:rFonts w:ascii="Times New Roman" w:hAnsi="Times New Roman" w:cs="Times New Roman"/>
            <w:color w:val="auto"/>
            <w:sz w:val="20"/>
            <w:szCs w:val="20"/>
            <w:u w:val="none"/>
          </w:rPr>
          <w:t>G.M. Shafiullah</w:t>
        </w:r>
      </w:hyperlink>
      <w:r w:rsidR="00BA6AE1" w:rsidRPr="003353E8">
        <w:rPr>
          <w:rFonts w:ascii="Times New Roman" w:hAnsi="Times New Roman" w:cs="Times New Roman"/>
          <w:sz w:val="20"/>
          <w:szCs w:val="20"/>
        </w:rPr>
        <w:t xml:space="preserve">, </w:t>
      </w:r>
      <w:hyperlink r:id="rId28" w:tgtFrame="_self" w:history="1">
        <w:r w:rsidR="00085D5B" w:rsidRPr="003353E8">
          <w:rPr>
            <w:rStyle w:val="Hyperlink"/>
            <w:rFonts w:ascii="Times New Roman" w:hAnsi="Times New Roman" w:cs="Times New Roman"/>
            <w:color w:val="auto"/>
            <w:sz w:val="20"/>
            <w:szCs w:val="20"/>
            <w:u w:val="none"/>
          </w:rPr>
          <w:t>Sanjeevikumar Padmanaban</w:t>
        </w:r>
      </w:hyperlink>
      <w:r w:rsidR="00BA6AE1" w:rsidRPr="003353E8">
        <w:rPr>
          <w:rFonts w:ascii="Times New Roman" w:hAnsi="Times New Roman" w:cs="Times New Roman"/>
          <w:sz w:val="20"/>
          <w:szCs w:val="20"/>
        </w:rPr>
        <w:t xml:space="preserve">, </w:t>
      </w:r>
      <w:hyperlink r:id="rId29" w:tgtFrame="_self" w:history="1">
        <w:r w:rsidR="00085D5B" w:rsidRPr="003353E8">
          <w:rPr>
            <w:rStyle w:val="Hyperlink"/>
            <w:rFonts w:ascii="Times New Roman" w:hAnsi="Times New Roman" w:cs="Times New Roman"/>
            <w:color w:val="auto"/>
            <w:sz w:val="20"/>
            <w:szCs w:val="20"/>
            <w:u w:val="none"/>
          </w:rPr>
          <w:t>Nallapaneni Manoj Kumar</w:t>
        </w:r>
      </w:hyperlink>
      <w:r w:rsidR="00BA6AE1" w:rsidRPr="003353E8">
        <w:rPr>
          <w:rFonts w:ascii="Times New Roman" w:hAnsi="Times New Roman" w:cs="Times New Roman"/>
          <w:sz w:val="20"/>
          <w:szCs w:val="20"/>
        </w:rPr>
        <w:t xml:space="preserve">, </w:t>
      </w:r>
      <w:hyperlink r:id="rId30" w:tgtFrame="_self" w:history="1">
        <w:r w:rsidR="00085D5B" w:rsidRPr="003353E8">
          <w:rPr>
            <w:rStyle w:val="Hyperlink"/>
            <w:rFonts w:ascii="Times New Roman" w:hAnsi="Times New Roman" w:cs="Times New Roman"/>
            <w:color w:val="auto"/>
            <w:sz w:val="20"/>
            <w:szCs w:val="20"/>
            <w:u w:val="none"/>
          </w:rPr>
          <w:t>Annapurna Annam</w:t>
        </w:r>
      </w:hyperlink>
      <w:r w:rsidR="00BA6AE1" w:rsidRPr="003353E8">
        <w:rPr>
          <w:rFonts w:ascii="Times New Roman" w:hAnsi="Times New Roman" w:cs="Times New Roman"/>
          <w:sz w:val="20"/>
          <w:szCs w:val="20"/>
        </w:rPr>
        <w:t xml:space="preserve">, </w:t>
      </w:r>
      <w:hyperlink r:id="rId31" w:tgtFrame="_self" w:history="1">
        <w:r w:rsidR="00085D5B" w:rsidRPr="003353E8">
          <w:rPr>
            <w:rStyle w:val="Hyperlink"/>
            <w:rFonts w:ascii="Times New Roman" w:hAnsi="Times New Roman" w:cs="Times New Roman"/>
            <w:color w:val="auto"/>
            <w:sz w:val="20"/>
            <w:szCs w:val="20"/>
            <w:u w:val="none"/>
          </w:rPr>
          <w:t>Ajayragavan Manavalanagar Vetrichelvan</w:t>
        </w:r>
      </w:hyperlink>
      <w:r w:rsidR="00BA6AE1" w:rsidRPr="003353E8">
        <w:rPr>
          <w:rFonts w:ascii="Times New Roman" w:hAnsi="Times New Roman" w:cs="Times New Roman"/>
          <w:sz w:val="20"/>
          <w:szCs w:val="20"/>
        </w:rPr>
        <w:t xml:space="preserve">, </w:t>
      </w:r>
      <w:hyperlink r:id="rId32" w:tgtFrame="_self" w:history="1">
        <w:r w:rsidR="00085D5B" w:rsidRPr="003353E8">
          <w:rPr>
            <w:rStyle w:val="Hyperlink"/>
            <w:rFonts w:ascii="Times New Roman" w:hAnsi="Times New Roman" w:cs="Times New Roman"/>
            <w:color w:val="auto"/>
            <w:sz w:val="20"/>
            <w:szCs w:val="20"/>
            <w:u w:val="none"/>
          </w:rPr>
          <w:t>Lucian Mihet-Popa</w:t>
        </w:r>
      </w:hyperlink>
      <w:r w:rsidR="00BA6AE1" w:rsidRPr="003353E8">
        <w:rPr>
          <w:rFonts w:ascii="Times New Roman" w:hAnsi="Times New Roman" w:cs="Times New Roman"/>
          <w:sz w:val="20"/>
          <w:szCs w:val="20"/>
        </w:rPr>
        <w:t xml:space="preserve">, </w:t>
      </w:r>
      <w:hyperlink r:id="rId33" w:tgtFrame="_self" w:history="1">
        <w:r w:rsidR="00085D5B" w:rsidRPr="003353E8">
          <w:rPr>
            <w:rStyle w:val="Hyperlink"/>
            <w:rFonts w:ascii="Times New Roman" w:hAnsi="Times New Roman" w:cs="Times New Roman"/>
            <w:color w:val="auto"/>
            <w:sz w:val="20"/>
            <w:szCs w:val="20"/>
            <w:u w:val="none"/>
          </w:rPr>
          <w:t>Jens Bo Holm-Nielsen</w:t>
        </w:r>
      </w:hyperlink>
      <w:r w:rsidR="00BA6AE1" w:rsidRPr="003353E8">
        <w:rPr>
          <w:rFonts w:ascii="Times New Roman" w:hAnsi="Times New Roman" w:cs="Times New Roman"/>
          <w:sz w:val="20"/>
          <w:szCs w:val="20"/>
        </w:rPr>
        <w:t xml:space="preserve"> 2020, “</w:t>
      </w:r>
      <w:hyperlink r:id="rId34" w:history="1">
        <w:r w:rsidR="00BA6AE1" w:rsidRPr="003353E8">
          <w:rPr>
            <w:rStyle w:val="Hyperlink"/>
            <w:rFonts w:ascii="Times New Roman" w:hAnsi="Times New Roman" w:cs="Times New Roman"/>
            <w:color w:val="auto"/>
            <w:sz w:val="20"/>
            <w:szCs w:val="20"/>
            <w:u w:val="none"/>
          </w:rPr>
          <w:t>A Comprehensive Review on Renewable Energy Development, Challenges, and Policies of Leading Indian States With an International Perspective</w:t>
        </w:r>
      </w:hyperlink>
      <w:r w:rsidR="00BA6AE1" w:rsidRPr="003353E8">
        <w:rPr>
          <w:rFonts w:ascii="Times New Roman" w:hAnsi="Times New Roman" w:cs="Times New Roman"/>
          <w:sz w:val="20"/>
          <w:szCs w:val="20"/>
        </w:rPr>
        <w:t xml:space="preserve">”, </w:t>
      </w:r>
      <w:hyperlink r:id="rId35" w:history="1">
        <w:r w:rsidR="00085D5B" w:rsidRPr="003353E8">
          <w:rPr>
            <w:rStyle w:val="Hyperlink"/>
            <w:rFonts w:ascii="Times New Roman" w:hAnsi="Times New Roman" w:cs="Times New Roman"/>
            <w:color w:val="auto"/>
            <w:sz w:val="20"/>
            <w:szCs w:val="20"/>
            <w:u w:val="none"/>
          </w:rPr>
          <w:t>IEEE Access</w:t>
        </w:r>
      </w:hyperlink>
      <w:r w:rsidR="00BA6AE1" w:rsidRPr="003353E8">
        <w:rPr>
          <w:rFonts w:ascii="Times New Roman" w:hAnsi="Times New Roman" w:cs="Times New Roman"/>
          <w:sz w:val="20"/>
          <w:szCs w:val="20"/>
        </w:rPr>
        <w:t>, vol. 8, no. 4, pp. 74432-74457.</w:t>
      </w:r>
    </w:p>
    <w:p w14:paraId="7AF8F396" w14:textId="3E73E9BD" w:rsidR="009C6337"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36" w:tgtFrame="_self" w:history="1">
        <w:r w:rsidR="009C6337" w:rsidRPr="003353E8">
          <w:rPr>
            <w:rStyle w:val="Hyperlink"/>
            <w:rFonts w:ascii="Times New Roman" w:hAnsi="Times New Roman" w:cs="Times New Roman"/>
            <w:color w:val="auto"/>
            <w:sz w:val="20"/>
            <w:szCs w:val="20"/>
            <w:u w:val="none"/>
          </w:rPr>
          <w:t>Carlos D. Rodríguez-Gallegos</w:t>
        </w:r>
      </w:hyperlink>
      <w:r w:rsidR="00BA6AE1" w:rsidRPr="003353E8">
        <w:rPr>
          <w:rFonts w:ascii="Times New Roman" w:hAnsi="Times New Roman" w:cs="Times New Roman"/>
          <w:sz w:val="20"/>
          <w:szCs w:val="20"/>
        </w:rPr>
        <w:t xml:space="preserve">, </w:t>
      </w:r>
      <w:hyperlink r:id="rId37" w:tgtFrame="_self" w:history="1">
        <w:r w:rsidR="009C6337" w:rsidRPr="003353E8">
          <w:rPr>
            <w:rStyle w:val="Hyperlink"/>
            <w:rFonts w:ascii="Times New Roman" w:hAnsi="Times New Roman" w:cs="Times New Roman"/>
            <w:color w:val="auto"/>
            <w:sz w:val="20"/>
            <w:szCs w:val="20"/>
            <w:u w:val="none"/>
          </w:rPr>
          <w:t>Oktoviano Gandhi</w:t>
        </w:r>
      </w:hyperlink>
      <w:r w:rsidR="00BA6AE1" w:rsidRPr="003353E8">
        <w:rPr>
          <w:rFonts w:ascii="Times New Roman" w:hAnsi="Times New Roman" w:cs="Times New Roman"/>
          <w:sz w:val="20"/>
          <w:szCs w:val="20"/>
        </w:rPr>
        <w:t xml:space="preserve">, </w:t>
      </w:r>
      <w:hyperlink r:id="rId38" w:tgtFrame="_self" w:history="1">
        <w:r w:rsidR="009C6337" w:rsidRPr="003353E8">
          <w:rPr>
            <w:rStyle w:val="Hyperlink"/>
            <w:rFonts w:ascii="Times New Roman" w:hAnsi="Times New Roman" w:cs="Times New Roman"/>
            <w:color w:val="auto"/>
            <w:sz w:val="20"/>
            <w:szCs w:val="20"/>
            <w:u w:val="none"/>
          </w:rPr>
          <w:t>S. K. Panda</w:t>
        </w:r>
      </w:hyperlink>
      <w:r w:rsidR="00BA6AE1" w:rsidRPr="003353E8">
        <w:rPr>
          <w:rFonts w:ascii="Times New Roman" w:hAnsi="Times New Roman" w:cs="Times New Roman"/>
          <w:sz w:val="20"/>
          <w:szCs w:val="20"/>
        </w:rPr>
        <w:t xml:space="preserve">, </w:t>
      </w:r>
      <w:hyperlink r:id="rId39" w:tgtFrame="_self" w:history="1">
        <w:r w:rsidR="009C6337" w:rsidRPr="003353E8">
          <w:rPr>
            <w:rStyle w:val="Hyperlink"/>
            <w:rFonts w:ascii="Times New Roman" w:hAnsi="Times New Roman" w:cs="Times New Roman"/>
            <w:color w:val="auto"/>
            <w:sz w:val="20"/>
            <w:szCs w:val="20"/>
            <w:u w:val="none"/>
          </w:rPr>
          <w:t>Thomas Reindl</w:t>
        </w:r>
      </w:hyperlink>
      <w:r w:rsidR="00BA6AE1" w:rsidRPr="003353E8">
        <w:rPr>
          <w:rFonts w:ascii="Times New Roman" w:hAnsi="Times New Roman" w:cs="Times New Roman"/>
          <w:sz w:val="20"/>
          <w:szCs w:val="20"/>
        </w:rPr>
        <w:t xml:space="preserve"> 2020, “</w:t>
      </w:r>
      <w:hyperlink r:id="rId40" w:history="1">
        <w:r w:rsidR="00BA6AE1" w:rsidRPr="003353E8">
          <w:rPr>
            <w:rStyle w:val="Hyperlink"/>
            <w:rFonts w:ascii="Times New Roman" w:hAnsi="Times New Roman" w:cs="Times New Roman"/>
            <w:color w:val="auto"/>
            <w:sz w:val="20"/>
            <w:szCs w:val="20"/>
            <w:u w:val="none"/>
          </w:rPr>
          <w:t>On the PV Tracker Performance: Tracking the Sun Versus Tracking the Best Orientation</w:t>
        </w:r>
      </w:hyperlink>
      <w:r w:rsidR="00BA6AE1" w:rsidRPr="003353E8">
        <w:rPr>
          <w:rFonts w:ascii="Times New Roman" w:hAnsi="Times New Roman" w:cs="Times New Roman"/>
          <w:sz w:val="20"/>
          <w:szCs w:val="20"/>
        </w:rPr>
        <w:t xml:space="preserve">”, </w:t>
      </w:r>
      <w:hyperlink r:id="rId41" w:history="1">
        <w:r w:rsidR="009C6337" w:rsidRPr="003353E8">
          <w:rPr>
            <w:rStyle w:val="Hyperlink"/>
            <w:rFonts w:ascii="Times New Roman" w:hAnsi="Times New Roman" w:cs="Times New Roman"/>
            <w:color w:val="auto"/>
            <w:sz w:val="20"/>
            <w:szCs w:val="20"/>
            <w:u w:val="none"/>
          </w:rPr>
          <w:t>IEEE Journal of Photovoltaics</w:t>
        </w:r>
      </w:hyperlink>
      <w:r w:rsidR="00BA6AE1" w:rsidRPr="003353E8">
        <w:rPr>
          <w:rFonts w:ascii="Times New Roman" w:hAnsi="Times New Roman" w:cs="Times New Roman"/>
          <w:sz w:val="20"/>
          <w:szCs w:val="20"/>
        </w:rPr>
        <w:t>, vol. 10, no. 9, pp. 1474-1480.</w:t>
      </w:r>
    </w:p>
    <w:p w14:paraId="2F828501" w14:textId="139FD5D4" w:rsidR="009C6337"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42" w:tgtFrame="_self" w:history="1">
        <w:r w:rsidR="009C6337" w:rsidRPr="003353E8">
          <w:rPr>
            <w:rStyle w:val="Hyperlink"/>
            <w:rFonts w:ascii="Times New Roman" w:hAnsi="Times New Roman" w:cs="Times New Roman"/>
            <w:color w:val="auto"/>
            <w:sz w:val="20"/>
            <w:szCs w:val="20"/>
            <w:u w:val="none"/>
          </w:rPr>
          <w:t>Mahdi Saeedi</w:t>
        </w:r>
      </w:hyperlink>
      <w:r w:rsidR="00BA6AE1" w:rsidRPr="003353E8">
        <w:rPr>
          <w:rFonts w:ascii="Times New Roman" w:hAnsi="Times New Roman" w:cs="Times New Roman"/>
          <w:sz w:val="20"/>
          <w:szCs w:val="20"/>
        </w:rPr>
        <w:t xml:space="preserve">, </w:t>
      </w:r>
      <w:hyperlink r:id="rId43" w:tgtFrame="_self" w:history="1">
        <w:r w:rsidR="009C6337" w:rsidRPr="003353E8">
          <w:rPr>
            <w:rStyle w:val="Hyperlink"/>
            <w:rFonts w:ascii="Times New Roman" w:hAnsi="Times New Roman" w:cs="Times New Roman"/>
            <w:color w:val="auto"/>
            <w:sz w:val="20"/>
            <w:szCs w:val="20"/>
            <w:u w:val="none"/>
          </w:rPr>
          <w:t>Reza Effatnejad</w:t>
        </w:r>
      </w:hyperlink>
      <w:r w:rsidR="00BA6AE1" w:rsidRPr="003353E8">
        <w:rPr>
          <w:rFonts w:ascii="Times New Roman" w:hAnsi="Times New Roman" w:cs="Times New Roman"/>
          <w:sz w:val="20"/>
          <w:szCs w:val="20"/>
        </w:rPr>
        <w:t xml:space="preserve"> 2021, “</w:t>
      </w:r>
      <w:hyperlink r:id="rId44" w:history="1">
        <w:r w:rsidR="00BA6AE1" w:rsidRPr="003353E8">
          <w:rPr>
            <w:rStyle w:val="Hyperlink"/>
            <w:rFonts w:ascii="Times New Roman" w:hAnsi="Times New Roman" w:cs="Times New Roman"/>
            <w:color w:val="auto"/>
            <w:sz w:val="20"/>
            <w:szCs w:val="20"/>
            <w:u w:val="none"/>
          </w:rPr>
          <w:t>A New Design of Dual-Axis Solar Tracking System With LDR Sensors by Using the Wheatstone Bridge Circuit</w:t>
        </w:r>
      </w:hyperlink>
      <w:r w:rsidR="00BA6AE1" w:rsidRPr="003353E8">
        <w:rPr>
          <w:rFonts w:ascii="Times New Roman" w:hAnsi="Times New Roman" w:cs="Times New Roman"/>
          <w:sz w:val="20"/>
          <w:szCs w:val="20"/>
        </w:rPr>
        <w:t xml:space="preserve">”, </w:t>
      </w:r>
      <w:hyperlink r:id="rId45" w:history="1">
        <w:r w:rsidR="009C6337" w:rsidRPr="003353E8">
          <w:rPr>
            <w:rStyle w:val="Hyperlink"/>
            <w:rFonts w:ascii="Times New Roman" w:hAnsi="Times New Roman" w:cs="Times New Roman"/>
            <w:color w:val="auto"/>
            <w:sz w:val="20"/>
            <w:szCs w:val="20"/>
            <w:u w:val="none"/>
          </w:rPr>
          <w:t>IEEE Sensors Journal</w:t>
        </w:r>
      </w:hyperlink>
      <w:r w:rsidR="00BA6AE1" w:rsidRPr="003353E8">
        <w:rPr>
          <w:rFonts w:ascii="Times New Roman" w:hAnsi="Times New Roman" w:cs="Times New Roman"/>
          <w:sz w:val="20"/>
          <w:szCs w:val="20"/>
        </w:rPr>
        <w:t xml:space="preserve">, vol. 21, no. 7, pp. 14915-14922. </w:t>
      </w:r>
    </w:p>
    <w:p w14:paraId="58036857" w14:textId="56DBEA15" w:rsidR="002F6CDF"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46" w:tgtFrame="_self" w:history="1">
        <w:r w:rsidR="002F6CDF" w:rsidRPr="003353E8">
          <w:rPr>
            <w:rStyle w:val="Hyperlink"/>
            <w:rFonts w:ascii="Times New Roman" w:hAnsi="Times New Roman" w:cs="Times New Roman"/>
            <w:color w:val="auto"/>
            <w:sz w:val="20"/>
            <w:szCs w:val="20"/>
            <w:u w:val="none"/>
          </w:rPr>
          <w:t>Seok-Kyoon Kim</w:t>
        </w:r>
      </w:hyperlink>
      <w:r w:rsidR="00BA6AE1" w:rsidRPr="003353E8">
        <w:rPr>
          <w:rFonts w:ascii="Times New Roman" w:hAnsi="Times New Roman" w:cs="Times New Roman"/>
          <w:sz w:val="20"/>
          <w:szCs w:val="20"/>
        </w:rPr>
        <w:t xml:space="preserve"> 2019, “</w:t>
      </w:r>
      <w:hyperlink r:id="rId47" w:history="1">
        <w:r w:rsidR="00BA6AE1" w:rsidRPr="003353E8">
          <w:rPr>
            <w:rStyle w:val="Hyperlink"/>
            <w:rFonts w:ascii="Times New Roman" w:hAnsi="Times New Roman" w:cs="Times New Roman"/>
            <w:color w:val="auto"/>
            <w:sz w:val="20"/>
            <w:szCs w:val="20"/>
            <w:u w:val="none"/>
          </w:rPr>
          <w:t>Output Voltage-Tracking Controller With Performance Recovery Property for DC/DC Boost Converters</w:t>
        </w:r>
      </w:hyperlink>
      <w:r w:rsidR="00BA6AE1" w:rsidRPr="003353E8">
        <w:rPr>
          <w:rFonts w:ascii="Times New Roman" w:hAnsi="Times New Roman" w:cs="Times New Roman"/>
          <w:sz w:val="20"/>
          <w:szCs w:val="20"/>
        </w:rPr>
        <w:t xml:space="preserve">”, </w:t>
      </w:r>
      <w:hyperlink r:id="rId48" w:history="1">
        <w:r w:rsidR="002F6CDF" w:rsidRPr="003353E8">
          <w:rPr>
            <w:rStyle w:val="Hyperlink"/>
            <w:rFonts w:ascii="Times New Roman" w:hAnsi="Times New Roman" w:cs="Times New Roman"/>
            <w:color w:val="auto"/>
            <w:sz w:val="20"/>
            <w:szCs w:val="20"/>
            <w:u w:val="none"/>
          </w:rPr>
          <w:t>IEEE Transactions on Control Systems Technology</w:t>
        </w:r>
      </w:hyperlink>
      <w:r w:rsidR="00BA6AE1" w:rsidRPr="003353E8">
        <w:rPr>
          <w:rFonts w:ascii="Times New Roman" w:hAnsi="Times New Roman" w:cs="Times New Roman"/>
          <w:sz w:val="20"/>
          <w:szCs w:val="20"/>
        </w:rPr>
        <w:t xml:space="preserve">, vol. </w:t>
      </w:r>
      <w:r w:rsidR="00FA1504" w:rsidRPr="003353E8">
        <w:rPr>
          <w:rFonts w:ascii="Times New Roman" w:hAnsi="Times New Roman" w:cs="Times New Roman"/>
          <w:sz w:val="20"/>
          <w:szCs w:val="20"/>
        </w:rPr>
        <w:t xml:space="preserve">27, no. 5, pp. 1301-1307. </w:t>
      </w:r>
    </w:p>
    <w:p w14:paraId="79A46CE3" w14:textId="73C08451" w:rsidR="002F6CDF"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49" w:tgtFrame="_self" w:history="1">
        <w:r w:rsidR="002F6CDF" w:rsidRPr="003353E8">
          <w:rPr>
            <w:rStyle w:val="Hyperlink"/>
            <w:rFonts w:ascii="Times New Roman" w:hAnsi="Times New Roman" w:cs="Times New Roman"/>
            <w:color w:val="auto"/>
            <w:sz w:val="20"/>
            <w:szCs w:val="20"/>
            <w:u w:val="none"/>
          </w:rPr>
          <w:t>Alireza Rajabi</w:t>
        </w:r>
      </w:hyperlink>
      <w:r w:rsidR="00FA1504" w:rsidRPr="003353E8">
        <w:rPr>
          <w:rFonts w:ascii="Times New Roman" w:hAnsi="Times New Roman" w:cs="Times New Roman"/>
          <w:sz w:val="20"/>
          <w:szCs w:val="20"/>
        </w:rPr>
        <w:t xml:space="preserve">, </w:t>
      </w:r>
      <w:hyperlink r:id="rId50" w:tgtFrame="_self" w:history="1">
        <w:r w:rsidR="002F6CDF" w:rsidRPr="003353E8">
          <w:rPr>
            <w:rStyle w:val="Hyperlink"/>
            <w:rFonts w:ascii="Times New Roman" w:hAnsi="Times New Roman" w:cs="Times New Roman"/>
            <w:color w:val="auto"/>
            <w:sz w:val="20"/>
            <w:szCs w:val="20"/>
            <w:u w:val="none"/>
          </w:rPr>
          <w:t>Amirhossein Rajaei</w:t>
        </w:r>
      </w:hyperlink>
      <w:r w:rsidR="00FA1504" w:rsidRPr="003353E8">
        <w:rPr>
          <w:rFonts w:ascii="Times New Roman" w:hAnsi="Times New Roman" w:cs="Times New Roman"/>
          <w:sz w:val="20"/>
          <w:szCs w:val="20"/>
        </w:rPr>
        <w:t xml:space="preserve">, </w:t>
      </w:r>
      <w:hyperlink r:id="rId51" w:tgtFrame="_self" w:history="1">
        <w:r w:rsidR="002F6CDF" w:rsidRPr="003353E8">
          <w:rPr>
            <w:rStyle w:val="Hyperlink"/>
            <w:rFonts w:ascii="Times New Roman" w:hAnsi="Times New Roman" w:cs="Times New Roman"/>
            <w:color w:val="auto"/>
            <w:sz w:val="20"/>
            <w:szCs w:val="20"/>
            <w:u w:val="none"/>
          </w:rPr>
          <w:t>Vahid Moradzadeh Tehrani</w:t>
        </w:r>
      </w:hyperlink>
      <w:r w:rsidR="00FA1504" w:rsidRPr="003353E8">
        <w:rPr>
          <w:rFonts w:ascii="Times New Roman" w:hAnsi="Times New Roman" w:cs="Times New Roman"/>
          <w:sz w:val="20"/>
          <w:szCs w:val="20"/>
        </w:rPr>
        <w:t xml:space="preserve">, </w:t>
      </w:r>
      <w:hyperlink r:id="rId52" w:tgtFrame="_self" w:history="1">
        <w:r w:rsidR="002F6CDF" w:rsidRPr="003353E8">
          <w:rPr>
            <w:rStyle w:val="Hyperlink"/>
            <w:rFonts w:ascii="Times New Roman" w:hAnsi="Times New Roman" w:cs="Times New Roman"/>
            <w:color w:val="auto"/>
            <w:sz w:val="20"/>
            <w:szCs w:val="20"/>
            <w:u w:val="none"/>
          </w:rPr>
          <w:t>Payman Dehghanian</w:t>
        </w:r>
      </w:hyperlink>
      <w:r w:rsidR="00FA1504" w:rsidRPr="003353E8">
        <w:rPr>
          <w:rFonts w:ascii="Times New Roman" w:hAnsi="Times New Roman" w:cs="Times New Roman"/>
          <w:sz w:val="20"/>
          <w:szCs w:val="20"/>
        </w:rPr>
        <w:t xml:space="preserve">, </w:t>
      </w:r>
      <w:hyperlink r:id="rId53" w:tgtFrame="_self" w:history="1">
        <w:r w:rsidR="002F6CDF" w:rsidRPr="003353E8">
          <w:rPr>
            <w:rStyle w:val="Hyperlink"/>
            <w:rFonts w:ascii="Times New Roman" w:hAnsi="Times New Roman" w:cs="Times New Roman"/>
            <w:color w:val="auto"/>
            <w:sz w:val="20"/>
            <w:szCs w:val="20"/>
            <w:u w:val="none"/>
          </w:rPr>
          <w:t>Josep M. Guerrero</w:t>
        </w:r>
      </w:hyperlink>
      <w:r w:rsidR="00FA1504" w:rsidRPr="003353E8">
        <w:rPr>
          <w:rFonts w:ascii="Times New Roman" w:hAnsi="Times New Roman" w:cs="Times New Roman"/>
          <w:sz w:val="20"/>
          <w:szCs w:val="20"/>
        </w:rPr>
        <w:t xml:space="preserve">, </w:t>
      </w:r>
      <w:hyperlink r:id="rId54" w:tgtFrame="_self" w:history="1">
        <w:r w:rsidR="002F6CDF" w:rsidRPr="003353E8">
          <w:rPr>
            <w:rStyle w:val="Hyperlink"/>
            <w:rFonts w:ascii="Times New Roman" w:hAnsi="Times New Roman" w:cs="Times New Roman"/>
            <w:color w:val="auto"/>
            <w:sz w:val="20"/>
            <w:szCs w:val="20"/>
            <w:u w:val="none"/>
          </w:rPr>
          <w:t>Baseem Khan</w:t>
        </w:r>
      </w:hyperlink>
      <w:r w:rsidR="00FA1504" w:rsidRPr="003353E8">
        <w:rPr>
          <w:rFonts w:ascii="Times New Roman" w:hAnsi="Times New Roman" w:cs="Times New Roman"/>
          <w:sz w:val="20"/>
          <w:szCs w:val="20"/>
        </w:rPr>
        <w:t xml:space="preserve"> 2022, “</w:t>
      </w:r>
      <w:hyperlink r:id="rId55" w:history="1">
        <w:r w:rsidR="00FA1504" w:rsidRPr="003353E8">
          <w:rPr>
            <w:rStyle w:val="Hyperlink"/>
            <w:rFonts w:ascii="Times New Roman" w:hAnsi="Times New Roman" w:cs="Times New Roman"/>
            <w:color w:val="auto"/>
            <w:sz w:val="20"/>
            <w:szCs w:val="20"/>
            <w:u w:val="none"/>
          </w:rPr>
          <w:t>A Non-Isolated High Step-Up DC-DC Converter Using Voltage Lift Technique: Analysis, Design, and Implementation</w:t>
        </w:r>
      </w:hyperlink>
      <w:r w:rsidR="00FA1504" w:rsidRPr="003353E8">
        <w:rPr>
          <w:rFonts w:ascii="Times New Roman" w:hAnsi="Times New Roman" w:cs="Times New Roman"/>
          <w:sz w:val="20"/>
          <w:szCs w:val="20"/>
        </w:rPr>
        <w:t xml:space="preserve">”, </w:t>
      </w:r>
      <w:hyperlink r:id="rId56" w:history="1">
        <w:r w:rsidR="002F6CDF" w:rsidRPr="003353E8">
          <w:rPr>
            <w:rStyle w:val="Hyperlink"/>
            <w:rFonts w:ascii="Times New Roman" w:hAnsi="Times New Roman" w:cs="Times New Roman"/>
            <w:color w:val="auto"/>
            <w:sz w:val="20"/>
            <w:szCs w:val="20"/>
            <w:u w:val="none"/>
          </w:rPr>
          <w:t>IEEE Access</w:t>
        </w:r>
      </w:hyperlink>
      <w:r w:rsidR="00FA1504" w:rsidRPr="003353E8">
        <w:rPr>
          <w:rFonts w:ascii="Times New Roman" w:hAnsi="Times New Roman" w:cs="Times New Roman"/>
          <w:sz w:val="20"/>
          <w:szCs w:val="20"/>
        </w:rPr>
        <w:t xml:space="preserve">, vol. 10, no. 1, pp. 6338-6347. </w:t>
      </w:r>
    </w:p>
    <w:p w14:paraId="6EB3D4AC" w14:textId="1813C73B" w:rsidR="002F6CDF"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57" w:tgtFrame="_self" w:history="1">
        <w:r w:rsidR="002F6CDF" w:rsidRPr="003353E8">
          <w:rPr>
            <w:rStyle w:val="Hyperlink"/>
            <w:rFonts w:ascii="Times New Roman" w:hAnsi="Times New Roman" w:cs="Times New Roman"/>
            <w:color w:val="auto"/>
            <w:sz w:val="20"/>
            <w:szCs w:val="20"/>
            <w:u w:val="none"/>
          </w:rPr>
          <w:t>Farzad Mohammadzadeh Shahir</w:t>
        </w:r>
      </w:hyperlink>
      <w:r w:rsidR="00FA1504" w:rsidRPr="003353E8">
        <w:rPr>
          <w:rFonts w:ascii="Times New Roman" w:hAnsi="Times New Roman" w:cs="Times New Roman"/>
          <w:sz w:val="20"/>
          <w:szCs w:val="20"/>
        </w:rPr>
        <w:t xml:space="preserve">, </w:t>
      </w:r>
      <w:hyperlink r:id="rId58" w:tgtFrame="_self" w:history="1">
        <w:r w:rsidR="002F6CDF" w:rsidRPr="003353E8">
          <w:rPr>
            <w:rStyle w:val="Hyperlink"/>
            <w:rFonts w:ascii="Times New Roman" w:hAnsi="Times New Roman" w:cs="Times New Roman"/>
            <w:color w:val="auto"/>
            <w:sz w:val="20"/>
            <w:szCs w:val="20"/>
            <w:u w:val="none"/>
          </w:rPr>
          <w:t>Ebrahim Babaei</w:t>
        </w:r>
      </w:hyperlink>
      <w:r w:rsidR="00FA1504" w:rsidRPr="003353E8">
        <w:rPr>
          <w:rFonts w:ascii="Times New Roman" w:hAnsi="Times New Roman" w:cs="Times New Roman"/>
          <w:sz w:val="20"/>
          <w:szCs w:val="20"/>
        </w:rPr>
        <w:t xml:space="preserve">, </w:t>
      </w:r>
      <w:hyperlink r:id="rId59" w:tgtFrame="_self" w:history="1">
        <w:r w:rsidR="002F6CDF" w:rsidRPr="003353E8">
          <w:rPr>
            <w:rStyle w:val="Hyperlink"/>
            <w:rFonts w:ascii="Times New Roman" w:hAnsi="Times New Roman" w:cs="Times New Roman"/>
            <w:color w:val="auto"/>
            <w:sz w:val="20"/>
            <w:szCs w:val="20"/>
            <w:u w:val="none"/>
          </w:rPr>
          <w:t>Murtaza Farsadi</w:t>
        </w:r>
      </w:hyperlink>
      <w:r w:rsidR="00FA1504" w:rsidRPr="003353E8">
        <w:rPr>
          <w:rFonts w:ascii="Times New Roman" w:hAnsi="Times New Roman" w:cs="Times New Roman"/>
          <w:sz w:val="20"/>
          <w:szCs w:val="20"/>
        </w:rPr>
        <w:t xml:space="preserve"> 2018, “</w:t>
      </w:r>
      <w:hyperlink r:id="rId60" w:history="1">
        <w:r w:rsidR="00FA1504" w:rsidRPr="003353E8">
          <w:rPr>
            <w:rStyle w:val="Hyperlink"/>
            <w:rFonts w:ascii="Times New Roman" w:hAnsi="Times New Roman" w:cs="Times New Roman"/>
            <w:color w:val="auto"/>
            <w:sz w:val="20"/>
            <w:szCs w:val="20"/>
            <w:u w:val="none"/>
          </w:rPr>
          <w:t>Voltage-Lift Technique Based Nonisolated Boost DC–DC Converter: Analysis and Design</w:t>
        </w:r>
      </w:hyperlink>
      <w:r w:rsidR="00FA1504" w:rsidRPr="003353E8">
        <w:rPr>
          <w:rFonts w:ascii="Times New Roman" w:hAnsi="Times New Roman" w:cs="Times New Roman"/>
          <w:sz w:val="20"/>
          <w:szCs w:val="20"/>
        </w:rPr>
        <w:t xml:space="preserve">”, </w:t>
      </w:r>
      <w:hyperlink r:id="rId61" w:history="1">
        <w:r w:rsidR="002F6CDF" w:rsidRPr="003353E8">
          <w:rPr>
            <w:rStyle w:val="Hyperlink"/>
            <w:rFonts w:ascii="Times New Roman" w:hAnsi="Times New Roman" w:cs="Times New Roman"/>
            <w:color w:val="auto"/>
            <w:sz w:val="20"/>
            <w:szCs w:val="20"/>
            <w:u w:val="none"/>
          </w:rPr>
          <w:t>IEEE Transactions on Power Electronics</w:t>
        </w:r>
      </w:hyperlink>
      <w:r w:rsidR="00FA1504" w:rsidRPr="003353E8">
        <w:rPr>
          <w:rFonts w:ascii="Times New Roman" w:hAnsi="Times New Roman" w:cs="Times New Roman"/>
          <w:sz w:val="20"/>
          <w:szCs w:val="20"/>
        </w:rPr>
        <w:t xml:space="preserve">, vol. 33, no. 7, pp. 5917-5926. </w:t>
      </w:r>
    </w:p>
    <w:p w14:paraId="4B9B51BC" w14:textId="41941B66" w:rsidR="002F6CDF"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62" w:tgtFrame="_self" w:history="1">
        <w:r w:rsidR="002F6CDF" w:rsidRPr="003353E8">
          <w:rPr>
            <w:rStyle w:val="Hyperlink"/>
            <w:rFonts w:ascii="Times New Roman" w:hAnsi="Times New Roman" w:cs="Times New Roman"/>
            <w:color w:val="auto"/>
            <w:sz w:val="20"/>
            <w:szCs w:val="20"/>
            <w:u w:val="none"/>
          </w:rPr>
          <w:t>Masatoshi Uno</w:t>
        </w:r>
      </w:hyperlink>
      <w:r w:rsidR="00FA1504" w:rsidRPr="003353E8">
        <w:rPr>
          <w:rFonts w:ascii="Times New Roman" w:hAnsi="Times New Roman" w:cs="Times New Roman"/>
          <w:sz w:val="20"/>
          <w:szCs w:val="20"/>
        </w:rPr>
        <w:t xml:space="preserve">, </w:t>
      </w:r>
      <w:hyperlink r:id="rId63" w:tgtFrame="_self" w:history="1">
        <w:r w:rsidR="002F6CDF" w:rsidRPr="003353E8">
          <w:rPr>
            <w:rStyle w:val="Hyperlink"/>
            <w:rFonts w:ascii="Times New Roman" w:hAnsi="Times New Roman" w:cs="Times New Roman"/>
            <w:color w:val="auto"/>
            <w:sz w:val="20"/>
            <w:szCs w:val="20"/>
            <w:u w:val="none"/>
          </w:rPr>
          <w:t>Kazuki Sugiyama</w:t>
        </w:r>
      </w:hyperlink>
      <w:r w:rsidR="00FF40F2">
        <w:rPr>
          <w:rFonts w:ascii="Times New Roman" w:hAnsi="Times New Roman" w:cs="Times New Roman"/>
          <w:sz w:val="20"/>
          <w:szCs w:val="20"/>
        </w:rPr>
        <w:t xml:space="preserve"> 2019, </w:t>
      </w:r>
      <w:r w:rsidR="00FA1504" w:rsidRPr="003353E8">
        <w:rPr>
          <w:rFonts w:ascii="Times New Roman" w:hAnsi="Times New Roman" w:cs="Times New Roman"/>
          <w:sz w:val="20"/>
          <w:szCs w:val="20"/>
        </w:rPr>
        <w:t>“</w:t>
      </w:r>
      <w:hyperlink r:id="rId64" w:history="1">
        <w:r w:rsidR="00FA1504" w:rsidRPr="003353E8">
          <w:rPr>
            <w:rStyle w:val="Hyperlink"/>
            <w:rFonts w:ascii="Times New Roman" w:hAnsi="Times New Roman" w:cs="Times New Roman"/>
            <w:color w:val="auto"/>
            <w:sz w:val="20"/>
            <w:szCs w:val="20"/>
            <w:u w:val="none"/>
          </w:rPr>
          <w:t>Switched Capacitor Converter Based Multiport Converter Integrating Bidirectional PWM and Series-Resonant Converters for Standalone Photovoltaic Systems</w:t>
        </w:r>
      </w:hyperlink>
      <w:r w:rsidR="00FA1504" w:rsidRPr="003353E8">
        <w:rPr>
          <w:rFonts w:ascii="Times New Roman" w:hAnsi="Times New Roman" w:cs="Times New Roman"/>
          <w:sz w:val="20"/>
          <w:szCs w:val="20"/>
        </w:rPr>
        <w:t xml:space="preserve">”, </w:t>
      </w:r>
      <w:hyperlink r:id="rId65" w:history="1">
        <w:r w:rsidR="002F6CDF" w:rsidRPr="003353E8">
          <w:rPr>
            <w:rStyle w:val="Hyperlink"/>
            <w:rFonts w:ascii="Times New Roman" w:hAnsi="Times New Roman" w:cs="Times New Roman"/>
            <w:color w:val="auto"/>
            <w:sz w:val="20"/>
            <w:szCs w:val="20"/>
            <w:u w:val="none"/>
          </w:rPr>
          <w:t>IEEE Transactions on Power Electronics</w:t>
        </w:r>
      </w:hyperlink>
      <w:r w:rsidR="00FA1504" w:rsidRPr="003353E8">
        <w:rPr>
          <w:rFonts w:ascii="Times New Roman" w:hAnsi="Times New Roman" w:cs="Times New Roman"/>
          <w:sz w:val="20"/>
          <w:szCs w:val="20"/>
        </w:rPr>
        <w:t xml:space="preserve">, vol. </w:t>
      </w:r>
      <w:r w:rsidR="003A0AA4" w:rsidRPr="003353E8">
        <w:rPr>
          <w:rFonts w:ascii="Times New Roman" w:hAnsi="Times New Roman" w:cs="Times New Roman"/>
          <w:sz w:val="20"/>
          <w:szCs w:val="20"/>
        </w:rPr>
        <w:t>34, no. 2, pp. 1394-1406.</w:t>
      </w:r>
    </w:p>
    <w:p w14:paraId="4F06D235" w14:textId="6E0484C1" w:rsidR="00D662EC"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66" w:tgtFrame="_self" w:history="1">
        <w:r w:rsidR="00D662EC" w:rsidRPr="003353E8">
          <w:rPr>
            <w:rStyle w:val="Hyperlink"/>
            <w:rFonts w:ascii="Times New Roman" w:hAnsi="Times New Roman" w:cs="Times New Roman"/>
            <w:color w:val="auto"/>
            <w:sz w:val="20"/>
            <w:szCs w:val="20"/>
            <w:u w:val="none"/>
          </w:rPr>
          <w:t>Gang Wu</w:t>
        </w:r>
      </w:hyperlink>
      <w:r w:rsidR="00FA1504" w:rsidRPr="003353E8">
        <w:rPr>
          <w:rFonts w:ascii="Times New Roman" w:hAnsi="Times New Roman" w:cs="Times New Roman"/>
          <w:sz w:val="20"/>
          <w:szCs w:val="20"/>
        </w:rPr>
        <w:t xml:space="preserve">, </w:t>
      </w:r>
      <w:hyperlink r:id="rId67" w:tgtFrame="_self" w:history="1">
        <w:r w:rsidR="00D662EC" w:rsidRPr="003353E8">
          <w:rPr>
            <w:rStyle w:val="Hyperlink"/>
            <w:rFonts w:ascii="Times New Roman" w:hAnsi="Times New Roman" w:cs="Times New Roman"/>
            <w:color w:val="auto"/>
            <w:sz w:val="20"/>
            <w:szCs w:val="20"/>
            <w:u w:val="none"/>
          </w:rPr>
          <w:t>Xinbo Ruan</w:t>
        </w:r>
      </w:hyperlink>
      <w:r w:rsidR="00FA1504" w:rsidRPr="003353E8">
        <w:rPr>
          <w:rFonts w:ascii="Times New Roman" w:hAnsi="Times New Roman" w:cs="Times New Roman"/>
          <w:sz w:val="20"/>
          <w:szCs w:val="20"/>
        </w:rPr>
        <w:t xml:space="preserve">, </w:t>
      </w:r>
      <w:hyperlink r:id="rId68" w:tgtFrame="_self" w:history="1">
        <w:r w:rsidR="00D662EC" w:rsidRPr="003353E8">
          <w:rPr>
            <w:rStyle w:val="Hyperlink"/>
            <w:rFonts w:ascii="Times New Roman" w:hAnsi="Times New Roman" w:cs="Times New Roman"/>
            <w:color w:val="auto"/>
            <w:sz w:val="20"/>
            <w:szCs w:val="20"/>
            <w:u w:val="none"/>
          </w:rPr>
          <w:t>Zhihong Ye</w:t>
        </w:r>
      </w:hyperlink>
      <w:r w:rsidR="00FA1504" w:rsidRPr="003353E8">
        <w:rPr>
          <w:rFonts w:ascii="Times New Roman" w:hAnsi="Times New Roman" w:cs="Times New Roman"/>
          <w:sz w:val="20"/>
          <w:szCs w:val="20"/>
        </w:rPr>
        <w:t xml:space="preserve"> 201</w:t>
      </w:r>
      <w:r w:rsidR="003A0AA4" w:rsidRPr="003353E8">
        <w:rPr>
          <w:rFonts w:ascii="Times New Roman" w:hAnsi="Times New Roman" w:cs="Times New Roman"/>
          <w:sz w:val="20"/>
          <w:szCs w:val="20"/>
        </w:rPr>
        <w:t>8</w:t>
      </w:r>
      <w:r w:rsidR="00FA1504" w:rsidRPr="003353E8">
        <w:rPr>
          <w:rFonts w:ascii="Times New Roman" w:hAnsi="Times New Roman" w:cs="Times New Roman"/>
          <w:sz w:val="20"/>
          <w:szCs w:val="20"/>
        </w:rPr>
        <w:t>, “</w:t>
      </w:r>
      <w:hyperlink r:id="rId69" w:history="1">
        <w:r w:rsidR="003A0AA4" w:rsidRPr="003353E8">
          <w:rPr>
            <w:rStyle w:val="Hyperlink"/>
            <w:rFonts w:ascii="Times New Roman" w:hAnsi="Times New Roman" w:cs="Times New Roman"/>
            <w:color w:val="auto"/>
            <w:sz w:val="20"/>
            <w:szCs w:val="20"/>
            <w:u w:val="none"/>
          </w:rPr>
          <w:t>High Step-Up DC–DC Converter Based on Switched Capacitor and Coupled Inductor</w:t>
        </w:r>
      </w:hyperlink>
      <w:r w:rsidR="003A0AA4" w:rsidRPr="003353E8">
        <w:rPr>
          <w:rFonts w:ascii="Times New Roman" w:hAnsi="Times New Roman" w:cs="Times New Roman"/>
          <w:sz w:val="20"/>
          <w:szCs w:val="20"/>
        </w:rPr>
        <w:t xml:space="preserve">”, </w:t>
      </w:r>
      <w:hyperlink r:id="rId70" w:history="1">
        <w:r w:rsidR="00D662EC" w:rsidRPr="003353E8">
          <w:rPr>
            <w:rStyle w:val="Hyperlink"/>
            <w:rFonts w:ascii="Times New Roman" w:hAnsi="Times New Roman" w:cs="Times New Roman"/>
            <w:color w:val="auto"/>
            <w:sz w:val="20"/>
            <w:szCs w:val="20"/>
            <w:u w:val="none"/>
          </w:rPr>
          <w:t>IEEE Transactions on Industrial Electronics</w:t>
        </w:r>
      </w:hyperlink>
      <w:r w:rsidR="003A0AA4" w:rsidRPr="003353E8">
        <w:rPr>
          <w:rFonts w:ascii="Times New Roman" w:hAnsi="Times New Roman" w:cs="Times New Roman"/>
          <w:sz w:val="20"/>
          <w:szCs w:val="20"/>
        </w:rPr>
        <w:t>, vol. 65, no. 7, pp. 5572-5579.</w:t>
      </w:r>
    </w:p>
    <w:p w14:paraId="533F731A" w14:textId="75F8C070" w:rsidR="00BA6AE1" w:rsidRPr="00D01A1B"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71" w:tgtFrame="_self" w:history="1">
        <w:r w:rsidR="00BA6AE1" w:rsidRPr="003353E8">
          <w:rPr>
            <w:rStyle w:val="Hyperlink"/>
            <w:rFonts w:ascii="Times New Roman" w:hAnsi="Times New Roman" w:cs="Times New Roman"/>
            <w:color w:val="auto"/>
            <w:sz w:val="20"/>
            <w:szCs w:val="20"/>
            <w:u w:val="none"/>
          </w:rPr>
          <w:t>K. I. Hwu</w:t>
        </w:r>
      </w:hyperlink>
      <w:r w:rsidR="003A0AA4" w:rsidRPr="003353E8">
        <w:rPr>
          <w:rFonts w:ascii="Times New Roman" w:hAnsi="Times New Roman" w:cs="Times New Roman"/>
          <w:sz w:val="20"/>
          <w:szCs w:val="20"/>
        </w:rPr>
        <w:t xml:space="preserve">, </w:t>
      </w:r>
      <w:hyperlink r:id="rId72" w:tgtFrame="_self" w:history="1">
        <w:r w:rsidR="00BA6AE1" w:rsidRPr="003353E8">
          <w:rPr>
            <w:rStyle w:val="Hyperlink"/>
            <w:rFonts w:ascii="Times New Roman" w:hAnsi="Times New Roman" w:cs="Times New Roman"/>
            <w:color w:val="auto"/>
            <w:sz w:val="20"/>
            <w:szCs w:val="20"/>
            <w:u w:val="none"/>
          </w:rPr>
          <w:t>Y. T. Yau</w:t>
        </w:r>
      </w:hyperlink>
      <w:r w:rsidR="003A0AA4" w:rsidRPr="003353E8">
        <w:rPr>
          <w:rFonts w:ascii="Times New Roman" w:hAnsi="Times New Roman" w:cs="Times New Roman"/>
          <w:sz w:val="20"/>
          <w:szCs w:val="20"/>
        </w:rPr>
        <w:t xml:space="preserve"> 2014, “</w:t>
      </w:r>
      <w:hyperlink r:id="rId73" w:history="1">
        <w:r w:rsidR="003A0AA4" w:rsidRPr="00D01A1B">
          <w:rPr>
            <w:rStyle w:val="Hyperlink"/>
            <w:rFonts w:ascii="Times New Roman" w:hAnsi="Times New Roman" w:cs="Times New Roman"/>
            <w:color w:val="auto"/>
            <w:sz w:val="20"/>
            <w:szCs w:val="20"/>
            <w:u w:val="none"/>
          </w:rPr>
          <w:t>High Step-Up Converter Based on Coupling Inductor and Bootstrap Capacitors With Active Clamping</w:t>
        </w:r>
      </w:hyperlink>
      <w:r w:rsidR="003A0AA4" w:rsidRPr="00D01A1B">
        <w:rPr>
          <w:rFonts w:ascii="Times New Roman" w:hAnsi="Times New Roman" w:cs="Times New Roman"/>
          <w:sz w:val="20"/>
          <w:szCs w:val="20"/>
        </w:rPr>
        <w:t xml:space="preserve">”, </w:t>
      </w:r>
      <w:hyperlink r:id="rId74" w:history="1">
        <w:r w:rsidR="00BA6AE1" w:rsidRPr="00D01A1B">
          <w:rPr>
            <w:rStyle w:val="Hyperlink"/>
            <w:rFonts w:ascii="Times New Roman" w:hAnsi="Times New Roman" w:cs="Times New Roman"/>
            <w:color w:val="auto"/>
            <w:sz w:val="20"/>
            <w:szCs w:val="20"/>
            <w:u w:val="none"/>
          </w:rPr>
          <w:t>IEEE Transactions on Power Electronics</w:t>
        </w:r>
      </w:hyperlink>
      <w:r w:rsidR="003A0AA4" w:rsidRPr="00D01A1B">
        <w:rPr>
          <w:rFonts w:ascii="Times New Roman" w:hAnsi="Times New Roman" w:cs="Times New Roman"/>
          <w:sz w:val="20"/>
          <w:szCs w:val="20"/>
        </w:rPr>
        <w:t>, vol. 29, no. 6, pp. 2655-2660.</w:t>
      </w:r>
    </w:p>
    <w:p w14:paraId="114CD535" w14:textId="1D753521" w:rsidR="002D28CE" w:rsidRPr="002D28CE" w:rsidRDefault="002D28CE" w:rsidP="002D28CE">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r w:rsidRPr="00D01A1B">
        <w:rPr>
          <w:rFonts w:ascii="Times New Roman" w:hAnsi="Times New Roman" w:cs="Times New Roman"/>
          <w:sz w:val="20"/>
          <w:szCs w:val="20"/>
        </w:rPr>
        <w:t>M. A. Elgendy, B. Zahawi, and D. J. Atkinson 2016, “Operating characteristics of the P&amp;O algorithm at high perturbation frequencies for standalone PV systems,” IEEE Trans. Energy Convers., vol. 30, no. 1, pp. 189–198.</w:t>
      </w:r>
    </w:p>
    <w:p w14:paraId="6419A5D0" w14:textId="67144FF8" w:rsidR="00D01A1B" w:rsidRPr="00D01A1B" w:rsidRDefault="00D01A1B" w:rsidP="00D01A1B">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r w:rsidRPr="00D01A1B">
        <w:rPr>
          <w:rFonts w:ascii="Times New Roman" w:hAnsi="Times New Roman" w:cs="Times New Roman"/>
          <w:sz w:val="20"/>
          <w:szCs w:val="20"/>
        </w:rPr>
        <w:t>K. S. Tey and S. Mekhilef 2014, “Modified incremental conductance MPPT algorithm to mitigate inaccurate responses under fast changing solar irradiation level,” Solar Energy, vol. 101, no.1, pp. 333–342.</w:t>
      </w:r>
    </w:p>
    <w:p w14:paraId="510841B9" w14:textId="5E34E47E" w:rsidR="00BA6AE1"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75" w:tgtFrame="_self" w:history="1">
        <w:r w:rsidR="00BA6AE1" w:rsidRPr="003353E8">
          <w:rPr>
            <w:rStyle w:val="Hyperlink"/>
            <w:rFonts w:ascii="Times New Roman" w:hAnsi="Times New Roman" w:cs="Times New Roman"/>
            <w:color w:val="auto"/>
            <w:sz w:val="20"/>
            <w:szCs w:val="20"/>
            <w:u w:val="none"/>
          </w:rPr>
          <w:t>Avinash Kumar Pandey</w:t>
        </w:r>
      </w:hyperlink>
      <w:r w:rsidR="003A0AA4" w:rsidRPr="003353E8">
        <w:rPr>
          <w:rFonts w:ascii="Times New Roman" w:hAnsi="Times New Roman" w:cs="Times New Roman"/>
          <w:sz w:val="20"/>
          <w:szCs w:val="20"/>
        </w:rPr>
        <w:t xml:space="preserve">, </w:t>
      </w:r>
      <w:hyperlink r:id="rId76" w:tgtFrame="_self" w:history="1">
        <w:r w:rsidR="00BA6AE1" w:rsidRPr="003353E8">
          <w:rPr>
            <w:rStyle w:val="Hyperlink"/>
            <w:rFonts w:ascii="Times New Roman" w:hAnsi="Times New Roman" w:cs="Times New Roman"/>
            <w:color w:val="auto"/>
            <w:sz w:val="20"/>
            <w:szCs w:val="20"/>
            <w:u w:val="none"/>
          </w:rPr>
          <w:t>Varsha Singh</w:t>
        </w:r>
      </w:hyperlink>
      <w:r w:rsidR="003A0AA4" w:rsidRPr="003353E8">
        <w:rPr>
          <w:rFonts w:ascii="Times New Roman" w:hAnsi="Times New Roman" w:cs="Times New Roman"/>
          <w:sz w:val="20"/>
          <w:szCs w:val="20"/>
        </w:rPr>
        <w:t xml:space="preserve">, </w:t>
      </w:r>
      <w:hyperlink r:id="rId77" w:tgtFrame="_self" w:history="1">
        <w:r w:rsidR="00BA6AE1" w:rsidRPr="003353E8">
          <w:rPr>
            <w:rStyle w:val="Hyperlink"/>
            <w:rFonts w:ascii="Times New Roman" w:hAnsi="Times New Roman" w:cs="Times New Roman"/>
            <w:color w:val="auto"/>
            <w:sz w:val="20"/>
            <w:szCs w:val="20"/>
            <w:u w:val="none"/>
          </w:rPr>
          <w:t>Sachin Jain</w:t>
        </w:r>
      </w:hyperlink>
      <w:r w:rsidR="003A0AA4" w:rsidRPr="003353E8">
        <w:rPr>
          <w:rFonts w:ascii="Times New Roman" w:hAnsi="Times New Roman" w:cs="Times New Roman"/>
          <w:sz w:val="20"/>
          <w:szCs w:val="20"/>
        </w:rPr>
        <w:t xml:space="preserve"> 2023, “</w:t>
      </w:r>
      <w:hyperlink r:id="rId78" w:history="1">
        <w:r w:rsidR="003A0AA4" w:rsidRPr="003353E8">
          <w:rPr>
            <w:rStyle w:val="Hyperlink"/>
            <w:rFonts w:ascii="Times New Roman" w:hAnsi="Times New Roman" w:cs="Times New Roman"/>
            <w:color w:val="auto"/>
            <w:sz w:val="20"/>
            <w:szCs w:val="20"/>
            <w:u w:val="none"/>
          </w:rPr>
          <w:t>Maximum Power Point Tracking Algorithm Based on Fuzzy Logic Control Using P-V and I-V Characteristics for PV Array</w:t>
        </w:r>
      </w:hyperlink>
      <w:r w:rsidR="003A0AA4" w:rsidRPr="003353E8">
        <w:rPr>
          <w:rFonts w:ascii="Times New Roman" w:hAnsi="Times New Roman" w:cs="Times New Roman"/>
          <w:sz w:val="20"/>
          <w:szCs w:val="20"/>
        </w:rPr>
        <w:t xml:space="preserve">”, </w:t>
      </w:r>
      <w:hyperlink r:id="rId79" w:history="1">
        <w:r w:rsidR="00BA6AE1" w:rsidRPr="003353E8">
          <w:rPr>
            <w:rStyle w:val="Hyperlink"/>
            <w:rFonts w:ascii="Times New Roman" w:hAnsi="Times New Roman" w:cs="Times New Roman"/>
            <w:color w:val="auto"/>
            <w:sz w:val="20"/>
            <w:szCs w:val="20"/>
            <w:u w:val="none"/>
          </w:rPr>
          <w:t>IEEE Transactions on Industry Applications</w:t>
        </w:r>
      </w:hyperlink>
      <w:r w:rsidR="003A0AA4" w:rsidRPr="003353E8">
        <w:rPr>
          <w:rFonts w:ascii="Times New Roman" w:hAnsi="Times New Roman" w:cs="Times New Roman"/>
          <w:sz w:val="20"/>
          <w:szCs w:val="20"/>
        </w:rPr>
        <w:t xml:space="preserve">, vol. 59, no. 7, pp. 4572-4583. </w:t>
      </w:r>
    </w:p>
    <w:p w14:paraId="679C53BF" w14:textId="374B748F" w:rsidR="00B34D76"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80" w:tgtFrame="_self" w:history="1">
        <w:r w:rsidR="00B34D76" w:rsidRPr="003353E8">
          <w:rPr>
            <w:rStyle w:val="Hyperlink"/>
            <w:rFonts w:ascii="Times New Roman" w:hAnsi="Times New Roman" w:cs="Times New Roman"/>
            <w:color w:val="auto"/>
            <w:sz w:val="20"/>
            <w:szCs w:val="20"/>
            <w:u w:val="none"/>
          </w:rPr>
          <w:t>Yousif R. Al-Saadi</w:t>
        </w:r>
      </w:hyperlink>
      <w:r w:rsidR="00F37E54" w:rsidRPr="003353E8">
        <w:rPr>
          <w:rFonts w:ascii="Times New Roman" w:hAnsi="Times New Roman" w:cs="Times New Roman"/>
          <w:sz w:val="20"/>
          <w:szCs w:val="20"/>
        </w:rPr>
        <w:t xml:space="preserve">, </w:t>
      </w:r>
      <w:hyperlink r:id="rId81" w:tgtFrame="_self" w:history="1">
        <w:r w:rsidR="00B34D76" w:rsidRPr="003353E8">
          <w:rPr>
            <w:rStyle w:val="Hyperlink"/>
            <w:rFonts w:ascii="Times New Roman" w:hAnsi="Times New Roman" w:cs="Times New Roman"/>
            <w:color w:val="auto"/>
            <w:sz w:val="20"/>
            <w:szCs w:val="20"/>
            <w:u w:val="none"/>
          </w:rPr>
          <w:t>Monaf S. Tapou</w:t>
        </w:r>
      </w:hyperlink>
      <w:r w:rsidR="00F37E54" w:rsidRPr="003353E8">
        <w:rPr>
          <w:rFonts w:ascii="Times New Roman" w:hAnsi="Times New Roman" w:cs="Times New Roman"/>
          <w:sz w:val="20"/>
          <w:szCs w:val="20"/>
        </w:rPr>
        <w:t xml:space="preserve">, </w:t>
      </w:r>
      <w:hyperlink r:id="rId82" w:tgtFrame="_self" w:history="1">
        <w:r w:rsidR="00B34D76" w:rsidRPr="003353E8">
          <w:rPr>
            <w:rStyle w:val="Hyperlink"/>
            <w:rFonts w:ascii="Times New Roman" w:hAnsi="Times New Roman" w:cs="Times New Roman"/>
            <w:color w:val="auto"/>
            <w:sz w:val="20"/>
            <w:szCs w:val="20"/>
            <w:u w:val="none"/>
          </w:rPr>
          <w:t>Areej A. Badi</w:t>
        </w:r>
      </w:hyperlink>
      <w:r w:rsidR="00F37E54" w:rsidRPr="003353E8">
        <w:rPr>
          <w:rFonts w:ascii="Times New Roman" w:hAnsi="Times New Roman" w:cs="Times New Roman"/>
          <w:sz w:val="20"/>
          <w:szCs w:val="20"/>
        </w:rPr>
        <w:t xml:space="preserve">, </w:t>
      </w:r>
      <w:hyperlink r:id="rId83" w:tgtFrame="_self" w:history="1">
        <w:r w:rsidR="00B34D76" w:rsidRPr="003353E8">
          <w:rPr>
            <w:rStyle w:val="Hyperlink"/>
            <w:rFonts w:ascii="Times New Roman" w:hAnsi="Times New Roman" w:cs="Times New Roman"/>
            <w:color w:val="auto"/>
            <w:sz w:val="20"/>
            <w:szCs w:val="20"/>
            <w:u w:val="none"/>
          </w:rPr>
          <w:t>Shahab Abdulla</w:t>
        </w:r>
      </w:hyperlink>
      <w:r w:rsidR="00F37E54" w:rsidRPr="003353E8">
        <w:rPr>
          <w:rFonts w:ascii="Times New Roman" w:hAnsi="Times New Roman" w:cs="Times New Roman"/>
          <w:sz w:val="20"/>
          <w:szCs w:val="20"/>
        </w:rPr>
        <w:t xml:space="preserve">, </w:t>
      </w:r>
      <w:hyperlink r:id="rId84" w:tgtFrame="_self" w:history="1">
        <w:r w:rsidR="00B34D76" w:rsidRPr="003353E8">
          <w:rPr>
            <w:rStyle w:val="Hyperlink"/>
            <w:rFonts w:ascii="Times New Roman" w:hAnsi="Times New Roman" w:cs="Times New Roman"/>
            <w:color w:val="auto"/>
            <w:sz w:val="20"/>
            <w:szCs w:val="20"/>
            <w:u w:val="none"/>
          </w:rPr>
          <w:t>Mohammed Diykh</w:t>
        </w:r>
      </w:hyperlink>
      <w:r w:rsidR="00F37E54" w:rsidRPr="003353E8">
        <w:rPr>
          <w:rFonts w:ascii="Times New Roman" w:hAnsi="Times New Roman" w:cs="Times New Roman"/>
          <w:sz w:val="20"/>
          <w:szCs w:val="20"/>
        </w:rPr>
        <w:t xml:space="preserve"> 2022, “</w:t>
      </w:r>
      <w:hyperlink r:id="rId85" w:history="1">
        <w:r w:rsidR="00F37E54" w:rsidRPr="003353E8">
          <w:rPr>
            <w:rStyle w:val="Hyperlink"/>
            <w:rFonts w:ascii="Times New Roman" w:hAnsi="Times New Roman" w:cs="Times New Roman"/>
            <w:color w:val="auto"/>
            <w:sz w:val="20"/>
            <w:szCs w:val="20"/>
            <w:u w:val="none"/>
          </w:rPr>
          <w:t>Developing Smart Self Orienting Solar Tracker for Mobile PV Power Generation Systems</w:t>
        </w:r>
      </w:hyperlink>
      <w:r w:rsidR="00F37E54" w:rsidRPr="003353E8">
        <w:rPr>
          <w:rFonts w:ascii="Times New Roman" w:hAnsi="Times New Roman" w:cs="Times New Roman"/>
          <w:sz w:val="20"/>
          <w:szCs w:val="20"/>
        </w:rPr>
        <w:t xml:space="preserve">”, </w:t>
      </w:r>
      <w:hyperlink r:id="rId86" w:history="1">
        <w:r w:rsidR="00B34D76" w:rsidRPr="003353E8">
          <w:rPr>
            <w:rStyle w:val="Hyperlink"/>
            <w:rFonts w:ascii="Times New Roman" w:hAnsi="Times New Roman" w:cs="Times New Roman"/>
            <w:color w:val="auto"/>
            <w:sz w:val="20"/>
            <w:szCs w:val="20"/>
            <w:u w:val="none"/>
          </w:rPr>
          <w:t>IEEE Access</w:t>
        </w:r>
      </w:hyperlink>
      <w:r w:rsidR="00F37E54" w:rsidRPr="003353E8">
        <w:rPr>
          <w:rFonts w:ascii="Times New Roman" w:hAnsi="Times New Roman" w:cs="Times New Roman"/>
          <w:sz w:val="20"/>
          <w:szCs w:val="20"/>
        </w:rPr>
        <w:t xml:space="preserve">, vol. 10, no. 8, pp. 79090-79099. </w:t>
      </w:r>
    </w:p>
    <w:p w14:paraId="38033717" w14:textId="30F66DE7" w:rsidR="0037405F" w:rsidRPr="003353E8" w:rsidRDefault="0037405F"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r w:rsidRPr="003353E8">
        <w:rPr>
          <w:rFonts w:ascii="Times New Roman" w:hAnsi="Times New Roman" w:cs="Times New Roman"/>
          <w:sz w:val="20"/>
          <w:szCs w:val="20"/>
        </w:rPr>
        <w:t>Rasool Kahani</w:t>
      </w:r>
      <w:r w:rsidR="00F37E54" w:rsidRPr="003353E8">
        <w:rPr>
          <w:rFonts w:ascii="Times New Roman" w:hAnsi="Times New Roman" w:cs="Times New Roman"/>
          <w:sz w:val="20"/>
          <w:szCs w:val="20"/>
        </w:rPr>
        <w:t xml:space="preserve">, </w:t>
      </w:r>
      <w:r w:rsidRPr="003353E8">
        <w:rPr>
          <w:rFonts w:ascii="Times New Roman" w:hAnsi="Times New Roman" w:cs="Times New Roman"/>
          <w:sz w:val="20"/>
          <w:szCs w:val="20"/>
        </w:rPr>
        <w:t>Mohsin Jamil</w:t>
      </w:r>
      <w:r w:rsidR="00F37E54" w:rsidRPr="003353E8">
        <w:rPr>
          <w:rFonts w:ascii="Times New Roman" w:hAnsi="Times New Roman" w:cs="Times New Roman"/>
          <w:sz w:val="20"/>
          <w:szCs w:val="20"/>
        </w:rPr>
        <w:t xml:space="preserve">, </w:t>
      </w:r>
      <w:r w:rsidRPr="003353E8">
        <w:rPr>
          <w:rFonts w:ascii="Times New Roman" w:hAnsi="Times New Roman" w:cs="Times New Roman"/>
          <w:sz w:val="20"/>
          <w:szCs w:val="20"/>
        </w:rPr>
        <w:t>M. Tariq Iqbal</w:t>
      </w:r>
      <w:r w:rsidR="00F37E54" w:rsidRPr="003353E8">
        <w:rPr>
          <w:rFonts w:ascii="Times New Roman" w:hAnsi="Times New Roman" w:cs="Times New Roman"/>
          <w:sz w:val="20"/>
          <w:szCs w:val="20"/>
        </w:rPr>
        <w:t xml:space="preserve"> 2023, “</w:t>
      </w:r>
      <w:hyperlink r:id="rId87" w:history="1">
        <w:r w:rsidR="00F37E54" w:rsidRPr="003353E8">
          <w:rPr>
            <w:rStyle w:val="Hyperlink"/>
            <w:rFonts w:ascii="Times New Roman" w:hAnsi="Times New Roman" w:cs="Times New Roman"/>
            <w:color w:val="auto"/>
            <w:sz w:val="20"/>
            <w:szCs w:val="20"/>
            <w:u w:val="none"/>
          </w:rPr>
          <w:t>An Improved Perturb and Observed Maximum Power Point Tracking Algorithm for</w:t>
        </w:r>
        <w:r w:rsidR="00724808">
          <w:rPr>
            <w:rStyle w:val="Hyperlink"/>
            <w:rFonts w:ascii="Times New Roman" w:hAnsi="Times New Roman" w:cs="Times New Roman"/>
            <w:color w:val="auto"/>
            <w:sz w:val="20"/>
            <w:szCs w:val="20"/>
            <w:u w:val="none"/>
          </w:rPr>
          <w:t xml:space="preserve"> </w:t>
        </w:r>
        <w:r w:rsidR="00F37E54" w:rsidRPr="003353E8">
          <w:rPr>
            <w:rStyle w:val="Hyperlink"/>
            <w:rFonts w:ascii="Times New Roman" w:hAnsi="Times New Roman" w:cs="Times New Roman"/>
            <w:color w:val="auto"/>
            <w:sz w:val="20"/>
            <w:szCs w:val="20"/>
            <w:u w:val="none"/>
          </w:rPr>
          <w:t>Photovoltaic Power Systems</w:t>
        </w:r>
      </w:hyperlink>
      <w:r w:rsidR="00F37E54" w:rsidRPr="003353E8">
        <w:rPr>
          <w:rFonts w:ascii="Times New Roman" w:hAnsi="Times New Roman" w:cs="Times New Roman"/>
          <w:sz w:val="20"/>
          <w:szCs w:val="20"/>
        </w:rPr>
        <w:t xml:space="preserve">”, </w:t>
      </w:r>
      <w:hyperlink r:id="rId88" w:history="1">
        <w:r w:rsidRPr="003353E8">
          <w:rPr>
            <w:rStyle w:val="Hyperlink"/>
            <w:rFonts w:ascii="Times New Roman" w:hAnsi="Times New Roman" w:cs="Times New Roman"/>
            <w:color w:val="auto"/>
            <w:sz w:val="20"/>
            <w:szCs w:val="20"/>
            <w:u w:val="none"/>
          </w:rPr>
          <w:t>Journal of Modern Power Systems and Clean Energy</w:t>
        </w:r>
      </w:hyperlink>
      <w:r w:rsidR="00F37E54" w:rsidRPr="003353E8">
        <w:rPr>
          <w:rFonts w:ascii="Times New Roman" w:hAnsi="Times New Roman" w:cs="Times New Roman"/>
          <w:sz w:val="20"/>
          <w:szCs w:val="20"/>
        </w:rPr>
        <w:t xml:space="preserve">, vol. 11, no. 4, pp. 1165-1175. </w:t>
      </w:r>
    </w:p>
    <w:p w14:paraId="66B80341" w14:textId="1B54F503" w:rsidR="00B275DA"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89" w:tgtFrame="_self" w:history="1">
        <w:r w:rsidR="00B275DA" w:rsidRPr="003353E8">
          <w:rPr>
            <w:rStyle w:val="Hyperlink"/>
            <w:rFonts w:ascii="Times New Roman" w:hAnsi="Times New Roman" w:cs="Times New Roman"/>
            <w:color w:val="auto"/>
            <w:sz w:val="20"/>
            <w:szCs w:val="20"/>
            <w:u w:val="none"/>
          </w:rPr>
          <w:t>Nishant Kumar</w:t>
        </w:r>
      </w:hyperlink>
      <w:r w:rsidR="00F37E54" w:rsidRPr="003353E8">
        <w:rPr>
          <w:rFonts w:ascii="Times New Roman" w:hAnsi="Times New Roman" w:cs="Times New Roman"/>
          <w:sz w:val="20"/>
          <w:szCs w:val="20"/>
        </w:rPr>
        <w:t xml:space="preserve">, </w:t>
      </w:r>
      <w:hyperlink r:id="rId90" w:tgtFrame="_self" w:history="1">
        <w:r w:rsidR="00B275DA" w:rsidRPr="003353E8">
          <w:rPr>
            <w:rStyle w:val="Hyperlink"/>
            <w:rFonts w:ascii="Times New Roman" w:hAnsi="Times New Roman" w:cs="Times New Roman"/>
            <w:color w:val="auto"/>
            <w:sz w:val="20"/>
            <w:szCs w:val="20"/>
            <w:u w:val="none"/>
          </w:rPr>
          <w:t>Ikhlaq Hussain</w:t>
        </w:r>
      </w:hyperlink>
      <w:r w:rsidR="00F37E54" w:rsidRPr="003353E8">
        <w:rPr>
          <w:rFonts w:ascii="Times New Roman" w:hAnsi="Times New Roman" w:cs="Times New Roman"/>
          <w:sz w:val="20"/>
          <w:szCs w:val="20"/>
        </w:rPr>
        <w:t xml:space="preserve">, </w:t>
      </w:r>
      <w:hyperlink r:id="rId91" w:tgtFrame="_self" w:history="1">
        <w:r w:rsidR="00B275DA" w:rsidRPr="003353E8">
          <w:rPr>
            <w:rStyle w:val="Hyperlink"/>
            <w:rFonts w:ascii="Times New Roman" w:hAnsi="Times New Roman" w:cs="Times New Roman"/>
            <w:color w:val="auto"/>
            <w:sz w:val="20"/>
            <w:szCs w:val="20"/>
            <w:u w:val="none"/>
          </w:rPr>
          <w:t>Bhim Singh</w:t>
        </w:r>
      </w:hyperlink>
      <w:r w:rsidR="00F37E54" w:rsidRPr="003353E8">
        <w:rPr>
          <w:rFonts w:ascii="Times New Roman" w:hAnsi="Times New Roman" w:cs="Times New Roman"/>
          <w:sz w:val="20"/>
          <w:szCs w:val="20"/>
        </w:rPr>
        <w:t xml:space="preserve">, </w:t>
      </w:r>
      <w:hyperlink r:id="rId92" w:tgtFrame="_self" w:history="1">
        <w:r w:rsidR="00B275DA" w:rsidRPr="003353E8">
          <w:rPr>
            <w:rStyle w:val="Hyperlink"/>
            <w:rFonts w:ascii="Times New Roman" w:hAnsi="Times New Roman" w:cs="Times New Roman"/>
            <w:color w:val="auto"/>
            <w:sz w:val="20"/>
            <w:szCs w:val="20"/>
            <w:u w:val="none"/>
          </w:rPr>
          <w:t>Bijaya Ketan Panigrahi</w:t>
        </w:r>
      </w:hyperlink>
      <w:r w:rsidR="00F37E54" w:rsidRPr="003353E8">
        <w:rPr>
          <w:rFonts w:ascii="Times New Roman" w:hAnsi="Times New Roman" w:cs="Times New Roman"/>
          <w:sz w:val="20"/>
          <w:szCs w:val="20"/>
        </w:rPr>
        <w:t xml:space="preserve"> 2018, “</w:t>
      </w:r>
      <w:hyperlink r:id="rId93" w:history="1">
        <w:r w:rsidR="00F37E54" w:rsidRPr="003353E8">
          <w:rPr>
            <w:rStyle w:val="Hyperlink"/>
            <w:rFonts w:ascii="Times New Roman" w:hAnsi="Times New Roman" w:cs="Times New Roman"/>
            <w:color w:val="auto"/>
            <w:sz w:val="20"/>
            <w:szCs w:val="20"/>
            <w:u w:val="none"/>
          </w:rPr>
          <w:t>Self-Adaptive Incremental Conductance Algorithm for Swift and Ripple-Free Maximum Power Harvesting From PV Array</w:t>
        </w:r>
      </w:hyperlink>
      <w:r w:rsidR="00F37E54" w:rsidRPr="003353E8">
        <w:rPr>
          <w:rFonts w:ascii="Times New Roman" w:hAnsi="Times New Roman" w:cs="Times New Roman"/>
          <w:sz w:val="20"/>
          <w:szCs w:val="20"/>
        </w:rPr>
        <w:t xml:space="preserve">”, </w:t>
      </w:r>
      <w:hyperlink r:id="rId94" w:history="1">
        <w:r w:rsidR="00B275DA" w:rsidRPr="003353E8">
          <w:rPr>
            <w:rStyle w:val="Hyperlink"/>
            <w:rFonts w:ascii="Times New Roman" w:hAnsi="Times New Roman" w:cs="Times New Roman"/>
            <w:color w:val="auto"/>
            <w:sz w:val="20"/>
            <w:szCs w:val="20"/>
            <w:u w:val="none"/>
          </w:rPr>
          <w:t>IEEE Transactions on Industrial Informatics</w:t>
        </w:r>
      </w:hyperlink>
      <w:r w:rsidR="00F37E54" w:rsidRPr="003353E8">
        <w:rPr>
          <w:rFonts w:ascii="Times New Roman" w:hAnsi="Times New Roman" w:cs="Times New Roman"/>
          <w:sz w:val="20"/>
          <w:szCs w:val="20"/>
        </w:rPr>
        <w:t xml:space="preserve">, vol. 14, no. 5, pp. 2031-2041. </w:t>
      </w:r>
    </w:p>
    <w:p w14:paraId="38A0F84F" w14:textId="133CC229" w:rsidR="006E7E8E" w:rsidRPr="003353E8"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95" w:tgtFrame="_self" w:history="1">
        <w:r w:rsidR="006E7E8E" w:rsidRPr="003353E8">
          <w:rPr>
            <w:rStyle w:val="Hyperlink"/>
            <w:rFonts w:ascii="Times New Roman" w:hAnsi="Times New Roman" w:cs="Times New Roman"/>
            <w:color w:val="auto"/>
            <w:sz w:val="20"/>
            <w:szCs w:val="20"/>
            <w:u w:val="none"/>
          </w:rPr>
          <w:t>Mohammad Reza Banaei</w:t>
        </w:r>
      </w:hyperlink>
      <w:hyperlink r:id="rId96" w:tgtFrame="_self" w:history="1">
        <w:r w:rsidR="006E7E8E" w:rsidRPr="003353E8">
          <w:rPr>
            <w:rStyle w:val="Hyperlink"/>
            <w:rFonts w:ascii="Times New Roman" w:hAnsi="Times New Roman" w:cs="Times New Roman"/>
            <w:color w:val="auto"/>
            <w:sz w:val="20"/>
            <w:szCs w:val="20"/>
            <w:u w:val="none"/>
          </w:rPr>
          <w:t>H</w:t>
        </w:r>
        <w:r w:rsidR="00F37E54" w:rsidRPr="003353E8">
          <w:rPr>
            <w:rStyle w:val="Hyperlink"/>
            <w:rFonts w:ascii="Times New Roman" w:hAnsi="Times New Roman" w:cs="Times New Roman"/>
            <w:color w:val="auto"/>
            <w:sz w:val="20"/>
            <w:szCs w:val="20"/>
            <w:u w:val="none"/>
          </w:rPr>
          <w:t xml:space="preserve">, </w:t>
        </w:r>
        <w:r w:rsidR="006E7E8E" w:rsidRPr="003353E8">
          <w:rPr>
            <w:rStyle w:val="Hyperlink"/>
            <w:rFonts w:ascii="Times New Roman" w:hAnsi="Times New Roman" w:cs="Times New Roman"/>
            <w:color w:val="auto"/>
            <w:sz w:val="20"/>
            <w:szCs w:val="20"/>
            <w:u w:val="none"/>
          </w:rPr>
          <w:t>ossein Ajdar Faeghi Bonab</w:t>
        </w:r>
      </w:hyperlink>
      <w:r w:rsidR="00F37E54" w:rsidRPr="003353E8">
        <w:rPr>
          <w:rFonts w:ascii="Times New Roman" w:hAnsi="Times New Roman" w:cs="Times New Roman"/>
          <w:sz w:val="20"/>
          <w:szCs w:val="20"/>
        </w:rPr>
        <w:t xml:space="preserve"> 2017, “</w:t>
      </w:r>
      <w:hyperlink r:id="rId97" w:history="1">
        <w:r w:rsidR="00F37E54" w:rsidRPr="003353E8">
          <w:rPr>
            <w:rStyle w:val="Hyperlink"/>
            <w:rFonts w:ascii="Times New Roman" w:hAnsi="Times New Roman" w:cs="Times New Roman"/>
            <w:color w:val="auto"/>
            <w:sz w:val="20"/>
            <w:szCs w:val="20"/>
            <w:u w:val="none"/>
          </w:rPr>
          <w:t>A Novel Structure for Single-Switch Nonisolated Transformerless Buck–Boost DC–DC Converter</w:t>
        </w:r>
      </w:hyperlink>
      <w:r w:rsidR="00F37E54" w:rsidRPr="003353E8">
        <w:rPr>
          <w:rFonts w:ascii="Times New Roman" w:hAnsi="Times New Roman" w:cs="Times New Roman"/>
          <w:sz w:val="20"/>
          <w:szCs w:val="20"/>
        </w:rPr>
        <w:t xml:space="preserve">”, </w:t>
      </w:r>
      <w:hyperlink r:id="rId98" w:history="1">
        <w:r w:rsidR="006E7E8E" w:rsidRPr="003353E8">
          <w:rPr>
            <w:rStyle w:val="Hyperlink"/>
            <w:rFonts w:ascii="Times New Roman" w:hAnsi="Times New Roman" w:cs="Times New Roman"/>
            <w:color w:val="auto"/>
            <w:sz w:val="20"/>
            <w:szCs w:val="20"/>
            <w:u w:val="none"/>
          </w:rPr>
          <w:t>IEEE Transactions on Industrial Electronics</w:t>
        </w:r>
      </w:hyperlink>
      <w:r w:rsidR="00F37E54" w:rsidRPr="003353E8">
        <w:rPr>
          <w:rFonts w:ascii="Times New Roman" w:hAnsi="Times New Roman" w:cs="Times New Roman"/>
          <w:sz w:val="20"/>
          <w:szCs w:val="20"/>
        </w:rPr>
        <w:t xml:space="preserve">, vol. 64, no. 1, pp. 198-205. </w:t>
      </w:r>
    </w:p>
    <w:p w14:paraId="00801DB7" w14:textId="5BA421CE" w:rsidR="00F37E54" w:rsidRDefault="00991167" w:rsidP="00A12CA7">
      <w:pPr>
        <w:pStyle w:val="ListParagraph"/>
        <w:numPr>
          <w:ilvl w:val="0"/>
          <w:numId w:val="7"/>
        </w:numPr>
        <w:spacing w:after="0" w:line="276" w:lineRule="auto"/>
        <w:ind w:left="357" w:hanging="357"/>
        <w:contextualSpacing w:val="0"/>
        <w:jc w:val="both"/>
        <w:rPr>
          <w:rFonts w:ascii="Times New Roman" w:hAnsi="Times New Roman" w:cs="Times New Roman"/>
          <w:sz w:val="20"/>
          <w:szCs w:val="20"/>
        </w:rPr>
      </w:pPr>
      <w:hyperlink r:id="rId99" w:tgtFrame="_self" w:history="1">
        <w:r w:rsidR="00F37E54" w:rsidRPr="003353E8">
          <w:rPr>
            <w:rStyle w:val="Hyperlink"/>
            <w:rFonts w:ascii="Times New Roman" w:hAnsi="Times New Roman" w:cs="Times New Roman"/>
            <w:color w:val="auto"/>
            <w:sz w:val="20"/>
            <w:szCs w:val="20"/>
            <w:u w:val="none"/>
          </w:rPr>
          <w:t>Abdulgafor Alfares</w:t>
        </w:r>
      </w:hyperlink>
      <w:r w:rsidR="00F37E54" w:rsidRPr="003353E8">
        <w:rPr>
          <w:rFonts w:ascii="Times New Roman" w:hAnsi="Times New Roman" w:cs="Times New Roman"/>
          <w:sz w:val="20"/>
          <w:szCs w:val="20"/>
        </w:rPr>
        <w:t xml:space="preserve">, </w:t>
      </w:r>
      <w:hyperlink r:id="rId100" w:tgtFrame="_self" w:history="1">
        <w:r w:rsidR="00F37E54" w:rsidRPr="003353E8">
          <w:rPr>
            <w:rStyle w:val="Hyperlink"/>
            <w:rFonts w:ascii="Times New Roman" w:hAnsi="Times New Roman" w:cs="Times New Roman"/>
            <w:color w:val="auto"/>
            <w:sz w:val="20"/>
            <w:szCs w:val="20"/>
            <w:u w:val="none"/>
          </w:rPr>
          <w:t>Brad Lehman</w:t>
        </w:r>
      </w:hyperlink>
      <w:r w:rsidR="00F37E54" w:rsidRPr="003353E8">
        <w:rPr>
          <w:rFonts w:ascii="Times New Roman" w:hAnsi="Times New Roman" w:cs="Times New Roman"/>
          <w:sz w:val="20"/>
          <w:szCs w:val="20"/>
        </w:rPr>
        <w:t xml:space="preserve">, </w:t>
      </w:r>
      <w:hyperlink r:id="rId101" w:tgtFrame="_self" w:history="1">
        <w:r w:rsidR="00F37E54" w:rsidRPr="003353E8">
          <w:rPr>
            <w:rStyle w:val="Hyperlink"/>
            <w:rFonts w:ascii="Times New Roman" w:hAnsi="Times New Roman" w:cs="Times New Roman"/>
            <w:color w:val="auto"/>
            <w:sz w:val="20"/>
            <w:szCs w:val="20"/>
            <w:u w:val="none"/>
          </w:rPr>
          <w:t>Mahshid Amirabadi</w:t>
        </w:r>
      </w:hyperlink>
      <w:r w:rsidR="00F37E54" w:rsidRPr="003353E8">
        <w:rPr>
          <w:rFonts w:ascii="Times New Roman" w:hAnsi="Times New Roman" w:cs="Times New Roman"/>
          <w:sz w:val="20"/>
          <w:szCs w:val="20"/>
        </w:rPr>
        <w:t xml:space="preserve"> 2022, “</w:t>
      </w:r>
      <w:hyperlink r:id="rId102" w:history="1">
        <w:r w:rsidR="00F37E54" w:rsidRPr="003353E8">
          <w:rPr>
            <w:rStyle w:val="Hyperlink"/>
            <w:rFonts w:ascii="Times New Roman" w:hAnsi="Times New Roman" w:cs="Times New Roman"/>
            <w:color w:val="auto"/>
            <w:sz w:val="20"/>
            <w:szCs w:val="20"/>
            <w:u w:val="none"/>
          </w:rPr>
          <w:t>A Ćuk-Based Modular DC–DC Converter For Medium Voltage Direct Current (MVDC) Applications</w:t>
        </w:r>
      </w:hyperlink>
      <w:r w:rsidR="00F37E54" w:rsidRPr="003353E8">
        <w:rPr>
          <w:rFonts w:ascii="Times New Roman" w:hAnsi="Times New Roman" w:cs="Times New Roman"/>
          <w:sz w:val="20"/>
          <w:szCs w:val="20"/>
        </w:rPr>
        <w:t xml:space="preserve">”, </w:t>
      </w:r>
      <w:hyperlink r:id="rId103" w:history="1">
        <w:r w:rsidR="00F37E54" w:rsidRPr="003353E8">
          <w:rPr>
            <w:rStyle w:val="Hyperlink"/>
            <w:rFonts w:ascii="Times New Roman" w:hAnsi="Times New Roman" w:cs="Times New Roman"/>
            <w:color w:val="auto"/>
            <w:sz w:val="20"/>
            <w:szCs w:val="20"/>
            <w:u w:val="none"/>
          </w:rPr>
          <w:t>IEEE Open Journal of Power Electronics</w:t>
        </w:r>
      </w:hyperlink>
      <w:r w:rsidR="00F37E54" w:rsidRPr="003353E8">
        <w:rPr>
          <w:rFonts w:ascii="Times New Roman" w:hAnsi="Times New Roman" w:cs="Times New Roman"/>
          <w:sz w:val="20"/>
          <w:szCs w:val="20"/>
        </w:rPr>
        <w:t xml:space="preserve">, vol. 3, no. 8, pp. 560-573. </w:t>
      </w:r>
    </w:p>
    <w:p w14:paraId="1A7DB47C" w14:textId="77777777" w:rsidR="00D01A1B" w:rsidRPr="00D01A1B" w:rsidRDefault="00D01A1B" w:rsidP="00D01A1B">
      <w:pPr>
        <w:spacing w:after="0" w:line="276" w:lineRule="auto"/>
        <w:jc w:val="both"/>
        <w:rPr>
          <w:rFonts w:ascii="Times New Roman" w:hAnsi="Times New Roman" w:cs="Times New Roman"/>
          <w:sz w:val="20"/>
          <w:szCs w:val="20"/>
        </w:rPr>
      </w:pPr>
    </w:p>
    <w:sectPr w:rsidR="00D01A1B" w:rsidRPr="00D01A1B" w:rsidSect="007D3A62">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7691"/>
    <w:multiLevelType w:val="hybridMultilevel"/>
    <w:tmpl w:val="D6366ADE"/>
    <w:lvl w:ilvl="0" w:tplc="FAC025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8F4DB0"/>
    <w:multiLevelType w:val="hybridMultilevel"/>
    <w:tmpl w:val="3AC61406"/>
    <w:lvl w:ilvl="0" w:tplc="457C21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B413D8"/>
    <w:multiLevelType w:val="hybridMultilevel"/>
    <w:tmpl w:val="83A02102"/>
    <w:lvl w:ilvl="0" w:tplc="976696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A23C1B"/>
    <w:multiLevelType w:val="hybridMultilevel"/>
    <w:tmpl w:val="1E364D08"/>
    <w:lvl w:ilvl="0" w:tplc="976696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894E44"/>
    <w:multiLevelType w:val="hybridMultilevel"/>
    <w:tmpl w:val="B7CCC114"/>
    <w:lvl w:ilvl="0" w:tplc="2AD21FD0">
      <w:start w:val="1"/>
      <w:numFmt w:val="low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1525AB"/>
    <w:multiLevelType w:val="hybridMultilevel"/>
    <w:tmpl w:val="ACAAAB06"/>
    <w:lvl w:ilvl="0" w:tplc="D4B6CD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E71A53"/>
    <w:multiLevelType w:val="hybridMultilevel"/>
    <w:tmpl w:val="DD84A6F4"/>
    <w:lvl w:ilvl="0" w:tplc="FD648B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0C"/>
    <w:rsid w:val="00020641"/>
    <w:rsid w:val="000230D6"/>
    <w:rsid w:val="000312B8"/>
    <w:rsid w:val="00041D3B"/>
    <w:rsid w:val="000507AA"/>
    <w:rsid w:val="00085D5B"/>
    <w:rsid w:val="00086394"/>
    <w:rsid w:val="000A5B5D"/>
    <w:rsid w:val="000C133B"/>
    <w:rsid w:val="000C49EC"/>
    <w:rsid w:val="000C6605"/>
    <w:rsid w:val="000D1EA0"/>
    <w:rsid w:val="000D4088"/>
    <w:rsid w:val="000D5354"/>
    <w:rsid w:val="000D78D4"/>
    <w:rsid w:val="000E015F"/>
    <w:rsid w:val="000E7D01"/>
    <w:rsid w:val="000F2057"/>
    <w:rsid w:val="0010741C"/>
    <w:rsid w:val="0012279C"/>
    <w:rsid w:val="001404F3"/>
    <w:rsid w:val="00156AEF"/>
    <w:rsid w:val="00167657"/>
    <w:rsid w:val="0017489E"/>
    <w:rsid w:val="001A1E4A"/>
    <w:rsid w:val="001A51E8"/>
    <w:rsid w:val="001B7534"/>
    <w:rsid w:val="001C48BD"/>
    <w:rsid w:val="001C7DD1"/>
    <w:rsid w:val="001D3982"/>
    <w:rsid w:val="001D5BB8"/>
    <w:rsid w:val="001E5DF7"/>
    <w:rsid w:val="00206C40"/>
    <w:rsid w:val="002256BE"/>
    <w:rsid w:val="002257EE"/>
    <w:rsid w:val="00237445"/>
    <w:rsid w:val="00251CB7"/>
    <w:rsid w:val="00287A33"/>
    <w:rsid w:val="002A3323"/>
    <w:rsid w:val="002B109D"/>
    <w:rsid w:val="002B70A2"/>
    <w:rsid w:val="002D28CE"/>
    <w:rsid w:val="002E167E"/>
    <w:rsid w:val="002E3FFC"/>
    <w:rsid w:val="002E58A5"/>
    <w:rsid w:val="002F6CDF"/>
    <w:rsid w:val="00301D13"/>
    <w:rsid w:val="00334C7A"/>
    <w:rsid w:val="003353E8"/>
    <w:rsid w:val="003374FA"/>
    <w:rsid w:val="00363B3C"/>
    <w:rsid w:val="00367F2D"/>
    <w:rsid w:val="00371D81"/>
    <w:rsid w:val="0037405F"/>
    <w:rsid w:val="003974F6"/>
    <w:rsid w:val="003A0AA4"/>
    <w:rsid w:val="003A38B3"/>
    <w:rsid w:val="003C3D1E"/>
    <w:rsid w:val="003D0579"/>
    <w:rsid w:val="003D2ABC"/>
    <w:rsid w:val="003D38BE"/>
    <w:rsid w:val="003D4366"/>
    <w:rsid w:val="003E537F"/>
    <w:rsid w:val="003F0859"/>
    <w:rsid w:val="003F1591"/>
    <w:rsid w:val="003F1F39"/>
    <w:rsid w:val="003F4BE4"/>
    <w:rsid w:val="003F5C14"/>
    <w:rsid w:val="00403C9A"/>
    <w:rsid w:val="004153BB"/>
    <w:rsid w:val="004156C1"/>
    <w:rsid w:val="004419FA"/>
    <w:rsid w:val="004432CB"/>
    <w:rsid w:val="0044568D"/>
    <w:rsid w:val="00456041"/>
    <w:rsid w:val="00472549"/>
    <w:rsid w:val="00480CDB"/>
    <w:rsid w:val="00490BBE"/>
    <w:rsid w:val="0049137A"/>
    <w:rsid w:val="00492FA4"/>
    <w:rsid w:val="004A4C06"/>
    <w:rsid w:val="004B11A9"/>
    <w:rsid w:val="004B12EA"/>
    <w:rsid w:val="004B51C2"/>
    <w:rsid w:val="004C522C"/>
    <w:rsid w:val="004D6E0B"/>
    <w:rsid w:val="004F6B43"/>
    <w:rsid w:val="004F781B"/>
    <w:rsid w:val="005012BB"/>
    <w:rsid w:val="00511BC1"/>
    <w:rsid w:val="00522872"/>
    <w:rsid w:val="00536F32"/>
    <w:rsid w:val="00542BBD"/>
    <w:rsid w:val="00543142"/>
    <w:rsid w:val="00545D7B"/>
    <w:rsid w:val="00552E91"/>
    <w:rsid w:val="0056240C"/>
    <w:rsid w:val="00565AA6"/>
    <w:rsid w:val="00571821"/>
    <w:rsid w:val="00571A24"/>
    <w:rsid w:val="00574868"/>
    <w:rsid w:val="00575F1A"/>
    <w:rsid w:val="00580625"/>
    <w:rsid w:val="005A2D2D"/>
    <w:rsid w:val="005A31D4"/>
    <w:rsid w:val="005A65B2"/>
    <w:rsid w:val="005B107B"/>
    <w:rsid w:val="005C3929"/>
    <w:rsid w:val="005E4191"/>
    <w:rsid w:val="005F01AD"/>
    <w:rsid w:val="005F1970"/>
    <w:rsid w:val="005F6C2C"/>
    <w:rsid w:val="005F76E9"/>
    <w:rsid w:val="00603AF8"/>
    <w:rsid w:val="0060510F"/>
    <w:rsid w:val="00616AE2"/>
    <w:rsid w:val="00621384"/>
    <w:rsid w:val="00622340"/>
    <w:rsid w:val="0062416A"/>
    <w:rsid w:val="006249E5"/>
    <w:rsid w:val="00625C3C"/>
    <w:rsid w:val="0063290B"/>
    <w:rsid w:val="0065247A"/>
    <w:rsid w:val="00662B23"/>
    <w:rsid w:val="00673268"/>
    <w:rsid w:val="006911E8"/>
    <w:rsid w:val="00693CA2"/>
    <w:rsid w:val="00696E20"/>
    <w:rsid w:val="006A06D2"/>
    <w:rsid w:val="006A6419"/>
    <w:rsid w:val="006B02B7"/>
    <w:rsid w:val="006B09B7"/>
    <w:rsid w:val="006B421D"/>
    <w:rsid w:val="006B47F1"/>
    <w:rsid w:val="006B64EA"/>
    <w:rsid w:val="006C46D3"/>
    <w:rsid w:val="006C63D3"/>
    <w:rsid w:val="006C77BB"/>
    <w:rsid w:val="006D46BF"/>
    <w:rsid w:val="006E7E8E"/>
    <w:rsid w:val="006E7F42"/>
    <w:rsid w:val="00724808"/>
    <w:rsid w:val="00731099"/>
    <w:rsid w:val="0073430E"/>
    <w:rsid w:val="00734711"/>
    <w:rsid w:val="007353AD"/>
    <w:rsid w:val="00737BC5"/>
    <w:rsid w:val="00741470"/>
    <w:rsid w:val="0075235F"/>
    <w:rsid w:val="007562EC"/>
    <w:rsid w:val="00756BA6"/>
    <w:rsid w:val="00757A78"/>
    <w:rsid w:val="00762995"/>
    <w:rsid w:val="0076326B"/>
    <w:rsid w:val="0077594B"/>
    <w:rsid w:val="00790BB0"/>
    <w:rsid w:val="0079262F"/>
    <w:rsid w:val="00795E98"/>
    <w:rsid w:val="0079752D"/>
    <w:rsid w:val="007A37C0"/>
    <w:rsid w:val="007B2411"/>
    <w:rsid w:val="007C31A1"/>
    <w:rsid w:val="007C467F"/>
    <w:rsid w:val="007D3A62"/>
    <w:rsid w:val="007D6755"/>
    <w:rsid w:val="007D7D53"/>
    <w:rsid w:val="007E5F9C"/>
    <w:rsid w:val="007E7500"/>
    <w:rsid w:val="007F15B5"/>
    <w:rsid w:val="007F6F34"/>
    <w:rsid w:val="007F7B6F"/>
    <w:rsid w:val="0080177E"/>
    <w:rsid w:val="00802702"/>
    <w:rsid w:val="0081022D"/>
    <w:rsid w:val="00835D42"/>
    <w:rsid w:val="00837BAD"/>
    <w:rsid w:val="008421C9"/>
    <w:rsid w:val="008436D8"/>
    <w:rsid w:val="00844833"/>
    <w:rsid w:val="00852806"/>
    <w:rsid w:val="008766EC"/>
    <w:rsid w:val="008859C7"/>
    <w:rsid w:val="008913FA"/>
    <w:rsid w:val="008A2C11"/>
    <w:rsid w:val="008B771D"/>
    <w:rsid w:val="008C6D57"/>
    <w:rsid w:val="008D28A5"/>
    <w:rsid w:val="008F11B3"/>
    <w:rsid w:val="008F7A68"/>
    <w:rsid w:val="009007AE"/>
    <w:rsid w:val="00901F90"/>
    <w:rsid w:val="00914D50"/>
    <w:rsid w:val="00927BD1"/>
    <w:rsid w:val="009459C3"/>
    <w:rsid w:val="009464BE"/>
    <w:rsid w:val="00951165"/>
    <w:rsid w:val="00974391"/>
    <w:rsid w:val="009829D2"/>
    <w:rsid w:val="00982C0F"/>
    <w:rsid w:val="0098768A"/>
    <w:rsid w:val="00991167"/>
    <w:rsid w:val="009B6400"/>
    <w:rsid w:val="009C43D4"/>
    <w:rsid w:val="009C4D35"/>
    <w:rsid w:val="009C6337"/>
    <w:rsid w:val="009C72D3"/>
    <w:rsid w:val="009D3FBF"/>
    <w:rsid w:val="00A025B9"/>
    <w:rsid w:val="00A110DF"/>
    <w:rsid w:val="00A12CA7"/>
    <w:rsid w:val="00A16151"/>
    <w:rsid w:val="00A24EF7"/>
    <w:rsid w:val="00A34F98"/>
    <w:rsid w:val="00A3646F"/>
    <w:rsid w:val="00A46AC9"/>
    <w:rsid w:val="00A46E83"/>
    <w:rsid w:val="00A52CC9"/>
    <w:rsid w:val="00AA38FC"/>
    <w:rsid w:val="00AB3475"/>
    <w:rsid w:val="00AB4C7C"/>
    <w:rsid w:val="00AD05C7"/>
    <w:rsid w:val="00AD4215"/>
    <w:rsid w:val="00AD711C"/>
    <w:rsid w:val="00AE41FA"/>
    <w:rsid w:val="00AE598F"/>
    <w:rsid w:val="00B1222A"/>
    <w:rsid w:val="00B2728D"/>
    <w:rsid w:val="00B275DA"/>
    <w:rsid w:val="00B32B2B"/>
    <w:rsid w:val="00B34D76"/>
    <w:rsid w:val="00B40DA7"/>
    <w:rsid w:val="00B5498C"/>
    <w:rsid w:val="00B5675F"/>
    <w:rsid w:val="00B65600"/>
    <w:rsid w:val="00B662BB"/>
    <w:rsid w:val="00B762BA"/>
    <w:rsid w:val="00B812A2"/>
    <w:rsid w:val="00B860F8"/>
    <w:rsid w:val="00BA6860"/>
    <w:rsid w:val="00BA6AE1"/>
    <w:rsid w:val="00BB3837"/>
    <w:rsid w:val="00BB63CA"/>
    <w:rsid w:val="00BD3032"/>
    <w:rsid w:val="00BE53E0"/>
    <w:rsid w:val="00C12740"/>
    <w:rsid w:val="00C1485D"/>
    <w:rsid w:val="00C16546"/>
    <w:rsid w:val="00C22705"/>
    <w:rsid w:val="00C22735"/>
    <w:rsid w:val="00C24BDC"/>
    <w:rsid w:val="00C303AD"/>
    <w:rsid w:val="00C330DD"/>
    <w:rsid w:val="00C34141"/>
    <w:rsid w:val="00C37065"/>
    <w:rsid w:val="00C45200"/>
    <w:rsid w:val="00C478A9"/>
    <w:rsid w:val="00C511A3"/>
    <w:rsid w:val="00C60828"/>
    <w:rsid w:val="00C742AB"/>
    <w:rsid w:val="00C807CA"/>
    <w:rsid w:val="00C854E8"/>
    <w:rsid w:val="00C95598"/>
    <w:rsid w:val="00CA210A"/>
    <w:rsid w:val="00CB5300"/>
    <w:rsid w:val="00CC1F6E"/>
    <w:rsid w:val="00CC5222"/>
    <w:rsid w:val="00CE3E51"/>
    <w:rsid w:val="00CF0DBB"/>
    <w:rsid w:val="00D01A1B"/>
    <w:rsid w:val="00D163FE"/>
    <w:rsid w:val="00D214D7"/>
    <w:rsid w:val="00D45F53"/>
    <w:rsid w:val="00D518D0"/>
    <w:rsid w:val="00D54FEE"/>
    <w:rsid w:val="00D56B7F"/>
    <w:rsid w:val="00D614E6"/>
    <w:rsid w:val="00D662EC"/>
    <w:rsid w:val="00D675C5"/>
    <w:rsid w:val="00D76D2B"/>
    <w:rsid w:val="00D86E87"/>
    <w:rsid w:val="00D902EC"/>
    <w:rsid w:val="00DA0C9F"/>
    <w:rsid w:val="00DB2A1B"/>
    <w:rsid w:val="00DC125D"/>
    <w:rsid w:val="00DC444F"/>
    <w:rsid w:val="00DC5B90"/>
    <w:rsid w:val="00DD1133"/>
    <w:rsid w:val="00DE0DB3"/>
    <w:rsid w:val="00E02D77"/>
    <w:rsid w:val="00E030B4"/>
    <w:rsid w:val="00E047F8"/>
    <w:rsid w:val="00E23EB4"/>
    <w:rsid w:val="00E30EF7"/>
    <w:rsid w:val="00E3321C"/>
    <w:rsid w:val="00E342FC"/>
    <w:rsid w:val="00E34737"/>
    <w:rsid w:val="00E37828"/>
    <w:rsid w:val="00E511AA"/>
    <w:rsid w:val="00E57986"/>
    <w:rsid w:val="00E814C9"/>
    <w:rsid w:val="00E83170"/>
    <w:rsid w:val="00E8562A"/>
    <w:rsid w:val="00E864E0"/>
    <w:rsid w:val="00EC401F"/>
    <w:rsid w:val="00EC4978"/>
    <w:rsid w:val="00ED7603"/>
    <w:rsid w:val="00EE389D"/>
    <w:rsid w:val="00EF2D20"/>
    <w:rsid w:val="00EF40F7"/>
    <w:rsid w:val="00EF552D"/>
    <w:rsid w:val="00EF65E5"/>
    <w:rsid w:val="00F06324"/>
    <w:rsid w:val="00F1432B"/>
    <w:rsid w:val="00F27410"/>
    <w:rsid w:val="00F32070"/>
    <w:rsid w:val="00F32676"/>
    <w:rsid w:val="00F34902"/>
    <w:rsid w:val="00F36883"/>
    <w:rsid w:val="00F37E54"/>
    <w:rsid w:val="00F46697"/>
    <w:rsid w:val="00F46DDB"/>
    <w:rsid w:val="00F62B1D"/>
    <w:rsid w:val="00F645AA"/>
    <w:rsid w:val="00F658E3"/>
    <w:rsid w:val="00F67180"/>
    <w:rsid w:val="00F70832"/>
    <w:rsid w:val="00F9193D"/>
    <w:rsid w:val="00FA1319"/>
    <w:rsid w:val="00FA1504"/>
    <w:rsid w:val="00FB0F72"/>
    <w:rsid w:val="00FB1A42"/>
    <w:rsid w:val="00FC58F7"/>
    <w:rsid w:val="00FC6561"/>
    <w:rsid w:val="00FC74E3"/>
    <w:rsid w:val="00FF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055A"/>
  <w15:chartTrackingRefBased/>
  <w15:docId w15:val="{29507662-B216-44D6-BD71-C5C497FFF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85D5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6C2C"/>
    <w:rPr>
      <w:color w:val="808080"/>
    </w:rPr>
  </w:style>
  <w:style w:type="character" w:customStyle="1" w:styleId="Heading3Char">
    <w:name w:val="Heading 3 Char"/>
    <w:basedOn w:val="DefaultParagraphFont"/>
    <w:link w:val="Heading3"/>
    <w:uiPriority w:val="9"/>
    <w:rsid w:val="00085D5B"/>
    <w:rPr>
      <w:rFonts w:ascii="Times New Roman" w:eastAsia="Times New Roman" w:hAnsi="Times New Roman" w:cs="Times New Roman"/>
      <w:b/>
      <w:bCs/>
      <w:kern w:val="0"/>
      <w:sz w:val="27"/>
      <w:szCs w:val="27"/>
      <w14:ligatures w14:val="none"/>
    </w:rPr>
  </w:style>
  <w:style w:type="character" w:styleId="Hyperlink">
    <w:name w:val="Hyperlink"/>
    <w:basedOn w:val="DefaultParagraphFont"/>
    <w:uiPriority w:val="99"/>
    <w:unhideWhenUsed/>
    <w:rsid w:val="00085D5B"/>
    <w:rPr>
      <w:color w:val="0000FF"/>
      <w:u w:val="single"/>
    </w:rPr>
  </w:style>
  <w:style w:type="character" w:customStyle="1" w:styleId="highlight">
    <w:name w:val="highlight"/>
    <w:basedOn w:val="DefaultParagraphFont"/>
    <w:rsid w:val="00085D5B"/>
  </w:style>
  <w:style w:type="paragraph" w:customStyle="1" w:styleId="author">
    <w:name w:val="author"/>
    <w:basedOn w:val="Normal"/>
    <w:rsid w:val="00085D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base-md-lh">
    <w:name w:val="text-base-md-lh"/>
    <w:basedOn w:val="DefaultParagraphFont"/>
    <w:rsid w:val="00085D5B"/>
  </w:style>
  <w:style w:type="character" w:customStyle="1" w:styleId="separator">
    <w:name w:val="separator"/>
    <w:basedOn w:val="DefaultParagraphFont"/>
    <w:rsid w:val="00085D5B"/>
  </w:style>
  <w:style w:type="paragraph" w:styleId="ListParagraph">
    <w:name w:val="List Paragraph"/>
    <w:basedOn w:val="Normal"/>
    <w:uiPriority w:val="34"/>
    <w:qFormat/>
    <w:rsid w:val="003A0AA4"/>
    <w:pPr>
      <w:ind w:left="720"/>
      <w:contextualSpacing/>
    </w:pPr>
  </w:style>
  <w:style w:type="table" w:styleId="TableGrid">
    <w:name w:val="Table Grid"/>
    <w:basedOn w:val="TableNormal"/>
    <w:uiPriority w:val="39"/>
    <w:rsid w:val="00AA3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10072">
      <w:bodyDiv w:val="1"/>
      <w:marLeft w:val="0"/>
      <w:marRight w:val="0"/>
      <w:marTop w:val="0"/>
      <w:marBottom w:val="0"/>
      <w:divBdr>
        <w:top w:val="none" w:sz="0" w:space="0" w:color="auto"/>
        <w:left w:val="none" w:sz="0" w:space="0" w:color="auto"/>
        <w:bottom w:val="none" w:sz="0" w:space="0" w:color="auto"/>
        <w:right w:val="none" w:sz="0" w:space="0" w:color="auto"/>
      </w:divBdr>
      <w:divsChild>
        <w:div w:id="1224295159">
          <w:marLeft w:val="0"/>
          <w:marRight w:val="0"/>
          <w:marTop w:val="0"/>
          <w:marBottom w:val="0"/>
          <w:divBdr>
            <w:top w:val="none" w:sz="0" w:space="0" w:color="auto"/>
            <w:left w:val="none" w:sz="0" w:space="0" w:color="auto"/>
            <w:bottom w:val="none" w:sz="0" w:space="0" w:color="auto"/>
            <w:right w:val="none" w:sz="0" w:space="0" w:color="auto"/>
          </w:divBdr>
        </w:div>
      </w:divsChild>
    </w:div>
    <w:div w:id="375011938">
      <w:bodyDiv w:val="1"/>
      <w:marLeft w:val="0"/>
      <w:marRight w:val="0"/>
      <w:marTop w:val="0"/>
      <w:marBottom w:val="0"/>
      <w:divBdr>
        <w:top w:val="none" w:sz="0" w:space="0" w:color="auto"/>
        <w:left w:val="none" w:sz="0" w:space="0" w:color="auto"/>
        <w:bottom w:val="none" w:sz="0" w:space="0" w:color="auto"/>
        <w:right w:val="none" w:sz="0" w:space="0" w:color="auto"/>
      </w:divBdr>
      <w:divsChild>
        <w:div w:id="351230079">
          <w:marLeft w:val="0"/>
          <w:marRight w:val="0"/>
          <w:marTop w:val="0"/>
          <w:marBottom w:val="0"/>
          <w:divBdr>
            <w:top w:val="none" w:sz="0" w:space="0" w:color="auto"/>
            <w:left w:val="none" w:sz="0" w:space="0" w:color="auto"/>
            <w:bottom w:val="none" w:sz="0" w:space="0" w:color="auto"/>
            <w:right w:val="none" w:sz="0" w:space="0" w:color="auto"/>
          </w:divBdr>
        </w:div>
      </w:divsChild>
    </w:div>
    <w:div w:id="506138824">
      <w:bodyDiv w:val="1"/>
      <w:marLeft w:val="0"/>
      <w:marRight w:val="0"/>
      <w:marTop w:val="0"/>
      <w:marBottom w:val="0"/>
      <w:divBdr>
        <w:top w:val="none" w:sz="0" w:space="0" w:color="auto"/>
        <w:left w:val="none" w:sz="0" w:space="0" w:color="auto"/>
        <w:bottom w:val="none" w:sz="0" w:space="0" w:color="auto"/>
        <w:right w:val="none" w:sz="0" w:space="0" w:color="auto"/>
      </w:divBdr>
      <w:divsChild>
        <w:div w:id="2060661831">
          <w:marLeft w:val="0"/>
          <w:marRight w:val="0"/>
          <w:marTop w:val="0"/>
          <w:marBottom w:val="0"/>
          <w:divBdr>
            <w:top w:val="none" w:sz="0" w:space="0" w:color="auto"/>
            <w:left w:val="none" w:sz="0" w:space="0" w:color="auto"/>
            <w:bottom w:val="none" w:sz="0" w:space="0" w:color="auto"/>
            <w:right w:val="none" w:sz="0" w:space="0" w:color="auto"/>
          </w:divBdr>
        </w:div>
      </w:divsChild>
    </w:div>
    <w:div w:id="524052697">
      <w:bodyDiv w:val="1"/>
      <w:marLeft w:val="0"/>
      <w:marRight w:val="0"/>
      <w:marTop w:val="0"/>
      <w:marBottom w:val="0"/>
      <w:divBdr>
        <w:top w:val="none" w:sz="0" w:space="0" w:color="auto"/>
        <w:left w:val="none" w:sz="0" w:space="0" w:color="auto"/>
        <w:bottom w:val="none" w:sz="0" w:space="0" w:color="auto"/>
        <w:right w:val="none" w:sz="0" w:space="0" w:color="auto"/>
      </w:divBdr>
      <w:divsChild>
        <w:div w:id="730857563">
          <w:marLeft w:val="0"/>
          <w:marRight w:val="0"/>
          <w:marTop w:val="0"/>
          <w:marBottom w:val="0"/>
          <w:divBdr>
            <w:top w:val="none" w:sz="0" w:space="0" w:color="auto"/>
            <w:left w:val="none" w:sz="0" w:space="0" w:color="auto"/>
            <w:bottom w:val="none" w:sz="0" w:space="0" w:color="auto"/>
            <w:right w:val="none" w:sz="0" w:space="0" w:color="auto"/>
          </w:divBdr>
        </w:div>
      </w:divsChild>
    </w:div>
    <w:div w:id="543256110">
      <w:bodyDiv w:val="1"/>
      <w:marLeft w:val="0"/>
      <w:marRight w:val="0"/>
      <w:marTop w:val="0"/>
      <w:marBottom w:val="0"/>
      <w:divBdr>
        <w:top w:val="none" w:sz="0" w:space="0" w:color="auto"/>
        <w:left w:val="none" w:sz="0" w:space="0" w:color="auto"/>
        <w:bottom w:val="none" w:sz="0" w:space="0" w:color="auto"/>
        <w:right w:val="none" w:sz="0" w:space="0" w:color="auto"/>
      </w:divBdr>
      <w:divsChild>
        <w:div w:id="1038942209">
          <w:marLeft w:val="0"/>
          <w:marRight w:val="0"/>
          <w:marTop w:val="0"/>
          <w:marBottom w:val="0"/>
          <w:divBdr>
            <w:top w:val="none" w:sz="0" w:space="0" w:color="auto"/>
            <w:left w:val="none" w:sz="0" w:space="0" w:color="auto"/>
            <w:bottom w:val="none" w:sz="0" w:space="0" w:color="auto"/>
            <w:right w:val="none" w:sz="0" w:space="0" w:color="auto"/>
          </w:divBdr>
        </w:div>
      </w:divsChild>
    </w:div>
    <w:div w:id="554779172">
      <w:bodyDiv w:val="1"/>
      <w:marLeft w:val="0"/>
      <w:marRight w:val="0"/>
      <w:marTop w:val="0"/>
      <w:marBottom w:val="0"/>
      <w:divBdr>
        <w:top w:val="none" w:sz="0" w:space="0" w:color="auto"/>
        <w:left w:val="none" w:sz="0" w:space="0" w:color="auto"/>
        <w:bottom w:val="none" w:sz="0" w:space="0" w:color="auto"/>
        <w:right w:val="none" w:sz="0" w:space="0" w:color="auto"/>
      </w:divBdr>
      <w:divsChild>
        <w:div w:id="1377660653">
          <w:marLeft w:val="0"/>
          <w:marRight w:val="0"/>
          <w:marTop w:val="0"/>
          <w:marBottom w:val="0"/>
          <w:divBdr>
            <w:top w:val="none" w:sz="0" w:space="0" w:color="auto"/>
            <w:left w:val="none" w:sz="0" w:space="0" w:color="auto"/>
            <w:bottom w:val="none" w:sz="0" w:space="0" w:color="auto"/>
            <w:right w:val="none" w:sz="0" w:space="0" w:color="auto"/>
          </w:divBdr>
        </w:div>
      </w:divsChild>
    </w:div>
    <w:div w:id="723523531">
      <w:bodyDiv w:val="1"/>
      <w:marLeft w:val="0"/>
      <w:marRight w:val="0"/>
      <w:marTop w:val="0"/>
      <w:marBottom w:val="0"/>
      <w:divBdr>
        <w:top w:val="none" w:sz="0" w:space="0" w:color="auto"/>
        <w:left w:val="none" w:sz="0" w:space="0" w:color="auto"/>
        <w:bottom w:val="none" w:sz="0" w:space="0" w:color="auto"/>
        <w:right w:val="none" w:sz="0" w:space="0" w:color="auto"/>
      </w:divBdr>
      <w:divsChild>
        <w:div w:id="473714658">
          <w:marLeft w:val="0"/>
          <w:marRight w:val="0"/>
          <w:marTop w:val="0"/>
          <w:marBottom w:val="0"/>
          <w:divBdr>
            <w:top w:val="none" w:sz="0" w:space="0" w:color="auto"/>
            <w:left w:val="none" w:sz="0" w:space="0" w:color="auto"/>
            <w:bottom w:val="none" w:sz="0" w:space="0" w:color="auto"/>
            <w:right w:val="none" w:sz="0" w:space="0" w:color="auto"/>
          </w:divBdr>
        </w:div>
      </w:divsChild>
    </w:div>
    <w:div w:id="996109843">
      <w:bodyDiv w:val="1"/>
      <w:marLeft w:val="0"/>
      <w:marRight w:val="0"/>
      <w:marTop w:val="0"/>
      <w:marBottom w:val="0"/>
      <w:divBdr>
        <w:top w:val="none" w:sz="0" w:space="0" w:color="auto"/>
        <w:left w:val="none" w:sz="0" w:space="0" w:color="auto"/>
        <w:bottom w:val="none" w:sz="0" w:space="0" w:color="auto"/>
        <w:right w:val="none" w:sz="0" w:space="0" w:color="auto"/>
      </w:divBdr>
      <w:divsChild>
        <w:div w:id="222840692">
          <w:marLeft w:val="0"/>
          <w:marRight w:val="0"/>
          <w:marTop w:val="0"/>
          <w:marBottom w:val="0"/>
          <w:divBdr>
            <w:top w:val="none" w:sz="0" w:space="0" w:color="auto"/>
            <w:left w:val="none" w:sz="0" w:space="0" w:color="auto"/>
            <w:bottom w:val="none" w:sz="0" w:space="0" w:color="auto"/>
            <w:right w:val="none" w:sz="0" w:space="0" w:color="auto"/>
          </w:divBdr>
        </w:div>
      </w:divsChild>
    </w:div>
    <w:div w:id="1079324081">
      <w:bodyDiv w:val="1"/>
      <w:marLeft w:val="0"/>
      <w:marRight w:val="0"/>
      <w:marTop w:val="0"/>
      <w:marBottom w:val="0"/>
      <w:divBdr>
        <w:top w:val="none" w:sz="0" w:space="0" w:color="auto"/>
        <w:left w:val="none" w:sz="0" w:space="0" w:color="auto"/>
        <w:bottom w:val="none" w:sz="0" w:space="0" w:color="auto"/>
        <w:right w:val="none" w:sz="0" w:space="0" w:color="auto"/>
      </w:divBdr>
      <w:divsChild>
        <w:div w:id="320086060">
          <w:marLeft w:val="0"/>
          <w:marRight w:val="0"/>
          <w:marTop w:val="0"/>
          <w:marBottom w:val="0"/>
          <w:divBdr>
            <w:top w:val="none" w:sz="0" w:space="0" w:color="auto"/>
            <w:left w:val="none" w:sz="0" w:space="0" w:color="auto"/>
            <w:bottom w:val="none" w:sz="0" w:space="0" w:color="auto"/>
            <w:right w:val="none" w:sz="0" w:space="0" w:color="auto"/>
          </w:divBdr>
        </w:div>
      </w:divsChild>
    </w:div>
    <w:div w:id="1154418158">
      <w:bodyDiv w:val="1"/>
      <w:marLeft w:val="0"/>
      <w:marRight w:val="0"/>
      <w:marTop w:val="0"/>
      <w:marBottom w:val="0"/>
      <w:divBdr>
        <w:top w:val="none" w:sz="0" w:space="0" w:color="auto"/>
        <w:left w:val="none" w:sz="0" w:space="0" w:color="auto"/>
        <w:bottom w:val="none" w:sz="0" w:space="0" w:color="auto"/>
        <w:right w:val="none" w:sz="0" w:space="0" w:color="auto"/>
      </w:divBdr>
      <w:divsChild>
        <w:div w:id="1054236020">
          <w:marLeft w:val="0"/>
          <w:marRight w:val="0"/>
          <w:marTop w:val="0"/>
          <w:marBottom w:val="0"/>
          <w:divBdr>
            <w:top w:val="none" w:sz="0" w:space="0" w:color="auto"/>
            <w:left w:val="none" w:sz="0" w:space="0" w:color="auto"/>
            <w:bottom w:val="none" w:sz="0" w:space="0" w:color="auto"/>
            <w:right w:val="none" w:sz="0" w:space="0" w:color="auto"/>
          </w:divBdr>
        </w:div>
      </w:divsChild>
    </w:div>
    <w:div w:id="1237469624">
      <w:bodyDiv w:val="1"/>
      <w:marLeft w:val="0"/>
      <w:marRight w:val="0"/>
      <w:marTop w:val="0"/>
      <w:marBottom w:val="0"/>
      <w:divBdr>
        <w:top w:val="none" w:sz="0" w:space="0" w:color="auto"/>
        <w:left w:val="none" w:sz="0" w:space="0" w:color="auto"/>
        <w:bottom w:val="none" w:sz="0" w:space="0" w:color="auto"/>
        <w:right w:val="none" w:sz="0" w:space="0" w:color="auto"/>
      </w:divBdr>
      <w:divsChild>
        <w:div w:id="2119449075">
          <w:marLeft w:val="0"/>
          <w:marRight w:val="0"/>
          <w:marTop w:val="0"/>
          <w:marBottom w:val="0"/>
          <w:divBdr>
            <w:top w:val="none" w:sz="0" w:space="0" w:color="auto"/>
            <w:left w:val="none" w:sz="0" w:space="0" w:color="auto"/>
            <w:bottom w:val="none" w:sz="0" w:space="0" w:color="auto"/>
            <w:right w:val="none" w:sz="0" w:space="0" w:color="auto"/>
          </w:divBdr>
        </w:div>
      </w:divsChild>
    </w:div>
    <w:div w:id="1264459013">
      <w:bodyDiv w:val="1"/>
      <w:marLeft w:val="0"/>
      <w:marRight w:val="0"/>
      <w:marTop w:val="0"/>
      <w:marBottom w:val="0"/>
      <w:divBdr>
        <w:top w:val="none" w:sz="0" w:space="0" w:color="auto"/>
        <w:left w:val="none" w:sz="0" w:space="0" w:color="auto"/>
        <w:bottom w:val="none" w:sz="0" w:space="0" w:color="auto"/>
        <w:right w:val="none" w:sz="0" w:space="0" w:color="auto"/>
      </w:divBdr>
      <w:divsChild>
        <w:div w:id="1862354500">
          <w:marLeft w:val="0"/>
          <w:marRight w:val="0"/>
          <w:marTop w:val="0"/>
          <w:marBottom w:val="0"/>
          <w:divBdr>
            <w:top w:val="none" w:sz="0" w:space="0" w:color="auto"/>
            <w:left w:val="none" w:sz="0" w:space="0" w:color="auto"/>
            <w:bottom w:val="none" w:sz="0" w:space="0" w:color="auto"/>
            <w:right w:val="none" w:sz="0" w:space="0" w:color="auto"/>
          </w:divBdr>
        </w:div>
      </w:divsChild>
    </w:div>
    <w:div w:id="1454134926">
      <w:bodyDiv w:val="1"/>
      <w:marLeft w:val="0"/>
      <w:marRight w:val="0"/>
      <w:marTop w:val="0"/>
      <w:marBottom w:val="0"/>
      <w:divBdr>
        <w:top w:val="none" w:sz="0" w:space="0" w:color="auto"/>
        <w:left w:val="none" w:sz="0" w:space="0" w:color="auto"/>
        <w:bottom w:val="none" w:sz="0" w:space="0" w:color="auto"/>
        <w:right w:val="none" w:sz="0" w:space="0" w:color="auto"/>
      </w:divBdr>
      <w:divsChild>
        <w:div w:id="1074006292">
          <w:marLeft w:val="0"/>
          <w:marRight w:val="0"/>
          <w:marTop w:val="0"/>
          <w:marBottom w:val="0"/>
          <w:divBdr>
            <w:top w:val="none" w:sz="0" w:space="0" w:color="auto"/>
            <w:left w:val="none" w:sz="0" w:space="0" w:color="auto"/>
            <w:bottom w:val="none" w:sz="0" w:space="0" w:color="auto"/>
            <w:right w:val="none" w:sz="0" w:space="0" w:color="auto"/>
          </w:divBdr>
        </w:div>
      </w:divsChild>
    </w:div>
    <w:div w:id="1661304612">
      <w:bodyDiv w:val="1"/>
      <w:marLeft w:val="0"/>
      <w:marRight w:val="0"/>
      <w:marTop w:val="0"/>
      <w:marBottom w:val="0"/>
      <w:divBdr>
        <w:top w:val="none" w:sz="0" w:space="0" w:color="auto"/>
        <w:left w:val="none" w:sz="0" w:space="0" w:color="auto"/>
        <w:bottom w:val="none" w:sz="0" w:space="0" w:color="auto"/>
        <w:right w:val="none" w:sz="0" w:space="0" w:color="auto"/>
      </w:divBdr>
      <w:divsChild>
        <w:div w:id="130557637">
          <w:marLeft w:val="0"/>
          <w:marRight w:val="0"/>
          <w:marTop w:val="0"/>
          <w:marBottom w:val="0"/>
          <w:divBdr>
            <w:top w:val="none" w:sz="0" w:space="0" w:color="auto"/>
            <w:left w:val="none" w:sz="0" w:space="0" w:color="auto"/>
            <w:bottom w:val="none" w:sz="0" w:space="0" w:color="auto"/>
            <w:right w:val="none" w:sz="0" w:space="0" w:color="auto"/>
          </w:divBdr>
        </w:div>
      </w:divsChild>
    </w:div>
    <w:div w:id="1831829368">
      <w:bodyDiv w:val="1"/>
      <w:marLeft w:val="0"/>
      <w:marRight w:val="0"/>
      <w:marTop w:val="0"/>
      <w:marBottom w:val="0"/>
      <w:divBdr>
        <w:top w:val="none" w:sz="0" w:space="0" w:color="auto"/>
        <w:left w:val="none" w:sz="0" w:space="0" w:color="auto"/>
        <w:bottom w:val="none" w:sz="0" w:space="0" w:color="auto"/>
        <w:right w:val="none" w:sz="0" w:space="0" w:color="auto"/>
      </w:divBdr>
      <w:divsChild>
        <w:div w:id="180824016">
          <w:marLeft w:val="0"/>
          <w:marRight w:val="0"/>
          <w:marTop w:val="0"/>
          <w:marBottom w:val="0"/>
          <w:divBdr>
            <w:top w:val="none" w:sz="0" w:space="0" w:color="auto"/>
            <w:left w:val="none" w:sz="0" w:space="0" w:color="auto"/>
            <w:bottom w:val="none" w:sz="0" w:space="0" w:color="auto"/>
            <w:right w:val="none" w:sz="0" w:space="0" w:color="auto"/>
          </w:divBdr>
        </w:div>
      </w:divsChild>
    </w:div>
    <w:div w:id="1887907103">
      <w:bodyDiv w:val="1"/>
      <w:marLeft w:val="0"/>
      <w:marRight w:val="0"/>
      <w:marTop w:val="0"/>
      <w:marBottom w:val="0"/>
      <w:divBdr>
        <w:top w:val="none" w:sz="0" w:space="0" w:color="auto"/>
        <w:left w:val="none" w:sz="0" w:space="0" w:color="auto"/>
        <w:bottom w:val="none" w:sz="0" w:space="0" w:color="auto"/>
        <w:right w:val="none" w:sz="0" w:space="0" w:color="auto"/>
      </w:divBdr>
      <w:divsChild>
        <w:div w:id="1921018820">
          <w:marLeft w:val="0"/>
          <w:marRight w:val="0"/>
          <w:marTop w:val="0"/>
          <w:marBottom w:val="0"/>
          <w:divBdr>
            <w:top w:val="none" w:sz="0" w:space="0" w:color="auto"/>
            <w:left w:val="none" w:sz="0" w:space="0" w:color="auto"/>
            <w:bottom w:val="none" w:sz="0" w:space="0" w:color="auto"/>
            <w:right w:val="none" w:sz="0" w:space="0" w:color="auto"/>
          </w:divBdr>
        </w:div>
      </w:divsChild>
    </w:div>
    <w:div w:id="1979997007">
      <w:bodyDiv w:val="1"/>
      <w:marLeft w:val="0"/>
      <w:marRight w:val="0"/>
      <w:marTop w:val="0"/>
      <w:marBottom w:val="0"/>
      <w:divBdr>
        <w:top w:val="none" w:sz="0" w:space="0" w:color="auto"/>
        <w:left w:val="none" w:sz="0" w:space="0" w:color="auto"/>
        <w:bottom w:val="none" w:sz="0" w:space="0" w:color="auto"/>
        <w:right w:val="none" w:sz="0" w:space="0" w:color="auto"/>
      </w:divBdr>
      <w:divsChild>
        <w:div w:id="577328247">
          <w:marLeft w:val="0"/>
          <w:marRight w:val="0"/>
          <w:marTop w:val="0"/>
          <w:marBottom w:val="0"/>
          <w:divBdr>
            <w:top w:val="none" w:sz="0" w:space="0" w:color="auto"/>
            <w:left w:val="none" w:sz="0" w:space="0" w:color="auto"/>
            <w:bottom w:val="none" w:sz="0" w:space="0" w:color="auto"/>
            <w:right w:val="none" w:sz="0" w:space="0" w:color="auto"/>
          </w:divBdr>
        </w:div>
      </w:divsChild>
    </w:div>
    <w:div w:id="2052069390">
      <w:bodyDiv w:val="1"/>
      <w:marLeft w:val="0"/>
      <w:marRight w:val="0"/>
      <w:marTop w:val="0"/>
      <w:marBottom w:val="0"/>
      <w:divBdr>
        <w:top w:val="none" w:sz="0" w:space="0" w:color="auto"/>
        <w:left w:val="none" w:sz="0" w:space="0" w:color="auto"/>
        <w:bottom w:val="none" w:sz="0" w:space="0" w:color="auto"/>
        <w:right w:val="none" w:sz="0" w:space="0" w:color="auto"/>
      </w:divBdr>
      <w:divsChild>
        <w:div w:id="175670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eeexplore.ieee.org/author/37088388614" TargetMode="External"/><Relationship Id="rId21" Type="http://schemas.openxmlformats.org/officeDocument/2006/relationships/image" Target="media/image17.png"/><Relationship Id="rId42" Type="http://schemas.openxmlformats.org/officeDocument/2006/relationships/hyperlink" Target="https://ieeexplore.ieee.org/author/37088900569" TargetMode="External"/><Relationship Id="rId47" Type="http://schemas.openxmlformats.org/officeDocument/2006/relationships/hyperlink" Target="https://ieeexplore.ieee.org/document/8305541/" TargetMode="External"/><Relationship Id="rId63" Type="http://schemas.openxmlformats.org/officeDocument/2006/relationships/hyperlink" Target="https://ieeexplore.ieee.org/author/37086064961" TargetMode="External"/><Relationship Id="rId68" Type="http://schemas.openxmlformats.org/officeDocument/2006/relationships/hyperlink" Target="https://ieeexplore.ieee.org/author/37068635400" TargetMode="External"/><Relationship Id="rId84" Type="http://schemas.openxmlformats.org/officeDocument/2006/relationships/hyperlink" Target="https://ieeexplore.ieee.org/author/37085891893" TargetMode="External"/><Relationship Id="rId89" Type="http://schemas.openxmlformats.org/officeDocument/2006/relationships/hyperlink" Target="https://ieeexplore.ieee.org/author/38552734200" TargetMode="External"/><Relationship Id="rId16" Type="http://schemas.openxmlformats.org/officeDocument/2006/relationships/image" Target="media/image12.png"/><Relationship Id="rId11" Type="http://schemas.openxmlformats.org/officeDocument/2006/relationships/image" Target="media/image7.png"/><Relationship Id="rId32" Type="http://schemas.openxmlformats.org/officeDocument/2006/relationships/hyperlink" Target="https://ieeexplore.ieee.org/author/38270023500" TargetMode="External"/><Relationship Id="rId37" Type="http://schemas.openxmlformats.org/officeDocument/2006/relationships/hyperlink" Target="https://ieeexplore.ieee.org/author/37086044786" TargetMode="External"/><Relationship Id="rId53" Type="http://schemas.openxmlformats.org/officeDocument/2006/relationships/hyperlink" Target="https://ieeexplore.ieee.org/author/37274692200" TargetMode="External"/><Relationship Id="rId58" Type="http://schemas.openxmlformats.org/officeDocument/2006/relationships/hyperlink" Target="https://ieeexplore.ieee.org/author/37265997800" TargetMode="External"/><Relationship Id="rId74" Type="http://schemas.openxmlformats.org/officeDocument/2006/relationships/hyperlink" Target="https://ieeexplore.ieee.org/xpl/RecentIssue.jsp?punumber=63" TargetMode="External"/><Relationship Id="rId79" Type="http://schemas.openxmlformats.org/officeDocument/2006/relationships/hyperlink" Target="https://ieeexplore.ieee.org/xpl/RecentIssue.jsp?punumber=28" TargetMode="External"/><Relationship Id="rId102" Type="http://schemas.openxmlformats.org/officeDocument/2006/relationships/hyperlink" Target="https://ieeexplore.ieee.org/document/9852678/" TargetMode="External"/><Relationship Id="rId5" Type="http://schemas.openxmlformats.org/officeDocument/2006/relationships/image" Target="media/image1.png"/><Relationship Id="rId90" Type="http://schemas.openxmlformats.org/officeDocument/2006/relationships/hyperlink" Target="https://ieeexplore.ieee.org/author/37085414516" TargetMode="External"/><Relationship Id="rId95" Type="http://schemas.openxmlformats.org/officeDocument/2006/relationships/hyperlink" Target="https://ieeexplore.ieee.org/author/37399617400" TargetMode="External"/><Relationship Id="rId22" Type="http://schemas.openxmlformats.org/officeDocument/2006/relationships/image" Target="media/image18.png"/><Relationship Id="rId27" Type="http://schemas.openxmlformats.org/officeDocument/2006/relationships/hyperlink" Target="https://ieeexplore.ieee.org/author/37394104000" TargetMode="External"/><Relationship Id="rId43" Type="http://schemas.openxmlformats.org/officeDocument/2006/relationships/hyperlink" Target="https://ieeexplore.ieee.org/author/37085556208" TargetMode="External"/><Relationship Id="rId48" Type="http://schemas.openxmlformats.org/officeDocument/2006/relationships/hyperlink" Target="https://ieeexplore.ieee.org/xpl/RecentIssue.jsp?punumber=87" TargetMode="External"/><Relationship Id="rId64" Type="http://schemas.openxmlformats.org/officeDocument/2006/relationships/hyperlink" Target="https://ieeexplore.ieee.org/document/8344485/" TargetMode="External"/><Relationship Id="rId69" Type="http://schemas.openxmlformats.org/officeDocument/2006/relationships/hyperlink" Target="https://ieeexplore.ieee.org/document/8114215/" TargetMode="External"/><Relationship Id="rId80" Type="http://schemas.openxmlformats.org/officeDocument/2006/relationships/hyperlink" Target="https://ieeexplore.ieee.org/author/37089473401" TargetMode="External"/><Relationship Id="rId85" Type="http://schemas.openxmlformats.org/officeDocument/2006/relationships/hyperlink" Target="https://ieeexplore.ieee.org/document/9840356/" TargetMode="External"/><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hyperlink" Target="https://ieeexplore.ieee.org/author/37086610625" TargetMode="External"/><Relationship Id="rId38" Type="http://schemas.openxmlformats.org/officeDocument/2006/relationships/hyperlink" Target="https://ieeexplore.ieee.org/author/37270520800" TargetMode="External"/><Relationship Id="rId59" Type="http://schemas.openxmlformats.org/officeDocument/2006/relationships/hyperlink" Target="https://ieeexplore.ieee.org/author/37589741500" TargetMode="External"/><Relationship Id="rId103" Type="http://schemas.openxmlformats.org/officeDocument/2006/relationships/hyperlink" Target="https://ieeexplore.ieee.org/xpl/RecentIssue.jsp?punumber=8782709" TargetMode="External"/><Relationship Id="rId20" Type="http://schemas.openxmlformats.org/officeDocument/2006/relationships/image" Target="media/image16.png"/><Relationship Id="rId41" Type="http://schemas.openxmlformats.org/officeDocument/2006/relationships/hyperlink" Target="https://ieeexplore.ieee.org/xpl/RecentIssue.jsp?punumber=5503869" TargetMode="External"/><Relationship Id="rId54" Type="http://schemas.openxmlformats.org/officeDocument/2006/relationships/hyperlink" Target="https://ieeexplore.ieee.org/author/37086007930" TargetMode="External"/><Relationship Id="rId62" Type="http://schemas.openxmlformats.org/officeDocument/2006/relationships/hyperlink" Target="https://ieeexplore.ieee.org/author/37646886200" TargetMode="External"/><Relationship Id="rId70" Type="http://schemas.openxmlformats.org/officeDocument/2006/relationships/hyperlink" Target="https://ieeexplore.ieee.org/xpl/RecentIssue.jsp?punumber=41" TargetMode="External"/><Relationship Id="rId75" Type="http://schemas.openxmlformats.org/officeDocument/2006/relationships/hyperlink" Target="https://ieeexplore.ieee.org/author/37086530330" TargetMode="External"/><Relationship Id="rId83" Type="http://schemas.openxmlformats.org/officeDocument/2006/relationships/hyperlink" Target="https://ieeexplore.ieee.org/author/38021508500" TargetMode="External"/><Relationship Id="rId88" Type="http://schemas.openxmlformats.org/officeDocument/2006/relationships/hyperlink" Target="https://ieeexplore.ieee.org/xpl/RecentIssue.jsp?punumber=8685265" TargetMode="External"/><Relationship Id="rId91" Type="http://schemas.openxmlformats.org/officeDocument/2006/relationships/hyperlink" Target="https://ieeexplore.ieee.org/author/37089309438" TargetMode="External"/><Relationship Id="rId96" Type="http://schemas.openxmlformats.org/officeDocument/2006/relationships/hyperlink" Target="https://ieeexplore.ieee.org/author/37086207012"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ieeexplore.ieee.org/author/37078542600" TargetMode="External"/><Relationship Id="rId36" Type="http://schemas.openxmlformats.org/officeDocument/2006/relationships/hyperlink" Target="https://ieeexplore.ieee.org/author/37086043168" TargetMode="External"/><Relationship Id="rId49" Type="http://schemas.openxmlformats.org/officeDocument/2006/relationships/hyperlink" Target="https://ieeexplore.ieee.org/author/37089244693" TargetMode="External"/><Relationship Id="rId57" Type="http://schemas.openxmlformats.org/officeDocument/2006/relationships/hyperlink" Target="https://ieeexplore.ieee.org/author/37086351254" TargetMode="External"/><Relationship Id="rId10" Type="http://schemas.openxmlformats.org/officeDocument/2006/relationships/image" Target="media/image6.png"/><Relationship Id="rId31" Type="http://schemas.openxmlformats.org/officeDocument/2006/relationships/hyperlink" Target="https://ieeexplore.ieee.org/author/37088391235" TargetMode="External"/><Relationship Id="rId44" Type="http://schemas.openxmlformats.org/officeDocument/2006/relationships/hyperlink" Target="https://ieeexplore.ieee.org/document/9402839/" TargetMode="External"/><Relationship Id="rId52" Type="http://schemas.openxmlformats.org/officeDocument/2006/relationships/hyperlink" Target="https://ieeexplore.ieee.org/author/38016042600" TargetMode="External"/><Relationship Id="rId60" Type="http://schemas.openxmlformats.org/officeDocument/2006/relationships/hyperlink" Target="https://ieeexplore.ieee.org/document/8012545/" TargetMode="External"/><Relationship Id="rId65" Type="http://schemas.openxmlformats.org/officeDocument/2006/relationships/hyperlink" Target="https://ieeexplore.ieee.org/xpl/RecentIssue.jsp?punumber=63" TargetMode="External"/><Relationship Id="rId73" Type="http://schemas.openxmlformats.org/officeDocument/2006/relationships/hyperlink" Target="https://ieeexplore.ieee.org/document/6656880/" TargetMode="External"/><Relationship Id="rId78" Type="http://schemas.openxmlformats.org/officeDocument/2006/relationships/hyperlink" Target="https://ieeexplore.ieee.org/document/10114580/" TargetMode="External"/><Relationship Id="rId81" Type="http://schemas.openxmlformats.org/officeDocument/2006/relationships/hyperlink" Target="https://ieeexplore.ieee.org/author/38362894300" TargetMode="External"/><Relationship Id="rId86" Type="http://schemas.openxmlformats.org/officeDocument/2006/relationships/hyperlink" Target="https://ieeexplore.ieee.org/xpl/RecentIssue.jsp?punumber=6287639" TargetMode="External"/><Relationship Id="rId94" Type="http://schemas.openxmlformats.org/officeDocument/2006/relationships/hyperlink" Target="https://ieeexplore.ieee.org/xpl/RecentIssue.jsp?punumber=9424" TargetMode="External"/><Relationship Id="rId99" Type="http://schemas.openxmlformats.org/officeDocument/2006/relationships/hyperlink" Target="https://ieeexplore.ieee.org/author/37085451245" TargetMode="External"/><Relationship Id="rId101" Type="http://schemas.openxmlformats.org/officeDocument/2006/relationships/hyperlink" Target="https://ieeexplore.ieee.org/author/37659461300"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hyperlink" Target="https://ieeexplore.ieee.org/author/38490220900" TargetMode="External"/><Relationship Id="rId34" Type="http://schemas.openxmlformats.org/officeDocument/2006/relationships/hyperlink" Target="https://ieeexplore.ieee.org/document/9072152/" TargetMode="External"/><Relationship Id="rId50" Type="http://schemas.openxmlformats.org/officeDocument/2006/relationships/hyperlink" Target="https://ieeexplore.ieee.org/author/38525897700" TargetMode="External"/><Relationship Id="rId55" Type="http://schemas.openxmlformats.org/officeDocument/2006/relationships/hyperlink" Target="https://ieeexplore.ieee.org/document/9673745/" TargetMode="External"/><Relationship Id="rId76" Type="http://schemas.openxmlformats.org/officeDocument/2006/relationships/hyperlink" Target="https://ieeexplore.ieee.org/author/37085574237" TargetMode="External"/><Relationship Id="rId97" Type="http://schemas.openxmlformats.org/officeDocument/2006/relationships/hyperlink" Target="https://ieeexplore.ieee.org/document/7564479/" TargetMode="External"/><Relationship Id="rId104"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s://ieeexplore.ieee.org/author/37282313000" TargetMode="External"/><Relationship Id="rId92" Type="http://schemas.openxmlformats.org/officeDocument/2006/relationships/hyperlink" Target="https://ieeexplore.ieee.org/author/37301106400" TargetMode="External"/><Relationship Id="rId2" Type="http://schemas.openxmlformats.org/officeDocument/2006/relationships/styles" Target="styles.xml"/><Relationship Id="rId29" Type="http://schemas.openxmlformats.org/officeDocument/2006/relationships/hyperlink" Target="https://ieeexplore.ieee.org/author/37086393375" TargetMode="External"/><Relationship Id="rId24" Type="http://schemas.openxmlformats.org/officeDocument/2006/relationships/image" Target="media/image20.png"/><Relationship Id="rId40" Type="http://schemas.openxmlformats.org/officeDocument/2006/relationships/hyperlink" Target="https://ieeexplore.ieee.org/document/9139448/" TargetMode="External"/><Relationship Id="rId45" Type="http://schemas.openxmlformats.org/officeDocument/2006/relationships/hyperlink" Target="https://ieeexplore.ieee.org/xpl/RecentIssue.jsp?punumber=7361" TargetMode="External"/><Relationship Id="rId66" Type="http://schemas.openxmlformats.org/officeDocument/2006/relationships/hyperlink" Target="https://ieeexplore.ieee.org/author/37085519266" TargetMode="External"/><Relationship Id="rId87" Type="http://schemas.openxmlformats.org/officeDocument/2006/relationships/hyperlink" Target="https://ieeexplore.ieee.org/document/9932550/" TargetMode="External"/><Relationship Id="rId61" Type="http://schemas.openxmlformats.org/officeDocument/2006/relationships/hyperlink" Target="https://ieeexplore.ieee.org/xpl/RecentIssue.jsp?punumber=63" TargetMode="External"/><Relationship Id="rId82" Type="http://schemas.openxmlformats.org/officeDocument/2006/relationships/hyperlink" Target="https://ieeexplore.ieee.org/author/37089475101" TargetMode="External"/><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hyperlink" Target="https://ieeexplore.ieee.org/author/37088388964" TargetMode="External"/><Relationship Id="rId35" Type="http://schemas.openxmlformats.org/officeDocument/2006/relationships/hyperlink" Target="https://ieeexplore.ieee.org/xpl/RecentIssue.jsp?punumber=6287639" TargetMode="External"/><Relationship Id="rId56" Type="http://schemas.openxmlformats.org/officeDocument/2006/relationships/hyperlink" Target="https://ieeexplore.ieee.org/xpl/RecentIssue.jsp?punumber=6287639" TargetMode="External"/><Relationship Id="rId77" Type="http://schemas.openxmlformats.org/officeDocument/2006/relationships/hyperlink" Target="https://ieeexplore.ieee.org/author/37272604600" TargetMode="External"/><Relationship Id="rId100" Type="http://schemas.openxmlformats.org/officeDocument/2006/relationships/hyperlink" Target="https://ieeexplore.ieee.org/author/37276071100" TargetMode="External"/><Relationship Id="rId105"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s://ieeexplore.ieee.org/author/37088843459" TargetMode="External"/><Relationship Id="rId72" Type="http://schemas.openxmlformats.org/officeDocument/2006/relationships/hyperlink" Target="https://ieeexplore.ieee.org/author/37282317900" TargetMode="External"/><Relationship Id="rId93" Type="http://schemas.openxmlformats.org/officeDocument/2006/relationships/hyperlink" Target="https://ieeexplore.ieee.org/document/8078200/" TargetMode="External"/><Relationship Id="rId98" Type="http://schemas.openxmlformats.org/officeDocument/2006/relationships/hyperlink" Target="https://ieeexplore.ieee.org/xpl/RecentIssue.jsp?punumber=41" TargetMode="External"/><Relationship Id="rId3" Type="http://schemas.openxmlformats.org/officeDocument/2006/relationships/settings" Target="settings.xml"/><Relationship Id="rId25" Type="http://schemas.openxmlformats.org/officeDocument/2006/relationships/image" Target="media/image21.png"/><Relationship Id="rId46" Type="http://schemas.openxmlformats.org/officeDocument/2006/relationships/hyperlink" Target="https://ieeexplore.ieee.org/author/37085389664" TargetMode="External"/><Relationship Id="rId67" Type="http://schemas.openxmlformats.org/officeDocument/2006/relationships/hyperlink" Target="https://ieeexplore.ieee.org/author/37272848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5113</Words>
  <Characters>29149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AB TECHNOLOGIES</cp:lastModifiedBy>
  <cp:revision>3</cp:revision>
  <dcterms:created xsi:type="dcterms:W3CDTF">2023-09-16T05:16:00Z</dcterms:created>
  <dcterms:modified xsi:type="dcterms:W3CDTF">2023-09-16T05:17:00Z</dcterms:modified>
</cp:coreProperties>
</file>