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334EC" w14:textId="77777777" w:rsidR="00305CE0" w:rsidRPr="00723492" w:rsidRDefault="00305CE0" w:rsidP="00FF090F">
      <w:pPr>
        <w:spacing w:after="0" w:line="240" w:lineRule="auto"/>
        <w:rPr>
          <w:rFonts w:ascii="Times New Roman" w:hAnsi="Times New Roman" w:cs="Times New Roman"/>
          <w:b/>
          <w:sz w:val="24"/>
          <w:szCs w:val="24"/>
        </w:rPr>
      </w:pPr>
      <w:bookmarkStart w:id="0" w:name="_Hlk30731117"/>
    </w:p>
    <w:p w14:paraId="53A2156E" w14:textId="799D3904" w:rsidR="00FF090F" w:rsidRPr="00F716EA" w:rsidRDefault="00F716EA" w:rsidP="00FF090F">
      <w:pPr>
        <w:jc w:val="center"/>
        <w:rPr>
          <w:rFonts w:ascii="Times New Roman" w:hAnsi="Times New Roman" w:cs="Times New Roman"/>
          <w:b/>
          <w:sz w:val="24"/>
          <w:szCs w:val="24"/>
        </w:rPr>
      </w:pPr>
      <w:r w:rsidRPr="00F716EA">
        <w:rPr>
          <w:rFonts w:ascii="Times New Roman" w:hAnsi="Times New Roman" w:cs="Times New Roman"/>
          <w:b/>
          <w:sz w:val="24"/>
          <w:szCs w:val="24"/>
        </w:rPr>
        <w:t>BIOTECHNOLOGICAL INTERVENTIONS IN MULBERRY CROP IMPROVEMENT</w:t>
      </w:r>
    </w:p>
    <w:p w14:paraId="0C1CF2AF" w14:textId="1354FB25" w:rsidR="00FF090F" w:rsidRPr="00CD3AC4" w:rsidRDefault="00FF090F" w:rsidP="00FF090F">
      <w:pPr>
        <w:ind w:left="284" w:right="237"/>
        <w:jc w:val="center"/>
        <w:rPr>
          <w:rFonts w:ascii="Times New Roman" w:hAnsi="Times New Roman" w:cs="Times New Roman"/>
          <w:sz w:val="24"/>
          <w:szCs w:val="24"/>
          <w:vertAlign w:val="superscript"/>
        </w:rPr>
      </w:pPr>
      <w:r w:rsidRPr="00C30333">
        <w:rPr>
          <w:rFonts w:ascii="Times New Roman" w:hAnsi="Times New Roman" w:cs="Times New Roman"/>
          <w:sz w:val="24"/>
          <w:szCs w:val="24"/>
        </w:rPr>
        <w:t>Daima Sali</w:t>
      </w:r>
      <w:r>
        <w:rPr>
          <w:rFonts w:ascii="Times New Roman" w:hAnsi="Times New Roman" w:cs="Times New Roman"/>
          <w:sz w:val="24"/>
          <w:szCs w:val="24"/>
        </w:rPr>
        <w:t>m*, Iqra Rafiq, Seerat Showkat</w:t>
      </w:r>
      <w:r w:rsidR="009C0779">
        <w:rPr>
          <w:rFonts w:ascii="Times New Roman" w:hAnsi="Times New Roman" w:cs="Times New Roman"/>
          <w:sz w:val="24"/>
          <w:szCs w:val="24"/>
        </w:rPr>
        <w:t>,</w:t>
      </w:r>
      <w:r>
        <w:rPr>
          <w:rFonts w:ascii="Times New Roman" w:hAnsi="Times New Roman" w:cs="Times New Roman"/>
          <w:sz w:val="24"/>
          <w:szCs w:val="24"/>
        </w:rPr>
        <w:t xml:space="preserve"> </w:t>
      </w:r>
      <w:r w:rsidR="009C0779">
        <w:rPr>
          <w:rFonts w:ascii="Times New Roman" w:hAnsi="Times New Roman" w:cs="Times New Roman"/>
          <w:sz w:val="24"/>
          <w:szCs w:val="24"/>
        </w:rPr>
        <w:t xml:space="preserve">Z. I. </w:t>
      </w:r>
      <w:r w:rsidR="009C0779">
        <w:rPr>
          <w:rFonts w:ascii="Times New Roman" w:hAnsi="Times New Roman" w:cs="Times New Roman"/>
          <w:sz w:val="24"/>
          <w:szCs w:val="24"/>
        </w:rPr>
        <w:t>Buhroo</w:t>
      </w:r>
      <w:r w:rsidR="009C0779">
        <w:rPr>
          <w:rFonts w:ascii="Times New Roman" w:hAnsi="Times New Roman" w:cs="Times New Roman"/>
          <w:sz w:val="24"/>
          <w:szCs w:val="24"/>
          <w:vertAlign w:val="superscript"/>
        </w:rPr>
        <w:t xml:space="preserve"> </w:t>
      </w:r>
      <w:r w:rsidR="009C0779">
        <w:rPr>
          <w:rFonts w:ascii="Times New Roman" w:hAnsi="Times New Roman" w:cs="Times New Roman"/>
          <w:sz w:val="24"/>
          <w:szCs w:val="24"/>
        </w:rPr>
        <w:t>and</w:t>
      </w:r>
      <w:r w:rsidR="00AC7B32">
        <w:rPr>
          <w:rFonts w:ascii="Times New Roman" w:hAnsi="Times New Roman" w:cs="Times New Roman"/>
          <w:sz w:val="24"/>
          <w:szCs w:val="24"/>
        </w:rPr>
        <w:t xml:space="preserve"> </w:t>
      </w:r>
      <w:r w:rsidR="009C0779">
        <w:rPr>
          <w:rFonts w:ascii="Times New Roman" w:hAnsi="Times New Roman" w:cs="Times New Roman"/>
          <w:sz w:val="24"/>
          <w:szCs w:val="24"/>
        </w:rPr>
        <w:t>Shahina A. Nagoo</w:t>
      </w:r>
    </w:p>
    <w:p w14:paraId="4D96CF42" w14:textId="05E06950" w:rsidR="00FF090F" w:rsidRDefault="00FF090F" w:rsidP="00FF090F">
      <w:pPr>
        <w:spacing w:after="0" w:line="240" w:lineRule="auto"/>
        <w:jc w:val="center"/>
        <w:rPr>
          <w:rFonts w:ascii="Times New Roman" w:hAnsi="Times New Roman" w:cs="Times New Roman"/>
          <w:sz w:val="24"/>
          <w:szCs w:val="24"/>
        </w:rPr>
      </w:pPr>
      <w:r w:rsidRPr="00C30333">
        <w:rPr>
          <w:rFonts w:ascii="Times New Roman" w:hAnsi="Times New Roman" w:cs="Times New Roman"/>
          <w:sz w:val="24"/>
          <w:szCs w:val="24"/>
        </w:rPr>
        <w:t>College of Temperate Sericulture</w:t>
      </w:r>
      <w:r w:rsidR="00A235FD">
        <w:rPr>
          <w:rFonts w:ascii="Times New Roman" w:hAnsi="Times New Roman" w:cs="Times New Roman"/>
          <w:sz w:val="24"/>
          <w:szCs w:val="24"/>
        </w:rPr>
        <w:t>-Mirgund</w:t>
      </w:r>
      <w:r w:rsidRPr="00C30333">
        <w:rPr>
          <w:rFonts w:ascii="Times New Roman" w:hAnsi="Times New Roman" w:cs="Times New Roman"/>
          <w:sz w:val="24"/>
          <w:szCs w:val="24"/>
        </w:rPr>
        <w:t>, Sher-e-Kashmir University of Agricultural Sciences and Technology of Kashmir Mirgund J&amp;K, India-19</w:t>
      </w:r>
      <w:r w:rsidR="00A235FD">
        <w:rPr>
          <w:rFonts w:ascii="Times New Roman" w:hAnsi="Times New Roman" w:cs="Times New Roman"/>
          <w:sz w:val="24"/>
          <w:szCs w:val="24"/>
        </w:rPr>
        <w:t>0025</w:t>
      </w:r>
    </w:p>
    <w:p w14:paraId="2D99ECD9" w14:textId="77777777" w:rsidR="00FF090F" w:rsidRPr="00C30333" w:rsidRDefault="00FF090F" w:rsidP="00FF090F">
      <w:pPr>
        <w:spacing w:after="0" w:line="240" w:lineRule="auto"/>
        <w:jc w:val="center"/>
        <w:rPr>
          <w:rFonts w:ascii="Times New Roman" w:hAnsi="Times New Roman" w:cs="Times New Roman"/>
          <w:sz w:val="24"/>
          <w:szCs w:val="24"/>
        </w:rPr>
      </w:pPr>
    </w:p>
    <w:p w14:paraId="051FFA75" w14:textId="77777777" w:rsidR="00305CE0" w:rsidRPr="00FF090F" w:rsidRDefault="00FF090F" w:rsidP="00FF090F">
      <w:pPr>
        <w:widowControl w:val="0"/>
        <w:overflowPunct w:val="0"/>
        <w:autoSpaceDE w:val="0"/>
        <w:autoSpaceDN w:val="0"/>
        <w:adjustRightInd w:val="0"/>
        <w:spacing w:line="235" w:lineRule="auto"/>
        <w:ind w:left="60" w:right="100"/>
        <w:jc w:val="center"/>
        <w:rPr>
          <w:rFonts w:ascii="Times New Roman" w:hAnsi="Times New Roman" w:cs="Times New Roman"/>
          <w:color w:val="555555"/>
          <w:sz w:val="24"/>
          <w:szCs w:val="24"/>
          <w:shd w:val="clear" w:color="auto" w:fill="FFFFFF"/>
        </w:rPr>
      </w:pPr>
      <w:r>
        <w:rPr>
          <w:rFonts w:ascii="Times New Roman" w:hAnsi="Times New Roman" w:cs="Times New Roman"/>
          <w:b/>
          <w:iCs/>
          <w:sz w:val="24"/>
          <w:szCs w:val="24"/>
          <w:vertAlign w:val="superscript"/>
        </w:rPr>
        <w:t>*</w:t>
      </w:r>
      <w:r w:rsidRPr="00C30333">
        <w:rPr>
          <w:rFonts w:ascii="Times New Roman" w:hAnsi="Times New Roman" w:cs="Times New Roman"/>
          <w:b/>
          <w:iCs/>
          <w:sz w:val="24"/>
          <w:szCs w:val="24"/>
        </w:rPr>
        <w:t>Corresponding author: E-mail:</w:t>
      </w:r>
      <w:r w:rsidRPr="00C30333">
        <w:rPr>
          <w:rFonts w:ascii="Times New Roman" w:hAnsi="Times New Roman" w:cs="Times New Roman"/>
          <w:b/>
          <w:i/>
          <w:iCs/>
          <w:sz w:val="24"/>
          <w:szCs w:val="24"/>
        </w:rPr>
        <w:t xml:space="preserve"> </w:t>
      </w:r>
      <w:hyperlink r:id="rId8" w:history="1">
        <w:r w:rsidRPr="00C30333">
          <w:rPr>
            <w:rStyle w:val="Hyperlink"/>
            <w:rFonts w:ascii="Times New Roman" w:hAnsi="Times New Roman" w:cs="Times New Roman"/>
            <w:sz w:val="24"/>
            <w:szCs w:val="24"/>
            <w:shd w:val="clear" w:color="auto" w:fill="FFFFFF"/>
          </w:rPr>
          <w:t>daimasalim0@gmail.com</w:t>
        </w:r>
      </w:hyperlink>
    </w:p>
    <w:p w14:paraId="36D801C4" w14:textId="77777777" w:rsidR="00305CE0" w:rsidRPr="00723492" w:rsidRDefault="00305CE0" w:rsidP="00E41A50">
      <w:pPr>
        <w:spacing w:after="0" w:line="240" w:lineRule="auto"/>
        <w:jc w:val="center"/>
        <w:rPr>
          <w:rFonts w:ascii="Times New Roman" w:hAnsi="Times New Roman" w:cs="Times New Roman"/>
          <w:b/>
          <w:sz w:val="24"/>
          <w:szCs w:val="24"/>
        </w:rPr>
      </w:pPr>
    </w:p>
    <w:p w14:paraId="17C89CF0" w14:textId="77777777" w:rsidR="00202BA6" w:rsidRPr="00723492" w:rsidRDefault="00305CE0" w:rsidP="00A217C7">
      <w:pPr>
        <w:jc w:val="both"/>
        <w:rPr>
          <w:rFonts w:ascii="Times New Roman" w:hAnsi="Times New Roman" w:cs="Times New Roman"/>
          <w:b/>
          <w:bCs/>
          <w:sz w:val="24"/>
          <w:szCs w:val="24"/>
        </w:rPr>
      </w:pPr>
      <w:r w:rsidRPr="00723492">
        <w:rPr>
          <w:rFonts w:ascii="Times New Roman" w:hAnsi="Times New Roman" w:cs="Times New Roman"/>
          <w:b/>
          <w:bCs/>
          <w:sz w:val="24"/>
          <w:szCs w:val="24"/>
        </w:rPr>
        <w:t>ABSTRACT</w:t>
      </w:r>
    </w:p>
    <w:p w14:paraId="063969C6" w14:textId="77777777" w:rsidR="0060153A" w:rsidRPr="00723492" w:rsidRDefault="00534D7A" w:rsidP="0060153A">
      <w:pPr>
        <w:spacing w:line="276" w:lineRule="auto"/>
        <w:jc w:val="both"/>
        <w:rPr>
          <w:rFonts w:ascii="Times New Roman" w:hAnsi="Times New Roman" w:cs="Times New Roman"/>
          <w:sz w:val="24"/>
          <w:szCs w:val="24"/>
        </w:rPr>
      </w:pPr>
      <w:r w:rsidRPr="00723492">
        <w:rPr>
          <w:rFonts w:ascii="Times New Roman" w:hAnsi="Times New Roman" w:cs="Times New Roman"/>
          <w:sz w:val="24"/>
          <w:szCs w:val="24"/>
        </w:rPr>
        <w:t>Biotechnology, in recent years, has created unprecedented opportunities in almost all the sectors. It has become the world’s fastest growing and the mo</w:t>
      </w:r>
      <w:r w:rsidR="00FF090F">
        <w:rPr>
          <w:rFonts w:ascii="Times New Roman" w:hAnsi="Times New Roman" w:cs="Times New Roman"/>
          <w:sz w:val="24"/>
          <w:szCs w:val="24"/>
        </w:rPr>
        <w:t xml:space="preserve">st rapidly changing technology. </w:t>
      </w:r>
      <w:r w:rsidR="00D67482" w:rsidRPr="00FF090F">
        <w:rPr>
          <w:rFonts w:ascii="Times New Roman" w:hAnsi="Times New Roman" w:cs="Times New Roman"/>
          <w:sz w:val="24"/>
          <w:szCs w:val="24"/>
        </w:rPr>
        <w:t xml:space="preserve">Application of biotechnological methods for crop improvement has significantly contributed to the success of modern day agriculture. Enhancement of yield potential, improvement of quality, resistance to pests and diseases, tolerance to abiotic stresses and resistance to herbicides are the main focus of crop improvement in many agricultural crops through biotechnological approach. Mulberry (Morus spp.) is a crop of economic importance in the sericulture industry. Its foliage forms the sole source of food for the domesticated silkworm, </w:t>
      </w:r>
      <w:r w:rsidR="00D67482" w:rsidRPr="00FF090F">
        <w:rPr>
          <w:rFonts w:ascii="Times New Roman" w:hAnsi="Times New Roman" w:cs="Times New Roman"/>
          <w:i/>
          <w:sz w:val="24"/>
          <w:szCs w:val="24"/>
        </w:rPr>
        <w:t>Bombyx</w:t>
      </w:r>
      <w:r w:rsidR="00FF090F" w:rsidRPr="00FF090F">
        <w:rPr>
          <w:rFonts w:ascii="Times New Roman" w:hAnsi="Times New Roman" w:cs="Times New Roman"/>
          <w:i/>
          <w:sz w:val="24"/>
          <w:szCs w:val="24"/>
        </w:rPr>
        <w:t xml:space="preserve"> </w:t>
      </w:r>
      <w:r w:rsidR="00D67482" w:rsidRPr="00FF090F">
        <w:rPr>
          <w:rFonts w:ascii="Times New Roman" w:hAnsi="Times New Roman" w:cs="Times New Roman"/>
          <w:i/>
          <w:sz w:val="24"/>
          <w:szCs w:val="24"/>
        </w:rPr>
        <w:t>mori</w:t>
      </w:r>
      <w:r w:rsidR="00D67482" w:rsidRPr="00FF090F">
        <w:rPr>
          <w:rFonts w:ascii="Times New Roman" w:hAnsi="Times New Roman" w:cs="Times New Roman"/>
          <w:sz w:val="24"/>
          <w:szCs w:val="24"/>
        </w:rPr>
        <w:t xml:space="preserve"> L. Mulberry is a dioecious, heterozygous and perennial tree. In spite of the problems associated with tree crop improvement, considerable progress has been achieved in mulberry breeding through conventional approaches. However, biotechnology application holds a great promise in further improvement of mulberry crop especially in those areas where conventional research has not achieved the desired success. Already considerable progress has been made in this direction. The</w:t>
      </w:r>
      <w:r w:rsidR="005353E1" w:rsidRPr="00FF090F">
        <w:rPr>
          <w:rFonts w:ascii="Times New Roman" w:hAnsi="Times New Roman" w:cs="Times New Roman"/>
          <w:sz w:val="24"/>
          <w:szCs w:val="24"/>
        </w:rPr>
        <w:t xml:space="preserve"> </w:t>
      </w:r>
      <w:r w:rsidR="00202BA6" w:rsidRPr="00FF090F">
        <w:rPr>
          <w:rFonts w:ascii="Times New Roman" w:hAnsi="Times New Roman" w:cs="Times New Roman"/>
          <w:sz w:val="24"/>
          <w:szCs w:val="24"/>
        </w:rPr>
        <w:t>present chapter</w:t>
      </w:r>
      <w:r w:rsidR="00D67482" w:rsidRPr="00FF090F">
        <w:rPr>
          <w:rFonts w:ascii="Times New Roman" w:hAnsi="Times New Roman" w:cs="Times New Roman"/>
          <w:sz w:val="24"/>
          <w:szCs w:val="24"/>
        </w:rPr>
        <w:t xml:space="preserve"> attempts to consolidate the important outcome of the biotechnological applications in mulberry and also discusses the need for future research priorities in mulberry improvement, utilization and conservation.</w:t>
      </w:r>
      <w:r w:rsidR="00D67482" w:rsidRPr="00723492">
        <w:t> </w:t>
      </w:r>
      <w:bookmarkEnd w:id="0"/>
    </w:p>
    <w:p w14:paraId="639B8873" w14:textId="77777777" w:rsidR="007C5F77" w:rsidRPr="00723492" w:rsidRDefault="0060153A" w:rsidP="0060153A">
      <w:pPr>
        <w:spacing w:line="276" w:lineRule="auto"/>
        <w:jc w:val="both"/>
        <w:rPr>
          <w:rFonts w:ascii="Times New Roman" w:hAnsi="Times New Roman" w:cs="Times New Roman"/>
          <w:b/>
          <w:sz w:val="24"/>
          <w:szCs w:val="24"/>
        </w:rPr>
      </w:pPr>
      <w:r w:rsidRPr="00723492">
        <w:rPr>
          <w:rFonts w:ascii="Times New Roman" w:hAnsi="Times New Roman" w:cs="Times New Roman"/>
          <w:b/>
          <w:sz w:val="28"/>
          <w:szCs w:val="28"/>
        </w:rPr>
        <w:t>1.1</w:t>
      </w:r>
      <w:r w:rsidRPr="00723492">
        <w:rPr>
          <w:rFonts w:ascii="Times New Roman" w:hAnsi="Times New Roman" w:cs="Times New Roman"/>
          <w:b/>
          <w:sz w:val="24"/>
          <w:szCs w:val="24"/>
        </w:rPr>
        <w:t xml:space="preserve">   INTRODUCTION</w:t>
      </w:r>
    </w:p>
    <w:p w14:paraId="60CE9478" w14:textId="77777777" w:rsidR="00F6722D" w:rsidRPr="00723492" w:rsidRDefault="00F6722D" w:rsidP="0060153A">
      <w:pPr>
        <w:spacing w:after="0" w:line="276" w:lineRule="auto"/>
        <w:ind w:right="275"/>
        <w:jc w:val="both"/>
        <w:rPr>
          <w:rFonts w:ascii="Times New Roman" w:hAnsi="Times New Roman" w:cs="Times New Roman"/>
          <w:sz w:val="24"/>
          <w:szCs w:val="24"/>
        </w:rPr>
      </w:pPr>
      <w:r w:rsidRPr="00723492">
        <w:rPr>
          <w:rFonts w:ascii="Times New Roman" w:hAnsi="Times New Roman" w:cs="Times New Roman"/>
          <w:sz w:val="24"/>
          <w:szCs w:val="24"/>
        </w:rPr>
        <w:t>Mulberry (</w:t>
      </w:r>
      <w:r w:rsidRPr="00723492">
        <w:rPr>
          <w:rFonts w:ascii="Times New Roman" w:hAnsi="Times New Roman" w:cs="Times New Roman"/>
          <w:i/>
          <w:sz w:val="24"/>
          <w:szCs w:val="24"/>
        </w:rPr>
        <w:t>Morus</w:t>
      </w:r>
      <w:r w:rsidR="00FF090F">
        <w:rPr>
          <w:rFonts w:ascii="Times New Roman" w:hAnsi="Times New Roman" w:cs="Times New Roman"/>
          <w:sz w:val="24"/>
          <w:szCs w:val="24"/>
        </w:rPr>
        <w:t>) of the family Moraceae is an economically</w:t>
      </w:r>
      <w:r w:rsidRPr="00723492">
        <w:rPr>
          <w:rFonts w:ascii="Times New Roman" w:hAnsi="Times New Roman" w:cs="Times New Roman"/>
          <w:sz w:val="24"/>
          <w:szCs w:val="24"/>
        </w:rPr>
        <w:t xml:space="preserve"> important tree grown commercially in</w:t>
      </w:r>
      <w:r w:rsidR="00FF090F" w:rsidRPr="00723492">
        <w:rPr>
          <w:rFonts w:ascii="Times New Roman" w:hAnsi="Times New Roman" w:cs="Times New Roman"/>
          <w:sz w:val="24"/>
          <w:szCs w:val="24"/>
        </w:rPr>
        <w:t> India</w:t>
      </w:r>
      <w:r w:rsidRPr="00723492">
        <w:rPr>
          <w:rFonts w:ascii="Times New Roman" w:hAnsi="Times New Roman" w:cs="Times New Roman"/>
          <w:sz w:val="24"/>
          <w:szCs w:val="24"/>
        </w:rPr>
        <w:t>, China and several other Asian countries to</w:t>
      </w:r>
      <w:r w:rsidR="00FF090F" w:rsidRPr="00723492">
        <w:rPr>
          <w:rFonts w:ascii="Times New Roman" w:hAnsi="Times New Roman" w:cs="Times New Roman"/>
          <w:sz w:val="24"/>
          <w:szCs w:val="24"/>
        </w:rPr>
        <w:t> feed</w:t>
      </w:r>
      <w:r w:rsidRPr="00723492">
        <w:rPr>
          <w:rFonts w:ascii="Times New Roman" w:hAnsi="Times New Roman" w:cs="Times New Roman"/>
          <w:sz w:val="24"/>
          <w:szCs w:val="24"/>
        </w:rPr>
        <w:t xml:space="preserve"> the caterpillars of the silk producing</w:t>
      </w:r>
      <w:r w:rsidR="00FF090F" w:rsidRPr="00723492">
        <w:rPr>
          <w:rFonts w:ascii="Times New Roman" w:hAnsi="Times New Roman" w:cs="Times New Roman"/>
          <w:sz w:val="24"/>
          <w:szCs w:val="24"/>
        </w:rPr>
        <w:t> Lepidopteron</w:t>
      </w:r>
      <w:r w:rsidRPr="00723492">
        <w:rPr>
          <w:rFonts w:ascii="Times New Roman" w:hAnsi="Times New Roman" w:cs="Times New Roman"/>
          <w:sz w:val="24"/>
          <w:szCs w:val="24"/>
        </w:rPr>
        <w:t xml:space="preserve"> insect </w:t>
      </w:r>
      <w:r w:rsidRPr="00723492">
        <w:rPr>
          <w:rFonts w:ascii="Times New Roman" w:hAnsi="Times New Roman" w:cs="Times New Roman"/>
          <w:i/>
          <w:sz w:val="24"/>
          <w:szCs w:val="24"/>
        </w:rPr>
        <w:t>Bombyx</w:t>
      </w:r>
      <w:r w:rsidR="00FF090F">
        <w:rPr>
          <w:rFonts w:ascii="Times New Roman" w:hAnsi="Times New Roman" w:cs="Times New Roman"/>
          <w:i/>
          <w:sz w:val="24"/>
          <w:szCs w:val="24"/>
        </w:rPr>
        <w:t xml:space="preserve"> </w:t>
      </w:r>
      <w:r w:rsidRPr="00723492">
        <w:rPr>
          <w:rFonts w:ascii="Times New Roman" w:hAnsi="Times New Roman" w:cs="Times New Roman"/>
          <w:i/>
          <w:sz w:val="24"/>
          <w:szCs w:val="24"/>
        </w:rPr>
        <w:t>mo</w:t>
      </w:r>
      <w:r w:rsidR="00FF090F">
        <w:rPr>
          <w:rFonts w:ascii="Times New Roman" w:hAnsi="Times New Roman" w:cs="Times New Roman"/>
          <w:i/>
          <w:sz w:val="24"/>
          <w:szCs w:val="24"/>
        </w:rPr>
        <w:t>ri</w:t>
      </w:r>
      <w:r w:rsidR="006373CE" w:rsidRPr="00723492">
        <w:rPr>
          <w:rFonts w:ascii="Times New Roman" w:hAnsi="Times New Roman" w:cs="Times New Roman"/>
          <w:i/>
          <w:sz w:val="24"/>
          <w:szCs w:val="24"/>
        </w:rPr>
        <w:t xml:space="preserve"> </w:t>
      </w:r>
      <w:r w:rsidR="006373CE" w:rsidRPr="00723492">
        <w:rPr>
          <w:rFonts w:ascii="Times New Roman" w:hAnsi="Times New Roman" w:cs="Times New Roman"/>
          <w:sz w:val="24"/>
          <w:szCs w:val="24"/>
        </w:rPr>
        <w:t>L</w:t>
      </w:r>
      <w:r w:rsidR="006373CE" w:rsidRPr="00723492">
        <w:rPr>
          <w:rFonts w:ascii="Times New Roman" w:hAnsi="Times New Roman" w:cs="Times New Roman"/>
          <w:i/>
          <w:sz w:val="24"/>
          <w:szCs w:val="24"/>
        </w:rPr>
        <w:t xml:space="preserve">. </w:t>
      </w:r>
      <w:r w:rsidR="00FF090F">
        <w:rPr>
          <w:rFonts w:ascii="Times New Roman" w:hAnsi="Times New Roman" w:cs="Times New Roman"/>
          <w:sz w:val="24"/>
          <w:szCs w:val="24"/>
        </w:rPr>
        <w:t>Its leaf is also used for </w:t>
      </w:r>
      <w:r w:rsidRPr="00723492">
        <w:rPr>
          <w:rFonts w:ascii="Times New Roman" w:hAnsi="Times New Roman" w:cs="Times New Roman"/>
          <w:sz w:val="24"/>
          <w:szCs w:val="24"/>
        </w:rPr>
        <w:t>feeding cattle, goat and other animals as it is highly</w:t>
      </w:r>
      <w:r w:rsidR="001448A9" w:rsidRPr="00723492">
        <w:rPr>
          <w:rFonts w:ascii="Times New Roman" w:hAnsi="Times New Roman" w:cs="Times New Roman"/>
          <w:sz w:val="24"/>
          <w:szCs w:val="24"/>
        </w:rPr>
        <w:t> nutritious</w:t>
      </w:r>
      <w:r w:rsidRPr="00723492">
        <w:rPr>
          <w:rFonts w:ascii="Times New Roman" w:hAnsi="Times New Roman" w:cs="Times New Roman"/>
          <w:sz w:val="24"/>
          <w:szCs w:val="24"/>
        </w:rPr>
        <w:t xml:space="preserve"> and pa</w:t>
      </w:r>
      <w:r w:rsidR="003E4FC9" w:rsidRPr="00723492">
        <w:rPr>
          <w:rFonts w:ascii="Times New Roman" w:hAnsi="Times New Roman" w:cs="Times New Roman"/>
          <w:sz w:val="24"/>
          <w:szCs w:val="24"/>
        </w:rPr>
        <w:t>latable to herbivorous animals</w:t>
      </w:r>
      <w:r w:rsidR="001448A9" w:rsidRPr="00723492">
        <w:rPr>
          <w:rFonts w:ascii="Times New Roman" w:hAnsi="Times New Roman" w:cs="Times New Roman"/>
          <w:sz w:val="24"/>
          <w:szCs w:val="24"/>
        </w:rPr>
        <w:t> besides</w:t>
      </w:r>
      <w:r w:rsidRPr="00723492">
        <w:rPr>
          <w:rFonts w:ascii="Times New Roman" w:hAnsi="Times New Roman" w:cs="Times New Roman"/>
          <w:sz w:val="24"/>
          <w:szCs w:val="24"/>
        </w:rPr>
        <w:t xml:space="preserve"> having several</w:t>
      </w:r>
      <w:r w:rsidR="001448A9" w:rsidRPr="00723492">
        <w:rPr>
          <w:rFonts w:ascii="Times New Roman" w:hAnsi="Times New Roman" w:cs="Times New Roman"/>
          <w:sz w:val="24"/>
          <w:szCs w:val="24"/>
        </w:rPr>
        <w:t> medicinal</w:t>
      </w:r>
      <w:r w:rsidRPr="00723492">
        <w:rPr>
          <w:rFonts w:ascii="Times New Roman" w:hAnsi="Times New Roman" w:cs="Times New Roman"/>
          <w:sz w:val="24"/>
          <w:szCs w:val="24"/>
        </w:rPr>
        <w:t xml:space="preserve"> properties including antioxidant (Yen </w:t>
      </w:r>
      <w:r w:rsidRPr="001448A9">
        <w:rPr>
          <w:rFonts w:ascii="Times New Roman" w:hAnsi="Times New Roman" w:cs="Times New Roman"/>
          <w:i/>
          <w:sz w:val="24"/>
          <w:szCs w:val="24"/>
        </w:rPr>
        <w:t>et</w:t>
      </w:r>
      <w:r w:rsidR="001448A9" w:rsidRPr="001448A9">
        <w:rPr>
          <w:rFonts w:ascii="Times New Roman" w:hAnsi="Times New Roman" w:cs="Times New Roman"/>
          <w:i/>
          <w:sz w:val="24"/>
          <w:szCs w:val="24"/>
        </w:rPr>
        <w:t> al</w:t>
      </w:r>
      <w:r w:rsidRPr="00723492">
        <w:rPr>
          <w:rFonts w:ascii="Times New Roman" w:hAnsi="Times New Roman" w:cs="Times New Roman"/>
          <w:sz w:val="24"/>
          <w:szCs w:val="24"/>
        </w:rPr>
        <w:t>., 1996) and hypog</w:t>
      </w:r>
      <w:r w:rsidR="006373CE" w:rsidRPr="00723492">
        <w:rPr>
          <w:rFonts w:ascii="Times New Roman" w:hAnsi="Times New Roman" w:cs="Times New Roman"/>
          <w:sz w:val="24"/>
          <w:szCs w:val="24"/>
        </w:rPr>
        <w:t xml:space="preserve">lycaemial ones. </w:t>
      </w:r>
      <w:r w:rsidRPr="00723492">
        <w:rPr>
          <w:rFonts w:ascii="Times New Roman" w:hAnsi="Times New Roman" w:cs="Times New Roman"/>
          <w:sz w:val="24"/>
          <w:szCs w:val="24"/>
        </w:rPr>
        <w:t>It is also grown for fruit, which is used for</w:t>
      </w:r>
      <w:r w:rsidR="004246B1" w:rsidRPr="00723492">
        <w:rPr>
          <w:rFonts w:ascii="Times New Roman" w:hAnsi="Times New Roman" w:cs="Times New Roman"/>
          <w:sz w:val="24"/>
          <w:szCs w:val="24"/>
        </w:rPr>
        <w:t> human</w:t>
      </w:r>
      <w:r w:rsidRPr="00723492">
        <w:rPr>
          <w:rFonts w:ascii="Times New Roman" w:hAnsi="Times New Roman" w:cs="Times New Roman"/>
          <w:sz w:val="24"/>
          <w:szCs w:val="24"/>
        </w:rPr>
        <w:t xml:space="preserve"> consumption, production of jam, jelly,</w:t>
      </w:r>
      <w:r w:rsidR="004246B1" w:rsidRPr="00723492">
        <w:rPr>
          <w:rFonts w:ascii="Times New Roman" w:hAnsi="Times New Roman" w:cs="Times New Roman"/>
          <w:sz w:val="24"/>
          <w:szCs w:val="24"/>
        </w:rPr>
        <w:t> marmalade</w:t>
      </w:r>
      <w:r w:rsidRPr="00723492">
        <w:rPr>
          <w:rFonts w:ascii="Times New Roman" w:hAnsi="Times New Roman" w:cs="Times New Roman"/>
          <w:sz w:val="24"/>
          <w:szCs w:val="24"/>
        </w:rPr>
        <w:t>, frozen desserts, pulp, juice, paste, ice</w:t>
      </w:r>
      <w:r w:rsidR="004246B1" w:rsidRPr="00723492">
        <w:rPr>
          <w:rFonts w:ascii="Times New Roman" w:hAnsi="Times New Roman" w:cs="Times New Roman"/>
          <w:sz w:val="24"/>
          <w:szCs w:val="24"/>
        </w:rPr>
        <w:t> cream</w:t>
      </w:r>
      <w:r w:rsidR="006373CE" w:rsidRPr="00723492">
        <w:rPr>
          <w:rFonts w:ascii="Times New Roman" w:hAnsi="Times New Roman" w:cs="Times New Roman"/>
          <w:sz w:val="24"/>
          <w:szCs w:val="24"/>
        </w:rPr>
        <w:t>, and wine.</w:t>
      </w:r>
      <w:r w:rsidR="004246B1" w:rsidRPr="00723492">
        <w:rPr>
          <w:rFonts w:ascii="Times New Roman" w:hAnsi="Times New Roman" w:cs="Times New Roman"/>
          <w:sz w:val="24"/>
          <w:szCs w:val="24"/>
        </w:rPr>
        <w:t xml:space="preserve"> Mulberry fruit is </w:t>
      </w:r>
      <w:r w:rsidRPr="00723492">
        <w:rPr>
          <w:rFonts w:ascii="Times New Roman" w:hAnsi="Times New Roman" w:cs="Times New Roman"/>
          <w:sz w:val="24"/>
          <w:szCs w:val="24"/>
        </w:rPr>
        <w:t>a good medicine for dysentery, constipation,</w:t>
      </w:r>
      <w:r w:rsidR="004246B1" w:rsidRPr="00723492">
        <w:rPr>
          <w:rFonts w:ascii="Times New Roman" w:hAnsi="Times New Roman" w:cs="Times New Roman"/>
          <w:sz w:val="24"/>
          <w:szCs w:val="24"/>
        </w:rPr>
        <w:t> hypoglycaemia</w:t>
      </w:r>
      <w:r w:rsidRPr="00723492">
        <w:rPr>
          <w:rFonts w:ascii="Times New Roman" w:hAnsi="Times New Roman" w:cs="Times New Roman"/>
          <w:sz w:val="24"/>
          <w:szCs w:val="24"/>
        </w:rPr>
        <w:t xml:space="preserve">, and </w:t>
      </w:r>
      <w:r w:rsidR="006373CE" w:rsidRPr="00723492">
        <w:rPr>
          <w:rFonts w:ascii="Times New Roman" w:hAnsi="Times New Roman" w:cs="Times New Roman"/>
          <w:sz w:val="24"/>
          <w:szCs w:val="24"/>
        </w:rPr>
        <w:t xml:space="preserve">avulsed teeth </w:t>
      </w:r>
      <w:r w:rsidR="004246B1" w:rsidRPr="00723492">
        <w:rPr>
          <w:rFonts w:ascii="Times New Roman" w:hAnsi="Times New Roman" w:cs="Times New Roman"/>
          <w:sz w:val="24"/>
          <w:szCs w:val="24"/>
        </w:rPr>
        <w:t>and</w:t>
      </w:r>
      <w:r w:rsidRPr="00723492">
        <w:rPr>
          <w:rFonts w:ascii="Times New Roman" w:hAnsi="Times New Roman" w:cs="Times New Roman"/>
          <w:sz w:val="24"/>
          <w:szCs w:val="24"/>
        </w:rPr>
        <w:t xml:space="preserve"> it is a good source of phenolic acids and</w:t>
      </w:r>
      <w:r w:rsidR="004246B1" w:rsidRPr="00723492">
        <w:rPr>
          <w:rFonts w:ascii="Times New Roman" w:hAnsi="Times New Roman" w:cs="Times New Roman"/>
          <w:sz w:val="24"/>
          <w:szCs w:val="24"/>
        </w:rPr>
        <w:t> flavonoids</w:t>
      </w:r>
      <w:r w:rsidR="006373CE" w:rsidRPr="00723492">
        <w:rPr>
          <w:rFonts w:ascii="Times New Roman" w:hAnsi="Times New Roman" w:cs="Times New Roman"/>
          <w:sz w:val="24"/>
          <w:szCs w:val="24"/>
        </w:rPr>
        <w:t xml:space="preserve">. </w:t>
      </w:r>
      <w:r w:rsidRPr="00723492">
        <w:rPr>
          <w:rFonts w:ascii="Times New Roman" w:hAnsi="Times New Roman" w:cs="Times New Roman"/>
          <w:sz w:val="24"/>
          <w:szCs w:val="24"/>
        </w:rPr>
        <w:t>Further, mulberry</w:t>
      </w:r>
      <w:r w:rsidR="004246B1" w:rsidRPr="00723492">
        <w:rPr>
          <w:rFonts w:ascii="Times New Roman" w:hAnsi="Times New Roman" w:cs="Times New Roman"/>
          <w:sz w:val="24"/>
          <w:szCs w:val="24"/>
        </w:rPr>
        <w:t> trees</w:t>
      </w:r>
      <w:r w:rsidRPr="00723492">
        <w:rPr>
          <w:rFonts w:ascii="Times New Roman" w:hAnsi="Times New Roman" w:cs="Times New Roman"/>
          <w:sz w:val="24"/>
          <w:szCs w:val="24"/>
        </w:rPr>
        <w:t xml:space="preserve"> have become an integral part of the</w:t>
      </w:r>
      <w:r w:rsidR="004246B1" w:rsidRPr="00723492">
        <w:rPr>
          <w:rFonts w:ascii="Times New Roman" w:hAnsi="Times New Roman" w:cs="Times New Roman"/>
          <w:sz w:val="24"/>
          <w:szCs w:val="24"/>
        </w:rPr>
        <w:t> landscaping</w:t>
      </w:r>
      <w:r w:rsidRPr="00723492">
        <w:rPr>
          <w:rFonts w:ascii="Times New Roman" w:hAnsi="Times New Roman" w:cs="Times New Roman"/>
          <w:sz w:val="24"/>
          <w:szCs w:val="24"/>
        </w:rPr>
        <w:t xml:space="preserve"> i</w:t>
      </w:r>
      <w:r w:rsidR="006373CE" w:rsidRPr="00723492">
        <w:rPr>
          <w:rFonts w:ascii="Times New Roman" w:hAnsi="Times New Roman" w:cs="Times New Roman"/>
          <w:sz w:val="24"/>
          <w:szCs w:val="24"/>
        </w:rPr>
        <w:t xml:space="preserve">n a number of countries. </w:t>
      </w:r>
      <w:r w:rsidRPr="00723492">
        <w:rPr>
          <w:rFonts w:ascii="Times New Roman" w:hAnsi="Times New Roman" w:cs="Times New Roman"/>
          <w:sz w:val="24"/>
          <w:szCs w:val="24"/>
        </w:rPr>
        <w:t>Traditionally, mulberry (Morus) was placed</w:t>
      </w:r>
      <w:r w:rsidR="004246B1" w:rsidRPr="00723492">
        <w:rPr>
          <w:rFonts w:ascii="Times New Roman" w:hAnsi="Times New Roman" w:cs="Times New Roman"/>
          <w:sz w:val="24"/>
          <w:szCs w:val="24"/>
        </w:rPr>
        <w:t> in</w:t>
      </w:r>
      <w:r w:rsidRPr="00723492">
        <w:rPr>
          <w:rFonts w:ascii="Times New Roman" w:hAnsi="Times New Roman" w:cs="Times New Roman"/>
          <w:sz w:val="24"/>
          <w:szCs w:val="24"/>
        </w:rPr>
        <w:t xml:space="preserve"> the tribe Moreae of the family Moraceae under</w:t>
      </w:r>
      <w:r w:rsidR="004246B1" w:rsidRPr="00723492">
        <w:rPr>
          <w:rFonts w:ascii="Times New Roman" w:hAnsi="Times New Roman" w:cs="Times New Roman"/>
          <w:sz w:val="24"/>
          <w:szCs w:val="24"/>
        </w:rPr>
        <w:t> the</w:t>
      </w:r>
      <w:r w:rsidRPr="00723492">
        <w:rPr>
          <w:rFonts w:ascii="Times New Roman" w:hAnsi="Times New Roman" w:cs="Times New Roman"/>
          <w:sz w:val="24"/>
          <w:szCs w:val="24"/>
        </w:rPr>
        <w:t xml:space="preserve"> orde</w:t>
      </w:r>
      <w:r w:rsidR="00FF090F">
        <w:rPr>
          <w:rFonts w:ascii="Times New Roman" w:hAnsi="Times New Roman" w:cs="Times New Roman"/>
          <w:sz w:val="24"/>
          <w:szCs w:val="24"/>
        </w:rPr>
        <w:t>r Urticales</w:t>
      </w:r>
      <w:r w:rsidR="006373CE" w:rsidRPr="00723492">
        <w:rPr>
          <w:rFonts w:ascii="Times New Roman" w:hAnsi="Times New Roman" w:cs="Times New Roman"/>
          <w:sz w:val="24"/>
          <w:szCs w:val="24"/>
        </w:rPr>
        <w:t xml:space="preserve">. </w:t>
      </w:r>
      <w:r w:rsidR="00FF090F" w:rsidRPr="00723492">
        <w:rPr>
          <w:rFonts w:ascii="Times New Roman" w:hAnsi="Times New Roman" w:cs="Times New Roman"/>
          <w:sz w:val="24"/>
          <w:szCs w:val="24"/>
        </w:rPr>
        <w:t>However</w:t>
      </w:r>
      <w:r w:rsidRPr="00723492">
        <w:rPr>
          <w:rFonts w:ascii="Times New Roman" w:hAnsi="Times New Roman" w:cs="Times New Roman"/>
          <w:sz w:val="24"/>
          <w:szCs w:val="24"/>
        </w:rPr>
        <w:t>,</w:t>
      </w:r>
      <w:r w:rsidR="004246B1" w:rsidRPr="00723492">
        <w:rPr>
          <w:rFonts w:ascii="Times New Roman" w:hAnsi="Times New Roman" w:cs="Times New Roman"/>
          <w:sz w:val="24"/>
          <w:szCs w:val="24"/>
        </w:rPr>
        <w:t> based</w:t>
      </w:r>
      <w:r w:rsidRPr="00723492">
        <w:rPr>
          <w:rFonts w:ascii="Times New Roman" w:hAnsi="Times New Roman" w:cs="Times New Roman"/>
          <w:sz w:val="24"/>
          <w:szCs w:val="24"/>
        </w:rPr>
        <w:t xml:space="preserve"> on molecular evidence, the angiosperm</w:t>
      </w:r>
      <w:r w:rsidR="004246B1" w:rsidRPr="00723492">
        <w:rPr>
          <w:rFonts w:ascii="Times New Roman" w:hAnsi="Times New Roman" w:cs="Times New Roman"/>
          <w:sz w:val="24"/>
          <w:szCs w:val="24"/>
        </w:rPr>
        <w:t> phylogenetic</w:t>
      </w:r>
      <w:r w:rsidR="00FF02CE">
        <w:rPr>
          <w:rFonts w:ascii="Times New Roman" w:hAnsi="Times New Roman" w:cs="Times New Roman"/>
          <w:sz w:val="24"/>
          <w:szCs w:val="24"/>
        </w:rPr>
        <w:t xml:space="preserve"> group (APG II, </w:t>
      </w:r>
      <w:r w:rsidR="00FF02CE">
        <w:rPr>
          <w:rFonts w:ascii="Times New Roman" w:hAnsi="Times New Roman" w:cs="Times New Roman"/>
          <w:sz w:val="24"/>
          <w:szCs w:val="24"/>
        </w:rPr>
        <w:lastRenderedPageBreak/>
        <w:t>2003) placed </w:t>
      </w:r>
      <w:r w:rsidRPr="00723492">
        <w:rPr>
          <w:rFonts w:ascii="Times New Roman" w:hAnsi="Times New Roman" w:cs="Times New Roman"/>
          <w:sz w:val="24"/>
          <w:szCs w:val="24"/>
        </w:rPr>
        <w:t>Moraceae in the order Rosales. More than 68</w:t>
      </w:r>
      <w:r w:rsidR="004246B1" w:rsidRPr="00723492">
        <w:rPr>
          <w:rFonts w:ascii="Times New Roman" w:hAnsi="Times New Roman" w:cs="Times New Roman"/>
          <w:sz w:val="24"/>
          <w:szCs w:val="24"/>
        </w:rPr>
        <w:t> species</w:t>
      </w:r>
      <w:r w:rsidRPr="00723492">
        <w:rPr>
          <w:rFonts w:ascii="Times New Roman" w:hAnsi="Times New Roman" w:cs="Times New Roman"/>
          <w:sz w:val="24"/>
          <w:szCs w:val="24"/>
        </w:rPr>
        <w:t xml:space="preserve"> of Morus have been wi</w:t>
      </w:r>
      <w:r w:rsidR="006373CE" w:rsidRPr="00723492">
        <w:rPr>
          <w:rFonts w:ascii="Times New Roman" w:hAnsi="Times New Roman" w:cs="Times New Roman"/>
          <w:sz w:val="24"/>
          <w:szCs w:val="24"/>
        </w:rPr>
        <w:t xml:space="preserve">dely recognized, </w:t>
      </w:r>
      <w:r w:rsidRPr="00723492">
        <w:rPr>
          <w:rFonts w:ascii="Times New Roman" w:hAnsi="Times New Roman" w:cs="Times New Roman"/>
          <w:sz w:val="24"/>
          <w:szCs w:val="24"/>
        </w:rPr>
        <w:t xml:space="preserve">of which </w:t>
      </w:r>
      <w:r w:rsidRPr="00FF02CE">
        <w:rPr>
          <w:rFonts w:ascii="Times New Roman" w:hAnsi="Times New Roman" w:cs="Times New Roman"/>
          <w:i/>
          <w:sz w:val="24"/>
          <w:szCs w:val="24"/>
        </w:rPr>
        <w:t>M. alba</w:t>
      </w:r>
      <w:r w:rsidRPr="00723492">
        <w:rPr>
          <w:rFonts w:ascii="Times New Roman" w:hAnsi="Times New Roman" w:cs="Times New Roman"/>
          <w:sz w:val="24"/>
          <w:szCs w:val="24"/>
        </w:rPr>
        <w:t xml:space="preserve">, </w:t>
      </w:r>
      <w:r w:rsidRPr="00FF02CE">
        <w:rPr>
          <w:rFonts w:ascii="Times New Roman" w:hAnsi="Times New Roman" w:cs="Times New Roman"/>
          <w:i/>
          <w:sz w:val="24"/>
          <w:szCs w:val="24"/>
        </w:rPr>
        <w:t>M. latifolia</w:t>
      </w:r>
      <w:r w:rsidRPr="00723492">
        <w:rPr>
          <w:rFonts w:ascii="Times New Roman" w:hAnsi="Times New Roman" w:cs="Times New Roman"/>
          <w:sz w:val="24"/>
          <w:szCs w:val="24"/>
        </w:rPr>
        <w:t xml:space="preserve">, </w:t>
      </w:r>
      <w:r w:rsidRPr="00FF02CE">
        <w:rPr>
          <w:rFonts w:ascii="Times New Roman" w:hAnsi="Times New Roman" w:cs="Times New Roman"/>
          <w:i/>
          <w:sz w:val="24"/>
          <w:szCs w:val="24"/>
        </w:rPr>
        <w:t>M.  mutlicaulis</w:t>
      </w:r>
      <w:r w:rsidRPr="00723492">
        <w:rPr>
          <w:rFonts w:ascii="Times New Roman" w:hAnsi="Times New Roman" w:cs="Times New Roman"/>
          <w:sz w:val="24"/>
          <w:szCs w:val="24"/>
        </w:rPr>
        <w:t xml:space="preserve"> are grown for leaves while </w:t>
      </w:r>
      <w:r w:rsidRPr="00FF02CE">
        <w:rPr>
          <w:rFonts w:ascii="Times New Roman" w:hAnsi="Times New Roman" w:cs="Times New Roman"/>
          <w:i/>
          <w:sz w:val="24"/>
          <w:szCs w:val="24"/>
        </w:rPr>
        <w:t>M. nigra</w:t>
      </w:r>
      <w:r w:rsidRPr="00723492">
        <w:rPr>
          <w:rFonts w:ascii="Times New Roman" w:hAnsi="Times New Roman" w:cs="Times New Roman"/>
          <w:sz w:val="24"/>
          <w:szCs w:val="24"/>
        </w:rPr>
        <w:t xml:space="preserve"> is  grown for fruit and </w:t>
      </w:r>
      <w:r w:rsidRPr="00FF02CE">
        <w:rPr>
          <w:rFonts w:ascii="Times New Roman" w:hAnsi="Times New Roman" w:cs="Times New Roman"/>
          <w:i/>
          <w:sz w:val="24"/>
          <w:szCs w:val="24"/>
        </w:rPr>
        <w:t>M. serrata</w:t>
      </w:r>
      <w:r w:rsidRPr="00723492">
        <w:rPr>
          <w:rFonts w:ascii="Times New Roman" w:hAnsi="Times New Roman" w:cs="Times New Roman"/>
          <w:sz w:val="24"/>
          <w:szCs w:val="24"/>
        </w:rPr>
        <w:t xml:space="preserve"> for timber (V</w:t>
      </w:r>
      <w:r w:rsidR="0060153A" w:rsidRPr="00723492">
        <w:rPr>
          <w:rFonts w:ascii="Times New Roman" w:hAnsi="Times New Roman" w:cs="Times New Roman"/>
          <w:sz w:val="24"/>
          <w:szCs w:val="24"/>
        </w:rPr>
        <w:t>ijayan  et al., 2011</w:t>
      </w:r>
      <w:r w:rsidRPr="00723492">
        <w:rPr>
          <w:rFonts w:ascii="Times New Roman" w:hAnsi="Times New Roman" w:cs="Times New Roman"/>
          <w:sz w:val="24"/>
          <w:szCs w:val="24"/>
        </w:rPr>
        <w:t>). Different cytomorphs such as</w:t>
      </w:r>
      <w:r w:rsidR="00FF02CE" w:rsidRPr="00723492">
        <w:rPr>
          <w:rFonts w:ascii="Times New Roman" w:hAnsi="Times New Roman" w:cs="Times New Roman"/>
          <w:sz w:val="24"/>
          <w:szCs w:val="24"/>
        </w:rPr>
        <w:t> diploids</w:t>
      </w:r>
      <w:r w:rsidRPr="00723492">
        <w:rPr>
          <w:rFonts w:ascii="Times New Roman" w:hAnsi="Times New Roman" w:cs="Times New Roman"/>
          <w:sz w:val="24"/>
          <w:szCs w:val="24"/>
        </w:rPr>
        <w:t xml:space="preserve"> (</w:t>
      </w:r>
      <w:r w:rsidRPr="00FF02CE">
        <w:rPr>
          <w:rFonts w:ascii="Times New Roman" w:hAnsi="Times New Roman" w:cs="Times New Roman"/>
          <w:i/>
          <w:sz w:val="24"/>
          <w:szCs w:val="24"/>
        </w:rPr>
        <w:t xml:space="preserve">Morus </w:t>
      </w:r>
      <w:r w:rsidR="00FF02CE" w:rsidRPr="00FF02CE">
        <w:rPr>
          <w:rFonts w:ascii="Times New Roman" w:hAnsi="Times New Roman" w:cs="Times New Roman"/>
          <w:i/>
          <w:sz w:val="24"/>
          <w:szCs w:val="24"/>
        </w:rPr>
        <w:t>Alba</w:t>
      </w:r>
      <w:r w:rsidRPr="00723492">
        <w:rPr>
          <w:rFonts w:ascii="Times New Roman" w:hAnsi="Times New Roman" w:cs="Times New Roman"/>
          <w:sz w:val="24"/>
          <w:szCs w:val="24"/>
        </w:rPr>
        <w:t>; 2x, 2n=28), triploids (</w:t>
      </w:r>
      <w:r w:rsidRPr="00FF02CE">
        <w:rPr>
          <w:rFonts w:ascii="Times New Roman" w:hAnsi="Times New Roman" w:cs="Times New Roman"/>
          <w:i/>
          <w:sz w:val="24"/>
          <w:szCs w:val="24"/>
        </w:rPr>
        <w:t xml:space="preserve">M.  </w:t>
      </w:r>
      <w:r w:rsidR="00FF02CE" w:rsidRPr="00FF02CE">
        <w:rPr>
          <w:rFonts w:ascii="Times New Roman" w:hAnsi="Times New Roman" w:cs="Times New Roman"/>
          <w:i/>
          <w:sz w:val="24"/>
          <w:szCs w:val="24"/>
        </w:rPr>
        <w:t>Alba</w:t>
      </w:r>
      <w:r w:rsidRPr="00FF02CE">
        <w:rPr>
          <w:rFonts w:ascii="Times New Roman" w:hAnsi="Times New Roman" w:cs="Times New Roman"/>
          <w:i/>
          <w:sz w:val="24"/>
          <w:szCs w:val="24"/>
        </w:rPr>
        <w:t>, M. indica</w:t>
      </w:r>
      <w:r w:rsidRPr="00723492">
        <w:rPr>
          <w:rFonts w:ascii="Times New Roman" w:hAnsi="Times New Roman" w:cs="Times New Roman"/>
          <w:sz w:val="24"/>
          <w:szCs w:val="24"/>
        </w:rPr>
        <w:t>; 3x, 3n=42), tetraploids (</w:t>
      </w:r>
      <w:r w:rsidRPr="00FF02CE">
        <w:rPr>
          <w:rFonts w:ascii="Times New Roman" w:hAnsi="Times New Roman" w:cs="Times New Roman"/>
          <w:i/>
          <w:sz w:val="24"/>
          <w:szCs w:val="24"/>
        </w:rPr>
        <w:t>M.  laevigata, M. cathayana</w:t>
      </w:r>
      <w:r w:rsidRPr="00723492">
        <w:rPr>
          <w:rFonts w:ascii="Times New Roman" w:hAnsi="Times New Roman" w:cs="Times New Roman"/>
          <w:sz w:val="24"/>
          <w:szCs w:val="24"/>
        </w:rPr>
        <w:t xml:space="preserve">, and </w:t>
      </w:r>
      <w:r w:rsidRPr="00FF02CE">
        <w:rPr>
          <w:rFonts w:ascii="Times New Roman" w:hAnsi="Times New Roman" w:cs="Times New Roman"/>
          <w:i/>
          <w:sz w:val="24"/>
          <w:szCs w:val="24"/>
        </w:rPr>
        <w:t>M. boninensis</w:t>
      </w:r>
      <w:r w:rsidRPr="00723492">
        <w:rPr>
          <w:rFonts w:ascii="Times New Roman" w:hAnsi="Times New Roman" w:cs="Times New Roman"/>
          <w:sz w:val="24"/>
          <w:szCs w:val="24"/>
        </w:rPr>
        <w:t>; 4x,  4n=56), hexaploids (</w:t>
      </w:r>
      <w:r w:rsidRPr="00FF02CE">
        <w:rPr>
          <w:rFonts w:ascii="Times New Roman" w:hAnsi="Times New Roman" w:cs="Times New Roman"/>
          <w:i/>
          <w:sz w:val="24"/>
          <w:szCs w:val="24"/>
        </w:rPr>
        <w:t>M. serrata</w:t>
      </w:r>
      <w:r w:rsidRPr="00723492">
        <w:rPr>
          <w:rFonts w:ascii="Times New Roman" w:hAnsi="Times New Roman" w:cs="Times New Roman"/>
          <w:sz w:val="24"/>
          <w:szCs w:val="24"/>
        </w:rPr>
        <w:t xml:space="preserve"> and </w:t>
      </w:r>
      <w:r w:rsidRPr="00FF02CE">
        <w:rPr>
          <w:rFonts w:ascii="Times New Roman" w:hAnsi="Times New Roman" w:cs="Times New Roman"/>
          <w:i/>
          <w:sz w:val="24"/>
          <w:szCs w:val="24"/>
        </w:rPr>
        <w:t>M. tiliaefolia</w:t>
      </w:r>
      <w:r w:rsidRPr="00723492">
        <w:rPr>
          <w:rFonts w:ascii="Times New Roman" w:hAnsi="Times New Roman" w:cs="Times New Roman"/>
          <w:sz w:val="24"/>
          <w:szCs w:val="24"/>
        </w:rPr>
        <w:t>; 6x, 6n=84;), octaploids (</w:t>
      </w:r>
      <w:r w:rsidRPr="00FF02CE">
        <w:rPr>
          <w:rFonts w:ascii="Times New Roman" w:hAnsi="Times New Roman" w:cs="Times New Roman"/>
          <w:i/>
          <w:sz w:val="24"/>
          <w:szCs w:val="24"/>
        </w:rPr>
        <w:t>M. cathayana</w:t>
      </w:r>
      <w:r w:rsidRPr="00723492">
        <w:rPr>
          <w:rFonts w:ascii="Times New Roman" w:hAnsi="Times New Roman" w:cs="Times New Roman"/>
          <w:sz w:val="24"/>
          <w:szCs w:val="24"/>
        </w:rPr>
        <w:t>; 8x,  8n=112), and docosaploids (</w:t>
      </w:r>
      <w:r w:rsidRPr="00FF02CE">
        <w:rPr>
          <w:rFonts w:ascii="Times New Roman" w:hAnsi="Times New Roman" w:cs="Times New Roman"/>
          <w:i/>
          <w:sz w:val="24"/>
          <w:szCs w:val="24"/>
        </w:rPr>
        <w:t>M. nigra</w:t>
      </w:r>
      <w:r w:rsidRPr="00723492">
        <w:rPr>
          <w:rFonts w:ascii="Times New Roman" w:hAnsi="Times New Roman" w:cs="Times New Roman"/>
          <w:sz w:val="24"/>
          <w:szCs w:val="24"/>
        </w:rPr>
        <w:t xml:space="preserve">; 22x,  22n=308) are available in mulberry, though  diploids and triploids dominate </w:t>
      </w:r>
      <w:r w:rsidR="006373CE" w:rsidRPr="00723492">
        <w:rPr>
          <w:rFonts w:ascii="Times New Roman" w:hAnsi="Times New Roman" w:cs="Times New Roman"/>
          <w:sz w:val="24"/>
          <w:szCs w:val="24"/>
        </w:rPr>
        <w:t xml:space="preserve">mostly. </w:t>
      </w:r>
      <w:r w:rsidRPr="00723492">
        <w:rPr>
          <w:rFonts w:ascii="Times New Roman" w:hAnsi="Times New Roman" w:cs="Times New Roman"/>
          <w:sz w:val="24"/>
          <w:szCs w:val="24"/>
        </w:rPr>
        <w:t>It is believed that mulberry originated in</w:t>
      </w:r>
      <w:r w:rsidR="004246B1" w:rsidRPr="00723492">
        <w:rPr>
          <w:rFonts w:ascii="Times New Roman" w:hAnsi="Times New Roman" w:cs="Times New Roman"/>
          <w:sz w:val="24"/>
          <w:szCs w:val="24"/>
        </w:rPr>
        <w:t> the</w:t>
      </w:r>
      <w:r w:rsidRPr="00723492">
        <w:rPr>
          <w:rFonts w:ascii="Times New Roman" w:hAnsi="Times New Roman" w:cs="Times New Roman"/>
          <w:sz w:val="24"/>
          <w:szCs w:val="24"/>
        </w:rPr>
        <w:t xml:space="preserve"> northern</w:t>
      </w:r>
      <w:r w:rsidR="006E51B6" w:rsidRPr="00723492">
        <w:rPr>
          <w:rFonts w:ascii="Times New Roman" w:hAnsi="Times New Roman" w:cs="Times New Roman"/>
          <w:sz w:val="24"/>
          <w:szCs w:val="24"/>
        </w:rPr>
        <w:t xml:space="preserve"> </w:t>
      </w:r>
      <w:r w:rsidRPr="00723492">
        <w:rPr>
          <w:rFonts w:ascii="Times New Roman" w:hAnsi="Times New Roman" w:cs="Times New Roman"/>
          <w:sz w:val="24"/>
          <w:szCs w:val="24"/>
        </w:rPr>
        <w:t>Himalayan foothills and spread to the tropics of</w:t>
      </w:r>
      <w:r w:rsidR="004246B1" w:rsidRPr="00723492">
        <w:rPr>
          <w:rFonts w:ascii="Times New Roman" w:hAnsi="Times New Roman" w:cs="Times New Roman"/>
          <w:sz w:val="24"/>
          <w:szCs w:val="24"/>
        </w:rPr>
        <w:t> southern</w:t>
      </w:r>
      <w:r w:rsidRPr="00723492">
        <w:rPr>
          <w:rFonts w:ascii="Times New Roman" w:hAnsi="Times New Roman" w:cs="Times New Roman"/>
          <w:sz w:val="24"/>
          <w:szCs w:val="24"/>
        </w:rPr>
        <w:t xml:space="preserve"> hemisphere (Benavides et al., 1994). At</w:t>
      </w:r>
      <w:r w:rsidR="00FF02CE" w:rsidRPr="00723492">
        <w:rPr>
          <w:rFonts w:ascii="Times New Roman" w:hAnsi="Times New Roman" w:cs="Times New Roman"/>
          <w:sz w:val="24"/>
          <w:szCs w:val="24"/>
        </w:rPr>
        <w:t> present</w:t>
      </w:r>
      <w:r w:rsidRPr="00723492">
        <w:rPr>
          <w:rFonts w:ascii="Times New Roman" w:hAnsi="Times New Roman" w:cs="Times New Roman"/>
          <w:sz w:val="24"/>
          <w:szCs w:val="24"/>
        </w:rPr>
        <w:t>, mulberry is growing in all regions between</w:t>
      </w:r>
      <w:r w:rsidR="00FF02CE" w:rsidRPr="00723492">
        <w:rPr>
          <w:rFonts w:ascii="Times New Roman" w:hAnsi="Times New Roman" w:cs="Times New Roman"/>
          <w:sz w:val="24"/>
          <w:szCs w:val="24"/>
        </w:rPr>
        <w:t> 50oN</w:t>
      </w:r>
      <w:r w:rsidRPr="00723492">
        <w:rPr>
          <w:rFonts w:ascii="Times New Roman" w:hAnsi="Times New Roman" w:cs="Times New Roman"/>
          <w:sz w:val="24"/>
          <w:szCs w:val="24"/>
        </w:rPr>
        <w:t xml:space="preserve"> Lat. and 10oS Lat. from sea level to altitudes</w:t>
      </w:r>
      <w:r w:rsidR="00FF02CE" w:rsidRPr="00723492">
        <w:rPr>
          <w:rFonts w:ascii="Times New Roman" w:hAnsi="Times New Roman" w:cs="Times New Roman"/>
          <w:sz w:val="24"/>
          <w:szCs w:val="24"/>
        </w:rPr>
        <w:t> as</w:t>
      </w:r>
      <w:r w:rsidRPr="00723492">
        <w:rPr>
          <w:rFonts w:ascii="Times New Roman" w:hAnsi="Times New Roman" w:cs="Times New Roman"/>
          <w:sz w:val="24"/>
          <w:szCs w:val="24"/>
        </w:rPr>
        <w:t xml:space="preserve"> high as 4000</w:t>
      </w:r>
      <w:r w:rsidR="006373CE" w:rsidRPr="00723492">
        <w:rPr>
          <w:rFonts w:ascii="Times New Roman" w:hAnsi="Times New Roman" w:cs="Times New Roman"/>
          <w:sz w:val="24"/>
          <w:szCs w:val="24"/>
        </w:rPr>
        <w:t xml:space="preserve"> m </w:t>
      </w:r>
      <w:r w:rsidRPr="00723492">
        <w:rPr>
          <w:rFonts w:ascii="Times New Roman" w:hAnsi="Times New Roman" w:cs="Times New Roman"/>
          <w:sz w:val="24"/>
          <w:szCs w:val="24"/>
        </w:rPr>
        <w:t>which include Asi</w:t>
      </w:r>
      <w:r w:rsidR="0060153A" w:rsidRPr="00723492">
        <w:rPr>
          <w:rFonts w:ascii="Times New Roman" w:hAnsi="Times New Roman" w:cs="Times New Roman"/>
          <w:sz w:val="24"/>
          <w:szCs w:val="24"/>
        </w:rPr>
        <w:t>a, Europe, North and South </w:t>
      </w:r>
      <w:r w:rsidRPr="00723492">
        <w:rPr>
          <w:rFonts w:ascii="Times New Roman" w:hAnsi="Times New Roman" w:cs="Times New Roman"/>
          <w:sz w:val="24"/>
          <w:szCs w:val="24"/>
        </w:rPr>
        <w:t>America, and Africa.  </w:t>
      </w:r>
    </w:p>
    <w:p w14:paraId="7022A0A0" w14:textId="77777777" w:rsidR="0083163E" w:rsidRPr="00723492" w:rsidRDefault="007F0F82" w:rsidP="0060153A">
      <w:pPr>
        <w:spacing w:after="0" w:line="276" w:lineRule="auto"/>
        <w:ind w:right="275" w:firstLine="361"/>
        <w:jc w:val="both"/>
        <w:rPr>
          <w:rFonts w:ascii="Times New Roman" w:hAnsi="Times New Roman" w:cs="Times New Roman"/>
          <w:sz w:val="24"/>
          <w:szCs w:val="24"/>
        </w:rPr>
      </w:pPr>
      <w:r w:rsidRPr="00723492">
        <w:rPr>
          <w:rFonts w:ascii="Times New Roman" w:hAnsi="Times New Roman" w:cs="Times New Roman"/>
          <w:sz w:val="24"/>
          <w:szCs w:val="24"/>
        </w:rPr>
        <w:t> </w:t>
      </w:r>
    </w:p>
    <w:p w14:paraId="7B78FC94" w14:textId="77777777" w:rsidR="008100DD" w:rsidRPr="00723492" w:rsidRDefault="0060153A" w:rsidP="0060153A">
      <w:pPr>
        <w:spacing w:after="0" w:line="276" w:lineRule="auto"/>
        <w:ind w:right="275"/>
        <w:jc w:val="both"/>
        <w:rPr>
          <w:rFonts w:ascii="Times New Roman" w:hAnsi="Times New Roman" w:cs="Times New Roman"/>
          <w:sz w:val="24"/>
          <w:szCs w:val="24"/>
        </w:rPr>
      </w:pPr>
      <w:r w:rsidRPr="00723492">
        <w:rPr>
          <w:rFonts w:ascii="Times New Roman" w:eastAsia="Times New Roman" w:hAnsi="Times New Roman" w:cs="Times New Roman"/>
          <w:b/>
          <w:bCs/>
          <w:sz w:val="28"/>
          <w:szCs w:val="28"/>
          <w:lang w:val="en-US"/>
        </w:rPr>
        <w:t>1.2</w:t>
      </w:r>
      <w:r w:rsidRPr="00723492">
        <w:rPr>
          <w:rFonts w:ascii="Times New Roman" w:eastAsia="Times New Roman" w:hAnsi="Times New Roman" w:cs="Times New Roman"/>
          <w:b/>
          <w:bCs/>
          <w:sz w:val="24"/>
          <w:szCs w:val="24"/>
          <w:lang w:val="en-US"/>
        </w:rPr>
        <w:t xml:space="preserve">    NEED OF BIOTECHNOLOGICAL TOOLS IN MULBERRY </w:t>
      </w:r>
    </w:p>
    <w:p w14:paraId="6B7EADAD" w14:textId="77777777" w:rsidR="00874DF3" w:rsidRPr="00723492" w:rsidRDefault="008100DD" w:rsidP="0060153A">
      <w:pPr>
        <w:pStyle w:val="NormalWeb"/>
        <w:spacing w:before="134" w:beforeAutospacing="0" w:after="0" w:afterAutospacing="0" w:line="276" w:lineRule="auto"/>
        <w:ind w:right="274"/>
        <w:jc w:val="both"/>
        <w:rPr>
          <w:rFonts w:eastAsiaTheme="minorHAnsi"/>
          <w:lang w:val="en-IN"/>
        </w:rPr>
      </w:pPr>
      <w:r w:rsidRPr="00723492">
        <w:rPr>
          <w:rFonts w:eastAsiaTheme="minorHAnsi"/>
          <w:lang w:val="en-IN"/>
        </w:rPr>
        <w:t>The main focus of mulberry breeding is to improve leaf productivity as it alone contributes</w:t>
      </w:r>
      <w:r w:rsidR="004246B1" w:rsidRPr="00723492">
        <w:rPr>
          <w:rFonts w:eastAsiaTheme="minorHAnsi"/>
          <w:lang w:val="en-IN"/>
        </w:rPr>
        <w:t> more</w:t>
      </w:r>
      <w:r w:rsidRPr="00723492">
        <w:rPr>
          <w:rFonts w:eastAsiaTheme="minorHAnsi"/>
          <w:lang w:val="en-IN"/>
        </w:rPr>
        <w:t xml:space="preserve"> than 38.2 per cent to the sericultur</w:t>
      </w:r>
      <w:r w:rsidR="006373CE" w:rsidRPr="00723492">
        <w:rPr>
          <w:rFonts w:eastAsiaTheme="minorHAnsi"/>
          <w:lang w:val="en-IN"/>
        </w:rPr>
        <w:t xml:space="preserve">e productivity. </w:t>
      </w:r>
      <w:r w:rsidRPr="00723492">
        <w:rPr>
          <w:rFonts w:eastAsiaTheme="minorHAnsi"/>
          <w:lang w:val="en-IN"/>
        </w:rPr>
        <w:t>However, it is not easy</w:t>
      </w:r>
      <w:r w:rsidR="00C966CF" w:rsidRPr="00723492">
        <w:rPr>
          <w:rFonts w:eastAsiaTheme="minorHAnsi"/>
          <w:lang w:val="en-IN"/>
        </w:rPr>
        <w:t> to</w:t>
      </w:r>
      <w:r w:rsidRPr="00723492">
        <w:rPr>
          <w:rFonts w:eastAsiaTheme="minorHAnsi"/>
          <w:lang w:val="en-IN"/>
        </w:rPr>
        <w:t xml:space="preserve"> improve the leaf productivity as it is a multifactorial trait determined by a number of</w:t>
      </w:r>
      <w:r w:rsidR="00C966CF" w:rsidRPr="00723492">
        <w:rPr>
          <w:rFonts w:eastAsiaTheme="minorHAnsi"/>
          <w:lang w:val="en-IN"/>
        </w:rPr>
        <w:t> associated</w:t>
      </w:r>
      <w:r w:rsidRPr="00723492">
        <w:rPr>
          <w:rFonts w:eastAsiaTheme="minorHAnsi"/>
          <w:lang w:val="en-IN"/>
        </w:rPr>
        <w:t xml:space="preserve"> characters such as plant height, number of branches, leaf retention capacity, nodal</w:t>
      </w:r>
      <w:r w:rsidR="00C966CF" w:rsidRPr="00723492">
        <w:rPr>
          <w:rFonts w:eastAsiaTheme="minorHAnsi"/>
          <w:lang w:val="en-IN"/>
        </w:rPr>
        <w:t> length</w:t>
      </w:r>
      <w:r w:rsidRPr="00723492">
        <w:rPr>
          <w:rFonts w:eastAsiaTheme="minorHAnsi"/>
          <w:lang w:val="en-IN"/>
        </w:rPr>
        <w:t>, leaf size and weight, t</w:t>
      </w:r>
      <w:r w:rsidR="006373CE" w:rsidRPr="00723492">
        <w:rPr>
          <w:rFonts w:eastAsiaTheme="minorHAnsi"/>
          <w:lang w:val="en-IN"/>
        </w:rPr>
        <w:t xml:space="preserve">otal biomass etc. </w:t>
      </w:r>
      <w:r w:rsidRPr="00723492">
        <w:rPr>
          <w:rFonts w:eastAsiaTheme="minorHAnsi"/>
          <w:lang w:val="en-IN"/>
        </w:rPr>
        <w:t>High heterozygosity and</w:t>
      </w:r>
      <w:r w:rsidR="004246B1" w:rsidRPr="00723492">
        <w:rPr>
          <w:rFonts w:eastAsiaTheme="minorHAnsi"/>
          <w:lang w:val="en-IN"/>
        </w:rPr>
        <w:t> inbreeding</w:t>
      </w:r>
      <w:r w:rsidRPr="00723492">
        <w:rPr>
          <w:rFonts w:eastAsiaTheme="minorHAnsi"/>
          <w:lang w:val="en-IN"/>
        </w:rPr>
        <w:t xml:space="preserve"> depression hinder the development of inbreeds, hence, directional breeding failed</w:t>
      </w:r>
      <w:r w:rsidR="004246B1" w:rsidRPr="00723492">
        <w:rPr>
          <w:rFonts w:eastAsiaTheme="minorHAnsi"/>
          <w:lang w:val="en-IN"/>
        </w:rPr>
        <w:t> to</w:t>
      </w:r>
      <w:r w:rsidRPr="00723492">
        <w:rPr>
          <w:rFonts w:eastAsiaTheme="minorHAnsi"/>
          <w:lang w:val="en-IN"/>
        </w:rPr>
        <w:t xml:space="preserve"> make much progress. Therefore, the heterozygous parents are</w:t>
      </w:r>
      <w:r w:rsidR="00525893" w:rsidRPr="00723492">
        <w:rPr>
          <w:rFonts w:eastAsiaTheme="minorHAnsi"/>
          <w:lang w:val="en-IN"/>
        </w:rPr>
        <w:t xml:space="preserve"> used to generate F1 progenies,</w:t>
      </w:r>
      <w:r w:rsidR="004246B1" w:rsidRPr="00723492">
        <w:rPr>
          <w:rFonts w:eastAsiaTheme="minorHAnsi"/>
          <w:lang w:val="en-IN"/>
        </w:rPr>
        <w:t> which</w:t>
      </w:r>
      <w:r w:rsidR="00525893" w:rsidRPr="00723492">
        <w:rPr>
          <w:rFonts w:eastAsiaTheme="minorHAnsi"/>
          <w:lang w:val="en-IN"/>
        </w:rPr>
        <w:t xml:space="preserve"> are then subjected to different evaluation and selection procedures to identify the best</w:t>
      </w:r>
      <w:r w:rsidR="004246B1" w:rsidRPr="00723492">
        <w:rPr>
          <w:rFonts w:eastAsiaTheme="minorHAnsi"/>
          <w:lang w:val="en-IN"/>
        </w:rPr>
        <w:t> one</w:t>
      </w:r>
      <w:r w:rsidR="00525893" w:rsidRPr="00723492">
        <w:rPr>
          <w:rFonts w:eastAsiaTheme="minorHAnsi"/>
          <w:lang w:val="en-IN"/>
        </w:rPr>
        <w:t>. This type of breeding system bears the possibility of introgressing genes of desirable traits</w:t>
      </w:r>
      <w:r w:rsidR="004246B1" w:rsidRPr="00723492">
        <w:rPr>
          <w:rFonts w:eastAsiaTheme="minorHAnsi"/>
          <w:lang w:val="en-IN"/>
        </w:rPr>
        <w:t> from</w:t>
      </w:r>
      <w:r w:rsidR="00525893" w:rsidRPr="00723492">
        <w:rPr>
          <w:rFonts w:eastAsiaTheme="minorHAnsi"/>
          <w:lang w:val="en-IN"/>
        </w:rPr>
        <w:t xml:space="preserve"> wild relatives or species due to genetic drag and subsequent difficulty in eliminating the</w:t>
      </w:r>
      <w:r w:rsidR="004246B1" w:rsidRPr="00723492">
        <w:rPr>
          <w:rFonts w:eastAsiaTheme="minorHAnsi"/>
          <w:lang w:val="en-IN"/>
        </w:rPr>
        <w:t> undesirable</w:t>
      </w:r>
      <w:r w:rsidR="00525893" w:rsidRPr="00723492">
        <w:rPr>
          <w:rFonts w:eastAsiaTheme="minorHAnsi"/>
          <w:lang w:val="en-IN"/>
        </w:rPr>
        <w:t xml:space="preserve"> traits that come along with it. Under such circumstances, the feasible means of</w:t>
      </w:r>
      <w:r w:rsidR="00FF02CE" w:rsidRPr="00723492">
        <w:rPr>
          <w:rFonts w:eastAsiaTheme="minorHAnsi"/>
          <w:lang w:val="en-IN"/>
        </w:rPr>
        <w:t> improving</w:t>
      </w:r>
      <w:r w:rsidR="00525893" w:rsidRPr="00723492">
        <w:rPr>
          <w:rFonts w:eastAsiaTheme="minorHAnsi"/>
          <w:lang w:val="en-IN"/>
        </w:rPr>
        <w:t xml:space="preserve"> specific traits without disturbing the current trait combinations is adoption of</w:t>
      </w:r>
      <w:r w:rsidR="00FF02CE" w:rsidRPr="00723492">
        <w:rPr>
          <w:rFonts w:eastAsiaTheme="minorHAnsi"/>
          <w:lang w:val="en-IN"/>
        </w:rPr>
        <w:t> biotechnological</w:t>
      </w:r>
      <w:r w:rsidR="00525893" w:rsidRPr="00723492">
        <w:rPr>
          <w:rFonts w:eastAsiaTheme="minorHAnsi"/>
          <w:lang w:val="en-IN"/>
        </w:rPr>
        <w:t xml:space="preserve"> tools like transgenesis, which enable introduction over expression of</w:t>
      </w:r>
      <w:r w:rsidR="00FF02CE" w:rsidRPr="00723492">
        <w:rPr>
          <w:rFonts w:eastAsiaTheme="minorHAnsi"/>
          <w:lang w:val="en-IN"/>
        </w:rPr>
        <w:t> desirable</w:t>
      </w:r>
      <w:r w:rsidR="006373CE" w:rsidRPr="00723492">
        <w:rPr>
          <w:rFonts w:eastAsiaTheme="minorHAnsi"/>
          <w:lang w:val="en-IN"/>
        </w:rPr>
        <w:t xml:space="preserve"> genes </w:t>
      </w:r>
      <w:r w:rsidR="00525893" w:rsidRPr="00723492">
        <w:rPr>
          <w:rFonts w:eastAsiaTheme="minorHAnsi"/>
          <w:lang w:val="en-IN"/>
        </w:rPr>
        <w:t>or knocking out undesi</w:t>
      </w:r>
      <w:r w:rsidR="006373CE" w:rsidRPr="00723492">
        <w:rPr>
          <w:rFonts w:eastAsiaTheme="minorHAnsi"/>
          <w:lang w:val="en-IN"/>
        </w:rPr>
        <w:t>rable genes (RNA</w:t>
      </w:r>
      <w:r w:rsidR="00FF02CE" w:rsidRPr="00723492">
        <w:rPr>
          <w:rFonts w:eastAsiaTheme="minorHAnsi"/>
          <w:lang w:val="en-IN"/>
        </w:rPr>
        <w:t> interference</w:t>
      </w:r>
      <w:r w:rsidR="006373CE" w:rsidRPr="00723492">
        <w:rPr>
          <w:rFonts w:eastAsiaTheme="minorHAnsi"/>
          <w:lang w:val="en-IN"/>
        </w:rPr>
        <w:t xml:space="preserve">). </w:t>
      </w:r>
      <w:r w:rsidR="00525893" w:rsidRPr="00723492">
        <w:rPr>
          <w:rFonts w:eastAsiaTheme="minorHAnsi"/>
          <w:lang w:val="en-IN"/>
        </w:rPr>
        <w:t>Mulberry, being a tree with high heterozygosity,</w:t>
      </w:r>
      <w:r w:rsidR="00FF02CE" w:rsidRPr="00723492">
        <w:rPr>
          <w:rFonts w:eastAsiaTheme="minorHAnsi"/>
          <w:lang w:val="en-IN"/>
        </w:rPr>
        <w:t> poses</w:t>
      </w:r>
      <w:r w:rsidR="00525893" w:rsidRPr="00723492">
        <w:rPr>
          <w:rFonts w:eastAsiaTheme="minorHAnsi"/>
          <w:lang w:val="en-IN"/>
        </w:rPr>
        <w:t xml:space="preserve"> difficulties on improving traits of economic importance through conventional breeding</w:t>
      </w:r>
      <w:r w:rsidR="00FF02CE" w:rsidRPr="00723492">
        <w:rPr>
          <w:rFonts w:eastAsiaTheme="minorHAnsi"/>
          <w:lang w:val="en-IN"/>
        </w:rPr>
        <w:t> and</w:t>
      </w:r>
      <w:r w:rsidR="00525893" w:rsidRPr="00723492">
        <w:rPr>
          <w:rFonts w:eastAsiaTheme="minorHAnsi"/>
          <w:lang w:val="en-IN"/>
        </w:rPr>
        <w:t xml:space="preserve"> selection. Environmentally less influenced and developmentally stable molecular markers</w:t>
      </w:r>
      <w:r w:rsidR="00FF02CE" w:rsidRPr="00723492">
        <w:rPr>
          <w:rFonts w:eastAsiaTheme="minorHAnsi"/>
          <w:lang w:val="en-IN"/>
        </w:rPr>
        <w:t> provide</w:t>
      </w:r>
      <w:r w:rsidR="00525893" w:rsidRPr="00723492">
        <w:rPr>
          <w:rFonts w:eastAsiaTheme="minorHAnsi"/>
          <w:lang w:val="en-IN"/>
        </w:rPr>
        <w:t xml:space="preserve"> reliable tools for the breeders to characterize the germplasm and to select parents</w:t>
      </w:r>
      <w:r w:rsidR="007F0F82" w:rsidRPr="00723492">
        <w:rPr>
          <w:rFonts w:eastAsiaTheme="minorHAnsi"/>
          <w:lang w:val="en-IN"/>
        </w:rPr>
        <w:t xml:space="preserve"> and offsprings</w:t>
      </w:r>
      <w:r w:rsidR="00FF02CE" w:rsidRPr="00723492">
        <w:rPr>
          <w:rFonts w:eastAsiaTheme="minorHAnsi"/>
          <w:lang w:val="en-IN"/>
        </w:rPr>
        <w:t> through</w:t>
      </w:r>
      <w:r w:rsidR="007F0F82" w:rsidRPr="00723492">
        <w:rPr>
          <w:rFonts w:eastAsiaTheme="minorHAnsi"/>
          <w:lang w:val="en-IN"/>
        </w:rPr>
        <w:t xml:space="preserve"> marker assisted selection. Thus, it would be</w:t>
      </w:r>
      <w:r w:rsidR="00FF02CE" w:rsidRPr="00723492">
        <w:rPr>
          <w:rFonts w:eastAsiaTheme="minorHAnsi"/>
          <w:lang w:val="en-IN"/>
        </w:rPr>
        <w:t> prudent</w:t>
      </w:r>
      <w:r w:rsidR="007F0F82" w:rsidRPr="00723492">
        <w:rPr>
          <w:rFonts w:eastAsiaTheme="minorHAnsi"/>
          <w:lang w:val="en-IN"/>
        </w:rPr>
        <w:t xml:space="preserve"> to use biotechnological tools to harness the</w:t>
      </w:r>
      <w:r w:rsidR="00FF02CE" w:rsidRPr="00723492">
        <w:rPr>
          <w:rFonts w:eastAsiaTheme="minorHAnsi"/>
          <w:lang w:val="en-IN"/>
        </w:rPr>
        <w:t> vast</w:t>
      </w:r>
      <w:r w:rsidR="007F0F82" w:rsidRPr="00723492">
        <w:rPr>
          <w:rFonts w:eastAsiaTheme="minorHAnsi"/>
          <w:lang w:val="en-IN"/>
        </w:rPr>
        <w:t xml:space="preserve"> benef</w:t>
      </w:r>
      <w:r w:rsidR="00874DF3" w:rsidRPr="00723492">
        <w:rPr>
          <w:rFonts w:eastAsiaTheme="minorHAnsi"/>
          <w:lang w:val="en-IN"/>
        </w:rPr>
        <w:t>it mulberry offers to mankind</w:t>
      </w:r>
    </w:p>
    <w:p w14:paraId="75D9C60C" w14:textId="77777777" w:rsidR="007F0F82" w:rsidRPr="00723492" w:rsidRDefault="0060153A" w:rsidP="0060153A">
      <w:pPr>
        <w:pStyle w:val="NormalWeb"/>
        <w:tabs>
          <w:tab w:val="left" w:pos="90"/>
        </w:tabs>
        <w:spacing w:before="134" w:beforeAutospacing="0" w:after="0" w:afterAutospacing="0" w:line="276" w:lineRule="auto"/>
        <w:ind w:right="274"/>
        <w:jc w:val="both"/>
        <w:rPr>
          <w:rFonts w:eastAsiaTheme="minorHAnsi"/>
          <w:lang w:val="en-IN"/>
        </w:rPr>
      </w:pPr>
      <w:r w:rsidRPr="00723492">
        <w:rPr>
          <w:b/>
          <w:bCs/>
        </w:rPr>
        <w:t>1.3   TISSUE CULTURE IN MULBERRY</w:t>
      </w:r>
      <w:r w:rsidRPr="00723492">
        <w:rPr>
          <w:b/>
          <w:bCs/>
          <w:i/>
        </w:rPr>
        <w:t> </w:t>
      </w:r>
    </w:p>
    <w:p w14:paraId="3E8FB278" w14:textId="77777777" w:rsidR="007F0F82" w:rsidRPr="00723492" w:rsidRDefault="007F0F82" w:rsidP="0060153A">
      <w:pPr>
        <w:spacing w:after="0" w:line="276" w:lineRule="auto"/>
        <w:ind w:left="2" w:right="276"/>
        <w:jc w:val="both"/>
        <w:rPr>
          <w:rFonts w:ascii="Times New Roman" w:hAnsi="Times New Roman" w:cs="Times New Roman"/>
          <w:sz w:val="24"/>
          <w:szCs w:val="24"/>
        </w:rPr>
      </w:pPr>
      <w:r w:rsidRPr="00723492">
        <w:rPr>
          <w:rFonts w:ascii="Times New Roman" w:hAnsi="Times New Roman" w:cs="Times New Roman"/>
          <w:sz w:val="24"/>
          <w:szCs w:val="24"/>
        </w:rPr>
        <w:t>Tissue culture technique in mulberry has</w:t>
      </w:r>
      <w:r w:rsidR="00010B7A" w:rsidRPr="00723492">
        <w:rPr>
          <w:rFonts w:ascii="Times New Roman" w:hAnsi="Times New Roman" w:cs="Times New Roman"/>
          <w:sz w:val="24"/>
          <w:szCs w:val="24"/>
        </w:rPr>
        <w:t> developed</w:t>
      </w:r>
      <w:r w:rsidRPr="00723492">
        <w:rPr>
          <w:rFonts w:ascii="Times New Roman" w:hAnsi="Times New Roman" w:cs="Times New Roman"/>
          <w:sz w:val="24"/>
          <w:szCs w:val="24"/>
        </w:rPr>
        <w:t xml:space="preserve"> and ramified into different areas such as</w:t>
      </w:r>
      <w:r w:rsidR="00010B7A" w:rsidRPr="00723492">
        <w:rPr>
          <w:rFonts w:ascii="Times New Roman" w:hAnsi="Times New Roman" w:cs="Times New Roman"/>
          <w:sz w:val="24"/>
          <w:szCs w:val="24"/>
        </w:rPr>
        <w:t> micropropagation</w:t>
      </w:r>
      <w:r w:rsidRPr="00723492">
        <w:rPr>
          <w:rFonts w:ascii="Times New Roman" w:hAnsi="Times New Roman" w:cs="Times New Roman"/>
          <w:sz w:val="24"/>
          <w:szCs w:val="24"/>
        </w:rPr>
        <w:t>, callus culture, organogenesis,</w:t>
      </w:r>
      <w:r w:rsidR="00010B7A" w:rsidRPr="00723492">
        <w:rPr>
          <w:rFonts w:ascii="Times New Roman" w:hAnsi="Times New Roman" w:cs="Times New Roman"/>
          <w:sz w:val="24"/>
          <w:szCs w:val="24"/>
        </w:rPr>
        <w:t> screening</w:t>
      </w:r>
      <w:r w:rsidRPr="00723492">
        <w:rPr>
          <w:rFonts w:ascii="Times New Roman" w:hAnsi="Times New Roman" w:cs="Times New Roman"/>
          <w:sz w:val="24"/>
          <w:szCs w:val="24"/>
        </w:rPr>
        <w:t xml:space="preserve"> of genotypes for stress tolerance,</w:t>
      </w:r>
      <w:r w:rsidR="00010B7A" w:rsidRPr="00723492">
        <w:rPr>
          <w:rFonts w:ascii="Times New Roman" w:hAnsi="Times New Roman" w:cs="Times New Roman"/>
          <w:sz w:val="24"/>
          <w:szCs w:val="24"/>
        </w:rPr>
        <w:t> induction</w:t>
      </w:r>
      <w:r w:rsidRPr="00723492">
        <w:rPr>
          <w:rFonts w:ascii="Times New Roman" w:hAnsi="Times New Roman" w:cs="Times New Roman"/>
          <w:sz w:val="24"/>
          <w:szCs w:val="24"/>
        </w:rPr>
        <w:t xml:space="preserve"> of</w:t>
      </w:r>
      <w:r w:rsidR="001448A9">
        <w:rPr>
          <w:rFonts w:ascii="Times New Roman" w:hAnsi="Times New Roman" w:cs="Times New Roman"/>
          <w:sz w:val="24"/>
          <w:szCs w:val="24"/>
        </w:rPr>
        <w:t xml:space="preserve"> polyploids, cryopreservation, </w:t>
      </w:r>
      <w:r w:rsidRPr="00723492">
        <w:rPr>
          <w:rFonts w:ascii="Times New Roman" w:hAnsi="Times New Roman" w:cs="Times New Roman"/>
          <w:sz w:val="24"/>
          <w:szCs w:val="24"/>
        </w:rPr>
        <w:t>transgenesis and others. Following are some of the</w:t>
      </w:r>
      <w:r w:rsidR="00010B7A" w:rsidRPr="00723492">
        <w:rPr>
          <w:rFonts w:ascii="Times New Roman" w:hAnsi="Times New Roman" w:cs="Times New Roman"/>
          <w:sz w:val="24"/>
          <w:szCs w:val="24"/>
        </w:rPr>
        <w:t> significant</w:t>
      </w:r>
      <w:r w:rsidRPr="00723492">
        <w:rPr>
          <w:rFonts w:ascii="Times New Roman" w:hAnsi="Times New Roman" w:cs="Times New Roman"/>
          <w:sz w:val="24"/>
          <w:szCs w:val="24"/>
        </w:rPr>
        <w:t xml:space="preserve"> contributions tissue culture made in</w:t>
      </w:r>
      <w:r w:rsidR="00010B7A" w:rsidRPr="00723492">
        <w:rPr>
          <w:rFonts w:ascii="Times New Roman" w:hAnsi="Times New Roman" w:cs="Times New Roman"/>
          <w:sz w:val="24"/>
          <w:szCs w:val="24"/>
        </w:rPr>
        <w:t> mulberry</w:t>
      </w:r>
      <w:r w:rsidRPr="00723492">
        <w:rPr>
          <w:rFonts w:ascii="Times New Roman" w:hAnsi="Times New Roman" w:cs="Times New Roman"/>
          <w:sz w:val="24"/>
          <w:szCs w:val="24"/>
        </w:rPr>
        <w:t>.  </w:t>
      </w:r>
    </w:p>
    <w:p w14:paraId="29BE8607" w14:textId="77777777" w:rsidR="00A217C7" w:rsidRDefault="00A217C7" w:rsidP="0060153A">
      <w:pPr>
        <w:spacing w:after="0" w:line="276" w:lineRule="auto"/>
        <w:ind w:left="2" w:right="276" w:firstLine="361"/>
        <w:jc w:val="both"/>
        <w:rPr>
          <w:rFonts w:ascii="Times New Roman" w:hAnsi="Times New Roman" w:cs="Times New Roman"/>
          <w:sz w:val="24"/>
          <w:szCs w:val="24"/>
        </w:rPr>
      </w:pPr>
    </w:p>
    <w:p w14:paraId="0D288B9E" w14:textId="77777777" w:rsidR="00010B7A" w:rsidRDefault="00010B7A" w:rsidP="0060153A">
      <w:pPr>
        <w:spacing w:after="0" w:line="276" w:lineRule="auto"/>
        <w:ind w:left="2" w:right="276" w:firstLine="361"/>
        <w:jc w:val="both"/>
        <w:rPr>
          <w:rFonts w:ascii="Times New Roman" w:hAnsi="Times New Roman" w:cs="Times New Roman"/>
          <w:sz w:val="24"/>
          <w:szCs w:val="24"/>
        </w:rPr>
      </w:pPr>
    </w:p>
    <w:p w14:paraId="6780F467" w14:textId="77777777" w:rsidR="007E2FBF" w:rsidRDefault="007E2FBF" w:rsidP="0060153A">
      <w:pPr>
        <w:spacing w:before="5" w:after="0" w:line="276" w:lineRule="auto"/>
        <w:jc w:val="both"/>
        <w:rPr>
          <w:rFonts w:ascii="Times New Roman" w:hAnsi="Times New Roman" w:cs="Times New Roman"/>
          <w:sz w:val="24"/>
          <w:szCs w:val="24"/>
        </w:rPr>
      </w:pPr>
    </w:p>
    <w:p w14:paraId="592D029C" w14:textId="77777777" w:rsidR="00A217C7" w:rsidRPr="00723492" w:rsidRDefault="003E4FC9" w:rsidP="0060153A">
      <w:pPr>
        <w:spacing w:before="5" w:after="0" w:line="276" w:lineRule="auto"/>
        <w:jc w:val="both"/>
        <w:rPr>
          <w:rFonts w:ascii="Times New Roman" w:eastAsia="Times New Roman" w:hAnsi="Times New Roman" w:cs="Times New Roman"/>
          <w:b/>
          <w:bCs/>
          <w:i/>
          <w:sz w:val="24"/>
          <w:szCs w:val="24"/>
          <w:lang w:val="en-US"/>
        </w:rPr>
      </w:pPr>
      <w:r w:rsidRPr="00723492">
        <w:rPr>
          <w:rFonts w:ascii="Times New Roman" w:eastAsia="Times New Roman" w:hAnsi="Times New Roman" w:cs="Times New Roman"/>
          <w:b/>
          <w:bCs/>
          <w:sz w:val="24"/>
          <w:szCs w:val="24"/>
          <w:lang w:val="en-US"/>
        </w:rPr>
        <w:t>1.4</w:t>
      </w:r>
      <w:r w:rsidR="0060153A" w:rsidRPr="00723492">
        <w:rPr>
          <w:rFonts w:ascii="Times New Roman" w:eastAsia="Times New Roman" w:hAnsi="Times New Roman" w:cs="Times New Roman"/>
          <w:bCs/>
          <w:sz w:val="24"/>
          <w:szCs w:val="24"/>
          <w:lang w:val="en-US"/>
        </w:rPr>
        <w:t xml:space="preserve">   </w:t>
      </w:r>
      <w:r w:rsidR="0060153A" w:rsidRPr="00723492">
        <w:rPr>
          <w:rFonts w:ascii="Times New Roman" w:eastAsia="Times New Roman" w:hAnsi="Times New Roman" w:cs="Times New Roman"/>
          <w:b/>
          <w:bCs/>
          <w:sz w:val="24"/>
          <w:szCs w:val="24"/>
          <w:lang w:val="en-US"/>
        </w:rPr>
        <w:t>MICROPROPAGATION</w:t>
      </w:r>
      <w:r w:rsidR="007F0F82" w:rsidRPr="00723492">
        <w:rPr>
          <w:rFonts w:ascii="Times New Roman" w:eastAsia="Times New Roman" w:hAnsi="Times New Roman" w:cs="Times New Roman"/>
          <w:b/>
          <w:bCs/>
          <w:i/>
          <w:sz w:val="24"/>
          <w:szCs w:val="24"/>
          <w:lang w:val="en-US"/>
        </w:rPr>
        <w:t> </w:t>
      </w:r>
    </w:p>
    <w:p w14:paraId="2ECA09CB" w14:textId="77777777" w:rsidR="00A217C7" w:rsidRDefault="00F50399" w:rsidP="0060153A">
      <w:pPr>
        <w:spacing w:before="5" w:after="0" w:line="276" w:lineRule="auto"/>
        <w:jc w:val="both"/>
        <w:rPr>
          <w:rFonts w:ascii="Times New Roman" w:hAnsi="Times New Roman" w:cs="Times New Roman"/>
          <w:sz w:val="24"/>
          <w:szCs w:val="24"/>
        </w:rPr>
      </w:pPr>
      <w:r w:rsidRPr="00723492">
        <w:rPr>
          <w:rFonts w:ascii="Times New Roman" w:hAnsi="Times New Roman" w:cs="Times New Roman"/>
          <w:sz w:val="24"/>
          <w:szCs w:val="24"/>
        </w:rPr>
        <w:t>Mulberry can be vegetatively</w:t>
      </w:r>
      <w:r w:rsidR="006373CE" w:rsidRPr="00723492">
        <w:rPr>
          <w:rFonts w:ascii="Times New Roman" w:hAnsi="Times New Roman" w:cs="Times New Roman"/>
          <w:sz w:val="24"/>
          <w:szCs w:val="24"/>
        </w:rPr>
        <w:t xml:space="preserve"> </w:t>
      </w:r>
      <w:r w:rsidR="007F0F82" w:rsidRPr="00723492">
        <w:rPr>
          <w:rFonts w:ascii="Times New Roman" w:hAnsi="Times New Roman" w:cs="Times New Roman"/>
          <w:sz w:val="24"/>
          <w:szCs w:val="24"/>
        </w:rPr>
        <w:t>propagated</w:t>
      </w:r>
      <w:r w:rsidR="004246B1" w:rsidRPr="00723492">
        <w:rPr>
          <w:rFonts w:ascii="Times New Roman" w:hAnsi="Times New Roman" w:cs="Times New Roman"/>
          <w:sz w:val="24"/>
          <w:szCs w:val="24"/>
        </w:rPr>
        <w:t> through</w:t>
      </w:r>
      <w:r w:rsidRPr="00723492">
        <w:rPr>
          <w:rFonts w:ascii="Times New Roman" w:hAnsi="Times New Roman" w:cs="Times New Roman"/>
          <w:sz w:val="24"/>
          <w:szCs w:val="24"/>
        </w:rPr>
        <w:t xml:space="preserve"> stem </w:t>
      </w:r>
      <w:r w:rsidR="007F0F82" w:rsidRPr="00723492">
        <w:rPr>
          <w:rFonts w:ascii="Times New Roman" w:hAnsi="Times New Roman" w:cs="Times New Roman"/>
          <w:sz w:val="24"/>
          <w:szCs w:val="24"/>
        </w:rPr>
        <w:t>cuttings, grafting or budding.  However, success of these methods depends on a</w:t>
      </w:r>
      <w:r w:rsidR="004246B1" w:rsidRPr="00723492">
        <w:rPr>
          <w:rFonts w:ascii="Times New Roman" w:hAnsi="Times New Roman" w:cs="Times New Roman"/>
          <w:sz w:val="24"/>
          <w:szCs w:val="24"/>
        </w:rPr>
        <w:t> number</w:t>
      </w:r>
      <w:r w:rsidR="007F0F82" w:rsidRPr="00723492">
        <w:rPr>
          <w:rFonts w:ascii="Times New Roman" w:hAnsi="Times New Roman" w:cs="Times New Roman"/>
          <w:sz w:val="24"/>
          <w:szCs w:val="24"/>
        </w:rPr>
        <w:t xml:space="preserve"> of factors such as genetic makeup of the</w:t>
      </w:r>
      <w:r w:rsidR="004246B1" w:rsidRPr="00723492">
        <w:rPr>
          <w:rFonts w:ascii="Times New Roman" w:hAnsi="Times New Roman" w:cs="Times New Roman"/>
          <w:sz w:val="24"/>
          <w:szCs w:val="24"/>
        </w:rPr>
        <w:t> plant</w:t>
      </w:r>
      <w:r w:rsidR="007F0F82" w:rsidRPr="00723492">
        <w:rPr>
          <w:rFonts w:ascii="Times New Roman" w:hAnsi="Times New Roman" w:cs="Times New Roman"/>
          <w:sz w:val="24"/>
          <w:szCs w:val="24"/>
        </w:rPr>
        <w:t>, age and physiological conditions of the</w:t>
      </w:r>
      <w:r w:rsidR="00010B7A" w:rsidRPr="00723492">
        <w:rPr>
          <w:rFonts w:ascii="Times New Roman" w:hAnsi="Times New Roman" w:cs="Times New Roman"/>
          <w:sz w:val="24"/>
          <w:szCs w:val="24"/>
        </w:rPr>
        <w:t> parental</w:t>
      </w:r>
      <w:r w:rsidR="007F0F82" w:rsidRPr="00723492">
        <w:rPr>
          <w:rFonts w:ascii="Times New Roman" w:hAnsi="Times New Roman" w:cs="Times New Roman"/>
          <w:sz w:val="24"/>
          <w:szCs w:val="24"/>
        </w:rPr>
        <w:t xml:space="preserve"> cutting, c</w:t>
      </w:r>
      <w:r w:rsidR="00010B7A">
        <w:rPr>
          <w:rFonts w:ascii="Times New Roman" w:hAnsi="Times New Roman" w:cs="Times New Roman"/>
          <w:sz w:val="24"/>
          <w:szCs w:val="24"/>
        </w:rPr>
        <w:t>limatic conditions and others. N</w:t>
      </w:r>
      <w:r w:rsidR="007F0F82" w:rsidRPr="00723492">
        <w:rPr>
          <w:rFonts w:ascii="Times New Roman" w:hAnsi="Times New Roman" w:cs="Times New Roman"/>
          <w:sz w:val="24"/>
          <w:szCs w:val="24"/>
        </w:rPr>
        <w:t>ewly developed mulberry varieties</w:t>
      </w:r>
      <w:r w:rsidR="004246B1" w:rsidRPr="00723492">
        <w:rPr>
          <w:rFonts w:ascii="Times New Roman" w:hAnsi="Times New Roman" w:cs="Times New Roman"/>
          <w:sz w:val="24"/>
          <w:szCs w:val="24"/>
        </w:rPr>
        <w:t> cannot</w:t>
      </w:r>
      <w:r w:rsidR="007F0F82" w:rsidRPr="00723492">
        <w:rPr>
          <w:rFonts w:ascii="Times New Roman" w:hAnsi="Times New Roman" w:cs="Times New Roman"/>
          <w:sz w:val="24"/>
          <w:szCs w:val="24"/>
        </w:rPr>
        <w:t xml:space="preserve"> immediately be propagated through stem</w:t>
      </w:r>
      <w:r w:rsidR="004246B1" w:rsidRPr="00723492">
        <w:rPr>
          <w:rFonts w:ascii="Times New Roman" w:hAnsi="Times New Roman" w:cs="Times New Roman"/>
          <w:sz w:val="24"/>
          <w:szCs w:val="24"/>
        </w:rPr>
        <w:t> cuttings</w:t>
      </w:r>
      <w:r w:rsidR="007F0F82" w:rsidRPr="00723492">
        <w:rPr>
          <w:rFonts w:ascii="Times New Roman" w:hAnsi="Times New Roman" w:cs="Times New Roman"/>
          <w:sz w:val="24"/>
          <w:szCs w:val="24"/>
        </w:rPr>
        <w:t xml:space="preserve"> as at least 6-7 month maturity is required to</w:t>
      </w:r>
      <w:r w:rsidR="00010B7A" w:rsidRPr="00723492">
        <w:rPr>
          <w:rFonts w:ascii="Times New Roman" w:hAnsi="Times New Roman" w:cs="Times New Roman"/>
          <w:sz w:val="24"/>
          <w:szCs w:val="24"/>
        </w:rPr>
        <w:t> make</w:t>
      </w:r>
      <w:r w:rsidR="007F0F82" w:rsidRPr="00723492">
        <w:rPr>
          <w:rFonts w:ascii="Times New Roman" w:hAnsi="Times New Roman" w:cs="Times New Roman"/>
          <w:sz w:val="24"/>
          <w:szCs w:val="24"/>
        </w:rPr>
        <w:t xml:space="preserve"> the cuttings from the parent</w:t>
      </w:r>
      <w:r w:rsidR="006373CE" w:rsidRPr="00723492">
        <w:rPr>
          <w:rFonts w:ascii="Times New Roman" w:hAnsi="Times New Roman" w:cs="Times New Roman"/>
          <w:sz w:val="24"/>
          <w:szCs w:val="24"/>
        </w:rPr>
        <w:t xml:space="preserve">al plant. </w:t>
      </w:r>
      <w:r w:rsidR="007F0F82" w:rsidRPr="00723492">
        <w:rPr>
          <w:rFonts w:ascii="Times New Roman" w:hAnsi="Times New Roman" w:cs="Times New Roman"/>
          <w:sz w:val="24"/>
          <w:szCs w:val="24"/>
        </w:rPr>
        <w:t>Micropropagation, on the other</w:t>
      </w:r>
      <w:r w:rsidR="004246B1" w:rsidRPr="00723492">
        <w:rPr>
          <w:rFonts w:ascii="Times New Roman" w:hAnsi="Times New Roman" w:cs="Times New Roman"/>
          <w:sz w:val="24"/>
          <w:szCs w:val="24"/>
        </w:rPr>
        <w:t> hand</w:t>
      </w:r>
      <w:r w:rsidR="007F0F82" w:rsidRPr="00723492">
        <w:rPr>
          <w:rFonts w:ascii="Times New Roman" w:hAnsi="Times New Roman" w:cs="Times New Roman"/>
          <w:sz w:val="24"/>
          <w:szCs w:val="24"/>
        </w:rPr>
        <w:t>, allows multiplication of the plant in a short</w:t>
      </w:r>
      <w:r w:rsidR="00010B7A" w:rsidRPr="00723492">
        <w:rPr>
          <w:rFonts w:ascii="Times New Roman" w:hAnsi="Times New Roman" w:cs="Times New Roman"/>
          <w:sz w:val="24"/>
          <w:szCs w:val="24"/>
        </w:rPr>
        <w:t> period</w:t>
      </w:r>
      <w:r w:rsidR="007F0F82" w:rsidRPr="00723492">
        <w:rPr>
          <w:rFonts w:ascii="Times New Roman" w:hAnsi="Times New Roman" w:cs="Times New Roman"/>
          <w:sz w:val="24"/>
          <w:szCs w:val="24"/>
        </w:rPr>
        <w:t xml:space="preserve"> under the controlled conditions. Further, in</w:t>
      </w:r>
      <w:r w:rsidR="004246B1" w:rsidRPr="00723492">
        <w:rPr>
          <w:rFonts w:ascii="Times New Roman" w:hAnsi="Times New Roman" w:cs="Times New Roman"/>
          <w:sz w:val="24"/>
          <w:szCs w:val="24"/>
        </w:rPr>
        <w:t> conventional</w:t>
      </w:r>
      <w:r w:rsidR="007F0F82" w:rsidRPr="00723492">
        <w:rPr>
          <w:rFonts w:ascii="Times New Roman" w:hAnsi="Times New Roman" w:cs="Times New Roman"/>
          <w:sz w:val="24"/>
          <w:szCs w:val="24"/>
        </w:rPr>
        <w:t xml:space="preserve"> method of propagation through stem</w:t>
      </w:r>
      <w:r w:rsidR="004246B1" w:rsidRPr="00723492">
        <w:rPr>
          <w:rFonts w:ascii="Times New Roman" w:hAnsi="Times New Roman" w:cs="Times New Roman"/>
          <w:sz w:val="24"/>
          <w:szCs w:val="24"/>
        </w:rPr>
        <w:t> cuttings</w:t>
      </w:r>
      <w:r w:rsidR="007F0F82" w:rsidRPr="00723492">
        <w:rPr>
          <w:rFonts w:ascii="Times New Roman" w:hAnsi="Times New Roman" w:cs="Times New Roman"/>
          <w:sz w:val="24"/>
          <w:szCs w:val="24"/>
        </w:rPr>
        <w:t>, each stem cutting produces only one plant,</w:t>
      </w:r>
      <w:r w:rsidR="004246B1" w:rsidRPr="00723492">
        <w:rPr>
          <w:rFonts w:ascii="Times New Roman" w:hAnsi="Times New Roman" w:cs="Times New Roman"/>
          <w:sz w:val="24"/>
          <w:szCs w:val="24"/>
        </w:rPr>
        <w:t> whereas</w:t>
      </w:r>
      <w:r w:rsidR="007F0F82" w:rsidRPr="00723492">
        <w:rPr>
          <w:rFonts w:ascii="Times New Roman" w:hAnsi="Times New Roman" w:cs="Times New Roman"/>
          <w:sz w:val="24"/>
          <w:szCs w:val="24"/>
        </w:rPr>
        <w:t xml:space="preserve"> in </w:t>
      </w:r>
      <w:r w:rsidR="00010B7A">
        <w:rPr>
          <w:rFonts w:ascii="Times New Roman" w:hAnsi="Times New Roman" w:cs="Times New Roman"/>
          <w:sz w:val="24"/>
          <w:szCs w:val="24"/>
        </w:rPr>
        <w:t>micro</w:t>
      </w:r>
      <w:r w:rsidR="00010B7A" w:rsidRPr="00723492">
        <w:rPr>
          <w:rFonts w:ascii="Times New Roman" w:hAnsi="Times New Roman" w:cs="Times New Roman"/>
          <w:sz w:val="24"/>
          <w:szCs w:val="24"/>
        </w:rPr>
        <w:t>propagation</w:t>
      </w:r>
      <w:r w:rsidR="007F0F82" w:rsidRPr="00723492">
        <w:rPr>
          <w:rFonts w:ascii="Times New Roman" w:hAnsi="Times New Roman" w:cs="Times New Roman"/>
          <w:sz w:val="24"/>
          <w:szCs w:val="24"/>
        </w:rPr>
        <w:t xml:space="preserve"> thousands of plants can</w:t>
      </w:r>
      <w:r w:rsidR="00010B7A" w:rsidRPr="00723492">
        <w:rPr>
          <w:rFonts w:ascii="Times New Roman" w:hAnsi="Times New Roman" w:cs="Times New Roman"/>
          <w:sz w:val="24"/>
          <w:szCs w:val="24"/>
        </w:rPr>
        <w:t> be</w:t>
      </w:r>
      <w:r w:rsidR="007F0F82" w:rsidRPr="00723492">
        <w:rPr>
          <w:rFonts w:ascii="Times New Roman" w:hAnsi="Times New Roman" w:cs="Times New Roman"/>
          <w:sz w:val="24"/>
          <w:szCs w:val="24"/>
        </w:rPr>
        <w:t xml:space="preserve"> produced from a single plant piece</w:t>
      </w:r>
      <w:r w:rsidRPr="00723492">
        <w:rPr>
          <w:rFonts w:ascii="Times New Roman" w:hAnsi="Times New Roman" w:cs="Times New Roman"/>
          <w:sz w:val="24"/>
          <w:szCs w:val="24"/>
        </w:rPr>
        <w:t>.</w:t>
      </w:r>
      <w:r w:rsidR="007F0F82" w:rsidRPr="00723492">
        <w:rPr>
          <w:rFonts w:ascii="Times New Roman" w:hAnsi="Times New Roman" w:cs="Times New Roman"/>
          <w:sz w:val="24"/>
          <w:szCs w:val="24"/>
        </w:rPr>
        <w:t xml:space="preserve"> Moreover</w:t>
      </w:r>
      <w:r w:rsidR="00010B7A" w:rsidRPr="00723492">
        <w:rPr>
          <w:rFonts w:ascii="Times New Roman" w:hAnsi="Times New Roman" w:cs="Times New Roman"/>
          <w:sz w:val="24"/>
          <w:szCs w:val="24"/>
        </w:rPr>
        <w:t> micropropagation</w:t>
      </w:r>
      <w:r w:rsidR="007F0F82" w:rsidRPr="00723492">
        <w:rPr>
          <w:rFonts w:ascii="Times New Roman" w:hAnsi="Times New Roman" w:cs="Times New Roman"/>
          <w:sz w:val="24"/>
          <w:szCs w:val="24"/>
        </w:rPr>
        <w:t xml:space="preserve"> can provide plantlets throughout</w:t>
      </w:r>
      <w:r w:rsidR="00010B7A" w:rsidRPr="00723492">
        <w:rPr>
          <w:rFonts w:ascii="Times New Roman" w:hAnsi="Times New Roman" w:cs="Times New Roman"/>
          <w:sz w:val="24"/>
          <w:szCs w:val="24"/>
        </w:rPr>
        <w:t> the</w:t>
      </w:r>
      <w:r w:rsidR="007F0F82" w:rsidRPr="00723492">
        <w:rPr>
          <w:rFonts w:ascii="Times New Roman" w:hAnsi="Times New Roman" w:cs="Times New Roman"/>
          <w:sz w:val="24"/>
          <w:szCs w:val="24"/>
        </w:rPr>
        <w:t xml:space="preserve"> year irres</w:t>
      </w:r>
      <w:r w:rsidRPr="00723492">
        <w:rPr>
          <w:rFonts w:ascii="Times New Roman" w:hAnsi="Times New Roman" w:cs="Times New Roman"/>
          <w:sz w:val="24"/>
          <w:szCs w:val="24"/>
        </w:rPr>
        <w:t>pective of seasonal variations. It is thus</w:t>
      </w:r>
      <w:r w:rsidR="007F0F82" w:rsidRPr="00723492">
        <w:rPr>
          <w:rFonts w:ascii="Times New Roman" w:hAnsi="Times New Roman" w:cs="Times New Roman"/>
          <w:sz w:val="24"/>
          <w:szCs w:val="24"/>
        </w:rPr>
        <w:t xml:space="preserve"> an efficient and cost effective tool for rapid</w:t>
      </w:r>
      <w:r w:rsidR="00010B7A" w:rsidRPr="00723492">
        <w:rPr>
          <w:rFonts w:ascii="Times New Roman" w:hAnsi="Times New Roman" w:cs="Times New Roman"/>
          <w:sz w:val="24"/>
          <w:szCs w:val="24"/>
        </w:rPr>
        <w:t> multiplication</w:t>
      </w:r>
      <w:r w:rsidR="007F0F82" w:rsidRPr="00723492">
        <w:rPr>
          <w:rFonts w:ascii="Times New Roman" w:hAnsi="Times New Roman" w:cs="Times New Roman"/>
          <w:sz w:val="24"/>
          <w:szCs w:val="24"/>
        </w:rPr>
        <w:t xml:space="preserve"> of mulberry in a relatively shorter</w:t>
      </w:r>
      <w:r w:rsidR="00010B7A" w:rsidRPr="00723492">
        <w:rPr>
          <w:rFonts w:ascii="Times New Roman" w:hAnsi="Times New Roman" w:cs="Times New Roman"/>
          <w:sz w:val="24"/>
          <w:szCs w:val="24"/>
        </w:rPr>
        <w:t> time</w:t>
      </w:r>
      <w:r w:rsidR="007F0F82" w:rsidRPr="00723492">
        <w:rPr>
          <w:rFonts w:ascii="Times New Roman" w:hAnsi="Times New Roman" w:cs="Times New Roman"/>
          <w:sz w:val="24"/>
          <w:szCs w:val="24"/>
        </w:rPr>
        <w:t xml:space="preserve"> and space. Micropropagation also facilitates</w:t>
      </w:r>
      <w:r w:rsidR="004246B1" w:rsidRPr="00723492">
        <w:rPr>
          <w:rFonts w:ascii="Times New Roman" w:hAnsi="Times New Roman" w:cs="Times New Roman"/>
          <w:sz w:val="24"/>
          <w:szCs w:val="24"/>
        </w:rPr>
        <w:t> production</w:t>
      </w:r>
      <w:r w:rsidR="007F0F82" w:rsidRPr="00723492">
        <w:rPr>
          <w:rFonts w:ascii="Times New Roman" w:hAnsi="Times New Roman" w:cs="Times New Roman"/>
          <w:sz w:val="24"/>
          <w:szCs w:val="24"/>
        </w:rPr>
        <w:t xml:space="preserve"> of virus-free plants from the apical</w:t>
      </w:r>
      <w:r w:rsidR="00010B7A" w:rsidRPr="00723492">
        <w:rPr>
          <w:rFonts w:ascii="Times New Roman" w:hAnsi="Times New Roman" w:cs="Times New Roman"/>
          <w:sz w:val="24"/>
          <w:szCs w:val="24"/>
        </w:rPr>
        <w:t> meristematic</w:t>
      </w:r>
      <w:r w:rsidRPr="00723492">
        <w:rPr>
          <w:rFonts w:ascii="Times New Roman" w:hAnsi="Times New Roman" w:cs="Times New Roman"/>
          <w:sz w:val="24"/>
          <w:szCs w:val="24"/>
        </w:rPr>
        <w:t xml:space="preserve"> tissues. However, success of </w:t>
      </w:r>
      <w:r w:rsidR="007F0F82" w:rsidRPr="00723492">
        <w:rPr>
          <w:rFonts w:ascii="Times New Roman" w:hAnsi="Times New Roman" w:cs="Times New Roman"/>
          <w:sz w:val="24"/>
          <w:szCs w:val="24"/>
        </w:rPr>
        <w:t>micropropagation is dependent on a number of</w:t>
      </w:r>
      <w:r w:rsidR="00010B7A" w:rsidRPr="00723492">
        <w:rPr>
          <w:rFonts w:ascii="Times New Roman" w:hAnsi="Times New Roman" w:cs="Times New Roman"/>
          <w:sz w:val="24"/>
          <w:szCs w:val="24"/>
        </w:rPr>
        <w:t> factors</w:t>
      </w:r>
      <w:r w:rsidR="007F0F82" w:rsidRPr="00723492">
        <w:rPr>
          <w:rFonts w:ascii="Times New Roman" w:hAnsi="Times New Roman" w:cs="Times New Roman"/>
          <w:sz w:val="24"/>
          <w:szCs w:val="24"/>
        </w:rPr>
        <w:t xml:space="preserve"> among them genetic makeup, age and origin,</w:t>
      </w:r>
      <w:r w:rsidR="00010B7A" w:rsidRPr="00723492">
        <w:rPr>
          <w:rFonts w:ascii="Times New Roman" w:hAnsi="Times New Roman" w:cs="Times New Roman"/>
          <w:sz w:val="24"/>
          <w:szCs w:val="24"/>
        </w:rPr>
        <w:t> physiological</w:t>
      </w:r>
      <w:r w:rsidR="007F0F82" w:rsidRPr="00723492">
        <w:rPr>
          <w:rFonts w:ascii="Times New Roman" w:hAnsi="Times New Roman" w:cs="Times New Roman"/>
          <w:sz w:val="24"/>
          <w:szCs w:val="24"/>
        </w:rPr>
        <w:t xml:space="preserve"> and pathological conditions of the</w:t>
      </w:r>
      <w:r w:rsidR="00010B7A" w:rsidRPr="00723492">
        <w:rPr>
          <w:rFonts w:ascii="Times New Roman" w:hAnsi="Times New Roman" w:cs="Times New Roman"/>
          <w:sz w:val="24"/>
          <w:szCs w:val="24"/>
        </w:rPr>
        <w:t> explants</w:t>
      </w:r>
      <w:r w:rsidR="007F0F82" w:rsidRPr="00723492">
        <w:rPr>
          <w:rFonts w:ascii="Times New Roman" w:hAnsi="Times New Roman" w:cs="Times New Roman"/>
          <w:sz w:val="24"/>
          <w:szCs w:val="24"/>
        </w:rPr>
        <w:t>, media composition and culture conditions</w:t>
      </w:r>
      <w:r w:rsidR="00010B7A" w:rsidRPr="00723492">
        <w:rPr>
          <w:rFonts w:ascii="Times New Roman" w:hAnsi="Times New Roman" w:cs="Times New Roman"/>
          <w:sz w:val="24"/>
          <w:szCs w:val="24"/>
        </w:rPr>
        <w:t> are</w:t>
      </w:r>
      <w:r w:rsidR="007F0F82" w:rsidRPr="00723492">
        <w:rPr>
          <w:rFonts w:ascii="Times New Roman" w:hAnsi="Times New Roman" w:cs="Times New Roman"/>
          <w:sz w:val="24"/>
          <w:szCs w:val="24"/>
        </w:rPr>
        <w:t xml:space="preserve"> considered key fa</w:t>
      </w:r>
      <w:r w:rsidRPr="00723492">
        <w:rPr>
          <w:rFonts w:ascii="Times New Roman" w:hAnsi="Times New Roman" w:cs="Times New Roman"/>
          <w:sz w:val="24"/>
          <w:szCs w:val="24"/>
        </w:rPr>
        <w:t>ctors. Ohyama (1970) initiated </w:t>
      </w:r>
      <w:r w:rsidR="007F0F82" w:rsidRPr="00723492">
        <w:rPr>
          <w:rFonts w:ascii="Times New Roman" w:hAnsi="Times New Roman" w:cs="Times New Roman"/>
          <w:sz w:val="24"/>
          <w:szCs w:val="24"/>
        </w:rPr>
        <w:t>mulberry micropropagation by regenerating whole</w:t>
      </w:r>
      <w:r w:rsidR="00010B7A" w:rsidRPr="00723492">
        <w:rPr>
          <w:rFonts w:ascii="Times New Roman" w:hAnsi="Times New Roman" w:cs="Times New Roman"/>
          <w:sz w:val="24"/>
          <w:szCs w:val="24"/>
        </w:rPr>
        <w:t> plants</w:t>
      </w:r>
      <w:r w:rsidR="006373CE" w:rsidRPr="00723492">
        <w:rPr>
          <w:rFonts w:ascii="Times New Roman" w:hAnsi="Times New Roman" w:cs="Times New Roman"/>
          <w:sz w:val="24"/>
          <w:szCs w:val="24"/>
        </w:rPr>
        <w:t xml:space="preserve"> </w:t>
      </w:r>
      <w:r w:rsidR="00FE7198" w:rsidRPr="00723492">
        <w:rPr>
          <w:rFonts w:ascii="Times New Roman" w:hAnsi="Times New Roman" w:cs="Times New Roman"/>
          <w:sz w:val="24"/>
          <w:szCs w:val="24"/>
        </w:rPr>
        <w:t xml:space="preserve">from axillary buds of </w:t>
      </w:r>
      <w:r w:rsidR="00FE7198" w:rsidRPr="00010B7A">
        <w:rPr>
          <w:rFonts w:ascii="Times New Roman" w:hAnsi="Times New Roman" w:cs="Times New Roman"/>
          <w:i/>
          <w:sz w:val="24"/>
          <w:szCs w:val="24"/>
        </w:rPr>
        <w:t>M. alba</w:t>
      </w:r>
      <w:r w:rsidR="00FE7198" w:rsidRPr="00723492">
        <w:rPr>
          <w:rFonts w:ascii="Times New Roman" w:hAnsi="Times New Roman" w:cs="Times New Roman"/>
          <w:sz w:val="24"/>
          <w:szCs w:val="24"/>
        </w:rPr>
        <w:t>.</w:t>
      </w:r>
      <w:r w:rsidR="006373CE" w:rsidRPr="00723492">
        <w:rPr>
          <w:rFonts w:ascii="Times New Roman" w:hAnsi="Times New Roman" w:cs="Times New Roman"/>
          <w:sz w:val="24"/>
          <w:szCs w:val="24"/>
        </w:rPr>
        <w:t xml:space="preserve"> </w:t>
      </w:r>
      <w:r w:rsidR="007F0F82" w:rsidRPr="00723492">
        <w:rPr>
          <w:rFonts w:ascii="Times New Roman" w:hAnsi="Times New Roman" w:cs="Times New Roman"/>
          <w:sz w:val="24"/>
          <w:szCs w:val="24"/>
        </w:rPr>
        <w:t>Shoot tips and dormant</w:t>
      </w:r>
      <w:r w:rsidR="00010B7A" w:rsidRPr="00723492">
        <w:rPr>
          <w:rFonts w:ascii="Times New Roman" w:hAnsi="Times New Roman" w:cs="Times New Roman"/>
          <w:sz w:val="24"/>
          <w:szCs w:val="24"/>
        </w:rPr>
        <w:t> axillary</w:t>
      </w:r>
      <w:r w:rsidR="007F0F82" w:rsidRPr="00723492">
        <w:rPr>
          <w:rFonts w:ascii="Times New Roman" w:hAnsi="Times New Roman" w:cs="Times New Roman"/>
          <w:sz w:val="24"/>
          <w:szCs w:val="24"/>
        </w:rPr>
        <w:t xml:space="preserve"> buds we</w:t>
      </w:r>
      <w:r w:rsidR="00557117">
        <w:rPr>
          <w:rFonts w:ascii="Times New Roman" w:hAnsi="Times New Roman" w:cs="Times New Roman"/>
          <w:sz w:val="24"/>
          <w:szCs w:val="24"/>
        </w:rPr>
        <w:t>re found suitable for mulberry </w:t>
      </w:r>
      <w:r w:rsidR="00010B7A">
        <w:rPr>
          <w:rFonts w:ascii="Times New Roman" w:hAnsi="Times New Roman" w:cs="Times New Roman"/>
          <w:sz w:val="24"/>
          <w:szCs w:val="24"/>
        </w:rPr>
        <w:t>micro</w:t>
      </w:r>
      <w:r w:rsidR="00010B7A" w:rsidRPr="00723492">
        <w:rPr>
          <w:rFonts w:ascii="Times New Roman" w:hAnsi="Times New Roman" w:cs="Times New Roman"/>
          <w:sz w:val="24"/>
          <w:szCs w:val="24"/>
        </w:rPr>
        <w:t>propagation</w:t>
      </w:r>
      <w:r w:rsidR="007F0F82" w:rsidRPr="00723492">
        <w:rPr>
          <w:rFonts w:ascii="Times New Roman" w:hAnsi="Times New Roman" w:cs="Times New Roman"/>
          <w:sz w:val="24"/>
          <w:szCs w:val="24"/>
        </w:rPr>
        <w:t xml:space="preserve">. </w:t>
      </w:r>
    </w:p>
    <w:p w14:paraId="17E67289" w14:textId="77777777" w:rsidR="00010B7A" w:rsidRPr="00723492" w:rsidRDefault="00010B7A" w:rsidP="0060153A">
      <w:pPr>
        <w:spacing w:before="5" w:after="0" w:line="276" w:lineRule="auto"/>
        <w:jc w:val="both"/>
        <w:rPr>
          <w:rFonts w:ascii="Times New Roman" w:hAnsi="Times New Roman" w:cs="Times New Roman"/>
          <w:sz w:val="24"/>
          <w:szCs w:val="24"/>
        </w:rPr>
      </w:pPr>
    </w:p>
    <w:p w14:paraId="7EC4B7AD" w14:textId="77777777" w:rsidR="00557117" w:rsidRPr="00723492" w:rsidRDefault="003E4FC9" w:rsidP="00557117">
      <w:pPr>
        <w:spacing w:before="129" w:after="0" w:line="276" w:lineRule="auto"/>
        <w:ind w:left="8"/>
        <w:rPr>
          <w:rFonts w:ascii="Times New Roman" w:hAnsi="Times New Roman" w:cs="Times New Roman"/>
          <w:b/>
          <w:i/>
          <w:sz w:val="24"/>
          <w:szCs w:val="24"/>
        </w:rPr>
      </w:pPr>
      <w:r w:rsidRPr="00723492">
        <w:rPr>
          <w:rFonts w:ascii="Times New Roman" w:hAnsi="Times New Roman" w:cs="Times New Roman"/>
          <w:b/>
          <w:sz w:val="24"/>
          <w:szCs w:val="24"/>
        </w:rPr>
        <w:t>1.5   ORGANOGENESIS IN MULBERRY</w:t>
      </w:r>
      <w:r w:rsidRPr="00723492">
        <w:rPr>
          <w:rFonts w:ascii="Times New Roman" w:hAnsi="Times New Roman" w:cs="Times New Roman"/>
          <w:b/>
          <w:i/>
          <w:sz w:val="24"/>
          <w:szCs w:val="24"/>
        </w:rPr>
        <w:t> </w:t>
      </w:r>
    </w:p>
    <w:p w14:paraId="5BC753BE" w14:textId="77777777" w:rsidR="00A217C7" w:rsidRPr="00723492" w:rsidRDefault="00AB551C" w:rsidP="003E4FC9">
      <w:pPr>
        <w:spacing w:after="0" w:line="276" w:lineRule="auto"/>
        <w:ind w:left="1" w:right="273"/>
        <w:jc w:val="both"/>
        <w:rPr>
          <w:rFonts w:ascii="Times New Roman" w:hAnsi="Times New Roman" w:cs="Times New Roman"/>
          <w:sz w:val="24"/>
          <w:szCs w:val="24"/>
        </w:rPr>
      </w:pPr>
      <w:r w:rsidRPr="00723492">
        <w:rPr>
          <w:rFonts w:ascii="Times New Roman" w:hAnsi="Times New Roman" w:cs="Times New Roman"/>
          <w:sz w:val="24"/>
          <w:szCs w:val="24"/>
        </w:rPr>
        <w:t>Organogenesis is a complex phenomenon</w:t>
      </w:r>
      <w:r w:rsidR="00237523" w:rsidRPr="00723492">
        <w:rPr>
          <w:rFonts w:ascii="Times New Roman" w:hAnsi="Times New Roman" w:cs="Times New Roman"/>
          <w:sz w:val="24"/>
          <w:szCs w:val="24"/>
        </w:rPr>
        <w:t> involving</w:t>
      </w:r>
      <w:r w:rsidRPr="00723492">
        <w:rPr>
          <w:rFonts w:ascii="Times New Roman" w:hAnsi="Times New Roman" w:cs="Times New Roman"/>
          <w:sz w:val="24"/>
          <w:szCs w:val="24"/>
        </w:rPr>
        <w:t xml:space="preserve"> de novo formation of organs. Successful</w:t>
      </w:r>
      <w:r w:rsidR="00FE7198" w:rsidRPr="00723492">
        <w:rPr>
          <w:rFonts w:ascii="Times New Roman" w:hAnsi="Times New Roman" w:cs="Times New Roman"/>
          <w:sz w:val="24"/>
          <w:szCs w:val="24"/>
        </w:rPr>
        <w:t> organogenesis</w:t>
      </w:r>
      <w:r w:rsidRPr="00723492">
        <w:rPr>
          <w:rFonts w:ascii="Times New Roman" w:hAnsi="Times New Roman" w:cs="Times New Roman"/>
          <w:sz w:val="24"/>
          <w:szCs w:val="24"/>
        </w:rPr>
        <w:t xml:space="preserve"> depends on a number of factors</w:t>
      </w:r>
      <w:r w:rsidR="00FE7198" w:rsidRPr="00723492">
        <w:rPr>
          <w:rFonts w:ascii="Times New Roman" w:hAnsi="Times New Roman" w:cs="Times New Roman"/>
          <w:sz w:val="24"/>
          <w:szCs w:val="24"/>
        </w:rPr>
        <w:t> which</w:t>
      </w:r>
      <w:r w:rsidRPr="00723492">
        <w:rPr>
          <w:rFonts w:ascii="Times New Roman" w:hAnsi="Times New Roman" w:cs="Times New Roman"/>
          <w:sz w:val="24"/>
          <w:szCs w:val="24"/>
        </w:rPr>
        <w:t xml:space="preserve"> include appropriate selection of explants, age</w:t>
      </w:r>
      <w:r w:rsidR="00237523" w:rsidRPr="00723492">
        <w:rPr>
          <w:rFonts w:ascii="Times New Roman" w:hAnsi="Times New Roman" w:cs="Times New Roman"/>
          <w:sz w:val="24"/>
          <w:szCs w:val="24"/>
        </w:rPr>
        <w:t> of</w:t>
      </w:r>
      <w:r w:rsidRPr="00723492">
        <w:rPr>
          <w:rFonts w:ascii="Times New Roman" w:hAnsi="Times New Roman" w:cs="Times New Roman"/>
          <w:sz w:val="24"/>
          <w:szCs w:val="24"/>
        </w:rPr>
        <w:t xml:space="preserve"> the explants, media compositions, specific</w:t>
      </w:r>
      <w:r w:rsidR="00237523" w:rsidRPr="00723492">
        <w:rPr>
          <w:rFonts w:ascii="Times New Roman" w:hAnsi="Times New Roman" w:cs="Times New Roman"/>
          <w:sz w:val="24"/>
          <w:szCs w:val="24"/>
        </w:rPr>
        <w:t> growth</w:t>
      </w:r>
      <w:r w:rsidR="00E74DB0">
        <w:rPr>
          <w:rFonts w:ascii="Times New Roman" w:hAnsi="Times New Roman" w:cs="Times New Roman"/>
          <w:sz w:val="24"/>
          <w:szCs w:val="24"/>
        </w:rPr>
        <w:t xml:space="preserve"> regulators, genotype, </w:t>
      </w:r>
      <w:r w:rsidR="00E74DB0" w:rsidRPr="00723492">
        <w:rPr>
          <w:rFonts w:ascii="Times New Roman" w:hAnsi="Times New Roman" w:cs="Times New Roman"/>
          <w:sz w:val="24"/>
          <w:szCs w:val="24"/>
        </w:rPr>
        <w:t>sources</w:t>
      </w:r>
      <w:r w:rsidRPr="00723492">
        <w:rPr>
          <w:rFonts w:ascii="Times New Roman" w:hAnsi="Times New Roman" w:cs="Times New Roman"/>
          <w:sz w:val="24"/>
          <w:szCs w:val="24"/>
        </w:rPr>
        <w:t xml:space="preserve"> of</w:t>
      </w:r>
      <w:r w:rsidR="00237523" w:rsidRPr="00723492">
        <w:rPr>
          <w:rFonts w:ascii="Times New Roman" w:hAnsi="Times New Roman" w:cs="Times New Roman"/>
          <w:sz w:val="24"/>
          <w:szCs w:val="24"/>
        </w:rPr>
        <w:t> carbohydrate</w:t>
      </w:r>
      <w:r w:rsidRPr="00723492">
        <w:rPr>
          <w:rFonts w:ascii="Times New Roman" w:hAnsi="Times New Roman" w:cs="Times New Roman"/>
          <w:sz w:val="24"/>
          <w:szCs w:val="24"/>
        </w:rPr>
        <w:t>, gelling agent, and other physical</w:t>
      </w:r>
      <w:r w:rsidR="00237523" w:rsidRPr="00723492">
        <w:rPr>
          <w:rFonts w:ascii="Times New Roman" w:hAnsi="Times New Roman" w:cs="Times New Roman"/>
          <w:sz w:val="24"/>
          <w:szCs w:val="24"/>
        </w:rPr>
        <w:t> factors</w:t>
      </w:r>
      <w:r w:rsidRPr="00723492">
        <w:rPr>
          <w:rFonts w:ascii="Times New Roman" w:hAnsi="Times New Roman" w:cs="Times New Roman"/>
          <w:sz w:val="24"/>
          <w:szCs w:val="24"/>
        </w:rPr>
        <w:t xml:space="preserve"> including light, temperature, humidity and</w:t>
      </w:r>
      <w:r w:rsidR="00237523" w:rsidRPr="00723492">
        <w:rPr>
          <w:rFonts w:ascii="Times New Roman" w:hAnsi="Times New Roman" w:cs="Times New Roman"/>
          <w:sz w:val="24"/>
          <w:szCs w:val="24"/>
        </w:rPr>
        <w:t> other</w:t>
      </w:r>
      <w:r w:rsidRPr="00723492">
        <w:rPr>
          <w:rFonts w:ascii="Times New Roman" w:hAnsi="Times New Roman" w:cs="Times New Roman"/>
          <w:sz w:val="24"/>
          <w:szCs w:val="24"/>
        </w:rPr>
        <w:t xml:space="preserve"> factors. Depending on these factors plant</w:t>
      </w:r>
      <w:r w:rsidR="00FE7198" w:rsidRPr="00723492">
        <w:rPr>
          <w:rFonts w:ascii="Times New Roman" w:hAnsi="Times New Roman" w:cs="Times New Roman"/>
          <w:sz w:val="24"/>
          <w:szCs w:val="24"/>
        </w:rPr>
        <w:t> regeneration</w:t>
      </w:r>
      <w:r w:rsidRPr="00723492">
        <w:rPr>
          <w:rFonts w:ascii="Times New Roman" w:hAnsi="Times New Roman" w:cs="Times New Roman"/>
          <w:sz w:val="24"/>
          <w:szCs w:val="24"/>
        </w:rPr>
        <w:t xml:space="preserve"> may occur</w:t>
      </w:r>
      <w:r w:rsidR="006373CE" w:rsidRPr="00723492">
        <w:rPr>
          <w:rFonts w:ascii="Times New Roman" w:hAnsi="Times New Roman" w:cs="Times New Roman"/>
          <w:sz w:val="24"/>
          <w:szCs w:val="24"/>
        </w:rPr>
        <w:t xml:space="preserve"> either directly or indirectly. </w:t>
      </w:r>
      <w:r w:rsidRPr="00723492">
        <w:rPr>
          <w:rFonts w:ascii="Times New Roman" w:hAnsi="Times New Roman" w:cs="Times New Roman"/>
          <w:sz w:val="24"/>
          <w:szCs w:val="24"/>
        </w:rPr>
        <w:t>In direct organogenesis,</w:t>
      </w:r>
      <w:r w:rsidR="00FE7198" w:rsidRPr="00723492">
        <w:rPr>
          <w:rFonts w:ascii="Times New Roman" w:hAnsi="Times New Roman" w:cs="Times New Roman"/>
          <w:sz w:val="24"/>
          <w:szCs w:val="24"/>
        </w:rPr>
        <w:t> plants</w:t>
      </w:r>
      <w:r w:rsidRPr="00723492">
        <w:rPr>
          <w:rFonts w:ascii="Times New Roman" w:hAnsi="Times New Roman" w:cs="Times New Roman"/>
          <w:sz w:val="24"/>
          <w:szCs w:val="24"/>
        </w:rPr>
        <w:t xml:space="preserve"> develop dire</w:t>
      </w:r>
      <w:r w:rsidR="00F50399" w:rsidRPr="00723492">
        <w:rPr>
          <w:rFonts w:ascii="Times New Roman" w:hAnsi="Times New Roman" w:cs="Times New Roman"/>
          <w:sz w:val="24"/>
          <w:szCs w:val="24"/>
        </w:rPr>
        <w:t>ctly from the explants without </w:t>
      </w:r>
      <w:r w:rsidRPr="00723492">
        <w:rPr>
          <w:rFonts w:ascii="Times New Roman" w:hAnsi="Times New Roman" w:cs="Times New Roman"/>
          <w:sz w:val="24"/>
          <w:szCs w:val="24"/>
        </w:rPr>
        <w:t>formation</w:t>
      </w:r>
      <w:r w:rsidR="00237523">
        <w:rPr>
          <w:rFonts w:ascii="Times New Roman" w:hAnsi="Times New Roman" w:cs="Times New Roman"/>
          <w:sz w:val="24"/>
          <w:szCs w:val="24"/>
        </w:rPr>
        <w:t xml:space="preserve"> of </w:t>
      </w:r>
      <w:r w:rsidR="00237523" w:rsidRPr="00723492">
        <w:rPr>
          <w:rFonts w:ascii="Times New Roman" w:hAnsi="Times New Roman" w:cs="Times New Roman"/>
          <w:sz w:val="24"/>
          <w:szCs w:val="24"/>
        </w:rPr>
        <w:t>intermediate</w:t>
      </w:r>
      <w:r w:rsidR="00F50399" w:rsidRPr="00723492">
        <w:rPr>
          <w:rFonts w:ascii="Times New Roman" w:hAnsi="Times New Roman" w:cs="Times New Roman"/>
          <w:sz w:val="24"/>
          <w:szCs w:val="24"/>
        </w:rPr>
        <w:t xml:space="preserve"> callus while in indirect </w:t>
      </w:r>
      <w:r w:rsidRPr="00723492">
        <w:rPr>
          <w:rFonts w:ascii="Times New Roman" w:hAnsi="Times New Roman" w:cs="Times New Roman"/>
          <w:sz w:val="24"/>
          <w:szCs w:val="24"/>
        </w:rPr>
        <w:t>organogenesis plant develops via callus formation.  Again, callus in</w:t>
      </w:r>
      <w:r w:rsidR="00F50399" w:rsidRPr="00723492">
        <w:rPr>
          <w:rFonts w:ascii="Times New Roman" w:hAnsi="Times New Roman" w:cs="Times New Roman"/>
          <w:sz w:val="24"/>
          <w:szCs w:val="24"/>
        </w:rPr>
        <w:t>duction depends on a number of </w:t>
      </w:r>
      <w:r w:rsidRPr="00723492">
        <w:rPr>
          <w:rFonts w:ascii="Times New Roman" w:hAnsi="Times New Roman" w:cs="Times New Roman"/>
          <w:sz w:val="24"/>
          <w:szCs w:val="24"/>
        </w:rPr>
        <w:t>factors such as</w:t>
      </w:r>
      <w:r w:rsidR="00237523">
        <w:rPr>
          <w:rFonts w:ascii="Times New Roman" w:hAnsi="Times New Roman" w:cs="Times New Roman"/>
          <w:sz w:val="24"/>
          <w:szCs w:val="24"/>
        </w:rPr>
        <w:t xml:space="preserve"> nature of explants, genotype, </w:t>
      </w:r>
      <w:r w:rsidRPr="00723492">
        <w:rPr>
          <w:rFonts w:ascii="Times New Roman" w:hAnsi="Times New Roman" w:cs="Times New Roman"/>
          <w:sz w:val="24"/>
          <w:szCs w:val="24"/>
        </w:rPr>
        <w:t>medium and its comp</w:t>
      </w:r>
      <w:r w:rsidR="00F50399" w:rsidRPr="00723492">
        <w:rPr>
          <w:rFonts w:ascii="Times New Roman" w:hAnsi="Times New Roman" w:cs="Times New Roman"/>
          <w:sz w:val="24"/>
          <w:szCs w:val="24"/>
        </w:rPr>
        <w:t>osition. A variety of explants </w:t>
      </w:r>
      <w:r w:rsidRPr="00723492">
        <w:rPr>
          <w:rFonts w:ascii="Times New Roman" w:hAnsi="Times New Roman" w:cs="Times New Roman"/>
          <w:sz w:val="24"/>
          <w:szCs w:val="24"/>
        </w:rPr>
        <w:t xml:space="preserve">has been tested to initiate callus formation </w:t>
      </w:r>
      <w:r w:rsidR="00A217C7" w:rsidRPr="00723492">
        <w:rPr>
          <w:rFonts w:ascii="Times New Roman" w:hAnsi="Times New Roman" w:cs="Times New Roman"/>
          <w:sz w:val="24"/>
          <w:szCs w:val="24"/>
        </w:rPr>
        <w:t>in</w:t>
      </w:r>
      <w:r w:rsidR="00237523" w:rsidRPr="00723492">
        <w:rPr>
          <w:rFonts w:ascii="Times New Roman" w:hAnsi="Times New Roman" w:cs="Times New Roman"/>
          <w:sz w:val="24"/>
          <w:szCs w:val="24"/>
        </w:rPr>
        <w:t> mulberry</w:t>
      </w:r>
      <w:r w:rsidRPr="00723492">
        <w:rPr>
          <w:rFonts w:ascii="Times New Roman" w:hAnsi="Times New Roman" w:cs="Times New Roman"/>
          <w:sz w:val="24"/>
          <w:szCs w:val="24"/>
        </w:rPr>
        <w:t xml:space="preserve">. </w:t>
      </w:r>
    </w:p>
    <w:p w14:paraId="08E48F72" w14:textId="77777777" w:rsidR="00FE7198" w:rsidRPr="00723492" w:rsidRDefault="00FE7198" w:rsidP="003E4FC9">
      <w:pPr>
        <w:spacing w:after="0" w:line="276" w:lineRule="auto"/>
        <w:ind w:right="273"/>
        <w:jc w:val="both"/>
        <w:rPr>
          <w:rFonts w:ascii="Times New Roman" w:hAnsi="Times New Roman" w:cs="Times New Roman"/>
          <w:sz w:val="24"/>
          <w:szCs w:val="24"/>
        </w:rPr>
      </w:pPr>
    </w:p>
    <w:p w14:paraId="435FBFB6" w14:textId="77777777" w:rsidR="00A217C7" w:rsidRPr="00723492" w:rsidRDefault="003E4FC9" w:rsidP="0060153A">
      <w:pPr>
        <w:spacing w:after="0" w:line="276" w:lineRule="auto"/>
        <w:ind w:right="273"/>
        <w:jc w:val="both"/>
        <w:rPr>
          <w:rFonts w:ascii="Times New Roman" w:eastAsia="Times New Roman" w:hAnsi="Times New Roman" w:cs="Times New Roman"/>
          <w:b/>
          <w:bCs/>
          <w:i/>
          <w:sz w:val="24"/>
          <w:szCs w:val="24"/>
          <w:lang w:val="en-US"/>
        </w:rPr>
      </w:pPr>
      <w:r w:rsidRPr="00723492">
        <w:rPr>
          <w:rFonts w:ascii="Times New Roman" w:eastAsia="Times New Roman" w:hAnsi="Times New Roman" w:cs="Times New Roman"/>
          <w:b/>
          <w:bCs/>
          <w:sz w:val="24"/>
          <w:szCs w:val="24"/>
          <w:lang w:val="en-US"/>
        </w:rPr>
        <w:t>1.6</w:t>
      </w:r>
      <w:r w:rsidRPr="00723492">
        <w:rPr>
          <w:rFonts w:ascii="Times New Roman" w:eastAsia="Times New Roman" w:hAnsi="Times New Roman" w:cs="Times New Roman"/>
          <w:bCs/>
          <w:sz w:val="24"/>
          <w:szCs w:val="24"/>
          <w:lang w:val="en-US"/>
        </w:rPr>
        <w:t xml:space="preserve">   </w:t>
      </w:r>
      <w:r w:rsidRPr="00723492">
        <w:rPr>
          <w:rFonts w:ascii="Times New Roman" w:eastAsia="Times New Roman" w:hAnsi="Times New Roman" w:cs="Times New Roman"/>
          <w:b/>
          <w:bCs/>
          <w:sz w:val="24"/>
          <w:szCs w:val="24"/>
          <w:lang w:val="en-US"/>
        </w:rPr>
        <w:t>SOMATIC EMBRYOGENESIS</w:t>
      </w:r>
      <w:r w:rsidRPr="00723492">
        <w:rPr>
          <w:rFonts w:ascii="Times New Roman" w:eastAsia="Times New Roman" w:hAnsi="Times New Roman" w:cs="Times New Roman"/>
          <w:b/>
          <w:bCs/>
          <w:i/>
          <w:sz w:val="24"/>
          <w:szCs w:val="24"/>
          <w:lang w:val="en-US"/>
        </w:rPr>
        <w:t> </w:t>
      </w:r>
    </w:p>
    <w:p w14:paraId="4B4A84E7" w14:textId="77777777" w:rsidR="0083163E" w:rsidRPr="00723492" w:rsidRDefault="00AB551C" w:rsidP="0060153A">
      <w:pPr>
        <w:spacing w:after="0" w:line="276" w:lineRule="auto"/>
        <w:ind w:right="36"/>
        <w:jc w:val="both"/>
        <w:rPr>
          <w:rFonts w:ascii="Times New Roman" w:hAnsi="Times New Roman" w:cs="Times New Roman"/>
          <w:sz w:val="24"/>
          <w:szCs w:val="24"/>
        </w:rPr>
      </w:pPr>
      <w:r w:rsidRPr="00723492">
        <w:rPr>
          <w:rFonts w:ascii="Times New Roman" w:hAnsi="Times New Roman" w:cs="Times New Roman"/>
          <w:sz w:val="24"/>
          <w:szCs w:val="24"/>
        </w:rPr>
        <w:t>Somatic embryogenesis provides a valuable</w:t>
      </w:r>
      <w:r w:rsidR="00FE7198" w:rsidRPr="00723492">
        <w:rPr>
          <w:rFonts w:ascii="Times New Roman" w:hAnsi="Times New Roman" w:cs="Times New Roman"/>
          <w:sz w:val="24"/>
          <w:szCs w:val="24"/>
        </w:rPr>
        <w:t> tool</w:t>
      </w:r>
      <w:r w:rsidRPr="00723492">
        <w:rPr>
          <w:rFonts w:ascii="Times New Roman" w:hAnsi="Times New Roman" w:cs="Times New Roman"/>
          <w:sz w:val="24"/>
          <w:szCs w:val="24"/>
        </w:rPr>
        <w:t xml:space="preserve"> to enhance the pace of genetic improvement of</w:t>
      </w:r>
      <w:r w:rsidR="00FE7198" w:rsidRPr="00723492">
        <w:rPr>
          <w:rFonts w:ascii="Times New Roman" w:hAnsi="Times New Roman" w:cs="Times New Roman"/>
          <w:sz w:val="24"/>
          <w:szCs w:val="24"/>
        </w:rPr>
        <w:t> commercial</w:t>
      </w:r>
      <w:r w:rsidRPr="00723492">
        <w:rPr>
          <w:rFonts w:ascii="Times New Roman" w:hAnsi="Times New Roman" w:cs="Times New Roman"/>
          <w:sz w:val="24"/>
          <w:szCs w:val="24"/>
        </w:rPr>
        <w:t xml:space="preserve"> c</w:t>
      </w:r>
      <w:r w:rsidR="0083631A">
        <w:rPr>
          <w:rFonts w:ascii="Times New Roman" w:hAnsi="Times New Roman" w:cs="Times New Roman"/>
          <w:sz w:val="24"/>
          <w:szCs w:val="24"/>
        </w:rPr>
        <w:t xml:space="preserve">rop species. </w:t>
      </w:r>
      <w:r w:rsidRPr="00723492">
        <w:rPr>
          <w:rFonts w:ascii="Times New Roman" w:hAnsi="Times New Roman" w:cs="Times New Roman"/>
          <w:sz w:val="24"/>
          <w:szCs w:val="24"/>
        </w:rPr>
        <w:t>Several investigating groups attempted</w:t>
      </w:r>
      <w:r w:rsidR="00FE7198" w:rsidRPr="00723492">
        <w:rPr>
          <w:rFonts w:ascii="Times New Roman" w:hAnsi="Times New Roman" w:cs="Times New Roman"/>
          <w:sz w:val="24"/>
          <w:szCs w:val="24"/>
        </w:rPr>
        <w:t> induction</w:t>
      </w:r>
      <w:r w:rsidRPr="00723492">
        <w:rPr>
          <w:rFonts w:ascii="Times New Roman" w:hAnsi="Times New Roman" w:cs="Times New Roman"/>
          <w:sz w:val="24"/>
          <w:szCs w:val="24"/>
        </w:rPr>
        <w:t xml:space="preserve"> of somatic embryos in mulberry but the</w:t>
      </w:r>
      <w:r w:rsidR="00FE7198" w:rsidRPr="00723492">
        <w:rPr>
          <w:rFonts w:ascii="Times New Roman" w:hAnsi="Times New Roman" w:cs="Times New Roman"/>
          <w:sz w:val="24"/>
          <w:szCs w:val="24"/>
        </w:rPr>
        <w:t> rate</w:t>
      </w:r>
      <w:r w:rsidRPr="00723492">
        <w:rPr>
          <w:rFonts w:ascii="Times New Roman" w:hAnsi="Times New Roman" w:cs="Times New Roman"/>
          <w:sz w:val="24"/>
          <w:szCs w:val="24"/>
        </w:rPr>
        <w:t xml:space="preserve"> of success is less. S</w:t>
      </w:r>
      <w:r w:rsidR="0083631A">
        <w:rPr>
          <w:rFonts w:ascii="Times New Roman" w:hAnsi="Times New Roman" w:cs="Times New Roman"/>
          <w:sz w:val="24"/>
          <w:szCs w:val="24"/>
        </w:rPr>
        <w:t xml:space="preserve">hajahan </w:t>
      </w:r>
      <w:r w:rsidR="0083631A" w:rsidRPr="001448A9">
        <w:rPr>
          <w:rFonts w:ascii="Times New Roman" w:hAnsi="Times New Roman" w:cs="Times New Roman"/>
          <w:i/>
          <w:sz w:val="24"/>
          <w:szCs w:val="24"/>
        </w:rPr>
        <w:t xml:space="preserve">et </w:t>
      </w:r>
      <w:r w:rsidRPr="001448A9">
        <w:rPr>
          <w:rFonts w:ascii="Times New Roman" w:hAnsi="Times New Roman" w:cs="Times New Roman"/>
          <w:i/>
          <w:sz w:val="24"/>
          <w:szCs w:val="24"/>
        </w:rPr>
        <w:t>al</w:t>
      </w:r>
      <w:r w:rsidRPr="00723492">
        <w:rPr>
          <w:rFonts w:ascii="Times New Roman" w:hAnsi="Times New Roman" w:cs="Times New Roman"/>
          <w:sz w:val="24"/>
          <w:szCs w:val="24"/>
        </w:rPr>
        <w:t>.</w:t>
      </w:r>
      <w:r w:rsidR="001448A9">
        <w:rPr>
          <w:rFonts w:ascii="Times New Roman" w:hAnsi="Times New Roman" w:cs="Times New Roman"/>
          <w:sz w:val="24"/>
          <w:szCs w:val="24"/>
        </w:rPr>
        <w:t>,</w:t>
      </w:r>
      <w:r w:rsidRPr="00723492">
        <w:rPr>
          <w:rFonts w:ascii="Times New Roman" w:hAnsi="Times New Roman" w:cs="Times New Roman"/>
          <w:sz w:val="24"/>
          <w:szCs w:val="24"/>
        </w:rPr>
        <w:t xml:space="preserve"> (1995)  obtained heart shaped embryos from </w:t>
      </w:r>
      <w:r w:rsidRPr="0083631A">
        <w:rPr>
          <w:rFonts w:ascii="Times New Roman" w:hAnsi="Times New Roman" w:cs="Times New Roman"/>
          <w:i/>
          <w:sz w:val="24"/>
          <w:szCs w:val="24"/>
        </w:rPr>
        <w:t>M. alba</w:t>
      </w:r>
      <w:r w:rsidRPr="00723492">
        <w:rPr>
          <w:rFonts w:ascii="Times New Roman" w:hAnsi="Times New Roman" w:cs="Times New Roman"/>
          <w:sz w:val="24"/>
          <w:szCs w:val="24"/>
        </w:rPr>
        <w:t xml:space="preserve"> hypocotyl segments cultured on MS medium  supplemented with 2,4 D (0.45-4.52 µM) and BAP  (2</w:t>
      </w:r>
      <w:r w:rsidR="00CB1894" w:rsidRPr="00723492">
        <w:rPr>
          <w:rFonts w:ascii="Times New Roman" w:hAnsi="Times New Roman" w:cs="Times New Roman"/>
          <w:sz w:val="24"/>
          <w:szCs w:val="24"/>
        </w:rPr>
        <w:t>.2 µM ). P</w:t>
      </w:r>
      <w:r w:rsidRPr="00723492">
        <w:rPr>
          <w:rFonts w:ascii="Times New Roman" w:hAnsi="Times New Roman" w:cs="Times New Roman"/>
          <w:sz w:val="24"/>
          <w:szCs w:val="24"/>
        </w:rPr>
        <w:t>rimary and secondary somatic</w:t>
      </w:r>
      <w:r w:rsidR="0083631A" w:rsidRPr="00723492">
        <w:rPr>
          <w:rFonts w:ascii="Times New Roman" w:hAnsi="Times New Roman" w:cs="Times New Roman"/>
          <w:sz w:val="24"/>
          <w:szCs w:val="24"/>
        </w:rPr>
        <w:t> embryoids</w:t>
      </w:r>
      <w:r w:rsidRPr="00723492">
        <w:rPr>
          <w:rFonts w:ascii="Times New Roman" w:hAnsi="Times New Roman" w:cs="Times New Roman"/>
          <w:sz w:val="24"/>
          <w:szCs w:val="24"/>
        </w:rPr>
        <w:t xml:space="preserve"> </w:t>
      </w:r>
      <w:r w:rsidR="00CB1894" w:rsidRPr="00723492">
        <w:rPr>
          <w:rFonts w:ascii="Times New Roman" w:hAnsi="Times New Roman" w:cs="Times New Roman"/>
          <w:sz w:val="24"/>
          <w:szCs w:val="24"/>
        </w:rPr>
        <w:t xml:space="preserve">can be obtained </w:t>
      </w:r>
      <w:r w:rsidRPr="00723492">
        <w:rPr>
          <w:rFonts w:ascii="Times New Roman" w:hAnsi="Times New Roman" w:cs="Times New Roman"/>
          <w:sz w:val="24"/>
          <w:szCs w:val="24"/>
        </w:rPr>
        <w:t>by culturing zygotic embryos on MS</w:t>
      </w:r>
      <w:r w:rsidR="0083631A" w:rsidRPr="00723492">
        <w:rPr>
          <w:rFonts w:ascii="Times New Roman" w:hAnsi="Times New Roman" w:cs="Times New Roman"/>
          <w:sz w:val="24"/>
          <w:szCs w:val="24"/>
        </w:rPr>
        <w:t> medium</w:t>
      </w:r>
      <w:r w:rsidRPr="00723492">
        <w:rPr>
          <w:rFonts w:ascii="Times New Roman" w:hAnsi="Times New Roman" w:cs="Times New Roman"/>
          <w:sz w:val="24"/>
          <w:szCs w:val="24"/>
        </w:rPr>
        <w:t xml:space="preserve"> containing 0.05 mg L-12,4-D + 0.1 mg L-</w:t>
      </w:r>
      <w:r w:rsidRPr="00723492">
        <w:rPr>
          <w:rFonts w:ascii="Times New Roman" w:hAnsi="Times New Roman" w:cs="Times New Roman"/>
          <w:sz w:val="24"/>
          <w:szCs w:val="24"/>
        </w:rPr>
        <w:lastRenderedPageBreak/>
        <w:t>1  BAP and 6% sucrose. However, due to the</w:t>
      </w:r>
      <w:r w:rsidR="00FE7198" w:rsidRPr="00723492">
        <w:rPr>
          <w:rFonts w:ascii="Times New Roman" w:hAnsi="Times New Roman" w:cs="Times New Roman"/>
          <w:sz w:val="24"/>
          <w:szCs w:val="24"/>
        </w:rPr>
        <w:t> difficulty</w:t>
      </w:r>
      <w:r w:rsidRPr="00723492">
        <w:rPr>
          <w:rFonts w:ascii="Times New Roman" w:hAnsi="Times New Roman" w:cs="Times New Roman"/>
          <w:sz w:val="24"/>
          <w:szCs w:val="24"/>
        </w:rPr>
        <w:t xml:space="preserve"> in hormonally controlling the formation</w:t>
      </w:r>
      <w:r w:rsidR="00FE7198" w:rsidRPr="00723492">
        <w:rPr>
          <w:rFonts w:ascii="Times New Roman" w:hAnsi="Times New Roman" w:cs="Times New Roman"/>
          <w:sz w:val="24"/>
          <w:szCs w:val="24"/>
        </w:rPr>
        <w:t> of</w:t>
      </w:r>
      <w:r w:rsidRPr="00723492">
        <w:rPr>
          <w:rFonts w:ascii="Times New Roman" w:hAnsi="Times New Roman" w:cs="Times New Roman"/>
          <w:sz w:val="24"/>
          <w:szCs w:val="24"/>
        </w:rPr>
        <w:t xml:space="preserve"> adventitious shoots and roots in mulberry,</w:t>
      </w:r>
      <w:r w:rsidR="00FE7198" w:rsidRPr="00723492">
        <w:rPr>
          <w:rFonts w:ascii="Times New Roman" w:hAnsi="Times New Roman" w:cs="Times New Roman"/>
          <w:sz w:val="24"/>
          <w:szCs w:val="24"/>
        </w:rPr>
        <w:t> somatic</w:t>
      </w:r>
      <w:r w:rsidRPr="00723492">
        <w:rPr>
          <w:rFonts w:ascii="Times New Roman" w:hAnsi="Times New Roman" w:cs="Times New Roman"/>
          <w:sz w:val="24"/>
          <w:szCs w:val="24"/>
        </w:rPr>
        <w:t xml:space="preserve"> embryogenesis has not been developed as it</w:t>
      </w:r>
      <w:r w:rsidR="00FE7198" w:rsidRPr="00723492">
        <w:rPr>
          <w:rFonts w:ascii="Times New Roman" w:hAnsi="Times New Roman" w:cs="Times New Roman"/>
          <w:sz w:val="24"/>
          <w:szCs w:val="24"/>
        </w:rPr>
        <w:t> is</w:t>
      </w:r>
      <w:r w:rsidRPr="00723492">
        <w:rPr>
          <w:rFonts w:ascii="Times New Roman" w:hAnsi="Times New Roman" w:cs="Times New Roman"/>
          <w:sz w:val="24"/>
          <w:szCs w:val="24"/>
        </w:rPr>
        <w:t xml:space="preserve"> in many other crop plants. Thus, concerted</w:t>
      </w:r>
      <w:r w:rsidR="00FE7198" w:rsidRPr="00723492">
        <w:rPr>
          <w:rFonts w:ascii="Times New Roman" w:hAnsi="Times New Roman" w:cs="Times New Roman"/>
          <w:sz w:val="24"/>
          <w:szCs w:val="24"/>
        </w:rPr>
        <w:t> efforts</w:t>
      </w:r>
      <w:r w:rsidRPr="00723492">
        <w:rPr>
          <w:rFonts w:ascii="Times New Roman" w:hAnsi="Times New Roman" w:cs="Times New Roman"/>
          <w:sz w:val="24"/>
          <w:szCs w:val="24"/>
        </w:rPr>
        <w:t xml:space="preserve"> are needed to make somatic embryogenesis</w:t>
      </w:r>
      <w:r w:rsidR="00FE7198" w:rsidRPr="00723492">
        <w:rPr>
          <w:rFonts w:ascii="Times New Roman" w:hAnsi="Times New Roman" w:cs="Times New Roman"/>
          <w:sz w:val="24"/>
          <w:szCs w:val="24"/>
        </w:rPr>
        <w:t> successful</w:t>
      </w:r>
      <w:r w:rsidRPr="00723492">
        <w:rPr>
          <w:rFonts w:ascii="Times New Roman" w:hAnsi="Times New Roman" w:cs="Times New Roman"/>
          <w:sz w:val="24"/>
          <w:szCs w:val="24"/>
        </w:rPr>
        <w:t xml:space="preserve"> in mulberry. </w:t>
      </w:r>
    </w:p>
    <w:p w14:paraId="04D97F51" w14:textId="77777777" w:rsidR="0083163E" w:rsidRPr="00723492" w:rsidRDefault="0083163E" w:rsidP="0060153A">
      <w:pPr>
        <w:spacing w:after="0" w:line="276" w:lineRule="auto"/>
        <w:ind w:left="90" w:right="36" w:firstLine="369"/>
        <w:jc w:val="both"/>
        <w:rPr>
          <w:rFonts w:ascii="Times New Roman" w:hAnsi="Times New Roman" w:cs="Times New Roman"/>
          <w:sz w:val="24"/>
          <w:szCs w:val="24"/>
        </w:rPr>
      </w:pPr>
    </w:p>
    <w:p w14:paraId="26F60165" w14:textId="77777777" w:rsidR="0083163E" w:rsidRPr="00723492" w:rsidRDefault="003E4FC9" w:rsidP="0060153A">
      <w:pPr>
        <w:spacing w:after="0" w:line="276" w:lineRule="auto"/>
        <w:ind w:right="36"/>
        <w:jc w:val="both"/>
        <w:rPr>
          <w:rFonts w:ascii="Times New Roman" w:eastAsia="Times New Roman" w:hAnsi="Times New Roman" w:cs="Times New Roman"/>
          <w:b/>
          <w:bCs/>
          <w:sz w:val="24"/>
          <w:szCs w:val="24"/>
          <w:lang w:val="en-US"/>
        </w:rPr>
      </w:pPr>
      <w:r w:rsidRPr="00723492">
        <w:rPr>
          <w:rFonts w:ascii="Times New Roman" w:eastAsia="Times New Roman" w:hAnsi="Times New Roman" w:cs="Times New Roman"/>
          <w:b/>
          <w:bCs/>
          <w:sz w:val="24"/>
          <w:szCs w:val="24"/>
          <w:lang w:val="en-US"/>
        </w:rPr>
        <w:t>1.7    HAPLOID PRODUCTION  </w:t>
      </w:r>
    </w:p>
    <w:p w14:paraId="46A057A8" w14:textId="77777777" w:rsidR="0083163E" w:rsidRPr="00723492" w:rsidRDefault="0083163E" w:rsidP="0060153A">
      <w:pPr>
        <w:spacing w:after="0" w:line="276" w:lineRule="auto"/>
        <w:ind w:right="274"/>
        <w:jc w:val="both"/>
        <w:rPr>
          <w:rFonts w:ascii="Times New Roman" w:hAnsi="Times New Roman" w:cs="Times New Roman"/>
          <w:sz w:val="24"/>
          <w:szCs w:val="24"/>
        </w:rPr>
      </w:pPr>
      <w:r w:rsidRPr="00723492">
        <w:rPr>
          <w:rFonts w:ascii="Times New Roman" w:hAnsi="Times New Roman" w:cs="Times New Roman"/>
          <w:sz w:val="24"/>
          <w:szCs w:val="24"/>
        </w:rPr>
        <w:t>Haploid plants being gametophytic in origin</w:t>
      </w:r>
      <w:r w:rsidR="00FE7198" w:rsidRPr="00723492">
        <w:rPr>
          <w:rFonts w:ascii="Times New Roman" w:hAnsi="Times New Roman" w:cs="Times New Roman"/>
          <w:sz w:val="24"/>
          <w:szCs w:val="24"/>
        </w:rPr>
        <w:t> possess</w:t>
      </w:r>
      <w:r w:rsidRPr="00723492">
        <w:rPr>
          <w:rFonts w:ascii="Times New Roman" w:hAnsi="Times New Roman" w:cs="Times New Roman"/>
          <w:sz w:val="24"/>
          <w:szCs w:val="24"/>
        </w:rPr>
        <w:t xml:space="preserve"> only half the normal number of</w:t>
      </w:r>
      <w:r w:rsidR="00FE7198" w:rsidRPr="00723492">
        <w:rPr>
          <w:rFonts w:ascii="Times New Roman" w:hAnsi="Times New Roman" w:cs="Times New Roman"/>
          <w:sz w:val="24"/>
          <w:szCs w:val="24"/>
        </w:rPr>
        <w:t> chromosomes</w:t>
      </w:r>
      <w:r w:rsidRPr="00723492">
        <w:rPr>
          <w:rFonts w:ascii="Times New Roman" w:hAnsi="Times New Roman" w:cs="Times New Roman"/>
          <w:sz w:val="24"/>
          <w:szCs w:val="24"/>
        </w:rPr>
        <w:t xml:space="preserve"> as present in the parent. They can be</w:t>
      </w:r>
      <w:r w:rsidR="00FE7198" w:rsidRPr="00723492">
        <w:rPr>
          <w:rFonts w:ascii="Times New Roman" w:hAnsi="Times New Roman" w:cs="Times New Roman"/>
          <w:sz w:val="24"/>
          <w:szCs w:val="24"/>
        </w:rPr>
        <w:t> used</w:t>
      </w:r>
      <w:r w:rsidRPr="00723492">
        <w:rPr>
          <w:rFonts w:ascii="Times New Roman" w:hAnsi="Times New Roman" w:cs="Times New Roman"/>
          <w:sz w:val="24"/>
          <w:szCs w:val="24"/>
        </w:rPr>
        <w:t xml:space="preserve"> to produce homozygous lines, which are</w:t>
      </w:r>
      <w:r w:rsidR="00501637" w:rsidRPr="00723492">
        <w:rPr>
          <w:rFonts w:ascii="Times New Roman" w:hAnsi="Times New Roman" w:cs="Times New Roman"/>
          <w:sz w:val="24"/>
          <w:szCs w:val="24"/>
        </w:rPr>
        <w:t> invaluable</w:t>
      </w:r>
      <w:r w:rsidRPr="00723492">
        <w:rPr>
          <w:rFonts w:ascii="Times New Roman" w:hAnsi="Times New Roman" w:cs="Times New Roman"/>
          <w:sz w:val="24"/>
          <w:szCs w:val="24"/>
        </w:rPr>
        <w:t xml:space="preserve"> for any breeding programmes especially</w:t>
      </w:r>
      <w:r w:rsidR="00501637" w:rsidRPr="00723492">
        <w:rPr>
          <w:rFonts w:ascii="Times New Roman" w:hAnsi="Times New Roman" w:cs="Times New Roman"/>
          <w:sz w:val="24"/>
          <w:szCs w:val="24"/>
        </w:rPr>
        <w:t> for</w:t>
      </w:r>
      <w:r w:rsidRPr="00723492">
        <w:rPr>
          <w:rFonts w:ascii="Times New Roman" w:hAnsi="Times New Roman" w:cs="Times New Roman"/>
          <w:sz w:val="24"/>
          <w:szCs w:val="24"/>
        </w:rPr>
        <w:t xml:space="preserve"> tree crops with lo</w:t>
      </w:r>
      <w:r w:rsidR="00501637">
        <w:rPr>
          <w:rFonts w:ascii="Times New Roman" w:hAnsi="Times New Roman" w:cs="Times New Roman"/>
          <w:sz w:val="24"/>
          <w:szCs w:val="24"/>
        </w:rPr>
        <w:t>nger generation cycle and high </w:t>
      </w:r>
      <w:r w:rsidRPr="00723492">
        <w:rPr>
          <w:rFonts w:ascii="Times New Roman" w:hAnsi="Times New Roman" w:cs="Times New Roman"/>
          <w:sz w:val="24"/>
          <w:szCs w:val="24"/>
        </w:rPr>
        <w:t>heterozygosity. Since the first successful report on</w:t>
      </w:r>
      <w:r w:rsidR="00FE7198" w:rsidRPr="00723492">
        <w:rPr>
          <w:rFonts w:ascii="Times New Roman" w:hAnsi="Times New Roman" w:cs="Times New Roman"/>
          <w:sz w:val="24"/>
          <w:szCs w:val="24"/>
        </w:rPr>
        <w:t> regeneration</w:t>
      </w:r>
      <w:r w:rsidRPr="00723492">
        <w:rPr>
          <w:rFonts w:ascii="Times New Roman" w:hAnsi="Times New Roman" w:cs="Times New Roman"/>
          <w:sz w:val="24"/>
          <w:szCs w:val="24"/>
        </w:rPr>
        <w:t xml:space="preserve"> of haploid plants from pollen grains of</w:t>
      </w:r>
      <w:r w:rsidR="00501637" w:rsidRPr="00723492">
        <w:rPr>
          <w:rFonts w:ascii="Times New Roman" w:hAnsi="Times New Roman" w:cs="Times New Roman"/>
          <w:sz w:val="24"/>
          <w:szCs w:val="24"/>
        </w:rPr>
        <w:t> the</w:t>
      </w:r>
      <w:r w:rsidRPr="00723492">
        <w:rPr>
          <w:rFonts w:ascii="Times New Roman" w:hAnsi="Times New Roman" w:cs="Times New Roman"/>
          <w:sz w:val="24"/>
          <w:szCs w:val="24"/>
        </w:rPr>
        <w:t xml:space="preserve"> cultured anthers of datur</w:t>
      </w:r>
      <w:r w:rsidR="00CB1894" w:rsidRPr="00723492">
        <w:rPr>
          <w:rFonts w:ascii="Times New Roman" w:hAnsi="Times New Roman" w:cs="Times New Roman"/>
          <w:sz w:val="24"/>
          <w:szCs w:val="24"/>
        </w:rPr>
        <w:t xml:space="preserve">a </w:t>
      </w:r>
      <w:r w:rsidRPr="00723492">
        <w:rPr>
          <w:rFonts w:ascii="Times New Roman" w:hAnsi="Times New Roman" w:cs="Times New Roman"/>
          <w:sz w:val="24"/>
          <w:szCs w:val="24"/>
        </w:rPr>
        <w:t>this technique has been</w:t>
      </w:r>
      <w:r w:rsidR="00501637" w:rsidRPr="00723492">
        <w:rPr>
          <w:rFonts w:ascii="Times New Roman" w:hAnsi="Times New Roman" w:cs="Times New Roman"/>
          <w:sz w:val="24"/>
          <w:szCs w:val="24"/>
        </w:rPr>
        <w:t> extensively</w:t>
      </w:r>
      <w:r w:rsidRPr="00723492">
        <w:rPr>
          <w:rFonts w:ascii="Times New Roman" w:hAnsi="Times New Roman" w:cs="Times New Roman"/>
          <w:sz w:val="24"/>
          <w:szCs w:val="24"/>
        </w:rPr>
        <w:t xml:space="preserve"> used in most of the agriculturally</w:t>
      </w:r>
      <w:r w:rsidR="00501637" w:rsidRPr="00723492">
        <w:rPr>
          <w:rFonts w:ascii="Times New Roman" w:hAnsi="Times New Roman" w:cs="Times New Roman"/>
          <w:sz w:val="24"/>
          <w:szCs w:val="24"/>
        </w:rPr>
        <w:t> important</w:t>
      </w:r>
      <w:r w:rsidRPr="00723492">
        <w:rPr>
          <w:rFonts w:ascii="Times New Roman" w:hAnsi="Times New Roman" w:cs="Times New Roman"/>
          <w:sz w:val="24"/>
          <w:szCs w:val="24"/>
        </w:rPr>
        <w:t xml:space="preserve"> plant species. However, only limited</w:t>
      </w:r>
      <w:r w:rsidR="00501637" w:rsidRPr="00723492">
        <w:rPr>
          <w:rFonts w:ascii="Times New Roman" w:hAnsi="Times New Roman" w:cs="Times New Roman"/>
          <w:sz w:val="24"/>
          <w:szCs w:val="24"/>
        </w:rPr>
        <w:t> success</w:t>
      </w:r>
      <w:r w:rsidRPr="00723492">
        <w:rPr>
          <w:rFonts w:ascii="Times New Roman" w:hAnsi="Times New Roman" w:cs="Times New Roman"/>
          <w:sz w:val="24"/>
          <w:szCs w:val="24"/>
        </w:rPr>
        <w:t xml:space="preserve"> could be obtained on tree species. In</w:t>
      </w:r>
      <w:r w:rsidR="00501637" w:rsidRPr="00723492">
        <w:rPr>
          <w:rFonts w:ascii="Times New Roman" w:hAnsi="Times New Roman" w:cs="Times New Roman"/>
          <w:sz w:val="24"/>
          <w:szCs w:val="24"/>
        </w:rPr>
        <w:t> Mulberry</w:t>
      </w:r>
      <w:r w:rsidRPr="00723492">
        <w:rPr>
          <w:rFonts w:ascii="Times New Roman" w:hAnsi="Times New Roman" w:cs="Times New Roman"/>
          <w:sz w:val="24"/>
          <w:szCs w:val="24"/>
        </w:rPr>
        <w:t>, though anther culture wa</w:t>
      </w:r>
      <w:r w:rsidR="00CB1894" w:rsidRPr="00723492">
        <w:rPr>
          <w:rFonts w:ascii="Times New Roman" w:hAnsi="Times New Roman" w:cs="Times New Roman"/>
          <w:sz w:val="24"/>
          <w:szCs w:val="24"/>
        </w:rPr>
        <w:t xml:space="preserve">s first attempted, </w:t>
      </w:r>
      <w:r w:rsidRPr="00723492">
        <w:rPr>
          <w:rFonts w:ascii="Times New Roman" w:hAnsi="Times New Roman" w:cs="Times New Roman"/>
          <w:sz w:val="24"/>
          <w:szCs w:val="24"/>
        </w:rPr>
        <w:t>till date no plants could be regenerated.  No</w:t>
      </w:r>
      <w:r w:rsidR="00CB1894" w:rsidRPr="00723492">
        <w:rPr>
          <w:rFonts w:ascii="Times New Roman" w:hAnsi="Times New Roman" w:cs="Times New Roman"/>
          <w:sz w:val="24"/>
          <w:szCs w:val="24"/>
        </w:rPr>
        <w:t xml:space="preserve">netheless, the plants </w:t>
      </w:r>
      <w:r w:rsidRPr="00723492">
        <w:rPr>
          <w:rFonts w:ascii="Times New Roman" w:hAnsi="Times New Roman" w:cs="Times New Roman"/>
          <w:sz w:val="24"/>
          <w:szCs w:val="24"/>
        </w:rPr>
        <w:t>regenerated</w:t>
      </w:r>
      <w:r w:rsidR="00501637" w:rsidRPr="00723492">
        <w:rPr>
          <w:rFonts w:ascii="Times New Roman" w:hAnsi="Times New Roman" w:cs="Times New Roman"/>
          <w:sz w:val="24"/>
          <w:szCs w:val="24"/>
        </w:rPr>
        <w:t> gynogenic</w:t>
      </w:r>
      <w:r w:rsidRPr="00723492">
        <w:rPr>
          <w:rFonts w:ascii="Times New Roman" w:hAnsi="Times New Roman" w:cs="Times New Roman"/>
          <w:sz w:val="24"/>
          <w:szCs w:val="24"/>
        </w:rPr>
        <w:t xml:space="preserve"> haploids by culturing immature female</w:t>
      </w:r>
      <w:r w:rsidR="00501637" w:rsidRPr="00723492">
        <w:rPr>
          <w:rFonts w:ascii="Times New Roman" w:hAnsi="Times New Roman" w:cs="Times New Roman"/>
          <w:sz w:val="24"/>
          <w:szCs w:val="24"/>
        </w:rPr>
        <w:t> catkins</w:t>
      </w:r>
      <w:r w:rsidRPr="00723492">
        <w:rPr>
          <w:rFonts w:ascii="Times New Roman" w:hAnsi="Times New Roman" w:cs="Times New Roman"/>
          <w:sz w:val="24"/>
          <w:szCs w:val="24"/>
        </w:rPr>
        <w:t xml:space="preserve"> on MS medium. However, no further report on haploidy is</w:t>
      </w:r>
      <w:r w:rsidR="00A217C7" w:rsidRPr="00723492">
        <w:rPr>
          <w:rFonts w:ascii="Times New Roman" w:hAnsi="Times New Roman" w:cs="Times New Roman"/>
          <w:sz w:val="24"/>
          <w:szCs w:val="24"/>
        </w:rPr>
        <w:t> available</w:t>
      </w:r>
      <w:r w:rsidRPr="00723492">
        <w:rPr>
          <w:rFonts w:ascii="Times New Roman" w:hAnsi="Times New Roman" w:cs="Times New Roman"/>
          <w:sz w:val="24"/>
          <w:szCs w:val="24"/>
        </w:rPr>
        <w:t xml:space="preserve"> in mulberry, though doubled haploidy is</w:t>
      </w:r>
      <w:r w:rsidR="00501637" w:rsidRPr="00723492">
        <w:rPr>
          <w:rFonts w:ascii="Times New Roman" w:hAnsi="Times New Roman" w:cs="Times New Roman"/>
          <w:sz w:val="24"/>
          <w:szCs w:val="24"/>
        </w:rPr>
        <w:t> of</w:t>
      </w:r>
      <w:r w:rsidRPr="00723492">
        <w:rPr>
          <w:rFonts w:ascii="Times New Roman" w:hAnsi="Times New Roman" w:cs="Times New Roman"/>
          <w:sz w:val="24"/>
          <w:szCs w:val="24"/>
        </w:rPr>
        <w:t xml:space="preserve"> much use in mulberry breeding. </w:t>
      </w:r>
    </w:p>
    <w:p w14:paraId="104FAB51" w14:textId="77777777" w:rsidR="0083163E" w:rsidRPr="00723492" w:rsidRDefault="0083163E" w:rsidP="0060153A">
      <w:pPr>
        <w:spacing w:after="0" w:line="276" w:lineRule="auto"/>
        <w:ind w:right="274" w:firstLine="364"/>
        <w:jc w:val="both"/>
        <w:rPr>
          <w:rFonts w:ascii="Times New Roman" w:hAnsi="Times New Roman" w:cs="Times New Roman"/>
          <w:sz w:val="24"/>
          <w:szCs w:val="24"/>
        </w:rPr>
      </w:pPr>
      <w:r w:rsidRPr="00723492">
        <w:rPr>
          <w:rFonts w:ascii="Times New Roman" w:hAnsi="Times New Roman" w:cs="Times New Roman"/>
          <w:sz w:val="24"/>
          <w:szCs w:val="24"/>
        </w:rPr>
        <w:t> </w:t>
      </w:r>
    </w:p>
    <w:p w14:paraId="5B6BE963" w14:textId="77777777" w:rsidR="00A217C7" w:rsidRPr="00723492" w:rsidRDefault="003E4FC9" w:rsidP="0060153A">
      <w:pPr>
        <w:spacing w:after="0" w:line="276" w:lineRule="auto"/>
        <w:ind w:right="120"/>
        <w:rPr>
          <w:rFonts w:ascii="Times New Roman" w:eastAsia="Times New Roman" w:hAnsi="Times New Roman" w:cs="Times New Roman"/>
          <w:sz w:val="24"/>
          <w:szCs w:val="24"/>
          <w:lang w:val="en-US"/>
        </w:rPr>
      </w:pPr>
      <w:r w:rsidRPr="00723492">
        <w:rPr>
          <w:rFonts w:ascii="Times New Roman" w:eastAsia="Times New Roman" w:hAnsi="Times New Roman" w:cs="Times New Roman"/>
          <w:b/>
          <w:bCs/>
          <w:sz w:val="24"/>
          <w:szCs w:val="24"/>
          <w:lang w:val="en-US"/>
        </w:rPr>
        <w:t>1.8</w:t>
      </w:r>
      <w:r w:rsidRPr="00723492">
        <w:rPr>
          <w:rFonts w:ascii="Times New Roman" w:eastAsia="Times New Roman" w:hAnsi="Times New Roman" w:cs="Times New Roman"/>
          <w:bCs/>
          <w:sz w:val="24"/>
          <w:szCs w:val="24"/>
          <w:lang w:val="en-US"/>
        </w:rPr>
        <w:t xml:space="preserve">    </w:t>
      </w:r>
      <w:r w:rsidRPr="00723492">
        <w:rPr>
          <w:rFonts w:ascii="Times New Roman" w:eastAsia="Times New Roman" w:hAnsi="Times New Roman" w:cs="Times New Roman"/>
          <w:b/>
          <w:bCs/>
          <w:sz w:val="24"/>
          <w:szCs w:val="24"/>
          <w:lang w:val="en-US"/>
        </w:rPr>
        <w:t>PROTOPLAST ISOLATION, CULTURE AND REGENERATION OF   PLANTLETS </w:t>
      </w:r>
    </w:p>
    <w:p w14:paraId="55E56630" w14:textId="77777777" w:rsidR="00A217C7" w:rsidRPr="00723492" w:rsidRDefault="0083163E" w:rsidP="0060153A">
      <w:pPr>
        <w:spacing w:after="0" w:line="276" w:lineRule="auto"/>
        <w:ind w:right="120"/>
        <w:jc w:val="both"/>
        <w:rPr>
          <w:rFonts w:ascii="Times New Roman" w:hAnsi="Times New Roman" w:cs="Times New Roman"/>
          <w:sz w:val="24"/>
          <w:szCs w:val="24"/>
        </w:rPr>
      </w:pPr>
      <w:r w:rsidRPr="00723492">
        <w:rPr>
          <w:rFonts w:ascii="Times New Roman" w:hAnsi="Times New Roman" w:cs="Times New Roman"/>
          <w:sz w:val="24"/>
          <w:szCs w:val="24"/>
        </w:rPr>
        <w:t>Somatic hybridiza</w:t>
      </w:r>
      <w:r w:rsidR="00501637">
        <w:rPr>
          <w:rFonts w:ascii="Times New Roman" w:hAnsi="Times New Roman" w:cs="Times New Roman"/>
          <w:sz w:val="24"/>
          <w:szCs w:val="24"/>
        </w:rPr>
        <w:t>tion through protoplast fusion </w:t>
      </w:r>
      <w:r w:rsidRPr="00723492">
        <w:rPr>
          <w:rFonts w:ascii="Times New Roman" w:hAnsi="Times New Roman" w:cs="Times New Roman"/>
          <w:sz w:val="24"/>
          <w:szCs w:val="24"/>
        </w:rPr>
        <w:t>has opened a</w:t>
      </w:r>
      <w:r w:rsidR="00501637">
        <w:rPr>
          <w:rFonts w:ascii="Times New Roman" w:hAnsi="Times New Roman" w:cs="Times New Roman"/>
          <w:sz w:val="24"/>
          <w:szCs w:val="24"/>
        </w:rPr>
        <w:t xml:space="preserve"> new avenue for developing new </w:t>
      </w:r>
      <w:r w:rsidRPr="00723492">
        <w:rPr>
          <w:rFonts w:ascii="Times New Roman" w:hAnsi="Times New Roman" w:cs="Times New Roman"/>
          <w:sz w:val="24"/>
          <w:szCs w:val="24"/>
        </w:rPr>
        <w:t>characteristics, which are not possibl</w:t>
      </w:r>
      <w:r w:rsidR="00F6411A" w:rsidRPr="00723492">
        <w:rPr>
          <w:rFonts w:ascii="Times New Roman" w:hAnsi="Times New Roman" w:cs="Times New Roman"/>
          <w:sz w:val="24"/>
          <w:szCs w:val="24"/>
        </w:rPr>
        <w:t>e through</w:t>
      </w:r>
      <w:r w:rsidR="00501637" w:rsidRPr="00723492">
        <w:rPr>
          <w:rFonts w:ascii="Times New Roman" w:hAnsi="Times New Roman" w:cs="Times New Roman"/>
          <w:sz w:val="24"/>
          <w:szCs w:val="24"/>
        </w:rPr>
        <w:t> conventional</w:t>
      </w:r>
      <w:r w:rsidR="00F6411A" w:rsidRPr="00723492">
        <w:rPr>
          <w:rFonts w:ascii="Times New Roman" w:hAnsi="Times New Roman" w:cs="Times New Roman"/>
          <w:sz w:val="24"/>
          <w:szCs w:val="24"/>
        </w:rPr>
        <w:t xml:space="preserve"> breeding. </w:t>
      </w:r>
      <w:r w:rsidRPr="00723492">
        <w:rPr>
          <w:rFonts w:ascii="Times New Roman" w:hAnsi="Times New Roman" w:cs="Times New Roman"/>
          <w:sz w:val="24"/>
          <w:szCs w:val="24"/>
        </w:rPr>
        <w:t>There are only a few report</w:t>
      </w:r>
      <w:r w:rsidR="00501637">
        <w:rPr>
          <w:rFonts w:ascii="Times New Roman" w:hAnsi="Times New Roman" w:cs="Times New Roman"/>
          <w:sz w:val="24"/>
          <w:szCs w:val="24"/>
        </w:rPr>
        <w:t>s dealing with </w:t>
      </w:r>
      <w:r w:rsidRPr="00723492">
        <w:rPr>
          <w:rFonts w:ascii="Times New Roman" w:hAnsi="Times New Roman" w:cs="Times New Roman"/>
          <w:sz w:val="24"/>
          <w:szCs w:val="24"/>
        </w:rPr>
        <w:t>plant regeneration from protop</w:t>
      </w:r>
      <w:r w:rsidR="00F6411A" w:rsidRPr="00723492">
        <w:rPr>
          <w:rFonts w:ascii="Times New Roman" w:hAnsi="Times New Roman" w:cs="Times New Roman"/>
          <w:sz w:val="24"/>
          <w:szCs w:val="24"/>
        </w:rPr>
        <w:t xml:space="preserve">lasts in mulberry. </w:t>
      </w:r>
      <w:r w:rsidRPr="00723492">
        <w:rPr>
          <w:rFonts w:ascii="Times New Roman" w:hAnsi="Times New Roman" w:cs="Times New Roman"/>
          <w:sz w:val="24"/>
          <w:szCs w:val="24"/>
        </w:rPr>
        <w:t>A</w:t>
      </w:r>
      <w:r w:rsidR="00FE7198" w:rsidRPr="00723492">
        <w:rPr>
          <w:rFonts w:ascii="Times New Roman" w:hAnsi="Times New Roman" w:cs="Times New Roman"/>
          <w:sz w:val="24"/>
          <w:szCs w:val="24"/>
        </w:rPr>
        <w:t> combination</w:t>
      </w:r>
      <w:r w:rsidRPr="00723492">
        <w:rPr>
          <w:rFonts w:ascii="Times New Roman" w:hAnsi="Times New Roman" w:cs="Times New Roman"/>
          <w:sz w:val="24"/>
          <w:szCs w:val="24"/>
        </w:rPr>
        <w:t xml:space="preserve"> of 2</w:t>
      </w:r>
      <w:r w:rsidR="00501637">
        <w:rPr>
          <w:rFonts w:ascii="Times New Roman" w:hAnsi="Times New Roman" w:cs="Times New Roman"/>
          <w:sz w:val="24"/>
          <w:szCs w:val="24"/>
        </w:rPr>
        <w:t>% cellulase, 1% macerozyme and </w:t>
      </w:r>
      <w:r w:rsidRPr="00723492">
        <w:rPr>
          <w:rFonts w:ascii="Times New Roman" w:hAnsi="Times New Roman" w:cs="Times New Roman"/>
          <w:sz w:val="24"/>
          <w:szCs w:val="24"/>
        </w:rPr>
        <w:t>0.5% macerase is found optimal for better isolation</w:t>
      </w:r>
      <w:r w:rsidR="00501637" w:rsidRPr="00723492">
        <w:rPr>
          <w:rFonts w:ascii="Times New Roman" w:hAnsi="Times New Roman" w:cs="Times New Roman"/>
          <w:sz w:val="24"/>
          <w:szCs w:val="24"/>
        </w:rPr>
        <w:t> of</w:t>
      </w:r>
      <w:r w:rsidRPr="00723492">
        <w:rPr>
          <w:rFonts w:ascii="Times New Roman" w:hAnsi="Times New Roman" w:cs="Times New Roman"/>
          <w:sz w:val="24"/>
          <w:szCs w:val="24"/>
        </w:rPr>
        <w:t xml:space="preserve"> viable protoplast. Protoplast fusion in mulberry</w:t>
      </w:r>
      <w:r w:rsidR="00501637" w:rsidRPr="00723492">
        <w:rPr>
          <w:rFonts w:ascii="Times New Roman" w:hAnsi="Times New Roman" w:cs="Times New Roman"/>
          <w:sz w:val="24"/>
          <w:szCs w:val="24"/>
        </w:rPr>
        <w:t> was</w:t>
      </w:r>
      <w:r w:rsidRPr="00723492">
        <w:rPr>
          <w:rFonts w:ascii="Times New Roman" w:hAnsi="Times New Roman" w:cs="Times New Roman"/>
          <w:sz w:val="24"/>
          <w:szCs w:val="24"/>
        </w:rPr>
        <w:t xml:space="preserve"> successfully achieved using chemical fus</w:t>
      </w:r>
      <w:r w:rsidR="00F6411A" w:rsidRPr="00723492">
        <w:rPr>
          <w:rFonts w:ascii="Times New Roman" w:hAnsi="Times New Roman" w:cs="Times New Roman"/>
          <w:sz w:val="24"/>
          <w:szCs w:val="24"/>
        </w:rPr>
        <w:t>ogen</w:t>
      </w:r>
      <w:r w:rsidR="00501637" w:rsidRPr="00723492">
        <w:rPr>
          <w:rFonts w:ascii="Times New Roman" w:hAnsi="Times New Roman" w:cs="Times New Roman"/>
          <w:sz w:val="24"/>
          <w:szCs w:val="24"/>
        </w:rPr>
        <w:t> and</w:t>
      </w:r>
      <w:r w:rsidRPr="00723492">
        <w:rPr>
          <w:rFonts w:ascii="Times New Roman" w:hAnsi="Times New Roman" w:cs="Times New Roman"/>
          <w:sz w:val="24"/>
          <w:szCs w:val="24"/>
        </w:rPr>
        <w:t xml:space="preserve"> electro-fus</w:t>
      </w:r>
      <w:r w:rsidR="00F6411A" w:rsidRPr="00723492">
        <w:rPr>
          <w:rFonts w:ascii="Times New Roman" w:hAnsi="Times New Roman" w:cs="Times New Roman"/>
          <w:sz w:val="24"/>
          <w:szCs w:val="24"/>
        </w:rPr>
        <w:t xml:space="preserve">ion. </w:t>
      </w:r>
      <w:r w:rsidRPr="00723492">
        <w:rPr>
          <w:rFonts w:ascii="Times New Roman" w:hAnsi="Times New Roman" w:cs="Times New Roman"/>
          <w:sz w:val="24"/>
          <w:szCs w:val="24"/>
        </w:rPr>
        <w:t>Although protoplast</w:t>
      </w:r>
      <w:r w:rsidR="00501637" w:rsidRPr="00723492">
        <w:rPr>
          <w:rFonts w:ascii="Times New Roman" w:hAnsi="Times New Roman" w:cs="Times New Roman"/>
          <w:sz w:val="24"/>
          <w:szCs w:val="24"/>
        </w:rPr>
        <w:t> isolation</w:t>
      </w:r>
      <w:r w:rsidRPr="00723492">
        <w:rPr>
          <w:rFonts w:ascii="Times New Roman" w:hAnsi="Times New Roman" w:cs="Times New Roman"/>
          <w:sz w:val="24"/>
          <w:szCs w:val="24"/>
        </w:rPr>
        <w:t xml:space="preserve"> and regeneration was achieved,</w:t>
      </w:r>
      <w:r w:rsidR="00501637" w:rsidRPr="00723492">
        <w:rPr>
          <w:rFonts w:ascii="Times New Roman" w:hAnsi="Times New Roman" w:cs="Times New Roman"/>
          <w:sz w:val="24"/>
          <w:szCs w:val="24"/>
        </w:rPr>
        <w:t> development</w:t>
      </w:r>
      <w:r w:rsidRPr="00723492">
        <w:rPr>
          <w:rFonts w:ascii="Times New Roman" w:hAnsi="Times New Roman" w:cs="Times New Roman"/>
          <w:sz w:val="24"/>
          <w:szCs w:val="24"/>
        </w:rPr>
        <w:t xml:space="preserve"> of som</w:t>
      </w:r>
      <w:r w:rsidR="003D45F4">
        <w:rPr>
          <w:rFonts w:ascii="Times New Roman" w:hAnsi="Times New Roman" w:cs="Times New Roman"/>
          <w:sz w:val="24"/>
          <w:szCs w:val="24"/>
        </w:rPr>
        <w:t>atic hybrids in mulberry could </w:t>
      </w:r>
      <w:r w:rsidRPr="00723492">
        <w:rPr>
          <w:rFonts w:ascii="Times New Roman" w:hAnsi="Times New Roman" w:cs="Times New Roman"/>
          <w:sz w:val="24"/>
          <w:szCs w:val="24"/>
        </w:rPr>
        <w:t>not be achieved. Henc</w:t>
      </w:r>
      <w:r w:rsidR="003D45F4">
        <w:rPr>
          <w:rFonts w:ascii="Times New Roman" w:hAnsi="Times New Roman" w:cs="Times New Roman"/>
          <w:sz w:val="24"/>
          <w:szCs w:val="24"/>
        </w:rPr>
        <w:t>e, efforts in this end need to </w:t>
      </w:r>
      <w:r w:rsidRPr="00723492">
        <w:rPr>
          <w:rFonts w:ascii="Times New Roman" w:hAnsi="Times New Roman" w:cs="Times New Roman"/>
          <w:sz w:val="24"/>
          <w:szCs w:val="24"/>
        </w:rPr>
        <w:t>be continued.  </w:t>
      </w:r>
    </w:p>
    <w:p w14:paraId="5C8E1681" w14:textId="77777777" w:rsidR="00C966CF" w:rsidRPr="00723492" w:rsidRDefault="00C966CF" w:rsidP="0060153A">
      <w:pPr>
        <w:spacing w:after="0" w:line="276" w:lineRule="auto"/>
        <w:ind w:right="120"/>
        <w:rPr>
          <w:rFonts w:ascii="Times New Roman" w:hAnsi="Times New Roman" w:cs="Times New Roman"/>
          <w:sz w:val="24"/>
          <w:szCs w:val="24"/>
        </w:rPr>
      </w:pPr>
    </w:p>
    <w:p w14:paraId="52022F40" w14:textId="77777777" w:rsidR="00217A7B" w:rsidRDefault="003E4FC9" w:rsidP="0060153A">
      <w:pPr>
        <w:spacing w:after="0" w:line="276" w:lineRule="auto"/>
        <w:ind w:right="120"/>
        <w:rPr>
          <w:rFonts w:ascii="Times New Roman" w:eastAsia="Times New Roman" w:hAnsi="Times New Roman" w:cs="Times New Roman"/>
          <w:b/>
          <w:bCs/>
          <w:sz w:val="24"/>
          <w:szCs w:val="24"/>
          <w:lang w:val="en-US"/>
        </w:rPr>
      </w:pPr>
      <w:r w:rsidRPr="00723492">
        <w:rPr>
          <w:rFonts w:ascii="Times New Roman" w:eastAsia="Times New Roman" w:hAnsi="Times New Roman" w:cs="Times New Roman"/>
          <w:b/>
          <w:bCs/>
          <w:sz w:val="24"/>
          <w:szCs w:val="24"/>
          <w:lang w:val="en-US"/>
        </w:rPr>
        <w:t>OTHER APPLICATIONS OF TISSUE CULTURE IN MULBERRY</w:t>
      </w:r>
    </w:p>
    <w:p w14:paraId="38DB82AB" w14:textId="77777777" w:rsidR="0083163E" w:rsidRPr="00723492" w:rsidRDefault="003E4FC9" w:rsidP="0060153A">
      <w:pPr>
        <w:spacing w:after="0" w:line="276" w:lineRule="auto"/>
        <w:ind w:right="120"/>
        <w:rPr>
          <w:rFonts w:ascii="Times New Roman" w:eastAsia="Times New Roman" w:hAnsi="Times New Roman" w:cs="Times New Roman"/>
          <w:b/>
          <w:bCs/>
          <w:sz w:val="24"/>
          <w:szCs w:val="24"/>
          <w:lang w:val="en-US"/>
        </w:rPr>
      </w:pPr>
      <w:r w:rsidRPr="00723492">
        <w:rPr>
          <w:rFonts w:ascii="Times New Roman" w:eastAsia="Times New Roman" w:hAnsi="Times New Roman" w:cs="Times New Roman"/>
          <w:b/>
          <w:bCs/>
          <w:sz w:val="24"/>
          <w:szCs w:val="24"/>
          <w:lang w:val="en-US"/>
        </w:rPr>
        <w:t xml:space="preserve"> </w:t>
      </w:r>
      <w:r w:rsidR="00217A7B" w:rsidRPr="00723492">
        <w:rPr>
          <w:rFonts w:ascii="Times New Roman" w:eastAsia="Times New Roman" w:hAnsi="Times New Roman" w:cs="Times New Roman"/>
          <w:b/>
          <w:bCs/>
          <w:sz w:val="24"/>
          <w:szCs w:val="24"/>
          <w:lang w:val="en-US"/>
        </w:rPr>
        <w:t xml:space="preserve">1.9    </w:t>
      </w:r>
      <w:r w:rsidRPr="00723492">
        <w:rPr>
          <w:rFonts w:ascii="Times New Roman" w:eastAsia="Times New Roman" w:hAnsi="Times New Roman" w:cs="Times New Roman"/>
          <w:b/>
          <w:bCs/>
          <w:sz w:val="24"/>
          <w:szCs w:val="24"/>
          <w:lang w:val="en-US"/>
        </w:rPr>
        <w:t>SCREENING FOR STRESS TOLERANCE </w:t>
      </w:r>
    </w:p>
    <w:p w14:paraId="58309A7C" w14:textId="77777777" w:rsidR="00A217C7" w:rsidRPr="00723492" w:rsidRDefault="0083163E" w:rsidP="003E4FC9">
      <w:pPr>
        <w:pStyle w:val="NormalWeb"/>
        <w:spacing w:before="5" w:beforeAutospacing="0" w:after="0" w:afterAutospacing="0" w:line="276" w:lineRule="auto"/>
        <w:jc w:val="both"/>
        <w:rPr>
          <w:rFonts w:eastAsiaTheme="minorHAnsi"/>
          <w:lang w:val="en-IN"/>
        </w:rPr>
      </w:pPr>
      <w:r w:rsidRPr="00723492">
        <w:rPr>
          <w:rFonts w:eastAsiaTheme="minorHAnsi"/>
          <w:lang w:val="en-IN"/>
        </w:rPr>
        <w:t>Sinc</w:t>
      </w:r>
      <w:r w:rsidR="00C966CF" w:rsidRPr="00723492">
        <w:rPr>
          <w:rFonts w:eastAsiaTheme="minorHAnsi"/>
          <w:lang w:val="en-IN"/>
        </w:rPr>
        <w:t xml:space="preserve">e salt tolerance in plants is a </w:t>
      </w:r>
      <w:r w:rsidRPr="00723492">
        <w:rPr>
          <w:rFonts w:eastAsiaTheme="minorHAnsi"/>
          <w:lang w:val="en-IN"/>
        </w:rPr>
        <w:t>complex phenomenon involving morphological,</w:t>
      </w:r>
      <w:r w:rsidR="00FE7198" w:rsidRPr="00723492">
        <w:rPr>
          <w:rFonts w:eastAsiaTheme="minorHAnsi"/>
          <w:lang w:val="en-IN"/>
        </w:rPr>
        <w:t> physiological</w:t>
      </w:r>
      <w:r w:rsidRPr="00723492">
        <w:rPr>
          <w:rFonts w:eastAsiaTheme="minorHAnsi"/>
          <w:lang w:val="en-IN"/>
        </w:rPr>
        <w:t xml:space="preserve"> and biochemical processes, screening</w:t>
      </w:r>
      <w:r w:rsidR="00217A7B" w:rsidRPr="00723492">
        <w:rPr>
          <w:rFonts w:eastAsiaTheme="minorHAnsi"/>
          <w:lang w:val="en-IN"/>
        </w:rPr>
        <w:t> of</w:t>
      </w:r>
      <w:r w:rsidRPr="00723492">
        <w:rPr>
          <w:rFonts w:eastAsiaTheme="minorHAnsi"/>
          <w:lang w:val="en-IN"/>
        </w:rPr>
        <w:t xml:space="preserve"> genotypes for salt tolerance need to be done in</w:t>
      </w:r>
      <w:r w:rsidR="00217A7B" w:rsidRPr="00723492">
        <w:rPr>
          <w:rFonts w:eastAsiaTheme="minorHAnsi"/>
          <w:lang w:val="en-IN"/>
        </w:rPr>
        <w:t> such</w:t>
      </w:r>
      <w:r w:rsidRPr="00723492">
        <w:rPr>
          <w:rFonts w:eastAsiaTheme="minorHAnsi"/>
          <w:lang w:val="en-IN"/>
        </w:rPr>
        <w:t xml:space="preserve"> conditions where the influence of external</w:t>
      </w:r>
      <w:r w:rsidR="00217A7B" w:rsidRPr="00723492">
        <w:rPr>
          <w:rFonts w:eastAsiaTheme="minorHAnsi"/>
          <w:lang w:val="en-IN"/>
        </w:rPr>
        <w:t> factors</w:t>
      </w:r>
      <w:r w:rsidRPr="00723492">
        <w:rPr>
          <w:rFonts w:eastAsiaTheme="minorHAnsi"/>
          <w:lang w:val="en-IN"/>
        </w:rPr>
        <w:t xml:space="preserve"> i</w:t>
      </w:r>
      <w:r w:rsidR="00CD1554">
        <w:rPr>
          <w:rFonts w:eastAsiaTheme="minorHAnsi"/>
          <w:lang w:val="en-IN"/>
        </w:rPr>
        <w:t>s minimal.</w:t>
      </w:r>
      <w:r w:rsidRPr="00723492">
        <w:rPr>
          <w:rFonts w:eastAsiaTheme="minorHAnsi"/>
          <w:lang w:val="en-IN"/>
        </w:rPr>
        <w:t xml:space="preserve"> India isolated salt tolerant genotypes by surface</w:t>
      </w:r>
      <w:r w:rsidR="00CD1554" w:rsidRPr="00723492">
        <w:rPr>
          <w:rFonts w:eastAsiaTheme="minorHAnsi"/>
          <w:lang w:val="en-IN"/>
        </w:rPr>
        <w:t> sterilizing</w:t>
      </w:r>
      <w:r w:rsidRPr="00723492">
        <w:rPr>
          <w:rFonts w:eastAsiaTheme="minorHAnsi"/>
          <w:lang w:val="en-IN"/>
        </w:rPr>
        <w:t xml:space="preserve"> the nodal explants and culturing on MS</w:t>
      </w:r>
      <w:r w:rsidR="00CD1554" w:rsidRPr="00723492">
        <w:rPr>
          <w:rFonts w:eastAsiaTheme="minorHAnsi"/>
          <w:lang w:val="en-IN"/>
        </w:rPr>
        <w:t> medium</w:t>
      </w:r>
      <w:r w:rsidR="00F6411A" w:rsidRPr="00723492">
        <w:rPr>
          <w:rFonts w:eastAsiaTheme="minorHAnsi"/>
          <w:lang w:val="en-IN"/>
        </w:rPr>
        <w:t xml:space="preserve"> </w:t>
      </w:r>
      <w:r w:rsidRPr="00723492">
        <w:rPr>
          <w:rFonts w:eastAsiaTheme="minorHAnsi"/>
          <w:lang w:val="en-IN"/>
        </w:rPr>
        <w:t>supplemented with 2 mg L-1 BAP, 30 mg L-1 sucrose and 0.0% to 1.0% NaCl</w:t>
      </w:r>
      <w:r w:rsidR="00A217C7" w:rsidRPr="00723492">
        <w:rPr>
          <w:rFonts w:eastAsiaTheme="minorHAnsi"/>
          <w:lang w:val="en-IN"/>
        </w:rPr>
        <w:t>.</w:t>
      </w:r>
    </w:p>
    <w:p w14:paraId="5BA36202" w14:textId="77777777" w:rsidR="00A217C7" w:rsidRPr="00723492" w:rsidRDefault="00A217C7" w:rsidP="0060153A">
      <w:pPr>
        <w:pStyle w:val="NormalWeb"/>
        <w:spacing w:before="5" w:beforeAutospacing="0" w:after="0" w:afterAutospacing="0" w:line="276" w:lineRule="auto"/>
        <w:ind w:left="239"/>
        <w:jc w:val="both"/>
        <w:rPr>
          <w:rFonts w:eastAsiaTheme="minorHAnsi"/>
          <w:lang w:val="en-IN"/>
        </w:rPr>
      </w:pPr>
    </w:p>
    <w:p w14:paraId="25F3D433" w14:textId="77777777" w:rsidR="0083163E" w:rsidRPr="00723492" w:rsidRDefault="007B7B42" w:rsidP="0060153A">
      <w:pPr>
        <w:pStyle w:val="NormalWeb"/>
        <w:spacing w:before="5" w:beforeAutospacing="0" w:after="0" w:afterAutospacing="0" w:line="276" w:lineRule="auto"/>
        <w:jc w:val="both"/>
        <w:rPr>
          <w:b/>
          <w:bCs/>
          <w:i/>
        </w:rPr>
      </w:pPr>
      <w:r w:rsidRPr="00723492">
        <w:rPr>
          <w:b/>
          <w:bCs/>
        </w:rPr>
        <w:t>1.10</w:t>
      </w:r>
      <w:r w:rsidRPr="00723492">
        <w:rPr>
          <w:bCs/>
        </w:rPr>
        <w:t xml:space="preserve">   </w:t>
      </w:r>
      <w:r w:rsidRPr="00723492">
        <w:rPr>
          <w:b/>
          <w:bCs/>
        </w:rPr>
        <w:t>INDUCTION OF TETRAPLOIDY</w:t>
      </w:r>
      <w:r w:rsidRPr="00723492">
        <w:rPr>
          <w:b/>
          <w:bCs/>
          <w:i/>
        </w:rPr>
        <w:t> </w:t>
      </w:r>
    </w:p>
    <w:p w14:paraId="16206A78" w14:textId="77777777" w:rsidR="00A217C7" w:rsidRPr="00723492" w:rsidRDefault="0083163E" w:rsidP="00F84A1E">
      <w:pPr>
        <w:spacing w:after="0" w:line="276" w:lineRule="auto"/>
        <w:ind w:right="38"/>
        <w:jc w:val="both"/>
        <w:rPr>
          <w:rFonts w:ascii="Times New Roman" w:eastAsia="Times New Roman" w:hAnsi="Times New Roman" w:cs="Times New Roman"/>
          <w:sz w:val="24"/>
          <w:szCs w:val="24"/>
          <w:lang w:val="en-US"/>
        </w:rPr>
      </w:pPr>
      <w:r w:rsidRPr="00723492">
        <w:rPr>
          <w:rFonts w:ascii="Times New Roman" w:eastAsia="Times New Roman" w:hAnsi="Times New Roman" w:cs="Times New Roman"/>
          <w:sz w:val="24"/>
          <w:szCs w:val="24"/>
          <w:lang w:val="en-US"/>
        </w:rPr>
        <w:t>In general the mulberry is propagated through</w:t>
      </w:r>
      <w:r w:rsidR="00CD1554" w:rsidRPr="00723492">
        <w:rPr>
          <w:rFonts w:ascii="Times New Roman" w:eastAsia="Times New Roman" w:hAnsi="Times New Roman" w:cs="Times New Roman"/>
          <w:sz w:val="24"/>
          <w:szCs w:val="24"/>
          <w:lang w:val="en-US"/>
        </w:rPr>
        <w:t> vegetative</w:t>
      </w:r>
      <w:r w:rsidRPr="00723492">
        <w:rPr>
          <w:rFonts w:ascii="Times New Roman" w:eastAsia="Times New Roman" w:hAnsi="Times New Roman" w:cs="Times New Roman"/>
          <w:sz w:val="24"/>
          <w:szCs w:val="24"/>
          <w:lang w:val="en-US"/>
        </w:rPr>
        <w:t xml:space="preserve"> means. Hence, sterile high yielding</w:t>
      </w:r>
      <w:r w:rsidR="00CD1554" w:rsidRPr="00723492">
        <w:rPr>
          <w:rFonts w:ascii="Times New Roman" w:eastAsia="Times New Roman" w:hAnsi="Times New Roman" w:cs="Times New Roman"/>
          <w:sz w:val="24"/>
          <w:szCs w:val="24"/>
          <w:lang w:val="en-US"/>
        </w:rPr>
        <w:t> varieties</w:t>
      </w:r>
      <w:r w:rsidRPr="00723492">
        <w:rPr>
          <w:rFonts w:ascii="Times New Roman" w:eastAsia="Times New Roman" w:hAnsi="Times New Roman" w:cs="Times New Roman"/>
          <w:sz w:val="24"/>
          <w:szCs w:val="24"/>
          <w:lang w:val="en-US"/>
        </w:rPr>
        <w:t>/cultivars do not pose any problems for</w:t>
      </w:r>
      <w:r w:rsidR="00CD1554" w:rsidRPr="00723492">
        <w:rPr>
          <w:rFonts w:ascii="Times New Roman" w:eastAsia="Times New Roman" w:hAnsi="Times New Roman" w:cs="Times New Roman"/>
          <w:sz w:val="24"/>
          <w:szCs w:val="24"/>
          <w:lang w:val="en-US"/>
        </w:rPr>
        <w:t> their</w:t>
      </w:r>
      <w:r w:rsidRPr="00723492">
        <w:rPr>
          <w:rFonts w:ascii="Times New Roman" w:eastAsia="Times New Roman" w:hAnsi="Times New Roman" w:cs="Times New Roman"/>
          <w:sz w:val="24"/>
          <w:szCs w:val="24"/>
          <w:lang w:val="en-US"/>
        </w:rPr>
        <w:t xml:space="preserve"> true to type multiplication. Triploidy in</w:t>
      </w:r>
      <w:r w:rsidR="00CD1554" w:rsidRPr="00723492">
        <w:rPr>
          <w:rFonts w:ascii="Times New Roman" w:eastAsia="Times New Roman" w:hAnsi="Times New Roman" w:cs="Times New Roman"/>
          <w:sz w:val="24"/>
          <w:szCs w:val="24"/>
          <w:lang w:val="en-US"/>
        </w:rPr>
        <w:t> mulberry</w:t>
      </w:r>
      <w:r w:rsidRPr="00723492">
        <w:rPr>
          <w:rFonts w:ascii="Times New Roman" w:eastAsia="Times New Roman" w:hAnsi="Times New Roman" w:cs="Times New Roman"/>
          <w:sz w:val="24"/>
          <w:szCs w:val="24"/>
          <w:lang w:val="en-US"/>
        </w:rPr>
        <w:t xml:space="preserve"> is cons</w:t>
      </w:r>
      <w:r w:rsidR="00CD1554">
        <w:rPr>
          <w:rFonts w:ascii="Times New Roman" w:eastAsia="Times New Roman" w:hAnsi="Times New Roman" w:cs="Times New Roman"/>
          <w:sz w:val="24"/>
          <w:szCs w:val="24"/>
          <w:lang w:val="en-US"/>
        </w:rPr>
        <w:t>idered as the optimum level of </w:t>
      </w:r>
      <w:r w:rsidRPr="00723492">
        <w:rPr>
          <w:rFonts w:ascii="Times New Roman" w:eastAsia="Times New Roman" w:hAnsi="Times New Roman" w:cs="Times New Roman"/>
          <w:sz w:val="24"/>
          <w:szCs w:val="24"/>
          <w:lang w:val="en-US"/>
        </w:rPr>
        <w:t xml:space="preserve">ploidy </w:t>
      </w:r>
      <w:r w:rsidRPr="00723492">
        <w:rPr>
          <w:rFonts w:ascii="Times New Roman" w:eastAsia="Times New Roman" w:hAnsi="Times New Roman" w:cs="Times New Roman"/>
          <w:sz w:val="24"/>
          <w:szCs w:val="24"/>
          <w:lang w:val="en-US"/>
        </w:rPr>
        <w:lastRenderedPageBreak/>
        <w:t>because triploids show several advantages</w:t>
      </w:r>
      <w:r w:rsidR="00CD1554" w:rsidRPr="00723492">
        <w:rPr>
          <w:rFonts w:ascii="Times New Roman" w:eastAsia="Times New Roman" w:hAnsi="Times New Roman" w:cs="Times New Roman"/>
          <w:sz w:val="24"/>
          <w:szCs w:val="24"/>
          <w:lang w:val="en-US"/>
        </w:rPr>
        <w:t> over</w:t>
      </w:r>
      <w:r w:rsidRPr="00723492">
        <w:rPr>
          <w:rFonts w:ascii="Times New Roman" w:eastAsia="Times New Roman" w:hAnsi="Times New Roman" w:cs="Times New Roman"/>
          <w:sz w:val="24"/>
          <w:szCs w:val="24"/>
          <w:lang w:val="en-US"/>
        </w:rPr>
        <w:t xml:space="preserve"> plants of other ploids. Triploids are </w:t>
      </w:r>
      <w:r w:rsidR="00CD1554">
        <w:rPr>
          <w:rFonts w:ascii="Times New Roman" w:eastAsia="Times New Roman" w:hAnsi="Times New Roman" w:cs="Times New Roman"/>
          <w:sz w:val="24"/>
          <w:szCs w:val="24"/>
          <w:lang w:val="en-US"/>
        </w:rPr>
        <w:t>superior in </w:t>
      </w:r>
      <w:r w:rsidRPr="00723492">
        <w:rPr>
          <w:rFonts w:ascii="Times New Roman" w:eastAsia="Times New Roman" w:hAnsi="Times New Roman" w:cs="Times New Roman"/>
          <w:sz w:val="24"/>
          <w:szCs w:val="24"/>
          <w:lang w:val="en-US"/>
        </w:rPr>
        <w:t xml:space="preserve">leaf yield, </w:t>
      </w:r>
      <w:r w:rsidR="00CD1554">
        <w:rPr>
          <w:rFonts w:ascii="Times New Roman" w:eastAsia="Times New Roman" w:hAnsi="Times New Roman" w:cs="Times New Roman"/>
          <w:sz w:val="24"/>
          <w:szCs w:val="24"/>
          <w:lang w:val="en-US"/>
        </w:rPr>
        <w:t>stress resistance and chemical </w:t>
      </w:r>
      <w:r w:rsidRPr="00723492">
        <w:rPr>
          <w:rFonts w:ascii="Times New Roman" w:eastAsia="Times New Roman" w:hAnsi="Times New Roman" w:cs="Times New Roman"/>
          <w:sz w:val="24"/>
          <w:szCs w:val="24"/>
          <w:lang w:val="en-US"/>
        </w:rPr>
        <w:t>components of the leaf (Yang and Yang, 1989).  Considering the</w:t>
      </w:r>
      <w:r w:rsidR="00CD1554">
        <w:rPr>
          <w:rFonts w:ascii="Times New Roman" w:eastAsia="Times New Roman" w:hAnsi="Times New Roman" w:cs="Times New Roman"/>
          <w:sz w:val="24"/>
          <w:szCs w:val="24"/>
          <w:lang w:val="en-US"/>
        </w:rPr>
        <w:t>se advantages, tetraploids are </w:t>
      </w:r>
      <w:r w:rsidRPr="00723492">
        <w:rPr>
          <w:rFonts w:ascii="Times New Roman" w:eastAsia="Times New Roman" w:hAnsi="Times New Roman" w:cs="Times New Roman"/>
          <w:sz w:val="24"/>
          <w:szCs w:val="24"/>
          <w:lang w:val="en-US"/>
        </w:rPr>
        <w:t>developed from dipl</w:t>
      </w:r>
      <w:r w:rsidR="00CD1554">
        <w:rPr>
          <w:rFonts w:ascii="Times New Roman" w:eastAsia="Times New Roman" w:hAnsi="Times New Roman" w:cs="Times New Roman"/>
          <w:sz w:val="24"/>
          <w:szCs w:val="24"/>
          <w:lang w:val="en-US"/>
        </w:rPr>
        <w:t>oids by colchicine treatment of</w:t>
      </w:r>
      <w:r w:rsidRPr="00723492">
        <w:rPr>
          <w:rFonts w:ascii="Times New Roman" w:eastAsia="Times New Roman" w:hAnsi="Times New Roman" w:cs="Times New Roman"/>
          <w:sz w:val="24"/>
          <w:szCs w:val="24"/>
          <w:lang w:val="en-US"/>
        </w:rPr>
        <w:t xml:space="preserve"> the growing shoots. In this method, small cotton</w:t>
      </w:r>
      <w:r w:rsidR="00CD1554" w:rsidRPr="00723492">
        <w:rPr>
          <w:rFonts w:ascii="Times New Roman" w:eastAsia="Times New Roman" w:hAnsi="Times New Roman" w:cs="Times New Roman"/>
          <w:sz w:val="24"/>
          <w:szCs w:val="24"/>
          <w:lang w:val="en-US"/>
        </w:rPr>
        <w:t> pads</w:t>
      </w:r>
      <w:r w:rsidR="00F84A1E">
        <w:rPr>
          <w:rFonts w:ascii="Times New Roman" w:eastAsia="Times New Roman" w:hAnsi="Times New Roman" w:cs="Times New Roman"/>
          <w:sz w:val="24"/>
          <w:szCs w:val="24"/>
          <w:lang w:val="en-US"/>
        </w:rPr>
        <w:t xml:space="preserve"> soaked with </w:t>
      </w:r>
      <w:r w:rsidRPr="00723492">
        <w:rPr>
          <w:rFonts w:ascii="Times New Roman" w:eastAsia="Times New Roman" w:hAnsi="Times New Roman" w:cs="Times New Roman"/>
          <w:sz w:val="24"/>
          <w:szCs w:val="24"/>
          <w:lang w:val="en-US"/>
        </w:rPr>
        <w:t>1.0-2.0% co</w:t>
      </w:r>
      <w:r w:rsidR="00CD1554">
        <w:rPr>
          <w:rFonts w:ascii="Times New Roman" w:eastAsia="Times New Roman" w:hAnsi="Times New Roman" w:cs="Times New Roman"/>
          <w:sz w:val="24"/>
          <w:szCs w:val="24"/>
          <w:lang w:val="en-US"/>
        </w:rPr>
        <w:t>lchicine solution is </w:t>
      </w:r>
      <w:r w:rsidRPr="00723492">
        <w:rPr>
          <w:rFonts w:ascii="Times New Roman" w:eastAsia="Times New Roman" w:hAnsi="Times New Roman" w:cs="Times New Roman"/>
          <w:sz w:val="24"/>
          <w:szCs w:val="24"/>
          <w:lang w:val="en-US"/>
        </w:rPr>
        <w:t>applied over the growing buds for 2-3 consecutive</w:t>
      </w:r>
      <w:r w:rsidR="00CD1554" w:rsidRPr="00723492">
        <w:rPr>
          <w:rFonts w:ascii="Times New Roman" w:eastAsia="Times New Roman" w:hAnsi="Times New Roman" w:cs="Times New Roman"/>
          <w:sz w:val="24"/>
          <w:szCs w:val="24"/>
          <w:lang w:val="en-US"/>
        </w:rPr>
        <w:t> days</w:t>
      </w:r>
      <w:r w:rsidRPr="00723492">
        <w:rPr>
          <w:rFonts w:ascii="Times New Roman" w:eastAsia="Times New Roman" w:hAnsi="Times New Roman" w:cs="Times New Roman"/>
          <w:sz w:val="24"/>
          <w:szCs w:val="24"/>
          <w:lang w:val="en-US"/>
        </w:rPr>
        <w:t>. Though this</w:t>
      </w:r>
      <w:r w:rsidR="00CD1554">
        <w:rPr>
          <w:rFonts w:ascii="Times New Roman" w:eastAsia="Times New Roman" w:hAnsi="Times New Roman" w:cs="Times New Roman"/>
          <w:sz w:val="24"/>
          <w:szCs w:val="24"/>
          <w:lang w:val="en-US"/>
        </w:rPr>
        <w:t xml:space="preserve"> method is easier to apply, it </w:t>
      </w:r>
      <w:r w:rsidRPr="00723492">
        <w:rPr>
          <w:rFonts w:ascii="Times New Roman" w:eastAsia="Times New Roman" w:hAnsi="Times New Roman" w:cs="Times New Roman"/>
          <w:sz w:val="24"/>
          <w:szCs w:val="24"/>
          <w:lang w:val="en-US"/>
        </w:rPr>
        <w:t>suffers from quick drying of the cotton pad,</w:t>
      </w:r>
      <w:r w:rsidR="00F84A1E" w:rsidRPr="00723492">
        <w:rPr>
          <w:rFonts w:ascii="Times New Roman" w:eastAsia="Times New Roman" w:hAnsi="Times New Roman" w:cs="Times New Roman"/>
          <w:sz w:val="24"/>
          <w:szCs w:val="24"/>
          <w:lang w:val="en-US"/>
        </w:rPr>
        <w:t> excessive</w:t>
      </w:r>
      <w:r w:rsidRPr="00723492">
        <w:rPr>
          <w:rFonts w:ascii="Times New Roman" w:eastAsia="Times New Roman" w:hAnsi="Times New Roman" w:cs="Times New Roman"/>
          <w:sz w:val="24"/>
          <w:szCs w:val="24"/>
          <w:lang w:val="en-US"/>
        </w:rPr>
        <w:t xml:space="preserve"> loss of colchicines and difficulty in</w:t>
      </w:r>
      <w:r w:rsidR="00F84A1E" w:rsidRPr="00723492">
        <w:rPr>
          <w:rFonts w:ascii="Times New Roman" w:eastAsia="Times New Roman" w:hAnsi="Times New Roman" w:cs="Times New Roman"/>
          <w:sz w:val="24"/>
          <w:szCs w:val="24"/>
          <w:lang w:val="en-US"/>
        </w:rPr>
        <w:t> maintaining</w:t>
      </w:r>
      <w:r w:rsidRPr="00723492">
        <w:rPr>
          <w:rFonts w:ascii="Times New Roman" w:eastAsia="Times New Roman" w:hAnsi="Times New Roman" w:cs="Times New Roman"/>
          <w:sz w:val="24"/>
          <w:szCs w:val="24"/>
          <w:lang w:val="en-US"/>
        </w:rPr>
        <w:t xml:space="preserve"> the uniform concentration of the</w:t>
      </w:r>
      <w:r w:rsidR="00F84A1E" w:rsidRPr="00723492">
        <w:rPr>
          <w:rFonts w:ascii="Times New Roman" w:eastAsia="Times New Roman" w:hAnsi="Times New Roman" w:cs="Times New Roman"/>
          <w:sz w:val="24"/>
          <w:szCs w:val="24"/>
          <w:lang w:val="en-US"/>
        </w:rPr>
        <w:t> colchicines</w:t>
      </w:r>
      <w:r w:rsidRPr="00723492">
        <w:rPr>
          <w:rFonts w:ascii="Times New Roman" w:eastAsia="Times New Roman" w:hAnsi="Times New Roman" w:cs="Times New Roman"/>
          <w:sz w:val="24"/>
          <w:szCs w:val="24"/>
          <w:lang w:val="en-US"/>
        </w:rPr>
        <w:t xml:space="preserve"> solution. </w:t>
      </w:r>
    </w:p>
    <w:p w14:paraId="74A12B13" w14:textId="77777777" w:rsidR="0083163E" w:rsidRPr="00723492" w:rsidRDefault="0083163E" w:rsidP="00F84A1E">
      <w:pPr>
        <w:spacing w:after="0" w:line="276" w:lineRule="auto"/>
        <w:ind w:right="38" w:firstLine="720"/>
        <w:jc w:val="both"/>
        <w:rPr>
          <w:rFonts w:ascii="Times New Roman" w:hAnsi="Times New Roman" w:cs="Times New Roman"/>
          <w:sz w:val="24"/>
          <w:szCs w:val="24"/>
        </w:rPr>
      </w:pPr>
      <w:r w:rsidRPr="00723492">
        <w:rPr>
          <w:rFonts w:ascii="Times New Roman" w:hAnsi="Times New Roman" w:cs="Times New Roman"/>
          <w:sz w:val="24"/>
          <w:szCs w:val="24"/>
        </w:rPr>
        <w:t>Another method of getting triploidy in</w:t>
      </w:r>
      <w:r w:rsidR="00F84A1E" w:rsidRPr="00723492">
        <w:rPr>
          <w:rFonts w:ascii="Times New Roman" w:hAnsi="Times New Roman" w:cs="Times New Roman"/>
          <w:sz w:val="24"/>
          <w:szCs w:val="24"/>
        </w:rPr>
        <w:t> mulberry</w:t>
      </w:r>
      <w:r w:rsidRPr="00723492">
        <w:rPr>
          <w:rFonts w:ascii="Times New Roman" w:hAnsi="Times New Roman" w:cs="Times New Roman"/>
          <w:sz w:val="24"/>
          <w:szCs w:val="24"/>
        </w:rPr>
        <w:t xml:space="preserve"> is to culture the endosperm because in</w:t>
      </w:r>
      <w:r w:rsidR="00F84A1E" w:rsidRPr="00723492">
        <w:rPr>
          <w:rFonts w:ascii="Times New Roman" w:hAnsi="Times New Roman" w:cs="Times New Roman"/>
          <w:sz w:val="24"/>
          <w:szCs w:val="24"/>
        </w:rPr>
        <w:t> angiosperm</w:t>
      </w:r>
      <w:r w:rsidRPr="00723492">
        <w:rPr>
          <w:rFonts w:ascii="Times New Roman" w:hAnsi="Times New Roman" w:cs="Times New Roman"/>
          <w:sz w:val="24"/>
          <w:szCs w:val="24"/>
        </w:rPr>
        <w:t>, endosperm is a triploid tissue formed</w:t>
      </w:r>
      <w:r w:rsidR="00F84A1E" w:rsidRPr="00723492">
        <w:rPr>
          <w:rFonts w:ascii="Times New Roman" w:hAnsi="Times New Roman" w:cs="Times New Roman"/>
          <w:sz w:val="24"/>
          <w:szCs w:val="24"/>
        </w:rPr>
        <w:t> via</w:t>
      </w:r>
      <w:r w:rsidRPr="00723492">
        <w:rPr>
          <w:rFonts w:ascii="Times New Roman" w:hAnsi="Times New Roman" w:cs="Times New Roman"/>
          <w:sz w:val="24"/>
          <w:szCs w:val="24"/>
        </w:rPr>
        <w:t xml:space="preserve"> double fertilizatio</w:t>
      </w:r>
      <w:r w:rsidR="008C091A" w:rsidRPr="00723492">
        <w:rPr>
          <w:rFonts w:ascii="Times New Roman" w:hAnsi="Times New Roman" w:cs="Times New Roman"/>
          <w:sz w:val="24"/>
          <w:szCs w:val="24"/>
        </w:rPr>
        <w:t xml:space="preserve">n. </w:t>
      </w:r>
      <w:r w:rsidRPr="00723492">
        <w:rPr>
          <w:rFonts w:ascii="Times New Roman" w:hAnsi="Times New Roman" w:cs="Times New Roman"/>
          <w:sz w:val="24"/>
          <w:szCs w:val="24"/>
        </w:rPr>
        <w:t>In mulberry, the</w:t>
      </w:r>
      <w:r w:rsidR="00F84A1E" w:rsidRPr="00723492">
        <w:rPr>
          <w:rFonts w:ascii="Times New Roman" w:hAnsi="Times New Roman" w:cs="Times New Roman"/>
          <w:sz w:val="24"/>
          <w:szCs w:val="24"/>
        </w:rPr>
        <w:t> first</w:t>
      </w:r>
      <w:r w:rsidRPr="00723492">
        <w:rPr>
          <w:rFonts w:ascii="Times New Roman" w:hAnsi="Times New Roman" w:cs="Times New Roman"/>
          <w:sz w:val="24"/>
          <w:szCs w:val="24"/>
        </w:rPr>
        <w:t xml:space="preserve"> time, successfully developed triploids from</w:t>
      </w:r>
      <w:r w:rsidR="00F84A1E" w:rsidRPr="00723492">
        <w:rPr>
          <w:rFonts w:ascii="Times New Roman" w:hAnsi="Times New Roman" w:cs="Times New Roman"/>
          <w:sz w:val="24"/>
          <w:szCs w:val="24"/>
        </w:rPr>
        <w:t> endosperm</w:t>
      </w:r>
      <w:r w:rsidRPr="00723492">
        <w:rPr>
          <w:rFonts w:ascii="Times New Roman" w:hAnsi="Times New Roman" w:cs="Times New Roman"/>
          <w:sz w:val="24"/>
          <w:szCs w:val="24"/>
        </w:rPr>
        <w:t xml:space="preserve"> of the variety S36</w:t>
      </w:r>
      <w:r w:rsidR="008C091A" w:rsidRPr="00723492">
        <w:rPr>
          <w:rFonts w:ascii="Times New Roman" w:hAnsi="Times New Roman" w:cs="Times New Roman"/>
          <w:sz w:val="24"/>
          <w:szCs w:val="24"/>
        </w:rPr>
        <w:t xml:space="preserve"> </w:t>
      </w:r>
      <w:r w:rsidR="00F84A1E" w:rsidRPr="00723492">
        <w:rPr>
          <w:rFonts w:ascii="Times New Roman" w:hAnsi="Times New Roman" w:cs="Times New Roman"/>
          <w:sz w:val="24"/>
          <w:szCs w:val="24"/>
        </w:rPr>
        <w:t>were developed</w:t>
      </w:r>
      <w:r w:rsidR="008C091A" w:rsidRPr="00723492">
        <w:rPr>
          <w:rFonts w:ascii="Times New Roman" w:hAnsi="Times New Roman" w:cs="Times New Roman"/>
          <w:sz w:val="24"/>
          <w:szCs w:val="24"/>
        </w:rPr>
        <w:t>.</w:t>
      </w:r>
    </w:p>
    <w:p w14:paraId="65FE5B8E" w14:textId="77777777" w:rsidR="0083163E" w:rsidRPr="00723492" w:rsidRDefault="007B7B42" w:rsidP="00F84A1E">
      <w:pPr>
        <w:spacing w:before="132" w:after="0" w:line="276" w:lineRule="auto"/>
        <w:jc w:val="both"/>
        <w:rPr>
          <w:rFonts w:ascii="Times New Roman" w:eastAsia="Times New Roman" w:hAnsi="Times New Roman" w:cs="Times New Roman"/>
          <w:b/>
          <w:bCs/>
          <w:sz w:val="24"/>
          <w:szCs w:val="24"/>
          <w:lang w:val="en-US"/>
        </w:rPr>
      </w:pPr>
      <w:r w:rsidRPr="00723492">
        <w:rPr>
          <w:rFonts w:ascii="Times New Roman" w:eastAsia="Times New Roman" w:hAnsi="Times New Roman" w:cs="Times New Roman"/>
          <w:b/>
          <w:bCs/>
          <w:sz w:val="24"/>
          <w:szCs w:val="24"/>
          <w:lang w:val="en-US"/>
        </w:rPr>
        <w:t>1</w:t>
      </w:r>
      <w:r w:rsidRPr="00723492">
        <w:rPr>
          <w:rFonts w:ascii="Times New Roman" w:eastAsia="Times New Roman" w:hAnsi="Times New Roman" w:cs="Times New Roman"/>
          <w:bCs/>
          <w:sz w:val="24"/>
          <w:szCs w:val="24"/>
          <w:lang w:val="en-US"/>
        </w:rPr>
        <w:t>.</w:t>
      </w:r>
      <w:r w:rsidRPr="00723492">
        <w:rPr>
          <w:rFonts w:ascii="Times New Roman" w:eastAsia="Times New Roman" w:hAnsi="Times New Roman" w:cs="Times New Roman"/>
          <w:b/>
          <w:bCs/>
          <w:sz w:val="24"/>
          <w:szCs w:val="24"/>
          <w:lang w:val="en-US"/>
        </w:rPr>
        <w:t>11    SYNTHETIC SEEDS </w:t>
      </w:r>
    </w:p>
    <w:p w14:paraId="6A0B46E7" w14:textId="77777777" w:rsidR="007B7B42" w:rsidRPr="00723492" w:rsidRDefault="0083163E" w:rsidP="007B7B42">
      <w:pPr>
        <w:spacing w:after="0" w:line="276" w:lineRule="auto"/>
        <w:ind w:right="272"/>
        <w:jc w:val="both"/>
        <w:rPr>
          <w:rFonts w:ascii="Times New Roman" w:eastAsia="Times New Roman" w:hAnsi="Times New Roman" w:cs="Times New Roman"/>
          <w:sz w:val="24"/>
          <w:szCs w:val="24"/>
          <w:lang w:val="en-US"/>
        </w:rPr>
      </w:pPr>
      <w:r w:rsidRPr="00723492">
        <w:rPr>
          <w:rFonts w:ascii="Times New Roman" w:eastAsia="Times New Roman" w:hAnsi="Times New Roman" w:cs="Times New Roman"/>
          <w:sz w:val="24"/>
          <w:szCs w:val="24"/>
          <w:lang w:val="en-US"/>
        </w:rPr>
        <w:t>Synthetic seed</w:t>
      </w:r>
      <w:r w:rsidR="00F84A1E">
        <w:rPr>
          <w:rFonts w:ascii="Times New Roman" w:eastAsia="Times New Roman" w:hAnsi="Times New Roman" w:cs="Times New Roman"/>
          <w:sz w:val="24"/>
          <w:szCs w:val="24"/>
          <w:lang w:val="en-US"/>
        </w:rPr>
        <w:t>s are the encapsulated somatic </w:t>
      </w:r>
      <w:r w:rsidRPr="00723492">
        <w:rPr>
          <w:rFonts w:ascii="Times New Roman" w:eastAsia="Times New Roman" w:hAnsi="Times New Roman" w:cs="Times New Roman"/>
          <w:sz w:val="24"/>
          <w:szCs w:val="24"/>
          <w:lang w:val="en-US"/>
        </w:rPr>
        <w:t>embryos, which fu</w:t>
      </w:r>
      <w:r w:rsidR="00F7316D">
        <w:rPr>
          <w:rFonts w:ascii="Times New Roman" w:eastAsia="Times New Roman" w:hAnsi="Times New Roman" w:cs="Times New Roman"/>
          <w:sz w:val="24"/>
          <w:szCs w:val="24"/>
          <w:lang w:val="en-US"/>
        </w:rPr>
        <w:t>nctionally mimic zygotic seeds </w:t>
      </w:r>
      <w:r w:rsidRPr="00723492">
        <w:rPr>
          <w:rFonts w:ascii="Times New Roman" w:eastAsia="Times New Roman" w:hAnsi="Times New Roman" w:cs="Times New Roman"/>
          <w:sz w:val="24"/>
          <w:szCs w:val="24"/>
          <w:lang w:val="en-US"/>
        </w:rPr>
        <w:t>and can develop into seedlings under sterile</w:t>
      </w:r>
      <w:r w:rsidR="003A3072" w:rsidRPr="00723492">
        <w:rPr>
          <w:rFonts w:ascii="Times New Roman" w:eastAsia="Times New Roman" w:hAnsi="Times New Roman" w:cs="Times New Roman"/>
          <w:sz w:val="24"/>
          <w:szCs w:val="24"/>
          <w:lang w:val="en-US"/>
        </w:rPr>
        <w:t> conditions</w:t>
      </w:r>
      <w:r w:rsidRPr="00723492">
        <w:rPr>
          <w:rFonts w:ascii="Times New Roman" w:eastAsia="Times New Roman" w:hAnsi="Times New Roman" w:cs="Times New Roman"/>
          <w:sz w:val="24"/>
          <w:szCs w:val="24"/>
          <w:lang w:val="en-US"/>
        </w:rPr>
        <w:t>. In a broader</w:t>
      </w:r>
      <w:r w:rsidR="00F84A1E">
        <w:rPr>
          <w:rFonts w:ascii="Times New Roman" w:eastAsia="Times New Roman" w:hAnsi="Times New Roman" w:cs="Times New Roman"/>
          <w:sz w:val="24"/>
          <w:szCs w:val="24"/>
          <w:lang w:val="en-US"/>
        </w:rPr>
        <w:t xml:space="preserve"> sense, it would also refer to </w:t>
      </w:r>
      <w:r w:rsidRPr="00723492">
        <w:rPr>
          <w:rFonts w:ascii="Times New Roman" w:eastAsia="Times New Roman" w:hAnsi="Times New Roman" w:cs="Times New Roman"/>
          <w:sz w:val="24"/>
          <w:szCs w:val="24"/>
          <w:lang w:val="en-US"/>
        </w:rPr>
        <w:t>encapsulated buds or any other form of meristems,</w:t>
      </w:r>
      <w:r w:rsidR="003A3072" w:rsidRPr="00723492">
        <w:rPr>
          <w:rFonts w:ascii="Times New Roman" w:eastAsia="Times New Roman" w:hAnsi="Times New Roman" w:cs="Times New Roman"/>
          <w:sz w:val="24"/>
          <w:szCs w:val="24"/>
          <w:lang w:val="en-US"/>
        </w:rPr>
        <w:t> which</w:t>
      </w:r>
      <w:r w:rsidRPr="00723492">
        <w:rPr>
          <w:rFonts w:ascii="Times New Roman" w:eastAsia="Times New Roman" w:hAnsi="Times New Roman" w:cs="Times New Roman"/>
          <w:sz w:val="24"/>
          <w:szCs w:val="24"/>
          <w:lang w:val="en-US"/>
        </w:rPr>
        <w:t xml:space="preserve"> can dev</w:t>
      </w:r>
      <w:r w:rsidR="003A3072">
        <w:rPr>
          <w:rFonts w:ascii="Times New Roman" w:eastAsia="Times New Roman" w:hAnsi="Times New Roman" w:cs="Times New Roman"/>
          <w:sz w:val="24"/>
          <w:szCs w:val="24"/>
          <w:lang w:val="en-US"/>
        </w:rPr>
        <w:t>elop into plants. In mulberry, </w:t>
      </w:r>
      <w:r w:rsidRPr="00723492">
        <w:rPr>
          <w:rFonts w:ascii="Times New Roman" w:eastAsia="Times New Roman" w:hAnsi="Times New Roman" w:cs="Times New Roman"/>
          <w:sz w:val="24"/>
          <w:szCs w:val="24"/>
          <w:lang w:val="en-US"/>
        </w:rPr>
        <w:t>synthetic seeds are produced mostly by</w:t>
      </w:r>
      <w:r w:rsidR="003A3072" w:rsidRPr="00723492">
        <w:rPr>
          <w:rFonts w:ascii="Times New Roman" w:eastAsia="Times New Roman" w:hAnsi="Times New Roman" w:cs="Times New Roman"/>
          <w:sz w:val="24"/>
          <w:szCs w:val="24"/>
          <w:lang w:val="en-US"/>
        </w:rPr>
        <w:t> encapsulating</w:t>
      </w:r>
      <w:r w:rsidRPr="00723492">
        <w:rPr>
          <w:rFonts w:ascii="Times New Roman" w:eastAsia="Times New Roman" w:hAnsi="Times New Roman" w:cs="Times New Roman"/>
          <w:sz w:val="24"/>
          <w:szCs w:val="24"/>
          <w:lang w:val="en-US"/>
        </w:rPr>
        <w:t xml:space="preserve"> the a</w:t>
      </w:r>
      <w:r w:rsidR="003A3072">
        <w:rPr>
          <w:rFonts w:ascii="Times New Roman" w:eastAsia="Times New Roman" w:hAnsi="Times New Roman" w:cs="Times New Roman"/>
          <w:sz w:val="24"/>
          <w:szCs w:val="24"/>
          <w:lang w:val="en-US"/>
        </w:rPr>
        <w:t>pical/axillary buds or somatic </w:t>
      </w:r>
      <w:r w:rsidRPr="00723492">
        <w:rPr>
          <w:rFonts w:ascii="Times New Roman" w:eastAsia="Times New Roman" w:hAnsi="Times New Roman" w:cs="Times New Roman"/>
          <w:sz w:val="24"/>
          <w:szCs w:val="24"/>
          <w:lang w:val="en-US"/>
        </w:rPr>
        <w:t xml:space="preserve">embryos with </w:t>
      </w:r>
      <w:r w:rsidR="003A3072">
        <w:rPr>
          <w:rFonts w:ascii="Times New Roman" w:eastAsia="Times New Roman" w:hAnsi="Times New Roman" w:cs="Times New Roman"/>
          <w:sz w:val="24"/>
          <w:szCs w:val="24"/>
          <w:lang w:val="en-US"/>
        </w:rPr>
        <w:t>3-5% sodium alginate and 100mM </w:t>
      </w:r>
      <w:r w:rsidRPr="00723492">
        <w:rPr>
          <w:rFonts w:ascii="Times New Roman" w:eastAsia="Times New Roman" w:hAnsi="Times New Roman" w:cs="Times New Roman"/>
          <w:sz w:val="24"/>
          <w:szCs w:val="24"/>
          <w:lang w:val="en-US"/>
        </w:rPr>
        <w:t>calcium chloride solution as complexing a</w:t>
      </w:r>
      <w:r w:rsidR="00D96900" w:rsidRPr="00723492">
        <w:rPr>
          <w:rFonts w:ascii="Times New Roman" w:eastAsia="Times New Roman" w:hAnsi="Times New Roman" w:cs="Times New Roman"/>
          <w:sz w:val="24"/>
          <w:szCs w:val="24"/>
          <w:lang w:val="en-US"/>
        </w:rPr>
        <w:t xml:space="preserve">gent. </w:t>
      </w:r>
      <w:r w:rsidR="00F7316D">
        <w:rPr>
          <w:rFonts w:ascii="Times New Roman" w:eastAsia="Times New Roman" w:hAnsi="Times New Roman" w:cs="Times New Roman"/>
          <w:sz w:val="24"/>
          <w:szCs w:val="24"/>
          <w:lang w:val="en-US"/>
        </w:rPr>
        <w:t>Sodium alginate solution </w:t>
      </w:r>
      <w:r w:rsidRPr="00723492">
        <w:rPr>
          <w:rFonts w:ascii="Times New Roman" w:eastAsia="Times New Roman" w:hAnsi="Times New Roman" w:cs="Times New Roman"/>
          <w:sz w:val="24"/>
          <w:szCs w:val="24"/>
          <w:lang w:val="en-US"/>
        </w:rPr>
        <w:t>is mixed with culture medium containing all</w:t>
      </w:r>
      <w:r w:rsidR="003A3072" w:rsidRPr="00723492">
        <w:rPr>
          <w:rFonts w:ascii="Times New Roman" w:eastAsia="Times New Roman" w:hAnsi="Times New Roman" w:cs="Times New Roman"/>
          <w:sz w:val="24"/>
          <w:szCs w:val="24"/>
          <w:lang w:val="en-US"/>
        </w:rPr>
        <w:t> necessary</w:t>
      </w:r>
      <w:r w:rsidRPr="00723492">
        <w:rPr>
          <w:rFonts w:ascii="Times New Roman" w:eastAsia="Times New Roman" w:hAnsi="Times New Roman" w:cs="Times New Roman"/>
          <w:sz w:val="24"/>
          <w:szCs w:val="24"/>
          <w:lang w:val="en-US"/>
        </w:rPr>
        <w:t xml:space="preserve"> ingredients essential for proper</w:t>
      </w:r>
      <w:r w:rsidR="005F09C0">
        <w:rPr>
          <w:rFonts w:ascii="Times New Roman" w:eastAsia="Times New Roman" w:hAnsi="Times New Roman" w:cs="Times New Roman"/>
          <w:sz w:val="24"/>
          <w:szCs w:val="24"/>
          <w:lang w:val="en-US"/>
        </w:rPr>
        <w:t xml:space="preserve"> growth. </w:t>
      </w:r>
      <w:r w:rsidR="003A3072">
        <w:rPr>
          <w:rFonts w:ascii="Times New Roman" w:eastAsia="Times New Roman" w:hAnsi="Times New Roman" w:cs="Times New Roman"/>
          <w:sz w:val="24"/>
          <w:szCs w:val="24"/>
          <w:lang w:val="en-US"/>
        </w:rPr>
        <w:t> </w:t>
      </w:r>
      <w:r w:rsidR="00D96900" w:rsidRPr="00723492">
        <w:rPr>
          <w:rFonts w:ascii="Times New Roman" w:eastAsia="Times New Roman" w:hAnsi="Times New Roman" w:cs="Times New Roman"/>
          <w:sz w:val="24"/>
          <w:szCs w:val="24"/>
          <w:lang w:val="en-US"/>
        </w:rPr>
        <w:t>S</w:t>
      </w:r>
      <w:r w:rsidR="005F09C0">
        <w:rPr>
          <w:rFonts w:ascii="Times New Roman" w:eastAsia="Times New Roman" w:hAnsi="Times New Roman" w:cs="Times New Roman"/>
          <w:sz w:val="24"/>
          <w:szCs w:val="24"/>
          <w:lang w:val="en-US"/>
        </w:rPr>
        <w:t xml:space="preserve">uccessfully developed </w:t>
      </w:r>
      <w:r w:rsidR="003A3072" w:rsidRPr="00723492">
        <w:rPr>
          <w:rFonts w:ascii="Times New Roman" w:eastAsia="Times New Roman" w:hAnsi="Times New Roman" w:cs="Times New Roman"/>
          <w:sz w:val="24"/>
          <w:szCs w:val="24"/>
          <w:lang w:val="en-US"/>
        </w:rPr>
        <w:t>this</w:t>
      </w:r>
      <w:r w:rsidR="003A3072">
        <w:rPr>
          <w:rFonts w:ascii="Times New Roman" w:eastAsia="Times New Roman" w:hAnsi="Times New Roman" w:cs="Times New Roman"/>
          <w:sz w:val="24"/>
          <w:szCs w:val="24"/>
          <w:lang w:val="en-US"/>
        </w:rPr>
        <w:t xml:space="preserve"> </w:t>
      </w:r>
      <w:r w:rsidR="003A3072" w:rsidRPr="00723492">
        <w:rPr>
          <w:rFonts w:ascii="Times New Roman" w:eastAsia="Times New Roman" w:hAnsi="Times New Roman" w:cs="Times New Roman"/>
          <w:sz w:val="24"/>
          <w:szCs w:val="24"/>
          <w:lang w:val="en-US"/>
        </w:rPr>
        <w:t>technology</w:t>
      </w:r>
      <w:r w:rsidRPr="00723492">
        <w:rPr>
          <w:rFonts w:ascii="Times New Roman" w:eastAsia="Times New Roman" w:hAnsi="Times New Roman" w:cs="Times New Roman"/>
          <w:sz w:val="24"/>
          <w:szCs w:val="24"/>
          <w:lang w:val="en-US"/>
        </w:rPr>
        <w:t xml:space="preserve"> for artificial seed sysnthesis in</w:t>
      </w:r>
      <w:r w:rsidR="005F09C0" w:rsidRPr="00723492">
        <w:rPr>
          <w:rFonts w:ascii="Times New Roman" w:eastAsia="Times New Roman" w:hAnsi="Times New Roman" w:cs="Times New Roman"/>
          <w:sz w:val="24"/>
          <w:szCs w:val="24"/>
          <w:lang w:val="en-US"/>
        </w:rPr>
        <w:t> </w:t>
      </w:r>
      <w:r w:rsidR="005F09C0">
        <w:rPr>
          <w:rFonts w:ascii="Times New Roman" w:eastAsia="Times New Roman" w:hAnsi="Times New Roman" w:cs="Times New Roman"/>
          <w:sz w:val="24"/>
          <w:szCs w:val="24"/>
          <w:lang w:val="en-US"/>
        </w:rPr>
        <w:t>mulberry</w:t>
      </w:r>
      <w:r w:rsidRPr="00723492">
        <w:rPr>
          <w:rFonts w:ascii="Times New Roman" w:eastAsia="Times New Roman" w:hAnsi="Times New Roman" w:cs="Times New Roman"/>
          <w:sz w:val="24"/>
          <w:szCs w:val="24"/>
          <w:lang w:val="en-US"/>
        </w:rPr>
        <w:t>. However, a</w:t>
      </w:r>
      <w:r w:rsidR="003A3072">
        <w:rPr>
          <w:rFonts w:ascii="Times New Roman" w:eastAsia="Times New Roman" w:hAnsi="Times New Roman" w:cs="Times New Roman"/>
          <w:sz w:val="24"/>
          <w:szCs w:val="24"/>
          <w:lang w:val="en-US"/>
        </w:rPr>
        <w:t>doption of this technology for </w:t>
      </w:r>
      <w:r w:rsidRPr="00723492">
        <w:rPr>
          <w:rFonts w:ascii="Times New Roman" w:eastAsia="Times New Roman" w:hAnsi="Times New Roman" w:cs="Times New Roman"/>
          <w:sz w:val="24"/>
          <w:szCs w:val="24"/>
          <w:lang w:val="en-US"/>
        </w:rPr>
        <w:t>mulberry propagatio</w:t>
      </w:r>
      <w:r w:rsidR="003A3072">
        <w:rPr>
          <w:rFonts w:ascii="Times New Roman" w:eastAsia="Times New Roman" w:hAnsi="Times New Roman" w:cs="Times New Roman"/>
          <w:sz w:val="24"/>
          <w:szCs w:val="24"/>
          <w:lang w:val="en-US"/>
        </w:rPr>
        <w:t>n was limited to a few species </w:t>
      </w:r>
      <w:r w:rsidRPr="00723492">
        <w:rPr>
          <w:rFonts w:ascii="Times New Roman" w:eastAsia="Times New Roman" w:hAnsi="Times New Roman" w:cs="Times New Roman"/>
          <w:sz w:val="24"/>
          <w:szCs w:val="24"/>
          <w:lang w:val="en-US"/>
        </w:rPr>
        <w:t xml:space="preserve">of </w:t>
      </w:r>
      <w:r w:rsidRPr="00723492">
        <w:rPr>
          <w:rFonts w:ascii="Times New Roman" w:eastAsia="Times New Roman" w:hAnsi="Times New Roman" w:cs="Times New Roman"/>
          <w:i/>
          <w:iCs/>
          <w:sz w:val="24"/>
          <w:szCs w:val="24"/>
          <w:lang w:val="en-US"/>
        </w:rPr>
        <w:t>M. indica</w:t>
      </w:r>
      <w:r w:rsidR="00D96900" w:rsidRPr="00723492">
        <w:rPr>
          <w:rFonts w:ascii="Times New Roman" w:eastAsia="Times New Roman" w:hAnsi="Times New Roman" w:cs="Times New Roman"/>
          <w:i/>
          <w:iCs/>
          <w:sz w:val="24"/>
          <w:szCs w:val="24"/>
          <w:lang w:val="en-US"/>
        </w:rPr>
        <w:t xml:space="preserve">. </w:t>
      </w:r>
      <w:r w:rsidRPr="00723492">
        <w:rPr>
          <w:rFonts w:ascii="Times New Roman" w:eastAsia="Times New Roman" w:hAnsi="Times New Roman" w:cs="Times New Roman"/>
          <w:sz w:val="24"/>
          <w:szCs w:val="24"/>
          <w:lang w:val="en-US"/>
        </w:rPr>
        <w:t>Researchers have explored the possibil</w:t>
      </w:r>
      <w:r w:rsidR="003A3072">
        <w:rPr>
          <w:rFonts w:ascii="Times New Roman" w:eastAsia="Times New Roman" w:hAnsi="Times New Roman" w:cs="Times New Roman"/>
          <w:sz w:val="24"/>
          <w:szCs w:val="24"/>
          <w:lang w:val="en-US"/>
        </w:rPr>
        <w:t>ity of </w:t>
      </w:r>
      <w:r w:rsidRPr="00723492">
        <w:rPr>
          <w:rFonts w:ascii="Times New Roman" w:eastAsia="Times New Roman" w:hAnsi="Times New Roman" w:cs="Times New Roman"/>
          <w:sz w:val="24"/>
          <w:szCs w:val="24"/>
          <w:lang w:val="en-US"/>
        </w:rPr>
        <w:t xml:space="preserve">using </w:t>
      </w:r>
      <w:r w:rsidRPr="00723492">
        <w:rPr>
          <w:rFonts w:ascii="Times New Roman" w:eastAsia="Times New Roman" w:hAnsi="Times New Roman" w:cs="Times New Roman"/>
          <w:i/>
          <w:iCs/>
          <w:sz w:val="24"/>
          <w:szCs w:val="24"/>
          <w:lang w:val="en-US"/>
        </w:rPr>
        <w:t xml:space="preserve">in vitro </w:t>
      </w:r>
      <w:r w:rsidRPr="00723492">
        <w:rPr>
          <w:rFonts w:ascii="Times New Roman" w:eastAsia="Times New Roman" w:hAnsi="Times New Roman" w:cs="Times New Roman"/>
          <w:sz w:val="24"/>
          <w:szCs w:val="24"/>
          <w:lang w:val="en-US"/>
        </w:rPr>
        <w:t>der</w:t>
      </w:r>
      <w:r w:rsidR="003A3072">
        <w:rPr>
          <w:rFonts w:ascii="Times New Roman" w:eastAsia="Times New Roman" w:hAnsi="Times New Roman" w:cs="Times New Roman"/>
          <w:sz w:val="24"/>
          <w:szCs w:val="24"/>
          <w:lang w:val="en-US"/>
        </w:rPr>
        <w:t>ived vegetative propagules for </w:t>
      </w:r>
      <w:r w:rsidRPr="00723492">
        <w:rPr>
          <w:rFonts w:ascii="Times New Roman" w:eastAsia="Times New Roman" w:hAnsi="Times New Roman" w:cs="Times New Roman"/>
          <w:sz w:val="24"/>
          <w:szCs w:val="24"/>
          <w:lang w:val="en-US"/>
        </w:rPr>
        <w:t>synthetic seed</w:t>
      </w:r>
      <w:r w:rsidR="003A3072">
        <w:rPr>
          <w:rFonts w:ascii="Times New Roman" w:eastAsia="Times New Roman" w:hAnsi="Times New Roman" w:cs="Times New Roman"/>
          <w:sz w:val="24"/>
          <w:szCs w:val="24"/>
          <w:lang w:val="en-US"/>
        </w:rPr>
        <w:t xml:space="preserve"> production since it was found </w:t>
      </w:r>
      <w:r w:rsidRPr="00723492">
        <w:rPr>
          <w:rFonts w:ascii="Times New Roman" w:eastAsia="Times New Roman" w:hAnsi="Times New Roman" w:cs="Times New Roman"/>
          <w:sz w:val="24"/>
          <w:szCs w:val="24"/>
          <w:lang w:val="en-US"/>
        </w:rPr>
        <w:t xml:space="preserve">difficult to develop somatic embryos in </w:t>
      </w:r>
      <w:r w:rsidR="00D96900" w:rsidRPr="00723492">
        <w:rPr>
          <w:rFonts w:ascii="Times New Roman" w:eastAsia="Times New Roman" w:hAnsi="Times New Roman" w:cs="Times New Roman"/>
          <w:sz w:val="24"/>
          <w:szCs w:val="24"/>
          <w:lang w:val="en-US"/>
        </w:rPr>
        <w:t>mulberry.</w:t>
      </w:r>
    </w:p>
    <w:p w14:paraId="4DABF079" w14:textId="77777777" w:rsidR="007B7B42" w:rsidRPr="00723492" w:rsidRDefault="007B7B42" w:rsidP="007B7B42">
      <w:pPr>
        <w:spacing w:before="132" w:after="0" w:line="276" w:lineRule="auto"/>
        <w:jc w:val="both"/>
        <w:rPr>
          <w:rFonts w:ascii="Times New Roman" w:eastAsia="Times New Roman" w:hAnsi="Times New Roman" w:cs="Times New Roman"/>
          <w:b/>
          <w:bCs/>
          <w:sz w:val="24"/>
          <w:szCs w:val="24"/>
          <w:lang w:val="en-US"/>
        </w:rPr>
      </w:pPr>
      <w:r w:rsidRPr="00723492">
        <w:rPr>
          <w:rFonts w:ascii="Times New Roman" w:eastAsia="Times New Roman" w:hAnsi="Times New Roman" w:cs="Times New Roman"/>
          <w:b/>
          <w:bCs/>
          <w:sz w:val="24"/>
          <w:szCs w:val="24"/>
          <w:lang w:val="en-US"/>
        </w:rPr>
        <w:t>1.12    CRYOPRESERVATION OF GERMPLASM </w:t>
      </w:r>
    </w:p>
    <w:p w14:paraId="583522A7" w14:textId="77777777" w:rsidR="00374B1D" w:rsidRDefault="0083163E" w:rsidP="00374B1D">
      <w:pPr>
        <w:spacing w:before="132" w:after="0" w:line="276" w:lineRule="auto"/>
        <w:jc w:val="both"/>
        <w:rPr>
          <w:rFonts w:ascii="Times New Roman" w:hAnsi="Times New Roman" w:cs="Times New Roman"/>
          <w:sz w:val="24"/>
          <w:szCs w:val="24"/>
        </w:rPr>
      </w:pPr>
      <w:r w:rsidRPr="00723492">
        <w:rPr>
          <w:rFonts w:ascii="Times New Roman" w:hAnsi="Times New Roman" w:cs="Times New Roman"/>
          <w:sz w:val="24"/>
          <w:szCs w:val="24"/>
        </w:rPr>
        <w:t>The high heterozygosity hinders conservation</w:t>
      </w:r>
      <w:r w:rsidR="003A3072" w:rsidRPr="00723492">
        <w:rPr>
          <w:rFonts w:ascii="Times New Roman" w:hAnsi="Times New Roman" w:cs="Times New Roman"/>
          <w:sz w:val="24"/>
          <w:szCs w:val="24"/>
        </w:rPr>
        <w:t> of</w:t>
      </w:r>
      <w:r w:rsidRPr="00723492">
        <w:rPr>
          <w:rFonts w:ascii="Times New Roman" w:hAnsi="Times New Roman" w:cs="Times New Roman"/>
          <w:sz w:val="24"/>
          <w:szCs w:val="24"/>
        </w:rPr>
        <w:t xml:space="preserve"> mulberry </w:t>
      </w:r>
      <w:r w:rsidR="003A3072">
        <w:rPr>
          <w:rFonts w:ascii="Times New Roman" w:hAnsi="Times New Roman" w:cs="Times New Roman"/>
          <w:sz w:val="24"/>
          <w:szCs w:val="24"/>
        </w:rPr>
        <w:t>germplasm through seeds as the </w:t>
      </w:r>
      <w:r w:rsidRPr="00723492">
        <w:rPr>
          <w:rFonts w:ascii="Times New Roman" w:hAnsi="Times New Roman" w:cs="Times New Roman"/>
          <w:sz w:val="24"/>
          <w:szCs w:val="24"/>
        </w:rPr>
        <w:t>progenies from such seeds are heterogenous in</w:t>
      </w:r>
      <w:r w:rsidR="003A3072" w:rsidRPr="00723492">
        <w:rPr>
          <w:rFonts w:ascii="Times New Roman" w:hAnsi="Times New Roman" w:cs="Times New Roman"/>
          <w:sz w:val="24"/>
          <w:szCs w:val="24"/>
        </w:rPr>
        <w:t> nature</w:t>
      </w:r>
      <w:r w:rsidRPr="00723492">
        <w:rPr>
          <w:rFonts w:ascii="Times New Roman" w:hAnsi="Times New Roman" w:cs="Times New Roman"/>
          <w:sz w:val="24"/>
          <w:szCs w:val="24"/>
        </w:rPr>
        <w:t xml:space="preserve"> and getting true to the parental type is</w:t>
      </w:r>
      <w:r w:rsidR="003A3072" w:rsidRPr="00723492">
        <w:rPr>
          <w:rFonts w:ascii="Times New Roman" w:hAnsi="Times New Roman" w:cs="Times New Roman"/>
          <w:sz w:val="24"/>
          <w:szCs w:val="24"/>
        </w:rPr>
        <w:t> difficult</w:t>
      </w:r>
      <w:r w:rsidRPr="00723492">
        <w:rPr>
          <w:rFonts w:ascii="Times New Roman" w:hAnsi="Times New Roman" w:cs="Times New Roman"/>
          <w:sz w:val="24"/>
          <w:szCs w:val="24"/>
        </w:rPr>
        <w:t>. Thus, mulberry germplasm is conserved</w:t>
      </w:r>
      <w:r w:rsidR="003A3072" w:rsidRPr="00723492">
        <w:rPr>
          <w:rFonts w:ascii="Times New Roman" w:hAnsi="Times New Roman" w:cs="Times New Roman"/>
          <w:sz w:val="24"/>
          <w:szCs w:val="24"/>
        </w:rPr>
        <w:t> a</w:t>
      </w:r>
      <w:r w:rsidR="003A3072">
        <w:rPr>
          <w:rFonts w:ascii="Times New Roman" w:hAnsi="Times New Roman" w:cs="Times New Roman"/>
          <w:sz w:val="24"/>
          <w:szCs w:val="24"/>
        </w:rPr>
        <w:t>n</w:t>
      </w:r>
      <w:r w:rsidR="002A2E1E" w:rsidRPr="00723492">
        <w:rPr>
          <w:rFonts w:ascii="Times New Roman" w:hAnsi="Times New Roman" w:cs="Times New Roman"/>
          <w:sz w:val="24"/>
          <w:szCs w:val="24"/>
        </w:rPr>
        <w:t xml:space="preserve"> </w:t>
      </w:r>
      <w:r w:rsidRPr="00723492">
        <w:rPr>
          <w:rFonts w:ascii="Times New Roman" w:hAnsi="Times New Roman" w:cs="Times New Roman"/>
          <w:i/>
          <w:iCs/>
          <w:sz w:val="24"/>
          <w:szCs w:val="24"/>
        </w:rPr>
        <w:t xml:space="preserve">ex situ </w:t>
      </w:r>
      <w:r w:rsidRPr="00723492">
        <w:rPr>
          <w:rFonts w:ascii="Times New Roman" w:hAnsi="Times New Roman" w:cs="Times New Roman"/>
          <w:sz w:val="24"/>
          <w:szCs w:val="24"/>
        </w:rPr>
        <w:t>germplasms, which is laborious, needs</w:t>
      </w:r>
      <w:r w:rsidR="003A3072" w:rsidRPr="00723492">
        <w:rPr>
          <w:rFonts w:ascii="Times New Roman" w:hAnsi="Times New Roman" w:cs="Times New Roman"/>
          <w:sz w:val="24"/>
          <w:szCs w:val="24"/>
        </w:rPr>
        <w:t> huge</w:t>
      </w:r>
      <w:r w:rsidRPr="00723492">
        <w:rPr>
          <w:rFonts w:ascii="Times New Roman" w:hAnsi="Times New Roman" w:cs="Times New Roman"/>
          <w:sz w:val="24"/>
          <w:szCs w:val="24"/>
        </w:rPr>
        <w:t xml:space="preserve"> resources, and is in a risk of destruction by</w:t>
      </w:r>
      <w:r w:rsidR="00AB7265" w:rsidRPr="00723492">
        <w:rPr>
          <w:rFonts w:ascii="Times New Roman" w:hAnsi="Times New Roman" w:cs="Times New Roman"/>
          <w:sz w:val="24"/>
          <w:szCs w:val="24"/>
        </w:rPr>
        <w:t> natural</w:t>
      </w:r>
      <w:r w:rsidRPr="00723492">
        <w:rPr>
          <w:rFonts w:ascii="Times New Roman" w:hAnsi="Times New Roman" w:cs="Times New Roman"/>
          <w:sz w:val="24"/>
          <w:szCs w:val="24"/>
        </w:rPr>
        <w:t xml:space="preserve"> calamities, pests and </w:t>
      </w:r>
      <w:r w:rsidR="002A2E1E" w:rsidRPr="00723492">
        <w:rPr>
          <w:rFonts w:ascii="Times New Roman" w:hAnsi="Times New Roman" w:cs="Times New Roman"/>
          <w:sz w:val="24"/>
          <w:szCs w:val="24"/>
        </w:rPr>
        <w:t xml:space="preserve">diseases. </w:t>
      </w:r>
      <w:r w:rsidRPr="00723492">
        <w:rPr>
          <w:rFonts w:ascii="Times New Roman" w:hAnsi="Times New Roman" w:cs="Times New Roman"/>
          <w:sz w:val="24"/>
          <w:szCs w:val="24"/>
        </w:rPr>
        <w:t>Thus,</w:t>
      </w:r>
      <w:r w:rsidR="003A3072">
        <w:rPr>
          <w:rFonts w:ascii="Times New Roman" w:hAnsi="Times New Roman" w:cs="Times New Roman"/>
          <w:sz w:val="24"/>
          <w:szCs w:val="24"/>
        </w:rPr>
        <w:t xml:space="preserve"> safe alternative methods with </w:t>
      </w:r>
      <w:r w:rsidRPr="00723492">
        <w:rPr>
          <w:rFonts w:ascii="Times New Roman" w:hAnsi="Times New Roman" w:cs="Times New Roman"/>
          <w:sz w:val="24"/>
          <w:szCs w:val="24"/>
        </w:rPr>
        <w:t>economically viability need to be explored.  Cryopreservation i</w:t>
      </w:r>
      <w:r w:rsidR="003A3072">
        <w:rPr>
          <w:rFonts w:ascii="Times New Roman" w:hAnsi="Times New Roman" w:cs="Times New Roman"/>
          <w:sz w:val="24"/>
          <w:szCs w:val="24"/>
        </w:rPr>
        <w:t>s one such alternative wherein </w:t>
      </w:r>
      <w:r w:rsidRPr="00723492">
        <w:rPr>
          <w:rFonts w:ascii="Times New Roman" w:hAnsi="Times New Roman" w:cs="Times New Roman"/>
          <w:sz w:val="24"/>
          <w:szCs w:val="24"/>
        </w:rPr>
        <w:t>plant materials are st</w:t>
      </w:r>
      <w:r w:rsidR="003A3072">
        <w:rPr>
          <w:rFonts w:ascii="Times New Roman" w:hAnsi="Times New Roman" w:cs="Times New Roman"/>
          <w:sz w:val="24"/>
          <w:szCs w:val="24"/>
        </w:rPr>
        <w:t>ored at ultra-low temperatures </w:t>
      </w:r>
      <w:r w:rsidRPr="00723492">
        <w:rPr>
          <w:rFonts w:ascii="Times New Roman" w:hAnsi="Times New Roman" w:cs="Times New Roman"/>
          <w:sz w:val="24"/>
          <w:szCs w:val="24"/>
        </w:rPr>
        <w:t>(-196°C) in liquid nit</w:t>
      </w:r>
      <w:r w:rsidR="003A3072">
        <w:rPr>
          <w:rFonts w:ascii="Times New Roman" w:hAnsi="Times New Roman" w:cs="Times New Roman"/>
          <w:sz w:val="24"/>
          <w:szCs w:val="24"/>
        </w:rPr>
        <w:t>rogen. At this temperature all </w:t>
      </w:r>
      <w:r w:rsidRPr="00723492">
        <w:rPr>
          <w:rFonts w:ascii="Times New Roman" w:hAnsi="Times New Roman" w:cs="Times New Roman"/>
          <w:sz w:val="24"/>
          <w:szCs w:val="24"/>
        </w:rPr>
        <w:t>the metabolic ac</w:t>
      </w:r>
      <w:r w:rsidR="003A3072">
        <w:rPr>
          <w:rFonts w:ascii="Times New Roman" w:hAnsi="Times New Roman" w:cs="Times New Roman"/>
          <w:sz w:val="24"/>
          <w:szCs w:val="24"/>
        </w:rPr>
        <w:t>tivities of the cell including </w:t>
      </w:r>
      <w:r w:rsidRPr="00723492">
        <w:rPr>
          <w:rFonts w:ascii="Times New Roman" w:hAnsi="Times New Roman" w:cs="Times New Roman"/>
          <w:sz w:val="24"/>
          <w:szCs w:val="24"/>
        </w:rPr>
        <w:t>divisions remain</w:t>
      </w:r>
      <w:r w:rsidR="003A3072">
        <w:rPr>
          <w:rFonts w:ascii="Times New Roman" w:hAnsi="Times New Roman" w:cs="Times New Roman"/>
          <w:sz w:val="24"/>
          <w:szCs w:val="24"/>
        </w:rPr>
        <w:t xml:space="preserve"> arrested; hence, the material </w:t>
      </w:r>
      <w:r w:rsidRPr="00723492">
        <w:rPr>
          <w:rFonts w:ascii="Times New Roman" w:hAnsi="Times New Roman" w:cs="Times New Roman"/>
          <w:sz w:val="24"/>
          <w:szCs w:val="24"/>
        </w:rPr>
        <w:t xml:space="preserve">remains unaltered </w:t>
      </w:r>
      <w:r w:rsidR="003A3072">
        <w:rPr>
          <w:rFonts w:ascii="Times New Roman" w:hAnsi="Times New Roman" w:cs="Times New Roman"/>
          <w:sz w:val="24"/>
          <w:szCs w:val="24"/>
        </w:rPr>
        <w:t>for long period. Two different </w:t>
      </w:r>
      <w:r w:rsidRPr="00723492">
        <w:rPr>
          <w:rFonts w:ascii="Times New Roman" w:hAnsi="Times New Roman" w:cs="Times New Roman"/>
          <w:sz w:val="24"/>
          <w:szCs w:val="24"/>
        </w:rPr>
        <w:t>cryopreservation techniques in vogue are the</w:t>
      </w:r>
      <w:r w:rsidR="003A3072" w:rsidRPr="00723492">
        <w:rPr>
          <w:rFonts w:ascii="Times New Roman" w:hAnsi="Times New Roman" w:cs="Times New Roman"/>
          <w:sz w:val="24"/>
          <w:szCs w:val="24"/>
        </w:rPr>
        <w:t> classical</w:t>
      </w:r>
      <w:r w:rsidRPr="00723492">
        <w:rPr>
          <w:rFonts w:ascii="Times New Roman" w:hAnsi="Times New Roman" w:cs="Times New Roman"/>
          <w:sz w:val="24"/>
          <w:szCs w:val="24"/>
        </w:rPr>
        <w:t xml:space="preserve"> one and the modern vi</w:t>
      </w:r>
      <w:r w:rsidR="002A2E1E" w:rsidRPr="00723492">
        <w:rPr>
          <w:rFonts w:ascii="Times New Roman" w:hAnsi="Times New Roman" w:cs="Times New Roman"/>
          <w:sz w:val="24"/>
          <w:szCs w:val="24"/>
        </w:rPr>
        <w:t xml:space="preserve">trification. </w:t>
      </w:r>
      <w:r w:rsidRPr="00723492">
        <w:rPr>
          <w:rFonts w:ascii="Times New Roman" w:hAnsi="Times New Roman" w:cs="Times New Roman"/>
          <w:sz w:val="24"/>
          <w:szCs w:val="24"/>
        </w:rPr>
        <w:t>In classical cryopreservation</w:t>
      </w:r>
      <w:r w:rsidR="003A3072" w:rsidRPr="00723492">
        <w:rPr>
          <w:rFonts w:ascii="Times New Roman" w:hAnsi="Times New Roman" w:cs="Times New Roman"/>
          <w:sz w:val="24"/>
          <w:szCs w:val="24"/>
        </w:rPr>
        <w:t> technique</w:t>
      </w:r>
      <w:r w:rsidRPr="00723492">
        <w:rPr>
          <w:rFonts w:ascii="Times New Roman" w:hAnsi="Times New Roman" w:cs="Times New Roman"/>
          <w:sz w:val="24"/>
          <w:szCs w:val="24"/>
        </w:rPr>
        <w:t>, the plant material is cool down slowly at a controlled rate of 0.1-4°C/ min to about -40ºC</w:t>
      </w:r>
      <w:r w:rsidR="003A3072" w:rsidRPr="00723492">
        <w:rPr>
          <w:rFonts w:ascii="Times New Roman" w:hAnsi="Times New Roman" w:cs="Times New Roman"/>
          <w:sz w:val="24"/>
          <w:szCs w:val="24"/>
        </w:rPr>
        <w:t> and</w:t>
      </w:r>
      <w:r w:rsidRPr="00723492">
        <w:rPr>
          <w:rFonts w:ascii="Times New Roman" w:hAnsi="Times New Roman" w:cs="Times New Roman"/>
          <w:sz w:val="24"/>
          <w:szCs w:val="24"/>
        </w:rPr>
        <w:t xml:space="preserve"> rapidly </w:t>
      </w:r>
      <w:r w:rsidR="003A3072">
        <w:rPr>
          <w:rFonts w:ascii="Times New Roman" w:hAnsi="Times New Roman" w:cs="Times New Roman"/>
          <w:sz w:val="24"/>
          <w:szCs w:val="24"/>
        </w:rPr>
        <w:t>immersed in liquid nitrogen. In</w:t>
      </w:r>
      <w:r w:rsidRPr="00723492">
        <w:rPr>
          <w:rFonts w:ascii="Times New Roman" w:hAnsi="Times New Roman" w:cs="Times New Roman"/>
          <w:sz w:val="24"/>
          <w:szCs w:val="24"/>
        </w:rPr>
        <w:t xml:space="preserve"> vitrification, p</w:t>
      </w:r>
      <w:r w:rsidR="003A3072">
        <w:rPr>
          <w:rFonts w:ascii="Times New Roman" w:hAnsi="Times New Roman" w:cs="Times New Roman"/>
          <w:sz w:val="24"/>
          <w:szCs w:val="24"/>
        </w:rPr>
        <w:t>lant material is physically or </w:t>
      </w:r>
      <w:r w:rsidRPr="00723492">
        <w:rPr>
          <w:rFonts w:ascii="Times New Roman" w:hAnsi="Times New Roman" w:cs="Times New Roman"/>
          <w:sz w:val="24"/>
          <w:szCs w:val="24"/>
        </w:rPr>
        <w:t xml:space="preserve">osmotically </w:t>
      </w:r>
      <w:r w:rsidR="005F09C0">
        <w:rPr>
          <w:rFonts w:ascii="Times New Roman" w:hAnsi="Times New Roman" w:cs="Times New Roman"/>
          <w:sz w:val="24"/>
          <w:szCs w:val="24"/>
        </w:rPr>
        <w:t>dehydrated and is subsequently </w:t>
      </w:r>
      <w:r w:rsidRPr="00723492">
        <w:rPr>
          <w:rFonts w:ascii="Times New Roman" w:hAnsi="Times New Roman" w:cs="Times New Roman"/>
          <w:sz w:val="24"/>
          <w:szCs w:val="24"/>
        </w:rPr>
        <w:t>subjected to ult</w:t>
      </w:r>
      <w:r w:rsidR="001448A9">
        <w:rPr>
          <w:rFonts w:ascii="Times New Roman" w:hAnsi="Times New Roman" w:cs="Times New Roman"/>
          <w:sz w:val="24"/>
          <w:szCs w:val="24"/>
        </w:rPr>
        <w:t>ra-rapid freezing resulting in </w:t>
      </w:r>
      <w:r w:rsidRPr="00723492">
        <w:rPr>
          <w:rFonts w:ascii="Times New Roman" w:hAnsi="Times New Roman" w:cs="Times New Roman"/>
          <w:sz w:val="24"/>
          <w:szCs w:val="24"/>
        </w:rPr>
        <w:t>vitrification of intracellular solutes, i.e. formation  of an amorphous glassy structure without  occurrence of ice crys</w:t>
      </w:r>
      <w:r w:rsidR="003A3072">
        <w:rPr>
          <w:rFonts w:ascii="Times New Roman" w:hAnsi="Times New Roman" w:cs="Times New Roman"/>
          <w:sz w:val="24"/>
          <w:szCs w:val="24"/>
        </w:rPr>
        <w:t>tals. Although different plant </w:t>
      </w:r>
      <w:r w:rsidRPr="00723492">
        <w:rPr>
          <w:rFonts w:ascii="Times New Roman" w:hAnsi="Times New Roman" w:cs="Times New Roman"/>
          <w:sz w:val="24"/>
          <w:szCs w:val="24"/>
        </w:rPr>
        <w:t xml:space="preserve">materials are used for </w:t>
      </w:r>
      <w:r w:rsidRPr="00723492">
        <w:rPr>
          <w:rFonts w:ascii="Times New Roman" w:hAnsi="Times New Roman" w:cs="Times New Roman"/>
          <w:sz w:val="24"/>
          <w:szCs w:val="24"/>
        </w:rPr>
        <w:lastRenderedPageBreak/>
        <w:t>cryopreservation</w:t>
      </w:r>
      <w:r w:rsidR="003A3072" w:rsidRPr="00723492">
        <w:rPr>
          <w:rFonts w:ascii="Times New Roman" w:hAnsi="Times New Roman" w:cs="Times New Roman"/>
          <w:sz w:val="24"/>
          <w:szCs w:val="24"/>
        </w:rPr>
        <w:t>,</w:t>
      </w:r>
      <w:r w:rsidRPr="00723492">
        <w:rPr>
          <w:rFonts w:ascii="Times New Roman" w:hAnsi="Times New Roman" w:cs="Times New Roman"/>
          <w:sz w:val="24"/>
          <w:szCs w:val="24"/>
        </w:rPr>
        <w:t xml:space="preserve"> the most</w:t>
      </w:r>
      <w:r w:rsidR="003A3072" w:rsidRPr="00723492">
        <w:rPr>
          <w:rFonts w:ascii="Times New Roman" w:hAnsi="Times New Roman" w:cs="Times New Roman"/>
          <w:sz w:val="24"/>
          <w:szCs w:val="24"/>
        </w:rPr>
        <w:t> appropriate</w:t>
      </w:r>
      <w:r w:rsidRPr="00723492">
        <w:rPr>
          <w:rFonts w:ascii="Times New Roman" w:hAnsi="Times New Roman" w:cs="Times New Roman"/>
          <w:sz w:val="24"/>
          <w:szCs w:val="24"/>
        </w:rPr>
        <w:t xml:space="preserve"> material for cryopreservation of</w:t>
      </w:r>
      <w:r w:rsidR="003A3072" w:rsidRPr="00723492">
        <w:rPr>
          <w:rFonts w:ascii="Times New Roman" w:hAnsi="Times New Roman" w:cs="Times New Roman"/>
          <w:sz w:val="24"/>
          <w:szCs w:val="24"/>
        </w:rPr>
        <w:t> mulberry</w:t>
      </w:r>
      <w:r w:rsidRPr="00723492">
        <w:rPr>
          <w:rFonts w:ascii="Times New Roman" w:hAnsi="Times New Roman" w:cs="Times New Roman"/>
          <w:sz w:val="24"/>
          <w:szCs w:val="24"/>
        </w:rPr>
        <w:t xml:space="preserve"> is winter buds (Niino, 1995).</w:t>
      </w:r>
      <w:r w:rsidR="003A3072">
        <w:rPr>
          <w:rFonts w:ascii="Times New Roman" w:hAnsi="Times New Roman" w:cs="Times New Roman"/>
          <w:sz w:val="24"/>
          <w:szCs w:val="24"/>
        </w:rPr>
        <w:t xml:space="preserve"> It is </w:t>
      </w:r>
      <w:r w:rsidRPr="00723492">
        <w:rPr>
          <w:rFonts w:ascii="Times New Roman" w:hAnsi="Times New Roman" w:cs="Times New Roman"/>
          <w:sz w:val="24"/>
          <w:szCs w:val="24"/>
        </w:rPr>
        <w:t>concluded from different experiments that dormant</w:t>
      </w:r>
      <w:r w:rsidR="00374B1D" w:rsidRPr="00723492">
        <w:rPr>
          <w:rFonts w:ascii="Times New Roman" w:hAnsi="Times New Roman" w:cs="Times New Roman"/>
          <w:sz w:val="24"/>
          <w:szCs w:val="24"/>
        </w:rPr>
        <w:t> buds</w:t>
      </w:r>
      <w:r w:rsidRPr="00723492">
        <w:rPr>
          <w:rFonts w:ascii="Times New Roman" w:hAnsi="Times New Roman" w:cs="Times New Roman"/>
          <w:sz w:val="24"/>
          <w:szCs w:val="24"/>
        </w:rPr>
        <w:t xml:space="preserve"> of mulberry can be cryopreserved for 11 years</w:t>
      </w:r>
      <w:r w:rsidR="00374B1D" w:rsidRPr="00723492">
        <w:rPr>
          <w:rFonts w:ascii="Times New Roman" w:hAnsi="Times New Roman" w:cs="Times New Roman"/>
          <w:sz w:val="24"/>
          <w:szCs w:val="24"/>
        </w:rPr>
        <w:t> without</w:t>
      </w:r>
      <w:r w:rsidRPr="00723492">
        <w:rPr>
          <w:rFonts w:ascii="Times New Roman" w:hAnsi="Times New Roman" w:cs="Times New Roman"/>
          <w:sz w:val="24"/>
          <w:szCs w:val="24"/>
        </w:rPr>
        <w:t xml:space="preserve"> reducing the viability of the bud</w:t>
      </w:r>
      <w:r w:rsidR="002A2E1E" w:rsidRPr="00723492">
        <w:rPr>
          <w:rFonts w:ascii="Times New Roman" w:hAnsi="Times New Roman" w:cs="Times New Roman"/>
          <w:sz w:val="24"/>
          <w:szCs w:val="24"/>
        </w:rPr>
        <w:t>.</w:t>
      </w:r>
    </w:p>
    <w:p w14:paraId="097F5290" w14:textId="77777777" w:rsidR="001448A9" w:rsidRPr="001448A9" w:rsidRDefault="001448A9" w:rsidP="00374B1D">
      <w:pPr>
        <w:spacing w:before="132" w:after="0" w:line="276" w:lineRule="auto"/>
        <w:jc w:val="both"/>
        <w:rPr>
          <w:rFonts w:ascii="Times New Roman" w:hAnsi="Times New Roman" w:cs="Times New Roman"/>
          <w:sz w:val="24"/>
          <w:szCs w:val="24"/>
        </w:rPr>
      </w:pPr>
    </w:p>
    <w:p w14:paraId="748F1562" w14:textId="77777777" w:rsidR="00265E1A" w:rsidRPr="00723492" w:rsidRDefault="007B7B42" w:rsidP="007B7B42">
      <w:pPr>
        <w:spacing w:after="0" w:line="276" w:lineRule="auto"/>
        <w:ind w:right="36"/>
        <w:jc w:val="both"/>
        <w:rPr>
          <w:rFonts w:ascii="Times New Roman" w:hAnsi="Times New Roman" w:cs="Times New Roman"/>
          <w:b/>
          <w:bCs/>
          <w:sz w:val="24"/>
          <w:szCs w:val="24"/>
        </w:rPr>
      </w:pPr>
      <w:r w:rsidRPr="00723492">
        <w:rPr>
          <w:rFonts w:ascii="Times New Roman" w:hAnsi="Times New Roman" w:cs="Times New Roman"/>
          <w:b/>
          <w:bCs/>
          <w:sz w:val="24"/>
          <w:szCs w:val="24"/>
        </w:rPr>
        <w:t>1.13   GENETIC ENGINEERING IN MULBERRY</w:t>
      </w:r>
    </w:p>
    <w:p w14:paraId="30343DD9" w14:textId="77777777" w:rsidR="00374B1D" w:rsidRPr="00E70761" w:rsidRDefault="007B7B42" w:rsidP="00E70761">
      <w:pPr>
        <w:spacing w:after="0" w:line="276" w:lineRule="auto"/>
        <w:ind w:right="36"/>
        <w:jc w:val="both"/>
        <w:rPr>
          <w:rFonts w:ascii="Times New Roman" w:hAnsi="Times New Roman" w:cs="Times New Roman"/>
          <w:bCs/>
          <w:i/>
          <w:sz w:val="24"/>
          <w:szCs w:val="24"/>
        </w:rPr>
      </w:pPr>
      <w:r w:rsidRPr="00723492">
        <w:rPr>
          <w:rFonts w:ascii="Times New Roman" w:hAnsi="Times New Roman" w:cs="Times New Roman"/>
          <w:bCs/>
          <w:i/>
          <w:sz w:val="24"/>
          <w:szCs w:val="24"/>
        </w:rPr>
        <w:t>1.13.1   GENOME CHARACTERIZATION  </w:t>
      </w:r>
    </w:p>
    <w:p w14:paraId="5F358160" w14:textId="77777777" w:rsidR="00374B1D" w:rsidRDefault="007C5F77" w:rsidP="00374B1D">
      <w:pPr>
        <w:pStyle w:val="NormalWeb"/>
        <w:spacing w:before="14" w:beforeAutospacing="0" w:after="0" w:afterAutospacing="0" w:line="276" w:lineRule="auto"/>
        <w:ind w:right="11"/>
        <w:jc w:val="both"/>
        <w:rPr>
          <w:rFonts w:eastAsiaTheme="minorHAnsi"/>
          <w:lang w:val="en-IN"/>
        </w:rPr>
      </w:pPr>
      <w:r w:rsidRPr="00723492">
        <w:rPr>
          <w:rFonts w:eastAsiaTheme="minorHAnsi"/>
          <w:lang w:val="en-IN"/>
        </w:rPr>
        <w:t>Understanding of genetic structure of the plant is very important for crop improvement, utilization and conservation. Mulberry being a perennial, heterozygous tree, traditional methods of analysis have not provided sufficient insight into the genetic architecture. Compared to the phenotypic characters, molecular markers are highly heritable, consistent, fast and easy to measure and evaluate. Among the molecular markers, isozyme and DNA markers are widely employed for genome characterization and analysis of plants and animals.</w:t>
      </w:r>
    </w:p>
    <w:p w14:paraId="22B12E06" w14:textId="77777777" w:rsidR="001448A9" w:rsidRDefault="001448A9" w:rsidP="00374B1D">
      <w:pPr>
        <w:pStyle w:val="NormalWeb"/>
        <w:spacing w:before="14" w:beforeAutospacing="0" w:after="0" w:afterAutospacing="0" w:line="276" w:lineRule="auto"/>
        <w:ind w:right="11"/>
        <w:jc w:val="both"/>
        <w:rPr>
          <w:rFonts w:eastAsiaTheme="minorHAnsi"/>
          <w:lang w:val="en-IN"/>
        </w:rPr>
      </w:pPr>
    </w:p>
    <w:p w14:paraId="023F501C" w14:textId="77777777" w:rsidR="008100DD" w:rsidRPr="00374B1D" w:rsidRDefault="007B7B42" w:rsidP="00374B1D">
      <w:pPr>
        <w:pStyle w:val="NormalWeb"/>
        <w:spacing w:before="14" w:beforeAutospacing="0" w:after="0" w:afterAutospacing="0" w:line="276" w:lineRule="auto"/>
        <w:ind w:right="11"/>
        <w:jc w:val="both"/>
        <w:rPr>
          <w:rFonts w:eastAsiaTheme="minorHAnsi"/>
          <w:lang w:val="en-IN"/>
        </w:rPr>
      </w:pPr>
      <w:r w:rsidRPr="00723492">
        <w:rPr>
          <w:bCs/>
          <w:i/>
        </w:rPr>
        <w:t>1.13.2    ISOZYME MARKERS </w:t>
      </w:r>
    </w:p>
    <w:p w14:paraId="51F0F0ED" w14:textId="77777777" w:rsidR="00E70761" w:rsidRDefault="008100DD" w:rsidP="00E70761">
      <w:pPr>
        <w:pStyle w:val="NormalWeb"/>
        <w:spacing w:before="7" w:beforeAutospacing="0" w:after="0" w:afterAutospacing="0" w:line="276" w:lineRule="auto"/>
        <w:ind w:right="13"/>
        <w:jc w:val="both"/>
        <w:rPr>
          <w:rFonts w:eastAsiaTheme="minorHAnsi"/>
          <w:lang w:val="en-IN"/>
        </w:rPr>
      </w:pPr>
      <w:r w:rsidRPr="00723492">
        <w:rPr>
          <w:rFonts w:eastAsiaTheme="minorHAnsi"/>
          <w:lang w:val="en-IN"/>
        </w:rPr>
        <w:t>Hunter and Markert were first to introduce isozymes as genet</w:t>
      </w:r>
      <w:r w:rsidR="00E54AF5" w:rsidRPr="00723492">
        <w:rPr>
          <w:rFonts w:eastAsiaTheme="minorHAnsi"/>
          <w:lang w:val="en-IN"/>
        </w:rPr>
        <w:t>ic markers in plants. Hirano</w:t>
      </w:r>
      <w:r w:rsidRPr="00723492">
        <w:rPr>
          <w:rFonts w:eastAsiaTheme="minorHAnsi"/>
          <w:lang w:val="en-IN"/>
        </w:rPr>
        <w:t xml:space="preserve"> used peroxidase isozyme technique to evaluate the affinities in mulberry and its relatives and showed that the results supported the c</w:t>
      </w:r>
      <w:r w:rsidR="00E54AF5" w:rsidRPr="00723492">
        <w:rPr>
          <w:rFonts w:eastAsiaTheme="minorHAnsi"/>
          <w:lang w:val="en-IN"/>
        </w:rPr>
        <w:t>onventional view. The study</w:t>
      </w:r>
      <w:r w:rsidR="00DA250D" w:rsidRPr="00723492">
        <w:rPr>
          <w:rFonts w:eastAsiaTheme="minorHAnsi"/>
          <w:lang w:val="en-IN"/>
        </w:rPr>
        <w:t xml:space="preserve"> </w:t>
      </w:r>
      <w:r w:rsidRPr="00723492">
        <w:rPr>
          <w:rFonts w:eastAsiaTheme="minorHAnsi"/>
          <w:lang w:val="en-IN"/>
        </w:rPr>
        <w:t>of inheritance of peroxidase isozyme of mulberry was initiated in Japan and established that particular isozyme banding type was significantly correlated wi</w:t>
      </w:r>
      <w:r w:rsidR="00E54AF5" w:rsidRPr="00723492">
        <w:rPr>
          <w:rFonts w:eastAsiaTheme="minorHAnsi"/>
          <w:lang w:val="en-IN"/>
        </w:rPr>
        <w:t xml:space="preserve">th leaf stalk length. Hirano </w:t>
      </w:r>
      <w:r w:rsidRPr="00723492">
        <w:rPr>
          <w:rFonts w:eastAsiaTheme="minorHAnsi"/>
          <w:lang w:val="en-IN"/>
        </w:rPr>
        <w:t>also used isozyme technique to analyze 284 mulberry varieties. He used seven enzyme systems and a sap protein to characterize these varieties. Based on the electrophoretic pattern he categorized 131 varieties into seven groups and established the gentic relationship among them. The study also demonstrated the correlation between amino acid content and peroxidase enzyme in the l</w:t>
      </w:r>
      <w:r w:rsidR="00E54AF5" w:rsidRPr="00723492">
        <w:rPr>
          <w:rFonts w:eastAsiaTheme="minorHAnsi"/>
          <w:lang w:val="en-IN"/>
        </w:rPr>
        <w:t xml:space="preserve">eaf. Katagiri and </w:t>
      </w:r>
      <w:r w:rsidR="008138B3" w:rsidRPr="00723492">
        <w:rPr>
          <w:rFonts w:eastAsiaTheme="minorHAnsi"/>
          <w:lang w:val="en-IN"/>
        </w:rPr>
        <w:t>co-workers</w:t>
      </w:r>
      <w:r w:rsidRPr="00723492">
        <w:rPr>
          <w:rFonts w:eastAsiaTheme="minorHAnsi"/>
          <w:lang w:val="en-IN"/>
        </w:rPr>
        <w:t xml:space="preserve"> successfully utilized peroxidase isozyme technique to differentiate hexaploid mulberry strains collected from Mexico. In India, peroxidase isozyme studies were reported on introd</w:t>
      </w:r>
      <w:r w:rsidR="00E54AF5" w:rsidRPr="00723492">
        <w:rPr>
          <w:rFonts w:eastAsiaTheme="minorHAnsi"/>
          <w:lang w:val="en-IN"/>
        </w:rPr>
        <w:t xml:space="preserve">uced species from </w:t>
      </w:r>
      <w:r w:rsidR="008138B3" w:rsidRPr="00723492">
        <w:rPr>
          <w:rFonts w:eastAsiaTheme="minorHAnsi"/>
          <w:lang w:val="en-IN"/>
        </w:rPr>
        <w:t>Indonesia triploids</w:t>
      </w:r>
      <w:r w:rsidR="00E54AF5" w:rsidRPr="00723492">
        <w:rPr>
          <w:rFonts w:eastAsiaTheme="minorHAnsi"/>
          <w:lang w:val="en-IN"/>
        </w:rPr>
        <w:t xml:space="preserve"> and aneuploids</w:t>
      </w:r>
      <w:r w:rsidRPr="00723492">
        <w:rPr>
          <w:rFonts w:eastAsiaTheme="minorHAnsi"/>
          <w:lang w:val="en-IN"/>
        </w:rPr>
        <w:t xml:space="preserve"> of mulberry. Even though isozyme analysis is comparatively easy, less costly and the markers are codominant in expression, they are less attractive compared to the DNA markers because of lack of sufficient polymorphism. </w:t>
      </w:r>
    </w:p>
    <w:p w14:paraId="23579B21" w14:textId="77777777" w:rsidR="008100DD" w:rsidRPr="00E70761" w:rsidRDefault="007B7B42" w:rsidP="00E70761">
      <w:pPr>
        <w:pStyle w:val="NormalWeb"/>
        <w:spacing w:before="7" w:beforeAutospacing="0" w:after="0" w:afterAutospacing="0" w:line="276" w:lineRule="auto"/>
        <w:ind w:right="13"/>
        <w:jc w:val="both"/>
        <w:rPr>
          <w:rFonts w:eastAsiaTheme="minorHAnsi"/>
          <w:lang w:val="en-IN"/>
        </w:rPr>
      </w:pPr>
      <w:r w:rsidRPr="00723492">
        <w:rPr>
          <w:bCs/>
          <w:i/>
        </w:rPr>
        <w:t>1.13.3    DNA MARKERS </w:t>
      </w:r>
    </w:p>
    <w:p w14:paraId="72E70219" w14:textId="77777777" w:rsidR="001448A9" w:rsidRDefault="006B1AB1" w:rsidP="00E70761">
      <w:pPr>
        <w:pStyle w:val="NormalWeb"/>
        <w:spacing w:before="7" w:beforeAutospacing="0" w:after="0" w:afterAutospacing="0" w:line="276" w:lineRule="auto"/>
        <w:ind w:right="13"/>
        <w:jc w:val="both"/>
        <w:rPr>
          <w:rFonts w:eastAsiaTheme="minorHAnsi"/>
          <w:lang w:val="en-IN"/>
        </w:rPr>
      </w:pPr>
      <w:r w:rsidRPr="00723492">
        <w:rPr>
          <w:rFonts w:eastAsiaTheme="minorHAnsi"/>
          <w:lang w:val="en-IN"/>
        </w:rPr>
        <w:t>Studies on mulberry genome were</w:t>
      </w:r>
      <w:r w:rsidR="008100DD" w:rsidRPr="00723492">
        <w:rPr>
          <w:rFonts w:eastAsiaTheme="minorHAnsi"/>
          <w:lang w:val="en-IN"/>
        </w:rPr>
        <w:t xml:space="preserve"> first initiated in Japan. Katagiri and coworkers successfully isolated chloroplast DNA from mulberry. Later Machii reported the isolation of total DNA by ultracentrifugation</w:t>
      </w:r>
      <w:r w:rsidR="005F09C0">
        <w:rPr>
          <w:rFonts w:eastAsiaTheme="minorHAnsi"/>
          <w:lang w:val="en-IN"/>
        </w:rPr>
        <w:t xml:space="preserve"> method.</w:t>
      </w:r>
      <w:r w:rsidR="006F5956" w:rsidRPr="00723492">
        <w:rPr>
          <w:rFonts w:eastAsiaTheme="minorHAnsi"/>
          <w:lang w:val="en-IN"/>
        </w:rPr>
        <w:t>The d</w:t>
      </w:r>
      <w:r w:rsidR="008100DD" w:rsidRPr="00723492">
        <w:rPr>
          <w:rFonts w:eastAsiaTheme="minorHAnsi"/>
          <w:lang w:val="en-IN"/>
        </w:rPr>
        <w:t>etected DNA marker variation using RAPD technique in 12 mulberry varieties with 24 primers. Relationships among the operational taxonomical units (12 species and 2 varieties) of Morus were examined with 20 random decamer primers, gen</w:t>
      </w:r>
      <w:r w:rsidR="008138B3">
        <w:rPr>
          <w:rFonts w:eastAsiaTheme="minorHAnsi"/>
          <w:lang w:val="en-IN"/>
        </w:rPr>
        <w:t>erating 238 polymorphic markers</w:t>
      </w:r>
      <w:r w:rsidR="008100DD" w:rsidRPr="00723492">
        <w:rPr>
          <w:rFonts w:eastAsiaTheme="minorHAnsi"/>
          <w:lang w:val="en-IN"/>
        </w:rPr>
        <w:t>. However, the study also concluded that the genetic base of cultivated mulberry is narrow. A recent study showed that as many as five RAPD and one DAMD primers generated profiles can together differentiate all the nine mulberry varieties in terms of unique bands. Central Sericultural</w:t>
      </w:r>
      <w:r w:rsidR="00B76297" w:rsidRPr="00723492">
        <w:rPr>
          <w:rFonts w:eastAsiaTheme="minorHAnsi"/>
          <w:lang w:val="en-IN"/>
        </w:rPr>
        <w:t xml:space="preserve"> </w:t>
      </w:r>
      <w:r w:rsidR="008100DD" w:rsidRPr="00723492">
        <w:rPr>
          <w:rFonts w:eastAsiaTheme="minorHAnsi"/>
          <w:lang w:val="en-IN"/>
        </w:rPr>
        <w:t xml:space="preserve">Germplasm Resources Centre, Hosur in collaboration with Seribiotech Research Laboratory, Bangalore has characterized </w:t>
      </w:r>
      <w:r w:rsidR="008100DD" w:rsidRPr="00723492">
        <w:rPr>
          <w:rFonts w:eastAsiaTheme="minorHAnsi"/>
          <w:lang w:val="en-IN"/>
        </w:rPr>
        <w:lastRenderedPageBreak/>
        <w:t>number of mulberry germplasm using DNA fin</w:t>
      </w:r>
      <w:r w:rsidR="00B76297" w:rsidRPr="00723492">
        <w:rPr>
          <w:rFonts w:eastAsiaTheme="minorHAnsi"/>
          <w:lang w:val="en-IN"/>
        </w:rPr>
        <w:t xml:space="preserve">gerprinting techniques. </w:t>
      </w:r>
      <w:r w:rsidR="008100DD" w:rsidRPr="00723492">
        <w:rPr>
          <w:rFonts w:eastAsiaTheme="minorHAnsi"/>
          <w:lang w:val="en-IN"/>
        </w:rPr>
        <w:t xml:space="preserve">RAPD analysis of 15 mulberry species revealed few species diagnostic markers indicating the usefulness of the technique in identification. Phylogenetic analysis of RAPD and ISSR markers showed the separation of wild and cultivated mulberry species into a different cluster. Study of 44 cultivated mulberry varieties and 27 </w:t>
      </w:r>
      <w:r w:rsidR="008100DD" w:rsidRPr="008138B3">
        <w:rPr>
          <w:rFonts w:eastAsiaTheme="minorHAnsi"/>
          <w:i/>
          <w:lang w:val="en-IN"/>
        </w:rPr>
        <w:t>M. laevigata</w:t>
      </w:r>
      <w:r w:rsidR="008100DD" w:rsidRPr="00723492">
        <w:rPr>
          <w:rFonts w:eastAsiaTheme="minorHAnsi"/>
          <w:lang w:val="en-IN"/>
        </w:rPr>
        <w:t xml:space="preserve"> collections with RAPD marker data has resulted in generation of useful information on</w:t>
      </w:r>
      <w:r w:rsidR="008138B3">
        <w:rPr>
          <w:rFonts w:eastAsiaTheme="minorHAnsi"/>
          <w:lang w:val="en-IN"/>
        </w:rPr>
        <w:t xml:space="preserve"> genetic diversity and identity</w:t>
      </w:r>
      <w:r w:rsidR="008100DD" w:rsidRPr="00723492">
        <w:rPr>
          <w:rFonts w:eastAsiaTheme="minorHAnsi"/>
          <w:lang w:val="en-IN"/>
        </w:rPr>
        <w:t>. The results indicate that RAPD can be effectively used to DNA fingerprint mulberry cultivars and also can be successfully employed to study the inheritance pattern and for the development of molecular linkage map.</w:t>
      </w:r>
    </w:p>
    <w:p w14:paraId="2348735E" w14:textId="77777777" w:rsidR="00E54AF5" w:rsidRPr="00E70761" w:rsidRDefault="00265E1A" w:rsidP="00E70761">
      <w:pPr>
        <w:pStyle w:val="NormalWeb"/>
        <w:spacing w:before="7" w:beforeAutospacing="0" w:after="0" w:afterAutospacing="0" w:line="276" w:lineRule="auto"/>
        <w:ind w:right="13"/>
        <w:jc w:val="both"/>
        <w:rPr>
          <w:rFonts w:eastAsiaTheme="minorHAnsi"/>
          <w:lang w:val="en-IN"/>
        </w:rPr>
      </w:pPr>
      <w:r w:rsidRPr="00723492">
        <w:br/>
      </w:r>
      <w:r w:rsidR="007B7B42" w:rsidRPr="00723492">
        <w:rPr>
          <w:bCs/>
          <w:i/>
        </w:rPr>
        <w:t>1.13.4    RANDOM AMPLIFIED POLYMORPHIC DNA (RAPD</w:t>
      </w:r>
      <w:r w:rsidR="007B7B42" w:rsidRPr="00723492">
        <w:rPr>
          <w:i/>
          <w:iCs/>
        </w:rPr>
        <w:t xml:space="preserve">) </w:t>
      </w:r>
    </w:p>
    <w:p w14:paraId="2D7EA169" w14:textId="77777777" w:rsidR="00265E1A" w:rsidRDefault="00265E1A" w:rsidP="007B7B42">
      <w:pPr>
        <w:spacing w:after="0" w:line="276" w:lineRule="auto"/>
        <w:jc w:val="both"/>
        <w:rPr>
          <w:rFonts w:ascii="Times New Roman" w:hAnsi="Times New Roman" w:cs="Times New Roman"/>
          <w:sz w:val="24"/>
          <w:szCs w:val="24"/>
        </w:rPr>
      </w:pPr>
      <w:r w:rsidRPr="00723492">
        <w:rPr>
          <w:rFonts w:ascii="Times New Roman" w:hAnsi="Times New Roman" w:cs="Times New Roman"/>
          <w:sz w:val="24"/>
          <w:szCs w:val="24"/>
        </w:rPr>
        <w:t>Random amp</w:t>
      </w:r>
      <w:r w:rsidR="008138B3">
        <w:rPr>
          <w:rFonts w:ascii="Times New Roman" w:hAnsi="Times New Roman" w:cs="Times New Roman"/>
          <w:sz w:val="24"/>
          <w:szCs w:val="24"/>
        </w:rPr>
        <w:t>lified polymorphic DNA markers </w:t>
      </w:r>
      <w:r w:rsidRPr="00723492">
        <w:rPr>
          <w:rFonts w:ascii="Times New Roman" w:hAnsi="Times New Roman" w:cs="Times New Roman"/>
          <w:sz w:val="24"/>
          <w:szCs w:val="24"/>
        </w:rPr>
        <w:t>uses arbitrary short o</w:t>
      </w:r>
      <w:r w:rsidR="005F09C0">
        <w:rPr>
          <w:rFonts w:ascii="Times New Roman" w:hAnsi="Times New Roman" w:cs="Times New Roman"/>
          <w:sz w:val="24"/>
          <w:szCs w:val="24"/>
        </w:rPr>
        <w:t>ligomers (usually 10 bases) to </w:t>
      </w:r>
      <w:r w:rsidRPr="00723492">
        <w:rPr>
          <w:rFonts w:ascii="Times New Roman" w:hAnsi="Times New Roman" w:cs="Times New Roman"/>
          <w:sz w:val="24"/>
          <w:szCs w:val="24"/>
        </w:rPr>
        <w:t>PCR amplify the genom</w:t>
      </w:r>
      <w:r w:rsidR="009C0B09" w:rsidRPr="00723492">
        <w:rPr>
          <w:rFonts w:ascii="Times New Roman" w:hAnsi="Times New Roman" w:cs="Times New Roman"/>
          <w:sz w:val="24"/>
          <w:szCs w:val="24"/>
        </w:rPr>
        <w:t xml:space="preserve">ic DNA </w:t>
      </w:r>
      <w:r w:rsidRPr="00723492">
        <w:rPr>
          <w:rFonts w:ascii="Times New Roman" w:hAnsi="Times New Roman" w:cs="Times New Roman"/>
          <w:sz w:val="24"/>
          <w:szCs w:val="24"/>
        </w:rPr>
        <w:t>and the variation in the band pattern is due to</w:t>
      </w:r>
      <w:r w:rsidR="005F09C0" w:rsidRPr="00723492">
        <w:rPr>
          <w:rFonts w:ascii="Times New Roman" w:hAnsi="Times New Roman" w:cs="Times New Roman"/>
          <w:sz w:val="24"/>
          <w:szCs w:val="24"/>
        </w:rPr>
        <w:t> base</w:t>
      </w:r>
      <w:r w:rsidRPr="00723492">
        <w:rPr>
          <w:rFonts w:ascii="Times New Roman" w:hAnsi="Times New Roman" w:cs="Times New Roman"/>
          <w:sz w:val="24"/>
          <w:szCs w:val="24"/>
        </w:rPr>
        <w:t xml:space="preserve"> pair substitutions modifying the primer</w:t>
      </w:r>
      <w:r w:rsidR="005F09C0" w:rsidRPr="00723492">
        <w:rPr>
          <w:rFonts w:ascii="Times New Roman" w:hAnsi="Times New Roman" w:cs="Times New Roman"/>
          <w:sz w:val="24"/>
          <w:szCs w:val="24"/>
        </w:rPr>
        <w:t> binding</w:t>
      </w:r>
      <w:r w:rsidRPr="00723492">
        <w:rPr>
          <w:rFonts w:ascii="Times New Roman" w:hAnsi="Times New Roman" w:cs="Times New Roman"/>
          <w:sz w:val="24"/>
          <w:szCs w:val="24"/>
        </w:rPr>
        <w:t xml:space="preserve"> s</w:t>
      </w:r>
      <w:r w:rsidR="007E760B" w:rsidRPr="00723492">
        <w:rPr>
          <w:rFonts w:ascii="Times New Roman" w:hAnsi="Times New Roman" w:cs="Times New Roman"/>
          <w:sz w:val="24"/>
          <w:szCs w:val="24"/>
        </w:rPr>
        <w:t>ite.</w:t>
      </w:r>
      <w:r w:rsidRPr="00723492">
        <w:rPr>
          <w:rFonts w:ascii="Times New Roman" w:hAnsi="Times New Roman" w:cs="Times New Roman"/>
          <w:sz w:val="24"/>
          <w:szCs w:val="24"/>
        </w:rPr>
        <w:t xml:space="preserve"> In</w:t>
      </w:r>
      <w:r w:rsidR="008138B3" w:rsidRPr="00723492">
        <w:rPr>
          <w:rFonts w:ascii="Times New Roman" w:hAnsi="Times New Roman" w:cs="Times New Roman"/>
          <w:sz w:val="24"/>
          <w:szCs w:val="24"/>
        </w:rPr>
        <w:t> mulberry</w:t>
      </w:r>
      <w:r w:rsidRPr="00723492">
        <w:rPr>
          <w:rFonts w:ascii="Times New Roman" w:hAnsi="Times New Roman" w:cs="Times New Roman"/>
          <w:sz w:val="24"/>
          <w:szCs w:val="24"/>
        </w:rPr>
        <w:t>, RAPD was the first molecular marker</w:t>
      </w:r>
      <w:r w:rsidR="008138B3" w:rsidRPr="00723492">
        <w:rPr>
          <w:rFonts w:ascii="Times New Roman" w:hAnsi="Times New Roman" w:cs="Times New Roman"/>
          <w:sz w:val="24"/>
          <w:szCs w:val="24"/>
        </w:rPr>
        <w:t> used</w:t>
      </w:r>
      <w:r w:rsidRPr="00723492">
        <w:rPr>
          <w:rFonts w:ascii="Times New Roman" w:hAnsi="Times New Roman" w:cs="Times New Roman"/>
          <w:sz w:val="24"/>
          <w:szCs w:val="24"/>
        </w:rPr>
        <w:t xml:space="preserve"> for genetic diversity analysis. RAPD has been</w:t>
      </w:r>
      <w:r w:rsidR="008138B3" w:rsidRPr="00723492">
        <w:rPr>
          <w:rFonts w:ascii="Times New Roman" w:hAnsi="Times New Roman" w:cs="Times New Roman"/>
          <w:sz w:val="24"/>
          <w:szCs w:val="24"/>
        </w:rPr>
        <w:t> used</w:t>
      </w:r>
      <w:r w:rsidRPr="00723492">
        <w:rPr>
          <w:rFonts w:ascii="Times New Roman" w:hAnsi="Times New Roman" w:cs="Times New Roman"/>
          <w:sz w:val="24"/>
          <w:szCs w:val="24"/>
        </w:rPr>
        <w:t xml:space="preserve"> by many investigators to work out genetic</w:t>
      </w:r>
      <w:r w:rsidR="005F09C0" w:rsidRPr="00723492">
        <w:rPr>
          <w:rFonts w:ascii="Times New Roman" w:hAnsi="Times New Roman" w:cs="Times New Roman"/>
          <w:sz w:val="24"/>
          <w:szCs w:val="24"/>
        </w:rPr>
        <w:t> diversity</w:t>
      </w:r>
      <w:r w:rsidRPr="00723492">
        <w:rPr>
          <w:rFonts w:ascii="Times New Roman" w:hAnsi="Times New Roman" w:cs="Times New Roman"/>
          <w:sz w:val="24"/>
          <w:szCs w:val="24"/>
        </w:rPr>
        <w:t xml:space="preserve"> am</w:t>
      </w:r>
      <w:r w:rsidR="007E760B" w:rsidRPr="00723492">
        <w:rPr>
          <w:rFonts w:ascii="Times New Roman" w:hAnsi="Times New Roman" w:cs="Times New Roman"/>
          <w:sz w:val="24"/>
          <w:szCs w:val="24"/>
        </w:rPr>
        <w:t xml:space="preserve">ong the cultivars </w:t>
      </w:r>
      <w:r w:rsidRPr="00723492">
        <w:rPr>
          <w:rFonts w:ascii="Times New Roman" w:hAnsi="Times New Roman" w:cs="Times New Roman"/>
          <w:sz w:val="24"/>
          <w:szCs w:val="24"/>
        </w:rPr>
        <w:t>to identify molecular markers</w:t>
      </w:r>
      <w:r w:rsidR="005F09C0" w:rsidRPr="00723492">
        <w:rPr>
          <w:rFonts w:ascii="Times New Roman" w:hAnsi="Times New Roman" w:cs="Times New Roman"/>
          <w:sz w:val="24"/>
          <w:szCs w:val="24"/>
        </w:rPr>
        <w:t> associated</w:t>
      </w:r>
      <w:r w:rsidRPr="00723492">
        <w:rPr>
          <w:rFonts w:ascii="Times New Roman" w:hAnsi="Times New Roman" w:cs="Times New Roman"/>
          <w:sz w:val="24"/>
          <w:szCs w:val="24"/>
        </w:rPr>
        <w:t xml:space="preserve"> wit</w:t>
      </w:r>
      <w:r w:rsidR="007E760B" w:rsidRPr="00723492">
        <w:rPr>
          <w:rFonts w:ascii="Times New Roman" w:hAnsi="Times New Roman" w:cs="Times New Roman"/>
          <w:sz w:val="24"/>
          <w:szCs w:val="24"/>
        </w:rPr>
        <w:t xml:space="preserve">h sex </w:t>
      </w:r>
      <w:r w:rsidR="005F09C0" w:rsidRPr="00723492">
        <w:rPr>
          <w:rFonts w:ascii="Times New Roman" w:hAnsi="Times New Roman" w:cs="Times New Roman"/>
          <w:sz w:val="24"/>
          <w:szCs w:val="24"/>
        </w:rPr>
        <w:t>characteristics in mulberry</w:t>
      </w:r>
      <w:r w:rsidR="0099064A" w:rsidRPr="00723492">
        <w:rPr>
          <w:rFonts w:ascii="Times New Roman" w:hAnsi="Times New Roman" w:cs="Times New Roman"/>
          <w:sz w:val="24"/>
          <w:szCs w:val="24"/>
        </w:rPr>
        <w:t xml:space="preserve"> </w:t>
      </w:r>
      <w:r w:rsidRPr="00723492">
        <w:rPr>
          <w:rFonts w:ascii="Times New Roman" w:hAnsi="Times New Roman" w:cs="Times New Roman"/>
          <w:sz w:val="24"/>
          <w:szCs w:val="24"/>
        </w:rPr>
        <w:t>to identify mu</w:t>
      </w:r>
      <w:r w:rsidR="0099064A" w:rsidRPr="00723492">
        <w:rPr>
          <w:rFonts w:ascii="Times New Roman" w:hAnsi="Times New Roman" w:cs="Times New Roman"/>
          <w:sz w:val="24"/>
          <w:szCs w:val="24"/>
        </w:rPr>
        <w:t>tants</w:t>
      </w:r>
      <w:r w:rsidR="005F09C0" w:rsidRPr="00723492">
        <w:rPr>
          <w:rFonts w:ascii="Times New Roman" w:hAnsi="Times New Roman" w:cs="Times New Roman"/>
          <w:sz w:val="24"/>
          <w:szCs w:val="24"/>
        </w:rPr>
        <w:t> and</w:t>
      </w:r>
      <w:r w:rsidRPr="00723492">
        <w:rPr>
          <w:rFonts w:ascii="Times New Roman" w:hAnsi="Times New Roman" w:cs="Times New Roman"/>
          <w:sz w:val="24"/>
          <w:szCs w:val="24"/>
        </w:rPr>
        <w:t xml:space="preserve"> to develop linkage</w:t>
      </w:r>
      <w:r w:rsidR="005F09C0" w:rsidRPr="00723492">
        <w:rPr>
          <w:rFonts w:ascii="Times New Roman" w:hAnsi="Times New Roman" w:cs="Times New Roman"/>
          <w:sz w:val="24"/>
          <w:szCs w:val="24"/>
        </w:rPr>
        <w:t> maps</w:t>
      </w:r>
      <w:r w:rsidRPr="00723492">
        <w:rPr>
          <w:rFonts w:ascii="Times New Roman" w:hAnsi="Times New Roman" w:cs="Times New Roman"/>
          <w:sz w:val="24"/>
          <w:szCs w:val="24"/>
        </w:rPr>
        <w:t xml:space="preserve"> in mulberr</w:t>
      </w:r>
      <w:r w:rsidR="0099064A" w:rsidRPr="00723492">
        <w:rPr>
          <w:rFonts w:ascii="Times New Roman" w:hAnsi="Times New Roman" w:cs="Times New Roman"/>
          <w:sz w:val="24"/>
          <w:szCs w:val="24"/>
        </w:rPr>
        <w:t xml:space="preserve">y. </w:t>
      </w:r>
      <w:r w:rsidRPr="00723492">
        <w:rPr>
          <w:rFonts w:ascii="Times New Roman" w:hAnsi="Times New Roman" w:cs="Times New Roman"/>
          <w:sz w:val="24"/>
          <w:szCs w:val="24"/>
        </w:rPr>
        <w:t>The</w:t>
      </w:r>
      <w:r w:rsidR="005F09C0" w:rsidRPr="00723492">
        <w:rPr>
          <w:rFonts w:ascii="Times New Roman" w:hAnsi="Times New Roman" w:cs="Times New Roman"/>
          <w:sz w:val="24"/>
          <w:szCs w:val="24"/>
        </w:rPr>
        <w:t> advantages</w:t>
      </w:r>
      <w:r w:rsidRPr="00723492">
        <w:rPr>
          <w:rFonts w:ascii="Times New Roman" w:hAnsi="Times New Roman" w:cs="Times New Roman"/>
          <w:sz w:val="24"/>
          <w:szCs w:val="24"/>
        </w:rPr>
        <w:t xml:space="preserve"> of RAPD are requirement of small</w:t>
      </w:r>
      <w:r w:rsidR="005F09C0" w:rsidRPr="00723492">
        <w:rPr>
          <w:rFonts w:ascii="Times New Roman" w:hAnsi="Times New Roman" w:cs="Times New Roman"/>
          <w:sz w:val="24"/>
          <w:szCs w:val="24"/>
        </w:rPr>
        <w:t> amount</w:t>
      </w:r>
      <w:r w:rsidRPr="00723492">
        <w:rPr>
          <w:rFonts w:ascii="Times New Roman" w:hAnsi="Times New Roman" w:cs="Times New Roman"/>
          <w:sz w:val="24"/>
          <w:szCs w:val="24"/>
        </w:rPr>
        <w:t xml:space="preserve"> of template DNA, low cost of development,</w:t>
      </w:r>
      <w:r w:rsidR="005F09C0" w:rsidRPr="00723492">
        <w:rPr>
          <w:rFonts w:ascii="Times New Roman" w:hAnsi="Times New Roman" w:cs="Times New Roman"/>
          <w:sz w:val="24"/>
          <w:szCs w:val="24"/>
        </w:rPr>
        <w:t> easiness</w:t>
      </w:r>
      <w:r w:rsidRPr="00723492">
        <w:rPr>
          <w:rFonts w:ascii="Times New Roman" w:hAnsi="Times New Roman" w:cs="Times New Roman"/>
          <w:sz w:val="24"/>
          <w:szCs w:val="24"/>
        </w:rPr>
        <w:t xml:space="preserve"> in use and the major disadvantages are the</w:t>
      </w:r>
      <w:r w:rsidR="005F09C0" w:rsidRPr="00723492">
        <w:rPr>
          <w:rFonts w:ascii="Times New Roman" w:hAnsi="Times New Roman" w:cs="Times New Roman"/>
          <w:sz w:val="24"/>
          <w:szCs w:val="24"/>
        </w:rPr>
        <w:t> poor</w:t>
      </w:r>
      <w:r w:rsidRPr="00723492">
        <w:rPr>
          <w:rFonts w:ascii="Times New Roman" w:hAnsi="Times New Roman" w:cs="Times New Roman"/>
          <w:sz w:val="24"/>
          <w:szCs w:val="24"/>
        </w:rPr>
        <w:t xml:space="preserve"> rep</w:t>
      </w:r>
      <w:r w:rsidR="0099064A" w:rsidRPr="00723492">
        <w:rPr>
          <w:rFonts w:ascii="Times New Roman" w:hAnsi="Times New Roman" w:cs="Times New Roman"/>
          <w:sz w:val="24"/>
          <w:szCs w:val="24"/>
        </w:rPr>
        <w:t xml:space="preserve">roducibility </w:t>
      </w:r>
      <w:r w:rsidRPr="00723492">
        <w:rPr>
          <w:rFonts w:ascii="Times New Roman" w:hAnsi="Times New Roman" w:cs="Times New Roman"/>
          <w:sz w:val="24"/>
          <w:szCs w:val="24"/>
        </w:rPr>
        <w:t>under</w:t>
      </w:r>
      <w:r w:rsidR="0099064A" w:rsidRPr="00723492">
        <w:rPr>
          <w:rFonts w:ascii="Times New Roman" w:hAnsi="Times New Roman" w:cs="Times New Roman"/>
          <w:sz w:val="24"/>
          <w:szCs w:val="24"/>
        </w:rPr>
        <w:t xml:space="preserve"> </w:t>
      </w:r>
      <w:r w:rsidRPr="00723492">
        <w:rPr>
          <w:rFonts w:ascii="Times New Roman" w:hAnsi="Times New Roman" w:cs="Times New Roman"/>
          <w:sz w:val="24"/>
          <w:szCs w:val="24"/>
        </w:rPr>
        <w:t>estimation of genetic distances between</w:t>
      </w:r>
      <w:r w:rsidR="005F09C0" w:rsidRPr="00723492">
        <w:rPr>
          <w:rFonts w:ascii="Times New Roman" w:hAnsi="Times New Roman" w:cs="Times New Roman"/>
          <w:sz w:val="24"/>
          <w:szCs w:val="24"/>
        </w:rPr>
        <w:t> distantly</w:t>
      </w:r>
      <w:r w:rsidRPr="00723492">
        <w:rPr>
          <w:rFonts w:ascii="Times New Roman" w:hAnsi="Times New Roman" w:cs="Times New Roman"/>
          <w:sz w:val="24"/>
          <w:szCs w:val="24"/>
        </w:rPr>
        <w:t xml:space="preserve"> related individuals (Powell et al., 1996)</w:t>
      </w:r>
      <w:r w:rsidR="005F09C0" w:rsidRPr="00723492">
        <w:rPr>
          <w:rFonts w:ascii="Times New Roman" w:hAnsi="Times New Roman" w:cs="Times New Roman"/>
          <w:sz w:val="24"/>
          <w:szCs w:val="24"/>
        </w:rPr>
        <w:t> and</w:t>
      </w:r>
      <w:r w:rsidRPr="00723492">
        <w:rPr>
          <w:rFonts w:ascii="Times New Roman" w:hAnsi="Times New Roman" w:cs="Times New Roman"/>
          <w:sz w:val="24"/>
          <w:szCs w:val="24"/>
        </w:rPr>
        <w:t xml:space="preserve"> are unable to distinguish homozygous from</w:t>
      </w:r>
      <w:r w:rsidR="005F09C0" w:rsidRPr="00723492">
        <w:rPr>
          <w:rFonts w:ascii="Times New Roman" w:hAnsi="Times New Roman" w:cs="Times New Roman"/>
          <w:sz w:val="24"/>
          <w:szCs w:val="24"/>
        </w:rPr>
        <w:t> heterozygous</w:t>
      </w:r>
      <w:r w:rsidRPr="00723492">
        <w:rPr>
          <w:rFonts w:ascii="Times New Roman" w:hAnsi="Times New Roman" w:cs="Times New Roman"/>
          <w:sz w:val="24"/>
          <w:szCs w:val="24"/>
        </w:rPr>
        <w:t xml:space="preserve"> ones.</w:t>
      </w:r>
    </w:p>
    <w:p w14:paraId="6E02FED3" w14:textId="77777777" w:rsidR="001448A9" w:rsidRPr="00723492" w:rsidRDefault="001448A9" w:rsidP="007B7B42">
      <w:pPr>
        <w:spacing w:after="0" w:line="276" w:lineRule="auto"/>
        <w:jc w:val="both"/>
        <w:rPr>
          <w:rFonts w:ascii="Times New Roman" w:hAnsi="Times New Roman" w:cs="Times New Roman"/>
          <w:sz w:val="24"/>
          <w:szCs w:val="24"/>
        </w:rPr>
      </w:pPr>
    </w:p>
    <w:p w14:paraId="03F6E203" w14:textId="77777777" w:rsidR="00E54AF5" w:rsidRPr="00AB7265" w:rsidRDefault="007B7B42" w:rsidP="007B7B42">
      <w:pPr>
        <w:spacing w:after="0" w:line="276" w:lineRule="auto"/>
        <w:jc w:val="both"/>
        <w:rPr>
          <w:rFonts w:ascii="Times New Roman" w:hAnsi="Times New Roman" w:cs="Times New Roman"/>
          <w:bCs/>
          <w:i/>
          <w:sz w:val="24"/>
          <w:szCs w:val="24"/>
        </w:rPr>
      </w:pPr>
      <w:r w:rsidRPr="00723492">
        <w:rPr>
          <w:rFonts w:ascii="Times New Roman" w:hAnsi="Times New Roman" w:cs="Times New Roman"/>
          <w:i/>
          <w:sz w:val="24"/>
          <w:szCs w:val="24"/>
        </w:rPr>
        <w:t xml:space="preserve">1.13.5     </w:t>
      </w:r>
      <w:r w:rsidRPr="00723492">
        <w:rPr>
          <w:rFonts w:ascii="Times New Roman" w:hAnsi="Times New Roman" w:cs="Times New Roman"/>
          <w:bCs/>
          <w:i/>
          <w:sz w:val="24"/>
          <w:szCs w:val="24"/>
        </w:rPr>
        <w:t>INTER SIMPLE SEQUENCE REPEATS (ISSR) </w:t>
      </w:r>
    </w:p>
    <w:p w14:paraId="31493C39" w14:textId="77777777" w:rsidR="00265E1A" w:rsidRPr="00723492" w:rsidRDefault="00265E1A" w:rsidP="007B7B42">
      <w:pPr>
        <w:spacing w:after="0" w:line="276" w:lineRule="auto"/>
        <w:ind w:right="269"/>
        <w:jc w:val="both"/>
        <w:rPr>
          <w:rFonts w:ascii="Times New Roman" w:hAnsi="Times New Roman" w:cs="Times New Roman"/>
          <w:sz w:val="24"/>
          <w:szCs w:val="24"/>
        </w:rPr>
      </w:pPr>
      <w:r w:rsidRPr="00723492">
        <w:rPr>
          <w:rFonts w:ascii="Times New Roman" w:hAnsi="Times New Roman" w:cs="Times New Roman"/>
          <w:sz w:val="24"/>
          <w:szCs w:val="24"/>
        </w:rPr>
        <w:t>Inter simple sequence repeat (ISSR) markers  amplify DNA segments between two identical  microsatellite repeat regions oriented in opposite  direction by primers of 16-25 bp long designed  from the microsatellite core regions bordering  them. The primers either anchore at 3′ or 5′ end</w:t>
      </w:r>
      <w:r w:rsidR="0015342F" w:rsidRPr="00723492">
        <w:rPr>
          <w:rFonts w:ascii="Times New Roman" w:hAnsi="Times New Roman" w:cs="Times New Roman"/>
          <w:sz w:val="24"/>
          <w:szCs w:val="24"/>
        </w:rPr>
        <w:t> with</w:t>
      </w:r>
      <w:r w:rsidRPr="00723492">
        <w:rPr>
          <w:rFonts w:ascii="Times New Roman" w:hAnsi="Times New Roman" w:cs="Times New Roman"/>
          <w:sz w:val="24"/>
          <w:szCs w:val="24"/>
        </w:rPr>
        <w:t xml:space="preserve"> 1 to 4 degenerate bases extended into the</w:t>
      </w:r>
      <w:r w:rsidR="0015342F" w:rsidRPr="00723492">
        <w:rPr>
          <w:rFonts w:ascii="Times New Roman" w:hAnsi="Times New Roman" w:cs="Times New Roman"/>
          <w:sz w:val="24"/>
          <w:szCs w:val="24"/>
        </w:rPr>
        <w:t> flanking</w:t>
      </w:r>
      <w:r w:rsidRPr="00723492">
        <w:rPr>
          <w:rFonts w:ascii="Times New Roman" w:hAnsi="Times New Roman" w:cs="Times New Roman"/>
          <w:sz w:val="24"/>
          <w:szCs w:val="24"/>
        </w:rPr>
        <w:t xml:space="preserve"> sequ</w:t>
      </w:r>
      <w:r w:rsidR="009C0B09" w:rsidRPr="00723492">
        <w:rPr>
          <w:rFonts w:ascii="Times New Roman" w:hAnsi="Times New Roman" w:cs="Times New Roman"/>
          <w:sz w:val="24"/>
          <w:szCs w:val="24"/>
        </w:rPr>
        <w:t xml:space="preserve">ences </w:t>
      </w:r>
      <w:r w:rsidRPr="00723492">
        <w:rPr>
          <w:rFonts w:ascii="Times New Roman" w:hAnsi="Times New Roman" w:cs="Times New Roman"/>
          <w:sz w:val="24"/>
          <w:szCs w:val="24"/>
        </w:rPr>
        <w:t>or to</w:t>
      </w:r>
      <w:r w:rsidR="0015342F" w:rsidRPr="00723492">
        <w:rPr>
          <w:rFonts w:ascii="Times New Roman" w:hAnsi="Times New Roman" w:cs="Times New Roman"/>
          <w:sz w:val="24"/>
          <w:szCs w:val="24"/>
        </w:rPr>
        <w:t> remain</w:t>
      </w:r>
      <w:r w:rsidRPr="00723492">
        <w:rPr>
          <w:rFonts w:ascii="Times New Roman" w:hAnsi="Times New Roman" w:cs="Times New Roman"/>
          <w:sz w:val="24"/>
          <w:szCs w:val="24"/>
        </w:rPr>
        <w:t xml:space="preserve"> u</w:t>
      </w:r>
      <w:r w:rsidR="009C0B09" w:rsidRPr="00723492">
        <w:rPr>
          <w:rFonts w:ascii="Times New Roman" w:hAnsi="Times New Roman" w:cs="Times New Roman"/>
          <w:sz w:val="24"/>
          <w:szCs w:val="24"/>
        </w:rPr>
        <w:t xml:space="preserve">nanchored </w:t>
      </w:r>
      <w:r w:rsidR="0015342F">
        <w:rPr>
          <w:rFonts w:ascii="Times New Roman" w:hAnsi="Times New Roman" w:cs="Times New Roman"/>
          <w:sz w:val="24"/>
          <w:szCs w:val="24"/>
        </w:rPr>
        <w:t>u</w:t>
      </w:r>
      <w:r w:rsidRPr="00723492">
        <w:rPr>
          <w:rFonts w:ascii="Times New Roman" w:hAnsi="Times New Roman" w:cs="Times New Roman"/>
          <w:sz w:val="24"/>
          <w:szCs w:val="24"/>
        </w:rPr>
        <w:t>sually di nucleotide repeats anchored either at 3′ or 5′ end</w:t>
      </w:r>
      <w:r w:rsidR="0015342F" w:rsidRPr="00723492">
        <w:rPr>
          <w:rFonts w:ascii="Times New Roman" w:hAnsi="Times New Roman" w:cs="Times New Roman"/>
          <w:sz w:val="24"/>
          <w:szCs w:val="24"/>
        </w:rPr>
        <w:t> reveal</w:t>
      </w:r>
      <w:r w:rsidRPr="00723492">
        <w:rPr>
          <w:rFonts w:ascii="Times New Roman" w:hAnsi="Times New Roman" w:cs="Times New Roman"/>
          <w:sz w:val="24"/>
          <w:szCs w:val="24"/>
        </w:rPr>
        <w:t xml:space="preserve"> high polymorphism (Joshi et al., 2000).  Polymorphism occurs whenever one genome</w:t>
      </w:r>
      <w:r w:rsidR="0015342F" w:rsidRPr="00723492">
        <w:rPr>
          <w:rFonts w:ascii="Times New Roman" w:hAnsi="Times New Roman" w:cs="Times New Roman"/>
          <w:sz w:val="24"/>
          <w:szCs w:val="24"/>
        </w:rPr>
        <w:t> misses</w:t>
      </w:r>
      <w:r w:rsidRPr="00723492">
        <w:rPr>
          <w:rFonts w:ascii="Times New Roman" w:hAnsi="Times New Roman" w:cs="Times New Roman"/>
          <w:sz w:val="24"/>
          <w:szCs w:val="24"/>
        </w:rPr>
        <w:t xml:space="preserve"> the sequence repeat or has a deletion or</w:t>
      </w:r>
      <w:r w:rsidR="0015342F" w:rsidRPr="00723492">
        <w:rPr>
          <w:rFonts w:ascii="Times New Roman" w:hAnsi="Times New Roman" w:cs="Times New Roman"/>
          <w:sz w:val="24"/>
          <w:szCs w:val="24"/>
        </w:rPr>
        <w:t> insertion</w:t>
      </w:r>
      <w:r w:rsidRPr="00723492">
        <w:rPr>
          <w:rFonts w:ascii="Times New Roman" w:hAnsi="Times New Roman" w:cs="Times New Roman"/>
          <w:sz w:val="24"/>
          <w:szCs w:val="24"/>
        </w:rPr>
        <w:t xml:space="preserve"> or translocation between the repeats. ISSR</w:t>
      </w:r>
      <w:r w:rsidR="00AB7265" w:rsidRPr="00723492">
        <w:rPr>
          <w:rFonts w:ascii="Times New Roman" w:hAnsi="Times New Roman" w:cs="Times New Roman"/>
          <w:sz w:val="24"/>
          <w:szCs w:val="24"/>
        </w:rPr>
        <w:t> markers</w:t>
      </w:r>
      <w:r w:rsidRPr="00723492">
        <w:rPr>
          <w:rFonts w:ascii="Times New Roman" w:hAnsi="Times New Roman" w:cs="Times New Roman"/>
          <w:sz w:val="24"/>
          <w:szCs w:val="24"/>
        </w:rPr>
        <w:t xml:space="preserve"> are genera</w:t>
      </w:r>
      <w:r w:rsidR="00AB7265">
        <w:rPr>
          <w:rFonts w:ascii="Times New Roman" w:hAnsi="Times New Roman" w:cs="Times New Roman"/>
          <w:sz w:val="24"/>
          <w:szCs w:val="24"/>
        </w:rPr>
        <w:t>lly dominant markers following </w:t>
      </w:r>
      <w:r w:rsidRPr="00723492">
        <w:rPr>
          <w:rFonts w:ascii="Times New Roman" w:hAnsi="Times New Roman" w:cs="Times New Roman"/>
          <w:sz w:val="24"/>
          <w:szCs w:val="24"/>
        </w:rPr>
        <w:t>Mend</w:t>
      </w:r>
      <w:r w:rsidR="009C0B09" w:rsidRPr="00723492">
        <w:rPr>
          <w:rFonts w:ascii="Times New Roman" w:hAnsi="Times New Roman" w:cs="Times New Roman"/>
          <w:sz w:val="24"/>
          <w:szCs w:val="24"/>
        </w:rPr>
        <w:t xml:space="preserve">elian inheritance </w:t>
      </w:r>
      <w:r w:rsidRPr="00723492">
        <w:rPr>
          <w:rFonts w:ascii="Times New Roman" w:hAnsi="Times New Roman" w:cs="Times New Roman"/>
          <w:sz w:val="24"/>
          <w:szCs w:val="24"/>
        </w:rPr>
        <w:t>however, incidence of segregation as co-dominant</w:t>
      </w:r>
      <w:r w:rsidR="00AB7265" w:rsidRPr="00723492">
        <w:rPr>
          <w:rFonts w:ascii="Times New Roman" w:hAnsi="Times New Roman" w:cs="Times New Roman"/>
          <w:sz w:val="24"/>
          <w:szCs w:val="24"/>
        </w:rPr>
        <w:t> markers</w:t>
      </w:r>
      <w:r w:rsidRPr="00723492">
        <w:rPr>
          <w:rFonts w:ascii="Times New Roman" w:hAnsi="Times New Roman" w:cs="Times New Roman"/>
          <w:sz w:val="24"/>
          <w:szCs w:val="24"/>
        </w:rPr>
        <w:t xml:space="preserve"> </w:t>
      </w:r>
      <w:r w:rsidR="00AB7265" w:rsidRPr="00723492">
        <w:rPr>
          <w:rFonts w:ascii="Times New Roman" w:hAnsi="Times New Roman" w:cs="Times New Roman"/>
          <w:sz w:val="24"/>
          <w:szCs w:val="24"/>
        </w:rPr>
        <w:t>also have been</w:t>
      </w:r>
      <w:r w:rsidRPr="00723492">
        <w:rPr>
          <w:rFonts w:ascii="Times New Roman" w:hAnsi="Times New Roman" w:cs="Times New Roman"/>
          <w:sz w:val="24"/>
          <w:szCs w:val="24"/>
        </w:rPr>
        <w:t xml:space="preserve"> repo</w:t>
      </w:r>
      <w:r w:rsidR="009C0B09" w:rsidRPr="00723492">
        <w:rPr>
          <w:rFonts w:ascii="Times New Roman" w:hAnsi="Times New Roman" w:cs="Times New Roman"/>
          <w:sz w:val="24"/>
          <w:szCs w:val="24"/>
        </w:rPr>
        <w:t xml:space="preserve">rted. </w:t>
      </w:r>
      <w:r w:rsidRPr="00723492">
        <w:rPr>
          <w:rFonts w:ascii="Times New Roman" w:hAnsi="Times New Roman" w:cs="Times New Roman"/>
          <w:sz w:val="24"/>
          <w:szCs w:val="24"/>
        </w:rPr>
        <w:t>ISSR markers have higher reproducibility</w:t>
      </w:r>
      <w:r w:rsidR="00AB7265" w:rsidRPr="00723492">
        <w:rPr>
          <w:rFonts w:ascii="Times New Roman" w:hAnsi="Times New Roman" w:cs="Times New Roman"/>
          <w:sz w:val="24"/>
          <w:szCs w:val="24"/>
        </w:rPr>
        <w:t> than RAPD</w:t>
      </w:r>
      <w:r w:rsidR="009C0B09" w:rsidRPr="00723492">
        <w:rPr>
          <w:rFonts w:ascii="Times New Roman" w:hAnsi="Times New Roman" w:cs="Times New Roman"/>
          <w:sz w:val="24"/>
          <w:szCs w:val="24"/>
        </w:rPr>
        <w:t xml:space="preserve"> markers.</w:t>
      </w:r>
      <w:r w:rsidRPr="00723492">
        <w:rPr>
          <w:rFonts w:ascii="Times New Roman" w:hAnsi="Times New Roman" w:cs="Times New Roman"/>
          <w:sz w:val="24"/>
          <w:szCs w:val="24"/>
        </w:rPr>
        <w:t xml:space="preserve"> ISSR has also been use</w:t>
      </w:r>
      <w:r w:rsidR="00AB7265">
        <w:rPr>
          <w:rFonts w:ascii="Times New Roman" w:hAnsi="Times New Roman" w:cs="Times New Roman"/>
          <w:sz w:val="24"/>
          <w:szCs w:val="24"/>
        </w:rPr>
        <w:t>d to estimate the </w:t>
      </w:r>
      <w:r w:rsidRPr="00723492">
        <w:rPr>
          <w:rFonts w:ascii="Times New Roman" w:hAnsi="Times New Roman" w:cs="Times New Roman"/>
          <w:sz w:val="24"/>
          <w:szCs w:val="24"/>
        </w:rPr>
        <w:t>biodiversity of wild populatio</w:t>
      </w:r>
      <w:r w:rsidR="009C0B09" w:rsidRPr="00723492">
        <w:rPr>
          <w:rFonts w:ascii="Times New Roman" w:hAnsi="Times New Roman" w:cs="Times New Roman"/>
          <w:sz w:val="24"/>
          <w:szCs w:val="24"/>
        </w:rPr>
        <w:t xml:space="preserve">ns of mulberry. </w:t>
      </w:r>
      <w:r w:rsidRPr="00723492">
        <w:rPr>
          <w:rFonts w:ascii="Times New Roman" w:hAnsi="Times New Roman" w:cs="Times New Roman"/>
          <w:sz w:val="24"/>
          <w:szCs w:val="24"/>
        </w:rPr>
        <w:t xml:space="preserve">Populations of </w:t>
      </w:r>
      <w:r w:rsidRPr="00AB7265">
        <w:rPr>
          <w:rFonts w:ascii="Times New Roman" w:hAnsi="Times New Roman" w:cs="Times New Roman"/>
          <w:i/>
          <w:sz w:val="24"/>
          <w:szCs w:val="24"/>
        </w:rPr>
        <w:t>M. serrata</w:t>
      </w:r>
      <w:r w:rsidRPr="00723492">
        <w:rPr>
          <w:rFonts w:ascii="Times New Roman" w:hAnsi="Times New Roman" w:cs="Times New Roman"/>
          <w:sz w:val="24"/>
          <w:szCs w:val="24"/>
        </w:rPr>
        <w:t xml:space="preserve"> present in Uttaranc</w:t>
      </w:r>
      <w:r w:rsidR="002328F1">
        <w:rPr>
          <w:rFonts w:ascii="Times New Roman" w:hAnsi="Times New Roman" w:cs="Times New Roman"/>
          <w:sz w:val="24"/>
          <w:szCs w:val="24"/>
        </w:rPr>
        <w:t>hal (29o22′- 30o45′ N latitude </w:t>
      </w:r>
      <w:r w:rsidRPr="00723492">
        <w:rPr>
          <w:rFonts w:ascii="Times New Roman" w:hAnsi="Times New Roman" w:cs="Times New Roman"/>
          <w:sz w:val="24"/>
          <w:szCs w:val="24"/>
        </w:rPr>
        <w:t xml:space="preserve">and 75o52′- 80o12′ E longitude) and Himachal  Pradesh (30o30′ - 30o54′ N latitude and 77o06′ - 77o40′ E longitude) were assessed and conservation  strategies </w:t>
      </w:r>
      <w:r w:rsidR="00AB7265">
        <w:rPr>
          <w:rFonts w:ascii="Times New Roman" w:hAnsi="Times New Roman" w:cs="Times New Roman"/>
          <w:sz w:val="24"/>
          <w:szCs w:val="24"/>
        </w:rPr>
        <w:t>were formulated. Likewise, the </w:t>
      </w:r>
      <w:r w:rsidRPr="00723492">
        <w:rPr>
          <w:rFonts w:ascii="Times New Roman" w:hAnsi="Times New Roman" w:cs="Times New Roman"/>
          <w:sz w:val="24"/>
          <w:szCs w:val="24"/>
        </w:rPr>
        <w:t>phylogenet</w:t>
      </w:r>
      <w:r w:rsidR="00AB7265">
        <w:rPr>
          <w:rFonts w:ascii="Times New Roman" w:hAnsi="Times New Roman" w:cs="Times New Roman"/>
          <w:sz w:val="24"/>
          <w:szCs w:val="24"/>
        </w:rPr>
        <w:t>ic relationship among nineteen </w:t>
      </w:r>
      <w:r w:rsidRPr="00723492">
        <w:rPr>
          <w:rFonts w:ascii="Times New Roman" w:hAnsi="Times New Roman" w:cs="Times New Roman"/>
          <w:sz w:val="24"/>
          <w:szCs w:val="24"/>
        </w:rPr>
        <w:t xml:space="preserve">genotypes belonging to five mulberry species viz., </w:t>
      </w:r>
      <w:r w:rsidRPr="002B35B8">
        <w:rPr>
          <w:rFonts w:ascii="Times New Roman" w:hAnsi="Times New Roman" w:cs="Times New Roman"/>
          <w:i/>
          <w:sz w:val="24"/>
          <w:szCs w:val="24"/>
        </w:rPr>
        <w:t>M. latifolia, M. bombycis,</w:t>
      </w:r>
      <w:r w:rsidRPr="00723492">
        <w:rPr>
          <w:rFonts w:ascii="Times New Roman" w:hAnsi="Times New Roman" w:cs="Times New Roman"/>
          <w:sz w:val="24"/>
          <w:szCs w:val="24"/>
        </w:rPr>
        <w:t xml:space="preserve"> </w:t>
      </w:r>
      <w:r w:rsidRPr="002B35B8">
        <w:rPr>
          <w:rFonts w:ascii="Times New Roman" w:hAnsi="Times New Roman" w:cs="Times New Roman"/>
          <w:i/>
          <w:sz w:val="24"/>
          <w:szCs w:val="24"/>
        </w:rPr>
        <w:t>M. alba, M. laevigata</w:t>
      </w:r>
      <w:r w:rsidRPr="00723492">
        <w:rPr>
          <w:rFonts w:ascii="Times New Roman" w:hAnsi="Times New Roman" w:cs="Times New Roman"/>
          <w:sz w:val="24"/>
          <w:szCs w:val="24"/>
        </w:rPr>
        <w:t xml:space="preserve"> and </w:t>
      </w:r>
      <w:r w:rsidRPr="002B35B8">
        <w:rPr>
          <w:rFonts w:ascii="Times New Roman" w:hAnsi="Times New Roman" w:cs="Times New Roman"/>
          <w:i/>
          <w:sz w:val="24"/>
          <w:szCs w:val="24"/>
        </w:rPr>
        <w:t>M. indica</w:t>
      </w:r>
      <w:r w:rsidRPr="00723492">
        <w:rPr>
          <w:rFonts w:ascii="Times New Roman" w:hAnsi="Times New Roman" w:cs="Times New Roman"/>
          <w:sz w:val="24"/>
          <w:szCs w:val="24"/>
        </w:rPr>
        <w:t xml:space="preserve"> were also worked out using both  RAPD and ISSR m</w:t>
      </w:r>
      <w:r w:rsidR="009C0B09" w:rsidRPr="00723492">
        <w:rPr>
          <w:rFonts w:ascii="Times New Roman" w:hAnsi="Times New Roman" w:cs="Times New Roman"/>
          <w:sz w:val="24"/>
          <w:szCs w:val="24"/>
        </w:rPr>
        <w:t>arkers.</w:t>
      </w:r>
    </w:p>
    <w:p w14:paraId="619813D9" w14:textId="77777777" w:rsidR="00852380" w:rsidRPr="00AB7265" w:rsidRDefault="00E70761" w:rsidP="00AB7265">
      <w:pPr>
        <w:tabs>
          <w:tab w:val="left" w:pos="90"/>
        </w:tabs>
        <w:spacing w:after="0" w:line="276" w:lineRule="auto"/>
        <w:ind w:right="3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65E1A" w:rsidRPr="00723492">
        <w:rPr>
          <w:rFonts w:ascii="Times New Roman" w:hAnsi="Times New Roman" w:cs="Times New Roman"/>
          <w:sz w:val="24"/>
          <w:szCs w:val="24"/>
        </w:rPr>
        <w:t xml:space="preserve">The study revealed that </w:t>
      </w:r>
      <w:r w:rsidR="00265E1A" w:rsidRPr="00AB7265">
        <w:rPr>
          <w:rFonts w:ascii="Times New Roman" w:hAnsi="Times New Roman" w:cs="Times New Roman"/>
          <w:i/>
          <w:sz w:val="24"/>
          <w:szCs w:val="24"/>
        </w:rPr>
        <w:t>M. laevigata</w:t>
      </w:r>
      <w:r w:rsidR="00265E1A" w:rsidRPr="00723492">
        <w:rPr>
          <w:rFonts w:ascii="Times New Roman" w:hAnsi="Times New Roman" w:cs="Times New Roman"/>
          <w:sz w:val="24"/>
          <w:szCs w:val="24"/>
        </w:rPr>
        <w:t xml:space="preserve"> can be</w:t>
      </w:r>
      <w:r w:rsidR="006B1AB1" w:rsidRPr="00723492">
        <w:rPr>
          <w:rFonts w:ascii="Times New Roman" w:hAnsi="Times New Roman" w:cs="Times New Roman"/>
          <w:sz w:val="24"/>
          <w:szCs w:val="24"/>
        </w:rPr>
        <w:t> considered</w:t>
      </w:r>
      <w:r w:rsidR="00265E1A" w:rsidRPr="00723492">
        <w:rPr>
          <w:rFonts w:ascii="Times New Roman" w:hAnsi="Times New Roman" w:cs="Times New Roman"/>
          <w:sz w:val="24"/>
          <w:szCs w:val="24"/>
        </w:rPr>
        <w:t xml:space="preserve"> as a se</w:t>
      </w:r>
      <w:r w:rsidR="00AB7265">
        <w:rPr>
          <w:rFonts w:ascii="Times New Roman" w:hAnsi="Times New Roman" w:cs="Times New Roman"/>
          <w:sz w:val="24"/>
          <w:szCs w:val="24"/>
        </w:rPr>
        <w:t>parate species while the other </w:t>
      </w:r>
      <w:r w:rsidR="00265E1A" w:rsidRPr="00723492">
        <w:rPr>
          <w:rFonts w:ascii="Times New Roman" w:hAnsi="Times New Roman" w:cs="Times New Roman"/>
          <w:sz w:val="24"/>
          <w:szCs w:val="24"/>
        </w:rPr>
        <w:t>four species may be grouped together and treated as</w:t>
      </w:r>
      <w:r w:rsidR="002328F1" w:rsidRPr="00723492">
        <w:rPr>
          <w:rFonts w:ascii="Times New Roman" w:hAnsi="Times New Roman" w:cs="Times New Roman"/>
          <w:sz w:val="24"/>
          <w:szCs w:val="24"/>
        </w:rPr>
        <w:t> sub</w:t>
      </w:r>
      <w:r w:rsidR="00265E1A" w:rsidRPr="00723492">
        <w:rPr>
          <w:rFonts w:ascii="Times New Roman" w:hAnsi="Times New Roman" w:cs="Times New Roman"/>
          <w:sz w:val="24"/>
          <w:szCs w:val="24"/>
        </w:rPr>
        <w:t xml:space="preserve">-species. </w:t>
      </w:r>
      <w:r w:rsidR="00265E1A" w:rsidRPr="00723492">
        <w:rPr>
          <w:rFonts w:ascii="Times New Roman" w:hAnsi="Times New Roman" w:cs="Times New Roman"/>
          <w:sz w:val="24"/>
          <w:szCs w:val="24"/>
        </w:rPr>
        <w:lastRenderedPageBreak/>
        <w:t>Subse</w:t>
      </w:r>
      <w:r w:rsidR="009C0B09" w:rsidRPr="00723492">
        <w:rPr>
          <w:rFonts w:ascii="Times New Roman" w:hAnsi="Times New Roman" w:cs="Times New Roman"/>
          <w:sz w:val="24"/>
          <w:szCs w:val="24"/>
        </w:rPr>
        <w:t xml:space="preserve">quently </w:t>
      </w:r>
      <w:r w:rsidR="00265E1A" w:rsidRPr="00723492">
        <w:rPr>
          <w:rFonts w:ascii="Times New Roman" w:hAnsi="Times New Roman" w:cs="Times New Roman"/>
          <w:sz w:val="24"/>
          <w:szCs w:val="24"/>
        </w:rPr>
        <w:t xml:space="preserve">the </w:t>
      </w:r>
      <w:r w:rsidR="00AB7265" w:rsidRPr="00723492">
        <w:rPr>
          <w:rFonts w:ascii="Times New Roman" w:hAnsi="Times New Roman" w:cs="Times New Roman"/>
          <w:sz w:val="24"/>
          <w:szCs w:val="24"/>
        </w:rPr>
        <w:t>admixture</w:t>
      </w:r>
      <w:r w:rsidR="00265E1A" w:rsidRPr="00723492">
        <w:rPr>
          <w:rFonts w:ascii="Times New Roman" w:hAnsi="Times New Roman" w:cs="Times New Roman"/>
          <w:sz w:val="24"/>
          <w:szCs w:val="24"/>
        </w:rPr>
        <w:t xml:space="preserve"> of the mulberry</w:t>
      </w:r>
      <w:r w:rsidR="00AB7265" w:rsidRPr="00723492">
        <w:rPr>
          <w:rFonts w:ascii="Times New Roman" w:hAnsi="Times New Roman" w:cs="Times New Roman"/>
          <w:sz w:val="24"/>
          <w:szCs w:val="24"/>
        </w:rPr>
        <w:t> genetic</w:t>
      </w:r>
      <w:r w:rsidR="00265E1A" w:rsidRPr="00723492">
        <w:rPr>
          <w:rFonts w:ascii="Times New Roman" w:hAnsi="Times New Roman" w:cs="Times New Roman"/>
          <w:sz w:val="24"/>
          <w:szCs w:val="24"/>
        </w:rPr>
        <w:t xml:space="preserve"> pool of the eastern India and the southern</w:t>
      </w:r>
      <w:r w:rsidR="00AB7265" w:rsidRPr="00723492">
        <w:rPr>
          <w:rFonts w:ascii="Times New Roman" w:hAnsi="Times New Roman" w:cs="Times New Roman"/>
          <w:sz w:val="24"/>
          <w:szCs w:val="24"/>
        </w:rPr>
        <w:t> India</w:t>
      </w:r>
      <w:r w:rsidR="00265E1A" w:rsidRPr="00723492">
        <w:rPr>
          <w:rFonts w:ascii="Times New Roman" w:hAnsi="Times New Roman" w:cs="Times New Roman"/>
          <w:sz w:val="24"/>
          <w:szCs w:val="24"/>
        </w:rPr>
        <w:t xml:space="preserve"> using 34 mulberry cultivars collected from</w:t>
      </w:r>
      <w:r w:rsidR="00AB7265" w:rsidRPr="00723492">
        <w:rPr>
          <w:rFonts w:ascii="Times New Roman" w:hAnsi="Times New Roman" w:cs="Times New Roman"/>
          <w:sz w:val="24"/>
          <w:szCs w:val="24"/>
        </w:rPr>
        <w:t> different</w:t>
      </w:r>
      <w:r w:rsidR="00265E1A" w:rsidRPr="00723492">
        <w:rPr>
          <w:rFonts w:ascii="Times New Roman" w:hAnsi="Times New Roman" w:cs="Times New Roman"/>
          <w:sz w:val="24"/>
          <w:szCs w:val="24"/>
        </w:rPr>
        <w:t xml:space="preserve"> regions of Indi</w:t>
      </w:r>
      <w:r w:rsidR="00AB7265">
        <w:rPr>
          <w:rFonts w:ascii="Times New Roman" w:hAnsi="Times New Roman" w:cs="Times New Roman"/>
          <w:sz w:val="24"/>
          <w:szCs w:val="24"/>
        </w:rPr>
        <w:t xml:space="preserve">a. </w:t>
      </w:r>
      <w:r w:rsidR="009C0B09" w:rsidRPr="00723492">
        <w:rPr>
          <w:rFonts w:ascii="Times New Roman" w:hAnsi="Times New Roman" w:cs="Times New Roman"/>
          <w:sz w:val="24"/>
          <w:szCs w:val="24"/>
        </w:rPr>
        <w:t xml:space="preserve">In China, </w:t>
      </w:r>
      <w:r w:rsidR="00265E1A" w:rsidRPr="00723492">
        <w:rPr>
          <w:rFonts w:ascii="Times New Roman" w:hAnsi="Times New Roman" w:cs="Times New Roman"/>
          <w:sz w:val="24"/>
          <w:szCs w:val="24"/>
        </w:rPr>
        <w:t>ISSR along with RAPD to estimate the</w:t>
      </w:r>
      <w:r w:rsidR="00AB7265" w:rsidRPr="00723492">
        <w:rPr>
          <w:rFonts w:ascii="Times New Roman" w:hAnsi="Times New Roman" w:cs="Times New Roman"/>
          <w:sz w:val="24"/>
          <w:szCs w:val="24"/>
        </w:rPr>
        <w:t> genetic</w:t>
      </w:r>
      <w:r w:rsidR="00265E1A" w:rsidRPr="00723492">
        <w:rPr>
          <w:rFonts w:ascii="Times New Roman" w:hAnsi="Times New Roman" w:cs="Times New Roman"/>
          <w:sz w:val="24"/>
          <w:szCs w:val="24"/>
        </w:rPr>
        <w:t xml:space="preserve"> divers</w:t>
      </w:r>
      <w:r w:rsidR="002328F1">
        <w:rPr>
          <w:rFonts w:ascii="Times New Roman" w:hAnsi="Times New Roman" w:cs="Times New Roman"/>
          <w:sz w:val="24"/>
          <w:szCs w:val="24"/>
        </w:rPr>
        <w:t>ity of 27 mulberry accessions.</w:t>
      </w:r>
      <w:r w:rsidR="002328F1" w:rsidRPr="00723492">
        <w:rPr>
          <w:rFonts w:ascii="Times New Roman" w:hAnsi="Times New Roman" w:cs="Times New Roman"/>
          <w:sz w:val="24"/>
          <w:szCs w:val="24"/>
        </w:rPr>
        <w:t xml:space="preserve"> The</w:t>
      </w:r>
      <w:r w:rsidR="00AB7265" w:rsidRPr="00723492">
        <w:rPr>
          <w:rFonts w:ascii="Times New Roman" w:hAnsi="Times New Roman" w:cs="Times New Roman"/>
          <w:sz w:val="24"/>
          <w:szCs w:val="24"/>
        </w:rPr>
        <w:t xml:space="preserve"> </w:t>
      </w:r>
      <w:r w:rsidR="00AB7265">
        <w:rPr>
          <w:rFonts w:ascii="Times New Roman" w:hAnsi="Times New Roman" w:cs="Times New Roman"/>
          <w:sz w:val="24"/>
          <w:szCs w:val="24"/>
        </w:rPr>
        <w:t>ISSR</w:t>
      </w:r>
      <w:r w:rsidR="00265E1A" w:rsidRPr="00723492">
        <w:rPr>
          <w:rFonts w:ascii="Times New Roman" w:hAnsi="Times New Roman" w:cs="Times New Roman"/>
          <w:sz w:val="24"/>
          <w:szCs w:val="24"/>
        </w:rPr>
        <w:t xml:space="preserve"> along wit</w:t>
      </w:r>
      <w:r w:rsidR="00AB7265">
        <w:rPr>
          <w:rFonts w:ascii="Times New Roman" w:hAnsi="Times New Roman" w:cs="Times New Roman"/>
          <w:sz w:val="24"/>
          <w:szCs w:val="24"/>
        </w:rPr>
        <w:t>h RAPD to estimate the genetic </w:t>
      </w:r>
      <w:r w:rsidR="00265E1A" w:rsidRPr="00723492">
        <w:rPr>
          <w:rFonts w:ascii="Times New Roman" w:hAnsi="Times New Roman" w:cs="Times New Roman"/>
          <w:sz w:val="24"/>
          <w:szCs w:val="24"/>
        </w:rPr>
        <w:t xml:space="preserve">diversity of 20 </w:t>
      </w:r>
      <w:r w:rsidR="00AB7265">
        <w:rPr>
          <w:rFonts w:ascii="Times New Roman" w:hAnsi="Times New Roman" w:cs="Times New Roman"/>
          <w:sz w:val="24"/>
          <w:szCs w:val="24"/>
        </w:rPr>
        <w:t>mulberry varieties. Along with </w:t>
      </w:r>
      <w:r w:rsidR="00265E1A" w:rsidRPr="00723492">
        <w:rPr>
          <w:rFonts w:ascii="Times New Roman" w:hAnsi="Times New Roman" w:cs="Times New Roman"/>
          <w:sz w:val="24"/>
          <w:szCs w:val="24"/>
        </w:rPr>
        <w:t>RAPD, it has also been used to develop link</w:t>
      </w:r>
      <w:r w:rsidR="009C0B09" w:rsidRPr="00723492">
        <w:rPr>
          <w:rFonts w:ascii="Times New Roman" w:hAnsi="Times New Roman" w:cs="Times New Roman"/>
          <w:sz w:val="24"/>
          <w:szCs w:val="24"/>
        </w:rPr>
        <w:t>age</w:t>
      </w:r>
      <w:r w:rsidR="00AB7265" w:rsidRPr="00723492">
        <w:rPr>
          <w:rFonts w:ascii="Times New Roman" w:hAnsi="Times New Roman" w:cs="Times New Roman"/>
          <w:sz w:val="24"/>
          <w:szCs w:val="24"/>
        </w:rPr>
        <w:t> map</w:t>
      </w:r>
      <w:r w:rsidR="009C0B09" w:rsidRPr="00723492">
        <w:rPr>
          <w:rFonts w:ascii="Times New Roman" w:hAnsi="Times New Roman" w:cs="Times New Roman"/>
          <w:sz w:val="24"/>
          <w:szCs w:val="24"/>
        </w:rPr>
        <w:t xml:space="preserve"> of mulberry.</w:t>
      </w:r>
    </w:p>
    <w:p w14:paraId="223E4E11" w14:textId="77777777" w:rsidR="00E54AF5" w:rsidRPr="00723492" w:rsidRDefault="007B7B42" w:rsidP="007B7B42">
      <w:pPr>
        <w:spacing w:before="129" w:after="0" w:line="276" w:lineRule="auto"/>
        <w:ind w:right="696"/>
        <w:jc w:val="both"/>
        <w:rPr>
          <w:rFonts w:ascii="Times New Roman" w:eastAsia="Times New Roman" w:hAnsi="Times New Roman" w:cs="Times New Roman"/>
          <w:bCs/>
          <w:i/>
          <w:sz w:val="24"/>
          <w:szCs w:val="24"/>
          <w:lang w:val="en-US"/>
        </w:rPr>
      </w:pPr>
      <w:r w:rsidRPr="00723492">
        <w:rPr>
          <w:rFonts w:ascii="Times New Roman" w:eastAsia="Times New Roman" w:hAnsi="Times New Roman" w:cs="Times New Roman"/>
          <w:bCs/>
          <w:i/>
          <w:sz w:val="24"/>
          <w:szCs w:val="24"/>
          <w:lang w:val="en-US"/>
        </w:rPr>
        <w:t>1.13.6      AMPLIFIED FRAGMENT LENGTH POLYMORPHISM</w:t>
      </w:r>
      <w:r w:rsidR="00AB7265" w:rsidRPr="00723492">
        <w:rPr>
          <w:rFonts w:ascii="Times New Roman" w:eastAsia="Times New Roman" w:hAnsi="Times New Roman" w:cs="Times New Roman"/>
          <w:bCs/>
          <w:i/>
          <w:sz w:val="24"/>
          <w:szCs w:val="24"/>
          <w:lang w:val="en-US"/>
        </w:rPr>
        <w:t> (</w:t>
      </w:r>
      <w:r w:rsidRPr="00723492">
        <w:rPr>
          <w:rFonts w:ascii="Times New Roman" w:eastAsia="Times New Roman" w:hAnsi="Times New Roman" w:cs="Times New Roman"/>
          <w:bCs/>
          <w:i/>
          <w:sz w:val="24"/>
          <w:szCs w:val="24"/>
          <w:lang w:val="en-US"/>
        </w:rPr>
        <w:t>AFLP) </w:t>
      </w:r>
    </w:p>
    <w:p w14:paraId="4B459AAC" w14:textId="77777777" w:rsidR="00E54AF5" w:rsidRPr="00723492" w:rsidRDefault="00265E1A" w:rsidP="007B7B42">
      <w:pPr>
        <w:spacing w:line="276" w:lineRule="auto"/>
        <w:jc w:val="both"/>
        <w:rPr>
          <w:rFonts w:ascii="Times New Roman" w:eastAsia="Times New Roman" w:hAnsi="Times New Roman" w:cs="Times New Roman"/>
          <w:sz w:val="24"/>
          <w:szCs w:val="24"/>
          <w:lang w:val="en-US"/>
        </w:rPr>
      </w:pPr>
      <w:r w:rsidRPr="00723492">
        <w:rPr>
          <w:rFonts w:ascii="Times New Roman" w:eastAsia="Times New Roman" w:hAnsi="Times New Roman" w:cs="Times New Roman"/>
          <w:sz w:val="24"/>
          <w:szCs w:val="24"/>
          <w:lang w:val="en-US"/>
        </w:rPr>
        <w:t>Amplified fragment length polymorphism</w:t>
      </w:r>
      <w:r w:rsidR="00AB7265" w:rsidRPr="00723492">
        <w:rPr>
          <w:rFonts w:ascii="Times New Roman" w:eastAsia="Times New Roman" w:hAnsi="Times New Roman" w:cs="Times New Roman"/>
          <w:sz w:val="24"/>
          <w:szCs w:val="24"/>
          <w:lang w:val="en-US"/>
        </w:rPr>
        <w:t> (</w:t>
      </w:r>
      <w:r w:rsidRPr="00723492">
        <w:rPr>
          <w:rFonts w:ascii="Times New Roman" w:eastAsia="Times New Roman" w:hAnsi="Times New Roman" w:cs="Times New Roman"/>
          <w:sz w:val="24"/>
          <w:szCs w:val="24"/>
          <w:lang w:val="en-US"/>
        </w:rPr>
        <w:t>AFLP) is a combination of RFLP and polymerase</w:t>
      </w:r>
      <w:r w:rsidR="00AB7265" w:rsidRPr="00723492">
        <w:rPr>
          <w:rFonts w:ascii="Times New Roman" w:eastAsia="Times New Roman" w:hAnsi="Times New Roman" w:cs="Times New Roman"/>
          <w:sz w:val="24"/>
          <w:szCs w:val="24"/>
          <w:lang w:val="en-US"/>
        </w:rPr>
        <w:t> chain</w:t>
      </w:r>
      <w:r w:rsidRPr="00723492">
        <w:rPr>
          <w:rFonts w:ascii="Times New Roman" w:eastAsia="Times New Roman" w:hAnsi="Times New Roman" w:cs="Times New Roman"/>
          <w:sz w:val="24"/>
          <w:szCs w:val="24"/>
          <w:lang w:val="en-US"/>
        </w:rPr>
        <w:t xml:space="preserve"> reaction (PCR) techniques wherein the speed</w:t>
      </w:r>
      <w:r w:rsidR="00937755" w:rsidRPr="00723492">
        <w:rPr>
          <w:rFonts w:ascii="Times New Roman" w:eastAsia="Times New Roman" w:hAnsi="Times New Roman" w:cs="Times New Roman"/>
          <w:sz w:val="24"/>
          <w:szCs w:val="24"/>
          <w:lang w:val="en-US"/>
        </w:rPr>
        <w:t> of</w:t>
      </w:r>
      <w:r w:rsidRPr="00723492">
        <w:rPr>
          <w:rFonts w:ascii="Times New Roman" w:eastAsia="Times New Roman" w:hAnsi="Times New Roman" w:cs="Times New Roman"/>
          <w:sz w:val="24"/>
          <w:szCs w:val="24"/>
          <w:lang w:val="en-US"/>
        </w:rPr>
        <w:t xml:space="preserve"> PCR combines with the precision</w:t>
      </w:r>
      <w:r w:rsidR="009C0B09" w:rsidRPr="00723492">
        <w:rPr>
          <w:rFonts w:ascii="Times New Roman" w:eastAsia="Times New Roman" w:hAnsi="Times New Roman" w:cs="Times New Roman"/>
          <w:sz w:val="24"/>
          <w:szCs w:val="24"/>
          <w:lang w:val="en-US"/>
        </w:rPr>
        <w:t xml:space="preserve"> of RFLP </w:t>
      </w:r>
      <w:r w:rsidRPr="00723492">
        <w:rPr>
          <w:rFonts w:ascii="Times New Roman" w:eastAsia="Times New Roman" w:hAnsi="Times New Roman" w:cs="Times New Roman"/>
          <w:sz w:val="24"/>
          <w:szCs w:val="24"/>
          <w:lang w:val="en-US"/>
        </w:rPr>
        <w:t>though it requires only a small amount</w:t>
      </w:r>
      <w:r w:rsidR="00937755" w:rsidRPr="00723492">
        <w:rPr>
          <w:rFonts w:ascii="Times New Roman" w:eastAsia="Times New Roman" w:hAnsi="Times New Roman" w:cs="Times New Roman"/>
          <w:sz w:val="24"/>
          <w:szCs w:val="24"/>
          <w:lang w:val="en-US"/>
        </w:rPr>
        <w:t> of</w:t>
      </w:r>
      <w:r w:rsidRPr="00723492">
        <w:rPr>
          <w:rFonts w:ascii="Times New Roman" w:eastAsia="Times New Roman" w:hAnsi="Times New Roman" w:cs="Times New Roman"/>
          <w:sz w:val="24"/>
          <w:szCs w:val="24"/>
          <w:lang w:val="en-US"/>
        </w:rPr>
        <w:t xml:space="preserve"> DNA, it can be readily automatable. AFLP is</w:t>
      </w:r>
      <w:r w:rsidR="00AB7265" w:rsidRPr="00723492">
        <w:rPr>
          <w:rFonts w:ascii="Times New Roman" w:eastAsia="Times New Roman" w:hAnsi="Times New Roman" w:cs="Times New Roman"/>
          <w:sz w:val="24"/>
          <w:szCs w:val="24"/>
          <w:lang w:val="en-US"/>
        </w:rPr>
        <w:t> more</w:t>
      </w:r>
      <w:r w:rsidRPr="00723492">
        <w:rPr>
          <w:rFonts w:ascii="Times New Roman" w:eastAsia="Times New Roman" w:hAnsi="Times New Roman" w:cs="Times New Roman"/>
          <w:sz w:val="24"/>
          <w:szCs w:val="24"/>
          <w:lang w:val="en-US"/>
        </w:rPr>
        <w:t xml:space="preserve"> robust, reliable and reproducible than RAPD</w:t>
      </w:r>
      <w:r w:rsidR="00AB7265" w:rsidRPr="00723492">
        <w:rPr>
          <w:rFonts w:ascii="Times New Roman" w:eastAsia="Times New Roman" w:hAnsi="Times New Roman" w:cs="Times New Roman"/>
          <w:sz w:val="24"/>
          <w:szCs w:val="24"/>
          <w:lang w:val="en-US"/>
        </w:rPr>
        <w:t> and</w:t>
      </w:r>
      <w:r w:rsidR="009C0B09" w:rsidRPr="00723492">
        <w:rPr>
          <w:rFonts w:ascii="Times New Roman" w:eastAsia="Times New Roman" w:hAnsi="Times New Roman" w:cs="Times New Roman"/>
          <w:sz w:val="24"/>
          <w:szCs w:val="24"/>
          <w:lang w:val="en-US"/>
        </w:rPr>
        <w:t xml:space="preserve"> ISSR. </w:t>
      </w:r>
      <w:r w:rsidRPr="00723492">
        <w:rPr>
          <w:rFonts w:ascii="Times New Roman" w:eastAsia="Times New Roman" w:hAnsi="Times New Roman" w:cs="Times New Roman"/>
          <w:sz w:val="24"/>
          <w:szCs w:val="24"/>
          <w:lang w:val="en-US"/>
        </w:rPr>
        <w:t>AFLP was first used in</w:t>
      </w:r>
      <w:r w:rsidR="00AB7265" w:rsidRPr="00723492">
        <w:rPr>
          <w:rFonts w:ascii="Times New Roman" w:eastAsia="Times New Roman" w:hAnsi="Times New Roman" w:cs="Times New Roman"/>
          <w:sz w:val="24"/>
          <w:szCs w:val="24"/>
          <w:lang w:val="en-US"/>
        </w:rPr>
        <w:t> mulberry</w:t>
      </w:r>
      <w:r w:rsidRPr="00723492">
        <w:rPr>
          <w:rFonts w:ascii="Times New Roman" w:eastAsia="Times New Roman" w:hAnsi="Times New Roman" w:cs="Times New Roman"/>
          <w:sz w:val="24"/>
          <w:szCs w:val="24"/>
          <w:lang w:val="en-US"/>
        </w:rPr>
        <w:t xml:space="preserve"> to study the genetic diversity of 45</w:t>
      </w:r>
      <w:r w:rsidR="00AB7265" w:rsidRPr="00723492">
        <w:rPr>
          <w:rFonts w:ascii="Times New Roman" w:eastAsia="Times New Roman" w:hAnsi="Times New Roman" w:cs="Times New Roman"/>
          <w:sz w:val="24"/>
          <w:szCs w:val="24"/>
          <w:lang w:val="en-US"/>
        </w:rPr>
        <w:t> mulberry</w:t>
      </w:r>
      <w:r w:rsidRPr="00723492">
        <w:rPr>
          <w:rFonts w:ascii="Times New Roman" w:eastAsia="Times New Roman" w:hAnsi="Times New Roman" w:cs="Times New Roman"/>
          <w:sz w:val="24"/>
          <w:szCs w:val="24"/>
          <w:lang w:val="en-US"/>
        </w:rPr>
        <w:t xml:space="preserve"> accessions from different eco-geographic regions of Japan and other parts of the world. Five</w:t>
      </w:r>
      <w:r w:rsidR="00AB7265" w:rsidRPr="00723492">
        <w:rPr>
          <w:rFonts w:ascii="Times New Roman" w:eastAsia="Times New Roman" w:hAnsi="Times New Roman" w:cs="Times New Roman"/>
          <w:sz w:val="24"/>
          <w:szCs w:val="24"/>
          <w:lang w:val="en-US"/>
        </w:rPr>
        <w:t> primer</w:t>
      </w:r>
      <w:r w:rsidRPr="00723492">
        <w:rPr>
          <w:rFonts w:ascii="Times New Roman" w:eastAsia="Times New Roman" w:hAnsi="Times New Roman" w:cs="Times New Roman"/>
          <w:sz w:val="24"/>
          <w:szCs w:val="24"/>
          <w:lang w:val="en-US"/>
        </w:rPr>
        <w:t xml:space="preserve"> combinations were used and an average of</w:t>
      </w:r>
      <w:r w:rsidR="00AB7265" w:rsidRPr="00723492">
        <w:rPr>
          <w:rFonts w:ascii="Times New Roman" w:eastAsia="Times New Roman" w:hAnsi="Times New Roman" w:cs="Times New Roman"/>
          <w:sz w:val="24"/>
          <w:szCs w:val="24"/>
          <w:lang w:val="en-US"/>
        </w:rPr>
        <w:t> 110</w:t>
      </w:r>
      <w:r w:rsidRPr="00723492">
        <w:rPr>
          <w:rFonts w:ascii="Times New Roman" w:eastAsia="Times New Roman" w:hAnsi="Times New Roman" w:cs="Times New Roman"/>
          <w:sz w:val="24"/>
          <w:szCs w:val="24"/>
          <w:lang w:val="en-US"/>
        </w:rPr>
        <w:t xml:space="preserve"> AFLP markers was generated by each primer</w:t>
      </w:r>
      <w:r w:rsidR="00AB7265" w:rsidRPr="00723492">
        <w:rPr>
          <w:rFonts w:ascii="Times New Roman" w:eastAsia="Times New Roman" w:hAnsi="Times New Roman" w:cs="Times New Roman"/>
          <w:sz w:val="24"/>
          <w:szCs w:val="24"/>
          <w:lang w:val="en-US"/>
        </w:rPr>
        <w:t> pair</w:t>
      </w:r>
      <w:r w:rsidRPr="00723492">
        <w:rPr>
          <w:rFonts w:ascii="Times New Roman" w:eastAsia="Times New Roman" w:hAnsi="Times New Roman" w:cs="Times New Roman"/>
          <w:sz w:val="24"/>
          <w:szCs w:val="24"/>
          <w:lang w:val="en-US"/>
        </w:rPr>
        <w:t>. The size of the bands varied from 35bp to 500</w:t>
      </w:r>
      <w:r w:rsidR="00AB7265" w:rsidRPr="00723492">
        <w:rPr>
          <w:rFonts w:ascii="Times New Roman" w:eastAsia="Times New Roman" w:hAnsi="Times New Roman" w:cs="Times New Roman"/>
          <w:sz w:val="24"/>
          <w:szCs w:val="24"/>
          <w:lang w:val="en-US"/>
        </w:rPr>
        <w:t> bp</w:t>
      </w:r>
      <w:r w:rsidRPr="00723492">
        <w:rPr>
          <w:rFonts w:ascii="Times New Roman" w:eastAsia="Times New Roman" w:hAnsi="Times New Roman" w:cs="Times New Roman"/>
          <w:sz w:val="24"/>
          <w:szCs w:val="24"/>
          <w:lang w:val="en-US"/>
        </w:rPr>
        <w:t>. The polymorphism ranged from 69.7 to 82.3%</w:t>
      </w:r>
      <w:r w:rsidR="00AB7265" w:rsidRPr="00723492">
        <w:rPr>
          <w:rFonts w:ascii="Times New Roman" w:eastAsia="Times New Roman" w:hAnsi="Times New Roman" w:cs="Times New Roman"/>
          <w:sz w:val="24"/>
          <w:szCs w:val="24"/>
          <w:lang w:val="en-US"/>
        </w:rPr>
        <w:t> across</w:t>
      </w:r>
      <w:r w:rsidRPr="00723492">
        <w:rPr>
          <w:rFonts w:ascii="Times New Roman" w:eastAsia="Times New Roman" w:hAnsi="Times New Roman" w:cs="Times New Roman"/>
          <w:sz w:val="24"/>
          <w:szCs w:val="24"/>
          <w:lang w:val="en-US"/>
        </w:rPr>
        <w:t xml:space="preserve"> all t</w:t>
      </w:r>
      <w:r w:rsidR="00E45A10" w:rsidRPr="00723492">
        <w:rPr>
          <w:rFonts w:ascii="Times New Roman" w:eastAsia="Times New Roman" w:hAnsi="Times New Roman" w:cs="Times New Roman"/>
          <w:sz w:val="24"/>
          <w:szCs w:val="24"/>
          <w:lang w:val="en-US"/>
        </w:rPr>
        <w:t>he genotypes</w:t>
      </w:r>
      <w:r w:rsidRPr="00723492">
        <w:rPr>
          <w:rFonts w:ascii="Times New Roman" w:eastAsia="Times New Roman" w:hAnsi="Times New Roman" w:cs="Times New Roman"/>
          <w:sz w:val="24"/>
          <w:szCs w:val="24"/>
          <w:lang w:val="en-US"/>
        </w:rPr>
        <w:t>. From the study it is</w:t>
      </w:r>
      <w:r w:rsidR="00AB7265" w:rsidRPr="00723492">
        <w:rPr>
          <w:rFonts w:ascii="Times New Roman" w:eastAsia="Times New Roman" w:hAnsi="Times New Roman" w:cs="Times New Roman"/>
          <w:sz w:val="24"/>
          <w:szCs w:val="24"/>
          <w:lang w:val="en-US"/>
        </w:rPr>
        <w:t> concluded</w:t>
      </w:r>
      <w:r w:rsidRPr="00723492">
        <w:rPr>
          <w:rFonts w:ascii="Times New Roman" w:eastAsia="Times New Roman" w:hAnsi="Times New Roman" w:cs="Times New Roman"/>
          <w:sz w:val="24"/>
          <w:szCs w:val="24"/>
          <w:lang w:val="en-US"/>
        </w:rPr>
        <w:t xml:space="preserve"> that since spontaneous and artificial</w:t>
      </w:r>
      <w:r w:rsidR="00AB7265" w:rsidRPr="00723492">
        <w:rPr>
          <w:rFonts w:ascii="Times New Roman" w:eastAsia="Times New Roman" w:hAnsi="Times New Roman" w:cs="Times New Roman"/>
          <w:sz w:val="24"/>
          <w:szCs w:val="24"/>
          <w:lang w:val="en-US"/>
        </w:rPr>
        <w:t> hybridization</w:t>
      </w:r>
      <w:r w:rsidRPr="00723492">
        <w:rPr>
          <w:rFonts w:ascii="Times New Roman" w:eastAsia="Times New Roman" w:hAnsi="Times New Roman" w:cs="Times New Roman"/>
          <w:sz w:val="24"/>
          <w:szCs w:val="24"/>
          <w:lang w:val="en-US"/>
        </w:rPr>
        <w:t xml:space="preserve"> is possible, and due to continuous</w:t>
      </w:r>
      <w:r w:rsidR="00937755" w:rsidRPr="00723492">
        <w:rPr>
          <w:rFonts w:ascii="Times New Roman" w:eastAsia="Times New Roman" w:hAnsi="Times New Roman" w:cs="Times New Roman"/>
          <w:sz w:val="24"/>
          <w:szCs w:val="24"/>
          <w:lang w:val="en-US"/>
        </w:rPr>
        <w:t> variation</w:t>
      </w:r>
      <w:r w:rsidRPr="00723492">
        <w:rPr>
          <w:rFonts w:ascii="Times New Roman" w:eastAsia="Times New Roman" w:hAnsi="Times New Roman" w:cs="Times New Roman"/>
          <w:sz w:val="24"/>
          <w:szCs w:val="24"/>
          <w:lang w:val="en-US"/>
        </w:rPr>
        <w:t xml:space="preserve"> of most phenotypic characteristics, the</w:t>
      </w:r>
      <w:r w:rsidR="00937755" w:rsidRPr="00723492">
        <w:rPr>
          <w:rFonts w:ascii="Times New Roman" w:eastAsia="Times New Roman" w:hAnsi="Times New Roman" w:cs="Times New Roman"/>
          <w:sz w:val="24"/>
          <w:szCs w:val="24"/>
          <w:lang w:val="en-US"/>
        </w:rPr>
        <w:t> taxonomy</w:t>
      </w:r>
      <w:r w:rsidRPr="00723492">
        <w:rPr>
          <w:rFonts w:ascii="Times New Roman" w:eastAsia="Times New Roman" w:hAnsi="Times New Roman" w:cs="Times New Roman"/>
          <w:sz w:val="24"/>
          <w:szCs w:val="24"/>
          <w:lang w:val="en-US"/>
        </w:rPr>
        <w:t xml:space="preserve"> of the genus </w:t>
      </w:r>
      <w:r w:rsidRPr="00723492">
        <w:rPr>
          <w:rFonts w:ascii="Times New Roman" w:eastAsia="Times New Roman" w:hAnsi="Times New Roman" w:cs="Times New Roman"/>
          <w:i/>
          <w:iCs/>
          <w:sz w:val="24"/>
          <w:szCs w:val="24"/>
          <w:lang w:val="en-US"/>
        </w:rPr>
        <w:t>Morus</w:t>
      </w:r>
      <w:r w:rsidRPr="00723492">
        <w:rPr>
          <w:rFonts w:ascii="Times New Roman" w:eastAsia="Times New Roman" w:hAnsi="Times New Roman" w:cs="Times New Roman"/>
          <w:sz w:val="24"/>
          <w:szCs w:val="24"/>
          <w:lang w:val="en-US"/>
        </w:rPr>
        <w:t xml:space="preserve">, especially for </w:t>
      </w:r>
      <w:r w:rsidR="002328F1">
        <w:rPr>
          <w:rFonts w:ascii="Times New Roman" w:eastAsia="Times New Roman" w:hAnsi="Times New Roman" w:cs="Times New Roman"/>
          <w:i/>
          <w:iCs/>
          <w:sz w:val="24"/>
          <w:szCs w:val="24"/>
          <w:lang w:val="en-US"/>
        </w:rPr>
        <w:t>M. </w:t>
      </w:r>
      <w:r w:rsidRPr="00723492">
        <w:rPr>
          <w:rFonts w:ascii="Times New Roman" w:eastAsia="Times New Roman" w:hAnsi="Times New Roman" w:cs="Times New Roman"/>
          <w:i/>
          <w:iCs/>
          <w:sz w:val="24"/>
          <w:szCs w:val="24"/>
          <w:lang w:val="en-US"/>
        </w:rPr>
        <w:t>alba</w:t>
      </w:r>
      <w:r w:rsidRPr="00723492">
        <w:rPr>
          <w:rFonts w:ascii="Times New Roman" w:eastAsia="Times New Roman" w:hAnsi="Times New Roman" w:cs="Times New Roman"/>
          <w:sz w:val="24"/>
          <w:szCs w:val="24"/>
          <w:lang w:val="en-US"/>
        </w:rPr>
        <w:t xml:space="preserve">, </w:t>
      </w:r>
      <w:r w:rsidRPr="00723492">
        <w:rPr>
          <w:rFonts w:ascii="Times New Roman" w:eastAsia="Times New Roman" w:hAnsi="Times New Roman" w:cs="Times New Roman"/>
          <w:i/>
          <w:iCs/>
          <w:sz w:val="24"/>
          <w:szCs w:val="24"/>
          <w:lang w:val="en-US"/>
        </w:rPr>
        <w:t>M. latifolia</w:t>
      </w:r>
      <w:r w:rsidR="009C0B09" w:rsidRPr="00723492">
        <w:rPr>
          <w:rFonts w:ascii="Times New Roman" w:eastAsia="Times New Roman" w:hAnsi="Times New Roman" w:cs="Times New Roman"/>
          <w:i/>
          <w:iCs/>
          <w:sz w:val="24"/>
          <w:szCs w:val="24"/>
          <w:lang w:val="en-US"/>
        </w:rPr>
        <w:t xml:space="preserve"> </w:t>
      </w:r>
      <w:r w:rsidRPr="00723492">
        <w:rPr>
          <w:rFonts w:ascii="Times New Roman" w:eastAsia="Times New Roman" w:hAnsi="Times New Roman" w:cs="Times New Roman"/>
          <w:sz w:val="24"/>
          <w:szCs w:val="24"/>
          <w:lang w:val="en-US"/>
        </w:rPr>
        <w:t xml:space="preserve">and </w:t>
      </w:r>
      <w:r w:rsidRPr="00723492">
        <w:rPr>
          <w:rFonts w:ascii="Times New Roman" w:eastAsia="Times New Roman" w:hAnsi="Times New Roman" w:cs="Times New Roman"/>
          <w:i/>
          <w:iCs/>
          <w:sz w:val="24"/>
          <w:szCs w:val="24"/>
          <w:lang w:val="en-US"/>
        </w:rPr>
        <w:t>M. bombycis</w:t>
      </w:r>
      <w:r w:rsidR="00937755">
        <w:rPr>
          <w:rFonts w:ascii="Times New Roman" w:eastAsia="Times New Roman" w:hAnsi="Times New Roman" w:cs="Times New Roman"/>
          <w:i/>
          <w:iCs/>
          <w:sz w:val="24"/>
          <w:szCs w:val="24"/>
          <w:lang w:val="en-US"/>
        </w:rPr>
        <w:t xml:space="preserve"> </w:t>
      </w:r>
      <w:r w:rsidRPr="00723492">
        <w:rPr>
          <w:rFonts w:ascii="Times New Roman" w:eastAsia="Times New Roman" w:hAnsi="Times New Roman" w:cs="Times New Roman"/>
          <w:sz w:val="24"/>
          <w:szCs w:val="24"/>
          <w:lang w:val="en-US"/>
        </w:rPr>
        <w:t>species, is not</w:t>
      </w:r>
      <w:r w:rsidR="00384262" w:rsidRPr="00723492">
        <w:rPr>
          <w:rFonts w:ascii="Times New Roman" w:eastAsia="Times New Roman" w:hAnsi="Times New Roman" w:cs="Times New Roman"/>
          <w:sz w:val="24"/>
          <w:szCs w:val="24"/>
          <w:lang w:val="en-US"/>
        </w:rPr>
        <w:t> well</w:t>
      </w:r>
      <w:r w:rsidRPr="00723492">
        <w:rPr>
          <w:rFonts w:ascii="Times New Roman" w:eastAsia="Times New Roman" w:hAnsi="Times New Roman" w:cs="Times New Roman"/>
          <w:sz w:val="24"/>
          <w:szCs w:val="24"/>
          <w:lang w:val="en-US"/>
        </w:rPr>
        <w:t xml:space="preserve"> define</w:t>
      </w:r>
      <w:r w:rsidR="009C0B09" w:rsidRPr="00723492">
        <w:rPr>
          <w:rFonts w:ascii="Times New Roman" w:eastAsia="Times New Roman" w:hAnsi="Times New Roman" w:cs="Times New Roman"/>
          <w:sz w:val="24"/>
          <w:szCs w:val="24"/>
          <w:lang w:val="en-US"/>
        </w:rPr>
        <w:t xml:space="preserve">d. The </w:t>
      </w:r>
      <w:r w:rsidRPr="00723492">
        <w:rPr>
          <w:rFonts w:ascii="Times New Roman" w:eastAsia="Times New Roman" w:hAnsi="Times New Roman" w:cs="Times New Roman"/>
          <w:sz w:val="24"/>
          <w:szCs w:val="24"/>
          <w:lang w:val="en-US"/>
        </w:rPr>
        <w:t>43 mulberry accessions from different</w:t>
      </w:r>
      <w:r w:rsidR="00937755" w:rsidRPr="00723492">
        <w:rPr>
          <w:rFonts w:ascii="Times New Roman" w:eastAsia="Times New Roman" w:hAnsi="Times New Roman" w:cs="Times New Roman"/>
          <w:sz w:val="24"/>
          <w:szCs w:val="24"/>
          <w:lang w:val="en-US"/>
        </w:rPr>
        <w:t> regions</w:t>
      </w:r>
      <w:r w:rsidRPr="00723492">
        <w:rPr>
          <w:rFonts w:ascii="Times New Roman" w:eastAsia="Times New Roman" w:hAnsi="Times New Roman" w:cs="Times New Roman"/>
          <w:sz w:val="24"/>
          <w:szCs w:val="24"/>
          <w:lang w:val="en-US"/>
        </w:rPr>
        <w:t xml:space="preserve"> of Turkey using fluorescent dye amplified</w:t>
      </w:r>
      <w:r w:rsidR="00937755" w:rsidRPr="00723492">
        <w:rPr>
          <w:rFonts w:ascii="Times New Roman" w:eastAsia="Times New Roman" w:hAnsi="Times New Roman" w:cs="Times New Roman"/>
          <w:sz w:val="24"/>
          <w:szCs w:val="24"/>
          <w:lang w:val="en-US"/>
        </w:rPr>
        <w:t> fragment</w:t>
      </w:r>
      <w:r w:rsidRPr="00723492">
        <w:rPr>
          <w:rFonts w:ascii="Times New Roman" w:eastAsia="Times New Roman" w:hAnsi="Times New Roman" w:cs="Times New Roman"/>
          <w:sz w:val="24"/>
          <w:szCs w:val="24"/>
          <w:lang w:val="en-US"/>
        </w:rPr>
        <w:t xml:space="preserve"> length polymorphism (AFLP) markers</w:t>
      </w:r>
      <w:r w:rsidR="00937755" w:rsidRPr="00723492">
        <w:rPr>
          <w:rFonts w:ascii="Times New Roman" w:eastAsia="Times New Roman" w:hAnsi="Times New Roman" w:cs="Times New Roman"/>
          <w:sz w:val="24"/>
          <w:szCs w:val="24"/>
          <w:lang w:val="en-US"/>
        </w:rPr>
        <w:t> and</w:t>
      </w:r>
      <w:r w:rsidRPr="00723492">
        <w:rPr>
          <w:rFonts w:ascii="Times New Roman" w:eastAsia="Times New Roman" w:hAnsi="Times New Roman" w:cs="Times New Roman"/>
          <w:sz w:val="24"/>
          <w:szCs w:val="24"/>
          <w:lang w:val="en-US"/>
        </w:rPr>
        <w:t xml:space="preserve"> capillary electrophoresis. Unweighted pair group method of arithmetic mean (UPGMA)</w:t>
      </w:r>
      <w:r w:rsidR="00937755" w:rsidRPr="00723492">
        <w:rPr>
          <w:rFonts w:ascii="Times New Roman" w:eastAsia="Times New Roman" w:hAnsi="Times New Roman" w:cs="Times New Roman"/>
          <w:sz w:val="24"/>
          <w:szCs w:val="24"/>
          <w:lang w:val="en-US"/>
        </w:rPr>
        <w:t> clustering</w:t>
      </w:r>
      <w:r w:rsidRPr="00723492">
        <w:rPr>
          <w:rFonts w:ascii="Times New Roman" w:eastAsia="Times New Roman" w:hAnsi="Times New Roman" w:cs="Times New Roman"/>
          <w:sz w:val="24"/>
          <w:szCs w:val="24"/>
          <w:lang w:val="en-US"/>
        </w:rPr>
        <w:t xml:space="preserve"> grouped the accessions according to the</w:t>
      </w:r>
      <w:r w:rsidR="00937755" w:rsidRPr="00723492">
        <w:rPr>
          <w:rFonts w:ascii="Times New Roman" w:eastAsia="Times New Roman" w:hAnsi="Times New Roman" w:cs="Times New Roman"/>
          <w:sz w:val="24"/>
          <w:szCs w:val="24"/>
          <w:lang w:val="en-US"/>
        </w:rPr>
        <w:t> species</w:t>
      </w:r>
      <w:r w:rsidRPr="00723492">
        <w:rPr>
          <w:rFonts w:ascii="Times New Roman" w:eastAsia="Times New Roman" w:hAnsi="Times New Roman" w:cs="Times New Roman"/>
          <w:sz w:val="24"/>
          <w:szCs w:val="24"/>
          <w:lang w:val="en-US"/>
        </w:rPr>
        <w:t xml:space="preserve"> they belong. Furthermore, the study also</w:t>
      </w:r>
      <w:r w:rsidR="00937755" w:rsidRPr="00723492">
        <w:rPr>
          <w:rFonts w:ascii="Times New Roman" w:eastAsia="Times New Roman" w:hAnsi="Times New Roman" w:cs="Times New Roman"/>
          <w:sz w:val="24"/>
          <w:szCs w:val="24"/>
          <w:lang w:val="en-US"/>
        </w:rPr>
        <w:t> clearly</w:t>
      </w:r>
      <w:r w:rsidRPr="00723492">
        <w:rPr>
          <w:rFonts w:ascii="Times New Roman" w:eastAsia="Times New Roman" w:hAnsi="Times New Roman" w:cs="Times New Roman"/>
          <w:sz w:val="24"/>
          <w:szCs w:val="24"/>
          <w:lang w:val="en-US"/>
        </w:rPr>
        <w:t xml:space="preserve"> brought out the ability of AFLP markers to</w:t>
      </w:r>
      <w:r w:rsidR="00937755" w:rsidRPr="00723492">
        <w:rPr>
          <w:rFonts w:ascii="Times New Roman" w:eastAsia="Times New Roman" w:hAnsi="Times New Roman" w:cs="Times New Roman"/>
          <w:sz w:val="24"/>
          <w:szCs w:val="24"/>
          <w:lang w:val="en-US"/>
        </w:rPr>
        <w:t> identify</w:t>
      </w:r>
      <w:r w:rsidRPr="00723492">
        <w:rPr>
          <w:rFonts w:ascii="Times New Roman" w:eastAsia="Times New Roman" w:hAnsi="Times New Roman" w:cs="Times New Roman"/>
          <w:sz w:val="24"/>
          <w:szCs w:val="24"/>
          <w:lang w:val="en-US"/>
        </w:rPr>
        <w:t xml:space="preserve"> the accessions of </w:t>
      </w:r>
      <w:r w:rsidRPr="00723492">
        <w:rPr>
          <w:rFonts w:ascii="Times New Roman" w:eastAsia="Times New Roman" w:hAnsi="Times New Roman" w:cs="Times New Roman"/>
          <w:i/>
          <w:iCs/>
          <w:sz w:val="24"/>
          <w:szCs w:val="24"/>
          <w:lang w:val="en-US"/>
        </w:rPr>
        <w:t>M. nigra</w:t>
      </w:r>
      <w:r w:rsidRPr="00723492">
        <w:rPr>
          <w:rFonts w:ascii="Times New Roman" w:eastAsia="Times New Roman" w:hAnsi="Times New Roman" w:cs="Times New Roman"/>
          <w:sz w:val="24"/>
          <w:szCs w:val="24"/>
          <w:lang w:val="en-US"/>
        </w:rPr>
        <w:t xml:space="preserve">, </w:t>
      </w:r>
      <w:r w:rsidRPr="00723492">
        <w:rPr>
          <w:rFonts w:ascii="Times New Roman" w:eastAsia="Times New Roman" w:hAnsi="Times New Roman" w:cs="Times New Roman"/>
          <w:i/>
          <w:iCs/>
          <w:sz w:val="24"/>
          <w:szCs w:val="24"/>
          <w:lang w:val="en-US"/>
        </w:rPr>
        <w:t>M. rubra</w:t>
      </w:r>
      <w:r w:rsidRPr="00723492">
        <w:rPr>
          <w:rFonts w:ascii="Times New Roman" w:eastAsia="Times New Roman" w:hAnsi="Times New Roman" w:cs="Times New Roman"/>
          <w:sz w:val="24"/>
          <w:szCs w:val="24"/>
          <w:lang w:val="en-US"/>
        </w:rPr>
        <w:t>, and</w:t>
      </w:r>
      <w:r w:rsidR="00937755" w:rsidRPr="00723492">
        <w:rPr>
          <w:rFonts w:ascii="Times New Roman" w:eastAsia="Times New Roman" w:hAnsi="Times New Roman" w:cs="Times New Roman"/>
          <w:sz w:val="24"/>
          <w:szCs w:val="24"/>
          <w:lang w:val="en-US"/>
        </w:rPr>
        <w:t> </w:t>
      </w:r>
      <w:r w:rsidR="00937755" w:rsidRPr="00937755">
        <w:rPr>
          <w:rFonts w:ascii="Times New Roman" w:eastAsia="Times New Roman" w:hAnsi="Times New Roman" w:cs="Times New Roman"/>
          <w:i/>
          <w:sz w:val="24"/>
          <w:szCs w:val="24"/>
          <w:lang w:val="en-US"/>
        </w:rPr>
        <w:t>M</w:t>
      </w:r>
      <w:r w:rsidRPr="00723492">
        <w:rPr>
          <w:rFonts w:ascii="Times New Roman" w:eastAsia="Times New Roman" w:hAnsi="Times New Roman" w:cs="Times New Roman"/>
          <w:i/>
          <w:iCs/>
          <w:sz w:val="24"/>
          <w:szCs w:val="24"/>
          <w:lang w:val="en-US"/>
        </w:rPr>
        <w:t xml:space="preserve">. alba </w:t>
      </w:r>
      <w:r w:rsidRPr="00723492">
        <w:rPr>
          <w:rFonts w:ascii="Times New Roman" w:eastAsia="Times New Roman" w:hAnsi="Times New Roman" w:cs="Times New Roman"/>
          <w:sz w:val="24"/>
          <w:szCs w:val="24"/>
          <w:lang w:val="en-US"/>
        </w:rPr>
        <w:t>without any ambiguity. These studies</w:t>
      </w:r>
      <w:r w:rsidR="00937755" w:rsidRPr="00723492">
        <w:rPr>
          <w:rFonts w:ascii="Times New Roman" w:eastAsia="Times New Roman" w:hAnsi="Times New Roman" w:cs="Times New Roman"/>
          <w:sz w:val="24"/>
          <w:szCs w:val="24"/>
          <w:lang w:val="en-US"/>
        </w:rPr>
        <w:t> demonstrated</w:t>
      </w:r>
      <w:r w:rsidRPr="00723492">
        <w:rPr>
          <w:rFonts w:ascii="Times New Roman" w:eastAsia="Times New Roman" w:hAnsi="Times New Roman" w:cs="Times New Roman"/>
          <w:sz w:val="24"/>
          <w:szCs w:val="24"/>
          <w:lang w:val="en-US"/>
        </w:rPr>
        <w:t>, the resolving power of  AFLP, which can be used for identifying genotypes  for conserving genetic resources, eliminating  duplicate accessions from germplasm collections  and monitoring erosion of genetic diversity within  the populations. </w:t>
      </w:r>
    </w:p>
    <w:p w14:paraId="484B90AD" w14:textId="77777777" w:rsidR="00603DF6" w:rsidRPr="00723492" w:rsidRDefault="007B7B42" w:rsidP="007B7B42">
      <w:pPr>
        <w:spacing w:line="276" w:lineRule="auto"/>
        <w:jc w:val="both"/>
        <w:rPr>
          <w:rFonts w:ascii="Times New Roman" w:eastAsia="Times New Roman" w:hAnsi="Times New Roman" w:cs="Times New Roman"/>
          <w:i/>
          <w:sz w:val="24"/>
          <w:szCs w:val="24"/>
          <w:lang w:val="en-US"/>
        </w:rPr>
      </w:pPr>
      <w:r w:rsidRPr="00723492">
        <w:rPr>
          <w:rFonts w:ascii="Times New Roman" w:eastAsia="Times New Roman" w:hAnsi="Times New Roman" w:cs="Times New Roman"/>
          <w:bCs/>
          <w:i/>
          <w:sz w:val="24"/>
          <w:szCs w:val="24"/>
          <w:lang w:val="en-US"/>
        </w:rPr>
        <w:t>1.13.7    SIMPLE SEQUENCE REPEATS (SSR) </w:t>
      </w:r>
    </w:p>
    <w:p w14:paraId="15FA0EAC" w14:textId="77777777" w:rsidR="00603DF6" w:rsidRPr="00723492" w:rsidRDefault="00603DF6" w:rsidP="007B7B42">
      <w:pPr>
        <w:spacing w:after="0" w:line="276" w:lineRule="auto"/>
        <w:ind w:right="273" w:firstLine="369"/>
        <w:jc w:val="both"/>
        <w:rPr>
          <w:rFonts w:ascii="Times New Roman" w:eastAsia="Times New Roman" w:hAnsi="Times New Roman" w:cs="Times New Roman"/>
          <w:sz w:val="24"/>
          <w:szCs w:val="24"/>
          <w:lang w:val="en-US"/>
        </w:rPr>
      </w:pPr>
      <w:r w:rsidRPr="00723492">
        <w:rPr>
          <w:rFonts w:ascii="Times New Roman" w:eastAsia="Times New Roman" w:hAnsi="Times New Roman" w:cs="Times New Roman"/>
          <w:sz w:val="24"/>
          <w:szCs w:val="24"/>
          <w:lang w:val="en-US"/>
        </w:rPr>
        <w:t>Simple sequence repeats (SSR) or</w:t>
      </w:r>
      <w:r w:rsidR="002C4630" w:rsidRPr="00723492">
        <w:rPr>
          <w:rFonts w:ascii="Times New Roman" w:eastAsia="Times New Roman" w:hAnsi="Times New Roman" w:cs="Times New Roman"/>
          <w:sz w:val="24"/>
          <w:szCs w:val="24"/>
          <w:lang w:val="en-US"/>
        </w:rPr>
        <w:t> microsatellites</w:t>
      </w:r>
      <w:r w:rsidRPr="00723492">
        <w:rPr>
          <w:rFonts w:ascii="Times New Roman" w:eastAsia="Times New Roman" w:hAnsi="Times New Roman" w:cs="Times New Roman"/>
          <w:sz w:val="24"/>
          <w:szCs w:val="24"/>
          <w:lang w:val="en-US"/>
        </w:rPr>
        <w:t xml:space="preserve"> or short tandem repeats (STR) or</w:t>
      </w:r>
      <w:r w:rsidR="00937755" w:rsidRPr="00723492">
        <w:rPr>
          <w:rFonts w:ascii="Times New Roman" w:eastAsia="Times New Roman" w:hAnsi="Times New Roman" w:cs="Times New Roman"/>
          <w:sz w:val="24"/>
          <w:szCs w:val="24"/>
          <w:lang w:val="en-US"/>
        </w:rPr>
        <w:t> simple</w:t>
      </w:r>
      <w:r w:rsidRPr="00723492">
        <w:rPr>
          <w:rFonts w:ascii="Times New Roman" w:eastAsia="Times New Roman" w:hAnsi="Times New Roman" w:cs="Times New Roman"/>
          <w:sz w:val="24"/>
          <w:szCs w:val="24"/>
          <w:lang w:val="en-US"/>
        </w:rPr>
        <w:t xml:space="preserve"> sequence length polymorphism (SSLP) are</w:t>
      </w:r>
      <w:r w:rsidR="00937755" w:rsidRPr="00723492">
        <w:rPr>
          <w:rFonts w:ascii="Times New Roman" w:eastAsia="Times New Roman" w:hAnsi="Times New Roman" w:cs="Times New Roman"/>
          <w:sz w:val="24"/>
          <w:szCs w:val="24"/>
          <w:lang w:val="en-US"/>
        </w:rPr>
        <w:t> tandem</w:t>
      </w:r>
      <w:r w:rsidRPr="00723492">
        <w:rPr>
          <w:rFonts w:ascii="Times New Roman" w:eastAsia="Times New Roman" w:hAnsi="Times New Roman" w:cs="Times New Roman"/>
          <w:sz w:val="24"/>
          <w:szCs w:val="24"/>
          <w:lang w:val="en-US"/>
        </w:rPr>
        <w:t xml:space="preserve"> repeats of short (2-6 base pair) DNA</w:t>
      </w:r>
      <w:r w:rsidR="00937755" w:rsidRPr="00723492">
        <w:rPr>
          <w:rFonts w:ascii="Times New Roman" w:eastAsia="Times New Roman" w:hAnsi="Times New Roman" w:cs="Times New Roman"/>
          <w:sz w:val="24"/>
          <w:szCs w:val="24"/>
          <w:lang w:val="en-US"/>
        </w:rPr>
        <w:t> fragments</w:t>
      </w:r>
      <w:r w:rsidRPr="00723492">
        <w:rPr>
          <w:rFonts w:ascii="Times New Roman" w:eastAsia="Times New Roman" w:hAnsi="Times New Roman" w:cs="Times New Roman"/>
          <w:sz w:val="24"/>
          <w:szCs w:val="24"/>
          <w:lang w:val="en-US"/>
        </w:rPr>
        <w:t xml:space="preserve"> present t</w:t>
      </w:r>
      <w:r w:rsidR="00937755">
        <w:rPr>
          <w:rFonts w:ascii="Times New Roman" w:eastAsia="Times New Roman" w:hAnsi="Times New Roman" w:cs="Times New Roman"/>
          <w:sz w:val="24"/>
          <w:szCs w:val="24"/>
          <w:lang w:val="en-US"/>
        </w:rPr>
        <w:t>hroughout the genome (Litt and </w:t>
      </w:r>
      <w:r w:rsidRPr="00723492">
        <w:rPr>
          <w:rFonts w:ascii="Times New Roman" w:eastAsia="Times New Roman" w:hAnsi="Times New Roman" w:cs="Times New Roman"/>
          <w:sz w:val="24"/>
          <w:szCs w:val="24"/>
          <w:lang w:val="en-US"/>
        </w:rPr>
        <w:t>Luty, 1989). Variations at SSR loci are generated</w:t>
      </w:r>
      <w:r w:rsidR="00937755" w:rsidRPr="00723492">
        <w:rPr>
          <w:rFonts w:ascii="Times New Roman" w:eastAsia="Times New Roman" w:hAnsi="Times New Roman" w:cs="Times New Roman"/>
          <w:sz w:val="24"/>
          <w:szCs w:val="24"/>
          <w:lang w:val="en-US"/>
        </w:rPr>
        <w:t> through</w:t>
      </w:r>
      <w:r w:rsidRPr="00723492">
        <w:rPr>
          <w:rFonts w:ascii="Times New Roman" w:eastAsia="Times New Roman" w:hAnsi="Times New Roman" w:cs="Times New Roman"/>
          <w:sz w:val="24"/>
          <w:szCs w:val="24"/>
          <w:lang w:val="en-US"/>
        </w:rPr>
        <w:t xml:space="preserve"> (a) replication slippage (b) unequal</w:t>
      </w:r>
      <w:r w:rsidR="00937755" w:rsidRPr="00723492">
        <w:rPr>
          <w:rFonts w:ascii="Times New Roman" w:eastAsia="Times New Roman" w:hAnsi="Times New Roman" w:cs="Times New Roman"/>
          <w:sz w:val="24"/>
          <w:szCs w:val="24"/>
          <w:lang w:val="en-US"/>
        </w:rPr>
        <w:t> crossing</w:t>
      </w:r>
      <w:r w:rsidRPr="00723492">
        <w:rPr>
          <w:rFonts w:ascii="Times New Roman" w:eastAsia="Times New Roman" w:hAnsi="Times New Roman" w:cs="Times New Roman"/>
          <w:sz w:val="24"/>
          <w:szCs w:val="24"/>
          <w:lang w:val="en-US"/>
        </w:rPr>
        <w:t>-over and (c) genetic recombination.  Among them, replication slippage is considered to</w:t>
      </w:r>
      <w:r w:rsidR="00937755" w:rsidRPr="00723492">
        <w:rPr>
          <w:rFonts w:ascii="Times New Roman" w:eastAsia="Times New Roman" w:hAnsi="Times New Roman" w:cs="Times New Roman"/>
          <w:sz w:val="24"/>
          <w:szCs w:val="24"/>
          <w:lang w:val="en-US"/>
        </w:rPr>
        <w:t> be</w:t>
      </w:r>
      <w:r w:rsidRPr="00723492">
        <w:rPr>
          <w:rFonts w:ascii="Times New Roman" w:eastAsia="Times New Roman" w:hAnsi="Times New Roman" w:cs="Times New Roman"/>
          <w:sz w:val="24"/>
          <w:szCs w:val="24"/>
          <w:lang w:val="en-US"/>
        </w:rPr>
        <w:t xml:space="preserve"> a major factor affecting the repeat number for</w:t>
      </w:r>
      <w:r w:rsidR="00937755" w:rsidRPr="00723492">
        <w:rPr>
          <w:rFonts w:ascii="Times New Roman" w:eastAsia="Times New Roman" w:hAnsi="Times New Roman" w:cs="Times New Roman"/>
          <w:sz w:val="24"/>
          <w:szCs w:val="24"/>
          <w:lang w:val="en-US"/>
        </w:rPr>
        <w:t> short</w:t>
      </w:r>
      <w:r w:rsidRPr="00723492">
        <w:rPr>
          <w:rFonts w:ascii="Times New Roman" w:eastAsia="Times New Roman" w:hAnsi="Times New Roman" w:cs="Times New Roman"/>
          <w:sz w:val="24"/>
          <w:szCs w:val="24"/>
          <w:lang w:val="en-US"/>
        </w:rPr>
        <w:t xml:space="preserve"> tandem repeat sequences, whereas unequal</w:t>
      </w:r>
      <w:r w:rsidR="00937755" w:rsidRPr="00723492">
        <w:rPr>
          <w:rFonts w:ascii="Times New Roman" w:eastAsia="Times New Roman" w:hAnsi="Times New Roman" w:cs="Times New Roman"/>
          <w:sz w:val="24"/>
          <w:szCs w:val="24"/>
          <w:lang w:val="en-US"/>
        </w:rPr>
        <w:t> crossing</w:t>
      </w:r>
      <w:r w:rsidRPr="00723492">
        <w:rPr>
          <w:rFonts w:ascii="Times New Roman" w:eastAsia="Times New Roman" w:hAnsi="Times New Roman" w:cs="Times New Roman"/>
          <w:sz w:val="24"/>
          <w:szCs w:val="24"/>
          <w:lang w:val="en-US"/>
        </w:rPr>
        <w:t>-over is thought to result in a very large</w:t>
      </w:r>
      <w:r w:rsidR="00937755" w:rsidRPr="00723492">
        <w:rPr>
          <w:rFonts w:ascii="Times New Roman" w:eastAsia="Times New Roman" w:hAnsi="Times New Roman" w:cs="Times New Roman"/>
          <w:sz w:val="24"/>
          <w:szCs w:val="24"/>
          <w:lang w:val="en-US"/>
        </w:rPr>
        <w:t> number</w:t>
      </w:r>
      <w:r w:rsidRPr="00723492">
        <w:rPr>
          <w:rFonts w:ascii="Times New Roman" w:eastAsia="Times New Roman" w:hAnsi="Times New Roman" w:cs="Times New Roman"/>
          <w:sz w:val="24"/>
          <w:szCs w:val="24"/>
          <w:lang w:val="en-US"/>
        </w:rPr>
        <w:t xml:space="preserve"> of alleles for long tandem repea</w:t>
      </w:r>
      <w:r w:rsidR="009C0B09" w:rsidRPr="00723492">
        <w:rPr>
          <w:rFonts w:ascii="Times New Roman" w:eastAsia="Times New Roman" w:hAnsi="Times New Roman" w:cs="Times New Roman"/>
          <w:sz w:val="24"/>
          <w:szCs w:val="24"/>
          <w:lang w:val="en-US"/>
        </w:rPr>
        <w:t xml:space="preserve">t arrays. </w:t>
      </w:r>
      <w:r w:rsidRPr="00723492">
        <w:rPr>
          <w:rFonts w:ascii="Times New Roman" w:eastAsia="Times New Roman" w:hAnsi="Times New Roman" w:cs="Times New Roman"/>
          <w:sz w:val="24"/>
          <w:szCs w:val="24"/>
          <w:lang w:val="en-US"/>
        </w:rPr>
        <w:t>SSR markers are co-dominant,</w:t>
      </w:r>
      <w:r w:rsidR="00937755" w:rsidRPr="00723492">
        <w:rPr>
          <w:rFonts w:ascii="Times New Roman" w:eastAsia="Times New Roman" w:hAnsi="Times New Roman" w:cs="Times New Roman"/>
          <w:sz w:val="24"/>
          <w:szCs w:val="24"/>
          <w:lang w:val="en-US"/>
        </w:rPr>
        <w:t> stable</w:t>
      </w:r>
      <w:r w:rsidRPr="00723492">
        <w:rPr>
          <w:rFonts w:ascii="Times New Roman" w:eastAsia="Times New Roman" w:hAnsi="Times New Roman" w:cs="Times New Roman"/>
          <w:sz w:val="24"/>
          <w:szCs w:val="24"/>
          <w:lang w:val="en-US"/>
        </w:rPr>
        <w:t>, robust and are highly reproducible.  However, the major disadvantage of SSR is the</w:t>
      </w:r>
      <w:r w:rsidR="00937755" w:rsidRPr="00723492">
        <w:rPr>
          <w:rFonts w:ascii="Times New Roman" w:eastAsia="Times New Roman" w:hAnsi="Times New Roman" w:cs="Times New Roman"/>
          <w:sz w:val="24"/>
          <w:szCs w:val="24"/>
          <w:lang w:val="en-US"/>
        </w:rPr>
        <w:t> need</w:t>
      </w:r>
      <w:r w:rsidRPr="00723492">
        <w:rPr>
          <w:rFonts w:ascii="Times New Roman" w:eastAsia="Times New Roman" w:hAnsi="Times New Roman" w:cs="Times New Roman"/>
          <w:sz w:val="24"/>
          <w:szCs w:val="24"/>
          <w:lang w:val="en-US"/>
        </w:rPr>
        <w:t xml:space="preserve"> for prior information on the target genome to</w:t>
      </w:r>
      <w:r w:rsidR="00937755" w:rsidRPr="00723492">
        <w:rPr>
          <w:rFonts w:ascii="Times New Roman" w:eastAsia="Times New Roman" w:hAnsi="Times New Roman" w:cs="Times New Roman"/>
          <w:sz w:val="24"/>
          <w:szCs w:val="24"/>
          <w:lang w:val="en-US"/>
        </w:rPr>
        <w:t> develop</w:t>
      </w:r>
      <w:r w:rsidR="00937755">
        <w:rPr>
          <w:rFonts w:ascii="Times New Roman" w:eastAsia="Times New Roman" w:hAnsi="Times New Roman" w:cs="Times New Roman"/>
          <w:sz w:val="24"/>
          <w:szCs w:val="24"/>
          <w:lang w:val="en-US"/>
        </w:rPr>
        <w:t xml:space="preserve"> suitable primer sets.</w:t>
      </w:r>
      <w:r w:rsidRPr="00723492">
        <w:rPr>
          <w:rFonts w:ascii="Times New Roman" w:eastAsia="Times New Roman" w:hAnsi="Times New Roman" w:cs="Times New Roman"/>
          <w:sz w:val="24"/>
          <w:szCs w:val="24"/>
          <w:lang w:val="en-US"/>
        </w:rPr>
        <w:t xml:space="preserve"> Usin</w:t>
      </w:r>
      <w:r w:rsidR="009C0B09" w:rsidRPr="00723492">
        <w:rPr>
          <w:rFonts w:ascii="Times New Roman" w:eastAsia="Times New Roman" w:hAnsi="Times New Roman" w:cs="Times New Roman"/>
          <w:sz w:val="24"/>
          <w:szCs w:val="24"/>
          <w:lang w:val="en-US"/>
        </w:rPr>
        <w:t xml:space="preserve">g these SSR markers </w:t>
      </w:r>
      <w:r w:rsidRPr="00723492">
        <w:rPr>
          <w:rFonts w:ascii="Times New Roman" w:eastAsia="Times New Roman" w:hAnsi="Times New Roman" w:cs="Times New Roman"/>
          <w:sz w:val="24"/>
          <w:szCs w:val="24"/>
          <w:lang w:val="en-US"/>
        </w:rPr>
        <w:t>the genetic</w:t>
      </w:r>
      <w:r w:rsidR="00937755" w:rsidRPr="00723492">
        <w:rPr>
          <w:rFonts w:ascii="Times New Roman" w:eastAsia="Times New Roman" w:hAnsi="Times New Roman" w:cs="Times New Roman"/>
          <w:sz w:val="24"/>
          <w:szCs w:val="24"/>
          <w:lang w:val="en-US"/>
        </w:rPr>
        <w:t> diversity</w:t>
      </w:r>
      <w:r w:rsidRPr="00723492">
        <w:rPr>
          <w:rFonts w:ascii="Times New Roman" w:eastAsia="Times New Roman" w:hAnsi="Times New Roman" w:cs="Times New Roman"/>
          <w:sz w:val="24"/>
          <w:szCs w:val="24"/>
          <w:lang w:val="en-US"/>
        </w:rPr>
        <w:t xml:space="preserve"> among mulberry genotypes present in</w:t>
      </w:r>
      <w:r w:rsidR="00937755" w:rsidRPr="00723492">
        <w:rPr>
          <w:rFonts w:ascii="Times New Roman" w:eastAsia="Times New Roman" w:hAnsi="Times New Roman" w:cs="Times New Roman"/>
          <w:sz w:val="24"/>
          <w:szCs w:val="24"/>
          <w:lang w:val="en-US"/>
        </w:rPr>
        <w:t> Kenya</w:t>
      </w:r>
      <w:r w:rsidRPr="00723492">
        <w:rPr>
          <w:rFonts w:ascii="Times New Roman" w:eastAsia="Times New Roman" w:hAnsi="Times New Roman" w:cs="Times New Roman"/>
          <w:sz w:val="24"/>
          <w:szCs w:val="24"/>
          <w:lang w:val="en-US"/>
        </w:rPr>
        <w:t xml:space="preserve"> and India respectively. Likewise, these SSR</w:t>
      </w:r>
      <w:r w:rsidR="00937755" w:rsidRPr="00723492">
        <w:rPr>
          <w:rFonts w:ascii="Times New Roman" w:eastAsia="Times New Roman" w:hAnsi="Times New Roman" w:cs="Times New Roman"/>
          <w:sz w:val="24"/>
          <w:szCs w:val="24"/>
          <w:lang w:val="en-US"/>
        </w:rPr>
        <w:t> markers</w:t>
      </w:r>
      <w:r w:rsidRPr="00723492">
        <w:rPr>
          <w:rFonts w:ascii="Times New Roman" w:eastAsia="Times New Roman" w:hAnsi="Times New Roman" w:cs="Times New Roman"/>
          <w:sz w:val="24"/>
          <w:szCs w:val="24"/>
          <w:lang w:val="en-US"/>
        </w:rPr>
        <w:t xml:space="preserve"> have also been used in constructing a</w:t>
      </w:r>
      <w:r w:rsidR="00937755" w:rsidRPr="00723492">
        <w:rPr>
          <w:rFonts w:ascii="Times New Roman" w:eastAsia="Times New Roman" w:hAnsi="Times New Roman" w:cs="Times New Roman"/>
          <w:sz w:val="24"/>
          <w:szCs w:val="24"/>
          <w:lang w:val="en-US"/>
        </w:rPr>
        <w:t> linkage</w:t>
      </w:r>
      <w:r w:rsidRPr="00723492">
        <w:rPr>
          <w:rFonts w:ascii="Times New Roman" w:eastAsia="Times New Roman" w:hAnsi="Times New Roman" w:cs="Times New Roman"/>
          <w:sz w:val="24"/>
          <w:szCs w:val="24"/>
          <w:lang w:val="en-US"/>
        </w:rPr>
        <w:t xml:space="preserve"> map </w:t>
      </w:r>
      <w:r w:rsidR="009C0B09" w:rsidRPr="00723492">
        <w:rPr>
          <w:rFonts w:ascii="Times New Roman" w:eastAsia="Times New Roman" w:hAnsi="Times New Roman" w:cs="Times New Roman"/>
          <w:sz w:val="24"/>
          <w:szCs w:val="24"/>
          <w:lang w:val="en-US"/>
        </w:rPr>
        <w:t xml:space="preserve">along with RAPD </w:t>
      </w:r>
      <w:r w:rsidR="009C0B09" w:rsidRPr="00723492">
        <w:rPr>
          <w:rFonts w:ascii="Times New Roman" w:eastAsia="Times New Roman" w:hAnsi="Times New Roman" w:cs="Times New Roman"/>
          <w:sz w:val="24"/>
          <w:szCs w:val="24"/>
          <w:lang w:val="en-US"/>
        </w:rPr>
        <w:lastRenderedPageBreak/>
        <w:t xml:space="preserve">and ISSR markers. </w:t>
      </w:r>
      <w:r w:rsidRPr="00723492">
        <w:rPr>
          <w:rFonts w:ascii="Times New Roman" w:eastAsia="Times New Roman" w:hAnsi="Times New Roman" w:cs="Times New Roman"/>
          <w:sz w:val="24"/>
          <w:szCs w:val="24"/>
          <w:lang w:val="en-US"/>
        </w:rPr>
        <w:t>Sim</w:t>
      </w:r>
      <w:r w:rsidR="009C0B09" w:rsidRPr="00723492">
        <w:rPr>
          <w:rFonts w:ascii="Times New Roman" w:eastAsia="Times New Roman" w:hAnsi="Times New Roman" w:cs="Times New Roman"/>
          <w:sz w:val="24"/>
          <w:szCs w:val="24"/>
          <w:lang w:val="en-US"/>
        </w:rPr>
        <w:t xml:space="preserve">ilarly, </w:t>
      </w:r>
      <w:r w:rsidRPr="00723492">
        <w:rPr>
          <w:rFonts w:ascii="Times New Roman" w:eastAsia="Times New Roman" w:hAnsi="Times New Roman" w:cs="Times New Roman"/>
          <w:sz w:val="24"/>
          <w:szCs w:val="24"/>
          <w:lang w:val="en-US"/>
        </w:rPr>
        <w:t>used SSR primers along with RAPD</w:t>
      </w:r>
      <w:r w:rsidR="00937755" w:rsidRPr="00723492">
        <w:rPr>
          <w:rFonts w:ascii="Times New Roman" w:eastAsia="Times New Roman" w:hAnsi="Times New Roman" w:cs="Times New Roman"/>
          <w:sz w:val="24"/>
          <w:szCs w:val="24"/>
          <w:lang w:val="en-US"/>
        </w:rPr>
        <w:t> and</w:t>
      </w:r>
      <w:r w:rsidRPr="00723492">
        <w:rPr>
          <w:rFonts w:ascii="Times New Roman" w:eastAsia="Times New Roman" w:hAnsi="Times New Roman" w:cs="Times New Roman"/>
          <w:sz w:val="24"/>
          <w:szCs w:val="24"/>
          <w:lang w:val="en-US"/>
        </w:rPr>
        <w:t xml:space="preserve"> ISSR to test the quality of mulberry genomic</w:t>
      </w:r>
      <w:r w:rsidR="00937755" w:rsidRPr="00723492">
        <w:rPr>
          <w:rFonts w:ascii="Times New Roman" w:eastAsia="Times New Roman" w:hAnsi="Times New Roman" w:cs="Times New Roman"/>
          <w:sz w:val="24"/>
          <w:szCs w:val="24"/>
          <w:lang w:val="en-US"/>
        </w:rPr>
        <w:t> DNA</w:t>
      </w:r>
      <w:r w:rsidRPr="00723492">
        <w:rPr>
          <w:rFonts w:ascii="Times New Roman" w:eastAsia="Times New Roman" w:hAnsi="Times New Roman" w:cs="Times New Roman"/>
          <w:sz w:val="24"/>
          <w:szCs w:val="24"/>
          <w:lang w:val="en-US"/>
        </w:rPr>
        <w:t xml:space="preserve"> extracted with a new protocol. Although SSR</w:t>
      </w:r>
      <w:r w:rsidR="00937755" w:rsidRPr="00723492">
        <w:rPr>
          <w:rFonts w:ascii="Times New Roman" w:eastAsia="Times New Roman" w:hAnsi="Times New Roman" w:cs="Times New Roman"/>
          <w:sz w:val="24"/>
          <w:szCs w:val="24"/>
          <w:lang w:val="en-US"/>
        </w:rPr>
        <w:t> markers</w:t>
      </w:r>
      <w:r w:rsidRPr="00723492">
        <w:rPr>
          <w:rFonts w:ascii="Times New Roman" w:eastAsia="Times New Roman" w:hAnsi="Times New Roman" w:cs="Times New Roman"/>
          <w:sz w:val="24"/>
          <w:szCs w:val="24"/>
          <w:lang w:val="en-US"/>
        </w:rPr>
        <w:t xml:space="preserve"> have several advantages over other</w:t>
      </w:r>
      <w:r w:rsidR="00937755" w:rsidRPr="00723492">
        <w:rPr>
          <w:rFonts w:ascii="Times New Roman" w:eastAsia="Times New Roman" w:hAnsi="Times New Roman" w:cs="Times New Roman"/>
          <w:sz w:val="24"/>
          <w:szCs w:val="24"/>
          <w:lang w:val="en-US"/>
        </w:rPr>
        <w:t> dominant</w:t>
      </w:r>
      <w:r w:rsidRPr="00723492">
        <w:rPr>
          <w:rFonts w:ascii="Times New Roman" w:eastAsia="Times New Roman" w:hAnsi="Times New Roman" w:cs="Times New Roman"/>
          <w:sz w:val="24"/>
          <w:szCs w:val="24"/>
          <w:lang w:val="en-US"/>
        </w:rPr>
        <w:t xml:space="preserve"> marker systems, they have not yet been</w:t>
      </w:r>
      <w:r w:rsidR="00937755" w:rsidRPr="00723492">
        <w:rPr>
          <w:rFonts w:ascii="Times New Roman" w:eastAsia="Times New Roman" w:hAnsi="Times New Roman" w:cs="Times New Roman"/>
          <w:sz w:val="24"/>
          <w:szCs w:val="24"/>
          <w:lang w:val="en-US"/>
        </w:rPr>
        <w:t> exploited</w:t>
      </w:r>
      <w:r w:rsidRPr="00723492">
        <w:rPr>
          <w:rFonts w:ascii="Times New Roman" w:eastAsia="Times New Roman" w:hAnsi="Times New Roman" w:cs="Times New Roman"/>
          <w:sz w:val="24"/>
          <w:szCs w:val="24"/>
          <w:lang w:val="en-US"/>
        </w:rPr>
        <w:t xml:space="preserve"> widely in mulberry. Hence, attempts</w:t>
      </w:r>
      <w:r w:rsidR="00937755" w:rsidRPr="00723492">
        <w:rPr>
          <w:rFonts w:ascii="Times New Roman" w:eastAsia="Times New Roman" w:hAnsi="Times New Roman" w:cs="Times New Roman"/>
          <w:sz w:val="24"/>
          <w:szCs w:val="24"/>
          <w:lang w:val="en-US"/>
        </w:rPr>
        <w:t> should</w:t>
      </w:r>
      <w:r w:rsidRPr="00723492">
        <w:rPr>
          <w:rFonts w:ascii="Times New Roman" w:eastAsia="Times New Roman" w:hAnsi="Times New Roman" w:cs="Times New Roman"/>
          <w:sz w:val="24"/>
          <w:szCs w:val="24"/>
          <w:lang w:val="en-US"/>
        </w:rPr>
        <w:t xml:space="preserve"> be made to develop more number of SSR</w:t>
      </w:r>
      <w:r w:rsidR="00937755" w:rsidRPr="00723492">
        <w:rPr>
          <w:rFonts w:ascii="Times New Roman" w:eastAsia="Times New Roman" w:hAnsi="Times New Roman" w:cs="Times New Roman"/>
          <w:sz w:val="24"/>
          <w:szCs w:val="24"/>
          <w:lang w:val="en-US"/>
        </w:rPr>
        <w:t> markers</w:t>
      </w:r>
      <w:r w:rsidRPr="00723492">
        <w:rPr>
          <w:rFonts w:ascii="Times New Roman" w:eastAsia="Times New Roman" w:hAnsi="Times New Roman" w:cs="Times New Roman"/>
          <w:sz w:val="24"/>
          <w:szCs w:val="24"/>
          <w:lang w:val="en-US"/>
        </w:rPr>
        <w:t xml:space="preserve"> so as to utilize them in identification of</w:t>
      </w:r>
      <w:r w:rsidR="00937755" w:rsidRPr="00723492">
        <w:rPr>
          <w:rFonts w:ascii="Times New Roman" w:eastAsia="Times New Roman" w:hAnsi="Times New Roman" w:cs="Times New Roman"/>
          <w:sz w:val="24"/>
          <w:szCs w:val="24"/>
          <w:lang w:val="en-US"/>
        </w:rPr>
        <w:t> QTLs</w:t>
      </w:r>
      <w:r w:rsidRPr="00723492">
        <w:rPr>
          <w:rFonts w:ascii="Times New Roman" w:eastAsia="Times New Roman" w:hAnsi="Times New Roman" w:cs="Times New Roman"/>
          <w:sz w:val="24"/>
          <w:szCs w:val="24"/>
          <w:lang w:val="en-US"/>
        </w:rPr>
        <w:t xml:space="preserve"> for enabling marker assisted selection</w:t>
      </w:r>
      <w:r w:rsidR="00937755" w:rsidRPr="00723492">
        <w:rPr>
          <w:rFonts w:ascii="Times New Roman" w:eastAsia="Times New Roman" w:hAnsi="Times New Roman" w:cs="Times New Roman"/>
          <w:sz w:val="24"/>
          <w:szCs w:val="24"/>
          <w:lang w:val="en-US"/>
        </w:rPr>
        <w:t> breeding</w:t>
      </w:r>
      <w:r w:rsidRPr="00723492">
        <w:rPr>
          <w:rFonts w:ascii="Times New Roman" w:eastAsia="Times New Roman" w:hAnsi="Times New Roman" w:cs="Times New Roman"/>
          <w:sz w:val="24"/>
          <w:szCs w:val="24"/>
          <w:lang w:val="en-US"/>
        </w:rPr>
        <w:t xml:space="preserve"> in mulberry.  </w:t>
      </w:r>
    </w:p>
    <w:p w14:paraId="35119D73" w14:textId="77777777" w:rsidR="00E54AF5" w:rsidRPr="00723492" w:rsidRDefault="00E54AF5" w:rsidP="007B7B42">
      <w:pPr>
        <w:tabs>
          <w:tab w:val="left" w:pos="90"/>
        </w:tabs>
        <w:spacing w:after="0" w:line="276" w:lineRule="auto"/>
        <w:jc w:val="both"/>
        <w:rPr>
          <w:rFonts w:ascii="Times New Roman" w:eastAsia="Times New Roman" w:hAnsi="Times New Roman" w:cs="Times New Roman"/>
          <w:sz w:val="24"/>
          <w:szCs w:val="24"/>
          <w:lang w:val="en-US"/>
        </w:rPr>
      </w:pPr>
    </w:p>
    <w:p w14:paraId="7FD20AC2" w14:textId="77777777" w:rsidR="00D31425" w:rsidRPr="00E70761" w:rsidRDefault="00E70761" w:rsidP="007B7B42">
      <w:pPr>
        <w:tabs>
          <w:tab w:val="left" w:pos="90"/>
        </w:tabs>
        <w:spacing w:after="0" w:line="276" w:lineRule="auto"/>
        <w:jc w:val="both"/>
        <w:rPr>
          <w:rFonts w:ascii="Times New Roman" w:hAnsi="Times New Roman" w:cs="Times New Roman"/>
          <w:b/>
          <w:bCs/>
          <w:sz w:val="24"/>
          <w:szCs w:val="24"/>
        </w:rPr>
      </w:pPr>
      <w:r w:rsidRPr="00E70761">
        <w:rPr>
          <w:rFonts w:ascii="Times New Roman" w:hAnsi="Times New Roman" w:cs="Times New Roman"/>
          <w:b/>
          <w:bCs/>
          <w:sz w:val="24"/>
          <w:szCs w:val="24"/>
        </w:rPr>
        <w:t>1.14</w:t>
      </w:r>
      <w:r w:rsidR="007B7B42" w:rsidRPr="00E70761">
        <w:rPr>
          <w:rFonts w:ascii="Times New Roman" w:hAnsi="Times New Roman" w:cs="Times New Roman"/>
          <w:b/>
          <w:bCs/>
          <w:sz w:val="24"/>
          <w:szCs w:val="24"/>
        </w:rPr>
        <w:t xml:space="preserve">    FUTURE PERSPECTIVES</w:t>
      </w:r>
    </w:p>
    <w:p w14:paraId="37F3A758" w14:textId="77777777" w:rsidR="00A164FA" w:rsidRDefault="00603DF6" w:rsidP="00384262">
      <w:pPr>
        <w:spacing w:before="130" w:after="0" w:line="276" w:lineRule="auto"/>
        <w:ind w:right="37"/>
        <w:jc w:val="both"/>
        <w:rPr>
          <w:rFonts w:ascii="Times New Roman" w:hAnsi="Times New Roman" w:cs="Times New Roman"/>
          <w:sz w:val="24"/>
          <w:szCs w:val="24"/>
        </w:rPr>
      </w:pPr>
      <w:r w:rsidRPr="00723492">
        <w:rPr>
          <w:rFonts w:ascii="Times New Roman" w:hAnsi="Times New Roman" w:cs="Times New Roman"/>
          <w:sz w:val="24"/>
          <w:szCs w:val="24"/>
        </w:rPr>
        <w:t>Biotechnology of mulberry has advanced far  and wide in areas like tissue culture and molecular  biology and contributed to micropropagation of  hard to root genotypes, isolation of somaclonal  variants, screening of germplasm for tolerance to  abiotic stresses, induction of polyploids,  production of synthetic seeds, and cryopreservation  of genetic resources, development of transgenic  plants, characterization of germplasm accessions  and identification of markers associated with  economically important traits. However, there is</w:t>
      </w:r>
      <w:r w:rsidR="00937755" w:rsidRPr="00723492">
        <w:rPr>
          <w:rFonts w:ascii="Times New Roman" w:hAnsi="Times New Roman" w:cs="Times New Roman"/>
          <w:sz w:val="24"/>
          <w:szCs w:val="24"/>
        </w:rPr>
        <w:t> much</w:t>
      </w:r>
      <w:r w:rsidRPr="00723492">
        <w:rPr>
          <w:rFonts w:ascii="Times New Roman" w:hAnsi="Times New Roman" w:cs="Times New Roman"/>
          <w:sz w:val="24"/>
          <w:szCs w:val="24"/>
        </w:rPr>
        <w:t xml:space="preserve"> more to do than what has been accomplished.  Inbred lines are urgently required for elucidating</w:t>
      </w:r>
      <w:r w:rsidR="00937755" w:rsidRPr="00723492">
        <w:rPr>
          <w:rFonts w:ascii="Times New Roman" w:hAnsi="Times New Roman" w:cs="Times New Roman"/>
          <w:sz w:val="24"/>
          <w:szCs w:val="24"/>
        </w:rPr>
        <w:t> the</w:t>
      </w:r>
      <w:r w:rsidRPr="00723492">
        <w:rPr>
          <w:rFonts w:ascii="Times New Roman" w:hAnsi="Times New Roman" w:cs="Times New Roman"/>
          <w:sz w:val="24"/>
          <w:szCs w:val="24"/>
        </w:rPr>
        <w:t xml:space="preserve"> genetic basis of most of the economically</w:t>
      </w:r>
      <w:r w:rsidR="00937755" w:rsidRPr="00723492">
        <w:rPr>
          <w:rFonts w:ascii="Times New Roman" w:hAnsi="Times New Roman" w:cs="Times New Roman"/>
          <w:sz w:val="24"/>
          <w:szCs w:val="24"/>
        </w:rPr>
        <w:t> important</w:t>
      </w:r>
      <w:r w:rsidRPr="00723492">
        <w:rPr>
          <w:rFonts w:ascii="Times New Roman" w:hAnsi="Times New Roman" w:cs="Times New Roman"/>
          <w:sz w:val="24"/>
          <w:szCs w:val="24"/>
        </w:rPr>
        <w:t xml:space="preserve"> characters in mulberry. Considering the</w:t>
      </w:r>
      <w:r w:rsidR="00937755" w:rsidRPr="00723492">
        <w:rPr>
          <w:rFonts w:ascii="Times New Roman" w:hAnsi="Times New Roman" w:cs="Times New Roman"/>
          <w:sz w:val="24"/>
          <w:szCs w:val="24"/>
        </w:rPr>
        <w:t> difficulty</w:t>
      </w:r>
      <w:r w:rsidRPr="00723492">
        <w:rPr>
          <w:rFonts w:ascii="Times New Roman" w:hAnsi="Times New Roman" w:cs="Times New Roman"/>
          <w:sz w:val="24"/>
          <w:szCs w:val="24"/>
        </w:rPr>
        <w:t xml:space="preserve"> to develop inbreds through conventional</w:t>
      </w:r>
      <w:r w:rsidR="00937755" w:rsidRPr="00723492">
        <w:rPr>
          <w:rFonts w:ascii="Times New Roman" w:hAnsi="Times New Roman" w:cs="Times New Roman"/>
          <w:sz w:val="24"/>
          <w:szCs w:val="24"/>
        </w:rPr>
        <w:t> breeding</w:t>
      </w:r>
      <w:r w:rsidRPr="00723492">
        <w:rPr>
          <w:rFonts w:ascii="Times New Roman" w:hAnsi="Times New Roman" w:cs="Times New Roman"/>
          <w:sz w:val="24"/>
          <w:szCs w:val="24"/>
        </w:rPr>
        <w:t>, developing the same through doubled</w:t>
      </w:r>
      <w:r w:rsidR="00937755" w:rsidRPr="00723492">
        <w:rPr>
          <w:rFonts w:ascii="Times New Roman" w:hAnsi="Times New Roman" w:cs="Times New Roman"/>
          <w:sz w:val="24"/>
          <w:szCs w:val="24"/>
        </w:rPr>
        <w:t> haploidy</w:t>
      </w:r>
      <w:r w:rsidRPr="00723492">
        <w:rPr>
          <w:rFonts w:ascii="Times New Roman" w:hAnsi="Times New Roman" w:cs="Times New Roman"/>
          <w:sz w:val="24"/>
          <w:szCs w:val="24"/>
        </w:rPr>
        <w:t xml:space="preserve"> should be attempted. The development of</w:t>
      </w:r>
      <w:r w:rsidR="00937755" w:rsidRPr="00723492">
        <w:rPr>
          <w:rFonts w:ascii="Times New Roman" w:hAnsi="Times New Roman" w:cs="Times New Roman"/>
          <w:sz w:val="24"/>
          <w:szCs w:val="24"/>
        </w:rPr>
        <w:t> a</w:t>
      </w:r>
      <w:r w:rsidRPr="00723492">
        <w:rPr>
          <w:rFonts w:ascii="Times New Roman" w:hAnsi="Times New Roman" w:cs="Times New Roman"/>
          <w:sz w:val="24"/>
          <w:szCs w:val="24"/>
        </w:rPr>
        <w:t xml:space="preserve"> reproducible system for the production of doubled</w:t>
      </w:r>
      <w:r w:rsidR="00937755" w:rsidRPr="00723492">
        <w:rPr>
          <w:rFonts w:ascii="Times New Roman" w:hAnsi="Times New Roman" w:cs="Times New Roman"/>
          <w:sz w:val="24"/>
          <w:szCs w:val="24"/>
        </w:rPr>
        <w:t> haploids</w:t>
      </w:r>
      <w:r w:rsidRPr="00723492">
        <w:rPr>
          <w:rFonts w:ascii="Times New Roman" w:hAnsi="Times New Roman" w:cs="Times New Roman"/>
          <w:sz w:val="24"/>
          <w:szCs w:val="24"/>
        </w:rPr>
        <w:t>, either using anther cultures, microspore</w:t>
      </w:r>
      <w:r w:rsidR="00937755" w:rsidRPr="00723492">
        <w:rPr>
          <w:rFonts w:ascii="Times New Roman" w:hAnsi="Times New Roman" w:cs="Times New Roman"/>
          <w:sz w:val="24"/>
          <w:szCs w:val="24"/>
        </w:rPr>
        <w:t> cultures</w:t>
      </w:r>
      <w:r w:rsidRPr="00723492">
        <w:rPr>
          <w:rFonts w:ascii="Times New Roman" w:hAnsi="Times New Roman" w:cs="Times New Roman"/>
          <w:sz w:val="24"/>
          <w:szCs w:val="24"/>
        </w:rPr>
        <w:t xml:space="preserve"> and/or cultivation of ovary segments</w:t>
      </w:r>
      <w:r w:rsidR="00937755" w:rsidRPr="00723492">
        <w:rPr>
          <w:rFonts w:ascii="Times New Roman" w:hAnsi="Times New Roman" w:cs="Times New Roman"/>
          <w:sz w:val="24"/>
          <w:szCs w:val="24"/>
        </w:rPr>
        <w:t> containing</w:t>
      </w:r>
      <w:r w:rsidRPr="00723492">
        <w:rPr>
          <w:rFonts w:ascii="Times New Roman" w:hAnsi="Times New Roman" w:cs="Times New Roman"/>
          <w:sz w:val="24"/>
          <w:szCs w:val="24"/>
        </w:rPr>
        <w:t xml:space="preserve"> unfertilized ovules, need to be</w:t>
      </w:r>
      <w:r w:rsidR="00937755" w:rsidRPr="00723492">
        <w:rPr>
          <w:rFonts w:ascii="Times New Roman" w:hAnsi="Times New Roman" w:cs="Times New Roman"/>
          <w:sz w:val="24"/>
          <w:szCs w:val="24"/>
        </w:rPr>
        <w:t> developed</w:t>
      </w:r>
      <w:r w:rsidRPr="00723492">
        <w:rPr>
          <w:rFonts w:ascii="Times New Roman" w:hAnsi="Times New Roman" w:cs="Times New Roman"/>
          <w:sz w:val="24"/>
          <w:szCs w:val="24"/>
        </w:rPr>
        <w:t>. Deeper insight into each particular step</w:t>
      </w:r>
      <w:r w:rsidR="00937755" w:rsidRPr="00723492">
        <w:rPr>
          <w:rFonts w:ascii="Times New Roman" w:hAnsi="Times New Roman" w:cs="Times New Roman"/>
          <w:sz w:val="24"/>
          <w:szCs w:val="24"/>
        </w:rPr>
        <w:t> in</w:t>
      </w:r>
      <w:r w:rsidRPr="00723492">
        <w:rPr>
          <w:rFonts w:ascii="Times New Roman" w:hAnsi="Times New Roman" w:cs="Times New Roman"/>
          <w:sz w:val="24"/>
          <w:szCs w:val="24"/>
        </w:rPr>
        <w:t xml:space="preserve"> the process of haploid plant production can help</w:t>
      </w:r>
      <w:r w:rsidR="00937755" w:rsidRPr="00723492">
        <w:rPr>
          <w:rFonts w:ascii="Times New Roman" w:hAnsi="Times New Roman" w:cs="Times New Roman"/>
          <w:sz w:val="24"/>
          <w:szCs w:val="24"/>
        </w:rPr>
        <w:t> to</w:t>
      </w:r>
      <w:r w:rsidRPr="00723492">
        <w:rPr>
          <w:rFonts w:ascii="Times New Roman" w:hAnsi="Times New Roman" w:cs="Times New Roman"/>
          <w:sz w:val="24"/>
          <w:szCs w:val="24"/>
        </w:rPr>
        <w:t xml:space="preserve"> develop more sophisticated and more successful</w:t>
      </w:r>
      <w:r w:rsidR="00937755" w:rsidRPr="00723492">
        <w:rPr>
          <w:rFonts w:ascii="Times New Roman" w:hAnsi="Times New Roman" w:cs="Times New Roman"/>
          <w:sz w:val="24"/>
          <w:szCs w:val="24"/>
        </w:rPr>
        <w:t> protocols</w:t>
      </w:r>
      <w:r w:rsidRPr="00723492">
        <w:rPr>
          <w:rFonts w:ascii="Times New Roman" w:hAnsi="Times New Roman" w:cs="Times New Roman"/>
          <w:sz w:val="24"/>
          <w:szCs w:val="24"/>
        </w:rPr>
        <w:t xml:space="preserve"> for rapid application of the gametic</w:t>
      </w:r>
      <w:r w:rsidR="00937755" w:rsidRPr="00723492">
        <w:rPr>
          <w:rFonts w:ascii="Times New Roman" w:hAnsi="Times New Roman" w:cs="Times New Roman"/>
          <w:sz w:val="24"/>
          <w:szCs w:val="24"/>
        </w:rPr>
        <w:t> embryogenesis</w:t>
      </w:r>
      <w:r w:rsidRPr="00723492">
        <w:rPr>
          <w:rFonts w:ascii="Times New Roman" w:hAnsi="Times New Roman" w:cs="Times New Roman"/>
          <w:sz w:val="24"/>
          <w:szCs w:val="24"/>
        </w:rPr>
        <w:t>. Regarding the</w:t>
      </w:r>
      <w:r w:rsidR="00937755" w:rsidRPr="00723492">
        <w:rPr>
          <w:rFonts w:ascii="Times New Roman" w:hAnsi="Times New Roman" w:cs="Times New Roman"/>
          <w:sz w:val="24"/>
          <w:szCs w:val="24"/>
        </w:rPr>
        <w:t> molecular</w:t>
      </w:r>
      <w:r w:rsidRPr="00723492">
        <w:rPr>
          <w:rFonts w:ascii="Times New Roman" w:hAnsi="Times New Roman" w:cs="Times New Roman"/>
          <w:sz w:val="24"/>
          <w:szCs w:val="24"/>
        </w:rPr>
        <w:t xml:space="preserve"> marker systems, only a few SSR primers</w:t>
      </w:r>
      <w:r w:rsidR="00937755" w:rsidRPr="00723492">
        <w:rPr>
          <w:rFonts w:ascii="Times New Roman" w:hAnsi="Times New Roman" w:cs="Times New Roman"/>
          <w:sz w:val="24"/>
          <w:szCs w:val="24"/>
        </w:rPr>
        <w:t> are</w:t>
      </w:r>
      <w:r w:rsidRPr="00723492">
        <w:rPr>
          <w:rFonts w:ascii="Times New Roman" w:hAnsi="Times New Roman" w:cs="Times New Roman"/>
          <w:sz w:val="24"/>
          <w:szCs w:val="24"/>
        </w:rPr>
        <w:t xml:space="preserve"> still available for use. These few primers are not</w:t>
      </w:r>
      <w:r w:rsidR="00937755" w:rsidRPr="00723492">
        <w:rPr>
          <w:rFonts w:ascii="Times New Roman" w:hAnsi="Times New Roman" w:cs="Times New Roman"/>
          <w:sz w:val="24"/>
          <w:szCs w:val="24"/>
        </w:rPr>
        <w:t> enough</w:t>
      </w:r>
      <w:r w:rsidRPr="00723492">
        <w:rPr>
          <w:rFonts w:ascii="Times New Roman" w:hAnsi="Times New Roman" w:cs="Times New Roman"/>
          <w:sz w:val="24"/>
          <w:szCs w:val="24"/>
        </w:rPr>
        <w:t xml:space="preserve"> to make saturated linkage maps to identify</w:t>
      </w:r>
      <w:r w:rsidR="00937755" w:rsidRPr="00723492">
        <w:rPr>
          <w:rFonts w:ascii="Times New Roman" w:hAnsi="Times New Roman" w:cs="Times New Roman"/>
          <w:sz w:val="24"/>
          <w:szCs w:val="24"/>
        </w:rPr>
        <w:t> QTLs</w:t>
      </w:r>
      <w:r w:rsidRPr="00723492">
        <w:rPr>
          <w:rFonts w:ascii="Times New Roman" w:hAnsi="Times New Roman" w:cs="Times New Roman"/>
          <w:sz w:val="24"/>
          <w:szCs w:val="24"/>
        </w:rPr>
        <w:t xml:space="preserve"> tightly linked to economically important</w:t>
      </w:r>
      <w:r w:rsidR="00937755" w:rsidRPr="00723492">
        <w:rPr>
          <w:rFonts w:ascii="Times New Roman" w:hAnsi="Times New Roman" w:cs="Times New Roman"/>
          <w:sz w:val="24"/>
          <w:szCs w:val="24"/>
        </w:rPr>
        <w:t> traits</w:t>
      </w:r>
      <w:r w:rsidRPr="00723492">
        <w:rPr>
          <w:rFonts w:ascii="Times New Roman" w:hAnsi="Times New Roman" w:cs="Times New Roman"/>
          <w:sz w:val="24"/>
          <w:szCs w:val="24"/>
        </w:rPr>
        <w:t>. Thus, it is important to develop large</w:t>
      </w:r>
      <w:r w:rsidR="00937755" w:rsidRPr="00723492">
        <w:rPr>
          <w:rFonts w:ascii="Times New Roman" w:hAnsi="Times New Roman" w:cs="Times New Roman"/>
          <w:sz w:val="24"/>
          <w:szCs w:val="24"/>
        </w:rPr>
        <w:t> numbers</w:t>
      </w:r>
      <w:r w:rsidRPr="00723492">
        <w:rPr>
          <w:rFonts w:ascii="Times New Roman" w:hAnsi="Times New Roman" w:cs="Times New Roman"/>
          <w:sz w:val="24"/>
          <w:szCs w:val="24"/>
        </w:rPr>
        <w:t xml:space="preserve"> of SSR and SNP (Single Nucleotide</w:t>
      </w:r>
      <w:r w:rsidR="00937755" w:rsidRPr="00723492">
        <w:rPr>
          <w:rFonts w:ascii="Times New Roman" w:hAnsi="Times New Roman" w:cs="Times New Roman"/>
          <w:sz w:val="24"/>
          <w:szCs w:val="24"/>
        </w:rPr>
        <w:t> Polymorphism</w:t>
      </w:r>
      <w:r w:rsidRPr="00723492">
        <w:rPr>
          <w:rFonts w:ascii="Times New Roman" w:hAnsi="Times New Roman" w:cs="Times New Roman"/>
          <w:sz w:val="24"/>
          <w:szCs w:val="24"/>
        </w:rPr>
        <w:t>) markers for wider use of these</w:t>
      </w:r>
      <w:r w:rsidR="00937755" w:rsidRPr="00723492">
        <w:rPr>
          <w:rFonts w:ascii="Times New Roman" w:hAnsi="Times New Roman" w:cs="Times New Roman"/>
          <w:sz w:val="24"/>
          <w:szCs w:val="24"/>
        </w:rPr>
        <w:t> marker</w:t>
      </w:r>
      <w:r w:rsidRPr="00723492">
        <w:rPr>
          <w:rFonts w:ascii="Times New Roman" w:hAnsi="Times New Roman" w:cs="Times New Roman"/>
          <w:sz w:val="24"/>
          <w:szCs w:val="24"/>
        </w:rPr>
        <w:t xml:space="preserve"> systems. In this context it is heartening to</w:t>
      </w:r>
      <w:r w:rsidR="00937755" w:rsidRPr="00723492">
        <w:rPr>
          <w:rFonts w:ascii="Times New Roman" w:hAnsi="Times New Roman" w:cs="Times New Roman"/>
          <w:sz w:val="24"/>
          <w:szCs w:val="24"/>
        </w:rPr>
        <w:t> note</w:t>
      </w:r>
      <w:r w:rsidRPr="00723492">
        <w:rPr>
          <w:rFonts w:ascii="Times New Roman" w:hAnsi="Times New Roman" w:cs="Times New Roman"/>
          <w:sz w:val="24"/>
          <w:szCs w:val="24"/>
        </w:rPr>
        <w:t xml:space="preserve"> that the first draft sequence of mulberry</w:t>
      </w:r>
      <w:r w:rsidR="00937755" w:rsidRPr="00723492">
        <w:rPr>
          <w:rFonts w:ascii="Times New Roman" w:hAnsi="Times New Roman" w:cs="Times New Roman"/>
          <w:sz w:val="24"/>
          <w:szCs w:val="24"/>
        </w:rPr>
        <w:t> genome</w:t>
      </w:r>
      <w:r w:rsidRPr="00723492">
        <w:rPr>
          <w:rFonts w:ascii="Times New Roman" w:hAnsi="Times New Roman" w:cs="Times New Roman"/>
          <w:sz w:val="24"/>
          <w:szCs w:val="24"/>
        </w:rPr>
        <w:t xml:space="preserve"> has just be</w:t>
      </w:r>
      <w:r w:rsidR="009C0B09" w:rsidRPr="00723492">
        <w:rPr>
          <w:rFonts w:ascii="Times New Roman" w:hAnsi="Times New Roman" w:cs="Times New Roman"/>
          <w:sz w:val="24"/>
          <w:szCs w:val="24"/>
        </w:rPr>
        <w:t>en published</w:t>
      </w:r>
      <w:r w:rsidRPr="00723492">
        <w:rPr>
          <w:rFonts w:ascii="Times New Roman" w:hAnsi="Times New Roman" w:cs="Times New Roman"/>
          <w:sz w:val="24"/>
          <w:szCs w:val="24"/>
        </w:rPr>
        <w:t xml:space="preserve"> which will facilitate development of more</w:t>
      </w:r>
      <w:r w:rsidR="00937755" w:rsidRPr="00723492">
        <w:rPr>
          <w:rFonts w:ascii="Times New Roman" w:hAnsi="Times New Roman" w:cs="Times New Roman"/>
          <w:sz w:val="24"/>
          <w:szCs w:val="24"/>
        </w:rPr>
        <w:t> information</w:t>
      </w:r>
      <w:r w:rsidRPr="00723492">
        <w:rPr>
          <w:rFonts w:ascii="Times New Roman" w:hAnsi="Times New Roman" w:cs="Times New Roman"/>
          <w:sz w:val="24"/>
          <w:szCs w:val="24"/>
        </w:rPr>
        <w:t xml:space="preserve"> on mulberry genome to enable fast</w:t>
      </w:r>
      <w:r w:rsidR="00937755" w:rsidRPr="00723492">
        <w:rPr>
          <w:rFonts w:ascii="Times New Roman" w:hAnsi="Times New Roman" w:cs="Times New Roman"/>
          <w:sz w:val="24"/>
          <w:szCs w:val="24"/>
        </w:rPr>
        <w:t> improvement</w:t>
      </w:r>
      <w:r w:rsidRPr="00723492">
        <w:rPr>
          <w:rFonts w:ascii="Times New Roman" w:hAnsi="Times New Roman" w:cs="Times New Roman"/>
          <w:sz w:val="24"/>
          <w:szCs w:val="24"/>
        </w:rPr>
        <w:t xml:space="preserve"> of this very</w:t>
      </w:r>
      <w:r w:rsidR="007B7B42" w:rsidRPr="00723492">
        <w:rPr>
          <w:rFonts w:ascii="Times New Roman" w:hAnsi="Times New Roman" w:cs="Times New Roman"/>
          <w:sz w:val="24"/>
          <w:szCs w:val="24"/>
        </w:rPr>
        <w:t xml:space="preserve"> important crop plants of</w:t>
      </w:r>
      <w:r w:rsidR="00E259F3" w:rsidRPr="00723492">
        <w:rPr>
          <w:rFonts w:ascii="Times New Roman" w:hAnsi="Times New Roman" w:cs="Times New Roman"/>
          <w:sz w:val="24"/>
          <w:szCs w:val="24"/>
        </w:rPr>
        <w:t> Asia</w:t>
      </w:r>
      <w:r w:rsidR="007B7B42" w:rsidRPr="00723492">
        <w:rPr>
          <w:rFonts w:ascii="Times New Roman" w:hAnsi="Times New Roman" w:cs="Times New Roman"/>
          <w:sz w:val="24"/>
          <w:szCs w:val="24"/>
        </w:rPr>
        <w:t>.</w:t>
      </w:r>
    </w:p>
    <w:p w14:paraId="19679FFB" w14:textId="77777777" w:rsidR="00384262" w:rsidRPr="00384262" w:rsidRDefault="00384262" w:rsidP="00384262">
      <w:pPr>
        <w:spacing w:before="130" w:after="0" w:line="276" w:lineRule="auto"/>
        <w:ind w:right="37"/>
        <w:jc w:val="both"/>
        <w:rPr>
          <w:rFonts w:ascii="Times New Roman" w:hAnsi="Times New Roman" w:cs="Times New Roman"/>
          <w:sz w:val="24"/>
          <w:szCs w:val="24"/>
        </w:rPr>
      </w:pPr>
    </w:p>
    <w:p w14:paraId="37711ED3" w14:textId="77777777" w:rsidR="008A35F2" w:rsidRPr="00384262" w:rsidRDefault="007A28D0" w:rsidP="00384262">
      <w:pPr>
        <w:autoSpaceDE w:val="0"/>
        <w:autoSpaceDN w:val="0"/>
        <w:adjustRightInd w:val="0"/>
        <w:spacing w:after="0" w:line="276" w:lineRule="auto"/>
        <w:jc w:val="both"/>
        <w:rPr>
          <w:rFonts w:ascii="Times New Roman" w:hAnsi="Times New Roman" w:cs="Times New Roman"/>
          <w:b/>
          <w:bCs/>
          <w:sz w:val="24"/>
          <w:szCs w:val="24"/>
        </w:rPr>
      </w:pPr>
      <w:r w:rsidRPr="00723492">
        <w:rPr>
          <w:rFonts w:ascii="Times New Roman" w:hAnsi="Times New Roman" w:cs="Times New Roman"/>
          <w:b/>
          <w:bCs/>
          <w:sz w:val="24"/>
          <w:szCs w:val="24"/>
        </w:rPr>
        <w:t>References:</w:t>
      </w:r>
    </w:p>
    <w:p w14:paraId="09B858CD" w14:textId="77777777" w:rsidR="00E45A10" w:rsidRPr="00723492" w:rsidRDefault="001D191E" w:rsidP="001D191E">
      <w:pPr>
        <w:spacing w:before="124" w:after="0" w:line="276" w:lineRule="auto"/>
        <w:ind w:left="567" w:right="277" w:hanging="709"/>
        <w:jc w:val="both"/>
        <w:rPr>
          <w:rFonts w:ascii="Times New Roman" w:eastAsia="Times New Roman" w:hAnsi="Times New Roman" w:cs="Times New Roman"/>
          <w:sz w:val="24"/>
          <w:szCs w:val="24"/>
          <w:lang w:val="en-US"/>
        </w:rPr>
      </w:pPr>
      <w:r w:rsidRPr="00723492">
        <w:rPr>
          <w:rFonts w:ascii="Times New Roman" w:eastAsia="Times New Roman" w:hAnsi="Times New Roman" w:cs="Times New Roman"/>
          <w:sz w:val="24"/>
          <w:szCs w:val="24"/>
          <w:lang w:val="en-US"/>
        </w:rPr>
        <w:t xml:space="preserve">  </w:t>
      </w:r>
      <w:r w:rsidR="005353E1" w:rsidRPr="00723492">
        <w:rPr>
          <w:rFonts w:ascii="Times New Roman" w:hAnsi="Times New Roman" w:cs="Times New Roman"/>
          <w:sz w:val="24"/>
          <w:szCs w:val="24"/>
        </w:rPr>
        <w:t xml:space="preserve">Benavides, J., M. Lachaux and M. Fuentes. </w:t>
      </w:r>
      <w:r w:rsidR="005353E1" w:rsidRPr="009C0779">
        <w:rPr>
          <w:rFonts w:ascii="Times New Roman" w:hAnsi="Times New Roman" w:cs="Times New Roman"/>
          <w:sz w:val="24"/>
          <w:szCs w:val="24"/>
          <w:lang w:val="da-DK"/>
        </w:rPr>
        <w:t xml:space="preserve">1994. Efecto de la aplicación de estiércol de cabra en el suelo sobre la calidad y producción de biomasa de Morera (Morus sp.). </w:t>
      </w:r>
      <w:r w:rsidR="005353E1" w:rsidRPr="00723492">
        <w:rPr>
          <w:rFonts w:ascii="Times New Roman" w:hAnsi="Times New Roman" w:cs="Times New Roman"/>
          <w:sz w:val="24"/>
          <w:szCs w:val="24"/>
        </w:rPr>
        <w:t>Árboles y arbustos forrajeros en América Central. Technical Report No 236. Turrialba, Costa Rica, CATIE, 2: 495-514</w:t>
      </w:r>
      <w:r w:rsidR="00E45A10" w:rsidRPr="00723492">
        <w:rPr>
          <w:rFonts w:ascii="Times New Roman" w:eastAsia="Times New Roman" w:hAnsi="Times New Roman" w:cs="Times New Roman"/>
          <w:sz w:val="24"/>
          <w:szCs w:val="24"/>
          <w:lang w:val="en-US"/>
        </w:rPr>
        <w:t>Enomoto, S. 1987. Pr</w:t>
      </w:r>
      <w:r w:rsidR="006D014B">
        <w:rPr>
          <w:rFonts w:ascii="Times New Roman" w:eastAsia="Times New Roman" w:hAnsi="Times New Roman" w:cs="Times New Roman"/>
          <w:sz w:val="24"/>
          <w:szCs w:val="24"/>
          <w:lang w:val="en-US"/>
        </w:rPr>
        <w:t>eservation of genetic resource </w:t>
      </w:r>
      <w:r w:rsidR="00E45A10" w:rsidRPr="00723492">
        <w:rPr>
          <w:rFonts w:ascii="Times New Roman" w:eastAsia="Times New Roman" w:hAnsi="Times New Roman" w:cs="Times New Roman"/>
          <w:sz w:val="24"/>
          <w:szCs w:val="24"/>
          <w:lang w:val="en-US"/>
        </w:rPr>
        <w:t>of mulberry by means of tissue cu</w:t>
      </w:r>
      <w:r w:rsidR="005353E1" w:rsidRPr="00723492">
        <w:rPr>
          <w:rFonts w:ascii="Times New Roman" w:eastAsia="Times New Roman" w:hAnsi="Times New Roman" w:cs="Times New Roman"/>
          <w:sz w:val="24"/>
          <w:szCs w:val="24"/>
          <w:lang w:val="en-US"/>
        </w:rPr>
        <w:t>lture.  J.A.R.Q. 21: 205-210.</w:t>
      </w:r>
    </w:p>
    <w:p w14:paraId="00336347" w14:textId="77777777" w:rsidR="005353E1" w:rsidRPr="00723492" w:rsidRDefault="005353E1" w:rsidP="001D191E">
      <w:pPr>
        <w:spacing w:before="124" w:after="0" w:line="276" w:lineRule="auto"/>
        <w:ind w:left="567" w:right="277" w:hanging="709"/>
        <w:jc w:val="both"/>
        <w:rPr>
          <w:rFonts w:ascii="Times New Roman" w:hAnsi="Times New Roman" w:cs="Times New Roman"/>
          <w:sz w:val="24"/>
          <w:szCs w:val="24"/>
        </w:rPr>
      </w:pPr>
      <w:r w:rsidRPr="00723492">
        <w:rPr>
          <w:rFonts w:ascii="Times New Roman" w:hAnsi="Times New Roman" w:cs="Times New Roman"/>
          <w:sz w:val="24"/>
          <w:szCs w:val="24"/>
        </w:rPr>
        <w:lastRenderedPageBreak/>
        <w:t>Chakraborti, S. P., K. Vijayan, B. N. Roy and S. M. H. Quadri. 1998. In vitro induction in tetraploidy in mulberry (</w:t>
      </w:r>
      <w:r w:rsidRPr="006D014B">
        <w:rPr>
          <w:rFonts w:ascii="Times New Roman" w:hAnsi="Times New Roman" w:cs="Times New Roman"/>
          <w:i/>
          <w:sz w:val="24"/>
          <w:szCs w:val="24"/>
        </w:rPr>
        <w:t xml:space="preserve">Morus alba </w:t>
      </w:r>
      <w:r w:rsidRPr="00723492">
        <w:rPr>
          <w:rFonts w:ascii="Times New Roman" w:hAnsi="Times New Roman" w:cs="Times New Roman"/>
          <w:sz w:val="24"/>
          <w:szCs w:val="24"/>
        </w:rPr>
        <w:t>L). Plant Cell Rep.17:794-803</w:t>
      </w:r>
    </w:p>
    <w:p w14:paraId="4E74541D" w14:textId="77777777" w:rsidR="005353E1" w:rsidRPr="00723492" w:rsidRDefault="005353E1" w:rsidP="00384262">
      <w:pPr>
        <w:spacing w:before="124" w:after="0" w:line="276" w:lineRule="auto"/>
        <w:ind w:left="567" w:right="277" w:hanging="709"/>
        <w:jc w:val="both"/>
        <w:rPr>
          <w:rFonts w:ascii="Times New Roman" w:hAnsi="Times New Roman" w:cs="Times New Roman"/>
          <w:sz w:val="24"/>
          <w:szCs w:val="24"/>
        </w:rPr>
      </w:pPr>
      <w:r w:rsidRPr="00723492">
        <w:rPr>
          <w:rFonts w:ascii="Times New Roman" w:hAnsi="Times New Roman" w:cs="Times New Roman"/>
          <w:sz w:val="24"/>
          <w:szCs w:val="24"/>
        </w:rPr>
        <w:t>Joshi, S. P., Y. S. Gupta, R.K. Aggarwal, P. K. Ranjekar and D. S. Brar. 2000. Genetic diversity and phylogenetic relationship as revealed by inter-simple sequence repeat (ISSR) polymorphism in the genus Oryza. Theor. Appl. Genet.. 100: 1311-1320.</w:t>
      </w:r>
    </w:p>
    <w:p w14:paraId="5FCBB4A7" w14:textId="77777777" w:rsidR="001D191E" w:rsidRPr="00723492" w:rsidRDefault="001D191E" w:rsidP="001D191E">
      <w:pPr>
        <w:spacing w:before="124" w:after="0" w:line="276" w:lineRule="auto"/>
        <w:ind w:left="567" w:right="277" w:hanging="709"/>
        <w:jc w:val="both"/>
        <w:rPr>
          <w:rFonts w:ascii="Times New Roman" w:eastAsia="Times New Roman" w:hAnsi="Times New Roman" w:cs="Times New Roman"/>
          <w:sz w:val="24"/>
          <w:szCs w:val="24"/>
          <w:lang w:val="en-US"/>
        </w:rPr>
      </w:pPr>
      <w:r w:rsidRPr="00723492">
        <w:rPr>
          <w:rFonts w:ascii="Times New Roman" w:hAnsi="Times New Roman" w:cs="Times New Roman"/>
          <w:sz w:val="24"/>
          <w:szCs w:val="24"/>
        </w:rPr>
        <w:t>Litt. M and J. A. Luty. 1989. A hypervariable microsatellite revealed by in vitro amplification of dinucleotide repeat within the cardiac muscle action gene. American J. Human Genet. 44: 397-401.</w:t>
      </w:r>
    </w:p>
    <w:p w14:paraId="24DE43E9" w14:textId="77777777" w:rsidR="00E45A10" w:rsidRPr="00723492" w:rsidRDefault="00E45A10" w:rsidP="001D191E">
      <w:pPr>
        <w:spacing w:before="127" w:after="0" w:line="276" w:lineRule="auto"/>
        <w:ind w:left="567" w:right="276" w:hanging="709"/>
        <w:jc w:val="both"/>
        <w:rPr>
          <w:rFonts w:ascii="Times New Roman" w:eastAsia="Times New Roman" w:hAnsi="Times New Roman" w:cs="Times New Roman"/>
          <w:sz w:val="24"/>
          <w:szCs w:val="24"/>
          <w:lang w:val="en-US"/>
        </w:rPr>
      </w:pPr>
      <w:r w:rsidRPr="00723492">
        <w:rPr>
          <w:rFonts w:ascii="Times New Roman" w:eastAsia="Times New Roman" w:hAnsi="Times New Roman" w:cs="Times New Roman"/>
          <w:sz w:val="24"/>
          <w:szCs w:val="24"/>
          <w:lang w:val="en-US"/>
        </w:rPr>
        <w:t>Niino, T. 1995. Cryopreservation of germplasm of  mulberry (</w:t>
      </w:r>
      <w:r w:rsidRPr="00723492">
        <w:rPr>
          <w:rFonts w:ascii="Times New Roman" w:eastAsia="Times New Roman" w:hAnsi="Times New Roman" w:cs="Times New Roman"/>
          <w:i/>
          <w:iCs/>
          <w:sz w:val="24"/>
          <w:szCs w:val="24"/>
          <w:lang w:val="en-US"/>
        </w:rPr>
        <w:t>Morus spp</w:t>
      </w:r>
      <w:r w:rsidRPr="00723492">
        <w:rPr>
          <w:rFonts w:ascii="Times New Roman" w:eastAsia="Times New Roman" w:hAnsi="Times New Roman" w:cs="Times New Roman"/>
          <w:sz w:val="24"/>
          <w:szCs w:val="24"/>
          <w:lang w:val="en-US"/>
        </w:rPr>
        <w:t>.). In: Y.P.S. Bajaj (ed.).  vol. 32: pp. 102-113.Biotechnology in  Agriculture and Forestry</w:t>
      </w:r>
      <w:r w:rsidRPr="00723492">
        <w:rPr>
          <w:rFonts w:ascii="Times New Roman" w:eastAsia="Times New Roman" w:hAnsi="Times New Roman" w:cs="Times New Roman"/>
          <w:i/>
          <w:iCs/>
          <w:sz w:val="24"/>
          <w:szCs w:val="24"/>
          <w:lang w:val="en-US"/>
        </w:rPr>
        <w:t xml:space="preserve">, </w:t>
      </w:r>
      <w:r w:rsidRPr="00723492">
        <w:rPr>
          <w:rFonts w:ascii="Times New Roman" w:eastAsia="Times New Roman" w:hAnsi="Times New Roman" w:cs="Times New Roman"/>
          <w:sz w:val="24"/>
          <w:szCs w:val="24"/>
          <w:lang w:val="en-US"/>
        </w:rPr>
        <w:t>Springer-Verlag,  Berlin.  </w:t>
      </w:r>
    </w:p>
    <w:p w14:paraId="7DE001EE" w14:textId="77777777" w:rsidR="005353E1" w:rsidRPr="00723492" w:rsidRDefault="005353E1" w:rsidP="001D191E">
      <w:pPr>
        <w:spacing w:before="127" w:after="0" w:line="276" w:lineRule="auto"/>
        <w:ind w:left="567" w:right="276" w:hanging="709"/>
        <w:jc w:val="both"/>
        <w:rPr>
          <w:rFonts w:ascii="Times New Roman" w:eastAsia="Times New Roman" w:hAnsi="Times New Roman" w:cs="Times New Roman"/>
          <w:sz w:val="24"/>
          <w:szCs w:val="24"/>
          <w:lang w:val="en-US"/>
        </w:rPr>
      </w:pPr>
      <w:r w:rsidRPr="00723492">
        <w:rPr>
          <w:rFonts w:ascii="Times New Roman" w:hAnsi="Times New Roman" w:cs="Times New Roman"/>
          <w:sz w:val="24"/>
          <w:szCs w:val="24"/>
        </w:rPr>
        <w:t>Ohyama, K. 1970.Tissue culture in mulberry tree. J.A.R.Q. 5: 30-34.</w:t>
      </w:r>
    </w:p>
    <w:p w14:paraId="15B701D2" w14:textId="77777777" w:rsidR="00E45A10" w:rsidRPr="00723492" w:rsidRDefault="00664632" w:rsidP="001D191E">
      <w:pPr>
        <w:spacing w:before="127" w:after="0" w:line="276" w:lineRule="auto"/>
        <w:ind w:left="567" w:right="277" w:hanging="709"/>
        <w:jc w:val="both"/>
        <w:rPr>
          <w:rFonts w:ascii="Times New Roman" w:eastAsia="Times New Roman" w:hAnsi="Times New Roman" w:cs="Times New Roman"/>
          <w:sz w:val="24"/>
          <w:szCs w:val="24"/>
          <w:lang w:val="en-US"/>
        </w:rPr>
      </w:pPr>
      <w:r w:rsidRPr="00723492">
        <w:rPr>
          <w:rFonts w:ascii="Times New Roman" w:eastAsia="Times New Roman" w:hAnsi="Times New Roman" w:cs="Times New Roman"/>
          <w:sz w:val="24"/>
          <w:szCs w:val="24"/>
          <w:lang w:val="en-US"/>
        </w:rPr>
        <w:t xml:space="preserve"> </w:t>
      </w:r>
      <w:r w:rsidR="00E45A10" w:rsidRPr="00723492">
        <w:rPr>
          <w:rFonts w:ascii="Times New Roman" w:eastAsia="Times New Roman" w:hAnsi="Times New Roman" w:cs="Times New Roman"/>
          <w:sz w:val="24"/>
          <w:szCs w:val="24"/>
          <w:lang w:val="en-US"/>
        </w:rPr>
        <w:t>Powell, W., M. Morgante, C. Andre, Hanafey M,  J. Vogel, S. Tingey and A. Rafalski. 1996.  The utility of RFLP, RAPD, AFLP and SSR  (microsatellite) markers for germplasm  analysis. Mol. Breed. 2: 225-238. </w:t>
      </w:r>
    </w:p>
    <w:p w14:paraId="28CDA098" w14:textId="77777777" w:rsidR="001D191E" w:rsidRPr="00723492" w:rsidRDefault="001D191E" w:rsidP="001D191E">
      <w:pPr>
        <w:spacing w:before="127" w:after="0" w:line="276" w:lineRule="auto"/>
        <w:ind w:left="567" w:right="276" w:hanging="709"/>
        <w:jc w:val="both"/>
        <w:rPr>
          <w:rFonts w:ascii="Times New Roman" w:hAnsi="Times New Roman" w:cs="Times New Roman"/>
          <w:sz w:val="24"/>
          <w:szCs w:val="24"/>
        </w:rPr>
      </w:pPr>
      <w:r w:rsidRPr="00723492">
        <w:rPr>
          <w:rFonts w:ascii="Times New Roman" w:hAnsi="Times New Roman" w:cs="Times New Roman"/>
          <w:sz w:val="24"/>
          <w:szCs w:val="24"/>
        </w:rPr>
        <w:t xml:space="preserve">Rao, A. A., R. Chaudhury, S. Kumar, D. Velu, R.P. Saraswat and C. K. Kamble. 2007. Cryopreservation of Mulberry Germplasm Core Collection and Assessment of Genetic Stability through ISSR Markers. International J. Indus. Entomol.15: 23-33. </w:t>
      </w:r>
    </w:p>
    <w:p w14:paraId="7396AFBF" w14:textId="77777777" w:rsidR="00E45A10" w:rsidRPr="00723492" w:rsidRDefault="001D191E" w:rsidP="001D191E">
      <w:pPr>
        <w:spacing w:before="127" w:after="0" w:line="276" w:lineRule="auto"/>
        <w:ind w:left="567" w:right="276" w:hanging="709"/>
        <w:jc w:val="both"/>
        <w:rPr>
          <w:rFonts w:ascii="Times New Roman" w:eastAsia="Times New Roman" w:hAnsi="Times New Roman" w:cs="Times New Roman"/>
          <w:sz w:val="24"/>
          <w:szCs w:val="24"/>
          <w:lang w:val="en-US"/>
        </w:rPr>
      </w:pPr>
      <w:r w:rsidRPr="00723492">
        <w:rPr>
          <w:rFonts w:ascii="Times New Roman" w:hAnsi="Times New Roman" w:cs="Times New Roman"/>
          <w:sz w:val="24"/>
          <w:szCs w:val="24"/>
        </w:rPr>
        <w:t>Rao, A. A., R. Chaudhury, S. K. Malik, S. Kumar, R. Ramachandra and S.M.H Qadri. 2009. Mulberry biodiversity conservation through cryopreservation. In vitro Cell Dev. Biol. Plant. 45: 639-649.</w:t>
      </w:r>
      <w:r w:rsidR="00E45A10" w:rsidRPr="00723492">
        <w:rPr>
          <w:rFonts w:ascii="Times New Roman" w:eastAsia="Times New Roman" w:hAnsi="Times New Roman" w:cs="Times New Roman"/>
          <w:sz w:val="24"/>
          <w:szCs w:val="24"/>
          <w:lang w:val="en-US"/>
        </w:rPr>
        <w:t>  </w:t>
      </w:r>
    </w:p>
    <w:p w14:paraId="76E12BFE" w14:textId="77777777" w:rsidR="00E45A10" w:rsidRPr="00723492" w:rsidRDefault="00664632" w:rsidP="001D191E">
      <w:pPr>
        <w:spacing w:before="124" w:after="0" w:line="276" w:lineRule="auto"/>
        <w:ind w:left="567" w:right="1" w:hanging="709"/>
        <w:jc w:val="both"/>
        <w:rPr>
          <w:rFonts w:ascii="Times New Roman" w:hAnsi="Times New Roman" w:cs="Times New Roman"/>
          <w:sz w:val="24"/>
          <w:szCs w:val="24"/>
        </w:rPr>
      </w:pPr>
      <w:r w:rsidRPr="00723492">
        <w:rPr>
          <w:rFonts w:ascii="Times New Roman" w:eastAsia="Times New Roman" w:hAnsi="Times New Roman" w:cs="Times New Roman"/>
          <w:sz w:val="24"/>
          <w:szCs w:val="24"/>
          <w:shd w:val="clear" w:color="auto" w:fill="FFFFFF"/>
          <w:lang w:val="en-US"/>
        </w:rPr>
        <w:t xml:space="preserve"> </w:t>
      </w:r>
      <w:r w:rsidR="001D191E" w:rsidRPr="00723492">
        <w:rPr>
          <w:rFonts w:ascii="Times New Roman" w:hAnsi="Times New Roman" w:cs="Times New Roman"/>
          <w:sz w:val="24"/>
          <w:szCs w:val="24"/>
        </w:rPr>
        <w:t>Shajahan, A., K. Kathiravan and A. Ganapathi. 1995. Induction of embryo-like structures by liquid culture in mulberry (Morus alba L.). Breed. Sci. 45: 413-417.</w:t>
      </w:r>
    </w:p>
    <w:p w14:paraId="3761A7FC" w14:textId="77777777" w:rsidR="001D191E" w:rsidRPr="00723492" w:rsidRDefault="001D191E" w:rsidP="001D191E">
      <w:pPr>
        <w:spacing w:before="124" w:after="0" w:line="276" w:lineRule="auto"/>
        <w:ind w:left="567" w:right="1" w:hanging="709"/>
        <w:jc w:val="both"/>
        <w:rPr>
          <w:rFonts w:ascii="Times New Roman" w:eastAsia="Times New Roman" w:hAnsi="Times New Roman" w:cs="Times New Roman"/>
          <w:sz w:val="24"/>
          <w:szCs w:val="24"/>
          <w:lang w:val="en-US"/>
        </w:rPr>
      </w:pPr>
      <w:r w:rsidRPr="00723492">
        <w:rPr>
          <w:rFonts w:ascii="Times New Roman" w:hAnsi="Times New Roman" w:cs="Times New Roman"/>
          <w:sz w:val="24"/>
          <w:szCs w:val="24"/>
        </w:rPr>
        <w:t>Vijayan, K., B. Sartchandra and A.J.T. da Silva. 2011d. Germplasm conservation in mulberry (Morus spp.). Scientia Hort. 128: 371-379.</w:t>
      </w:r>
    </w:p>
    <w:p w14:paraId="38763A00" w14:textId="77777777" w:rsidR="00E45A10" w:rsidRPr="00723492" w:rsidRDefault="00E45A10" w:rsidP="001D191E">
      <w:pPr>
        <w:spacing w:before="407" w:after="0" w:line="276" w:lineRule="auto"/>
        <w:ind w:left="567" w:right="238" w:hanging="709"/>
        <w:jc w:val="both"/>
        <w:rPr>
          <w:rFonts w:ascii="Times New Roman" w:eastAsia="Times New Roman" w:hAnsi="Times New Roman" w:cs="Times New Roman"/>
          <w:sz w:val="24"/>
          <w:szCs w:val="24"/>
          <w:lang w:val="en-US"/>
        </w:rPr>
      </w:pPr>
      <w:r w:rsidRPr="00723492">
        <w:rPr>
          <w:rFonts w:ascii="Times New Roman" w:eastAsia="Times New Roman" w:hAnsi="Times New Roman" w:cs="Times New Roman"/>
          <w:sz w:val="24"/>
          <w:szCs w:val="24"/>
          <w:lang w:val="en-US"/>
        </w:rPr>
        <w:t>Yang, J. H. and X. H. Yang. 1989. Breeding of  artificial triploids in mulberry. Seric.Sci. Jpn.  15: 65-70. </w:t>
      </w:r>
    </w:p>
    <w:p w14:paraId="2A9BE878" w14:textId="77777777" w:rsidR="00E45A10" w:rsidRPr="00723492" w:rsidRDefault="00E45A10" w:rsidP="001D191E">
      <w:pPr>
        <w:spacing w:before="124" w:after="0" w:line="276" w:lineRule="auto"/>
        <w:ind w:left="567" w:right="234" w:hanging="709"/>
        <w:jc w:val="both"/>
        <w:rPr>
          <w:rFonts w:ascii="Times New Roman" w:eastAsia="Times New Roman" w:hAnsi="Times New Roman" w:cs="Times New Roman"/>
          <w:sz w:val="24"/>
          <w:szCs w:val="24"/>
          <w:lang w:val="en-US"/>
        </w:rPr>
      </w:pPr>
      <w:r w:rsidRPr="00723492">
        <w:rPr>
          <w:rFonts w:ascii="Times New Roman" w:eastAsia="Times New Roman" w:hAnsi="Times New Roman" w:cs="Times New Roman"/>
          <w:sz w:val="24"/>
          <w:szCs w:val="24"/>
          <w:lang w:val="en-US"/>
        </w:rPr>
        <w:t>Yen, G. C., S. C. Wu and P. D. Duh. 1996.  Extraction and identification of antioxidant  components from the leaves of mulberry  (</w:t>
      </w:r>
      <w:r w:rsidRPr="00723492">
        <w:rPr>
          <w:rFonts w:ascii="Times New Roman" w:eastAsia="Times New Roman" w:hAnsi="Times New Roman" w:cs="Times New Roman"/>
          <w:i/>
          <w:iCs/>
          <w:sz w:val="24"/>
          <w:szCs w:val="24"/>
          <w:lang w:val="en-US"/>
        </w:rPr>
        <w:t xml:space="preserve">Morus alba </w:t>
      </w:r>
      <w:r w:rsidRPr="00723492">
        <w:rPr>
          <w:rFonts w:ascii="Times New Roman" w:eastAsia="Times New Roman" w:hAnsi="Times New Roman" w:cs="Times New Roman"/>
          <w:sz w:val="24"/>
          <w:szCs w:val="24"/>
          <w:lang w:val="en-US"/>
        </w:rPr>
        <w:t>L.). J. Agric. Food. Chem. 44:  1687-1690. </w:t>
      </w:r>
    </w:p>
    <w:p w14:paraId="3A320E99" w14:textId="77777777" w:rsidR="00E45A10" w:rsidRPr="00723492" w:rsidRDefault="00E45A10" w:rsidP="0060153A">
      <w:pPr>
        <w:spacing w:line="276" w:lineRule="auto"/>
        <w:jc w:val="both"/>
        <w:rPr>
          <w:rFonts w:ascii="Times New Roman" w:hAnsi="Times New Roman" w:cs="Times New Roman"/>
          <w:sz w:val="24"/>
          <w:szCs w:val="24"/>
          <w:lang w:val="en-US"/>
        </w:rPr>
      </w:pPr>
    </w:p>
    <w:sectPr w:rsidR="00E45A10" w:rsidRPr="00723492" w:rsidSect="00874DF3">
      <w:headerReference w:type="default" r:id="rId9"/>
      <w:pgSz w:w="11906" w:h="16838"/>
      <w:pgMar w:top="1440" w:right="1440" w:bottom="1440" w:left="19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2539B" w14:textId="77777777" w:rsidR="00CD296E" w:rsidRDefault="00CD296E" w:rsidP="00093AD0">
      <w:pPr>
        <w:spacing w:after="0" w:line="240" w:lineRule="auto"/>
      </w:pPr>
      <w:r>
        <w:separator/>
      </w:r>
    </w:p>
  </w:endnote>
  <w:endnote w:type="continuationSeparator" w:id="0">
    <w:p w14:paraId="07600749" w14:textId="77777777" w:rsidR="00CD296E" w:rsidRDefault="00CD296E" w:rsidP="00093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7A7C0" w14:textId="77777777" w:rsidR="00CD296E" w:rsidRDefault="00CD296E" w:rsidP="00093AD0">
      <w:pPr>
        <w:spacing w:after="0" w:line="240" w:lineRule="auto"/>
      </w:pPr>
      <w:r>
        <w:separator/>
      </w:r>
    </w:p>
  </w:footnote>
  <w:footnote w:type="continuationSeparator" w:id="0">
    <w:p w14:paraId="525E893C" w14:textId="77777777" w:rsidR="00CD296E" w:rsidRDefault="00CD296E" w:rsidP="00093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575BF" w14:textId="77777777" w:rsidR="00050BE9" w:rsidRDefault="00050B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D0877"/>
    <w:multiLevelType w:val="multilevel"/>
    <w:tmpl w:val="DBBEC2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D066D8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4D45986"/>
    <w:multiLevelType w:val="multilevel"/>
    <w:tmpl w:val="DB2A9764"/>
    <w:lvl w:ilvl="0">
      <w:start w:val="1"/>
      <w:numFmt w:val="decimal"/>
      <w:lvlText w:val="%1."/>
      <w:lvlJc w:val="left"/>
      <w:pPr>
        <w:ind w:left="630" w:hanging="360"/>
      </w:pPr>
      <w:rPr>
        <w:b/>
      </w:rPr>
    </w:lvl>
    <w:lvl w:ilvl="1">
      <w:start w:val="1"/>
      <w:numFmt w:val="decimal"/>
      <w:isLgl/>
      <w:lvlText w:val="%1.%2"/>
      <w:lvlJc w:val="left"/>
      <w:pPr>
        <w:ind w:left="1650" w:hanging="360"/>
      </w:pPr>
      <w:rPr>
        <w:rFonts w:eastAsia="Times New Roman" w:hint="default"/>
        <w:b/>
        <w:i/>
        <w:color w:val="000000"/>
      </w:rPr>
    </w:lvl>
    <w:lvl w:ilvl="2">
      <w:start w:val="1"/>
      <w:numFmt w:val="decimal"/>
      <w:isLgl/>
      <w:lvlText w:val="%1.%2.%3"/>
      <w:lvlJc w:val="left"/>
      <w:pPr>
        <w:ind w:left="3030" w:hanging="720"/>
      </w:pPr>
      <w:rPr>
        <w:rFonts w:eastAsia="Times New Roman" w:hint="default"/>
        <w:b/>
        <w:i/>
        <w:color w:val="000000"/>
      </w:rPr>
    </w:lvl>
    <w:lvl w:ilvl="3">
      <w:start w:val="1"/>
      <w:numFmt w:val="decimal"/>
      <w:isLgl/>
      <w:lvlText w:val="%1.%2.%3.%4"/>
      <w:lvlJc w:val="left"/>
      <w:pPr>
        <w:ind w:left="4050" w:hanging="720"/>
      </w:pPr>
      <w:rPr>
        <w:rFonts w:eastAsia="Times New Roman" w:hint="default"/>
        <w:b/>
        <w:i/>
        <w:color w:val="000000"/>
      </w:rPr>
    </w:lvl>
    <w:lvl w:ilvl="4">
      <w:start w:val="1"/>
      <w:numFmt w:val="decimal"/>
      <w:isLgl/>
      <w:lvlText w:val="%1.%2.%3.%4.%5"/>
      <w:lvlJc w:val="left"/>
      <w:pPr>
        <w:ind w:left="5430" w:hanging="1080"/>
      </w:pPr>
      <w:rPr>
        <w:rFonts w:eastAsia="Times New Roman" w:hint="default"/>
        <w:b/>
        <w:i/>
        <w:color w:val="000000"/>
      </w:rPr>
    </w:lvl>
    <w:lvl w:ilvl="5">
      <w:start w:val="1"/>
      <w:numFmt w:val="decimal"/>
      <w:isLgl/>
      <w:lvlText w:val="%1.%2.%3.%4.%5.%6"/>
      <w:lvlJc w:val="left"/>
      <w:pPr>
        <w:ind w:left="6450" w:hanging="1080"/>
      </w:pPr>
      <w:rPr>
        <w:rFonts w:eastAsia="Times New Roman" w:hint="default"/>
        <w:b/>
        <w:i/>
        <w:color w:val="000000"/>
      </w:rPr>
    </w:lvl>
    <w:lvl w:ilvl="6">
      <w:start w:val="1"/>
      <w:numFmt w:val="decimal"/>
      <w:isLgl/>
      <w:lvlText w:val="%1.%2.%3.%4.%5.%6.%7"/>
      <w:lvlJc w:val="left"/>
      <w:pPr>
        <w:ind w:left="7830" w:hanging="1440"/>
      </w:pPr>
      <w:rPr>
        <w:rFonts w:eastAsia="Times New Roman" w:hint="default"/>
        <w:b/>
        <w:i/>
        <w:color w:val="000000"/>
      </w:rPr>
    </w:lvl>
    <w:lvl w:ilvl="7">
      <w:start w:val="1"/>
      <w:numFmt w:val="decimal"/>
      <w:isLgl/>
      <w:lvlText w:val="%1.%2.%3.%4.%5.%6.%7.%8"/>
      <w:lvlJc w:val="left"/>
      <w:pPr>
        <w:ind w:left="8850" w:hanging="1440"/>
      </w:pPr>
      <w:rPr>
        <w:rFonts w:eastAsia="Times New Roman" w:hint="default"/>
        <w:b/>
        <w:i/>
        <w:color w:val="000000"/>
      </w:rPr>
    </w:lvl>
    <w:lvl w:ilvl="8">
      <w:start w:val="1"/>
      <w:numFmt w:val="decimal"/>
      <w:isLgl/>
      <w:lvlText w:val="%1.%2.%3.%4.%5.%6.%7.%8.%9"/>
      <w:lvlJc w:val="left"/>
      <w:pPr>
        <w:ind w:left="10230" w:hanging="1800"/>
      </w:pPr>
      <w:rPr>
        <w:rFonts w:eastAsia="Times New Roman" w:hint="default"/>
        <w:b/>
        <w:i/>
        <w:color w:val="000000"/>
      </w:rPr>
    </w:lvl>
  </w:abstractNum>
  <w:abstractNum w:abstractNumId="3" w15:restartNumberingAfterBreak="0">
    <w:nsid w:val="648B77B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63703831">
    <w:abstractNumId w:val="2"/>
  </w:num>
  <w:num w:numId="2" w16cid:durableId="870996852">
    <w:abstractNumId w:val="3"/>
  </w:num>
  <w:num w:numId="3" w16cid:durableId="1922909503">
    <w:abstractNumId w:val="1"/>
  </w:num>
  <w:num w:numId="4" w16cid:durableId="1175341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0B72"/>
    <w:rsid w:val="00003722"/>
    <w:rsid w:val="00004FEF"/>
    <w:rsid w:val="00010B7A"/>
    <w:rsid w:val="00031A01"/>
    <w:rsid w:val="00050BE9"/>
    <w:rsid w:val="00064CF1"/>
    <w:rsid w:val="00084B8D"/>
    <w:rsid w:val="00093AD0"/>
    <w:rsid w:val="000E213D"/>
    <w:rsid w:val="000F720E"/>
    <w:rsid w:val="0010572E"/>
    <w:rsid w:val="0011312B"/>
    <w:rsid w:val="0011350D"/>
    <w:rsid w:val="001139A3"/>
    <w:rsid w:val="001448A9"/>
    <w:rsid w:val="00147B1A"/>
    <w:rsid w:val="0015342F"/>
    <w:rsid w:val="0016017E"/>
    <w:rsid w:val="00175696"/>
    <w:rsid w:val="00175A3D"/>
    <w:rsid w:val="00184B00"/>
    <w:rsid w:val="001D191E"/>
    <w:rsid w:val="001D2E4E"/>
    <w:rsid w:val="001E57D1"/>
    <w:rsid w:val="00202BA6"/>
    <w:rsid w:val="00217A7B"/>
    <w:rsid w:val="00224C28"/>
    <w:rsid w:val="002328F1"/>
    <w:rsid w:val="00237523"/>
    <w:rsid w:val="00242E7C"/>
    <w:rsid w:val="00247049"/>
    <w:rsid w:val="0025095E"/>
    <w:rsid w:val="002550C1"/>
    <w:rsid w:val="00265E1A"/>
    <w:rsid w:val="002769FE"/>
    <w:rsid w:val="0029202C"/>
    <w:rsid w:val="002A2E1E"/>
    <w:rsid w:val="002B35B8"/>
    <w:rsid w:val="002C4630"/>
    <w:rsid w:val="002D3AAC"/>
    <w:rsid w:val="002E01FA"/>
    <w:rsid w:val="002E0AB7"/>
    <w:rsid w:val="00305CE0"/>
    <w:rsid w:val="0032669E"/>
    <w:rsid w:val="0033219B"/>
    <w:rsid w:val="00336ED3"/>
    <w:rsid w:val="0036637C"/>
    <w:rsid w:val="00374B1D"/>
    <w:rsid w:val="00384262"/>
    <w:rsid w:val="003930A2"/>
    <w:rsid w:val="003A07B8"/>
    <w:rsid w:val="003A1CB5"/>
    <w:rsid w:val="003A3072"/>
    <w:rsid w:val="003C7BEB"/>
    <w:rsid w:val="003D24CC"/>
    <w:rsid w:val="003D3020"/>
    <w:rsid w:val="003D45F4"/>
    <w:rsid w:val="003E4FC9"/>
    <w:rsid w:val="003F4095"/>
    <w:rsid w:val="004119E0"/>
    <w:rsid w:val="004246B1"/>
    <w:rsid w:val="00427DC1"/>
    <w:rsid w:val="0043098B"/>
    <w:rsid w:val="00443C75"/>
    <w:rsid w:val="00444A7C"/>
    <w:rsid w:val="00457665"/>
    <w:rsid w:val="00463975"/>
    <w:rsid w:val="00464E41"/>
    <w:rsid w:val="004665EF"/>
    <w:rsid w:val="0049401C"/>
    <w:rsid w:val="004D049D"/>
    <w:rsid w:val="004F071A"/>
    <w:rsid w:val="00501637"/>
    <w:rsid w:val="00525893"/>
    <w:rsid w:val="00534D7A"/>
    <w:rsid w:val="005353E1"/>
    <w:rsid w:val="005512D6"/>
    <w:rsid w:val="00551358"/>
    <w:rsid w:val="00557117"/>
    <w:rsid w:val="005668F5"/>
    <w:rsid w:val="00573905"/>
    <w:rsid w:val="005810CE"/>
    <w:rsid w:val="005864D9"/>
    <w:rsid w:val="00597A55"/>
    <w:rsid w:val="005D48B6"/>
    <w:rsid w:val="005E2065"/>
    <w:rsid w:val="005E5121"/>
    <w:rsid w:val="005F09C0"/>
    <w:rsid w:val="005F725D"/>
    <w:rsid w:val="0060153A"/>
    <w:rsid w:val="00603DF6"/>
    <w:rsid w:val="006137B3"/>
    <w:rsid w:val="00626791"/>
    <w:rsid w:val="006373CE"/>
    <w:rsid w:val="00664632"/>
    <w:rsid w:val="006710A4"/>
    <w:rsid w:val="006B1AB1"/>
    <w:rsid w:val="006B7C54"/>
    <w:rsid w:val="006D014B"/>
    <w:rsid w:val="006E30AE"/>
    <w:rsid w:val="006E51B6"/>
    <w:rsid w:val="006F5956"/>
    <w:rsid w:val="00723492"/>
    <w:rsid w:val="007368E6"/>
    <w:rsid w:val="00747325"/>
    <w:rsid w:val="00751A53"/>
    <w:rsid w:val="00761AA3"/>
    <w:rsid w:val="00761EB6"/>
    <w:rsid w:val="007820A9"/>
    <w:rsid w:val="00787C6F"/>
    <w:rsid w:val="007A28D0"/>
    <w:rsid w:val="007B7B42"/>
    <w:rsid w:val="007C5F77"/>
    <w:rsid w:val="007D0A76"/>
    <w:rsid w:val="007E2FBF"/>
    <w:rsid w:val="007E760B"/>
    <w:rsid w:val="007F0F82"/>
    <w:rsid w:val="008100DD"/>
    <w:rsid w:val="008138B3"/>
    <w:rsid w:val="008305E2"/>
    <w:rsid w:val="0083163E"/>
    <w:rsid w:val="00834A28"/>
    <w:rsid w:val="0083631A"/>
    <w:rsid w:val="00841069"/>
    <w:rsid w:val="00845DA6"/>
    <w:rsid w:val="00852380"/>
    <w:rsid w:val="008547C9"/>
    <w:rsid w:val="00871D44"/>
    <w:rsid w:val="008733E5"/>
    <w:rsid w:val="00874DF3"/>
    <w:rsid w:val="00897512"/>
    <w:rsid w:val="00897BD4"/>
    <w:rsid w:val="008A35F2"/>
    <w:rsid w:val="008B075E"/>
    <w:rsid w:val="008B3C73"/>
    <w:rsid w:val="008B7BF5"/>
    <w:rsid w:val="008C091A"/>
    <w:rsid w:val="008C2FF3"/>
    <w:rsid w:val="008F389E"/>
    <w:rsid w:val="009048C2"/>
    <w:rsid w:val="0091629F"/>
    <w:rsid w:val="00937755"/>
    <w:rsid w:val="00952DB2"/>
    <w:rsid w:val="00963A7B"/>
    <w:rsid w:val="00966F42"/>
    <w:rsid w:val="0099064A"/>
    <w:rsid w:val="009C0205"/>
    <w:rsid w:val="009C0779"/>
    <w:rsid w:val="009C0B09"/>
    <w:rsid w:val="009D4BC2"/>
    <w:rsid w:val="009F560E"/>
    <w:rsid w:val="00A164FA"/>
    <w:rsid w:val="00A217C7"/>
    <w:rsid w:val="00A235FD"/>
    <w:rsid w:val="00A24130"/>
    <w:rsid w:val="00A245C6"/>
    <w:rsid w:val="00A34374"/>
    <w:rsid w:val="00A40C0C"/>
    <w:rsid w:val="00A618AE"/>
    <w:rsid w:val="00A639C3"/>
    <w:rsid w:val="00A67BC6"/>
    <w:rsid w:val="00AA3700"/>
    <w:rsid w:val="00AB551C"/>
    <w:rsid w:val="00AB7265"/>
    <w:rsid w:val="00AC7B32"/>
    <w:rsid w:val="00AD76F1"/>
    <w:rsid w:val="00AE1D95"/>
    <w:rsid w:val="00B15E76"/>
    <w:rsid w:val="00B22F98"/>
    <w:rsid w:val="00B260DF"/>
    <w:rsid w:val="00B5589B"/>
    <w:rsid w:val="00B65F72"/>
    <w:rsid w:val="00B76297"/>
    <w:rsid w:val="00B97616"/>
    <w:rsid w:val="00BD7869"/>
    <w:rsid w:val="00BF77F8"/>
    <w:rsid w:val="00C1194B"/>
    <w:rsid w:val="00C14375"/>
    <w:rsid w:val="00C30333"/>
    <w:rsid w:val="00C46C27"/>
    <w:rsid w:val="00C51778"/>
    <w:rsid w:val="00C6139E"/>
    <w:rsid w:val="00C61790"/>
    <w:rsid w:val="00C63399"/>
    <w:rsid w:val="00C70D8E"/>
    <w:rsid w:val="00C966CF"/>
    <w:rsid w:val="00CA1D43"/>
    <w:rsid w:val="00CB1894"/>
    <w:rsid w:val="00CB31B7"/>
    <w:rsid w:val="00CB35F5"/>
    <w:rsid w:val="00CD1554"/>
    <w:rsid w:val="00CD296E"/>
    <w:rsid w:val="00CD2983"/>
    <w:rsid w:val="00CD3AC4"/>
    <w:rsid w:val="00CD6BE2"/>
    <w:rsid w:val="00CE454D"/>
    <w:rsid w:val="00D05FCB"/>
    <w:rsid w:val="00D20DCD"/>
    <w:rsid w:val="00D31425"/>
    <w:rsid w:val="00D50BFE"/>
    <w:rsid w:val="00D67482"/>
    <w:rsid w:val="00D73E53"/>
    <w:rsid w:val="00D77DFF"/>
    <w:rsid w:val="00D81CBE"/>
    <w:rsid w:val="00D90E48"/>
    <w:rsid w:val="00D9380F"/>
    <w:rsid w:val="00D96900"/>
    <w:rsid w:val="00D96E33"/>
    <w:rsid w:val="00DA250D"/>
    <w:rsid w:val="00DB007C"/>
    <w:rsid w:val="00DC1A09"/>
    <w:rsid w:val="00E02DDD"/>
    <w:rsid w:val="00E157A6"/>
    <w:rsid w:val="00E259F3"/>
    <w:rsid w:val="00E375D4"/>
    <w:rsid w:val="00E41A50"/>
    <w:rsid w:val="00E45A10"/>
    <w:rsid w:val="00E54AF5"/>
    <w:rsid w:val="00E619EB"/>
    <w:rsid w:val="00E675B3"/>
    <w:rsid w:val="00E70761"/>
    <w:rsid w:val="00E70A75"/>
    <w:rsid w:val="00E74DB0"/>
    <w:rsid w:val="00E80274"/>
    <w:rsid w:val="00E9696C"/>
    <w:rsid w:val="00E9720E"/>
    <w:rsid w:val="00EA32CD"/>
    <w:rsid w:val="00EA396A"/>
    <w:rsid w:val="00EE3ABB"/>
    <w:rsid w:val="00EE43AD"/>
    <w:rsid w:val="00EF19C7"/>
    <w:rsid w:val="00F029F0"/>
    <w:rsid w:val="00F245DC"/>
    <w:rsid w:val="00F4121B"/>
    <w:rsid w:val="00F50399"/>
    <w:rsid w:val="00F57A5D"/>
    <w:rsid w:val="00F6411A"/>
    <w:rsid w:val="00F6722D"/>
    <w:rsid w:val="00F716EA"/>
    <w:rsid w:val="00F7253A"/>
    <w:rsid w:val="00F7316D"/>
    <w:rsid w:val="00F84A1E"/>
    <w:rsid w:val="00FB0B72"/>
    <w:rsid w:val="00FB5FA0"/>
    <w:rsid w:val="00FB7660"/>
    <w:rsid w:val="00FD1C4E"/>
    <w:rsid w:val="00FE7198"/>
    <w:rsid w:val="00FF02CE"/>
    <w:rsid w:val="00FF090F"/>
    <w:rsid w:val="00FF15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6F048"/>
  <w15:docId w15:val="{901893AC-D35A-454D-9DA5-2F3D8C725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D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3A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3AD0"/>
  </w:style>
  <w:style w:type="paragraph" w:styleId="Footer">
    <w:name w:val="footer"/>
    <w:basedOn w:val="Normal"/>
    <w:link w:val="FooterChar"/>
    <w:uiPriority w:val="99"/>
    <w:unhideWhenUsed/>
    <w:rsid w:val="00093A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3AD0"/>
  </w:style>
  <w:style w:type="character" w:customStyle="1" w:styleId="A9">
    <w:name w:val="A9"/>
    <w:uiPriority w:val="99"/>
    <w:rsid w:val="00C1194B"/>
    <w:rPr>
      <w:rFonts w:cs="Minion Pro"/>
      <w:color w:val="000000"/>
      <w:sz w:val="12"/>
      <w:szCs w:val="12"/>
      <w:u w:val="single"/>
    </w:rPr>
  </w:style>
  <w:style w:type="character" w:styleId="Hyperlink">
    <w:name w:val="Hyperlink"/>
    <w:uiPriority w:val="99"/>
    <w:unhideWhenUsed/>
    <w:rsid w:val="00C6139E"/>
    <w:rPr>
      <w:color w:val="0000FF"/>
      <w:u w:val="single"/>
    </w:rPr>
  </w:style>
  <w:style w:type="character" w:customStyle="1" w:styleId="UnresolvedMention1">
    <w:name w:val="Unresolved Mention1"/>
    <w:basedOn w:val="DefaultParagraphFont"/>
    <w:uiPriority w:val="99"/>
    <w:semiHidden/>
    <w:unhideWhenUsed/>
    <w:rsid w:val="00D77DFF"/>
    <w:rPr>
      <w:color w:val="605E5C"/>
      <w:shd w:val="clear" w:color="auto" w:fill="E1DFDD"/>
    </w:rPr>
  </w:style>
  <w:style w:type="paragraph" w:styleId="NormalWeb">
    <w:name w:val="Normal (Web)"/>
    <w:basedOn w:val="Normal"/>
    <w:uiPriority w:val="99"/>
    <w:unhideWhenUsed/>
    <w:rsid w:val="00D674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874DF3"/>
    <w:pPr>
      <w:ind w:left="720"/>
      <w:contextualSpacing/>
    </w:pPr>
  </w:style>
  <w:style w:type="paragraph" w:styleId="BalloonText">
    <w:name w:val="Balloon Text"/>
    <w:basedOn w:val="Normal"/>
    <w:link w:val="BalloonTextChar"/>
    <w:uiPriority w:val="99"/>
    <w:semiHidden/>
    <w:unhideWhenUsed/>
    <w:rsid w:val="00050B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B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1709">
      <w:bodyDiv w:val="1"/>
      <w:marLeft w:val="0"/>
      <w:marRight w:val="0"/>
      <w:marTop w:val="0"/>
      <w:marBottom w:val="0"/>
      <w:divBdr>
        <w:top w:val="none" w:sz="0" w:space="0" w:color="auto"/>
        <w:left w:val="none" w:sz="0" w:space="0" w:color="auto"/>
        <w:bottom w:val="none" w:sz="0" w:space="0" w:color="auto"/>
        <w:right w:val="none" w:sz="0" w:space="0" w:color="auto"/>
      </w:divBdr>
    </w:div>
    <w:div w:id="59252739">
      <w:bodyDiv w:val="1"/>
      <w:marLeft w:val="0"/>
      <w:marRight w:val="0"/>
      <w:marTop w:val="0"/>
      <w:marBottom w:val="0"/>
      <w:divBdr>
        <w:top w:val="none" w:sz="0" w:space="0" w:color="auto"/>
        <w:left w:val="none" w:sz="0" w:space="0" w:color="auto"/>
        <w:bottom w:val="none" w:sz="0" w:space="0" w:color="auto"/>
        <w:right w:val="none" w:sz="0" w:space="0" w:color="auto"/>
      </w:divBdr>
    </w:div>
    <w:div w:id="93213788">
      <w:bodyDiv w:val="1"/>
      <w:marLeft w:val="0"/>
      <w:marRight w:val="0"/>
      <w:marTop w:val="0"/>
      <w:marBottom w:val="0"/>
      <w:divBdr>
        <w:top w:val="none" w:sz="0" w:space="0" w:color="auto"/>
        <w:left w:val="none" w:sz="0" w:space="0" w:color="auto"/>
        <w:bottom w:val="none" w:sz="0" w:space="0" w:color="auto"/>
        <w:right w:val="none" w:sz="0" w:space="0" w:color="auto"/>
      </w:divBdr>
    </w:div>
    <w:div w:id="144664463">
      <w:bodyDiv w:val="1"/>
      <w:marLeft w:val="0"/>
      <w:marRight w:val="0"/>
      <w:marTop w:val="0"/>
      <w:marBottom w:val="0"/>
      <w:divBdr>
        <w:top w:val="none" w:sz="0" w:space="0" w:color="auto"/>
        <w:left w:val="none" w:sz="0" w:space="0" w:color="auto"/>
        <w:bottom w:val="none" w:sz="0" w:space="0" w:color="auto"/>
        <w:right w:val="none" w:sz="0" w:space="0" w:color="auto"/>
      </w:divBdr>
    </w:div>
    <w:div w:id="146018240">
      <w:bodyDiv w:val="1"/>
      <w:marLeft w:val="0"/>
      <w:marRight w:val="0"/>
      <w:marTop w:val="0"/>
      <w:marBottom w:val="0"/>
      <w:divBdr>
        <w:top w:val="none" w:sz="0" w:space="0" w:color="auto"/>
        <w:left w:val="none" w:sz="0" w:space="0" w:color="auto"/>
        <w:bottom w:val="none" w:sz="0" w:space="0" w:color="auto"/>
        <w:right w:val="none" w:sz="0" w:space="0" w:color="auto"/>
      </w:divBdr>
    </w:div>
    <w:div w:id="196046210">
      <w:bodyDiv w:val="1"/>
      <w:marLeft w:val="0"/>
      <w:marRight w:val="0"/>
      <w:marTop w:val="0"/>
      <w:marBottom w:val="0"/>
      <w:divBdr>
        <w:top w:val="none" w:sz="0" w:space="0" w:color="auto"/>
        <w:left w:val="none" w:sz="0" w:space="0" w:color="auto"/>
        <w:bottom w:val="none" w:sz="0" w:space="0" w:color="auto"/>
        <w:right w:val="none" w:sz="0" w:space="0" w:color="auto"/>
      </w:divBdr>
    </w:div>
    <w:div w:id="222762824">
      <w:bodyDiv w:val="1"/>
      <w:marLeft w:val="0"/>
      <w:marRight w:val="0"/>
      <w:marTop w:val="0"/>
      <w:marBottom w:val="0"/>
      <w:divBdr>
        <w:top w:val="none" w:sz="0" w:space="0" w:color="auto"/>
        <w:left w:val="none" w:sz="0" w:space="0" w:color="auto"/>
        <w:bottom w:val="none" w:sz="0" w:space="0" w:color="auto"/>
        <w:right w:val="none" w:sz="0" w:space="0" w:color="auto"/>
      </w:divBdr>
    </w:div>
    <w:div w:id="228080012">
      <w:bodyDiv w:val="1"/>
      <w:marLeft w:val="0"/>
      <w:marRight w:val="0"/>
      <w:marTop w:val="0"/>
      <w:marBottom w:val="0"/>
      <w:divBdr>
        <w:top w:val="none" w:sz="0" w:space="0" w:color="auto"/>
        <w:left w:val="none" w:sz="0" w:space="0" w:color="auto"/>
        <w:bottom w:val="none" w:sz="0" w:space="0" w:color="auto"/>
        <w:right w:val="none" w:sz="0" w:space="0" w:color="auto"/>
      </w:divBdr>
    </w:div>
    <w:div w:id="313536080">
      <w:bodyDiv w:val="1"/>
      <w:marLeft w:val="0"/>
      <w:marRight w:val="0"/>
      <w:marTop w:val="0"/>
      <w:marBottom w:val="0"/>
      <w:divBdr>
        <w:top w:val="none" w:sz="0" w:space="0" w:color="auto"/>
        <w:left w:val="none" w:sz="0" w:space="0" w:color="auto"/>
        <w:bottom w:val="none" w:sz="0" w:space="0" w:color="auto"/>
        <w:right w:val="none" w:sz="0" w:space="0" w:color="auto"/>
      </w:divBdr>
    </w:div>
    <w:div w:id="339433526">
      <w:bodyDiv w:val="1"/>
      <w:marLeft w:val="0"/>
      <w:marRight w:val="0"/>
      <w:marTop w:val="0"/>
      <w:marBottom w:val="0"/>
      <w:divBdr>
        <w:top w:val="none" w:sz="0" w:space="0" w:color="auto"/>
        <w:left w:val="none" w:sz="0" w:space="0" w:color="auto"/>
        <w:bottom w:val="none" w:sz="0" w:space="0" w:color="auto"/>
        <w:right w:val="none" w:sz="0" w:space="0" w:color="auto"/>
      </w:divBdr>
    </w:div>
    <w:div w:id="346177912">
      <w:bodyDiv w:val="1"/>
      <w:marLeft w:val="0"/>
      <w:marRight w:val="0"/>
      <w:marTop w:val="0"/>
      <w:marBottom w:val="0"/>
      <w:divBdr>
        <w:top w:val="none" w:sz="0" w:space="0" w:color="auto"/>
        <w:left w:val="none" w:sz="0" w:space="0" w:color="auto"/>
        <w:bottom w:val="none" w:sz="0" w:space="0" w:color="auto"/>
        <w:right w:val="none" w:sz="0" w:space="0" w:color="auto"/>
      </w:divBdr>
    </w:div>
    <w:div w:id="359012718">
      <w:bodyDiv w:val="1"/>
      <w:marLeft w:val="0"/>
      <w:marRight w:val="0"/>
      <w:marTop w:val="0"/>
      <w:marBottom w:val="0"/>
      <w:divBdr>
        <w:top w:val="none" w:sz="0" w:space="0" w:color="auto"/>
        <w:left w:val="none" w:sz="0" w:space="0" w:color="auto"/>
        <w:bottom w:val="none" w:sz="0" w:space="0" w:color="auto"/>
        <w:right w:val="none" w:sz="0" w:space="0" w:color="auto"/>
      </w:divBdr>
    </w:div>
    <w:div w:id="393547334">
      <w:bodyDiv w:val="1"/>
      <w:marLeft w:val="0"/>
      <w:marRight w:val="0"/>
      <w:marTop w:val="0"/>
      <w:marBottom w:val="0"/>
      <w:divBdr>
        <w:top w:val="none" w:sz="0" w:space="0" w:color="auto"/>
        <w:left w:val="none" w:sz="0" w:space="0" w:color="auto"/>
        <w:bottom w:val="none" w:sz="0" w:space="0" w:color="auto"/>
        <w:right w:val="none" w:sz="0" w:space="0" w:color="auto"/>
      </w:divBdr>
    </w:div>
    <w:div w:id="407725830">
      <w:bodyDiv w:val="1"/>
      <w:marLeft w:val="0"/>
      <w:marRight w:val="0"/>
      <w:marTop w:val="0"/>
      <w:marBottom w:val="0"/>
      <w:divBdr>
        <w:top w:val="none" w:sz="0" w:space="0" w:color="auto"/>
        <w:left w:val="none" w:sz="0" w:space="0" w:color="auto"/>
        <w:bottom w:val="none" w:sz="0" w:space="0" w:color="auto"/>
        <w:right w:val="none" w:sz="0" w:space="0" w:color="auto"/>
      </w:divBdr>
    </w:div>
    <w:div w:id="421494298">
      <w:bodyDiv w:val="1"/>
      <w:marLeft w:val="0"/>
      <w:marRight w:val="0"/>
      <w:marTop w:val="0"/>
      <w:marBottom w:val="0"/>
      <w:divBdr>
        <w:top w:val="none" w:sz="0" w:space="0" w:color="auto"/>
        <w:left w:val="none" w:sz="0" w:space="0" w:color="auto"/>
        <w:bottom w:val="none" w:sz="0" w:space="0" w:color="auto"/>
        <w:right w:val="none" w:sz="0" w:space="0" w:color="auto"/>
      </w:divBdr>
    </w:div>
    <w:div w:id="543445531">
      <w:bodyDiv w:val="1"/>
      <w:marLeft w:val="0"/>
      <w:marRight w:val="0"/>
      <w:marTop w:val="0"/>
      <w:marBottom w:val="0"/>
      <w:divBdr>
        <w:top w:val="none" w:sz="0" w:space="0" w:color="auto"/>
        <w:left w:val="none" w:sz="0" w:space="0" w:color="auto"/>
        <w:bottom w:val="none" w:sz="0" w:space="0" w:color="auto"/>
        <w:right w:val="none" w:sz="0" w:space="0" w:color="auto"/>
      </w:divBdr>
    </w:div>
    <w:div w:id="767969073">
      <w:bodyDiv w:val="1"/>
      <w:marLeft w:val="0"/>
      <w:marRight w:val="0"/>
      <w:marTop w:val="0"/>
      <w:marBottom w:val="0"/>
      <w:divBdr>
        <w:top w:val="none" w:sz="0" w:space="0" w:color="auto"/>
        <w:left w:val="none" w:sz="0" w:space="0" w:color="auto"/>
        <w:bottom w:val="none" w:sz="0" w:space="0" w:color="auto"/>
        <w:right w:val="none" w:sz="0" w:space="0" w:color="auto"/>
      </w:divBdr>
    </w:div>
    <w:div w:id="879785252">
      <w:bodyDiv w:val="1"/>
      <w:marLeft w:val="0"/>
      <w:marRight w:val="0"/>
      <w:marTop w:val="0"/>
      <w:marBottom w:val="0"/>
      <w:divBdr>
        <w:top w:val="none" w:sz="0" w:space="0" w:color="auto"/>
        <w:left w:val="none" w:sz="0" w:space="0" w:color="auto"/>
        <w:bottom w:val="none" w:sz="0" w:space="0" w:color="auto"/>
        <w:right w:val="none" w:sz="0" w:space="0" w:color="auto"/>
      </w:divBdr>
    </w:div>
    <w:div w:id="1032413460">
      <w:bodyDiv w:val="1"/>
      <w:marLeft w:val="0"/>
      <w:marRight w:val="0"/>
      <w:marTop w:val="0"/>
      <w:marBottom w:val="0"/>
      <w:divBdr>
        <w:top w:val="none" w:sz="0" w:space="0" w:color="auto"/>
        <w:left w:val="none" w:sz="0" w:space="0" w:color="auto"/>
        <w:bottom w:val="none" w:sz="0" w:space="0" w:color="auto"/>
        <w:right w:val="none" w:sz="0" w:space="0" w:color="auto"/>
      </w:divBdr>
    </w:div>
    <w:div w:id="1054281210">
      <w:bodyDiv w:val="1"/>
      <w:marLeft w:val="0"/>
      <w:marRight w:val="0"/>
      <w:marTop w:val="0"/>
      <w:marBottom w:val="0"/>
      <w:divBdr>
        <w:top w:val="none" w:sz="0" w:space="0" w:color="auto"/>
        <w:left w:val="none" w:sz="0" w:space="0" w:color="auto"/>
        <w:bottom w:val="none" w:sz="0" w:space="0" w:color="auto"/>
        <w:right w:val="none" w:sz="0" w:space="0" w:color="auto"/>
      </w:divBdr>
    </w:div>
    <w:div w:id="1092237489">
      <w:bodyDiv w:val="1"/>
      <w:marLeft w:val="0"/>
      <w:marRight w:val="0"/>
      <w:marTop w:val="0"/>
      <w:marBottom w:val="0"/>
      <w:divBdr>
        <w:top w:val="none" w:sz="0" w:space="0" w:color="auto"/>
        <w:left w:val="none" w:sz="0" w:space="0" w:color="auto"/>
        <w:bottom w:val="none" w:sz="0" w:space="0" w:color="auto"/>
        <w:right w:val="none" w:sz="0" w:space="0" w:color="auto"/>
      </w:divBdr>
    </w:div>
    <w:div w:id="1110314568">
      <w:bodyDiv w:val="1"/>
      <w:marLeft w:val="0"/>
      <w:marRight w:val="0"/>
      <w:marTop w:val="0"/>
      <w:marBottom w:val="0"/>
      <w:divBdr>
        <w:top w:val="none" w:sz="0" w:space="0" w:color="auto"/>
        <w:left w:val="none" w:sz="0" w:space="0" w:color="auto"/>
        <w:bottom w:val="none" w:sz="0" w:space="0" w:color="auto"/>
        <w:right w:val="none" w:sz="0" w:space="0" w:color="auto"/>
      </w:divBdr>
    </w:div>
    <w:div w:id="1304038889">
      <w:bodyDiv w:val="1"/>
      <w:marLeft w:val="0"/>
      <w:marRight w:val="0"/>
      <w:marTop w:val="0"/>
      <w:marBottom w:val="0"/>
      <w:divBdr>
        <w:top w:val="none" w:sz="0" w:space="0" w:color="auto"/>
        <w:left w:val="none" w:sz="0" w:space="0" w:color="auto"/>
        <w:bottom w:val="none" w:sz="0" w:space="0" w:color="auto"/>
        <w:right w:val="none" w:sz="0" w:space="0" w:color="auto"/>
      </w:divBdr>
    </w:div>
    <w:div w:id="1336616451">
      <w:bodyDiv w:val="1"/>
      <w:marLeft w:val="0"/>
      <w:marRight w:val="0"/>
      <w:marTop w:val="0"/>
      <w:marBottom w:val="0"/>
      <w:divBdr>
        <w:top w:val="none" w:sz="0" w:space="0" w:color="auto"/>
        <w:left w:val="none" w:sz="0" w:space="0" w:color="auto"/>
        <w:bottom w:val="none" w:sz="0" w:space="0" w:color="auto"/>
        <w:right w:val="none" w:sz="0" w:space="0" w:color="auto"/>
      </w:divBdr>
    </w:div>
    <w:div w:id="1359118255">
      <w:bodyDiv w:val="1"/>
      <w:marLeft w:val="0"/>
      <w:marRight w:val="0"/>
      <w:marTop w:val="0"/>
      <w:marBottom w:val="0"/>
      <w:divBdr>
        <w:top w:val="none" w:sz="0" w:space="0" w:color="auto"/>
        <w:left w:val="none" w:sz="0" w:space="0" w:color="auto"/>
        <w:bottom w:val="none" w:sz="0" w:space="0" w:color="auto"/>
        <w:right w:val="none" w:sz="0" w:space="0" w:color="auto"/>
      </w:divBdr>
    </w:div>
    <w:div w:id="1398480309">
      <w:bodyDiv w:val="1"/>
      <w:marLeft w:val="0"/>
      <w:marRight w:val="0"/>
      <w:marTop w:val="0"/>
      <w:marBottom w:val="0"/>
      <w:divBdr>
        <w:top w:val="none" w:sz="0" w:space="0" w:color="auto"/>
        <w:left w:val="none" w:sz="0" w:space="0" w:color="auto"/>
        <w:bottom w:val="none" w:sz="0" w:space="0" w:color="auto"/>
        <w:right w:val="none" w:sz="0" w:space="0" w:color="auto"/>
      </w:divBdr>
    </w:div>
    <w:div w:id="1465005727">
      <w:bodyDiv w:val="1"/>
      <w:marLeft w:val="0"/>
      <w:marRight w:val="0"/>
      <w:marTop w:val="0"/>
      <w:marBottom w:val="0"/>
      <w:divBdr>
        <w:top w:val="none" w:sz="0" w:space="0" w:color="auto"/>
        <w:left w:val="none" w:sz="0" w:space="0" w:color="auto"/>
        <w:bottom w:val="none" w:sz="0" w:space="0" w:color="auto"/>
        <w:right w:val="none" w:sz="0" w:space="0" w:color="auto"/>
      </w:divBdr>
    </w:div>
    <w:div w:id="1492133724">
      <w:bodyDiv w:val="1"/>
      <w:marLeft w:val="0"/>
      <w:marRight w:val="0"/>
      <w:marTop w:val="0"/>
      <w:marBottom w:val="0"/>
      <w:divBdr>
        <w:top w:val="none" w:sz="0" w:space="0" w:color="auto"/>
        <w:left w:val="none" w:sz="0" w:space="0" w:color="auto"/>
        <w:bottom w:val="none" w:sz="0" w:space="0" w:color="auto"/>
        <w:right w:val="none" w:sz="0" w:space="0" w:color="auto"/>
      </w:divBdr>
    </w:div>
    <w:div w:id="1594120638">
      <w:bodyDiv w:val="1"/>
      <w:marLeft w:val="0"/>
      <w:marRight w:val="0"/>
      <w:marTop w:val="0"/>
      <w:marBottom w:val="0"/>
      <w:divBdr>
        <w:top w:val="none" w:sz="0" w:space="0" w:color="auto"/>
        <w:left w:val="none" w:sz="0" w:space="0" w:color="auto"/>
        <w:bottom w:val="none" w:sz="0" w:space="0" w:color="auto"/>
        <w:right w:val="none" w:sz="0" w:space="0" w:color="auto"/>
      </w:divBdr>
    </w:div>
    <w:div w:id="1644313742">
      <w:bodyDiv w:val="1"/>
      <w:marLeft w:val="0"/>
      <w:marRight w:val="0"/>
      <w:marTop w:val="0"/>
      <w:marBottom w:val="0"/>
      <w:divBdr>
        <w:top w:val="none" w:sz="0" w:space="0" w:color="auto"/>
        <w:left w:val="none" w:sz="0" w:space="0" w:color="auto"/>
        <w:bottom w:val="none" w:sz="0" w:space="0" w:color="auto"/>
        <w:right w:val="none" w:sz="0" w:space="0" w:color="auto"/>
      </w:divBdr>
    </w:div>
    <w:div w:id="1696226144">
      <w:bodyDiv w:val="1"/>
      <w:marLeft w:val="0"/>
      <w:marRight w:val="0"/>
      <w:marTop w:val="0"/>
      <w:marBottom w:val="0"/>
      <w:divBdr>
        <w:top w:val="none" w:sz="0" w:space="0" w:color="auto"/>
        <w:left w:val="none" w:sz="0" w:space="0" w:color="auto"/>
        <w:bottom w:val="none" w:sz="0" w:space="0" w:color="auto"/>
        <w:right w:val="none" w:sz="0" w:space="0" w:color="auto"/>
      </w:divBdr>
    </w:div>
    <w:div w:id="1717506879">
      <w:bodyDiv w:val="1"/>
      <w:marLeft w:val="0"/>
      <w:marRight w:val="0"/>
      <w:marTop w:val="0"/>
      <w:marBottom w:val="0"/>
      <w:divBdr>
        <w:top w:val="none" w:sz="0" w:space="0" w:color="auto"/>
        <w:left w:val="none" w:sz="0" w:space="0" w:color="auto"/>
        <w:bottom w:val="none" w:sz="0" w:space="0" w:color="auto"/>
        <w:right w:val="none" w:sz="0" w:space="0" w:color="auto"/>
      </w:divBdr>
    </w:div>
    <w:div w:id="1805613928">
      <w:bodyDiv w:val="1"/>
      <w:marLeft w:val="0"/>
      <w:marRight w:val="0"/>
      <w:marTop w:val="0"/>
      <w:marBottom w:val="0"/>
      <w:divBdr>
        <w:top w:val="none" w:sz="0" w:space="0" w:color="auto"/>
        <w:left w:val="none" w:sz="0" w:space="0" w:color="auto"/>
        <w:bottom w:val="none" w:sz="0" w:space="0" w:color="auto"/>
        <w:right w:val="none" w:sz="0" w:space="0" w:color="auto"/>
      </w:divBdr>
    </w:div>
    <w:div w:id="1821994136">
      <w:bodyDiv w:val="1"/>
      <w:marLeft w:val="0"/>
      <w:marRight w:val="0"/>
      <w:marTop w:val="0"/>
      <w:marBottom w:val="0"/>
      <w:divBdr>
        <w:top w:val="none" w:sz="0" w:space="0" w:color="auto"/>
        <w:left w:val="none" w:sz="0" w:space="0" w:color="auto"/>
        <w:bottom w:val="none" w:sz="0" w:space="0" w:color="auto"/>
        <w:right w:val="none" w:sz="0" w:space="0" w:color="auto"/>
      </w:divBdr>
    </w:div>
    <w:div w:id="1884369429">
      <w:bodyDiv w:val="1"/>
      <w:marLeft w:val="0"/>
      <w:marRight w:val="0"/>
      <w:marTop w:val="0"/>
      <w:marBottom w:val="0"/>
      <w:divBdr>
        <w:top w:val="none" w:sz="0" w:space="0" w:color="auto"/>
        <w:left w:val="none" w:sz="0" w:space="0" w:color="auto"/>
        <w:bottom w:val="none" w:sz="0" w:space="0" w:color="auto"/>
        <w:right w:val="none" w:sz="0" w:space="0" w:color="auto"/>
      </w:divBdr>
    </w:div>
    <w:div w:id="1899323584">
      <w:bodyDiv w:val="1"/>
      <w:marLeft w:val="0"/>
      <w:marRight w:val="0"/>
      <w:marTop w:val="0"/>
      <w:marBottom w:val="0"/>
      <w:divBdr>
        <w:top w:val="none" w:sz="0" w:space="0" w:color="auto"/>
        <w:left w:val="none" w:sz="0" w:space="0" w:color="auto"/>
        <w:bottom w:val="none" w:sz="0" w:space="0" w:color="auto"/>
        <w:right w:val="none" w:sz="0" w:space="0" w:color="auto"/>
      </w:divBdr>
    </w:div>
    <w:div w:id="1919706711">
      <w:bodyDiv w:val="1"/>
      <w:marLeft w:val="0"/>
      <w:marRight w:val="0"/>
      <w:marTop w:val="0"/>
      <w:marBottom w:val="0"/>
      <w:divBdr>
        <w:top w:val="none" w:sz="0" w:space="0" w:color="auto"/>
        <w:left w:val="none" w:sz="0" w:space="0" w:color="auto"/>
        <w:bottom w:val="none" w:sz="0" w:space="0" w:color="auto"/>
        <w:right w:val="none" w:sz="0" w:space="0" w:color="auto"/>
      </w:divBdr>
    </w:div>
    <w:div w:id="1980651841">
      <w:bodyDiv w:val="1"/>
      <w:marLeft w:val="0"/>
      <w:marRight w:val="0"/>
      <w:marTop w:val="0"/>
      <w:marBottom w:val="0"/>
      <w:divBdr>
        <w:top w:val="none" w:sz="0" w:space="0" w:color="auto"/>
        <w:left w:val="none" w:sz="0" w:space="0" w:color="auto"/>
        <w:bottom w:val="none" w:sz="0" w:space="0" w:color="auto"/>
        <w:right w:val="none" w:sz="0" w:space="0" w:color="auto"/>
      </w:divBdr>
    </w:div>
    <w:div w:id="1981107487">
      <w:bodyDiv w:val="1"/>
      <w:marLeft w:val="0"/>
      <w:marRight w:val="0"/>
      <w:marTop w:val="0"/>
      <w:marBottom w:val="0"/>
      <w:divBdr>
        <w:top w:val="none" w:sz="0" w:space="0" w:color="auto"/>
        <w:left w:val="none" w:sz="0" w:space="0" w:color="auto"/>
        <w:bottom w:val="none" w:sz="0" w:space="0" w:color="auto"/>
        <w:right w:val="none" w:sz="0" w:space="0" w:color="auto"/>
      </w:divBdr>
    </w:div>
    <w:div w:id="2008559773">
      <w:bodyDiv w:val="1"/>
      <w:marLeft w:val="0"/>
      <w:marRight w:val="0"/>
      <w:marTop w:val="0"/>
      <w:marBottom w:val="0"/>
      <w:divBdr>
        <w:top w:val="none" w:sz="0" w:space="0" w:color="auto"/>
        <w:left w:val="none" w:sz="0" w:space="0" w:color="auto"/>
        <w:bottom w:val="none" w:sz="0" w:space="0" w:color="auto"/>
        <w:right w:val="none" w:sz="0" w:space="0" w:color="auto"/>
      </w:divBdr>
    </w:div>
    <w:div w:id="2013995112">
      <w:bodyDiv w:val="1"/>
      <w:marLeft w:val="0"/>
      <w:marRight w:val="0"/>
      <w:marTop w:val="0"/>
      <w:marBottom w:val="0"/>
      <w:divBdr>
        <w:top w:val="none" w:sz="0" w:space="0" w:color="auto"/>
        <w:left w:val="none" w:sz="0" w:space="0" w:color="auto"/>
        <w:bottom w:val="none" w:sz="0" w:space="0" w:color="auto"/>
        <w:right w:val="none" w:sz="0" w:space="0" w:color="auto"/>
      </w:divBdr>
    </w:div>
    <w:div w:id="2038581224">
      <w:bodyDiv w:val="1"/>
      <w:marLeft w:val="0"/>
      <w:marRight w:val="0"/>
      <w:marTop w:val="0"/>
      <w:marBottom w:val="0"/>
      <w:divBdr>
        <w:top w:val="none" w:sz="0" w:space="0" w:color="auto"/>
        <w:left w:val="none" w:sz="0" w:space="0" w:color="auto"/>
        <w:bottom w:val="none" w:sz="0" w:space="0" w:color="auto"/>
        <w:right w:val="none" w:sz="0" w:space="0" w:color="auto"/>
      </w:divBdr>
    </w:div>
    <w:div w:id="2040086339">
      <w:bodyDiv w:val="1"/>
      <w:marLeft w:val="0"/>
      <w:marRight w:val="0"/>
      <w:marTop w:val="0"/>
      <w:marBottom w:val="0"/>
      <w:divBdr>
        <w:top w:val="none" w:sz="0" w:space="0" w:color="auto"/>
        <w:left w:val="none" w:sz="0" w:space="0" w:color="auto"/>
        <w:bottom w:val="none" w:sz="0" w:space="0" w:color="auto"/>
        <w:right w:val="none" w:sz="0" w:space="0" w:color="auto"/>
      </w:divBdr>
    </w:div>
    <w:div w:id="2073234533">
      <w:bodyDiv w:val="1"/>
      <w:marLeft w:val="0"/>
      <w:marRight w:val="0"/>
      <w:marTop w:val="0"/>
      <w:marBottom w:val="0"/>
      <w:divBdr>
        <w:top w:val="none" w:sz="0" w:space="0" w:color="auto"/>
        <w:left w:val="none" w:sz="0" w:space="0" w:color="auto"/>
        <w:bottom w:val="none" w:sz="0" w:space="0" w:color="auto"/>
        <w:right w:val="none" w:sz="0" w:space="0" w:color="auto"/>
      </w:divBdr>
    </w:div>
    <w:div w:id="209435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imasalim0@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AFBC6-2175-4841-9F40-3B0B4FD12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10</Pages>
  <Words>4433</Words>
  <Characters>25272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buhroo zafar</dc:creator>
  <cp:lastModifiedBy>DR. Z. I BUHROO</cp:lastModifiedBy>
  <cp:revision>19</cp:revision>
  <dcterms:created xsi:type="dcterms:W3CDTF">2023-07-22T08:21:00Z</dcterms:created>
  <dcterms:modified xsi:type="dcterms:W3CDTF">2023-07-25T19:57:00Z</dcterms:modified>
</cp:coreProperties>
</file>