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9688A" w14:textId="5EB4FEEA" w:rsidR="003736B3" w:rsidRDefault="003736B3" w:rsidP="001159D5">
      <w:pPr>
        <w:jc w:val="center"/>
        <w:rPr>
          <w:rFonts w:ascii="Times New Roman" w:eastAsia="Times New Roman" w:hAnsi="Times New Roman" w:cs="Times New Roman"/>
          <w:b/>
          <w:bCs/>
          <w:color w:val="000000" w:themeColor="text1"/>
          <w:kern w:val="36"/>
          <w:sz w:val="48"/>
          <w:szCs w:val="48"/>
          <w:lang w:eastAsia="en-IN"/>
        </w:rPr>
      </w:pPr>
      <w:r w:rsidRPr="003736B3">
        <w:rPr>
          <w:rFonts w:ascii="Times New Roman" w:eastAsia="Times New Roman" w:hAnsi="Times New Roman" w:cs="Times New Roman"/>
          <w:b/>
          <w:bCs/>
          <w:color w:val="000000" w:themeColor="text1"/>
          <w:kern w:val="36"/>
          <w:sz w:val="48"/>
          <w:szCs w:val="48"/>
          <w:lang w:eastAsia="en-IN"/>
        </w:rPr>
        <w:t>Unlocking the Potential of Cancer Treatment: Examining Targeted Therapy, Immunotherapy, Epigenetics and Gene Editing</w:t>
      </w:r>
      <w:r w:rsidR="000F5720">
        <w:rPr>
          <w:rFonts w:ascii="Times New Roman" w:eastAsia="Times New Roman" w:hAnsi="Times New Roman" w:cs="Times New Roman"/>
          <w:b/>
          <w:bCs/>
          <w:color w:val="000000" w:themeColor="text1"/>
          <w:kern w:val="36"/>
          <w:sz w:val="48"/>
          <w:szCs w:val="48"/>
          <w:lang w:eastAsia="en-IN"/>
        </w:rPr>
        <w:t>.</w:t>
      </w:r>
    </w:p>
    <w:p w14:paraId="26FDD8CE" w14:textId="69BB33CF" w:rsidR="001159D5" w:rsidRPr="003736B3" w:rsidRDefault="001159D5" w:rsidP="00EC3D67">
      <w:pPr>
        <w:jc w:val="center"/>
        <w:rPr>
          <w:rFonts w:ascii="Times New Roman" w:hAnsi="Times New Roman" w:cs="Times New Roman"/>
          <w:b/>
          <w:bCs/>
          <w:sz w:val="20"/>
          <w:szCs w:val="20"/>
        </w:rPr>
      </w:pPr>
      <w:proofErr w:type="spellStart"/>
      <w:r w:rsidRPr="003736B3">
        <w:rPr>
          <w:rFonts w:ascii="Times New Roman" w:hAnsi="Times New Roman" w:cs="Times New Roman"/>
          <w:b/>
          <w:bCs/>
          <w:sz w:val="20"/>
          <w:szCs w:val="20"/>
        </w:rPr>
        <w:t>Sandhanam</w:t>
      </w:r>
      <w:proofErr w:type="spellEnd"/>
      <w:r w:rsidR="00EC3D67">
        <w:rPr>
          <w:rFonts w:ascii="Times New Roman" w:hAnsi="Times New Roman" w:cs="Times New Roman"/>
          <w:b/>
          <w:bCs/>
          <w:sz w:val="20"/>
          <w:szCs w:val="20"/>
        </w:rPr>
        <w:t xml:space="preserve"> K</w:t>
      </w:r>
      <w:r w:rsidRPr="003736B3">
        <w:rPr>
          <w:rFonts w:ascii="Times New Roman" w:hAnsi="Times New Roman" w:cs="Times New Roman"/>
          <w:b/>
          <w:bCs/>
          <w:sz w:val="20"/>
          <w:szCs w:val="20"/>
          <w:vertAlign w:val="superscript"/>
        </w:rPr>
        <w:t>1</w:t>
      </w:r>
      <w:r w:rsidRPr="003736B3">
        <w:rPr>
          <w:rFonts w:ascii="Times New Roman" w:hAnsi="Times New Roman" w:cs="Times New Roman"/>
          <w:b/>
          <w:bCs/>
          <w:sz w:val="20"/>
          <w:szCs w:val="20"/>
        </w:rPr>
        <w:t>,</w:t>
      </w:r>
      <w:r w:rsidR="00925A0C">
        <w:rPr>
          <w:rFonts w:ascii="Times New Roman" w:hAnsi="Times New Roman" w:cs="Times New Roman"/>
          <w:b/>
          <w:bCs/>
          <w:sz w:val="20"/>
          <w:szCs w:val="20"/>
        </w:rPr>
        <w:t xml:space="preserve"> </w:t>
      </w:r>
      <w:r w:rsidR="00AD2A21">
        <w:rPr>
          <w:rFonts w:ascii="Times New Roman" w:hAnsi="Times New Roman" w:cs="Times New Roman"/>
          <w:b/>
          <w:bCs/>
          <w:sz w:val="20"/>
          <w:szCs w:val="20"/>
        </w:rPr>
        <w:t>Arunkumar Subramanian</w:t>
      </w:r>
      <w:r w:rsidR="00AD2A21" w:rsidRPr="003E3AEA">
        <w:rPr>
          <w:rFonts w:ascii="Times New Roman" w:hAnsi="Times New Roman" w:cs="Times New Roman"/>
          <w:b/>
          <w:bCs/>
          <w:sz w:val="20"/>
          <w:szCs w:val="20"/>
          <w:vertAlign w:val="superscript"/>
        </w:rPr>
        <w:t>1</w:t>
      </w:r>
      <w:r w:rsidR="00AD2A21">
        <w:rPr>
          <w:rFonts w:ascii="Times New Roman" w:hAnsi="Times New Roman" w:cs="Times New Roman"/>
          <w:b/>
          <w:bCs/>
          <w:sz w:val="20"/>
          <w:szCs w:val="20"/>
        </w:rPr>
        <w:t xml:space="preserve">, </w:t>
      </w:r>
      <w:proofErr w:type="spellStart"/>
      <w:r w:rsidR="00AD2A21">
        <w:rPr>
          <w:rFonts w:ascii="Times New Roman" w:hAnsi="Times New Roman" w:cs="Times New Roman"/>
          <w:b/>
          <w:bCs/>
          <w:sz w:val="20"/>
          <w:szCs w:val="20"/>
        </w:rPr>
        <w:t>Nisma</w:t>
      </w:r>
      <w:proofErr w:type="spellEnd"/>
      <w:r w:rsidR="00AD2A21">
        <w:rPr>
          <w:rFonts w:ascii="Times New Roman" w:hAnsi="Times New Roman" w:cs="Times New Roman"/>
          <w:b/>
          <w:bCs/>
          <w:sz w:val="20"/>
          <w:szCs w:val="20"/>
        </w:rPr>
        <w:t xml:space="preserve"> Rahman</w:t>
      </w:r>
      <w:r w:rsidR="00AD2A21">
        <w:rPr>
          <w:rFonts w:ascii="Times New Roman" w:hAnsi="Times New Roman" w:cs="Times New Roman"/>
          <w:b/>
          <w:bCs/>
          <w:sz w:val="20"/>
          <w:szCs w:val="20"/>
          <w:vertAlign w:val="superscript"/>
        </w:rPr>
        <w:t>1</w:t>
      </w:r>
      <w:r w:rsidR="00AD2A21">
        <w:rPr>
          <w:rFonts w:ascii="Times New Roman" w:hAnsi="Times New Roman" w:cs="Times New Roman"/>
          <w:b/>
          <w:bCs/>
          <w:sz w:val="20"/>
          <w:szCs w:val="20"/>
        </w:rPr>
        <w:t>, Swetha S</w:t>
      </w:r>
      <w:r w:rsidR="00AD2A21">
        <w:rPr>
          <w:rFonts w:ascii="Times New Roman" w:hAnsi="Times New Roman" w:cs="Times New Roman"/>
          <w:b/>
          <w:bCs/>
          <w:sz w:val="20"/>
          <w:szCs w:val="20"/>
          <w:vertAlign w:val="superscript"/>
        </w:rPr>
        <w:t>1</w:t>
      </w:r>
      <w:r w:rsidR="00AD2A21">
        <w:rPr>
          <w:rFonts w:ascii="Times New Roman" w:hAnsi="Times New Roman" w:cs="Times New Roman"/>
          <w:b/>
          <w:bCs/>
          <w:sz w:val="20"/>
          <w:szCs w:val="20"/>
        </w:rPr>
        <w:t xml:space="preserve">, </w:t>
      </w:r>
      <w:r w:rsidR="00925A0C" w:rsidRPr="003736B3">
        <w:rPr>
          <w:rFonts w:ascii="Times New Roman" w:hAnsi="Times New Roman" w:cs="Times New Roman"/>
          <w:b/>
          <w:bCs/>
          <w:sz w:val="20"/>
          <w:szCs w:val="20"/>
        </w:rPr>
        <w:t>T. Tamilanban</w:t>
      </w:r>
      <w:r w:rsidR="00925A0C" w:rsidRPr="003736B3">
        <w:rPr>
          <w:rFonts w:ascii="Times New Roman" w:hAnsi="Times New Roman" w:cs="Times New Roman"/>
          <w:b/>
          <w:bCs/>
          <w:sz w:val="20"/>
          <w:szCs w:val="20"/>
          <w:vertAlign w:val="superscript"/>
        </w:rPr>
        <w:t>1</w:t>
      </w:r>
      <w:r w:rsidR="00AD2A21">
        <w:rPr>
          <w:rFonts w:ascii="Times New Roman" w:hAnsi="Times New Roman" w:cs="Times New Roman"/>
          <w:b/>
          <w:bCs/>
          <w:sz w:val="20"/>
          <w:szCs w:val="20"/>
          <w:vertAlign w:val="superscript"/>
        </w:rPr>
        <w:t>*</w:t>
      </w:r>
      <w:r w:rsidR="00EC3D67">
        <w:rPr>
          <w:rFonts w:ascii="Times New Roman" w:hAnsi="Times New Roman" w:cs="Times New Roman"/>
          <w:b/>
          <w:bCs/>
          <w:sz w:val="20"/>
          <w:szCs w:val="20"/>
        </w:rPr>
        <w:t xml:space="preserve"> </w:t>
      </w:r>
    </w:p>
    <w:p w14:paraId="47B69A6F" w14:textId="779BC95E" w:rsidR="001159D5" w:rsidRDefault="001159D5" w:rsidP="003736B3">
      <w:pPr>
        <w:spacing w:after="0" w:line="240" w:lineRule="auto"/>
        <w:ind w:right="-330"/>
        <w:jc w:val="center"/>
        <w:rPr>
          <w:rFonts w:ascii="Times New Roman" w:hAnsi="Times New Roman" w:cs="Times New Roman"/>
          <w:color w:val="000000" w:themeColor="text1"/>
          <w:sz w:val="20"/>
          <w:szCs w:val="20"/>
          <w:lang w:val="en-US"/>
        </w:rPr>
      </w:pPr>
      <w:r w:rsidRPr="003736B3">
        <w:rPr>
          <w:rFonts w:ascii="Times New Roman" w:hAnsi="Times New Roman" w:cs="Times New Roman"/>
          <w:color w:val="000000" w:themeColor="text1"/>
          <w:sz w:val="20"/>
          <w:szCs w:val="20"/>
          <w:vertAlign w:val="superscript"/>
          <w:lang w:val="en-US"/>
        </w:rPr>
        <w:t>1</w:t>
      </w:r>
      <w:r w:rsidRPr="003736B3">
        <w:rPr>
          <w:rFonts w:ascii="Times New Roman" w:hAnsi="Times New Roman" w:cs="Times New Roman"/>
          <w:color w:val="000000" w:themeColor="text1"/>
          <w:sz w:val="20"/>
          <w:szCs w:val="20"/>
          <w:lang w:val="en-US"/>
        </w:rPr>
        <w:t>Department of Pharmacology, SRM College of Pharmacy, SRM Institute of Science and Technology, Kattankulathur, Chengalpattu, Tamil Nadu - 603203, India</w:t>
      </w:r>
      <w:r w:rsidR="00AD2A21">
        <w:rPr>
          <w:rFonts w:ascii="Times New Roman" w:hAnsi="Times New Roman" w:cs="Times New Roman"/>
          <w:color w:val="000000" w:themeColor="text1"/>
          <w:sz w:val="20"/>
          <w:szCs w:val="20"/>
          <w:lang w:val="en-US"/>
        </w:rPr>
        <w:t>.</w:t>
      </w:r>
    </w:p>
    <w:p w14:paraId="3E8D1E2D" w14:textId="77777777" w:rsidR="001159D5" w:rsidRPr="003736B3" w:rsidRDefault="001159D5" w:rsidP="00AD2A21">
      <w:pPr>
        <w:spacing w:after="0" w:line="240" w:lineRule="auto"/>
        <w:ind w:right="-330"/>
        <w:rPr>
          <w:rFonts w:ascii="Times New Roman" w:hAnsi="Times New Roman" w:cs="Times New Roman"/>
          <w:color w:val="000000" w:themeColor="text1"/>
          <w:sz w:val="20"/>
          <w:szCs w:val="20"/>
          <w:lang w:val="en-US"/>
        </w:rPr>
      </w:pPr>
    </w:p>
    <w:p w14:paraId="4D9946BB" w14:textId="02D1594C" w:rsidR="00AD2A21" w:rsidRDefault="00AD2A21" w:rsidP="003736B3">
      <w:pPr>
        <w:spacing w:after="0" w:line="240" w:lineRule="auto"/>
        <w:ind w:right="-330"/>
        <w:jc w:val="center"/>
        <w:rPr>
          <w:rStyle w:val="Hyperlink"/>
          <w:rFonts w:ascii="Times New Roman" w:hAnsi="Times New Roman" w:cs="Times New Roman"/>
          <w:color w:val="000000" w:themeColor="text1"/>
          <w:sz w:val="20"/>
          <w:szCs w:val="20"/>
          <w:u w:val="none"/>
          <w:lang w:val="en-US"/>
        </w:rPr>
      </w:pPr>
      <w:r>
        <w:rPr>
          <w:rFonts w:ascii="Times New Roman" w:hAnsi="Times New Roman" w:cs="Times New Roman"/>
          <w:color w:val="000000" w:themeColor="text1"/>
          <w:sz w:val="20"/>
          <w:szCs w:val="20"/>
          <w:lang w:val="en-US"/>
        </w:rPr>
        <w:t>*Corresponding author</w:t>
      </w:r>
      <w:r w:rsidR="001159D5" w:rsidRPr="003736B3">
        <w:rPr>
          <w:rFonts w:ascii="Times New Roman" w:hAnsi="Times New Roman" w:cs="Times New Roman"/>
          <w:color w:val="000000" w:themeColor="text1"/>
          <w:sz w:val="20"/>
          <w:szCs w:val="20"/>
          <w:lang w:val="en-US"/>
        </w:rPr>
        <w:t>:</w:t>
      </w:r>
      <w:r w:rsidR="00BE341E">
        <w:rPr>
          <w:rStyle w:val="Hyperlink"/>
          <w:rFonts w:ascii="Times New Roman" w:hAnsi="Times New Roman" w:cs="Times New Roman"/>
          <w:color w:val="000000" w:themeColor="text1"/>
          <w:sz w:val="20"/>
          <w:szCs w:val="20"/>
          <w:u w:val="none"/>
          <w:lang w:val="en-US"/>
        </w:rPr>
        <w:t xml:space="preserve"> </w:t>
      </w:r>
      <w:r>
        <w:rPr>
          <w:rStyle w:val="Hyperlink"/>
          <w:rFonts w:ascii="Times New Roman" w:hAnsi="Times New Roman" w:cs="Times New Roman"/>
          <w:color w:val="000000" w:themeColor="text1"/>
          <w:sz w:val="20"/>
          <w:szCs w:val="20"/>
          <w:u w:val="none"/>
          <w:lang w:val="en-US"/>
        </w:rPr>
        <w:t>Dr. T. Tamilanban,</w:t>
      </w:r>
    </w:p>
    <w:p w14:paraId="2FDBB5DC" w14:textId="0DAE2F72" w:rsidR="00AD2A21" w:rsidRDefault="00AD2A21" w:rsidP="003736B3">
      <w:pPr>
        <w:spacing w:after="0" w:line="240" w:lineRule="auto"/>
        <w:ind w:right="-330"/>
        <w:jc w:val="center"/>
        <w:rPr>
          <w:rStyle w:val="Hyperlink"/>
          <w:rFonts w:ascii="Times New Roman" w:hAnsi="Times New Roman" w:cs="Times New Roman"/>
          <w:color w:val="000000" w:themeColor="text1"/>
          <w:sz w:val="20"/>
          <w:szCs w:val="20"/>
          <w:u w:val="none"/>
          <w:lang w:val="en-US"/>
        </w:rPr>
      </w:pPr>
      <w:r>
        <w:rPr>
          <w:rStyle w:val="Hyperlink"/>
          <w:rFonts w:ascii="Times New Roman" w:hAnsi="Times New Roman" w:cs="Times New Roman"/>
          <w:color w:val="000000" w:themeColor="text1"/>
          <w:sz w:val="20"/>
          <w:szCs w:val="20"/>
          <w:u w:val="none"/>
          <w:lang w:val="en-US"/>
        </w:rPr>
        <w:t>Associate Prof.,</w:t>
      </w:r>
    </w:p>
    <w:p w14:paraId="4AA78EA9" w14:textId="70BA0354" w:rsidR="00AD2A21" w:rsidRDefault="00AD2A21" w:rsidP="003736B3">
      <w:pPr>
        <w:spacing w:after="0" w:line="240" w:lineRule="auto"/>
        <w:ind w:right="-330"/>
        <w:jc w:val="center"/>
        <w:rPr>
          <w:rStyle w:val="Hyperlink"/>
          <w:rFonts w:ascii="Times New Roman" w:hAnsi="Times New Roman" w:cs="Times New Roman"/>
          <w:color w:val="000000" w:themeColor="text1"/>
          <w:sz w:val="20"/>
          <w:szCs w:val="20"/>
          <w:u w:val="none"/>
          <w:lang w:val="en-US"/>
        </w:rPr>
      </w:pPr>
      <w:r>
        <w:rPr>
          <w:rStyle w:val="Hyperlink"/>
          <w:rFonts w:ascii="Times New Roman" w:hAnsi="Times New Roman" w:cs="Times New Roman"/>
          <w:color w:val="000000" w:themeColor="text1"/>
          <w:sz w:val="20"/>
          <w:szCs w:val="20"/>
          <w:u w:val="none"/>
          <w:lang w:val="en-US"/>
        </w:rPr>
        <w:t>Dept. of Pharmacology,</w:t>
      </w:r>
    </w:p>
    <w:p w14:paraId="51DEAA51" w14:textId="7DE1DF73" w:rsidR="00AD2A21" w:rsidRDefault="00AD2A21" w:rsidP="003736B3">
      <w:pPr>
        <w:spacing w:after="0" w:line="240" w:lineRule="auto"/>
        <w:ind w:right="-330"/>
        <w:jc w:val="center"/>
        <w:rPr>
          <w:rStyle w:val="Hyperlink"/>
          <w:rFonts w:ascii="Times New Roman" w:hAnsi="Times New Roman" w:cs="Times New Roman"/>
          <w:color w:val="000000" w:themeColor="text1"/>
          <w:sz w:val="20"/>
          <w:szCs w:val="20"/>
          <w:u w:val="none"/>
          <w:lang w:val="en-US"/>
        </w:rPr>
      </w:pPr>
      <w:r>
        <w:rPr>
          <w:rStyle w:val="Hyperlink"/>
          <w:rFonts w:ascii="Times New Roman" w:hAnsi="Times New Roman" w:cs="Times New Roman"/>
          <w:color w:val="000000" w:themeColor="text1"/>
          <w:sz w:val="20"/>
          <w:szCs w:val="20"/>
          <w:u w:val="none"/>
          <w:lang w:val="en-US"/>
        </w:rPr>
        <w:t>SRM College of Pharmacy,</w:t>
      </w:r>
    </w:p>
    <w:p w14:paraId="3BB25F15" w14:textId="4384D7E2" w:rsidR="00AD2A21" w:rsidRDefault="00AD2A21" w:rsidP="00AD2A21">
      <w:pPr>
        <w:spacing w:after="0" w:line="240" w:lineRule="auto"/>
        <w:ind w:right="-330"/>
        <w:jc w:val="center"/>
        <w:rPr>
          <w:rStyle w:val="Hyperlink"/>
          <w:rFonts w:ascii="Times New Roman" w:hAnsi="Times New Roman" w:cs="Times New Roman"/>
          <w:color w:val="000000" w:themeColor="text1"/>
          <w:sz w:val="20"/>
          <w:szCs w:val="20"/>
          <w:u w:val="none"/>
          <w:lang w:val="en-US"/>
        </w:rPr>
      </w:pPr>
      <w:r>
        <w:rPr>
          <w:rStyle w:val="Hyperlink"/>
          <w:rFonts w:ascii="Times New Roman" w:hAnsi="Times New Roman" w:cs="Times New Roman"/>
          <w:color w:val="000000" w:themeColor="text1"/>
          <w:sz w:val="20"/>
          <w:szCs w:val="20"/>
          <w:u w:val="none"/>
          <w:lang w:val="en-US"/>
        </w:rPr>
        <w:t>SRM Institute of Science and Technology</w:t>
      </w:r>
    </w:p>
    <w:p w14:paraId="67C30B96" w14:textId="3949EF18" w:rsidR="00AD2A21" w:rsidRDefault="00AD2A21" w:rsidP="00AD2A21">
      <w:pPr>
        <w:spacing w:after="0" w:line="240" w:lineRule="auto"/>
        <w:ind w:right="-330"/>
        <w:jc w:val="center"/>
        <w:rPr>
          <w:rStyle w:val="Hyperlink"/>
          <w:rFonts w:ascii="Times New Roman" w:hAnsi="Times New Roman" w:cs="Times New Roman"/>
          <w:color w:val="000000" w:themeColor="text1"/>
          <w:sz w:val="20"/>
          <w:szCs w:val="20"/>
          <w:u w:val="none"/>
          <w:lang w:val="en-US"/>
        </w:rPr>
      </w:pPr>
      <w:r>
        <w:rPr>
          <w:rStyle w:val="Hyperlink"/>
          <w:rFonts w:ascii="Times New Roman" w:hAnsi="Times New Roman" w:cs="Times New Roman"/>
          <w:color w:val="000000" w:themeColor="text1"/>
          <w:sz w:val="20"/>
          <w:szCs w:val="20"/>
          <w:u w:val="none"/>
          <w:lang w:val="en-US"/>
        </w:rPr>
        <w:t>India.</w:t>
      </w:r>
    </w:p>
    <w:p w14:paraId="55D66A75" w14:textId="7EBEB39E" w:rsidR="001159D5" w:rsidRPr="003736B3" w:rsidRDefault="00000000" w:rsidP="003736B3">
      <w:pPr>
        <w:spacing w:after="0" w:line="240" w:lineRule="auto"/>
        <w:ind w:right="-330"/>
        <w:jc w:val="center"/>
        <w:rPr>
          <w:rStyle w:val="Hyperlink"/>
          <w:rFonts w:ascii="Times New Roman" w:hAnsi="Times New Roman" w:cs="Times New Roman"/>
          <w:color w:val="000000" w:themeColor="text1"/>
          <w:sz w:val="20"/>
          <w:szCs w:val="20"/>
          <w:u w:val="none"/>
          <w:lang w:val="en-US"/>
        </w:rPr>
      </w:pPr>
      <w:hyperlink r:id="rId6" w:history="1">
        <w:r w:rsidR="00AD2A21" w:rsidRPr="00D3622B">
          <w:rPr>
            <w:rStyle w:val="Hyperlink"/>
            <w:rFonts w:ascii="Times New Roman" w:hAnsi="Times New Roman" w:cs="Times New Roman"/>
            <w:sz w:val="20"/>
            <w:szCs w:val="20"/>
            <w:lang w:val="en-US"/>
          </w:rPr>
          <w:t>tamilant@srmist.edu.in</w:t>
        </w:r>
      </w:hyperlink>
      <w:r w:rsidR="00AD2A21" w:rsidRPr="003736B3">
        <w:rPr>
          <w:rStyle w:val="Hyperlink"/>
          <w:rFonts w:ascii="Times New Roman" w:hAnsi="Times New Roman" w:cs="Times New Roman"/>
          <w:color w:val="000000" w:themeColor="text1"/>
          <w:sz w:val="20"/>
          <w:szCs w:val="20"/>
          <w:u w:val="none"/>
          <w:lang w:val="en-US"/>
        </w:rPr>
        <w:t xml:space="preserve"> </w:t>
      </w:r>
    </w:p>
    <w:p w14:paraId="0F007483" w14:textId="77777777" w:rsidR="003736B3" w:rsidRPr="003736B3" w:rsidRDefault="003736B3" w:rsidP="003736B3">
      <w:pPr>
        <w:spacing w:after="0" w:line="240" w:lineRule="auto"/>
        <w:ind w:right="-330"/>
        <w:jc w:val="center"/>
        <w:rPr>
          <w:rFonts w:ascii="Times New Roman" w:hAnsi="Times New Roman" w:cs="Times New Roman"/>
          <w:color w:val="000000" w:themeColor="text1"/>
          <w:sz w:val="20"/>
          <w:szCs w:val="20"/>
          <w:lang w:val="en-US"/>
        </w:rPr>
      </w:pPr>
    </w:p>
    <w:p w14:paraId="714BC97F" w14:textId="121DE4DF" w:rsidR="000C67F0" w:rsidRPr="003736B3" w:rsidRDefault="00C47662" w:rsidP="00C47662">
      <w:pPr>
        <w:rPr>
          <w:rFonts w:ascii="Times New Roman" w:hAnsi="Times New Roman" w:cs="Times New Roman"/>
          <w:b/>
          <w:bCs/>
          <w:sz w:val="20"/>
          <w:szCs w:val="20"/>
        </w:rPr>
      </w:pPr>
      <w:r w:rsidRPr="003736B3">
        <w:rPr>
          <w:rFonts w:ascii="Times New Roman" w:hAnsi="Times New Roman" w:cs="Times New Roman"/>
          <w:b/>
          <w:bCs/>
          <w:sz w:val="20"/>
          <w:szCs w:val="20"/>
        </w:rPr>
        <w:t xml:space="preserve">Abstract: </w:t>
      </w:r>
    </w:p>
    <w:p w14:paraId="7B1AAC81" w14:textId="47F9BF80" w:rsidR="00A612A9" w:rsidRPr="00A612A9" w:rsidRDefault="00B26376" w:rsidP="00A612A9">
      <w:pPr>
        <w:jc w:val="both"/>
        <w:rPr>
          <w:rFonts w:ascii="Times New Roman" w:hAnsi="Times New Roman" w:cs="Times New Roman"/>
          <w:sz w:val="20"/>
          <w:szCs w:val="20"/>
        </w:rPr>
      </w:pPr>
      <w:r>
        <w:rPr>
          <w:rFonts w:ascii="Times New Roman" w:hAnsi="Times New Roman" w:cs="Times New Roman"/>
          <w:sz w:val="20"/>
          <w:szCs w:val="20"/>
        </w:rPr>
        <w:t>The global concern of cancer, with a focus on nonmelanoma skin cancer in specific regions associated with aging and unhealthy lifestyles,</w:t>
      </w:r>
      <w:r w:rsidR="00A612A9" w:rsidRPr="00A612A9">
        <w:rPr>
          <w:rFonts w:ascii="Times New Roman" w:hAnsi="Times New Roman" w:cs="Times New Roman"/>
          <w:sz w:val="20"/>
          <w:szCs w:val="20"/>
        </w:rPr>
        <w:t xml:space="preserve"> </w:t>
      </w:r>
      <w:r w:rsidR="0059524F">
        <w:rPr>
          <w:rFonts w:ascii="Times New Roman" w:hAnsi="Times New Roman" w:cs="Times New Roman"/>
          <w:sz w:val="20"/>
          <w:szCs w:val="20"/>
        </w:rPr>
        <w:t>Innovative approaches are being explored to combat this challenge effectively. Targeted therapy is a ground</w:t>
      </w:r>
      <w:r w:rsidR="00D46FEC">
        <w:rPr>
          <w:rFonts w:ascii="Times New Roman" w:hAnsi="Times New Roman" w:cs="Times New Roman"/>
          <w:sz w:val="20"/>
          <w:szCs w:val="20"/>
        </w:rPr>
        <w:t xml:space="preserve"> </w:t>
      </w:r>
      <w:r w:rsidR="0059524F">
        <w:rPr>
          <w:rFonts w:ascii="Times New Roman" w:hAnsi="Times New Roman" w:cs="Times New Roman"/>
          <w:sz w:val="20"/>
          <w:szCs w:val="20"/>
        </w:rPr>
        <w:t xml:space="preserve">breaking approach that focuses on specific genes and proteins crucial for cancer growth and survival, enabling personalised and more effective treatments tailored to individual cancer characteristics. Immunotherapy utilises the body's immune system to recognise and attack cancer cells, leading to remarkable success in various cancer types. Immune checkpoint inhibitors and CAR T-cell therapy have shown promising results with long-lasting responses in some patients. Epigenetic modifications play a crucial role in cancer development, altering gene expression without changing the DNA sequence. Researchers are investigating methods to reverse these changes, potentially inhibiting cancer growth and restoring normal cellular function. Epigenetic drugs like DNA methyltransferase inhibitors and histone deacetylase inhibitors hold promise as therapeutic targets for certain cancers. Gene editing technologies, particularly CRISPR-Cas9, have opened new possibilities in cancer research and treatment. These tools allow targeted DNA modifications, potentially correcting genetic mutations involved in cancer development. While gene editing is still in its early stages for cancer treatment, promising results from preclinical and early clinical trials offer hope for more precise and efficient therapies in the future. The continuous research and development in these areas are expected to revolutionise cancer treatment by providing personalised and effective solutions to improve patient outcomes. By combining the power of targeted therapy, immunotherapy, epigenetic modification, and gene editing, oncologists and healthcare professionals can offer tailored treatments based on individual </w:t>
      </w:r>
      <w:r w:rsidR="00D46FEC">
        <w:rPr>
          <w:rFonts w:ascii="Times New Roman" w:hAnsi="Times New Roman" w:cs="Times New Roman"/>
          <w:sz w:val="20"/>
          <w:szCs w:val="20"/>
        </w:rPr>
        <w:t>patient’s</w:t>
      </w:r>
      <w:r w:rsidR="0059524F">
        <w:rPr>
          <w:rFonts w:ascii="Times New Roman" w:hAnsi="Times New Roman" w:cs="Times New Roman"/>
          <w:sz w:val="20"/>
          <w:szCs w:val="20"/>
        </w:rPr>
        <w:t xml:space="preserve"> specific cancer profiles. This patient-centric approach will undoubtedly lead to enhanced therapeutic responses and a better quality of life for cancer patients worldwide. With ongoing research and collaboration in these fields, the future of cancer treatment holds great promise, driving us closer to the ultimate goal of eradicating this devastating disease.</w:t>
      </w:r>
    </w:p>
    <w:p w14:paraId="7E5E3A18" w14:textId="7FE79ACF" w:rsidR="00C47662" w:rsidRPr="003736B3" w:rsidRDefault="00C47662" w:rsidP="00516035">
      <w:pPr>
        <w:spacing w:after="0" w:line="240" w:lineRule="auto"/>
        <w:jc w:val="both"/>
        <w:rPr>
          <w:rFonts w:ascii="Times New Roman" w:hAnsi="Times New Roman" w:cs="Times New Roman"/>
          <w:sz w:val="20"/>
          <w:szCs w:val="20"/>
        </w:rPr>
      </w:pPr>
    </w:p>
    <w:p w14:paraId="732AED35" w14:textId="0B6DEC6C" w:rsidR="00C47662" w:rsidRDefault="00C47662" w:rsidP="003736B3">
      <w:pPr>
        <w:spacing w:line="240" w:lineRule="auto"/>
        <w:jc w:val="both"/>
        <w:rPr>
          <w:rFonts w:ascii="Times New Roman" w:hAnsi="Times New Roman" w:cs="Times New Roman"/>
          <w:color w:val="000000" w:themeColor="text1"/>
          <w:sz w:val="20"/>
          <w:szCs w:val="20"/>
        </w:rPr>
      </w:pPr>
      <w:r w:rsidRPr="003736B3">
        <w:rPr>
          <w:rFonts w:ascii="Times New Roman" w:hAnsi="Times New Roman" w:cs="Times New Roman"/>
          <w:b/>
          <w:bCs/>
          <w:sz w:val="20"/>
          <w:szCs w:val="20"/>
        </w:rPr>
        <w:t>Keywords:</w:t>
      </w:r>
      <w:r w:rsidRPr="003736B3">
        <w:rPr>
          <w:rFonts w:ascii="Times New Roman" w:hAnsi="Times New Roman" w:cs="Times New Roman"/>
          <w:sz w:val="20"/>
          <w:szCs w:val="20"/>
        </w:rPr>
        <w:t xml:space="preserve"> Targeted therapy, Gene editing, immunotherapy, </w:t>
      </w:r>
      <w:r w:rsidRPr="003736B3">
        <w:rPr>
          <w:rFonts w:ascii="Times New Roman" w:hAnsi="Times New Roman" w:cs="Times New Roman"/>
          <w:color w:val="000000" w:themeColor="text1"/>
          <w:sz w:val="20"/>
          <w:szCs w:val="20"/>
        </w:rPr>
        <w:t>Cancer research</w:t>
      </w:r>
    </w:p>
    <w:p w14:paraId="1313B0B2" w14:textId="77777777" w:rsidR="00C83F35" w:rsidRDefault="00C83F35" w:rsidP="003736B3">
      <w:pPr>
        <w:spacing w:line="240" w:lineRule="auto"/>
        <w:jc w:val="both"/>
        <w:rPr>
          <w:rFonts w:ascii="Times New Roman" w:hAnsi="Times New Roman" w:cs="Times New Roman"/>
          <w:color w:val="000000" w:themeColor="text1"/>
          <w:sz w:val="20"/>
          <w:szCs w:val="20"/>
        </w:rPr>
      </w:pPr>
    </w:p>
    <w:p w14:paraId="133A0886" w14:textId="77081080" w:rsidR="00C83F35" w:rsidRPr="00C83F35" w:rsidRDefault="00C83F35" w:rsidP="003736B3">
      <w:pPr>
        <w:spacing w:line="240" w:lineRule="auto"/>
        <w:jc w:val="both"/>
        <w:rPr>
          <w:rFonts w:ascii="Times New Roman" w:hAnsi="Times New Roman" w:cs="Times New Roman"/>
          <w:b/>
          <w:bCs/>
          <w:color w:val="000000" w:themeColor="text1"/>
          <w:sz w:val="20"/>
          <w:szCs w:val="20"/>
        </w:rPr>
      </w:pPr>
      <w:r w:rsidRPr="00C83F35">
        <w:rPr>
          <w:rFonts w:ascii="Times New Roman" w:hAnsi="Times New Roman" w:cs="Times New Roman"/>
          <w:b/>
          <w:bCs/>
          <w:color w:val="000000" w:themeColor="text1"/>
          <w:sz w:val="20"/>
          <w:szCs w:val="20"/>
        </w:rPr>
        <w:t>Graphical abstract:</w:t>
      </w:r>
    </w:p>
    <w:p w14:paraId="3D2474B3" w14:textId="1B4035C8" w:rsidR="00C83F35" w:rsidRDefault="00D46FEC" w:rsidP="003736B3">
      <w:pPr>
        <w:spacing w:line="240" w:lineRule="auto"/>
        <w:jc w:val="both"/>
        <w:rPr>
          <w:rFonts w:ascii="Times New Roman" w:hAnsi="Times New Roman" w:cs="Times New Roman"/>
          <w:color w:val="000000" w:themeColor="text1"/>
          <w:sz w:val="20"/>
          <w:szCs w:val="20"/>
        </w:rPr>
      </w:pPr>
      <w:r>
        <w:rPr>
          <w:noProof/>
        </w:rPr>
        <w:drawing>
          <wp:inline distT="0" distB="0" distL="0" distR="0" wp14:anchorId="6F201C7E" wp14:editId="26510852">
            <wp:extent cx="6840220" cy="236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992" b="13780"/>
                    <a:stretch/>
                  </pic:blipFill>
                  <pic:spPr bwMode="auto">
                    <a:xfrm>
                      <a:off x="0" y="0"/>
                      <a:ext cx="6840220"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2635CD89" w14:textId="2A5F7C0D" w:rsidR="00C83F35" w:rsidRPr="00880941" w:rsidRDefault="00880941" w:rsidP="00880941">
      <w:pPr>
        <w:spacing w:line="240" w:lineRule="auto"/>
        <w:jc w:val="center"/>
        <w:rPr>
          <w:rFonts w:ascii="Times New Roman" w:hAnsi="Times New Roman" w:cs="Times New Roman"/>
          <w:b/>
          <w:bCs/>
          <w:color w:val="000000" w:themeColor="text1"/>
          <w:sz w:val="20"/>
          <w:szCs w:val="20"/>
        </w:rPr>
      </w:pPr>
      <w:r w:rsidRPr="00880941">
        <w:rPr>
          <w:rFonts w:ascii="Times New Roman" w:hAnsi="Times New Roman" w:cs="Times New Roman"/>
          <w:b/>
          <w:bCs/>
          <w:color w:val="000000" w:themeColor="text1"/>
          <w:sz w:val="20"/>
          <w:szCs w:val="20"/>
        </w:rPr>
        <w:t>Various cancer treatment strategies in the future</w:t>
      </w:r>
    </w:p>
    <w:p w14:paraId="0E108EC7" w14:textId="2C421BD8" w:rsidR="000C67F0" w:rsidRPr="003736B3" w:rsidRDefault="000C67F0" w:rsidP="001159D5">
      <w:pPr>
        <w:jc w:val="center"/>
        <w:rPr>
          <w:rFonts w:ascii="Times New Roman" w:hAnsi="Times New Roman" w:cs="Times New Roman"/>
          <w:b/>
          <w:bCs/>
          <w:sz w:val="20"/>
          <w:szCs w:val="20"/>
        </w:rPr>
      </w:pPr>
    </w:p>
    <w:p w14:paraId="7D8B63C4" w14:textId="14D71601" w:rsidR="003A723A" w:rsidRPr="000E191D" w:rsidRDefault="000E191D" w:rsidP="000E191D">
      <w:pPr>
        <w:spacing w:line="240" w:lineRule="auto"/>
        <w:ind w:left="360"/>
        <w:jc w:val="center"/>
        <w:rPr>
          <w:rFonts w:ascii="Times New Roman" w:hAnsi="Times New Roman" w:cs="Times New Roman"/>
          <w:b/>
          <w:bCs/>
          <w:sz w:val="20"/>
          <w:szCs w:val="20"/>
        </w:rPr>
      </w:pPr>
      <w:r>
        <w:rPr>
          <w:rFonts w:ascii="Times New Roman" w:hAnsi="Times New Roman" w:cs="Times New Roman"/>
          <w:b/>
          <w:bCs/>
          <w:sz w:val="20"/>
          <w:szCs w:val="20"/>
        </w:rPr>
        <w:t xml:space="preserve">I. </w:t>
      </w:r>
      <w:r w:rsidR="00BA678D" w:rsidRPr="000E191D">
        <w:rPr>
          <w:rFonts w:ascii="Times New Roman" w:hAnsi="Times New Roman" w:cs="Times New Roman"/>
          <w:b/>
          <w:bCs/>
          <w:sz w:val="20"/>
          <w:szCs w:val="20"/>
        </w:rPr>
        <w:t>INTRODUCTION</w:t>
      </w:r>
    </w:p>
    <w:p w14:paraId="72EED78F" w14:textId="77777777" w:rsidR="00DC268B" w:rsidRPr="002D792F" w:rsidRDefault="001E327E" w:rsidP="00F269F9">
      <w:pPr>
        <w:ind w:firstLine="360"/>
        <w:jc w:val="both"/>
        <w:rPr>
          <w:rFonts w:ascii="Times New Roman" w:hAnsi="Times New Roman" w:cs="Times New Roman"/>
          <w:sz w:val="20"/>
          <w:szCs w:val="20"/>
        </w:rPr>
      </w:pPr>
      <w:r w:rsidRPr="002D792F">
        <w:rPr>
          <w:rFonts w:ascii="Times New Roman" w:hAnsi="Times New Roman" w:cs="Times New Roman"/>
          <w:sz w:val="20"/>
          <w:szCs w:val="20"/>
        </w:rPr>
        <w:t xml:space="preserve">Cancer poses a global concern, with 18 million new cases and 10 million deaths in 2018 alone. Projections indicate that there will be over 1,000,000 new cases and 65,000 deaths worldwide, with the incidence rate in males roughly double that of females. Nonmelanoma skin cancer (NMSC) is the most prevalent form of cancer in North America, Australia, and New Zealand, which also happen to have the highest incidence rates for both men and women. The increase in cancer cases in these regions has been associated with factors such as ageing and adopting unhealthy lifestyles. Moreover, the incidence of cancer continues to rise due to environmental changes and the adoption of modernized, unhealthy lifestyles. The most commonly diagnosed cancers globally are lung and breast cancer, and they also account for the majority of cancer-related deaths in both men and women. </w:t>
      </w:r>
    </w:p>
    <w:p w14:paraId="67C254CD" w14:textId="637630B0" w:rsidR="001E327E" w:rsidRPr="002D792F" w:rsidRDefault="001E327E" w:rsidP="00F269F9">
      <w:pPr>
        <w:ind w:firstLine="360"/>
        <w:jc w:val="both"/>
        <w:rPr>
          <w:rFonts w:ascii="Times New Roman" w:hAnsi="Times New Roman" w:cs="Times New Roman"/>
          <w:sz w:val="20"/>
          <w:szCs w:val="20"/>
        </w:rPr>
      </w:pPr>
      <w:r w:rsidRPr="002D792F">
        <w:rPr>
          <w:rFonts w:ascii="Times New Roman" w:hAnsi="Times New Roman" w:cs="Times New Roman"/>
          <w:sz w:val="20"/>
          <w:szCs w:val="20"/>
        </w:rPr>
        <w:t>The risk of developing cancer can be influenced by various factors, including external elements like cigarette smoke, chemicals, radiation, and infectious diseases, as well as internal factors.</w:t>
      </w:r>
      <w:r w:rsidR="00187B43">
        <w:rPr>
          <w:rFonts w:ascii="Times New Roman" w:hAnsi="Times New Roman" w:cs="Times New Roman"/>
          <w:sz w:val="20"/>
          <w:szCs w:val="20"/>
        </w:rPr>
        <w:t xml:space="preserve"> As depicted in Fig:1.</w:t>
      </w:r>
      <w:r w:rsidRPr="002D792F">
        <w:rPr>
          <w:rFonts w:ascii="Times New Roman" w:hAnsi="Times New Roman" w:cs="Times New Roman"/>
          <w:sz w:val="20"/>
          <w:szCs w:val="20"/>
        </w:rPr>
        <w:t xml:space="preserve"> As we strive to address this global challenge, understanding and managing these risk factors play a crucial role in combating the spread and impact of cancer. The advancements in biology and immunological therapies, as well as the significant advancements in modern medication design and production, have made the development of a cancer cure a realistic goal. Many human malignancies have already been cured or given a longer life expectancy, including lymphomas, testicular cancer, and juvenile lymphoblastic </w:t>
      </w:r>
      <w:proofErr w:type="spellStart"/>
      <w:r w:rsidR="000F5720">
        <w:rPr>
          <w:rFonts w:ascii="Times New Roman" w:hAnsi="Times New Roman" w:cs="Times New Roman"/>
          <w:sz w:val="20"/>
          <w:szCs w:val="20"/>
        </w:rPr>
        <w:t>leukemia</w:t>
      </w:r>
      <w:proofErr w:type="spellEnd"/>
      <w:r w:rsidRPr="002D792F">
        <w:rPr>
          <w:rFonts w:ascii="Times New Roman" w:hAnsi="Times New Roman" w:cs="Times New Roman"/>
          <w:sz w:val="20"/>
          <w:szCs w:val="20"/>
        </w:rPr>
        <w:t>. Targeted therapy is one kind of cancer therapy. The medication targets certain genes and proteins that support the survival and expansion of cancer cells. Targeted therapy may go after specific cancer-related cells, such as blood vessel cells, or it may change the tissue environment that supports the growth of cancer cells</w:t>
      </w:r>
      <w:r w:rsidR="00522CC9">
        <w:rPr>
          <w:rFonts w:ascii="Times New Roman" w:hAnsi="Times New Roman" w:cs="Times New Roman"/>
          <w:sz w:val="20"/>
          <w:szCs w:val="20"/>
        </w:rPr>
        <w:t>.</w:t>
      </w:r>
      <w:r w:rsidR="00187B43">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"/>
          <w:id w:val="680631947"/>
          <w:placeholder>
            <w:docPart w:val="DefaultPlaceholder_-1854013440"/>
          </w:placeholder>
        </w:sdtPr>
        <w:sdtContent>
          <w:r w:rsidR="009B09B4" w:rsidRPr="009B09B4">
            <w:rPr>
              <w:rFonts w:ascii="Times New Roman" w:hAnsi="Times New Roman" w:cs="Times New Roman"/>
              <w:color w:val="000000"/>
              <w:sz w:val="20"/>
              <w:szCs w:val="20"/>
            </w:rPr>
            <w:t>(1)</w:t>
          </w:r>
        </w:sdtContent>
      </w:sdt>
    </w:p>
    <w:p w14:paraId="0C3C052A" w14:textId="2FA7667D" w:rsidR="00DC268B" w:rsidRPr="00516035" w:rsidRDefault="00DC268B" w:rsidP="00516035">
      <w:pPr>
        <w:pStyle w:val="NormalWeb"/>
        <w:shd w:val="clear" w:color="auto" w:fill="FFFFFF"/>
        <w:spacing w:after="0"/>
        <w:ind w:left="709"/>
        <w:jc w:val="center"/>
        <w:textAlignment w:val="baseline"/>
        <w:rPr>
          <w:rFonts w:eastAsiaTheme="minorHAnsi"/>
          <w:sz w:val="20"/>
          <w:szCs w:val="20"/>
          <w:lang w:eastAsia="en-US"/>
        </w:rPr>
      </w:pPr>
      <w:r w:rsidRPr="00516035">
        <w:rPr>
          <w:noProof/>
          <w:sz w:val="20"/>
          <w:szCs w:val="20"/>
        </w:rPr>
        <w:drawing>
          <wp:inline distT="0" distB="0" distL="0" distR="0" wp14:anchorId="205E955A" wp14:editId="29D3711E">
            <wp:extent cx="3886200" cy="331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785" t="6593" r="15411" b="5172"/>
                    <a:stretch/>
                  </pic:blipFill>
                  <pic:spPr bwMode="auto">
                    <a:xfrm>
                      <a:off x="0" y="0"/>
                      <a:ext cx="3886200"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4413940A" w14:textId="2B2A8324" w:rsidR="00DC268B" w:rsidRPr="00516035" w:rsidRDefault="00DC268B" w:rsidP="00516035">
      <w:pPr>
        <w:pStyle w:val="NormalWeb"/>
        <w:shd w:val="clear" w:color="auto" w:fill="FFFFFF"/>
        <w:spacing w:after="0"/>
        <w:ind w:left="709"/>
        <w:jc w:val="center"/>
        <w:textAlignment w:val="baseline"/>
        <w:rPr>
          <w:rFonts w:eastAsiaTheme="minorHAnsi"/>
          <w:b/>
          <w:bCs/>
          <w:sz w:val="20"/>
          <w:szCs w:val="20"/>
          <w:lang w:eastAsia="en-US"/>
        </w:rPr>
      </w:pPr>
      <w:r w:rsidRPr="00516035">
        <w:rPr>
          <w:rFonts w:eastAsiaTheme="minorHAnsi"/>
          <w:b/>
          <w:bCs/>
          <w:sz w:val="20"/>
          <w:szCs w:val="20"/>
          <w:lang w:eastAsia="en-US"/>
        </w:rPr>
        <w:t>Fig</w:t>
      </w:r>
      <w:r w:rsidR="00C431D6" w:rsidRPr="00516035">
        <w:rPr>
          <w:rFonts w:eastAsiaTheme="minorHAnsi"/>
          <w:b/>
          <w:bCs/>
          <w:sz w:val="20"/>
          <w:szCs w:val="20"/>
          <w:lang w:eastAsia="en-US"/>
        </w:rPr>
        <w:t xml:space="preserve"> </w:t>
      </w:r>
      <w:r w:rsidRPr="00516035">
        <w:rPr>
          <w:rFonts w:eastAsiaTheme="minorHAnsi"/>
          <w:b/>
          <w:bCs/>
          <w:sz w:val="20"/>
          <w:szCs w:val="20"/>
          <w:lang w:eastAsia="en-US"/>
        </w:rPr>
        <w:t>1</w:t>
      </w:r>
      <w:r w:rsidRPr="00516035">
        <w:rPr>
          <w:rFonts w:eastAsiaTheme="minorHAnsi"/>
          <w:sz w:val="20"/>
          <w:szCs w:val="20"/>
          <w:lang w:eastAsia="en-US"/>
        </w:rPr>
        <w:t xml:space="preserve">: </w:t>
      </w:r>
      <w:r w:rsidR="00F269F9">
        <w:rPr>
          <w:rFonts w:eastAsiaTheme="minorHAnsi"/>
          <w:b/>
          <w:bCs/>
          <w:sz w:val="20"/>
          <w:szCs w:val="20"/>
          <w:lang w:eastAsia="en-US"/>
        </w:rPr>
        <w:t>V</w:t>
      </w:r>
      <w:r w:rsidR="00C95D09" w:rsidRPr="00516035">
        <w:rPr>
          <w:rFonts w:eastAsiaTheme="minorHAnsi"/>
          <w:b/>
          <w:bCs/>
          <w:sz w:val="20"/>
          <w:szCs w:val="20"/>
          <w:lang w:eastAsia="en-US"/>
        </w:rPr>
        <w:t xml:space="preserve">arious risk factors for developing </w:t>
      </w:r>
      <w:r w:rsidR="00F269F9">
        <w:rPr>
          <w:rFonts w:eastAsiaTheme="minorHAnsi"/>
          <w:b/>
          <w:bCs/>
          <w:sz w:val="20"/>
          <w:szCs w:val="20"/>
          <w:lang w:eastAsia="en-US"/>
        </w:rPr>
        <w:t>C</w:t>
      </w:r>
      <w:r w:rsidR="00C95D09" w:rsidRPr="00516035">
        <w:rPr>
          <w:rFonts w:eastAsiaTheme="minorHAnsi"/>
          <w:b/>
          <w:bCs/>
          <w:sz w:val="20"/>
          <w:szCs w:val="20"/>
          <w:lang w:eastAsia="en-US"/>
        </w:rPr>
        <w:t>ancer</w:t>
      </w:r>
      <w:r w:rsidR="00F269F9">
        <w:rPr>
          <w:rFonts w:eastAsiaTheme="minorHAnsi"/>
          <w:b/>
          <w:bCs/>
          <w:sz w:val="20"/>
          <w:szCs w:val="20"/>
          <w:lang w:eastAsia="en-US"/>
        </w:rPr>
        <w:t>.</w:t>
      </w:r>
    </w:p>
    <w:p w14:paraId="4A6CDBC8" w14:textId="4836CDF7" w:rsidR="008339E4" w:rsidRDefault="001E327E" w:rsidP="002D792F">
      <w:pPr>
        <w:ind w:firstLine="360"/>
        <w:jc w:val="both"/>
        <w:rPr>
          <w:rFonts w:ascii="Times New Roman" w:hAnsi="Times New Roman" w:cs="Times New Roman"/>
          <w:sz w:val="20"/>
          <w:szCs w:val="20"/>
        </w:rPr>
      </w:pPr>
      <w:r w:rsidRPr="002D792F">
        <w:rPr>
          <w:rFonts w:ascii="Times New Roman" w:hAnsi="Times New Roman" w:cs="Times New Roman"/>
          <w:sz w:val="20"/>
          <w:szCs w:val="20"/>
        </w:rPr>
        <w:t>Targeted therapy has emerged as a promising treatment option for various types of cancer. It can be used alone or in combination with other treatments, like chemotherapy. While not all cancers can presently be treated with targeted therapies, the field is rapidly advancing, and numerous state-of-the-art targeted medications are undergoing clinical trials. Immunotherapy, another cutting-edge approach, harnesses the body's immune system to identify and eliminate cancer cells. Several immunotherapies have shown great promise in clinical research and are currently under development, such as immune checkpoint inhibitors, CAR-T cell therapy, and cancer vaccines. Gene editing techniques, notably CRISPR-Cas9, hold tremendous potential to revolutionise cancer treatment by allowing researchers to modify genes, correct mutations, or deactivate genes linked to cancer development. Although still in its early stages, this technology requires further research and development. In this book chapter, we will focus on some of the leading research areas, including the impact of targeted therapy, immunotherapy, epigenetic modification, and gene editing on cancer cells. These cutting-edge approaches offer new hope in the fight against cancer and have the potential to transform the landscape of cancer treatment in the future.</w:t>
      </w:r>
    </w:p>
    <w:p w14:paraId="79886A7F" w14:textId="016A8E50" w:rsidR="00187B43" w:rsidRDefault="00187B43" w:rsidP="002D792F">
      <w:pPr>
        <w:ind w:firstLine="360"/>
        <w:jc w:val="both"/>
        <w:rPr>
          <w:rFonts w:ascii="Times New Roman" w:hAnsi="Times New Roman" w:cs="Times New Roman"/>
          <w:sz w:val="20"/>
          <w:szCs w:val="20"/>
        </w:rPr>
      </w:pPr>
    </w:p>
    <w:p w14:paraId="6FE2566C" w14:textId="533478D3" w:rsidR="00187B43" w:rsidRDefault="00187B43" w:rsidP="002D792F">
      <w:pPr>
        <w:ind w:firstLine="360"/>
        <w:jc w:val="both"/>
        <w:rPr>
          <w:rFonts w:ascii="Times New Roman" w:hAnsi="Times New Roman" w:cs="Times New Roman"/>
          <w:sz w:val="20"/>
          <w:szCs w:val="20"/>
        </w:rPr>
      </w:pPr>
    </w:p>
    <w:p w14:paraId="1F0C2300" w14:textId="2FA78381" w:rsidR="00D46FEC" w:rsidRDefault="00D46FEC" w:rsidP="002D792F">
      <w:pPr>
        <w:ind w:firstLine="360"/>
        <w:jc w:val="both"/>
        <w:rPr>
          <w:rFonts w:ascii="Times New Roman" w:hAnsi="Times New Roman" w:cs="Times New Roman"/>
          <w:sz w:val="20"/>
          <w:szCs w:val="20"/>
        </w:rPr>
      </w:pPr>
    </w:p>
    <w:p w14:paraId="486CB0CC" w14:textId="77777777" w:rsidR="00D46FEC" w:rsidRPr="002D792F" w:rsidRDefault="00D46FEC" w:rsidP="002D792F">
      <w:pPr>
        <w:ind w:firstLine="360"/>
        <w:jc w:val="both"/>
        <w:rPr>
          <w:rFonts w:ascii="Times New Roman" w:hAnsi="Times New Roman" w:cs="Times New Roman"/>
          <w:sz w:val="20"/>
          <w:szCs w:val="20"/>
        </w:rPr>
      </w:pPr>
    </w:p>
    <w:p w14:paraId="6D2BE97D" w14:textId="54160F6B" w:rsidR="00552734" w:rsidRDefault="00BA678D" w:rsidP="00BA678D">
      <w:pPr>
        <w:pStyle w:val="NormalWeb"/>
        <w:numPr>
          <w:ilvl w:val="0"/>
          <w:numId w:val="13"/>
        </w:numPr>
        <w:shd w:val="clear" w:color="auto" w:fill="FFFFFF"/>
        <w:spacing w:before="0" w:beforeAutospacing="0" w:after="0" w:afterAutospacing="0"/>
        <w:ind w:left="4395" w:hanging="295"/>
        <w:textAlignment w:val="baseline"/>
        <w:rPr>
          <w:b/>
          <w:bCs/>
          <w:color w:val="000000"/>
          <w:sz w:val="20"/>
          <w:szCs w:val="20"/>
        </w:rPr>
      </w:pPr>
      <w:r w:rsidRPr="00516035">
        <w:rPr>
          <w:b/>
          <w:bCs/>
          <w:color w:val="000000"/>
          <w:sz w:val="20"/>
          <w:szCs w:val="20"/>
        </w:rPr>
        <w:lastRenderedPageBreak/>
        <w:t>EPIGENETIC MODIFICATION</w:t>
      </w:r>
    </w:p>
    <w:p w14:paraId="0532F435" w14:textId="77777777" w:rsidR="002D792F" w:rsidRPr="00516035" w:rsidRDefault="002D792F" w:rsidP="002D792F">
      <w:pPr>
        <w:pStyle w:val="NormalWeb"/>
        <w:shd w:val="clear" w:color="auto" w:fill="FFFFFF"/>
        <w:spacing w:before="0" w:beforeAutospacing="0" w:after="0" w:afterAutospacing="0"/>
        <w:ind w:left="720"/>
        <w:jc w:val="both"/>
        <w:textAlignment w:val="baseline"/>
        <w:rPr>
          <w:b/>
          <w:bCs/>
          <w:color w:val="000000"/>
          <w:sz w:val="20"/>
          <w:szCs w:val="20"/>
        </w:rPr>
      </w:pPr>
    </w:p>
    <w:p w14:paraId="7599291B" w14:textId="4F67F538" w:rsidR="00C47662" w:rsidRDefault="001E327E" w:rsidP="002D792F">
      <w:pPr>
        <w:ind w:firstLine="360"/>
        <w:jc w:val="both"/>
        <w:rPr>
          <w:rFonts w:ascii="Times New Roman" w:hAnsi="Times New Roman" w:cs="Times New Roman"/>
          <w:sz w:val="20"/>
          <w:szCs w:val="20"/>
        </w:rPr>
      </w:pPr>
      <w:r w:rsidRPr="002D792F">
        <w:rPr>
          <w:rFonts w:ascii="Times New Roman" w:hAnsi="Times New Roman" w:cs="Times New Roman"/>
          <w:sz w:val="20"/>
          <w:szCs w:val="20"/>
        </w:rPr>
        <w:t xml:space="preserve">Epimutations, such as hypermethylation and epigenetic silencing of </w:t>
      </w:r>
      <w:r w:rsidR="00C8155B">
        <w:rPr>
          <w:rFonts w:ascii="Times New Roman" w:hAnsi="Times New Roman" w:cs="Times New Roman"/>
          <w:sz w:val="20"/>
          <w:szCs w:val="20"/>
        </w:rPr>
        <w:t>tumor</w:t>
      </w:r>
      <w:r w:rsidRPr="002D792F">
        <w:rPr>
          <w:rFonts w:ascii="Times New Roman" w:hAnsi="Times New Roman" w:cs="Times New Roman"/>
          <w:sz w:val="20"/>
          <w:szCs w:val="20"/>
        </w:rPr>
        <w:t xml:space="preserve"> suppressor genes, play a crucial role in the development of human malignancies. Epigenetic processes govern the regulation of genetic information, leading to permanent, inheritable, and reversible DNA and histone alterations. These alterations involve covalent modifications of DNA base residues and specific amino acids in histones. DNA methyltransferases, a group of enzymes, methylate DNA at the carbon-5 position of cytosine residues. Methyl-binding proteins act as bridges between methylated DNA and chromatin-modifying enzymes like histone deacetylases and histone methyltransferases. This interaction attracts histone-modifying enzymes to methylated DNA regions, resulting in the formation of chromatin structures that suppress gene transcription. Covalent histone modifications, such as methylation of lysine at position 9 in histone H3 and deacetylation of lysine at position 16 in histone H4, are examples of changes associated with gene silencing. The interplay between DNA methylation and histone modifications significantly impacts the epigenetic regulation of gene expression patterns and may thus play a vital role in the initiation of cancer.</w:t>
      </w:r>
      <w:r w:rsidR="00187B43">
        <w:rPr>
          <w:rFonts w:ascii="Times New Roman" w:hAnsi="Times New Roman" w:cs="Times New Roman"/>
          <w:sz w:val="20"/>
          <w:szCs w:val="20"/>
        </w:rPr>
        <w:t xml:space="preserve"> As depicted in Fig: 2.</w:t>
      </w:r>
      <w:r w:rsidRPr="002D792F">
        <w:rPr>
          <w:rFonts w:ascii="Times New Roman" w:hAnsi="Times New Roman" w:cs="Times New Roman"/>
          <w:sz w:val="20"/>
          <w:szCs w:val="20"/>
        </w:rPr>
        <w:t xml:space="preserve"> Understanding these epigenetic mechanisms could offer valuable insights into cancer development and potentially lead to novel therapeutic approaches. DNA methylation is a crucial mechanism for controlling epigenetic regulation. Compared to the complex pattern of histone modifications, DNA methylation exhibits a relatively simple binary pattern, distinguishing between methylated and nonmethylated bases. This simplicity makes it particularly amenable to experimental analysis. The process of DNA methylation leads to chromatin reorganization, which is facilitated by methyl-binding proteins. In the context of cancer, all studied cancer cells display alterations in the pattern of DNA methylation. These alterations can manifest as either increased methylation (hypermethylation) or reduced methylation (hypomethylation). Moreover, it has been observed that genetic mutations in human cancer cells can induce epigenetic changes. For example, the fusion protein PML-RAR, associated with </w:t>
      </w:r>
      <w:proofErr w:type="spellStart"/>
      <w:r w:rsidRPr="002D792F">
        <w:rPr>
          <w:rFonts w:ascii="Times New Roman" w:hAnsi="Times New Roman" w:cs="Times New Roman"/>
          <w:sz w:val="20"/>
          <w:szCs w:val="20"/>
        </w:rPr>
        <w:t>leukemia</w:t>
      </w:r>
      <w:proofErr w:type="spellEnd"/>
      <w:r w:rsidRPr="002D792F">
        <w:rPr>
          <w:rFonts w:ascii="Times New Roman" w:hAnsi="Times New Roman" w:cs="Times New Roman"/>
          <w:sz w:val="20"/>
          <w:szCs w:val="20"/>
        </w:rPr>
        <w:t xml:space="preserve"> promotion, may attract DNA methyltransferases to specific target genes, resulting in epigenetic silencing. </w:t>
      </w:r>
    </w:p>
    <w:p w14:paraId="7EDF8F52" w14:textId="20684EE2" w:rsidR="003E3AEA" w:rsidRPr="002D792F" w:rsidRDefault="003E3AEA" w:rsidP="002D792F">
      <w:pPr>
        <w:ind w:firstLine="360"/>
        <w:jc w:val="both"/>
        <w:rPr>
          <w:rFonts w:ascii="Times New Roman" w:hAnsi="Times New Roman" w:cs="Times New Roman"/>
          <w:sz w:val="20"/>
          <w:szCs w:val="20"/>
        </w:rPr>
      </w:pPr>
      <w:r>
        <w:rPr>
          <w:noProof/>
        </w:rPr>
        <w:drawing>
          <wp:inline distT="0" distB="0" distL="0" distR="0" wp14:anchorId="15C0EF33" wp14:editId="7332A090">
            <wp:extent cx="6840220" cy="478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0220" cy="4787900"/>
                    </a:xfrm>
                    <a:prstGeom prst="rect">
                      <a:avLst/>
                    </a:prstGeom>
                    <a:noFill/>
                    <a:ln>
                      <a:noFill/>
                    </a:ln>
                  </pic:spPr>
                </pic:pic>
              </a:graphicData>
            </a:graphic>
          </wp:inline>
        </w:drawing>
      </w:r>
    </w:p>
    <w:p w14:paraId="48ED1BB4" w14:textId="1A868DF1" w:rsidR="003E3AEA" w:rsidRPr="003E3AEA" w:rsidRDefault="003E3AEA" w:rsidP="003E3AEA">
      <w:pPr>
        <w:ind w:firstLine="360"/>
        <w:jc w:val="center"/>
        <w:rPr>
          <w:rFonts w:ascii="Times New Roman" w:hAnsi="Times New Roman" w:cs="Times New Roman"/>
          <w:b/>
          <w:bCs/>
          <w:sz w:val="20"/>
          <w:szCs w:val="20"/>
        </w:rPr>
      </w:pPr>
      <w:r w:rsidRPr="003E3AEA">
        <w:rPr>
          <w:rFonts w:ascii="Times New Roman" w:hAnsi="Times New Roman" w:cs="Times New Roman"/>
          <w:b/>
          <w:bCs/>
          <w:sz w:val="20"/>
          <w:szCs w:val="20"/>
        </w:rPr>
        <w:t xml:space="preserve">Fig 2: </w:t>
      </w:r>
      <w:r w:rsidR="00880941">
        <w:rPr>
          <w:rFonts w:ascii="Times New Roman" w:hAnsi="Times New Roman" w:cs="Times New Roman"/>
          <w:b/>
          <w:bCs/>
          <w:sz w:val="20"/>
          <w:szCs w:val="20"/>
        </w:rPr>
        <w:t>Mechanism for Epigenetic Methylated Cancer Formation</w:t>
      </w:r>
    </w:p>
    <w:p w14:paraId="762861DF" w14:textId="7694F423" w:rsidR="00C47662" w:rsidRPr="002D792F" w:rsidRDefault="001E327E" w:rsidP="002D792F">
      <w:pPr>
        <w:ind w:firstLine="360"/>
        <w:jc w:val="both"/>
        <w:rPr>
          <w:rFonts w:ascii="Times New Roman" w:hAnsi="Times New Roman" w:cs="Times New Roman"/>
          <w:sz w:val="20"/>
          <w:szCs w:val="20"/>
        </w:rPr>
      </w:pPr>
      <w:r w:rsidRPr="002D792F">
        <w:rPr>
          <w:rFonts w:ascii="Times New Roman" w:hAnsi="Times New Roman" w:cs="Times New Roman"/>
          <w:sz w:val="20"/>
          <w:szCs w:val="20"/>
        </w:rPr>
        <w:t xml:space="preserve">These findings highlight that cancer involves a collaboration between genetic and epigenetic factors. The interplay of genetic mutations and epigenetic modifications contributes to the development and progression of cancer, </w:t>
      </w:r>
      <w:r w:rsidR="00F269F9">
        <w:rPr>
          <w:rFonts w:ascii="Times New Roman" w:hAnsi="Times New Roman" w:cs="Times New Roman"/>
          <w:sz w:val="20"/>
          <w:szCs w:val="20"/>
        </w:rPr>
        <w:t>emphasizing</w:t>
      </w:r>
      <w:r w:rsidRPr="002D792F">
        <w:rPr>
          <w:rFonts w:ascii="Times New Roman" w:hAnsi="Times New Roman" w:cs="Times New Roman"/>
          <w:sz w:val="20"/>
          <w:szCs w:val="20"/>
        </w:rPr>
        <w:t xml:space="preserve"> the importance of studying both aspects for a comprehensive understanding of the disease. Epigenetic changes present attractive targets for therapeutic interventions due to their reversible nature. Unlike genetic mutations, which are passively inherited through DNA replication, epigenetic mutations require active maintenance.</w:t>
      </w:r>
      <w:r w:rsidR="00187B43" w:rsidRPr="00187B43">
        <w:rPr>
          <w:rFonts w:ascii="Times New Roman" w:hAnsi="Times New Roman" w:cs="Times New Roman"/>
          <w:sz w:val="20"/>
          <w:szCs w:val="20"/>
        </w:rPr>
        <w:t xml:space="preserve"> </w:t>
      </w:r>
      <w:r w:rsidR="00187B43">
        <w:rPr>
          <w:rFonts w:ascii="Times New Roman" w:hAnsi="Times New Roman" w:cs="Times New Roman"/>
          <w:sz w:val="20"/>
          <w:szCs w:val="20"/>
        </w:rPr>
        <w:t xml:space="preserve">As depicted in Fig: </w:t>
      </w:r>
      <w:r w:rsidR="00C8155B">
        <w:rPr>
          <w:rFonts w:ascii="Times New Roman" w:hAnsi="Times New Roman" w:cs="Times New Roman"/>
          <w:sz w:val="20"/>
          <w:szCs w:val="20"/>
        </w:rPr>
        <w:t>3</w:t>
      </w:r>
      <w:r w:rsidR="00187B43">
        <w:rPr>
          <w:rFonts w:ascii="Times New Roman" w:hAnsi="Times New Roman" w:cs="Times New Roman"/>
          <w:sz w:val="20"/>
          <w:szCs w:val="20"/>
        </w:rPr>
        <w:t>.</w:t>
      </w:r>
      <w:r w:rsidRPr="002D792F">
        <w:rPr>
          <w:rFonts w:ascii="Times New Roman" w:hAnsi="Times New Roman" w:cs="Times New Roman"/>
          <w:sz w:val="20"/>
          <w:szCs w:val="20"/>
        </w:rPr>
        <w:t xml:space="preserve"> This active nature opens up possibilities for directly modifying gene expression patterns and related cellular characteristics through pharmacological suppression of specific epigenetic alterations. By doing so, it may be possible to restore proper modification patterns and potentially correct aberrant cellular behavior. Research on histone methyltransferase inhibitors is currently in the early stages of preclinical development. </w:t>
      </w:r>
      <w:sdt>
        <w:sdtPr>
          <w:rPr>
            <w:rFonts w:ascii="Times New Roman" w:hAnsi="Times New Roman" w:cs="Times New Roman"/>
            <w:color w:val="000000"/>
            <w:sz w:val="20"/>
            <w:szCs w:val="20"/>
          </w:rPr>
          <w:tag w:val="MENDELEY_CITATION_v3_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"/>
          <w:id w:val="580486226"/>
          <w:placeholder>
            <w:docPart w:val="DefaultPlaceholder_-1854013440"/>
          </w:placeholder>
        </w:sdtPr>
        <w:sdtContent>
          <w:r w:rsidR="009B09B4" w:rsidRPr="009B09B4">
            <w:rPr>
              <w:rFonts w:ascii="Times New Roman" w:hAnsi="Times New Roman" w:cs="Times New Roman"/>
              <w:color w:val="000000"/>
              <w:sz w:val="20"/>
              <w:szCs w:val="20"/>
            </w:rPr>
            <w:t>(2)</w:t>
          </w:r>
        </w:sdtContent>
      </w:sdt>
    </w:p>
    <w:p w14:paraId="527EEE76" w14:textId="18F5B793" w:rsidR="00C95D09" w:rsidRDefault="00C95D09" w:rsidP="00516035">
      <w:pPr>
        <w:pStyle w:val="chapter-para"/>
        <w:shd w:val="clear" w:color="auto" w:fill="FFFFFF"/>
        <w:spacing w:before="0" w:after="0"/>
        <w:ind w:left="709"/>
        <w:jc w:val="center"/>
        <w:textAlignment w:val="baseline"/>
        <w:rPr>
          <w:rFonts w:eastAsiaTheme="minorHAnsi"/>
          <w:sz w:val="20"/>
          <w:szCs w:val="20"/>
          <w:lang w:eastAsia="en-US"/>
        </w:rPr>
      </w:pPr>
      <w:r w:rsidRPr="00516035">
        <w:rPr>
          <w:noProof/>
          <w:sz w:val="20"/>
          <w:szCs w:val="20"/>
        </w:rPr>
        <w:lastRenderedPageBreak/>
        <w:drawing>
          <wp:inline distT="0" distB="0" distL="0" distR="0" wp14:anchorId="083A70EC" wp14:editId="2C553864">
            <wp:extent cx="5457825" cy="4181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96" t="3116" r="3279" b="5693"/>
                    <a:stretch/>
                  </pic:blipFill>
                  <pic:spPr bwMode="auto">
                    <a:xfrm>
                      <a:off x="0" y="0"/>
                      <a:ext cx="5457825" cy="4181475"/>
                    </a:xfrm>
                    <a:prstGeom prst="rect">
                      <a:avLst/>
                    </a:prstGeom>
                    <a:noFill/>
                    <a:ln>
                      <a:noFill/>
                    </a:ln>
                    <a:extLst>
                      <a:ext uri="{53640926-AAD7-44D8-BBD7-CCE9431645EC}">
                        <a14:shadowObscured xmlns:a14="http://schemas.microsoft.com/office/drawing/2010/main"/>
                      </a:ext>
                    </a:extLst>
                  </pic:spPr>
                </pic:pic>
              </a:graphicData>
            </a:graphic>
          </wp:inline>
        </w:drawing>
      </w:r>
    </w:p>
    <w:p w14:paraId="25903E6C" w14:textId="4B19D734" w:rsidR="00F269F9" w:rsidRPr="00F269F9" w:rsidRDefault="00F269F9" w:rsidP="00516035">
      <w:pPr>
        <w:pStyle w:val="chapter-para"/>
        <w:shd w:val="clear" w:color="auto" w:fill="FFFFFF"/>
        <w:spacing w:before="0" w:after="0"/>
        <w:ind w:left="709"/>
        <w:jc w:val="center"/>
        <w:textAlignment w:val="baseline"/>
        <w:rPr>
          <w:rFonts w:eastAsiaTheme="minorHAnsi"/>
          <w:b/>
          <w:bCs/>
          <w:sz w:val="20"/>
          <w:szCs w:val="20"/>
          <w:lang w:eastAsia="en-US"/>
        </w:rPr>
      </w:pPr>
      <w:r w:rsidRPr="00F269F9">
        <w:rPr>
          <w:rFonts w:eastAsiaTheme="minorHAnsi"/>
          <w:b/>
          <w:bCs/>
          <w:sz w:val="20"/>
          <w:szCs w:val="20"/>
          <w:lang w:eastAsia="en-US"/>
        </w:rPr>
        <w:t>Fig</w:t>
      </w:r>
      <w:r w:rsidR="00C8155B">
        <w:rPr>
          <w:rFonts w:eastAsiaTheme="minorHAnsi"/>
          <w:b/>
          <w:bCs/>
          <w:sz w:val="20"/>
          <w:szCs w:val="20"/>
          <w:lang w:eastAsia="en-US"/>
        </w:rPr>
        <w:t xml:space="preserve"> 3</w:t>
      </w:r>
      <w:r w:rsidRPr="00F269F9">
        <w:rPr>
          <w:rFonts w:eastAsiaTheme="minorHAnsi"/>
          <w:b/>
          <w:bCs/>
          <w:sz w:val="20"/>
          <w:szCs w:val="20"/>
          <w:lang w:eastAsia="en-US"/>
        </w:rPr>
        <w:t xml:space="preserve">: </w:t>
      </w:r>
      <w:r w:rsidR="00880941">
        <w:rPr>
          <w:rFonts w:eastAsiaTheme="minorHAnsi"/>
          <w:b/>
          <w:bCs/>
          <w:sz w:val="20"/>
          <w:szCs w:val="20"/>
          <w:lang w:eastAsia="en-US"/>
        </w:rPr>
        <w:t>Cancer epigenetic dysregulation</w:t>
      </w:r>
    </w:p>
    <w:p w14:paraId="68AEA820" w14:textId="07D179E7" w:rsidR="00516035" w:rsidRPr="00BE341E" w:rsidRDefault="001E327E" w:rsidP="00BE341E">
      <w:pPr>
        <w:ind w:firstLine="360"/>
        <w:jc w:val="both"/>
        <w:rPr>
          <w:rFonts w:ascii="Times New Roman" w:hAnsi="Times New Roman" w:cs="Times New Roman"/>
          <w:sz w:val="20"/>
          <w:szCs w:val="20"/>
        </w:rPr>
      </w:pPr>
      <w:r w:rsidRPr="002D792F">
        <w:rPr>
          <w:rFonts w:ascii="Times New Roman" w:hAnsi="Times New Roman" w:cs="Times New Roman"/>
          <w:sz w:val="20"/>
          <w:szCs w:val="20"/>
        </w:rPr>
        <w:t xml:space="preserve">Clinical studies are being conducted to test histone deacetylase inhibitors, but it's worth noting that their growth-suppressing effects might be attributed to changes in histone acetylation patterns or alterations in signalling pathways that control cell proliferation. DNA methyltransferase inhibitors, on the other hand, have undergone extensive testing in phase I–III clinical trials and are in a more advanced stage of clinical development compared to inhibitors of histone deacetylases or histone methyltransferases. Notably, the Food and Drug Administration (FDA) has approved </w:t>
      </w:r>
      <w:proofErr w:type="spellStart"/>
      <w:r w:rsidRPr="002D792F">
        <w:rPr>
          <w:rFonts w:ascii="Times New Roman" w:hAnsi="Times New Roman" w:cs="Times New Roman"/>
          <w:sz w:val="20"/>
          <w:szCs w:val="20"/>
        </w:rPr>
        <w:t>Vidaza</w:t>
      </w:r>
      <w:proofErr w:type="spellEnd"/>
      <w:r w:rsidRPr="002D792F">
        <w:rPr>
          <w:rFonts w:ascii="Times New Roman" w:hAnsi="Times New Roman" w:cs="Times New Roman"/>
          <w:sz w:val="20"/>
          <w:szCs w:val="20"/>
        </w:rPr>
        <w:t>, a prototype DNA methyltransferase inhibitor, as an anticancer drug for the management of myelodysplastic syndrome. The effects of DNA methyltransferase inhibitors can be directly assessed at the DNA level, and their impact on DNA methyltransferase activity has been found to significantly influence tumour progression. These findings highlight the potential of DNA methyltransferase inhibitors as a promising avenue in cancer treatment due to their advanced clinical development and specific mechanism of action targeting the DNA level.</w:t>
      </w:r>
      <w:sdt>
        <w:sdtPr>
          <w:rPr>
            <w:rFonts w:ascii="Times New Roman" w:hAnsi="Times New Roman" w:cs="Times New Roman"/>
            <w:color w:val="000000"/>
            <w:sz w:val="20"/>
            <w:szCs w:val="20"/>
          </w:rPr>
          <w:tag w:val="MENDELEY_CITATION_v3_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"/>
          <w:id w:val="-1982287"/>
          <w:placeholder>
            <w:docPart w:val="DefaultPlaceholder_-1854013440"/>
          </w:placeholder>
        </w:sdtPr>
        <w:sdtContent>
          <w:r w:rsidR="009B09B4" w:rsidRPr="009B09B4">
            <w:rPr>
              <w:rFonts w:ascii="Times New Roman" w:hAnsi="Times New Roman" w:cs="Times New Roman"/>
              <w:color w:val="000000"/>
              <w:sz w:val="20"/>
              <w:szCs w:val="20"/>
            </w:rPr>
            <w:t>(3)</w:t>
          </w:r>
        </w:sdtContent>
      </w:sdt>
    </w:p>
    <w:p w14:paraId="60140624" w14:textId="77777777" w:rsidR="00BE341E" w:rsidRDefault="00BE341E" w:rsidP="00BA678D">
      <w:pPr>
        <w:pStyle w:val="chapter-para"/>
        <w:shd w:val="clear" w:color="auto" w:fill="FFFFFF"/>
        <w:ind w:left="284"/>
        <w:jc w:val="center"/>
        <w:textAlignment w:val="baseline"/>
        <w:rPr>
          <w:b/>
          <w:bCs/>
          <w:color w:val="000000" w:themeColor="text1"/>
          <w:sz w:val="20"/>
          <w:szCs w:val="20"/>
        </w:rPr>
      </w:pPr>
    </w:p>
    <w:p w14:paraId="7860F8C5" w14:textId="7E8F71F7" w:rsidR="00400D72" w:rsidRPr="00516035" w:rsidRDefault="00BA678D" w:rsidP="00BA678D">
      <w:pPr>
        <w:pStyle w:val="chapter-para"/>
        <w:shd w:val="clear" w:color="auto" w:fill="FFFFFF"/>
        <w:ind w:left="284"/>
        <w:jc w:val="center"/>
        <w:textAlignment w:val="baseline"/>
        <w:rPr>
          <w:b/>
          <w:bCs/>
          <w:color w:val="000000" w:themeColor="text1"/>
          <w:sz w:val="20"/>
          <w:szCs w:val="20"/>
        </w:rPr>
      </w:pPr>
      <w:r>
        <w:rPr>
          <w:b/>
          <w:bCs/>
          <w:color w:val="000000" w:themeColor="text1"/>
          <w:sz w:val="20"/>
          <w:szCs w:val="20"/>
        </w:rPr>
        <w:t xml:space="preserve">III. </w:t>
      </w:r>
      <w:r w:rsidRPr="00516035">
        <w:rPr>
          <w:b/>
          <w:bCs/>
          <w:color w:val="000000" w:themeColor="text1"/>
          <w:sz w:val="20"/>
          <w:szCs w:val="20"/>
        </w:rPr>
        <w:t>IMMUNOTHERAPY</w:t>
      </w:r>
    </w:p>
    <w:p w14:paraId="5FEACC8F" w14:textId="24014457" w:rsidR="007F3501" w:rsidRPr="002D792F" w:rsidRDefault="007F3501" w:rsidP="002D792F">
      <w:pPr>
        <w:ind w:firstLine="360"/>
        <w:rPr>
          <w:rFonts w:ascii="Times New Roman" w:hAnsi="Times New Roman" w:cs="Times New Roman"/>
          <w:sz w:val="20"/>
          <w:szCs w:val="20"/>
        </w:rPr>
      </w:pPr>
      <w:r w:rsidRPr="002D792F">
        <w:rPr>
          <w:rFonts w:ascii="Times New Roman" w:hAnsi="Times New Roman" w:cs="Times New Roman"/>
          <w:sz w:val="20"/>
          <w:szCs w:val="20"/>
        </w:rPr>
        <w:t>Immunotherapy is a cancer treatment that boosts the body's immune system to find and eliminate cancer cells. It can be used alone or in combination with other therapies.</w:t>
      </w:r>
      <w:r w:rsidR="00187B43" w:rsidRPr="00187B43">
        <w:rPr>
          <w:rFonts w:ascii="Times New Roman" w:hAnsi="Times New Roman" w:cs="Times New Roman"/>
          <w:sz w:val="20"/>
          <w:szCs w:val="20"/>
        </w:rPr>
        <w:t xml:space="preserve"> </w:t>
      </w:r>
      <w:r w:rsidR="00187B43">
        <w:rPr>
          <w:rFonts w:ascii="Times New Roman" w:hAnsi="Times New Roman" w:cs="Times New Roman"/>
          <w:sz w:val="20"/>
          <w:szCs w:val="20"/>
        </w:rPr>
        <w:t xml:space="preserve">As depicted in Fig: </w:t>
      </w:r>
      <w:r w:rsidR="00C8155B">
        <w:rPr>
          <w:rFonts w:ascii="Times New Roman" w:hAnsi="Times New Roman" w:cs="Times New Roman"/>
          <w:sz w:val="20"/>
          <w:szCs w:val="20"/>
        </w:rPr>
        <w:t>4</w:t>
      </w:r>
      <w:r w:rsidR="00187B43">
        <w:rPr>
          <w:rFonts w:ascii="Times New Roman" w:hAnsi="Times New Roman" w:cs="Times New Roman"/>
          <w:sz w:val="20"/>
          <w:szCs w:val="20"/>
        </w:rPr>
        <w:t>.</w:t>
      </w:r>
      <w:r w:rsidRPr="002D792F">
        <w:rPr>
          <w:rFonts w:ascii="Times New Roman" w:hAnsi="Times New Roman" w:cs="Times New Roman"/>
          <w:sz w:val="20"/>
          <w:szCs w:val="20"/>
        </w:rPr>
        <w:t xml:space="preserve"> Cancer can evade the immune system's </w:t>
      </w:r>
      <w:proofErr w:type="spellStart"/>
      <w:r w:rsidRPr="002D792F">
        <w:rPr>
          <w:rFonts w:ascii="Times New Roman" w:hAnsi="Times New Roman" w:cs="Times New Roman"/>
          <w:sz w:val="20"/>
          <w:szCs w:val="20"/>
        </w:rPr>
        <w:t>defenses</w:t>
      </w:r>
      <w:proofErr w:type="spellEnd"/>
      <w:r w:rsidRPr="002D792F">
        <w:rPr>
          <w:rFonts w:ascii="Times New Roman" w:hAnsi="Times New Roman" w:cs="Times New Roman"/>
          <w:sz w:val="20"/>
          <w:szCs w:val="20"/>
        </w:rPr>
        <w:t>, leading to its spread. Immunotherapy works in diverse ways, either stopping cancer growth, aiding in cancer cell destruction, or preventing its spread. This promising approach offers new possibilities in cancer treatment.</w:t>
      </w:r>
      <w:sdt>
        <w:sdtPr>
          <w:rPr>
            <w:rFonts w:ascii="Times New Roman" w:hAnsi="Times New Roman" w:cs="Times New Roman"/>
            <w:color w:val="000000"/>
            <w:sz w:val="20"/>
            <w:szCs w:val="20"/>
          </w:rPr>
          <w:tag w:val="MENDELEY_CITATION_v3_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"/>
          <w:id w:val="1992132961"/>
          <w:placeholder>
            <w:docPart w:val="DefaultPlaceholder_-1854013440"/>
          </w:placeholder>
        </w:sdtPr>
        <w:sdtContent>
          <w:r w:rsidR="009B09B4" w:rsidRPr="009B09B4">
            <w:rPr>
              <w:rFonts w:ascii="Times New Roman" w:hAnsi="Times New Roman" w:cs="Times New Roman"/>
              <w:color w:val="000000"/>
              <w:sz w:val="20"/>
              <w:szCs w:val="20"/>
            </w:rPr>
            <w:t>(4)</w:t>
          </w:r>
        </w:sdtContent>
      </w:sdt>
    </w:p>
    <w:p w14:paraId="4C8156F4" w14:textId="4744F20A" w:rsidR="009E7654" w:rsidRPr="00516035" w:rsidRDefault="009E7654" w:rsidP="00516035">
      <w:pPr>
        <w:pStyle w:val="NormalWeb"/>
        <w:shd w:val="clear" w:color="auto" w:fill="FFFFFF"/>
        <w:spacing w:before="0" w:beforeAutospacing="0" w:after="264" w:afterAutospacing="0"/>
        <w:ind w:left="709"/>
        <w:jc w:val="both"/>
        <w:textAlignment w:val="baseline"/>
        <w:rPr>
          <w:color w:val="000000" w:themeColor="text1"/>
          <w:sz w:val="20"/>
          <w:szCs w:val="20"/>
        </w:rPr>
      </w:pPr>
      <w:r w:rsidRPr="00516035">
        <w:rPr>
          <w:color w:val="000000" w:themeColor="text1"/>
          <w:sz w:val="20"/>
          <w:szCs w:val="20"/>
        </w:rPr>
        <w:t xml:space="preserve">The different types of </w:t>
      </w:r>
      <w:r w:rsidR="00953628" w:rsidRPr="00516035">
        <w:rPr>
          <w:color w:val="000000" w:themeColor="text1"/>
          <w:sz w:val="20"/>
          <w:szCs w:val="20"/>
        </w:rPr>
        <w:t>immunotherapies</w:t>
      </w:r>
      <w:r w:rsidRPr="00516035">
        <w:rPr>
          <w:color w:val="000000" w:themeColor="text1"/>
          <w:sz w:val="20"/>
          <w:szCs w:val="20"/>
        </w:rPr>
        <w:t xml:space="preserve"> include:</w:t>
      </w:r>
    </w:p>
    <w:p w14:paraId="18F1BDFD" w14:textId="5ED31F5B" w:rsidR="009E7654" w:rsidRPr="00516035" w:rsidRDefault="00000000" w:rsidP="00BA678D">
      <w:pPr>
        <w:pStyle w:val="NormalWeb"/>
        <w:numPr>
          <w:ilvl w:val="0"/>
          <w:numId w:val="5"/>
        </w:numPr>
        <w:shd w:val="clear" w:color="auto" w:fill="FFFFFF"/>
        <w:spacing w:before="0" w:beforeAutospacing="0" w:after="0" w:afterAutospacing="0"/>
        <w:ind w:right="360"/>
        <w:jc w:val="both"/>
        <w:textAlignment w:val="baseline"/>
        <w:rPr>
          <w:color w:val="000000" w:themeColor="text1"/>
          <w:sz w:val="20"/>
          <w:szCs w:val="20"/>
        </w:rPr>
      </w:pPr>
      <w:hyperlink r:id="rId11" w:anchor="monoclonal-antibodies-immune-checkpoint-inhibitors" w:history="1">
        <w:r w:rsidR="009E7654" w:rsidRPr="00516035">
          <w:rPr>
            <w:rStyle w:val="Hyperlink"/>
            <w:color w:val="000000" w:themeColor="text1"/>
            <w:sz w:val="20"/>
            <w:szCs w:val="20"/>
            <w:u w:val="none"/>
          </w:rPr>
          <w:t>Monoclonal antibodies and immune checkpoint inhibitors</w:t>
        </w:r>
      </w:hyperlink>
    </w:p>
    <w:p w14:paraId="10AA5B12" w14:textId="77777777" w:rsidR="009E7654" w:rsidRPr="00516035" w:rsidRDefault="00000000" w:rsidP="00516035">
      <w:pPr>
        <w:pStyle w:val="NormalWeb"/>
        <w:numPr>
          <w:ilvl w:val="0"/>
          <w:numId w:val="5"/>
        </w:numPr>
        <w:shd w:val="clear" w:color="auto" w:fill="FFFFFF"/>
        <w:spacing w:before="0" w:beforeAutospacing="0" w:after="0" w:afterAutospacing="0"/>
        <w:ind w:left="709" w:right="360"/>
        <w:jc w:val="both"/>
        <w:textAlignment w:val="baseline"/>
        <w:rPr>
          <w:color w:val="000000" w:themeColor="text1"/>
          <w:sz w:val="20"/>
          <w:szCs w:val="20"/>
        </w:rPr>
      </w:pPr>
      <w:hyperlink r:id="rId12" w:anchor="oncolytic-virus-therapy" w:history="1">
        <w:r w:rsidR="009E7654" w:rsidRPr="00516035">
          <w:rPr>
            <w:rStyle w:val="Hyperlink"/>
            <w:color w:val="000000" w:themeColor="text1"/>
            <w:sz w:val="20"/>
            <w:szCs w:val="20"/>
            <w:u w:val="none"/>
          </w:rPr>
          <w:t>Oncolytic virus therapy</w:t>
        </w:r>
      </w:hyperlink>
    </w:p>
    <w:p w14:paraId="72748832" w14:textId="77777777" w:rsidR="009E7654" w:rsidRPr="00516035" w:rsidRDefault="00000000" w:rsidP="00516035">
      <w:pPr>
        <w:pStyle w:val="NormalWeb"/>
        <w:numPr>
          <w:ilvl w:val="0"/>
          <w:numId w:val="5"/>
        </w:numPr>
        <w:shd w:val="clear" w:color="auto" w:fill="FFFFFF"/>
        <w:spacing w:before="0" w:beforeAutospacing="0" w:after="0" w:afterAutospacing="0"/>
        <w:ind w:left="709" w:right="360"/>
        <w:jc w:val="both"/>
        <w:textAlignment w:val="baseline"/>
        <w:rPr>
          <w:color w:val="000000" w:themeColor="text1"/>
          <w:sz w:val="20"/>
          <w:szCs w:val="20"/>
        </w:rPr>
      </w:pPr>
      <w:hyperlink r:id="rId13" w:anchor="t-cell-therapy" w:history="1">
        <w:r w:rsidR="009E7654" w:rsidRPr="00516035">
          <w:rPr>
            <w:rStyle w:val="Hyperlink"/>
            <w:color w:val="000000" w:themeColor="text1"/>
            <w:sz w:val="20"/>
            <w:szCs w:val="20"/>
            <w:u w:val="none"/>
          </w:rPr>
          <w:t>T-cell therapy</w:t>
        </w:r>
      </w:hyperlink>
    </w:p>
    <w:p w14:paraId="7B99CB04" w14:textId="2EE09AE5" w:rsidR="009E7654" w:rsidRPr="00516035" w:rsidRDefault="00000000" w:rsidP="00516035">
      <w:pPr>
        <w:pStyle w:val="NormalWeb"/>
        <w:numPr>
          <w:ilvl w:val="0"/>
          <w:numId w:val="5"/>
        </w:numPr>
        <w:shd w:val="clear" w:color="auto" w:fill="FFFFFF"/>
        <w:spacing w:before="0" w:beforeAutospacing="0" w:after="0" w:afterAutospacing="0"/>
        <w:ind w:left="709" w:right="360"/>
        <w:jc w:val="both"/>
        <w:textAlignment w:val="baseline"/>
        <w:rPr>
          <w:rStyle w:val="Hyperlink"/>
          <w:color w:val="000000" w:themeColor="text1"/>
          <w:sz w:val="20"/>
          <w:szCs w:val="20"/>
          <w:u w:val="none"/>
        </w:rPr>
      </w:pPr>
      <w:hyperlink r:id="rId14" w:anchor="cancer-vaccines" w:history="1">
        <w:r w:rsidR="009E7654" w:rsidRPr="00516035">
          <w:rPr>
            <w:rStyle w:val="Hyperlink"/>
            <w:color w:val="000000" w:themeColor="text1"/>
            <w:sz w:val="20"/>
            <w:szCs w:val="20"/>
            <w:u w:val="none"/>
          </w:rPr>
          <w:t>Cancer vaccines</w:t>
        </w:r>
      </w:hyperlink>
    </w:p>
    <w:p w14:paraId="22933FDC" w14:textId="6414C6CC" w:rsidR="004B47EE" w:rsidRPr="00516035" w:rsidRDefault="00E35D1D" w:rsidP="00516035">
      <w:pPr>
        <w:pStyle w:val="NormalWeb"/>
        <w:shd w:val="clear" w:color="auto" w:fill="FFFFFF"/>
        <w:spacing w:before="0" w:beforeAutospacing="0" w:after="0" w:afterAutospacing="0"/>
        <w:ind w:left="720" w:right="360"/>
        <w:jc w:val="center"/>
        <w:textAlignment w:val="baseline"/>
        <w:rPr>
          <w:noProof/>
          <w:sz w:val="20"/>
          <w:szCs w:val="20"/>
        </w:rPr>
      </w:pPr>
      <w:r w:rsidRPr="00516035">
        <w:rPr>
          <w:noProof/>
          <w:sz w:val="20"/>
          <w:szCs w:val="20"/>
        </w:rPr>
        <w:lastRenderedPageBreak/>
        <w:drawing>
          <wp:inline distT="0" distB="0" distL="0" distR="0" wp14:anchorId="48E71935" wp14:editId="28F542EA">
            <wp:extent cx="4731385" cy="50945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6460" cy="5110746"/>
                    </a:xfrm>
                    <a:prstGeom prst="rect">
                      <a:avLst/>
                    </a:prstGeom>
                    <a:noFill/>
                    <a:ln>
                      <a:noFill/>
                    </a:ln>
                  </pic:spPr>
                </pic:pic>
              </a:graphicData>
            </a:graphic>
          </wp:inline>
        </w:drawing>
      </w:r>
      <w:r w:rsidRPr="00516035">
        <w:rPr>
          <w:noProof/>
          <w:sz w:val="20"/>
          <w:szCs w:val="20"/>
        </w:rPr>
        <w:t xml:space="preserve"> </w:t>
      </w:r>
    </w:p>
    <w:p w14:paraId="0C1B7E5E" w14:textId="42E8BC77" w:rsidR="00231C20" w:rsidRPr="001F6285" w:rsidRDefault="00231C20" w:rsidP="00516035">
      <w:pPr>
        <w:pStyle w:val="NormalWeb"/>
        <w:shd w:val="clear" w:color="auto" w:fill="FFFFFF"/>
        <w:spacing w:before="0" w:beforeAutospacing="0" w:after="0" w:afterAutospacing="0"/>
        <w:ind w:left="720" w:right="360"/>
        <w:jc w:val="center"/>
        <w:textAlignment w:val="baseline"/>
        <w:rPr>
          <w:b/>
          <w:bCs/>
          <w:color w:val="000000" w:themeColor="text1"/>
          <w:sz w:val="20"/>
          <w:szCs w:val="20"/>
        </w:rPr>
      </w:pPr>
      <w:r w:rsidRPr="001F6285">
        <w:rPr>
          <w:b/>
          <w:bCs/>
          <w:noProof/>
          <w:sz w:val="20"/>
          <w:szCs w:val="20"/>
        </w:rPr>
        <w:t xml:space="preserve">Fig </w:t>
      </w:r>
      <w:r w:rsidR="00C8155B">
        <w:rPr>
          <w:b/>
          <w:bCs/>
          <w:noProof/>
          <w:sz w:val="20"/>
          <w:szCs w:val="20"/>
        </w:rPr>
        <w:t>4</w:t>
      </w:r>
      <w:r w:rsidR="00953628">
        <w:rPr>
          <w:b/>
          <w:bCs/>
          <w:noProof/>
          <w:sz w:val="20"/>
          <w:szCs w:val="20"/>
        </w:rPr>
        <w:t>(</w:t>
      </w:r>
      <w:r w:rsidRPr="001F6285">
        <w:rPr>
          <w:b/>
          <w:bCs/>
          <w:noProof/>
          <w:sz w:val="20"/>
          <w:szCs w:val="20"/>
        </w:rPr>
        <w:t>A</w:t>
      </w:r>
      <w:r w:rsidR="00953628">
        <w:rPr>
          <w:b/>
          <w:bCs/>
          <w:noProof/>
          <w:sz w:val="20"/>
          <w:szCs w:val="20"/>
        </w:rPr>
        <w:t>):</w:t>
      </w:r>
      <w:r w:rsidRPr="001F6285">
        <w:rPr>
          <w:b/>
          <w:bCs/>
          <w:noProof/>
          <w:sz w:val="20"/>
          <w:szCs w:val="20"/>
        </w:rPr>
        <w:t xml:space="preserve"> </w:t>
      </w:r>
      <w:r w:rsidR="00903EAD" w:rsidRPr="001F6285">
        <w:rPr>
          <w:b/>
          <w:bCs/>
          <w:noProof/>
          <w:sz w:val="20"/>
          <w:szCs w:val="20"/>
        </w:rPr>
        <w:t>N</w:t>
      </w:r>
      <w:r w:rsidR="00A625D1" w:rsidRPr="001F6285">
        <w:rPr>
          <w:b/>
          <w:bCs/>
          <w:noProof/>
          <w:sz w:val="20"/>
          <w:szCs w:val="20"/>
        </w:rPr>
        <w:t xml:space="preserve">ovel approach to </w:t>
      </w:r>
      <w:r w:rsidR="00903EAD" w:rsidRPr="001F6285">
        <w:rPr>
          <w:b/>
          <w:bCs/>
          <w:noProof/>
          <w:sz w:val="20"/>
          <w:szCs w:val="20"/>
        </w:rPr>
        <w:t>I</w:t>
      </w:r>
      <w:r w:rsidR="00A625D1" w:rsidRPr="001F6285">
        <w:rPr>
          <w:b/>
          <w:bCs/>
          <w:noProof/>
          <w:sz w:val="20"/>
          <w:szCs w:val="20"/>
        </w:rPr>
        <w:t xml:space="preserve">mmunotherapy for cancer patients via </w:t>
      </w:r>
      <w:r w:rsidR="00903EAD" w:rsidRPr="001F6285">
        <w:rPr>
          <w:b/>
          <w:bCs/>
          <w:noProof/>
          <w:sz w:val="20"/>
          <w:szCs w:val="20"/>
        </w:rPr>
        <w:t>I</w:t>
      </w:r>
      <w:r w:rsidR="00A625D1" w:rsidRPr="001F6285">
        <w:rPr>
          <w:b/>
          <w:bCs/>
          <w:noProof/>
          <w:sz w:val="20"/>
          <w:szCs w:val="20"/>
        </w:rPr>
        <w:t xml:space="preserve">mmunotherapeutic agents, </w:t>
      </w:r>
      <w:r w:rsidR="00903EAD" w:rsidRPr="001F6285">
        <w:rPr>
          <w:b/>
          <w:bCs/>
          <w:noProof/>
          <w:sz w:val="20"/>
          <w:szCs w:val="20"/>
        </w:rPr>
        <w:t>F</w:t>
      </w:r>
      <w:r w:rsidR="00A625D1" w:rsidRPr="001F6285">
        <w:rPr>
          <w:b/>
          <w:bCs/>
          <w:noProof/>
          <w:sz w:val="20"/>
          <w:szCs w:val="20"/>
        </w:rPr>
        <w:t xml:space="preserve">ormulations, and delivery routes. </w:t>
      </w:r>
      <w:r w:rsidR="00953628">
        <w:rPr>
          <w:b/>
          <w:bCs/>
          <w:noProof/>
          <w:sz w:val="20"/>
          <w:szCs w:val="20"/>
        </w:rPr>
        <w:t>(</w:t>
      </w:r>
      <w:r w:rsidR="00A625D1" w:rsidRPr="001F6285">
        <w:rPr>
          <w:b/>
          <w:bCs/>
          <w:noProof/>
          <w:sz w:val="20"/>
          <w:szCs w:val="20"/>
        </w:rPr>
        <w:t>B</w:t>
      </w:r>
      <w:r w:rsidR="00953628">
        <w:rPr>
          <w:b/>
          <w:bCs/>
          <w:noProof/>
          <w:sz w:val="20"/>
          <w:szCs w:val="20"/>
        </w:rPr>
        <w:t>):</w:t>
      </w:r>
      <w:r w:rsidR="00A625D1" w:rsidRPr="001F6285">
        <w:rPr>
          <w:b/>
          <w:bCs/>
          <w:noProof/>
          <w:sz w:val="20"/>
          <w:szCs w:val="20"/>
        </w:rPr>
        <w:t xml:space="preserve"> </w:t>
      </w:r>
      <w:r w:rsidR="00903EAD" w:rsidRPr="001F6285">
        <w:rPr>
          <w:b/>
          <w:bCs/>
          <w:noProof/>
          <w:sz w:val="20"/>
          <w:szCs w:val="20"/>
        </w:rPr>
        <w:t>A</w:t>
      </w:r>
      <w:r w:rsidR="00A625D1" w:rsidRPr="001F6285">
        <w:rPr>
          <w:b/>
          <w:bCs/>
          <w:noProof/>
          <w:sz w:val="20"/>
          <w:szCs w:val="20"/>
        </w:rPr>
        <w:t>pproaches for Natural Killer cells in Immunotherapy.</w:t>
      </w:r>
    </w:p>
    <w:p w14:paraId="2D2FD685" w14:textId="77777777" w:rsidR="00C47662" w:rsidRPr="00516035" w:rsidRDefault="00C47662" w:rsidP="00516035">
      <w:pPr>
        <w:pStyle w:val="NormalWeb"/>
        <w:shd w:val="clear" w:color="auto" w:fill="FFFFFF"/>
        <w:spacing w:before="0" w:beforeAutospacing="0" w:after="0" w:afterAutospacing="0"/>
        <w:ind w:left="720" w:right="360"/>
        <w:jc w:val="center"/>
        <w:textAlignment w:val="baseline"/>
        <w:rPr>
          <w:b/>
          <w:bCs/>
          <w:color w:val="000000" w:themeColor="text1"/>
          <w:sz w:val="20"/>
          <w:szCs w:val="20"/>
        </w:rPr>
      </w:pPr>
    </w:p>
    <w:p w14:paraId="5036D98E" w14:textId="63450555" w:rsidR="00C47662" w:rsidRPr="00516035" w:rsidRDefault="00C47662" w:rsidP="006F51B5">
      <w:pPr>
        <w:pStyle w:val="NormalWeb"/>
        <w:shd w:val="clear" w:color="auto" w:fill="FFFFFF"/>
        <w:spacing w:before="0" w:beforeAutospacing="0" w:after="0" w:afterAutospacing="0"/>
        <w:ind w:left="720" w:right="360"/>
        <w:jc w:val="center"/>
        <w:textAlignment w:val="baseline"/>
        <w:rPr>
          <w:b/>
          <w:bCs/>
          <w:color w:val="000000" w:themeColor="text1"/>
          <w:sz w:val="20"/>
          <w:szCs w:val="20"/>
        </w:rPr>
      </w:pPr>
    </w:p>
    <w:p w14:paraId="758FC75E" w14:textId="4AF21386" w:rsidR="00C47662" w:rsidRPr="00516035" w:rsidRDefault="00D33756" w:rsidP="006F51B5">
      <w:pPr>
        <w:pStyle w:val="NormalWeb"/>
        <w:numPr>
          <w:ilvl w:val="0"/>
          <w:numId w:val="11"/>
        </w:numPr>
        <w:shd w:val="clear" w:color="auto" w:fill="FFFFFF"/>
        <w:tabs>
          <w:tab w:val="left" w:pos="8364"/>
        </w:tabs>
        <w:spacing w:before="0" w:beforeAutospacing="0" w:after="0" w:afterAutospacing="0"/>
        <w:ind w:left="720" w:right="-46"/>
        <w:jc w:val="both"/>
        <w:textAlignment w:val="baseline"/>
        <w:rPr>
          <w:b/>
          <w:bCs/>
          <w:color w:val="000000" w:themeColor="text1"/>
          <w:sz w:val="20"/>
          <w:szCs w:val="20"/>
        </w:rPr>
      </w:pPr>
      <w:r w:rsidRPr="00516035">
        <w:rPr>
          <w:b/>
          <w:bCs/>
          <w:color w:val="000000" w:themeColor="text1"/>
          <w:sz w:val="20"/>
          <w:szCs w:val="20"/>
        </w:rPr>
        <w:t>M</w:t>
      </w:r>
      <w:r w:rsidR="00400D72" w:rsidRPr="00516035">
        <w:rPr>
          <w:b/>
          <w:bCs/>
          <w:color w:val="000000" w:themeColor="text1"/>
          <w:sz w:val="20"/>
          <w:szCs w:val="20"/>
        </w:rPr>
        <w:t xml:space="preserve">onoclonal antibodies and </w:t>
      </w:r>
      <w:r w:rsidRPr="00516035">
        <w:rPr>
          <w:b/>
          <w:bCs/>
          <w:color w:val="000000" w:themeColor="text1"/>
          <w:sz w:val="20"/>
          <w:szCs w:val="20"/>
        </w:rPr>
        <w:t xml:space="preserve">Immune Checkpoint </w:t>
      </w:r>
      <w:r w:rsidR="00400D72" w:rsidRPr="00516035">
        <w:rPr>
          <w:b/>
          <w:bCs/>
          <w:color w:val="000000" w:themeColor="text1"/>
          <w:sz w:val="20"/>
          <w:szCs w:val="20"/>
        </w:rPr>
        <w:t>inhibitors:</w:t>
      </w:r>
    </w:p>
    <w:p w14:paraId="6D40B382" w14:textId="77777777" w:rsidR="00C47662" w:rsidRPr="00516035" w:rsidRDefault="00C47662" w:rsidP="006F51B5">
      <w:pPr>
        <w:pStyle w:val="NormalWeb"/>
        <w:shd w:val="clear" w:color="auto" w:fill="FFFFFF"/>
        <w:tabs>
          <w:tab w:val="left" w:pos="8364"/>
        </w:tabs>
        <w:spacing w:before="0" w:beforeAutospacing="0" w:after="0" w:afterAutospacing="0"/>
        <w:ind w:left="720" w:right="-46"/>
        <w:jc w:val="both"/>
        <w:textAlignment w:val="baseline"/>
        <w:rPr>
          <w:b/>
          <w:bCs/>
          <w:color w:val="000000" w:themeColor="text1"/>
          <w:sz w:val="20"/>
          <w:szCs w:val="20"/>
        </w:rPr>
      </w:pPr>
    </w:p>
    <w:p w14:paraId="458D60F1" w14:textId="4D12C139" w:rsidR="00C47662" w:rsidRPr="002D792F" w:rsidRDefault="001E327E" w:rsidP="00E90178">
      <w:pPr>
        <w:ind w:left="720" w:firstLine="284"/>
        <w:rPr>
          <w:rFonts w:ascii="Times New Roman" w:hAnsi="Times New Roman" w:cs="Times New Roman"/>
          <w:sz w:val="20"/>
          <w:szCs w:val="20"/>
        </w:rPr>
      </w:pPr>
      <w:r w:rsidRPr="002D792F">
        <w:rPr>
          <w:rFonts w:ascii="Times New Roman" w:hAnsi="Times New Roman" w:cs="Times New Roman"/>
          <w:sz w:val="20"/>
          <w:szCs w:val="20"/>
        </w:rPr>
        <w:t>When the immune system detects a threat, it produces antibodies that bind to antigens to fight infections. In laboratories, monoclonal antibodies are created to supplement or replace the body's own antibodies. Monoclonal antibodies can be valuable in the fight against cancer in several ways. They can be used to hinder abnormal proteins in cancer cells from functioning correctly, a form of targeted therapy that specifically targets the genes, proteins, or tissue environment that support tumour growth and survival.</w:t>
      </w:r>
      <w:sdt>
        <w:sdtPr>
          <w:rPr>
            <w:rFonts w:ascii="Times New Roman" w:hAnsi="Times New Roman" w:cs="Times New Roman"/>
            <w:color w:val="000000"/>
            <w:sz w:val="20"/>
            <w:szCs w:val="20"/>
          </w:rPr>
          <w:tag w:val="MENDELEY_CITATION_v3_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"/>
          <w:id w:val="-2098858399"/>
          <w:placeholder>
            <w:docPart w:val="DefaultPlaceholder_-1854013440"/>
          </w:placeholder>
        </w:sdtPr>
        <w:sdtContent>
          <w:r w:rsidR="009B09B4" w:rsidRPr="009B09B4">
            <w:rPr>
              <w:rFonts w:ascii="Times New Roman" w:hAnsi="Times New Roman" w:cs="Times New Roman"/>
              <w:color w:val="000000"/>
              <w:sz w:val="20"/>
              <w:szCs w:val="20"/>
            </w:rPr>
            <w:t>(5)</w:t>
          </w:r>
        </w:sdtContent>
      </w:sdt>
    </w:p>
    <w:p w14:paraId="01B9367C" w14:textId="4C4340D6" w:rsidR="002D792F" w:rsidRPr="00903EAD" w:rsidRDefault="001E327E" w:rsidP="006F51B5">
      <w:pPr>
        <w:ind w:left="720" w:firstLine="284"/>
        <w:rPr>
          <w:rFonts w:ascii="Times New Roman" w:hAnsi="Times New Roman" w:cs="Times New Roman"/>
          <w:sz w:val="20"/>
          <w:szCs w:val="20"/>
        </w:rPr>
      </w:pPr>
      <w:r w:rsidRPr="002D792F">
        <w:rPr>
          <w:rFonts w:ascii="Times New Roman" w:hAnsi="Times New Roman" w:cs="Times New Roman"/>
          <w:sz w:val="20"/>
          <w:szCs w:val="20"/>
        </w:rPr>
        <w:t>Some monoclonal antibodies function by blocking immunological checkpoints, thus boosting the immune system. Immunological checkpoints are mechanisms that automatically halt immune responses, preventing the immune system from attacking healthy cells. Cancer cells can activate these checkpoints to evade immune detection. By using checkpoint inhibitors, cancer cells can no longer suppress the immune system. Commonly targeted pathways include PD-1/PD-L1 and CTLA-4 checkpoints. These approaches hold promise for enhancing the immune system's ability to combat cancer effectively.</w:t>
      </w:r>
      <w:sdt>
        <w:sdtPr>
          <w:rPr>
            <w:rFonts w:ascii="Times New Roman" w:hAnsi="Times New Roman" w:cs="Times New Roman"/>
            <w:color w:val="000000"/>
            <w:sz w:val="20"/>
            <w:szCs w:val="20"/>
          </w:rPr>
          <w:tag w:val="MENDELEY_CITATION_v3_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"/>
          <w:id w:val="1393313795"/>
          <w:placeholder>
            <w:docPart w:val="DefaultPlaceholder_-1854013440"/>
          </w:placeholder>
        </w:sdtPr>
        <w:sdtContent>
          <w:r w:rsidR="009B09B4" w:rsidRPr="009B09B4">
            <w:rPr>
              <w:rFonts w:ascii="Times New Roman" w:hAnsi="Times New Roman" w:cs="Times New Roman"/>
              <w:color w:val="000000"/>
              <w:sz w:val="20"/>
              <w:szCs w:val="20"/>
            </w:rPr>
            <w:t>(6)</w:t>
          </w:r>
        </w:sdtContent>
      </w:sdt>
    </w:p>
    <w:p w14:paraId="39EFDC62" w14:textId="77777777" w:rsidR="007243C8" w:rsidRPr="00516035" w:rsidRDefault="007243C8" w:rsidP="00516035">
      <w:pPr>
        <w:pStyle w:val="NormalWeb"/>
        <w:shd w:val="clear" w:color="auto" w:fill="FFFFFF"/>
        <w:tabs>
          <w:tab w:val="left" w:pos="8364"/>
        </w:tabs>
        <w:spacing w:before="0" w:beforeAutospacing="0" w:after="0" w:afterAutospacing="0"/>
        <w:ind w:left="284" w:right="-46"/>
        <w:jc w:val="both"/>
        <w:textAlignment w:val="baseline"/>
        <w:rPr>
          <w:color w:val="000000" w:themeColor="text1"/>
          <w:sz w:val="20"/>
          <w:szCs w:val="20"/>
        </w:rPr>
      </w:pPr>
    </w:p>
    <w:p w14:paraId="65498198" w14:textId="74E88E50" w:rsidR="00400D72" w:rsidRPr="00516035" w:rsidRDefault="00D33756" w:rsidP="00903EAD">
      <w:pPr>
        <w:pStyle w:val="NormalWeb"/>
        <w:numPr>
          <w:ilvl w:val="0"/>
          <w:numId w:val="11"/>
        </w:numPr>
        <w:shd w:val="clear" w:color="auto" w:fill="FFFFFF"/>
        <w:tabs>
          <w:tab w:val="left" w:pos="8364"/>
        </w:tabs>
        <w:spacing w:before="0" w:beforeAutospacing="0" w:after="0" w:afterAutospacing="0"/>
        <w:ind w:left="709" w:right="-46"/>
        <w:jc w:val="both"/>
        <w:textAlignment w:val="baseline"/>
        <w:rPr>
          <w:b/>
          <w:bCs/>
          <w:color w:val="000000" w:themeColor="text1"/>
          <w:sz w:val="20"/>
          <w:szCs w:val="20"/>
        </w:rPr>
      </w:pPr>
      <w:r w:rsidRPr="00516035">
        <w:rPr>
          <w:b/>
          <w:bCs/>
          <w:color w:val="000000" w:themeColor="text1"/>
          <w:sz w:val="20"/>
          <w:szCs w:val="20"/>
        </w:rPr>
        <w:t>Oncolytic Virus Therapy:</w:t>
      </w:r>
    </w:p>
    <w:p w14:paraId="6FB0161B" w14:textId="77777777" w:rsidR="007243C8" w:rsidRPr="00516035" w:rsidRDefault="007243C8" w:rsidP="00903EAD">
      <w:pPr>
        <w:pStyle w:val="NormalWeb"/>
        <w:shd w:val="clear" w:color="auto" w:fill="FFFFFF"/>
        <w:tabs>
          <w:tab w:val="left" w:pos="8364"/>
        </w:tabs>
        <w:spacing w:before="0" w:beforeAutospacing="0" w:after="0" w:afterAutospacing="0"/>
        <w:ind w:left="426" w:right="-46"/>
        <w:jc w:val="both"/>
        <w:textAlignment w:val="baseline"/>
        <w:rPr>
          <w:color w:val="000000" w:themeColor="text1"/>
          <w:sz w:val="20"/>
          <w:szCs w:val="20"/>
        </w:rPr>
      </w:pPr>
    </w:p>
    <w:p w14:paraId="3630F28D" w14:textId="45EA44F2" w:rsidR="003E3AEA" w:rsidRDefault="001E327E" w:rsidP="00903EAD">
      <w:pPr>
        <w:pStyle w:val="NormalWeb"/>
        <w:shd w:val="clear" w:color="auto" w:fill="FFFFFF"/>
        <w:spacing w:before="0" w:beforeAutospacing="0" w:after="0" w:afterAutospacing="0"/>
        <w:ind w:left="426" w:firstLine="436"/>
        <w:jc w:val="both"/>
        <w:textAlignment w:val="baseline"/>
        <w:rPr>
          <w:color w:val="000000" w:themeColor="text1"/>
          <w:sz w:val="20"/>
          <w:szCs w:val="20"/>
        </w:rPr>
      </w:pPr>
      <w:r w:rsidRPr="00516035">
        <w:rPr>
          <w:color w:val="000000" w:themeColor="text1"/>
          <w:sz w:val="20"/>
          <w:szCs w:val="20"/>
        </w:rPr>
        <w:t>Oncolytic viral treatment, also known as virus therapy, utilises genetically modified viruses created in a laboratory to target and destroy cancer cells. These modified viruses are injected into the tumor, where they replicate themselves inside the cancer cells, causing them to rupture and die.</w:t>
      </w:r>
      <w:r w:rsidR="00C8155B" w:rsidRPr="00C8155B">
        <w:rPr>
          <w:sz w:val="20"/>
          <w:szCs w:val="20"/>
        </w:rPr>
        <w:t xml:space="preserve"> </w:t>
      </w:r>
      <w:r w:rsidR="00C8155B">
        <w:rPr>
          <w:sz w:val="20"/>
          <w:szCs w:val="20"/>
        </w:rPr>
        <w:t>As depicted in Fig: 5.</w:t>
      </w:r>
      <w:r w:rsidR="00C8155B" w:rsidRPr="002D792F">
        <w:rPr>
          <w:sz w:val="20"/>
          <w:szCs w:val="20"/>
        </w:rPr>
        <w:t xml:space="preserve"> </w:t>
      </w:r>
      <w:r w:rsidRPr="00516035">
        <w:rPr>
          <w:color w:val="000000" w:themeColor="text1"/>
          <w:sz w:val="20"/>
          <w:szCs w:val="20"/>
        </w:rPr>
        <w:t xml:space="preserve"> As the cancer cells die, they release proteins that trigger the immune system to recognise and attack other cancer cells in the body with similar proteins. Importantly, healthy cells remain unaffected by the virus. </w:t>
      </w:r>
      <w:sdt>
        <w:sdtPr>
          <w:rPr>
            <w:color w:val="000000"/>
            <w:sz w:val="20"/>
            <w:szCs w:val="20"/>
          </w:rPr>
          <w:tag w:val="MENDELEY_CITATION_v3_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"/>
          <w:id w:val="-1391178855"/>
          <w:placeholder>
            <w:docPart w:val="DefaultPlaceholder_-1854013440"/>
          </w:placeholder>
        </w:sdtPr>
        <w:sdtContent>
          <w:r w:rsidR="00187B43" w:rsidRPr="00187B43">
            <w:rPr>
              <w:color w:val="000000"/>
              <w:sz w:val="20"/>
              <w:szCs w:val="20"/>
            </w:rPr>
            <w:t>(7)</w:t>
          </w:r>
        </w:sdtContent>
      </w:sdt>
    </w:p>
    <w:p w14:paraId="2E1B8B04" w14:textId="77777777" w:rsidR="003E3AEA" w:rsidRDefault="003E3AEA" w:rsidP="00903EAD">
      <w:pPr>
        <w:pStyle w:val="NormalWeb"/>
        <w:shd w:val="clear" w:color="auto" w:fill="FFFFFF"/>
        <w:spacing w:before="0" w:beforeAutospacing="0" w:after="0" w:afterAutospacing="0"/>
        <w:ind w:left="426" w:firstLine="436"/>
        <w:jc w:val="both"/>
        <w:textAlignment w:val="baseline"/>
        <w:rPr>
          <w:color w:val="000000" w:themeColor="text1"/>
          <w:sz w:val="20"/>
          <w:szCs w:val="20"/>
        </w:rPr>
      </w:pPr>
    </w:p>
    <w:p w14:paraId="4ECF13B8" w14:textId="77777777" w:rsidR="003E3AEA" w:rsidRDefault="003E3AEA" w:rsidP="00903EAD">
      <w:pPr>
        <w:pStyle w:val="NormalWeb"/>
        <w:shd w:val="clear" w:color="auto" w:fill="FFFFFF"/>
        <w:spacing w:before="0" w:beforeAutospacing="0" w:after="0" w:afterAutospacing="0"/>
        <w:ind w:left="426" w:firstLine="436"/>
        <w:jc w:val="both"/>
        <w:textAlignment w:val="baseline"/>
        <w:rPr>
          <w:color w:val="000000" w:themeColor="text1"/>
          <w:sz w:val="20"/>
          <w:szCs w:val="20"/>
        </w:rPr>
      </w:pPr>
      <w:r>
        <w:rPr>
          <w:noProof/>
        </w:rPr>
        <w:lastRenderedPageBreak/>
        <w:drawing>
          <wp:inline distT="0" distB="0" distL="0" distR="0" wp14:anchorId="5344CD3E" wp14:editId="228D62A6">
            <wp:extent cx="5886450" cy="3667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8763" cy="3668566"/>
                    </a:xfrm>
                    <a:prstGeom prst="rect">
                      <a:avLst/>
                    </a:prstGeom>
                    <a:noFill/>
                    <a:ln>
                      <a:noFill/>
                    </a:ln>
                  </pic:spPr>
                </pic:pic>
              </a:graphicData>
            </a:graphic>
          </wp:inline>
        </w:drawing>
      </w:r>
      <w:r w:rsidRPr="00516035">
        <w:rPr>
          <w:color w:val="000000" w:themeColor="text1"/>
          <w:sz w:val="20"/>
          <w:szCs w:val="20"/>
        </w:rPr>
        <w:t xml:space="preserve"> </w:t>
      </w:r>
    </w:p>
    <w:p w14:paraId="3F8725B0" w14:textId="5C08240F" w:rsidR="003E3AEA" w:rsidRDefault="003E3AEA" w:rsidP="003E3AEA">
      <w:pPr>
        <w:pStyle w:val="NormalWeb"/>
        <w:shd w:val="clear" w:color="auto" w:fill="FFFFFF"/>
        <w:spacing w:before="0" w:beforeAutospacing="0" w:after="0" w:afterAutospacing="0"/>
        <w:ind w:left="426" w:firstLine="436"/>
        <w:jc w:val="center"/>
        <w:textAlignment w:val="baseline"/>
        <w:rPr>
          <w:color w:val="000000" w:themeColor="text1"/>
          <w:sz w:val="20"/>
          <w:szCs w:val="20"/>
        </w:rPr>
      </w:pPr>
      <w:r>
        <w:rPr>
          <w:b/>
          <w:bCs/>
          <w:color w:val="000000" w:themeColor="text1"/>
          <w:sz w:val="20"/>
          <w:szCs w:val="20"/>
        </w:rPr>
        <w:t xml:space="preserve">Fig </w:t>
      </w:r>
      <w:r w:rsidR="00C8155B">
        <w:rPr>
          <w:b/>
          <w:bCs/>
          <w:color w:val="000000" w:themeColor="text1"/>
          <w:sz w:val="20"/>
          <w:szCs w:val="20"/>
        </w:rPr>
        <w:t>5</w:t>
      </w:r>
      <w:r>
        <w:rPr>
          <w:b/>
          <w:bCs/>
          <w:color w:val="000000" w:themeColor="text1"/>
          <w:sz w:val="20"/>
          <w:szCs w:val="20"/>
        </w:rPr>
        <w:t xml:space="preserve">: </w:t>
      </w:r>
      <w:r w:rsidR="00880941">
        <w:rPr>
          <w:b/>
          <w:bCs/>
          <w:color w:val="000000" w:themeColor="text1"/>
          <w:sz w:val="20"/>
          <w:szCs w:val="20"/>
        </w:rPr>
        <w:t>Mechanism of Oncolytic Viruses</w:t>
      </w:r>
    </w:p>
    <w:p w14:paraId="327901F3" w14:textId="77777777" w:rsidR="003E3AEA" w:rsidRDefault="003E3AEA" w:rsidP="00903EAD">
      <w:pPr>
        <w:pStyle w:val="NormalWeb"/>
        <w:shd w:val="clear" w:color="auto" w:fill="FFFFFF"/>
        <w:spacing w:before="0" w:beforeAutospacing="0" w:after="0" w:afterAutospacing="0"/>
        <w:ind w:left="426" w:firstLine="436"/>
        <w:jc w:val="both"/>
        <w:textAlignment w:val="baseline"/>
        <w:rPr>
          <w:color w:val="000000" w:themeColor="text1"/>
          <w:sz w:val="20"/>
          <w:szCs w:val="20"/>
        </w:rPr>
      </w:pPr>
    </w:p>
    <w:p w14:paraId="2124CD23" w14:textId="020102C0" w:rsidR="007F3501" w:rsidRPr="00516035" w:rsidRDefault="001E327E" w:rsidP="00903EAD">
      <w:pPr>
        <w:pStyle w:val="NormalWeb"/>
        <w:shd w:val="clear" w:color="auto" w:fill="FFFFFF"/>
        <w:spacing w:before="0" w:beforeAutospacing="0" w:after="0" w:afterAutospacing="0"/>
        <w:ind w:left="426" w:firstLine="436"/>
        <w:jc w:val="both"/>
        <w:textAlignment w:val="baseline"/>
        <w:rPr>
          <w:color w:val="000000" w:themeColor="text1"/>
          <w:sz w:val="20"/>
          <w:szCs w:val="20"/>
        </w:rPr>
      </w:pPr>
      <w:r w:rsidRPr="00516035">
        <w:rPr>
          <w:color w:val="000000" w:themeColor="text1"/>
          <w:sz w:val="20"/>
          <w:szCs w:val="20"/>
        </w:rPr>
        <w:t xml:space="preserve">One specific type of oncolytic viral treatment is currently authorised for cancer treatment in the United States. </w:t>
      </w:r>
      <w:proofErr w:type="spellStart"/>
      <w:r w:rsidRPr="00516035">
        <w:rPr>
          <w:color w:val="000000" w:themeColor="text1"/>
          <w:sz w:val="20"/>
          <w:szCs w:val="20"/>
        </w:rPr>
        <w:t>Talimogene</w:t>
      </w:r>
      <w:proofErr w:type="spellEnd"/>
      <w:r w:rsidRPr="00516035">
        <w:rPr>
          <w:color w:val="000000" w:themeColor="text1"/>
          <w:sz w:val="20"/>
          <w:szCs w:val="20"/>
        </w:rPr>
        <w:t xml:space="preserve"> </w:t>
      </w:r>
      <w:proofErr w:type="spellStart"/>
      <w:r w:rsidRPr="00516035">
        <w:rPr>
          <w:color w:val="000000" w:themeColor="text1"/>
          <w:sz w:val="20"/>
          <w:szCs w:val="20"/>
        </w:rPr>
        <w:t>laherparepvec</w:t>
      </w:r>
      <w:proofErr w:type="spellEnd"/>
      <w:r w:rsidRPr="00516035">
        <w:rPr>
          <w:color w:val="000000" w:themeColor="text1"/>
          <w:sz w:val="20"/>
          <w:szCs w:val="20"/>
        </w:rPr>
        <w:t xml:space="preserve">, also known as T-VEC or </w:t>
      </w:r>
      <w:proofErr w:type="spellStart"/>
      <w:r w:rsidRPr="00516035">
        <w:rPr>
          <w:color w:val="000000" w:themeColor="text1"/>
          <w:sz w:val="20"/>
          <w:szCs w:val="20"/>
        </w:rPr>
        <w:t>Imlygic</w:t>
      </w:r>
      <w:proofErr w:type="spellEnd"/>
      <w:r w:rsidRPr="00516035">
        <w:rPr>
          <w:color w:val="000000" w:themeColor="text1"/>
          <w:sz w:val="20"/>
          <w:szCs w:val="20"/>
        </w:rPr>
        <w:t>, is an oncolytic viral treatment authorised for the treatment of advanced melanoma that cannot be surgically removed. It is commonly used by individuals who either cannot or choose not to undergo other prescribed therapies.</w:t>
      </w:r>
      <w:sdt>
        <w:sdtPr>
          <w:rPr>
            <w:color w:val="000000"/>
            <w:sz w:val="20"/>
            <w:szCs w:val="20"/>
          </w:rPr>
          <w:tag w:val="MENDELEY_CITATION_v3_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"/>
          <w:id w:val="136385363"/>
          <w:placeholder>
            <w:docPart w:val="DefaultPlaceholder_-1854013440"/>
          </w:placeholder>
        </w:sdtPr>
        <w:sdtContent>
          <w:r w:rsidR="00187B43" w:rsidRPr="00187B43">
            <w:rPr>
              <w:color w:val="000000"/>
              <w:sz w:val="20"/>
              <w:szCs w:val="20"/>
            </w:rPr>
            <w:t>(8)</w:t>
          </w:r>
        </w:sdtContent>
      </w:sdt>
      <w:r w:rsidRPr="00516035">
        <w:rPr>
          <w:color w:val="000000" w:themeColor="text1"/>
          <w:sz w:val="20"/>
          <w:szCs w:val="20"/>
        </w:rPr>
        <w:t xml:space="preserve"> T-VEC is a modified form of the herpes simplex virus, typically responsible for cold sores. The treatment involves the direct injection of T-VEC into one or more melanoma </w:t>
      </w:r>
      <w:proofErr w:type="spellStart"/>
      <w:r w:rsidRPr="00516035">
        <w:rPr>
          <w:color w:val="000000" w:themeColor="text1"/>
          <w:sz w:val="20"/>
          <w:szCs w:val="20"/>
        </w:rPr>
        <w:t>tumors</w:t>
      </w:r>
      <w:proofErr w:type="spellEnd"/>
      <w:r w:rsidRPr="00516035">
        <w:rPr>
          <w:color w:val="000000" w:themeColor="text1"/>
          <w:sz w:val="20"/>
          <w:szCs w:val="20"/>
        </w:rPr>
        <w:t>. Some side effects of oncolytic virus treatment include pain at the injection site and flu-like symptoms.</w:t>
      </w:r>
      <w:sdt>
        <w:sdtPr>
          <w:rPr>
            <w:color w:val="000000"/>
            <w:sz w:val="20"/>
            <w:szCs w:val="20"/>
          </w:rPr>
          <w:tag w:val="MENDELEY_CITATION_v3_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"/>
          <w:id w:val="1289005122"/>
          <w:placeholder>
            <w:docPart w:val="DefaultPlaceholder_-1854013440"/>
          </w:placeholder>
        </w:sdtPr>
        <w:sdtContent>
          <w:r w:rsidR="00187B43" w:rsidRPr="00187B43">
            <w:rPr>
              <w:color w:val="000000"/>
              <w:sz w:val="20"/>
              <w:szCs w:val="20"/>
            </w:rPr>
            <w:t>(9)</w:t>
          </w:r>
        </w:sdtContent>
      </w:sdt>
    </w:p>
    <w:p w14:paraId="271D0D0F" w14:textId="5C3B98B5" w:rsidR="00912FAF" w:rsidRPr="00516035" w:rsidRDefault="00912FAF" w:rsidP="00903EAD">
      <w:pPr>
        <w:pStyle w:val="NormalWeb"/>
        <w:shd w:val="clear" w:color="auto" w:fill="FFFFFF"/>
        <w:spacing w:before="0" w:beforeAutospacing="0" w:after="0" w:afterAutospacing="0"/>
        <w:ind w:left="426"/>
        <w:jc w:val="center"/>
        <w:textAlignment w:val="baseline"/>
        <w:rPr>
          <w:b/>
          <w:bCs/>
          <w:color w:val="000000" w:themeColor="text1"/>
          <w:sz w:val="20"/>
          <w:szCs w:val="20"/>
        </w:rPr>
      </w:pPr>
    </w:p>
    <w:p w14:paraId="7B6EA970" w14:textId="0F3A53A5" w:rsidR="009E7654" w:rsidRPr="00516035" w:rsidRDefault="009E7654" w:rsidP="006F51B5">
      <w:pPr>
        <w:pStyle w:val="Heading3"/>
        <w:numPr>
          <w:ilvl w:val="0"/>
          <w:numId w:val="11"/>
        </w:numPr>
        <w:shd w:val="clear" w:color="auto" w:fill="FFFFFF"/>
        <w:spacing w:before="0" w:after="225" w:line="240" w:lineRule="auto"/>
        <w:ind w:left="709"/>
        <w:jc w:val="both"/>
        <w:textAlignment w:val="baseline"/>
        <w:rPr>
          <w:rFonts w:ascii="Times New Roman" w:hAnsi="Times New Roman" w:cs="Times New Roman"/>
          <w:color w:val="000000" w:themeColor="text1"/>
          <w:sz w:val="20"/>
          <w:szCs w:val="20"/>
        </w:rPr>
      </w:pPr>
      <w:r w:rsidRPr="00516035">
        <w:rPr>
          <w:rFonts w:ascii="Times New Roman" w:hAnsi="Times New Roman" w:cs="Times New Roman"/>
          <w:b/>
          <w:bCs/>
          <w:color w:val="000000" w:themeColor="text1"/>
          <w:sz w:val="20"/>
          <w:szCs w:val="20"/>
        </w:rPr>
        <w:t>T-</w:t>
      </w:r>
      <w:r w:rsidR="00F269F9">
        <w:rPr>
          <w:rFonts w:ascii="Times New Roman" w:hAnsi="Times New Roman" w:cs="Times New Roman"/>
          <w:b/>
          <w:bCs/>
          <w:color w:val="000000" w:themeColor="text1"/>
          <w:sz w:val="20"/>
          <w:szCs w:val="20"/>
        </w:rPr>
        <w:t>C</w:t>
      </w:r>
      <w:r w:rsidRPr="00516035">
        <w:rPr>
          <w:rFonts w:ascii="Times New Roman" w:hAnsi="Times New Roman" w:cs="Times New Roman"/>
          <w:b/>
          <w:bCs/>
          <w:color w:val="000000" w:themeColor="text1"/>
          <w:sz w:val="20"/>
          <w:szCs w:val="20"/>
        </w:rPr>
        <w:t>ell therapy:</w:t>
      </w:r>
    </w:p>
    <w:p w14:paraId="178F9E77" w14:textId="78BE392F" w:rsidR="007F3501" w:rsidRPr="00516035" w:rsidRDefault="007F3501" w:rsidP="00903EAD">
      <w:pPr>
        <w:pStyle w:val="NormalWeb"/>
        <w:shd w:val="clear" w:color="auto" w:fill="FFFFFF"/>
        <w:spacing w:after="0"/>
        <w:ind w:left="426" w:firstLine="436"/>
        <w:jc w:val="both"/>
        <w:textAlignment w:val="baseline"/>
        <w:rPr>
          <w:color w:val="000000" w:themeColor="text1"/>
          <w:sz w:val="20"/>
          <w:szCs w:val="20"/>
        </w:rPr>
      </w:pPr>
      <w:r w:rsidRPr="00516035">
        <w:rPr>
          <w:color w:val="000000" w:themeColor="text1"/>
          <w:sz w:val="20"/>
          <w:szCs w:val="20"/>
        </w:rPr>
        <w:t>T-cell treatment harnesses the power of immune cells called T cells to fight infection. The process involves drawing T cells from the patient's blood and modifying them in the laboratory with specific receptors, which enable them to recognize cancer cells. Once modified, these T cells are infused back into the patient's body.</w:t>
      </w:r>
      <w:sdt>
        <w:sdtPr>
          <w:rPr>
            <w:color w:val="000000"/>
            <w:sz w:val="20"/>
            <w:szCs w:val="20"/>
          </w:rPr>
          <w:tag w:val="MENDELEY_CITATION_v3_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"/>
          <w:id w:val="82955245"/>
          <w:placeholder>
            <w:docPart w:val="DefaultPlaceholder_-1854013440"/>
          </w:placeholder>
        </w:sdtPr>
        <w:sdtContent>
          <w:r w:rsidR="00187B43" w:rsidRPr="00187B43">
            <w:rPr>
              <w:color w:val="000000"/>
              <w:sz w:val="20"/>
              <w:szCs w:val="20"/>
            </w:rPr>
            <w:t>(10)</w:t>
          </w:r>
        </w:sdtContent>
      </w:sdt>
    </w:p>
    <w:p w14:paraId="24169C39" w14:textId="1B82F374" w:rsidR="007F3501" w:rsidRPr="00516035" w:rsidRDefault="007F3501" w:rsidP="00903EAD">
      <w:pPr>
        <w:pStyle w:val="NormalWeb"/>
        <w:shd w:val="clear" w:color="auto" w:fill="FFFFFF"/>
        <w:spacing w:before="0" w:beforeAutospacing="0" w:after="0" w:afterAutospacing="0"/>
        <w:ind w:left="426" w:firstLine="436"/>
        <w:jc w:val="both"/>
        <w:textAlignment w:val="baseline"/>
        <w:rPr>
          <w:color w:val="000000" w:themeColor="text1"/>
          <w:sz w:val="20"/>
          <w:szCs w:val="20"/>
        </w:rPr>
      </w:pPr>
      <w:r w:rsidRPr="00516035">
        <w:rPr>
          <w:color w:val="000000" w:themeColor="text1"/>
          <w:sz w:val="20"/>
          <w:szCs w:val="20"/>
        </w:rPr>
        <w:t>This type of treatment is known as CAR T-cell therapy. The modified T cells can then locate and eliminate cancer cells effectively.</w:t>
      </w:r>
      <w:sdt>
        <w:sdtPr>
          <w:rPr>
            <w:color w:val="000000"/>
            <w:sz w:val="20"/>
            <w:szCs w:val="20"/>
          </w:rPr>
          <w:tag w:val="MENDELEY_CITATION_v3_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"/>
          <w:id w:val="-234704095"/>
          <w:placeholder>
            <w:docPart w:val="DefaultPlaceholder_-1854013440"/>
          </w:placeholder>
        </w:sdtPr>
        <w:sdtContent>
          <w:r w:rsidR="00187B43" w:rsidRPr="00187B43">
            <w:rPr>
              <w:color w:val="000000"/>
              <w:sz w:val="20"/>
              <w:szCs w:val="20"/>
            </w:rPr>
            <w:t>(11)</w:t>
          </w:r>
        </w:sdtContent>
      </w:sdt>
      <w:r w:rsidRPr="00516035">
        <w:rPr>
          <w:color w:val="000000" w:themeColor="text1"/>
          <w:sz w:val="20"/>
          <w:szCs w:val="20"/>
        </w:rPr>
        <w:t xml:space="preserve"> However, there may be some side effects, including fever, disorientation, low blood pressure, and, in rare cases, seizures. </w:t>
      </w:r>
      <w:r w:rsidR="00C8155B">
        <w:rPr>
          <w:sz w:val="20"/>
          <w:szCs w:val="20"/>
        </w:rPr>
        <w:t>As depicted in Fig: 6.</w:t>
      </w:r>
      <w:r w:rsidR="00C8155B" w:rsidRPr="002D792F">
        <w:rPr>
          <w:sz w:val="20"/>
          <w:szCs w:val="20"/>
        </w:rPr>
        <w:t xml:space="preserve"> </w:t>
      </w:r>
      <w:r w:rsidRPr="00516035">
        <w:rPr>
          <w:color w:val="000000" w:themeColor="text1"/>
          <w:sz w:val="20"/>
          <w:szCs w:val="20"/>
        </w:rPr>
        <w:t>Despite the potential side effects, CAR T-cell therapy offers a promising approach to combat cancer by utilizing the body's own immune system.</w:t>
      </w:r>
      <w:sdt>
        <w:sdtPr>
          <w:rPr>
            <w:color w:val="000000"/>
            <w:sz w:val="20"/>
            <w:szCs w:val="20"/>
          </w:rPr>
          <w:tag w:val="MENDELEY_CITATION_v3_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"/>
          <w:id w:val="-1123530788"/>
          <w:placeholder>
            <w:docPart w:val="DefaultPlaceholder_-1854013440"/>
          </w:placeholder>
        </w:sdtPr>
        <w:sdtContent>
          <w:r w:rsidR="00187B43" w:rsidRPr="00187B43">
            <w:rPr>
              <w:color w:val="000000"/>
              <w:sz w:val="20"/>
              <w:szCs w:val="20"/>
            </w:rPr>
            <w:t>(12)</w:t>
          </w:r>
        </w:sdtContent>
      </w:sdt>
    </w:p>
    <w:p w14:paraId="32E87D25" w14:textId="2582499C" w:rsidR="00E51B9D" w:rsidRDefault="00E51B9D" w:rsidP="00516035">
      <w:pPr>
        <w:pStyle w:val="NormalWeb"/>
        <w:shd w:val="clear" w:color="auto" w:fill="FFFFFF"/>
        <w:spacing w:before="0" w:beforeAutospacing="0" w:after="0" w:afterAutospacing="0"/>
        <w:jc w:val="center"/>
        <w:textAlignment w:val="baseline"/>
        <w:rPr>
          <w:color w:val="000000" w:themeColor="text1"/>
          <w:sz w:val="20"/>
          <w:szCs w:val="20"/>
        </w:rPr>
      </w:pPr>
      <w:r w:rsidRPr="00516035">
        <w:rPr>
          <w:noProof/>
          <w:sz w:val="20"/>
          <w:szCs w:val="20"/>
        </w:rPr>
        <w:drawing>
          <wp:inline distT="0" distB="0" distL="0" distR="0" wp14:anchorId="09754A67" wp14:editId="301CE3B6">
            <wp:extent cx="5731510" cy="3273982"/>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8682"/>
                    <a:stretch/>
                  </pic:blipFill>
                  <pic:spPr bwMode="auto">
                    <a:xfrm>
                      <a:off x="0" y="0"/>
                      <a:ext cx="5731510" cy="3273982"/>
                    </a:xfrm>
                    <a:prstGeom prst="rect">
                      <a:avLst/>
                    </a:prstGeom>
                    <a:noFill/>
                    <a:ln>
                      <a:noFill/>
                    </a:ln>
                    <a:extLst>
                      <a:ext uri="{53640926-AAD7-44D8-BBD7-CCE9431645EC}">
                        <a14:shadowObscured xmlns:a14="http://schemas.microsoft.com/office/drawing/2010/main"/>
                      </a:ext>
                    </a:extLst>
                  </pic:spPr>
                </pic:pic>
              </a:graphicData>
            </a:graphic>
          </wp:inline>
        </w:drawing>
      </w:r>
    </w:p>
    <w:p w14:paraId="124EBDB7" w14:textId="047B5C21" w:rsidR="00522CC9" w:rsidRPr="001F6285" w:rsidRDefault="00522CC9" w:rsidP="00516035">
      <w:pPr>
        <w:pStyle w:val="NormalWeb"/>
        <w:shd w:val="clear" w:color="auto" w:fill="FFFFFF"/>
        <w:spacing w:before="0" w:beforeAutospacing="0" w:after="0" w:afterAutospacing="0"/>
        <w:jc w:val="center"/>
        <w:textAlignment w:val="baseline"/>
        <w:rPr>
          <w:b/>
          <w:bCs/>
          <w:color w:val="000000" w:themeColor="text1"/>
          <w:sz w:val="20"/>
          <w:szCs w:val="20"/>
        </w:rPr>
      </w:pPr>
      <w:r w:rsidRPr="001F6285">
        <w:rPr>
          <w:b/>
          <w:bCs/>
          <w:color w:val="000000" w:themeColor="text1"/>
          <w:sz w:val="20"/>
          <w:szCs w:val="20"/>
        </w:rPr>
        <w:t xml:space="preserve">Fig </w:t>
      </w:r>
      <w:r w:rsidR="00C8155B">
        <w:rPr>
          <w:b/>
          <w:bCs/>
          <w:color w:val="000000" w:themeColor="text1"/>
          <w:sz w:val="20"/>
          <w:szCs w:val="20"/>
        </w:rPr>
        <w:t>6</w:t>
      </w:r>
      <w:r w:rsidRPr="001F6285">
        <w:rPr>
          <w:b/>
          <w:bCs/>
          <w:color w:val="000000" w:themeColor="text1"/>
          <w:sz w:val="20"/>
          <w:szCs w:val="20"/>
        </w:rPr>
        <w:t xml:space="preserve">: </w:t>
      </w:r>
      <w:r w:rsidR="001F6285" w:rsidRPr="001F6285">
        <w:rPr>
          <w:b/>
          <w:bCs/>
          <w:color w:val="000000" w:themeColor="text1"/>
          <w:sz w:val="20"/>
          <w:szCs w:val="20"/>
        </w:rPr>
        <w:t>CAR T cells cancer evasion and recognition mechanism and Chimeric antigen receptor</w:t>
      </w:r>
      <w:r w:rsidR="001F6285">
        <w:rPr>
          <w:b/>
          <w:bCs/>
          <w:color w:val="000000" w:themeColor="text1"/>
          <w:sz w:val="20"/>
          <w:szCs w:val="20"/>
        </w:rPr>
        <w:t xml:space="preserve"> </w:t>
      </w:r>
      <w:r w:rsidR="001F6285" w:rsidRPr="001F6285">
        <w:rPr>
          <w:b/>
          <w:bCs/>
          <w:color w:val="000000" w:themeColor="text1"/>
          <w:sz w:val="20"/>
          <w:szCs w:val="20"/>
        </w:rPr>
        <w:t>(CAR) T Cell Therapy</w:t>
      </w:r>
    </w:p>
    <w:p w14:paraId="224655DA" w14:textId="77777777" w:rsidR="007F3501" w:rsidRPr="00516035" w:rsidRDefault="007F3501" w:rsidP="00A6578A">
      <w:pPr>
        <w:pStyle w:val="NormalWeb"/>
        <w:shd w:val="clear" w:color="auto" w:fill="FFFFFF"/>
        <w:spacing w:before="0" w:beforeAutospacing="0" w:after="0" w:afterAutospacing="0"/>
        <w:ind w:left="284"/>
        <w:jc w:val="both"/>
        <w:textAlignment w:val="baseline"/>
        <w:rPr>
          <w:color w:val="000000" w:themeColor="text1"/>
          <w:sz w:val="20"/>
          <w:szCs w:val="20"/>
        </w:rPr>
      </w:pPr>
    </w:p>
    <w:p w14:paraId="5AFC399A" w14:textId="101ECA5E" w:rsidR="009E7654" w:rsidRPr="00516035" w:rsidRDefault="007F3501" w:rsidP="00A6578A">
      <w:pPr>
        <w:pStyle w:val="NormalWeb"/>
        <w:shd w:val="clear" w:color="auto" w:fill="FFFFFF"/>
        <w:spacing w:before="0" w:beforeAutospacing="0" w:after="0" w:afterAutospacing="0"/>
        <w:ind w:left="284" w:firstLine="720"/>
        <w:jc w:val="both"/>
        <w:textAlignment w:val="baseline"/>
        <w:rPr>
          <w:color w:val="000000" w:themeColor="text1"/>
          <w:sz w:val="20"/>
          <w:szCs w:val="20"/>
        </w:rPr>
      </w:pPr>
      <w:r w:rsidRPr="00516035">
        <w:rPr>
          <w:color w:val="000000" w:themeColor="text1"/>
          <w:sz w:val="20"/>
          <w:szCs w:val="20"/>
        </w:rPr>
        <w:t xml:space="preserve">CAR T-cell therapy shows promise as a treatment for specific blood malignancies. Researchers are actively studying this </w:t>
      </w:r>
      <w:r w:rsidR="00A6578A">
        <w:rPr>
          <w:color w:val="000000" w:themeColor="text1"/>
          <w:sz w:val="20"/>
          <w:szCs w:val="20"/>
        </w:rPr>
        <w:t xml:space="preserve">   </w:t>
      </w:r>
      <w:r w:rsidRPr="00516035">
        <w:rPr>
          <w:color w:val="000000" w:themeColor="text1"/>
          <w:sz w:val="20"/>
          <w:szCs w:val="20"/>
        </w:rPr>
        <w:t>approach and other methods of modifying T cells to treat cancer.</w:t>
      </w:r>
      <w:sdt>
        <w:sdtPr>
          <w:rPr>
            <w:color w:val="000000"/>
            <w:sz w:val="20"/>
            <w:szCs w:val="20"/>
          </w:rPr>
          <w:tag w:val="MENDELEY_CITATION_v3_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"/>
          <w:id w:val="1157027696"/>
          <w:placeholder>
            <w:docPart w:val="DefaultPlaceholder_-1854013440"/>
          </w:placeholder>
        </w:sdtPr>
        <w:sdtContent>
          <w:r w:rsidR="00187B43" w:rsidRPr="00187B43">
            <w:rPr>
              <w:color w:val="000000"/>
              <w:sz w:val="20"/>
              <w:szCs w:val="20"/>
            </w:rPr>
            <w:t>(13)</w:t>
          </w:r>
        </w:sdtContent>
      </w:sdt>
    </w:p>
    <w:p w14:paraId="78AEEE38" w14:textId="77777777" w:rsidR="007F3501" w:rsidRPr="00516035" w:rsidRDefault="007F3501" w:rsidP="00516035">
      <w:pPr>
        <w:pStyle w:val="NormalWeb"/>
        <w:shd w:val="clear" w:color="auto" w:fill="FFFFFF"/>
        <w:spacing w:before="0" w:beforeAutospacing="0" w:after="0" w:afterAutospacing="0"/>
        <w:jc w:val="both"/>
        <w:textAlignment w:val="baseline"/>
        <w:rPr>
          <w:color w:val="000000" w:themeColor="text1"/>
          <w:sz w:val="20"/>
          <w:szCs w:val="20"/>
        </w:rPr>
      </w:pPr>
    </w:p>
    <w:p w14:paraId="7780F6E8" w14:textId="4BA792C5" w:rsidR="009E7654" w:rsidRPr="00516035" w:rsidRDefault="00B7724A" w:rsidP="00BA678D">
      <w:pPr>
        <w:pStyle w:val="Heading3"/>
        <w:numPr>
          <w:ilvl w:val="0"/>
          <w:numId w:val="11"/>
        </w:numPr>
        <w:shd w:val="clear" w:color="auto" w:fill="FFFFFF"/>
        <w:spacing w:before="0" w:after="225" w:line="240" w:lineRule="auto"/>
        <w:jc w:val="both"/>
        <w:textAlignment w:val="baseline"/>
        <w:rPr>
          <w:rFonts w:ascii="Times New Roman" w:hAnsi="Times New Roman" w:cs="Times New Roman"/>
          <w:color w:val="000000" w:themeColor="text1"/>
          <w:sz w:val="20"/>
          <w:szCs w:val="20"/>
        </w:rPr>
      </w:pPr>
      <w:r w:rsidRPr="00516035">
        <w:rPr>
          <w:rFonts w:ascii="Times New Roman" w:hAnsi="Times New Roman" w:cs="Times New Roman"/>
          <w:b/>
          <w:bCs/>
          <w:color w:val="000000" w:themeColor="text1"/>
          <w:sz w:val="20"/>
          <w:szCs w:val="20"/>
        </w:rPr>
        <w:t>C</w:t>
      </w:r>
      <w:r w:rsidR="009E7654" w:rsidRPr="00516035">
        <w:rPr>
          <w:rFonts w:ascii="Times New Roman" w:hAnsi="Times New Roman" w:cs="Times New Roman"/>
          <w:b/>
          <w:bCs/>
          <w:color w:val="000000" w:themeColor="text1"/>
          <w:sz w:val="20"/>
          <w:szCs w:val="20"/>
        </w:rPr>
        <w:t xml:space="preserve">ancer </w:t>
      </w:r>
      <w:r w:rsidR="00BA678D">
        <w:rPr>
          <w:rFonts w:ascii="Times New Roman" w:hAnsi="Times New Roman" w:cs="Times New Roman"/>
          <w:b/>
          <w:bCs/>
          <w:color w:val="000000" w:themeColor="text1"/>
          <w:sz w:val="20"/>
          <w:szCs w:val="20"/>
        </w:rPr>
        <w:t>V</w:t>
      </w:r>
      <w:r w:rsidR="009E7654" w:rsidRPr="00516035">
        <w:rPr>
          <w:rFonts w:ascii="Times New Roman" w:hAnsi="Times New Roman" w:cs="Times New Roman"/>
          <w:b/>
          <w:bCs/>
          <w:color w:val="000000" w:themeColor="text1"/>
          <w:sz w:val="20"/>
          <w:szCs w:val="20"/>
        </w:rPr>
        <w:t>accines</w:t>
      </w:r>
    </w:p>
    <w:p w14:paraId="25AAEC36" w14:textId="4BC5B529" w:rsidR="000668CC" w:rsidRPr="00516035" w:rsidRDefault="00C370DD" w:rsidP="006F51B5">
      <w:pPr>
        <w:pStyle w:val="NormalWeb"/>
        <w:shd w:val="clear" w:color="auto" w:fill="FFFFFF"/>
        <w:spacing w:after="0"/>
        <w:ind w:left="284" w:firstLine="720"/>
        <w:jc w:val="both"/>
        <w:textAlignment w:val="baseline"/>
        <w:rPr>
          <w:color w:val="000000" w:themeColor="text1"/>
          <w:sz w:val="20"/>
          <w:szCs w:val="20"/>
        </w:rPr>
      </w:pPr>
      <w:r w:rsidRPr="00516035">
        <w:rPr>
          <w:color w:val="000000" w:themeColor="text1"/>
          <w:sz w:val="20"/>
          <w:szCs w:val="20"/>
        </w:rPr>
        <w:t>Cancer vaccinations can be beneficial for the body's immune system. Through vaccination, the immune system is exposed to an antigen, a foreign protein, which triggers the immune response to identify and eliminate that specific antigen or associated compounds. There are two types of cancer vaccines: preventive vaccines and therapeutic vaccines.</w:t>
      </w:r>
      <w:sdt>
        <w:sdtPr>
          <w:rPr>
            <w:color w:val="000000"/>
            <w:sz w:val="20"/>
            <w:szCs w:val="20"/>
          </w:rPr>
          <w:tag w:val="MENDELEY_CITATION_v3_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"/>
          <w:id w:val="1986122551"/>
          <w:placeholder>
            <w:docPart w:val="DefaultPlaceholder_-1854013440"/>
          </w:placeholder>
        </w:sdtPr>
        <w:sdtContent>
          <w:r w:rsidR="00187B43" w:rsidRPr="00187B43">
            <w:rPr>
              <w:color w:val="000000"/>
              <w:sz w:val="20"/>
              <w:szCs w:val="20"/>
            </w:rPr>
            <w:t>(14)</w:t>
          </w:r>
        </w:sdtContent>
      </w:sdt>
    </w:p>
    <w:p w14:paraId="65BE6219" w14:textId="3E859CBC" w:rsidR="001F6285" w:rsidRPr="00516035" w:rsidRDefault="00912FAF" w:rsidP="001F6285">
      <w:pPr>
        <w:pStyle w:val="NormalWeb"/>
        <w:shd w:val="clear" w:color="auto" w:fill="FFFFFF"/>
        <w:spacing w:after="0"/>
        <w:ind w:left="-142"/>
        <w:jc w:val="both"/>
        <w:textAlignment w:val="baseline"/>
        <w:rPr>
          <w:color w:val="000000" w:themeColor="text1"/>
          <w:sz w:val="20"/>
          <w:szCs w:val="20"/>
        </w:rPr>
      </w:pPr>
      <w:r>
        <w:rPr>
          <w:noProof/>
        </w:rPr>
        <w:drawing>
          <wp:inline distT="0" distB="0" distL="0" distR="0" wp14:anchorId="13BF4303" wp14:editId="5FFB15F1">
            <wp:extent cx="6840220" cy="3556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220" cy="3556000"/>
                    </a:xfrm>
                    <a:prstGeom prst="rect">
                      <a:avLst/>
                    </a:prstGeom>
                    <a:noFill/>
                    <a:ln>
                      <a:noFill/>
                    </a:ln>
                  </pic:spPr>
                </pic:pic>
              </a:graphicData>
            </a:graphic>
          </wp:inline>
        </w:drawing>
      </w:r>
    </w:p>
    <w:p w14:paraId="3659C8F2" w14:textId="4AC4344A" w:rsidR="006F51B5" w:rsidRPr="001F6285" w:rsidRDefault="001F6285" w:rsidP="001F6285">
      <w:pPr>
        <w:pStyle w:val="Heading3"/>
        <w:shd w:val="clear" w:color="auto" w:fill="FFFFFF"/>
        <w:spacing w:before="0" w:after="225" w:line="240" w:lineRule="auto"/>
        <w:ind w:left="644"/>
        <w:jc w:val="center"/>
        <w:textAlignment w:val="baseline"/>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Fig </w:t>
      </w:r>
      <w:r w:rsidR="00C8155B">
        <w:rPr>
          <w:rFonts w:ascii="Times New Roman" w:hAnsi="Times New Roman" w:cs="Times New Roman"/>
          <w:b/>
          <w:bCs/>
          <w:color w:val="000000" w:themeColor="text1"/>
          <w:sz w:val="20"/>
          <w:szCs w:val="20"/>
        </w:rPr>
        <w:t>7</w:t>
      </w:r>
      <w:r w:rsidR="00880941">
        <w:rPr>
          <w:rFonts w:ascii="Times New Roman" w:hAnsi="Times New Roman" w:cs="Times New Roman"/>
          <w:b/>
          <w:bCs/>
          <w:color w:val="000000" w:themeColor="text1"/>
          <w:sz w:val="20"/>
          <w:szCs w:val="20"/>
        </w:rPr>
        <w:t>: Overview of Cancer Vaccines</w:t>
      </w:r>
    </w:p>
    <w:p w14:paraId="1A8F979E" w14:textId="2DB0BB74" w:rsidR="00D33756" w:rsidRPr="00516035" w:rsidRDefault="00C370DD" w:rsidP="002D792F">
      <w:pPr>
        <w:pStyle w:val="NormalWeb"/>
        <w:shd w:val="clear" w:color="auto" w:fill="FFFFFF"/>
        <w:spacing w:before="0" w:beforeAutospacing="0" w:after="0" w:afterAutospacing="0"/>
        <w:ind w:firstLine="426"/>
        <w:jc w:val="both"/>
        <w:textAlignment w:val="baseline"/>
        <w:rPr>
          <w:color w:val="000000" w:themeColor="text1"/>
          <w:sz w:val="20"/>
          <w:szCs w:val="20"/>
        </w:rPr>
      </w:pPr>
      <w:r w:rsidRPr="00516035">
        <w:rPr>
          <w:color w:val="000000" w:themeColor="text1"/>
          <w:sz w:val="20"/>
          <w:szCs w:val="20"/>
        </w:rPr>
        <w:t xml:space="preserve">An example of a cancer prevention vaccine is Gardasil, designed to protect against the human papillomavirus (HPV), which can lead to certain types of cancer. As for therapeutic vaccines, </w:t>
      </w:r>
      <w:proofErr w:type="spellStart"/>
      <w:r w:rsidRPr="00516035">
        <w:rPr>
          <w:color w:val="000000" w:themeColor="text1"/>
          <w:sz w:val="20"/>
          <w:szCs w:val="20"/>
        </w:rPr>
        <w:t>spuleucel</w:t>
      </w:r>
      <w:proofErr w:type="spellEnd"/>
      <w:r w:rsidRPr="00516035">
        <w:rPr>
          <w:color w:val="000000" w:themeColor="text1"/>
          <w:sz w:val="20"/>
          <w:szCs w:val="20"/>
        </w:rPr>
        <w:t>-T (</w:t>
      </w:r>
      <w:proofErr w:type="spellStart"/>
      <w:r w:rsidRPr="00516035">
        <w:rPr>
          <w:color w:val="000000" w:themeColor="text1"/>
          <w:sz w:val="20"/>
          <w:szCs w:val="20"/>
        </w:rPr>
        <w:t>Provenge</w:t>
      </w:r>
      <w:proofErr w:type="spellEnd"/>
      <w:r w:rsidRPr="00516035">
        <w:rPr>
          <w:color w:val="000000" w:themeColor="text1"/>
          <w:sz w:val="20"/>
          <w:szCs w:val="20"/>
        </w:rPr>
        <w:t>) is used to treat advanced prostate cancer that does not respond to hormone therapy.</w:t>
      </w:r>
      <w:r w:rsidR="00C8155B" w:rsidRPr="00C8155B">
        <w:rPr>
          <w:sz w:val="20"/>
          <w:szCs w:val="20"/>
        </w:rPr>
        <w:t xml:space="preserve"> </w:t>
      </w:r>
      <w:r w:rsidR="00C8155B">
        <w:rPr>
          <w:sz w:val="20"/>
          <w:szCs w:val="20"/>
        </w:rPr>
        <w:t>As depicted in Fig: 7.</w:t>
      </w:r>
      <w:r w:rsidR="00C8155B" w:rsidRPr="002D792F">
        <w:rPr>
          <w:sz w:val="20"/>
          <w:szCs w:val="20"/>
        </w:rPr>
        <w:t xml:space="preserve"> </w:t>
      </w:r>
      <w:r w:rsidRPr="00516035">
        <w:rPr>
          <w:color w:val="000000" w:themeColor="text1"/>
          <w:sz w:val="20"/>
          <w:szCs w:val="20"/>
        </w:rPr>
        <w:t xml:space="preserve"> T-VEC (mentioned earlier) is also considered a cancer vaccine. Both therapeutic vaccines may cause flu-like symptoms as side effects. Cancer vaccinations hold promise in aiding the immune system's fight against cancer and can be used for prevention or as part of cancer treatment protocols.</w:t>
      </w:r>
    </w:p>
    <w:p w14:paraId="628EBBC9" w14:textId="3599211A" w:rsidR="00BE0662" w:rsidRPr="00516035" w:rsidRDefault="00F269F9" w:rsidP="002D792F">
      <w:pPr>
        <w:pStyle w:val="chapter-para"/>
        <w:shd w:val="clear" w:color="auto" w:fill="FFFFFF"/>
        <w:ind w:left="426"/>
        <w:jc w:val="center"/>
        <w:textAlignment w:val="baseline"/>
        <w:rPr>
          <w:b/>
          <w:bCs/>
          <w:color w:val="2A2A2A"/>
          <w:sz w:val="20"/>
          <w:szCs w:val="20"/>
        </w:rPr>
      </w:pPr>
      <w:r>
        <w:rPr>
          <w:b/>
          <w:bCs/>
          <w:color w:val="2A2A2A"/>
          <w:sz w:val="20"/>
          <w:szCs w:val="20"/>
        </w:rPr>
        <w:t xml:space="preserve">IV. </w:t>
      </w:r>
      <w:r w:rsidRPr="00516035">
        <w:rPr>
          <w:b/>
          <w:bCs/>
          <w:color w:val="2A2A2A"/>
          <w:sz w:val="20"/>
          <w:szCs w:val="20"/>
        </w:rPr>
        <w:t>TARGETED CANCER THERAPY</w:t>
      </w:r>
    </w:p>
    <w:p w14:paraId="7CE9C43A" w14:textId="639DAEA2" w:rsidR="00C370DD" w:rsidRPr="00516035" w:rsidRDefault="00C370DD" w:rsidP="002D792F">
      <w:pPr>
        <w:pStyle w:val="NormalWeb"/>
        <w:shd w:val="clear" w:color="auto" w:fill="FFFFFF"/>
        <w:spacing w:after="0"/>
        <w:ind w:firstLine="426"/>
        <w:jc w:val="both"/>
        <w:textAlignment w:val="baseline"/>
        <w:rPr>
          <w:color w:val="000000" w:themeColor="text1"/>
          <w:sz w:val="20"/>
          <w:szCs w:val="20"/>
        </w:rPr>
      </w:pPr>
      <w:r w:rsidRPr="00516035">
        <w:rPr>
          <w:color w:val="000000" w:themeColor="text1"/>
          <w:sz w:val="20"/>
          <w:szCs w:val="20"/>
        </w:rPr>
        <w:t>Targeted therapy is a specific type of cancer treatment that utilizes drugs to precisely target the genes and proteins responsible for supporting the growth and survival of cancer cells. It can alter the tissue environment in which cancer cells thrive or focus on cells associated with cancer development, such as blood vessel cells.</w:t>
      </w:r>
      <w:sdt>
        <w:sdtPr>
          <w:rPr>
            <w:color w:val="000000"/>
            <w:sz w:val="20"/>
            <w:szCs w:val="20"/>
          </w:rPr>
          <w:tag w:val="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"/>
          <w:id w:val="644167632"/>
          <w:placeholder>
            <w:docPart w:val="DefaultPlaceholder_-1854013440"/>
          </w:placeholder>
        </w:sdtPr>
        <w:sdtContent>
          <w:r w:rsidR="00187B43" w:rsidRPr="00187B43">
            <w:rPr>
              <w:color w:val="000000"/>
              <w:sz w:val="20"/>
              <w:szCs w:val="20"/>
            </w:rPr>
            <w:t>(15,16)</w:t>
          </w:r>
        </w:sdtContent>
      </w:sdt>
    </w:p>
    <w:p w14:paraId="30C0FFEA" w14:textId="335AD402" w:rsidR="00C370DD" w:rsidRPr="00516035" w:rsidRDefault="00C370DD" w:rsidP="002D792F">
      <w:pPr>
        <w:pStyle w:val="NormalWeb"/>
        <w:shd w:val="clear" w:color="auto" w:fill="FFFFFF"/>
        <w:spacing w:after="0"/>
        <w:ind w:firstLine="720"/>
        <w:jc w:val="both"/>
        <w:textAlignment w:val="baseline"/>
        <w:rPr>
          <w:color w:val="000000" w:themeColor="text1"/>
          <w:sz w:val="20"/>
          <w:szCs w:val="20"/>
        </w:rPr>
      </w:pPr>
      <w:r w:rsidRPr="00516035">
        <w:rPr>
          <w:color w:val="000000" w:themeColor="text1"/>
          <w:sz w:val="20"/>
          <w:szCs w:val="20"/>
        </w:rPr>
        <w:t>Targeted therapy is effective against many different types of cancer and can be used in combination with other treatments like chemotherapy. While not all cancers can currently be treated with targeted therapy, this field of research is rapidly expanding, with several novel targeted medications undergoing clinical trials.</w:t>
      </w:r>
      <w:r w:rsidR="00D33756" w:rsidRPr="00516035">
        <w:rPr>
          <w:color w:val="000000" w:themeColor="text1"/>
          <w:sz w:val="20"/>
          <w:szCs w:val="20"/>
        </w:rPr>
        <w:t xml:space="preserve"> </w:t>
      </w:r>
      <w:r w:rsidRPr="00516035">
        <w:rPr>
          <w:color w:val="000000" w:themeColor="text1"/>
          <w:sz w:val="20"/>
          <w:szCs w:val="20"/>
        </w:rPr>
        <w:t>In the body, various cell types exist, each with specific functions, such as skin, brain, and blood cells. In cancer, certain genes that are normally present in healthy cells undergo changes, becoming abnormal and contributing to the development of the disease. These changes are referred to as genetic mutations or alterations. Targeted therapy holds promise as a precise and effective approach to combat cancer by directly addressing these specific genetic changes in cancer cells.</w:t>
      </w:r>
      <w:sdt>
        <w:sdtPr>
          <w:rPr>
            <w:color w:val="000000"/>
            <w:sz w:val="20"/>
            <w:szCs w:val="20"/>
          </w:rPr>
          <w:tag w:val="MENDELEY_CITATION_v3_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"/>
          <w:id w:val="616259359"/>
          <w:placeholder>
            <w:docPart w:val="DefaultPlaceholder_-1854013440"/>
          </w:placeholder>
        </w:sdtPr>
        <w:sdtContent>
          <w:r w:rsidR="00187B43" w:rsidRPr="00187B43">
            <w:rPr>
              <w:color w:val="000000"/>
              <w:sz w:val="20"/>
              <w:szCs w:val="20"/>
            </w:rPr>
            <w:t>(16)</w:t>
          </w:r>
        </w:sdtContent>
      </w:sdt>
    </w:p>
    <w:p w14:paraId="489356E3" w14:textId="60E524E9" w:rsidR="001F633D" w:rsidRPr="00516035" w:rsidRDefault="001F633D" w:rsidP="002D792F">
      <w:pPr>
        <w:pStyle w:val="NormalWeb"/>
        <w:shd w:val="clear" w:color="auto" w:fill="FFFFFF"/>
        <w:spacing w:after="264"/>
        <w:ind w:firstLine="720"/>
        <w:jc w:val="both"/>
        <w:textAlignment w:val="baseline"/>
        <w:rPr>
          <w:color w:val="000000" w:themeColor="text1"/>
          <w:sz w:val="20"/>
          <w:szCs w:val="20"/>
        </w:rPr>
      </w:pPr>
      <w:r w:rsidRPr="00516035">
        <w:rPr>
          <w:color w:val="000000" w:themeColor="text1"/>
          <w:sz w:val="20"/>
          <w:szCs w:val="20"/>
        </w:rPr>
        <w:t>Genes play a vital role in instructing cells to produce proteins that maintain their proper functioning. However, when gene mutations occur, these proteins can be altered, leading to abnormal cell division and survival. The affected cells may divide excessively and persist longer than normal, ultimately resulting in the uncontrolled growth of a tumor.</w:t>
      </w:r>
      <w:r w:rsidR="00D33756" w:rsidRPr="00516035">
        <w:rPr>
          <w:color w:val="000000" w:themeColor="text1"/>
          <w:sz w:val="20"/>
          <w:szCs w:val="20"/>
        </w:rPr>
        <w:t xml:space="preserve"> </w:t>
      </w:r>
      <w:r w:rsidRPr="00516035">
        <w:rPr>
          <w:color w:val="000000" w:themeColor="text1"/>
          <w:sz w:val="20"/>
          <w:szCs w:val="20"/>
        </w:rPr>
        <w:t xml:space="preserve">To combat this, researchers are diligently working to identify the specific genetic changes that support tumor growth and progression. These targeted alterations are referred to as the drug's target. Ideally, an ideal target for therapeutic treatment would be a protein abundant in cancer cells but absent or scarce in healthy cells. Once such a target is identified, researchers develop pharmacological therapies designed to attack it specifically, providing tailored and precise treatments to combat the </w:t>
      </w:r>
      <w:proofErr w:type="spellStart"/>
      <w:r w:rsidRPr="00516035">
        <w:rPr>
          <w:color w:val="000000" w:themeColor="text1"/>
          <w:sz w:val="20"/>
          <w:szCs w:val="20"/>
        </w:rPr>
        <w:t>tumor's</w:t>
      </w:r>
      <w:proofErr w:type="spellEnd"/>
      <w:r w:rsidRPr="00516035">
        <w:rPr>
          <w:color w:val="000000" w:themeColor="text1"/>
          <w:sz w:val="20"/>
          <w:szCs w:val="20"/>
        </w:rPr>
        <w:t xml:space="preserve"> growth and evolution.</w:t>
      </w:r>
      <w:sdt>
        <w:sdtPr>
          <w:rPr>
            <w:color w:val="000000"/>
            <w:sz w:val="20"/>
            <w:szCs w:val="20"/>
          </w:rPr>
          <w:tag w:val="MENDELEY_CITATION_v3_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"/>
          <w:id w:val="1840423391"/>
          <w:placeholder>
            <w:docPart w:val="DefaultPlaceholder_-1854013440"/>
          </w:placeholder>
        </w:sdtPr>
        <w:sdtContent>
          <w:r w:rsidR="00187B43" w:rsidRPr="00187B43">
            <w:rPr>
              <w:color w:val="000000"/>
              <w:sz w:val="20"/>
              <w:szCs w:val="20"/>
            </w:rPr>
            <w:t>(17)</w:t>
          </w:r>
        </w:sdtContent>
      </w:sdt>
    </w:p>
    <w:p w14:paraId="5BCE9B24" w14:textId="77777777" w:rsidR="00BE341E" w:rsidRDefault="00BE341E" w:rsidP="00516035">
      <w:pPr>
        <w:pStyle w:val="NormalWeb"/>
        <w:shd w:val="clear" w:color="auto" w:fill="FFFFFF"/>
        <w:spacing w:before="0" w:beforeAutospacing="0" w:after="264" w:afterAutospacing="0"/>
        <w:jc w:val="both"/>
        <w:textAlignment w:val="baseline"/>
        <w:rPr>
          <w:color w:val="000000" w:themeColor="text1"/>
          <w:sz w:val="20"/>
          <w:szCs w:val="20"/>
        </w:rPr>
      </w:pPr>
    </w:p>
    <w:p w14:paraId="181D36AC" w14:textId="7B3C8531" w:rsidR="00B7724A" w:rsidRPr="00516035" w:rsidRDefault="002C3BB7" w:rsidP="00516035">
      <w:pPr>
        <w:pStyle w:val="NormalWeb"/>
        <w:shd w:val="clear" w:color="auto" w:fill="FFFFFF"/>
        <w:spacing w:before="0" w:beforeAutospacing="0" w:after="264" w:afterAutospacing="0"/>
        <w:jc w:val="both"/>
        <w:textAlignment w:val="baseline"/>
        <w:rPr>
          <w:color w:val="000000" w:themeColor="text1"/>
          <w:sz w:val="20"/>
          <w:szCs w:val="20"/>
        </w:rPr>
      </w:pPr>
      <w:r w:rsidRPr="00516035">
        <w:rPr>
          <w:color w:val="000000" w:themeColor="text1"/>
          <w:sz w:val="20"/>
          <w:szCs w:val="20"/>
        </w:rPr>
        <w:lastRenderedPageBreak/>
        <w:t>Targeted treatments have a variety of effects on the cancer cells they aim to treat:</w:t>
      </w:r>
    </w:p>
    <w:p w14:paraId="33C71C62" w14:textId="68C4764A" w:rsidR="00B7724A" w:rsidRPr="00516035" w:rsidRDefault="00066C39" w:rsidP="00903EAD">
      <w:pPr>
        <w:pStyle w:val="NormalWeb"/>
        <w:numPr>
          <w:ilvl w:val="0"/>
          <w:numId w:val="14"/>
        </w:numPr>
        <w:shd w:val="clear" w:color="auto" w:fill="FFFFFF"/>
        <w:spacing w:before="0" w:beforeAutospacing="0" w:after="264" w:afterAutospacing="0"/>
        <w:ind w:right="360"/>
        <w:jc w:val="both"/>
        <w:textAlignment w:val="baseline"/>
        <w:rPr>
          <w:color w:val="000000" w:themeColor="text1"/>
          <w:sz w:val="20"/>
          <w:szCs w:val="20"/>
        </w:rPr>
      </w:pPr>
      <w:r w:rsidRPr="00516035">
        <w:rPr>
          <w:color w:val="000000" w:themeColor="text1"/>
          <w:sz w:val="20"/>
          <w:szCs w:val="20"/>
        </w:rPr>
        <w:t>Turn off or block the signals that instruct cancer cells to proliferate and grow</w:t>
      </w:r>
    </w:p>
    <w:p w14:paraId="7898A268" w14:textId="5DC43CB9" w:rsidR="00B7724A" w:rsidRPr="00516035" w:rsidRDefault="00066C39" w:rsidP="00903EAD">
      <w:pPr>
        <w:pStyle w:val="NormalWeb"/>
        <w:numPr>
          <w:ilvl w:val="0"/>
          <w:numId w:val="14"/>
        </w:numPr>
        <w:shd w:val="clear" w:color="auto" w:fill="FFFFFF"/>
        <w:spacing w:before="0" w:beforeAutospacing="0" w:after="264" w:afterAutospacing="0"/>
        <w:ind w:right="360"/>
        <w:jc w:val="both"/>
        <w:textAlignment w:val="baseline"/>
        <w:rPr>
          <w:color w:val="000000" w:themeColor="text1"/>
          <w:sz w:val="20"/>
          <w:szCs w:val="20"/>
        </w:rPr>
      </w:pPr>
      <w:r w:rsidRPr="00516035">
        <w:rPr>
          <w:color w:val="000000" w:themeColor="text1"/>
          <w:sz w:val="20"/>
          <w:szCs w:val="20"/>
        </w:rPr>
        <w:t>Avoid letting the cells live longer than they should.</w:t>
      </w:r>
    </w:p>
    <w:p w14:paraId="129B6293" w14:textId="24DDDE74" w:rsidR="00B7724A" w:rsidRPr="00516035" w:rsidRDefault="00066C39" w:rsidP="00903EAD">
      <w:pPr>
        <w:pStyle w:val="NormalWeb"/>
        <w:numPr>
          <w:ilvl w:val="0"/>
          <w:numId w:val="14"/>
        </w:numPr>
        <w:shd w:val="clear" w:color="auto" w:fill="FFFFFF"/>
        <w:spacing w:before="0" w:beforeAutospacing="0" w:after="264" w:afterAutospacing="0"/>
        <w:ind w:right="360"/>
        <w:jc w:val="both"/>
        <w:textAlignment w:val="baseline"/>
        <w:rPr>
          <w:color w:val="000000" w:themeColor="text1"/>
          <w:sz w:val="20"/>
          <w:szCs w:val="20"/>
        </w:rPr>
      </w:pPr>
      <w:r w:rsidRPr="00516035">
        <w:rPr>
          <w:color w:val="000000" w:themeColor="text1"/>
          <w:sz w:val="20"/>
          <w:szCs w:val="20"/>
        </w:rPr>
        <w:t>obliterate cancer cells</w:t>
      </w:r>
      <w:sdt>
        <w:sdtPr>
          <w:rPr>
            <w:color w:val="000000"/>
            <w:sz w:val="20"/>
            <w:szCs w:val="20"/>
          </w:rPr>
          <w:tag w:val="MENDELEY_CITATION_v3_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"/>
          <w:id w:val="-208275832"/>
          <w:placeholder>
            <w:docPart w:val="DefaultPlaceholder_-1854013440"/>
          </w:placeholder>
        </w:sdtPr>
        <w:sdtContent>
          <w:r w:rsidR="00187B43" w:rsidRPr="00187B43">
            <w:rPr>
              <w:color w:val="000000"/>
              <w:sz w:val="20"/>
              <w:szCs w:val="20"/>
            </w:rPr>
            <w:t>(18)</w:t>
          </w:r>
        </w:sdtContent>
      </w:sdt>
    </w:p>
    <w:p w14:paraId="4FD789F4" w14:textId="2C88504D" w:rsidR="00C0097F" w:rsidRPr="00516035" w:rsidRDefault="00C57CB4" w:rsidP="002D792F">
      <w:pPr>
        <w:pStyle w:val="NormalWeb"/>
        <w:shd w:val="clear" w:color="auto" w:fill="FFFFFF"/>
        <w:spacing w:after="0"/>
        <w:ind w:firstLine="720"/>
        <w:jc w:val="both"/>
        <w:textAlignment w:val="baseline"/>
        <w:rPr>
          <w:color w:val="000000" w:themeColor="text1"/>
          <w:sz w:val="20"/>
          <w:szCs w:val="20"/>
        </w:rPr>
      </w:pPr>
      <w:r w:rsidRPr="00516035">
        <w:rPr>
          <w:color w:val="000000" w:themeColor="text1"/>
          <w:sz w:val="20"/>
          <w:szCs w:val="20"/>
        </w:rPr>
        <w:t>Similar to other treatments, targeted therapies can have adverse effects. Therefore, it is essential for your doctor to carefully select the appropriate therapy and dosage specifically tailored to your tumor.</w:t>
      </w:r>
      <w:r w:rsidR="00D33756" w:rsidRPr="00516035">
        <w:rPr>
          <w:color w:val="000000" w:themeColor="text1"/>
          <w:sz w:val="20"/>
          <w:szCs w:val="20"/>
        </w:rPr>
        <w:t xml:space="preserve"> </w:t>
      </w:r>
      <w:r w:rsidRPr="00516035">
        <w:rPr>
          <w:color w:val="000000" w:themeColor="text1"/>
          <w:sz w:val="20"/>
          <w:szCs w:val="20"/>
        </w:rPr>
        <w:t>The optimal dosage of targeted treatment is determined based on various factors, such as your body weight and the likelihood of experiencing severe side effects. Your health care team considers these variables to ensure the treatment is effective and safe for you. If you have any questions or concerns about the recommended dose, it's essential to have an open conversation with your health care team to understand their rationale and make informed decisions about your treatment.</w:t>
      </w:r>
      <w:sdt>
        <w:sdtPr>
          <w:rPr>
            <w:color w:val="000000"/>
            <w:sz w:val="20"/>
            <w:szCs w:val="20"/>
          </w:rPr>
          <w:tag w:val="MENDELEY_CITATION_v3_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"/>
          <w:id w:val="1506479328"/>
          <w:placeholder>
            <w:docPart w:val="DefaultPlaceholder_-1854013440"/>
          </w:placeholder>
        </w:sdtPr>
        <w:sdtContent>
          <w:r w:rsidR="00187B43" w:rsidRPr="00187B43">
            <w:rPr>
              <w:color w:val="000000"/>
              <w:sz w:val="20"/>
              <w:szCs w:val="20"/>
            </w:rPr>
            <w:t>(19)</w:t>
          </w:r>
        </w:sdtContent>
      </w:sdt>
    </w:p>
    <w:p w14:paraId="62FD4AD9" w14:textId="3CE00BC5" w:rsidR="00B7724A" w:rsidRPr="00516035" w:rsidRDefault="002D792F" w:rsidP="00516035">
      <w:pPr>
        <w:pStyle w:val="Heading3"/>
        <w:shd w:val="clear" w:color="auto" w:fill="FFFFFF"/>
        <w:spacing w:before="0" w:after="225" w:line="240" w:lineRule="auto"/>
        <w:jc w:val="both"/>
        <w:textAlignment w:val="baseline"/>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A.</w:t>
      </w:r>
      <w:r w:rsidR="00D33756" w:rsidRPr="00516035">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D</w:t>
      </w:r>
      <w:r w:rsidR="00B7724A" w:rsidRPr="00516035">
        <w:rPr>
          <w:rFonts w:ascii="Times New Roman" w:hAnsi="Times New Roman" w:cs="Times New Roman"/>
          <w:b/>
          <w:bCs/>
          <w:color w:val="000000" w:themeColor="text1"/>
          <w:sz w:val="20"/>
          <w:szCs w:val="20"/>
        </w:rPr>
        <w:t>ifferent types of targeted therapy</w:t>
      </w:r>
      <w:r w:rsidR="00C0097F" w:rsidRPr="00516035">
        <w:rPr>
          <w:rFonts w:ascii="Times New Roman" w:hAnsi="Times New Roman" w:cs="Times New Roman"/>
          <w:b/>
          <w:bCs/>
          <w:color w:val="000000" w:themeColor="text1"/>
          <w:sz w:val="20"/>
          <w:szCs w:val="20"/>
        </w:rPr>
        <w:t>:</w:t>
      </w:r>
    </w:p>
    <w:p w14:paraId="43C49172" w14:textId="1D35AFD7" w:rsidR="00C57CB4" w:rsidRPr="00516035" w:rsidRDefault="00C57CB4" w:rsidP="002D792F">
      <w:pPr>
        <w:pStyle w:val="NormalWeb"/>
        <w:shd w:val="clear" w:color="auto" w:fill="FFFFFF"/>
        <w:spacing w:before="0" w:beforeAutospacing="0" w:after="0" w:afterAutospacing="0"/>
        <w:ind w:firstLine="720"/>
        <w:jc w:val="both"/>
        <w:textAlignment w:val="baseline"/>
        <w:rPr>
          <w:color w:val="000000" w:themeColor="text1"/>
          <w:sz w:val="20"/>
          <w:szCs w:val="20"/>
        </w:rPr>
      </w:pPr>
      <w:r w:rsidRPr="00516035">
        <w:rPr>
          <w:color w:val="000000" w:themeColor="text1"/>
          <w:sz w:val="20"/>
          <w:szCs w:val="20"/>
        </w:rPr>
        <w:t>Targeted treatment is available in diverse forms, with the two most common categories being small-molecule medications and monoclonal antibodies.</w:t>
      </w:r>
      <w:sdt>
        <w:sdtPr>
          <w:rPr>
            <w:color w:val="000000"/>
            <w:sz w:val="20"/>
            <w:szCs w:val="20"/>
          </w:rPr>
          <w:tag w:val="MENDELEY_CITATION_v3_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"/>
          <w:id w:val="-1314868712"/>
          <w:placeholder>
            <w:docPart w:val="DefaultPlaceholder_-1854013440"/>
          </w:placeholder>
        </w:sdtPr>
        <w:sdtContent>
          <w:r w:rsidR="00187B43" w:rsidRPr="00187B43">
            <w:rPr>
              <w:color w:val="000000"/>
              <w:sz w:val="20"/>
              <w:szCs w:val="20"/>
            </w:rPr>
            <w:t>(20)</w:t>
          </w:r>
        </w:sdtContent>
      </w:sdt>
    </w:p>
    <w:p w14:paraId="6F1CD75E" w14:textId="77777777" w:rsidR="00D33756" w:rsidRPr="00516035" w:rsidRDefault="00D33756" w:rsidP="00516035">
      <w:pPr>
        <w:pStyle w:val="NormalWeb"/>
        <w:shd w:val="clear" w:color="auto" w:fill="FFFFFF"/>
        <w:spacing w:before="0" w:beforeAutospacing="0" w:after="0" w:afterAutospacing="0"/>
        <w:jc w:val="both"/>
        <w:textAlignment w:val="baseline"/>
        <w:rPr>
          <w:color w:val="000000" w:themeColor="text1"/>
          <w:sz w:val="20"/>
          <w:szCs w:val="20"/>
        </w:rPr>
      </w:pPr>
    </w:p>
    <w:p w14:paraId="0E7D155C" w14:textId="3D0C5E92" w:rsidR="00C57CB4" w:rsidRPr="00516035" w:rsidRDefault="00B7724A" w:rsidP="002D792F">
      <w:pPr>
        <w:pStyle w:val="NormalWeb"/>
        <w:shd w:val="clear" w:color="auto" w:fill="FFFFFF"/>
        <w:spacing w:before="0" w:beforeAutospacing="0" w:after="0" w:afterAutospacing="0"/>
        <w:jc w:val="both"/>
        <w:textAlignment w:val="baseline"/>
        <w:rPr>
          <w:rStyle w:val="Strong"/>
          <w:rFonts w:eastAsiaTheme="majorEastAsia"/>
          <w:color w:val="000000" w:themeColor="text1"/>
          <w:sz w:val="20"/>
          <w:szCs w:val="20"/>
          <w:bdr w:val="none" w:sz="0" w:space="0" w:color="auto" w:frame="1"/>
        </w:rPr>
      </w:pPr>
      <w:r w:rsidRPr="00516035">
        <w:rPr>
          <w:rStyle w:val="Strong"/>
          <w:rFonts w:eastAsiaTheme="majorEastAsia"/>
          <w:color w:val="000000" w:themeColor="text1"/>
          <w:sz w:val="20"/>
          <w:szCs w:val="20"/>
          <w:bdr w:val="none" w:sz="0" w:space="0" w:color="auto" w:frame="1"/>
        </w:rPr>
        <w:t>Monoclonal antibodies. </w:t>
      </w:r>
    </w:p>
    <w:p w14:paraId="7D31EF1F" w14:textId="77777777" w:rsidR="004E2E20" w:rsidRPr="00516035" w:rsidRDefault="004E2E20" w:rsidP="00516035">
      <w:pPr>
        <w:pStyle w:val="NormalWeb"/>
        <w:shd w:val="clear" w:color="auto" w:fill="FFFFFF"/>
        <w:spacing w:before="0" w:beforeAutospacing="0" w:after="0" w:afterAutospacing="0"/>
        <w:ind w:left="567"/>
        <w:jc w:val="both"/>
        <w:textAlignment w:val="baseline"/>
        <w:rPr>
          <w:rFonts w:eastAsiaTheme="majorEastAsia"/>
          <w:b/>
          <w:bCs/>
          <w:color w:val="000000" w:themeColor="text1"/>
          <w:sz w:val="20"/>
          <w:szCs w:val="20"/>
          <w:bdr w:val="none" w:sz="0" w:space="0" w:color="auto" w:frame="1"/>
        </w:rPr>
      </w:pPr>
    </w:p>
    <w:p w14:paraId="1910B54F" w14:textId="41D077A3" w:rsidR="00B7724A" w:rsidRPr="00516035" w:rsidRDefault="00C57CB4" w:rsidP="002D792F">
      <w:pPr>
        <w:pStyle w:val="NormalWeb"/>
        <w:shd w:val="clear" w:color="auto" w:fill="FFFFFF"/>
        <w:spacing w:before="0" w:beforeAutospacing="0" w:after="0" w:afterAutospacing="0"/>
        <w:ind w:firstLine="720"/>
        <w:jc w:val="both"/>
        <w:textAlignment w:val="baseline"/>
        <w:rPr>
          <w:color w:val="000000" w:themeColor="text1"/>
          <w:sz w:val="20"/>
          <w:szCs w:val="20"/>
        </w:rPr>
      </w:pPr>
      <w:r w:rsidRPr="00516035">
        <w:rPr>
          <w:color w:val="000000" w:themeColor="text1"/>
          <w:sz w:val="20"/>
          <w:szCs w:val="20"/>
        </w:rPr>
        <w:t>Monoclonal antibodies are specialized medications designed to target specific sites on the surface of cancer cells. They can focus on the area surrounding the cancer cells or deliver cytotoxic agents directly to the cancer cells. For example, they can enhance the penetration of chemotherapy and radiation treatment into cancer cells. Some monoclonal antibodies are considered a form of immunotherapy, while others may not fall under this category.</w:t>
      </w:r>
    </w:p>
    <w:p w14:paraId="758A89FE" w14:textId="77777777" w:rsidR="00D33756" w:rsidRPr="00516035" w:rsidRDefault="00D33756" w:rsidP="00516035">
      <w:pPr>
        <w:pStyle w:val="NormalWeb"/>
        <w:shd w:val="clear" w:color="auto" w:fill="FFFFFF"/>
        <w:spacing w:before="0" w:beforeAutospacing="0" w:after="0" w:afterAutospacing="0"/>
        <w:jc w:val="both"/>
        <w:textAlignment w:val="baseline"/>
        <w:rPr>
          <w:color w:val="000000" w:themeColor="text1"/>
          <w:sz w:val="20"/>
          <w:szCs w:val="20"/>
        </w:rPr>
      </w:pPr>
    </w:p>
    <w:p w14:paraId="3125DBCC" w14:textId="4BD5740C" w:rsidR="00C57CB4" w:rsidRPr="00516035" w:rsidRDefault="00B7724A" w:rsidP="00516035">
      <w:pPr>
        <w:pStyle w:val="NormalWeb"/>
        <w:shd w:val="clear" w:color="auto" w:fill="FFFFFF"/>
        <w:spacing w:before="0" w:beforeAutospacing="0" w:after="0" w:afterAutospacing="0"/>
        <w:jc w:val="both"/>
        <w:textAlignment w:val="baseline"/>
        <w:rPr>
          <w:rFonts w:eastAsiaTheme="majorEastAsia"/>
          <w:b/>
          <w:bCs/>
          <w:color w:val="000000" w:themeColor="text1"/>
          <w:sz w:val="20"/>
          <w:szCs w:val="20"/>
          <w:bdr w:val="none" w:sz="0" w:space="0" w:color="auto" w:frame="1"/>
        </w:rPr>
      </w:pPr>
      <w:r w:rsidRPr="00516035">
        <w:rPr>
          <w:rStyle w:val="Strong"/>
          <w:rFonts w:eastAsiaTheme="majorEastAsia"/>
          <w:color w:val="000000" w:themeColor="text1"/>
          <w:sz w:val="20"/>
          <w:szCs w:val="20"/>
          <w:bdr w:val="none" w:sz="0" w:space="0" w:color="auto" w:frame="1"/>
        </w:rPr>
        <w:t>Small-molecule drugs. </w:t>
      </w:r>
    </w:p>
    <w:p w14:paraId="63FAEDDE" w14:textId="10DDD1D7" w:rsidR="00C57CB4" w:rsidRPr="00516035" w:rsidRDefault="00C57CB4" w:rsidP="002D792F">
      <w:pPr>
        <w:pStyle w:val="chapter-para"/>
        <w:shd w:val="clear" w:color="auto" w:fill="FFFFFF"/>
        <w:ind w:firstLine="426"/>
        <w:jc w:val="both"/>
        <w:textAlignment w:val="baseline"/>
        <w:rPr>
          <w:color w:val="000000" w:themeColor="text1"/>
          <w:sz w:val="20"/>
          <w:szCs w:val="20"/>
        </w:rPr>
      </w:pPr>
      <w:r w:rsidRPr="00516035">
        <w:rPr>
          <w:color w:val="000000" w:themeColor="text1"/>
          <w:sz w:val="20"/>
          <w:szCs w:val="20"/>
        </w:rPr>
        <w:t xml:space="preserve">Small-molecule medications are effective in halting the growth and spread of cancer cells. Among these targeted treatments are angiogenesis inhibitors, which play a crucial role in the process of angiogenesis, the creation of new blood vessels. Since blood vessels provide nourishment to </w:t>
      </w:r>
      <w:proofErr w:type="spellStart"/>
      <w:r w:rsidRPr="00516035">
        <w:rPr>
          <w:color w:val="000000" w:themeColor="text1"/>
          <w:sz w:val="20"/>
          <w:szCs w:val="20"/>
        </w:rPr>
        <w:t>tumors</w:t>
      </w:r>
      <w:proofErr w:type="spellEnd"/>
      <w:r w:rsidRPr="00516035">
        <w:rPr>
          <w:color w:val="000000" w:themeColor="text1"/>
          <w:sz w:val="20"/>
          <w:szCs w:val="20"/>
        </w:rPr>
        <w:t>, angiogenesis inhibitors work by starving the tumor, preventing the growth of new blood vessels in the surrounding tissue. Other forms of targeted treatment include apoptosis inducers, which initiate cell death, and various immunotherapies. These treatments offer diverse strategies to combat cancer cells and can be valuable additions to the arsenal of targeted therapies against cancer.</w:t>
      </w:r>
      <w:sdt>
        <w:sdtPr>
          <w:rPr>
            <w:color w:val="000000"/>
            <w:sz w:val="20"/>
            <w:szCs w:val="20"/>
          </w:rPr>
          <w:tag w:val="MENDELEY_CITATION_v3_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"/>
          <w:id w:val="654339031"/>
          <w:placeholder>
            <w:docPart w:val="DefaultPlaceholder_-1854013440"/>
          </w:placeholder>
        </w:sdtPr>
        <w:sdtContent>
          <w:r w:rsidR="00187B43" w:rsidRPr="00187B43">
            <w:rPr>
              <w:color w:val="000000"/>
              <w:sz w:val="20"/>
              <w:szCs w:val="20"/>
            </w:rPr>
            <w:t>(21)</w:t>
          </w:r>
        </w:sdtContent>
      </w:sdt>
    </w:p>
    <w:p w14:paraId="6AD83D6A" w14:textId="11EC0A74" w:rsidR="00C57CB4" w:rsidRPr="00516035" w:rsidRDefault="00F269F9" w:rsidP="00516035">
      <w:pPr>
        <w:pStyle w:val="chapter-para"/>
        <w:shd w:val="clear" w:color="auto" w:fill="FFFFFF"/>
        <w:ind w:left="426"/>
        <w:jc w:val="center"/>
        <w:textAlignment w:val="baseline"/>
        <w:rPr>
          <w:b/>
          <w:bCs/>
          <w:color w:val="000000" w:themeColor="text1"/>
          <w:sz w:val="20"/>
          <w:szCs w:val="20"/>
        </w:rPr>
      </w:pPr>
      <w:r>
        <w:rPr>
          <w:b/>
          <w:bCs/>
          <w:color w:val="2A2A2A"/>
          <w:sz w:val="20"/>
          <w:szCs w:val="20"/>
        </w:rPr>
        <w:t xml:space="preserve">V. </w:t>
      </w:r>
      <w:r w:rsidRPr="00516035">
        <w:rPr>
          <w:b/>
          <w:bCs/>
          <w:color w:val="2A2A2A"/>
          <w:sz w:val="20"/>
          <w:szCs w:val="20"/>
        </w:rPr>
        <w:t>EPIGENETIC GENE SILENCING</w:t>
      </w:r>
    </w:p>
    <w:p w14:paraId="74EDCF67" w14:textId="3EC77814" w:rsidR="00361B39" w:rsidRPr="00516035" w:rsidRDefault="000668CC" w:rsidP="002D792F">
      <w:pPr>
        <w:pStyle w:val="chapter-para"/>
        <w:shd w:val="clear" w:color="auto" w:fill="FFFFFF"/>
        <w:ind w:firstLine="426"/>
        <w:jc w:val="both"/>
        <w:textAlignment w:val="baseline"/>
        <w:rPr>
          <w:color w:val="2A2A2A"/>
          <w:sz w:val="20"/>
          <w:szCs w:val="20"/>
        </w:rPr>
      </w:pPr>
      <w:r w:rsidRPr="00516035">
        <w:rPr>
          <w:color w:val="2A2A2A"/>
          <w:sz w:val="20"/>
          <w:szCs w:val="20"/>
        </w:rPr>
        <w:t xml:space="preserve">Epigenetic gene silencing plays a crucial role in both the development and prevention of cancer. Epigenetics refers to reversible changes in gene expression patterns that occur without altering the DNA sequence itself. These changes, such as DNA methylation and histone modifications, can lead to the silencing of tumour suppressor genes or the activation of oncogenes, contributing to the development and progression of cancer. Understanding and studying these epigenetic alterations is vital to </w:t>
      </w:r>
      <w:r w:rsidR="000F5720">
        <w:rPr>
          <w:color w:val="2A2A2A"/>
          <w:sz w:val="20"/>
          <w:szCs w:val="20"/>
        </w:rPr>
        <w:t>comprehend</w:t>
      </w:r>
      <w:r w:rsidRPr="00516035">
        <w:rPr>
          <w:color w:val="2A2A2A"/>
          <w:sz w:val="20"/>
          <w:szCs w:val="20"/>
        </w:rPr>
        <w:t xml:space="preserve"> the mechanisms of cancer and potentially developing targeted therapies to combat the disease. </w:t>
      </w:r>
      <w:sdt>
        <w:sdtPr>
          <w:rPr>
            <w:color w:val="000000"/>
            <w:sz w:val="20"/>
            <w:szCs w:val="20"/>
          </w:rPr>
          <w:tag w:val="MENDELEY_CITATION_v3_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"/>
          <w:id w:val="56059347"/>
          <w:placeholder>
            <w:docPart w:val="DefaultPlaceholder_-1854013440"/>
          </w:placeholder>
        </w:sdtPr>
        <w:sdtContent>
          <w:r w:rsidR="00187B43" w:rsidRPr="00187B43">
            <w:rPr>
              <w:color w:val="000000"/>
              <w:sz w:val="20"/>
              <w:szCs w:val="20"/>
            </w:rPr>
            <w:t>(22)</w:t>
          </w:r>
        </w:sdtContent>
      </w:sdt>
    </w:p>
    <w:p w14:paraId="7F2FB77D" w14:textId="50D4263A" w:rsidR="00361B39" w:rsidRPr="00516035" w:rsidRDefault="000668CC" w:rsidP="002D792F">
      <w:pPr>
        <w:pStyle w:val="chapter-para"/>
        <w:shd w:val="clear" w:color="auto" w:fill="FFFFFF"/>
        <w:ind w:firstLine="426"/>
        <w:jc w:val="both"/>
        <w:textAlignment w:val="baseline"/>
        <w:rPr>
          <w:color w:val="2A2A2A"/>
          <w:sz w:val="20"/>
          <w:szCs w:val="20"/>
        </w:rPr>
      </w:pPr>
      <w:r w:rsidRPr="00516035">
        <w:rPr>
          <w:color w:val="2A2A2A"/>
          <w:sz w:val="20"/>
          <w:szCs w:val="20"/>
        </w:rPr>
        <w:t xml:space="preserve">DNA methylation is one of the well-known epigenetic alterations linked to gene silencing in cancer. This process involves the addition of a methyl group to the DNA molecule, primarily occurring at cytosine residues within CpG dinucleotides. When CpG islands, which are regions near gene promoters with a high density of CpG sites, undergo hypermethylation, it can lead to the silencing of genes. CpG island hypermethylation is frequently observed in cancer cells and is associated with the inactivation of tumour suppressor genes that typically play crucial roles in regulating cell growth, DNA repair, and apoptosis. Understanding these epigenetic mechanisms helps shed light on the molecular changes underlying cancer development and may pave the way for targeted therapies to reverse such alterations and potentially treat cancer more effectively. Histone modifications also play a significant role in epigenetic gene silencing in cancer. Histones are proteins that aid in compacting DNA into a structure called chromatin. </w:t>
      </w:r>
    </w:p>
    <w:p w14:paraId="1C49874C" w14:textId="0D3C90E2" w:rsidR="00E51B9D" w:rsidRPr="00516035" w:rsidRDefault="000668CC" w:rsidP="002D792F">
      <w:pPr>
        <w:pStyle w:val="chapter-para"/>
        <w:shd w:val="clear" w:color="auto" w:fill="FFFFFF"/>
        <w:ind w:firstLine="273"/>
        <w:jc w:val="both"/>
        <w:textAlignment w:val="baseline"/>
        <w:rPr>
          <w:color w:val="2A2A2A"/>
          <w:sz w:val="20"/>
          <w:szCs w:val="20"/>
        </w:rPr>
      </w:pPr>
      <w:r w:rsidRPr="00516035">
        <w:rPr>
          <w:color w:val="2A2A2A"/>
          <w:sz w:val="20"/>
          <w:szCs w:val="20"/>
        </w:rPr>
        <w:t>Different chemical modifications, such as methylation, acetylation, phosphorylation, and ubiquitination, can occur on histone proteins. These modifications impact the accessibility of DNA to transcription factors and other regulatory proteins, thereby influencing gene expression. Changes in histone modifications can lead to gene silencing or activation, and abnormalities in histone modification patterns have been observed in cancer cells. Understanding these altered histone modifications provides valuable insights into the epigenetic mechanisms that contribute to cancer development and may potentially guide the development of targeted therapies to address such modifications and manage cancer more effectively.</w:t>
      </w:r>
      <w:r w:rsidR="00E51B9D" w:rsidRPr="00516035">
        <w:rPr>
          <w:color w:val="2A2A2A"/>
          <w:sz w:val="20"/>
          <w:szCs w:val="20"/>
        </w:rPr>
        <w:t xml:space="preserve"> Epigenetic gene silencing plays a significant role in cancer-related cellular processes. When tumor suppressor genes are silenced, it disrupts the normal cell cycle control mechanisms and apoptosis, leading to uncontrolled cell growth and the development of </w:t>
      </w:r>
      <w:proofErr w:type="spellStart"/>
      <w:r w:rsidR="00E51B9D" w:rsidRPr="00516035">
        <w:rPr>
          <w:color w:val="2A2A2A"/>
          <w:sz w:val="20"/>
          <w:szCs w:val="20"/>
        </w:rPr>
        <w:t>tumors</w:t>
      </w:r>
      <w:proofErr w:type="spellEnd"/>
      <w:r w:rsidR="00E51B9D" w:rsidRPr="00516035">
        <w:rPr>
          <w:color w:val="2A2A2A"/>
          <w:sz w:val="20"/>
          <w:szCs w:val="20"/>
        </w:rPr>
        <w:t>.</w:t>
      </w:r>
      <w:sdt>
        <w:sdtPr>
          <w:rPr>
            <w:color w:val="000000"/>
            <w:sz w:val="20"/>
            <w:szCs w:val="20"/>
          </w:rPr>
          <w:tag w:val="MENDELEY_CITATION_v3_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"/>
          <w:id w:val="862717185"/>
          <w:placeholder>
            <w:docPart w:val="DefaultPlaceholder_-1854013440"/>
          </w:placeholder>
        </w:sdtPr>
        <w:sdtContent>
          <w:r w:rsidR="00187B43" w:rsidRPr="00187B43">
            <w:rPr>
              <w:color w:val="000000"/>
              <w:sz w:val="20"/>
              <w:szCs w:val="20"/>
            </w:rPr>
            <w:t>(23)</w:t>
          </w:r>
        </w:sdtContent>
      </w:sdt>
      <w:r w:rsidR="00E51B9D" w:rsidRPr="00516035">
        <w:rPr>
          <w:color w:val="2A2A2A"/>
          <w:sz w:val="20"/>
          <w:szCs w:val="20"/>
        </w:rPr>
        <w:t xml:space="preserve"> Moreover, the activation of oncogenes through epigenetic means drives cancer progression by promoting cell proliferation, angiogenesis, and metastasis. Exploring the epigenetic mechanisms involved in gene silencing in cancer has opened up promising therapeutic possibilities.</w:t>
      </w:r>
      <w:sdt>
        <w:sdtPr>
          <w:rPr>
            <w:color w:val="000000"/>
            <w:sz w:val="20"/>
            <w:szCs w:val="20"/>
          </w:rPr>
          <w:tag w:val="MENDELEY_CITATION_v3_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"/>
          <w:id w:val="1592506618"/>
          <w:placeholder>
            <w:docPart w:val="DefaultPlaceholder_-1854013440"/>
          </w:placeholder>
        </w:sdtPr>
        <w:sdtContent>
          <w:r w:rsidR="00187B43" w:rsidRPr="00187B43">
            <w:rPr>
              <w:color w:val="000000"/>
              <w:sz w:val="20"/>
              <w:szCs w:val="20"/>
            </w:rPr>
            <w:t>(24)</w:t>
          </w:r>
        </w:sdtContent>
      </w:sdt>
      <w:r w:rsidR="00E51B9D" w:rsidRPr="00516035">
        <w:rPr>
          <w:color w:val="2A2A2A"/>
          <w:sz w:val="20"/>
          <w:szCs w:val="20"/>
        </w:rPr>
        <w:t xml:space="preserve"> Drugs designed to target DNA methylation, like DNA methyltransferase inhibitors such as </w:t>
      </w:r>
      <w:proofErr w:type="spellStart"/>
      <w:r w:rsidR="00E51B9D" w:rsidRPr="00516035">
        <w:rPr>
          <w:color w:val="2A2A2A"/>
          <w:sz w:val="20"/>
          <w:szCs w:val="20"/>
        </w:rPr>
        <w:t>azacitidine</w:t>
      </w:r>
      <w:proofErr w:type="spellEnd"/>
      <w:r w:rsidR="00E51B9D" w:rsidRPr="00516035">
        <w:rPr>
          <w:color w:val="2A2A2A"/>
          <w:sz w:val="20"/>
          <w:szCs w:val="20"/>
        </w:rPr>
        <w:t xml:space="preserve"> and decitabine, can reverse abnormal DNA methylation patterns and reactivate silenced tumor suppressor genes. Similarly, histone deacetylase inhibitors like </w:t>
      </w:r>
      <w:proofErr w:type="spellStart"/>
      <w:r w:rsidR="00E51B9D" w:rsidRPr="00516035">
        <w:rPr>
          <w:color w:val="2A2A2A"/>
          <w:sz w:val="20"/>
          <w:szCs w:val="20"/>
        </w:rPr>
        <w:t>vorinostat</w:t>
      </w:r>
      <w:proofErr w:type="spellEnd"/>
      <w:r w:rsidR="00E51B9D" w:rsidRPr="00516035">
        <w:rPr>
          <w:color w:val="2A2A2A"/>
          <w:sz w:val="20"/>
          <w:szCs w:val="20"/>
        </w:rPr>
        <w:t xml:space="preserve"> and </w:t>
      </w:r>
      <w:proofErr w:type="spellStart"/>
      <w:r w:rsidR="00E51B9D" w:rsidRPr="00516035">
        <w:rPr>
          <w:color w:val="2A2A2A"/>
          <w:sz w:val="20"/>
          <w:szCs w:val="20"/>
        </w:rPr>
        <w:t>romidepsin</w:t>
      </w:r>
      <w:proofErr w:type="spellEnd"/>
      <w:r w:rsidR="00E51B9D" w:rsidRPr="00516035">
        <w:rPr>
          <w:color w:val="2A2A2A"/>
          <w:sz w:val="20"/>
          <w:szCs w:val="20"/>
        </w:rPr>
        <w:t xml:space="preserve"> can modify histone acetylation patterns and restore normal gene expression. In conclusion, epigenetic gene silencing is a critical mechanism in cancer development and </w:t>
      </w:r>
      <w:r w:rsidR="00E51B9D" w:rsidRPr="00516035">
        <w:rPr>
          <w:color w:val="2A2A2A"/>
          <w:sz w:val="20"/>
          <w:szCs w:val="20"/>
        </w:rPr>
        <w:lastRenderedPageBreak/>
        <w:t>regulation. Abnormal DNA methylation and histone modifications can lead to the silencing of tumor suppressor genes or the activation of oncogenes, resulting in uncontrolled cell growth and malignancy. Understanding and targeting these epigenetic alterations offer promising avenues for clinical diagnosis, prognosis, and treatment in the fight against cancer.</w:t>
      </w:r>
      <w:sdt>
        <w:sdtPr>
          <w:rPr>
            <w:color w:val="000000"/>
            <w:sz w:val="20"/>
            <w:szCs w:val="20"/>
          </w:rPr>
          <w:tag w:val="MENDELEY_CITATION_v3_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"/>
          <w:id w:val="2056575734"/>
          <w:placeholder>
            <w:docPart w:val="DefaultPlaceholder_-1854013440"/>
          </w:placeholder>
        </w:sdtPr>
        <w:sdtContent>
          <w:r w:rsidR="00187B43" w:rsidRPr="00187B43">
            <w:rPr>
              <w:color w:val="000000"/>
              <w:sz w:val="20"/>
              <w:szCs w:val="20"/>
            </w:rPr>
            <w:t>(25)</w:t>
          </w:r>
        </w:sdtContent>
      </w:sdt>
    </w:p>
    <w:p w14:paraId="626654C4" w14:textId="396728BE" w:rsidR="00BE0662" w:rsidRPr="00516035" w:rsidRDefault="00516035" w:rsidP="00516035">
      <w:pPr>
        <w:pStyle w:val="chapter-para"/>
        <w:numPr>
          <w:ilvl w:val="0"/>
          <w:numId w:val="9"/>
        </w:numPr>
        <w:shd w:val="clear" w:color="auto" w:fill="FFFFFF"/>
        <w:ind w:left="567" w:hanging="294"/>
        <w:jc w:val="center"/>
        <w:textAlignment w:val="baseline"/>
        <w:rPr>
          <w:b/>
          <w:bCs/>
          <w:color w:val="2A2A2A"/>
          <w:sz w:val="20"/>
          <w:szCs w:val="20"/>
        </w:rPr>
      </w:pPr>
      <w:r>
        <w:rPr>
          <w:b/>
          <w:bCs/>
          <w:color w:val="2A2A2A"/>
          <w:sz w:val="20"/>
          <w:szCs w:val="20"/>
        </w:rPr>
        <w:t xml:space="preserve"> </w:t>
      </w:r>
      <w:r w:rsidR="00F269F9" w:rsidRPr="00516035">
        <w:rPr>
          <w:b/>
          <w:bCs/>
          <w:color w:val="2A2A2A"/>
          <w:sz w:val="20"/>
          <w:szCs w:val="20"/>
        </w:rPr>
        <w:t>CONCLUSION</w:t>
      </w:r>
    </w:p>
    <w:p w14:paraId="383B23FA" w14:textId="02494511" w:rsidR="00BE0662" w:rsidRDefault="00E51B9D" w:rsidP="002D792F">
      <w:pPr>
        <w:pStyle w:val="chapter-para"/>
        <w:shd w:val="clear" w:color="auto" w:fill="FFFFFF"/>
        <w:ind w:firstLine="273"/>
        <w:jc w:val="both"/>
        <w:textAlignment w:val="baseline"/>
        <w:rPr>
          <w:color w:val="2A2A2A"/>
          <w:sz w:val="20"/>
          <w:szCs w:val="20"/>
        </w:rPr>
      </w:pPr>
      <w:r w:rsidRPr="00516035">
        <w:rPr>
          <w:color w:val="2A2A2A"/>
          <w:sz w:val="20"/>
          <w:szCs w:val="20"/>
        </w:rPr>
        <w:t>The future of advanced cancer research shows great promise with the development and application of targeted therapy, immunotherapy, epigenetic modification, and gene editing. These innovative approaches are revolutionizing cancer treatment by offering personalized and effective solutions. Targeted therapy involves drugs or substances that specifically target cancer cells' unique characteristics or genetic mutations, leading to more precise treatment with reduced harm to healthy cells and fewer side effects. Immunotherapy harnesses the immune system's power to fight cancer and has shown remarkable success with treatments like immune checkpoint inhibitors and CAR T-cell therapy. Ongoing research aims to improve immunotherapies' efficacy and broaden their applicability for more patients. Epigenetic modifications play a crucial role in cancer development, and researchers are exploring ways to reverse these changes and inhibit cancer growth. Epigenetic drugs, like DNA methyltransferase inhibitors and histone deacetylase inhibitors, show promise in certain cancers. Gene editing technologies, like CRISPR-Cas9, hold potential for personalized medicine by modifying cells' DNA to correct genetic mutations or enhance their ability to fight cancer. While gene editing is still in early development for cancer treatment, it has shown promise in preclinical and early clinical trials. Overall, ongoing research and collaboration in these fields offer new avenues for efficient and personalized cancer treatments, ultimately improving patient outcomes and quality of life.</w:t>
      </w:r>
    </w:p>
    <w:p w14:paraId="4FEB4171" w14:textId="599C2C23" w:rsidR="002C4414" w:rsidRDefault="005E7F88" w:rsidP="000325C1">
      <w:pPr>
        <w:pStyle w:val="chapter-para"/>
        <w:shd w:val="clear" w:color="auto" w:fill="FFFFFF"/>
        <w:jc w:val="center"/>
        <w:textAlignment w:val="baseline"/>
        <w:rPr>
          <w:b/>
          <w:bCs/>
          <w:color w:val="000000" w:themeColor="text1"/>
          <w:sz w:val="20"/>
          <w:szCs w:val="20"/>
        </w:rPr>
      </w:pPr>
      <w:r w:rsidRPr="005E7F88">
        <w:rPr>
          <w:b/>
          <w:bCs/>
          <w:color w:val="000000" w:themeColor="text1"/>
          <w:sz w:val="20"/>
          <w:szCs w:val="20"/>
        </w:rPr>
        <w:t>ABBREVIATIONS</w:t>
      </w:r>
    </w:p>
    <w:p w14:paraId="4AFDBD8A" w14:textId="6186782F" w:rsidR="005E7F88" w:rsidRPr="00FC596B" w:rsidRDefault="00FC596B" w:rsidP="00FC596B">
      <w:pPr>
        <w:rPr>
          <w:rFonts w:ascii="Times New Roman" w:hAnsi="Times New Roman" w:cs="Times New Roman"/>
          <w:sz w:val="20"/>
          <w:szCs w:val="20"/>
        </w:rPr>
      </w:pPr>
      <w:r w:rsidRPr="00FC596B">
        <w:rPr>
          <w:rFonts w:ascii="Times New Roman" w:hAnsi="Times New Roman" w:cs="Times New Roman"/>
          <w:sz w:val="20"/>
          <w:szCs w:val="20"/>
        </w:rPr>
        <w:t>CAR T</w:t>
      </w:r>
      <w:r w:rsidR="000325C1">
        <w:rPr>
          <w:rFonts w:ascii="Times New Roman" w:hAnsi="Times New Roman" w:cs="Times New Roman"/>
          <w:sz w:val="20"/>
          <w:szCs w:val="20"/>
        </w:rPr>
        <w:tab/>
        <w:t>:</w:t>
      </w:r>
      <w:r w:rsidR="000325C1">
        <w:rPr>
          <w:rFonts w:ascii="Times New Roman" w:hAnsi="Times New Roman" w:cs="Times New Roman"/>
          <w:sz w:val="20"/>
          <w:szCs w:val="20"/>
        </w:rPr>
        <w:tab/>
      </w:r>
      <w:r w:rsidRPr="00FC596B">
        <w:rPr>
          <w:rFonts w:ascii="Times New Roman" w:hAnsi="Times New Roman" w:cs="Times New Roman"/>
          <w:sz w:val="20"/>
          <w:szCs w:val="20"/>
        </w:rPr>
        <w:t>Chimeric Antigen Receptor T-cell therapy.</w:t>
      </w:r>
    </w:p>
    <w:p w14:paraId="2384549A" w14:textId="06DCD93C" w:rsidR="00FC596B" w:rsidRPr="00FC596B" w:rsidRDefault="00FC596B" w:rsidP="00FC596B">
      <w:pPr>
        <w:rPr>
          <w:rFonts w:ascii="Times New Roman" w:hAnsi="Times New Roman" w:cs="Times New Roman"/>
          <w:sz w:val="20"/>
          <w:szCs w:val="20"/>
        </w:rPr>
      </w:pPr>
      <w:r w:rsidRPr="00FC596B">
        <w:rPr>
          <w:rFonts w:ascii="Times New Roman" w:hAnsi="Times New Roman" w:cs="Times New Roman"/>
          <w:sz w:val="20"/>
          <w:szCs w:val="20"/>
        </w:rPr>
        <w:t>MHC</w:t>
      </w:r>
      <w:r w:rsidR="000325C1">
        <w:rPr>
          <w:rFonts w:ascii="Times New Roman" w:hAnsi="Times New Roman" w:cs="Times New Roman"/>
          <w:sz w:val="20"/>
          <w:szCs w:val="20"/>
        </w:rPr>
        <w:tab/>
        <w:t>:</w:t>
      </w:r>
      <w:r w:rsidR="000325C1">
        <w:rPr>
          <w:rFonts w:ascii="Times New Roman" w:hAnsi="Times New Roman" w:cs="Times New Roman"/>
          <w:sz w:val="20"/>
          <w:szCs w:val="20"/>
        </w:rPr>
        <w:tab/>
      </w:r>
      <w:r w:rsidRPr="00FC596B">
        <w:rPr>
          <w:rFonts w:ascii="Times New Roman" w:hAnsi="Times New Roman" w:cs="Times New Roman"/>
          <w:sz w:val="20"/>
          <w:szCs w:val="20"/>
        </w:rPr>
        <w:t>Major Histocompatibility Complex</w:t>
      </w:r>
    </w:p>
    <w:p w14:paraId="1C6FD973" w14:textId="4A19E464" w:rsidR="00FC596B" w:rsidRPr="00FC596B" w:rsidRDefault="00FC596B" w:rsidP="00FC596B">
      <w:pPr>
        <w:rPr>
          <w:rFonts w:ascii="Times New Roman" w:hAnsi="Times New Roman" w:cs="Times New Roman"/>
          <w:sz w:val="20"/>
          <w:szCs w:val="20"/>
        </w:rPr>
      </w:pPr>
      <w:r w:rsidRPr="00FC596B">
        <w:rPr>
          <w:rFonts w:ascii="Times New Roman" w:hAnsi="Times New Roman" w:cs="Times New Roman"/>
          <w:sz w:val="20"/>
          <w:szCs w:val="20"/>
        </w:rPr>
        <w:t>APC</w:t>
      </w:r>
      <w:r w:rsidR="000325C1">
        <w:rPr>
          <w:rFonts w:ascii="Times New Roman" w:hAnsi="Times New Roman" w:cs="Times New Roman"/>
          <w:sz w:val="20"/>
          <w:szCs w:val="20"/>
        </w:rPr>
        <w:tab/>
        <w:t>:</w:t>
      </w:r>
      <w:r w:rsidR="000325C1">
        <w:rPr>
          <w:rFonts w:ascii="Times New Roman" w:hAnsi="Times New Roman" w:cs="Times New Roman"/>
          <w:sz w:val="20"/>
          <w:szCs w:val="20"/>
        </w:rPr>
        <w:tab/>
      </w:r>
      <w:r w:rsidRPr="00FC596B">
        <w:rPr>
          <w:rFonts w:ascii="Times New Roman" w:hAnsi="Times New Roman" w:cs="Times New Roman"/>
          <w:sz w:val="20"/>
          <w:szCs w:val="20"/>
        </w:rPr>
        <w:t>Activated Protein C</w:t>
      </w:r>
    </w:p>
    <w:p w14:paraId="4782ABBC" w14:textId="7CD2CE58" w:rsidR="00FC596B" w:rsidRPr="00FC596B" w:rsidRDefault="00FC596B" w:rsidP="00FC596B">
      <w:pPr>
        <w:rPr>
          <w:rFonts w:ascii="Times New Roman" w:hAnsi="Times New Roman" w:cs="Times New Roman"/>
          <w:sz w:val="20"/>
          <w:szCs w:val="20"/>
        </w:rPr>
      </w:pPr>
      <w:r w:rsidRPr="00FC596B">
        <w:rPr>
          <w:rFonts w:ascii="Times New Roman" w:hAnsi="Times New Roman" w:cs="Times New Roman"/>
          <w:sz w:val="20"/>
          <w:szCs w:val="20"/>
        </w:rPr>
        <w:t>IL-2</w:t>
      </w:r>
      <w:r w:rsidR="000325C1">
        <w:rPr>
          <w:rFonts w:ascii="Times New Roman" w:hAnsi="Times New Roman" w:cs="Times New Roman"/>
          <w:sz w:val="20"/>
          <w:szCs w:val="20"/>
        </w:rPr>
        <w:tab/>
        <w:t>:</w:t>
      </w:r>
      <w:r w:rsidR="000325C1">
        <w:rPr>
          <w:rFonts w:ascii="Times New Roman" w:hAnsi="Times New Roman" w:cs="Times New Roman"/>
          <w:sz w:val="20"/>
          <w:szCs w:val="20"/>
        </w:rPr>
        <w:tab/>
      </w:r>
      <w:r w:rsidRPr="00FC596B">
        <w:rPr>
          <w:rFonts w:ascii="Times New Roman" w:hAnsi="Times New Roman" w:cs="Times New Roman"/>
          <w:sz w:val="20"/>
          <w:szCs w:val="20"/>
        </w:rPr>
        <w:t>Interleukin-2</w:t>
      </w:r>
    </w:p>
    <w:p w14:paraId="3E501EB5" w14:textId="3FBA3141" w:rsidR="00FC596B" w:rsidRPr="00FC596B" w:rsidRDefault="00FC596B" w:rsidP="00FC596B">
      <w:pPr>
        <w:rPr>
          <w:rFonts w:ascii="Times New Roman" w:hAnsi="Times New Roman" w:cs="Times New Roman"/>
          <w:sz w:val="20"/>
          <w:szCs w:val="20"/>
        </w:rPr>
      </w:pPr>
      <w:r w:rsidRPr="00FC596B">
        <w:rPr>
          <w:rFonts w:ascii="Times New Roman" w:hAnsi="Times New Roman" w:cs="Times New Roman"/>
          <w:sz w:val="20"/>
          <w:szCs w:val="20"/>
        </w:rPr>
        <w:t xml:space="preserve">TNF </w:t>
      </w:r>
      <w:r w:rsidR="000325C1">
        <w:rPr>
          <w:rFonts w:ascii="Times New Roman" w:hAnsi="Times New Roman" w:cs="Times New Roman"/>
          <w:sz w:val="20"/>
          <w:szCs w:val="20"/>
        </w:rPr>
        <w:tab/>
        <w:t>:</w:t>
      </w:r>
      <w:r w:rsidR="000325C1">
        <w:rPr>
          <w:rFonts w:ascii="Times New Roman" w:hAnsi="Times New Roman" w:cs="Times New Roman"/>
          <w:sz w:val="20"/>
          <w:szCs w:val="20"/>
        </w:rPr>
        <w:tab/>
      </w:r>
      <w:r w:rsidRPr="00FC596B">
        <w:rPr>
          <w:rFonts w:ascii="Times New Roman" w:hAnsi="Times New Roman" w:cs="Times New Roman"/>
          <w:sz w:val="20"/>
          <w:szCs w:val="20"/>
        </w:rPr>
        <w:t>Tumor Necrosis Factor</w:t>
      </w:r>
    </w:p>
    <w:p w14:paraId="0F35BD51" w14:textId="425AB8B5" w:rsidR="00FC596B" w:rsidRPr="00FC596B" w:rsidRDefault="00FC596B" w:rsidP="00FC596B">
      <w:pPr>
        <w:rPr>
          <w:rFonts w:ascii="Times New Roman" w:hAnsi="Times New Roman" w:cs="Times New Roman"/>
          <w:sz w:val="20"/>
          <w:szCs w:val="20"/>
        </w:rPr>
      </w:pPr>
      <w:r w:rsidRPr="00FC596B">
        <w:rPr>
          <w:rFonts w:ascii="Times New Roman" w:hAnsi="Times New Roman" w:cs="Times New Roman"/>
          <w:sz w:val="20"/>
          <w:szCs w:val="20"/>
        </w:rPr>
        <w:t>DNMT</w:t>
      </w:r>
      <w:r w:rsidR="000325C1">
        <w:rPr>
          <w:rFonts w:ascii="Times New Roman" w:hAnsi="Times New Roman" w:cs="Times New Roman"/>
          <w:sz w:val="20"/>
          <w:szCs w:val="20"/>
        </w:rPr>
        <w:tab/>
        <w:t>:</w:t>
      </w:r>
      <w:r w:rsidR="000325C1">
        <w:rPr>
          <w:rFonts w:ascii="Times New Roman" w:hAnsi="Times New Roman" w:cs="Times New Roman"/>
          <w:sz w:val="20"/>
          <w:szCs w:val="20"/>
        </w:rPr>
        <w:tab/>
      </w:r>
      <w:r w:rsidRPr="00FC596B">
        <w:rPr>
          <w:rFonts w:ascii="Times New Roman" w:hAnsi="Times New Roman" w:cs="Times New Roman"/>
          <w:sz w:val="20"/>
          <w:szCs w:val="20"/>
        </w:rPr>
        <w:t>DNA methyltransferases</w:t>
      </w:r>
    </w:p>
    <w:p w14:paraId="7D2DB0BA" w14:textId="3A750AD3" w:rsidR="00FC596B" w:rsidRPr="00FC596B" w:rsidRDefault="00FC596B" w:rsidP="00FC596B">
      <w:pPr>
        <w:rPr>
          <w:rFonts w:ascii="Times New Roman" w:hAnsi="Times New Roman" w:cs="Times New Roman"/>
          <w:sz w:val="20"/>
          <w:szCs w:val="20"/>
        </w:rPr>
      </w:pPr>
      <w:r w:rsidRPr="00FC596B">
        <w:rPr>
          <w:rFonts w:ascii="Times New Roman" w:hAnsi="Times New Roman" w:cs="Times New Roman"/>
          <w:sz w:val="20"/>
          <w:szCs w:val="20"/>
        </w:rPr>
        <w:t>HAT</w:t>
      </w:r>
      <w:r>
        <w:rPr>
          <w:rFonts w:ascii="Times New Roman" w:hAnsi="Times New Roman" w:cs="Times New Roman"/>
          <w:sz w:val="20"/>
          <w:szCs w:val="20"/>
        </w:rPr>
        <w:t xml:space="preserve"> </w:t>
      </w:r>
      <w:r w:rsidR="000325C1">
        <w:rPr>
          <w:rFonts w:ascii="Times New Roman" w:hAnsi="Times New Roman" w:cs="Times New Roman"/>
          <w:sz w:val="20"/>
          <w:szCs w:val="20"/>
        </w:rPr>
        <w:tab/>
        <w:t>:</w:t>
      </w:r>
      <w:r w:rsidR="000325C1">
        <w:rPr>
          <w:rFonts w:ascii="Times New Roman" w:hAnsi="Times New Roman" w:cs="Times New Roman"/>
          <w:sz w:val="20"/>
          <w:szCs w:val="20"/>
        </w:rPr>
        <w:tab/>
      </w:r>
      <w:r w:rsidRPr="00FC596B">
        <w:rPr>
          <w:rFonts w:ascii="Times New Roman" w:hAnsi="Times New Roman" w:cs="Times New Roman"/>
          <w:sz w:val="20"/>
          <w:szCs w:val="20"/>
        </w:rPr>
        <w:t xml:space="preserve">Histone </w:t>
      </w:r>
      <w:r w:rsidR="000325C1" w:rsidRPr="00FC596B">
        <w:rPr>
          <w:rFonts w:ascii="Times New Roman" w:hAnsi="Times New Roman" w:cs="Times New Roman"/>
          <w:sz w:val="20"/>
          <w:szCs w:val="20"/>
        </w:rPr>
        <w:t>Acet</w:t>
      </w:r>
      <w:r w:rsidRPr="00FC596B">
        <w:rPr>
          <w:rFonts w:ascii="Times New Roman" w:hAnsi="Times New Roman" w:cs="Times New Roman"/>
          <w:sz w:val="20"/>
          <w:szCs w:val="20"/>
        </w:rPr>
        <w:t>yltransferases (HATs)</w:t>
      </w:r>
    </w:p>
    <w:p w14:paraId="21CF1861" w14:textId="5D661627" w:rsidR="00FC596B" w:rsidRPr="00FC596B" w:rsidRDefault="00FC596B" w:rsidP="00FC596B">
      <w:pPr>
        <w:rPr>
          <w:rFonts w:ascii="Times New Roman" w:hAnsi="Times New Roman" w:cs="Times New Roman"/>
          <w:sz w:val="20"/>
          <w:szCs w:val="20"/>
        </w:rPr>
      </w:pPr>
      <w:r w:rsidRPr="00FC596B">
        <w:rPr>
          <w:rFonts w:ascii="Times New Roman" w:hAnsi="Times New Roman" w:cs="Times New Roman"/>
          <w:sz w:val="20"/>
          <w:szCs w:val="20"/>
        </w:rPr>
        <w:t xml:space="preserve">TET </w:t>
      </w:r>
      <w:r w:rsidR="000325C1">
        <w:rPr>
          <w:rFonts w:ascii="Times New Roman" w:hAnsi="Times New Roman" w:cs="Times New Roman"/>
          <w:sz w:val="20"/>
          <w:szCs w:val="20"/>
        </w:rPr>
        <w:tab/>
        <w:t>:</w:t>
      </w:r>
      <w:r w:rsidR="000325C1">
        <w:rPr>
          <w:rFonts w:ascii="Times New Roman" w:hAnsi="Times New Roman" w:cs="Times New Roman"/>
          <w:sz w:val="20"/>
          <w:szCs w:val="20"/>
        </w:rPr>
        <w:tab/>
      </w:r>
      <w:r w:rsidRPr="00FC596B">
        <w:rPr>
          <w:rFonts w:ascii="Times New Roman" w:hAnsi="Times New Roman" w:cs="Times New Roman"/>
          <w:sz w:val="20"/>
          <w:szCs w:val="20"/>
        </w:rPr>
        <w:t>Ten-eleven Translocation proteins </w:t>
      </w:r>
    </w:p>
    <w:p w14:paraId="6FC32630" w14:textId="095C41F8" w:rsidR="00FC596B" w:rsidRDefault="00FC596B" w:rsidP="00FC596B">
      <w:pPr>
        <w:rPr>
          <w:rFonts w:ascii="Times New Roman" w:hAnsi="Times New Roman" w:cs="Times New Roman"/>
          <w:sz w:val="20"/>
          <w:szCs w:val="20"/>
        </w:rPr>
      </w:pPr>
      <w:r w:rsidRPr="00FC596B">
        <w:rPr>
          <w:rFonts w:ascii="Times New Roman" w:hAnsi="Times New Roman" w:cs="Times New Roman"/>
          <w:sz w:val="20"/>
          <w:szCs w:val="20"/>
        </w:rPr>
        <w:t xml:space="preserve">SAM </w:t>
      </w:r>
      <w:r w:rsidR="000325C1">
        <w:rPr>
          <w:rFonts w:ascii="Times New Roman" w:hAnsi="Times New Roman" w:cs="Times New Roman"/>
          <w:sz w:val="20"/>
          <w:szCs w:val="20"/>
        </w:rPr>
        <w:tab/>
        <w:t>:</w:t>
      </w:r>
      <w:r w:rsidR="000325C1">
        <w:rPr>
          <w:rFonts w:ascii="Times New Roman" w:hAnsi="Times New Roman" w:cs="Times New Roman"/>
          <w:sz w:val="20"/>
          <w:szCs w:val="20"/>
        </w:rPr>
        <w:tab/>
      </w:r>
      <w:r w:rsidRPr="00FC596B">
        <w:rPr>
          <w:rFonts w:ascii="Times New Roman" w:hAnsi="Times New Roman" w:cs="Times New Roman"/>
          <w:sz w:val="20"/>
          <w:szCs w:val="20"/>
        </w:rPr>
        <w:t>S-adenosylmethionine </w:t>
      </w:r>
    </w:p>
    <w:p w14:paraId="335B88CF" w14:textId="77777777" w:rsidR="000325C1" w:rsidRPr="00FC596B" w:rsidRDefault="000325C1" w:rsidP="00FC596B">
      <w:pPr>
        <w:rPr>
          <w:rFonts w:ascii="Times New Roman" w:hAnsi="Times New Roman" w:cs="Times New Roman"/>
          <w:sz w:val="20"/>
          <w:szCs w:val="20"/>
        </w:rPr>
      </w:pPr>
    </w:p>
    <w:p w14:paraId="41C82DCC" w14:textId="4DAA901A" w:rsidR="0050617F" w:rsidRPr="000325C1" w:rsidRDefault="00522CC9" w:rsidP="00522CC9">
      <w:pPr>
        <w:pStyle w:val="NormalWeb"/>
        <w:shd w:val="clear" w:color="auto" w:fill="FFFFFF"/>
        <w:spacing w:before="0" w:beforeAutospacing="0" w:after="0" w:afterAutospacing="0"/>
        <w:ind w:left="709"/>
        <w:jc w:val="center"/>
        <w:textAlignment w:val="baseline"/>
        <w:rPr>
          <w:b/>
          <w:bCs/>
          <w:color w:val="000000"/>
          <w:sz w:val="16"/>
          <w:szCs w:val="16"/>
        </w:rPr>
      </w:pPr>
      <w:r w:rsidRPr="00D46FEC">
        <w:rPr>
          <w:b/>
          <w:bCs/>
          <w:color w:val="000000"/>
          <w:sz w:val="20"/>
          <w:szCs w:val="20"/>
        </w:rPr>
        <w:t>REFERENCES</w:t>
      </w:r>
    </w:p>
    <w:p w14:paraId="3853DF15" w14:textId="77777777" w:rsidR="00522CC9" w:rsidRPr="000325C1" w:rsidRDefault="00522CC9" w:rsidP="00516035">
      <w:pPr>
        <w:pStyle w:val="NormalWeb"/>
        <w:shd w:val="clear" w:color="auto" w:fill="FFFFFF"/>
        <w:spacing w:before="0" w:beforeAutospacing="0" w:after="0" w:afterAutospacing="0"/>
        <w:ind w:left="709"/>
        <w:jc w:val="both"/>
        <w:textAlignment w:val="baseline"/>
        <w:rPr>
          <w:color w:val="000000"/>
          <w:sz w:val="16"/>
          <w:szCs w:val="16"/>
        </w:rPr>
      </w:pPr>
    </w:p>
    <w:sdt>
      <w:sdtPr>
        <w:rPr>
          <w:rFonts w:ascii="Times New Roman" w:eastAsia="Times New Roman" w:hAnsi="Times New Roman" w:cs="Times New Roman"/>
          <w:color w:val="000000"/>
          <w:sz w:val="16"/>
          <w:szCs w:val="16"/>
          <w:lang w:eastAsia="en-IN"/>
        </w:rPr>
        <w:tag w:val="MENDELEY_BIBLIOGRAPHY"/>
        <w:id w:val="-1389643404"/>
        <w:placeholder>
          <w:docPart w:val="DefaultPlaceholder_-1854013440"/>
        </w:placeholder>
      </w:sdtPr>
      <w:sdtContent>
        <w:p w14:paraId="150A148A" w14:textId="77777777" w:rsidR="00187B43" w:rsidRPr="000325C1" w:rsidRDefault="00187B43" w:rsidP="000325C1">
          <w:pPr>
            <w:autoSpaceDE w:val="0"/>
            <w:autoSpaceDN w:val="0"/>
            <w:ind w:hanging="640"/>
            <w:jc w:val="both"/>
            <w:divId w:val="1737387440"/>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1. </w:t>
          </w:r>
          <w:r w:rsidRPr="000325C1">
            <w:rPr>
              <w:rFonts w:ascii="Times New Roman" w:eastAsia="Times New Roman" w:hAnsi="Times New Roman" w:cs="Times New Roman"/>
              <w:sz w:val="16"/>
              <w:szCs w:val="16"/>
            </w:rPr>
            <w:tab/>
            <w:t xml:space="preserve">Li Z, Zou J, Chen X. In Response to Precision Medicine: Current Subcellular Targeting Strategies for Cancer Therapy. </w:t>
          </w:r>
          <w:r w:rsidRPr="000325C1">
            <w:rPr>
              <w:rFonts w:ascii="Times New Roman" w:eastAsia="Times New Roman" w:hAnsi="Times New Roman" w:cs="Times New Roman"/>
              <w:i/>
              <w:iCs/>
              <w:sz w:val="16"/>
              <w:szCs w:val="16"/>
            </w:rPr>
            <w:t>Advanced Materials</w:t>
          </w:r>
          <w:r w:rsidRPr="000325C1">
            <w:rPr>
              <w:rFonts w:ascii="Times New Roman" w:eastAsia="Times New Roman" w:hAnsi="Times New Roman" w:cs="Times New Roman"/>
              <w:sz w:val="16"/>
              <w:szCs w:val="16"/>
            </w:rPr>
            <w:t xml:space="preserve"> (2023) 35: doi: 10.1002/adma.202209529</w:t>
          </w:r>
        </w:p>
        <w:p w14:paraId="3EC2B4BF" w14:textId="77777777" w:rsidR="00187B43" w:rsidRPr="000325C1" w:rsidRDefault="00187B43" w:rsidP="000325C1">
          <w:pPr>
            <w:autoSpaceDE w:val="0"/>
            <w:autoSpaceDN w:val="0"/>
            <w:ind w:hanging="640"/>
            <w:jc w:val="both"/>
            <w:divId w:val="538007214"/>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2. </w:t>
          </w:r>
          <w:r w:rsidRPr="000325C1">
            <w:rPr>
              <w:rFonts w:ascii="Times New Roman" w:eastAsia="Times New Roman" w:hAnsi="Times New Roman" w:cs="Times New Roman"/>
              <w:sz w:val="16"/>
              <w:szCs w:val="16"/>
            </w:rPr>
            <w:tab/>
            <w:t xml:space="preserve">Pickles OJ, </w:t>
          </w:r>
          <w:proofErr w:type="spellStart"/>
          <w:r w:rsidRPr="000325C1">
            <w:rPr>
              <w:rFonts w:ascii="Times New Roman" w:eastAsia="Times New Roman" w:hAnsi="Times New Roman" w:cs="Times New Roman"/>
              <w:sz w:val="16"/>
              <w:szCs w:val="16"/>
            </w:rPr>
            <w:t>Wanigasooriya</w:t>
          </w:r>
          <w:proofErr w:type="spellEnd"/>
          <w:r w:rsidRPr="000325C1">
            <w:rPr>
              <w:rFonts w:ascii="Times New Roman" w:eastAsia="Times New Roman" w:hAnsi="Times New Roman" w:cs="Times New Roman"/>
              <w:sz w:val="16"/>
              <w:szCs w:val="16"/>
            </w:rPr>
            <w:t xml:space="preserve"> K, </w:t>
          </w:r>
          <w:proofErr w:type="spellStart"/>
          <w:r w:rsidRPr="000325C1">
            <w:rPr>
              <w:rFonts w:ascii="Times New Roman" w:eastAsia="Times New Roman" w:hAnsi="Times New Roman" w:cs="Times New Roman"/>
              <w:sz w:val="16"/>
              <w:szCs w:val="16"/>
            </w:rPr>
            <w:t>Ptasinska</w:t>
          </w:r>
          <w:proofErr w:type="spellEnd"/>
          <w:r w:rsidRPr="000325C1">
            <w:rPr>
              <w:rFonts w:ascii="Times New Roman" w:eastAsia="Times New Roman" w:hAnsi="Times New Roman" w:cs="Times New Roman"/>
              <w:sz w:val="16"/>
              <w:szCs w:val="16"/>
            </w:rPr>
            <w:t xml:space="preserve"> A, Patel AJ, Robbins HL, </w:t>
          </w:r>
          <w:proofErr w:type="spellStart"/>
          <w:r w:rsidRPr="000325C1">
            <w:rPr>
              <w:rFonts w:ascii="Times New Roman" w:eastAsia="Times New Roman" w:hAnsi="Times New Roman" w:cs="Times New Roman"/>
              <w:sz w:val="16"/>
              <w:szCs w:val="16"/>
            </w:rPr>
            <w:t>Bryer</w:t>
          </w:r>
          <w:proofErr w:type="spellEnd"/>
          <w:r w:rsidRPr="000325C1">
            <w:rPr>
              <w:rFonts w:ascii="Times New Roman" w:eastAsia="Times New Roman" w:hAnsi="Times New Roman" w:cs="Times New Roman"/>
              <w:sz w:val="16"/>
              <w:szCs w:val="16"/>
            </w:rPr>
            <w:t xml:space="preserve"> C, Whalley CM, Tee L, Lal N, Pinna M, et al. Abstract 2989: Colorectal cancer displays three patterns of tumor-specific MHC-II inducibility and dynamics, with implications for combining epigenetic therapy with immunotherapy. </w:t>
          </w:r>
          <w:r w:rsidRPr="000325C1">
            <w:rPr>
              <w:rFonts w:ascii="Times New Roman" w:eastAsia="Times New Roman" w:hAnsi="Times New Roman" w:cs="Times New Roman"/>
              <w:i/>
              <w:iCs/>
              <w:sz w:val="16"/>
              <w:szCs w:val="16"/>
            </w:rPr>
            <w:t>Cancer Res</w:t>
          </w:r>
          <w:r w:rsidRPr="000325C1">
            <w:rPr>
              <w:rFonts w:ascii="Times New Roman" w:eastAsia="Times New Roman" w:hAnsi="Times New Roman" w:cs="Times New Roman"/>
              <w:sz w:val="16"/>
              <w:szCs w:val="16"/>
            </w:rPr>
            <w:t xml:space="preserve"> (2023) 83:2989–2989. doi: 10.1158/1538-7445.AM2023-2989</w:t>
          </w:r>
        </w:p>
        <w:p w14:paraId="4E9CC938" w14:textId="77777777" w:rsidR="00187B43" w:rsidRPr="000325C1" w:rsidRDefault="00187B43" w:rsidP="000325C1">
          <w:pPr>
            <w:autoSpaceDE w:val="0"/>
            <w:autoSpaceDN w:val="0"/>
            <w:ind w:hanging="640"/>
            <w:jc w:val="both"/>
            <w:divId w:val="2067488985"/>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3. </w:t>
          </w:r>
          <w:r w:rsidRPr="000325C1">
            <w:rPr>
              <w:rFonts w:ascii="Times New Roman" w:eastAsia="Times New Roman" w:hAnsi="Times New Roman" w:cs="Times New Roman"/>
              <w:sz w:val="16"/>
              <w:szCs w:val="16"/>
            </w:rPr>
            <w:tab/>
          </w:r>
          <w:proofErr w:type="spellStart"/>
          <w:r w:rsidRPr="000325C1">
            <w:rPr>
              <w:rFonts w:ascii="Times New Roman" w:eastAsia="Times New Roman" w:hAnsi="Times New Roman" w:cs="Times New Roman"/>
              <w:sz w:val="16"/>
              <w:szCs w:val="16"/>
            </w:rPr>
            <w:t>Gungabeesoon</w:t>
          </w:r>
          <w:proofErr w:type="spellEnd"/>
          <w:r w:rsidRPr="000325C1">
            <w:rPr>
              <w:rFonts w:ascii="Times New Roman" w:eastAsia="Times New Roman" w:hAnsi="Times New Roman" w:cs="Times New Roman"/>
              <w:sz w:val="16"/>
              <w:szCs w:val="16"/>
            </w:rPr>
            <w:t xml:space="preserve"> J, </w:t>
          </w:r>
          <w:proofErr w:type="spellStart"/>
          <w:r w:rsidRPr="000325C1">
            <w:rPr>
              <w:rFonts w:ascii="Times New Roman" w:eastAsia="Times New Roman" w:hAnsi="Times New Roman" w:cs="Times New Roman"/>
              <w:sz w:val="16"/>
              <w:szCs w:val="16"/>
            </w:rPr>
            <w:t>Gort</w:t>
          </w:r>
          <w:proofErr w:type="spellEnd"/>
          <w:r w:rsidRPr="000325C1">
            <w:rPr>
              <w:rFonts w:ascii="Times New Roman" w:eastAsia="Times New Roman" w:hAnsi="Times New Roman" w:cs="Times New Roman"/>
              <w:sz w:val="16"/>
              <w:szCs w:val="16"/>
            </w:rPr>
            <w:t xml:space="preserve">-Freitas NA, Kiss M, </w:t>
          </w:r>
          <w:proofErr w:type="spellStart"/>
          <w:r w:rsidRPr="000325C1">
            <w:rPr>
              <w:rFonts w:ascii="Times New Roman" w:eastAsia="Times New Roman" w:hAnsi="Times New Roman" w:cs="Times New Roman"/>
              <w:sz w:val="16"/>
              <w:szCs w:val="16"/>
            </w:rPr>
            <w:t>Bolli</w:t>
          </w:r>
          <w:proofErr w:type="spellEnd"/>
          <w:r w:rsidRPr="000325C1">
            <w:rPr>
              <w:rFonts w:ascii="Times New Roman" w:eastAsia="Times New Roman" w:hAnsi="Times New Roman" w:cs="Times New Roman"/>
              <w:sz w:val="16"/>
              <w:szCs w:val="16"/>
            </w:rPr>
            <w:t xml:space="preserve"> E, </w:t>
          </w:r>
          <w:proofErr w:type="spellStart"/>
          <w:r w:rsidRPr="000325C1">
            <w:rPr>
              <w:rFonts w:ascii="Times New Roman" w:eastAsia="Times New Roman" w:hAnsi="Times New Roman" w:cs="Times New Roman"/>
              <w:sz w:val="16"/>
              <w:szCs w:val="16"/>
            </w:rPr>
            <w:t>Messemaker</w:t>
          </w:r>
          <w:proofErr w:type="spellEnd"/>
          <w:r w:rsidRPr="000325C1">
            <w:rPr>
              <w:rFonts w:ascii="Times New Roman" w:eastAsia="Times New Roman" w:hAnsi="Times New Roman" w:cs="Times New Roman"/>
              <w:sz w:val="16"/>
              <w:szCs w:val="16"/>
            </w:rPr>
            <w:t xml:space="preserve"> M, </w:t>
          </w:r>
          <w:proofErr w:type="spellStart"/>
          <w:r w:rsidRPr="000325C1">
            <w:rPr>
              <w:rFonts w:ascii="Times New Roman" w:eastAsia="Times New Roman" w:hAnsi="Times New Roman" w:cs="Times New Roman"/>
              <w:sz w:val="16"/>
              <w:szCs w:val="16"/>
            </w:rPr>
            <w:t>Siwicki</w:t>
          </w:r>
          <w:proofErr w:type="spellEnd"/>
          <w:r w:rsidRPr="000325C1">
            <w:rPr>
              <w:rFonts w:ascii="Times New Roman" w:eastAsia="Times New Roman" w:hAnsi="Times New Roman" w:cs="Times New Roman"/>
              <w:sz w:val="16"/>
              <w:szCs w:val="16"/>
            </w:rPr>
            <w:t xml:space="preserve"> M, Hicham M, Bill R, Koch P, </w:t>
          </w:r>
          <w:proofErr w:type="spellStart"/>
          <w:r w:rsidRPr="000325C1">
            <w:rPr>
              <w:rFonts w:ascii="Times New Roman" w:eastAsia="Times New Roman" w:hAnsi="Times New Roman" w:cs="Times New Roman"/>
              <w:sz w:val="16"/>
              <w:szCs w:val="16"/>
            </w:rPr>
            <w:t>Cianciaruso</w:t>
          </w:r>
          <w:proofErr w:type="spellEnd"/>
          <w:r w:rsidRPr="000325C1">
            <w:rPr>
              <w:rFonts w:ascii="Times New Roman" w:eastAsia="Times New Roman" w:hAnsi="Times New Roman" w:cs="Times New Roman"/>
              <w:sz w:val="16"/>
              <w:szCs w:val="16"/>
            </w:rPr>
            <w:t xml:space="preserve"> C, et al. A neutrophil response linked to tumor control in immunotherapy. </w:t>
          </w:r>
          <w:r w:rsidRPr="000325C1">
            <w:rPr>
              <w:rFonts w:ascii="Times New Roman" w:eastAsia="Times New Roman" w:hAnsi="Times New Roman" w:cs="Times New Roman"/>
              <w:i/>
              <w:iCs/>
              <w:sz w:val="16"/>
              <w:szCs w:val="16"/>
            </w:rPr>
            <w:t>Cell</w:t>
          </w:r>
          <w:r w:rsidRPr="000325C1">
            <w:rPr>
              <w:rFonts w:ascii="Times New Roman" w:eastAsia="Times New Roman" w:hAnsi="Times New Roman" w:cs="Times New Roman"/>
              <w:sz w:val="16"/>
              <w:szCs w:val="16"/>
            </w:rPr>
            <w:t xml:space="preserve"> (2023) 186:1448-1464.e20. doi: 10.1016/j.cell.2023.02.032</w:t>
          </w:r>
        </w:p>
        <w:p w14:paraId="6FE04E45" w14:textId="77777777" w:rsidR="00187B43" w:rsidRPr="000325C1" w:rsidRDefault="00187B43" w:rsidP="000325C1">
          <w:pPr>
            <w:autoSpaceDE w:val="0"/>
            <w:autoSpaceDN w:val="0"/>
            <w:ind w:hanging="640"/>
            <w:jc w:val="both"/>
            <w:divId w:val="77215580"/>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4. </w:t>
          </w:r>
          <w:r w:rsidRPr="000325C1">
            <w:rPr>
              <w:rFonts w:ascii="Times New Roman" w:eastAsia="Times New Roman" w:hAnsi="Times New Roman" w:cs="Times New Roman"/>
              <w:sz w:val="16"/>
              <w:szCs w:val="16"/>
            </w:rPr>
            <w:tab/>
            <w:t xml:space="preserve">Li J, Lu W, Yang Y, Xiang R, Ling Y, Yu C, Zhou Y. Hybrid Nanomaterials for Cancer Immunotherapy. </w:t>
          </w:r>
          <w:r w:rsidRPr="000325C1">
            <w:rPr>
              <w:rFonts w:ascii="Times New Roman" w:eastAsia="Times New Roman" w:hAnsi="Times New Roman" w:cs="Times New Roman"/>
              <w:i/>
              <w:iCs/>
              <w:sz w:val="16"/>
              <w:szCs w:val="16"/>
            </w:rPr>
            <w:t>Advanced Science</w:t>
          </w:r>
          <w:r w:rsidRPr="000325C1">
            <w:rPr>
              <w:rFonts w:ascii="Times New Roman" w:eastAsia="Times New Roman" w:hAnsi="Times New Roman" w:cs="Times New Roman"/>
              <w:sz w:val="16"/>
              <w:szCs w:val="16"/>
            </w:rPr>
            <w:t xml:space="preserve"> (2023) 10:2204932. doi: 10.1002/advs.202204932</w:t>
          </w:r>
        </w:p>
        <w:p w14:paraId="0B27A09C" w14:textId="77777777" w:rsidR="00187B43" w:rsidRPr="000325C1" w:rsidRDefault="00187B43" w:rsidP="000325C1">
          <w:pPr>
            <w:autoSpaceDE w:val="0"/>
            <w:autoSpaceDN w:val="0"/>
            <w:ind w:hanging="640"/>
            <w:jc w:val="both"/>
            <w:divId w:val="1405029791"/>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5. </w:t>
          </w:r>
          <w:r w:rsidRPr="000325C1">
            <w:rPr>
              <w:rFonts w:ascii="Times New Roman" w:eastAsia="Times New Roman" w:hAnsi="Times New Roman" w:cs="Times New Roman"/>
              <w:sz w:val="16"/>
              <w:szCs w:val="16"/>
            </w:rPr>
            <w:tab/>
            <w:t xml:space="preserve">Liu Y, </w:t>
          </w:r>
          <w:proofErr w:type="spellStart"/>
          <w:r w:rsidRPr="000325C1">
            <w:rPr>
              <w:rFonts w:ascii="Times New Roman" w:eastAsia="Times New Roman" w:hAnsi="Times New Roman" w:cs="Times New Roman"/>
              <w:sz w:val="16"/>
              <w:szCs w:val="16"/>
            </w:rPr>
            <w:t>Xun</w:t>
          </w:r>
          <w:proofErr w:type="spellEnd"/>
          <w:r w:rsidRPr="000325C1">
            <w:rPr>
              <w:rFonts w:ascii="Times New Roman" w:eastAsia="Times New Roman" w:hAnsi="Times New Roman" w:cs="Times New Roman"/>
              <w:sz w:val="16"/>
              <w:szCs w:val="16"/>
            </w:rPr>
            <w:t xml:space="preserve"> Z, Ma K, Liang S, Li X, Zhou S, Sun L, Liu Y, Du Y, Guo X, et al. Identification of a tumour immune barrier in the HCC microenvironment that determines the efficacy of immunotherapy. </w:t>
          </w:r>
          <w:r w:rsidRPr="000325C1">
            <w:rPr>
              <w:rFonts w:ascii="Times New Roman" w:eastAsia="Times New Roman" w:hAnsi="Times New Roman" w:cs="Times New Roman"/>
              <w:i/>
              <w:iCs/>
              <w:sz w:val="16"/>
              <w:szCs w:val="16"/>
            </w:rPr>
            <w:t>J Hepatol</w:t>
          </w:r>
          <w:r w:rsidRPr="000325C1">
            <w:rPr>
              <w:rFonts w:ascii="Times New Roman" w:eastAsia="Times New Roman" w:hAnsi="Times New Roman" w:cs="Times New Roman"/>
              <w:sz w:val="16"/>
              <w:szCs w:val="16"/>
            </w:rPr>
            <w:t xml:space="preserve"> (2023) 78:770–782. doi: 10.1016/j.jhep.2023.01.011</w:t>
          </w:r>
        </w:p>
        <w:p w14:paraId="0A4937BF" w14:textId="77777777" w:rsidR="00187B43" w:rsidRPr="000325C1" w:rsidRDefault="00187B43" w:rsidP="000325C1">
          <w:pPr>
            <w:autoSpaceDE w:val="0"/>
            <w:autoSpaceDN w:val="0"/>
            <w:ind w:hanging="640"/>
            <w:jc w:val="both"/>
            <w:divId w:val="547569261"/>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6. </w:t>
          </w:r>
          <w:r w:rsidRPr="000325C1">
            <w:rPr>
              <w:rFonts w:ascii="Times New Roman" w:eastAsia="Times New Roman" w:hAnsi="Times New Roman" w:cs="Times New Roman"/>
              <w:sz w:val="16"/>
              <w:szCs w:val="16"/>
            </w:rPr>
            <w:tab/>
            <w:t xml:space="preserve">Merino A, </w:t>
          </w:r>
          <w:proofErr w:type="spellStart"/>
          <w:r w:rsidRPr="000325C1">
            <w:rPr>
              <w:rFonts w:ascii="Times New Roman" w:eastAsia="Times New Roman" w:hAnsi="Times New Roman" w:cs="Times New Roman"/>
              <w:sz w:val="16"/>
              <w:szCs w:val="16"/>
            </w:rPr>
            <w:t>Maakaron</w:t>
          </w:r>
          <w:proofErr w:type="spellEnd"/>
          <w:r w:rsidRPr="000325C1">
            <w:rPr>
              <w:rFonts w:ascii="Times New Roman" w:eastAsia="Times New Roman" w:hAnsi="Times New Roman" w:cs="Times New Roman"/>
              <w:sz w:val="16"/>
              <w:szCs w:val="16"/>
            </w:rPr>
            <w:t xml:space="preserve"> J, </w:t>
          </w:r>
          <w:proofErr w:type="spellStart"/>
          <w:r w:rsidRPr="000325C1">
            <w:rPr>
              <w:rFonts w:ascii="Times New Roman" w:eastAsia="Times New Roman" w:hAnsi="Times New Roman" w:cs="Times New Roman"/>
              <w:sz w:val="16"/>
              <w:szCs w:val="16"/>
            </w:rPr>
            <w:t>Bachanova</w:t>
          </w:r>
          <w:proofErr w:type="spellEnd"/>
          <w:r w:rsidRPr="000325C1">
            <w:rPr>
              <w:rFonts w:ascii="Times New Roman" w:eastAsia="Times New Roman" w:hAnsi="Times New Roman" w:cs="Times New Roman"/>
              <w:sz w:val="16"/>
              <w:szCs w:val="16"/>
            </w:rPr>
            <w:t xml:space="preserve"> V. Advances in NK cell therapy for hematologic malignancies: NK source, persistence and tumor targeting. </w:t>
          </w:r>
          <w:r w:rsidRPr="000325C1">
            <w:rPr>
              <w:rFonts w:ascii="Times New Roman" w:eastAsia="Times New Roman" w:hAnsi="Times New Roman" w:cs="Times New Roman"/>
              <w:i/>
              <w:iCs/>
              <w:sz w:val="16"/>
              <w:szCs w:val="16"/>
            </w:rPr>
            <w:t>Blood Rev</w:t>
          </w:r>
          <w:r w:rsidRPr="000325C1">
            <w:rPr>
              <w:rFonts w:ascii="Times New Roman" w:eastAsia="Times New Roman" w:hAnsi="Times New Roman" w:cs="Times New Roman"/>
              <w:sz w:val="16"/>
              <w:szCs w:val="16"/>
            </w:rPr>
            <w:t xml:space="preserve"> (2023) 60:101073. doi: 10.1016/j.blre.2023.101073</w:t>
          </w:r>
        </w:p>
        <w:p w14:paraId="35EC6145" w14:textId="77777777" w:rsidR="00187B43" w:rsidRPr="000325C1" w:rsidRDefault="00187B43" w:rsidP="000325C1">
          <w:pPr>
            <w:autoSpaceDE w:val="0"/>
            <w:autoSpaceDN w:val="0"/>
            <w:ind w:hanging="640"/>
            <w:jc w:val="both"/>
            <w:divId w:val="1842043858"/>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7. </w:t>
          </w:r>
          <w:r w:rsidRPr="000325C1">
            <w:rPr>
              <w:rFonts w:ascii="Times New Roman" w:eastAsia="Times New Roman" w:hAnsi="Times New Roman" w:cs="Times New Roman"/>
              <w:sz w:val="16"/>
              <w:szCs w:val="16"/>
            </w:rPr>
            <w:tab/>
            <w:t xml:space="preserve">Azad T, Rezaei R, </w:t>
          </w:r>
          <w:proofErr w:type="spellStart"/>
          <w:r w:rsidRPr="000325C1">
            <w:rPr>
              <w:rFonts w:ascii="Times New Roman" w:eastAsia="Times New Roman" w:hAnsi="Times New Roman" w:cs="Times New Roman"/>
              <w:sz w:val="16"/>
              <w:szCs w:val="16"/>
            </w:rPr>
            <w:t>Singaravelu</w:t>
          </w:r>
          <w:proofErr w:type="spellEnd"/>
          <w:r w:rsidRPr="000325C1">
            <w:rPr>
              <w:rFonts w:ascii="Times New Roman" w:eastAsia="Times New Roman" w:hAnsi="Times New Roman" w:cs="Times New Roman"/>
              <w:sz w:val="16"/>
              <w:szCs w:val="16"/>
            </w:rPr>
            <w:t xml:space="preserve"> R, Pelin A, Boulton S, Petryk J, </w:t>
          </w:r>
          <w:proofErr w:type="spellStart"/>
          <w:r w:rsidRPr="000325C1">
            <w:rPr>
              <w:rFonts w:ascii="Times New Roman" w:eastAsia="Times New Roman" w:hAnsi="Times New Roman" w:cs="Times New Roman"/>
              <w:sz w:val="16"/>
              <w:szCs w:val="16"/>
            </w:rPr>
            <w:t>Onsu</w:t>
          </w:r>
          <w:proofErr w:type="spellEnd"/>
          <w:r w:rsidRPr="000325C1">
            <w:rPr>
              <w:rFonts w:ascii="Times New Roman" w:eastAsia="Times New Roman" w:hAnsi="Times New Roman" w:cs="Times New Roman"/>
              <w:sz w:val="16"/>
              <w:szCs w:val="16"/>
            </w:rPr>
            <w:t xml:space="preserve"> KA, Martin NT, Hoskin V, </w:t>
          </w:r>
          <w:proofErr w:type="spellStart"/>
          <w:r w:rsidRPr="000325C1">
            <w:rPr>
              <w:rFonts w:ascii="Times New Roman" w:eastAsia="Times New Roman" w:hAnsi="Times New Roman" w:cs="Times New Roman"/>
              <w:sz w:val="16"/>
              <w:szCs w:val="16"/>
            </w:rPr>
            <w:t>Ghahremani</w:t>
          </w:r>
          <w:proofErr w:type="spellEnd"/>
          <w:r w:rsidRPr="000325C1">
            <w:rPr>
              <w:rFonts w:ascii="Times New Roman" w:eastAsia="Times New Roman" w:hAnsi="Times New Roman" w:cs="Times New Roman"/>
              <w:sz w:val="16"/>
              <w:szCs w:val="16"/>
            </w:rPr>
            <w:t xml:space="preserve"> M, et al. Synthetic virology approaches to improve the safety and efficacy of oncolytic virus therapies. </w:t>
          </w:r>
          <w:r w:rsidRPr="000325C1">
            <w:rPr>
              <w:rFonts w:ascii="Times New Roman" w:eastAsia="Times New Roman" w:hAnsi="Times New Roman" w:cs="Times New Roman"/>
              <w:i/>
              <w:iCs/>
              <w:sz w:val="16"/>
              <w:szCs w:val="16"/>
            </w:rPr>
            <w:t>Nature Communications 2023 14:1</w:t>
          </w:r>
          <w:r w:rsidRPr="000325C1">
            <w:rPr>
              <w:rFonts w:ascii="Times New Roman" w:eastAsia="Times New Roman" w:hAnsi="Times New Roman" w:cs="Times New Roman"/>
              <w:sz w:val="16"/>
              <w:szCs w:val="16"/>
            </w:rPr>
            <w:t xml:space="preserve"> (2023) 14:1–18. doi: 10.1038/s41467-023-38651-x</w:t>
          </w:r>
        </w:p>
        <w:p w14:paraId="485C6776" w14:textId="77777777" w:rsidR="00187B43" w:rsidRPr="000325C1" w:rsidRDefault="00187B43" w:rsidP="000325C1">
          <w:pPr>
            <w:autoSpaceDE w:val="0"/>
            <w:autoSpaceDN w:val="0"/>
            <w:ind w:hanging="640"/>
            <w:jc w:val="both"/>
            <w:divId w:val="572085483"/>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8. </w:t>
          </w:r>
          <w:r w:rsidRPr="000325C1">
            <w:rPr>
              <w:rFonts w:ascii="Times New Roman" w:eastAsia="Times New Roman" w:hAnsi="Times New Roman" w:cs="Times New Roman"/>
              <w:sz w:val="16"/>
              <w:szCs w:val="16"/>
            </w:rPr>
            <w:tab/>
            <w:t xml:space="preserve">Matsunaga W, Gotoh A. Adenovirus as a Vector and Oncolytic Virus. </w:t>
          </w:r>
          <w:r w:rsidRPr="000325C1">
            <w:rPr>
              <w:rFonts w:ascii="Times New Roman" w:eastAsia="Times New Roman" w:hAnsi="Times New Roman" w:cs="Times New Roman"/>
              <w:i/>
              <w:iCs/>
              <w:sz w:val="16"/>
              <w:szCs w:val="16"/>
            </w:rPr>
            <w:t>Current Issues in Molecular Biology 2023, Vol 45, Pages 4826-4840</w:t>
          </w:r>
          <w:r w:rsidRPr="000325C1">
            <w:rPr>
              <w:rFonts w:ascii="Times New Roman" w:eastAsia="Times New Roman" w:hAnsi="Times New Roman" w:cs="Times New Roman"/>
              <w:sz w:val="16"/>
              <w:szCs w:val="16"/>
            </w:rPr>
            <w:t xml:space="preserve"> (2023) 45:4826–4840. doi: 10.3390/CIMB45060307</w:t>
          </w:r>
        </w:p>
        <w:p w14:paraId="1BF9FA14" w14:textId="77777777" w:rsidR="00187B43" w:rsidRPr="000325C1" w:rsidRDefault="00187B43" w:rsidP="000325C1">
          <w:pPr>
            <w:autoSpaceDE w:val="0"/>
            <w:autoSpaceDN w:val="0"/>
            <w:ind w:hanging="640"/>
            <w:jc w:val="both"/>
            <w:divId w:val="1546068091"/>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9. </w:t>
          </w:r>
          <w:r w:rsidRPr="000325C1">
            <w:rPr>
              <w:rFonts w:ascii="Times New Roman" w:eastAsia="Times New Roman" w:hAnsi="Times New Roman" w:cs="Times New Roman"/>
              <w:sz w:val="16"/>
              <w:szCs w:val="16"/>
            </w:rPr>
            <w:tab/>
            <w:t xml:space="preserve">Ma R, Li Z, </w:t>
          </w:r>
          <w:proofErr w:type="spellStart"/>
          <w:r w:rsidRPr="000325C1">
            <w:rPr>
              <w:rFonts w:ascii="Times New Roman" w:eastAsia="Times New Roman" w:hAnsi="Times New Roman" w:cs="Times New Roman"/>
              <w:sz w:val="16"/>
              <w:szCs w:val="16"/>
            </w:rPr>
            <w:t>Chiocca</w:t>
          </w:r>
          <w:proofErr w:type="spellEnd"/>
          <w:r w:rsidRPr="000325C1">
            <w:rPr>
              <w:rFonts w:ascii="Times New Roman" w:eastAsia="Times New Roman" w:hAnsi="Times New Roman" w:cs="Times New Roman"/>
              <w:sz w:val="16"/>
              <w:szCs w:val="16"/>
            </w:rPr>
            <w:t xml:space="preserve"> EA, Caligiuri MA, Yu J. The emerging field of oncolytic virus-based cancer immunotherapy. </w:t>
          </w:r>
          <w:r w:rsidRPr="000325C1">
            <w:rPr>
              <w:rFonts w:ascii="Times New Roman" w:eastAsia="Times New Roman" w:hAnsi="Times New Roman" w:cs="Times New Roman"/>
              <w:i/>
              <w:iCs/>
              <w:sz w:val="16"/>
              <w:szCs w:val="16"/>
            </w:rPr>
            <w:t>Trends Cancer</w:t>
          </w:r>
          <w:r w:rsidRPr="000325C1">
            <w:rPr>
              <w:rFonts w:ascii="Times New Roman" w:eastAsia="Times New Roman" w:hAnsi="Times New Roman" w:cs="Times New Roman"/>
              <w:sz w:val="16"/>
              <w:szCs w:val="16"/>
            </w:rPr>
            <w:t xml:space="preserve"> (2023) 9:122–139. doi: 10.1016/j.trecan.2022.10.003</w:t>
          </w:r>
        </w:p>
        <w:p w14:paraId="5FFB8D6E" w14:textId="77777777" w:rsidR="00187B43" w:rsidRPr="000325C1" w:rsidRDefault="00187B43" w:rsidP="000325C1">
          <w:pPr>
            <w:autoSpaceDE w:val="0"/>
            <w:autoSpaceDN w:val="0"/>
            <w:ind w:hanging="640"/>
            <w:jc w:val="both"/>
            <w:divId w:val="308635581"/>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10. </w:t>
          </w:r>
          <w:r w:rsidRPr="000325C1">
            <w:rPr>
              <w:rFonts w:ascii="Times New Roman" w:eastAsia="Times New Roman" w:hAnsi="Times New Roman" w:cs="Times New Roman"/>
              <w:sz w:val="16"/>
              <w:szCs w:val="16"/>
            </w:rPr>
            <w:tab/>
            <w:t xml:space="preserve">Martin T, Usmani SZ, </w:t>
          </w:r>
          <w:proofErr w:type="spellStart"/>
          <w:r w:rsidRPr="000325C1">
            <w:rPr>
              <w:rFonts w:ascii="Times New Roman" w:eastAsia="Times New Roman" w:hAnsi="Times New Roman" w:cs="Times New Roman"/>
              <w:sz w:val="16"/>
              <w:szCs w:val="16"/>
            </w:rPr>
            <w:t>Berdeja</w:t>
          </w:r>
          <w:proofErr w:type="spellEnd"/>
          <w:r w:rsidRPr="000325C1">
            <w:rPr>
              <w:rFonts w:ascii="Times New Roman" w:eastAsia="Times New Roman" w:hAnsi="Times New Roman" w:cs="Times New Roman"/>
              <w:sz w:val="16"/>
              <w:szCs w:val="16"/>
            </w:rPr>
            <w:t xml:space="preserve"> JG, Agha M, Cohen AD, Hari P, </w:t>
          </w:r>
          <w:proofErr w:type="spellStart"/>
          <w:r w:rsidRPr="000325C1">
            <w:rPr>
              <w:rFonts w:ascii="Times New Roman" w:eastAsia="Times New Roman" w:hAnsi="Times New Roman" w:cs="Times New Roman"/>
              <w:sz w:val="16"/>
              <w:szCs w:val="16"/>
            </w:rPr>
            <w:t>Avigan</w:t>
          </w:r>
          <w:proofErr w:type="spellEnd"/>
          <w:r w:rsidRPr="000325C1">
            <w:rPr>
              <w:rFonts w:ascii="Times New Roman" w:eastAsia="Times New Roman" w:hAnsi="Times New Roman" w:cs="Times New Roman"/>
              <w:sz w:val="16"/>
              <w:szCs w:val="16"/>
            </w:rPr>
            <w:t xml:space="preserve"> D, Deol A, </w:t>
          </w:r>
          <w:proofErr w:type="spellStart"/>
          <w:r w:rsidRPr="000325C1">
            <w:rPr>
              <w:rFonts w:ascii="Times New Roman" w:eastAsia="Times New Roman" w:hAnsi="Times New Roman" w:cs="Times New Roman"/>
              <w:sz w:val="16"/>
              <w:szCs w:val="16"/>
            </w:rPr>
            <w:t>Htut</w:t>
          </w:r>
          <w:proofErr w:type="spellEnd"/>
          <w:r w:rsidRPr="000325C1">
            <w:rPr>
              <w:rFonts w:ascii="Times New Roman" w:eastAsia="Times New Roman" w:hAnsi="Times New Roman" w:cs="Times New Roman"/>
              <w:sz w:val="16"/>
              <w:szCs w:val="16"/>
            </w:rPr>
            <w:t xml:space="preserve"> M, </w:t>
          </w:r>
          <w:proofErr w:type="spellStart"/>
          <w:r w:rsidRPr="000325C1">
            <w:rPr>
              <w:rFonts w:ascii="Times New Roman" w:eastAsia="Times New Roman" w:hAnsi="Times New Roman" w:cs="Times New Roman"/>
              <w:sz w:val="16"/>
              <w:szCs w:val="16"/>
            </w:rPr>
            <w:t>Lesokhin</w:t>
          </w:r>
          <w:proofErr w:type="spellEnd"/>
          <w:r w:rsidRPr="000325C1">
            <w:rPr>
              <w:rFonts w:ascii="Times New Roman" w:eastAsia="Times New Roman" w:hAnsi="Times New Roman" w:cs="Times New Roman"/>
              <w:sz w:val="16"/>
              <w:szCs w:val="16"/>
            </w:rPr>
            <w:t xml:space="preserve"> A, et al. </w:t>
          </w:r>
          <w:proofErr w:type="spellStart"/>
          <w:r w:rsidRPr="000325C1">
            <w:rPr>
              <w:rFonts w:ascii="Times New Roman" w:eastAsia="Times New Roman" w:hAnsi="Times New Roman" w:cs="Times New Roman"/>
              <w:sz w:val="16"/>
              <w:szCs w:val="16"/>
            </w:rPr>
            <w:t>Ciltacabtagene</w:t>
          </w:r>
          <w:proofErr w:type="spellEnd"/>
          <w:r w:rsidRPr="000325C1">
            <w:rPr>
              <w:rFonts w:ascii="Times New Roman" w:eastAsia="Times New Roman" w:hAnsi="Times New Roman" w:cs="Times New Roman"/>
              <w:sz w:val="16"/>
              <w:szCs w:val="16"/>
            </w:rPr>
            <w:t xml:space="preserve"> </w:t>
          </w:r>
          <w:proofErr w:type="spellStart"/>
          <w:r w:rsidRPr="000325C1">
            <w:rPr>
              <w:rFonts w:ascii="Times New Roman" w:eastAsia="Times New Roman" w:hAnsi="Times New Roman" w:cs="Times New Roman"/>
              <w:sz w:val="16"/>
              <w:szCs w:val="16"/>
            </w:rPr>
            <w:t>Autoleucel</w:t>
          </w:r>
          <w:proofErr w:type="spellEnd"/>
          <w:r w:rsidRPr="000325C1">
            <w:rPr>
              <w:rFonts w:ascii="Times New Roman" w:eastAsia="Times New Roman" w:hAnsi="Times New Roman" w:cs="Times New Roman"/>
              <w:sz w:val="16"/>
              <w:szCs w:val="16"/>
            </w:rPr>
            <w:t xml:space="preserve">, an Anti–B-cell Maturation Antigen Chimeric Antigen Receptor T-Cell Therapy, for Relapsed/Refractory Multiple Myeloma: CARTITUDE-1 2-Year Follow-Up. </w:t>
          </w:r>
          <w:r w:rsidRPr="000325C1">
            <w:rPr>
              <w:rFonts w:ascii="Times New Roman" w:eastAsia="Times New Roman" w:hAnsi="Times New Roman" w:cs="Times New Roman"/>
              <w:i/>
              <w:iCs/>
              <w:sz w:val="16"/>
              <w:szCs w:val="16"/>
            </w:rPr>
            <w:t>Journal of Clinical Oncology</w:t>
          </w:r>
          <w:r w:rsidRPr="000325C1">
            <w:rPr>
              <w:rFonts w:ascii="Times New Roman" w:eastAsia="Times New Roman" w:hAnsi="Times New Roman" w:cs="Times New Roman"/>
              <w:sz w:val="16"/>
              <w:szCs w:val="16"/>
            </w:rPr>
            <w:t xml:space="preserve"> (2023) 41:1265. doi: 10.1200/JCO.22.00842</w:t>
          </w:r>
        </w:p>
        <w:p w14:paraId="506DAFB1" w14:textId="77777777" w:rsidR="00187B43" w:rsidRPr="000325C1" w:rsidRDefault="00187B43" w:rsidP="000325C1">
          <w:pPr>
            <w:autoSpaceDE w:val="0"/>
            <w:autoSpaceDN w:val="0"/>
            <w:ind w:hanging="640"/>
            <w:jc w:val="both"/>
            <w:divId w:val="1807043063"/>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lastRenderedPageBreak/>
            <w:t xml:space="preserve">11. </w:t>
          </w:r>
          <w:r w:rsidRPr="000325C1">
            <w:rPr>
              <w:rFonts w:ascii="Times New Roman" w:eastAsia="Times New Roman" w:hAnsi="Times New Roman" w:cs="Times New Roman"/>
              <w:sz w:val="16"/>
              <w:szCs w:val="16"/>
            </w:rPr>
            <w:tab/>
            <w:t xml:space="preserve">Del Toro-Mijares R, Oluwole O, Jayani R V., </w:t>
          </w:r>
          <w:proofErr w:type="spellStart"/>
          <w:r w:rsidRPr="000325C1">
            <w:rPr>
              <w:rFonts w:ascii="Times New Roman" w:eastAsia="Times New Roman" w:hAnsi="Times New Roman" w:cs="Times New Roman"/>
              <w:sz w:val="16"/>
              <w:szCs w:val="16"/>
            </w:rPr>
            <w:t>Kassim</w:t>
          </w:r>
          <w:proofErr w:type="spellEnd"/>
          <w:r w:rsidRPr="000325C1">
            <w:rPr>
              <w:rFonts w:ascii="Times New Roman" w:eastAsia="Times New Roman" w:hAnsi="Times New Roman" w:cs="Times New Roman"/>
              <w:sz w:val="16"/>
              <w:szCs w:val="16"/>
            </w:rPr>
            <w:t xml:space="preserve"> AA, </w:t>
          </w:r>
          <w:proofErr w:type="spellStart"/>
          <w:r w:rsidRPr="000325C1">
            <w:rPr>
              <w:rFonts w:ascii="Times New Roman" w:eastAsia="Times New Roman" w:hAnsi="Times New Roman" w:cs="Times New Roman"/>
              <w:sz w:val="16"/>
              <w:szCs w:val="16"/>
            </w:rPr>
            <w:t>Savani</w:t>
          </w:r>
          <w:proofErr w:type="spellEnd"/>
          <w:r w:rsidRPr="000325C1">
            <w:rPr>
              <w:rFonts w:ascii="Times New Roman" w:eastAsia="Times New Roman" w:hAnsi="Times New Roman" w:cs="Times New Roman"/>
              <w:sz w:val="16"/>
              <w:szCs w:val="16"/>
            </w:rPr>
            <w:t xml:space="preserve"> BN, </w:t>
          </w:r>
          <w:proofErr w:type="spellStart"/>
          <w:r w:rsidRPr="000325C1">
            <w:rPr>
              <w:rFonts w:ascii="Times New Roman" w:eastAsia="Times New Roman" w:hAnsi="Times New Roman" w:cs="Times New Roman"/>
              <w:sz w:val="16"/>
              <w:szCs w:val="16"/>
            </w:rPr>
            <w:t>Dholaria</w:t>
          </w:r>
          <w:proofErr w:type="spellEnd"/>
          <w:r w:rsidRPr="000325C1">
            <w:rPr>
              <w:rFonts w:ascii="Times New Roman" w:eastAsia="Times New Roman" w:hAnsi="Times New Roman" w:cs="Times New Roman"/>
              <w:sz w:val="16"/>
              <w:szCs w:val="16"/>
            </w:rPr>
            <w:t xml:space="preserve"> B. Relapsed or refractory large B-cell lymphoma after chimeric antigen receptor T-cell therapy: Current challenges and therapeutic options. </w:t>
          </w:r>
          <w:r w:rsidRPr="000325C1">
            <w:rPr>
              <w:rFonts w:ascii="Times New Roman" w:eastAsia="Times New Roman" w:hAnsi="Times New Roman" w:cs="Times New Roman"/>
              <w:i/>
              <w:iCs/>
              <w:sz w:val="16"/>
              <w:szCs w:val="16"/>
            </w:rPr>
            <w:t xml:space="preserve">Br J </w:t>
          </w:r>
          <w:proofErr w:type="spellStart"/>
          <w:r w:rsidRPr="000325C1">
            <w:rPr>
              <w:rFonts w:ascii="Times New Roman" w:eastAsia="Times New Roman" w:hAnsi="Times New Roman" w:cs="Times New Roman"/>
              <w:i/>
              <w:iCs/>
              <w:sz w:val="16"/>
              <w:szCs w:val="16"/>
            </w:rPr>
            <w:t>Haematol</w:t>
          </w:r>
          <w:proofErr w:type="spellEnd"/>
          <w:r w:rsidRPr="000325C1">
            <w:rPr>
              <w:rFonts w:ascii="Times New Roman" w:eastAsia="Times New Roman" w:hAnsi="Times New Roman" w:cs="Times New Roman"/>
              <w:sz w:val="16"/>
              <w:szCs w:val="16"/>
            </w:rPr>
            <w:t xml:space="preserve"> (2023) 201:15–24. doi: 10.1111/BJH.18656</w:t>
          </w:r>
        </w:p>
        <w:p w14:paraId="1AFA075F" w14:textId="77777777" w:rsidR="00187B43" w:rsidRPr="000325C1" w:rsidRDefault="00187B43" w:rsidP="000325C1">
          <w:pPr>
            <w:autoSpaceDE w:val="0"/>
            <w:autoSpaceDN w:val="0"/>
            <w:ind w:hanging="640"/>
            <w:jc w:val="both"/>
            <w:divId w:val="716734067"/>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12. </w:t>
          </w:r>
          <w:r w:rsidRPr="000325C1">
            <w:rPr>
              <w:rFonts w:ascii="Times New Roman" w:eastAsia="Times New Roman" w:hAnsi="Times New Roman" w:cs="Times New Roman"/>
              <w:sz w:val="16"/>
              <w:szCs w:val="16"/>
            </w:rPr>
            <w:tab/>
            <w:t xml:space="preserve">Flugel CL, </w:t>
          </w:r>
          <w:proofErr w:type="spellStart"/>
          <w:r w:rsidRPr="000325C1">
            <w:rPr>
              <w:rFonts w:ascii="Times New Roman" w:eastAsia="Times New Roman" w:hAnsi="Times New Roman" w:cs="Times New Roman"/>
              <w:sz w:val="16"/>
              <w:szCs w:val="16"/>
            </w:rPr>
            <w:t>Majzner</w:t>
          </w:r>
          <w:proofErr w:type="spellEnd"/>
          <w:r w:rsidRPr="000325C1">
            <w:rPr>
              <w:rFonts w:ascii="Times New Roman" w:eastAsia="Times New Roman" w:hAnsi="Times New Roman" w:cs="Times New Roman"/>
              <w:sz w:val="16"/>
              <w:szCs w:val="16"/>
            </w:rPr>
            <w:t xml:space="preserve"> RG, </w:t>
          </w:r>
          <w:proofErr w:type="spellStart"/>
          <w:r w:rsidRPr="000325C1">
            <w:rPr>
              <w:rFonts w:ascii="Times New Roman" w:eastAsia="Times New Roman" w:hAnsi="Times New Roman" w:cs="Times New Roman"/>
              <w:sz w:val="16"/>
              <w:szCs w:val="16"/>
            </w:rPr>
            <w:t>Krenciute</w:t>
          </w:r>
          <w:proofErr w:type="spellEnd"/>
          <w:r w:rsidRPr="000325C1">
            <w:rPr>
              <w:rFonts w:ascii="Times New Roman" w:eastAsia="Times New Roman" w:hAnsi="Times New Roman" w:cs="Times New Roman"/>
              <w:sz w:val="16"/>
              <w:szCs w:val="16"/>
            </w:rPr>
            <w:t xml:space="preserve"> G, Dotti G, Riddell SR, Wagner DL, Abou-</w:t>
          </w:r>
          <w:proofErr w:type="spellStart"/>
          <w:r w:rsidRPr="000325C1">
            <w:rPr>
              <w:rFonts w:ascii="Times New Roman" w:eastAsia="Times New Roman" w:hAnsi="Times New Roman" w:cs="Times New Roman"/>
              <w:sz w:val="16"/>
              <w:szCs w:val="16"/>
            </w:rPr>
            <w:t>el</w:t>
          </w:r>
          <w:proofErr w:type="spellEnd"/>
          <w:r w:rsidRPr="000325C1">
            <w:rPr>
              <w:rFonts w:ascii="Times New Roman" w:eastAsia="Times New Roman" w:hAnsi="Times New Roman" w:cs="Times New Roman"/>
              <w:sz w:val="16"/>
              <w:szCs w:val="16"/>
            </w:rPr>
            <w:t>-</w:t>
          </w:r>
          <w:proofErr w:type="spellStart"/>
          <w:r w:rsidRPr="000325C1">
            <w:rPr>
              <w:rFonts w:ascii="Times New Roman" w:eastAsia="Times New Roman" w:hAnsi="Times New Roman" w:cs="Times New Roman"/>
              <w:sz w:val="16"/>
              <w:szCs w:val="16"/>
            </w:rPr>
            <w:t>Enein</w:t>
          </w:r>
          <w:proofErr w:type="spellEnd"/>
          <w:r w:rsidRPr="000325C1">
            <w:rPr>
              <w:rFonts w:ascii="Times New Roman" w:eastAsia="Times New Roman" w:hAnsi="Times New Roman" w:cs="Times New Roman"/>
              <w:sz w:val="16"/>
              <w:szCs w:val="16"/>
            </w:rPr>
            <w:t xml:space="preserve"> M. Overcoming on-target, off-tumour toxicity of CAR T cell therapy for solid tumours. </w:t>
          </w:r>
          <w:r w:rsidRPr="000325C1">
            <w:rPr>
              <w:rFonts w:ascii="Times New Roman" w:eastAsia="Times New Roman" w:hAnsi="Times New Roman" w:cs="Times New Roman"/>
              <w:i/>
              <w:iCs/>
              <w:sz w:val="16"/>
              <w:szCs w:val="16"/>
            </w:rPr>
            <w:t>Nature Reviews Clinical Oncology 2022 20:1</w:t>
          </w:r>
          <w:r w:rsidRPr="000325C1">
            <w:rPr>
              <w:rFonts w:ascii="Times New Roman" w:eastAsia="Times New Roman" w:hAnsi="Times New Roman" w:cs="Times New Roman"/>
              <w:sz w:val="16"/>
              <w:szCs w:val="16"/>
            </w:rPr>
            <w:t xml:space="preserve"> (2022) 20:49–62. doi: 10.1038/s41571-022-00704-3</w:t>
          </w:r>
        </w:p>
        <w:p w14:paraId="04F99AD6" w14:textId="77777777" w:rsidR="00187B43" w:rsidRPr="000325C1" w:rsidRDefault="00187B43" w:rsidP="000325C1">
          <w:pPr>
            <w:autoSpaceDE w:val="0"/>
            <w:autoSpaceDN w:val="0"/>
            <w:ind w:hanging="640"/>
            <w:jc w:val="both"/>
            <w:divId w:val="863521322"/>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13. </w:t>
          </w:r>
          <w:r w:rsidRPr="000325C1">
            <w:rPr>
              <w:rFonts w:ascii="Times New Roman" w:eastAsia="Times New Roman" w:hAnsi="Times New Roman" w:cs="Times New Roman"/>
              <w:sz w:val="16"/>
              <w:szCs w:val="16"/>
            </w:rPr>
            <w:tab/>
            <w:t xml:space="preserve">Yang Y, Huang J, Liu M, Qiu Y, Chen Q, Zhao T, Xiao Z, Yang Y, Jiang Y, Huang Q, et al. Emerging Sonodynamic Therapy‐Based Nanomedicines for Cancer Immunotherapy. </w:t>
          </w:r>
          <w:r w:rsidRPr="000325C1">
            <w:rPr>
              <w:rFonts w:ascii="Times New Roman" w:eastAsia="Times New Roman" w:hAnsi="Times New Roman" w:cs="Times New Roman"/>
              <w:i/>
              <w:iCs/>
              <w:sz w:val="16"/>
              <w:szCs w:val="16"/>
            </w:rPr>
            <w:t>Advanced Science</w:t>
          </w:r>
          <w:r w:rsidRPr="000325C1">
            <w:rPr>
              <w:rFonts w:ascii="Times New Roman" w:eastAsia="Times New Roman" w:hAnsi="Times New Roman" w:cs="Times New Roman"/>
              <w:sz w:val="16"/>
              <w:szCs w:val="16"/>
            </w:rPr>
            <w:t xml:space="preserve"> (2023) 10:2204365. doi: 10.1002/advs.202204365</w:t>
          </w:r>
        </w:p>
        <w:p w14:paraId="76B5B69E" w14:textId="77777777" w:rsidR="00187B43" w:rsidRPr="000325C1" w:rsidRDefault="00187B43" w:rsidP="000325C1">
          <w:pPr>
            <w:autoSpaceDE w:val="0"/>
            <w:autoSpaceDN w:val="0"/>
            <w:ind w:hanging="640"/>
            <w:jc w:val="both"/>
            <w:divId w:val="1529291440"/>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14. </w:t>
          </w:r>
          <w:r w:rsidRPr="000325C1">
            <w:rPr>
              <w:rFonts w:ascii="Times New Roman" w:eastAsia="Times New Roman" w:hAnsi="Times New Roman" w:cs="Times New Roman"/>
              <w:sz w:val="16"/>
              <w:szCs w:val="16"/>
            </w:rPr>
            <w:tab/>
          </w:r>
          <w:proofErr w:type="spellStart"/>
          <w:r w:rsidRPr="000325C1">
            <w:rPr>
              <w:rFonts w:ascii="Times New Roman" w:eastAsia="Times New Roman" w:hAnsi="Times New Roman" w:cs="Times New Roman"/>
              <w:sz w:val="16"/>
              <w:szCs w:val="16"/>
            </w:rPr>
            <w:t>Baulu</w:t>
          </w:r>
          <w:proofErr w:type="spellEnd"/>
          <w:r w:rsidRPr="000325C1">
            <w:rPr>
              <w:rFonts w:ascii="Times New Roman" w:eastAsia="Times New Roman" w:hAnsi="Times New Roman" w:cs="Times New Roman"/>
              <w:sz w:val="16"/>
              <w:szCs w:val="16"/>
            </w:rPr>
            <w:t xml:space="preserve"> E, </w:t>
          </w:r>
          <w:proofErr w:type="spellStart"/>
          <w:r w:rsidRPr="000325C1">
            <w:rPr>
              <w:rFonts w:ascii="Times New Roman" w:eastAsia="Times New Roman" w:hAnsi="Times New Roman" w:cs="Times New Roman"/>
              <w:sz w:val="16"/>
              <w:szCs w:val="16"/>
            </w:rPr>
            <w:t>Gardet</w:t>
          </w:r>
          <w:proofErr w:type="spellEnd"/>
          <w:r w:rsidRPr="000325C1">
            <w:rPr>
              <w:rFonts w:ascii="Times New Roman" w:eastAsia="Times New Roman" w:hAnsi="Times New Roman" w:cs="Times New Roman"/>
              <w:sz w:val="16"/>
              <w:szCs w:val="16"/>
            </w:rPr>
            <w:t xml:space="preserve"> C, </w:t>
          </w:r>
          <w:proofErr w:type="spellStart"/>
          <w:r w:rsidRPr="000325C1">
            <w:rPr>
              <w:rFonts w:ascii="Times New Roman" w:eastAsia="Times New Roman" w:hAnsi="Times New Roman" w:cs="Times New Roman"/>
              <w:sz w:val="16"/>
              <w:szCs w:val="16"/>
            </w:rPr>
            <w:t>Chuvin</w:t>
          </w:r>
          <w:proofErr w:type="spellEnd"/>
          <w:r w:rsidRPr="000325C1">
            <w:rPr>
              <w:rFonts w:ascii="Times New Roman" w:eastAsia="Times New Roman" w:hAnsi="Times New Roman" w:cs="Times New Roman"/>
              <w:sz w:val="16"/>
              <w:szCs w:val="16"/>
            </w:rPr>
            <w:t xml:space="preserve"> N, </w:t>
          </w:r>
          <w:proofErr w:type="spellStart"/>
          <w:r w:rsidRPr="000325C1">
            <w:rPr>
              <w:rFonts w:ascii="Times New Roman" w:eastAsia="Times New Roman" w:hAnsi="Times New Roman" w:cs="Times New Roman"/>
              <w:sz w:val="16"/>
              <w:szCs w:val="16"/>
            </w:rPr>
            <w:t>Depil</w:t>
          </w:r>
          <w:proofErr w:type="spellEnd"/>
          <w:r w:rsidRPr="000325C1">
            <w:rPr>
              <w:rFonts w:ascii="Times New Roman" w:eastAsia="Times New Roman" w:hAnsi="Times New Roman" w:cs="Times New Roman"/>
              <w:sz w:val="16"/>
              <w:szCs w:val="16"/>
            </w:rPr>
            <w:t xml:space="preserve"> S. TCR-engineered T cell therapy in solid </w:t>
          </w:r>
          <w:proofErr w:type="spellStart"/>
          <w:r w:rsidRPr="000325C1">
            <w:rPr>
              <w:rFonts w:ascii="Times New Roman" w:eastAsia="Times New Roman" w:hAnsi="Times New Roman" w:cs="Times New Roman"/>
              <w:sz w:val="16"/>
              <w:szCs w:val="16"/>
            </w:rPr>
            <w:t>tumors</w:t>
          </w:r>
          <w:proofErr w:type="spellEnd"/>
          <w:r w:rsidRPr="000325C1">
            <w:rPr>
              <w:rFonts w:ascii="Times New Roman" w:eastAsia="Times New Roman" w:hAnsi="Times New Roman" w:cs="Times New Roman"/>
              <w:sz w:val="16"/>
              <w:szCs w:val="16"/>
            </w:rPr>
            <w:t xml:space="preserve">: State of the art and perspectives. </w:t>
          </w:r>
          <w:r w:rsidRPr="000325C1">
            <w:rPr>
              <w:rFonts w:ascii="Times New Roman" w:eastAsia="Times New Roman" w:hAnsi="Times New Roman" w:cs="Times New Roman"/>
              <w:i/>
              <w:iCs/>
              <w:sz w:val="16"/>
              <w:szCs w:val="16"/>
            </w:rPr>
            <w:t>Sci Adv</w:t>
          </w:r>
          <w:r w:rsidRPr="000325C1">
            <w:rPr>
              <w:rFonts w:ascii="Times New Roman" w:eastAsia="Times New Roman" w:hAnsi="Times New Roman" w:cs="Times New Roman"/>
              <w:sz w:val="16"/>
              <w:szCs w:val="16"/>
            </w:rPr>
            <w:t xml:space="preserve"> (2023) 9: doi: 10.1126/SCIADV.ADF3700/ASSET/E499E389-3E85-49AD-815B-9ED7FE6A941E/ASSETS/IMAGES/LARGE/SCIADV.ADF3700-F3.JPG</w:t>
          </w:r>
        </w:p>
        <w:p w14:paraId="342BB20D" w14:textId="77777777" w:rsidR="00187B43" w:rsidRPr="000325C1" w:rsidRDefault="00187B43" w:rsidP="000325C1">
          <w:pPr>
            <w:autoSpaceDE w:val="0"/>
            <w:autoSpaceDN w:val="0"/>
            <w:ind w:hanging="640"/>
            <w:jc w:val="both"/>
            <w:divId w:val="1313606638"/>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15. </w:t>
          </w:r>
          <w:r w:rsidRPr="000325C1">
            <w:rPr>
              <w:rFonts w:ascii="Times New Roman" w:eastAsia="Times New Roman" w:hAnsi="Times New Roman" w:cs="Times New Roman"/>
              <w:sz w:val="16"/>
              <w:szCs w:val="16"/>
            </w:rPr>
            <w:tab/>
            <w:t xml:space="preserve">Shaya J, Kato S, </w:t>
          </w:r>
          <w:proofErr w:type="spellStart"/>
          <w:r w:rsidRPr="000325C1">
            <w:rPr>
              <w:rFonts w:ascii="Times New Roman" w:eastAsia="Times New Roman" w:hAnsi="Times New Roman" w:cs="Times New Roman"/>
              <w:sz w:val="16"/>
              <w:szCs w:val="16"/>
            </w:rPr>
            <w:t>Adashek</w:t>
          </w:r>
          <w:proofErr w:type="spellEnd"/>
          <w:r w:rsidRPr="000325C1">
            <w:rPr>
              <w:rFonts w:ascii="Times New Roman" w:eastAsia="Times New Roman" w:hAnsi="Times New Roman" w:cs="Times New Roman"/>
              <w:sz w:val="16"/>
              <w:szCs w:val="16"/>
            </w:rPr>
            <w:t xml:space="preserve"> JJ, Patel H, Fanta PT, </w:t>
          </w:r>
          <w:proofErr w:type="spellStart"/>
          <w:r w:rsidRPr="000325C1">
            <w:rPr>
              <w:rFonts w:ascii="Times New Roman" w:eastAsia="Times New Roman" w:hAnsi="Times New Roman" w:cs="Times New Roman"/>
              <w:sz w:val="16"/>
              <w:szCs w:val="16"/>
            </w:rPr>
            <w:t>Botta</w:t>
          </w:r>
          <w:proofErr w:type="spellEnd"/>
          <w:r w:rsidRPr="000325C1">
            <w:rPr>
              <w:rFonts w:ascii="Times New Roman" w:eastAsia="Times New Roman" w:hAnsi="Times New Roman" w:cs="Times New Roman"/>
              <w:sz w:val="16"/>
              <w:szCs w:val="16"/>
            </w:rPr>
            <w:t xml:space="preserve"> GP, </w:t>
          </w:r>
          <w:proofErr w:type="spellStart"/>
          <w:r w:rsidRPr="000325C1">
            <w:rPr>
              <w:rFonts w:ascii="Times New Roman" w:eastAsia="Times New Roman" w:hAnsi="Times New Roman" w:cs="Times New Roman"/>
              <w:sz w:val="16"/>
              <w:szCs w:val="16"/>
            </w:rPr>
            <w:t>Sicklick</w:t>
          </w:r>
          <w:proofErr w:type="spellEnd"/>
          <w:r w:rsidRPr="000325C1">
            <w:rPr>
              <w:rFonts w:ascii="Times New Roman" w:eastAsia="Times New Roman" w:hAnsi="Times New Roman" w:cs="Times New Roman"/>
              <w:sz w:val="16"/>
              <w:szCs w:val="16"/>
            </w:rPr>
            <w:t xml:space="preserve"> JK, </w:t>
          </w:r>
          <w:proofErr w:type="spellStart"/>
          <w:r w:rsidRPr="000325C1">
            <w:rPr>
              <w:rFonts w:ascii="Times New Roman" w:eastAsia="Times New Roman" w:hAnsi="Times New Roman" w:cs="Times New Roman"/>
              <w:sz w:val="16"/>
              <w:szCs w:val="16"/>
            </w:rPr>
            <w:t>Kurzrock</w:t>
          </w:r>
          <w:proofErr w:type="spellEnd"/>
          <w:r w:rsidRPr="000325C1">
            <w:rPr>
              <w:rFonts w:ascii="Times New Roman" w:eastAsia="Times New Roman" w:hAnsi="Times New Roman" w:cs="Times New Roman"/>
              <w:sz w:val="16"/>
              <w:szCs w:val="16"/>
            </w:rPr>
            <w:t xml:space="preserve"> R. Personalized matched targeted therapy in advanced pancreatic cancer: a pilot cohort analysis. </w:t>
          </w:r>
          <w:proofErr w:type="spellStart"/>
          <w:r w:rsidRPr="000325C1">
            <w:rPr>
              <w:rFonts w:ascii="Times New Roman" w:eastAsia="Times New Roman" w:hAnsi="Times New Roman" w:cs="Times New Roman"/>
              <w:i/>
              <w:iCs/>
              <w:sz w:val="16"/>
              <w:szCs w:val="16"/>
            </w:rPr>
            <w:t>npj</w:t>
          </w:r>
          <w:proofErr w:type="spellEnd"/>
          <w:r w:rsidRPr="000325C1">
            <w:rPr>
              <w:rFonts w:ascii="Times New Roman" w:eastAsia="Times New Roman" w:hAnsi="Times New Roman" w:cs="Times New Roman"/>
              <w:i/>
              <w:iCs/>
              <w:sz w:val="16"/>
              <w:szCs w:val="16"/>
            </w:rPr>
            <w:t xml:space="preserve"> Genomic Medicine 2023 8:1</w:t>
          </w:r>
          <w:r w:rsidRPr="000325C1">
            <w:rPr>
              <w:rFonts w:ascii="Times New Roman" w:eastAsia="Times New Roman" w:hAnsi="Times New Roman" w:cs="Times New Roman"/>
              <w:sz w:val="16"/>
              <w:szCs w:val="16"/>
            </w:rPr>
            <w:t xml:space="preserve"> (2023) 8:1–8. doi: 10.1038/s41525-022-00346-5</w:t>
          </w:r>
        </w:p>
        <w:p w14:paraId="0B5A70DF" w14:textId="77777777" w:rsidR="00187B43" w:rsidRPr="000325C1" w:rsidRDefault="00187B43" w:rsidP="000325C1">
          <w:pPr>
            <w:autoSpaceDE w:val="0"/>
            <w:autoSpaceDN w:val="0"/>
            <w:ind w:hanging="640"/>
            <w:jc w:val="both"/>
            <w:divId w:val="751203771"/>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16. </w:t>
          </w:r>
          <w:r w:rsidRPr="000325C1">
            <w:rPr>
              <w:rFonts w:ascii="Times New Roman" w:eastAsia="Times New Roman" w:hAnsi="Times New Roman" w:cs="Times New Roman"/>
              <w:sz w:val="16"/>
              <w:szCs w:val="16"/>
            </w:rPr>
            <w:tab/>
            <w:t xml:space="preserve">Roberts TJ, Kesselheim AS, </w:t>
          </w:r>
          <w:proofErr w:type="spellStart"/>
          <w:r w:rsidRPr="000325C1">
            <w:rPr>
              <w:rFonts w:ascii="Times New Roman" w:eastAsia="Times New Roman" w:hAnsi="Times New Roman" w:cs="Times New Roman"/>
              <w:sz w:val="16"/>
              <w:szCs w:val="16"/>
            </w:rPr>
            <w:t>Avorn</w:t>
          </w:r>
          <w:proofErr w:type="spellEnd"/>
          <w:r w:rsidRPr="000325C1">
            <w:rPr>
              <w:rFonts w:ascii="Times New Roman" w:eastAsia="Times New Roman" w:hAnsi="Times New Roman" w:cs="Times New Roman"/>
              <w:sz w:val="16"/>
              <w:szCs w:val="16"/>
            </w:rPr>
            <w:t xml:space="preserve"> J. Variation in Use of Lung Cancer Targeted Therapies Across State Medicaid Programs, 2020-2021. </w:t>
          </w:r>
          <w:r w:rsidRPr="000325C1">
            <w:rPr>
              <w:rFonts w:ascii="Times New Roman" w:eastAsia="Times New Roman" w:hAnsi="Times New Roman" w:cs="Times New Roman"/>
              <w:i/>
              <w:iCs/>
              <w:sz w:val="16"/>
              <w:szCs w:val="16"/>
            </w:rPr>
            <w:t xml:space="preserve">JAMA </w:t>
          </w:r>
          <w:proofErr w:type="spellStart"/>
          <w:r w:rsidRPr="000325C1">
            <w:rPr>
              <w:rFonts w:ascii="Times New Roman" w:eastAsia="Times New Roman" w:hAnsi="Times New Roman" w:cs="Times New Roman"/>
              <w:i/>
              <w:iCs/>
              <w:sz w:val="16"/>
              <w:szCs w:val="16"/>
            </w:rPr>
            <w:t>Netw</w:t>
          </w:r>
          <w:proofErr w:type="spellEnd"/>
          <w:r w:rsidRPr="000325C1">
            <w:rPr>
              <w:rFonts w:ascii="Times New Roman" w:eastAsia="Times New Roman" w:hAnsi="Times New Roman" w:cs="Times New Roman"/>
              <w:i/>
              <w:iCs/>
              <w:sz w:val="16"/>
              <w:szCs w:val="16"/>
            </w:rPr>
            <w:t xml:space="preserve"> Open</w:t>
          </w:r>
          <w:r w:rsidRPr="000325C1">
            <w:rPr>
              <w:rFonts w:ascii="Times New Roman" w:eastAsia="Times New Roman" w:hAnsi="Times New Roman" w:cs="Times New Roman"/>
              <w:sz w:val="16"/>
              <w:szCs w:val="16"/>
            </w:rPr>
            <w:t xml:space="preserve"> (2023) 6:e2252562–e2252562. doi: 10.1001/JAMANETWORKOPEN.2022.52562</w:t>
          </w:r>
        </w:p>
        <w:p w14:paraId="27A8CDD1" w14:textId="77777777" w:rsidR="00187B43" w:rsidRPr="000325C1" w:rsidRDefault="00187B43" w:rsidP="000325C1">
          <w:pPr>
            <w:autoSpaceDE w:val="0"/>
            <w:autoSpaceDN w:val="0"/>
            <w:ind w:hanging="640"/>
            <w:jc w:val="both"/>
            <w:divId w:val="942151510"/>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17. </w:t>
          </w:r>
          <w:r w:rsidRPr="000325C1">
            <w:rPr>
              <w:rFonts w:ascii="Times New Roman" w:eastAsia="Times New Roman" w:hAnsi="Times New Roman" w:cs="Times New Roman"/>
              <w:sz w:val="16"/>
              <w:szCs w:val="16"/>
            </w:rPr>
            <w:tab/>
          </w:r>
          <w:proofErr w:type="spellStart"/>
          <w:r w:rsidRPr="000325C1">
            <w:rPr>
              <w:rFonts w:ascii="Times New Roman" w:eastAsia="Times New Roman" w:hAnsi="Times New Roman" w:cs="Times New Roman"/>
              <w:sz w:val="16"/>
              <w:szCs w:val="16"/>
            </w:rPr>
            <w:t>Doghish</w:t>
          </w:r>
          <w:proofErr w:type="spellEnd"/>
          <w:r w:rsidRPr="000325C1">
            <w:rPr>
              <w:rFonts w:ascii="Times New Roman" w:eastAsia="Times New Roman" w:hAnsi="Times New Roman" w:cs="Times New Roman"/>
              <w:sz w:val="16"/>
              <w:szCs w:val="16"/>
            </w:rPr>
            <w:t xml:space="preserve"> AS, El-</w:t>
          </w:r>
          <w:proofErr w:type="spellStart"/>
          <w:r w:rsidRPr="000325C1">
            <w:rPr>
              <w:rFonts w:ascii="Times New Roman" w:eastAsia="Times New Roman" w:hAnsi="Times New Roman" w:cs="Times New Roman"/>
              <w:sz w:val="16"/>
              <w:szCs w:val="16"/>
            </w:rPr>
            <w:t>Husseiny</w:t>
          </w:r>
          <w:proofErr w:type="spellEnd"/>
          <w:r w:rsidRPr="000325C1">
            <w:rPr>
              <w:rFonts w:ascii="Times New Roman" w:eastAsia="Times New Roman" w:hAnsi="Times New Roman" w:cs="Times New Roman"/>
              <w:sz w:val="16"/>
              <w:szCs w:val="16"/>
            </w:rPr>
            <w:t xml:space="preserve"> AA, </w:t>
          </w:r>
          <w:proofErr w:type="spellStart"/>
          <w:r w:rsidRPr="000325C1">
            <w:rPr>
              <w:rFonts w:ascii="Times New Roman" w:eastAsia="Times New Roman" w:hAnsi="Times New Roman" w:cs="Times New Roman"/>
              <w:sz w:val="16"/>
              <w:szCs w:val="16"/>
            </w:rPr>
            <w:t>Abdelmaksoud</w:t>
          </w:r>
          <w:proofErr w:type="spellEnd"/>
          <w:r w:rsidRPr="000325C1">
            <w:rPr>
              <w:rFonts w:ascii="Times New Roman" w:eastAsia="Times New Roman" w:hAnsi="Times New Roman" w:cs="Times New Roman"/>
              <w:sz w:val="16"/>
              <w:szCs w:val="16"/>
            </w:rPr>
            <w:t xml:space="preserve"> NM, El-</w:t>
          </w:r>
          <w:proofErr w:type="spellStart"/>
          <w:r w:rsidRPr="000325C1">
            <w:rPr>
              <w:rFonts w:ascii="Times New Roman" w:eastAsia="Times New Roman" w:hAnsi="Times New Roman" w:cs="Times New Roman"/>
              <w:sz w:val="16"/>
              <w:szCs w:val="16"/>
            </w:rPr>
            <w:t>Mahdy</w:t>
          </w:r>
          <w:proofErr w:type="spellEnd"/>
          <w:r w:rsidRPr="000325C1">
            <w:rPr>
              <w:rFonts w:ascii="Times New Roman" w:eastAsia="Times New Roman" w:hAnsi="Times New Roman" w:cs="Times New Roman"/>
              <w:sz w:val="16"/>
              <w:szCs w:val="16"/>
            </w:rPr>
            <w:t xml:space="preserve"> HA, </w:t>
          </w:r>
          <w:proofErr w:type="spellStart"/>
          <w:r w:rsidRPr="000325C1">
            <w:rPr>
              <w:rFonts w:ascii="Times New Roman" w:eastAsia="Times New Roman" w:hAnsi="Times New Roman" w:cs="Times New Roman"/>
              <w:sz w:val="16"/>
              <w:szCs w:val="16"/>
            </w:rPr>
            <w:t>Elsakka</w:t>
          </w:r>
          <w:proofErr w:type="spellEnd"/>
          <w:r w:rsidRPr="000325C1">
            <w:rPr>
              <w:rFonts w:ascii="Times New Roman" w:eastAsia="Times New Roman" w:hAnsi="Times New Roman" w:cs="Times New Roman"/>
              <w:sz w:val="16"/>
              <w:szCs w:val="16"/>
            </w:rPr>
            <w:t xml:space="preserve"> EGE, Abdel </w:t>
          </w:r>
          <w:proofErr w:type="spellStart"/>
          <w:r w:rsidRPr="000325C1">
            <w:rPr>
              <w:rFonts w:ascii="Times New Roman" w:eastAsia="Times New Roman" w:hAnsi="Times New Roman" w:cs="Times New Roman"/>
              <w:sz w:val="16"/>
              <w:szCs w:val="16"/>
            </w:rPr>
            <w:t>Mageed</w:t>
          </w:r>
          <w:proofErr w:type="spellEnd"/>
          <w:r w:rsidRPr="000325C1">
            <w:rPr>
              <w:rFonts w:ascii="Times New Roman" w:eastAsia="Times New Roman" w:hAnsi="Times New Roman" w:cs="Times New Roman"/>
              <w:sz w:val="16"/>
              <w:szCs w:val="16"/>
            </w:rPr>
            <w:t xml:space="preserve"> SS, Mahmoud AMA, Raouf AA, </w:t>
          </w:r>
          <w:proofErr w:type="spellStart"/>
          <w:r w:rsidRPr="000325C1">
            <w:rPr>
              <w:rFonts w:ascii="Times New Roman" w:eastAsia="Times New Roman" w:hAnsi="Times New Roman" w:cs="Times New Roman"/>
              <w:sz w:val="16"/>
              <w:szCs w:val="16"/>
            </w:rPr>
            <w:t>Elballal</w:t>
          </w:r>
          <w:proofErr w:type="spellEnd"/>
          <w:r w:rsidRPr="000325C1">
            <w:rPr>
              <w:rFonts w:ascii="Times New Roman" w:eastAsia="Times New Roman" w:hAnsi="Times New Roman" w:cs="Times New Roman"/>
              <w:sz w:val="16"/>
              <w:szCs w:val="16"/>
            </w:rPr>
            <w:t xml:space="preserve"> MS, El-</w:t>
          </w:r>
          <w:proofErr w:type="spellStart"/>
          <w:r w:rsidRPr="000325C1">
            <w:rPr>
              <w:rFonts w:ascii="Times New Roman" w:eastAsia="Times New Roman" w:hAnsi="Times New Roman" w:cs="Times New Roman"/>
              <w:sz w:val="16"/>
              <w:szCs w:val="16"/>
            </w:rPr>
            <w:t>Dakroury</w:t>
          </w:r>
          <w:proofErr w:type="spellEnd"/>
          <w:r w:rsidRPr="000325C1">
            <w:rPr>
              <w:rFonts w:ascii="Times New Roman" w:eastAsia="Times New Roman" w:hAnsi="Times New Roman" w:cs="Times New Roman"/>
              <w:sz w:val="16"/>
              <w:szCs w:val="16"/>
            </w:rPr>
            <w:t xml:space="preserve"> WA, et al. The interplay of signaling pathways and miRNAs in the pathogenesis and targeted therapy of </w:t>
          </w:r>
          <w:proofErr w:type="spellStart"/>
          <w:r w:rsidRPr="000325C1">
            <w:rPr>
              <w:rFonts w:ascii="Times New Roman" w:eastAsia="Times New Roman" w:hAnsi="Times New Roman" w:cs="Times New Roman"/>
              <w:sz w:val="16"/>
              <w:szCs w:val="16"/>
            </w:rPr>
            <w:t>esophageal</w:t>
          </w:r>
          <w:proofErr w:type="spellEnd"/>
          <w:r w:rsidRPr="000325C1">
            <w:rPr>
              <w:rFonts w:ascii="Times New Roman" w:eastAsia="Times New Roman" w:hAnsi="Times New Roman" w:cs="Times New Roman"/>
              <w:sz w:val="16"/>
              <w:szCs w:val="16"/>
            </w:rPr>
            <w:t xml:space="preserve"> cancer. </w:t>
          </w:r>
          <w:proofErr w:type="spellStart"/>
          <w:r w:rsidRPr="000325C1">
            <w:rPr>
              <w:rFonts w:ascii="Times New Roman" w:eastAsia="Times New Roman" w:hAnsi="Times New Roman" w:cs="Times New Roman"/>
              <w:i/>
              <w:iCs/>
              <w:sz w:val="16"/>
              <w:szCs w:val="16"/>
            </w:rPr>
            <w:t>Pathol</w:t>
          </w:r>
          <w:proofErr w:type="spellEnd"/>
          <w:r w:rsidRPr="000325C1">
            <w:rPr>
              <w:rFonts w:ascii="Times New Roman" w:eastAsia="Times New Roman" w:hAnsi="Times New Roman" w:cs="Times New Roman"/>
              <w:i/>
              <w:iCs/>
              <w:sz w:val="16"/>
              <w:szCs w:val="16"/>
            </w:rPr>
            <w:t xml:space="preserve"> Res </w:t>
          </w:r>
          <w:proofErr w:type="spellStart"/>
          <w:r w:rsidRPr="000325C1">
            <w:rPr>
              <w:rFonts w:ascii="Times New Roman" w:eastAsia="Times New Roman" w:hAnsi="Times New Roman" w:cs="Times New Roman"/>
              <w:i/>
              <w:iCs/>
              <w:sz w:val="16"/>
              <w:szCs w:val="16"/>
            </w:rPr>
            <w:t>Pract</w:t>
          </w:r>
          <w:proofErr w:type="spellEnd"/>
          <w:r w:rsidRPr="000325C1">
            <w:rPr>
              <w:rFonts w:ascii="Times New Roman" w:eastAsia="Times New Roman" w:hAnsi="Times New Roman" w:cs="Times New Roman"/>
              <w:sz w:val="16"/>
              <w:szCs w:val="16"/>
            </w:rPr>
            <w:t xml:space="preserve"> (2023) 246:154529. doi: 10.1016/J.PRP.2023.154529</w:t>
          </w:r>
        </w:p>
        <w:p w14:paraId="11EC8440" w14:textId="77777777" w:rsidR="00187B43" w:rsidRPr="000325C1" w:rsidRDefault="00187B43" w:rsidP="000325C1">
          <w:pPr>
            <w:autoSpaceDE w:val="0"/>
            <w:autoSpaceDN w:val="0"/>
            <w:ind w:hanging="640"/>
            <w:jc w:val="both"/>
            <w:divId w:val="1041441758"/>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18. </w:t>
          </w:r>
          <w:r w:rsidRPr="000325C1">
            <w:rPr>
              <w:rFonts w:ascii="Times New Roman" w:eastAsia="Times New Roman" w:hAnsi="Times New Roman" w:cs="Times New Roman"/>
              <w:sz w:val="16"/>
              <w:szCs w:val="16"/>
            </w:rPr>
            <w:tab/>
          </w:r>
          <w:proofErr w:type="spellStart"/>
          <w:r w:rsidRPr="000325C1">
            <w:rPr>
              <w:rFonts w:ascii="Times New Roman" w:eastAsia="Times New Roman" w:hAnsi="Times New Roman" w:cs="Times New Roman"/>
              <w:sz w:val="16"/>
              <w:szCs w:val="16"/>
            </w:rPr>
            <w:t>Mangrulkar</w:t>
          </w:r>
          <w:proofErr w:type="spellEnd"/>
          <w:r w:rsidRPr="000325C1">
            <w:rPr>
              <w:rFonts w:ascii="Times New Roman" w:eastAsia="Times New Roman" w:hAnsi="Times New Roman" w:cs="Times New Roman"/>
              <w:sz w:val="16"/>
              <w:szCs w:val="16"/>
            </w:rPr>
            <w:t xml:space="preserve"> S V, Wankhede NL, Mayur ·, Kale B, </w:t>
          </w:r>
          <w:proofErr w:type="spellStart"/>
          <w:r w:rsidRPr="000325C1">
            <w:rPr>
              <w:rFonts w:ascii="Times New Roman" w:eastAsia="Times New Roman" w:hAnsi="Times New Roman" w:cs="Times New Roman"/>
              <w:sz w:val="16"/>
              <w:szCs w:val="16"/>
            </w:rPr>
            <w:t>Upaganlawar</w:t>
          </w:r>
          <w:proofErr w:type="spellEnd"/>
          <w:r w:rsidRPr="000325C1">
            <w:rPr>
              <w:rFonts w:ascii="Times New Roman" w:eastAsia="Times New Roman" w:hAnsi="Times New Roman" w:cs="Times New Roman"/>
              <w:sz w:val="16"/>
              <w:szCs w:val="16"/>
            </w:rPr>
            <w:t xml:space="preserve"> AB, Brijesh ·, </w:t>
          </w:r>
          <w:proofErr w:type="spellStart"/>
          <w:r w:rsidRPr="000325C1">
            <w:rPr>
              <w:rFonts w:ascii="Times New Roman" w:eastAsia="Times New Roman" w:hAnsi="Times New Roman" w:cs="Times New Roman"/>
              <w:sz w:val="16"/>
              <w:szCs w:val="16"/>
            </w:rPr>
            <w:t>Taksande</w:t>
          </w:r>
          <w:proofErr w:type="spellEnd"/>
          <w:r w:rsidRPr="000325C1">
            <w:rPr>
              <w:rFonts w:ascii="Times New Roman" w:eastAsia="Times New Roman" w:hAnsi="Times New Roman" w:cs="Times New Roman"/>
              <w:sz w:val="16"/>
              <w:szCs w:val="16"/>
            </w:rPr>
            <w:t xml:space="preserve"> G, Milind ·, </w:t>
          </w:r>
          <w:proofErr w:type="spellStart"/>
          <w:r w:rsidRPr="000325C1">
            <w:rPr>
              <w:rFonts w:ascii="Times New Roman" w:eastAsia="Times New Roman" w:hAnsi="Times New Roman" w:cs="Times New Roman"/>
              <w:sz w:val="16"/>
              <w:szCs w:val="16"/>
            </w:rPr>
            <w:t>Umekar</w:t>
          </w:r>
          <w:proofErr w:type="spellEnd"/>
          <w:r w:rsidRPr="000325C1">
            <w:rPr>
              <w:rFonts w:ascii="Times New Roman" w:eastAsia="Times New Roman" w:hAnsi="Times New Roman" w:cs="Times New Roman"/>
              <w:sz w:val="16"/>
              <w:szCs w:val="16"/>
            </w:rPr>
            <w:t xml:space="preserve"> J, Khalid </w:t>
          </w:r>
          <w:proofErr w:type="spellStart"/>
          <w:r w:rsidRPr="000325C1">
            <w:rPr>
              <w:rFonts w:ascii="Times New Roman" w:eastAsia="Times New Roman" w:hAnsi="Times New Roman" w:cs="Times New Roman"/>
              <w:sz w:val="16"/>
              <w:szCs w:val="16"/>
            </w:rPr>
            <w:t>Anwer</w:t>
          </w:r>
          <w:proofErr w:type="spellEnd"/>
          <w:r w:rsidRPr="000325C1">
            <w:rPr>
              <w:rFonts w:ascii="Times New Roman" w:eastAsia="Times New Roman" w:hAnsi="Times New Roman" w:cs="Times New Roman"/>
              <w:sz w:val="16"/>
              <w:szCs w:val="16"/>
            </w:rPr>
            <w:t xml:space="preserve"> M, et al. Mitochondrial Dysfunction as a Signaling Target for Therapeutic Intervention in Major Neurodegenerative Disease. 1:3. doi: 10.1007/s12640-023-00647-2</w:t>
          </w:r>
        </w:p>
        <w:p w14:paraId="399A3D01" w14:textId="77777777" w:rsidR="00187B43" w:rsidRPr="000325C1" w:rsidRDefault="00187B43" w:rsidP="000325C1">
          <w:pPr>
            <w:autoSpaceDE w:val="0"/>
            <w:autoSpaceDN w:val="0"/>
            <w:ind w:hanging="640"/>
            <w:jc w:val="both"/>
            <w:divId w:val="437137654"/>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19. </w:t>
          </w:r>
          <w:r w:rsidRPr="000325C1">
            <w:rPr>
              <w:rFonts w:ascii="Times New Roman" w:eastAsia="Times New Roman" w:hAnsi="Times New Roman" w:cs="Times New Roman"/>
              <w:sz w:val="16"/>
              <w:szCs w:val="16"/>
            </w:rPr>
            <w:tab/>
            <w:t xml:space="preserve">Lee PY, Yeoh Y, Low TY. A recent update on small‐molecule kinase inhibitors for targeted cancer therapy and their therapeutic insights from mass spectrometry‐based proteomic analysis. </w:t>
          </w:r>
          <w:r w:rsidRPr="000325C1">
            <w:rPr>
              <w:rFonts w:ascii="Times New Roman" w:eastAsia="Times New Roman" w:hAnsi="Times New Roman" w:cs="Times New Roman"/>
              <w:i/>
              <w:iCs/>
              <w:sz w:val="16"/>
              <w:szCs w:val="16"/>
            </w:rPr>
            <w:t>FEBS J</w:t>
          </w:r>
          <w:r w:rsidRPr="000325C1">
            <w:rPr>
              <w:rFonts w:ascii="Times New Roman" w:eastAsia="Times New Roman" w:hAnsi="Times New Roman" w:cs="Times New Roman"/>
              <w:sz w:val="16"/>
              <w:szCs w:val="16"/>
            </w:rPr>
            <w:t xml:space="preserve"> (2023) 290:2845–2864. doi: 10.1111/febs.16442</w:t>
          </w:r>
        </w:p>
        <w:p w14:paraId="6D231A37" w14:textId="77777777" w:rsidR="00187B43" w:rsidRPr="000325C1" w:rsidRDefault="00187B43" w:rsidP="000325C1">
          <w:pPr>
            <w:autoSpaceDE w:val="0"/>
            <w:autoSpaceDN w:val="0"/>
            <w:ind w:hanging="640"/>
            <w:jc w:val="both"/>
            <w:divId w:val="1668709990"/>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20. </w:t>
          </w:r>
          <w:r w:rsidRPr="000325C1">
            <w:rPr>
              <w:rFonts w:ascii="Times New Roman" w:eastAsia="Times New Roman" w:hAnsi="Times New Roman" w:cs="Times New Roman"/>
              <w:sz w:val="16"/>
              <w:szCs w:val="16"/>
            </w:rPr>
            <w:tab/>
            <w:t xml:space="preserve">Wong AHN, Ma B, Lui RN. New developments in targeted therapy for metastatic colorectal cancer. </w:t>
          </w:r>
          <w:proofErr w:type="spellStart"/>
          <w:r w:rsidRPr="000325C1">
            <w:rPr>
              <w:rFonts w:ascii="Times New Roman" w:eastAsia="Times New Roman" w:hAnsi="Times New Roman" w:cs="Times New Roman"/>
              <w:i/>
              <w:iCs/>
              <w:sz w:val="16"/>
              <w:szCs w:val="16"/>
            </w:rPr>
            <w:t>Ther</w:t>
          </w:r>
          <w:proofErr w:type="spellEnd"/>
          <w:r w:rsidRPr="000325C1">
            <w:rPr>
              <w:rFonts w:ascii="Times New Roman" w:eastAsia="Times New Roman" w:hAnsi="Times New Roman" w:cs="Times New Roman"/>
              <w:i/>
              <w:iCs/>
              <w:sz w:val="16"/>
              <w:szCs w:val="16"/>
            </w:rPr>
            <w:t xml:space="preserve"> Adv Med Oncol</w:t>
          </w:r>
          <w:r w:rsidRPr="000325C1">
            <w:rPr>
              <w:rFonts w:ascii="Times New Roman" w:eastAsia="Times New Roman" w:hAnsi="Times New Roman" w:cs="Times New Roman"/>
              <w:sz w:val="16"/>
              <w:szCs w:val="16"/>
            </w:rPr>
            <w:t xml:space="preserve"> (2023) 15: doi: 10.1177/17588359221148540/ASSET/IMAGES/LARGE/10.1177_17588359221148540-FIG1.JPEG</w:t>
          </w:r>
        </w:p>
        <w:p w14:paraId="76B19B6D" w14:textId="77777777" w:rsidR="00187B43" w:rsidRPr="000325C1" w:rsidRDefault="00187B43" w:rsidP="000325C1">
          <w:pPr>
            <w:autoSpaceDE w:val="0"/>
            <w:autoSpaceDN w:val="0"/>
            <w:ind w:hanging="640"/>
            <w:jc w:val="both"/>
            <w:divId w:val="873617142"/>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21. </w:t>
          </w:r>
          <w:r w:rsidRPr="000325C1">
            <w:rPr>
              <w:rFonts w:ascii="Times New Roman" w:eastAsia="Times New Roman" w:hAnsi="Times New Roman" w:cs="Times New Roman"/>
              <w:sz w:val="16"/>
              <w:szCs w:val="16"/>
            </w:rPr>
            <w:tab/>
            <w:t xml:space="preserve">Zhang M, Hu S, Liu L, Dang P, Liu Y, Sun Z, </w:t>
          </w:r>
          <w:proofErr w:type="spellStart"/>
          <w:r w:rsidRPr="000325C1">
            <w:rPr>
              <w:rFonts w:ascii="Times New Roman" w:eastAsia="Times New Roman" w:hAnsi="Times New Roman" w:cs="Times New Roman"/>
              <w:sz w:val="16"/>
              <w:szCs w:val="16"/>
            </w:rPr>
            <w:t>Qiao</w:t>
          </w:r>
          <w:proofErr w:type="spellEnd"/>
          <w:r w:rsidRPr="000325C1">
            <w:rPr>
              <w:rFonts w:ascii="Times New Roman" w:eastAsia="Times New Roman" w:hAnsi="Times New Roman" w:cs="Times New Roman"/>
              <w:sz w:val="16"/>
              <w:szCs w:val="16"/>
            </w:rPr>
            <w:t xml:space="preserve"> B, Wang C. Engineered exosomes from different sources for cancer-targeted therapy. </w:t>
          </w:r>
          <w:r w:rsidRPr="000325C1">
            <w:rPr>
              <w:rFonts w:ascii="Times New Roman" w:eastAsia="Times New Roman" w:hAnsi="Times New Roman" w:cs="Times New Roman"/>
              <w:i/>
              <w:iCs/>
              <w:sz w:val="16"/>
              <w:szCs w:val="16"/>
            </w:rPr>
            <w:t>Signal Transduction and Targeted Therapy 2023 8:1</w:t>
          </w:r>
          <w:r w:rsidRPr="000325C1">
            <w:rPr>
              <w:rFonts w:ascii="Times New Roman" w:eastAsia="Times New Roman" w:hAnsi="Times New Roman" w:cs="Times New Roman"/>
              <w:sz w:val="16"/>
              <w:szCs w:val="16"/>
            </w:rPr>
            <w:t xml:space="preserve"> (2023) 8:1–20. doi: 10.1038/s41392-023-01382-y</w:t>
          </w:r>
        </w:p>
        <w:p w14:paraId="16A490B9" w14:textId="77777777" w:rsidR="00187B43" w:rsidRPr="000325C1" w:rsidRDefault="00187B43" w:rsidP="000325C1">
          <w:pPr>
            <w:autoSpaceDE w:val="0"/>
            <w:autoSpaceDN w:val="0"/>
            <w:ind w:hanging="640"/>
            <w:jc w:val="both"/>
            <w:divId w:val="779446245"/>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22. </w:t>
          </w:r>
          <w:r w:rsidRPr="000325C1">
            <w:rPr>
              <w:rFonts w:ascii="Times New Roman" w:eastAsia="Times New Roman" w:hAnsi="Times New Roman" w:cs="Times New Roman"/>
              <w:sz w:val="16"/>
              <w:szCs w:val="16"/>
            </w:rPr>
            <w:tab/>
          </w:r>
          <w:proofErr w:type="spellStart"/>
          <w:r w:rsidRPr="000325C1">
            <w:rPr>
              <w:rFonts w:ascii="Times New Roman" w:eastAsia="Times New Roman" w:hAnsi="Times New Roman" w:cs="Times New Roman"/>
              <w:sz w:val="16"/>
              <w:szCs w:val="16"/>
            </w:rPr>
            <w:t>Kinnel</w:t>
          </w:r>
          <w:proofErr w:type="spellEnd"/>
          <w:r w:rsidRPr="000325C1">
            <w:rPr>
              <w:rFonts w:ascii="Times New Roman" w:eastAsia="Times New Roman" w:hAnsi="Times New Roman" w:cs="Times New Roman"/>
              <w:sz w:val="16"/>
              <w:szCs w:val="16"/>
            </w:rPr>
            <w:t xml:space="preserve"> B, Singh SK, </w:t>
          </w:r>
          <w:proofErr w:type="spellStart"/>
          <w:r w:rsidRPr="000325C1">
            <w:rPr>
              <w:rFonts w:ascii="Times New Roman" w:eastAsia="Times New Roman" w:hAnsi="Times New Roman" w:cs="Times New Roman"/>
              <w:sz w:val="16"/>
              <w:szCs w:val="16"/>
            </w:rPr>
            <w:t>Oprea-Ilies</w:t>
          </w:r>
          <w:proofErr w:type="spellEnd"/>
          <w:r w:rsidRPr="000325C1">
            <w:rPr>
              <w:rFonts w:ascii="Times New Roman" w:eastAsia="Times New Roman" w:hAnsi="Times New Roman" w:cs="Times New Roman"/>
              <w:sz w:val="16"/>
              <w:szCs w:val="16"/>
            </w:rPr>
            <w:t xml:space="preserve"> G, Singh R. Targeted Therapy and Mechanisms of Drug Resistance in Breast Cancer. </w:t>
          </w:r>
          <w:r w:rsidRPr="000325C1">
            <w:rPr>
              <w:rFonts w:ascii="Times New Roman" w:eastAsia="Times New Roman" w:hAnsi="Times New Roman" w:cs="Times New Roman"/>
              <w:i/>
              <w:iCs/>
              <w:sz w:val="16"/>
              <w:szCs w:val="16"/>
            </w:rPr>
            <w:t>Cancers 2023, Vol 15, Page 1320</w:t>
          </w:r>
          <w:r w:rsidRPr="000325C1">
            <w:rPr>
              <w:rFonts w:ascii="Times New Roman" w:eastAsia="Times New Roman" w:hAnsi="Times New Roman" w:cs="Times New Roman"/>
              <w:sz w:val="16"/>
              <w:szCs w:val="16"/>
            </w:rPr>
            <w:t xml:space="preserve"> (2023) 15:1320. doi: 10.3390/CANCERS15041320</w:t>
          </w:r>
        </w:p>
        <w:p w14:paraId="4250C0E1" w14:textId="77777777" w:rsidR="00187B43" w:rsidRPr="000325C1" w:rsidRDefault="00187B43" w:rsidP="000325C1">
          <w:pPr>
            <w:autoSpaceDE w:val="0"/>
            <w:autoSpaceDN w:val="0"/>
            <w:ind w:hanging="640"/>
            <w:jc w:val="both"/>
            <w:divId w:val="1573807845"/>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23. </w:t>
          </w:r>
          <w:r w:rsidRPr="000325C1">
            <w:rPr>
              <w:rFonts w:ascii="Times New Roman" w:eastAsia="Times New Roman" w:hAnsi="Times New Roman" w:cs="Times New Roman"/>
              <w:sz w:val="16"/>
              <w:szCs w:val="16"/>
            </w:rPr>
            <w:tab/>
            <w:t xml:space="preserve">Wang M, Zhong Z, Gallego-Bartolomé J, Li Z, Feng S, Kuo HY, Kan RL, Lam H, Richey JC, Tang L, et al. A gene silencing screen uncovers diverse tools for targeted gene repression in Arabidopsis. </w:t>
          </w:r>
          <w:r w:rsidRPr="000325C1">
            <w:rPr>
              <w:rFonts w:ascii="Times New Roman" w:eastAsia="Times New Roman" w:hAnsi="Times New Roman" w:cs="Times New Roman"/>
              <w:i/>
              <w:iCs/>
              <w:sz w:val="16"/>
              <w:szCs w:val="16"/>
            </w:rPr>
            <w:t>Nature Plants 2023 9:3</w:t>
          </w:r>
          <w:r w:rsidRPr="000325C1">
            <w:rPr>
              <w:rFonts w:ascii="Times New Roman" w:eastAsia="Times New Roman" w:hAnsi="Times New Roman" w:cs="Times New Roman"/>
              <w:sz w:val="16"/>
              <w:szCs w:val="16"/>
            </w:rPr>
            <w:t xml:space="preserve"> (2023) 9:460–472. doi: 10.1038/s41477-023-01362-8</w:t>
          </w:r>
        </w:p>
        <w:p w14:paraId="2F045001" w14:textId="77777777" w:rsidR="00187B43" w:rsidRPr="000325C1" w:rsidRDefault="00187B43" w:rsidP="000325C1">
          <w:pPr>
            <w:autoSpaceDE w:val="0"/>
            <w:autoSpaceDN w:val="0"/>
            <w:ind w:hanging="640"/>
            <w:jc w:val="both"/>
            <w:divId w:val="351108485"/>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24. </w:t>
          </w:r>
          <w:r w:rsidRPr="000325C1">
            <w:rPr>
              <w:rFonts w:ascii="Times New Roman" w:eastAsia="Times New Roman" w:hAnsi="Times New Roman" w:cs="Times New Roman"/>
              <w:sz w:val="16"/>
              <w:szCs w:val="16"/>
            </w:rPr>
            <w:tab/>
            <w:t xml:space="preserve">Zulfiqar S, Farooq MA, Zhao T, Wang PP, </w:t>
          </w:r>
          <w:proofErr w:type="spellStart"/>
          <w:r w:rsidRPr="000325C1">
            <w:rPr>
              <w:rFonts w:ascii="Times New Roman" w:eastAsia="Times New Roman" w:hAnsi="Times New Roman" w:cs="Times New Roman"/>
              <w:sz w:val="16"/>
              <w:szCs w:val="16"/>
            </w:rPr>
            <w:t>Tabusam</w:t>
          </w:r>
          <w:proofErr w:type="spellEnd"/>
          <w:r w:rsidRPr="000325C1">
            <w:rPr>
              <w:rFonts w:ascii="Times New Roman" w:eastAsia="Times New Roman" w:hAnsi="Times New Roman" w:cs="Times New Roman"/>
              <w:sz w:val="16"/>
              <w:szCs w:val="16"/>
            </w:rPr>
            <w:t xml:space="preserve"> J, Wang Y, Xuan S, Zhao J, Chen X, Shen S, et al. Virus-Induced Gene Silencing (VIGS): A Powerful Tool for Crop Improvement and Its Advancement towards Epigenetics. </w:t>
          </w:r>
          <w:r w:rsidRPr="000325C1">
            <w:rPr>
              <w:rFonts w:ascii="Times New Roman" w:eastAsia="Times New Roman" w:hAnsi="Times New Roman" w:cs="Times New Roman"/>
              <w:i/>
              <w:iCs/>
              <w:sz w:val="16"/>
              <w:szCs w:val="16"/>
            </w:rPr>
            <w:t>Int J Mol Sci</w:t>
          </w:r>
          <w:r w:rsidRPr="000325C1">
            <w:rPr>
              <w:rFonts w:ascii="Times New Roman" w:eastAsia="Times New Roman" w:hAnsi="Times New Roman" w:cs="Times New Roman"/>
              <w:sz w:val="16"/>
              <w:szCs w:val="16"/>
            </w:rPr>
            <w:t xml:space="preserve"> (2023) 24:5608. doi: 10.3390/IJMS24065608/S1</w:t>
          </w:r>
        </w:p>
        <w:p w14:paraId="537E0F27" w14:textId="77777777" w:rsidR="00187B43" w:rsidRPr="000325C1" w:rsidRDefault="00187B43" w:rsidP="000325C1">
          <w:pPr>
            <w:autoSpaceDE w:val="0"/>
            <w:autoSpaceDN w:val="0"/>
            <w:ind w:hanging="640"/>
            <w:jc w:val="both"/>
            <w:divId w:val="2097240078"/>
            <w:rPr>
              <w:rFonts w:ascii="Times New Roman" w:eastAsia="Times New Roman" w:hAnsi="Times New Roman" w:cs="Times New Roman"/>
              <w:sz w:val="16"/>
              <w:szCs w:val="16"/>
            </w:rPr>
          </w:pPr>
          <w:r w:rsidRPr="000325C1">
            <w:rPr>
              <w:rFonts w:ascii="Times New Roman" w:eastAsia="Times New Roman" w:hAnsi="Times New Roman" w:cs="Times New Roman"/>
              <w:sz w:val="16"/>
              <w:szCs w:val="16"/>
            </w:rPr>
            <w:t xml:space="preserve">25. </w:t>
          </w:r>
          <w:r w:rsidRPr="000325C1">
            <w:rPr>
              <w:rFonts w:ascii="Times New Roman" w:eastAsia="Times New Roman" w:hAnsi="Times New Roman" w:cs="Times New Roman"/>
              <w:sz w:val="16"/>
              <w:szCs w:val="16"/>
            </w:rPr>
            <w:tab/>
            <w:t xml:space="preserve">Zulfiqar S, Farooq MA, Zhao T, Wang P, </w:t>
          </w:r>
          <w:proofErr w:type="spellStart"/>
          <w:r w:rsidRPr="000325C1">
            <w:rPr>
              <w:rFonts w:ascii="Times New Roman" w:eastAsia="Times New Roman" w:hAnsi="Times New Roman" w:cs="Times New Roman"/>
              <w:sz w:val="16"/>
              <w:szCs w:val="16"/>
            </w:rPr>
            <w:t>Tabusam</w:t>
          </w:r>
          <w:proofErr w:type="spellEnd"/>
          <w:r w:rsidRPr="000325C1">
            <w:rPr>
              <w:rFonts w:ascii="Times New Roman" w:eastAsia="Times New Roman" w:hAnsi="Times New Roman" w:cs="Times New Roman"/>
              <w:sz w:val="16"/>
              <w:szCs w:val="16"/>
            </w:rPr>
            <w:t xml:space="preserve"> J, Wang Y, Xuan S, Zhao J, Chen X, Shen S, et al. Virus-Induced Gene Silencing (VIGS): A Powerful Tool for Crop Improvement and Its Advancement towards Epigenetics. </w:t>
          </w:r>
          <w:r w:rsidRPr="000325C1">
            <w:rPr>
              <w:rFonts w:ascii="Times New Roman" w:eastAsia="Times New Roman" w:hAnsi="Times New Roman" w:cs="Times New Roman"/>
              <w:i/>
              <w:iCs/>
              <w:sz w:val="16"/>
              <w:szCs w:val="16"/>
            </w:rPr>
            <w:t>Int J Mol Sci</w:t>
          </w:r>
          <w:r w:rsidRPr="000325C1">
            <w:rPr>
              <w:rFonts w:ascii="Times New Roman" w:eastAsia="Times New Roman" w:hAnsi="Times New Roman" w:cs="Times New Roman"/>
              <w:sz w:val="16"/>
              <w:szCs w:val="16"/>
            </w:rPr>
            <w:t xml:space="preserve"> (2023) 24:5608. doi: 10.3390/ijms24065608</w:t>
          </w:r>
        </w:p>
        <w:p w14:paraId="5F292D08" w14:textId="26182E60" w:rsidR="00522CC9" w:rsidRPr="000325C1" w:rsidRDefault="00187B43" w:rsidP="000325C1">
          <w:pPr>
            <w:pStyle w:val="NormalWeb"/>
            <w:shd w:val="clear" w:color="auto" w:fill="FFFFFF"/>
            <w:spacing w:before="0" w:beforeAutospacing="0" w:after="0" w:afterAutospacing="0"/>
            <w:ind w:left="709"/>
            <w:jc w:val="both"/>
            <w:textAlignment w:val="baseline"/>
            <w:rPr>
              <w:color w:val="000000"/>
              <w:sz w:val="16"/>
              <w:szCs w:val="16"/>
            </w:rPr>
          </w:pPr>
          <w:r w:rsidRPr="000325C1">
            <w:rPr>
              <w:sz w:val="16"/>
              <w:szCs w:val="16"/>
            </w:rPr>
            <w:t> </w:t>
          </w:r>
        </w:p>
      </w:sdtContent>
    </w:sdt>
    <w:sectPr w:rsidR="00522CC9" w:rsidRPr="000325C1" w:rsidSect="0010179D">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D4440"/>
    <w:multiLevelType w:val="multilevel"/>
    <w:tmpl w:val="130E7CF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E9451FE"/>
    <w:multiLevelType w:val="multilevel"/>
    <w:tmpl w:val="9EBC2C0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0017260"/>
    <w:multiLevelType w:val="multilevel"/>
    <w:tmpl w:val="C8CAA956"/>
    <w:lvl w:ilvl="0">
      <w:start w:val="1"/>
      <w:numFmt w:val="upp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930A77"/>
    <w:multiLevelType w:val="hybridMultilevel"/>
    <w:tmpl w:val="980C8C1A"/>
    <w:lvl w:ilvl="0" w:tplc="921EEFF2">
      <w:start w:val="6"/>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3E3188E"/>
    <w:multiLevelType w:val="hybridMultilevel"/>
    <w:tmpl w:val="736A0DC4"/>
    <w:lvl w:ilvl="0" w:tplc="62864C8C">
      <w:start w:val="1"/>
      <w:numFmt w:val="upperLetter"/>
      <w:lvlText w:val="%1."/>
      <w:lvlJc w:val="left"/>
      <w:pPr>
        <w:ind w:left="644" w:hanging="360"/>
      </w:pPr>
      <w:rPr>
        <w:rFonts w:hint="default"/>
        <w:b w:val="0"/>
        <w:bCs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 w15:restartNumberingAfterBreak="0">
    <w:nsid w:val="4FEB2F35"/>
    <w:multiLevelType w:val="hybridMultilevel"/>
    <w:tmpl w:val="E20C6E54"/>
    <w:lvl w:ilvl="0" w:tplc="40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514507BA"/>
    <w:multiLevelType w:val="hybridMultilevel"/>
    <w:tmpl w:val="1FB4C5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1572D4D"/>
    <w:multiLevelType w:val="hybridMultilevel"/>
    <w:tmpl w:val="C7DA944A"/>
    <w:lvl w:ilvl="0" w:tplc="E07EED22">
      <w:start w:val="3"/>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1BB217E"/>
    <w:multiLevelType w:val="hybridMultilevel"/>
    <w:tmpl w:val="28186C7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6D5940E9"/>
    <w:multiLevelType w:val="hybridMultilevel"/>
    <w:tmpl w:val="582C1D70"/>
    <w:lvl w:ilvl="0" w:tplc="CFAA4AF0">
      <w:start w:val="2"/>
      <w:numFmt w:val="upp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15:restartNumberingAfterBreak="0">
    <w:nsid w:val="7733352D"/>
    <w:multiLevelType w:val="hybridMultilevel"/>
    <w:tmpl w:val="736A0DC4"/>
    <w:lvl w:ilvl="0" w:tplc="FFFFFFFF">
      <w:start w:val="1"/>
      <w:numFmt w:val="upperLetter"/>
      <w:lvlText w:val="%1."/>
      <w:lvlJc w:val="left"/>
      <w:pPr>
        <w:ind w:left="644" w:hanging="360"/>
      </w:pPr>
      <w:rPr>
        <w:rFonts w:hint="default"/>
        <w:b w:val="0"/>
        <w:bCs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1" w15:restartNumberingAfterBreak="0">
    <w:nsid w:val="77F07CAB"/>
    <w:multiLevelType w:val="multilevel"/>
    <w:tmpl w:val="DD12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4D7AE7"/>
    <w:multiLevelType w:val="hybridMultilevel"/>
    <w:tmpl w:val="9AA07D1E"/>
    <w:lvl w:ilvl="0" w:tplc="E0A6E772">
      <w:start w:val="2"/>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7D0327B2"/>
    <w:multiLevelType w:val="multilevel"/>
    <w:tmpl w:val="0902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4B411C"/>
    <w:multiLevelType w:val="hybridMultilevel"/>
    <w:tmpl w:val="092E8556"/>
    <w:lvl w:ilvl="0" w:tplc="E5EAF44E">
      <w:start w:val="6"/>
      <w:numFmt w:val="upperRoman"/>
      <w:lvlText w:val="%1."/>
      <w:lvlJc w:val="left"/>
      <w:pPr>
        <w:ind w:left="1146" w:hanging="72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num w:numId="1" w16cid:durableId="251816467">
    <w:abstractNumId w:val="0"/>
  </w:num>
  <w:num w:numId="2" w16cid:durableId="726336623">
    <w:abstractNumId w:val="13"/>
  </w:num>
  <w:num w:numId="3" w16cid:durableId="1134566428">
    <w:abstractNumId w:val="6"/>
  </w:num>
  <w:num w:numId="4" w16cid:durableId="695280067">
    <w:abstractNumId w:val="11"/>
  </w:num>
  <w:num w:numId="5" w16cid:durableId="1536307707">
    <w:abstractNumId w:val="2"/>
  </w:num>
  <w:num w:numId="6" w16cid:durableId="1451512192">
    <w:abstractNumId w:val="8"/>
  </w:num>
  <w:num w:numId="7" w16cid:durableId="1166702868">
    <w:abstractNumId w:val="1"/>
  </w:num>
  <w:num w:numId="8" w16cid:durableId="259794998">
    <w:abstractNumId w:val="14"/>
  </w:num>
  <w:num w:numId="9" w16cid:durableId="978994816">
    <w:abstractNumId w:val="3"/>
  </w:num>
  <w:num w:numId="10" w16cid:durableId="2077898854">
    <w:abstractNumId w:val="7"/>
  </w:num>
  <w:num w:numId="11" w16cid:durableId="806901223">
    <w:abstractNumId w:val="4"/>
  </w:num>
  <w:num w:numId="12" w16cid:durableId="930160203">
    <w:abstractNumId w:val="12"/>
  </w:num>
  <w:num w:numId="13" w16cid:durableId="543450660">
    <w:abstractNumId w:val="9"/>
  </w:num>
  <w:num w:numId="14" w16cid:durableId="1074205066">
    <w:abstractNumId w:val="5"/>
  </w:num>
  <w:num w:numId="15" w16cid:durableId="17170048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9D5"/>
    <w:rsid w:val="00001367"/>
    <w:rsid w:val="00006FCC"/>
    <w:rsid w:val="000325C1"/>
    <w:rsid w:val="00044989"/>
    <w:rsid w:val="0006397A"/>
    <w:rsid w:val="000668CC"/>
    <w:rsid w:val="00066C39"/>
    <w:rsid w:val="000B5ADD"/>
    <w:rsid w:val="000C3DDF"/>
    <w:rsid w:val="000C67F0"/>
    <w:rsid w:val="000E191D"/>
    <w:rsid w:val="000E322A"/>
    <w:rsid w:val="000F5720"/>
    <w:rsid w:val="0010179D"/>
    <w:rsid w:val="001159D5"/>
    <w:rsid w:val="00131865"/>
    <w:rsid w:val="001379B5"/>
    <w:rsid w:val="00140A4B"/>
    <w:rsid w:val="00151A39"/>
    <w:rsid w:val="001520BE"/>
    <w:rsid w:val="00153F36"/>
    <w:rsid w:val="00172E18"/>
    <w:rsid w:val="00187B43"/>
    <w:rsid w:val="001902DA"/>
    <w:rsid w:val="00196612"/>
    <w:rsid w:val="001E327E"/>
    <w:rsid w:val="001E4DA1"/>
    <w:rsid w:val="001F6285"/>
    <w:rsid w:val="001F633D"/>
    <w:rsid w:val="0021033A"/>
    <w:rsid w:val="002262C3"/>
    <w:rsid w:val="00231C20"/>
    <w:rsid w:val="002321FA"/>
    <w:rsid w:val="00253060"/>
    <w:rsid w:val="00276AF2"/>
    <w:rsid w:val="002C3BB7"/>
    <w:rsid w:val="002C4414"/>
    <w:rsid w:val="002D792F"/>
    <w:rsid w:val="00305D3A"/>
    <w:rsid w:val="003577CC"/>
    <w:rsid w:val="00361B39"/>
    <w:rsid w:val="003736B3"/>
    <w:rsid w:val="003A723A"/>
    <w:rsid w:val="003E3AEA"/>
    <w:rsid w:val="00400D72"/>
    <w:rsid w:val="0041210A"/>
    <w:rsid w:val="004B37EA"/>
    <w:rsid w:val="004B47EE"/>
    <w:rsid w:val="004D1BE4"/>
    <w:rsid w:val="004D4B4F"/>
    <w:rsid w:val="004E2E20"/>
    <w:rsid w:val="0050617F"/>
    <w:rsid w:val="00516035"/>
    <w:rsid w:val="00522CC9"/>
    <w:rsid w:val="00552734"/>
    <w:rsid w:val="00552773"/>
    <w:rsid w:val="00585136"/>
    <w:rsid w:val="0059524F"/>
    <w:rsid w:val="005B7F0B"/>
    <w:rsid w:val="005E7F88"/>
    <w:rsid w:val="005F773D"/>
    <w:rsid w:val="006314C4"/>
    <w:rsid w:val="00636A3F"/>
    <w:rsid w:val="00650D54"/>
    <w:rsid w:val="00696362"/>
    <w:rsid w:val="006F51B5"/>
    <w:rsid w:val="00704ADE"/>
    <w:rsid w:val="0071196B"/>
    <w:rsid w:val="007243C8"/>
    <w:rsid w:val="00765B1C"/>
    <w:rsid w:val="007A5070"/>
    <w:rsid w:val="007D2288"/>
    <w:rsid w:val="007F3501"/>
    <w:rsid w:val="00822D6F"/>
    <w:rsid w:val="00830F95"/>
    <w:rsid w:val="008339E4"/>
    <w:rsid w:val="00834BC9"/>
    <w:rsid w:val="00863754"/>
    <w:rsid w:val="00880941"/>
    <w:rsid w:val="008C18FD"/>
    <w:rsid w:val="008E2D49"/>
    <w:rsid w:val="00903EAD"/>
    <w:rsid w:val="00912FAF"/>
    <w:rsid w:val="00925A0C"/>
    <w:rsid w:val="00953628"/>
    <w:rsid w:val="009B09B4"/>
    <w:rsid w:val="009E7654"/>
    <w:rsid w:val="00A01F37"/>
    <w:rsid w:val="00A06960"/>
    <w:rsid w:val="00A20E0E"/>
    <w:rsid w:val="00A21645"/>
    <w:rsid w:val="00A56082"/>
    <w:rsid w:val="00A612A9"/>
    <w:rsid w:val="00A625D1"/>
    <w:rsid w:val="00A6578A"/>
    <w:rsid w:val="00A87F14"/>
    <w:rsid w:val="00A92CD8"/>
    <w:rsid w:val="00AC192E"/>
    <w:rsid w:val="00AD2A21"/>
    <w:rsid w:val="00AF48F8"/>
    <w:rsid w:val="00B0087F"/>
    <w:rsid w:val="00B26376"/>
    <w:rsid w:val="00B41C5E"/>
    <w:rsid w:val="00B616BB"/>
    <w:rsid w:val="00B7724A"/>
    <w:rsid w:val="00BA678D"/>
    <w:rsid w:val="00BC13E4"/>
    <w:rsid w:val="00BE0662"/>
    <w:rsid w:val="00BE341E"/>
    <w:rsid w:val="00C00916"/>
    <w:rsid w:val="00C0097F"/>
    <w:rsid w:val="00C370DD"/>
    <w:rsid w:val="00C40B47"/>
    <w:rsid w:val="00C431D6"/>
    <w:rsid w:val="00C47662"/>
    <w:rsid w:val="00C57CB4"/>
    <w:rsid w:val="00C66E26"/>
    <w:rsid w:val="00C7738D"/>
    <w:rsid w:val="00C8155B"/>
    <w:rsid w:val="00C83F35"/>
    <w:rsid w:val="00C93B9D"/>
    <w:rsid w:val="00C95D09"/>
    <w:rsid w:val="00CA039F"/>
    <w:rsid w:val="00CD1AAC"/>
    <w:rsid w:val="00D10A4D"/>
    <w:rsid w:val="00D33756"/>
    <w:rsid w:val="00D46FEC"/>
    <w:rsid w:val="00D80230"/>
    <w:rsid w:val="00DA2F75"/>
    <w:rsid w:val="00DC268B"/>
    <w:rsid w:val="00DE0830"/>
    <w:rsid w:val="00DF4398"/>
    <w:rsid w:val="00E35D1D"/>
    <w:rsid w:val="00E51B9D"/>
    <w:rsid w:val="00E90178"/>
    <w:rsid w:val="00EC3D67"/>
    <w:rsid w:val="00F11786"/>
    <w:rsid w:val="00F204D9"/>
    <w:rsid w:val="00F210A8"/>
    <w:rsid w:val="00F269F9"/>
    <w:rsid w:val="00F308B6"/>
    <w:rsid w:val="00F45923"/>
    <w:rsid w:val="00F71F97"/>
    <w:rsid w:val="00F854C1"/>
    <w:rsid w:val="00FC596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D1C68"/>
  <w15:docId w15:val="{183D2A71-4392-4271-B0D7-3C997385C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314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6314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E76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59D5"/>
    <w:rPr>
      <w:color w:val="0563C1" w:themeColor="hyperlink"/>
      <w:u w:val="single"/>
    </w:rPr>
  </w:style>
  <w:style w:type="paragraph" w:styleId="ListParagraph">
    <w:name w:val="List Paragraph"/>
    <w:basedOn w:val="Normal"/>
    <w:uiPriority w:val="34"/>
    <w:qFormat/>
    <w:rsid w:val="003A723A"/>
    <w:pPr>
      <w:ind w:left="720"/>
      <w:contextualSpacing/>
    </w:pPr>
  </w:style>
  <w:style w:type="character" w:customStyle="1" w:styleId="Heading1Char">
    <w:name w:val="Heading 1 Char"/>
    <w:basedOn w:val="DefaultParagraphFont"/>
    <w:link w:val="Heading1"/>
    <w:uiPriority w:val="9"/>
    <w:rsid w:val="006314C4"/>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semiHidden/>
    <w:rsid w:val="006314C4"/>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6314C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50617F"/>
    <w:rPr>
      <w:i/>
      <w:iCs/>
    </w:rPr>
  </w:style>
  <w:style w:type="paragraph" w:customStyle="1" w:styleId="chapter-para">
    <w:name w:val="chapter-para"/>
    <w:basedOn w:val="Normal"/>
    <w:rsid w:val="0050617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9E7654"/>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9E7654"/>
    <w:rPr>
      <w:b/>
      <w:bCs/>
    </w:rPr>
  </w:style>
  <w:style w:type="character" w:styleId="PlaceholderText">
    <w:name w:val="Placeholder Text"/>
    <w:basedOn w:val="DefaultParagraphFont"/>
    <w:uiPriority w:val="99"/>
    <w:semiHidden/>
    <w:rsid w:val="000E322A"/>
    <w:rPr>
      <w:color w:val="808080"/>
    </w:rPr>
  </w:style>
  <w:style w:type="character" w:styleId="UnresolvedMention">
    <w:name w:val="Unresolved Mention"/>
    <w:basedOn w:val="DefaultParagraphFont"/>
    <w:uiPriority w:val="99"/>
    <w:semiHidden/>
    <w:unhideWhenUsed/>
    <w:rsid w:val="00BE34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0062">
      <w:bodyDiv w:val="1"/>
      <w:marLeft w:val="0"/>
      <w:marRight w:val="0"/>
      <w:marTop w:val="0"/>
      <w:marBottom w:val="0"/>
      <w:divBdr>
        <w:top w:val="none" w:sz="0" w:space="0" w:color="auto"/>
        <w:left w:val="none" w:sz="0" w:space="0" w:color="auto"/>
        <w:bottom w:val="none" w:sz="0" w:space="0" w:color="auto"/>
        <w:right w:val="none" w:sz="0" w:space="0" w:color="auto"/>
      </w:divBdr>
    </w:div>
    <w:div w:id="3361656">
      <w:bodyDiv w:val="1"/>
      <w:marLeft w:val="0"/>
      <w:marRight w:val="0"/>
      <w:marTop w:val="0"/>
      <w:marBottom w:val="0"/>
      <w:divBdr>
        <w:top w:val="none" w:sz="0" w:space="0" w:color="auto"/>
        <w:left w:val="none" w:sz="0" w:space="0" w:color="auto"/>
        <w:bottom w:val="none" w:sz="0" w:space="0" w:color="auto"/>
        <w:right w:val="none" w:sz="0" w:space="0" w:color="auto"/>
      </w:divBdr>
      <w:divsChild>
        <w:div w:id="578948895">
          <w:marLeft w:val="640"/>
          <w:marRight w:val="0"/>
          <w:marTop w:val="0"/>
          <w:marBottom w:val="0"/>
          <w:divBdr>
            <w:top w:val="none" w:sz="0" w:space="0" w:color="auto"/>
            <w:left w:val="none" w:sz="0" w:space="0" w:color="auto"/>
            <w:bottom w:val="none" w:sz="0" w:space="0" w:color="auto"/>
            <w:right w:val="none" w:sz="0" w:space="0" w:color="auto"/>
          </w:divBdr>
        </w:div>
        <w:div w:id="850530472">
          <w:marLeft w:val="640"/>
          <w:marRight w:val="0"/>
          <w:marTop w:val="0"/>
          <w:marBottom w:val="0"/>
          <w:divBdr>
            <w:top w:val="none" w:sz="0" w:space="0" w:color="auto"/>
            <w:left w:val="none" w:sz="0" w:space="0" w:color="auto"/>
            <w:bottom w:val="none" w:sz="0" w:space="0" w:color="auto"/>
            <w:right w:val="none" w:sz="0" w:space="0" w:color="auto"/>
          </w:divBdr>
        </w:div>
        <w:div w:id="196821974">
          <w:marLeft w:val="640"/>
          <w:marRight w:val="0"/>
          <w:marTop w:val="0"/>
          <w:marBottom w:val="0"/>
          <w:divBdr>
            <w:top w:val="none" w:sz="0" w:space="0" w:color="auto"/>
            <w:left w:val="none" w:sz="0" w:space="0" w:color="auto"/>
            <w:bottom w:val="none" w:sz="0" w:space="0" w:color="auto"/>
            <w:right w:val="none" w:sz="0" w:space="0" w:color="auto"/>
          </w:divBdr>
        </w:div>
        <w:div w:id="126123209">
          <w:marLeft w:val="640"/>
          <w:marRight w:val="0"/>
          <w:marTop w:val="0"/>
          <w:marBottom w:val="0"/>
          <w:divBdr>
            <w:top w:val="none" w:sz="0" w:space="0" w:color="auto"/>
            <w:left w:val="none" w:sz="0" w:space="0" w:color="auto"/>
            <w:bottom w:val="none" w:sz="0" w:space="0" w:color="auto"/>
            <w:right w:val="none" w:sz="0" w:space="0" w:color="auto"/>
          </w:divBdr>
        </w:div>
        <w:div w:id="1384283521">
          <w:marLeft w:val="640"/>
          <w:marRight w:val="0"/>
          <w:marTop w:val="0"/>
          <w:marBottom w:val="0"/>
          <w:divBdr>
            <w:top w:val="none" w:sz="0" w:space="0" w:color="auto"/>
            <w:left w:val="none" w:sz="0" w:space="0" w:color="auto"/>
            <w:bottom w:val="none" w:sz="0" w:space="0" w:color="auto"/>
            <w:right w:val="none" w:sz="0" w:space="0" w:color="auto"/>
          </w:divBdr>
        </w:div>
        <w:div w:id="1960909703">
          <w:marLeft w:val="640"/>
          <w:marRight w:val="0"/>
          <w:marTop w:val="0"/>
          <w:marBottom w:val="0"/>
          <w:divBdr>
            <w:top w:val="none" w:sz="0" w:space="0" w:color="auto"/>
            <w:left w:val="none" w:sz="0" w:space="0" w:color="auto"/>
            <w:bottom w:val="none" w:sz="0" w:space="0" w:color="auto"/>
            <w:right w:val="none" w:sz="0" w:space="0" w:color="auto"/>
          </w:divBdr>
        </w:div>
        <w:div w:id="419647500">
          <w:marLeft w:val="640"/>
          <w:marRight w:val="0"/>
          <w:marTop w:val="0"/>
          <w:marBottom w:val="0"/>
          <w:divBdr>
            <w:top w:val="none" w:sz="0" w:space="0" w:color="auto"/>
            <w:left w:val="none" w:sz="0" w:space="0" w:color="auto"/>
            <w:bottom w:val="none" w:sz="0" w:space="0" w:color="auto"/>
            <w:right w:val="none" w:sz="0" w:space="0" w:color="auto"/>
          </w:divBdr>
        </w:div>
        <w:div w:id="239411638">
          <w:marLeft w:val="640"/>
          <w:marRight w:val="0"/>
          <w:marTop w:val="0"/>
          <w:marBottom w:val="0"/>
          <w:divBdr>
            <w:top w:val="none" w:sz="0" w:space="0" w:color="auto"/>
            <w:left w:val="none" w:sz="0" w:space="0" w:color="auto"/>
            <w:bottom w:val="none" w:sz="0" w:space="0" w:color="auto"/>
            <w:right w:val="none" w:sz="0" w:space="0" w:color="auto"/>
          </w:divBdr>
        </w:div>
        <w:div w:id="1700010489">
          <w:marLeft w:val="640"/>
          <w:marRight w:val="0"/>
          <w:marTop w:val="0"/>
          <w:marBottom w:val="0"/>
          <w:divBdr>
            <w:top w:val="none" w:sz="0" w:space="0" w:color="auto"/>
            <w:left w:val="none" w:sz="0" w:space="0" w:color="auto"/>
            <w:bottom w:val="none" w:sz="0" w:space="0" w:color="auto"/>
            <w:right w:val="none" w:sz="0" w:space="0" w:color="auto"/>
          </w:divBdr>
        </w:div>
        <w:div w:id="1750931490">
          <w:marLeft w:val="640"/>
          <w:marRight w:val="0"/>
          <w:marTop w:val="0"/>
          <w:marBottom w:val="0"/>
          <w:divBdr>
            <w:top w:val="none" w:sz="0" w:space="0" w:color="auto"/>
            <w:left w:val="none" w:sz="0" w:space="0" w:color="auto"/>
            <w:bottom w:val="none" w:sz="0" w:space="0" w:color="auto"/>
            <w:right w:val="none" w:sz="0" w:space="0" w:color="auto"/>
          </w:divBdr>
        </w:div>
        <w:div w:id="1558709305">
          <w:marLeft w:val="640"/>
          <w:marRight w:val="0"/>
          <w:marTop w:val="0"/>
          <w:marBottom w:val="0"/>
          <w:divBdr>
            <w:top w:val="none" w:sz="0" w:space="0" w:color="auto"/>
            <w:left w:val="none" w:sz="0" w:space="0" w:color="auto"/>
            <w:bottom w:val="none" w:sz="0" w:space="0" w:color="auto"/>
            <w:right w:val="none" w:sz="0" w:space="0" w:color="auto"/>
          </w:divBdr>
        </w:div>
        <w:div w:id="253173744">
          <w:marLeft w:val="640"/>
          <w:marRight w:val="0"/>
          <w:marTop w:val="0"/>
          <w:marBottom w:val="0"/>
          <w:divBdr>
            <w:top w:val="none" w:sz="0" w:space="0" w:color="auto"/>
            <w:left w:val="none" w:sz="0" w:space="0" w:color="auto"/>
            <w:bottom w:val="none" w:sz="0" w:space="0" w:color="auto"/>
            <w:right w:val="none" w:sz="0" w:space="0" w:color="auto"/>
          </w:divBdr>
        </w:div>
        <w:div w:id="1518497605">
          <w:marLeft w:val="640"/>
          <w:marRight w:val="0"/>
          <w:marTop w:val="0"/>
          <w:marBottom w:val="0"/>
          <w:divBdr>
            <w:top w:val="none" w:sz="0" w:space="0" w:color="auto"/>
            <w:left w:val="none" w:sz="0" w:space="0" w:color="auto"/>
            <w:bottom w:val="none" w:sz="0" w:space="0" w:color="auto"/>
            <w:right w:val="none" w:sz="0" w:space="0" w:color="auto"/>
          </w:divBdr>
        </w:div>
        <w:div w:id="1475415388">
          <w:marLeft w:val="640"/>
          <w:marRight w:val="0"/>
          <w:marTop w:val="0"/>
          <w:marBottom w:val="0"/>
          <w:divBdr>
            <w:top w:val="none" w:sz="0" w:space="0" w:color="auto"/>
            <w:left w:val="none" w:sz="0" w:space="0" w:color="auto"/>
            <w:bottom w:val="none" w:sz="0" w:space="0" w:color="auto"/>
            <w:right w:val="none" w:sz="0" w:space="0" w:color="auto"/>
          </w:divBdr>
        </w:div>
        <w:div w:id="2122649637">
          <w:marLeft w:val="640"/>
          <w:marRight w:val="0"/>
          <w:marTop w:val="0"/>
          <w:marBottom w:val="0"/>
          <w:divBdr>
            <w:top w:val="none" w:sz="0" w:space="0" w:color="auto"/>
            <w:left w:val="none" w:sz="0" w:space="0" w:color="auto"/>
            <w:bottom w:val="none" w:sz="0" w:space="0" w:color="auto"/>
            <w:right w:val="none" w:sz="0" w:space="0" w:color="auto"/>
          </w:divBdr>
        </w:div>
        <w:div w:id="1576284068">
          <w:marLeft w:val="640"/>
          <w:marRight w:val="0"/>
          <w:marTop w:val="0"/>
          <w:marBottom w:val="0"/>
          <w:divBdr>
            <w:top w:val="none" w:sz="0" w:space="0" w:color="auto"/>
            <w:left w:val="none" w:sz="0" w:space="0" w:color="auto"/>
            <w:bottom w:val="none" w:sz="0" w:space="0" w:color="auto"/>
            <w:right w:val="none" w:sz="0" w:space="0" w:color="auto"/>
          </w:divBdr>
        </w:div>
        <w:div w:id="1206067855">
          <w:marLeft w:val="640"/>
          <w:marRight w:val="0"/>
          <w:marTop w:val="0"/>
          <w:marBottom w:val="0"/>
          <w:divBdr>
            <w:top w:val="none" w:sz="0" w:space="0" w:color="auto"/>
            <w:left w:val="none" w:sz="0" w:space="0" w:color="auto"/>
            <w:bottom w:val="none" w:sz="0" w:space="0" w:color="auto"/>
            <w:right w:val="none" w:sz="0" w:space="0" w:color="auto"/>
          </w:divBdr>
        </w:div>
        <w:div w:id="1208489581">
          <w:marLeft w:val="640"/>
          <w:marRight w:val="0"/>
          <w:marTop w:val="0"/>
          <w:marBottom w:val="0"/>
          <w:divBdr>
            <w:top w:val="none" w:sz="0" w:space="0" w:color="auto"/>
            <w:left w:val="none" w:sz="0" w:space="0" w:color="auto"/>
            <w:bottom w:val="none" w:sz="0" w:space="0" w:color="auto"/>
            <w:right w:val="none" w:sz="0" w:space="0" w:color="auto"/>
          </w:divBdr>
        </w:div>
        <w:div w:id="1485505709">
          <w:marLeft w:val="640"/>
          <w:marRight w:val="0"/>
          <w:marTop w:val="0"/>
          <w:marBottom w:val="0"/>
          <w:divBdr>
            <w:top w:val="none" w:sz="0" w:space="0" w:color="auto"/>
            <w:left w:val="none" w:sz="0" w:space="0" w:color="auto"/>
            <w:bottom w:val="none" w:sz="0" w:space="0" w:color="auto"/>
            <w:right w:val="none" w:sz="0" w:space="0" w:color="auto"/>
          </w:divBdr>
        </w:div>
        <w:div w:id="1731031397">
          <w:marLeft w:val="640"/>
          <w:marRight w:val="0"/>
          <w:marTop w:val="0"/>
          <w:marBottom w:val="0"/>
          <w:divBdr>
            <w:top w:val="none" w:sz="0" w:space="0" w:color="auto"/>
            <w:left w:val="none" w:sz="0" w:space="0" w:color="auto"/>
            <w:bottom w:val="none" w:sz="0" w:space="0" w:color="auto"/>
            <w:right w:val="none" w:sz="0" w:space="0" w:color="auto"/>
          </w:divBdr>
        </w:div>
        <w:div w:id="1571575424">
          <w:marLeft w:val="640"/>
          <w:marRight w:val="0"/>
          <w:marTop w:val="0"/>
          <w:marBottom w:val="0"/>
          <w:divBdr>
            <w:top w:val="none" w:sz="0" w:space="0" w:color="auto"/>
            <w:left w:val="none" w:sz="0" w:space="0" w:color="auto"/>
            <w:bottom w:val="none" w:sz="0" w:space="0" w:color="auto"/>
            <w:right w:val="none" w:sz="0" w:space="0" w:color="auto"/>
          </w:divBdr>
        </w:div>
        <w:div w:id="2088652088">
          <w:marLeft w:val="640"/>
          <w:marRight w:val="0"/>
          <w:marTop w:val="0"/>
          <w:marBottom w:val="0"/>
          <w:divBdr>
            <w:top w:val="none" w:sz="0" w:space="0" w:color="auto"/>
            <w:left w:val="none" w:sz="0" w:space="0" w:color="auto"/>
            <w:bottom w:val="none" w:sz="0" w:space="0" w:color="auto"/>
            <w:right w:val="none" w:sz="0" w:space="0" w:color="auto"/>
          </w:divBdr>
        </w:div>
      </w:divsChild>
    </w:div>
    <w:div w:id="17583860">
      <w:bodyDiv w:val="1"/>
      <w:marLeft w:val="0"/>
      <w:marRight w:val="0"/>
      <w:marTop w:val="0"/>
      <w:marBottom w:val="0"/>
      <w:divBdr>
        <w:top w:val="none" w:sz="0" w:space="0" w:color="auto"/>
        <w:left w:val="none" w:sz="0" w:space="0" w:color="auto"/>
        <w:bottom w:val="none" w:sz="0" w:space="0" w:color="auto"/>
        <w:right w:val="none" w:sz="0" w:space="0" w:color="auto"/>
      </w:divBdr>
    </w:div>
    <w:div w:id="35590014">
      <w:bodyDiv w:val="1"/>
      <w:marLeft w:val="0"/>
      <w:marRight w:val="0"/>
      <w:marTop w:val="0"/>
      <w:marBottom w:val="0"/>
      <w:divBdr>
        <w:top w:val="none" w:sz="0" w:space="0" w:color="auto"/>
        <w:left w:val="none" w:sz="0" w:space="0" w:color="auto"/>
        <w:bottom w:val="none" w:sz="0" w:space="0" w:color="auto"/>
        <w:right w:val="none" w:sz="0" w:space="0" w:color="auto"/>
      </w:divBdr>
    </w:div>
    <w:div w:id="46805280">
      <w:bodyDiv w:val="1"/>
      <w:marLeft w:val="0"/>
      <w:marRight w:val="0"/>
      <w:marTop w:val="0"/>
      <w:marBottom w:val="0"/>
      <w:divBdr>
        <w:top w:val="none" w:sz="0" w:space="0" w:color="auto"/>
        <w:left w:val="none" w:sz="0" w:space="0" w:color="auto"/>
        <w:bottom w:val="none" w:sz="0" w:space="0" w:color="auto"/>
        <w:right w:val="none" w:sz="0" w:space="0" w:color="auto"/>
      </w:divBdr>
      <w:divsChild>
        <w:div w:id="867329925">
          <w:marLeft w:val="640"/>
          <w:marRight w:val="0"/>
          <w:marTop w:val="0"/>
          <w:marBottom w:val="0"/>
          <w:divBdr>
            <w:top w:val="none" w:sz="0" w:space="0" w:color="auto"/>
            <w:left w:val="none" w:sz="0" w:space="0" w:color="auto"/>
            <w:bottom w:val="none" w:sz="0" w:space="0" w:color="auto"/>
            <w:right w:val="none" w:sz="0" w:space="0" w:color="auto"/>
          </w:divBdr>
        </w:div>
        <w:div w:id="1916354623">
          <w:marLeft w:val="640"/>
          <w:marRight w:val="0"/>
          <w:marTop w:val="0"/>
          <w:marBottom w:val="0"/>
          <w:divBdr>
            <w:top w:val="none" w:sz="0" w:space="0" w:color="auto"/>
            <w:left w:val="none" w:sz="0" w:space="0" w:color="auto"/>
            <w:bottom w:val="none" w:sz="0" w:space="0" w:color="auto"/>
            <w:right w:val="none" w:sz="0" w:space="0" w:color="auto"/>
          </w:divBdr>
        </w:div>
        <w:div w:id="1114902410">
          <w:marLeft w:val="640"/>
          <w:marRight w:val="0"/>
          <w:marTop w:val="0"/>
          <w:marBottom w:val="0"/>
          <w:divBdr>
            <w:top w:val="none" w:sz="0" w:space="0" w:color="auto"/>
            <w:left w:val="none" w:sz="0" w:space="0" w:color="auto"/>
            <w:bottom w:val="none" w:sz="0" w:space="0" w:color="auto"/>
            <w:right w:val="none" w:sz="0" w:space="0" w:color="auto"/>
          </w:divBdr>
        </w:div>
        <w:div w:id="838544948">
          <w:marLeft w:val="640"/>
          <w:marRight w:val="0"/>
          <w:marTop w:val="0"/>
          <w:marBottom w:val="0"/>
          <w:divBdr>
            <w:top w:val="none" w:sz="0" w:space="0" w:color="auto"/>
            <w:left w:val="none" w:sz="0" w:space="0" w:color="auto"/>
            <w:bottom w:val="none" w:sz="0" w:space="0" w:color="auto"/>
            <w:right w:val="none" w:sz="0" w:space="0" w:color="auto"/>
          </w:divBdr>
        </w:div>
        <w:div w:id="674305439">
          <w:marLeft w:val="640"/>
          <w:marRight w:val="0"/>
          <w:marTop w:val="0"/>
          <w:marBottom w:val="0"/>
          <w:divBdr>
            <w:top w:val="none" w:sz="0" w:space="0" w:color="auto"/>
            <w:left w:val="none" w:sz="0" w:space="0" w:color="auto"/>
            <w:bottom w:val="none" w:sz="0" w:space="0" w:color="auto"/>
            <w:right w:val="none" w:sz="0" w:space="0" w:color="auto"/>
          </w:divBdr>
        </w:div>
        <w:div w:id="63992323">
          <w:marLeft w:val="640"/>
          <w:marRight w:val="0"/>
          <w:marTop w:val="0"/>
          <w:marBottom w:val="0"/>
          <w:divBdr>
            <w:top w:val="none" w:sz="0" w:space="0" w:color="auto"/>
            <w:left w:val="none" w:sz="0" w:space="0" w:color="auto"/>
            <w:bottom w:val="none" w:sz="0" w:space="0" w:color="auto"/>
            <w:right w:val="none" w:sz="0" w:space="0" w:color="auto"/>
          </w:divBdr>
        </w:div>
        <w:div w:id="320352985">
          <w:marLeft w:val="640"/>
          <w:marRight w:val="0"/>
          <w:marTop w:val="0"/>
          <w:marBottom w:val="0"/>
          <w:divBdr>
            <w:top w:val="none" w:sz="0" w:space="0" w:color="auto"/>
            <w:left w:val="none" w:sz="0" w:space="0" w:color="auto"/>
            <w:bottom w:val="none" w:sz="0" w:space="0" w:color="auto"/>
            <w:right w:val="none" w:sz="0" w:space="0" w:color="auto"/>
          </w:divBdr>
        </w:div>
        <w:div w:id="1022128464">
          <w:marLeft w:val="640"/>
          <w:marRight w:val="0"/>
          <w:marTop w:val="0"/>
          <w:marBottom w:val="0"/>
          <w:divBdr>
            <w:top w:val="none" w:sz="0" w:space="0" w:color="auto"/>
            <w:left w:val="none" w:sz="0" w:space="0" w:color="auto"/>
            <w:bottom w:val="none" w:sz="0" w:space="0" w:color="auto"/>
            <w:right w:val="none" w:sz="0" w:space="0" w:color="auto"/>
          </w:divBdr>
        </w:div>
        <w:div w:id="678655371">
          <w:marLeft w:val="640"/>
          <w:marRight w:val="0"/>
          <w:marTop w:val="0"/>
          <w:marBottom w:val="0"/>
          <w:divBdr>
            <w:top w:val="none" w:sz="0" w:space="0" w:color="auto"/>
            <w:left w:val="none" w:sz="0" w:space="0" w:color="auto"/>
            <w:bottom w:val="none" w:sz="0" w:space="0" w:color="auto"/>
            <w:right w:val="none" w:sz="0" w:space="0" w:color="auto"/>
          </w:divBdr>
        </w:div>
        <w:div w:id="1866212796">
          <w:marLeft w:val="640"/>
          <w:marRight w:val="0"/>
          <w:marTop w:val="0"/>
          <w:marBottom w:val="0"/>
          <w:divBdr>
            <w:top w:val="none" w:sz="0" w:space="0" w:color="auto"/>
            <w:left w:val="none" w:sz="0" w:space="0" w:color="auto"/>
            <w:bottom w:val="none" w:sz="0" w:space="0" w:color="auto"/>
            <w:right w:val="none" w:sz="0" w:space="0" w:color="auto"/>
          </w:divBdr>
        </w:div>
        <w:div w:id="989405884">
          <w:marLeft w:val="640"/>
          <w:marRight w:val="0"/>
          <w:marTop w:val="0"/>
          <w:marBottom w:val="0"/>
          <w:divBdr>
            <w:top w:val="none" w:sz="0" w:space="0" w:color="auto"/>
            <w:left w:val="none" w:sz="0" w:space="0" w:color="auto"/>
            <w:bottom w:val="none" w:sz="0" w:space="0" w:color="auto"/>
            <w:right w:val="none" w:sz="0" w:space="0" w:color="auto"/>
          </w:divBdr>
        </w:div>
        <w:div w:id="282230773">
          <w:marLeft w:val="640"/>
          <w:marRight w:val="0"/>
          <w:marTop w:val="0"/>
          <w:marBottom w:val="0"/>
          <w:divBdr>
            <w:top w:val="none" w:sz="0" w:space="0" w:color="auto"/>
            <w:left w:val="none" w:sz="0" w:space="0" w:color="auto"/>
            <w:bottom w:val="none" w:sz="0" w:space="0" w:color="auto"/>
            <w:right w:val="none" w:sz="0" w:space="0" w:color="auto"/>
          </w:divBdr>
        </w:div>
        <w:div w:id="2132089137">
          <w:marLeft w:val="640"/>
          <w:marRight w:val="0"/>
          <w:marTop w:val="0"/>
          <w:marBottom w:val="0"/>
          <w:divBdr>
            <w:top w:val="none" w:sz="0" w:space="0" w:color="auto"/>
            <w:left w:val="none" w:sz="0" w:space="0" w:color="auto"/>
            <w:bottom w:val="none" w:sz="0" w:space="0" w:color="auto"/>
            <w:right w:val="none" w:sz="0" w:space="0" w:color="auto"/>
          </w:divBdr>
        </w:div>
        <w:div w:id="2006085162">
          <w:marLeft w:val="640"/>
          <w:marRight w:val="0"/>
          <w:marTop w:val="0"/>
          <w:marBottom w:val="0"/>
          <w:divBdr>
            <w:top w:val="none" w:sz="0" w:space="0" w:color="auto"/>
            <w:left w:val="none" w:sz="0" w:space="0" w:color="auto"/>
            <w:bottom w:val="none" w:sz="0" w:space="0" w:color="auto"/>
            <w:right w:val="none" w:sz="0" w:space="0" w:color="auto"/>
          </w:divBdr>
        </w:div>
        <w:div w:id="1602374304">
          <w:marLeft w:val="640"/>
          <w:marRight w:val="0"/>
          <w:marTop w:val="0"/>
          <w:marBottom w:val="0"/>
          <w:divBdr>
            <w:top w:val="none" w:sz="0" w:space="0" w:color="auto"/>
            <w:left w:val="none" w:sz="0" w:space="0" w:color="auto"/>
            <w:bottom w:val="none" w:sz="0" w:space="0" w:color="auto"/>
            <w:right w:val="none" w:sz="0" w:space="0" w:color="auto"/>
          </w:divBdr>
        </w:div>
      </w:divsChild>
    </w:div>
    <w:div w:id="120920613">
      <w:bodyDiv w:val="1"/>
      <w:marLeft w:val="0"/>
      <w:marRight w:val="0"/>
      <w:marTop w:val="0"/>
      <w:marBottom w:val="0"/>
      <w:divBdr>
        <w:top w:val="none" w:sz="0" w:space="0" w:color="auto"/>
        <w:left w:val="none" w:sz="0" w:space="0" w:color="auto"/>
        <w:bottom w:val="none" w:sz="0" w:space="0" w:color="auto"/>
        <w:right w:val="none" w:sz="0" w:space="0" w:color="auto"/>
      </w:divBdr>
    </w:div>
    <w:div w:id="145124643">
      <w:bodyDiv w:val="1"/>
      <w:marLeft w:val="0"/>
      <w:marRight w:val="0"/>
      <w:marTop w:val="0"/>
      <w:marBottom w:val="0"/>
      <w:divBdr>
        <w:top w:val="none" w:sz="0" w:space="0" w:color="auto"/>
        <w:left w:val="none" w:sz="0" w:space="0" w:color="auto"/>
        <w:bottom w:val="none" w:sz="0" w:space="0" w:color="auto"/>
        <w:right w:val="none" w:sz="0" w:space="0" w:color="auto"/>
      </w:divBdr>
    </w:div>
    <w:div w:id="178396116">
      <w:bodyDiv w:val="1"/>
      <w:marLeft w:val="0"/>
      <w:marRight w:val="0"/>
      <w:marTop w:val="0"/>
      <w:marBottom w:val="0"/>
      <w:divBdr>
        <w:top w:val="none" w:sz="0" w:space="0" w:color="auto"/>
        <w:left w:val="none" w:sz="0" w:space="0" w:color="auto"/>
        <w:bottom w:val="none" w:sz="0" w:space="0" w:color="auto"/>
        <w:right w:val="none" w:sz="0" w:space="0" w:color="auto"/>
      </w:divBdr>
      <w:divsChild>
        <w:div w:id="539127798">
          <w:marLeft w:val="640"/>
          <w:marRight w:val="0"/>
          <w:marTop w:val="0"/>
          <w:marBottom w:val="0"/>
          <w:divBdr>
            <w:top w:val="none" w:sz="0" w:space="0" w:color="auto"/>
            <w:left w:val="none" w:sz="0" w:space="0" w:color="auto"/>
            <w:bottom w:val="none" w:sz="0" w:space="0" w:color="auto"/>
            <w:right w:val="none" w:sz="0" w:space="0" w:color="auto"/>
          </w:divBdr>
        </w:div>
        <w:div w:id="1712920948">
          <w:marLeft w:val="640"/>
          <w:marRight w:val="0"/>
          <w:marTop w:val="0"/>
          <w:marBottom w:val="0"/>
          <w:divBdr>
            <w:top w:val="none" w:sz="0" w:space="0" w:color="auto"/>
            <w:left w:val="none" w:sz="0" w:space="0" w:color="auto"/>
            <w:bottom w:val="none" w:sz="0" w:space="0" w:color="auto"/>
            <w:right w:val="none" w:sz="0" w:space="0" w:color="auto"/>
          </w:divBdr>
        </w:div>
        <w:div w:id="45372396">
          <w:marLeft w:val="640"/>
          <w:marRight w:val="0"/>
          <w:marTop w:val="0"/>
          <w:marBottom w:val="0"/>
          <w:divBdr>
            <w:top w:val="none" w:sz="0" w:space="0" w:color="auto"/>
            <w:left w:val="none" w:sz="0" w:space="0" w:color="auto"/>
            <w:bottom w:val="none" w:sz="0" w:space="0" w:color="auto"/>
            <w:right w:val="none" w:sz="0" w:space="0" w:color="auto"/>
          </w:divBdr>
        </w:div>
        <w:div w:id="412775675">
          <w:marLeft w:val="640"/>
          <w:marRight w:val="0"/>
          <w:marTop w:val="0"/>
          <w:marBottom w:val="0"/>
          <w:divBdr>
            <w:top w:val="none" w:sz="0" w:space="0" w:color="auto"/>
            <w:left w:val="none" w:sz="0" w:space="0" w:color="auto"/>
            <w:bottom w:val="none" w:sz="0" w:space="0" w:color="auto"/>
            <w:right w:val="none" w:sz="0" w:space="0" w:color="auto"/>
          </w:divBdr>
        </w:div>
        <w:div w:id="2064716084">
          <w:marLeft w:val="640"/>
          <w:marRight w:val="0"/>
          <w:marTop w:val="0"/>
          <w:marBottom w:val="0"/>
          <w:divBdr>
            <w:top w:val="none" w:sz="0" w:space="0" w:color="auto"/>
            <w:left w:val="none" w:sz="0" w:space="0" w:color="auto"/>
            <w:bottom w:val="none" w:sz="0" w:space="0" w:color="auto"/>
            <w:right w:val="none" w:sz="0" w:space="0" w:color="auto"/>
          </w:divBdr>
        </w:div>
        <w:div w:id="1936740174">
          <w:marLeft w:val="640"/>
          <w:marRight w:val="0"/>
          <w:marTop w:val="0"/>
          <w:marBottom w:val="0"/>
          <w:divBdr>
            <w:top w:val="none" w:sz="0" w:space="0" w:color="auto"/>
            <w:left w:val="none" w:sz="0" w:space="0" w:color="auto"/>
            <w:bottom w:val="none" w:sz="0" w:space="0" w:color="auto"/>
            <w:right w:val="none" w:sz="0" w:space="0" w:color="auto"/>
          </w:divBdr>
        </w:div>
        <w:div w:id="1875771587">
          <w:marLeft w:val="640"/>
          <w:marRight w:val="0"/>
          <w:marTop w:val="0"/>
          <w:marBottom w:val="0"/>
          <w:divBdr>
            <w:top w:val="none" w:sz="0" w:space="0" w:color="auto"/>
            <w:left w:val="none" w:sz="0" w:space="0" w:color="auto"/>
            <w:bottom w:val="none" w:sz="0" w:space="0" w:color="auto"/>
            <w:right w:val="none" w:sz="0" w:space="0" w:color="auto"/>
          </w:divBdr>
        </w:div>
        <w:div w:id="1033846537">
          <w:marLeft w:val="640"/>
          <w:marRight w:val="0"/>
          <w:marTop w:val="0"/>
          <w:marBottom w:val="0"/>
          <w:divBdr>
            <w:top w:val="none" w:sz="0" w:space="0" w:color="auto"/>
            <w:left w:val="none" w:sz="0" w:space="0" w:color="auto"/>
            <w:bottom w:val="none" w:sz="0" w:space="0" w:color="auto"/>
            <w:right w:val="none" w:sz="0" w:space="0" w:color="auto"/>
          </w:divBdr>
        </w:div>
        <w:div w:id="1624194824">
          <w:marLeft w:val="640"/>
          <w:marRight w:val="0"/>
          <w:marTop w:val="0"/>
          <w:marBottom w:val="0"/>
          <w:divBdr>
            <w:top w:val="none" w:sz="0" w:space="0" w:color="auto"/>
            <w:left w:val="none" w:sz="0" w:space="0" w:color="auto"/>
            <w:bottom w:val="none" w:sz="0" w:space="0" w:color="auto"/>
            <w:right w:val="none" w:sz="0" w:space="0" w:color="auto"/>
          </w:divBdr>
        </w:div>
        <w:div w:id="1124229001">
          <w:marLeft w:val="640"/>
          <w:marRight w:val="0"/>
          <w:marTop w:val="0"/>
          <w:marBottom w:val="0"/>
          <w:divBdr>
            <w:top w:val="none" w:sz="0" w:space="0" w:color="auto"/>
            <w:left w:val="none" w:sz="0" w:space="0" w:color="auto"/>
            <w:bottom w:val="none" w:sz="0" w:space="0" w:color="auto"/>
            <w:right w:val="none" w:sz="0" w:space="0" w:color="auto"/>
          </w:divBdr>
        </w:div>
        <w:div w:id="756561546">
          <w:marLeft w:val="640"/>
          <w:marRight w:val="0"/>
          <w:marTop w:val="0"/>
          <w:marBottom w:val="0"/>
          <w:divBdr>
            <w:top w:val="none" w:sz="0" w:space="0" w:color="auto"/>
            <w:left w:val="none" w:sz="0" w:space="0" w:color="auto"/>
            <w:bottom w:val="none" w:sz="0" w:space="0" w:color="auto"/>
            <w:right w:val="none" w:sz="0" w:space="0" w:color="auto"/>
          </w:divBdr>
        </w:div>
        <w:div w:id="1444957549">
          <w:marLeft w:val="640"/>
          <w:marRight w:val="0"/>
          <w:marTop w:val="0"/>
          <w:marBottom w:val="0"/>
          <w:divBdr>
            <w:top w:val="none" w:sz="0" w:space="0" w:color="auto"/>
            <w:left w:val="none" w:sz="0" w:space="0" w:color="auto"/>
            <w:bottom w:val="none" w:sz="0" w:space="0" w:color="auto"/>
            <w:right w:val="none" w:sz="0" w:space="0" w:color="auto"/>
          </w:divBdr>
        </w:div>
        <w:div w:id="2143112095">
          <w:marLeft w:val="640"/>
          <w:marRight w:val="0"/>
          <w:marTop w:val="0"/>
          <w:marBottom w:val="0"/>
          <w:divBdr>
            <w:top w:val="none" w:sz="0" w:space="0" w:color="auto"/>
            <w:left w:val="none" w:sz="0" w:space="0" w:color="auto"/>
            <w:bottom w:val="none" w:sz="0" w:space="0" w:color="auto"/>
            <w:right w:val="none" w:sz="0" w:space="0" w:color="auto"/>
          </w:divBdr>
        </w:div>
        <w:div w:id="1144351558">
          <w:marLeft w:val="640"/>
          <w:marRight w:val="0"/>
          <w:marTop w:val="0"/>
          <w:marBottom w:val="0"/>
          <w:divBdr>
            <w:top w:val="none" w:sz="0" w:space="0" w:color="auto"/>
            <w:left w:val="none" w:sz="0" w:space="0" w:color="auto"/>
            <w:bottom w:val="none" w:sz="0" w:space="0" w:color="auto"/>
            <w:right w:val="none" w:sz="0" w:space="0" w:color="auto"/>
          </w:divBdr>
        </w:div>
        <w:div w:id="49157024">
          <w:marLeft w:val="640"/>
          <w:marRight w:val="0"/>
          <w:marTop w:val="0"/>
          <w:marBottom w:val="0"/>
          <w:divBdr>
            <w:top w:val="none" w:sz="0" w:space="0" w:color="auto"/>
            <w:left w:val="none" w:sz="0" w:space="0" w:color="auto"/>
            <w:bottom w:val="none" w:sz="0" w:space="0" w:color="auto"/>
            <w:right w:val="none" w:sz="0" w:space="0" w:color="auto"/>
          </w:divBdr>
        </w:div>
        <w:div w:id="1643079659">
          <w:marLeft w:val="640"/>
          <w:marRight w:val="0"/>
          <w:marTop w:val="0"/>
          <w:marBottom w:val="0"/>
          <w:divBdr>
            <w:top w:val="none" w:sz="0" w:space="0" w:color="auto"/>
            <w:left w:val="none" w:sz="0" w:space="0" w:color="auto"/>
            <w:bottom w:val="none" w:sz="0" w:space="0" w:color="auto"/>
            <w:right w:val="none" w:sz="0" w:space="0" w:color="auto"/>
          </w:divBdr>
        </w:div>
        <w:div w:id="1498881005">
          <w:marLeft w:val="640"/>
          <w:marRight w:val="0"/>
          <w:marTop w:val="0"/>
          <w:marBottom w:val="0"/>
          <w:divBdr>
            <w:top w:val="none" w:sz="0" w:space="0" w:color="auto"/>
            <w:left w:val="none" w:sz="0" w:space="0" w:color="auto"/>
            <w:bottom w:val="none" w:sz="0" w:space="0" w:color="auto"/>
            <w:right w:val="none" w:sz="0" w:space="0" w:color="auto"/>
          </w:divBdr>
        </w:div>
        <w:div w:id="1772319153">
          <w:marLeft w:val="640"/>
          <w:marRight w:val="0"/>
          <w:marTop w:val="0"/>
          <w:marBottom w:val="0"/>
          <w:divBdr>
            <w:top w:val="none" w:sz="0" w:space="0" w:color="auto"/>
            <w:left w:val="none" w:sz="0" w:space="0" w:color="auto"/>
            <w:bottom w:val="none" w:sz="0" w:space="0" w:color="auto"/>
            <w:right w:val="none" w:sz="0" w:space="0" w:color="auto"/>
          </w:divBdr>
        </w:div>
        <w:div w:id="976448571">
          <w:marLeft w:val="640"/>
          <w:marRight w:val="0"/>
          <w:marTop w:val="0"/>
          <w:marBottom w:val="0"/>
          <w:divBdr>
            <w:top w:val="none" w:sz="0" w:space="0" w:color="auto"/>
            <w:left w:val="none" w:sz="0" w:space="0" w:color="auto"/>
            <w:bottom w:val="none" w:sz="0" w:space="0" w:color="auto"/>
            <w:right w:val="none" w:sz="0" w:space="0" w:color="auto"/>
          </w:divBdr>
        </w:div>
        <w:div w:id="1082485097">
          <w:marLeft w:val="640"/>
          <w:marRight w:val="0"/>
          <w:marTop w:val="0"/>
          <w:marBottom w:val="0"/>
          <w:divBdr>
            <w:top w:val="none" w:sz="0" w:space="0" w:color="auto"/>
            <w:left w:val="none" w:sz="0" w:space="0" w:color="auto"/>
            <w:bottom w:val="none" w:sz="0" w:space="0" w:color="auto"/>
            <w:right w:val="none" w:sz="0" w:space="0" w:color="auto"/>
          </w:divBdr>
        </w:div>
      </w:divsChild>
    </w:div>
    <w:div w:id="194925522">
      <w:bodyDiv w:val="1"/>
      <w:marLeft w:val="0"/>
      <w:marRight w:val="0"/>
      <w:marTop w:val="0"/>
      <w:marBottom w:val="0"/>
      <w:divBdr>
        <w:top w:val="none" w:sz="0" w:space="0" w:color="auto"/>
        <w:left w:val="none" w:sz="0" w:space="0" w:color="auto"/>
        <w:bottom w:val="none" w:sz="0" w:space="0" w:color="auto"/>
        <w:right w:val="none" w:sz="0" w:space="0" w:color="auto"/>
      </w:divBdr>
    </w:div>
    <w:div w:id="202333893">
      <w:bodyDiv w:val="1"/>
      <w:marLeft w:val="0"/>
      <w:marRight w:val="0"/>
      <w:marTop w:val="0"/>
      <w:marBottom w:val="0"/>
      <w:divBdr>
        <w:top w:val="none" w:sz="0" w:space="0" w:color="auto"/>
        <w:left w:val="none" w:sz="0" w:space="0" w:color="auto"/>
        <w:bottom w:val="none" w:sz="0" w:space="0" w:color="auto"/>
        <w:right w:val="none" w:sz="0" w:space="0" w:color="auto"/>
      </w:divBdr>
      <w:divsChild>
        <w:div w:id="2130927716">
          <w:marLeft w:val="640"/>
          <w:marRight w:val="0"/>
          <w:marTop w:val="0"/>
          <w:marBottom w:val="0"/>
          <w:divBdr>
            <w:top w:val="none" w:sz="0" w:space="0" w:color="auto"/>
            <w:left w:val="none" w:sz="0" w:space="0" w:color="auto"/>
            <w:bottom w:val="none" w:sz="0" w:space="0" w:color="auto"/>
            <w:right w:val="none" w:sz="0" w:space="0" w:color="auto"/>
          </w:divBdr>
        </w:div>
        <w:div w:id="2632444">
          <w:marLeft w:val="640"/>
          <w:marRight w:val="0"/>
          <w:marTop w:val="0"/>
          <w:marBottom w:val="0"/>
          <w:divBdr>
            <w:top w:val="none" w:sz="0" w:space="0" w:color="auto"/>
            <w:left w:val="none" w:sz="0" w:space="0" w:color="auto"/>
            <w:bottom w:val="none" w:sz="0" w:space="0" w:color="auto"/>
            <w:right w:val="none" w:sz="0" w:space="0" w:color="auto"/>
          </w:divBdr>
        </w:div>
        <w:div w:id="236984787">
          <w:marLeft w:val="640"/>
          <w:marRight w:val="0"/>
          <w:marTop w:val="0"/>
          <w:marBottom w:val="0"/>
          <w:divBdr>
            <w:top w:val="none" w:sz="0" w:space="0" w:color="auto"/>
            <w:left w:val="none" w:sz="0" w:space="0" w:color="auto"/>
            <w:bottom w:val="none" w:sz="0" w:space="0" w:color="auto"/>
            <w:right w:val="none" w:sz="0" w:space="0" w:color="auto"/>
          </w:divBdr>
        </w:div>
        <w:div w:id="895356671">
          <w:marLeft w:val="640"/>
          <w:marRight w:val="0"/>
          <w:marTop w:val="0"/>
          <w:marBottom w:val="0"/>
          <w:divBdr>
            <w:top w:val="none" w:sz="0" w:space="0" w:color="auto"/>
            <w:left w:val="none" w:sz="0" w:space="0" w:color="auto"/>
            <w:bottom w:val="none" w:sz="0" w:space="0" w:color="auto"/>
            <w:right w:val="none" w:sz="0" w:space="0" w:color="auto"/>
          </w:divBdr>
        </w:div>
        <w:div w:id="1496844347">
          <w:marLeft w:val="640"/>
          <w:marRight w:val="0"/>
          <w:marTop w:val="0"/>
          <w:marBottom w:val="0"/>
          <w:divBdr>
            <w:top w:val="none" w:sz="0" w:space="0" w:color="auto"/>
            <w:left w:val="none" w:sz="0" w:space="0" w:color="auto"/>
            <w:bottom w:val="none" w:sz="0" w:space="0" w:color="auto"/>
            <w:right w:val="none" w:sz="0" w:space="0" w:color="auto"/>
          </w:divBdr>
        </w:div>
        <w:div w:id="1271817869">
          <w:marLeft w:val="640"/>
          <w:marRight w:val="0"/>
          <w:marTop w:val="0"/>
          <w:marBottom w:val="0"/>
          <w:divBdr>
            <w:top w:val="none" w:sz="0" w:space="0" w:color="auto"/>
            <w:left w:val="none" w:sz="0" w:space="0" w:color="auto"/>
            <w:bottom w:val="none" w:sz="0" w:space="0" w:color="auto"/>
            <w:right w:val="none" w:sz="0" w:space="0" w:color="auto"/>
          </w:divBdr>
        </w:div>
        <w:div w:id="1148782732">
          <w:marLeft w:val="640"/>
          <w:marRight w:val="0"/>
          <w:marTop w:val="0"/>
          <w:marBottom w:val="0"/>
          <w:divBdr>
            <w:top w:val="none" w:sz="0" w:space="0" w:color="auto"/>
            <w:left w:val="none" w:sz="0" w:space="0" w:color="auto"/>
            <w:bottom w:val="none" w:sz="0" w:space="0" w:color="auto"/>
            <w:right w:val="none" w:sz="0" w:space="0" w:color="auto"/>
          </w:divBdr>
        </w:div>
        <w:div w:id="1730687289">
          <w:marLeft w:val="640"/>
          <w:marRight w:val="0"/>
          <w:marTop w:val="0"/>
          <w:marBottom w:val="0"/>
          <w:divBdr>
            <w:top w:val="none" w:sz="0" w:space="0" w:color="auto"/>
            <w:left w:val="none" w:sz="0" w:space="0" w:color="auto"/>
            <w:bottom w:val="none" w:sz="0" w:space="0" w:color="auto"/>
            <w:right w:val="none" w:sz="0" w:space="0" w:color="auto"/>
          </w:divBdr>
        </w:div>
        <w:div w:id="1942756136">
          <w:marLeft w:val="640"/>
          <w:marRight w:val="0"/>
          <w:marTop w:val="0"/>
          <w:marBottom w:val="0"/>
          <w:divBdr>
            <w:top w:val="none" w:sz="0" w:space="0" w:color="auto"/>
            <w:left w:val="none" w:sz="0" w:space="0" w:color="auto"/>
            <w:bottom w:val="none" w:sz="0" w:space="0" w:color="auto"/>
            <w:right w:val="none" w:sz="0" w:space="0" w:color="auto"/>
          </w:divBdr>
        </w:div>
        <w:div w:id="1750493272">
          <w:marLeft w:val="640"/>
          <w:marRight w:val="0"/>
          <w:marTop w:val="0"/>
          <w:marBottom w:val="0"/>
          <w:divBdr>
            <w:top w:val="none" w:sz="0" w:space="0" w:color="auto"/>
            <w:left w:val="none" w:sz="0" w:space="0" w:color="auto"/>
            <w:bottom w:val="none" w:sz="0" w:space="0" w:color="auto"/>
            <w:right w:val="none" w:sz="0" w:space="0" w:color="auto"/>
          </w:divBdr>
        </w:div>
      </w:divsChild>
    </w:div>
    <w:div w:id="230696092">
      <w:bodyDiv w:val="1"/>
      <w:marLeft w:val="0"/>
      <w:marRight w:val="0"/>
      <w:marTop w:val="0"/>
      <w:marBottom w:val="0"/>
      <w:divBdr>
        <w:top w:val="none" w:sz="0" w:space="0" w:color="auto"/>
        <w:left w:val="none" w:sz="0" w:space="0" w:color="auto"/>
        <w:bottom w:val="none" w:sz="0" w:space="0" w:color="auto"/>
        <w:right w:val="none" w:sz="0" w:space="0" w:color="auto"/>
      </w:divBdr>
      <w:divsChild>
        <w:div w:id="540939196">
          <w:marLeft w:val="640"/>
          <w:marRight w:val="0"/>
          <w:marTop w:val="0"/>
          <w:marBottom w:val="0"/>
          <w:divBdr>
            <w:top w:val="none" w:sz="0" w:space="0" w:color="auto"/>
            <w:left w:val="none" w:sz="0" w:space="0" w:color="auto"/>
            <w:bottom w:val="none" w:sz="0" w:space="0" w:color="auto"/>
            <w:right w:val="none" w:sz="0" w:space="0" w:color="auto"/>
          </w:divBdr>
        </w:div>
        <w:div w:id="841697341">
          <w:marLeft w:val="640"/>
          <w:marRight w:val="0"/>
          <w:marTop w:val="0"/>
          <w:marBottom w:val="0"/>
          <w:divBdr>
            <w:top w:val="none" w:sz="0" w:space="0" w:color="auto"/>
            <w:left w:val="none" w:sz="0" w:space="0" w:color="auto"/>
            <w:bottom w:val="none" w:sz="0" w:space="0" w:color="auto"/>
            <w:right w:val="none" w:sz="0" w:space="0" w:color="auto"/>
          </w:divBdr>
        </w:div>
        <w:div w:id="1843617617">
          <w:marLeft w:val="640"/>
          <w:marRight w:val="0"/>
          <w:marTop w:val="0"/>
          <w:marBottom w:val="0"/>
          <w:divBdr>
            <w:top w:val="none" w:sz="0" w:space="0" w:color="auto"/>
            <w:left w:val="none" w:sz="0" w:space="0" w:color="auto"/>
            <w:bottom w:val="none" w:sz="0" w:space="0" w:color="auto"/>
            <w:right w:val="none" w:sz="0" w:space="0" w:color="auto"/>
          </w:divBdr>
        </w:div>
        <w:div w:id="1269775751">
          <w:marLeft w:val="640"/>
          <w:marRight w:val="0"/>
          <w:marTop w:val="0"/>
          <w:marBottom w:val="0"/>
          <w:divBdr>
            <w:top w:val="none" w:sz="0" w:space="0" w:color="auto"/>
            <w:left w:val="none" w:sz="0" w:space="0" w:color="auto"/>
            <w:bottom w:val="none" w:sz="0" w:space="0" w:color="auto"/>
            <w:right w:val="none" w:sz="0" w:space="0" w:color="auto"/>
          </w:divBdr>
        </w:div>
        <w:div w:id="275599911">
          <w:marLeft w:val="640"/>
          <w:marRight w:val="0"/>
          <w:marTop w:val="0"/>
          <w:marBottom w:val="0"/>
          <w:divBdr>
            <w:top w:val="none" w:sz="0" w:space="0" w:color="auto"/>
            <w:left w:val="none" w:sz="0" w:space="0" w:color="auto"/>
            <w:bottom w:val="none" w:sz="0" w:space="0" w:color="auto"/>
            <w:right w:val="none" w:sz="0" w:space="0" w:color="auto"/>
          </w:divBdr>
        </w:div>
        <w:div w:id="1081147419">
          <w:marLeft w:val="640"/>
          <w:marRight w:val="0"/>
          <w:marTop w:val="0"/>
          <w:marBottom w:val="0"/>
          <w:divBdr>
            <w:top w:val="none" w:sz="0" w:space="0" w:color="auto"/>
            <w:left w:val="none" w:sz="0" w:space="0" w:color="auto"/>
            <w:bottom w:val="none" w:sz="0" w:space="0" w:color="auto"/>
            <w:right w:val="none" w:sz="0" w:space="0" w:color="auto"/>
          </w:divBdr>
        </w:div>
        <w:div w:id="321855447">
          <w:marLeft w:val="640"/>
          <w:marRight w:val="0"/>
          <w:marTop w:val="0"/>
          <w:marBottom w:val="0"/>
          <w:divBdr>
            <w:top w:val="none" w:sz="0" w:space="0" w:color="auto"/>
            <w:left w:val="none" w:sz="0" w:space="0" w:color="auto"/>
            <w:bottom w:val="none" w:sz="0" w:space="0" w:color="auto"/>
            <w:right w:val="none" w:sz="0" w:space="0" w:color="auto"/>
          </w:divBdr>
        </w:div>
        <w:div w:id="120271737">
          <w:marLeft w:val="640"/>
          <w:marRight w:val="0"/>
          <w:marTop w:val="0"/>
          <w:marBottom w:val="0"/>
          <w:divBdr>
            <w:top w:val="none" w:sz="0" w:space="0" w:color="auto"/>
            <w:left w:val="none" w:sz="0" w:space="0" w:color="auto"/>
            <w:bottom w:val="none" w:sz="0" w:space="0" w:color="auto"/>
            <w:right w:val="none" w:sz="0" w:space="0" w:color="auto"/>
          </w:divBdr>
        </w:div>
        <w:div w:id="1165049147">
          <w:marLeft w:val="640"/>
          <w:marRight w:val="0"/>
          <w:marTop w:val="0"/>
          <w:marBottom w:val="0"/>
          <w:divBdr>
            <w:top w:val="none" w:sz="0" w:space="0" w:color="auto"/>
            <w:left w:val="none" w:sz="0" w:space="0" w:color="auto"/>
            <w:bottom w:val="none" w:sz="0" w:space="0" w:color="auto"/>
            <w:right w:val="none" w:sz="0" w:space="0" w:color="auto"/>
          </w:divBdr>
        </w:div>
        <w:div w:id="147134786">
          <w:marLeft w:val="640"/>
          <w:marRight w:val="0"/>
          <w:marTop w:val="0"/>
          <w:marBottom w:val="0"/>
          <w:divBdr>
            <w:top w:val="none" w:sz="0" w:space="0" w:color="auto"/>
            <w:left w:val="none" w:sz="0" w:space="0" w:color="auto"/>
            <w:bottom w:val="none" w:sz="0" w:space="0" w:color="auto"/>
            <w:right w:val="none" w:sz="0" w:space="0" w:color="auto"/>
          </w:divBdr>
        </w:div>
        <w:div w:id="164050321">
          <w:marLeft w:val="640"/>
          <w:marRight w:val="0"/>
          <w:marTop w:val="0"/>
          <w:marBottom w:val="0"/>
          <w:divBdr>
            <w:top w:val="none" w:sz="0" w:space="0" w:color="auto"/>
            <w:left w:val="none" w:sz="0" w:space="0" w:color="auto"/>
            <w:bottom w:val="none" w:sz="0" w:space="0" w:color="auto"/>
            <w:right w:val="none" w:sz="0" w:space="0" w:color="auto"/>
          </w:divBdr>
        </w:div>
        <w:div w:id="287705569">
          <w:marLeft w:val="640"/>
          <w:marRight w:val="0"/>
          <w:marTop w:val="0"/>
          <w:marBottom w:val="0"/>
          <w:divBdr>
            <w:top w:val="none" w:sz="0" w:space="0" w:color="auto"/>
            <w:left w:val="none" w:sz="0" w:space="0" w:color="auto"/>
            <w:bottom w:val="none" w:sz="0" w:space="0" w:color="auto"/>
            <w:right w:val="none" w:sz="0" w:space="0" w:color="auto"/>
          </w:divBdr>
        </w:div>
      </w:divsChild>
    </w:div>
    <w:div w:id="236668059">
      <w:bodyDiv w:val="1"/>
      <w:marLeft w:val="0"/>
      <w:marRight w:val="0"/>
      <w:marTop w:val="0"/>
      <w:marBottom w:val="0"/>
      <w:divBdr>
        <w:top w:val="none" w:sz="0" w:space="0" w:color="auto"/>
        <w:left w:val="none" w:sz="0" w:space="0" w:color="auto"/>
        <w:bottom w:val="none" w:sz="0" w:space="0" w:color="auto"/>
        <w:right w:val="none" w:sz="0" w:space="0" w:color="auto"/>
      </w:divBdr>
      <w:divsChild>
        <w:div w:id="1394811714">
          <w:marLeft w:val="640"/>
          <w:marRight w:val="0"/>
          <w:marTop w:val="0"/>
          <w:marBottom w:val="0"/>
          <w:divBdr>
            <w:top w:val="none" w:sz="0" w:space="0" w:color="auto"/>
            <w:left w:val="none" w:sz="0" w:space="0" w:color="auto"/>
            <w:bottom w:val="none" w:sz="0" w:space="0" w:color="auto"/>
            <w:right w:val="none" w:sz="0" w:space="0" w:color="auto"/>
          </w:divBdr>
        </w:div>
        <w:div w:id="740909824">
          <w:marLeft w:val="640"/>
          <w:marRight w:val="0"/>
          <w:marTop w:val="0"/>
          <w:marBottom w:val="0"/>
          <w:divBdr>
            <w:top w:val="none" w:sz="0" w:space="0" w:color="auto"/>
            <w:left w:val="none" w:sz="0" w:space="0" w:color="auto"/>
            <w:bottom w:val="none" w:sz="0" w:space="0" w:color="auto"/>
            <w:right w:val="none" w:sz="0" w:space="0" w:color="auto"/>
          </w:divBdr>
        </w:div>
        <w:div w:id="203060387">
          <w:marLeft w:val="640"/>
          <w:marRight w:val="0"/>
          <w:marTop w:val="0"/>
          <w:marBottom w:val="0"/>
          <w:divBdr>
            <w:top w:val="none" w:sz="0" w:space="0" w:color="auto"/>
            <w:left w:val="none" w:sz="0" w:space="0" w:color="auto"/>
            <w:bottom w:val="none" w:sz="0" w:space="0" w:color="auto"/>
            <w:right w:val="none" w:sz="0" w:space="0" w:color="auto"/>
          </w:divBdr>
        </w:div>
        <w:div w:id="802234046">
          <w:marLeft w:val="640"/>
          <w:marRight w:val="0"/>
          <w:marTop w:val="0"/>
          <w:marBottom w:val="0"/>
          <w:divBdr>
            <w:top w:val="none" w:sz="0" w:space="0" w:color="auto"/>
            <w:left w:val="none" w:sz="0" w:space="0" w:color="auto"/>
            <w:bottom w:val="none" w:sz="0" w:space="0" w:color="auto"/>
            <w:right w:val="none" w:sz="0" w:space="0" w:color="auto"/>
          </w:divBdr>
        </w:div>
        <w:div w:id="1999455852">
          <w:marLeft w:val="640"/>
          <w:marRight w:val="0"/>
          <w:marTop w:val="0"/>
          <w:marBottom w:val="0"/>
          <w:divBdr>
            <w:top w:val="none" w:sz="0" w:space="0" w:color="auto"/>
            <w:left w:val="none" w:sz="0" w:space="0" w:color="auto"/>
            <w:bottom w:val="none" w:sz="0" w:space="0" w:color="auto"/>
            <w:right w:val="none" w:sz="0" w:space="0" w:color="auto"/>
          </w:divBdr>
        </w:div>
        <w:div w:id="1057365091">
          <w:marLeft w:val="640"/>
          <w:marRight w:val="0"/>
          <w:marTop w:val="0"/>
          <w:marBottom w:val="0"/>
          <w:divBdr>
            <w:top w:val="none" w:sz="0" w:space="0" w:color="auto"/>
            <w:left w:val="none" w:sz="0" w:space="0" w:color="auto"/>
            <w:bottom w:val="none" w:sz="0" w:space="0" w:color="auto"/>
            <w:right w:val="none" w:sz="0" w:space="0" w:color="auto"/>
          </w:divBdr>
        </w:div>
        <w:div w:id="161437778">
          <w:marLeft w:val="640"/>
          <w:marRight w:val="0"/>
          <w:marTop w:val="0"/>
          <w:marBottom w:val="0"/>
          <w:divBdr>
            <w:top w:val="none" w:sz="0" w:space="0" w:color="auto"/>
            <w:left w:val="none" w:sz="0" w:space="0" w:color="auto"/>
            <w:bottom w:val="none" w:sz="0" w:space="0" w:color="auto"/>
            <w:right w:val="none" w:sz="0" w:space="0" w:color="auto"/>
          </w:divBdr>
        </w:div>
        <w:div w:id="1581408102">
          <w:marLeft w:val="640"/>
          <w:marRight w:val="0"/>
          <w:marTop w:val="0"/>
          <w:marBottom w:val="0"/>
          <w:divBdr>
            <w:top w:val="none" w:sz="0" w:space="0" w:color="auto"/>
            <w:left w:val="none" w:sz="0" w:space="0" w:color="auto"/>
            <w:bottom w:val="none" w:sz="0" w:space="0" w:color="auto"/>
            <w:right w:val="none" w:sz="0" w:space="0" w:color="auto"/>
          </w:divBdr>
        </w:div>
        <w:div w:id="33046066">
          <w:marLeft w:val="640"/>
          <w:marRight w:val="0"/>
          <w:marTop w:val="0"/>
          <w:marBottom w:val="0"/>
          <w:divBdr>
            <w:top w:val="none" w:sz="0" w:space="0" w:color="auto"/>
            <w:left w:val="none" w:sz="0" w:space="0" w:color="auto"/>
            <w:bottom w:val="none" w:sz="0" w:space="0" w:color="auto"/>
            <w:right w:val="none" w:sz="0" w:space="0" w:color="auto"/>
          </w:divBdr>
        </w:div>
        <w:div w:id="318460464">
          <w:marLeft w:val="640"/>
          <w:marRight w:val="0"/>
          <w:marTop w:val="0"/>
          <w:marBottom w:val="0"/>
          <w:divBdr>
            <w:top w:val="none" w:sz="0" w:space="0" w:color="auto"/>
            <w:left w:val="none" w:sz="0" w:space="0" w:color="auto"/>
            <w:bottom w:val="none" w:sz="0" w:space="0" w:color="auto"/>
            <w:right w:val="none" w:sz="0" w:space="0" w:color="auto"/>
          </w:divBdr>
        </w:div>
        <w:div w:id="732699441">
          <w:marLeft w:val="640"/>
          <w:marRight w:val="0"/>
          <w:marTop w:val="0"/>
          <w:marBottom w:val="0"/>
          <w:divBdr>
            <w:top w:val="none" w:sz="0" w:space="0" w:color="auto"/>
            <w:left w:val="none" w:sz="0" w:space="0" w:color="auto"/>
            <w:bottom w:val="none" w:sz="0" w:space="0" w:color="auto"/>
            <w:right w:val="none" w:sz="0" w:space="0" w:color="auto"/>
          </w:divBdr>
        </w:div>
        <w:div w:id="1082875575">
          <w:marLeft w:val="640"/>
          <w:marRight w:val="0"/>
          <w:marTop w:val="0"/>
          <w:marBottom w:val="0"/>
          <w:divBdr>
            <w:top w:val="none" w:sz="0" w:space="0" w:color="auto"/>
            <w:left w:val="none" w:sz="0" w:space="0" w:color="auto"/>
            <w:bottom w:val="none" w:sz="0" w:space="0" w:color="auto"/>
            <w:right w:val="none" w:sz="0" w:space="0" w:color="auto"/>
          </w:divBdr>
        </w:div>
        <w:div w:id="811599006">
          <w:marLeft w:val="640"/>
          <w:marRight w:val="0"/>
          <w:marTop w:val="0"/>
          <w:marBottom w:val="0"/>
          <w:divBdr>
            <w:top w:val="none" w:sz="0" w:space="0" w:color="auto"/>
            <w:left w:val="none" w:sz="0" w:space="0" w:color="auto"/>
            <w:bottom w:val="none" w:sz="0" w:space="0" w:color="auto"/>
            <w:right w:val="none" w:sz="0" w:space="0" w:color="auto"/>
          </w:divBdr>
        </w:div>
        <w:div w:id="494421013">
          <w:marLeft w:val="640"/>
          <w:marRight w:val="0"/>
          <w:marTop w:val="0"/>
          <w:marBottom w:val="0"/>
          <w:divBdr>
            <w:top w:val="none" w:sz="0" w:space="0" w:color="auto"/>
            <w:left w:val="none" w:sz="0" w:space="0" w:color="auto"/>
            <w:bottom w:val="none" w:sz="0" w:space="0" w:color="auto"/>
            <w:right w:val="none" w:sz="0" w:space="0" w:color="auto"/>
          </w:divBdr>
        </w:div>
        <w:div w:id="1775663303">
          <w:marLeft w:val="640"/>
          <w:marRight w:val="0"/>
          <w:marTop w:val="0"/>
          <w:marBottom w:val="0"/>
          <w:divBdr>
            <w:top w:val="none" w:sz="0" w:space="0" w:color="auto"/>
            <w:left w:val="none" w:sz="0" w:space="0" w:color="auto"/>
            <w:bottom w:val="none" w:sz="0" w:space="0" w:color="auto"/>
            <w:right w:val="none" w:sz="0" w:space="0" w:color="auto"/>
          </w:divBdr>
        </w:div>
        <w:div w:id="634675974">
          <w:marLeft w:val="640"/>
          <w:marRight w:val="0"/>
          <w:marTop w:val="0"/>
          <w:marBottom w:val="0"/>
          <w:divBdr>
            <w:top w:val="none" w:sz="0" w:space="0" w:color="auto"/>
            <w:left w:val="none" w:sz="0" w:space="0" w:color="auto"/>
            <w:bottom w:val="none" w:sz="0" w:space="0" w:color="auto"/>
            <w:right w:val="none" w:sz="0" w:space="0" w:color="auto"/>
          </w:divBdr>
        </w:div>
        <w:div w:id="1890259853">
          <w:marLeft w:val="640"/>
          <w:marRight w:val="0"/>
          <w:marTop w:val="0"/>
          <w:marBottom w:val="0"/>
          <w:divBdr>
            <w:top w:val="none" w:sz="0" w:space="0" w:color="auto"/>
            <w:left w:val="none" w:sz="0" w:space="0" w:color="auto"/>
            <w:bottom w:val="none" w:sz="0" w:space="0" w:color="auto"/>
            <w:right w:val="none" w:sz="0" w:space="0" w:color="auto"/>
          </w:divBdr>
        </w:div>
      </w:divsChild>
    </w:div>
    <w:div w:id="257712201">
      <w:bodyDiv w:val="1"/>
      <w:marLeft w:val="0"/>
      <w:marRight w:val="0"/>
      <w:marTop w:val="0"/>
      <w:marBottom w:val="0"/>
      <w:divBdr>
        <w:top w:val="none" w:sz="0" w:space="0" w:color="auto"/>
        <w:left w:val="none" w:sz="0" w:space="0" w:color="auto"/>
        <w:bottom w:val="none" w:sz="0" w:space="0" w:color="auto"/>
        <w:right w:val="none" w:sz="0" w:space="0" w:color="auto"/>
      </w:divBdr>
      <w:divsChild>
        <w:div w:id="1253661955">
          <w:marLeft w:val="640"/>
          <w:marRight w:val="0"/>
          <w:marTop w:val="0"/>
          <w:marBottom w:val="0"/>
          <w:divBdr>
            <w:top w:val="none" w:sz="0" w:space="0" w:color="auto"/>
            <w:left w:val="none" w:sz="0" w:space="0" w:color="auto"/>
            <w:bottom w:val="none" w:sz="0" w:space="0" w:color="auto"/>
            <w:right w:val="none" w:sz="0" w:space="0" w:color="auto"/>
          </w:divBdr>
        </w:div>
        <w:div w:id="1532843567">
          <w:marLeft w:val="640"/>
          <w:marRight w:val="0"/>
          <w:marTop w:val="0"/>
          <w:marBottom w:val="0"/>
          <w:divBdr>
            <w:top w:val="none" w:sz="0" w:space="0" w:color="auto"/>
            <w:left w:val="none" w:sz="0" w:space="0" w:color="auto"/>
            <w:bottom w:val="none" w:sz="0" w:space="0" w:color="auto"/>
            <w:right w:val="none" w:sz="0" w:space="0" w:color="auto"/>
          </w:divBdr>
        </w:div>
        <w:div w:id="1983386365">
          <w:marLeft w:val="640"/>
          <w:marRight w:val="0"/>
          <w:marTop w:val="0"/>
          <w:marBottom w:val="0"/>
          <w:divBdr>
            <w:top w:val="none" w:sz="0" w:space="0" w:color="auto"/>
            <w:left w:val="none" w:sz="0" w:space="0" w:color="auto"/>
            <w:bottom w:val="none" w:sz="0" w:space="0" w:color="auto"/>
            <w:right w:val="none" w:sz="0" w:space="0" w:color="auto"/>
          </w:divBdr>
        </w:div>
        <w:div w:id="2087216335">
          <w:marLeft w:val="640"/>
          <w:marRight w:val="0"/>
          <w:marTop w:val="0"/>
          <w:marBottom w:val="0"/>
          <w:divBdr>
            <w:top w:val="none" w:sz="0" w:space="0" w:color="auto"/>
            <w:left w:val="none" w:sz="0" w:space="0" w:color="auto"/>
            <w:bottom w:val="none" w:sz="0" w:space="0" w:color="auto"/>
            <w:right w:val="none" w:sz="0" w:space="0" w:color="auto"/>
          </w:divBdr>
        </w:div>
        <w:div w:id="1977367904">
          <w:marLeft w:val="640"/>
          <w:marRight w:val="0"/>
          <w:marTop w:val="0"/>
          <w:marBottom w:val="0"/>
          <w:divBdr>
            <w:top w:val="none" w:sz="0" w:space="0" w:color="auto"/>
            <w:left w:val="none" w:sz="0" w:space="0" w:color="auto"/>
            <w:bottom w:val="none" w:sz="0" w:space="0" w:color="auto"/>
            <w:right w:val="none" w:sz="0" w:space="0" w:color="auto"/>
          </w:divBdr>
        </w:div>
        <w:div w:id="743183477">
          <w:marLeft w:val="640"/>
          <w:marRight w:val="0"/>
          <w:marTop w:val="0"/>
          <w:marBottom w:val="0"/>
          <w:divBdr>
            <w:top w:val="none" w:sz="0" w:space="0" w:color="auto"/>
            <w:left w:val="none" w:sz="0" w:space="0" w:color="auto"/>
            <w:bottom w:val="none" w:sz="0" w:space="0" w:color="auto"/>
            <w:right w:val="none" w:sz="0" w:space="0" w:color="auto"/>
          </w:divBdr>
        </w:div>
        <w:div w:id="1228107761">
          <w:marLeft w:val="640"/>
          <w:marRight w:val="0"/>
          <w:marTop w:val="0"/>
          <w:marBottom w:val="0"/>
          <w:divBdr>
            <w:top w:val="none" w:sz="0" w:space="0" w:color="auto"/>
            <w:left w:val="none" w:sz="0" w:space="0" w:color="auto"/>
            <w:bottom w:val="none" w:sz="0" w:space="0" w:color="auto"/>
            <w:right w:val="none" w:sz="0" w:space="0" w:color="auto"/>
          </w:divBdr>
        </w:div>
        <w:div w:id="272828604">
          <w:marLeft w:val="640"/>
          <w:marRight w:val="0"/>
          <w:marTop w:val="0"/>
          <w:marBottom w:val="0"/>
          <w:divBdr>
            <w:top w:val="none" w:sz="0" w:space="0" w:color="auto"/>
            <w:left w:val="none" w:sz="0" w:space="0" w:color="auto"/>
            <w:bottom w:val="none" w:sz="0" w:space="0" w:color="auto"/>
            <w:right w:val="none" w:sz="0" w:space="0" w:color="auto"/>
          </w:divBdr>
        </w:div>
        <w:div w:id="234752537">
          <w:marLeft w:val="640"/>
          <w:marRight w:val="0"/>
          <w:marTop w:val="0"/>
          <w:marBottom w:val="0"/>
          <w:divBdr>
            <w:top w:val="none" w:sz="0" w:space="0" w:color="auto"/>
            <w:left w:val="none" w:sz="0" w:space="0" w:color="auto"/>
            <w:bottom w:val="none" w:sz="0" w:space="0" w:color="auto"/>
            <w:right w:val="none" w:sz="0" w:space="0" w:color="auto"/>
          </w:divBdr>
        </w:div>
        <w:div w:id="1961837108">
          <w:marLeft w:val="640"/>
          <w:marRight w:val="0"/>
          <w:marTop w:val="0"/>
          <w:marBottom w:val="0"/>
          <w:divBdr>
            <w:top w:val="none" w:sz="0" w:space="0" w:color="auto"/>
            <w:left w:val="none" w:sz="0" w:space="0" w:color="auto"/>
            <w:bottom w:val="none" w:sz="0" w:space="0" w:color="auto"/>
            <w:right w:val="none" w:sz="0" w:space="0" w:color="auto"/>
          </w:divBdr>
        </w:div>
        <w:div w:id="1437747542">
          <w:marLeft w:val="640"/>
          <w:marRight w:val="0"/>
          <w:marTop w:val="0"/>
          <w:marBottom w:val="0"/>
          <w:divBdr>
            <w:top w:val="none" w:sz="0" w:space="0" w:color="auto"/>
            <w:left w:val="none" w:sz="0" w:space="0" w:color="auto"/>
            <w:bottom w:val="none" w:sz="0" w:space="0" w:color="auto"/>
            <w:right w:val="none" w:sz="0" w:space="0" w:color="auto"/>
          </w:divBdr>
        </w:div>
        <w:div w:id="332535162">
          <w:marLeft w:val="640"/>
          <w:marRight w:val="0"/>
          <w:marTop w:val="0"/>
          <w:marBottom w:val="0"/>
          <w:divBdr>
            <w:top w:val="none" w:sz="0" w:space="0" w:color="auto"/>
            <w:left w:val="none" w:sz="0" w:space="0" w:color="auto"/>
            <w:bottom w:val="none" w:sz="0" w:space="0" w:color="auto"/>
            <w:right w:val="none" w:sz="0" w:space="0" w:color="auto"/>
          </w:divBdr>
        </w:div>
        <w:div w:id="1870530298">
          <w:marLeft w:val="640"/>
          <w:marRight w:val="0"/>
          <w:marTop w:val="0"/>
          <w:marBottom w:val="0"/>
          <w:divBdr>
            <w:top w:val="none" w:sz="0" w:space="0" w:color="auto"/>
            <w:left w:val="none" w:sz="0" w:space="0" w:color="auto"/>
            <w:bottom w:val="none" w:sz="0" w:space="0" w:color="auto"/>
            <w:right w:val="none" w:sz="0" w:space="0" w:color="auto"/>
          </w:divBdr>
        </w:div>
        <w:div w:id="477233918">
          <w:marLeft w:val="640"/>
          <w:marRight w:val="0"/>
          <w:marTop w:val="0"/>
          <w:marBottom w:val="0"/>
          <w:divBdr>
            <w:top w:val="none" w:sz="0" w:space="0" w:color="auto"/>
            <w:left w:val="none" w:sz="0" w:space="0" w:color="auto"/>
            <w:bottom w:val="none" w:sz="0" w:space="0" w:color="auto"/>
            <w:right w:val="none" w:sz="0" w:space="0" w:color="auto"/>
          </w:divBdr>
        </w:div>
        <w:div w:id="1655522070">
          <w:marLeft w:val="640"/>
          <w:marRight w:val="0"/>
          <w:marTop w:val="0"/>
          <w:marBottom w:val="0"/>
          <w:divBdr>
            <w:top w:val="none" w:sz="0" w:space="0" w:color="auto"/>
            <w:left w:val="none" w:sz="0" w:space="0" w:color="auto"/>
            <w:bottom w:val="none" w:sz="0" w:space="0" w:color="auto"/>
            <w:right w:val="none" w:sz="0" w:space="0" w:color="auto"/>
          </w:divBdr>
        </w:div>
        <w:div w:id="1101756697">
          <w:marLeft w:val="640"/>
          <w:marRight w:val="0"/>
          <w:marTop w:val="0"/>
          <w:marBottom w:val="0"/>
          <w:divBdr>
            <w:top w:val="none" w:sz="0" w:space="0" w:color="auto"/>
            <w:left w:val="none" w:sz="0" w:space="0" w:color="auto"/>
            <w:bottom w:val="none" w:sz="0" w:space="0" w:color="auto"/>
            <w:right w:val="none" w:sz="0" w:space="0" w:color="auto"/>
          </w:divBdr>
        </w:div>
        <w:div w:id="1670448993">
          <w:marLeft w:val="640"/>
          <w:marRight w:val="0"/>
          <w:marTop w:val="0"/>
          <w:marBottom w:val="0"/>
          <w:divBdr>
            <w:top w:val="none" w:sz="0" w:space="0" w:color="auto"/>
            <w:left w:val="none" w:sz="0" w:space="0" w:color="auto"/>
            <w:bottom w:val="none" w:sz="0" w:space="0" w:color="auto"/>
            <w:right w:val="none" w:sz="0" w:space="0" w:color="auto"/>
          </w:divBdr>
        </w:div>
      </w:divsChild>
    </w:div>
    <w:div w:id="277373553">
      <w:bodyDiv w:val="1"/>
      <w:marLeft w:val="0"/>
      <w:marRight w:val="0"/>
      <w:marTop w:val="0"/>
      <w:marBottom w:val="0"/>
      <w:divBdr>
        <w:top w:val="none" w:sz="0" w:space="0" w:color="auto"/>
        <w:left w:val="none" w:sz="0" w:space="0" w:color="auto"/>
        <w:bottom w:val="none" w:sz="0" w:space="0" w:color="auto"/>
        <w:right w:val="none" w:sz="0" w:space="0" w:color="auto"/>
      </w:divBdr>
      <w:divsChild>
        <w:div w:id="738288968">
          <w:marLeft w:val="640"/>
          <w:marRight w:val="0"/>
          <w:marTop w:val="0"/>
          <w:marBottom w:val="0"/>
          <w:divBdr>
            <w:top w:val="none" w:sz="0" w:space="0" w:color="auto"/>
            <w:left w:val="none" w:sz="0" w:space="0" w:color="auto"/>
            <w:bottom w:val="none" w:sz="0" w:space="0" w:color="auto"/>
            <w:right w:val="none" w:sz="0" w:space="0" w:color="auto"/>
          </w:divBdr>
        </w:div>
        <w:div w:id="781386734">
          <w:marLeft w:val="640"/>
          <w:marRight w:val="0"/>
          <w:marTop w:val="0"/>
          <w:marBottom w:val="0"/>
          <w:divBdr>
            <w:top w:val="none" w:sz="0" w:space="0" w:color="auto"/>
            <w:left w:val="none" w:sz="0" w:space="0" w:color="auto"/>
            <w:bottom w:val="none" w:sz="0" w:space="0" w:color="auto"/>
            <w:right w:val="none" w:sz="0" w:space="0" w:color="auto"/>
          </w:divBdr>
        </w:div>
        <w:div w:id="1003818396">
          <w:marLeft w:val="640"/>
          <w:marRight w:val="0"/>
          <w:marTop w:val="0"/>
          <w:marBottom w:val="0"/>
          <w:divBdr>
            <w:top w:val="none" w:sz="0" w:space="0" w:color="auto"/>
            <w:left w:val="none" w:sz="0" w:space="0" w:color="auto"/>
            <w:bottom w:val="none" w:sz="0" w:space="0" w:color="auto"/>
            <w:right w:val="none" w:sz="0" w:space="0" w:color="auto"/>
          </w:divBdr>
        </w:div>
        <w:div w:id="370884576">
          <w:marLeft w:val="640"/>
          <w:marRight w:val="0"/>
          <w:marTop w:val="0"/>
          <w:marBottom w:val="0"/>
          <w:divBdr>
            <w:top w:val="none" w:sz="0" w:space="0" w:color="auto"/>
            <w:left w:val="none" w:sz="0" w:space="0" w:color="auto"/>
            <w:bottom w:val="none" w:sz="0" w:space="0" w:color="auto"/>
            <w:right w:val="none" w:sz="0" w:space="0" w:color="auto"/>
          </w:divBdr>
        </w:div>
        <w:div w:id="579682854">
          <w:marLeft w:val="640"/>
          <w:marRight w:val="0"/>
          <w:marTop w:val="0"/>
          <w:marBottom w:val="0"/>
          <w:divBdr>
            <w:top w:val="none" w:sz="0" w:space="0" w:color="auto"/>
            <w:left w:val="none" w:sz="0" w:space="0" w:color="auto"/>
            <w:bottom w:val="none" w:sz="0" w:space="0" w:color="auto"/>
            <w:right w:val="none" w:sz="0" w:space="0" w:color="auto"/>
          </w:divBdr>
        </w:div>
        <w:div w:id="973679154">
          <w:marLeft w:val="640"/>
          <w:marRight w:val="0"/>
          <w:marTop w:val="0"/>
          <w:marBottom w:val="0"/>
          <w:divBdr>
            <w:top w:val="none" w:sz="0" w:space="0" w:color="auto"/>
            <w:left w:val="none" w:sz="0" w:space="0" w:color="auto"/>
            <w:bottom w:val="none" w:sz="0" w:space="0" w:color="auto"/>
            <w:right w:val="none" w:sz="0" w:space="0" w:color="auto"/>
          </w:divBdr>
        </w:div>
        <w:div w:id="1508055841">
          <w:marLeft w:val="640"/>
          <w:marRight w:val="0"/>
          <w:marTop w:val="0"/>
          <w:marBottom w:val="0"/>
          <w:divBdr>
            <w:top w:val="none" w:sz="0" w:space="0" w:color="auto"/>
            <w:left w:val="none" w:sz="0" w:space="0" w:color="auto"/>
            <w:bottom w:val="none" w:sz="0" w:space="0" w:color="auto"/>
            <w:right w:val="none" w:sz="0" w:space="0" w:color="auto"/>
          </w:divBdr>
        </w:div>
        <w:div w:id="1360086235">
          <w:marLeft w:val="640"/>
          <w:marRight w:val="0"/>
          <w:marTop w:val="0"/>
          <w:marBottom w:val="0"/>
          <w:divBdr>
            <w:top w:val="none" w:sz="0" w:space="0" w:color="auto"/>
            <w:left w:val="none" w:sz="0" w:space="0" w:color="auto"/>
            <w:bottom w:val="none" w:sz="0" w:space="0" w:color="auto"/>
            <w:right w:val="none" w:sz="0" w:space="0" w:color="auto"/>
          </w:divBdr>
        </w:div>
        <w:div w:id="866142936">
          <w:marLeft w:val="640"/>
          <w:marRight w:val="0"/>
          <w:marTop w:val="0"/>
          <w:marBottom w:val="0"/>
          <w:divBdr>
            <w:top w:val="none" w:sz="0" w:space="0" w:color="auto"/>
            <w:left w:val="none" w:sz="0" w:space="0" w:color="auto"/>
            <w:bottom w:val="none" w:sz="0" w:space="0" w:color="auto"/>
            <w:right w:val="none" w:sz="0" w:space="0" w:color="auto"/>
          </w:divBdr>
        </w:div>
        <w:div w:id="1450472631">
          <w:marLeft w:val="640"/>
          <w:marRight w:val="0"/>
          <w:marTop w:val="0"/>
          <w:marBottom w:val="0"/>
          <w:divBdr>
            <w:top w:val="none" w:sz="0" w:space="0" w:color="auto"/>
            <w:left w:val="none" w:sz="0" w:space="0" w:color="auto"/>
            <w:bottom w:val="none" w:sz="0" w:space="0" w:color="auto"/>
            <w:right w:val="none" w:sz="0" w:space="0" w:color="auto"/>
          </w:divBdr>
        </w:div>
        <w:div w:id="1303536874">
          <w:marLeft w:val="640"/>
          <w:marRight w:val="0"/>
          <w:marTop w:val="0"/>
          <w:marBottom w:val="0"/>
          <w:divBdr>
            <w:top w:val="none" w:sz="0" w:space="0" w:color="auto"/>
            <w:left w:val="none" w:sz="0" w:space="0" w:color="auto"/>
            <w:bottom w:val="none" w:sz="0" w:space="0" w:color="auto"/>
            <w:right w:val="none" w:sz="0" w:space="0" w:color="auto"/>
          </w:divBdr>
        </w:div>
      </w:divsChild>
    </w:div>
    <w:div w:id="308176123">
      <w:bodyDiv w:val="1"/>
      <w:marLeft w:val="0"/>
      <w:marRight w:val="0"/>
      <w:marTop w:val="0"/>
      <w:marBottom w:val="0"/>
      <w:divBdr>
        <w:top w:val="none" w:sz="0" w:space="0" w:color="auto"/>
        <w:left w:val="none" w:sz="0" w:space="0" w:color="auto"/>
        <w:bottom w:val="none" w:sz="0" w:space="0" w:color="auto"/>
        <w:right w:val="none" w:sz="0" w:space="0" w:color="auto"/>
      </w:divBdr>
      <w:divsChild>
        <w:div w:id="534850502">
          <w:marLeft w:val="640"/>
          <w:marRight w:val="0"/>
          <w:marTop w:val="0"/>
          <w:marBottom w:val="0"/>
          <w:divBdr>
            <w:top w:val="none" w:sz="0" w:space="0" w:color="auto"/>
            <w:left w:val="none" w:sz="0" w:space="0" w:color="auto"/>
            <w:bottom w:val="none" w:sz="0" w:space="0" w:color="auto"/>
            <w:right w:val="none" w:sz="0" w:space="0" w:color="auto"/>
          </w:divBdr>
        </w:div>
        <w:div w:id="1530025499">
          <w:marLeft w:val="640"/>
          <w:marRight w:val="0"/>
          <w:marTop w:val="0"/>
          <w:marBottom w:val="0"/>
          <w:divBdr>
            <w:top w:val="none" w:sz="0" w:space="0" w:color="auto"/>
            <w:left w:val="none" w:sz="0" w:space="0" w:color="auto"/>
            <w:bottom w:val="none" w:sz="0" w:space="0" w:color="auto"/>
            <w:right w:val="none" w:sz="0" w:space="0" w:color="auto"/>
          </w:divBdr>
        </w:div>
        <w:div w:id="2107993631">
          <w:marLeft w:val="640"/>
          <w:marRight w:val="0"/>
          <w:marTop w:val="0"/>
          <w:marBottom w:val="0"/>
          <w:divBdr>
            <w:top w:val="none" w:sz="0" w:space="0" w:color="auto"/>
            <w:left w:val="none" w:sz="0" w:space="0" w:color="auto"/>
            <w:bottom w:val="none" w:sz="0" w:space="0" w:color="auto"/>
            <w:right w:val="none" w:sz="0" w:space="0" w:color="auto"/>
          </w:divBdr>
        </w:div>
        <w:div w:id="1157116251">
          <w:marLeft w:val="640"/>
          <w:marRight w:val="0"/>
          <w:marTop w:val="0"/>
          <w:marBottom w:val="0"/>
          <w:divBdr>
            <w:top w:val="none" w:sz="0" w:space="0" w:color="auto"/>
            <w:left w:val="none" w:sz="0" w:space="0" w:color="auto"/>
            <w:bottom w:val="none" w:sz="0" w:space="0" w:color="auto"/>
            <w:right w:val="none" w:sz="0" w:space="0" w:color="auto"/>
          </w:divBdr>
        </w:div>
        <w:div w:id="282735677">
          <w:marLeft w:val="640"/>
          <w:marRight w:val="0"/>
          <w:marTop w:val="0"/>
          <w:marBottom w:val="0"/>
          <w:divBdr>
            <w:top w:val="none" w:sz="0" w:space="0" w:color="auto"/>
            <w:left w:val="none" w:sz="0" w:space="0" w:color="auto"/>
            <w:bottom w:val="none" w:sz="0" w:space="0" w:color="auto"/>
            <w:right w:val="none" w:sz="0" w:space="0" w:color="auto"/>
          </w:divBdr>
        </w:div>
        <w:div w:id="703595869">
          <w:marLeft w:val="640"/>
          <w:marRight w:val="0"/>
          <w:marTop w:val="0"/>
          <w:marBottom w:val="0"/>
          <w:divBdr>
            <w:top w:val="none" w:sz="0" w:space="0" w:color="auto"/>
            <w:left w:val="none" w:sz="0" w:space="0" w:color="auto"/>
            <w:bottom w:val="none" w:sz="0" w:space="0" w:color="auto"/>
            <w:right w:val="none" w:sz="0" w:space="0" w:color="auto"/>
          </w:divBdr>
        </w:div>
        <w:div w:id="1340231847">
          <w:marLeft w:val="640"/>
          <w:marRight w:val="0"/>
          <w:marTop w:val="0"/>
          <w:marBottom w:val="0"/>
          <w:divBdr>
            <w:top w:val="none" w:sz="0" w:space="0" w:color="auto"/>
            <w:left w:val="none" w:sz="0" w:space="0" w:color="auto"/>
            <w:bottom w:val="none" w:sz="0" w:space="0" w:color="auto"/>
            <w:right w:val="none" w:sz="0" w:space="0" w:color="auto"/>
          </w:divBdr>
        </w:div>
        <w:div w:id="925043505">
          <w:marLeft w:val="640"/>
          <w:marRight w:val="0"/>
          <w:marTop w:val="0"/>
          <w:marBottom w:val="0"/>
          <w:divBdr>
            <w:top w:val="none" w:sz="0" w:space="0" w:color="auto"/>
            <w:left w:val="none" w:sz="0" w:space="0" w:color="auto"/>
            <w:bottom w:val="none" w:sz="0" w:space="0" w:color="auto"/>
            <w:right w:val="none" w:sz="0" w:space="0" w:color="auto"/>
          </w:divBdr>
        </w:div>
        <w:div w:id="1642154704">
          <w:marLeft w:val="640"/>
          <w:marRight w:val="0"/>
          <w:marTop w:val="0"/>
          <w:marBottom w:val="0"/>
          <w:divBdr>
            <w:top w:val="none" w:sz="0" w:space="0" w:color="auto"/>
            <w:left w:val="none" w:sz="0" w:space="0" w:color="auto"/>
            <w:bottom w:val="none" w:sz="0" w:space="0" w:color="auto"/>
            <w:right w:val="none" w:sz="0" w:space="0" w:color="auto"/>
          </w:divBdr>
        </w:div>
        <w:div w:id="473642670">
          <w:marLeft w:val="640"/>
          <w:marRight w:val="0"/>
          <w:marTop w:val="0"/>
          <w:marBottom w:val="0"/>
          <w:divBdr>
            <w:top w:val="none" w:sz="0" w:space="0" w:color="auto"/>
            <w:left w:val="none" w:sz="0" w:space="0" w:color="auto"/>
            <w:bottom w:val="none" w:sz="0" w:space="0" w:color="auto"/>
            <w:right w:val="none" w:sz="0" w:space="0" w:color="auto"/>
          </w:divBdr>
        </w:div>
        <w:div w:id="1153568021">
          <w:marLeft w:val="640"/>
          <w:marRight w:val="0"/>
          <w:marTop w:val="0"/>
          <w:marBottom w:val="0"/>
          <w:divBdr>
            <w:top w:val="none" w:sz="0" w:space="0" w:color="auto"/>
            <w:left w:val="none" w:sz="0" w:space="0" w:color="auto"/>
            <w:bottom w:val="none" w:sz="0" w:space="0" w:color="auto"/>
            <w:right w:val="none" w:sz="0" w:space="0" w:color="auto"/>
          </w:divBdr>
        </w:div>
        <w:div w:id="1986858593">
          <w:marLeft w:val="640"/>
          <w:marRight w:val="0"/>
          <w:marTop w:val="0"/>
          <w:marBottom w:val="0"/>
          <w:divBdr>
            <w:top w:val="none" w:sz="0" w:space="0" w:color="auto"/>
            <w:left w:val="none" w:sz="0" w:space="0" w:color="auto"/>
            <w:bottom w:val="none" w:sz="0" w:space="0" w:color="auto"/>
            <w:right w:val="none" w:sz="0" w:space="0" w:color="auto"/>
          </w:divBdr>
        </w:div>
        <w:div w:id="897279538">
          <w:marLeft w:val="640"/>
          <w:marRight w:val="0"/>
          <w:marTop w:val="0"/>
          <w:marBottom w:val="0"/>
          <w:divBdr>
            <w:top w:val="none" w:sz="0" w:space="0" w:color="auto"/>
            <w:left w:val="none" w:sz="0" w:space="0" w:color="auto"/>
            <w:bottom w:val="none" w:sz="0" w:space="0" w:color="auto"/>
            <w:right w:val="none" w:sz="0" w:space="0" w:color="auto"/>
          </w:divBdr>
        </w:div>
        <w:div w:id="707871371">
          <w:marLeft w:val="640"/>
          <w:marRight w:val="0"/>
          <w:marTop w:val="0"/>
          <w:marBottom w:val="0"/>
          <w:divBdr>
            <w:top w:val="none" w:sz="0" w:space="0" w:color="auto"/>
            <w:left w:val="none" w:sz="0" w:space="0" w:color="auto"/>
            <w:bottom w:val="none" w:sz="0" w:space="0" w:color="auto"/>
            <w:right w:val="none" w:sz="0" w:space="0" w:color="auto"/>
          </w:divBdr>
        </w:div>
        <w:div w:id="1473714962">
          <w:marLeft w:val="640"/>
          <w:marRight w:val="0"/>
          <w:marTop w:val="0"/>
          <w:marBottom w:val="0"/>
          <w:divBdr>
            <w:top w:val="none" w:sz="0" w:space="0" w:color="auto"/>
            <w:left w:val="none" w:sz="0" w:space="0" w:color="auto"/>
            <w:bottom w:val="none" w:sz="0" w:space="0" w:color="auto"/>
            <w:right w:val="none" w:sz="0" w:space="0" w:color="auto"/>
          </w:divBdr>
        </w:div>
        <w:div w:id="498237059">
          <w:marLeft w:val="640"/>
          <w:marRight w:val="0"/>
          <w:marTop w:val="0"/>
          <w:marBottom w:val="0"/>
          <w:divBdr>
            <w:top w:val="none" w:sz="0" w:space="0" w:color="auto"/>
            <w:left w:val="none" w:sz="0" w:space="0" w:color="auto"/>
            <w:bottom w:val="none" w:sz="0" w:space="0" w:color="auto"/>
            <w:right w:val="none" w:sz="0" w:space="0" w:color="auto"/>
          </w:divBdr>
        </w:div>
        <w:div w:id="266811475">
          <w:marLeft w:val="640"/>
          <w:marRight w:val="0"/>
          <w:marTop w:val="0"/>
          <w:marBottom w:val="0"/>
          <w:divBdr>
            <w:top w:val="none" w:sz="0" w:space="0" w:color="auto"/>
            <w:left w:val="none" w:sz="0" w:space="0" w:color="auto"/>
            <w:bottom w:val="none" w:sz="0" w:space="0" w:color="auto"/>
            <w:right w:val="none" w:sz="0" w:space="0" w:color="auto"/>
          </w:divBdr>
        </w:div>
        <w:div w:id="1859389095">
          <w:marLeft w:val="640"/>
          <w:marRight w:val="0"/>
          <w:marTop w:val="0"/>
          <w:marBottom w:val="0"/>
          <w:divBdr>
            <w:top w:val="none" w:sz="0" w:space="0" w:color="auto"/>
            <w:left w:val="none" w:sz="0" w:space="0" w:color="auto"/>
            <w:bottom w:val="none" w:sz="0" w:space="0" w:color="auto"/>
            <w:right w:val="none" w:sz="0" w:space="0" w:color="auto"/>
          </w:divBdr>
        </w:div>
        <w:div w:id="1330907404">
          <w:marLeft w:val="640"/>
          <w:marRight w:val="0"/>
          <w:marTop w:val="0"/>
          <w:marBottom w:val="0"/>
          <w:divBdr>
            <w:top w:val="none" w:sz="0" w:space="0" w:color="auto"/>
            <w:left w:val="none" w:sz="0" w:space="0" w:color="auto"/>
            <w:bottom w:val="none" w:sz="0" w:space="0" w:color="auto"/>
            <w:right w:val="none" w:sz="0" w:space="0" w:color="auto"/>
          </w:divBdr>
        </w:div>
      </w:divsChild>
    </w:div>
    <w:div w:id="316225436">
      <w:bodyDiv w:val="1"/>
      <w:marLeft w:val="0"/>
      <w:marRight w:val="0"/>
      <w:marTop w:val="0"/>
      <w:marBottom w:val="0"/>
      <w:divBdr>
        <w:top w:val="none" w:sz="0" w:space="0" w:color="auto"/>
        <w:left w:val="none" w:sz="0" w:space="0" w:color="auto"/>
        <w:bottom w:val="none" w:sz="0" w:space="0" w:color="auto"/>
        <w:right w:val="none" w:sz="0" w:space="0" w:color="auto"/>
      </w:divBdr>
      <w:divsChild>
        <w:div w:id="515585538">
          <w:marLeft w:val="640"/>
          <w:marRight w:val="0"/>
          <w:marTop w:val="0"/>
          <w:marBottom w:val="0"/>
          <w:divBdr>
            <w:top w:val="none" w:sz="0" w:space="0" w:color="auto"/>
            <w:left w:val="none" w:sz="0" w:space="0" w:color="auto"/>
            <w:bottom w:val="none" w:sz="0" w:space="0" w:color="auto"/>
            <w:right w:val="none" w:sz="0" w:space="0" w:color="auto"/>
          </w:divBdr>
        </w:div>
        <w:div w:id="2128617017">
          <w:marLeft w:val="640"/>
          <w:marRight w:val="0"/>
          <w:marTop w:val="0"/>
          <w:marBottom w:val="0"/>
          <w:divBdr>
            <w:top w:val="none" w:sz="0" w:space="0" w:color="auto"/>
            <w:left w:val="none" w:sz="0" w:space="0" w:color="auto"/>
            <w:bottom w:val="none" w:sz="0" w:space="0" w:color="auto"/>
            <w:right w:val="none" w:sz="0" w:space="0" w:color="auto"/>
          </w:divBdr>
        </w:div>
        <w:div w:id="101460223">
          <w:marLeft w:val="640"/>
          <w:marRight w:val="0"/>
          <w:marTop w:val="0"/>
          <w:marBottom w:val="0"/>
          <w:divBdr>
            <w:top w:val="none" w:sz="0" w:space="0" w:color="auto"/>
            <w:left w:val="none" w:sz="0" w:space="0" w:color="auto"/>
            <w:bottom w:val="none" w:sz="0" w:space="0" w:color="auto"/>
            <w:right w:val="none" w:sz="0" w:space="0" w:color="auto"/>
          </w:divBdr>
        </w:div>
        <w:div w:id="1592734442">
          <w:marLeft w:val="640"/>
          <w:marRight w:val="0"/>
          <w:marTop w:val="0"/>
          <w:marBottom w:val="0"/>
          <w:divBdr>
            <w:top w:val="none" w:sz="0" w:space="0" w:color="auto"/>
            <w:left w:val="none" w:sz="0" w:space="0" w:color="auto"/>
            <w:bottom w:val="none" w:sz="0" w:space="0" w:color="auto"/>
            <w:right w:val="none" w:sz="0" w:space="0" w:color="auto"/>
          </w:divBdr>
        </w:div>
        <w:div w:id="1356729494">
          <w:marLeft w:val="640"/>
          <w:marRight w:val="0"/>
          <w:marTop w:val="0"/>
          <w:marBottom w:val="0"/>
          <w:divBdr>
            <w:top w:val="none" w:sz="0" w:space="0" w:color="auto"/>
            <w:left w:val="none" w:sz="0" w:space="0" w:color="auto"/>
            <w:bottom w:val="none" w:sz="0" w:space="0" w:color="auto"/>
            <w:right w:val="none" w:sz="0" w:space="0" w:color="auto"/>
          </w:divBdr>
        </w:div>
        <w:div w:id="1686713273">
          <w:marLeft w:val="640"/>
          <w:marRight w:val="0"/>
          <w:marTop w:val="0"/>
          <w:marBottom w:val="0"/>
          <w:divBdr>
            <w:top w:val="none" w:sz="0" w:space="0" w:color="auto"/>
            <w:left w:val="none" w:sz="0" w:space="0" w:color="auto"/>
            <w:bottom w:val="none" w:sz="0" w:space="0" w:color="auto"/>
            <w:right w:val="none" w:sz="0" w:space="0" w:color="auto"/>
          </w:divBdr>
        </w:div>
        <w:div w:id="1329748408">
          <w:marLeft w:val="640"/>
          <w:marRight w:val="0"/>
          <w:marTop w:val="0"/>
          <w:marBottom w:val="0"/>
          <w:divBdr>
            <w:top w:val="none" w:sz="0" w:space="0" w:color="auto"/>
            <w:left w:val="none" w:sz="0" w:space="0" w:color="auto"/>
            <w:bottom w:val="none" w:sz="0" w:space="0" w:color="auto"/>
            <w:right w:val="none" w:sz="0" w:space="0" w:color="auto"/>
          </w:divBdr>
        </w:div>
        <w:div w:id="103112245">
          <w:marLeft w:val="640"/>
          <w:marRight w:val="0"/>
          <w:marTop w:val="0"/>
          <w:marBottom w:val="0"/>
          <w:divBdr>
            <w:top w:val="none" w:sz="0" w:space="0" w:color="auto"/>
            <w:left w:val="none" w:sz="0" w:space="0" w:color="auto"/>
            <w:bottom w:val="none" w:sz="0" w:space="0" w:color="auto"/>
            <w:right w:val="none" w:sz="0" w:space="0" w:color="auto"/>
          </w:divBdr>
        </w:div>
        <w:div w:id="778138072">
          <w:marLeft w:val="640"/>
          <w:marRight w:val="0"/>
          <w:marTop w:val="0"/>
          <w:marBottom w:val="0"/>
          <w:divBdr>
            <w:top w:val="none" w:sz="0" w:space="0" w:color="auto"/>
            <w:left w:val="none" w:sz="0" w:space="0" w:color="auto"/>
            <w:bottom w:val="none" w:sz="0" w:space="0" w:color="auto"/>
            <w:right w:val="none" w:sz="0" w:space="0" w:color="auto"/>
          </w:divBdr>
        </w:div>
        <w:div w:id="545917047">
          <w:marLeft w:val="640"/>
          <w:marRight w:val="0"/>
          <w:marTop w:val="0"/>
          <w:marBottom w:val="0"/>
          <w:divBdr>
            <w:top w:val="none" w:sz="0" w:space="0" w:color="auto"/>
            <w:left w:val="none" w:sz="0" w:space="0" w:color="auto"/>
            <w:bottom w:val="none" w:sz="0" w:space="0" w:color="auto"/>
            <w:right w:val="none" w:sz="0" w:space="0" w:color="auto"/>
          </w:divBdr>
        </w:div>
        <w:div w:id="1224295590">
          <w:marLeft w:val="640"/>
          <w:marRight w:val="0"/>
          <w:marTop w:val="0"/>
          <w:marBottom w:val="0"/>
          <w:divBdr>
            <w:top w:val="none" w:sz="0" w:space="0" w:color="auto"/>
            <w:left w:val="none" w:sz="0" w:space="0" w:color="auto"/>
            <w:bottom w:val="none" w:sz="0" w:space="0" w:color="auto"/>
            <w:right w:val="none" w:sz="0" w:space="0" w:color="auto"/>
          </w:divBdr>
        </w:div>
        <w:div w:id="763963607">
          <w:marLeft w:val="640"/>
          <w:marRight w:val="0"/>
          <w:marTop w:val="0"/>
          <w:marBottom w:val="0"/>
          <w:divBdr>
            <w:top w:val="none" w:sz="0" w:space="0" w:color="auto"/>
            <w:left w:val="none" w:sz="0" w:space="0" w:color="auto"/>
            <w:bottom w:val="none" w:sz="0" w:space="0" w:color="auto"/>
            <w:right w:val="none" w:sz="0" w:space="0" w:color="auto"/>
          </w:divBdr>
        </w:div>
        <w:div w:id="1546209185">
          <w:marLeft w:val="640"/>
          <w:marRight w:val="0"/>
          <w:marTop w:val="0"/>
          <w:marBottom w:val="0"/>
          <w:divBdr>
            <w:top w:val="none" w:sz="0" w:space="0" w:color="auto"/>
            <w:left w:val="none" w:sz="0" w:space="0" w:color="auto"/>
            <w:bottom w:val="none" w:sz="0" w:space="0" w:color="auto"/>
            <w:right w:val="none" w:sz="0" w:space="0" w:color="auto"/>
          </w:divBdr>
        </w:div>
        <w:div w:id="2039349405">
          <w:marLeft w:val="640"/>
          <w:marRight w:val="0"/>
          <w:marTop w:val="0"/>
          <w:marBottom w:val="0"/>
          <w:divBdr>
            <w:top w:val="none" w:sz="0" w:space="0" w:color="auto"/>
            <w:left w:val="none" w:sz="0" w:space="0" w:color="auto"/>
            <w:bottom w:val="none" w:sz="0" w:space="0" w:color="auto"/>
            <w:right w:val="none" w:sz="0" w:space="0" w:color="auto"/>
          </w:divBdr>
        </w:div>
      </w:divsChild>
    </w:div>
    <w:div w:id="327907785">
      <w:bodyDiv w:val="1"/>
      <w:marLeft w:val="0"/>
      <w:marRight w:val="0"/>
      <w:marTop w:val="0"/>
      <w:marBottom w:val="0"/>
      <w:divBdr>
        <w:top w:val="none" w:sz="0" w:space="0" w:color="auto"/>
        <w:left w:val="none" w:sz="0" w:space="0" w:color="auto"/>
        <w:bottom w:val="none" w:sz="0" w:space="0" w:color="auto"/>
        <w:right w:val="none" w:sz="0" w:space="0" w:color="auto"/>
      </w:divBdr>
    </w:div>
    <w:div w:id="438179516">
      <w:bodyDiv w:val="1"/>
      <w:marLeft w:val="0"/>
      <w:marRight w:val="0"/>
      <w:marTop w:val="0"/>
      <w:marBottom w:val="0"/>
      <w:divBdr>
        <w:top w:val="none" w:sz="0" w:space="0" w:color="auto"/>
        <w:left w:val="none" w:sz="0" w:space="0" w:color="auto"/>
        <w:bottom w:val="none" w:sz="0" w:space="0" w:color="auto"/>
        <w:right w:val="none" w:sz="0" w:space="0" w:color="auto"/>
      </w:divBdr>
      <w:divsChild>
        <w:div w:id="1228884458">
          <w:marLeft w:val="640"/>
          <w:marRight w:val="0"/>
          <w:marTop w:val="0"/>
          <w:marBottom w:val="0"/>
          <w:divBdr>
            <w:top w:val="none" w:sz="0" w:space="0" w:color="auto"/>
            <w:left w:val="none" w:sz="0" w:space="0" w:color="auto"/>
            <w:bottom w:val="none" w:sz="0" w:space="0" w:color="auto"/>
            <w:right w:val="none" w:sz="0" w:space="0" w:color="auto"/>
          </w:divBdr>
        </w:div>
        <w:div w:id="877279296">
          <w:marLeft w:val="640"/>
          <w:marRight w:val="0"/>
          <w:marTop w:val="0"/>
          <w:marBottom w:val="0"/>
          <w:divBdr>
            <w:top w:val="none" w:sz="0" w:space="0" w:color="auto"/>
            <w:left w:val="none" w:sz="0" w:space="0" w:color="auto"/>
            <w:bottom w:val="none" w:sz="0" w:space="0" w:color="auto"/>
            <w:right w:val="none" w:sz="0" w:space="0" w:color="auto"/>
          </w:divBdr>
        </w:div>
        <w:div w:id="121851233">
          <w:marLeft w:val="640"/>
          <w:marRight w:val="0"/>
          <w:marTop w:val="0"/>
          <w:marBottom w:val="0"/>
          <w:divBdr>
            <w:top w:val="none" w:sz="0" w:space="0" w:color="auto"/>
            <w:left w:val="none" w:sz="0" w:space="0" w:color="auto"/>
            <w:bottom w:val="none" w:sz="0" w:space="0" w:color="auto"/>
            <w:right w:val="none" w:sz="0" w:space="0" w:color="auto"/>
          </w:divBdr>
        </w:div>
        <w:div w:id="576979101">
          <w:marLeft w:val="640"/>
          <w:marRight w:val="0"/>
          <w:marTop w:val="0"/>
          <w:marBottom w:val="0"/>
          <w:divBdr>
            <w:top w:val="none" w:sz="0" w:space="0" w:color="auto"/>
            <w:left w:val="none" w:sz="0" w:space="0" w:color="auto"/>
            <w:bottom w:val="none" w:sz="0" w:space="0" w:color="auto"/>
            <w:right w:val="none" w:sz="0" w:space="0" w:color="auto"/>
          </w:divBdr>
        </w:div>
        <w:div w:id="267854323">
          <w:marLeft w:val="640"/>
          <w:marRight w:val="0"/>
          <w:marTop w:val="0"/>
          <w:marBottom w:val="0"/>
          <w:divBdr>
            <w:top w:val="none" w:sz="0" w:space="0" w:color="auto"/>
            <w:left w:val="none" w:sz="0" w:space="0" w:color="auto"/>
            <w:bottom w:val="none" w:sz="0" w:space="0" w:color="auto"/>
            <w:right w:val="none" w:sz="0" w:space="0" w:color="auto"/>
          </w:divBdr>
        </w:div>
        <w:div w:id="1721706583">
          <w:marLeft w:val="640"/>
          <w:marRight w:val="0"/>
          <w:marTop w:val="0"/>
          <w:marBottom w:val="0"/>
          <w:divBdr>
            <w:top w:val="none" w:sz="0" w:space="0" w:color="auto"/>
            <w:left w:val="none" w:sz="0" w:space="0" w:color="auto"/>
            <w:bottom w:val="none" w:sz="0" w:space="0" w:color="auto"/>
            <w:right w:val="none" w:sz="0" w:space="0" w:color="auto"/>
          </w:divBdr>
        </w:div>
        <w:div w:id="557320158">
          <w:marLeft w:val="640"/>
          <w:marRight w:val="0"/>
          <w:marTop w:val="0"/>
          <w:marBottom w:val="0"/>
          <w:divBdr>
            <w:top w:val="none" w:sz="0" w:space="0" w:color="auto"/>
            <w:left w:val="none" w:sz="0" w:space="0" w:color="auto"/>
            <w:bottom w:val="none" w:sz="0" w:space="0" w:color="auto"/>
            <w:right w:val="none" w:sz="0" w:space="0" w:color="auto"/>
          </w:divBdr>
        </w:div>
        <w:div w:id="1266232500">
          <w:marLeft w:val="640"/>
          <w:marRight w:val="0"/>
          <w:marTop w:val="0"/>
          <w:marBottom w:val="0"/>
          <w:divBdr>
            <w:top w:val="none" w:sz="0" w:space="0" w:color="auto"/>
            <w:left w:val="none" w:sz="0" w:space="0" w:color="auto"/>
            <w:bottom w:val="none" w:sz="0" w:space="0" w:color="auto"/>
            <w:right w:val="none" w:sz="0" w:space="0" w:color="auto"/>
          </w:divBdr>
        </w:div>
        <w:div w:id="374694651">
          <w:marLeft w:val="640"/>
          <w:marRight w:val="0"/>
          <w:marTop w:val="0"/>
          <w:marBottom w:val="0"/>
          <w:divBdr>
            <w:top w:val="none" w:sz="0" w:space="0" w:color="auto"/>
            <w:left w:val="none" w:sz="0" w:space="0" w:color="auto"/>
            <w:bottom w:val="none" w:sz="0" w:space="0" w:color="auto"/>
            <w:right w:val="none" w:sz="0" w:space="0" w:color="auto"/>
          </w:divBdr>
        </w:div>
        <w:div w:id="1443838632">
          <w:marLeft w:val="640"/>
          <w:marRight w:val="0"/>
          <w:marTop w:val="0"/>
          <w:marBottom w:val="0"/>
          <w:divBdr>
            <w:top w:val="none" w:sz="0" w:space="0" w:color="auto"/>
            <w:left w:val="none" w:sz="0" w:space="0" w:color="auto"/>
            <w:bottom w:val="none" w:sz="0" w:space="0" w:color="auto"/>
            <w:right w:val="none" w:sz="0" w:space="0" w:color="auto"/>
          </w:divBdr>
        </w:div>
        <w:div w:id="1480226725">
          <w:marLeft w:val="640"/>
          <w:marRight w:val="0"/>
          <w:marTop w:val="0"/>
          <w:marBottom w:val="0"/>
          <w:divBdr>
            <w:top w:val="none" w:sz="0" w:space="0" w:color="auto"/>
            <w:left w:val="none" w:sz="0" w:space="0" w:color="auto"/>
            <w:bottom w:val="none" w:sz="0" w:space="0" w:color="auto"/>
            <w:right w:val="none" w:sz="0" w:space="0" w:color="auto"/>
          </w:divBdr>
        </w:div>
        <w:div w:id="601374111">
          <w:marLeft w:val="640"/>
          <w:marRight w:val="0"/>
          <w:marTop w:val="0"/>
          <w:marBottom w:val="0"/>
          <w:divBdr>
            <w:top w:val="none" w:sz="0" w:space="0" w:color="auto"/>
            <w:left w:val="none" w:sz="0" w:space="0" w:color="auto"/>
            <w:bottom w:val="none" w:sz="0" w:space="0" w:color="auto"/>
            <w:right w:val="none" w:sz="0" w:space="0" w:color="auto"/>
          </w:divBdr>
        </w:div>
        <w:div w:id="168370099">
          <w:marLeft w:val="640"/>
          <w:marRight w:val="0"/>
          <w:marTop w:val="0"/>
          <w:marBottom w:val="0"/>
          <w:divBdr>
            <w:top w:val="none" w:sz="0" w:space="0" w:color="auto"/>
            <w:left w:val="none" w:sz="0" w:space="0" w:color="auto"/>
            <w:bottom w:val="none" w:sz="0" w:space="0" w:color="auto"/>
            <w:right w:val="none" w:sz="0" w:space="0" w:color="auto"/>
          </w:divBdr>
        </w:div>
      </w:divsChild>
    </w:div>
    <w:div w:id="455833587">
      <w:bodyDiv w:val="1"/>
      <w:marLeft w:val="0"/>
      <w:marRight w:val="0"/>
      <w:marTop w:val="0"/>
      <w:marBottom w:val="0"/>
      <w:divBdr>
        <w:top w:val="none" w:sz="0" w:space="0" w:color="auto"/>
        <w:left w:val="none" w:sz="0" w:space="0" w:color="auto"/>
        <w:bottom w:val="none" w:sz="0" w:space="0" w:color="auto"/>
        <w:right w:val="none" w:sz="0" w:space="0" w:color="auto"/>
      </w:divBdr>
      <w:divsChild>
        <w:div w:id="1872916398">
          <w:marLeft w:val="640"/>
          <w:marRight w:val="0"/>
          <w:marTop w:val="0"/>
          <w:marBottom w:val="0"/>
          <w:divBdr>
            <w:top w:val="none" w:sz="0" w:space="0" w:color="auto"/>
            <w:left w:val="none" w:sz="0" w:space="0" w:color="auto"/>
            <w:bottom w:val="none" w:sz="0" w:space="0" w:color="auto"/>
            <w:right w:val="none" w:sz="0" w:space="0" w:color="auto"/>
          </w:divBdr>
        </w:div>
        <w:div w:id="342780990">
          <w:marLeft w:val="640"/>
          <w:marRight w:val="0"/>
          <w:marTop w:val="0"/>
          <w:marBottom w:val="0"/>
          <w:divBdr>
            <w:top w:val="none" w:sz="0" w:space="0" w:color="auto"/>
            <w:left w:val="none" w:sz="0" w:space="0" w:color="auto"/>
            <w:bottom w:val="none" w:sz="0" w:space="0" w:color="auto"/>
            <w:right w:val="none" w:sz="0" w:space="0" w:color="auto"/>
          </w:divBdr>
        </w:div>
        <w:div w:id="967974838">
          <w:marLeft w:val="640"/>
          <w:marRight w:val="0"/>
          <w:marTop w:val="0"/>
          <w:marBottom w:val="0"/>
          <w:divBdr>
            <w:top w:val="none" w:sz="0" w:space="0" w:color="auto"/>
            <w:left w:val="none" w:sz="0" w:space="0" w:color="auto"/>
            <w:bottom w:val="none" w:sz="0" w:space="0" w:color="auto"/>
            <w:right w:val="none" w:sz="0" w:space="0" w:color="auto"/>
          </w:divBdr>
        </w:div>
        <w:div w:id="215707085">
          <w:marLeft w:val="640"/>
          <w:marRight w:val="0"/>
          <w:marTop w:val="0"/>
          <w:marBottom w:val="0"/>
          <w:divBdr>
            <w:top w:val="none" w:sz="0" w:space="0" w:color="auto"/>
            <w:left w:val="none" w:sz="0" w:space="0" w:color="auto"/>
            <w:bottom w:val="none" w:sz="0" w:space="0" w:color="auto"/>
            <w:right w:val="none" w:sz="0" w:space="0" w:color="auto"/>
          </w:divBdr>
        </w:div>
        <w:div w:id="191068795">
          <w:marLeft w:val="640"/>
          <w:marRight w:val="0"/>
          <w:marTop w:val="0"/>
          <w:marBottom w:val="0"/>
          <w:divBdr>
            <w:top w:val="none" w:sz="0" w:space="0" w:color="auto"/>
            <w:left w:val="none" w:sz="0" w:space="0" w:color="auto"/>
            <w:bottom w:val="none" w:sz="0" w:space="0" w:color="auto"/>
            <w:right w:val="none" w:sz="0" w:space="0" w:color="auto"/>
          </w:divBdr>
        </w:div>
        <w:div w:id="2136243612">
          <w:marLeft w:val="640"/>
          <w:marRight w:val="0"/>
          <w:marTop w:val="0"/>
          <w:marBottom w:val="0"/>
          <w:divBdr>
            <w:top w:val="none" w:sz="0" w:space="0" w:color="auto"/>
            <w:left w:val="none" w:sz="0" w:space="0" w:color="auto"/>
            <w:bottom w:val="none" w:sz="0" w:space="0" w:color="auto"/>
            <w:right w:val="none" w:sz="0" w:space="0" w:color="auto"/>
          </w:divBdr>
        </w:div>
        <w:div w:id="1768689822">
          <w:marLeft w:val="640"/>
          <w:marRight w:val="0"/>
          <w:marTop w:val="0"/>
          <w:marBottom w:val="0"/>
          <w:divBdr>
            <w:top w:val="none" w:sz="0" w:space="0" w:color="auto"/>
            <w:left w:val="none" w:sz="0" w:space="0" w:color="auto"/>
            <w:bottom w:val="none" w:sz="0" w:space="0" w:color="auto"/>
            <w:right w:val="none" w:sz="0" w:space="0" w:color="auto"/>
          </w:divBdr>
        </w:div>
        <w:div w:id="243611642">
          <w:marLeft w:val="640"/>
          <w:marRight w:val="0"/>
          <w:marTop w:val="0"/>
          <w:marBottom w:val="0"/>
          <w:divBdr>
            <w:top w:val="none" w:sz="0" w:space="0" w:color="auto"/>
            <w:left w:val="none" w:sz="0" w:space="0" w:color="auto"/>
            <w:bottom w:val="none" w:sz="0" w:space="0" w:color="auto"/>
            <w:right w:val="none" w:sz="0" w:space="0" w:color="auto"/>
          </w:divBdr>
        </w:div>
        <w:div w:id="287205765">
          <w:marLeft w:val="640"/>
          <w:marRight w:val="0"/>
          <w:marTop w:val="0"/>
          <w:marBottom w:val="0"/>
          <w:divBdr>
            <w:top w:val="none" w:sz="0" w:space="0" w:color="auto"/>
            <w:left w:val="none" w:sz="0" w:space="0" w:color="auto"/>
            <w:bottom w:val="none" w:sz="0" w:space="0" w:color="auto"/>
            <w:right w:val="none" w:sz="0" w:space="0" w:color="auto"/>
          </w:divBdr>
        </w:div>
        <w:div w:id="1276984891">
          <w:marLeft w:val="640"/>
          <w:marRight w:val="0"/>
          <w:marTop w:val="0"/>
          <w:marBottom w:val="0"/>
          <w:divBdr>
            <w:top w:val="none" w:sz="0" w:space="0" w:color="auto"/>
            <w:left w:val="none" w:sz="0" w:space="0" w:color="auto"/>
            <w:bottom w:val="none" w:sz="0" w:space="0" w:color="auto"/>
            <w:right w:val="none" w:sz="0" w:space="0" w:color="auto"/>
          </w:divBdr>
        </w:div>
        <w:div w:id="1818574505">
          <w:marLeft w:val="640"/>
          <w:marRight w:val="0"/>
          <w:marTop w:val="0"/>
          <w:marBottom w:val="0"/>
          <w:divBdr>
            <w:top w:val="none" w:sz="0" w:space="0" w:color="auto"/>
            <w:left w:val="none" w:sz="0" w:space="0" w:color="auto"/>
            <w:bottom w:val="none" w:sz="0" w:space="0" w:color="auto"/>
            <w:right w:val="none" w:sz="0" w:space="0" w:color="auto"/>
          </w:divBdr>
        </w:div>
        <w:div w:id="1852335642">
          <w:marLeft w:val="640"/>
          <w:marRight w:val="0"/>
          <w:marTop w:val="0"/>
          <w:marBottom w:val="0"/>
          <w:divBdr>
            <w:top w:val="none" w:sz="0" w:space="0" w:color="auto"/>
            <w:left w:val="none" w:sz="0" w:space="0" w:color="auto"/>
            <w:bottom w:val="none" w:sz="0" w:space="0" w:color="auto"/>
            <w:right w:val="none" w:sz="0" w:space="0" w:color="auto"/>
          </w:divBdr>
        </w:div>
        <w:div w:id="342979945">
          <w:marLeft w:val="640"/>
          <w:marRight w:val="0"/>
          <w:marTop w:val="0"/>
          <w:marBottom w:val="0"/>
          <w:divBdr>
            <w:top w:val="none" w:sz="0" w:space="0" w:color="auto"/>
            <w:left w:val="none" w:sz="0" w:space="0" w:color="auto"/>
            <w:bottom w:val="none" w:sz="0" w:space="0" w:color="auto"/>
            <w:right w:val="none" w:sz="0" w:space="0" w:color="auto"/>
          </w:divBdr>
        </w:div>
        <w:div w:id="1723825624">
          <w:marLeft w:val="640"/>
          <w:marRight w:val="0"/>
          <w:marTop w:val="0"/>
          <w:marBottom w:val="0"/>
          <w:divBdr>
            <w:top w:val="none" w:sz="0" w:space="0" w:color="auto"/>
            <w:left w:val="none" w:sz="0" w:space="0" w:color="auto"/>
            <w:bottom w:val="none" w:sz="0" w:space="0" w:color="auto"/>
            <w:right w:val="none" w:sz="0" w:space="0" w:color="auto"/>
          </w:divBdr>
        </w:div>
        <w:div w:id="1735082524">
          <w:marLeft w:val="640"/>
          <w:marRight w:val="0"/>
          <w:marTop w:val="0"/>
          <w:marBottom w:val="0"/>
          <w:divBdr>
            <w:top w:val="none" w:sz="0" w:space="0" w:color="auto"/>
            <w:left w:val="none" w:sz="0" w:space="0" w:color="auto"/>
            <w:bottom w:val="none" w:sz="0" w:space="0" w:color="auto"/>
            <w:right w:val="none" w:sz="0" w:space="0" w:color="auto"/>
          </w:divBdr>
        </w:div>
        <w:div w:id="1379432060">
          <w:marLeft w:val="640"/>
          <w:marRight w:val="0"/>
          <w:marTop w:val="0"/>
          <w:marBottom w:val="0"/>
          <w:divBdr>
            <w:top w:val="none" w:sz="0" w:space="0" w:color="auto"/>
            <w:left w:val="none" w:sz="0" w:space="0" w:color="auto"/>
            <w:bottom w:val="none" w:sz="0" w:space="0" w:color="auto"/>
            <w:right w:val="none" w:sz="0" w:space="0" w:color="auto"/>
          </w:divBdr>
        </w:div>
        <w:div w:id="257372243">
          <w:marLeft w:val="640"/>
          <w:marRight w:val="0"/>
          <w:marTop w:val="0"/>
          <w:marBottom w:val="0"/>
          <w:divBdr>
            <w:top w:val="none" w:sz="0" w:space="0" w:color="auto"/>
            <w:left w:val="none" w:sz="0" w:space="0" w:color="auto"/>
            <w:bottom w:val="none" w:sz="0" w:space="0" w:color="auto"/>
            <w:right w:val="none" w:sz="0" w:space="0" w:color="auto"/>
          </w:divBdr>
        </w:div>
        <w:div w:id="1752585931">
          <w:marLeft w:val="640"/>
          <w:marRight w:val="0"/>
          <w:marTop w:val="0"/>
          <w:marBottom w:val="0"/>
          <w:divBdr>
            <w:top w:val="none" w:sz="0" w:space="0" w:color="auto"/>
            <w:left w:val="none" w:sz="0" w:space="0" w:color="auto"/>
            <w:bottom w:val="none" w:sz="0" w:space="0" w:color="auto"/>
            <w:right w:val="none" w:sz="0" w:space="0" w:color="auto"/>
          </w:divBdr>
        </w:div>
        <w:div w:id="1453204886">
          <w:marLeft w:val="640"/>
          <w:marRight w:val="0"/>
          <w:marTop w:val="0"/>
          <w:marBottom w:val="0"/>
          <w:divBdr>
            <w:top w:val="none" w:sz="0" w:space="0" w:color="auto"/>
            <w:left w:val="none" w:sz="0" w:space="0" w:color="auto"/>
            <w:bottom w:val="none" w:sz="0" w:space="0" w:color="auto"/>
            <w:right w:val="none" w:sz="0" w:space="0" w:color="auto"/>
          </w:divBdr>
        </w:div>
        <w:div w:id="1997420558">
          <w:marLeft w:val="640"/>
          <w:marRight w:val="0"/>
          <w:marTop w:val="0"/>
          <w:marBottom w:val="0"/>
          <w:divBdr>
            <w:top w:val="none" w:sz="0" w:space="0" w:color="auto"/>
            <w:left w:val="none" w:sz="0" w:space="0" w:color="auto"/>
            <w:bottom w:val="none" w:sz="0" w:space="0" w:color="auto"/>
            <w:right w:val="none" w:sz="0" w:space="0" w:color="auto"/>
          </w:divBdr>
        </w:div>
        <w:div w:id="222063394">
          <w:marLeft w:val="640"/>
          <w:marRight w:val="0"/>
          <w:marTop w:val="0"/>
          <w:marBottom w:val="0"/>
          <w:divBdr>
            <w:top w:val="none" w:sz="0" w:space="0" w:color="auto"/>
            <w:left w:val="none" w:sz="0" w:space="0" w:color="auto"/>
            <w:bottom w:val="none" w:sz="0" w:space="0" w:color="auto"/>
            <w:right w:val="none" w:sz="0" w:space="0" w:color="auto"/>
          </w:divBdr>
        </w:div>
        <w:div w:id="450704518">
          <w:marLeft w:val="640"/>
          <w:marRight w:val="0"/>
          <w:marTop w:val="0"/>
          <w:marBottom w:val="0"/>
          <w:divBdr>
            <w:top w:val="none" w:sz="0" w:space="0" w:color="auto"/>
            <w:left w:val="none" w:sz="0" w:space="0" w:color="auto"/>
            <w:bottom w:val="none" w:sz="0" w:space="0" w:color="auto"/>
            <w:right w:val="none" w:sz="0" w:space="0" w:color="auto"/>
          </w:divBdr>
        </w:div>
      </w:divsChild>
    </w:div>
    <w:div w:id="484706701">
      <w:bodyDiv w:val="1"/>
      <w:marLeft w:val="0"/>
      <w:marRight w:val="0"/>
      <w:marTop w:val="0"/>
      <w:marBottom w:val="0"/>
      <w:divBdr>
        <w:top w:val="none" w:sz="0" w:space="0" w:color="auto"/>
        <w:left w:val="none" w:sz="0" w:space="0" w:color="auto"/>
        <w:bottom w:val="none" w:sz="0" w:space="0" w:color="auto"/>
        <w:right w:val="none" w:sz="0" w:space="0" w:color="auto"/>
      </w:divBdr>
      <w:divsChild>
        <w:div w:id="1794011521">
          <w:marLeft w:val="640"/>
          <w:marRight w:val="0"/>
          <w:marTop w:val="0"/>
          <w:marBottom w:val="0"/>
          <w:divBdr>
            <w:top w:val="none" w:sz="0" w:space="0" w:color="auto"/>
            <w:left w:val="none" w:sz="0" w:space="0" w:color="auto"/>
            <w:bottom w:val="none" w:sz="0" w:space="0" w:color="auto"/>
            <w:right w:val="none" w:sz="0" w:space="0" w:color="auto"/>
          </w:divBdr>
        </w:div>
        <w:div w:id="2050763385">
          <w:marLeft w:val="640"/>
          <w:marRight w:val="0"/>
          <w:marTop w:val="0"/>
          <w:marBottom w:val="0"/>
          <w:divBdr>
            <w:top w:val="none" w:sz="0" w:space="0" w:color="auto"/>
            <w:left w:val="none" w:sz="0" w:space="0" w:color="auto"/>
            <w:bottom w:val="none" w:sz="0" w:space="0" w:color="auto"/>
            <w:right w:val="none" w:sz="0" w:space="0" w:color="auto"/>
          </w:divBdr>
        </w:div>
        <w:div w:id="165747738">
          <w:marLeft w:val="640"/>
          <w:marRight w:val="0"/>
          <w:marTop w:val="0"/>
          <w:marBottom w:val="0"/>
          <w:divBdr>
            <w:top w:val="none" w:sz="0" w:space="0" w:color="auto"/>
            <w:left w:val="none" w:sz="0" w:space="0" w:color="auto"/>
            <w:bottom w:val="none" w:sz="0" w:space="0" w:color="auto"/>
            <w:right w:val="none" w:sz="0" w:space="0" w:color="auto"/>
          </w:divBdr>
        </w:div>
        <w:div w:id="407927837">
          <w:marLeft w:val="640"/>
          <w:marRight w:val="0"/>
          <w:marTop w:val="0"/>
          <w:marBottom w:val="0"/>
          <w:divBdr>
            <w:top w:val="none" w:sz="0" w:space="0" w:color="auto"/>
            <w:left w:val="none" w:sz="0" w:space="0" w:color="auto"/>
            <w:bottom w:val="none" w:sz="0" w:space="0" w:color="auto"/>
            <w:right w:val="none" w:sz="0" w:space="0" w:color="auto"/>
          </w:divBdr>
        </w:div>
        <w:div w:id="58096603">
          <w:marLeft w:val="640"/>
          <w:marRight w:val="0"/>
          <w:marTop w:val="0"/>
          <w:marBottom w:val="0"/>
          <w:divBdr>
            <w:top w:val="none" w:sz="0" w:space="0" w:color="auto"/>
            <w:left w:val="none" w:sz="0" w:space="0" w:color="auto"/>
            <w:bottom w:val="none" w:sz="0" w:space="0" w:color="auto"/>
            <w:right w:val="none" w:sz="0" w:space="0" w:color="auto"/>
          </w:divBdr>
        </w:div>
        <w:div w:id="600836188">
          <w:marLeft w:val="640"/>
          <w:marRight w:val="0"/>
          <w:marTop w:val="0"/>
          <w:marBottom w:val="0"/>
          <w:divBdr>
            <w:top w:val="none" w:sz="0" w:space="0" w:color="auto"/>
            <w:left w:val="none" w:sz="0" w:space="0" w:color="auto"/>
            <w:bottom w:val="none" w:sz="0" w:space="0" w:color="auto"/>
            <w:right w:val="none" w:sz="0" w:space="0" w:color="auto"/>
          </w:divBdr>
        </w:div>
        <w:div w:id="1067264669">
          <w:marLeft w:val="640"/>
          <w:marRight w:val="0"/>
          <w:marTop w:val="0"/>
          <w:marBottom w:val="0"/>
          <w:divBdr>
            <w:top w:val="none" w:sz="0" w:space="0" w:color="auto"/>
            <w:left w:val="none" w:sz="0" w:space="0" w:color="auto"/>
            <w:bottom w:val="none" w:sz="0" w:space="0" w:color="auto"/>
            <w:right w:val="none" w:sz="0" w:space="0" w:color="auto"/>
          </w:divBdr>
        </w:div>
        <w:div w:id="1374118193">
          <w:marLeft w:val="640"/>
          <w:marRight w:val="0"/>
          <w:marTop w:val="0"/>
          <w:marBottom w:val="0"/>
          <w:divBdr>
            <w:top w:val="none" w:sz="0" w:space="0" w:color="auto"/>
            <w:left w:val="none" w:sz="0" w:space="0" w:color="auto"/>
            <w:bottom w:val="none" w:sz="0" w:space="0" w:color="auto"/>
            <w:right w:val="none" w:sz="0" w:space="0" w:color="auto"/>
          </w:divBdr>
        </w:div>
        <w:div w:id="694424309">
          <w:marLeft w:val="640"/>
          <w:marRight w:val="0"/>
          <w:marTop w:val="0"/>
          <w:marBottom w:val="0"/>
          <w:divBdr>
            <w:top w:val="none" w:sz="0" w:space="0" w:color="auto"/>
            <w:left w:val="none" w:sz="0" w:space="0" w:color="auto"/>
            <w:bottom w:val="none" w:sz="0" w:space="0" w:color="auto"/>
            <w:right w:val="none" w:sz="0" w:space="0" w:color="auto"/>
          </w:divBdr>
        </w:div>
        <w:div w:id="1234394813">
          <w:marLeft w:val="640"/>
          <w:marRight w:val="0"/>
          <w:marTop w:val="0"/>
          <w:marBottom w:val="0"/>
          <w:divBdr>
            <w:top w:val="none" w:sz="0" w:space="0" w:color="auto"/>
            <w:left w:val="none" w:sz="0" w:space="0" w:color="auto"/>
            <w:bottom w:val="none" w:sz="0" w:space="0" w:color="auto"/>
            <w:right w:val="none" w:sz="0" w:space="0" w:color="auto"/>
          </w:divBdr>
        </w:div>
        <w:div w:id="771121545">
          <w:marLeft w:val="640"/>
          <w:marRight w:val="0"/>
          <w:marTop w:val="0"/>
          <w:marBottom w:val="0"/>
          <w:divBdr>
            <w:top w:val="none" w:sz="0" w:space="0" w:color="auto"/>
            <w:left w:val="none" w:sz="0" w:space="0" w:color="auto"/>
            <w:bottom w:val="none" w:sz="0" w:space="0" w:color="auto"/>
            <w:right w:val="none" w:sz="0" w:space="0" w:color="auto"/>
          </w:divBdr>
        </w:div>
        <w:div w:id="1494447962">
          <w:marLeft w:val="640"/>
          <w:marRight w:val="0"/>
          <w:marTop w:val="0"/>
          <w:marBottom w:val="0"/>
          <w:divBdr>
            <w:top w:val="none" w:sz="0" w:space="0" w:color="auto"/>
            <w:left w:val="none" w:sz="0" w:space="0" w:color="auto"/>
            <w:bottom w:val="none" w:sz="0" w:space="0" w:color="auto"/>
            <w:right w:val="none" w:sz="0" w:space="0" w:color="auto"/>
          </w:divBdr>
        </w:div>
        <w:div w:id="1834953660">
          <w:marLeft w:val="640"/>
          <w:marRight w:val="0"/>
          <w:marTop w:val="0"/>
          <w:marBottom w:val="0"/>
          <w:divBdr>
            <w:top w:val="none" w:sz="0" w:space="0" w:color="auto"/>
            <w:left w:val="none" w:sz="0" w:space="0" w:color="auto"/>
            <w:bottom w:val="none" w:sz="0" w:space="0" w:color="auto"/>
            <w:right w:val="none" w:sz="0" w:space="0" w:color="auto"/>
          </w:divBdr>
        </w:div>
        <w:div w:id="1518999711">
          <w:marLeft w:val="640"/>
          <w:marRight w:val="0"/>
          <w:marTop w:val="0"/>
          <w:marBottom w:val="0"/>
          <w:divBdr>
            <w:top w:val="none" w:sz="0" w:space="0" w:color="auto"/>
            <w:left w:val="none" w:sz="0" w:space="0" w:color="auto"/>
            <w:bottom w:val="none" w:sz="0" w:space="0" w:color="auto"/>
            <w:right w:val="none" w:sz="0" w:space="0" w:color="auto"/>
          </w:divBdr>
        </w:div>
        <w:div w:id="311565083">
          <w:marLeft w:val="640"/>
          <w:marRight w:val="0"/>
          <w:marTop w:val="0"/>
          <w:marBottom w:val="0"/>
          <w:divBdr>
            <w:top w:val="none" w:sz="0" w:space="0" w:color="auto"/>
            <w:left w:val="none" w:sz="0" w:space="0" w:color="auto"/>
            <w:bottom w:val="none" w:sz="0" w:space="0" w:color="auto"/>
            <w:right w:val="none" w:sz="0" w:space="0" w:color="auto"/>
          </w:divBdr>
        </w:div>
        <w:div w:id="1993410551">
          <w:marLeft w:val="640"/>
          <w:marRight w:val="0"/>
          <w:marTop w:val="0"/>
          <w:marBottom w:val="0"/>
          <w:divBdr>
            <w:top w:val="none" w:sz="0" w:space="0" w:color="auto"/>
            <w:left w:val="none" w:sz="0" w:space="0" w:color="auto"/>
            <w:bottom w:val="none" w:sz="0" w:space="0" w:color="auto"/>
            <w:right w:val="none" w:sz="0" w:space="0" w:color="auto"/>
          </w:divBdr>
        </w:div>
        <w:div w:id="700983695">
          <w:marLeft w:val="640"/>
          <w:marRight w:val="0"/>
          <w:marTop w:val="0"/>
          <w:marBottom w:val="0"/>
          <w:divBdr>
            <w:top w:val="none" w:sz="0" w:space="0" w:color="auto"/>
            <w:left w:val="none" w:sz="0" w:space="0" w:color="auto"/>
            <w:bottom w:val="none" w:sz="0" w:space="0" w:color="auto"/>
            <w:right w:val="none" w:sz="0" w:space="0" w:color="auto"/>
          </w:divBdr>
        </w:div>
        <w:div w:id="1790707261">
          <w:marLeft w:val="640"/>
          <w:marRight w:val="0"/>
          <w:marTop w:val="0"/>
          <w:marBottom w:val="0"/>
          <w:divBdr>
            <w:top w:val="none" w:sz="0" w:space="0" w:color="auto"/>
            <w:left w:val="none" w:sz="0" w:space="0" w:color="auto"/>
            <w:bottom w:val="none" w:sz="0" w:space="0" w:color="auto"/>
            <w:right w:val="none" w:sz="0" w:space="0" w:color="auto"/>
          </w:divBdr>
        </w:div>
        <w:div w:id="1224371162">
          <w:marLeft w:val="640"/>
          <w:marRight w:val="0"/>
          <w:marTop w:val="0"/>
          <w:marBottom w:val="0"/>
          <w:divBdr>
            <w:top w:val="none" w:sz="0" w:space="0" w:color="auto"/>
            <w:left w:val="none" w:sz="0" w:space="0" w:color="auto"/>
            <w:bottom w:val="none" w:sz="0" w:space="0" w:color="auto"/>
            <w:right w:val="none" w:sz="0" w:space="0" w:color="auto"/>
          </w:divBdr>
        </w:div>
        <w:div w:id="1073236901">
          <w:marLeft w:val="640"/>
          <w:marRight w:val="0"/>
          <w:marTop w:val="0"/>
          <w:marBottom w:val="0"/>
          <w:divBdr>
            <w:top w:val="none" w:sz="0" w:space="0" w:color="auto"/>
            <w:left w:val="none" w:sz="0" w:space="0" w:color="auto"/>
            <w:bottom w:val="none" w:sz="0" w:space="0" w:color="auto"/>
            <w:right w:val="none" w:sz="0" w:space="0" w:color="auto"/>
          </w:divBdr>
        </w:div>
      </w:divsChild>
    </w:div>
    <w:div w:id="500388375">
      <w:bodyDiv w:val="1"/>
      <w:marLeft w:val="0"/>
      <w:marRight w:val="0"/>
      <w:marTop w:val="0"/>
      <w:marBottom w:val="0"/>
      <w:divBdr>
        <w:top w:val="none" w:sz="0" w:space="0" w:color="auto"/>
        <w:left w:val="none" w:sz="0" w:space="0" w:color="auto"/>
        <w:bottom w:val="none" w:sz="0" w:space="0" w:color="auto"/>
        <w:right w:val="none" w:sz="0" w:space="0" w:color="auto"/>
      </w:divBdr>
    </w:div>
    <w:div w:id="654143924">
      <w:bodyDiv w:val="1"/>
      <w:marLeft w:val="0"/>
      <w:marRight w:val="0"/>
      <w:marTop w:val="0"/>
      <w:marBottom w:val="0"/>
      <w:divBdr>
        <w:top w:val="none" w:sz="0" w:space="0" w:color="auto"/>
        <w:left w:val="none" w:sz="0" w:space="0" w:color="auto"/>
        <w:bottom w:val="none" w:sz="0" w:space="0" w:color="auto"/>
        <w:right w:val="none" w:sz="0" w:space="0" w:color="auto"/>
      </w:divBdr>
      <w:divsChild>
        <w:div w:id="898397658">
          <w:marLeft w:val="640"/>
          <w:marRight w:val="0"/>
          <w:marTop w:val="0"/>
          <w:marBottom w:val="0"/>
          <w:divBdr>
            <w:top w:val="none" w:sz="0" w:space="0" w:color="auto"/>
            <w:left w:val="none" w:sz="0" w:space="0" w:color="auto"/>
            <w:bottom w:val="none" w:sz="0" w:space="0" w:color="auto"/>
            <w:right w:val="none" w:sz="0" w:space="0" w:color="auto"/>
          </w:divBdr>
        </w:div>
        <w:div w:id="1546063054">
          <w:marLeft w:val="640"/>
          <w:marRight w:val="0"/>
          <w:marTop w:val="0"/>
          <w:marBottom w:val="0"/>
          <w:divBdr>
            <w:top w:val="none" w:sz="0" w:space="0" w:color="auto"/>
            <w:left w:val="none" w:sz="0" w:space="0" w:color="auto"/>
            <w:bottom w:val="none" w:sz="0" w:space="0" w:color="auto"/>
            <w:right w:val="none" w:sz="0" w:space="0" w:color="auto"/>
          </w:divBdr>
        </w:div>
        <w:div w:id="980965341">
          <w:marLeft w:val="640"/>
          <w:marRight w:val="0"/>
          <w:marTop w:val="0"/>
          <w:marBottom w:val="0"/>
          <w:divBdr>
            <w:top w:val="none" w:sz="0" w:space="0" w:color="auto"/>
            <w:left w:val="none" w:sz="0" w:space="0" w:color="auto"/>
            <w:bottom w:val="none" w:sz="0" w:space="0" w:color="auto"/>
            <w:right w:val="none" w:sz="0" w:space="0" w:color="auto"/>
          </w:divBdr>
        </w:div>
        <w:div w:id="1816796188">
          <w:marLeft w:val="640"/>
          <w:marRight w:val="0"/>
          <w:marTop w:val="0"/>
          <w:marBottom w:val="0"/>
          <w:divBdr>
            <w:top w:val="none" w:sz="0" w:space="0" w:color="auto"/>
            <w:left w:val="none" w:sz="0" w:space="0" w:color="auto"/>
            <w:bottom w:val="none" w:sz="0" w:space="0" w:color="auto"/>
            <w:right w:val="none" w:sz="0" w:space="0" w:color="auto"/>
          </w:divBdr>
        </w:div>
        <w:div w:id="1941790628">
          <w:marLeft w:val="640"/>
          <w:marRight w:val="0"/>
          <w:marTop w:val="0"/>
          <w:marBottom w:val="0"/>
          <w:divBdr>
            <w:top w:val="none" w:sz="0" w:space="0" w:color="auto"/>
            <w:left w:val="none" w:sz="0" w:space="0" w:color="auto"/>
            <w:bottom w:val="none" w:sz="0" w:space="0" w:color="auto"/>
            <w:right w:val="none" w:sz="0" w:space="0" w:color="auto"/>
          </w:divBdr>
        </w:div>
        <w:div w:id="1301614627">
          <w:marLeft w:val="640"/>
          <w:marRight w:val="0"/>
          <w:marTop w:val="0"/>
          <w:marBottom w:val="0"/>
          <w:divBdr>
            <w:top w:val="none" w:sz="0" w:space="0" w:color="auto"/>
            <w:left w:val="none" w:sz="0" w:space="0" w:color="auto"/>
            <w:bottom w:val="none" w:sz="0" w:space="0" w:color="auto"/>
            <w:right w:val="none" w:sz="0" w:space="0" w:color="auto"/>
          </w:divBdr>
        </w:div>
        <w:div w:id="760368154">
          <w:marLeft w:val="640"/>
          <w:marRight w:val="0"/>
          <w:marTop w:val="0"/>
          <w:marBottom w:val="0"/>
          <w:divBdr>
            <w:top w:val="none" w:sz="0" w:space="0" w:color="auto"/>
            <w:left w:val="none" w:sz="0" w:space="0" w:color="auto"/>
            <w:bottom w:val="none" w:sz="0" w:space="0" w:color="auto"/>
            <w:right w:val="none" w:sz="0" w:space="0" w:color="auto"/>
          </w:divBdr>
        </w:div>
        <w:div w:id="841970373">
          <w:marLeft w:val="640"/>
          <w:marRight w:val="0"/>
          <w:marTop w:val="0"/>
          <w:marBottom w:val="0"/>
          <w:divBdr>
            <w:top w:val="none" w:sz="0" w:space="0" w:color="auto"/>
            <w:left w:val="none" w:sz="0" w:space="0" w:color="auto"/>
            <w:bottom w:val="none" w:sz="0" w:space="0" w:color="auto"/>
            <w:right w:val="none" w:sz="0" w:space="0" w:color="auto"/>
          </w:divBdr>
        </w:div>
        <w:div w:id="389308509">
          <w:marLeft w:val="640"/>
          <w:marRight w:val="0"/>
          <w:marTop w:val="0"/>
          <w:marBottom w:val="0"/>
          <w:divBdr>
            <w:top w:val="none" w:sz="0" w:space="0" w:color="auto"/>
            <w:left w:val="none" w:sz="0" w:space="0" w:color="auto"/>
            <w:bottom w:val="none" w:sz="0" w:space="0" w:color="auto"/>
            <w:right w:val="none" w:sz="0" w:space="0" w:color="auto"/>
          </w:divBdr>
        </w:div>
        <w:div w:id="1658878170">
          <w:marLeft w:val="640"/>
          <w:marRight w:val="0"/>
          <w:marTop w:val="0"/>
          <w:marBottom w:val="0"/>
          <w:divBdr>
            <w:top w:val="none" w:sz="0" w:space="0" w:color="auto"/>
            <w:left w:val="none" w:sz="0" w:space="0" w:color="auto"/>
            <w:bottom w:val="none" w:sz="0" w:space="0" w:color="auto"/>
            <w:right w:val="none" w:sz="0" w:space="0" w:color="auto"/>
          </w:divBdr>
        </w:div>
        <w:div w:id="2094427411">
          <w:marLeft w:val="640"/>
          <w:marRight w:val="0"/>
          <w:marTop w:val="0"/>
          <w:marBottom w:val="0"/>
          <w:divBdr>
            <w:top w:val="none" w:sz="0" w:space="0" w:color="auto"/>
            <w:left w:val="none" w:sz="0" w:space="0" w:color="auto"/>
            <w:bottom w:val="none" w:sz="0" w:space="0" w:color="auto"/>
            <w:right w:val="none" w:sz="0" w:space="0" w:color="auto"/>
          </w:divBdr>
        </w:div>
        <w:div w:id="614361344">
          <w:marLeft w:val="640"/>
          <w:marRight w:val="0"/>
          <w:marTop w:val="0"/>
          <w:marBottom w:val="0"/>
          <w:divBdr>
            <w:top w:val="none" w:sz="0" w:space="0" w:color="auto"/>
            <w:left w:val="none" w:sz="0" w:space="0" w:color="auto"/>
            <w:bottom w:val="none" w:sz="0" w:space="0" w:color="auto"/>
            <w:right w:val="none" w:sz="0" w:space="0" w:color="auto"/>
          </w:divBdr>
        </w:div>
        <w:div w:id="1054541687">
          <w:marLeft w:val="640"/>
          <w:marRight w:val="0"/>
          <w:marTop w:val="0"/>
          <w:marBottom w:val="0"/>
          <w:divBdr>
            <w:top w:val="none" w:sz="0" w:space="0" w:color="auto"/>
            <w:left w:val="none" w:sz="0" w:space="0" w:color="auto"/>
            <w:bottom w:val="none" w:sz="0" w:space="0" w:color="auto"/>
            <w:right w:val="none" w:sz="0" w:space="0" w:color="auto"/>
          </w:divBdr>
        </w:div>
        <w:div w:id="2038701848">
          <w:marLeft w:val="640"/>
          <w:marRight w:val="0"/>
          <w:marTop w:val="0"/>
          <w:marBottom w:val="0"/>
          <w:divBdr>
            <w:top w:val="none" w:sz="0" w:space="0" w:color="auto"/>
            <w:left w:val="none" w:sz="0" w:space="0" w:color="auto"/>
            <w:bottom w:val="none" w:sz="0" w:space="0" w:color="auto"/>
            <w:right w:val="none" w:sz="0" w:space="0" w:color="auto"/>
          </w:divBdr>
        </w:div>
        <w:div w:id="1631784990">
          <w:marLeft w:val="640"/>
          <w:marRight w:val="0"/>
          <w:marTop w:val="0"/>
          <w:marBottom w:val="0"/>
          <w:divBdr>
            <w:top w:val="none" w:sz="0" w:space="0" w:color="auto"/>
            <w:left w:val="none" w:sz="0" w:space="0" w:color="auto"/>
            <w:bottom w:val="none" w:sz="0" w:space="0" w:color="auto"/>
            <w:right w:val="none" w:sz="0" w:space="0" w:color="auto"/>
          </w:divBdr>
        </w:div>
        <w:div w:id="1382247617">
          <w:marLeft w:val="640"/>
          <w:marRight w:val="0"/>
          <w:marTop w:val="0"/>
          <w:marBottom w:val="0"/>
          <w:divBdr>
            <w:top w:val="none" w:sz="0" w:space="0" w:color="auto"/>
            <w:left w:val="none" w:sz="0" w:space="0" w:color="auto"/>
            <w:bottom w:val="none" w:sz="0" w:space="0" w:color="auto"/>
            <w:right w:val="none" w:sz="0" w:space="0" w:color="auto"/>
          </w:divBdr>
        </w:div>
        <w:div w:id="1660185212">
          <w:marLeft w:val="640"/>
          <w:marRight w:val="0"/>
          <w:marTop w:val="0"/>
          <w:marBottom w:val="0"/>
          <w:divBdr>
            <w:top w:val="none" w:sz="0" w:space="0" w:color="auto"/>
            <w:left w:val="none" w:sz="0" w:space="0" w:color="auto"/>
            <w:bottom w:val="none" w:sz="0" w:space="0" w:color="auto"/>
            <w:right w:val="none" w:sz="0" w:space="0" w:color="auto"/>
          </w:divBdr>
        </w:div>
        <w:div w:id="1360357852">
          <w:marLeft w:val="640"/>
          <w:marRight w:val="0"/>
          <w:marTop w:val="0"/>
          <w:marBottom w:val="0"/>
          <w:divBdr>
            <w:top w:val="none" w:sz="0" w:space="0" w:color="auto"/>
            <w:left w:val="none" w:sz="0" w:space="0" w:color="auto"/>
            <w:bottom w:val="none" w:sz="0" w:space="0" w:color="auto"/>
            <w:right w:val="none" w:sz="0" w:space="0" w:color="auto"/>
          </w:divBdr>
        </w:div>
        <w:div w:id="1219248204">
          <w:marLeft w:val="640"/>
          <w:marRight w:val="0"/>
          <w:marTop w:val="0"/>
          <w:marBottom w:val="0"/>
          <w:divBdr>
            <w:top w:val="none" w:sz="0" w:space="0" w:color="auto"/>
            <w:left w:val="none" w:sz="0" w:space="0" w:color="auto"/>
            <w:bottom w:val="none" w:sz="0" w:space="0" w:color="auto"/>
            <w:right w:val="none" w:sz="0" w:space="0" w:color="auto"/>
          </w:divBdr>
        </w:div>
        <w:div w:id="1304849967">
          <w:marLeft w:val="640"/>
          <w:marRight w:val="0"/>
          <w:marTop w:val="0"/>
          <w:marBottom w:val="0"/>
          <w:divBdr>
            <w:top w:val="none" w:sz="0" w:space="0" w:color="auto"/>
            <w:left w:val="none" w:sz="0" w:space="0" w:color="auto"/>
            <w:bottom w:val="none" w:sz="0" w:space="0" w:color="auto"/>
            <w:right w:val="none" w:sz="0" w:space="0" w:color="auto"/>
          </w:divBdr>
        </w:div>
      </w:divsChild>
    </w:div>
    <w:div w:id="749469974">
      <w:bodyDiv w:val="1"/>
      <w:marLeft w:val="0"/>
      <w:marRight w:val="0"/>
      <w:marTop w:val="0"/>
      <w:marBottom w:val="0"/>
      <w:divBdr>
        <w:top w:val="none" w:sz="0" w:space="0" w:color="auto"/>
        <w:left w:val="none" w:sz="0" w:space="0" w:color="auto"/>
        <w:bottom w:val="none" w:sz="0" w:space="0" w:color="auto"/>
        <w:right w:val="none" w:sz="0" w:space="0" w:color="auto"/>
      </w:divBdr>
      <w:divsChild>
        <w:div w:id="650909865">
          <w:marLeft w:val="640"/>
          <w:marRight w:val="0"/>
          <w:marTop w:val="0"/>
          <w:marBottom w:val="0"/>
          <w:divBdr>
            <w:top w:val="none" w:sz="0" w:space="0" w:color="auto"/>
            <w:left w:val="none" w:sz="0" w:space="0" w:color="auto"/>
            <w:bottom w:val="none" w:sz="0" w:space="0" w:color="auto"/>
            <w:right w:val="none" w:sz="0" w:space="0" w:color="auto"/>
          </w:divBdr>
        </w:div>
        <w:div w:id="493107817">
          <w:marLeft w:val="640"/>
          <w:marRight w:val="0"/>
          <w:marTop w:val="0"/>
          <w:marBottom w:val="0"/>
          <w:divBdr>
            <w:top w:val="none" w:sz="0" w:space="0" w:color="auto"/>
            <w:left w:val="none" w:sz="0" w:space="0" w:color="auto"/>
            <w:bottom w:val="none" w:sz="0" w:space="0" w:color="auto"/>
            <w:right w:val="none" w:sz="0" w:space="0" w:color="auto"/>
          </w:divBdr>
        </w:div>
        <w:div w:id="1635403965">
          <w:marLeft w:val="640"/>
          <w:marRight w:val="0"/>
          <w:marTop w:val="0"/>
          <w:marBottom w:val="0"/>
          <w:divBdr>
            <w:top w:val="none" w:sz="0" w:space="0" w:color="auto"/>
            <w:left w:val="none" w:sz="0" w:space="0" w:color="auto"/>
            <w:bottom w:val="none" w:sz="0" w:space="0" w:color="auto"/>
            <w:right w:val="none" w:sz="0" w:space="0" w:color="auto"/>
          </w:divBdr>
        </w:div>
        <w:div w:id="115491519">
          <w:marLeft w:val="640"/>
          <w:marRight w:val="0"/>
          <w:marTop w:val="0"/>
          <w:marBottom w:val="0"/>
          <w:divBdr>
            <w:top w:val="none" w:sz="0" w:space="0" w:color="auto"/>
            <w:left w:val="none" w:sz="0" w:space="0" w:color="auto"/>
            <w:bottom w:val="none" w:sz="0" w:space="0" w:color="auto"/>
            <w:right w:val="none" w:sz="0" w:space="0" w:color="auto"/>
          </w:divBdr>
        </w:div>
        <w:div w:id="1040327315">
          <w:marLeft w:val="640"/>
          <w:marRight w:val="0"/>
          <w:marTop w:val="0"/>
          <w:marBottom w:val="0"/>
          <w:divBdr>
            <w:top w:val="none" w:sz="0" w:space="0" w:color="auto"/>
            <w:left w:val="none" w:sz="0" w:space="0" w:color="auto"/>
            <w:bottom w:val="none" w:sz="0" w:space="0" w:color="auto"/>
            <w:right w:val="none" w:sz="0" w:space="0" w:color="auto"/>
          </w:divBdr>
        </w:div>
        <w:div w:id="1636762907">
          <w:marLeft w:val="640"/>
          <w:marRight w:val="0"/>
          <w:marTop w:val="0"/>
          <w:marBottom w:val="0"/>
          <w:divBdr>
            <w:top w:val="none" w:sz="0" w:space="0" w:color="auto"/>
            <w:left w:val="none" w:sz="0" w:space="0" w:color="auto"/>
            <w:bottom w:val="none" w:sz="0" w:space="0" w:color="auto"/>
            <w:right w:val="none" w:sz="0" w:space="0" w:color="auto"/>
          </w:divBdr>
        </w:div>
        <w:div w:id="1850875017">
          <w:marLeft w:val="640"/>
          <w:marRight w:val="0"/>
          <w:marTop w:val="0"/>
          <w:marBottom w:val="0"/>
          <w:divBdr>
            <w:top w:val="none" w:sz="0" w:space="0" w:color="auto"/>
            <w:left w:val="none" w:sz="0" w:space="0" w:color="auto"/>
            <w:bottom w:val="none" w:sz="0" w:space="0" w:color="auto"/>
            <w:right w:val="none" w:sz="0" w:space="0" w:color="auto"/>
          </w:divBdr>
        </w:div>
        <w:div w:id="1185750721">
          <w:marLeft w:val="640"/>
          <w:marRight w:val="0"/>
          <w:marTop w:val="0"/>
          <w:marBottom w:val="0"/>
          <w:divBdr>
            <w:top w:val="none" w:sz="0" w:space="0" w:color="auto"/>
            <w:left w:val="none" w:sz="0" w:space="0" w:color="auto"/>
            <w:bottom w:val="none" w:sz="0" w:space="0" w:color="auto"/>
            <w:right w:val="none" w:sz="0" w:space="0" w:color="auto"/>
          </w:divBdr>
        </w:div>
        <w:div w:id="1493596931">
          <w:marLeft w:val="640"/>
          <w:marRight w:val="0"/>
          <w:marTop w:val="0"/>
          <w:marBottom w:val="0"/>
          <w:divBdr>
            <w:top w:val="none" w:sz="0" w:space="0" w:color="auto"/>
            <w:left w:val="none" w:sz="0" w:space="0" w:color="auto"/>
            <w:bottom w:val="none" w:sz="0" w:space="0" w:color="auto"/>
            <w:right w:val="none" w:sz="0" w:space="0" w:color="auto"/>
          </w:divBdr>
        </w:div>
        <w:div w:id="1630551799">
          <w:marLeft w:val="640"/>
          <w:marRight w:val="0"/>
          <w:marTop w:val="0"/>
          <w:marBottom w:val="0"/>
          <w:divBdr>
            <w:top w:val="none" w:sz="0" w:space="0" w:color="auto"/>
            <w:left w:val="none" w:sz="0" w:space="0" w:color="auto"/>
            <w:bottom w:val="none" w:sz="0" w:space="0" w:color="auto"/>
            <w:right w:val="none" w:sz="0" w:space="0" w:color="auto"/>
          </w:divBdr>
        </w:div>
        <w:div w:id="760184489">
          <w:marLeft w:val="640"/>
          <w:marRight w:val="0"/>
          <w:marTop w:val="0"/>
          <w:marBottom w:val="0"/>
          <w:divBdr>
            <w:top w:val="none" w:sz="0" w:space="0" w:color="auto"/>
            <w:left w:val="none" w:sz="0" w:space="0" w:color="auto"/>
            <w:bottom w:val="none" w:sz="0" w:space="0" w:color="auto"/>
            <w:right w:val="none" w:sz="0" w:space="0" w:color="auto"/>
          </w:divBdr>
        </w:div>
        <w:div w:id="915045123">
          <w:marLeft w:val="640"/>
          <w:marRight w:val="0"/>
          <w:marTop w:val="0"/>
          <w:marBottom w:val="0"/>
          <w:divBdr>
            <w:top w:val="none" w:sz="0" w:space="0" w:color="auto"/>
            <w:left w:val="none" w:sz="0" w:space="0" w:color="auto"/>
            <w:bottom w:val="none" w:sz="0" w:space="0" w:color="auto"/>
            <w:right w:val="none" w:sz="0" w:space="0" w:color="auto"/>
          </w:divBdr>
        </w:div>
        <w:div w:id="1001469875">
          <w:marLeft w:val="640"/>
          <w:marRight w:val="0"/>
          <w:marTop w:val="0"/>
          <w:marBottom w:val="0"/>
          <w:divBdr>
            <w:top w:val="none" w:sz="0" w:space="0" w:color="auto"/>
            <w:left w:val="none" w:sz="0" w:space="0" w:color="auto"/>
            <w:bottom w:val="none" w:sz="0" w:space="0" w:color="auto"/>
            <w:right w:val="none" w:sz="0" w:space="0" w:color="auto"/>
          </w:divBdr>
        </w:div>
        <w:div w:id="1963918996">
          <w:marLeft w:val="640"/>
          <w:marRight w:val="0"/>
          <w:marTop w:val="0"/>
          <w:marBottom w:val="0"/>
          <w:divBdr>
            <w:top w:val="none" w:sz="0" w:space="0" w:color="auto"/>
            <w:left w:val="none" w:sz="0" w:space="0" w:color="auto"/>
            <w:bottom w:val="none" w:sz="0" w:space="0" w:color="auto"/>
            <w:right w:val="none" w:sz="0" w:space="0" w:color="auto"/>
          </w:divBdr>
        </w:div>
        <w:div w:id="1782340159">
          <w:marLeft w:val="640"/>
          <w:marRight w:val="0"/>
          <w:marTop w:val="0"/>
          <w:marBottom w:val="0"/>
          <w:divBdr>
            <w:top w:val="none" w:sz="0" w:space="0" w:color="auto"/>
            <w:left w:val="none" w:sz="0" w:space="0" w:color="auto"/>
            <w:bottom w:val="none" w:sz="0" w:space="0" w:color="auto"/>
            <w:right w:val="none" w:sz="0" w:space="0" w:color="auto"/>
          </w:divBdr>
        </w:div>
        <w:div w:id="1323193661">
          <w:marLeft w:val="640"/>
          <w:marRight w:val="0"/>
          <w:marTop w:val="0"/>
          <w:marBottom w:val="0"/>
          <w:divBdr>
            <w:top w:val="none" w:sz="0" w:space="0" w:color="auto"/>
            <w:left w:val="none" w:sz="0" w:space="0" w:color="auto"/>
            <w:bottom w:val="none" w:sz="0" w:space="0" w:color="auto"/>
            <w:right w:val="none" w:sz="0" w:space="0" w:color="auto"/>
          </w:divBdr>
        </w:div>
        <w:div w:id="366762751">
          <w:marLeft w:val="640"/>
          <w:marRight w:val="0"/>
          <w:marTop w:val="0"/>
          <w:marBottom w:val="0"/>
          <w:divBdr>
            <w:top w:val="none" w:sz="0" w:space="0" w:color="auto"/>
            <w:left w:val="none" w:sz="0" w:space="0" w:color="auto"/>
            <w:bottom w:val="none" w:sz="0" w:space="0" w:color="auto"/>
            <w:right w:val="none" w:sz="0" w:space="0" w:color="auto"/>
          </w:divBdr>
        </w:div>
        <w:div w:id="380249017">
          <w:marLeft w:val="640"/>
          <w:marRight w:val="0"/>
          <w:marTop w:val="0"/>
          <w:marBottom w:val="0"/>
          <w:divBdr>
            <w:top w:val="none" w:sz="0" w:space="0" w:color="auto"/>
            <w:left w:val="none" w:sz="0" w:space="0" w:color="auto"/>
            <w:bottom w:val="none" w:sz="0" w:space="0" w:color="auto"/>
            <w:right w:val="none" w:sz="0" w:space="0" w:color="auto"/>
          </w:divBdr>
        </w:div>
        <w:div w:id="1993094478">
          <w:marLeft w:val="640"/>
          <w:marRight w:val="0"/>
          <w:marTop w:val="0"/>
          <w:marBottom w:val="0"/>
          <w:divBdr>
            <w:top w:val="none" w:sz="0" w:space="0" w:color="auto"/>
            <w:left w:val="none" w:sz="0" w:space="0" w:color="auto"/>
            <w:bottom w:val="none" w:sz="0" w:space="0" w:color="auto"/>
            <w:right w:val="none" w:sz="0" w:space="0" w:color="auto"/>
          </w:divBdr>
        </w:div>
        <w:div w:id="34233336">
          <w:marLeft w:val="640"/>
          <w:marRight w:val="0"/>
          <w:marTop w:val="0"/>
          <w:marBottom w:val="0"/>
          <w:divBdr>
            <w:top w:val="none" w:sz="0" w:space="0" w:color="auto"/>
            <w:left w:val="none" w:sz="0" w:space="0" w:color="auto"/>
            <w:bottom w:val="none" w:sz="0" w:space="0" w:color="auto"/>
            <w:right w:val="none" w:sz="0" w:space="0" w:color="auto"/>
          </w:divBdr>
        </w:div>
        <w:div w:id="1699086971">
          <w:marLeft w:val="640"/>
          <w:marRight w:val="0"/>
          <w:marTop w:val="0"/>
          <w:marBottom w:val="0"/>
          <w:divBdr>
            <w:top w:val="none" w:sz="0" w:space="0" w:color="auto"/>
            <w:left w:val="none" w:sz="0" w:space="0" w:color="auto"/>
            <w:bottom w:val="none" w:sz="0" w:space="0" w:color="auto"/>
            <w:right w:val="none" w:sz="0" w:space="0" w:color="auto"/>
          </w:divBdr>
        </w:div>
      </w:divsChild>
    </w:div>
    <w:div w:id="848256307">
      <w:bodyDiv w:val="1"/>
      <w:marLeft w:val="0"/>
      <w:marRight w:val="0"/>
      <w:marTop w:val="0"/>
      <w:marBottom w:val="0"/>
      <w:divBdr>
        <w:top w:val="none" w:sz="0" w:space="0" w:color="auto"/>
        <w:left w:val="none" w:sz="0" w:space="0" w:color="auto"/>
        <w:bottom w:val="none" w:sz="0" w:space="0" w:color="auto"/>
        <w:right w:val="none" w:sz="0" w:space="0" w:color="auto"/>
      </w:divBdr>
      <w:divsChild>
        <w:div w:id="1026296447">
          <w:marLeft w:val="640"/>
          <w:marRight w:val="0"/>
          <w:marTop w:val="0"/>
          <w:marBottom w:val="0"/>
          <w:divBdr>
            <w:top w:val="none" w:sz="0" w:space="0" w:color="auto"/>
            <w:left w:val="none" w:sz="0" w:space="0" w:color="auto"/>
            <w:bottom w:val="none" w:sz="0" w:space="0" w:color="auto"/>
            <w:right w:val="none" w:sz="0" w:space="0" w:color="auto"/>
          </w:divBdr>
        </w:div>
        <w:div w:id="827357443">
          <w:marLeft w:val="640"/>
          <w:marRight w:val="0"/>
          <w:marTop w:val="0"/>
          <w:marBottom w:val="0"/>
          <w:divBdr>
            <w:top w:val="none" w:sz="0" w:space="0" w:color="auto"/>
            <w:left w:val="none" w:sz="0" w:space="0" w:color="auto"/>
            <w:bottom w:val="none" w:sz="0" w:space="0" w:color="auto"/>
            <w:right w:val="none" w:sz="0" w:space="0" w:color="auto"/>
          </w:divBdr>
        </w:div>
        <w:div w:id="185756349">
          <w:marLeft w:val="640"/>
          <w:marRight w:val="0"/>
          <w:marTop w:val="0"/>
          <w:marBottom w:val="0"/>
          <w:divBdr>
            <w:top w:val="none" w:sz="0" w:space="0" w:color="auto"/>
            <w:left w:val="none" w:sz="0" w:space="0" w:color="auto"/>
            <w:bottom w:val="none" w:sz="0" w:space="0" w:color="auto"/>
            <w:right w:val="none" w:sz="0" w:space="0" w:color="auto"/>
          </w:divBdr>
        </w:div>
        <w:div w:id="1784687342">
          <w:marLeft w:val="640"/>
          <w:marRight w:val="0"/>
          <w:marTop w:val="0"/>
          <w:marBottom w:val="0"/>
          <w:divBdr>
            <w:top w:val="none" w:sz="0" w:space="0" w:color="auto"/>
            <w:left w:val="none" w:sz="0" w:space="0" w:color="auto"/>
            <w:bottom w:val="none" w:sz="0" w:space="0" w:color="auto"/>
            <w:right w:val="none" w:sz="0" w:space="0" w:color="auto"/>
          </w:divBdr>
        </w:div>
        <w:div w:id="1959870421">
          <w:marLeft w:val="640"/>
          <w:marRight w:val="0"/>
          <w:marTop w:val="0"/>
          <w:marBottom w:val="0"/>
          <w:divBdr>
            <w:top w:val="none" w:sz="0" w:space="0" w:color="auto"/>
            <w:left w:val="none" w:sz="0" w:space="0" w:color="auto"/>
            <w:bottom w:val="none" w:sz="0" w:space="0" w:color="auto"/>
            <w:right w:val="none" w:sz="0" w:space="0" w:color="auto"/>
          </w:divBdr>
        </w:div>
        <w:div w:id="1764493906">
          <w:marLeft w:val="640"/>
          <w:marRight w:val="0"/>
          <w:marTop w:val="0"/>
          <w:marBottom w:val="0"/>
          <w:divBdr>
            <w:top w:val="none" w:sz="0" w:space="0" w:color="auto"/>
            <w:left w:val="none" w:sz="0" w:space="0" w:color="auto"/>
            <w:bottom w:val="none" w:sz="0" w:space="0" w:color="auto"/>
            <w:right w:val="none" w:sz="0" w:space="0" w:color="auto"/>
          </w:divBdr>
        </w:div>
        <w:div w:id="2111733388">
          <w:marLeft w:val="640"/>
          <w:marRight w:val="0"/>
          <w:marTop w:val="0"/>
          <w:marBottom w:val="0"/>
          <w:divBdr>
            <w:top w:val="none" w:sz="0" w:space="0" w:color="auto"/>
            <w:left w:val="none" w:sz="0" w:space="0" w:color="auto"/>
            <w:bottom w:val="none" w:sz="0" w:space="0" w:color="auto"/>
            <w:right w:val="none" w:sz="0" w:space="0" w:color="auto"/>
          </w:divBdr>
        </w:div>
        <w:div w:id="1575049060">
          <w:marLeft w:val="640"/>
          <w:marRight w:val="0"/>
          <w:marTop w:val="0"/>
          <w:marBottom w:val="0"/>
          <w:divBdr>
            <w:top w:val="none" w:sz="0" w:space="0" w:color="auto"/>
            <w:left w:val="none" w:sz="0" w:space="0" w:color="auto"/>
            <w:bottom w:val="none" w:sz="0" w:space="0" w:color="auto"/>
            <w:right w:val="none" w:sz="0" w:space="0" w:color="auto"/>
          </w:divBdr>
        </w:div>
        <w:div w:id="864517305">
          <w:marLeft w:val="640"/>
          <w:marRight w:val="0"/>
          <w:marTop w:val="0"/>
          <w:marBottom w:val="0"/>
          <w:divBdr>
            <w:top w:val="none" w:sz="0" w:space="0" w:color="auto"/>
            <w:left w:val="none" w:sz="0" w:space="0" w:color="auto"/>
            <w:bottom w:val="none" w:sz="0" w:space="0" w:color="auto"/>
            <w:right w:val="none" w:sz="0" w:space="0" w:color="auto"/>
          </w:divBdr>
        </w:div>
        <w:div w:id="28730244">
          <w:marLeft w:val="640"/>
          <w:marRight w:val="0"/>
          <w:marTop w:val="0"/>
          <w:marBottom w:val="0"/>
          <w:divBdr>
            <w:top w:val="none" w:sz="0" w:space="0" w:color="auto"/>
            <w:left w:val="none" w:sz="0" w:space="0" w:color="auto"/>
            <w:bottom w:val="none" w:sz="0" w:space="0" w:color="auto"/>
            <w:right w:val="none" w:sz="0" w:space="0" w:color="auto"/>
          </w:divBdr>
        </w:div>
        <w:div w:id="1756827934">
          <w:marLeft w:val="640"/>
          <w:marRight w:val="0"/>
          <w:marTop w:val="0"/>
          <w:marBottom w:val="0"/>
          <w:divBdr>
            <w:top w:val="none" w:sz="0" w:space="0" w:color="auto"/>
            <w:left w:val="none" w:sz="0" w:space="0" w:color="auto"/>
            <w:bottom w:val="none" w:sz="0" w:space="0" w:color="auto"/>
            <w:right w:val="none" w:sz="0" w:space="0" w:color="auto"/>
          </w:divBdr>
        </w:div>
        <w:div w:id="726104943">
          <w:marLeft w:val="640"/>
          <w:marRight w:val="0"/>
          <w:marTop w:val="0"/>
          <w:marBottom w:val="0"/>
          <w:divBdr>
            <w:top w:val="none" w:sz="0" w:space="0" w:color="auto"/>
            <w:left w:val="none" w:sz="0" w:space="0" w:color="auto"/>
            <w:bottom w:val="none" w:sz="0" w:space="0" w:color="auto"/>
            <w:right w:val="none" w:sz="0" w:space="0" w:color="auto"/>
          </w:divBdr>
        </w:div>
        <w:div w:id="142016749">
          <w:marLeft w:val="640"/>
          <w:marRight w:val="0"/>
          <w:marTop w:val="0"/>
          <w:marBottom w:val="0"/>
          <w:divBdr>
            <w:top w:val="none" w:sz="0" w:space="0" w:color="auto"/>
            <w:left w:val="none" w:sz="0" w:space="0" w:color="auto"/>
            <w:bottom w:val="none" w:sz="0" w:space="0" w:color="auto"/>
            <w:right w:val="none" w:sz="0" w:space="0" w:color="auto"/>
          </w:divBdr>
        </w:div>
        <w:div w:id="137918270">
          <w:marLeft w:val="640"/>
          <w:marRight w:val="0"/>
          <w:marTop w:val="0"/>
          <w:marBottom w:val="0"/>
          <w:divBdr>
            <w:top w:val="none" w:sz="0" w:space="0" w:color="auto"/>
            <w:left w:val="none" w:sz="0" w:space="0" w:color="auto"/>
            <w:bottom w:val="none" w:sz="0" w:space="0" w:color="auto"/>
            <w:right w:val="none" w:sz="0" w:space="0" w:color="auto"/>
          </w:divBdr>
        </w:div>
        <w:div w:id="1104617971">
          <w:marLeft w:val="640"/>
          <w:marRight w:val="0"/>
          <w:marTop w:val="0"/>
          <w:marBottom w:val="0"/>
          <w:divBdr>
            <w:top w:val="none" w:sz="0" w:space="0" w:color="auto"/>
            <w:left w:val="none" w:sz="0" w:space="0" w:color="auto"/>
            <w:bottom w:val="none" w:sz="0" w:space="0" w:color="auto"/>
            <w:right w:val="none" w:sz="0" w:space="0" w:color="auto"/>
          </w:divBdr>
        </w:div>
        <w:div w:id="189729656">
          <w:marLeft w:val="640"/>
          <w:marRight w:val="0"/>
          <w:marTop w:val="0"/>
          <w:marBottom w:val="0"/>
          <w:divBdr>
            <w:top w:val="none" w:sz="0" w:space="0" w:color="auto"/>
            <w:left w:val="none" w:sz="0" w:space="0" w:color="auto"/>
            <w:bottom w:val="none" w:sz="0" w:space="0" w:color="auto"/>
            <w:right w:val="none" w:sz="0" w:space="0" w:color="auto"/>
          </w:divBdr>
        </w:div>
        <w:div w:id="184563742">
          <w:marLeft w:val="640"/>
          <w:marRight w:val="0"/>
          <w:marTop w:val="0"/>
          <w:marBottom w:val="0"/>
          <w:divBdr>
            <w:top w:val="none" w:sz="0" w:space="0" w:color="auto"/>
            <w:left w:val="none" w:sz="0" w:space="0" w:color="auto"/>
            <w:bottom w:val="none" w:sz="0" w:space="0" w:color="auto"/>
            <w:right w:val="none" w:sz="0" w:space="0" w:color="auto"/>
          </w:divBdr>
        </w:div>
        <w:div w:id="1733041582">
          <w:marLeft w:val="640"/>
          <w:marRight w:val="0"/>
          <w:marTop w:val="0"/>
          <w:marBottom w:val="0"/>
          <w:divBdr>
            <w:top w:val="none" w:sz="0" w:space="0" w:color="auto"/>
            <w:left w:val="none" w:sz="0" w:space="0" w:color="auto"/>
            <w:bottom w:val="none" w:sz="0" w:space="0" w:color="auto"/>
            <w:right w:val="none" w:sz="0" w:space="0" w:color="auto"/>
          </w:divBdr>
        </w:div>
        <w:div w:id="886375188">
          <w:marLeft w:val="640"/>
          <w:marRight w:val="0"/>
          <w:marTop w:val="0"/>
          <w:marBottom w:val="0"/>
          <w:divBdr>
            <w:top w:val="none" w:sz="0" w:space="0" w:color="auto"/>
            <w:left w:val="none" w:sz="0" w:space="0" w:color="auto"/>
            <w:bottom w:val="none" w:sz="0" w:space="0" w:color="auto"/>
            <w:right w:val="none" w:sz="0" w:space="0" w:color="auto"/>
          </w:divBdr>
        </w:div>
        <w:div w:id="633025211">
          <w:marLeft w:val="640"/>
          <w:marRight w:val="0"/>
          <w:marTop w:val="0"/>
          <w:marBottom w:val="0"/>
          <w:divBdr>
            <w:top w:val="none" w:sz="0" w:space="0" w:color="auto"/>
            <w:left w:val="none" w:sz="0" w:space="0" w:color="auto"/>
            <w:bottom w:val="none" w:sz="0" w:space="0" w:color="auto"/>
            <w:right w:val="none" w:sz="0" w:space="0" w:color="auto"/>
          </w:divBdr>
        </w:div>
        <w:div w:id="1140004323">
          <w:marLeft w:val="640"/>
          <w:marRight w:val="0"/>
          <w:marTop w:val="0"/>
          <w:marBottom w:val="0"/>
          <w:divBdr>
            <w:top w:val="none" w:sz="0" w:space="0" w:color="auto"/>
            <w:left w:val="none" w:sz="0" w:space="0" w:color="auto"/>
            <w:bottom w:val="none" w:sz="0" w:space="0" w:color="auto"/>
            <w:right w:val="none" w:sz="0" w:space="0" w:color="auto"/>
          </w:divBdr>
        </w:div>
        <w:div w:id="626008792">
          <w:marLeft w:val="640"/>
          <w:marRight w:val="0"/>
          <w:marTop w:val="0"/>
          <w:marBottom w:val="0"/>
          <w:divBdr>
            <w:top w:val="none" w:sz="0" w:space="0" w:color="auto"/>
            <w:left w:val="none" w:sz="0" w:space="0" w:color="auto"/>
            <w:bottom w:val="none" w:sz="0" w:space="0" w:color="auto"/>
            <w:right w:val="none" w:sz="0" w:space="0" w:color="auto"/>
          </w:divBdr>
        </w:div>
        <w:div w:id="1263877205">
          <w:marLeft w:val="640"/>
          <w:marRight w:val="0"/>
          <w:marTop w:val="0"/>
          <w:marBottom w:val="0"/>
          <w:divBdr>
            <w:top w:val="none" w:sz="0" w:space="0" w:color="auto"/>
            <w:left w:val="none" w:sz="0" w:space="0" w:color="auto"/>
            <w:bottom w:val="none" w:sz="0" w:space="0" w:color="auto"/>
            <w:right w:val="none" w:sz="0" w:space="0" w:color="auto"/>
          </w:divBdr>
        </w:div>
        <w:div w:id="516769164">
          <w:marLeft w:val="640"/>
          <w:marRight w:val="0"/>
          <w:marTop w:val="0"/>
          <w:marBottom w:val="0"/>
          <w:divBdr>
            <w:top w:val="none" w:sz="0" w:space="0" w:color="auto"/>
            <w:left w:val="none" w:sz="0" w:space="0" w:color="auto"/>
            <w:bottom w:val="none" w:sz="0" w:space="0" w:color="auto"/>
            <w:right w:val="none" w:sz="0" w:space="0" w:color="auto"/>
          </w:divBdr>
        </w:div>
      </w:divsChild>
    </w:div>
    <w:div w:id="953026659">
      <w:bodyDiv w:val="1"/>
      <w:marLeft w:val="0"/>
      <w:marRight w:val="0"/>
      <w:marTop w:val="0"/>
      <w:marBottom w:val="0"/>
      <w:divBdr>
        <w:top w:val="none" w:sz="0" w:space="0" w:color="auto"/>
        <w:left w:val="none" w:sz="0" w:space="0" w:color="auto"/>
        <w:bottom w:val="none" w:sz="0" w:space="0" w:color="auto"/>
        <w:right w:val="none" w:sz="0" w:space="0" w:color="auto"/>
      </w:divBdr>
      <w:divsChild>
        <w:div w:id="1768573692">
          <w:marLeft w:val="640"/>
          <w:marRight w:val="0"/>
          <w:marTop w:val="0"/>
          <w:marBottom w:val="0"/>
          <w:divBdr>
            <w:top w:val="none" w:sz="0" w:space="0" w:color="auto"/>
            <w:left w:val="none" w:sz="0" w:space="0" w:color="auto"/>
            <w:bottom w:val="none" w:sz="0" w:space="0" w:color="auto"/>
            <w:right w:val="none" w:sz="0" w:space="0" w:color="auto"/>
          </w:divBdr>
        </w:div>
        <w:div w:id="1173495017">
          <w:marLeft w:val="640"/>
          <w:marRight w:val="0"/>
          <w:marTop w:val="0"/>
          <w:marBottom w:val="0"/>
          <w:divBdr>
            <w:top w:val="none" w:sz="0" w:space="0" w:color="auto"/>
            <w:left w:val="none" w:sz="0" w:space="0" w:color="auto"/>
            <w:bottom w:val="none" w:sz="0" w:space="0" w:color="auto"/>
            <w:right w:val="none" w:sz="0" w:space="0" w:color="auto"/>
          </w:divBdr>
        </w:div>
        <w:div w:id="803549141">
          <w:marLeft w:val="640"/>
          <w:marRight w:val="0"/>
          <w:marTop w:val="0"/>
          <w:marBottom w:val="0"/>
          <w:divBdr>
            <w:top w:val="none" w:sz="0" w:space="0" w:color="auto"/>
            <w:left w:val="none" w:sz="0" w:space="0" w:color="auto"/>
            <w:bottom w:val="none" w:sz="0" w:space="0" w:color="auto"/>
            <w:right w:val="none" w:sz="0" w:space="0" w:color="auto"/>
          </w:divBdr>
        </w:div>
        <w:div w:id="497842571">
          <w:marLeft w:val="640"/>
          <w:marRight w:val="0"/>
          <w:marTop w:val="0"/>
          <w:marBottom w:val="0"/>
          <w:divBdr>
            <w:top w:val="none" w:sz="0" w:space="0" w:color="auto"/>
            <w:left w:val="none" w:sz="0" w:space="0" w:color="auto"/>
            <w:bottom w:val="none" w:sz="0" w:space="0" w:color="auto"/>
            <w:right w:val="none" w:sz="0" w:space="0" w:color="auto"/>
          </w:divBdr>
        </w:div>
        <w:div w:id="1852063265">
          <w:marLeft w:val="640"/>
          <w:marRight w:val="0"/>
          <w:marTop w:val="0"/>
          <w:marBottom w:val="0"/>
          <w:divBdr>
            <w:top w:val="none" w:sz="0" w:space="0" w:color="auto"/>
            <w:left w:val="none" w:sz="0" w:space="0" w:color="auto"/>
            <w:bottom w:val="none" w:sz="0" w:space="0" w:color="auto"/>
            <w:right w:val="none" w:sz="0" w:space="0" w:color="auto"/>
          </w:divBdr>
        </w:div>
        <w:div w:id="584338567">
          <w:marLeft w:val="640"/>
          <w:marRight w:val="0"/>
          <w:marTop w:val="0"/>
          <w:marBottom w:val="0"/>
          <w:divBdr>
            <w:top w:val="none" w:sz="0" w:space="0" w:color="auto"/>
            <w:left w:val="none" w:sz="0" w:space="0" w:color="auto"/>
            <w:bottom w:val="none" w:sz="0" w:space="0" w:color="auto"/>
            <w:right w:val="none" w:sz="0" w:space="0" w:color="auto"/>
          </w:divBdr>
        </w:div>
        <w:div w:id="1791389657">
          <w:marLeft w:val="640"/>
          <w:marRight w:val="0"/>
          <w:marTop w:val="0"/>
          <w:marBottom w:val="0"/>
          <w:divBdr>
            <w:top w:val="none" w:sz="0" w:space="0" w:color="auto"/>
            <w:left w:val="none" w:sz="0" w:space="0" w:color="auto"/>
            <w:bottom w:val="none" w:sz="0" w:space="0" w:color="auto"/>
            <w:right w:val="none" w:sz="0" w:space="0" w:color="auto"/>
          </w:divBdr>
        </w:div>
        <w:div w:id="184950000">
          <w:marLeft w:val="640"/>
          <w:marRight w:val="0"/>
          <w:marTop w:val="0"/>
          <w:marBottom w:val="0"/>
          <w:divBdr>
            <w:top w:val="none" w:sz="0" w:space="0" w:color="auto"/>
            <w:left w:val="none" w:sz="0" w:space="0" w:color="auto"/>
            <w:bottom w:val="none" w:sz="0" w:space="0" w:color="auto"/>
            <w:right w:val="none" w:sz="0" w:space="0" w:color="auto"/>
          </w:divBdr>
        </w:div>
        <w:div w:id="832112924">
          <w:marLeft w:val="640"/>
          <w:marRight w:val="0"/>
          <w:marTop w:val="0"/>
          <w:marBottom w:val="0"/>
          <w:divBdr>
            <w:top w:val="none" w:sz="0" w:space="0" w:color="auto"/>
            <w:left w:val="none" w:sz="0" w:space="0" w:color="auto"/>
            <w:bottom w:val="none" w:sz="0" w:space="0" w:color="auto"/>
            <w:right w:val="none" w:sz="0" w:space="0" w:color="auto"/>
          </w:divBdr>
        </w:div>
        <w:div w:id="140192640">
          <w:marLeft w:val="640"/>
          <w:marRight w:val="0"/>
          <w:marTop w:val="0"/>
          <w:marBottom w:val="0"/>
          <w:divBdr>
            <w:top w:val="none" w:sz="0" w:space="0" w:color="auto"/>
            <w:left w:val="none" w:sz="0" w:space="0" w:color="auto"/>
            <w:bottom w:val="none" w:sz="0" w:space="0" w:color="auto"/>
            <w:right w:val="none" w:sz="0" w:space="0" w:color="auto"/>
          </w:divBdr>
        </w:div>
        <w:div w:id="1824469482">
          <w:marLeft w:val="640"/>
          <w:marRight w:val="0"/>
          <w:marTop w:val="0"/>
          <w:marBottom w:val="0"/>
          <w:divBdr>
            <w:top w:val="none" w:sz="0" w:space="0" w:color="auto"/>
            <w:left w:val="none" w:sz="0" w:space="0" w:color="auto"/>
            <w:bottom w:val="none" w:sz="0" w:space="0" w:color="auto"/>
            <w:right w:val="none" w:sz="0" w:space="0" w:color="auto"/>
          </w:divBdr>
        </w:div>
        <w:div w:id="1929925495">
          <w:marLeft w:val="640"/>
          <w:marRight w:val="0"/>
          <w:marTop w:val="0"/>
          <w:marBottom w:val="0"/>
          <w:divBdr>
            <w:top w:val="none" w:sz="0" w:space="0" w:color="auto"/>
            <w:left w:val="none" w:sz="0" w:space="0" w:color="auto"/>
            <w:bottom w:val="none" w:sz="0" w:space="0" w:color="auto"/>
            <w:right w:val="none" w:sz="0" w:space="0" w:color="auto"/>
          </w:divBdr>
        </w:div>
        <w:div w:id="558784946">
          <w:marLeft w:val="640"/>
          <w:marRight w:val="0"/>
          <w:marTop w:val="0"/>
          <w:marBottom w:val="0"/>
          <w:divBdr>
            <w:top w:val="none" w:sz="0" w:space="0" w:color="auto"/>
            <w:left w:val="none" w:sz="0" w:space="0" w:color="auto"/>
            <w:bottom w:val="none" w:sz="0" w:space="0" w:color="auto"/>
            <w:right w:val="none" w:sz="0" w:space="0" w:color="auto"/>
          </w:divBdr>
        </w:div>
        <w:div w:id="446045154">
          <w:marLeft w:val="640"/>
          <w:marRight w:val="0"/>
          <w:marTop w:val="0"/>
          <w:marBottom w:val="0"/>
          <w:divBdr>
            <w:top w:val="none" w:sz="0" w:space="0" w:color="auto"/>
            <w:left w:val="none" w:sz="0" w:space="0" w:color="auto"/>
            <w:bottom w:val="none" w:sz="0" w:space="0" w:color="auto"/>
            <w:right w:val="none" w:sz="0" w:space="0" w:color="auto"/>
          </w:divBdr>
        </w:div>
      </w:divsChild>
    </w:div>
    <w:div w:id="997228410">
      <w:bodyDiv w:val="1"/>
      <w:marLeft w:val="0"/>
      <w:marRight w:val="0"/>
      <w:marTop w:val="0"/>
      <w:marBottom w:val="0"/>
      <w:divBdr>
        <w:top w:val="none" w:sz="0" w:space="0" w:color="auto"/>
        <w:left w:val="none" w:sz="0" w:space="0" w:color="auto"/>
        <w:bottom w:val="none" w:sz="0" w:space="0" w:color="auto"/>
        <w:right w:val="none" w:sz="0" w:space="0" w:color="auto"/>
      </w:divBdr>
      <w:divsChild>
        <w:div w:id="1869222394">
          <w:marLeft w:val="640"/>
          <w:marRight w:val="0"/>
          <w:marTop w:val="0"/>
          <w:marBottom w:val="0"/>
          <w:divBdr>
            <w:top w:val="none" w:sz="0" w:space="0" w:color="auto"/>
            <w:left w:val="none" w:sz="0" w:space="0" w:color="auto"/>
            <w:bottom w:val="none" w:sz="0" w:space="0" w:color="auto"/>
            <w:right w:val="none" w:sz="0" w:space="0" w:color="auto"/>
          </w:divBdr>
        </w:div>
        <w:div w:id="779104537">
          <w:marLeft w:val="640"/>
          <w:marRight w:val="0"/>
          <w:marTop w:val="0"/>
          <w:marBottom w:val="0"/>
          <w:divBdr>
            <w:top w:val="none" w:sz="0" w:space="0" w:color="auto"/>
            <w:left w:val="none" w:sz="0" w:space="0" w:color="auto"/>
            <w:bottom w:val="none" w:sz="0" w:space="0" w:color="auto"/>
            <w:right w:val="none" w:sz="0" w:space="0" w:color="auto"/>
          </w:divBdr>
        </w:div>
        <w:div w:id="543374029">
          <w:marLeft w:val="640"/>
          <w:marRight w:val="0"/>
          <w:marTop w:val="0"/>
          <w:marBottom w:val="0"/>
          <w:divBdr>
            <w:top w:val="none" w:sz="0" w:space="0" w:color="auto"/>
            <w:left w:val="none" w:sz="0" w:space="0" w:color="auto"/>
            <w:bottom w:val="none" w:sz="0" w:space="0" w:color="auto"/>
            <w:right w:val="none" w:sz="0" w:space="0" w:color="auto"/>
          </w:divBdr>
        </w:div>
        <w:div w:id="1881359559">
          <w:marLeft w:val="640"/>
          <w:marRight w:val="0"/>
          <w:marTop w:val="0"/>
          <w:marBottom w:val="0"/>
          <w:divBdr>
            <w:top w:val="none" w:sz="0" w:space="0" w:color="auto"/>
            <w:left w:val="none" w:sz="0" w:space="0" w:color="auto"/>
            <w:bottom w:val="none" w:sz="0" w:space="0" w:color="auto"/>
            <w:right w:val="none" w:sz="0" w:space="0" w:color="auto"/>
          </w:divBdr>
        </w:div>
        <w:div w:id="513492215">
          <w:marLeft w:val="640"/>
          <w:marRight w:val="0"/>
          <w:marTop w:val="0"/>
          <w:marBottom w:val="0"/>
          <w:divBdr>
            <w:top w:val="none" w:sz="0" w:space="0" w:color="auto"/>
            <w:left w:val="none" w:sz="0" w:space="0" w:color="auto"/>
            <w:bottom w:val="none" w:sz="0" w:space="0" w:color="auto"/>
            <w:right w:val="none" w:sz="0" w:space="0" w:color="auto"/>
          </w:divBdr>
        </w:div>
        <w:div w:id="1455364235">
          <w:marLeft w:val="640"/>
          <w:marRight w:val="0"/>
          <w:marTop w:val="0"/>
          <w:marBottom w:val="0"/>
          <w:divBdr>
            <w:top w:val="none" w:sz="0" w:space="0" w:color="auto"/>
            <w:left w:val="none" w:sz="0" w:space="0" w:color="auto"/>
            <w:bottom w:val="none" w:sz="0" w:space="0" w:color="auto"/>
            <w:right w:val="none" w:sz="0" w:space="0" w:color="auto"/>
          </w:divBdr>
        </w:div>
        <w:div w:id="684792419">
          <w:marLeft w:val="640"/>
          <w:marRight w:val="0"/>
          <w:marTop w:val="0"/>
          <w:marBottom w:val="0"/>
          <w:divBdr>
            <w:top w:val="none" w:sz="0" w:space="0" w:color="auto"/>
            <w:left w:val="none" w:sz="0" w:space="0" w:color="auto"/>
            <w:bottom w:val="none" w:sz="0" w:space="0" w:color="auto"/>
            <w:right w:val="none" w:sz="0" w:space="0" w:color="auto"/>
          </w:divBdr>
        </w:div>
        <w:div w:id="1327393462">
          <w:marLeft w:val="640"/>
          <w:marRight w:val="0"/>
          <w:marTop w:val="0"/>
          <w:marBottom w:val="0"/>
          <w:divBdr>
            <w:top w:val="none" w:sz="0" w:space="0" w:color="auto"/>
            <w:left w:val="none" w:sz="0" w:space="0" w:color="auto"/>
            <w:bottom w:val="none" w:sz="0" w:space="0" w:color="auto"/>
            <w:right w:val="none" w:sz="0" w:space="0" w:color="auto"/>
          </w:divBdr>
        </w:div>
        <w:div w:id="2142459874">
          <w:marLeft w:val="640"/>
          <w:marRight w:val="0"/>
          <w:marTop w:val="0"/>
          <w:marBottom w:val="0"/>
          <w:divBdr>
            <w:top w:val="none" w:sz="0" w:space="0" w:color="auto"/>
            <w:left w:val="none" w:sz="0" w:space="0" w:color="auto"/>
            <w:bottom w:val="none" w:sz="0" w:space="0" w:color="auto"/>
            <w:right w:val="none" w:sz="0" w:space="0" w:color="auto"/>
          </w:divBdr>
        </w:div>
        <w:div w:id="182088305">
          <w:marLeft w:val="640"/>
          <w:marRight w:val="0"/>
          <w:marTop w:val="0"/>
          <w:marBottom w:val="0"/>
          <w:divBdr>
            <w:top w:val="none" w:sz="0" w:space="0" w:color="auto"/>
            <w:left w:val="none" w:sz="0" w:space="0" w:color="auto"/>
            <w:bottom w:val="none" w:sz="0" w:space="0" w:color="auto"/>
            <w:right w:val="none" w:sz="0" w:space="0" w:color="auto"/>
          </w:divBdr>
        </w:div>
        <w:div w:id="2108038241">
          <w:marLeft w:val="640"/>
          <w:marRight w:val="0"/>
          <w:marTop w:val="0"/>
          <w:marBottom w:val="0"/>
          <w:divBdr>
            <w:top w:val="none" w:sz="0" w:space="0" w:color="auto"/>
            <w:left w:val="none" w:sz="0" w:space="0" w:color="auto"/>
            <w:bottom w:val="none" w:sz="0" w:space="0" w:color="auto"/>
            <w:right w:val="none" w:sz="0" w:space="0" w:color="auto"/>
          </w:divBdr>
        </w:div>
        <w:div w:id="1353456778">
          <w:marLeft w:val="640"/>
          <w:marRight w:val="0"/>
          <w:marTop w:val="0"/>
          <w:marBottom w:val="0"/>
          <w:divBdr>
            <w:top w:val="none" w:sz="0" w:space="0" w:color="auto"/>
            <w:left w:val="none" w:sz="0" w:space="0" w:color="auto"/>
            <w:bottom w:val="none" w:sz="0" w:space="0" w:color="auto"/>
            <w:right w:val="none" w:sz="0" w:space="0" w:color="auto"/>
          </w:divBdr>
        </w:div>
        <w:div w:id="1824736509">
          <w:marLeft w:val="640"/>
          <w:marRight w:val="0"/>
          <w:marTop w:val="0"/>
          <w:marBottom w:val="0"/>
          <w:divBdr>
            <w:top w:val="none" w:sz="0" w:space="0" w:color="auto"/>
            <w:left w:val="none" w:sz="0" w:space="0" w:color="auto"/>
            <w:bottom w:val="none" w:sz="0" w:space="0" w:color="auto"/>
            <w:right w:val="none" w:sz="0" w:space="0" w:color="auto"/>
          </w:divBdr>
        </w:div>
        <w:div w:id="1257979794">
          <w:marLeft w:val="640"/>
          <w:marRight w:val="0"/>
          <w:marTop w:val="0"/>
          <w:marBottom w:val="0"/>
          <w:divBdr>
            <w:top w:val="none" w:sz="0" w:space="0" w:color="auto"/>
            <w:left w:val="none" w:sz="0" w:space="0" w:color="auto"/>
            <w:bottom w:val="none" w:sz="0" w:space="0" w:color="auto"/>
            <w:right w:val="none" w:sz="0" w:space="0" w:color="auto"/>
          </w:divBdr>
        </w:div>
        <w:div w:id="1863468351">
          <w:marLeft w:val="640"/>
          <w:marRight w:val="0"/>
          <w:marTop w:val="0"/>
          <w:marBottom w:val="0"/>
          <w:divBdr>
            <w:top w:val="none" w:sz="0" w:space="0" w:color="auto"/>
            <w:left w:val="none" w:sz="0" w:space="0" w:color="auto"/>
            <w:bottom w:val="none" w:sz="0" w:space="0" w:color="auto"/>
            <w:right w:val="none" w:sz="0" w:space="0" w:color="auto"/>
          </w:divBdr>
        </w:div>
        <w:div w:id="592856816">
          <w:marLeft w:val="640"/>
          <w:marRight w:val="0"/>
          <w:marTop w:val="0"/>
          <w:marBottom w:val="0"/>
          <w:divBdr>
            <w:top w:val="none" w:sz="0" w:space="0" w:color="auto"/>
            <w:left w:val="none" w:sz="0" w:space="0" w:color="auto"/>
            <w:bottom w:val="none" w:sz="0" w:space="0" w:color="auto"/>
            <w:right w:val="none" w:sz="0" w:space="0" w:color="auto"/>
          </w:divBdr>
        </w:div>
        <w:div w:id="1918903046">
          <w:marLeft w:val="640"/>
          <w:marRight w:val="0"/>
          <w:marTop w:val="0"/>
          <w:marBottom w:val="0"/>
          <w:divBdr>
            <w:top w:val="none" w:sz="0" w:space="0" w:color="auto"/>
            <w:left w:val="none" w:sz="0" w:space="0" w:color="auto"/>
            <w:bottom w:val="none" w:sz="0" w:space="0" w:color="auto"/>
            <w:right w:val="none" w:sz="0" w:space="0" w:color="auto"/>
          </w:divBdr>
        </w:div>
        <w:div w:id="1111586623">
          <w:marLeft w:val="640"/>
          <w:marRight w:val="0"/>
          <w:marTop w:val="0"/>
          <w:marBottom w:val="0"/>
          <w:divBdr>
            <w:top w:val="none" w:sz="0" w:space="0" w:color="auto"/>
            <w:left w:val="none" w:sz="0" w:space="0" w:color="auto"/>
            <w:bottom w:val="none" w:sz="0" w:space="0" w:color="auto"/>
            <w:right w:val="none" w:sz="0" w:space="0" w:color="auto"/>
          </w:divBdr>
        </w:div>
        <w:div w:id="1552418796">
          <w:marLeft w:val="640"/>
          <w:marRight w:val="0"/>
          <w:marTop w:val="0"/>
          <w:marBottom w:val="0"/>
          <w:divBdr>
            <w:top w:val="none" w:sz="0" w:space="0" w:color="auto"/>
            <w:left w:val="none" w:sz="0" w:space="0" w:color="auto"/>
            <w:bottom w:val="none" w:sz="0" w:space="0" w:color="auto"/>
            <w:right w:val="none" w:sz="0" w:space="0" w:color="auto"/>
          </w:divBdr>
        </w:div>
        <w:div w:id="1661033646">
          <w:marLeft w:val="640"/>
          <w:marRight w:val="0"/>
          <w:marTop w:val="0"/>
          <w:marBottom w:val="0"/>
          <w:divBdr>
            <w:top w:val="none" w:sz="0" w:space="0" w:color="auto"/>
            <w:left w:val="none" w:sz="0" w:space="0" w:color="auto"/>
            <w:bottom w:val="none" w:sz="0" w:space="0" w:color="auto"/>
            <w:right w:val="none" w:sz="0" w:space="0" w:color="auto"/>
          </w:divBdr>
        </w:div>
        <w:div w:id="381952918">
          <w:marLeft w:val="640"/>
          <w:marRight w:val="0"/>
          <w:marTop w:val="0"/>
          <w:marBottom w:val="0"/>
          <w:divBdr>
            <w:top w:val="none" w:sz="0" w:space="0" w:color="auto"/>
            <w:left w:val="none" w:sz="0" w:space="0" w:color="auto"/>
            <w:bottom w:val="none" w:sz="0" w:space="0" w:color="auto"/>
            <w:right w:val="none" w:sz="0" w:space="0" w:color="auto"/>
          </w:divBdr>
        </w:div>
      </w:divsChild>
    </w:div>
    <w:div w:id="1014654420">
      <w:bodyDiv w:val="1"/>
      <w:marLeft w:val="0"/>
      <w:marRight w:val="0"/>
      <w:marTop w:val="0"/>
      <w:marBottom w:val="0"/>
      <w:divBdr>
        <w:top w:val="none" w:sz="0" w:space="0" w:color="auto"/>
        <w:left w:val="none" w:sz="0" w:space="0" w:color="auto"/>
        <w:bottom w:val="none" w:sz="0" w:space="0" w:color="auto"/>
        <w:right w:val="none" w:sz="0" w:space="0" w:color="auto"/>
      </w:divBdr>
      <w:divsChild>
        <w:div w:id="557084537">
          <w:marLeft w:val="640"/>
          <w:marRight w:val="0"/>
          <w:marTop w:val="0"/>
          <w:marBottom w:val="0"/>
          <w:divBdr>
            <w:top w:val="none" w:sz="0" w:space="0" w:color="auto"/>
            <w:left w:val="none" w:sz="0" w:space="0" w:color="auto"/>
            <w:bottom w:val="none" w:sz="0" w:space="0" w:color="auto"/>
            <w:right w:val="none" w:sz="0" w:space="0" w:color="auto"/>
          </w:divBdr>
        </w:div>
        <w:div w:id="531652880">
          <w:marLeft w:val="640"/>
          <w:marRight w:val="0"/>
          <w:marTop w:val="0"/>
          <w:marBottom w:val="0"/>
          <w:divBdr>
            <w:top w:val="none" w:sz="0" w:space="0" w:color="auto"/>
            <w:left w:val="none" w:sz="0" w:space="0" w:color="auto"/>
            <w:bottom w:val="none" w:sz="0" w:space="0" w:color="auto"/>
            <w:right w:val="none" w:sz="0" w:space="0" w:color="auto"/>
          </w:divBdr>
        </w:div>
        <w:div w:id="1369380303">
          <w:marLeft w:val="640"/>
          <w:marRight w:val="0"/>
          <w:marTop w:val="0"/>
          <w:marBottom w:val="0"/>
          <w:divBdr>
            <w:top w:val="none" w:sz="0" w:space="0" w:color="auto"/>
            <w:left w:val="none" w:sz="0" w:space="0" w:color="auto"/>
            <w:bottom w:val="none" w:sz="0" w:space="0" w:color="auto"/>
            <w:right w:val="none" w:sz="0" w:space="0" w:color="auto"/>
          </w:divBdr>
        </w:div>
        <w:div w:id="1123187915">
          <w:marLeft w:val="640"/>
          <w:marRight w:val="0"/>
          <w:marTop w:val="0"/>
          <w:marBottom w:val="0"/>
          <w:divBdr>
            <w:top w:val="none" w:sz="0" w:space="0" w:color="auto"/>
            <w:left w:val="none" w:sz="0" w:space="0" w:color="auto"/>
            <w:bottom w:val="none" w:sz="0" w:space="0" w:color="auto"/>
            <w:right w:val="none" w:sz="0" w:space="0" w:color="auto"/>
          </w:divBdr>
        </w:div>
        <w:div w:id="826281772">
          <w:marLeft w:val="640"/>
          <w:marRight w:val="0"/>
          <w:marTop w:val="0"/>
          <w:marBottom w:val="0"/>
          <w:divBdr>
            <w:top w:val="none" w:sz="0" w:space="0" w:color="auto"/>
            <w:left w:val="none" w:sz="0" w:space="0" w:color="auto"/>
            <w:bottom w:val="none" w:sz="0" w:space="0" w:color="auto"/>
            <w:right w:val="none" w:sz="0" w:space="0" w:color="auto"/>
          </w:divBdr>
        </w:div>
        <w:div w:id="422459918">
          <w:marLeft w:val="640"/>
          <w:marRight w:val="0"/>
          <w:marTop w:val="0"/>
          <w:marBottom w:val="0"/>
          <w:divBdr>
            <w:top w:val="none" w:sz="0" w:space="0" w:color="auto"/>
            <w:left w:val="none" w:sz="0" w:space="0" w:color="auto"/>
            <w:bottom w:val="none" w:sz="0" w:space="0" w:color="auto"/>
            <w:right w:val="none" w:sz="0" w:space="0" w:color="auto"/>
          </w:divBdr>
        </w:div>
        <w:div w:id="1376543065">
          <w:marLeft w:val="640"/>
          <w:marRight w:val="0"/>
          <w:marTop w:val="0"/>
          <w:marBottom w:val="0"/>
          <w:divBdr>
            <w:top w:val="none" w:sz="0" w:space="0" w:color="auto"/>
            <w:left w:val="none" w:sz="0" w:space="0" w:color="auto"/>
            <w:bottom w:val="none" w:sz="0" w:space="0" w:color="auto"/>
            <w:right w:val="none" w:sz="0" w:space="0" w:color="auto"/>
          </w:divBdr>
        </w:div>
        <w:div w:id="631056852">
          <w:marLeft w:val="640"/>
          <w:marRight w:val="0"/>
          <w:marTop w:val="0"/>
          <w:marBottom w:val="0"/>
          <w:divBdr>
            <w:top w:val="none" w:sz="0" w:space="0" w:color="auto"/>
            <w:left w:val="none" w:sz="0" w:space="0" w:color="auto"/>
            <w:bottom w:val="none" w:sz="0" w:space="0" w:color="auto"/>
            <w:right w:val="none" w:sz="0" w:space="0" w:color="auto"/>
          </w:divBdr>
        </w:div>
        <w:div w:id="1206412159">
          <w:marLeft w:val="640"/>
          <w:marRight w:val="0"/>
          <w:marTop w:val="0"/>
          <w:marBottom w:val="0"/>
          <w:divBdr>
            <w:top w:val="none" w:sz="0" w:space="0" w:color="auto"/>
            <w:left w:val="none" w:sz="0" w:space="0" w:color="auto"/>
            <w:bottom w:val="none" w:sz="0" w:space="0" w:color="auto"/>
            <w:right w:val="none" w:sz="0" w:space="0" w:color="auto"/>
          </w:divBdr>
        </w:div>
        <w:div w:id="836652189">
          <w:marLeft w:val="640"/>
          <w:marRight w:val="0"/>
          <w:marTop w:val="0"/>
          <w:marBottom w:val="0"/>
          <w:divBdr>
            <w:top w:val="none" w:sz="0" w:space="0" w:color="auto"/>
            <w:left w:val="none" w:sz="0" w:space="0" w:color="auto"/>
            <w:bottom w:val="none" w:sz="0" w:space="0" w:color="auto"/>
            <w:right w:val="none" w:sz="0" w:space="0" w:color="auto"/>
          </w:divBdr>
        </w:div>
        <w:div w:id="1246495847">
          <w:marLeft w:val="640"/>
          <w:marRight w:val="0"/>
          <w:marTop w:val="0"/>
          <w:marBottom w:val="0"/>
          <w:divBdr>
            <w:top w:val="none" w:sz="0" w:space="0" w:color="auto"/>
            <w:left w:val="none" w:sz="0" w:space="0" w:color="auto"/>
            <w:bottom w:val="none" w:sz="0" w:space="0" w:color="auto"/>
            <w:right w:val="none" w:sz="0" w:space="0" w:color="auto"/>
          </w:divBdr>
        </w:div>
        <w:div w:id="1747461395">
          <w:marLeft w:val="640"/>
          <w:marRight w:val="0"/>
          <w:marTop w:val="0"/>
          <w:marBottom w:val="0"/>
          <w:divBdr>
            <w:top w:val="none" w:sz="0" w:space="0" w:color="auto"/>
            <w:left w:val="none" w:sz="0" w:space="0" w:color="auto"/>
            <w:bottom w:val="none" w:sz="0" w:space="0" w:color="auto"/>
            <w:right w:val="none" w:sz="0" w:space="0" w:color="auto"/>
          </w:divBdr>
        </w:div>
        <w:div w:id="1749381727">
          <w:marLeft w:val="640"/>
          <w:marRight w:val="0"/>
          <w:marTop w:val="0"/>
          <w:marBottom w:val="0"/>
          <w:divBdr>
            <w:top w:val="none" w:sz="0" w:space="0" w:color="auto"/>
            <w:left w:val="none" w:sz="0" w:space="0" w:color="auto"/>
            <w:bottom w:val="none" w:sz="0" w:space="0" w:color="auto"/>
            <w:right w:val="none" w:sz="0" w:space="0" w:color="auto"/>
          </w:divBdr>
        </w:div>
        <w:div w:id="1155875567">
          <w:marLeft w:val="640"/>
          <w:marRight w:val="0"/>
          <w:marTop w:val="0"/>
          <w:marBottom w:val="0"/>
          <w:divBdr>
            <w:top w:val="none" w:sz="0" w:space="0" w:color="auto"/>
            <w:left w:val="none" w:sz="0" w:space="0" w:color="auto"/>
            <w:bottom w:val="none" w:sz="0" w:space="0" w:color="auto"/>
            <w:right w:val="none" w:sz="0" w:space="0" w:color="auto"/>
          </w:divBdr>
        </w:div>
        <w:div w:id="1647124992">
          <w:marLeft w:val="640"/>
          <w:marRight w:val="0"/>
          <w:marTop w:val="0"/>
          <w:marBottom w:val="0"/>
          <w:divBdr>
            <w:top w:val="none" w:sz="0" w:space="0" w:color="auto"/>
            <w:left w:val="none" w:sz="0" w:space="0" w:color="auto"/>
            <w:bottom w:val="none" w:sz="0" w:space="0" w:color="auto"/>
            <w:right w:val="none" w:sz="0" w:space="0" w:color="auto"/>
          </w:divBdr>
        </w:div>
        <w:div w:id="1744175915">
          <w:marLeft w:val="640"/>
          <w:marRight w:val="0"/>
          <w:marTop w:val="0"/>
          <w:marBottom w:val="0"/>
          <w:divBdr>
            <w:top w:val="none" w:sz="0" w:space="0" w:color="auto"/>
            <w:left w:val="none" w:sz="0" w:space="0" w:color="auto"/>
            <w:bottom w:val="none" w:sz="0" w:space="0" w:color="auto"/>
            <w:right w:val="none" w:sz="0" w:space="0" w:color="auto"/>
          </w:divBdr>
        </w:div>
        <w:div w:id="192884251">
          <w:marLeft w:val="640"/>
          <w:marRight w:val="0"/>
          <w:marTop w:val="0"/>
          <w:marBottom w:val="0"/>
          <w:divBdr>
            <w:top w:val="none" w:sz="0" w:space="0" w:color="auto"/>
            <w:left w:val="none" w:sz="0" w:space="0" w:color="auto"/>
            <w:bottom w:val="none" w:sz="0" w:space="0" w:color="auto"/>
            <w:right w:val="none" w:sz="0" w:space="0" w:color="auto"/>
          </w:divBdr>
        </w:div>
        <w:div w:id="1163202373">
          <w:marLeft w:val="640"/>
          <w:marRight w:val="0"/>
          <w:marTop w:val="0"/>
          <w:marBottom w:val="0"/>
          <w:divBdr>
            <w:top w:val="none" w:sz="0" w:space="0" w:color="auto"/>
            <w:left w:val="none" w:sz="0" w:space="0" w:color="auto"/>
            <w:bottom w:val="none" w:sz="0" w:space="0" w:color="auto"/>
            <w:right w:val="none" w:sz="0" w:space="0" w:color="auto"/>
          </w:divBdr>
        </w:div>
        <w:div w:id="1502281750">
          <w:marLeft w:val="640"/>
          <w:marRight w:val="0"/>
          <w:marTop w:val="0"/>
          <w:marBottom w:val="0"/>
          <w:divBdr>
            <w:top w:val="none" w:sz="0" w:space="0" w:color="auto"/>
            <w:left w:val="none" w:sz="0" w:space="0" w:color="auto"/>
            <w:bottom w:val="none" w:sz="0" w:space="0" w:color="auto"/>
            <w:right w:val="none" w:sz="0" w:space="0" w:color="auto"/>
          </w:divBdr>
        </w:div>
        <w:div w:id="1685784632">
          <w:marLeft w:val="640"/>
          <w:marRight w:val="0"/>
          <w:marTop w:val="0"/>
          <w:marBottom w:val="0"/>
          <w:divBdr>
            <w:top w:val="none" w:sz="0" w:space="0" w:color="auto"/>
            <w:left w:val="none" w:sz="0" w:space="0" w:color="auto"/>
            <w:bottom w:val="none" w:sz="0" w:space="0" w:color="auto"/>
            <w:right w:val="none" w:sz="0" w:space="0" w:color="auto"/>
          </w:divBdr>
        </w:div>
        <w:div w:id="1463961782">
          <w:marLeft w:val="640"/>
          <w:marRight w:val="0"/>
          <w:marTop w:val="0"/>
          <w:marBottom w:val="0"/>
          <w:divBdr>
            <w:top w:val="none" w:sz="0" w:space="0" w:color="auto"/>
            <w:left w:val="none" w:sz="0" w:space="0" w:color="auto"/>
            <w:bottom w:val="none" w:sz="0" w:space="0" w:color="auto"/>
            <w:right w:val="none" w:sz="0" w:space="0" w:color="auto"/>
          </w:divBdr>
        </w:div>
        <w:div w:id="298073728">
          <w:marLeft w:val="640"/>
          <w:marRight w:val="0"/>
          <w:marTop w:val="0"/>
          <w:marBottom w:val="0"/>
          <w:divBdr>
            <w:top w:val="none" w:sz="0" w:space="0" w:color="auto"/>
            <w:left w:val="none" w:sz="0" w:space="0" w:color="auto"/>
            <w:bottom w:val="none" w:sz="0" w:space="0" w:color="auto"/>
            <w:right w:val="none" w:sz="0" w:space="0" w:color="auto"/>
          </w:divBdr>
        </w:div>
        <w:div w:id="1351561901">
          <w:marLeft w:val="640"/>
          <w:marRight w:val="0"/>
          <w:marTop w:val="0"/>
          <w:marBottom w:val="0"/>
          <w:divBdr>
            <w:top w:val="none" w:sz="0" w:space="0" w:color="auto"/>
            <w:left w:val="none" w:sz="0" w:space="0" w:color="auto"/>
            <w:bottom w:val="none" w:sz="0" w:space="0" w:color="auto"/>
            <w:right w:val="none" w:sz="0" w:space="0" w:color="auto"/>
          </w:divBdr>
        </w:div>
      </w:divsChild>
    </w:div>
    <w:div w:id="1044060938">
      <w:bodyDiv w:val="1"/>
      <w:marLeft w:val="0"/>
      <w:marRight w:val="0"/>
      <w:marTop w:val="0"/>
      <w:marBottom w:val="0"/>
      <w:divBdr>
        <w:top w:val="none" w:sz="0" w:space="0" w:color="auto"/>
        <w:left w:val="none" w:sz="0" w:space="0" w:color="auto"/>
        <w:bottom w:val="none" w:sz="0" w:space="0" w:color="auto"/>
        <w:right w:val="none" w:sz="0" w:space="0" w:color="auto"/>
      </w:divBdr>
      <w:divsChild>
        <w:div w:id="146557563">
          <w:marLeft w:val="640"/>
          <w:marRight w:val="0"/>
          <w:marTop w:val="0"/>
          <w:marBottom w:val="0"/>
          <w:divBdr>
            <w:top w:val="none" w:sz="0" w:space="0" w:color="auto"/>
            <w:left w:val="none" w:sz="0" w:space="0" w:color="auto"/>
            <w:bottom w:val="none" w:sz="0" w:space="0" w:color="auto"/>
            <w:right w:val="none" w:sz="0" w:space="0" w:color="auto"/>
          </w:divBdr>
        </w:div>
        <w:div w:id="257713641">
          <w:marLeft w:val="640"/>
          <w:marRight w:val="0"/>
          <w:marTop w:val="0"/>
          <w:marBottom w:val="0"/>
          <w:divBdr>
            <w:top w:val="none" w:sz="0" w:space="0" w:color="auto"/>
            <w:left w:val="none" w:sz="0" w:space="0" w:color="auto"/>
            <w:bottom w:val="none" w:sz="0" w:space="0" w:color="auto"/>
            <w:right w:val="none" w:sz="0" w:space="0" w:color="auto"/>
          </w:divBdr>
        </w:div>
        <w:div w:id="400954494">
          <w:marLeft w:val="640"/>
          <w:marRight w:val="0"/>
          <w:marTop w:val="0"/>
          <w:marBottom w:val="0"/>
          <w:divBdr>
            <w:top w:val="none" w:sz="0" w:space="0" w:color="auto"/>
            <w:left w:val="none" w:sz="0" w:space="0" w:color="auto"/>
            <w:bottom w:val="none" w:sz="0" w:space="0" w:color="auto"/>
            <w:right w:val="none" w:sz="0" w:space="0" w:color="auto"/>
          </w:divBdr>
        </w:div>
        <w:div w:id="769392990">
          <w:marLeft w:val="640"/>
          <w:marRight w:val="0"/>
          <w:marTop w:val="0"/>
          <w:marBottom w:val="0"/>
          <w:divBdr>
            <w:top w:val="none" w:sz="0" w:space="0" w:color="auto"/>
            <w:left w:val="none" w:sz="0" w:space="0" w:color="auto"/>
            <w:bottom w:val="none" w:sz="0" w:space="0" w:color="auto"/>
            <w:right w:val="none" w:sz="0" w:space="0" w:color="auto"/>
          </w:divBdr>
        </w:div>
        <w:div w:id="789279453">
          <w:marLeft w:val="640"/>
          <w:marRight w:val="0"/>
          <w:marTop w:val="0"/>
          <w:marBottom w:val="0"/>
          <w:divBdr>
            <w:top w:val="none" w:sz="0" w:space="0" w:color="auto"/>
            <w:left w:val="none" w:sz="0" w:space="0" w:color="auto"/>
            <w:bottom w:val="none" w:sz="0" w:space="0" w:color="auto"/>
            <w:right w:val="none" w:sz="0" w:space="0" w:color="auto"/>
          </w:divBdr>
        </w:div>
        <w:div w:id="893274611">
          <w:marLeft w:val="640"/>
          <w:marRight w:val="0"/>
          <w:marTop w:val="0"/>
          <w:marBottom w:val="0"/>
          <w:divBdr>
            <w:top w:val="none" w:sz="0" w:space="0" w:color="auto"/>
            <w:left w:val="none" w:sz="0" w:space="0" w:color="auto"/>
            <w:bottom w:val="none" w:sz="0" w:space="0" w:color="auto"/>
            <w:right w:val="none" w:sz="0" w:space="0" w:color="auto"/>
          </w:divBdr>
        </w:div>
        <w:div w:id="1088624739">
          <w:marLeft w:val="640"/>
          <w:marRight w:val="0"/>
          <w:marTop w:val="0"/>
          <w:marBottom w:val="0"/>
          <w:divBdr>
            <w:top w:val="none" w:sz="0" w:space="0" w:color="auto"/>
            <w:left w:val="none" w:sz="0" w:space="0" w:color="auto"/>
            <w:bottom w:val="none" w:sz="0" w:space="0" w:color="auto"/>
            <w:right w:val="none" w:sz="0" w:space="0" w:color="auto"/>
          </w:divBdr>
        </w:div>
        <w:div w:id="1672025825">
          <w:marLeft w:val="640"/>
          <w:marRight w:val="0"/>
          <w:marTop w:val="0"/>
          <w:marBottom w:val="0"/>
          <w:divBdr>
            <w:top w:val="none" w:sz="0" w:space="0" w:color="auto"/>
            <w:left w:val="none" w:sz="0" w:space="0" w:color="auto"/>
            <w:bottom w:val="none" w:sz="0" w:space="0" w:color="auto"/>
            <w:right w:val="none" w:sz="0" w:space="0" w:color="auto"/>
          </w:divBdr>
        </w:div>
        <w:div w:id="2006663101">
          <w:marLeft w:val="640"/>
          <w:marRight w:val="0"/>
          <w:marTop w:val="0"/>
          <w:marBottom w:val="0"/>
          <w:divBdr>
            <w:top w:val="none" w:sz="0" w:space="0" w:color="auto"/>
            <w:left w:val="none" w:sz="0" w:space="0" w:color="auto"/>
            <w:bottom w:val="none" w:sz="0" w:space="0" w:color="auto"/>
            <w:right w:val="none" w:sz="0" w:space="0" w:color="auto"/>
          </w:divBdr>
        </w:div>
        <w:div w:id="2042121263">
          <w:marLeft w:val="640"/>
          <w:marRight w:val="0"/>
          <w:marTop w:val="0"/>
          <w:marBottom w:val="0"/>
          <w:divBdr>
            <w:top w:val="none" w:sz="0" w:space="0" w:color="auto"/>
            <w:left w:val="none" w:sz="0" w:space="0" w:color="auto"/>
            <w:bottom w:val="none" w:sz="0" w:space="0" w:color="auto"/>
            <w:right w:val="none" w:sz="0" w:space="0" w:color="auto"/>
          </w:divBdr>
        </w:div>
      </w:divsChild>
    </w:div>
    <w:div w:id="1051924820">
      <w:bodyDiv w:val="1"/>
      <w:marLeft w:val="0"/>
      <w:marRight w:val="0"/>
      <w:marTop w:val="0"/>
      <w:marBottom w:val="0"/>
      <w:divBdr>
        <w:top w:val="none" w:sz="0" w:space="0" w:color="auto"/>
        <w:left w:val="none" w:sz="0" w:space="0" w:color="auto"/>
        <w:bottom w:val="none" w:sz="0" w:space="0" w:color="auto"/>
        <w:right w:val="none" w:sz="0" w:space="0" w:color="auto"/>
      </w:divBdr>
    </w:div>
    <w:div w:id="1068190560">
      <w:bodyDiv w:val="1"/>
      <w:marLeft w:val="0"/>
      <w:marRight w:val="0"/>
      <w:marTop w:val="0"/>
      <w:marBottom w:val="0"/>
      <w:divBdr>
        <w:top w:val="none" w:sz="0" w:space="0" w:color="auto"/>
        <w:left w:val="none" w:sz="0" w:space="0" w:color="auto"/>
        <w:bottom w:val="none" w:sz="0" w:space="0" w:color="auto"/>
        <w:right w:val="none" w:sz="0" w:space="0" w:color="auto"/>
      </w:divBdr>
    </w:div>
    <w:div w:id="1093863466">
      <w:bodyDiv w:val="1"/>
      <w:marLeft w:val="0"/>
      <w:marRight w:val="0"/>
      <w:marTop w:val="0"/>
      <w:marBottom w:val="0"/>
      <w:divBdr>
        <w:top w:val="none" w:sz="0" w:space="0" w:color="auto"/>
        <w:left w:val="none" w:sz="0" w:space="0" w:color="auto"/>
        <w:bottom w:val="none" w:sz="0" w:space="0" w:color="auto"/>
        <w:right w:val="none" w:sz="0" w:space="0" w:color="auto"/>
      </w:divBdr>
      <w:divsChild>
        <w:div w:id="1737387440">
          <w:marLeft w:val="640"/>
          <w:marRight w:val="0"/>
          <w:marTop w:val="0"/>
          <w:marBottom w:val="0"/>
          <w:divBdr>
            <w:top w:val="none" w:sz="0" w:space="0" w:color="auto"/>
            <w:left w:val="none" w:sz="0" w:space="0" w:color="auto"/>
            <w:bottom w:val="none" w:sz="0" w:space="0" w:color="auto"/>
            <w:right w:val="none" w:sz="0" w:space="0" w:color="auto"/>
          </w:divBdr>
        </w:div>
        <w:div w:id="538007214">
          <w:marLeft w:val="640"/>
          <w:marRight w:val="0"/>
          <w:marTop w:val="0"/>
          <w:marBottom w:val="0"/>
          <w:divBdr>
            <w:top w:val="none" w:sz="0" w:space="0" w:color="auto"/>
            <w:left w:val="none" w:sz="0" w:space="0" w:color="auto"/>
            <w:bottom w:val="none" w:sz="0" w:space="0" w:color="auto"/>
            <w:right w:val="none" w:sz="0" w:space="0" w:color="auto"/>
          </w:divBdr>
        </w:div>
        <w:div w:id="2067488985">
          <w:marLeft w:val="640"/>
          <w:marRight w:val="0"/>
          <w:marTop w:val="0"/>
          <w:marBottom w:val="0"/>
          <w:divBdr>
            <w:top w:val="none" w:sz="0" w:space="0" w:color="auto"/>
            <w:left w:val="none" w:sz="0" w:space="0" w:color="auto"/>
            <w:bottom w:val="none" w:sz="0" w:space="0" w:color="auto"/>
            <w:right w:val="none" w:sz="0" w:space="0" w:color="auto"/>
          </w:divBdr>
        </w:div>
        <w:div w:id="77215580">
          <w:marLeft w:val="640"/>
          <w:marRight w:val="0"/>
          <w:marTop w:val="0"/>
          <w:marBottom w:val="0"/>
          <w:divBdr>
            <w:top w:val="none" w:sz="0" w:space="0" w:color="auto"/>
            <w:left w:val="none" w:sz="0" w:space="0" w:color="auto"/>
            <w:bottom w:val="none" w:sz="0" w:space="0" w:color="auto"/>
            <w:right w:val="none" w:sz="0" w:space="0" w:color="auto"/>
          </w:divBdr>
        </w:div>
        <w:div w:id="1405029791">
          <w:marLeft w:val="640"/>
          <w:marRight w:val="0"/>
          <w:marTop w:val="0"/>
          <w:marBottom w:val="0"/>
          <w:divBdr>
            <w:top w:val="none" w:sz="0" w:space="0" w:color="auto"/>
            <w:left w:val="none" w:sz="0" w:space="0" w:color="auto"/>
            <w:bottom w:val="none" w:sz="0" w:space="0" w:color="auto"/>
            <w:right w:val="none" w:sz="0" w:space="0" w:color="auto"/>
          </w:divBdr>
        </w:div>
        <w:div w:id="547569261">
          <w:marLeft w:val="640"/>
          <w:marRight w:val="0"/>
          <w:marTop w:val="0"/>
          <w:marBottom w:val="0"/>
          <w:divBdr>
            <w:top w:val="none" w:sz="0" w:space="0" w:color="auto"/>
            <w:left w:val="none" w:sz="0" w:space="0" w:color="auto"/>
            <w:bottom w:val="none" w:sz="0" w:space="0" w:color="auto"/>
            <w:right w:val="none" w:sz="0" w:space="0" w:color="auto"/>
          </w:divBdr>
        </w:div>
        <w:div w:id="1842043858">
          <w:marLeft w:val="640"/>
          <w:marRight w:val="0"/>
          <w:marTop w:val="0"/>
          <w:marBottom w:val="0"/>
          <w:divBdr>
            <w:top w:val="none" w:sz="0" w:space="0" w:color="auto"/>
            <w:left w:val="none" w:sz="0" w:space="0" w:color="auto"/>
            <w:bottom w:val="none" w:sz="0" w:space="0" w:color="auto"/>
            <w:right w:val="none" w:sz="0" w:space="0" w:color="auto"/>
          </w:divBdr>
        </w:div>
        <w:div w:id="572085483">
          <w:marLeft w:val="640"/>
          <w:marRight w:val="0"/>
          <w:marTop w:val="0"/>
          <w:marBottom w:val="0"/>
          <w:divBdr>
            <w:top w:val="none" w:sz="0" w:space="0" w:color="auto"/>
            <w:left w:val="none" w:sz="0" w:space="0" w:color="auto"/>
            <w:bottom w:val="none" w:sz="0" w:space="0" w:color="auto"/>
            <w:right w:val="none" w:sz="0" w:space="0" w:color="auto"/>
          </w:divBdr>
        </w:div>
        <w:div w:id="1546068091">
          <w:marLeft w:val="640"/>
          <w:marRight w:val="0"/>
          <w:marTop w:val="0"/>
          <w:marBottom w:val="0"/>
          <w:divBdr>
            <w:top w:val="none" w:sz="0" w:space="0" w:color="auto"/>
            <w:left w:val="none" w:sz="0" w:space="0" w:color="auto"/>
            <w:bottom w:val="none" w:sz="0" w:space="0" w:color="auto"/>
            <w:right w:val="none" w:sz="0" w:space="0" w:color="auto"/>
          </w:divBdr>
        </w:div>
        <w:div w:id="308635581">
          <w:marLeft w:val="640"/>
          <w:marRight w:val="0"/>
          <w:marTop w:val="0"/>
          <w:marBottom w:val="0"/>
          <w:divBdr>
            <w:top w:val="none" w:sz="0" w:space="0" w:color="auto"/>
            <w:left w:val="none" w:sz="0" w:space="0" w:color="auto"/>
            <w:bottom w:val="none" w:sz="0" w:space="0" w:color="auto"/>
            <w:right w:val="none" w:sz="0" w:space="0" w:color="auto"/>
          </w:divBdr>
        </w:div>
        <w:div w:id="1807043063">
          <w:marLeft w:val="640"/>
          <w:marRight w:val="0"/>
          <w:marTop w:val="0"/>
          <w:marBottom w:val="0"/>
          <w:divBdr>
            <w:top w:val="none" w:sz="0" w:space="0" w:color="auto"/>
            <w:left w:val="none" w:sz="0" w:space="0" w:color="auto"/>
            <w:bottom w:val="none" w:sz="0" w:space="0" w:color="auto"/>
            <w:right w:val="none" w:sz="0" w:space="0" w:color="auto"/>
          </w:divBdr>
        </w:div>
        <w:div w:id="716734067">
          <w:marLeft w:val="640"/>
          <w:marRight w:val="0"/>
          <w:marTop w:val="0"/>
          <w:marBottom w:val="0"/>
          <w:divBdr>
            <w:top w:val="none" w:sz="0" w:space="0" w:color="auto"/>
            <w:left w:val="none" w:sz="0" w:space="0" w:color="auto"/>
            <w:bottom w:val="none" w:sz="0" w:space="0" w:color="auto"/>
            <w:right w:val="none" w:sz="0" w:space="0" w:color="auto"/>
          </w:divBdr>
        </w:div>
        <w:div w:id="863521322">
          <w:marLeft w:val="640"/>
          <w:marRight w:val="0"/>
          <w:marTop w:val="0"/>
          <w:marBottom w:val="0"/>
          <w:divBdr>
            <w:top w:val="none" w:sz="0" w:space="0" w:color="auto"/>
            <w:left w:val="none" w:sz="0" w:space="0" w:color="auto"/>
            <w:bottom w:val="none" w:sz="0" w:space="0" w:color="auto"/>
            <w:right w:val="none" w:sz="0" w:space="0" w:color="auto"/>
          </w:divBdr>
        </w:div>
        <w:div w:id="1529291440">
          <w:marLeft w:val="640"/>
          <w:marRight w:val="0"/>
          <w:marTop w:val="0"/>
          <w:marBottom w:val="0"/>
          <w:divBdr>
            <w:top w:val="none" w:sz="0" w:space="0" w:color="auto"/>
            <w:left w:val="none" w:sz="0" w:space="0" w:color="auto"/>
            <w:bottom w:val="none" w:sz="0" w:space="0" w:color="auto"/>
            <w:right w:val="none" w:sz="0" w:space="0" w:color="auto"/>
          </w:divBdr>
        </w:div>
        <w:div w:id="1313606638">
          <w:marLeft w:val="640"/>
          <w:marRight w:val="0"/>
          <w:marTop w:val="0"/>
          <w:marBottom w:val="0"/>
          <w:divBdr>
            <w:top w:val="none" w:sz="0" w:space="0" w:color="auto"/>
            <w:left w:val="none" w:sz="0" w:space="0" w:color="auto"/>
            <w:bottom w:val="none" w:sz="0" w:space="0" w:color="auto"/>
            <w:right w:val="none" w:sz="0" w:space="0" w:color="auto"/>
          </w:divBdr>
        </w:div>
        <w:div w:id="751203771">
          <w:marLeft w:val="640"/>
          <w:marRight w:val="0"/>
          <w:marTop w:val="0"/>
          <w:marBottom w:val="0"/>
          <w:divBdr>
            <w:top w:val="none" w:sz="0" w:space="0" w:color="auto"/>
            <w:left w:val="none" w:sz="0" w:space="0" w:color="auto"/>
            <w:bottom w:val="none" w:sz="0" w:space="0" w:color="auto"/>
            <w:right w:val="none" w:sz="0" w:space="0" w:color="auto"/>
          </w:divBdr>
        </w:div>
        <w:div w:id="942151510">
          <w:marLeft w:val="640"/>
          <w:marRight w:val="0"/>
          <w:marTop w:val="0"/>
          <w:marBottom w:val="0"/>
          <w:divBdr>
            <w:top w:val="none" w:sz="0" w:space="0" w:color="auto"/>
            <w:left w:val="none" w:sz="0" w:space="0" w:color="auto"/>
            <w:bottom w:val="none" w:sz="0" w:space="0" w:color="auto"/>
            <w:right w:val="none" w:sz="0" w:space="0" w:color="auto"/>
          </w:divBdr>
        </w:div>
        <w:div w:id="1041441758">
          <w:marLeft w:val="640"/>
          <w:marRight w:val="0"/>
          <w:marTop w:val="0"/>
          <w:marBottom w:val="0"/>
          <w:divBdr>
            <w:top w:val="none" w:sz="0" w:space="0" w:color="auto"/>
            <w:left w:val="none" w:sz="0" w:space="0" w:color="auto"/>
            <w:bottom w:val="none" w:sz="0" w:space="0" w:color="auto"/>
            <w:right w:val="none" w:sz="0" w:space="0" w:color="auto"/>
          </w:divBdr>
        </w:div>
        <w:div w:id="437137654">
          <w:marLeft w:val="640"/>
          <w:marRight w:val="0"/>
          <w:marTop w:val="0"/>
          <w:marBottom w:val="0"/>
          <w:divBdr>
            <w:top w:val="none" w:sz="0" w:space="0" w:color="auto"/>
            <w:left w:val="none" w:sz="0" w:space="0" w:color="auto"/>
            <w:bottom w:val="none" w:sz="0" w:space="0" w:color="auto"/>
            <w:right w:val="none" w:sz="0" w:space="0" w:color="auto"/>
          </w:divBdr>
        </w:div>
        <w:div w:id="1668709990">
          <w:marLeft w:val="640"/>
          <w:marRight w:val="0"/>
          <w:marTop w:val="0"/>
          <w:marBottom w:val="0"/>
          <w:divBdr>
            <w:top w:val="none" w:sz="0" w:space="0" w:color="auto"/>
            <w:left w:val="none" w:sz="0" w:space="0" w:color="auto"/>
            <w:bottom w:val="none" w:sz="0" w:space="0" w:color="auto"/>
            <w:right w:val="none" w:sz="0" w:space="0" w:color="auto"/>
          </w:divBdr>
        </w:div>
        <w:div w:id="873617142">
          <w:marLeft w:val="640"/>
          <w:marRight w:val="0"/>
          <w:marTop w:val="0"/>
          <w:marBottom w:val="0"/>
          <w:divBdr>
            <w:top w:val="none" w:sz="0" w:space="0" w:color="auto"/>
            <w:left w:val="none" w:sz="0" w:space="0" w:color="auto"/>
            <w:bottom w:val="none" w:sz="0" w:space="0" w:color="auto"/>
            <w:right w:val="none" w:sz="0" w:space="0" w:color="auto"/>
          </w:divBdr>
        </w:div>
        <w:div w:id="779446245">
          <w:marLeft w:val="640"/>
          <w:marRight w:val="0"/>
          <w:marTop w:val="0"/>
          <w:marBottom w:val="0"/>
          <w:divBdr>
            <w:top w:val="none" w:sz="0" w:space="0" w:color="auto"/>
            <w:left w:val="none" w:sz="0" w:space="0" w:color="auto"/>
            <w:bottom w:val="none" w:sz="0" w:space="0" w:color="auto"/>
            <w:right w:val="none" w:sz="0" w:space="0" w:color="auto"/>
          </w:divBdr>
        </w:div>
        <w:div w:id="1573807845">
          <w:marLeft w:val="640"/>
          <w:marRight w:val="0"/>
          <w:marTop w:val="0"/>
          <w:marBottom w:val="0"/>
          <w:divBdr>
            <w:top w:val="none" w:sz="0" w:space="0" w:color="auto"/>
            <w:left w:val="none" w:sz="0" w:space="0" w:color="auto"/>
            <w:bottom w:val="none" w:sz="0" w:space="0" w:color="auto"/>
            <w:right w:val="none" w:sz="0" w:space="0" w:color="auto"/>
          </w:divBdr>
        </w:div>
        <w:div w:id="351108485">
          <w:marLeft w:val="640"/>
          <w:marRight w:val="0"/>
          <w:marTop w:val="0"/>
          <w:marBottom w:val="0"/>
          <w:divBdr>
            <w:top w:val="none" w:sz="0" w:space="0" w:color="auto"/>
            <w:left w:val="none" w:sz="0" w:space="0" w:color="auto"/>
            <w:bottom w:val="none" w:sz="0" w:space="0" w:color="auto"/>
            <w:right w:val="none" w:sz="0" w:space="0" w:color="auto"/>
          </w:divBdr>
        </w:div>
        <w:div w:id="2097240078">
          <w:marLeft w:val="640"/>
          <w:marRight w:val="0"/>
          <w:marTop w:val="0"/>
          <w:marBottom w:val="0"/>
          <w:divBdr>
            <w:top w:val="none" w:sz="0" w:space="0" w:color="auto"/>
            <w:left w:val="none" w:sz="0" w:space="0" w:color="auto"/>
            <w:bottom w:val="none" w:sz="0" w:space="0" w:color="auto"/>
            <w:right w:val="none" w:sz="0" w:space="0" w:color="auto"/>
          </w:divBdr>
        </w:div>
      </w:divsChild>
    </w:div>
    <w:div w:id="1153061234">
      <w:bodyDiv w:val="1"/>
      <w:marLeft w:val="0"/>
      <w:marRight w:val="0"/>
      <w:marTop w:val="0"/>
      <w:marBottom w:val="0"/>
      <w:divBdr>
        <w:top w:val="none" w:sz="0" w:space="0" w:color="auto"/>
        <w:left w:val="none" w:sz="0" w:space="0" w:color="auto"/>
        <w:bottom w:val="none" w:sz="0" w:space="0" w:color="auto"/>
        <w:right w:val="none" w:sz="0" w:space="0" w:color="auto"/>
      </w:divBdr>
      <w:divsChild>
        <w:div w:id="2048677503">
          <w:marLeft w:val="640"/>
          <w:marRight w:val="0"/>
          <w:marTop w:val="0"/>
          <w:marBottom w:val="0"/>
          <w:divBdr>
            <w:top w:val="none" w:sz="0" w:space="0" w:color="auto"/>
            <w:left w:val="none" w:sz="0" w:space="0" w:color="auto"/>
            <w:bottom w:val="none" w:sz="0" w:space="0" w:color="auto"/>
            <w:right w:val="none" w:sz="0" w:space="0" w:color="auto"/>
          </w:divBdr>
        </w:div>
        <w:div w:id="2007584898">
          <w:marLeft w:val="640"/>
          <w:marRight w:val="0"/>
          <w:marTop w:val="0"/>
          <w:marBottom w:val="0"/>
          <w:divBdr>
            <w:top w:val="none" w:sz="0" w:space="0" w:color="auto"/>
            <w:left w:val="none" w:sz="0" w:space="0" w:color="auto"/>
            <w:bottom w:val="none" w:sz="0" w:space="0" w:color="auto"/>
            <w:right w:val="none" w:sz="0" w:space="0" w:color="auto"/>
          </w:divBdr>
        </w:div>
        <w:div w:id="612789874">
          <w:marLeft w:val="640"/>
          <w:marRight w:val="0"/>
          <w:marTop w:val="0"/>
          <w:marBottom w:val="0"/>
          <w:divBdr>
            <w:top w:val="none" w:sz="0" w:space="0" w:color="auto"/>
            <w:left w:val="none" w:sz="0" w:space="0" w:color="auto"/>
            <w:bottom w:val="none" w:sz="0" w:space="0" w:color="auto"/>
            <w:right w:val="none" w:sz="0" w:space="0" w:color="auto"/>
          </w:divBdr>
        </w:div>
        <w:div w:id="750198349">
          <w:marLeft w:val="640"/>
          <w:marRight w:val="0"/>
          <w:marTop w:val="0"/>
          <w:marBottom w:val="0"/>
          <w:divBdr>
            <w:top w:val="none" w:sz="0" w:space="0" w:color="auto"/>
            <w:left w:val="none" w:sz="0" w:space="0" w:color="auto"/>
            <w:bottom w:val="none" w:sz="0" w:space="0" w:color="auto"/>
            <w:right w:val="none" w:sz="0" w:space="0" w:color="auto"/>
          </w:divBdr>
        </w:div>
        <w:div w:id="227544788">
          <w:marLeft w:val="640"/>
          <w:marRight w:val="0"/>
          <w:marTop w:val="0"/>
          <w:marBottom w:val="0"/>
          <w:divBdr>
            <w:top w:val="none" w:sz="0" w:space="0" w:color="auto"/>
            <w:left w:val="none" w:sz="0" w:space="0" w:color="auto"/>
            <w:bottom w:val="none" w:sz="0" w:space="0" w:color="auto"/>
            <w:right w:val="none" w:sz="0" w:space="0" w:color="auto"/>
          </w:divBdr>
        </w:div>
        <w:div w:id="1569149576">
          <w:marLeft w:val="640"/>
          <w:marRight w:val="0"/>
          <w:marTop w:val="0"/>
          <w:marBottom w:val="0"/>
          <w:divBdr>
            <w:top w:val="none" w:sz="0" w:space="0" w:color="auto"/>
            <w:left w:val="none" w:sz="0" w:space="0" w:color="auto"/>
            <w:bottom w:val="none" w:sz="0" w:space="0" w:color="auto"/>
            <w:right w:val="none" w:sz="0" w:space="0" w:color="auto"/>
          </w:divBdr>
        </w:div>
        <w:div w:id="1263294976">
          <w:marLeft w:val="640"/>
          <w:marRight w:val="0"/>
          <w:marTop w:val="0"/>
          <w:marBottom w:val="0"/>
          <w:divBdr>
            <w:top w:val="none" w:sz="0" w:space="0" w:color="auto"/>
            <w:left w:val="none" w:sz="0" w:space="0" w:color="auto"/>
            <w:bottom w:val="none" w:sz="0" w:space="0" w:color="auto"/>
            <w:right w:val="none" w:sz="0" w:space="0" w:color="auto"/>
          </w:divBdr>
        </w:div>
        <w:div w:id="1102606918">
          <w:marLeft w:val="640"/>
          <w:marRight w:val="0"/>
          <w:marTop w:val="0"/>
          <w:marBottom w:val="0"/>
          <w:divBdr>
            <w:top w:val="none" w:sz="0" w:space="0" w:color="auto"/>
            <w:left w:val="none" w:sz="0" w:space="0" w:color="auto"/>
            <w:bottom w:val="none" w:sz="0" w:space="0" w:color="auto"/>
            <w:right w:val="none" w:sz="0" w:space="0" w:color="auto"/>
          </w:divBdr>
        </w:div>
        <w:div w:id="413937861">
          <w:marLeft w:val="640"/>
          <w:marRight w:val="0"/>
          <w:marTop w:val="0"/>
          <w:marBottom w:val="0"/>
          <w:divBdr>
            <w:top w:val="none" w:sz="0" w:space="0" w:color="auto"/>
            <w:left w:val="none" w:sz="0" w:space="0" w:color="auto"/>
            <w:bottom w:val="none" w:sz="0" w:space="0" w:color="auto"/>
            <w:right w:val="none" w:sz="0" w:space="0" w:color="auto"/>
          </w:divBdr>
        </w:div>
        <w:div w:id="2145078983">
          <w:marLeft w:val="640"/>
          <w:marRight w:val="0"/>
          <w:marTop w:val="0"/>
          <w:marBottom w:val="0"/>
          <w:divBdr>
            <w:top w:val="none" w:sz="0" w:space="0" w:color="auto"/>
            <w:left w:val="none" w:sz="0" w:space="0" w:color="auto"/>
            <w:bottom w:val="none" w:sz="0" w:space="0" w:color="auto"/>
            <w:right w:val="none" w:sz="0" w:space="0" w:color="auto"/>
          </w:divBdr>
        </w:div>
        <w:div w:id="1221021885">
          <w:marLeft w:val="640"/>
          <w:marRight w:val="0"/>
          <w:marTop w:val="0"/>
          <w:marBottom w:val="0"/>
          <w:divBdr>
            <w:top w:val="none" w:sz="0" w:space="0" w:color="auto"/>
            <w:left w:val="none" w:sz="0" w:space="0" w:color="auto"/>
            <w:bottom w:val="none" w:sz="0" w:space="0" w:color="auto"/>
            <w:right w:val="none" w:sz="0" w:space="0" w:color="auto"/>
          </w:divBdr>
        </w:div>
        <w:div w:id="2000381904">
          <w:marLeft w:val="640"/>
          <w:marRight w:val="0"/>
          <w:marTop w:val="0"/>
          <w:marBottom w:val="0"/>
          <w:divBdr>
            <w:top w:val="none" w:sz="0" w:space="0" w:color="auto"/>
            <w:left w:val="none" w:sz="0" w:space="0" w:color="auto"/>
            <w:bottom w:val="none" w:sz="0" w:space="0" w:color="auto"/>
            <w:right w:val="none" w:sz="0" w:space="0" w:color="auto"/>
          </w:divBdr>
        </w:div>
        <w:div w:id="777532361">
          <w:marLeft w:val="640"/>
          <w:marRight w:val="0"/>
          <w:marTop w:val="0"/>
          <w:marBottom w:val="0"/>
          <w:divBdr>
            <w:top w:val="none" w:sz="0" w:space="0" w:color="auto"/>
            <w:left w:val="none" w:sz="0" w:space="0" w:color="auto"/>
            <w:bottom w:val="none" w:sz="0" w:space="0" w:color="auto"/>
            <w:right w:val="none" w:sz="0" w:space="0" w:color="auto"/>
          </w:divBdr>
        </w:div>
        <w:div w:id="1083262139">
          <w:marLeft w:val="640"/>
          <w:marRight w:val="0"/>
          <w:marTop w:val="0"/>
          <w:marBottom w:val="0"/>
          <w:divBdr>
            <w:top w:val="none" w:sz="0" w:space="0" w:color="auto"/>
            <w:left w:val="none" w:sz="0" w:space="0" w:color="auto"/>
            <w:bottom w:val="none" w:sz="0" w:space="0" w:color="auto"/>
            <w:right w:val="none" w:sz="0" w:space="0" w:color="auto"/>
          </w:divBdr>
        </w:div>
        <w:div w:id="1362363170">
          <w:marLeft w:val="640"/>
          <w:marRight w:val="0"/>
          <w:marTop w:val="0"/>
          <w:marBottom w:val="0"/>
          <w:divBdr>
            <w:top w:val="none" w:sz="0" w:space="0" w:color="auto"/>
            <w:left w:val="none" w:sz="0" w:space="0" w:color="auto"/>
            <w:bottom w:val="none" w:sz="0" w:space="0" w:color="auto"/>
            <w:right w:val="none" w:sz="0" w:space="0" w:color="auto"/>
          </w:divBdr>
        </w:div>
        <w:div w:id="1060440001">
          <w:marLeft w:val="640"/>
          <w:marRight w:val="0"/>
          <w:marTop w:val="0"/>
          <w:marBottom w:val="0"/>
          <w:divBdr>
            <w:top w:val="none" w:sz="0" w:space="0" w:color="auto"/>
            <w:left w:val="none" w:sz="0" w:space="0" w:color="auto"/>
            <w:bottom w:val="none" w:sz="0" w:space="0" w:color="auto"/>
            <w:right w:val="none" w:sz="0" w:space="0" w:color="auto"/>
          </w:divBdr>
        </w:div>
        <w:div w:id="2108189300">
          <w:marLeft w:val="640"/>
          <w:marRight w:val="0"/>
          <w:marTop w:val="0"/>
          <w:marBottom w:val="0"/>
          <w:divBdr>
            <w:top w:val="none" w:sz="0" w:space="0" w:color="auto"/>
            <w:left w:val="none" w:sz="0" w:space="0" w:color="auto"/>
            <w:bottom w:val="none" w:sz="0" w:space="0" w:color="auto"/>
            <w:right w:val="none" w:sz="0" w:space="0" w:color="auto"/>
          </w:divBdr>
        </w:div>
        <w:div w:id="71435260">
          <w:marLeft w:val="640"/>
          <w:marRight w:val="0"/>
          <w:marTop w:val="0"/>
          <w:marBottom w:val="0"/>
          <w:divBdr>
            <w:top w:val="none" w:sz="0" w:space="0" w:color="auto"/>
            <w:left w:val="none" w:sz="0" w:space="0" w:color="auto"/>
            <w:bottom w:val="none" w:sz="0" w:space="0" w:color="auto"/>
            <w:right w:val="none" w:sz="0" w:space="0" w:color="auto"/>
          </w:divBdr>
        </w:div>
        <w:div w:id="1640912596">
          <w:marLeft w:val="640"/>
          <w:marRight w:val="0"/>
          <w:marTop w:val="0"/>
          <w:marBottom w:val="0"/>
          <w:divBdr>
            <w:top w:val="none" w:sz="0" w:space="0" w:color="auto"/>
            <w:left w:val="none" w:sz="0" w:space="0" w:color="auto"/>
            <w:bottom w:val="none" w:sz="0" w:space="0" w:color="auto"/>
            <w:right w:val="none" w:sz="0" w:space="0" w:color="auto"/>
          </w:divBdr>
        </w:div>
        <w:div w:id="371855268">
          <w:marLeft w:val="640"/>
          <w:marRight w:val="0"/>
          <w:marTop w:val="0"/>
          <w:marBottom w:val="0"/>
          <w:divBdr>
            <w:top w:val="none" w:sz="0" w:space="0" w:color="auto"/>
            <w:left w:val="none" w:sz="0" w:space="0" w:color="auto"/>
            <w:bottom w:val="none" w:sz="0" w:space="0" w:color="auto"/>
            <w:right w:val="none" w:sz="0" w:space="0" w:color="auto"/>
          </w:divBdr>
        </w:div>
        <w:div w:id="629743897">
          <w:marLeft w:val="640"/>
          <w:marRight w:val="0"/>
          <w:marTop w:val="0"/>
          <w:marBottom w:val="0"/>
          <w:divBdr>
            <w:top w:val="none" w:sz="0" w:space="0" w:color="auto"/>
            <w:left w:val="none" w:sz="0" w:space="0" w:color="auto"/>
            <w:bottom w:val="none" w:sz="0" w:space="0" w:color="auto"/>
            <w:right w:val="none" w:sz="0" w:space="0" w:color="auto"/>
          </w:divBdr>
        </w:div>
      </w:divsChild>
    </w:div>
    <w:div w:id="1215120062">
      <w:bodyDiv w:val="1"/>
      <w:marLeft w:val="0"/>
      <w:marRight w:val="0"/>
      <w:marTop w:val="0"/>
      <w:marBottom w:val="0"/>
      <w:divBdr>
        <w:top w:val="none" w:sz="0" w:space="0" w:color="auto"/>
        <w:left w:val="none" w:sz="0" w:space="0" w:color="auto"/>
        <w:bottom w:val="none" w:sz="0" w:space="0" w:color="auto"/>
        <w:right w:val="none" w:sz="0" w:space="0" w:color="auto"/>
      </w:divBdr>
    </w:div>
    <w:div w:id="1218786533">
      <w:bodyDiv w:val="1"/>
      <w:marLeft w:val="0"/>
      <w:marRight w:val="0"/>
      <w:marTop w:val="0"/>
      <w:marBottom w:val="0"/>
      <w:divBdr>
        <w:top w:val="none" w:sz="0" w:space="0" w:color="auto"/>
        <w:left w:val="none" w:sz="0" w:space="0" w:color="auto"/>
        <w:bottom w:val="none" w:sz="0" w:space="0" w:color="auto"/>
        <w:right w:val="none" w:sz="0" w:space="0" w:color="auto"/>
      </w:divBdr>
      <w:divsChild>
        <w:div w:id="2116902143">
          <w:marLeft w:val="640"/>
          <w:marRight w:val="0"/>
          <w:marTop w:val="0"/>
          <w:marBottom w:val="0"/>
          <w:divBdr>
            <w:top w:val="none" w:sz="0" w:space="0" w:color="auto"/>
            <w:left w:val="none" w:sz="0" w:space="0" w:color="auto"/>
            <w:bottom w:val="none" w:sz="0" w:space="0" w:color="auto"/>
            <w:right w:val="none" w:sz="0" w:space="0" w:color="auto"/>
          </w:divBdr>
        </w:div>
        <w:div w:id="1323240404">
          <w:marLeft w:val="640"/>
          <w:marRight w:val="0"/>
          <w:marTop w:val="0"/>
          <w:marBottom w:val="0"/>
          <w:divBdr>
            <w:top w:val="none" w:sz="0" w:space="0" w:color="auto"/>
            <w:left w:val="none" w:sz="0" w:space="0" w:color="auto"/>
            <w:bottom w:val="none" w:sz="0" w:space="0" w:color="auto"/>
            <w:right w:val="none" w:sz="0" w:space="0" w:color="auto"/>
          </w:divBdr>
        </w:div>
        <w:div w:id="1151143420">
          <w:marLeft w:val="640"/>
          <w:marRight w:val="0"/>
          <w:marTop w:val="0"/>
          <w:marBottom w:val="0"/>
          <w:divBdr>
            <w:top w:val="none" w:sz="0" w:space="0" w:color="auto"/>
            <w:left w:val="none" w:sz="0" w:space="0" w:color="auto"/>
            <w:bottom w:val="none" w:sz="0" w:space="0" w:color="auto"/>
            <w:right w:val="none" w:sz="0" w:space="0" w:color="auto"/>
          </w:divBdr>
        </w:div>
        <w:div w:id="259608835">
          <w:marLeft w:val="640"/>
          <w:marRight w:val="0"/>
          <w:marTop w:val="0"/>
          <w:marBottom w:val="0"/>
          <w:divBdr>
            <w:top w:val="none" w:sz="0" w:space="0" w:color="auto"/>
            <w:left w:val="none" w:sz="0" w:space="0" w:color="auto"/>
            <w:bottom w:val="none" w:sz="0" w:space="0" w:color="auto"/>
            <w:right w:val="none" w:sz="0" w:space="0" w:color="auto"/>
          </w:divBdr>
        </w:div>
        <w:div w:id="46035700">
          <w:marLeft w:val="640"/>
          <w:marRight w:val="0"/>
          <w:marTop w:val="0"/>
          <w:marBottom w:val="0"/>
          <w:divBdr>
            <w:top w:val="none" w:sz="0" w:space="0" w:color="auto"/>
            <w:left w:val="none" w:sz="0" w:space="0" w:color="auto"/>
            <w:bottom w:val="none" w:sz="0" w:space="0" w:color="auto"/>
            <w:right w:val="none" w:sz="0" w:space="0" w:color="auto"/>
          </w:divBdr>
        </w:div>
        <w:div w:id="310334444">
          <w:marLeft w:val="640"/>
          <w:marRight w:val="0"/>
          <w:marTop w:val="0"/>
          <w:marBottom w:val="0"/>
          <w:divBdr>
            <w:top w:val="none" w:sz="0" w:space="0" w:color="auto"/>
            <w:left w:val="none" w:sz="0" w:space="0" w:color="auto"/>
            <w:bottom w:val="none" w:sz="0" w:space="0" w:color="auto"/>
            <w:right w:val="none" w:sz="0" w:space="0" w:color="auto"/>
          </w:divBdr>
        </w:div>
        <w:div w:id="741874530">
          <w:marLeft w:val="640"/>
          <w:marRight w:val="0"/>
          <w:marTop w:val="0"/>
          <w:marBottom w:val="0"/>
          <w:divBdr>
            <w:top w:val="none" w:sz="0" w:space="0" w:color="auto"/>
            <w:left w:val="none" w:sz="0" w:space="0" w:color="auto"/>
            <w:bottom w:val="none" w:sz="0" w:space="0" w:color="auto"/>
            <w:right w:val="none" w:sz="0" w:space="0" w:color="auto"/>
          </w:divBdr>
        </w:div>
        <w:div w:id="240913294">
          <w:marLeft w:val="640"/>
          <w:marRight w:val="0"/>
          <w:marTop w:val="0"/>
          <w:marBottom w:val="0"/>
          <w:divBdr>
            <w:top w:val="none" w:sz="0" w:space="0" w:color="auto"/>
            <w:left w:val="none" w:sz="0" w:space="0" w:color="auto"/>
            <w:bottom w:val="none" w:sz="0" w:space="0" w:color="auto"/>
            <w:right w:val="none" w:sz="0" w:space="0" w:color="auto"/>
          </w:divBdr>
        </w:div>
        <w:div w:id="1523324057">
          <w:marLeft w:val="640"/>
          <w:marRight w:val="0"/>
          <w:marTop w:val="0"/>
          <w:marBottom w:val="0"/>
          <w:divBdr>
            <w:top w:val="none" w:sz="0" w:space="0" w:color="auto"/>
            <w:left w:val="none" w:sz="0" w:space="0" w:color="auto"/>
            <w:bottom w:val="none" w:sz="0" w:space="0" w:color="auto"/>
            <w:right w:val="none" w:sz="0" w:space="0" w:color="auto"/>
          </w:divBdr>
        </w:div>
        <w:div w:id="836118508">
          <w:marLeft w:val="640"/>
          <w:marRight w:val="0"/>
          <w:marTop w:val="0"/>
          <w:marBottom w:val="0"/>
          <w:divBdr>
            <w:top w:val="none" w:sz="0" w:space="0" w:color="auto"/>
            <w:left w:val="none" w:sz="0" w:space="0" w:color="auto"/>
            <w:bottom w:val="none" w:sz="0" w:space="0" w:color="auto"/>
            <w:right w:val="none" w:sz="0" w:space="0" w:color="auto"/>
          </w:divBdr>
        </w:div>
        <w:div w:id="272371153">
          <w:marLeft w:val="640"/>
          <w:marRight w:val="0"/>
          <w:marTop w:val="0"/>
          <w:marBottom w:val="0"/>
          <w:divBdr>
            <w:top w:val="none" w:sz="0" w:space="0" w:color="auto"/>
            <w:left w:val="none" w:sz="0" w:space="0" w:color="auto"/>
            <w:bottom w:val="none" w:sz="0" w:space="0" w:color="auto"/>
            <w:right w:val="none" w:sz="0" w:space="0" w:color="auto"/>
          </w:divBdr>
        </w:div>
        <w:div w:id="592856345">
          <w:marLeft w:val="640"/>
          <w:marRight w:val="0"/>
          <w:marTop w:val="0"/>
          <w:marBottom w:val="0"/>
          <w:divBdr>
            <w:top w:val="none" w:sz="0" w:space="0" w:color="auto"/>
            <w:left w:val="none" w:sz="0" w:space="0" w:color="auto"/>
            <w:bottom w:val="none" w:sz="0" w:space="0" w:color="auto"/>
            <w:right w:val="none" w:sz="0" w:space="0" w:color="auto"/>
          </w:divBdr>
        </w:div>
        <w:div w:id="1668433758">
          <w:marLeft w:val="640"/>
          <w:marRight w:val="0"/>
          <w:marTop w:val="0"/>
          <w:marBottom w:val="0"/>
          <w:divBdr>
            <w:top w:val="none" w:sz="0" w:space="0" w:color="auto"/>
            <w:left w:val="none" w:sz="0" w:space="0" w:color="auto"/>
            <w:bottom w:val="none" w:sz="0" w:space="0" w:color="auto"/>
            <w:right w:val="none" w:sz="0" w:space="0" w:color="auto"/>
          </w:divBdr>
        </w:div>
        <w:div w:id="1962227866">
          <w:marLeft w:val="640"/>
          <w:marRight w:val="0"/>
          <w:marTop w:val="0"/>
          <w:marBottom w:val="0"/>
          <w:divBdr>
            <w:top w:val="none" w:sz="0" w:space="0" w:color="auto"/>
            <w:left w:val="none" w:sz="0" w:space="0" w:color="auto"/>
            <w:bottom w:val="none" w:sz="0" w:space="0" w:color="auto"/>
            <w:right w:val="none" w:sz="0" w:space="0" w:color="auto"/>
          </w:divBdr>
        </w:div>
        <w:div w:id="271286009">
          <w:marLeft w:val="640"/>
          <w:marRight w:val="0"/>
          <w:marTop w:val="0"/>
          <w:marBottom w:val="0"/>
          <w:divBdr>
            <w:top w:val="none" w:sz="0" w:space="0" w:color="auto"/>
            <w:left w:val="none" w:sz="0" w:space="0" w:color="auto"/>
            <w:bottom w:val="none" w:sz="0" w:space="0" w:color="auto"/>
            <w:right w:val="none" w:sz="0" w:space="0" w:color="auto"/>
          </w:divBdr>
        </w:div>
        <w:div w:id="1269853589">
          <w:marLeft w:val="640"/>
          <w:marRight w:val="0"/>
          <w:marTop w:val="0"/>
          <w:marBottom w:val="0"/>
          <w:divBdr>
            <w:top w:val="none" w:sz="0" w:space="0" w:color="auto"/>
            <w:left w:val="none" w:sz="0" w:space="0" w:color="auto"/>
            <w:bottom w:val="none" w:sz="0" w:space="0" w:color="auto"/>
            <w:right w:val="none" w:sz="0" w:space="0" w:color="auto"/>
          </w:divBdr>
        </w:div>
        <w:div w:id="569197268">
          <w:marLeft w:val="640"/>
          <w:marRight w:val="0"/>
          <w:marTop w:val="0"/>
          <w:marBottom w:val="0"/>
          <w:divBdr>
            <w:top w:val="none" w:sz="0" w:space="0" w:color="auto"/>
            <w:left w:val="none" w:sz="0" w:space="0" w:color="auto"/>
            <w:bottom w:val="none" w:sz="0" w:space="0" w:color="auto"/>
            <w:right w:val="none" w:sz="0" w:space="0" w:color="auto"/>
          </w:divBdr>
        </w:div>
        <w:div w:id="1487279301">
          <w:marLeft w:val="640"/>
          <w:marRight w:val="0"/>
          <w:marTop w:val="0"/>
          <w:marBottom w:val="0"/>
          <w:divBdr>
            <w:top w:val="none" w:sz="0" w:space="0" w:color="auto"/>
            <w:left w:val="none" w:sz="0" w:space="0" w:color="auto"/>
            <w:bottom w:val="none" w:sz="0" w:space="0" w:color="auto"/>
            <w:right w:val="none" w:sz="0" w:space="0" w:color="auto"/>
          </w:divBdr>
        </w:div>
      </w:divsChild>
    </w:div>
    <w:div w:id="1231038233">
      <w:bodyDiv w:val="1"/>
      <w:marLeft w:val="0"/>
      <w:marRight w:val="0"/>
      <w:marTop w:val="0"/>
      <w:marBottom w:val="0"/>
      <w:divBdr>
        <w:top w:val="none" w:sz="0" w:space="0" w:color="auto"/>
        <w:left w:val="none" w:sz="0" w:space="0" w:color="auto"/>
        <w:bottom w:val="none" w:sz="0" w:space="0" w:color="auto"/>
        <w:right w:val="none" w:sz="0" w:space="0" w:color="auto"/>
      </w:divBdr>
      <w:divsChild>
        <w:div w:id="2050759852">
          <w:marLeft w:val="640"/>
          <w:marRight w:val="0"/>
          <w:marTop w:val="0"/>
          <w:marBottom w:val="0"/>
          <w:divBdr>
            <w:top w:val="none" w:sz="0" w:space="0" w:color="auto"/>
            <w:left w:val="none" w:sz="0" w:space="0" w:color="auto"/>
            <w:bottom w:val="none" w:sz="0" w:space="0" w:color="auto"/>
            <w:right w:val="none" w:sz="0" w:space="0" w:color="auto"/>
          </w:divBdr>
        </w:div>
        <w:div w:id="2134902678">
          <w:marLeft w:val="640"/>
          <w:marRight w:val="0"/>
          <w:marTop w:val="0"/>
          <w:marBottom w:val="0"/>
          <w:divBdr>
            <w:top w:val="none" w:sz="0" w:space="0" w:color="auto"/>
            <w:left w:val="none" w:sz="0" w:space="0" w:color="auto"/>
            <w:bottom w:val="none" w:sz="0" w:space="0" w:color="auto"/>
            <w:right w:val="none" w:sz="0" w:space="0" w:color="auto"/>
          </w:divBdr>
        </w:div>
        <w:div w:id="105393505">
          <w:marLeft w:val="640"/>
          <w:marRight w:val="0"/>
          <w:marTop w:val="0"/>
          <w:marBottom w:val="0"/>
          <w:divBdr>
            <w:top w:val="none" w:sz="0" w:space="0" w:color="auto"/>
            <w:left w:val="none" w:sz="0" w:space="0" w:color="auto"/>
            <w:bottom w:val="none" w:sz="0" w:space="0" w:color="auto"/>
            <w:right w:val="none" w:sz="0" w:space="0" w:color="auto"/>
          </w:divBdr>
        </w:div>
        <w:div w:id="1974410993">
          <w:marLeft w:val="640"/>
          <w:marRight w:val="0"/>
          <w:marTop w:val="0"/>
          <w:marBottom w:val="0"/>
          <w:divBdr>
            <w:top w:val="none" w:sz="0" w:space="0" w:color="auto"/>
            <w:left w:val="none" w:sz="0" w:space="0" w:color="auto"/>
            <w:bottom w:val="none" w:sz="0" w:space="0" w:color="auto"/>
            <w:right w:val="none" w:sz="0" w:space="0" w:color="auto"/>
          </w:divBdr>
        </w:div>
        <w:div w:id="563032592">
          <w:marLeft w:val="640"/>
          <w:marRight w:val="0"/>
          <w:marTop w:val="0"/>
          <w:marBottom w:val="0"/>
          <w:divBdr>
            <w:top w:val="none" w:sz="0" w:space="0" w:color="auto"/>
            <w:left w:val="none" w:sz="0" w:space="0" w:color="auto"/>
            <w:bottom w:val="none" w:sz="0" w:space="0" w:color="auto"/>
            <w:right w:val="none" w:sz="0" w:space="0" w:color="auto"/>
          </w:divBdr>
        </w:div>
        <w:div w:id="752552945">
          <w:marLeft w:val="640"/>
          <w:marRight w:val="0"/>
          <w:marTop w:val="0"/>
          <w:marBottom w:val="0"/>
          <w:divBdr>
            <w:top w:val="none" w:sz="0" w:space="0" w:color="auto"/>
            <w:left w:val="none" w:sz="0" w:space="0" w:color="auto"/>
            <w:bottom w:val="none" w:sz="0" w:space="0" w:color="auto"/>
            <w:right w:val="none" w:sz="0" w:space="0" w:color="auto"/>
          </w:divBdr>
        </w:div>
        <w:div w:id="621115840">
          <w:marLeft w:val="640"/>
          <w:marRight w:val="0"/>
          <w:marTop w:val="0"/>
          <w:marBottom w:val="0"/>
          <w:divBdr>
            <w:top w:val="none" w:sz="0" w:space="0" w:color="auto"/>
            <w:left w:val="none" w:sz="0" w:space="0" w:color="auto"/>
            <w:bottom w:val="none" w:sz="0" w:space="0" w:color="auto"/>
            <w:right w:val="none" w:sz="0" w:space="0" w:color="auto"/>
          </w:divBdr>
        </w:div>
        <w:div w:id="1830900236">
          <w:marLeft w:val="640"/>
          <w:marRight w:val="0"/>
          <w:marTop w:val="0"/>
          <w:marBottom w:val="0"/>
          <w:divBdr>
            <w:top w:val="none" w:sz="0" w:space="0" w:color="auto"/>
            <w:left w:val="none" w:sz="0" w:space="0" w:color="auto"/>
            <w:bottom w:val="none" w:sz="0" w:space="0" w:color="auto"/>
            <w:right w:val="none" w:sz="0" w:space="0" w:color="auto"/>
          </w:divBdr>
        </w:div>
        <w:div w:id="982852407">
          <w:marLeft w:val="640"/>
          <w:marRight w:val="0"/>
          <w:marTop w:val="0"/>
          <w:marBottom w:val="0"/>
          <w:divBdr>
            <w:top w:val="none" w:sz="0" w:space="0" w:color="auto"/>
            <w:left w:val="none" w:sz="0" w:space="0" w:color="auto"/>
            <w:bottom w:val="none" w:sz="0" w:space="0" w:color="auto"/>
            <w:right w:val="none" w:sz="0" w:space="0" w:color="auto"/>
          </w:divBdr>
        </w:div>
        <w:div w:id="72434304">
          <w:marLeft w:val="640"/>
          <w:marRight w:val="0"/>
          <w:marTop w:val="0"/>
          <w:marBottom w:val="0"/>
          <w:divBdr>
            <w:top w:val="none" w:sz="0" w:space="0" w:color="auto"/>
            <w:left w:val="none" w:sz="0" w:space="0" w:color="auto"/>
            <w:bottom w:val="none" w:sz="0" w:space="0" w:color="auto"/>
            <w:right w:val="none" w:sz="0" w:space="0" w:color="auto"/>
          </w:divBdr>
        </w:div>
      </w:divsChild>
    </w:div>
    <w:div w:id="1304386643">
      <w:bodyDiv w:val="1"/>
      <w:marLeft w:val="0"/>
      <w:marRight w:val="0"/>
      <w:marTop w:val="0"/>
      <w:marBottom w:val="0"/>
      <w:divBdr>
        <w:top w:val="none" w:sz="0" w:space="0" w:color="auto"/>
        <w:left w:val="none" w:sz="0" w:space="0" w:color="auto"/>
        <w:bottom w:val="none" w:sz="0" w:space="0" w:color="auto"/>
        <w:right w:val="none" w:sz="0" w:space="0" w:color="auto"/>
      </w:divBdr>
    </w:div>
    <w:div w:id="1357581964">
      <w:bodyDiv w:val="1"/>
      <w:marLeft w:val="0"/>
      <w:marRight w:val="0"/>
      <w:marTop w:val="0"/>
      <w:marBottom w:val="0"/>
      <w:divBdr>
        <w:top w:val="none" w:sz="0" w:space="0" w:color="auto"/>
        <w:left w:val="none" w:sz="0" w:space="0" w:color="auto"/>
        <w:bottom w:val="none" w:sz="0" w:space="0" w:color="auto"/>
        <w:right w:val="none" w:sz="0" w:space="0" w:color="auto"/>
      </w:divBdr>
      <w:divsChild>
        <w:div w:id="969628336">
          <w:marLeft w:val="640"/>
          <w:marRight w:val="0"/>
          <w:marTop w:val="0"/>
          <w:marBottom w:val="0"/>
          <w:divBdr>
            <w:top w:val="none" w:sz="0" w:space="0" w:color="auto"/>
            <w:left w:val="none" w:sz="0" w:space="0" w:color="auto"/>
            <w:bottom w:val="none" w:sz="0" w:space="0" w:color="auto"/>
            <w:right w:val="none" w:sz="0" w:space="0" w:color="auto"/>
          </w:divBdr>
        </w:div>
        <w:div w:id="873810675">
          <w:marLeft w:val="640"/>
          <w:marRight w:val="0"/>
          <w:marTop w:val="0"/>
          <w:marBottom w:val="0"/>
          <w:divBdr>
            <w:top w:val="none" w:sz="0" w:space="0" w:color="auto"/>
            <w:left w:val="none" w:sz="0" w:space="0" w:color="auto"/>
            <w:bottom w:val="none" w:sz="0" w:space="0" w:color="auto"/>
            <w:right w:val="none" w:sz="0" w:space="0" w:color="auto"/>
          </w:divBdr>
        </w:div>
        <w:div w:id="2044674345">
          <w:marLeft w:val="640"/>
          <w:marRight w:val="0"/>
          <w:marTop w:val="0"/>
          <w:marBottom w:val="0"/>
          <w:divBdr>
            <w:top w:val="none" w:sz="0" w:space="0" w:color="auto"/>
            <w:left w:val="none" w:sz="0" w:space="0" w:color="auto"/>
            <w:bottom w:val="none" w:sz="0" w:space="0" w:color="auto"/>
            <w:right w:val="none" w:sz="0" w:space="0" w:color="auto"/>
          </w:divBdr>
        </w:div>
        <w:div w:id="1501000120">
          <w:marLeft w:val="640"/>
          <w:marRight w:val="0"/>
          <w:marTop w:val="0"/>
          <w:marBottom w:val="0"/>
          <w:divBdr>
            <w:top w:val="none" w:sz="0" w:space="0" w:color="auto"/>
            <w:left w:val="none" w:sz="0" w:space="0" w:color="auto"/>
            <w:bottom w:val="none" w:sz="0" w:space="0" w:color="auto"/>
            <w:right w:val="none" w:sz="0" w:space="0" w:color="auto"/>
          </w:divBdr>
        </w:div>
        <w:div w:id="972249914">
          <w:marLeft w:val="640"/>
          <w:marRight w:val="0"/>
          <w:marTop w:val="0"/>
          <w:marBottom w:val="0"/>
          <w:divBdr>
            <w:top w:val="none" w:sz="0" w:space="0" w:color="auto"/>
            <w:left w:val="none" w:sz="0" w:space="0" w:color="auto"/>
            <w:bottom w:val="none" w:sz="0" w:space="0" w:color="auto"/>
            <w:right w:val="none" w:sz="0" w:space="0" w:color="auto"/>
          </w:divBdr>
        </w:div>
        <w:div w:id="1576277843">
          <w:marLeft w:val="640"/>
          <w:marRight w:val="0"/>
          <w:marTop w:val="0"/>
          <w:marBottom w:val="0"/>
          <w:divBdr>
            <w:top w:val="none" w:sz="0" w:space="0" w:color="auto"/>
            <w:left w:val="none" w:sz="0" w:space="0" w:color="auto"/>
            <w:bottom w:val="none" w:sz="0" w:space="0" w:color="auto"/>
            <w:right w:val="none" w:sz="0" w:space="0" w:color="auto"/>
          </w:divBdr>
        </w:div>
        <w:div w:id="1768114098">
          <w:marLeft w:val="640"/>
          <w:marRight w:val="0"/>
          <w:marTop w:val="0"/>
          <w:marBottom w:val="0"/>
          <w:divBdr>
            <w:top w:val="none" w:sz="0" w:space="0" w:color="auto"/>
            <w:left w:val="none" w:sz="0" w:space="0" w:color="auto"/>
            <w:bottom w:val="none" w:sz="0" w:space="0" w:color="auto"/>
            <w:right w:val="none" w:sz="0" w:space="0" w:color="auto"/>
          </w:divBdr>
        </w:div>
        <w:div w:id="195898406">
          <w:marLeft w:val="640"/>
          <w:marRight w:val="0"/>
          <w:marTop w:val="0"/>
          <w:marBottom w:val="0"/>
          <w:divBdr>
            <w:top w:val="none" w:sz="0" w:space="0" w:color="auto"/>
            <w:left w:val="none" w:sz="0" w:space="0" w:color="auto"/>
            <w:bottom w:val="none" w:sz="0" w:space="0" w:color="auto"/>
            <w:right w:val="none" w:sz="0" w:space="0" w:color="auto"/>
          </w:divBdr>
        </w:div>
        <w:div w:id="1257984238">
          <w:marLeft w:val="640"/>
          <w:marRight w:val="0"/>
          <w:marTop w:val="0"/>
          <w:marBottom w:val="0"/>
          <w:divBdr>
            <w:top w:val="none" w:sz="0" w:space="0" w:color="auto"/>
            <w:left w:val="none" w:sz="0" w:space="0" w:color="auto"/>
            <w:bottom w:val="none" w:sz="0" w:space="0" w:color="auto"/>
            <w:right w:val="none" w:sz="0" w:space="0" w:color="auto"/>
          </w:divBdr>
        </w:div>
        <w:div w:id="1328826696">
          <w:marLeft w:val="640"/>
          <w:marRight w:val="0"/>
          <w:marTop w:val="0"/>
          <w:marBottom w:val="0"/>
          <w:divBdr>
            <w:top w:val="none" w:sz="0" w:space="0" w:color="auto"/>
            <w:left w:val="none" w:sz="0" w:space="0" w:color="auto"/>
            <w:bottom w:val="none" w:sz="0" w:space="0" w:color="auto"/>
            <w:right w:val="none" w:sz="0" w:space="0" w:color="auto"/>
          </w:divBdr>
        </w:div>
        <w:div w:id="1971935731">
          <w:marLeft w:val="640"/>
          <w:marRight w:val="0"/>
          <w:marTop w:val="0"/>
          <w:marBottom w:val="0"/>
          <w:divBdr>
            <w:top w:val="none" w:sz="0" w:space="0" w:color="auto"/>
            <w:left w:val="none" w:sz="0" w:space="0" w:color="auto"/>
            <w:bottom w:val="none" w:sz="0" w:space="0" w:color="auto"/>
            <w:right w:val="none" w:sz="0" w:space="0" w:color="auto"/>
          </w:divBdr>
        </w:div>
        <w:div w:id="1461455461">
          <w:marLeft w:val="640"/>
          <w:marRight w:val="0"/>
          <w:marTop w:val="0"/>
          <w:marBottom w:val="0"/>
          <w:divBdr>
            <w:top w:val="none" w:sz="0" w:space="0" w:color="auto"/>
            <w:left w:val="none" w:sz="0" w:space="0" w:color="auto"/>
            <w:bottom w:val="none" w:sz="0" w:space="0" w:color="auto"/>
            <w:right w:val="none" w:sz="0" w:space="0" w:color="auto"/>
          </w:divBdr>
        </w:div>
        <w:div w:id="1635595794">
          <w:marLeft w:val="640"/>
          <w:marRight w:val="0"/>
          <w:marTop w:val="0"/>
          <w:marBottom w:val="0"/>
          <w:divBdr>
            <w:top w:val="none" w:sz="0" w:space="0" w:color="auto"/>
            <w:left w:val="none" w:sz="0" w:space="0" w:color="auto"/>
            <w:bottom w:val="none" w:sz="0" w:space="0" w:color="auto"/>
            <w:right w:val="none" w:sz="0" w:space="0" w:color="auto"/>
          </w:divBdr>
        </w:div>
        <w:div w:id="1828087934">
          <w:marLeft w:val="640"/>
          <w:marRight w:val="0"/>
          <w:marTop w:val="0"/>
          <w:marBottom w:val="0"/>
          <w:divBdr>
            <w:top w:val="none" w:sz="0" w:space="0" w:color="auto"/>
            <w:left w:val="none" w:sz="0" w:space="0" w:color="auto"/>
            <w:bottom w:val="none" w:sz="0" w:space="0" w:color="auto"/>
            <w:right w:val="none" w:sz="0" w:space="0" w:color="auto"/>
          </w:divBdr>
        </w:div>
        <w:div w:id="1602296566">
          <w:marLeft w:val="640"/>
          <w:marRight w:val="0"/>
          <w:marTop w:val="0"/>
          <w:marBottom w:val="0"/>
          <w:divBdr>
            <w:top w:val="none" w:sz="0" w:space="0" w:color="auto"/>
            <w:left w:val="none" w:sz="0" w:space="0" w:color="auto"/>
            <w:bottom w:val="none" w:sz="0" w:space="0" w:color="auto"/>
            <w:right w:val="none" w:sz="0" w:space="0" w:color="auto"/>
          </w:divBdr>
        </w:div>
        <w:div w:id="1311137906">
          <w:marLeft w:val="640"/>
          <w:marRight w:val="0"/>
          <w:marTop w:val="0"/>
          <w:marBottom w:val="0"/>
          <w:divBdr>
            <w:top w:val="none" w:sz="0" w:space="0" w:color="auto"/>
            <w:left w:val="none" w:sz="0" w:space="0" w:color="auto"/>
            <w:bottom w:val="none" w:sz="0" w:space="0" w:color="auto"/>
            <w:right w:val="none" w:sz="0" w:space="0" w:color="auto"/>
          </w:divBdr>
        </w:div>
        <w:div w:id="675158447">
          <w:marLeft w:val="640"/>
          <w:marRight w:val="0"/>
          <w:marTop w:val="0"/>
          <w:marBottom w:val="0"/>
          <w:divBdr>
            <w:top w:val="none" w:sz="0" w:space="0" w:color="auto"/>
            <w:left w:val="none" w:sz="0" w:space="0" w:color="auto"/>
            <w:bottom w:val="none" w:sz="0" w:space="0" w:color="auto"/>
            <w:right w:val="none" w:sz="0" w:space="0" w:color="auto"/>
          </w:divBdr>
        </w:div>
        <w:div w:id="1768699042">
          <w:marLeft w:val="640"/>
          <w:marRight w:val="0"/>
          <w:marTop w:val="0"/>
          <w:marBottom w:val="0"/>
          <w:divBdr>
            <w:top w:val="none" w:sz="0" w:space="0" w:color="auto"/>
            <w:left w:val="none" w:sz="0" w:space="0" w:color="auto"/>
            <w:bottom w:val="none" w:sz="0" w:space="0" w:color="auto"/>
            <w:right w:val="none" w:sz="0" w:space="0" w:color="auto"/>
          </w:divBdr>
        </w:div>
        <w:div w:id="847522396">
          <w:marLeft w:val="640"/>
          <w:marRight w:val="0"/>
          <w:marTop w:val="0"/>
          <w:marBottom w:val="0"/>
          <w:divBdr>
            <w:top w:val="none" w:sz="0" w:space="0" w:color="auto"/>
            <w:left w:val="none" w:sz="0" w:space="0" w:color="auto"/>
            <w:bottom w:val="none" w:sz="0" w:space="0" w:color="auto"/>
            <w:right w:val="none" w:sz="0" w:space="0" w:color="auto"/>
          </w:divBdr>
        </w:div>
        <w:div w:id="263804635">
          <w:marLeft w:val="640"/>
          <w:marRight w:val="0"/>
          <w:marTop w:val="0"/>
          <w:marBottom w:val="0"/>
          <w:divBdr>
            <w:top w:val="none" w:sz="0" w:space="0" w:color="auto"/>
            <w:left w:val="none" w:sz="0" w:space="0" w:color="auto"/>
            <w:bottom w:val="none" w:sz="0" w:space="0" w:color="auto"/>
            <w:right w:val="none" w:sz="0" w:space="0" w:color="auto"/>
          </w:divBdr>
        </w:div>
        <w:div w:id="623384420">
          <w:marLeft w:val="640"/>
          <w:marRight w:val="0"/>
          <w:marTop w:val="0"/>
          <w:marBottom w:val="0"/>
          <w:divBdr>
            <w:top w:val="none" w:sz="0" w:space="0" w:color="auto"/>
            <w:left w:val="none" w:sz="0" w:space="0" w:color="auto"/>
            <w:bottom w:val="none" w:sz="0" w:space="0" w:color="auto"/>
            <w:right w:val="none" w:sz="0" w:space="0" w:color="auto"/>
          </w:divBdr>
        </w:div>
        <w:div w:id="1935700276">
          <w:marLeft w:val="640"/>
          <w:marRight w:val="0"/>
          <w:marTop w:val="0"/>
          <w:marBottom w:val="0"/>
          <w:divBdr>
            <w:top w:val="none" w:sz="0" w:space="0" w:color="auto"/>
            <w:left w:val="none" w:sz="0" w:space="0" w:color="auto"/>
            <w:bottom w:val="none" w:sz="0" w:space="0" w:color="auto"/>
            <w:right w:val="none" w:sz="0" w:space="0" w:color="auto"/>
          </w:divBdr>
        </w:div>
        <w:div w:id="258375527">
          <w:marLeft w:val="640"/>
          <w:marRight w:val="0"/>
          <w:marTop w:val="0"/>
          <w:marBottom w:val="0"/>
          <w:divBdr>
            <w:top w:val="none" w:sz="0" w:space="0" w:color="auto"/>
            <w:left w:val="none" w:sz="0" w:space="0" w:color="auto"/>
            <w:bottom w:val="none" w:sz="0" w:space="0" w:color="auto"/>
            <w:right w:val="none" w:sz="0" w:space="0" w:color="auto"/>
          </w:divBdr>
        </w:div>
      </w:divsChild>
    </w:div>
    <w:div w:id="1426264963">
      <w:bodyDiv w:val="1"/>
      <w:marLeft w:val="0"/>
      <w:marRight w:val="0"/>
      <w:marTop w:val="0"/>
      <w:marBottom w:val="0"/>
      <w:divBdr>
        <w:top w:val="none" w:sz="0" w:space="0" w:color="auto"/>
        <w:left w:val="none" w:sz="0" w:space="0" w:color="auto"/>
        <w:bottom w:val="none" w:sz="0" w:space="0" w:color="auto"/>
        <w:right w:val="none" w:sz="0" w:space="0" w:color="auto"/>
      </w:divBdr>
      <w:divsChild>
        <w:div w:id="766537051">
          <w:marLeft w:val="640"/>
          <w:marRight w:val="0"/>
          <w:marTop w:val="0"/>
          <w:marBottom w:val="0"/>
          <w:divBdr>
            <w:top w:val="none" w:sz="0" w:space="0" w:color="auto"/>
            <w:left w:val="none" w:sz="0" w:space="0" w:color="auto"/>
            <w:bottom w:val="none" w:sz="0" w:space="0" w:color="auto"/>
            <w:right w:val="none" w:sz="0" w:space="0" w:color="auto"/>
          </w:divBdr>
        </w:div>
        <w:div w:id="1850947842">
          <w:marLeft w:val="640"/>
          <w:marRight w:val="0"/>
          <w:marTop w:val="0"/>
          <w:marBottom w:val="0"/>
          <w:divBdr>
            <w:top w:val="none" w:sz="0" w:space="0" w:color="auto"/>
            <w:left w:val="none" w:sz="0" w:space="0" w:color="auto"/>
            <w:bottom w:val="none" w:sz="0" w:space="0" w:color="auto"/>
            <w:right w:val="none" w:sz="0" w:space="0" w:color="auto"/>
          </w:divBdr>
        </w:div>
        <w:div w:id="249584668">
          <w:marLeft w:val="640"/>
          <w:marRight w:val="0"/>
          <w:marTop w:val="0"/>
          <w:marBottom w:val="0"/>
          <w:divBdr>
            <w:top w:val="none" w:sz="0" w:space="0" w:color="auto"/>
            <w:left w:val="none" w:sz="0" w:space="0" w:color="auto"/>
            <w:bottom w:val="none" w:sz="0" w:space="0" w:color="auto"/>
            <w:right w:val="none" w:sz="0" w:space="0" w:color="auto"/>
          </w:divBdr>
        </w:div>
        <w:div w:id="815027189">
          <w:marLeft w:val="640"/>
          <w:marRight w:val="0"/>
          <w:marTop w:val="0"/>
          <w:marBottom w:val="0"/>
          <w:divBdr>
            <w:top w:val="none" w:sz="0" w:space="0" w:color="auto"/>
            <w:left w:val="none" w:sz="0" w:space="0" w:color="auto"/>
            <w:bottom w:val="none" w:sz="0" w:space="0" w:color="auto"/>
            <w:right w:val="none" w:sz="0" w:space="0" w:color="auto"/>
          </w:divBdr>
        </w:div>
        <w:div w:id="56829694">
          <w:marLeft w:val="640"/>
          <w:marRight w:val="0"/>
          <w:marTop w:val="0"/>
          <w:marBottom w:val="0"/>
          <w:divBdr>
            <w:top w:val="none" w:sz="0" w:space="0" w:color="auto"/>
            <w:left w:val="none" w:sz="0" w:space="0" w:color="auto"/>
            <w:bottom w:val="none" w:sz="0" w:space="0" w:color="auto"/>
            <w:right w:val="none" w:sz="0" w:space="0" w:color="auto"/>
          </w:divBdr>
        </w:div>
        <w:div w:id="2010711919">
          <w:marLeft w:val="640"/>
          <w:marRight w:val="0"/>
          <w:marTop w:val="0"/>
          <w:marBottom w:val="0"/>
          <w:divBdr>
            <w:top w:val="none" w:sz="0" w:space="0" w:color="auto"/>
            <w:left w:val="none" w:sz="0" w:space="0" w:color="auto"/>
            <w:bottom w:val="none" w:sz="0" w:space="0" w:color="auto"/>
            <w:right w:val="none" w:sz="0" w:space="0" w:color="auto"/>
          </w:divBdr>
        </w:div>
        <w:div w:id="1075669154">
          <w:marLeft w:val="640"/>
          <w:marRight w:val="0"/>
          <w:marTop w:val="0"/>
          <w:marBottom w:val="0"/>
          <w:divBdr>
            <w:top w:val="none" w:sz="0" w:space="0" w:color="auto"/>
            <w:left w:val="none" w:sz="0" w:space="0" w:color="auto"/>
            <w:bottom w:val="none" w:sz="0" w:space="0" w:color="auto"/>
            <w:right w:val="none" w:sz="0" w:space="0" w:color="auto"/>
          </w:divBdr>
        </w:div>
        <w:div w:id="835733502">
          <w:marLeft w:val="640"/>
          <w:marRight w:val="0"/>
          <w:marTop w:val="0"/>
          <w:marBottom w:val="0"/>
          <w:divBdr>
            <w:top w:val="none" w:sz="0" w:space="0" w:color="auto"/>
            <w:left w:val="none" w:sz="0" w:space="0" w:color="auto"/>
            <w:bottom w:val="none" w:sz="0" w:space="0" w:color="auto"/>
            <w:right w:val="none" w:sz="0" w:space="0" w:color="auto"/>
          </w:divBdr>
        </w:div>
        <w:div w:id="73019789">
          <w:marLeft w:val="640"/>
          <w:marRight w:val="0"/>
          <w:marTop w:val="0"/>
          <w:marBottom w:val="0"/>
          <w:divBdr>
            <w:top w:val="none" w:sz="0" w:space="0" w:color="auto"/>
            <w:left w:val="none" w:sz="0" w:space="0" w:color="auto"/>
            <w:bottom w:val="none" w:sz="0" w:space="0" w:color="auto"/>
            <w:right w:val="none" w:sz="0" w:space="0" w:color="auto"/>
          </w:divBdr>
        </w:div>
        <w:div w:id="67308887">
          <w:marLeft w:val="640"/>
          <w:marRight w:val="0"/>
          <w:marTop w:val="0"/>
          <w:marBottom w:val="0"/>
          <w:divBdr>
            <w:top w:val="none" w:sz="0" w:space="0" w:color="auto"/>
            <w:left w:val="none" w:sz="0" w:space="0" w:color="auto"/>
            <w:bottom w:val="none" w:sz="0" w:space="0" w:color="auto"/>
            <w:right w:val="none" w:sz="0" w:space="0" w:color="auto"/>
          </w:divBdr>
        </w:div>
      </w:divsChild>
    </w:div>
    <w:div w:id="1439134477">
      <w:bodyDiv w:val="1"/>
      <w:marLeft w:val="0"/>
      <w:marRight w:val="0"/>
      <w:marTop w:val="0"/>
      <w:marBottom w:val="0"/>
      <w:divBdr>
        <w:top w:val="none" w:sz="0" w:space="0" w:color="auto"/>
        <w:left w:val="none" w:sz="0" w:space="0" w:color="auto"/>
        <w:bottom w:val="none" w:sz="0" w:space="0" w:color="auto"/>
        <w:right w:val="none" w:sz="0" w:space="0" w:color="auto"/>
      </w:divBdr>
      <w:divsChild>
        <w:div w:id="1096094685">
          <w:marLeft w:val="640"/>
          <w:marRight w:val="0"/>
          <w:marTop w:val="0"/>
          <w:marBottom w:val="0"/>
          <w:divBdr>
            <w:top w:val="none" w:sz="0" w:space="0" w:color="auto"/>
            <w:left w:val="none" w:sz="0" w:space="0" w:color="auto"/>
            <w:bottom w:val="none" w:sz="0" w:space="0" w:color="auto"/>
            <w:right w:val="none" w:sz="0" w:space="0" w:color="auto"/>
          </w:divBdr>
        </w:div>
        <w:div w:id="386223576">
          <w:marLeft w:val="640"/>
          <w:marRight w:val="0"/>
          <w:marTop w:val="0"/>
          <w:marBottom w:val="0"/>
          <w:divBdr>
            <w:top w:val="none" w:sz="0" w:space="0" w:color="auto"/>
            <w:left w:val="none" w:sz="0" w:space="0" w:color="auto"/>
            <w:bottom w:val="none" w:sz="0" w:space="0" w:color="auto"/>
            <w:right w:val="none" w:sz="0" w:space="0" w:color="auto"/>
          </w:divBdr>
        </w:div>
        <w:div w:id="36393023">
          <w:marLeft w:val="640"/>
          <w:marRight w:val="0"/>
          <w:marTop w:val="0"/>
          <w:marBottom w:val="0"/>
          <w:divBdr>
            <w:top w:val="none" w:sz="0" w:space="0" w:color="auto"/>
            <w:left w:val="none" w:sz="0" w:space="0" w:color="auto"/>
            <w:bottom w:val="none" w:sz="0" w:space="0" w:color="auto"/>
            <w:right w:val="none" w:sz="0" w:space="0" w:color="auto"/>
          </w:divBdr>
        </w:div>
        <w:div w:id="449321191">
          <w:marLeft w:val="640"/>
          <w:marRight w:val="0"/>
          <w:marTop w:val="0"/>
          <w:marBottom w:val="0"/>
          <w:divBdr>
            <w:top w:val="none" w:sz="0" w:space="0" w:color="auto"/>
            <w:left w:val="none" w:sz="0" w:space="0" w:color="auto"/>
            <w:bottom w:val="none" w:sz="0" w:space="0" w:color="auto"/>
            <w:right w:val="none" w:sz="0" w:space="0" w:color="auto"/>
          </w:divBdr>
        </w:div>
        <w:div w:id="1643463601">
          <w:marLeft w:val="640"/>
          <w:marRight w:val="0"/>
          <w:marTop w:val="0"/>
          <w:marBottom w:val="0"/>
          <w:divBdr>
            <w:top w:val="none" w:sz="0" w:space="0" w:color="auto"/>
            <w:left w:val="none" w:sz="0" w:space="0" w:color="auto"/>
            <w:bottom w:val="none" w:sz="0" w:space="0" w:color="auto"/>
            <w:right w:val="none" w:sz="0" w:space="0" w:color="auto"/>
          </w:divBdr>
        </w:div>
        <w:div w:id="2015718634">
          <w:marLeft w:val="640"/>
          <w:marRight w:val="0"/>
          <w:marTop w:val="0"/>
          <w:marBottom w:val="0"/>
          <w:divBdr>
            <w:top w:val="none" w:sz="0" w:space="0" w:color="auto"/>
            <w:left w:val="none" w:sz="0" w:space="0" w:color="auto"/>
            <w:bottom w:val="none" w:sz="0" w:space="0" w:color="auto"/>
            <w:right w:val="none" w:sz="0" w:space="0" w:color="auto"/>
          </w:divBdr>
        </w:div>
        <w:div w:id="2068869885">
          <w:marLeft w:val="640"/>
          <w:marRight w:val="0"/>
          <w:marTop w:val="0"/>
          <w:marBottom w:val="0"/>
          <w:divBdr>
            <w:top w:val="none" w:sz="0" w:space="0" w:color="auto"/>
            <w:left w:val="none" w:sz="0" w:space="0" w:color="auto"/>
            <w:bottom w:val="none" w:sz="0" w:space="0" w:color="auto"/>
            <w:right w:val="none" w:sz="0" w:space="0" w:color="auto"/>
          </w:divBdr>
        </w:div>
        <w:div w:id="1995600304">
          <w:marLeft w:val="640"/>
          <w:marRight w:val="0"/>
          <w:marTop w:val="0"/>
          <w:marBottom w:val="0"/>
          <w:divBdr>
            <w:top w:val="none" w:sz="0" w:space="0" w:color="auto"/>
            <w:left w:val="none" w:sz="0" w:space="0" w:color="auto"/>
            <w:bottom w:val="none" w:sz="0" w:space="0" w:color="auto"/>
            <w:right w:val="none" w:sz="0" w:space="0" w:color="auto"/>
          </w:divBdr>
        </w:div>
        <w:div w:id="331376500">
          <w:marLeft w:val="640"/>
          <w:marRight w:val="0"/>
          <w:marTop w:val="0"/>
          <w:marBottom w:val="0"/>
          <w:divBdr>
            <w:top w:val="none" w:sz="0" w:space="0" w:color="auto"/>
            <w:left w:val="none" w:sz="0" w:space="0" w:color="auto"/>
            <w:bottom w:val="none" w:sz="0" w:space="0" w:color="auto"/>
            <w:right w:val="none" w:sz="0" w:space="0" w:color="auto"/>
          </w:divBdr>
        </w:div>
        <w:div w:id="1887788967">
          <w:marLeft w:val="640"/>
          <w:marRight w:val="0"/>
          <w:marTop w:val="0"/>
          <w:marBottom w:val="0"/>
          <w:divBdr>
            <w:top w:val="none" w:sz="0" w:space="0" w:color="auto"/>
            <w:left w:val="none" w:sz="0" w:space="0" w:color="auto"/>
            <w:bottom w:val="none" w:sz="0" w:space="0" w:color="auto"/>
            <w:right w:val="none" w:sz="0" w:space="0" w:color="auto"/>
          </w:divBdr>
        </w:div>
        <w:div w:id="740448168">
          <w:marLeft w:val="640"/>
          <w:marRight w:val="0"/>
          <w:marTop w:val="0"/>
          <w:marBottom w:val="0"/>
          <w:divBdr>
            <w:top w:val="none" w:sz="0" w:space="0" w:color="auto"/>
            <w:left w:val="none" w:sz="0" w:space="0" w:color="auto"/>
            <w:bottom w:val="none" w:sz="0" w:space="0" w:color="auto"/>
            <w:right w:val="none" w:sz="0" w:space="0" w:color="auto"/>
          </w:divBdr>
        </w:div>
        <w:div w:id="2056541755">
          <w:marLeft w:val="640"/>
          <w:marRight w:val="0"/>
          <w:marTop w:val="0"/>
          <w:marBottom w:val="0"/>
          <w:divBdr>
            <w:top w:val="none" w:sz="0" w:space="0" w:color="auto"/>
            <w:left w:val="none" w:sz="0" w:space="0" w:color="auto"/>
            <w:bottom w:val="none" w:sz="0" w:space="0" w:color="auto"/>
            <w:right w:val="none" w:sz="0" w:space="0" w:color="auto"/>
          </w:divBdr>
        </w:div>
        <w:div w:id="1185291580">
          <w:marLeft w:val="640"/>
          <w:marRight w:val="0"/>
          <w:marTop w:val="0"/>
          <w:marBottom w:val="0"/>
          <w:divBdr>
            <w:top w:val="none" w:sz="0" w:space="0" w:color="auto"/>
            <w:left w:val="none" w:sz="0" w:space="0" w:color="auto"/>
            <w:bottom w:val="none" w:sz="0" w:space="0" w:color="auto"/>
            <w:right w:val="none" w:sz="0" w:space="0" w:color="auto"/>
          </w:divBdr>
        </w:div>
        <w:div w:id="555891947">
          <w:marLeft w:val="640"/>
          <w:marRight w:val="0"/>
          <w:marTop w:val="0"/>
          <w:marBottom w:val="0"/>
          <w:divBdr>
            <w:top w:val="none" w:sz="0" w:space="0" w:color="auto"/>
            <w:left w:val="none" w:sz="0" w:space="0" w:color="auto"/>
            <w:bottom w:val="none" w:sz="0" w:space="0" w:color="auto"/>
            <w:right w:val="none" w:sz="0" w:space="0" w:color="auto"/>
          </w:divBdr>
        </w:div>
        <w:div w:id="289629497">
          <w:marLeft w:val="640"/>
          <w:marRight w:val="0"/>
          <w:marTop w:val="0"/>
          <w:marBottom w:val="0"/>
          <w:divBdr>
            <w:top w:val="none" w:sz="0" w:space="0" w:color="auto"/>
            <w:left w:val="none" w:sz="0" w:space="0" w:color="auto"/>
            <w:bottom w:val="none" w:sz="0" w:space="0" w:color="auto"/>
            <w:right w:val="none" w:sz="0" w:space="0" w:color="auto"/>
          </w:divBdr>
        </w:div>
        <w:div w:id="1548031582">
          <w:marLeft w:val="640"/>
          <w:marRight w:val="0"/>
          <w:marTop w:val="0"/>
          <w:marBottom w:val="0"/>
          <w:divBdr>
            <w:top w:val="none" w:sz="0" w:space="0" w:color="auto"/>
            <w:left w:val="none" w:sz="0" w:space="0" w:color="auto"/>
            <w:bottom w:val="none" w:sz="0" w:space="0" w:color="auto"/>
            <w:right w:val="none" w:sz="0" w:space="0" w:color="auto"/>
          </w:divBdr>
        </w:div>
        <w:div w:id="761418522">
          <w:marLeft w:val="640"/>
          <w:marRight w:val="0"/>
          <w:marTop w:val="0"/>
          <w:marBottom w:val="0"/>
          <w:divBdr>
            <w:top w:val="none" w:sz="0" w:space="0" w:color="auto"/>
            <w:left w:val="none" w:sz="0" w:space="0" w:color="auto"/>
            <w:bottom w:val="none" w:sz="0" w:space="0" w:color="auto"/>
            <w:right w:val="none" w:sz="0" w:space="0" w:color="auto"/>
          </w:divBdr>
        </w:div>
        <w:div w:id="705058007">
          <w:marLeft w:val="640"/>
          <w:marRight w:val="0"/>
          <w:marTop w:val="0"/>
          <w:marBottom w:val="0"/>
          <w:divBdr>
            <w:top w:val="none" w:sz="0" w:space="0" w:color="auto"/>
            <w:left w:val="none" w:sz="0" w:space="0" w:color="auto"/>
            <w:bottom w:val="none" w:sz="0" w:space="0" w:color="auto"/>
            <w:right w:val="none" w:sz="0" w:space="0" w:color="auto"/>
          </w:divBdr>
        </w:div>
        <w:div w:id="1366716112">
          <w:marLeft w:val="640"/>
          <w:marRight w:val="0"/>
          <w:marTop w:val="0"/>
          <w:marBottom w:val="0"/>
          <w:divBdr>
            <w:top w:val="none" w:sz="0" w:space="0" w:color="auto"/>
            <w:left w:val="none" w:sz="0" w:space="0" w:color="auto"/>
            <w:bottom w:val="none" w:sz="0" w:space="0" w:color="auto"/>
            <w:right w:val="none" w:sz="0" w:space="0" w:color="auto"/>
          </w:divBdr>
        </w:div>
        <w:div w:id="1080759751">
          <w:marLeft w:val="640"/>
          <w:marRight w:val="0"/>
          <w:marTop w:val="0"/>
          <w:marBottom w:val="0"/>
          <w:divBdr>
            <w:top w:val="none" w:sz="0" w:space="0" w:color="auto"/>
            <w:left w:val="none" w:sz="0" w:space="0" w:color="auto"/>
            <w:bottom w:val="none" w:sz="0" w:space="0" w:color="auto"/>
            <w:right w:val="none" w:sz="0" w:space="0" w:color="auto"/>
          </w:divBdr>
        </w:div>
        <w:div w:id="2066755363">
          <w:marLeft w:val="640"/>
          <w:marRight w:val="0"/>
          <w:marTop w:val="0"/>
          <w:marBottom w:val="0"/>
          <w:divBdr>
            <w:top w:val="none" w:sz="0" w:space="0" w:color="auto"/>
            <w:left w:val="none" w:sz="0" w:space="0" w:color="auto"/>
            <w:bottom w:val="none" w:sz="0" w:space="0" w:color="auto"/>
            <w:right w:val="none" w:sz="0" w:space="0" w:color="auto"/>
          </w:divBdr>
        </w:div>
        <w:div w:id="1789467278">
          <w:marLeft w:val="640"/>
          <w:marRight w:val="0"/>
          <w:marTop w:val="0"/>
          <w:marBottom w:val="0"/>
          <w:divBdr>
            <w:top w:val="none" w:sz="0" w:space="0" w:color="auto"/>
            <w:left w:val="none" w:sz="0" w:space="0" w:color="auto"/>
            <w:bottom w:val="none" w:sz="0" w:space="0" w:color="auto"/>
            <w:right w:val="none" w:sz="0" w:space="0" w:color="auto"/>
          </w:divBdr>
        </w:div>
      </w:divsChild>
    </w:div>
    <w:div w:id="1542205645">
      <w:bodyDiv w:val="1"/>
      <w:marLeft w:val="0"/>
      <w:marRight w:val="0"/>
      <w:marTop w:val="0"/>
      <w:marBottom w:val="0"/>
      <w:divBdr>
        <w:top w:val="none" w:sz="0" w:space="0" w:color="auto"/>
        <w:left w:val="none" w:sz="0" w:space="0" w:color="auto"/>
        <w:bottom w:val="none" w:sz="0" w:space="0" w:color="auto"/>
        <w:right w:val="none" w:sz="0" w:space="0" w:color="auto"/>
      </w:divBdr>
    </w:div>
    <w:div w:id="1549488731">
      <w:bodyDiv w:val="1"/>
      <w:marLeft w:val="0"/>
      <w:marRight w:val="0"/>
      <w:marTop w:val="0"/>
      <w:marBottom w:val="0"/>
      <w:divBdr>
        <w:top w:val="none" w:sz="0" w:space="0" w:color="auto"/>
        <w:left w:val="none" w:sz="0" w:space="0" w:color="auto"/>
        <w:bottom w:val="none" w:sz="0" w:space="0" w:color="auto"/>
        <w:right w:val="none" w:sz="0" w:space="0" w:color="auto"/>
      </w:divBdr>
      <w:divsChild>
        <w:div w:id="1455754781">
          <w:marLeft w:val="640"/>
          <w:marRight w:val="0"/>
          <w:marTop w:val="0"/>
          <w:marBottom w:val="0"/>
          <w:divBdr>
            <w:top w:val="none" w:sz="0" w:space="0" w:color="auto"/>
            <w:left w:val="none" w:sz="0" w:space="0" w:color="auto"/>
            <w:bottom w:val="none" w:sz="0" w:space="0" w:color="auto"/>
            <w:right w:val="none" w:sz="0" w:space="0" w:color="auto"/>
          </w:divBdr>
        </w:div>
        <w:div w:id="1861041617">
          <w:marLeft w:val="640"/>
          <w:marRight w:val="0"/>
          <w:marTop w:val="0"/>
          <w:marBottom w:val="0"/>
          <w:divBdr>
            <w:top w:val="none" w:sz="0" w:space="0" w:color="auto"/>
            <w:left w:val="none" w:sz="0" w:space="0" w:color="auto"/>
            <w:bottom w:val="none" w:sz="0" w:space="0" w:color="auto"/>
            <w:right w:val="none" w:sz="0" w:space="0" w:color="auto"/>
          </w:divBdr>
        </w:div>
        <w:div w:id="659042729">
          <w:marLeft w:val="640"/>
          <w:marRight w:val="0"/>
          <w:marTop w:val="0"/>
          <w:marBottom w:val="0"/>
          <w:divBdr>
            <w:top w:val="none" w:sz="0" w:space="0" w:color="auto"/>
            <w:left w:val="none" w:sz="0" w:space="0" w:color="auto"/>
            <w:bottom w:val="none" w:sz="0" w:space="0" w:color="auto"/>
            <w:right w:val="none" w:sz="0" w:space="0" w:color="auto"/>
          </w:divBdr>
        </w:div>
        <w:div w:id="642396285">
          <w:marLeft w:val="640"/>
          <w:marRight w:val="0"/>
          <w:marTop w:val="0"/>
          <w:marBottom w:val="0"/>
          <w:divBdr>
            <w:top w:val="none" w:sz="0" w:space="0" w:color="auto"/>
            <w:left w:val="none" w:sz="0" w:space="0" w:color="auto"/>
            <w:bottom w:val="none" w:sz="0" w:space="0" w:color="auto"/>
            <w:right w:val="none" w:sz="0" w:space="0" w:color="auto"/>
          </w:divBdr>
        </w:div>
        <w:div w:id="969092313">
          <w:marLeft w:val="640"/>
          <w:marRight w:val="0"/>
          <w:marTop w:val="0"/>
          <w:marBottom w:val="0"/>
          <w:divBdr>
            <w:top w:val="none" w:sz="0" w:space="0" w:color="auto"/>
            <w:left w:val="none" w:sz="0" w:space="0" w:color="auto"/>
            <w:bottom w:val="none" w:sz="0" w:space="0" w:color="auto"/>
            <w:right w:val="none" w:sz="0" w:space="0" w:color="auto"/>
          </w:divBdr>
        </w:div>
        <w:div w:id="600264288">
          <w:marLeft w:val="640"/>
          <w:marRight w:val="0"/>
          <w:marTop w:val="0"/>
          <w:marBottom w:val="0"/>
          <w:divBdr>
            <w:top w:val="none" w:sz="0" w:space="0" w:color="auto"/>
            <w:left w:val="none" w:sz="0" w:space="0" w:color="auto"/>
            <w:bottom w:val="none" w:sz="0" w:space="0" w:color="auto"/>
            <w:right w:val="none" w:sz="0" w:space="0" w:color="auto"/>
          </w:divBdr>
        </w:div>
        <w:div w:id="1559433930">
          <w:marLeft w:val="640"/>
          <w:marRight w:val="0"/>
          <w:marTop w:val="0"/>
          <w:marBottom w:val="0"/>
          <w:divBdr>
            <w:top w:val="none" w:sz="0" w:space="0" w:color="auto"/>
            <w:left w:val="none" w:sz="0" w:space="0" w:color="auto"/>
            <w:bottom w:val="none" w:sz="0" w:space="0" w:color="auto"/>
            <w:right w:val="none" w:sz="0" w:space="0" w:color="auto"/>
          </w:divBdr>
        </w:div>
        <w:div w:id="1501315945">
          <w:marLeft w:val="640"/>
          <w:marRight w:val="0"/>
          <w:marTop w:val="0"/>
          <w:marBottom w:val="0"/>
          <w:divBdr>
            <w:top w:val="none" w:sz="0" w:space="0" w:color="auto"/>
            <w:left w:val="none" w:sz="0" w:space="0" w:color="auto"/>
            <w:bottom w:val="none" w:sz="0" w:space="0" w:color="auto"/>
            <w:right w:val="none" w:sz="0" w:space="0" w:color="auto"/>
          </w:divBdr>
        </w:div>
        <w:div w:id="873468121">
          <w:marLeft w:val="640"/>
          <w:marRight w:val="0"/>
          <w:marTop w:val="0"/>
          <w:marBottom w:val="0"/>
          <w:divBdr>
            <w:top w:val="none" w:sz="0" w:space="0" w:color="auto"/>
            <w:left w:val="none" w:sz="0" w:space="0" w:color="auto"/>
            <w:bottom w:val="none" w:sz="0" w:space="0" w:color="auto"/>
            <w:right w:val="none" w:sz="0" w:space="0" w:color="auto"/>
          </w:divBdr>
        </w:div>
        <w:div w:id="1355184809">
          <w:marLeft w:val="640"/>
          <w:marRight w:val="0"/>
          <w:marTop w:val="0"/>
          <w:marBottom w:val="0"/>
          <w:divBdr>
            <w:top w:val="none" w:sz="0" w:space="0" w:color="auto"/>
            <w:left w:val="none" w:sz="0" w:space="0" w:color="auto"/>
            <w:bottom w:val="none" w:sz="0" w:space="0" w:color="auto"/>
            <w:right w:val="none" w:sz="0" w:space="0" w:color="auto"/>
          </w:divBdr>
        </w:div>
        <w:div w:id="1457211119">
          <w:marLeft w:val="640"/>
          <w:marRight w:val="0"/>
          <w:marTop w:val="0"/>
          <w:marBottom w:val="0"/>
          <w:divBdr>
            <w:top w:val="none" w:sz="0" w:space="0" w:color="auto"/>
            <w:left w:val="none" w:sz="0" w:space="0" w:color="auto"/>
            <w:bottom w:val="none" w:sz="0" w:space="0" w:color="auto"/>
            <w:right w:val="none" w:sz="0" w:space="0" w:color="auto"/>
          </w:divBdr>
        </w:div>
        <w:div w:id="1381511721">
          <w:marLeft w:val="640"/>
          <w:marRight w:val="0"/>
          <w:marTop w:val="0"/>
          <w:marBottom w:val="0"/>
          <w:divBdr>
            <w:top w:val="none" w:sz="0" w:space="0" w:color="auto"/>
            <w:left w:val="none" w:sz="0" w:space="0" w:color="auto"/>
            <w:bottom w:val="none" w:sz="0" w:space="0" w:color="auto"/>
            <w:right w:val="none" w:sz="0" w:space="0" w:color="auto"/>
          </w:divBdr>
        </w:div>
      </w:divsChild>
    </w:div>
    <w:div w:id="1647853481">
      <w:bodyDiv w:val="1"/>
      <w:marLeft w:val="0"/>
      <w:marRight w:val="0"/>
      <w:marTop w:val="0"/>
      <w:marBottom w:val="0"/>
      <w:divBdr>
        <w:top w:val="none" w:sz="0" w:space="0" w:color="auto"/>
        <w:left w:val="none" w:sz="0" w:space="0" w:color="auto"/>
        <w:bottom w:val="none" w:sz="0" w:space="0" w:color="auto"/>
        <w:right w:val="none" w:sz="0" w:space="0" w:color="auto"/>
      </w:divBdr>
      <w:divsChild>
        <w:div w:id="60949244">
          <w:marLeft w:val="640"/>
          <w:marRight w:val="0"/>
          <w:marTop w:val="0"/>
          <w:marBottom w:val="0"/>
          <w:divBdr>
            <w:top w:val="none" w:sz="0" w:space="0" w:color="auto"/>
            <w:left w:val="none" w:sz="0" w:space="0" w:color="auto"/>
            <w:bottom w:val="none" w:sz="0" w:space="0" w:color="auto"/>
            <w:right w:val="none" w:sz="0" w:space="0" w:color="auto"/>
          </w:divBdr>
        </w:div>
        <w:div w:id="111094606">
          <w:marLeft w:val="640"/>
          <w:marRight w:val="0"/>
          <w:marTop w:val="0"/>
          <w:marBottom w:val="0"/>
          <w:divBdr>
            <w:top w:val="none" w:sz="0" w:space="0" w:color="auto"/>
            <w:left w:val="none" w:sz="0" w:space="0" w:color="auto"/>
            <w:bottom w:val="none" w:sz="0" w:space="0" w:color="auto"/>
            <w:right w:val="none" w:sz="0" w:space="0" w:color="auto"/>
          </w:divBdr>
        </w:div>
        <w:div w:id="1377043729">
          <w:marLeft w:val="640"/>
          <w:marRight w:val="0"/>
          <w:marTop w:val="0"/>
          <w:marBottom w:val="0"/>
          <w:divBdr>
            <w:top w:val="none" w:sz="0" w:space="0" w:color="auto"/>
            <w:left w:val="none" w:sz="0" w:space="0" w:color="auto"/>
            <w:bottom w:val="none" w:sz="0" w:space="0" w:color="auto"/>
            <w:right w:val="none" w:sz="0" w:space="0" w:color="auto"/>
          </w:divBdr>
        </w:div>
        <w:div w:id="1630238822">
          <w:marLeft w:val="640"/>
          <w:marRight w:val="0"/>
          <w:marTop w:val="0"/>
          <w:marBottom w:val="0"/>
          <w:divBdr>
            <w:top w:val="none" w:sz="0" w:space="0" w:color="auto"/>
            <w:left w:val="none" w:sz="0" w:space="0" w:color="auto"/>
            <w:bottom w:val="none" w:sz="0" w:space="0" w:color="auto"/>
            <w:right w:val="none" w:sz="0" w:space="0" w:color="auto"/>
          </w:divBdr>
        </w:div>
        <w:div w:id="54353240">
          <w:marLeft w:val="640"/>
          <w:marRight w:val="0"/>
          <w:marTop w:val="0"/>
          <w:marBottom w:val="0"/>
          <w:divBdr>
            <w:top w:val="none" w:sz="0" w:space="0" w:color="auto"/>
            <w:left w:val="none" w:sz="0" w:space="0" w:color="auto"/>
            <w:bottom w:val="none" w:sz="0" w:space="0" w:color="auto"/>
            <w:right w:val="none" w:sz="0" w:space="0" w:color="auto"/>
          </w:divBdr>
        </w:div>
        <w:div w:id="657272310">
          <w:marLeft w:val="640"/>
          <w:marRight w:val="0"/>
          <w:marTop w:val="0"/>
          <w:marBottom w:val="0"/>
          <w:divBdr>
            <w:top w:val="none" w:sz="0" w:space="0" w:color="auto"/>
            <w:left w:val="none" w:sz="0" w:space="0" w:color="auto"/>
            <w:bottom w:val="none" w:sz="0" w:space="0" w:color="auto"/>
            <w:right w:val="none" w:sz="0" w:space="0" w:color="auto"/>
          </w:divBdr>
        </w:div>
        <w:div w:id="1479686946">
          <w:marLeft w:val="640"/>
          <w:marRight w:val="0"/>
          <w:marTop w:val="0"/>
          <w:marBottom w:val="0"/>
          <w:divBdr>
            <w:top w:val="none" w:sz="0" w:space="0" w:color="auto"/>
            <w:left w:val="none" w:sz="0" w:space="0" w:color="auto"/>
            <w:bottom w:val="none" w:sz="0" w:space="0" w:color="auto"/>
            <w:right w:val="none" w:sz="0" w:space="0" w:color="auto"/>
          </w:divBdr>
        </w:div>
        <w:div w:id="335887063">
          <w:marLeft w:val="640"/>
          <w:marRight w:val="0"/>
          <w:marTop w:val="0"/>
          <w:marBottom w:val="0"/>
          <w:divBdr>
            <w:top w:val="none" w:sz="0" w:space="0" w:color="auto"/>
            <w:left w:val="none" w:sz="0" w:space="0" w:color="auto"/>
            <w:bottom w:val="none" w:sz="0" w:space="0" w:color="auto"/>
            <w:right w:val="none" w:sz="0" w:space="0" w:color="auto"/>
          </w:divBdr>
        </w:div>
        <w:div w:id="1516306755">
          <w:marLeft w:val="640"/>
          <w:marRight w:val="0"/>
          <w:marTop w:val="0"/>
          <w:marBottom w:val="0"/>
          <w:divBdr>
            <w:top w:val="none" w:sz="0" w:space="0" w:color="auto"/>
            <w:left w:val="none" w:sz="0" w:space="0" w:color="auto"/>
            <w:bottom w:val="none" w:sz="0" w:space="0" w:color="auto"/>
            <w:right w:val="none" w:sz="0" w:space="0" w:color="auto"/>
          </w:divBdr>
        </w:div>
        <w:div w:id="1994866792">
          <w:marLeft w:val="640"/>
          <w:marRight w:val="0"/>
          <w:marTop w:val="0"/>
          <w:marBottom w:val="0"/>
          <w:divBdr>
            <w:top w:val="none" w:sz="0" w:space="0" w:color="auto"/>
            <w:left w:val="none" w:sz="0" w:space="0" w:color="auto"/>
            <w:bottom w:val="none" w:sz="0" w:space="0" w:color="auto"/>
            <w:right w:val="none" w:sz="0" w:space="0" w:color="auto"/>
          </w:divBdr>
        </w:div>
        <w:div w:id="1668244832">
          <w:marLeft w:val="640"/>
          <w:marRight w:val="0"/>
          <w:marTop w:val="0"/>
          <w:marBottom w:val="0"/>
          <w:divBdr>
            <w:top w:val="none" w:sz="0" w:space="0" w:color="auto"/>
            <w:left w:val="none" w:sz="0" w:space="0" w:color="auto"/>
            <w:bottom w:val="none" w:sz="0" w:space="0" w:color="auto"/>
            <w:right w:val="none" w:sz="0" w:space="0" w:color="auto"/>
          </w:divBdr>
        </w:div>
        <w:div w:id="672879038">
          <w:marLeft w:val="640"/>
          <w:marRight w:val="0"/>
          <w:marTop w:val="0"/>
          <w:marBottom w:val="0"/>
          <w:divBdr>
            <w:top w:val="none" w:sz="0" w:space="0" w:color="auto"/>
            <w:left w:val="none" w:sz="0" w:space="0" w:color="auto"/>
            <w:bottom w:val="none" w:sz="0" w:space="0" w:color="auto"/>
            <w:right w:val="none" w:sz="0" w:space="0" w:color="auto"/>
          </w:divBdr>
        </w:div>
        <w:div w:id="424232788">
          <w:marLeft w:val="640"/>
          <w:marRight w:val="0"/>
          <w:marTop w:val="0"/>
          <w:marBottom w:val="0"/>
          <w:divBdr>
            <w:top w:val="none" w:sz="0" w:space="0" w:color="auto"/>
            <w:left w:val="none" w:sz="0" w:space="0" w:color="auto"/>
            <w:bottom w:val="none" w:sz="0" w:space="0" w:color="auto"/>
            <w:right w:val="none" w:sz="0" w:space="0" w:color="auto"/>
          </w:divBdr>
        </w:div>
        <w:div w:id="2025553757">
          <w:marLeft w:val="640"/>
          <w:marRight w:val="0"/>
          <w:marTop w:val="0"/>
          <w:marBottom w:val="0"/>
          <w:divBdr>
            <w:top w:val="none" w:sz="0" w:space="0" w:color="auto"/>
            <w:left w:val="none" w:sz="0" w:space="0" w:color="auto"/>
            <w:bottom w:val="none" w:sz="0" w:space="0" w:color="auto"/>
            <w:right w:val="none" w:sz="0" w:space="0" w:color="auto"/>
          </w:divBdr>
        </w:div>
        <w:div w:id="1331326993">
          <w:marLeft w:val="640"/>
          <w:marRight w:val="0"/>
          <w:marTop w:val="0"/>
          <w:marBottom w:val="0"/>
          <w:divBdr>
            <w:top w:val="none" w:sz="0" w:space="0" w:color="auto"/>
            <w:left w:val="none" w:sz="0" w:space="0" w:color="auto"/>
            <w:bottom w:val="none" w:sz="0" w:space="0" w:color="auto"/>
            <w:right w:val="none" w:sz="0" w:space="0" w:color="auto"/>
          </w:divBdr>
        </w:div>
        <w:div w:id="1395351361">
          <w:marLeft w:val="640"/>
          <w:marRight w:val="0"/>
          <w:marTop w:val="0"/>
          <w:marBottom w:val="0"/>
          <w:divBdr>
            <w:top w:val="none" w:sz="0" w:space="0" w:color="auto"/>
            <w:left w:val="none" w:sz="0" w:space="0" w:color="auto"/>
            <w:bottom w:val="none" w:sz="0" w:space="0" w:color="auto"/>
            <w:right w:val="none" w:sz="0" w:space="0" w:color="auto"/>
          </w:divBdr>
        </w:div>
        <w:div w:id="1593664968">
          <w:marLeft w:val="640"/>
          <w:marRight w:val="0"/>
          <w:marTop w:val="0"/>
          <w:marBottom w:val="0"/>
          <w:divBdr>
            <w:top w:val="none" w:sz="0" w:space="0" w:color="auto"/>
            <w:left w:val="none" w:sz="0" w:space="0" w:color="auto"/>
            <w:bottom w:val="none" w:sz="0" w:space="0" w:color="auto"/>
            <w:right w:val="none" w:sz="0" w:space="0" w:color="auto"/>
          </w:divBdr>
        </w:div>
      </w:divsChild>
    </w:div>
    <w:div w:id="1746755867">
      <w:bodyDiv w:val="1"/>
      <w:marLeft w:val="0"/>
      <w:marRight w:val="0"/>
      <w:marTop w:val="0"/>
      <w:marBottom w:val="0"/>
      <w:divBdr>
        <w:top w:val="none" w:sz="0" w:space="0" w:color="auto"/>
        <w:left w:val="none" w:sz="0" w:space="0" w:color="auto"/>
        <w:bottom w:val="none" w:sz="0" w:space="0" w:color="auto"/>
        <w:right w:val="none" w:sz="0" w:space="0" w:color="auto"/>
      </w:divBdr>
      <w:divsChild>
        <w:div w:id="1264873526">
          <w:marLeft w:val="640"/>
          <w:marRight w:val="0"/>
          <w:marTop w:val="0"/>
          <w:marBottom w:val="0"/>
          <w:divBdr>
            <w:top w:val="none" w:sz="0" w:space="0" w:color="auto"/>
            <w:left w:val="none" w:sz="0" w:space="0" w:color="auto"/>
            <w:bottom w:val="none" w:sz="0" w:space="0" w:color="auto"/>
            <w:right w:val="none" w:sz="0" w:space="0" w:color="auto"/>
          </w:divBdr>
        </w:div>
        <w:div w:id="1939098879">
          <w:marLeft w:val="640"/>
          <w:marRight w:val="0"/>
          <w:marTop w:val="0"/>
          <w:marBottom w:val="0"/>
          <w:divBdr>
            <w:top w:val="none" w:sz="0" w:space="0" w:color="auto"/>
            <w:left w:val="none" w:sz="0" w:space="0" w:color="auto"/>
            <w:bottom w:val="none" w:sz="0" w:space="0" w:color="auto"/>
            <w:right w:val="none" w:sz="0" w:space="0" w:color="auto"/>
          </w:divBdr>
        </w:div>
        <w:div w:id="2098599993">
          <w:marLeft w:val="640"/>
          <w:marRight w:val="0"/>
          <w:marTop w:val="0"/>
          <w:marBottom w:val="0"/>
          <w:divBdr>
            <w:top w:val="none" w:sz="0" w:space="0" w:color="auto"/>
            <w:left w:val="none" w:sz="0" w:space="0" w:color="auto"/>
            <w:bottom w:val="none" w:sz="0" w:space="0" w:color="auto"/>
            <w:right w:val="none" w:sz="0" w:space="0" w:color="auto"/>
          </w:divBdr>
        </w:div>
        <w:div w:id="1245993673">
          <w:marLeft w:val="640"/>
          <w:marRight w:val="0"/>
          <w:marTop w:val="0"/>
          <w:marBottom w:val="0"/>
          <w:divBdr>
            <w:top w:val="none" w:sz="0" w:space="0" w:color="auto"/>
            <w:left w:val="none" w:sz="0" w:space="0" w:color="auto"/>
            <w:bottom w:val="none" w:sz="0" w:space="0" w:color="auto"/>
            <w:right w:val="none" w:sz="0" w:space="0" w:color="auto"/>
          </w:divBdr>
        </w:div>
        <w:div w:id="1686662978">
          <w:marLeft w:val="640"/>
          <w:marRight w:val="0"/>
          <w:marTop w:val="0"/>
          <w:marBottom w:val="0"/>
          <w:divBdr>
            <w:top w:val="none" w:sz="0" w:space="0" w:color="auto"/>
            <w:left w:val="none" w:sz="0" w:space="0" w:color="auto"/>
            <w:bottom w:val="none" w:sz="0" w:space="0" w:color="auto"/>
            <w:right w:val="none" w:sz="0" w:space="0" w:color="auto"/>
          </w:divBdr>
        </w:div>
        <w:div w:id="1793203595">
          <w:marLeft w:val="640"/>
          <w:marRight w:val="0"/>
          <w:marTop w:val="0"/>
          <w:marBottom w:val="0"/>
          <w:divBdr>
            <w:top w:val="none" w:sz="0" w:space="0" w:color="auto"/>
            <w:left w:val="none" w:sz="0" w:space="0" w:color="auto"/>
            <w:bottom w:val="none" w:sz="0" w:space="0" w:color="auto"/>
            <w:right w:val="none" w:sz="0" w:space="0" w:color="auto"/>
          </w:divBdr>
        </w:div>
        <w:div w:id="1737777760">
          <w:marLeft w:val="640"/>
          <w:marRight w:val="0"/>
          <w:marTop w:val="0"/>
          <w:marBottom w:val="0"/>
          <w:divBdr>
            <w:top w:val="none" w:sz="0" w:space="0" w:color="auto"/>
            <w:left w:val="none" w:sz="0" w:space="0" w:color="auto"/>
            <w:bottom w:val="none" w:sz="0" w:space="0" w:color="auto"/>
            <w:right w:val="none" w:sz="0" w:space="0" w:color="auto"/>
          </w:divBdr>
        </w:div>
        <w:div w:id="557012673">
          <w:marLeft w:val="640"/>
          <w:marRight w:val="0"/>
          <w:marTop w:val="0"/>
          <w:marBottom w:val="0"/>
          <w:divBdr>
            <w:top w:val="none" w:sz="0" w:space="0" w:color="auto"/>
            <w:left w:val="none" w:sz="0" w:space="0" w:color="auto"/>
            <w:bottom w:val="none" w:sz="0" w:space="0" w:color="auto"/>
            <w:right w:val="none" w:sz="0" w:space="0" w:color="auto"/>
          </w:divBdr>
        </w:div>
        <w:div w:id="1593003807">
          <w:marLeft w:val="640"/>
          <w:marRight w:val="0"/>
          <w:marTop w:val="0"/>
          <w:marBottom w:val="0"/>
          <w:divBdr>
            <w:top w:val="none" w:sz="0" w:space="0" w:color="auto"/>
            <w:left w:val="none" w:sz="0" w:space="0" w:color="auto"/>
            <w:bottom w:val="none" w:sz="0" w:space="0" w:color="auto"/>
            <w:right w:val="none" w:sz="0" w:space="0" w:color="auto"/>
          </w:divBdr>
        </w:div>
        <w:div w:id="2068063327">
          <w:marLeft w:val="640"/>
          <w:marRight w:val="0"/>
          <w:marTop w:val="0"/>
          <w:marBottom w:val="0"/>
          <w:divBdr>
            <w:top w:val="none" w:sz="0" w:space="0" w:color="auto"/>
            <w:left w:val="none" w:sz="0" w:space="0" w:color="auto"/>
            <w:bottom w:val="none" w:sz="0" w:space="0" w:color="auto"/>
            <w:right w:val="none" w:sz="0" w:space="0" w:color="auto"/>
          </w:divBdr>
        </w:div>
        <w:div w:id="1717075499">
          <w:marLeft w:val="640"/>
          <w:marRight w:val="0"/>
          <w:marTop w:val="0"/>
          <w:marBottom w:val="0"/>
          <w:divBdr>
            <w:top w:val="none" w:sz="0" w:space="0" w:color="auto"/>
            <w:left w:val="none" w:sz="0" w:space="0" w:color="auto"/>
            <w:bottom w:val="none" w:sz="0" w:space="0" w:color="auto"/>
            <w:right w:val="none" w:sz="0" w:space="0" w:color="auto"/>
          </w:divBdr>
        </w:div>
        <w:div w:id="1947616592">
          <w:marLeft w:val="640"/>
          <w:marRight w:val="0"/>
          <w:marTop w:val="0"/>
          <w:marBottom w:val="0"/>
          <w:divBdr>
            <w:top w:val="none" w:sz="0" w:space="0" w:color="auto"/>
            <w:left w:val="none" w:sz="0" w:space="0" w:color="auto"/>
            <w:bottom w:val="none" w:sz="0" w:space="0" w:color="auto"/>
            <w:right w:val="none" w:sz="0" w:space="0" w:color="auto"/>
          </w:divBdr>
        </w:div>
        <w:div w:id="417947900">
          <w:marLeft w:val="640"/>
          <w:marRight w:val="0"/>
          <w:marTop w:val="0"/>
          <w:marBottom w:val="0"/>
          <w:divBdr>
            <w:top w:val="none" w:sz="0" w:space="0" w:color="auto"/>
            <w:left w:val="none" w:sz="0" w:space="0" w:color="auto"/>
            <w:bottom w:val="none" w:sz="0" w:space="0" w:color="auto"/>
            <w:right w:val="none" w:sz="0" w:space="0" w:color="auto"/>
          </w:divBdr>
        </w:div>
        <w:div w:id="1181313881">
          <w:marLeft w:val="640"/>
          <w:marRight w:val="0"/>
          <w:marTop w:val="0"/>
          <w:marBottom w:val="0"/>
          <w:divBdr>
            <w:top w:val="none" w:sz="0" w:space="0" w:color="auto"/>
            <w:left w:val="none" w:sz="0" w:space="0" w:color="auto"/>
            <w:bottom w:val="none" w:sz="0" w:space="0" w:color="auto"/>
            <w:right w:val="none" w:sz="0" w:space="0" w:color="auto"/>
          </w:divBdr>
        </w:div>
        <w:div w:id="1609657146">
          <w:marLeft w:val="640"/>
          <w:marRight w:val="0"/>
          <w:marTop w:val="0"/>
          <w:marBottom w:val="0"/>
          <w:divBdr>
            <w:top w:val="none" w:sz="0" w:space="0" w:color="auto"/>
            <w:left w:val="none" w:sz="0" w:space="0" w:color="auto"/>
            <w:bottom w:val="none" w:sz="0" w:space="0" w:color="auto"/>
            <w:right w:val="none" w:sz="0" w:space="0" w:color="auto"/>
          </w:divBdr>
        </w:div>
        <w:div w:id="775637644">
          <w:marLeft w:val="640"/>
          <w:marRight w:val="0"/>
          <w:marTop w:val="0"/>
          <w:marBottom w:val="0"/>
          <w:divBdr>
            <w:top w:val="none" w:sz="0" w:space="0" w:color="auto"/>
            <w:left w:val="none" w:sz="0" w:space="0" w:color="auto"/>
            <w:bottom w:val="none" w:sz="0" w:space="0" w:color="auto"/>
            <w:right w:val="none" w:sz="0" w:space="0" w:color="auto"/>
          </w:divBdr>
        </w:div>
        <w:div w:id="226648320">
          <w:marLeft w:val="640"/>
          <w:marRight w:val="0"/>
          <w:marTop w:val="0"/>
          <w:marBottom w:val="0"/>
          <w:divBdr>
            <w:top w:val="none" w:sz="0" w:space="0" w:color="auto"/>
            <w:left w:val="none" w:sz="0" w:space="0" w:color="auto"/>
            <w:bottom w:val="none" w:sz="0" w:space="0" w:color="auto"/>
            <w:right w:val="none" w:sz="0" w:space="0" w:color="auto"/>
          </w:divBdr>
        </w:div>
        <w:div w:id="1420831744">
          <w:marLeft w:val="640"/>
          <w:marRight w:val="0"/>
          <w:marTop w:val="0"/>
          <w:marBottom w:val="0"/>
          <w:divBdr>
            <w:top w:val="none" w:sz="0" w:space="0" w:color="auto"/>
            <w:left w:val="none" w:sz="0" w:space="0" w:color="auto"/>
            <w:bottom w:val="none" w:sz="0" w:space="0" w:color="auto"/>
            <w:right w:val="none" w:sz="0" w:space="0" w:color="auto"/>
          </w:divBdr>
        </w:div>
        <w:div w:id="93717373">
          <w:marLeft w:val="640"/>
          <w:marRight w:val="0"/>
          <w:marTop w:val="0"/>
          <w:marBottom w:val="0"/>
          <w:divBdr>
            <w:top w:val="none" w:sz="0" w:space="0" w:color="auto"/>
            <w:left w:val="none" w:sz="0" w:space="0" w:color="auto"/>
            <w:bottom w:val="none" w:sz="0" w:space="0" w:color="auto"/>
            <w:right w:val="none" w:sz="0" w:space="0" w:color="auto"/>
          </w:divBdr>
        </w:div>
      </w:divsChild>
    </w:div>
    <w:div w:id="1753162608">
      <w:bodyDiv w:val="1"/>
      <w:marLeft w:val="0"/>
      <w:marRight w:val="0"/>
      <w:marTop w:val="0"/>
      <w:marBottom w:val="0"/>
      <w:divBdr>
        <w:top w:val="none" w:sz="0" w:space="0" w:color="auto"/>
        <w:left w:val="none" w:sz="0" w:space="0" w:color="auto"/>
        <w:bottom w:val="none" w:sz="0" w:space="0" w:color="auto"/>
        <w:right w:val="none" w:sz="0" w:space="0" w:color="auto"/>
      </w:divBdr>
    </w:div>
    <w:div w:id="1891500145">
      <w:bodyDiv w:val="1"/>
      <w:marLeft w:val="0"/>
      <w:marRight w:val="0"/>
      <w:marTop w:val="0"/>
      <w:marBottom w:val="0"/>
      <w:divBdr>
        <w:top w:val="none" w:sz="0" w:space="0" w:color="auto"/>
        <w:left w:val="none" w:sz="0" w:space="0" w:color="auto"/>
        <w:bottom w:val="none" w:sz="0" w:space="0" w:color="auto"/>
        <w:right w:val="none" w:sz="0" w:space="0" w:color="auto"/>
      </w:divBdr>
      <w:divsChild>
        <w:div w:id="1200358094">
          <w:marLeft w:val="640"/>
          <w:marRight w:val="0"/>
          <w:marTop w:val="0"/>
          <w:marBottom w:val="0"/>
          <w:divBdr>
            <w:top w:val="none" w:sz="0" w:space="0" w:color="auto"/>
            <w:left w:val="none" w:sz="0" w:space="0" w:color="auto"/>
            <w:bottom w:val="none" w:sz="0" w:space="0" w:color="auto"/>
            <w:right w:val="none" w:sz="0" w:space="0" w:color="auto"/>
          </w:divBdr>
        </w:div>
        <w:div w:id="380979870">
          <w:marLeft w:val="640"/>
          <w:marRight w:val="0"/>
          <w:marTop w:val="0"/>
          <w:marBottom w:val="0"/>
          <w:divBdr>
            <w:top w:val="none" w:sz="0" w:space="0" w:color="auto"/>
            <w:left w:val="none" w:sz="0" w:space="0" w:color="auto"/>
            <w:bottom w:val="none" w:sz="0" w:space="0" w:color="auto"/>
            <w:right w:val="none" w:sz="0" w:space="0" w:color="auto"/>
          </w:divBdr>
        </w:div>
        <w:div w:id="468593222">
          <w:marLeft w:val="640"/>
          <w:marRight w:val="0"/>
          <w:marTop w:val="0"/>
          <w:marBottom w:val="0"/>
          <w:divBdr>
            <w:top w:val="none" w:sz="0" w:space="0" w:color="auto"/>
            <w:left w:val="none" w:sz="0" w:space="0" w:color="auto"/>
            <w:bottom w:val="none" w:sz="0" w:space="0" w:color="auto"/>
            <w:right w:val="none" w:sz="0" w:space="0" w:color="auto"/>
          </w:divBdr>
        </w:div>
        <w:div w:id="1619874738">
          <w:marLeft w:val="640"/>
          <w:marRight w:val="0"/>
          <w:marTop w:val="0"/>
          <w:marBottom w:val="0"/>
          <w:divBdr>
            <w:top w:val="none" w:sz="0" w:space="0" w:color="auto"/>
            <w:left w:val="none" w:sz="0" w:space="0" w:color="auto"/>
            <w:bottom w:val="none" w:sz="0" w:space="0" w:color="auto"/>
            <w:right w:val="none" w:sz="0" w:space="0" w:color="auto"/>
          </w:divBdr>
        </w:div>
        <w:div w:id="1646812922">
          <w:marLeft w:val="640"/>
          <w:marRight w:val="0"/>
          <w:marTop w:val="0"/>
          <w:marBottom w:val="0"/>
          <w:divBdr>
            <w:top w:val="none" w:sz="0" w:space="0" w:color="auto"/>
            <w:left w:val="none" w:sz="0" w:space="0" w:color="auto"/>
            <w:bottom w:val="none" w:sz="0" w:space="0" w:color="auto"/>
            <w:right w:val="none" w:sz="0" w:space="0" w:color="auto"/>
          </w:divBdr>
        </w:div>
        <w:div w:id="1088815755">
          <w:marLeft w:val="640"/>
          <w:marRight w:val="0"/>
          <w:marTop w:val="0"/>
          <w:marBottom w:val="0"/>
          <w:divBdr>
            <w:top w:val="none" w:sz="0" w:space="0" w:color="auto"/>
            <w:left w:val="none" w:sz="0" w:space="0" w:color="auto"/>
            <w:bottom w:val="none" w:sz="0" w:space="0" w:color="auto"/>
            <w:right w:val="none" w:sz="0" w:space="0" w:color="auto"/>
          </w:divBdr>
        </w:div>
        <w:div w:id="652568573">
          <w:marLeft w:val="640"/>
          <w:marRight w:val="0"/>
          <w:marTop w:val="0"/>
          <w:marBottom w:val="0"/>
          <w:divBdr>
            <w:top w:val="none" w:sz="0" w:space="0" w:color="auto"/>
            <w:left w:val="none" w:sz="0" w:space="0" w:color="auto"/>
            <w:bottom w:val="none" w:sz="0" w:space="0" w:color="auto"/>
            <w:right w:val="none" w:sz="0" w:space="0" w:color="auto"/>
          </w:divBdr>
        </w:div>
        <w:div w:id="56245039">
          <w:marLeft w:val="640"/>
          <w:marRight w:val="0"/>
          <w:marTop w:val="0"/>
          <w:marBottom w:val="0"/>
          <w:divBdr>
            <w:top w:val="none" w:sz="0" w:space="0" w:color="auto"/>
            <w:left w:val="none" w:sz="0" w:space="0" w:color="auto"/>
            <w:bottom w:val="none" w:sz="0" w:space="0" w:color="auto"/>
            <w:right w:val="none" w:sz="0" w:space="0" w:color="auto"/>
          </w:divBdr>
        </w:div>
        <w:div w:id="89007665">
          <w:marLeft w:val="640"/>
          <w:marRight w:val="0"/>
          <w:marTop w:val="0"/>
          <w:marBottom w:val="0"/>
          <w:divBdr>
            <w:top w:val="none" w:sz="0" w:space="0" w:color="auto"/>
            <w:left w:val="none" w:sz="0" w:space="0" w:color="auto"/>
            <w:bottom w:val="none" w:sz="0" w:space="0" w:color="auto"/>
            <w:right w:val="none" w:sz="0" w:space="0" w:color="auto"/>
          </w:divBdr>
        </w:div>
        <w:div w:id="816268608">
          <w:marLeft w:val="640"/>
          <w:marRight w:val="0"/>
          <w:marTop w:val="0"/>
          <w:marBottom w:val="0"/>
          <w:divBdr>
            <w:top w:val="none" w:sz="0" w:space="0" w:color="auto"/>
            <w:left w:val="none" w:sz="0" w:space="0" w:color="auto"/>
            <w:bottom w:val="none" w:sz="0" w:space="0" w:color="auto"/>
            <w:right w:val="none" w:sz="0" w:space="0" w:color="auto"/>
          </w:divBdr>
        </w:div>
        <w:div w:id="1046753458">
          <w:marLeft w:val="640"/>
          <w:marRight w:val="0"/>
          <w:marTop w:val="0"/>
          <w:marBottom w:val="0"/>
          <w:divBdr>
            <w:top w:val="none" w:sz="0" w:space="0" w:color="auto"/>
            <w:left w:val="none" w:sz="0" w:space="0" w:color="auto"/>
            <w:bottom w:val="none" w:sz="0" w:space="0" w:color="auto"/>
            <w:right w:val="none" w:sz="0" w:space="0" w:color="auto"/>
          </w:divBdr>
        </w:div>
        <w:div w:id="899252164">
          <w:marLeft w:val="640"/>
          <w:marRight w:val="0"/>
          <w:marTop w:val="0"/>
          <w:marBottom w:val="0"/>
          <w:divBdr>
            <w:top w:val="none" w:sz="0" w:space="0" w:color="auto"/>
            <w:left w:val="none" w:sz="0" w:space="0" w:color="auto"/>
            <w:bottom w:val="none" w:sz="0" w:space="0" w:color="auto"/>
            <w:right w:val="none" w:sz="0" w:space="0" w:color="auto"/>
          </w:divBdr>
        </w:div>
        <w:div w:id="517669006">
          <w:marLeft w:val="640"/>
          <w:marRight w:val="0"/>
          <w:marTop w:val="0"/>
          <w:marBottom w:val="0"/>
          <w:divBdr>
            <w:top w:val="none" w:sz="0" w:space="0" w:color="auto"/>
            <w:left w:val="none" w:sz="0" w:space="0" w:color="auto"/>
            <w:bottom w:val="none" w:sz="0" w:space="0" w:color="auto"/>
            <w:right w:val="none" w:sz="0" w:space="0" w:color="auto"/>
          </w:divBdr>
        </w:div>
        <w:div w:id="1019818630">
          <w:marLeft w:val="640"/>
          <w:marRight w:val="0"/>
          <w:marTop w:val="0"/>
          <w:marBottom w:val="0"/>
          <w:divBdr>
            <w:top w:val="none" w:sz="0" w:space="0" w:color="auto"/>
            <w:left w:val="none" w:sz="0" w:space="0" w:color="auto"/>
            <w:bottom w:val="none" w:sz="0" w:space="0" w:color="auto"/>
            <w:right w:val="none" w:sz="0" w:space="0" w:color="auto"/>
          </w:divBdr>
        </w:div>
        <w:div w:id="1590655520">
          <w:marLeft w:val="640"/>
          <w:marRight w:val="0"/>
          <w:marTop w:val="0"/>
          <w:marBottom w:val="0"/>
          <w:divBdr>
            <w:top w:val="none" w:sz="0" w:space="0" w:color="auto"/>
            <w:left w:val="none" w:sz="0" w:space="0" w:color="auto"/>
            <w:bottom w:val="none" w:sz="0" w:space="0" w:color="auto"/>
            <w:right w:val="none" w:sz="0" w:space="0" w:color="auto"/>
          </w:divBdr>
        </w:div>
        <w:div w:id="1423837728">
          <w:marLeft w:val="640"/>
          <w:marRight w:val="0"/>
          <w:marTop w:val="0"/>
          <w:marBottom w:val="0"/>
          <w:divBdr>
            <w:top w:val="none" w:sz="0" w:space="0" w:color="auto"/>
            <w:left w:val="none" w:sz="0" w:space="0" w:color="auto"/>
            <w:bottom w:val="none" w:sz="0" w:space="0" w:color="auto"/>
            <w:right w:val="none" w:sz="0" w:space="0" w:color="auto"/>
          </w:divBdr>
        </w:div>
      </w:divsChild>
    </w:div>
    <w:div w:id="2015063941">
      <w:bodyDiv w:val="1"/>
      <w:marLeft w:val="0"/>
      <w:marRight w:val="0"/>
      <w:marTop w:val="0"/>
      <w:marBottom w:val="0"/>
      <w:divBdr>
        <w:top w:val="none" w:sz="0" w:space="0" w:color="auto"/>
        <w:left w:val="none" w:sz="0" w:space="0" w:color="auto"/>
        <w:bottom w:val="none" w:sz="0" w:space="0" w:color="auto"/>
        <w:right w:val="none" w:sz="0" w:space="0" w:color="auto"/>
      </w:divBdr>
    </w:div>
    <w:div w:id="2035767068">
      <w:bodyDiv w:val="1"/>
      <w:marLeft w:val="0"/>
      <w:marRight w:val="0"/>
      <w:marTop w:val="0"/>
      <w:marBottom w:val="0"/>
      <w:divBdr>
        <w:top w:val="none" w:sz="0" w:space="0" w:color="auto"/>
        <w:left w:val="none" w:sz="0" w:space="0" w:color="auto"/>
        <w:bottom w:val="none" w:sz="0" w:space="0" w:color="auto"/>
        <w:right w:val="none" w:sz="0" w:space="0" w:color="auto"/>
      </w:divBdr>
    </w:div>
    <w:div w:id="2065248567">
      <w:bodyDiv w:val="1"/>
      <w:marLeft w:val="0"/>
      <w:marRight w:val="0"/>
      <w:marTop w:val="0"/>
      <w:marBottom w:val="0"/>
      <w:divBdr>
        <w:top w:val="none" w:sz="0" w:space="0" w:color="auto"/>
        <w:left w:val="none" w:sz="0" w:space="0" w:color="auto"/>
        <w:bottom w:val="none" w:sz="0" w:space="0" w:color="auto"/>
        <w:right w:val="none" w:sz="0" w:space="0" w:color="auto"/>
      </w:divBdr>
      <w:divsChild>
        <w:div w:id="544369384">
          <w:marLeft w:val="640"/>
          <w:marRight w:val="0"/>
          <w:marTop w:val="0"/>
          <w:marBottom w:val="0"/>
          <w:divBdr>
            <w:top w:val="none" w:sz="0" w:space="0" w:color="auto"/>
            <w:left w:val="none" w:sz="0" w:space="0" w:color="auto"/>
            <w:bottom w:val="none" w:sz="0" w:space="0" w:color="auto"/>
            <w:right w:val="none" w:sz="0" w:space="0" w:color="auto"/>
          </w:divBdr>
        </w:div>
        <w:div w:id="2044477797">
          <w:marLeft w:val="640"/>
          <w:marRight w:val="0"/>
          <w:marTop w:val="0"/>
          <w:marBottom w:val="0"/>
          <w:divBdr>
            <w:top w:val="none" w:sz="0" w:space="0" w:color="auto"/>
            <w:left w:val="none" w:sz="0" w:space="0" w:color="auto"/>
            <w:bottom w:val="none" w:sz="0" w:space="0" w:color="auto"/>
            <w:right w:val="none" w:sz="0" w:space="0" w:color="auto"/>
          </w:divBdr>
        </w:div>
        <w:div w:id="1766798966">
          <w:marLeft w:val="640"/>
          <w:marRight w:val="0"/>
          <w:marTop w:val="0"/>
          <w:marBottom w:val="0"/>
          <w:divBdr>
            <w:top w:val="none" w:sz="0" w:space="0" w:color="auto"/>
            <w:left w:val="none" w:sz="0" w:space="0" w:color="auto"/>
            <w:bottom w:val="none" w:sz="0" w:space="0" w:color="auto"/>
            <w:right w:val="none" w:sz="0" w:space="0" w:color="auto"/>
          </w:divBdr>
        </w:div>
        <w:div w:id="1389259894">
          <w:marLeft w:val="640"/>
          <w:marRight w:val="0"/>
          <w:marTop w:val="0"/>
          <w:marBottom w:val="0"/>
          <w:divBdr>
            <w:top w:val="none" w:sz="0" w:space="0" w:color="auto"/>
            <w:left w:val="none" w:sz="0" w:space="0" w:color="auto"/>
            <w:bottom w:val="none" w:sz="0" w:space="0" w:color="auto"/>
            <w:right w:val="none" w:sz="0" w:space="0" w:color="auto"/>
          </w:divBdr>
        </w:div>
        <w:div w:id="126360246">
          <w:marLeft w:val="640"/>
          <w:marRight w:val="0"/>
          <w:marTop w:val="0"/>
          <w:marBottom w:val="0"/>
          <w:divBdr>
            <w:top w:val="none" w:sz="0" w:space="0" w:color="auto"/>
            <w:left w:val="none" w:sz="0" w:space="0" w:color="auto"/>
            <w:bottom w:val="none" w:sz="0" w:space="0" w:color="auto"/>
            <w:right w:val="none" w:sz="0" w:space="0" w:color="auto"/>
          </w:divBdr>
        </w:div>
        <w:div w:id="1337920897">
          <w:marLeft w:val="640"/>
          <w:marRight w:val="0"/>
          <w:marTop w:val="0"/>
          <w:marBottom w:val="0"/>
          <w:divBdr>
            <w:top w:val="none" w:sz="0" w:space="0" w:color="auto"/>
            <w:left w:val="none" w:sz="0" w:space="0" w:color="auto"/>
            <w:bottom w:val="none" w:sz="0" w:space="0" w:color="auto"/>
            <w:right w:val="none" w:sz="0" w:space="0" w:color="auto"/>
          </w:divBdr>
        </w:div>
        <w:div w:id="214777882">
          <w:marLeft w:val="640"/>
          <w:marRight w:val="0"/>
          <w:marTop w:val="0"/>
          <w:marBottom w:val="0"/>
          <w:divBdr>
            <w:top w:val="none" w:sz="0" w:space="0" w:color="auto"/>
            <w:left w:val="none" w:sz="0" w:space="0" w:color="auto"/>
            <w:bottom w:val="none" w:sz="0" w:space="0" w:color="auto"/>
            <w:right w:val="none" w:sz="0" w:space="0" w:color="auto"/>
          </w:divBdr>
        </w:div>
        <w:div w:id="908463990">
          <w:marLeft w:val="640"/>
          <w:marRight w:val="0"/>
          <w:marTop w:val="0"/>
          <w:marBottom w:val="0"/>
          <w:divBdr>
            <w:top w:val="none" w:sz="0" w:space="0" w:color="auto"/>
            <w:left w:val="none" w:sz="0" w:space="0" w:color="auto"/>
            <w:bottom w:val="none" w:sz="0" w:space="0" w:color="auto"/>
            <w:right w:val="none" w:sz="0" w:space="0" w:color="auto"/>
          </w:divBdr>
        </w:div>
        <w:div w:id="862784093">
          <w:marLeft w:val="640"/>
          <w:marRight w:val="0"/>
          <w:marTop w:val="0"/>
          <w:marBottom w:val="0"/>
          <w:divBdr>
            <w:top w:val="none" w:sz="0" w:space="0" w:color="auto"/>
            <w:left w:val="none" w:sz="0" w:space="0" w:color="auto"/>
            <w:bottom w:val="none" w:sz="0" w:space="0" w:color="auto"/>
            <w:right w:val="none" w:sz="0" w:space="0" w:color="auto"/>
          </w:divBdr>
        </w:div>
        <w:div w:id="311065485">
          <w:marLeft w:val="640"/>
          <w:marRight w:val="0"/>
          <w:marTop w:val="0"/>
          <w:marBottom w:val="0"/>
          <w:divBdr>
            <w:top w:val="none" w:sz="0" w:space="0" w:color="auto"/>
            <w:left w:val="none" w:sz="0" w:space="0" w:color="auto"/>
            <w:bottom w:val="none" w:sz="0" w:space="0" w:color="auto"/>
            <w:right w:val="none" w:sz="0" w:space="0" w:color="auto"/>
          </w:divBdr>
        </w:div>
        <w:div w:id="2006980599">
          <w:marLeft w:val="640"/>
          <w:marRight w:val="0"/>
          <w:marTop w:val="0"/>
          <w:marBottom w:val="0"/>
          <w:divBdr>
            <w:top w:val="none" w:sz="0" w:space="0" w:color="auto"/>
            <w:left w:val="none" w:sz="0" w:space="0" w:color="auto"/>
            <w:bottom w:val="none" w:sz="0" w:space="0" w:color="auto"/>
            <w:right w:val="none" w:sz="0" w:space="0" w:color="auto"/>
          </w:divBdr>
        </w:div>
        <w:div w:id="1824882041">
          <w:marLeft w:val="640"/>
          <w:marRight w:val="0"/>
          <w:marTop w:val="0"/>
          <w:marBottom w:val="0"/>
          <w:divBdr>
            <w:top w:val="none" w:sz="0" w:space="0" w:color="auto"/>
            <w:left w:val="none" w:sz="0" w:space="0" w:color="auto"/>
            <w:bottom w:val="none" w:sz="0" w:space="0" w:color="auto"/>
            <w:right w:val="none" w:sz="0" w:space="0" w:color="auto"/>
          </w:divBdr>
        </w:div>
        <w:div w:id="1232959994">
          <w:marLeft w:val="640"/>
          <w:marRight w:val="0"/>
          <w:marTop w:val="0"/>
          <w:marBottom w:val="0"/>
          <w:divBdr>
            <w:top w:val="none" w:sz="0" w:space="0" w:color="auto"/>
            <w:left w:val="none" w:sz="0" w:space="0" w:color="auto"/>
            <w:bottom w:val="none" w:sz="0" w:space="0" w:color="auto"/>
            <w:right w:val="none" w:sz="0" w:space="0" w:color="auto"/>
          </w:divBdr>
        </w:div>
        <w:div w:id="131216679">
          <w:marLeft w:val="640"/>
          <w:marRight w:val="0"/>
          <w:marTop w:val="0"/>
          <w:marBottom w:val="0"/>
          <w:divBdr>
            <w:top w:val="none" w:sz="0" w:space="0" w:color="auto"/>
            <w:left w:val="none" w:sz="0" w:space="0" w:color="auto"/>
            <w:bottom w:val="none" w:sz="0" w:space="0" w:color="auto"/>
            <w:right w:val="none" w:sz="0" w:space="0" w:color="auto"/>
          </w:divBdr>
        </w:div>
        <w:div w:id="1066032563">
          <w:marLeft w:val="640"/>
          <w:marRight w:val="0"/>
          <w:marTop w:val="0"/>
          <w:marBottom w:val="0"/>
          <w:divBdr>
            <w:top w:val="none" w:sz="0" w:space="0" w:color="auto"/>
            <w:left w:val="none" w:sz="0" w:space="0" w:color="auto"/>
            <w:bottom w:val="none" w:sz="0" w:space="0" w:color="auto"/>
            <w:right w:val="none" w:sz="0" w:space="0" w:color="auto"/>
          </w:divBdr>
        </w:div>
        <w:div w:id="972751108">
          <w:marLeft w:val="640"/>
          <w:marRight w:val="0"/>
          <w:marTop w:val="0"/>
          <w:marBottom w:val="0"/>
          <w:divBdr>
            <w:top w:val="none" w:sz="0" w:space="0" w:color="auto"/>
            <w:left w:val="none" w:sz="0" w:space="0" w:color="auto"/>
            <w:bottom w:val="none" w:sz="0" w:space="0" w:color="auto"/>
            <w:right w:val="none" w:sz="0" w:space="0" w:color="auto"/>
          </w:divBdr>
        </w:div>
        <w:div w:id="89931231">
          <w:marLeft w:val="640"/>
          <w:marRight w:val="0"/>
          <w:marTop w:val="0"/>
          <w:marBottom w:val="0"/>
          <w:divBdr>
            <w:top w:val="none" w:sz="0" w:space="0" w:color="auto"/>
            <w:left w:val="none" w:sz="0" w:space="0" w:color="auto"/>
            <w:bottom w:val="none" w:sz="0" w:space="0" w:color="auto"/>
            <w:right w:val="none" w:sz="0" w:space="0" w:color="auto"/>
          </w:divBdr>
        </w:div>
        <w:div w:id="1098064256">
          <w:marLeft w:val="640"/>
          <w:marRight w:val="0"/>
          <w:marTop w:val="0"/>
          <w:marBottom w:val="0"/>
          <w:divBdr>
            <w:top w:val="none" w:sz="0" w:space="0" w:color="auto"/>
            <w:left w:val="none" w:sz="0" w:space="0" w:color="auto"/>
            <w:bottom w:val="none" w:sz="0" w:space="0" w:color="auto"/>
            <w:right w:val="none" w:sz="0" w:space="0" w:color="auto"/>
          </w:divBdr>
        </w:div>
        <w:div w:id="737017922">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ancer.net/navigating-cancer-care/how-cancer-treated/immunotherapy-and-vaccines/what-immunotherapy"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cancer.net/navigating-cancer-care/how-cancer-treated/immunotherapy-and-vaccines/what-immunotherapy"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hyperlink" Target="mailto:tamilant@srmist.edu.in" TargetMode="External"/><Relationship Id="rId11" Type="http://schemas.openxmlformats.org/officeDocument/2006/relationships/hyperlink" Target="https://www.cancer.net/navigating-cancer-care/how-cancer-treated/immunotherapy-and-vaccines/what-immunotherapy"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cancer.net/navigating-cancer-care/how-cancer-treated/immunotherapy-and-vaccines/what-immunotherap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D450271-46BB-4F2A-A11A-1192825FA8A8}"/>
      </w:docPartPr>
      <w:docPartBody>
        <w:p w:rsidR="00D8635D" w:rsidRDefault="00ED1D58">
          <w:r w:rsidRPr="00CD7B8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D58"/>
    <w:rsid w:val="002332D2"/>
    <w:rsid w:val="00283E0C"/>
    <w:rsid w:val="003F042D"/>
    <w:rsid w:val="00715284"/>
    <w:rsid w:val="007D4203"/>
    <w:rsid w:val="00982320"/>
    <w:rsid w:val="00D8635D"/>
    <w:rsid w:val="00ED1D5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1D5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E2DEAC7C-ED0E-44EB-A838-92F0A9A32449}">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E0526541-EC60-42EB-B898-3B32D97F06D3}">
  <we:reference id="wa104382081" version="1.55.1.0" store="en-US" storeType="OMEX"/>
  <we:alternateReferences>
    <we:reference id="wa104382081" version="1.55.1.0" store="en-US" storeType="OMEX"/>
  </we:alternateReferences>
  <we:properties>
    <we:property name="MENDELEY_CITATIONS" value="[{&quot;citationID&quot;:&quot;MENDELEY_CITATION_7c68067a-2943-470e-abf4-4796ca9f1eff&quot;,&quot;properties&quot;:{&quot;noteIndex&quot;:0},&quot;isEdited&quot;:false,&quot;manualOverride&quot;:{&quot;isManuallyOverridden&quot;:false,&quot;citeprocText&quot;:&quot;(1)&quot;,&quot;manualOverrideText&quot;:&quot;&quot;},&quot;citationTag&quot;:&quot;MENDELEY_CITATION_v3_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&quot;,&quot;citationItems&quot;:[{&quot;id&quot;:&quot;49f2a873-f22e-3ff1-9b23-06ad871a8f8a&quot;,&quot;itemData&quot;:{&quot;type&quot;:&quot;article-journal&quot;,&quot;id&quot;:&quot;49f2a873-f22e-3ff1-9b23-06ad871a8f8a&quot;,&quot;title&quot;:&quot;In Response to Precision Medicine: Current Subcellular Targeting Strategies for Cancer Therapy&quot;,&quot;author&quot;:[{&quot;family&quot;:&quot;Li&quot;,&quot;given&quot;:&quot;Zheng&quot;,&quot;parse-names&quot;:false,&quot;dropping-particle&quot;:&quot;&quot;,&quot;non-dropping-particle&quot;:&quot;&quot;},{&quot;family&quot;:&quot;Zou&quot;,&quot;given&quot;:&quot;Jianhua&quot;,&quot;parse-names&quot;:false,&quot;dropping-particle&quot;:&quot;&quot;,&quot;non-dropping-particle&quot;:&quot;&quot;},{&quot;family&quot;:&quot;Chen&quot;,&quot;given&quot;:&quot;Xiaoyuan&quot;,&quot;parse-names&quot;:false,&quot;dropping-particle&quot;:&quot;&quot;,&quot;non-dropping-particle&quot;:&quot;&quot;}],&quot;container-title&quot;:&quot;Advanced Materials&quot;,&quot;DOI&quot;:&quot;10.1002/adma.202209529&quot;,&quot;ISSN&quot;:&quot;0935-9648&quot;,&quot;issued&quot;:{&quot;date-parts&quot;:[[2023,5,28]]},&quot;issue&quot;:&quot;21&quot;,&quot;volume&quot;:&quot;35&quot;,&quot;container-title-short&quot;:&quot;&quot;},&quot;isTemporary&quot;:false}]},{&quot;citationID&quot;:&quot;MENDELEY_CITATION_e5d91007-a1d1-4373-8d5b-6ce653829af2&quot;,&quot;properties&quot;:{&quot;noteIndex&quot;:0},&quot;isEdited&quot;:false,&quot;manualOverride&quot;:{&quot;isManuallyOverridden&quot;:false,&quot;citeprocText&quot;:&quot;(2)&quot;,&quot;manualOverrideText&quot;:&quot;&quot;},&quot;citationTag&quot;:&quot;MENDELEY_CITATION_v3_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&quot;,&quot;citationItems&quot;:[{&quot;id&quot;:&quot;a4ace7cd-8a04-310d-b721-bfc451086ddb&quot;,&quot;itemData&quot;:{&quot;type&quot;:&quot;article-journal&quot;,&quot;id&quot;:&quot;a4ace7cd-8a04-310d-b721-bfc451086ddb&quot;,&quot;title&quot;:&quot;Abstract 2989: Colorectal cancer displays three patterns of tumor-specific MHC-II inducibility and dynamics, with implications for combining epigenetic therapy with immunotherapy&quot;,&quot;author&quot;:[{&quot;family&quot;:&quot;Pickles&quot;,&quot;given&quot;:&quot;Oliver J.&quot;,&quot;parse-names&quot;:false,&quot;dropping-particle&quot;:&quot;&quot;,&quot;non-dropping-particle&quot;:&quot;&quot;},{&quot;family&quot;:&quot;Wanigasooriya&quot;,&quot;given&quot;:&quot;Kasun&quot;,&quot;parse-names&quot;:false,&quot;dropping-particle&quot;:&quot;&quot;,&quot;non-dropping-particle&quot;:&quot;&quot;},{&quot;family&quot;:&quot;Ptasinska&quot;,&quot;given&quot;:&quot;Anetta&quot;,&quot;parse-names&quot;:false,&quot;dropping-particle&quot;:&quot;&quot;,&quot;non-dropping-particle&quot;:&quot;&quot;},{&quot;family&quot;:&quot;Patel&quot;,&quot;given&quot;:&quot;Akshay J.&quot;,&quot;parse-names&quot;:false,&quot;dropping-particle&quot;:&quot;&quot;,&quot;non-dropping-particle&quot;:&quot;&quot;},{&quot;family&quot;:&quot;Robbins&quot;,&quot;given&quot;:&quot;Helen L.&quot;,&quot;parse-names&quot;:false,&quot;dropping-particle&quot;:&quot;&quot;,&quot;non-dropping-particle&quot;:&quot;&quot;},{&quot;family&quot;:&quot;Bryer&quot;,&quot;given&quot;:&quot;Claire&quot;,&quot;parse-names&quot;:false,&quot;dropping-particle&quot;:&quot;&quot;,&quot;non-dropping-particle&quot;:&quot;&quot;},{&quot;family&quot;:&quot;Whalley&quot;,&quot;given&quot;:&quot;Celina M.&quot;,&quot;parse-names&quot;:false,&quot;dropping-particle&quot;:&quot;&quot;,&quot;non-dropping-particle&quot;:&quot;&quot;},{&quot;family&quot;:&quot;Tee&quot;,&quot;given&quot;:&quot;Louise&quot;,&quot;parse-names&quot;:false,&quot;dropping-particle&quot;:&quot;&quot;,&quot;non-dropping-particle&quot;:&quot;&quot;},{&quot;family&quot;:&quot;Lal&quot;,&quot;given&quot;:&quot;Neeraj&quot;,&quot;parse-names&quot;:false,&quot;dropping-particle&quot;:&quot;&quot;,&quot;non-dropping-particle&quot;:&quot;&quot;},{&quot;family&quot;:&quot;Pinna&quot;,&quot;given&quot;:&quot;Maria&quot;,&quot;parse-names&quot;:false,&quot;dropping-particle&quot;:&quot;&quot;,&quot;non-dropping-particle&quot;:&quot;&quot;},{&quot;family&quot;:&quot;Elzefzafy&quot;,&quot;given&quot;:&quot;Nahla&quot;,&quot;parse-names&quot;:false,&quot;dropping-particle&quot;:&quot;&quot;,&quot;non-dropping-particle&quot;:&quot;&quot;},{&quot;family&quot;:&quot;Taniere&quot;,&quot;given&quot;:&quot;Phillipe&quot;,&quot;parse-names&quot;:false,&quot;dropping-particle&quot;:&quot;&quot;,&quot;non-dropping-particle&quot;:&quot;&quot;},{&quot;family&quot;:&quot;Beggs&quot;,&quot;given&quot;:&quot;Andrew D.&quot;,&quot;parse-names&quot;:false,&quot;dropping-particle&quot;:&quot;&quot;,&quot;non-dropping-particle&quot;:&quot;&quot;},{&quot;family&quot;:&quot;Middleton&quot;,&quot;given&quot;:&quot;Gary W.&quot;,&quot;parse-names&quot;:false,&quot;dropping-particle&quot;:&quot;&quot;,&quot;non-dropping-particle&quot;:&quot;&quot;}],&quot;container-title&quot;:&quot;Cancer Research&quot;,&quot;container-title-short&quot;:&quot;Cancer Res&quot;,&quot;DOI&quot;:&quot;10.1158/1538-7445.AM2023-2989&quot;,&quot;ISSN&quot;:&quot;1538-7445&quot;,&quot;issued&quot;:{&quot;date-parts&quot;:[[2023,4,4]]},&quot;page&quot;:&quot;2989-2989&quot;,&quot;abstract&quot;:&quot;&lt;p&gt;Introduction: Tumor specific MHC class II (tsMHC-II) expression impacts tumor microenvironmental immunity. tsMHC-II positive cancer cells act as surrogate antigen presenting cells and targets for CD4+ T cell-mediated lysis. In colorectal cancer (CRC), tsMHC-II negativity is common and in cell lines is attributable to CIITA promoter methylation. To clarify mechanisms of tsMHC-II repression in CRC we analyzed CRC organoids which are epigenetically faithful to tissue of origin.&lt;/p&gt;&quot;,&quot;issue&quot;:&quot;7_Supplement&quot;,&quot;volume&quot;:&quot;83&quot;},&quot;isTemporary&quot;:false}]},{&quot;citationID&quot;:&quot;MENDELEY_CITATION_fe39ecb5-b040-4148-9210-a89039d4b7cf&quot;,&quot;properties&quot;:{&quot;noteIndex&quot;:0},&quot;isEdited&quot;:false,&quot;manualOverride&quot;:{&quot;isManuallyOverridden&quot;:false,&quot;citeprocText&quot;:&quot;(3)&quot;,&quot;manualOverrideText&quot;:&quot;&quot;},&quot;citationTag&quot;:&quot;MENDELEY_CITATION_v3_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&quot;,&quot;citationItems&quot;:[{&quot;id&quot;:&quot;f3eb9ed0-cfa5-3b34-a39c-5d084cdff64d&quot;,&quot;itemData&quot;:{&quot;type&quot;:&quot;article-journal&quot;,&quot;id&quot;:&quot;f3eb9ed0-cfa5-3b34-a39c-5d084cdff64d&quot;,&quot;title&quot;:&quot;A neutrophil response linked to tumor control in immunotherapy&quot;,&quot;author&quot;:[{&quot;family&quot;:&quot;Gungabeesoon&quot;,&quot;given&quot;:&quot;Jeremy&quot;,&quot;parse-names&quot;:false,&quot;dropping-particle&quot;:&quot;&quot;,&quot;non-dropping-particle&quot;:&quot;&quot;},{&quot;family&quot;:&quot;Gort-Freitas&quot;,&quot;given&quot;:&quot;Nicolas A.&quot;,&quot;parse-names&quot;:false,&quot;dropping-particle&quot;:&quot;&quot;,&quot;non-dropping-particle&quot;:&quot;&quot;},{&quot;family&quot;:&quot;Kiss&quot;,&quot;given&quot;:&quot;Máté&quot;,&quot;parse-names&quot;:false,&quot;dropping-particle&quot;:&quot;&quot;,&quot;non-dropping-particle&quot;:&quot;&quot;},{&quot;family&quot;:&quot;Bolli&quot;,&quot;given&quot;:&quot;Evangelia&quot;,&quot;parse-names&quot;:false,&quot;dropping-particle&quot;:&quot;&quot;,&quot;non-dropping-particle&quot;:&quot;&quot;},{&quot;family&quot;:&quot;Messemaker&quot;,&quot;given&quot;:&quot;Marius&quot;,&quot;parse-names&quot;:false,&quot;dropping-particle&quot;:&quot;&quot;,&quot;non-dropping-particle&quot;:&quot;&quot;},{&quot;family&quot;:&quot;Siwicki&quot;,&quot;given&quot;:&quot;Marie&quot;,&quot;parse-names&quot;:false,&quot;dropping-particle&quot;:&quot;&quot;,&quot;non-dropping-particle&quot;:&quot;&quot;},{&quot;family&quot;:&quot;Hicham&quot;,&quot;given&quot;:&quot;Mehdi&quot;,&quot;parse-names&quot;:false,&quot;dropping-particle&quot;:&quot;&quot;,&quot;non-dropping-particle&quot;:&quot;&quot;},{&quot;family&quot;:&quot;Bill&quot;,&quot;given&quot;:&quot;Ruben&quot;,&quot;parse-names&quot;:false,&quot;dropping-particle&quot;:&quot;&quot;,&quot;non-dropping-particle&quot;:&quot;&quot;},{&quot;family&quot;:&quot;Koch&quot;,&quot;given&quot;:&quot;Peter&quot;,&quot;parse-names&quot;:false,&quot;dropping-particle&quot;:&quot;&quot;,&quot;non-dropping-particle&quot;:&quot;&quot;},{&quot;family&quot;:&quot;Cianciaruso&quot;,&quot;given&quot;:&quot;Chiara&quot;,&quot;parse-names&quot;:false,&quot;dropping-particle&quot;:&quot;&quot;,&quot;non-dropping-particle&quot;:&quot;&quot;},{&quot;family&quot;:&quot;Duval&quot;,&quot;given&quot;:&quot;Florent&quot;,&quot;parse-names&quot;:false,&quot;dropping-particle&quot;:&quot;&quot;,&quot;non-dropping-particle&quot;:&quot;&quot;},{&quot;family&quot;:&quot;Pfirschke&quot;,&quot;given&quot;:&quot;Christina&quot;,&quot;parse-names&quot;:false,&quot;dropping-particle&quot;:&quot;&quot;,&quot;non-dropping-particle&quot;:&quot;&quot;},{&quot;family&quot;:&quot;Mazzola&quot;,&quot;given&quot;:&quot;Michael&quot;,&quot;parse-names&quot;:false,&quot;dropping-particle&quot;:&quot;&quot;,&quot;non-dropping-particle&quot;:&quot;&quot;},{&quot;family&quot;:&quot;Peters&quot;,&quot;given&quot;:&quot;Solange&quot;,&quot;parse-names&quot;:false,&quot;dropping-particle&quot;:&quot;&quot;,&quot;non-dropping-particle&quot;:&quot;&quot;},{&quot;family&quot;:&quot;Homicsko&quot;,&quot;given&quot;:&quot;Krisztian&quot;,&quot;parse-names&quot;:false,&quot;dropping-particle&quot;:&quot;&quot;,&quot;non-dropping-particle&quot;:&quot;&quot;},{&quot;family&quot;:&quot;Garris&quot;,&quot;given&quot;:&quot;Christopher&quot;,&quot;parse-names&quot;:false,&quot;dropping-particle&quot;:&quot;&quot;,&quot;non-dropping-particle&quot;:&quot;&quot;},{&quot;family&quot;:&quot;Weissleder&quot;,&quot;given&quot;:&quot;Ralph&quot;,&quot;parse-names&quot;:false,&quot;dropping-particle&quot;:&quot;&quot;,&quot;non-dropping-particle&quot;:&quot;&quot;},{&quot;family&quot;:&quot;Klein&quot;,&quot;given&quot;:&quot;Allon M.&quot;,&quot;parse-names&quot;:false,&quot;dropping-particle&quot;:&quot;&quot;,&quot;non-dropping-particle&quot;:&quot;&quot;},{&quot;family&quot;:&quot;Pittet&quot;,&quot;given&quot;:&quot;Mikael J.&quot;,&quot;parse-names&quot;:false,&quot;dropping-particle&quot;:&quot;&quot;,&quot;non-dropping-particle&quot;:&quot;&quot;}],&quot;container-title&quot;:&quot;Cell&quot;,&quot;container-title-short&quot;:&quot;Cell&quot;,&quot;DOI&quot;:&quot;10.1016/j.cell.2023.02.032&quot;,&quot;ISSN&quot;:&quot;00928674&quot;,&quot;issued&quot;:{&quot;date-parts&quot;:[[2023,3]]},&quot;page&quot;:&quot;1448-1464.e20&quot;,&quot;issue&quot;:&quot;7&quot;,&quot;volume&quot;:&quot;186&quot;},&quot;isTemporary&quot;:false}]},{&quot;citationID&quot;:&quot;MENDELEY_CITATION_380aa190-f2d7-42a4-909f-b9aa6f013db1&quot;,&quot;properties&quot;:{&quot;noteIndex&quot;:0},&quot;isEdited&quot;:false,&quot;manualOverride&quot;:{&quot;isManuallyOverridden&quot;:false,&quot;citeprocText&quot;:&quot;(4)&quot;,&quot;manualOverrideText&quot;:&quot;&quot;},&quot;citationTag&quot;:&quot;MENDELEY_CITATION_v3_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&quot;,&quot;citationItems&quot;:[{&quot;id&quot;:&quot;104a57f7-c8f9-3121-b067-1b45b4297747&quot;,&quot;itemData&quot;:{&quot;type&quot;:&quot;article-journal&quot;,&quot;id&quot;:&quot;104a57f7-c8f9-3121-b067-1b45b4297747&quot;,&quot;title&quot;:&quot;Hybrid Nanomaterials for Cancer Immunotherapy&quot;,&quot;author&quot;:[{&quot;family&quot;:&quot;Li&quot;,&quot;given&quot;:&quot;Jianing&quot;,&quot;parse-names&quot;:false,&quot;dropping-particle&quot;:&quot;&quot;,&quot;non-dropping-particle&quot;:&quot;&quot;},{&quot;family&quot;:&quot;Lu&quot;,&quot;given&quot;:&quot;Wanyue&quot;,&quot;parse-names&quot;:false,&quot;dropping-particle&quot;:&quot;&quot;,&quot;non-dropping-particle&quot;:&quot;&quot;},{&quot;family&quot;:&quot;Yang&quot;,&quot;given&quot;:&quot;Yannan&quot;,&quot;parse-names&quot;:false,&quot;dropping-particle&quot;:&quot;&quot;,&quot;non-dropping-particle&quot;:&quot;&quot;},{&quot;family&quot;:&quot;Xiang&quot;,&quot;given&quot;:&quot;Ruiqing&quot;,&quot;parse-names&quot;:false,&quot;dropping-particle&quot;:&quot;&quot;,&quot;non-dropping-particle&quot;:&quot;&quot;},{&quot;family&quot;:&quot;Ling&quot;,&quot;given&quot;:&quot;Yun&quot;,&quot;parse-names&quot;:false,&quot;dropping-particle&quot;:&quot;&quot;,&quot;non-dropping-particle&quot;:&quot;&quot;},{&quot;family&quot;:&quot;Yu&quot;,&quot;given&quot;:&quot;Chengzhong&quot;,&quot;parse-names&quot;:false,&quot;dropping-particle&quot;:&quot;&quot;,&quot;non-dropping-particle&quot;:&quot;&quot;},{&quot;family&quot;:&quot;Zhou&quot;,&quot;given&quot;:&quot;Yaming&quot;,&quot;parse-names&quot;:false,&quot;dropping-particle&quot;:&quot;&quot;,&quot;non-dropping-particle&quot;:&quot;&quot;}],&quot;container-title&quot;:&quot;Advanced Science&quot;,&quot;DOI&quot;:&quot;10.1002/advs.202204932&quot;,&quot;ISSN&quot;:&quot;2198-3844&quot;,&quot;issued&quot;:{&quot;date-parts&quot;:[[2023,2,25]]},&quot;page&quot;:&quot;2204932&quot;,&quot;issue&quot;:&quot;6&quot;,&quot;volume&quot;:&quot;10&quot;,&quot;container-title-short&quot;:&quot;&quot;},&quot;isTemporary&quot;:false}]},{&quot;citationID&quot;:&quot;MENDELEY_CITATION_9245f252-26a5-48af-8b85-3e88666b6eb3&quot;,&quot;properties&quot;:{&quot;noteIndex&quot;:0},&quot;isEdited&quot;:false,&quot;manualOverride&quot;:{&quot;isManuallyOverridden&quot;:false,&quot;citeprocText&quot;:&quot;(5)&quot;,&quot;manualOverrideText&quot;:&quot;&quot;},&quot;citationTag&quot;:&quot;MENDELEY_CITATION_v3_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&quot;,&quot;citationItems&quot;:[{&quot;id&quot;:&quot;9f61bfe8-f2b7-3a50-8118-41ac7bf3bbde&quot;,&quot;itemData&quot;:{&quot;type&quot;:&quot;article-journal&quot;,&quot;id&quot;:&quot;9f61bfe8-f2b7-3a50-8118-41ac7bf3bbde&quot;,&quot;title&quot;:&quot;Identification of a tumour immune barrier in the HCC microenvironment that determines the efficacy of immunotherapy&quot;,&quot;author&quot;:[{&quot;family&quot;:&quot;Liu&quot;,&quot;given&quot;:&quot;Yao&quot;,&quot;parse-names&quot;:false,&quot;dropping-particle&quot;:&quot;&quot;,&quot;non-dropping-particle&quot;:&quot;&quot;},{&quot;family&quot;:&quot;Xun&quot;,&quot;given&quot;:&quot;Zhenzhen&quot;,&quot;parse-names&quot;:false,&quot;dropping-particle&quot;:&quot;&quot;,&quot;non-dropping-particle&quot;:&quot;&quot;},{&quot;family&quot;:&quot;Ma&quot;,&quot;given&quot;:&quot;Kun&quot;,&quot;parse-names&quot;:false,&quot;dropping-particle&quot;:&quot;&quot;,&quot;non-dropping-particle&quot;:&quot;&quot;},{&quot;family&quot;:&quot;Liang&quot;,&quot;given&quot;:&quot;Shuhang&quot;,&quot;parse-names&quot;:false,&quot;dropping-particle&quot;:&quot;&quot;,&quot;non-dropping-particle&quot;:&quot;&quot;},{&quot;family&quot;:&quot;Li&quot;,&quot;given&quot;:&quot;Xianying&quot;,&quot;parse-names&quot;:false,&quot;dropping-particle&quot;:&quot;&quot;,&quot;non-dropping-particle&quot;:&quot;&quot;},{&quot;family&quot;:&quot;Zhou&quot;,&quot;given&quot;:&quot;Shuo&quot;,&quot;parse-names&quot;:false,&quot;dropping-particle&quot;:&quot;&quot;,&quot;non-dropping-particle&quot;:&quot;&quot;},{&quot;family&quot;:&quot;Sun&quot;,&quot;given&quot;:&quot;Linmao&quot;,&quot;parse-names&quot;:false,&quot;dropping-particle&quot;:&quot;&quot;,&quot;non-dropping-particle&quot;:&quot;&quot;},{&quot;family&quot;:&quot;Liu&quot;,&quot;given&quot;:&quot;Yufeng&quot;,&quot;parse-names&quot;:false,&quot;dropping-particle&quot;:&quot;&quot;,&quot;non-dropping-particle&quot;:&quot;&quot;},{&quot;family&quot;:&quot;Du&quot;,&quot;given&quot;:&quot;Yanhua&quot;,&quot;parse-names&quot;:false,&quot;dropping-particle&quot;:&quot;&quot;,&quot;non-dropping-particle&quot;:&quot;&quot;},{&quot;family&quot;:&quot;Guo&quot;,&quot;given&quot;:&quot;Xinyu&quot;,&quot;parse-names&quot;:false,&quot;dropping-particle&quot;:&quot;&quot;,&quot;non-dropping-particle&quot;:&quot;&quot;},{&quot;family&quot;:&quot;Cui&quot;,&quot;given&quot;:&quot;Tianming&quot;,&quot;parse-names&quot;:false,&quot;dropping-particle&quot;:&quot;&quot;,&quot;non-dropping-particle&quot;:&quot;&quot;},{&quot;family&quot;:&quot;Zhou&quot;,&quot;given&quot;:&quot;Huanran&quot;,&quot;parse-names&quot;:false,&quot;dropping-particle&quot;:&quot;&quot;,&quot;non-dropping-particle&quot;:&quot;&quot;},{&quot;family&quot;:&quot;Wang&quot;,&quot;given&quot;:&quot;Jizhou&quot;,&quot;parse-names&quot;:false,&quot;dropping-particle&quot;:&quot;&quot;,&quot;non-dropping-particle&quot;:&quot;&quot;},{&quot;family&quot;:&quot;Yin&quot;,&quot;given&quot;:&quot;Dalong&quot;,&quot;parse-names&quot;:false,&quot;dropping-particle&quot;:&quot;&quot;,&quot;non-dropping-particle&quot;:&quot;&quot;},{&quot;family&quot;:&quot;Song&quot;,&quot;given&quot;:&quot;Ruipeng&quot;,&quot;parse-names&quot;:false,&quot;dropping-particle&quot;:&quot;&quot;,&quot;non-dropping-particle&quot;:&quot;&quot;},{&quot;family&quot;:&quot;Zhang&quot;,&quot;given&quot;:&quot;Shugeng&quot;,&quot;parse-names&quot;:false,&quot;dropping-particle&quot;:&quot;&quot;,&quot;non-dropping-particle&quot;:&quot;&quot;},{&quot;family&quot;:&quot;Cai&quot;,&quot;given&quot;:&quot;Wei&quot;,&quot;parse-names&quot;:false,&quot;dropping-particle&quot;:&quot;&quot;,&quot;non-dropping-particle&quot;:&quot;&quot;},{&quot;family&quot;:&quot;Meng&quot;,&quot;given&quot;:&quot;Fanzheng&quot;,&quot;parse-names&quot;:false,&quot;dropping-particle&quot;:&quot;&quot;,&quot;non-dropping-particle&quot;:&quot;&quot;},{&quot;family&quot;:&quot;Guo&quot;,&quot;given&quot;:&quot;Hongrui&quot;,&quot;parse-names&quot;:false,&quot;dropping-particle&quot;:&quot;&quot;,&quot;non-dropping-particle&quot;:&quot;&quot;},{&quot;family&quot;:&quot;Zhang&quot;,&quot;given&quot;:&quot;Bo&quot;,&quot;parse-names&quot;:false,&quot;dropping-particle&quot;:&quot;&quot;,&quot;non-dropping-particle&quot;:&quot;&quot;},{&quot;family&quot;:&quot;Yang&quot;,&quot;given&quot;:&quot;Di&quot;,&quot;parse-names&quot;:false,&quot;dropping-particle&quot;:&quot;&quot;,&quot;non-dropping-particle&quot;:&quot;&quot;},{&quot;family&quot;:&quot;Bao&quot;,&quot;given&quot;:&quot;Rujuan&quot;,&quot;parse-names&quot;:false,&quot;dropping-particle&quot;:&quot;&quot;,&quot;non-dropping-particle&quot;:&quot;&quot;},{&quot;family&quot;:&quot;Hu&quot;,&quot;given&quot;:&quot;Qingsong&quot;,&quot;parse-names&quot;:false,&quot;dropping-particle&quot;:&quot;&quot;,&quot;non-dropping-particle&quot;:&quot;&quot;},{&quot;family&quot;:&quot;Wang&quot;,&quot;given&quot;:&quot;Jiabei&quot;,&quot;parse-names&quot;:false,&quot;dropping-particle&quot;:&quot;&quot;,&quot;non-dropping-particle&quot;:&quot;&quot;},{&quot;family&quot;:&quot;Ye&quot;,&quot;given&quot;:&quot;Youqiong&quot;,&quot;parse-names&quot;:false,&quot;dropping-particle&quot;:&quot;&quot;,&quot;non-dropping-particle&quot;:&quot;&quot;},{&quot;family&quot;:&quot;Liu&quot;,&quot;given&quot;:&quot;Lianxin&quot;,&quot;parse-names&quot;:false,&quot;dropping-particle&quot;:&quot;&quot;,&quot;non-dropping-particle&quot;:&quot;&quot;}],&quot;container-title&quot;:&quot;Journal of Hepatology&quot;,&quot;container-title-short&quot;:&quot;J Hepatol&quot;,&quot;DOI&quot;:&quot;10.1016/j.jhep.2023.01.011&quot;,&quot;ISSN&quot;:&quot;01688278&quot;,&quot;issued&quot;:{&quot;date-parts&quot;:[[2023,4]]},&quot;page&quot;:&quot;770-782&quot;,&quot;issue&quot;:&quot;4&quot;,&quot;volume&quot;:&quot;78&quot;},&quot;isTemporary&quot;:false}]},{&quot;citationID&quot;:&quot;MENDELEY_CITATION_a5c45230-b0d0-4c46-878f-4857fd7d24de&quot;,&quot;properties&quot;:{&quot;noteIndex&quot;:0},&quot;isEdited&quot;:false,&quot;manualOverride&quot;:{&quot;isManuallyOverridden&quot;:false,&quot;citeprocText&quot;:&quot;(6)&quot;,&quot;manualOverrideText&quot;:&quot;&quot;},&quot;citationTag&quot;:&quot;MENDELEY_CITATION_v3_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&quot;,&quot;citationItems&quot;:[{&quot;id&quot;:&quot;6e74d314-5db8-3601-a224-96f64a7930f1&quot;,&quot;itemData&quot;:{&quot;type&quot;:&quot;article-journal&quot;,&quot;id&quot;:&quot;6e74d314-5db8-3601-a224-96f64a7930f1&quot;,&quot;title&quot;:&quot;Advances in NK cell therapy for hematologic malignancies: NK source, persistence and tumor targeting.&quot;,&quot;author&quot;:[{&quot;family&quot;:&quot;Merino&quot;,&quot;given&quot;:&quot;Aimee&quot;,&quot;parse-names&quot;:false,&quot;dropping-particle&quot;:&quot;&quot;,&quot;non-dropping-particle&quot;:&quot;&quot;},{&quot;family&quot;:&quot;Maakaron&quot;,&quot;given&quot;:&quot;Joseph&quot;,&quot;parse-names&quot;:false,&quot;dropping-particle&quot;:&quot;&quot;,&quot;non-dropping-particle&quot;:&quot;&quot;},{&quot;family&quot;:&quot;Bachanova&quot;,&quot;given&quot;:&quot;Veronika&quot;,&quot;parse-names&quot;:false,&quot;dropping-particle&quot;:&quot;&quot;,&quot;non-dropping-particle&quot;:&quot;&quot;}],&quot;container-title&quot;:&quot;Blood Reviews&quot;,&quot;container-title-short&quot;:&quot;Blood Rev&quot;,&quot;DOI&quot;:&quot;10.1016/j.blre.2023.101073&quot;,&quot;ISSN&quot;:&quot;0268960X&quot;,&quot;issued&quot;:{&quot;date-parts&quot;:[[2023,7]]},&quot;page&quot;:&quot;101073&quot;,&quot;volume&quot;:&quot;60&quot;},&quot;isTemporary&quot;:false}]},{&quot;citationID&quot;:&quot;MENDELEY_CITATION_89b6ed76-577c-4b86-82bf-45055f13b4d0&quot;,&quot;properties&quot;:{&quot;noteIndex&quot;:0},&quot;isEdited&quot;:false,&quot;manualOverride&quot;:{&quot;isManuallyOverridden&quot;:false,&quot;citeprocText&quot;:&quot;(7)&quot;,&quot;manualOverrideText&quot;:&quot;&quot;},&quot;citationTag&quot;:&quot;MENDELEY_CITATION_v3_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&quot;,&quot;citationItems&quot;:[{&quot;id&quot;:&quot;e4625f4d-b84a-3904-b4c5-57cfc2c93963&quot;,&quot;itemData&quot;:{&quot;type&quot;:&quot;article-journal&quot;,&quot;id&quot;:&quot;e4625f4d-b84a-3904-b4c5-57cfc2c93963&quot;,&quot;title&quot;:&quot;Synthetic virology approaches to improve the safety and efficacy of oncolytic virus therapies&quot;,&quot;author&quot;:[{&quot;family&quot;:&quot;Azad&quot;,&quot;given&quot;:&quot;Taha&quot;,&quot;parse-names&quot;:false,&quot;dropping-particle&quot;:&quot;&quot;,&quot;non-dropping-particle&quot;:&quot;&quot;},{&quot;family&quot;:&quot;Rezaei&quot;,&quot;given&quot;:&quot;Reza&quot;,&quot;parse-names&quot;:false,&quot;dropping-particle&quot;:&quot;&quot;,&quot;non-dropping-particle&quot;:&quot;&quot;},{&quot;family&quot;:&quot;Singaravelu&quot;,&quot;given&quot;:&quot;Ragunath&quot;,&quot;parse-names&quot;:false,&quot;dropping-particle&quot;:&quot;&quot;,&quot;non-dropping-particle&quot;:&quot;&quot;},{&quot;family&quot;:&quot;Pelin&quot;,&quot;given&quot;:&quot;Adrian&quot;,&quot;parse-names&quot;:false,&quot;dropping-particle&quot;:&quot;&quot;,&quot;non-dropping-particle&quot;:&quot;&quot;},{&quot;family&quot;:&quot;Boulton&quot;,&quot;given&quot;:&quot;Stephen&quot;,&quot;parse-names&quot;:false,&quot;dropping-particle&quot;:&quot;&quot;,&quot;non-dropping-particle&quot;:&quot;&quot;},{&quot;family&quot;:&quot;Petryk&quot;,&quot;given&quot;:&quot;Julia&quot;,&quot;parse-names&quot;:false,&quot;dropping-particle&quot;:&quot;&quot;,&quot;non-dropping-particle&quot;:&quot;&quot;},{&quot;family&quot;:&quot;Onsu&quot;,&quot;given&quot;:&quot;Kemal Alper&quot;,&quot;parse-names&quot;:false,&quot;dropping-particle&quot;:&quot;&quot;,&quot;non-dropping-particle&quot;:&quot;&quot;},{&quot;family&quot;:&quot;Martin&quot;,&quot;given&quot;:&quot;Nikolas T.&quot;,&quot;parse-names&quot;:false,&quot;dropping-particle&quot;:&quot;&quot;,&quot;non-dropping-particle&quot;:&quot;&quot;},{&quot;family&quot;:&quot;Hoskin&quot;,&quot;given&quot;:&quot;Victoria&quot;,&quot;parse-names&quot;:false,&quot;dropping-particle&quot;:&quot;&quot;,&quot;non-dropping-particle&quot;:&quot;&quot;},{&quot;family&quot;:&quot;Ghahremani&quot;,&quot;given&quot;:&quot;Mina&quot;,&quot;parse-names&quot;:false,&quot;dropping-particle&quot;:&quot;&quot;,&quot;non-dropping-particle&quot;:&quot;&quot;},{&quot;family&quot;:&quot;Marotel&quot;,&quot;given&quot;:&quot;Marie&quot;,&quot;parse-names&quot;:false,&quot;dropping-particle&quot;:&quot;&quot;,&quot;non-dropping-particle&quot;:&quot;&quot;},{&quot;family&quot;:&quot;Marius&quot;,&quot;given&quot;:&quot;Ricardo&quot;,&quot;parse-names&quot;:false,&quot;dropping-particle&quot;:&quot;&quot;,&quot;non-dropping-particle&quot;:&quot;&quot;},{&quot;family&quot;:&quot;He&quot;,&quot;given&quot;:&quot;Xiaohong&quot;,&quot;parse-names&quot;:false,&quot;dropping-particle&quot;:&quot;&quot;,&quot;non-dropping-particle&quot;:&quot;&quot;},{&quot;family&quot;:&quot;Crupi&quot;,&quot;given&quot;:&quot;Mathieu J.F.&quot;,&quot;parse-names&quot;:false,&quot;dropping-particle&quot;:&quot;&quot;,&quot;non-dropping-particle&quot;:&quot;&quot;},{&quot;family&quot;:&quot;Hoang&quot;,&quot;given&quot;:&quot;Huy Dung&quot;,&quot;parse-names&quot;:false,&quot;dropping-particle&quot;:&quot;&quot;,&quot;non-dropping-particle&quot;:&quot;&quot;},{&quot;family&quot;:&quot;Nik-Akhtar&quot;,&quot;given&quot;:&quot;Abolfazl&quot;,&quot;parse-names&quot;:false,&quot;dropping-particle&quot;:&quot;&quot;,&quot;non-dropping-particle&quot;:&quot;&quot;},{&quot;family&quot;:&quot;Ahmadi&quot;,&quot;given&quot;:&quot;Mahsa&quot;,&quot;parse-names&quot;:false,&quot;dropping-particle&quot;:&quot;&quot;,&quot;non-dropping-particle&quot;:&quot;&quot;},{&quot;family&quot;:&quot;Zamani&quot;,&quot;given&quot;:&quot;Nika Kooshki&quot;,&quot;parse-names&quot;:false,&quot;dropping-particle&quot;:&quot;&quot;,&quot;non-dropping-particle&quot;:&quot;&quot;},{&quot;family&quot;:&quot;Golshani&quot;,&quot;given&quot;:&quot;Ashkan&quot;,&quot;parse-names&quot;:false,&quot;dropping-particle&quot;:&quot;&quot;,&quot;non-dropping-particle&quot;:&quot;&quot;},{&quot;family&quot;:&quot;Alain&quot;,&quot;given&quot;:&quot;Tommy&quot;,&quot;parse-names&quot;:false,&quot;dropping-particle&quot;:&quot;&quot;,&quot;non-dropping-particle&quot;:&quot;&quot;},{&quot;family&quot;:&quot;Greer&quot;,&quot;given&quot;:&quot;Peter&quot;,&quot;parse-names&quot;:false,&quot;dropping-particle&quot;:&quot;&quot;,&quot;non-dropping-particle&quot;:&quot;&quot;},{&quot;family&quot;:&quot;Ardolino&quot;,&quot;given&quot;:&quot;Michele&quot;,&quot;parse-names&quot;:false,&quot;dropping-particle&quot;:&quot;&quot;,&quot;non-dropping-particle&quot;:&quot;&quot;},{&quot;family&quot;:&quot;Dickinson&quot;,&quot;given&quot;:&quot;Bryan C.&quot;,&quot;parse-names&quot;:false,&quot;dropping-particle&quot;:&quot;&quot;,&quot;non-dropping-particle&quot;:&quot;&quot;},{&quot;family&quot;:&quot;Tai&quot;,&quot;given&quot;:&quot;Lee Hwa&quot;,&quot;parse-names&quot;:false,&quot;dropping-particle&quot;:&quot;&quot;,&quot;non-dropping-particle&quot;:&quot;&quot;},{&quot;family&quot;:&quot;Ilkow&quot;,&quot;given&quot;:&quot;Carolina S.&quot;,&quot;parse-names&quot;:false,&quot;dropping-particle&quot;:&quot;&quot;,&quot;non-dropping-particle&quot;:&quot;&quot;},{&quot;family&quot;:&quot;Bell&quot;,&quot;given&quot;:&quot;John C.&quot;,&quot;parse-names&quot;:false,&quot;dropping-particle&quot;:&quot;&quot;,&quot;non-dropping-particle&quot;:&quot;&quot;}],&quot;container-title&quot;:&quot;Nature Communications 2023 14:1&quot;,&quot;accessed&quot;:{&quot;date-parts&quot;:[[2023,7,23]]},&quot;DOI&quot;:&quot;10.1038/s41467-023-38651-x&quot;,&quot;ISSN&quot;:&quot;2041-1723&quot;,&quot;PMID&quot;:&quot;37236967&quot;,&quot;URL&quot;:&quot;https://www.nature.com/articles/s41467-023-38651-x&quot;,&quot;issued&quot;:{&quot;date-parts&quot;:[[2023,5,26]]},&quot;page&quot;:&quot;1-18&quot;,&quot;abstract&quot;:&quot;The large coding potential of vaccinia virus (VV) vectors is a defining feature. However, limited regulatory switches are available to control viral replication as well as timing and dosing of transgene expression in order to facilitate safe and efficacious payload delivery. Herein, we adapt drug-controlled gene switches to enable control of virally encoded transgene expression, including systems controlled by the FDA-approved rapamycin and doxycycline. Using ribosome profiling to characterize viral promoter strength, we rationally design fusions of the operator element of different drug-inducible systems with VV promoters to produce synthetic promoters yielding robust inducible expression with undetectable baseline levels. We also generate chimeric synthetic promoters facilitating additional regulatory layers for VV-encoded synthetic transgene networks. The switches are applied to enable inducible expression of fusogenic proteins, dose-controlled delivery of toxic cytokines, and chemical regulation of VV replication. This toolbox enables the precise modulation of transgene circuitry in VV-vectored oncolytic virus design. The large coding potential of vaccinia virus (VV) vectors is a defining feature. Here the authors present vaccinia virus vector-adapted chemogenetic switches enabling temporal and dose control of viral replication and transgene expression, implementation of complex tunable transgene circuitry, and generation of safer, more efficacious vectors.&quot;,&quot;publisher&quot;:&quot;Nature Publishing Group&quot;,&quot;issue&quot;:&quot;1&quot;,&quot;volume&quot;:&quot;14&quot;,&quot;container-title-short&quot;:&quot;&quot;},&quot;isTemporary&quot;:false}]},{&quot;citationID&quot;:&quot;MENDELEY_CITATION_05bf9bfc-f80f-4b29-bf83-ab49584e1fa1&quot;,&quot;properties&quot;:{&quot;noteIndex&quot;:0},&quot;isEdited&quot;:false,&quot;manualOverride&quot;:{&quot;isManuallyOverridden&quot;:false,&quot;citeprocText&quot;:&quot;(8)&quot;,&quot;manualOverrideText&quot;:&quot;&quot;},&quot;citationTag&quot;:&quot;MENDELEY_CITATION_v3_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&quot;,&quot;citationItems&quot;:[{&quot;id&quot;:&quot;23fa0618-c44d-337d-9556-2ae8230d8cd6&quot;,&quot;itemData&quot;:{&quot;type&quot;:&quot;article-journal&quot;,&quot;id&quot;:&quot;23fa0618-c44d-337d-9556-2ae8230d8cd6&quot;,&quot;title&quot;:&quot;Adenovirus as a Vector and Oncolytic Virus&quot;,&quot;author&quot;:[{&quot;family&quot;:&quot;Matsunaga&quot;,&quot;given&quot;:&quot;Wataru&quot;,&quot;parse-names&quot;:false,&quot;dropping-particle&quot;:&quot;&quot;,&quot;non-dropping-particle&quot;:&quot;&quot;},{&quot;family&quot;:&quot;Gotoh&quot;,&quot;given&quot;:&quot;Akinobu&quot;,&quot;parse-names&quot;:false,&quot;dropping-particle&quot;:&quot;&quot;,&quot;non-dropping-particle&quot;:&quot;&quot;}],&quot;container-title&quot;:&quot;Current Issues in Molecular Biology 2023, Vol. 45, Pages 4826-4840&quot;,&quot;accessed&quot;:{&quot;date-parts&quot;:[[2023,7,23]]},&quot;DOI&quot;:&quot;10.3390/CIMB45060307&quot;,&quot;ISSN&quot;:&quot;1467-3045&quot;,&quot;PMID&quot;:&quot;37367056&quot;,&quot;URL&quot;:&quot;https://www.mdpi.com/1467-3045/45/6/307/htm&quot;,&quot;issued&quot;:{&quot;date-parts&quot;:[[2023,6,2]]},&quot;page&quot;:&quot;4826-4840&quot;,&quot;abstract&quot;:&quot;Adenoviral vectors, both oncolytic viruses and gene delivery vectors, are among the earliest approved and commercialised vectors for gene therapy. Adenoviruses have high cytotoxicity and immunogenicity. Therefore, lentiviruses or adeno-associated viruses as viral vectors and herpes simplex virus as an oncolytic virus have recently drawn attention. Thus, adenoviral vectors are often considered relatively obsolete. However, their high cargo limit and transduction efficiency are significant advantages over newer viral vectors. This review provides an overview of the new-generation adenoviral vectors. In addition, we describe the modification of the fiber knob region that enhances affinity of adenoviral vectors for cancer cells and the utilisation of cancer-cell-specific promoters to suppress expression of unwanted transgenes in non-malignant tissues.&quot;,&quot;publisher&quot;:&quot;Multidisciplinary Digital Publishing Institute&quot;,&quot;issue&quot;:&quot;6&quot;,&quot;volume&quot;:&quot;45&quot;,&quot;container-title-short&quot;:&quot;&quot;},&quot;isTemporary&quot;:false}]},{&quot;citationID&quot;:&quot;MENDELEY_CITATION_0b9b93d9-0015-4560-988c-57fb46555e06&quot;,&quot;properties&quot;:{&quot;noteIndex&quot;:0},&quot;isEdited&quot;:false,&quot;manualOverride&quot;:{&quot;isManuallyOverridden&quot;:false,&quot;citeprocText&quot;:&quot;(9)&quot;,&quot;manualOverrideText&quot;:&quot;&quot;},&quot;citationTag&quot;:&quot;MENDELEY_CITATION_v3_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&quot;,&quot;citationItems&quot;:[{&quot;id&quot;:&quot;3ba1512b-dc81-30bc-b656-71e9e62b6b75&quot;,&quot;itemData&quot;:{&quot;type&quot;:&quot;article-journal&quot;,&quot;id&quot;:&quot;3ba1512b-dc81-30bc-b656-71e9e62b6b75&quot;,&quot;title&quot;:&quot;The emerging field of oncolytic virus-based cancer immunotherapy&quot;,&quot;author&quot;:[{&quot;family&quot;:&quot;Ma&quot;,&quot;given&quot;:&quot;Rui&quot;,&quot;parse-names&quot;:false,&quot;dropping-particle&quot;:&quot;&quot;,&quot;non-dropping-particle&quot;:&quot;&quot;},{&quot;family&quot;:&quot;Li&quot;,&quot;given&quot;:&quot;Zhenlong&quot;,&quot;parse-names&quot;:false,&quot;dropping-particle&quot;:&quot;&quot;,&quot;non-dropping-particle&quot;:&quot;&quot;},{&quot;family&quot;:&quot;Chiocca&quot;,&quot;given&quot;:&quot;E. Antonio&quot;,&quot;parse-names&quot;:false,&quot;dropping-particle&quot;:&quot;&quot;,&quot;non-dropping-particle&quot;:&quot;&quot;},{&quot;family&quot;:&quot;Caligiuri&quot;,&quot;given&quot;:&quot;Michael A.&quot;,&quot;parse-names&quot;:false,&quot;dropping-particle&quot;:&quot;&quot;,&quot;non-dropping-particle&quot;:&quot;&quot;},{&quot;family&quot;:&quot;Yu&quot;,&quot;given&quot;:&quot;Jianhua&quot;,&quot;parse-names&quot;:false,&quot;dropping-particle&quot;:&quot;&quot;,&quot;non-dropping-particle&quot;:&quot;&quot;}],&quot;container-title&quot;:&quot;Trends in Cancer&quot;,&quot;container-title-short&quot;:&quot;Trends Cancer&quot;,&quot;DOI&quot;:&quot;10.1016/j.trecan.2022.10.003&quot;,&quot;ISSN&quot;:&quot;24058033&quot;,&quot;issued&quot;:{&quot;date-parts&quot;:[[2023,2]]},&quot;page&quot;:&quot;122-139&quot;,&quot;issue&quot;:&quot;2&quot;,&quot;volume&quot;:&quot;9&quot;},&quot;isTemporary&quot;:false}]},{&quot;citationID&quot;:&quot;MENDELEY_CITATION_7bdf7c2c-b147-4127-9260-4003546c949c&quot;,&quot;properties&quot;:{&quot;noteIndex&quot;:0},&quot;isEdited&quot;:false,&quot;manualOverride&quot;:{&quot;isManuallyOverridden&quot;:false,&quot;citeprocText&quot;:&quot;(10)&quot;,&quot;manualOverrideText&quot;:&quot;&quot;},&quot;citationTag&quot;:&quot;MENDELEY_CITATION_v3_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&quot;,&quot;citationItems&quot;:[{&quot;id&quot;:&quot;d199dbc1-0547-3f06-9313-e7b624476bea&quot;,&quot;itemData&quot;:{&quot;type&quot;:&quot;article-journal&quot;,&quot;id&quot;:&quot;d199dbc1-0547-3f06-9313-e7b624476bea&quot;,&quot;title&quot;:&quot;Ciltacabtagene Autoleucel, an Anti–B-cell Maturation Antigen Chimeric Antigen Receptor T-Cell Therapy, for Relapsed/Refractory Multiple Myeloma: CARTITUDE-1 2-Year Follow-Up&quot;,&quot;author&quot;:[{&quot;family&quot;:&quot;Martin&quot;,&quot;given&quot;:&quot;Thomas&quot;,&quot;parse-names&quot;:false,&quot;dropping-particle&quot;:&quot;&quot;,&quot;non-dropping-particle&quot;:&quot;&quot;},{&quot;family&quot;:&quot;Usmani&quot;,&quot;given&quot;:&quot;Saad Z.&quot;,&quot;parse-names&quot;:false,&quot;dropping-particle&quot;:&quot;&quot;,&quot;non-dropping-particle&quot;:&quot;&quot;},{&quot;family&quot;:&quot;Berdeja&quot;,&quot;given&quot;:&quot;Jesus G.&quot;,&quot;parse-names&quot;:false,&quot;dropping-particle&quot;:&quot;&quot;,&quot;non-dropping-particle&quot;:&quot;&quot;},{&quot;family&quot;:&quot;Agha&quot;,&quot;given&quot;:&quot;Mounzer&quot;,&quot;parse-names&quot;:false,&quot;dropping-particle&quot;:&quot;&quot;,&quot;non-dropping-particle&quot;:&quot;&quot;},{&quot;family&quot;:&quot;Cohen&quot;,&quot;given&quot;:&quot;Adam D.&quot;,&quot;parse-names&quot;:false,&quot;dropping-particle&quot;:&quot;&quot;,&quot;non-dropping-particle&quot;:&quot;&quot;},{&quot;family&quot;:&quot;Hari&quot;,&quot;given&quot;:&quot;Parameswaran&quot;,&quot;parse-names&quot;:false,&quot;dropping-particle&quot;:&quot;&quot;,&quot;non-dropping-particle&quot;:&quot;&quot;},{&quot;family&quot;:&quot;Avigan&quot;,&quot;given&quot;:&quot;David&quot;,&quot;parse-names&quot;:false,&quot;dropping-particle&quot;:&quot;&quot;,&quot;non-dropping-particle&quot;:&quot;&quot;},{&quot;family&quot;:&quot;Deol&quot;,&quot;given&quot;:&quot;Abhinav&quot;,&quot;parse-names&quot;:false,&quot;dropping-particle&quot;:&quot;&quot;,&quot;non-dropping-particle&quot;:&quot;&quot;},{&quot;family&quot;:&quot;Htut&quot;,&quot;given&quot;:&quot;Myo&quot;,&quot;parse-names&quot;:false,&quot;dropping-particle&quot;:&quot;&quot;,&quot;non-dropping-particle&quot;:&quot;&quot;},{&quot;family&quot;:&quot;Lesokhin&quot;,&quot;given&quot;:&quot;Alexander&quot;,&quot;parse-names&quot;:false,&quot;dropping-particle&quot;:&quot;&quot;,&quot;non-dropping-particle&quot;:&quot;&quot;},{&quot;family&quot;:&quot;Munshi&quot;,&quot;given&quot;:&quot;Nikhil C.&quot;,&quot;parse-names&quot;:false,&quot;dropping-particle&quot;:&quot;&quot;,&quot;non-dropping-particle&quot;:&quot;&quot;},{&quot;family&quot;:&quot;O'donnell&quot;,&quot;given&quot;:&quot;Elizabeth&quot;,&quot;parse-names&quot;:false,&quot;dropping-particle&quot;:&quot;&quot;,&quot;non-dropping-particle&quot;:&quot;&quot;},{&quot;family&quot;:&quot;Stewart&quot;,&quot;given&quot;:&quot;A. Keith&quot;,&quot;parse-names&quot;:false,&quot;dropping-particle&quot;:&quot;&quot;,&quot;non-dropping-particle&quot;:&quot;&quot;},{&quot;family&quot;:&quot;Schecter&quot;,&quot;given&quot;:&quot;Jordan M.&quot;,&quot;parse-names&quot;:false,&quot;dropping-particle&quot;:&quot;&quot;,&quot;non-dropping-particle&quot;:&quot;&quot;},{&quot;family&quot;:&quot;Goldberg&quot;,&quot;given&quot;:&quot;Jenna D.&quot;,&quot;parse-names&quot;:false,&quot;dropping-particle&quot;:&quot;&quot;,&quot;non-dropping-particle&quot;:&quot;&quot;},{&quot;family&quot;:&quot;Jackson&quot;,&quot;given&quot;:&quot;Carolyn C.&quot;,&quot;parse-names&quot;:false,&quot;dropping-particle&quot;:&quot;&quot;,&quot;non-dropping-particle&quot;:&quot;&quot;},{&quot;family&quot;:&quot;Yeh&quot;,&quot;given&quot;:&quot;Tzu Min&quot;,&quot;parse-names&quot;:false,&quot;dropping-particle&quot;:&quot;&quot;,&quot;non-dropping-particle&quot;:&quot;&quot;},{&quot;family&quot;:&quot;Banerjee&quot;,&quot;given&quot;:&quot;Arnob&quot;,&quot;parse-names&quot;:false,&quot;dropping-particle&quot;:&quot;&quot;,&quot;non-dropping-particle&quot;:&quot;&quot;},{&quot;family&quot;:&quot;Allred&quot;,&quot;given&quot;:&quot;Alicia&quot;,&quot;parse-names&quot;:false,&quot;dropping-particle&quot;:&quot;&quot;,&quot;non-dropping-particle&quot;:&quot;&quot;},{&quot;family&quot;:&quot;Zudaire&quot;,&quot;given&quot;:&quot;Enrique&quot;,&quot;parse-names&quot;:false,&quot;dropping-particle&quot;:&quot;&quot;,&quot;non-dropping-particle&quot;:&quot;&quot;},{&quot;family&quot;:&quot;Deraedt&quot;,&quot;given&quot;:&quot;William&quot;,&quot;parse-names&quot;:false,&quot;dropping-particle&quot;:&quot;&quot;,&quot;non-dropping-particle&quot;:&quot;&quot;},{&quot;family&quot;:&quot;Olyslager&quot;,&quot;given&quot;:&quot;Yunsi&quot;,&quot;parse-names&quot;:false,&quot;dropping-particle&quot;:&quot;&quot;,&quot;non-dropping-particle&quot;:&quot;&quot;},{&quot;family&quot;:&quot;Zhou&quot;,&quot;given&quot;:&quot;Changwei&quot;,&quot;parse-names&quot;:false,&quot;dropping-particle&quot;:&quot;&quot;,&quot;non-dropping-particle&quot;:&quot;&quot;},{&quot;family&quot;:&quot;Pacaud&quot;,&quot;given&quot;:&quot;Lida&quot;,&quot;parse-names&quot;:false,&quot;dropping-particle&quot;:&quot;&quot;,&quot;non-dropping-particle&quot;:&quot;&quot;},{&quot;family&quot;:&quot;Madduri&quot;,&quot;given&quot;:&quot;Deepu&quot;,&quot;parse-names&quot;:false,&quot;dropping-particle&quot;:&quot;&quot;,&quot;non-dropping-particle&quot;:&quot;&quot;},{&quot;family&quot;:&quot;Jakubowiak&quot;,&quot;given&quot;:&quot;Andrzej&quot;,&quot;parse-names&quot;:false,&quot;dropping-particle&quot;:&quot;&quot;,&quot;non-dropping-particle&quot;:&quot;&quot;},{&quot;family&quot;:&quot;Lin&quot;,&quot;given&quot;:&quot;Yi&quot;,&quot;parse-names&quot;:false,&quot;dropping-particle&quot;:&quot;&quot;,&quot;non-dropping-particle&quot;:&quot;&quot;},{&quot;family&quot;:&quot;Jagannath&quot;,&quot;given&quot;:&quot;Sundar&quot;,&quot;parse-names&quot;:false,&quot;dropping-particle&quot;:&quot;&quot;,&quot;non-dropping-particle&quot;:&quot;&quot;}],&quot;container-title&quot;:&quot;Journal of Clinical Oncology&quot;,&quot;accessed&quot;:{&quot;date-parts&quot;:[[2023,7,23]]},&quot;DOI&quot;:&quot;10.1200/JCO.22.00842&quot;,&quot;ISSN&quot;:&quot;15277755&quot;,&quot;PMID&quot;:&quot;35658469&quot;,&quot;URL&quot;:&quot;/pmc/articles/PMC9937098/&quot;,&quot;issued&quot;:{&quot;date-parts&quot;:[[2023,2,2]]},&quot;page&quot;:&quot;1265&quot;,&quot;abstract&quot;:&quot;PURPOSECARTITUDE-1, a phase Ib/II study evaluating the safety and efficacy of ciltacabtagene autoleucel (cilta-cel) in heavily pretreated patients with relapsed/refractory multiple myeloma, yielded early, deep, and durable responses at 12 months. Here, we present updated results 2 years after last patient in (median follow-up [MFU] approximately 28 months), including analyses of high-risk patient subgroups.METHODSEligible patients had relapsed/refractory multiple myeloma, had received ≥ 3 prior lines of therapy or were double refractory to a proteasome inhibitor and immunomodulatory drug and had received prior proteasome inhibitor, immunomodulatory drug, and anti-CD38 therapy. Patients received a single cilta-cel infusion 5-7 days after lymphodepletion. Responses were assessed by an independent review committee.RESULTSAt a MFU of 27.7 months (N = 97), the overall response rate was 97.9% (95% CI, 92.7 to 99.7); 82.5% (95% CI, 73.4 to 89.4) of patients achieved a stringent complete response. Median duration of response was not estimable. Median progression-free survival (PFS) and overall survival (OS) were not reached; 27-month PFS and OS rates were 54.9% (95% CI, 44.0 to 64.6) and 70.4% (95% CI, 60.1 to 78.6), respectively. Overall response rates were high across all subgroups (95.1%-100%). Duration of response, PFS, and/or OS were shorter in patients with high-risk cytogenetics, International Staging System stage III, high tumor burden, or plasmacytomas. The safety profile was manageable with no new cilta-cel-related cytokine release syndrome and one new case of parkinsonism (day 914 after cilta-cel) since the last report.CONCLUSIONAt approximately 28 months MFU, patients treated with cilta-cel maintained deep and durable responses, observed in both standard and high-risk subgroups. The risk/benefit profile of cilta-cel remained favorable with longer follow-up.&quot;,&quot;publisher&quot;:&quot;American Society of Clinical Oncology&quot;,&quot;issue&quot;:&quot;6&quot;,&quot;volume&quot;:&quot;41&quot;,&quot;container-title-short&quot;:&quot;&quot;},&quot;isTemporary&quot;:false}]},{&quot;citationID&quot;:&quot;MENDELEY_CITATION_818b715f-18df-4d8c-9fbf-6669ef40ca8d&quot;,&quot;properties&quot;:{&quot;noteIndex&quot;:0},&quot;isEdited&quot;:false,&quot;manualOverride&quot;:{&quot;isManuallyOverridden&quot;:false,&quot;citeprocText&quot;:&quot;(11)&quot;,&quot;manualOverrideText&quot;:&quot;&quot;},&quot;citationTag&quot;:&quot;MENDELEY_CITATION_v3_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&quot;,&quot;citationItems&quot;:[{&quot;id&quot;:&quot;bb8b6e01-a0e9-36bc-8624-96603bc739cb&quot;,&quot;itemData&quot;:{&quot;type&quot;:&quot;article-journal&quot;,&quot;id&quot;:&quot;bb8b6e01-a0e9-36bc-8624-96603bc739cb&quot;,&quot;title&quot;:&quot;Relapsed or refractory large B-cell lymphoma after chimeric antigen receptor T-cell therapy: Current challenges and therapeutic options&quot;,&quot;author&quot;:[{&quot;family&quot;:&quot;Toro-Mijares&quot;,&quot;given&quot;:&quot;Raul&quot;,&quot;parse-names&quot;:false,&quot;dropping-particle&quot;:&quot;&quot;,&quot;non-dropping-particle&quot;:&quot;Del&quot;},{&quot;family&quot;:&quot;Oluwole&quot;,&quot;given&quot;:&quot;Olalekan&quot;,&quot;parse-names&quot;:false,&quot;dropping-particle&quot;:&quot;&quot;,&quot;non-dropping-particle&quot;:&quot;&quot;},{&quot;family&quot;:&quot;Jayani&quot;,&quot;given&quot;:&quot;Reena&quot;,&quot;parse-names&quot;:false,&quot;dropping-particle&quot;:&quot;V.&quot;,&quot;non-dropping-particle&quot;:&quot;&quot;},{&quot;family&quot;:&quot;Kassim&quot;,&quot;given&quot;:&quot;Adetola A.&quot;,&quot;parse-names&quot;:false,&quot;dropping-particle&quot;:&quot;&quot;,&quot;non-dropping-particle&quot;:&quot;&quot;},{&quot;family&quot;:&quot;Savani&quot;,&quot;given&quot;:&quot;Bipin N.&quot;,&quot;parse-names&quot;:false,&quot;dropping-particle&quot;:&quot;&quot;,&quot;non-dropping-particle&quot;:&quot;&quot;},{&quot;family&quot;:&quot;Dholaria&quot;,&quot;given&quot;:&quot;Bhagirathbhai&quot;,&quot;parse-names&quot;:false,&quot;dropping-particle&quot;:&quot;&quot;,&quot;non-dropping-particle&quot;:&quot;&quot;}],&quot;container-title&quot;:&quot;British Journal of Haematology&quot;,&quot;container-title-short&quot;:&quot;Br J Haematol&quot;,&quot;accessed&quot;:{&quot;date-parts&quot;:[[2023,7,23]]},&quot;DOI&quot;:&quot;10.1111/BJH.18656&quot;,&quot;ISSN&quot;:&quot;1365-2141&quot;,&quot;PMID&quot;:&quot;36709623&quot;,&quot;URL&quot;:&quot;https://onlinelibrary.wiley.com/doi/full/10.1111/bjh.18656&quot;,&quot;issued&quot;:{&quot;date-parts&quot;:[[2023,4,1]]},&quot;page&quot;:&quot;15-24&quot;,&quot;abstract&quot;:&quot;Chimeric antigen receptor (CAR) T-cell (CAR-T) therapy can provide durable remission in patients with relapsed or refractory diffuse large B-cell lymphoma (DLBCL) after failure of chemoimmunotherapy. However, patients who are refractory or relapsing after CAR-T therapy have poor outcomes. Multiple mechanisms of CAR-T therapy failure have been proposed but management of these patients remains a challenge. As CAR-T therapy moves earlier in the treatment of DLBCL, we urgently need trials focused on patients with relapse after CAR-T therapy. Recent advances in novel immunotherapies such as bispecific antibodies, antibody–drug conjugates and next-generation CAR-T therapies may provide avenues for treatment. Here we review the available data on using these drugs after failure of CAR-T therapy and provide a framework for the ideal sequencing of these novel agents.&quot;,&quot;publisher&quot;:&quot;John Wiley &amp; Sons, Ltd&quot;,&quot;issue&quot;:&quot;1&quot;,&quot;volume&quot;:&quot;201&quot;},&quot;isTemporary&quot;:false}]},{&quot;citationID&quot;:&quot;MENDELEY_CITATION_7bc17bad-5bea-4636-966b-f6e93b1c505b&quot;,&quot;properties&quot;:{&quot;noteIndex&quot;:0},&quot;isEdited&quot;:false,&quot;manualOverride&quot;:{&quot;isManuallyOverridden&quot;:false,&quot;citeprocText&quot;:&quot;(12)&quot;,&quot;manualOverrideText&quot;:&quot;&quot;},&quot;citationTag&quot;:&quot;MENDELEY_CITATION_v3_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&quot;,&quot;citationItems&quot;:[{&quot;id&quot;:&quot;fb53abc3-8b63-3e07-b726-6aa3bc86227a&quot;,&quot;itemData&quot;:{&quot;type&quot;:&quot;article-journal&quot;,&quot;id&quot;:&quot;fb53abc3-8b63-3e07-b726-6aa3bc86227a&quot;,&quot;title&quot;:&quot;Overcoming on-target, off-tumour toxicity of CAR T cell therapy for solid tumours&quot;,&quot;author&quot;:[{&quot;family&quot;:&quot;Flugel&quot;,&quot;given&quot;:&quot;Christian L.&quot;,&quot;parse-names&quot;:false,&quot;dropping-particle&quot;:&quot;&quot;,&quot;non-dropping-particle&quot;:&quot;&quot;},{&quot;family&quot;:&quot;Majzner&quot;,&quot;given&quot;:&quot;Robbie G.&quot;,&quot;parse-names&quot;:false,&quot;dropping-particle&quot;:&quot;&quot;,&quot;non-dropping-particle&quot;:&quot;&quot;},{&quot;family&quot;:&quot;Krenciute&quot;,&quot;given&quot;:&quot;Giedre&quot;,&quot;parse-names&quot;:false,&quot;dropping-particle&quot;:&quot;&quot;,&quot;non-dropping-particle&quot;:&quot;&quot;},{&quot;family&quot;:&quot;Dotti&quot;,&quot;given&quot;:&quot;Gianpietro&quot;,&quot;parse-names&quot;:false,&quot;dropping-particle&quot;:&quot;&quot;,&quot;non-dropping-particle&quot;:&quot;&quot;},{&quot;family&quot;:&quot;Riddell&quot;,&quot;given&quot;:&quot;Stanley R.&quot;,&quot;parse-names&quot;:false,&quot;dropping-particle&quot;:&quot;&quot;,&quot;non-dropping-particle&quot;:&quot;&quot;},{&quot;family&quot;:&quot;Wagner&quot;,&quot;given&quot;:&quot;Dimitrios L.&quot;,&quot;parse-names&quot;:false,&quot;dropping-particle&quot;:&quot;&quot;,&quot;non-dropping-particle&quot;:&quot;&quot;},{&quot;family&quot;:&quot;Abou-el-Enein&quot;,&quot;given&quot;:&quot;Mohamed&quot;,&quot;parse-names&quot;:false,&quot;dropping-particle&quot;:&quot;&quot;,&quot;non-dropping-particle&quot;:&quot;&quot;}],&quot;container-title&quot;:&quot;Nature Reviews Clinical Oncology 2022 20:1&quot;,&quot;accessed&quot;:{&quot;date-parts&quot;:[[2023,7,23]]},&quot;DOI&quot;:&quot;10.1038/s41571-022-00704-3&quot;,&quot;ISSN&quot;:&quot;1759-4782&quot;,&quot;PMID&quot;:&quot;36418477&quot;,&quot;URL&quot;:&quot;https://www.nature.com/articles/s41571-022-00704-3&quot;,&quot;issued&quot;:{&quot;date-parts&quot;:[[2022,11,23]]},&quot;page&quot;:&quot;49-62&quot;,&quot;abstract&quot;:&quot;Therapies with genetically modified T cells that express chimeric antigen receptors (CARs) specific for CD19 or B cell maturation antigen (BCMA) are approved to treat certain B cell malignancies. However, translating these successes into treatments for patients with solid tumours presents various challenges, including the risk of clinically serious on-target, off-tumour toxicity (OTOT) owing to CAR T cell-mediated cytotoxicity against non-malignant tissues expressing the target antigen. Indeed, severe OTOT has been observed in various CAR T cell clinical trials involving patients with solid tumours, highlighting the importance of establishing strategies to predict, mitigate and control the onset of this effect. In this Review, we summarize current clinical evidence of OTOT with CAR T cells in the treatment of solid tumours and discuss the utility of preclinical mouse models in predicting clinical OTOT. We then describe novel strategies being developed to improve the specificity of CAR T cells in solid tumours, particularly the role of affinity tuning of target binders, logic circuits and synthetic biology. Furthermore, we highlight control strategies that can be used to mitigate clinical OTOT following cell infusion such as regulating or eliminating CAR T cell activity, exogenous control of CAR expression, and local administration of CAR T cells. Chimeric antigen receptor (CAR) T cells are effective therapies for patients with relapsed and/or refractory B cell malignancies, partly owing to the ability to target B cell-specific antigens. However, CAR T cells targeting solid tumour antigens are likely to carry a higher risk of on-target, off-tumour toxicity (OTOT). Here, the authors summarize the available data on OTOT in the context of CAR T cells targeting solid tumour antigens and describe novel CAR T cell designs that might overcome such toxicities.&quot;,&quot;publisher&quot;:&quot;Nature Publishing Group&quot;,&quot;issue&quot;:&quot;1&quot;,&quot;volume&quot;:&quot;20&quot;,&quot;container-title-short&quot;:&quot;&quot;},&quot;isTemporary&quot;:false}]},{&quot;citationID&quot;:&quot;MENDELEY_CITATION_928a156f-7894-42cc-a0ca-b89274191326&quot;,&quot;properties&quot;:{&quot;noteIndex&quot;:0},&quot;isEdited&quot;:false,&quot;manualOverride&quot;:{&quot;isManuallyOverridden&quot;:false,&quot;citeprocText&quot;:&quot;(13)&quot;,&quot;manualOverrideText&quot;:&quot;&quot;},&quot;citationTag&quot;:&quot;MENDELEY_CITATION_v3_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&quot;,&quot;citationItems&quot;:[{&quot;id&quot;:&quot;570ab503-1dbc-3cff-b66c-92ba8d5dd51b&quot;,&quot;itemData&quot;:{&quot;type&quot;:&quot;article-journal&quot;,&quot;id&quot;:&quot;570ab503-1dbc-3cff-b66c-92ba8d5dd51b&quot;,&quot;title&quot;:&quot;Emerging Sonodynamic Therapy‐Based Nanomedicines for Cancer Immunotherapy&quot;,&quot;author&quot;:[{&quot;family&quot;:&quot;Yang&quot;,&quot;given&quot;:&quot;Yunrong&quot;,&quot;parse-names&quot;:false,&quot;dropping-particle&quot;:&quot;&quot;,&quot;non-dropping-particle&quot;:&quot;&quot;},{&quot;family&quot;:&quot;Huang&quot;,&quot;given&quot;:&quot;Jia&quot;,&quot;parse-names&quot;:false,&quot;dropping-particle&quot;:&quot;&quot;,&quot;non-dropping-particle&quot;:&quot;&quot;},{&quot;family&quot;:&quot;Liu&quot;,&quot;given&quot;:&quot;Min&quot;,&quot;parse-names&quot;:false,&quot;dropping-particle&quot;:&quot;&quot;,&quot;non-dropping-particle&quot;:&quot;&quot;},{&quot;family&quot;:&quot;Qiu&quot;,&quot;given&quot;:&quot;Yige&quot;,&quot;parse-names&quot;:false,&quot;dropping-particle&quot;:&quot;&quot;,&quot;non-dropping-particle&quot;:&quot;&quot;},{&quot;family&quot;:&quot;Chen&quot;,&quot;given&quot;:&quot;Qiaohui&quot;,&quot;parse-names&quot;:false,&quot;dropping-particle&quot;:&quot;&quot;,&quot;non-dropping-particle&quot;:&quot;&quot;},{&quot;family&quot;:&quot;Zhao&quot;,&quot;given&quot;:&quot;Tianjiao&quot;,&quot;parse-names&quot;:false,&quot;dropping-particle&quot;:&quot;&quot;,&quot;non-dropping-particle&quot;:&quot;&quot;},{&quot;family&quot;:&quot;Xiao&quot;,&quot;given&quot;:&quot;Zuoxiu&quot;,&quot;parse-names&quot;:false,&quot;dropping-particle&quot;:&quot;&quot;,&quot;non-dropping-particle&quot;:&quot;&quot;},{&quot;family&quot;:&quot;Yang&quot;,&quot;given&quot;:&quot;Yuqi&quot;,&quot;parse-names&quot;:false,&quot;dropping-particle&quot;:&quot;&quot;,&quot;non-dropping-particle&quot;:&quot;&quot;},{&quot;family&quot;:&quot;Jiang&quot;,&quot;given&quot;:&quot;Yitian&quot;,&quot;parse-names&quot;:false,&quot;dropping-particle&quot;:&quot;&quot;,&quot;non-dropping-particle&quot;:&quot;&quot;},{&quot;family&quot;:&quot;Huang&quot;,&quot;given&quot;:&quot;Qiong&quot;,&quot;parse-names&quot;:false,&quot;dropping-particle&quot;:&quot;&quot;,&quot;non-dropping-particle&quot;:&quot;&quot;},{&quot;family&quot;:&quot;Ai&quot;,&quot;given&quot;:&quot;Kelong&quot;,&quot;parse-names&quot;:false,&quot;dropping-particle&quot;:&quot;&quot;,&quot;non-dropping-particle&quot;:&quot;&quot;}],&quot;container-title&quot;:&quot;Advanced Science&quot;,&quot;DOI&quot;:&quot;10.1002/advs.202204365&quot;,&quot;ISSN&quot;:&quot;2198-3844&quot;,&quot;issued&quot;:{&quot;date-parts&quot;:[[2023,1,27]]},&quot;page&quot;:&quot;2204365&quot;,&quot;issue&quot;:&quot;2&quot;,&quot;volume&quot;:&quot;10&quot;,&quot;container-title-short&quot;:&quot;&quot;},&quot;isTemporary&quot;:false}]},{&quot;citationID&quot;:&quot;MENDELEY_CITATION_41edc339-7eb1-4ebb-bdd6-22f880163445&quot;,&quot;properties&quot;:{&quot;noteIndex&quot;:0},&quot;isEdited&quot;:false,&quot;manualOverride&quot;:{&quot;isManuallyOverridden&quot;:false,&quot;citeprocText&quot;:&quot;(14)&quot;,&quot;manualOverrideText&quot;:&quot;&quot;},&quot;citationTag&quot;:&quot;MENDELEY_CITATION_v3_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&quot;,&quot;citationItems&quot;:[{&quot;id&quot;:&quot;80e14308-3b63-3b4d-a980-8f2b6c16bbbb&quot;,&quot;itemData&quot;:{&quot;type&quot;:&quot;article-journal&quot;,&quot;id&quot;:&quot;80e14308-3b63-3b4d-a980-8f2b6c16bbbb&quot;,&quot;title&quot;:&quot;TCR-engineered T cell therapy in solid tumors: State of the art and perspectives&quot;,&quot;author&quot;:[{&quot;family&quot;:&quot;Baulu&quot;,&quot;given&quot;:&quot;Estelle&quot;,&quot;parse-names&quot;:false,&quot;dropping-particle&quot;:&quot;&quot;,&quot;non-dropping-particle&quot;:&quot;&quot;},{&quot;family&quot;:&quot;Gardet&quot;,&quot;given&quot;:&quot;Célia&quot;,&quot;parse-names&quot;:false,&quot;dropping-particle&quot;:&quot;&quot;,&quot;non-dropping-particle&quot;:&quot;&quot;},{&quot;family&quot;:&quot;Chuvin&quot;,&quot;given&quot;:&quot;Nicolas&quot;,&quot;parse-names&quot;:false,&quot;dropping-particle&quot;:&quot;&quot;,&quot;non-dropping-particle&quot;:&quot;&quot;},{&quot;family&quot;:&quot;Depil&quot;,&quot;given&quot;:&quot;Stéphane&quot;,&quot;parse-names&quot;:false,&quot;dropping-particle&quot;:&quot;&quot;,&quot;non-dropping-particle&quot;:&quot;&quot;}],&quot;container-title&quot;:&quot;Science Advances&quot;,&quot;container-title-short&quot;:&quot;Sci Adv&quot;,&quot;accessed&quot;:{&quot;date-parts&quot;:[[2023,7,23]]},&quot;DOI&quot;:&quot;10.1126/SCIADV.ADF3700/ASSET/E499E389-3E85-49AD-815B-9ED7FE6A941E/ASSETS/IMAGES/LARGE/SCIADV.ADF3700-F3.JPG&quot;,&quot;ISSN&quot;:&quot;23752548&quot;,&quot;PMID&quot;:&quot;36791198&quot;,&quot;URL&quot;:&quot;https://www.science.org/doi/10.1126/sciadv.adf3700&quot;,&quot;issued&quot;:{&quot;date-parts&quot;:[[2023,2,15]]},&quot;abstract&quot;:&quot;T cell engineering has changed the landscape of cancer immunotherapy. Chimeric antigen receptor T cells have demonstrated a remarkable efficacy in the treatment of B cell malignancies in hematology. However, their clinical impact on solid tumors has been modest so far. T cells expressing an engineered T cell receptor (TCR-T cells) represent a promising therapeutic alternative. The target repertoire is not limited to membrane proteins, and intrinsic features of TCRs such as high antigen sensitivity and near-to-physiological signaling may improve tumor cell detection and killing while improving T cell persistence. In this review, we present the clinical results obtained with TCR-T cells targeting different tumor antigen families. We detail the different methods that have been developed to identify and optimize a TCR candidate. We also discuss the challenges of TCR-T cell therapies, including toxicity assessment and resistance mechanisms. Last, we share some perspectives and highlight future directions in the field.&quot;,&quot;publisher&quot;:&quot;American Association for the Advancement of Science&quot;,&quot;issue&quot;:&quot;7&quot;,&quot;volume&quot;:&quot;9&quot;},&quot;isTemporary&quot;:false}]},{&quot;citationID&quot;:&quot;MENDELEY_CITATION_5d76f943-8807-49fb-ada4-7667017b59c9&quot;,&quot;properties&quot;:{&quot;noteIndex&quot;:0},&quot;isEdited&quot;:false,&quot;manualOverride&quot;:{&quot;isManuallyOverridden&quot;:false,&quot;citeprocText&quot;:&quot;(15,16)&quot;,&quot;manualOverrideText&quot;:&quot;&quot;},&quot;citationTag&quot;:&quot;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&quot;,&quot;citationItems&quot;:[{&quot;id&quot;:&quot;ebfd143f-1dfc-3561-8d45-19fea7cef8d7&quot;,&quot;itemData&quot;:{&quot;type&quot;:&quot;article-journal&quot;,&quot;id&quot;:&quot;ebfd143f-1dfc-3561-8d45-19fea7cef8d7&quot;,&quot;title&quot;:&quot;Personalized matched targeted therapy in advanced pancreatic cancer: a pilot cohort analysis&quot;,&quot;author&quot;:[{&quot;family&quot;:&quot;Shaya&quot;,&quot;given&quot;:&quot;Justin&quot;,&quot;parse-names&quot;:false,&quot;dropping-particle&quot;:&quot;&quot;,&quot;non-dropping-particle&quot;:&quot;&quot;},{&quot;family&quot;:&quot;Kato&quot;,&quot;given&quot;:&quot;Shumei&quot;,&quot;parse-names&quot;:false,&quot;dropping-particle&quot;:&quot;&quot;,&quot;non-dropping-particle&quot;:&quot;&quot;},{&quot;family&quot;:&quot;Adashek&quot;,&quot;given&quot;:&quot;Jacob J.&quot;,&quot;parse-names&quot;:false,&quot;dropping-particle&quot;:&quot;&quot;,&quot;non-dropping-particle&quot;:&quot;&quot;},{&quot;family&quot;:&quot;Patel&quot;,&quot;given&quot;:&quot;Hitendra&quot;,&quot;parse-names&quot;:false,&quot;dropping-particle&quot;:&quot;&quot;,&quot;non-dropping-particle&quot;:&quot;&quot;},{&quot;family&quot;:&quot;Fanta&quot;,&quot;given&quot;:&quot;Paul T.&quot;,&quot;parse-names&quot;:false,&quot;dropping-particle&quot;:&quot;&quot;,&quot;non-dropping-particle&quot;:&quot;&quot;},{&quot;family&quot;:&quot;Botta&quot;,&quot;given&quot;:&quot;Gregory P.&quot;,&quot;parse-names&quot;:false,&quot;dropping-particle&quot;:&quot;&quot;,&quot;non-dropping-particle&quot;:&quot;&quot;},{&quot;family&quot;:&quot;Sicklick&quot;,&quot;given&quot;:&quot;Jason K.&quot;,&quot;parse-names&quot;:false,&quot;dropping-particle&quot;:&quot;&quot;,&quot;non-dropping-particle&quot;:&quot;&quot;},{&quot;family&quot;:&quot;Kurzrock&quot;,&quot;given&quot;:&quot;Razelle&quot;,&quot;parse-names&quot;:false,&quot;dropping-particle&quot;:&quot;&quot;,&quot;non-dropping-particle&quot;:&quot;&quot;}],&quot;container-title&quot;:&quot;npj Genomic Medicine 2023 8:1&quot;,&quot;accessed&quot;:{&quot;date-parts&quot;:[[2023,7,23]]},&quot;DOI&quot;:&quot;10.1038/s41525-022-00346-5&quot;,&quot;ISSN&quot;:&quot;2056-7944&quot;,&quot;URL&quot;:&quot;https://www.nature.com/articles/s41525-022-00346-5&quot;,&quot;issued&quot;:{&quot;date-parts&quot;:[[2023,1,20]]},&quot;page&quot;:&quot;1-8&quot;,&quot;abstract&quot;:&quot;Despite progress, 2-year pancreatic cancer survival remains dismal. We evaluated a biomarker-driven, combination/N-of-one strategy in 18 patients (advanced/metastatic pancreatic cancer) (from Molecular Tumor Board). Targeted agents administered/patient = 2.5 (median) (range, 1–4); first-line therapy (N = 5); second line, (N = 13). Comparing patients (high versus low degrees of matching) (matching score ≥50% versus &amp;lt;50%; reflecting number of alterations matched to targeted agents divided by number of pathogenic alterations), survival was significantly longer (hazard ratio [HR] 0.24 (95% confidence interval [CI], 0.078–0.76, P = 0.016); clinical benefit rates (CBR) (stable disease ≥6 months/partial/complete response) trended higher (45.5 vs 0.0%, P = 0.10); progression-free survival, HR, 95% CI, 0.36 (0.12–1.10) (p = 0.075). First versus ≥2nd-line therapy had higher CBRs (80.0 vs 7.7%, P = 0.008). No grade 3–4 toxicities occurred. The longest responder achieved partial remission (17.5 months) by co-targeting MEK and CDK4/6 alterations (chemotherapy-free). Therefore, genomically matched targeted agent combinations were active in these advanced pancreatic cancers. Larger prospective trials are warranted.&quot;,&quot;publisher&quot;:&quot;Nature Publishing Group&quot;,&quot;issue&quot;:&quot;1&quot;,&quot;volume&quot;:&quot;8&quot;,&quot;container-title-short&quot;:&quot;&quot;},&quot;isTemporary&quot;:false},{&quot;id&quot;:&quot;a2c3173e-a260-36b9-81a9-0f4c50d81ab2&quot;,&quot;itemData&quot;:{&quot;type&quot;:&quot;article-journal&quot;,&quot;id&quot;:&quot;a2c3173e-a260-36b9-81a9-0f4c50d81ab2&quot;,&quot;title&quot;:&quot;Variation in Use of Lung Cancer Targeted Therapies Across State Medicaid Programs, 2020-2021&quot;,&quot;author&quot;:[{&quot;family&quot;:&quot;Roberts&quot;,&quot;given&quot;:&quot;Thomas J.&quot;,&quot;parse-names&quot;:false,&quot;dropping-particle&quot;:&quot;&quot;,&quot;non-dropping-particle&quot;:&quot;&quot;},{&quot;family&quot;:&quot;Kesselheim&quot;,&quot;given&quot;:&quot;Aaron S.&quot;,&quot;parse-names&quot;:false,&quot;dropping-particle&quot;:&quot;&quot;,&quot;non-dropping-particle&quot;:&quot;&quot;},{&quot;family&quot;:&quot;Avorn&quot;,&quot;given&quot;:&quot;Jerry&quot;,&quot;parse-names&quot;:false,&quot;dropping-particle&quot;:&quot;&quot;,&quot;non-dropping-particle&quot;:&quot;&quot;}],&quot;container-title&quot;:&quot;JAMA Network Open&quot;,&quot;container-title-short&quot;:&quot;JAMA Netw Open&quot;,&quot;accessed&quot;:{&quot;date-parts&quot;:[[2023,7,23]]},&quot;DOI&quot;:&quot;10.1001/JAMANETWORKOPEN.2022.52562&quot;,&quot;ISSN&quot;:&quot;25743805&quot;,&quot;PMID&quot;:&quot;36696113&quot;,&quot;URL&quot;:&quot;https://jamanetwork.com/journals/jamanetworkopen/fullarticle/2800730&quot;,&quot;issued&quot;:{&quot;date-parts&quot;:[[2023,1,3]]},&quot;page&quot;:&quot;e2252562-e2252562&quot;,&quot;abstract&quot;:&quot;&lt;h3&gt;Importance&lt;/h3&gt;&lt;p&gt;Targeted therapies for&lt;i&gt;EGFR&lt;/i&gt;(OMIM131550)– and&lt;i&gt;ALK&lt;/i&gt;(OMIM105590)–altered metastatic non–small cell lung cancer (NSCLC) substantially improve outcomes for some patients. However, use of these therapies is lower among Medicaid patients, and access to oncology care varies across state Medicaid programs. Evidence is lacking on how use of targeted therapies for metastatic NSCLC varies across state Medicaid programs.&lt;/p&gt;&lt;h3&gt;Objectives&lt;/h3&gt;&lt;p&gt;To characterize state-level variation in the use of targeted therapies among Medicaid patients with metastatic NSCLC and to describe factors associated with this variation.&lt;/p&gt;&lt;h3&gt;Design, Setting, and Participants&lt;/h3&gt;&lt;p&gt;This cross-sectional study used publicly available data from the Medicaid Drug Utilization Database from 2020 and 2021 and peer-reviewed data on NSCLC incidence, the prevalence of&lt;i&gt;EGFR&lt;/i&gt;and&lt;i&gt;ALK&lt;/i&gt;alterations, and expected treatment durations to estimate expected use of targeted therapies for&lt;i&gt;EGFR-&lt;/i&gt;and&lt;i&gt;ALK-&lt;/i&gt;altered NSCLC in 33 states.&lt;/p&gt;&lt;h3&gt;Exposures&lt;/h3&gt;&lt;p&gt;State-specific Medicaid programs and state policies and characteristics.&lt;/p&gt;&lt;h3&gt;Main Outcomes and Measures&lt;/h3&gt;&lt;p&gt;The primary outcome was the estimated proportion of person-time of Medicaid patients with&lt;i&gt;EGFR&lt;/i&gt;- or&lt;i&gt;ALK-&lt;/i&gt;altered NSCLC associated with receipt of targeted therapy in each state Medicaid program. Nested linear regression models examined associations between the observed variation and state policies and characteristics.&lt;/p&gt;&lt;h3&gt;Results&lt;/h3&gt;&lt;p&gt;There were an estimated 3461 person-years in which&lt;i&gt;EGFR-&lt;/i&gt;and&lt;i&gt;ALK-&lt;/i&gt;targeted therapies were indicated in 2020 and 2021. During these years, only 2281 person-years of&lt;i&gt;EGFR&lt;/i&gt;- and&lt;i&gt;ALK&lt;/i&gt;-targeted therapies were dispensed to Medicaid patients, suggesting that an estimated 66% of Medicaid patients with&lt;i&gt;EGFR&lt;/i&gt;- and&lt;i&gt;ALK&lt;/i&gt;-altered metastatic disease received indicated targeted therapies across all states. Rates of targeted therapy use ranged from 18% in Arkansas to 113% in Massachusetts; 30 of 33 states (91%) had lower rates of targeted therapy use than expected. The observed variation across state Medicaid programs was associated with Medicaid policies, the density of oncologists, and state gross domestic product per capita.&lt;/p&gt;&lt;h3&gt;Conclusions and Relevance&lt;/h3&gt;&lt;p&gt;This study suggests that rates of targeted therapy use among Medicaid patients with&lt;i&gt;EGFR-&lt;/i&gt;and&lt;i&gt;ALK-&lt;/i&gt;altered NSCLC were lower than expected and varied across state Medicaid programs. State policies and characteristics were associated with the observed variation, indicating where interventions could improve access to treatment and outcomes for patients with NSCLC.&lt;/p&gt;&quot;,&quot;publisher&quot;:&quot;American Medical Association&quot;,&quot;issue&quot;:&quot;1&quot;,&quot;volume&quot;:&quot;6&quot;},&quot;isTemporary&quot;:false}]},{&quot;citationID&quot;:&quot;MENDELEY_CITATION_8c6ea8c5-d012-4a17-a3a2-15df5f58ae94&quot;,&quot;properties&quot;:{&quot;noteIndex&quot;:0},&quot;isEdited&quot;:false,&quot;manualOverride&quot;:{&quot;isManuallyOverridden&quot;:false,&quot;citeprocText&quot;:&quot;(16)&quot;,&quot;manualOverrideText&quot;:&quot;&quot;},&quot;citationTag&quot;:&quot;MENDELEY_CITATION_v3_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&quot;,&quot;citationItems&quot;:[{&quot;id&quot;:&quot;a2c3173e-a260-36b9-81a9-0f4c50d81ab2&quot;,&quot;itemData&quot;:{&quot;type&quot;:&quot;article-journal&quot;,&quot;id&quot;:&quot;a2c3173e-a260-36b9-81a9-0f4c50d81ab2&quot;,&quot;title&quot;:&quot;Variation in Use of Lung Cancer Targeted Therapies Across State Medicaid Programs, 2020-2021&quot;,&quot;author&quot;:[{&quot;family&quot;:&quot;Roberts&quot;,&quot;given&quot;:&quot;Thomas J.&quot;,&quot;parse-names&quot;:false,&quot;dropping-particle&quot;:&quot;&quot;,&quot;non-dropping-particle&quot;:&quot;&quot;},{&quot;family&quot;:&quot;Kesselheim&quot;,&quot;given&quot;:&quot;Aaron S.&quot;,&quot;parse-names&quot;:false,&quot;dropping-particle&quot;:&quot;&quot;,&quot;non-dropping-particle&quot;:&quot;&quot;},{&quot;family&quot;:&quot;Avorn&quot;,&quot;given&quot;:&quot;Jerry&quot;,&quot;parse-names&quot;:false,&quot;dropping-particle&quot;:&quot;&quot;,&quot;non-dropping-particle&quot;:&quot;&quot;}],&quot;container-title&quot;:&quot;JAMA Network Open&quot;,&quot;container-title-short&quot;:&quot;JAMA Netw Open&quot;,&quot;accessed&quot;:{&quot;date-parts&quot;:[[2023,7,23]]},&quot;DOI&quot;:&quot;10.1001/JAMANETWORKOPEN.2022.52562&quot;,&quot;ISSN&quot;:&quot;25743805&quot;,&quot;PMID&quot;:&quot;36696113&quot;,&quot;URL&quot;:&quot;https://jamanetwork.com/journals/jamanetworkopen/fullarticle/2800730&quot;,&quot;issued&quot;:{&quot;date-parts&quot;:[[2023,1,3]]},&quot;page&quot;:&quot;e2252562-e2252562&quot;,&quot;abstract&quot;:&quot;&lt;h3&gt;Importance&lt;/h3&gt;&lt;p&gt;Targeted therapies for&lt;i&gt;EGFR&lt;/i&gt;(OMIM131550)– and&lt;i&gt;ALK&lt;/i&gt;(OMIM105590)–altered metastatic non–small cell lung cancer (NSCLC) substantially improve outcomes for some patients. However, use of these therapies is lower among Medicaid patients, and access to oncology care varies across state Medicaid programs. Evidence is lacking on how use of targeted therapies for metastatic NSCLC varies across state Medicaid programs.&lt;/p&gt;&lt;h3&gt;Objectives&lt;/h3&gt;&lt;p&gt;To characterize state-level variation in the use of targeted therapies among Medicaid patients with metastatic NSCLC and to describe factors associated with this variation.&lt;/p&gt;&lt;h3&gt;Design, Setting, and Participants&lt;/h3&gt;&lt;p&gt;This cross-sectional study used publicly available data from the Medicaid Drug Utilization Database from 2020 and 2021 and peer-reviewed data on NSCLC incidence, the prevalence of&lt;i&gt;EGFR&lt;/i&gt;and&lt;i&gt;ALK&lt;/i&gt;alterations, and expected treatment durations to estimate expected use of targeted therapies for&lt;i&gt;EGFR-&lt;/i&gt;and&lt;i&gt;ALK-&lt;/i&gt;altered NSCLC in 33 states.&lt;/p&gt;&lt;h3&gt;Exposures&lt;/h3&gt;&lt;p&gt;State-specific Medicaid programs and state policies and characteristics.&lt;/p&gt;&lt;h3&gt;Main Outcomes and Measures&lt;/h3&gt;&lt;p&gt;The primary outcome was the estimated proportion of person-time of Medicaid patients with&lt;i&gt;EGFR&lt;/i&gt;- or&lt;i&gt;ALK-&lt;/i&gt;altered NSCLC associated with receipt of targeted therapy in each state Medicaid program. Nested linear regression models examined associations between the observed variation and state policies and characteristics.&lt;/p&gt;&lt;h3&gt;Results&lt;/h3&gt;&lt;p&gt;There were an estimated 3461 person-years in which&lt;i&gt;EGFR-&lt;/i&gt;and&lt;i&gt;ALK-&lt;/i&gt;targeted therapies were indicated in 2020 and 2021. During these years, only 2281 person-years of&lt;i&gt;EGFR&lt;/i&gt;- and&lt;i&gt;ALK&lt;/i&gt;-targeted therapies were dispensed to Medicaid patients, suggesting that an estimated 66% of Medicaid patients with&lt;i&gt;EGFR&lt;/i&gt;- and&lt;i&gt;ALK&lt;/i&gt;-altered metastatic disease received indicated targeted therapies across all states. Rates of targeted therapy use ranged from 18% in Arkansas to 113% in Massachusetts; 30 of 33 states (91%) had lower rates of targeted therapy use than expected. The observed variation across state Medicaid programs was associated with Medicaid policies, the density of oncologists, and state gross domestic product per capita.&lt;/p&gt;&lt;h3&gt;Conclusions and Relevance&lt;/h3&gt;&lt;p&gt;This study suggests that rates of targeted therapy use among Medicaid patients with&lt;i&gt;EGFR-&lt;/i&gt;and&lt;i&gt;ALK-&lt;/i&gt;altered NSCLC were lower than expected and varied across state Medicaid programs. State policies and characteristics were associated with the observed variation, indicating where interventions could improve access to treatment and outcomes for patients with NSCLC.&lt;/p&gt;&quot;,&quot;publisher&quot;:&quot;American Medical Association&quot;,&quot;issue&quot;:&quot;1&quot;,&quot;volume&quot;:&quot;6&quot;},&quot;isTemporary&quot;:false}]},{&quot;citationID&quot;:&quot;MENDELEY_CITATION_8486979f-06bf-4069-9d45-aedcf8c84f78&quot;,&quot;properties&quot;:{&quot;noteIndex&quot;:0},&quot;isEdited&quot;:false,&quot;manualOverride&quot;:{&quot;isManuallyOverridden&quot;:false,&quot;citeprocText&quot;:&quot;(17)&quot;,&quot;manualOverrideText&quot;:&quot;&quot;},&quot;citationTag&quot;:&quot;MENDELEY_CITATION_v3_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&quot;,&quot;citationItems&quot;:[{&quot;id&quot;:&quot;dff7c544-435b-34c1-be2e-8da449edb4a8&quot;,&quot;itemData&quot;:{&quot;type&quot;:&quot;article-journal&quot;,&quot;id&quot;:&quot;dff7c544-435b-34c1-be2e-8da449edb4a8&quot;,&quot;title&quot;:&quot;The interplay of signaling pathways and miRNAs in the pathogenesis and targeted therapy of esophageal cancer&quot;,&quot;author&quot;:[{&quot;family&quot;:&quot;Doghish&quot;,&quot;given&quot;:&quot;Ahmed S.&quot;,&quot;parse-names&quot;:false,&quot;dropping-particle&quot;:&quot;&quot;,&quot;non-dropping-particle&quot;:&quot;&quot;},{&quot;family&quot;:&quot;El-Husseiny&quot;,&quot;given&quot;:&quot;Ahmed A.&quot;,&quot;parse-names&quot;:false,&quot;dropping-particle&quot;:&quot;&quot;,&quot;non-dropping-particle&quot;:&quot;&quot;},{&quot;family&quot;:&quot;Abdelmaksoud&quot;,&quot;given&quot;:&quot;Nourhan M.&quot;,&quot;parse-names&quot;:false,&quot;dropping-particle&quot;:&quot;&quot;,&quot;non-dropping-particle&quot;:&quot;&quot;},{&quot;family&quot;:&quot;El-Mahdy&quot;,&quot;given&quot;:&quot;Hesham A.&quot;,&quot;parse-names&quot;:false,&quot;dropping-particle&quot;:&quot;&quot;,&quot;non-dropping-particle&quot;:&quot;&quot;},{&quot;family&quot;:&quot;Elsakka&quot;,&quot;given&quot;:&quot;Elsayed G.E.&quot;,&quot;parse-names&quot;:false,&quot;dropping-particle&quot;:&quot;&quot;,&quot;non-dropping-particle&quot;:&quot;&quot;},{&quot;family&quot;:&quot;Abdel Mageed&quot;,&quot;given&quot;:&quot;Sherif S.&quot;,&quot;parse-names&quot;:false,&quot;dropping-particle&quot;:&quot;&quot;,&quot;non-dropping-particle&quot;:&quot;&quot;},{&quot;family&quot;:&quot;Mahmoud&quot;,&quot;given&quot;:&quot;Abdulla M.A.&quot;,&quot;parse-names&quot;:false,&quot;dropping-particle&quot;:&quot;&quot;,&quot;non-dropping-particle&quot;:&quot;&quot;},{&quot;family&quot;:&quot;Raouf&quot;,&quot;given&quot;:&quot;Ahmed Amr&quot;,&quot;parse-names&quot;:false,&quot;dropping-particle&quot;:&quot;&quot;,&quot;non-dropping-particle&quot;:&quot;&quot;},{&quot;family&quot;:&quot;Elballal&quot;,&quot;given&quot;:&quot;Mohammed S.&quot;,&quot;parse-names&quot;:false,&quot;dropping-particle&quot;:&quot;&quot;,&quot;non-dropping-particle&quot;:&quot;&quot;},{&quot;family&quot;:&quot;El-Dakroury&quot;,&quot;given&quot;:&quot;Walaa A.&quot;,&quot;parse-names&quot;:false,&quot;dropping-particle&quot;:&quot;&quot;,&quot;non-dropping-particle&quot;:&quot;&quot;},{&quot;family&quot;:&quot;AbdelRazek&quot;,&quot;given&quot;:&quot;Mohamed M.M.&quot;,&quot;parse-names&quot;:false,&quot;dropping-particle&quot;:&quot;&quot;,&quot;non-dropping-particle&quot;:&quot;&quot;},{&quot;family&quot;:&quot;Noshy&quot;,&quot;given&quot;:&quot;Mina&quot;,&quot;parse-names&quot;:false,&quot;dropping-particle&quot;:&quot;&quot;,&quot;non-dropping-particle&quot;:&quot;&quot;},{&quot;family&quot;:&quot;El-Husseiny&quot;,&quot;given&quot;:&quot;Hussein M.&quot;,&quot;parse-names&quot;:false,&quot;dropping-particle&quot;:&quot;&quot;,&quot;non-dropping-particle&quot;:&quot;&quot;},{&quot;family&quot;:&quot;Abulsoud&quot;,&quot;given&quot;:&quot;Ahmed I.&quot;,&quot;parse-names&quot;:false,&quot;dropping-particle&quot;:&quot;&quot;,&quot;non-dropping-particle&quot;:&quot;&quot;}],&quot;container-title&quot;:&quot;Pathology - Research and Practice&quot;,&quot;container-title-short&quot;:&quot;Pathol Res Pract&quot;,&quot;accessed&quot;:{&quot;date-parts&quot;:[[2023,7,23]]},&quot;DOI&quot;:&quot;10.1016/J.PRP.2023.154529&quot;,&quot;ISSN&quot;:&quot;0344-0338&quot;,&quot;PMID&quot;:&quot;37196470&quot;,&quot;issued&quot;:{&quot;date-parts&quot;:[[2023,6,1]]},&quot;page&quot;:&quot;154529&quot;,&quot;abstract&quot;:&quot;Globally, esophageal cancer (EC) is the 6th leading cause of cancer-related deaths and the second deadliest gastrointestinal cancer. Multiple genetic and epigenetic factors, such as microRNAs (miRNAs), influence its onset and progression. miRNAs are short nucleic acid molecules that can regulate multiple cellular processes by regulating gene expression. Therefore, EC initiation, progression, apoptosis evasions, invasion capacity, promotion, angiogenesis, and epithelial-mesenchymal transition (EMT) enhancement are associated with miRNA expression dysregulation. Wnt/-catenin signaling, Mammalian target of rapamycin (mTOR)/P-gp, phosphoinositide-3-kinase (PI3K)/AKT/c-Myc, epidermal growth factor receptor (EGFR), and transforming growth factor (TGF)-β signaling are crucial pathways in EC that are controlled by miRNAs. This review was conducted to provide an up-to-date assessment of the role of microRNAs in EC pathogenesis and their modulatory effects on responses to various EC treatment modalities.&quot;,&quot;publisher&quot;:&quot;Urban &amp; Fischer&quot;,&quot;volume&quot;:&quot;246&quot;},&quot;isTemporary&quot;:false}]},{&quot;citationID&quot;:&quot;MENDELEY_CITATION_677e49f2-16c5-4f42-84ce-25acad43e440&quot;,&quot;properties&quot;:{&quot;noteIndex&quot;:0},&quot;isEdited&quot;:false,&quot;manualOverride&quot;:{&quot;isManuallyOverridden&quot;:false,&quot;citeprocText&quot;:&quot;(18)&quot;,&quot;manualOverrideText&quot;:&quot;&quot;},&quot;citationTag&quot;:&quot;MENDELEY_CITATION_v3_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&quot;,&quot;citationItems&quot;:[{&quot;id&quot;:&quot;860d7899-ecb0-3b47-b630-844960508414&quot;,&quot;itemData&quot;:{&quot;type&quot;:&quot;article-journal&quot;,&quot;id&quot;:&quot;860d7899-ecb0-3b47-b630-844960508414&quot;,&quot;title&quot;:&quot;Mitochondrial Dysfunction as a Signaling Target for Therapeutic Intervention in Major Neurodegenerative Disease&quot;,&quot;author&quot;:[{&quot;family&quot;:&quot;Mangrulkar&quot;,&quot;given&quot;:&quot;Shubhada&quot;,&quot;parse-names&quot;:false,&quot;dropping-particle&quot;:&quot;V&quot;,&quot;non-dropping-particle&quot;:&quot;&quot;},{&quot;family&quot;:&quot;Wankhede&quot;,&quot;given&quot;:&quot;Nitu L&quot;,&quot;parse-names&quot;:false,&quot;dropping-particle&quot;:&quot;&quot;,&quot;non-dropping-particle&quot;:&quot;&quot;},{&quot;family&quot;:&quot;Mayur&quot;,&quot;given&quot;:&quot;·&quot;,&quot;parse-names&quot;:false,&quot;dropping-particle&quot;:&quot;&quot;,&quot;non-dropping-particle&quot;:&quot;&quot;},{&quot;family&quot;:&quot;Kale&quot;,&quot;given&quot;:&quot;B&quot;,&quot;parse-names&quot;:false,&quot;dropping-particle&quot;:&quot;&quot;,&quot;non-dropping-particle&quot;:&quot;&quot;},{&quot;family&quot;:&quot;Upaganlawar&quot;,&quot;given&quot;:&quot;Aman B&quot;,&quot;parse-names&quot;:false,&quot;dropping-particle&quot;:&quot;&quot;,&quot;non-dropping-particle&quot;:&quot;&quot;},{&quot;family&quot;:&quot;Brijesh&quot;,&quot;given&quot;:&quot;·&quot;,&quot;parse-names&quot;:false,&quot;dropping-particle&quot;:&quot;&quot;,&quot;non-dropping-particle&quot;:&quot;&quot;},{&quot;family&quot;:&quot;Taksande&quot;,&quot;given&quot;:&quot;G&quot;,&quot;parse-names&quot;:false,&quot;dropping-particle&quot;:&quot;&quot;,&quot;non-dropping-particle&quot;:&quot;&quot;},{&quot;family&quot;:&quot;Milind&quot;,&quot;given&quot;:&quot;·&quot;,&quot;parse-names&quot;:false,&quot;dropping-particle&quot;:&quot;&quot;,&quot;non-dropping-particle&quot;:&quot;&quot;},{&quot;family&quot;:&quot;Umekar&quot;,&quot;given&quot;:&quot;J&quot;,&quot;parse-names&quot;:false,&quot;dropping-particle&quot;:&quot;&quot;,&quot;non-dropping-particle&quot;:&quot;&quot;},{&quot;family&quot;:&quot;Khalid Anwer&quot;,&quot;given&quot;:&quot;Md&quot;,&quot;parse-names&quot;:false,&quot;dropping-particle&quot;:&quot;&quot;,&quot;non-dropping-particle&quot;:&quot;&quot;},{&quot;family&quot;:&quot;Hamad&quot;,&quot;given&quot;:&quot;·&quot;,&quot;parse-names&quot;:false,&quot;dropping-particle&quot;:&quot;&quot;,&quot;non-dropping-particle&quot;:&quot;&quot;},{&quot;family&quot;:&quot;Dailah&quot;,&quot;given&quot;:&quot;Ghaleb&quot;,&quot;parse-names&quot;:false,&quot;dropping-particle&quot;:&quot;&quot;,&quot;non-dropping-particle&quot;:&quot;&quot;},{&quot;family&quot;:&quot;Mohan&quot;,&quot;given&quot;:&quot;Syam&quot;,&quot;parse-names&quot;:false,&quot;dropping-particle&quot;:&quot;&quot;,&quot;non-dropping-particle&quot;:&quot;&quot;},{&quot;family&quot;:&quot;Behl&quot;,&quot;given&quot;:&quot;Tapan&quot;,&quot;parse-names&quot;:false,&quot;dropping-particle&quot;:&quot;&quot;,&quot;non-dropping-particle&quot;:&quot;&quot;}],&quot;accessed&quot;:{&quot;date-parts&quot;:[[2023,7,20]]},&quot;DOI&quot;:&quot;10.1007/s12640-023-00647-2&quot;,&quot;ISBN&quot;:&quot;0123456789&quot;,&quot;URL&quot;:&quot;https://doi.org/10.1007/s12640-023-00647-2&quot;,&quot;page&quot;:&quot;3&quot;,&quot;abstract&quot;:&quot;Neurodegenerative diseases (NDD) are incurable and the most prevalent cognitive and motor disorders of elderly. Mito-chondria are essential for a wide range of cellular processes playing a pivotal role in a number of cellular functions like metabolism, intracellular signaling, apoptosis, and immunity. A plethora of evidence indicates the central role of mitochon-drial functions in pathogenesis of many aging related NDD. Considering how mitochondria function in neurodegenerative diseases, oxidative stress, and mutations in mtDNA both contribute to aging. Many substantial reports suggested the involvement of numerous contributing factors including, mitochondrial dysfunction, oxidative stress, mitophagy, accumulation of somatic mtDNA mutations, compromised mitochondrial dynamics, and transport within axons in neurodegenerative disorders including Alzheimer's disease, Parkinson's disease, Huntington's disease, and Amyotrophic Lateral Sclerosis. Therapies therefore target fundamental mitochondrial processes such as energy metabolism, free-radical generation, mitochondrial biogenesis, mitochondrial redox state, mitochondrial dynamics, mitochondrial protein synthesis, mitochondrial quality control , and metabolism hold great promise to develop pharmacological based therapies in NDD. By emphasizing the most efficient pharmacological strategies to target dysfunction of mitochondria in the treatment of neurodegenerative diseases, this review serves the scientific community engaged in translational medical science by focusing on the establishment of novel, mitochondria-targeted treatment strategies.&quot;,&quot;volume&quot;:&quot;1&quot;,&quot;container-title-short&quot;:&quot;&quot;},&quot;isTemporary&quot;:false}]},{&quot;citationID&quot;:&quot;MENDELEY_CITATION_78397bc6-f999-4234-9f7d-09adea3fa801&quot;,&quot;properties&quot;:{&quot;noteIndex&quot;:0},&quot;isEdited&quot;:false,&quot;manualOverride&quot;:{&quot;isManuallyOverridden&quot;:false,&quot;citeprocText&quot;:&quot;(19)&quot;,&quot;manualOverrideText&quot;:&quot;&quot;},&quot;citationTag&quot;:&quot;MENDELEY_CITATION_v3_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&quot;,&quot;citationItems&quot;:[{&quot;id&quot;:&quot;0b000b57-04ea-30de-8024-ef3fd2a8deba&quot;,&quot;itemData&quot;:{&quot;type&quot;:&quot;article-journal&quot;,&quot;id&quot;:&quot;0b000b57-04ea-30de-8024-ef3fd2a8deba&quot;,&quot;title&quot;:&quot;A recent update on small‐molecule kinase inhibitors for targeted cancer therapy and their therapeutic insights from mass spectrometry‐based proteomic analysis&quot;,&quot;author&quot;:[{&quot;family&quot;:&quot;Lee&quot;,&quot;given&quot;:&quot;Pey Yee&quot;,&quot;parse-names&quot;:false,&quot;dropping-particle&quot;:&quot;&quot;,&quot;non-dropping-particle&quot;:&quot;&quot;},{&quot;family&quot;:&quot;Yeoh&quot;,&quot;given&quot;:&quot;Yeelon&quot;,&quot;parse-names&quot;:false,&quot;dropping-particle&quot;:&quot;&quot;,&quot;non-dropping-particle&quot;:&quot;&quot;},{&quot;family&quot;:&quot;Low&quot;,&quot;given&quot;:&quot;Teck Yew&quot;,&quot;parse-names&quot;:false,&quot;dropping-particle&quot;:&quot;&quot;,&quot;non-dropping-particle&quot;:&quot;&quot;}],&quot;container-title&quot;:&quot;The FEBS Journal&quot;,&quot;container-title-short&quot;:&quot;FEBS J&quot;,&quot;DOI&quot;:&quot;10.1111/febs.16442&quot;,&quot;ISSN&quot;:&quot;1742-464X&quot;,&quot;issued&quot;:{&quot;date-parts&quot;:[[2023,6,31]]},&quot;page&quot;:&quot;2845-2864&quot;,&quot;issue&quot;:&quot;11&quot;,&quot;volume&quot;:&quot;290&quot;},&quot;isTemporary&quot;:false}]},{&quot;citationID&quot;:&quot;MENDELEY_CITATION_bcf606b3-cd69-4132-ab89-6d886b53f41c&quot;,&quot;properties&quot;:{&quot;noteIndex&quot;:0},&quot;isEdited&quot;:false,&quot;manualOverride&quot;:{&quot;isManuallyOverridden&quot;:false,&quot;citeprocText&quot;:&quot;(20)&quot;,&quot;manualOverrideText&quot;:&quot;&quot;},&quot;citationTag&quot;:&quot;MENDELEY_CITATION_v3_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&quot;,&quot;citationItems&quot;:[{&quot;id&quot;:&quot;7ee5fa55-b2d4-3683-821f-da1d785ff280&quot;,&quot;itemData&quot;:{&quot;type&quot;:&quot;article-journal&quot;,&quot;id&quot;:&quot;7ee5fa55-b2d4-3683-821f-da1d785ff280&quot;,&quot;title&quot;:&quot;New developments in targeted therapy for metastatic colorectal cancer&quot;,&quot;author&quot;:[{&quot;family&quot;:&quot;Wong&quot;,&quot;given&quot;:&quot;Ambrose H.N.&quot;,&quot;parse-names&quot;:false,&quot;dropping-particle&quot;:&quot;&quot;,&quot;non-dropping-particle&quot;:&quot;&quot;},{&quot;family&quot;:&quot;Ma&quot;,&quot;given&quot;:&quot;Brigette&quot;,&quot;parse-names&quot;:false,&quot;dropping-particle&quot;:&quot;&quot;,&quot;non-dropping-particle&quot;:&quot;&quot;},{&quot;family&quot;:&quot;Lui&quot;,&quot;given&quot;:&quot;Rashid N.&quot;,&quot;parse-names&quot;:false,&quot;dropping-particle&quot;:&quot;&quot;,&quot;non-dropping-particle&quot;:&quot;&quot;}],&quot;container-title&quot;:&quot;Therapeutic Advances in Medical Oncology&quot;,&quot;container-title-short&quot;:&quot;Ther Adv Med Oncol&quot;,&quot;accessed&quot;:{&quot;date-parts&quot;:[[2023,7,23]]},&quot;DOI&quot;:&quot;10.1177/17588359221148540/ASSET/IMAGES/LARGE/10.1177_17588359221148540-FIG1.JPEG&quot;,&quot;ISSN&quot;:&quot;17588359&quot;,&quot;URL&quot;:&quot;https://journals.sagepub.com/doi/full/10.1177/17588359221148540&quot;,&quot;issued&quot;:{&quot;date-parts&quot;:[[2023,1,1]]},&quot;abstract&quot;:&quot;Colorectal cancer (CRC) is the second most lethal cancer worldwide and the prognosis of metastatic CRC (mCRC) remains poor. Recent advancements in translational research have led to the identification of several new therapeutic targets and improved the treatment outcome of patients with tumours harbouring BRAF V600E mutation, (HER2) ErBB2 alterations, NTRK gene fusions and KRAS(G12C) mutation. Improved understanding towards the mechanism of resistance to targeted therapy such as anti-epidermal growth factor receptor antibodies and the evolving role of therapeutic monitoring with circulating tumour DNA (ctDNA) has enabled the longitudinal tracking of clonal evolution during treatment and the individualization of subsequent treatments. To broaden the community-based implementation of precision oncology in directing targeted therapies for patients with gastrointestinal cancers including mCRC, the feasibility of ‘Master Protocols’ that utilizes ctDNA-based genotyping platforms is currently being evaluated. Such protocols encompass both observational and interventional clinical trials of novel targeted therapies conducted within a large clinical trial network. In this review, we will discuss the latest developments in targeted therapies, and therapeutic strategies for overcoming acquired drug resistance in patients with mCRC.&quot;,&quot;publisher&quot;:&quot;SAGE Publications Inc.&quot;,&quot;volume&quot;:&quot;15&quot;},&quot;isTemporary&quot;:false}]},{&quot;citationID&quot;:&quot;MENDELEY_CITATION_86d81d11-51d7-406a-ab3a-33086829d9e7&quot;,&quot;properties&quot;:{&quot;noteIndex&quot;:0},&quot;isEdited&quot;:false,&quot;manualOverride&quot;:{&quot;isManuallyOverridden&quot;:false,&quot;citeprocText&quot;:&quot;(21)&quot;,&quot;manualOverrideText&quot;:&quot;&quot;},&quot;citationTag&quot;:&quot;MENDELEY_CITATION_v3_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&quot;,&quot;citationItems&quot;:[{&quot;id&quot;:&quot;2fa452db-d124-3e26-acce-27d1d9c23cec&quot;,&quot;itemData&quot;:{&quot;type&quot;:&quot;article-journal&quot;,&quot;id&quot;:&quot;2fa452db-d124-3e26-acce-27d1d9c23cec&quot;,&quot;title&quot;:&quot;Engineered exosomes from different sources for cancer-targeted therapy&quot;,&quot;author&quot;:[{&quot;family&quot;:&quot;Zhang&quot;,&quot;given&quot;:&quot;Menghui&quot;,&quot;parse-names&quot;:false,&quot;dropping-particle&quot;:&quot;&quot;,&quot;non-dropping-particle&quot;:&quot;&quot;},{&quot;family&quot;:&quot;Hu&quot;,&quot;given&quot;:&quot;Shengyun&quot;,&quot;parse-names&quot;:false,&quot;dropping-particle&quot;:&quot;&quot;,&quot;non-dropping-particle&quot;:&quot;&quot;},{&quot;family&quot;:&quot;Liu&quot;,&quot;given&quot;:&quot;Lin&quot;,&quot;parse-names&quot;:false,&quot;dropping-particle&quot;:&quot;&quot;,&quot;non-dropping-particle&quot;:&quot;&quot;},{&quot;family&quot;:&quot;Dang&quot;,&quot;given&quot;:&quot;Pengyuan&quot;,&quot;parse-names&quot;:false,&quot;dropping-particle&quot;:&quot;&quot;,&quot;non-dropping-particle&quot;:&quot;&quot;},{&quot;family&quot;:&quot;Liu&quot;,&quot;given&quot;:&quot;Yang&quot;,&quot;parse-names&quot;:false,&quot;dropping-particle&quot;:&quot;&quot;,&quot;non-dropping-particle&quot;:&quot;&quot;},{&quot;family&quot;:&quot;Sun&quot;,&quot;given&quot;:&quot;Zhenqiang&quot;,&quot;parse-names&quot;:false,&quot;dropping-particle&quot;:&quot;&quot;,&quot;non-dropping-particle&quot;:&quot;&quot;},{&quot;family&quot;:&quot;Qiao&quot;,&quot;given&quot;:&quot;Bingbing&quot;,&quot;parse-names&quot;:false,&quot;dropping-particle&quot;:&quot;&quot;,&quot;non-dropping-particle&quot;:&quot;&quot;},{&quot;family&quot;:&quot;Wang&quot;,&quot;given&quot;:&quot;Chengzeng&quot;,&quot;parse-names&quot;:false,&quot;dropping-particle&quot;:&quot;&quot;,&quot;non-dropping-particle&quot;:&quot;&quot;}],&quot;container-title&quot;:&quot;Signal Transduction and Targeted Therapy 2023 8:1&quot;,&quot;accessed&quot;:{&quot;date-parts&quot;:[[2023,7,23]]},&quot;DOI&quot;:&quot;10.1038/s41392-023-01382-y&quot;,&quot;ISSN&quot;:&quot;2059-3635&quot;,&quot;PMID&quot;:&quot;36922504&quot;,&quot;URL&quot;:&quot;https://www.nature.com/articles/s41392-023-01382-y&quot;,&quot;issued&quot;:{&quot;date-parts&quot;:[[2023,3,15]]},&quot;page&quot;:&quot;1-20&quot;,&quot;abstract&quot;:&quot;Exosome is a subgroup of extracellular vesicles, which has been serving as an efficient therapeutic tool for various diseases. Engineered exosomes are the sort of exosomes modified with surface decoration and internal therapeutic molecules. After appropriate modification, engineered exosomes are able to deliver antitumor drugs to tumor sites efficiently and precisely with fewer treatment-related adverse effects. However, there still exist many challenges for the clinical translation of engineered exosomes. For instance, what sources and modification strategies could endow exosomes with the most efficient antitumor activity is still poorly understood. Additionally, how to choose appropriately engineered exosomes in different antitumor therapies is another unresolved problem. In this review, we summarized the characteristics of engineered exosomes, especially the spatial and temporal properties. Additionally, we concluded the recent advances in engineered exosomes in the cancer fields, including the sources, isolation technologies, modification strategies, and labeling and imaging methods of engineered exosomes. Furthermore, the applications of engineered exosomes in different antitumor therapies were summarized, such as photodynamic therapy, gene therapy, and immunotherapy. Consequently, the above provides the cancer researchers in this community with the latest ideas on engineered exosome modification and new direction of new drug development, which is prospective to accelerate the clinical translation of engineered exosomes for cancer-targeted therapy.&quot;,&quot;publisher&quot;:&quot;Nature Publishing Group&quot;,&quot;issue&quot;:&quot;1&quot;,&quot;volume&quot;:&quot;8&quot;,&quot;container-title-short&quot;:&quot;&quot;},&quot;isTemporary&quot;:false}]},{&quot;citationID&quot;:&quot;MENDELEY_CITATION_38444d8c-963e-4f69-a6c5-465806627320&quot;,&quot;properties&quot;:{&quot;noteIndex&quot;:0},&quot;isEdited&quot;:false,&quot;manualOverride&quot;:{&quot;isManuallyOverridden&quot;:false,&quot;citeprocText&quot;:&quot;(22)&quot;,&quot;manualOverrideText&quot;:&quot;&quot;},&quot;citationTag&quot;:&quot;MENDELEY_CITATION_v3_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&quot;,&quot;citationItems&quot;:[{&quot;id&quot;:&quot;8e7a9bd5-6ccd-3ffe-beef-8df28129c362&quot;,&quot;itemData&quot;:{&quot;type&quot;:&quot;article-journal&quot;,&quot;id&quot;:&quot;8e7a9bd5-6ccd-3ffe-beef-8df28129c362&quot;,&quot;title&quot;:&quot;Targeted Therapy and Mechanisms of Drug Resistance in Breast Cancer&quot;,&quot;author&quot;:[{&quot;family&quot;:&quot;Kinnel&quot;,&quot;given&quot;:&quot;Briana&quot;,&quot;parse-names&quot;:false,&quot;dropping-particle&quot;:&quot;&quot;,&quot;non-dropping-particle&quot;:&quot;&quot;},{&quot;family&quot;:&quot;Singh&quot;,&quot;given&quot;:&quot;Santosh Kumar&quot;,&quot;parse-names&quot;:false,&quot;dropping-particle&quot;:&quot;&quot;,&quot;non-dropping-particle&quot;:&quot;&quot;},{&quot;family&quot;:&quot;Oprea-Ilies&quot;,&quot;given&quot;:&quot;Gabriela&quot;,&quot;parse-names&quot;:false,&quot;dropping-particle&quot;:&quot;&quot;,&quot;non-dropping-particle&quot;:&quot;&quot;},{&quot;family&quot;:&quot;Singh&quot;,&quot;given&quot;:&quot;Rajesh&quot;,&quot;parse-names&quot;:false,&quot;dropping-particle&quot;:&quot;&quot;,&quot;non-dropping-particle&quot;:&quot;&quot;}],&quot;container-title&quot;:&quot;Cancers 2023, Vol. 15, Page 1320&quot;,&quot;accessed&quot;:{&quot;date-parts&quot;:[[2023,7,23]]},&quot;DOI&quot;:&quot;10.3390/CANCERS15041320&quot;,&quot;ISSN&quot;:&quot;2072-6694&quot;,&quot;URL&quot;:&quot;https://www.mdpi.com/2072-6694/15/4/1320/htm&quot;,&quot;issued&quot;:{&quot;date-parts&quot;:[[2023,2,19]]},&quot;page&quot;:&quot;1320&quot;,&quot;abstract&quot;:&quot;Breast cancer is the most common cause of cancer-related death in women worldwide. Multidrug resistance (MDR) has been a large hurdle in reducing BC death rates. The drug resistance mechanisms include increased drug efflux, enhanced DNA repair, senescence escape, epigenetic alterations, tumor heterogeneity, tumor microenvironment (TME), and the epithelial-to-mesenchymal transition (EMT), which make it challenging to overcome. This review aims to explain the mechanisms of resistance in BC further, identify viable drug targets, and elucidate how those targets relate to the progression of BC and drug resistance.&quot;,&quot;publisher&quot;:&quot;Multidisciplinary Digital Publishing Institute&quot;,&quot;issue&quot;:&quot;4&quot;,&quot;volume&quot;:&quot;15&quot;,&quot;container-title-short&quot;:&quot;&quot;},&quot;isTemporary&quot;:false}]},{&quot;citationID&quot;:&quot;MENDELEY_CITATION_de5e8ee4-e9cd-47fc-8c0c-64a300dba6c7&quot;,&quot;properties&quot;:{&quot;noteIndex&quot;:0},&quot;isEdited&quot;:false,&quot;manualOverride&quot;:{&quot;isManuallyOverridden&quot;:false,&quot;citeprocText&quot;:&quot;(23)&quot;,&quot;manualOverrideText&quot;:&quot;&quot;},&quot;citationTag&quot;:&quot;MENDELEY_CITATION_v3_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&quot;,&quot;citationItems&quot;:[{&quot;id&quot;:&quot;7e74b77f-43ab-3889-94e7-bc15e323481a&quot;,&quot;itemData&quot;:{&quot;type&quot;:&quot;article-journal&quot;,&quot;id&quot;:&quot;7e74b77f-43ab-3889-94e7-bc15e323481a&quot;,&quot;title&quot;:&quot;A gene silencing screen uncovers diverse tools for targeted gene repression in Arabidopsis&quot;,&quot;author&quot;:[{&quot;family&quot;:&quot;Wang&quot;,&quot;given&quot;:&quot;Ming&quot;,&quot;parse-names&quot;:false,&quot;dropping-particle&quot;:&quot;&quot;,&quot;non-dropping-particle&quot;:&quot;&quot;},{&quot;family&quot;:&quot;Zhong&quot;,&quot;given&quot;:&quot;Zhenhui&quot;,&quot;parse-names&quot;:false,&quot;dropping-particle&quot;:&quot;&quot;,&quot;non-dropping-particle&quot;:&quot;&quot;},{&quot;family&quot;:&quot;Gallego-Bartolomé&quot;,&quot;given&quot;:&quot;Javier&quot;,&quot;parse-names&quot;:false,&quot;dropping-particle&quot;:&quot;&quot;,&quot;non-dropping-particle&quot;:&quot;&quot;},{&quot;family&quot;:&quot;Li&quot;,&quot;given&quot;:&quot;Zheng&quot;,&quot;parse-names&quot;:false,&quot;dropping-particle&quot;:&quot;&quot;,&quot;non-dropping-particle&quot;:&quot;&quot;},{&quot;family&quot;:&quot;Feng&quot;,&quot;given&quot;:&quot;Suhua&quot;,&quot;parse-names&quot;:false,&quot;dropping-particle&quot;:&quot;&quot;,&quot;non-dropping-particle&quot;:&quot;&quot;},{&quot;family&quot;:&quot;Kuo&quot;,&quot;given&quot;:&quot;Hsuan Yu&quot;,&quot;parse-names&quot;:false,&quot;dropping-particle&quot;:&quot;&quot;,&quot;non-dropping-particle&quot;:&quot;&quot;},{&quot;family&quot;:&quot;Kan&quot;,&quot;given&quot;:&quot;Ryan L.&quot;,&quot;parse-names&quot;:false,&quot;dropping-particle&quot;:&quot;&quot;,&quot;non-dropping-particle&quot;:&quot;&quot;},{&quot;family&quot;:&quot;Lam&quot;,&quot;given&quot;:&quot;Hoiyan&quot;,&quot;parse-names&quot;:false,&quot;dropping-particle&quot;:&quot;&quot;,&quot;non-dropping-particle&quot;:&quot;&quot;},{&quot;family&quot;:&quot;Richey&quot;,&quot;given&quot;:&quot;John Curtis&quot;,&quot;parse-names&quot;:false,&quot;dropping-particle&quot;:&quot;&quot;,&quot;non-dropping-particle&quot;:&quot;&quot;},{&quot;family&quot;:&quot;Tang&quot;,&quot;given&quot;:&quot;Linli&quot;,&quot;parse-names&quot;:false,&quot;dropping-particle&quot;:&quot;&quot;,&quot;non-dropping-particle&quot;:&quot;&quot;},{&quot;family&quot;:&quot;Zhou&quot;,&quot;given&quot;:&quot;Jessica&quot;,&quot;parse-names&quot;:false,&quot;dropping-particle&quot;:&quot;&quot;,&quot;non-dropping-particle&quot;:&quot;&quot;},{&quot;family&quot;:&quot;Liu&quot;,&quot;given&quot;:&quot;Mukun&quot;,&quot;parse-names&quot;:false,&quot;dropping-particle&quot;:&quot;&quot;,&quot;non-dropping-particle&quot;:&quot;&quot;},{&quot;family&quot;:&quot;Jami-Alahmadi&quot;,&quot;given&quot;:&quot;Yasaman&quot;,&quot;parse-names&quot;:false,&quot;dropping-particle&quot;:&quot;&quot;,&quot;non-dropping-particle&quot;:&quot;&quot;},{&quot;family&quot;:&quot;Wohlschlegel&quot;,&quot;given&quot;:&quot;James&quot;,&quot;parse-names&quot;:false,&quot;dropping-particle&quot;:&quot;&quot;,&quot;non-dropping-particle&quot;:&quot;&quot;},{&quot;family&quot;:&quot;Jacobsen&quot;,&quot;given&quot;:&quot;Steven E.&quot;,&quot;parse-names&quot;:false,&quot;dropping-particle&quot;:&quot;&quot;,&quot;non-dropping-particle&quot;:&quot;&quot;}],&quot;container-title&quot;:&quot;Nature Plants 2023 9:3&quot;,&quot;accessed&quot;:{&quot;date-parts&quot;:[[2023,7,23]]},&quot;DOI&quot;:&quot;10.1038/s41477-023-01362-8&quot;,&quot;ISSN&quot;:&quot;2055-0278&quot;,&quot;PMID&quot;:&quot;36879017&quot;,&quot;URL&quot;:&quot;https://www.nature.com/articles/s41477-023-01362-8&quot;,&quot;issued&quot;:{&quot;date-parts&quot;:[[2023,3,6]]},&quot;page&quot;:&quot;460-472&quot;,&quot;abstract&quot;:&quot;DNA methylation has been utilized for target gene silencing in plants. However, it is not well understood whether other silencing pathways can be also used to manipulate gene expression. Here we performed a gain-of-function screen for proteins that could silence a target gene when fused to an artificial zinc finger. We uncovered many proteins that suppressed gene expression through DNA methylation, histone H3K27me3 deposition, H3K4me3 demethylation, histone deacetylation, inhibition of RNA polymerase II transcription elongation or Ser-5 dephosphorylation. These proteins also silenced many other genes with different efficacies, and a machine learning model could accurately predict the efficacy of each silencer on the basis of various chromatin features of the target loci. Furthermore, some proteins were also able to target gene silencing when used in a dCas9-SunTag system. These results provide a more comprehensive understanding of epigenetic regulatory pathways in plants and provide an armament of tools for targeted gene manipulation. Using a gain-of-function method, this work identified 14 plant proteins that can repress gene expression via diverse epigenetic pathways, including DNA methylation, histone modifications and interference of RNA polymerase II transcription.&quot;,&quot;publisher&quot;:&quot;Nature Publishing Group&quot;,&quot;issue&quot;:&quot;3&quot;,&quot;volume&quot;:&quot;9&quot;,&quot;container-title-short&quot;:&quot;&quot;},&quot;isTemporary&quot;:false}]},{&quot;citationID&quot;:&quot;MENDELEY_CITATION_d6e965ff-6965-4ec3-909f-af7821e63986&quot;,&quot;properties&quot;:{&quot;noteIndex&quot;:0},&quot;isEdited&quot;:false,&quot;manualOverride&quot;:{&quot;isManuallyOverridden&quot;:false,&quot;citeprocText&quot;:&quot;(24)&quot;,&quot;manualOverrideText&quot;:&quot;&quot;},&quot;citationTag&quot;:&quot;MENDELEY_CITATION_v3_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&quot;,&quot;citationItems&quot;:[{&quot;id&quot;:&quot;38a720c1-e1ee-321a-8247-79a3686d095b&quot;,&quot;itemData&quot;:{&quot;type&quot;:&quot;article-journal&quot;,&quot;id&quot;:&quot;38a720c1-e1ee-321a-8247-79a3686d095b&quot;,&quot;title&quot;:&quot;Virus-Induced Gene Silencing (VIGS): A Powerful Tool for Crop Improvement and Its Advancement towards Epigenetics&quot;,&quot;author&quot;:[{&quot;family&quot;:&quot;Zulfiqar&quot;,&quot;given&quot;:&quot;Sumer&quot;,&quot;parse-names&quot;:false,&quot;dropping-particle&quot;:&quot;&quot;,&quot;non-dropping-particle&quot;:&quot;&quot;},{&quot;family&quot;:&quot;Farooq&quot;,&quot;given&quot;:&quot;Muhammad Awais&quot;,&quot;parse-names&quot;:false,&quot;dropping-particle&quot;:&quot;&quot;,&quot;non-dropping-particle&quot;:&quot;&quot;},{&quot;family&quot;:&quot;Zhao&quot;,&quot;given&quot;:&quot;Tiantian&quot;,&quot;parse-names&quot;:false,&quot;dropping-particle&quot;:&quot;&quot;,&quot;non-dropping-particle&quot;:&quot;&quot;},{&quot;family&quot;:&quot;Wang&quot;,&quot;given&quot;:&quot;Pei Pei&quot;,&quot;parse-names&quot;:false,&quot;dropping-particle&quot;:&quot;&quot;,&quot;non-dropping-particle&quot;:&quot;&quot;},{&quot;family&quot;:&quot;Tabusam&quot;,&quot;given&quot;:&quot;Javaria&quot;,&quot;parse-names&quot;:false,&quot;dropping-particle&quot;:&quot;&quot;,&quot;non-dropping-particle&quot;:&quot;&quot;},{&quot;family&quot;:&quot;Wang&quot;,&quot;given&quot;:&quot;Yanhua&quot;,&quot;parse-names&quot;:false,&quot;dropping-particle&quot;:&quot;&quot;,&quot;non-dropping-particle&quot;:&quot;&quot;},{&quot;family&quot;:&quot;Xuan&quot;,&quot;given&quot;:&quot;Shuxin&quot;,&quot;parse-names&quot;:false,&quot;dropping-particle&quot;:&quot;&quot;,&quot;non-dropping-particle&quot;:&quot;&quot;},{&quot;family&quot;:&quot;Zhao&quot;,&quot;given&quot;:&quot;Jianjun&quot;,&quot;parse-names&quot;:false,&quot;dropping-particle&quot;:&quot;&quot;,&quot;non-dropping-particle&quot;:&quot;&quot;},{&quot;family&quot;:&quot;Chen&quot;,&quot;given&quot;:&quot;Xueping&quot;,&quot;parse-names&quot;:false,&quot;dropping-particle&quot;:&quot;&quot;,&quot;non-dropping-particle&quot;:&quot;&quot;},{&quot;family&quot;:&quot;Shen&quot;,&quot;given&quot;:&quot;Shuxing&quot;,&quot;parse-names&quot;:false,&quot;dropping-particle&quot;:&quot;&quot;,&quot;non-dropping-particle&quot;:&quot;&quot;},{&quot;family&quot;:&quot;Gu&quot;,&quot;given&quot;:&quot;Aixia&quot;,&quot;parse-names&quot;:false,&quot;dropping-particle&quot;:&quot;&quot;,&quot;non-dropping-particle&quot;:&quot;&quot;}],&quot;container-title&quot;:&quot;International Journal of Molecular Sciences&quot;,&quot;container-title-short&quot;:&quot;Int J Mol Sci&quot;,&quot;accessed&quot;:{&quot;date-parts&quot;:[[2023,7,23]]},&quot;DOI&quot;:&quot;10.3390/IJMS24065608/S1&quot;,&quot;ISSN&quot;:&quot;14220067&quot;,&quot;PMID&quot;:&quot;36982682&quot;,&quot;URL&quot;:&quot;https://www.mdpi.com/1422-0067/24/6/5608/htm&quot;,&quot;issued&quot;:{&quot;date-parts&quot;:[[2023,3,1]]},&quot;page&quot;:&quot;5608&quot;,&quot;abstract&quot;:&quot;Virus-induced gene silencing (VIGS) is an RNA-mediated reverse genetics technology that has evolved into an indispensable approach for analyzing the function of genes. It downregulates endogenous genes by utilizing the posttranscriptional gene silencing (PTGS) machinery of plants to prevent systemic viral infections. Based on recent advances, VIGS can now be used as a high-throughput tool that induces heritable epigenetic modifications in plants through the viral genome by transiently knocking down targeted gene expression. As a result of the progression of DNA methylation induced by VIGS, new stable genotypes with desired traits are being developed in plants. In plants, RNA-directed DNA methylation (RdDM) is a mechanism where epigenetic modifiers are guided to target loci by small RNAs, which play a major role in the silencing of the target gene. In this review, we described the molecular mechanisms of DNA and RNA-based viral vectors and the knowledge obtained through altering the genes in the studied plants that are not usually accessible to transgenic techniques. We showed how VIGS-induced gene silencing can be used to characterize transgenerational gene function(s) and altered epigenetic marks, which can improve future plant breeding programs.&quot;,&quot;publisher&quot;:&quot;MDPI&quot;,&quot;issue&quot;:&quot;6&quot;,&quot;volume&quot;:&quot;24&quot;},&quot;isTemporary&quot;:false}]},{&quot;citationID&quot;:&quot;MENDELEY_CITATION_b97babf4-ff2f-48c0-97f6-15a5358f0375&quot;,&quot;properties&quot;:{&quot;noteIndex&quot;:0},&quot;isEdited&quot;:false,&quot;manualOverride&quot;:{&quot;isManuallyOverridden&quot;:false,&quot;citeprocText&quot;:&quot;(25)&quot;,&quot;manualOverrideText&quot;:&quot;&quot;},&quot;citationTag&quot;:&quot;MENDELEY_CITATION_v3_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&quot;,&quot;citationItems&quot;:[{&quot;id&quot;:&quot;7ef4ae5a-3164-3cdb-9072-5415944d302f&quot;,&quot;itemData&quot;:{&quot;type&quot;:&quot;article-journal&quot;,&quot;id&quot;:&quot;7ef4ae5a-3164-3cdb-9072-5415944d302f&quot;,&quot;title&quot;:&quot;Virus-Induced Gene Silencing (VIGS): A Powerful Tool for Crop Improvement and Its Advancement towards Epigenetics&quot;,&quot;author&quot;:[{&quot;family&quot;:&quot;Zulfiqar&quot;,&quot;given&quot;:&quot;Sumer&quot;,&quot;parse-names&quot;:false,&quot;dropping-particle&quot;:&quot;&quot;,&quot;non-dropping-particle&quot;:&quot;&quot;},{&quot;family&quot;:&quot;Farooq&quot;,&quot;given&quot;:&quot;Muhammad Awais&quot;,&quot;parse-names&quot;:false,&quot;dropping-particle&quot;:&quot;&quot;,&quot;non-dropping-particle&quot;:&quot;&quot;},{&quot;family&quot;:&quot;Zhao&quot;,&quot;given&quot;:&quot;Tiantian&quot;,&quot;parse-names&quot;:false,&quot;dropping-particle&quot;:&quot;&quot;,&quot;non-dropping-particle&quot;:&quot;&quot;},{&quot;family&quot;:&quot;Wang&quot;,&quot;given&quot;:&quot;PeiPei&quot;,&quot;parse-names&quot;:false,&quot;dropping-particle&quot;:&quot;&quot;,&quot;non-dropping-particle&quot;:&quot;&quot;},{&quot;family&quot;:&quot;Tabusam&quot;,&quot;given&quot;:&quot;Javaria&quot;,&quot;parse-names&quot;:false,&quot;dropping-particle&quot;:&quot;&quot;,&quot;non-dropping-particle&quot;:&quot;&quot;},{&quot;family&quot;:&quot;Wang&quot;,&quot;given&quot;:&quot;Yanhua&quot;,&quot;parse-names&quot;:false,&quot;dropping-particle&quot;:&quot;&quot;,&quot;non-dropping-particle&quot;:&quot;&quot;},{&quot;family&quot;:&quot;Xuan&quot;,&quot;given&quot;:&quot;Shuxin&quot;,&quot;parse-names&quot;:false,&quot;dropping-particle&quot;:&quot;&quot;,&quot;non-dropping-particle&quot;:&quot;&quot;},{&quot;family&quot;:&quot;Zhao&quot;,&quot;given&quot;:&quot;Jianjun&quot;,&quot;parse-names&quot;:false,&quot;dropping-particle&quot;:&quot;&quot;,&quot;non-dropping-particle&quot;:&quot;&quot;},{&quot;family&quot;:&quot;Chen&quot;,&quot;given&quot;:&quot;Xueping&quot;,&quot;parse-names&quot;:false,&quot;dropping-particle&quot;:&quot;&quot;,&quot;non-dropping-particle&quot;:&quot;&quot;},{&quot;family&quot;:&quot;Shen&quot;,&quot;given&quot;:&quot;Shuxing&quot;,&quot;parse-names&quot;:false,&quot;dropping-particle&quot;:&quot;&quot;,&quot;non-dropping-particle&quot;:&quot;&quot;},{&quot;family&quot;:&quot;Gu&quot;,&quot;given&quot;:&quot;Aixia&quot;,&quot;parse-names&quot;:false,&quot;dropping-particle&quot;:&quot;&quot;,&quot;non-dropping-particle&quot;:&quot;&quot;}],&quot;container-title&quot;:&quot;International Journal of Molecular Sciences&quot;,&quot;container-title-short&quot;:&quot;Int J Mol Sci&quot;,&quot;DOI&quot;:&quot;10.3390/ijms24065608&quot;,&quot;ISSN&quot;:&quot;1422-0067&quot;,&quot;issued&quot;:{&quot;date-parts&quot;:[[2023,3,15]]},&quot;page&quot;:&quot;5608&quot;,&quot;abstract&quot;:&quot;&lt;p&gt;Virus-induced gene silencing (VIGS) is an RNA-mediated reverse genetics technology that has evolved into an indispensable approach for analyzing the function of genes. It downregulates endogenous genes by utilizing the posttranscriptional gene silencing (PTGS) machinery of plants to prevent systemic viral infections. Based on recent advances, VIGS can now be used as a high-throughput tool that induces heritable epigenetic modifications in plants through the viral genome by transiently knocking down targeted gene expression. As a result of the progression of DNA methylation induced by VIGS, new stable genotypes with desired traits are being developed in plants. In plants, RNA-directed DNA methylation (RdDM) is a mechanism where epigenetic modifiers are guided to target loci by small RNAs, which play a major role in the silencing of the target gene. In this review, we described the molecular mechanisms of DNA and RNA-based viral vectors and the knowledge obtained through altering the genes in the studied plants that are not usually accessible to transgenic techniques. We showed how VIGS-induced gene silencing can be used to characterize transgenerational gene function(s) and altered epigenetic marks, which can improve future plant breeding programs.&lt;/p&gt;&quot;,&quot;issue&quot;:&quot;6&quot;,&quot;volume&quot;:&quot;24&quot;},&quot;isTemporary&quot;:false}]}]"/>
    <we:property name="MENDELEY_CITATIONS_LOCALE_CODE" value="&quot;en-US&quot;"/>
    <we:property name="MENDELEY_CITATIONS_STYLE" value="{&quot;id&quot;:&quot;https://www.zotero.org/styles/frontiers-in-oncology&quot;,&quot;title&quot;:&quot;Frontiers in Oncolog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E9EDD-BCBD-4457-A8CE-9B97945F6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10</Pages>
  <Words>4988</Words>
  <Characters>28435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Arunkumar Subramanian</cp:lastModifiedBy>
  <cp:revision>19</cp:revision>
  <dcterms:created xsi:type="dcterms:W3CDTF">2023-07-18T05:14:00Z</dcterms:created>
  <dcterms:modified xsi:type="dcterms:W3CDTF">2023-07-25T15:25:00Z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11ef7013-84ae-4e66-bd9e-bd6074654ea9</vt:lpwstr>
  </property>
</Properties>
</file>