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E2" w:rsidRPr="00AF04E7" w:rsidRDefault="001C58AA" w:rsidP="005B2086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Three </w:t>
      </w:r>
      <w:proofErr w:type="spellStart"/>
      <w:r w:rsidR="007448E2" w:rsidRPr="001C58AA">
        <w:rPr>
          <w:rFonts w:ascii="Times New Roman" w:hAnsi="Times New Roman" w:cs="Times New Roman"/>
          <w:b/>
          <w:i/>
          <w:sz w:val="28"/>
          <w:szCs w:val="28"/>
        </w:rPr>
        <w:t>Hericium</w:t>
      </w:r>
      <w:proofErr w:type="spellEnd"/>
      <w:r w:rsidR="007448E2" w:rsidRPr="00AF04E7">
        <w:rPr>
          <w:rFonts w:ascii="Times New Roman" w:hAnsi="Times New Roman" w:cs="Times New Roman"/>
          <w:b/>
          <w:sz w:val="28"/>
          <w:szCs w:val="28"/>
        </w:rPr>
        <w:t xml:space="preserve"> Pers. from </w:t>
      </w:r>
      <w:proofErr w:type="spellStart"/>
      <w:r w:rsidR="00AF04E7" w:rsidRPr="00AF04E7">
        <w:rPr>
          <w:rFonts w:ascii="Times New Roman" w:hAnsi="Times New Roman" w:cs="Times New Roman"/>
          <w:b/>
          <w:sz w:val="28"/>
          <w:szCs w:val="28"/>
        </w:rPr>
        <w:t>Ratanmahal</w:t>
      </w:r>
      <w:proofErr w:type="spellEnd"/>
      <w:r w:rsidR="00AF04E7" w:rsidRPr="00AF04E7">
        <w:rPr>
          <w:rFonts w:ascii="Times New Roman" w:hAnsi="Times New Roman" w:cs="Times New Roman"/>
          <w:b/>
          <w:sz w:val="28"/>
          <w:szCs w:val="28"/>
        </w:rPr>
        <w:t xml:space="preserve"> Wildlife Sanctuary</w:t>
      </w:r>
      <w:r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7448E2" w:rsidRPr="00AF04E7">
        <w:rPr>
          <w:rFonts w:ascii="Times New Roman" w:hAnsi="Times New Roman" w:cs="Times New Roman"/>
          <w:b/>
          <w:sz w:val="28"/>
          <w:szCs w:val="28"/>
        </w:rPr>
        <w:t>Gujarat, India.</w:t>
      </w:r>
      <w:proofErr w:type="gramEnd"/>
    </w:p>
    <w:p w:rsidR="007448E2" w:rsidRPr="00AF04E7" w:rsidRDefault="00FF3944" w:rsidP="005B2086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Praveen Kumar Nagadesi</w:t>
      </w:r>
      <w:r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1*</w:t>
      </w:r>
      <w:r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448E2"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Shraddha</w:t>
      </w:r>
      <w:proofErr w:type="spellEnd"/>
      <w:r w:rsidR="007448E2"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Olpadkar</w:t>
      </w:r>
      <w:r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2</w:t>
      </w:r>
    </w:p>
    <w:p w:rsidR="0038768C" w:rsidRPr="00AF04E7" w:rsidRDefault="0038768C" w:rsidP="005B2086">
      <w:pPr>
        <w:rPr>
          <w:rFonts w:ascii="Times New Roman" w:hAnsi="Times New Roman" w:cs="Times New Roman"/>
          <w:sz w:val="24"/>
          <w:szCs w:val="24"/>
        </w:rPr>
      </w:pPr>
      <w:r w:rsidRPr="00AF04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F04E7">
        <w:rPr>
          <w:rFonts w:ascii="Times New Roman" w:hAnsi="Times New Roman" w:cs="Times New Roman"/>
          <w:sz w:val="24"/>
          <w:szCs w:val="24"/>
        </w:rPr>
        <w:t xml:space="preserve">Department of Botany, School of Life Sciences, St. Joseph’s University, 36, </w:t>
      </w:r>
      <w:proofErr w:type="spellStart"/>
      <w:r w:rsidRPr="00AF04E7">
        <w:rPr>
          <w:rFonts w:ascii="Times New Roman" w:hAnsi="Times New Roman" w:cs="Times New Roman"/>
          <w:sz w:val="24"/>
          <w:szCs w:val="24"/>
        </w:rPr>
        <w:t>Lalbagh</w:t>
      </w:r>
      <w:proofErr w:type="spellEnd"/>
      <w:r w:rsidRPr="00AF04E7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AF04E7"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 w:rsidRPr="00AF04E7">
        <w:rPr>
          <w:rFonts w:ascii="Times New Roman" w:hAnsi="Times New Roman" w:cs="Times New Roman"/>
          <w:sz w:val="24"/>
          <w:szCs w:val="24"/>
        </w:rPr>
        <w:t>, Karnataka, India.</w:t>
      </w:r>
    </w:p>
    <w:p w:rsidR="00FF3944" w:rsidRPr="00AF04E7" w:rsidRDefault="0038768C" w:rsidP="005B2086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proofErr w:type="gramStart"/>
      <w:r w:rsidRPr="00AF04E7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r w:rsidRPr="00AF04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Department of Botany, </w:t>
      </w:r>
      <w:r w:rsidRPr="00AF04E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J. M. </w:t>
      </w:r>
      <w:r w:rsidRPr="00AF04E7">
        <w:rPr>
          <w:rStyle w:val="Emphasis"/>
          <w:rFonts w:ascii="Times New Roman" w:hAnsi="Times New Roman" w:cs="Times New Roman"/>
          <w:bCs/>
          <w:i w:val="0"/>
          <w:iCs w:val="0"/>
          <w:color w:val="5F6368"/>
          <w:sz w:val="24"/>
          <w:szCs w:val="24"/>
          <w:shd w:val="clear" w:color="auto" w:fill="FFFFFF"/>
        </w:rPr>
        <w:t xml:space="preserve">Shah Science College, </w:t>
      </w:r>
      <w:r w:rsidRPr="00AF04E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Ring Rd, </w:t>
      </w:r>
      <w:proofErr w:type="spellStart"/>
      <w:r w:rsidRPr="00AF04E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Lilotri</w:t>
      </w:r>
      <w:proofErr w:type="spellEnd"/>
      <w:r w:rsidRPr="00AF04E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AF04E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Bazar</w:t>
      </w:r>
      <w:proofErr w:type="spellEnd"/>
      <w:r w:rsidRPr="00AF04E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, </w:t>
      </w:r>
      <w:proofErr w:type="spellStart"/>
      <w:r w:rsidRPr="00AF04E7">
        <w:rPr>
          <w:rStyle w:val="Emphasis"/>
          <w:rFonts w:ascii="Times New Roman" w:hAnsi="Times New Roman" w:cs="Times New Roman"/>
          <w:bCs/>
          <w:i w:val="0"/>
          <w:iCs w:val="0"/>
          <w:color w:val="5F6368"/>
          <w:sz w:val="24"/>
          <w:szCs w:val="24"/>
          <w:shd w:val="clear" w:color="auto" w:fill="FFFFFF"/>
        </w:rPr>
        <w:t>Jambusar</w:t>
      </w:r>
      <w:proofErr w:type="spellEnd"/>
      <w:r w:rsidRPr="00AF04E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, Gujarat 392150, India.</w:t>
      </w:r>
      <w:proofErr w:type="gramEnd"/>
      <w:r w:rsidRPr="00AF04E7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</w:p>
    <w:p w:rsidR="0038768C" w:rsidRDefault="0038768C" w:rsidP="005B2086">
      <w:pPr>
        <w:rPr>
          <w:rFonts w:ascii="Times New Roman" w:hAnsi="Times New Roman" w:cs="Times New Roman"/>
          <w:sz w:val="24"/>
          <w:szCs w:val="24"/>
        </w:rPr>
      </w:pPr>
      <w:r w:rsidRPr="00AF04E7">
        <w:rPr>
          <w:rFonts w:ascii="Times New Roman" w:hAnsi="Times New Roman" w:cs="Times New Roman"/>
          <w:sz w:val="24"/>
          <w:szCs w:val="24"/>
        </w:rPr>
        <w:t xml:space="preserve">*Corresponding Author E-mail: </w:t>
      </w:r>
      <w:hyperlink r:id="rId4" w:history="1">
        <w:r w:rsidR="00AF04E7" w:rsidRPr="00BD6A7B">
          <w:rPr>
            <w:rStyle w:val="Hyperlink"/>
            <w:rFonts w:ascii="Times New Roman" w:hAnsi="Times New Roman" w:cs="Times New Roman"/>
            <w:sz w:val="24"/>
            <w:szCs w:val="24"/>
          </w:rPr>
          <w:t>nagadesipraveenkumar@yahoo.com</w:t>
        </w:r>
      </w:hyperlink>
    </w:p>
    <w:p w:rsidR="00AF04E7" w:rsidRPr="00AF04E7" w:rsidRDefault="00AF04E7" w:rsidP="005B2086">
      <w:pPr>
        <w:rPr>
          <w:rFonts w:ascii="Times New Roman" w:hAnsi="Times New Roman" w:cs="Times New Roman"/>
          <w:b/>
          <w:sz w:val="28"/>
          <w:szCs w:val="28"/>
        </w:rPr>
      </w:pPr>
      <w:r w:rsidRPr="00AF04E7">
        <w:rPr>
          <w:rFonts w:ascii="Times New Roman" w:hAnsi="Times New Roman" w:cs="Times New Roman"/>
          <w:b/>
          <w:sz w:val="28"/>
          <w:szCs w:val="28"/>
        </w:rPr>
        <w:t xml:space="preserve">Abstract </w:t>
      </w:r>
    </w:p>
    <w:p w:rsidR="0044459B" w:rsidRPr="0044459B" w:rsidRDefault="00BB1243" w:rsidP="0044459B">
      <w:pPr>
        <w:jc w:val="both"/>
        <w:rPr>
          <w:rFonts w:ascii="Times New Roman" w:hAnsi="Times New Roman" w:cs="Times New Roman"/>
          <w:sz w:val="24"/>
          <w:szCs w:val="24"/>
        </w:rPr>
      </w:pPr>
      <w:r w:rsidRPr="0044459B">
        <w:rPr>
          <w:rFonts w:ascii="Times New Roman" w:hAnsi="Times New Roman" w:cs="Times New Roman"/>
          <w:sz w:val="24"/>
          <w:szCs w:val="24"/>
        </w:rPr>
        <w:t>A s</w:t>
      </w:r>
      <w:r w:rsidR="00D85C66" w:rsidRPr="0044459B">
        <w:rPr>
          <w:rFonts w:ascii="Times New Roman" w:hAnsi="Times New Roman" w:cs="Times New Roman"/>
          <w:sz w:val="24"/>
          <w:szCs w:val="24"/>
        </w:rPr>
        <w:t>urvey was undertaken during 2010</w:t>
      </w:r>
      <w:r w:rsidRPr="0044459B">
        <w:rPr>
          <w:rFonts w:ascii="Times New Roman" w:hAnsi="Times New Roman" w:cs="Times New Roman"/>
          <w:sz w:val="24"/>
          <w:szCs w:val="24"/>
        </w:rPr>
        <w:t>-20</w:t>
      </w:r>
      <w:r w:rsidR="00D85C66" w:rsidRPr="0044459B">
        <w:rPr>
          <w:rFonts w:ascii="Times New Roman" w:hAnsi="Times New Roman" w:cs="Times New Roman"/>
          <w:sz w:val="24"/>
          <w:szCs w:val="24"/>
        </w:rPr>
        <w:t>11</w:t>
      </w:r>
      <w:r w:rsidRPr="0044459B">
        <w:rPr>
          <w:rFonts w:ascii="Times New Roman" w:hAnsi="Times New Roman" w:cs="Times New Roman"/>
          <w:sz w:val="24"/>
          <w:szCs w:val="24"/>
        </w:rPr>
        <w:t xml:space="preserve"> to detect the various </w:t>
      </w:r>
      <w:r w:rsidR="00D85C66" w:rsidRPr="0044459B">
        <w:rPr>
          <w:rFonts w:ascii="Times New Roman" w:hAnsi="Times New Roman" w:cs="Times New Roman"/>
          <w:sz w:val="24"/>
          <w:szCs w:val="24"/>
        </w:rPr>
        <w:t>white rot</w:t>
      </w:r>
      <w:r w:rsidRPr="0044459B">
        <w:rPr>
          <w:rFonts w:ascii="Times New Roman" w:hAnsi="Times New Roman" w:cs="Times New Roman"/>
          <w:sz w:val="24"/>
          <w:szCs w:val="24"/>
        </w:rPr>
        <w:t xml:space="preserve"> fungi in</w:t>
      </w:r>
      <w:r w:rsidR="00F8694F" w:rsidRPr="0044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94F" w:rsidRPr="0044459B">
        <w:rPr>
          <w:rFonts w:ascii="Times New Roman" w:hAnsi="Times New Roman" w:cs="Times New Roman"/>
          <w:sz w:val="24"/>
          <w:szCs w:val="24"/>
        </w:rPr>
        <w:t>Ratanmahal</w:t>
      </w:r>
      <w:proofErr w:type="spellEnd"/>
      <w:r w:rsidR="00F8694F" w:rsidRPr="0044459B">
        <w:rPr>
          <w:rFonts w:ascii="Times New Roman" w:hAnsi="Times New Roman" w:cs="Times New Roman"/>
          <w:sz w:val="24"/>
          <w:szCs w:val="24"/>
        </w:rPr>
        <w:t xml:space="preserve"> wildlife sanctuary </w:t>
      </w:r>
      <w:r w:rsidRPr="0044459B">
        <w:rPr>
          <w:rFonts w:ascii="Times New Roman" w:hAnsi="Times New Roman" w:cs="Times New Roman"/>
          <w:sz w:val="24"/>
          <w:szCs w:val="24"/>
        </w:rPr>
        <w:t xml:space="preserve">of Gujarat. </w:t>
      </w:r>
      <w:r w:rsidR="00F8694F" w:rsidRPr="0044459B">
        <w:rPr>
          <w:rFonts w:ascii="Times New Roman" w:hAnsi="Times New Roman" w:cs="Times New Roman"/>
          <w:sz w:val="24"/>
          <w:szCs w:val="24"/>
        </w:rPr>
        <w:t xml:space="preserve">Detailed macroscopic and microscopic study of fungal samples was identified as </w:t>
      </w:r>
      <w:proofErr w:type="spellStart"/>
      <w:r w:rsidR="00F8694F" w:rsidRPr="0044459B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F8694F" w:rsidRP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694F" w:rsidRPr="0044459B">
        <w:rPr>
          <w:rFonts w:ascii="Times New Roman" w:hAnsi="Times New Roman" w:cs="Times New Roman"/>
          <w:i/>
          <w:sz w:val="24"/>
          <w:szCs w:val="24"/>
        </w:rPr>
        <w:t>abietis</w:t>
      </w:r>
      <w:proofErr w:type="spellEnd"/>
      <w:r w:rsidR="00F8694F" w:rsidRPr="0044459B">
        <w:rPr>
          <w:rFonts w:ascii="Times New Roman" w:hAnsi="Times New Roman" w:cs="Times New Roman"/>
          <w:sz w:val="24"/>
          <w:szCs w:val="24"/>
        </w:rPr>
        <w:t xml:space="preserve"> (Weir ex Hubert) K. Harrison, </w:t>
      </w:r>
      <w:proofErr w:type="spellStart"/>
      <w:r w:rsidR="00F8694F" w:rsidRPr="0044459B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F8694F" w:rsidRP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694F" w:rsidRPr="0044459B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="00F8694F" w:rsidRPr="0044459B">
        <w:rPr>
          <w:rFonts w:ascii="Times New Roman" w:hAnsi="Times New Roman" w:cs="Times New Roman"/>
          <w:sz w:val="24"/>
          <w:szCs w:val="24"/>
        </w:rPr>
        <w:t xml:space="preserve"> (Pers.) </w:t>
      </w:r>
      <w:proofErr w:type="spellStart"/>
      <w:r w:rsidR="00F8694F" w:rsidRPr="0044459B">
        <w:rPr>
          <w:rFonts w:ascii="Times New Roman" w:hAnsi="Times New Roman" w:cs="Times New Roman"/>
          <w:sz w:val="24"/>
          <w:szCs w:val="24"/>
        </w:rPr>
        <w:t>Nikol</w:t>
      </w:r>
      <w:proofErr w:type="spellEnd"/>
      <w:r w:rsidR="00F8694F" w:rsidRPr="004445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4459B" w:rsidRPr="0044459B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44459B" w:rsidRP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59B" w:rsidRPr="0044459B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="0044459B" w:rsidRPr="0044459B">
        <w:rPr>
          <w:rFonts w:ascii="Times New Roman" w:hAnsi="Times New Roman" w:cs="Times New Roman"/>
          <w:sz w:val="24"/>
          <w:szCs w:val="24"/>
        </w:rPr>
        <w:t xml:space="preserve"> (Bull. ex Fr.) Pers.</w:t>
      </w:r>
      <w:proofErr w:type="gramEnd"/>
      <w:r w:rsidR="0044459B">
        <w:rPr>
          <w:rFonts w:ascii="Times New Roman" w:hAnsi="Times New Roman" w:cs="Times New Roman"/>
          <w:sz w:val="24"/>
          <w:szCs w:val="24"/>
        </w:rPr>
        <w:t xml:space="preserve"> </w:t>
      </w:r>
      <w:r w:rsidR="0044459B" w:rsidRPr="0044459B">
        <w:rPr>
          <w:rFonts w:ascii="Times New Roman" w:hAnsi="Times New Roman" w:cs="Times New Roman"/>
          <w:sz w:val="24"/>
          <w:szCs w:val="24"/>
        </w:rPr>
        <w:t xml:space="preserve">The </w:t>
      </w:r>
      <w:r w:rsidR="0044459B">
        <w:rPr>
          <w:rFonts w:ascii="Times New Roman" w:hAnsi="Times New Roman" w:cs="Times New Roman"/>
          <w:sz w:val="24"/>
          <w:szCs w:val="24"/>
        </w:rPr>
        <w:t>two</w:t>
      </w:r>
      <w:r w:rsidR="0044459B" w:rsidRPr="0044459B">
        <w:rPr>
          <w:rFonts w:ascii="Times New Roman" w:hAnsi="Times New Roman" w:cs="Times New Roman"/>
          <w:sz w:val="24"/>
          <w:szCs w:val="24"/>
        </w:rPr>
        <w:t xml:space="preserve"> species of </w:t>
      </w:r>
      <w:proofErr w:type="spellStart"/>
      <w:r w:rsidR="0044459B" w:rsidRPr="0044459B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44459B" w:rsidRPr="0044459B">
        <w:rPr>
          <w:rFonts w:ascii="Times New Roman" w:hAnsi="Times New Roman" w:cs="Times New Roman"/>
          <w:sz w:val="24"/>
          <w:szCs w:val="24"/>
        </w:rPr>
        <w:t xml:space="preserve"> </w:t>
      </w:r>
      <w:r w:rsidR="0044459B" w:rsidRPr="0044459B">
        <w:rPr>
          <w:rFonts w:ascii="Times New Roman" w:hAnsi="Times New Roman" w:cs="Times New Roman"/>
          <w:sz w:val="24"/>
          <w:szCs w:val="24"/>
        </w:rPr>
        <w:t xml:space="preserve">was reported for the first time from the </w:t>
      </w:r>
      <w:r w:rsidR="0044459B">
        <w:rPr>
          <w:rFonts w:ascii="Times New Roman" w:hAnsi="Times New Roman" w:cs="Times New Roman"/>
          <w:sz w:val="24"/>
          <w:szCs w:val="24"/>
        </w:rPr>
        <w:t xml:space="preserve">Eco-regions of Gujarat. For the first time </w:t>
      </w:r>
      <w:proofErr w:type="spellStart"/>
      <w:r w:rsidR="0044459B" w:rsidRPr="0044459B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44459B" w:rsidRP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59B" w:rsidRPr="0044459B">
        <w:rPr>
          <w:rFonts w:ascii="Times New Roman" w:hAnsi="Times New Roman" w:cs="Times New Roman"/>
          <w:i/>
          <w:sz w:val="24"/>
          <w:szCs w:val="24"/>
        </w:rPr>
        <w:t>abietis</w:t>
      </w:r>
      <w:proofErr w:type="spellEnd"/>
      <w:r w:rsid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459B" w:rsidRPr="0044459B">
        <w:rPr>
          <w:rFonts w:ascii="Times New Roman" w:hAnsi="Times New Roman" w:cs="Times New Roman"/>
          <w:sz w:val="24"/>
          <w:szCs w:val="24"/>
        </w:rPr>
        <w:t>was reported from India.</w:t>
      </w:r>
      <w:r w:rsidR="007129C1">
        <w:rPr>
          <w:rFonts w:ascii="Times New Roman" w:hAnsi="Times New Roman" w:cs="Times New Roman"/>
          <w:sz w:val="24"/>
          <w:szCs w:val="24"/>
        </w:rPr>
        <w:t xml:space="preserve"> All the three species of </w:t>
      </w:r>
      <w:proofErr w:type="spellStart"/>
      <w:r w:rsidR="007129C1" w:rsidRPr="007129C1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7129C1">
        <w:rPr>
          <w:rFonts w:ascii="Times New Roman" w:hAnsi="Times New Roman" w:cs="Times New Roman"/>
          <w:sz w:val="24"/>
          <w:szCs w:val="24"/>
        </w:rPr>
        <w:t xml:space="preserve"> was used as food by tribal of Gujarat, so the conservation was done.</w:t>
      </w:r>
    </w:p>
    <w:p w:rsidR="00605DBE" w:rsidRPr="00C951A3" w:rsidRDefault="00605DBE" w:rsidP="005B2086">
      <w:pPr>
        <w:rPr>
          <w:rFonts w:ascii="Times New Roman" w:hAnsi="Times New Roman" w:cs="Times New Roman"/>
          <w:b/>
          <w:sz w:val="28"/>
          <w:szCs w:val="28"/>
        </w:rPr>
      </w:pPr>
      <w:r w:rsidRPr="00C951A3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3B3532" w:rsidRPr="00C951A3" w:rsidRDefault="00C951A3" w:rsidP="00A54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951A3">
        <w:rPr>
          <w:rFonts w:ascii="Times New Roman" w:hAnsi="Times New Roman" w:cs="Times New Roman"/>
          <w:sz w:val="24"/>
          <w:szCs w:val="24"/>
        </w:rPr>
        <w:t xml:space="preserve">edible mushroom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was first described </w:t>
      </w:r>
      <w:r>
        <w:rPr>
          <w:rFonts w:ascii="Times New Roman" w:hAnsi="Times New Roman" w:cs="Times New Roman"/>
          <w:sz w:val="24"/>
          <w:szCs w:val="24"/>
        </w:rPr>
        <w:t xml:space="preserve">as genus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(1794)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74B7" w:rsidRPr="00C951A3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>is a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part of the </w:t>
      </w:r>
      <w:proofErr w:type="spellStart"/>
      <w:r w:rsidR="00F074B7" w:rsidRPr="00F8694F">
        <w:rPr>
          <w:rFonts w:ascii="Times New Roman" w:hAnsi="Times New Roman" w:cs="Times New Roman"/>
          <w:i/>
          <w:sz w:val="24"/>
          <w:szCs w:val="24"/>
        </w:rPr>
        <w:t>Hydnum</w:t>
      </w:r>
      <w:proofErr w:type="spellEnd"/>
      <w:r w:rsidR="0032422C">
        <w:rPr>
          <w:rFonts w:ascii="Times New Roman" w:hAnsi="Times New Roman" w:cs="Times New Roman"/>
          <w:sz w:val="24"/>
          <w:szCs w:val="24"/>
        </w:rPr>
        <w:t xml:space="preserve"> genus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>due to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hydnoid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nature of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hymenophore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(</w:t>
      </w:r>
      <w:r w:rsidR="0032422C">
        <w:rPr>
          <w:rFonts w:ascii="Times New Roman" w:hAnsi="Times New Roman" w:cs="Times New Roman"/>
          <w:sz w:val="24"/>
          <w:szCs w:val="24"/>
        </w:rPr>
        <w:t xml:space="preserve">Fries 1822,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Miller 1933). It </w:t>
      </w:r>
      <w:r w:rsidR="0032422C">
        <w:rPr>
          <w:rFonts w:ascii="Times New Roman" w:hAnsi="Times New Roman" w:cs="Times New Roman"/>
          <w:sz w:val="24"/>
          <w:szCs w:val="24"/>
        </w:rPr>
        <w:t>belong to the order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Hericiales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Hericiaceae</w:t>
      </w:r>
      <w:proofErr w:type="spellEnd"/>
      <w:r w:rsidR="0032422C">
        <w:rPr>
          <w:rFonts w:ascii="Times New Roman" w:hAnsi="Times New Roman" w:cs="Times New Roman"/>
          <w:sz w:val="24"/>
          <w:szCs w:val="24"/>
        </w:rPr>
        <w:t xml:space="preserve"> family </w:t>
      </w:r>
      <w:r w:rsidR="0032422C" w:rsidRPr="00C951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Donk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1964)</w:t>
      </w:r>
      <w:r w:rsidR="00F074B7" w:rsidRPr="00C951A3">
        <w:rPr>
          <w:rFonts w:ascii="Times New Roman" w:hAnsi="Times New Roman" w:cs="Times New Roman"/>
          <w:sz w:val="24"/>
          <w:szCs w:val="24"/>
        </w:rPr>
        <w:t>, but ac</w:t>
      </w:r>
      <w:r w:rsidR="0032422C">
        <w:rPr>
          <w:rFonts w:ascii="Times New Roman" w:hAnsi="Times New Roman" w:cs="Times New Roman"/>
          <w:sz w:val="24"/>
          <w:szCs w:val="24"/>
        </w:rPr>
        <w:t xml:space="preserve">cording to Index </w:t>
      </w:r>
      <w:proofErr w:type="spellStart"/>
      <w:r w:rsidR="0032422C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32422C">
        <w:rPr>
          <w:rFonts w:ascii="Times New Roman" w:hAnsi="Times New Roman" w:cs="Times New Roman"/>
          <w:sz w:val="24"/>
          <w:szCs w:val="24"/>
        </w:rPr>
        <w:t>Hericiales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 xml:space="preserve">was merged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with </w:t>
      </w:r>
      <w:r w:rsidR="0032422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Russulales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 xml:space="preserve">order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(Kirk et al. 2001). </w:t>
      </w:r>
      <w:r w:rsidR="0032422C">
        <w:rPr>
          <w:rFonts w:ascii="Times New Roman" w:hAnsi="Times New Roman" w:cs="Times New Roman"/>
          <w:sz w:val="24"/>
          <w:szCs w:val="24"/>
        </w:rPr>
        <w:t>it</w:t>
      </w:r>
      <w:r w:rsidR="0032422C" w:rsidRPr="00C951A3">
        <w:rPr>
          <w:rFonts w:ascii="Times New Roman" w:hAnsi="Times New Roman" w:cs="Times New Roman"/>
          <w:sz w:val="24"/>
          <w:szCs w:val="24"/>
        </w:rPr>
        <w:t xml:space="preserve"> comprises 34 species with 66 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taxon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names </w:t>
      </w:r>
      <w:r w:rsidR="006D4862">
        <w:rPr>
          <w:rFonts w:ascii="Times New Roman" w:hAnsi="Times New Roman" w:cs="Times New Roman"/>
          <w:sz w:val="24"/>
          <w:szCs w:val="24"/>
        </w:rPr>
        <w:t xml:space="preserve">was </w:t>
      </w:r>
      <w:r w:rsidR="0032422C" w:rsidRPr="00C951A3">
        <w:rPr>
          <w:rFonts w:ascii="Times New Roman" w:hAnsi="Times New Roman" w:cs="Times New Roman"/>
          <w:sz w:val="24"/>
          <w:szCs w:val="24"/>
        </w:rPr>
        <w:t xml:space="preserve">listed in Index 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(Index 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2021)</w:t>
      </w:r>
      <w:r w:rsidR="006D4862">
        <w:rPr>
          <w:rFonts w:ascii="Times New Roman" w:hAnsi="Times New Roman" w:cs="Times New Roman"/>
          <w:sz w:val="24"/>
          <w:szCs w:val="24"/>
        </w:rPr>
        <w:t xml:space="preserve">, </w:t>
      </w:r>
      <w:r w:rsidR="0032422C" w:rsidRPr="00C951A3">
        <w:rPr>
          <w:rFonts w:ascii="Times New Roman" w:hAnsi="Times New Roman" w:cs="Times New Roman"/>
          <w:sz w:val="24"/>
          <w:szCs w:val="24"/>
        </w:rPr>
        <w:t xml:space="preserve">71 species names </w:t>
      </w:r>
      <w:r w:rsidR="006D4862">
        <w:rPr>
          <w:rFonts w:ascii="Times New Roman" w:hAnsi="Times New Roman" w:cs="Times New Roman"/>
          <w:sz w:val="24"/>
          <w:szCs w:val="24"/>
        </w:rPr>
        <w:t xml:space="preserve">was </w:t>
      </w:r>
      <w:r w:rsidR="0032422C" w:rsidRPr="00C951A3">
        <w:rPr>
          <w:rFonts w:ascii="Times New Roman" w:hAnsi="Times New Roman" w:cs="Times New Roman"/>
          <w:sz w:val="24"/>
          <w:szCs w:val="24"/>
        </w:rPr>
        <w:t xml:space="preserve">listed in 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Mycobank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(2022) and 23 species records in Notes of Genera in 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Basidiomycota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(He et al. 2019).</w:t>
      </w:r>
      <w:r w:rsidR="0032422C">
        <w:rPr>
          <w:rFonts w:ascii="Times New Roman" w:hAnsi="Times New Roman" w:cs="Times New Roman"/>
          <w:sz w:val="24"/>
          <w:szCs w:val="24"/>
        </w:rPr>
        <w:t xml:space="preserve"> </w:t>
      </w:r>
      <w:r w:rsidR="003B3532" w:rsidRPr="00A54765">
        <w:rPr>
          <w:rFonts w:ascii="Times New Roman" w:hAnsi="Times New Roman" w:cs="Times New Roman"/>
          <w:sz w:val="24"/>
          <w:szCs w:val="24"/>
        </w:rPr>
        <w:t>The mega</w:t>
      </w:r>
      <w:r w:rsidR="005229F1">
        <w:rPr>
          <w:rFonts w:ascii="Times New Roman" w:hAnsi="Times New Roman" w:cs="Times New Roman"/>
          <w:sz w:val="24"/>
          <w:szCs w:val="24"/>
        </w:rPr>
        <w:t>-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diverse country of the world is India, being underexplored </w:t>
      </w:r>
      <w:r w:rsidR="003B3532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3B3532"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3B3532" w:rsidRPr="00A54765">
        <w:rPr>
          <w:rFonts w:ascii="Times New Roman" w:hAnsi="Times New Roman" w:cs="Times New Roman"/>
          <w:sz w:val="24"/>
          <w:szCs w:val="24"/>
        </w:rPr>
        <w:t xml:space="preserve"> macro</w:t>
      </w:r>
      <w:r w:rsidR="002D630D">
        <w:rPr>
          <w:rFonts w:ascii="Times New Roman" w:hAnsi="Times New Roman" w:cs="Times New Roman"/>
          <w:sz w:val="24"/>
          <w:szCs w:val="24"/>
        </w:rPr>
        <w:t>-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fungi, except some sporadic noteworthy </w:t>
      </w:r>
      <w:r w:rsidR="005229F1">
        <w:rPr>
          <w:rFonts w:ascii="Times New Roman" w:hAnsi="Times New Roman" w:cs="Times New Roman"/>
          <w:sz w:val="24"/>
          <w:szCs w:val="24"/>
        </w:rPr>
        <w:t xml:space="preserve">mycologists’ 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contributions (Berkeley </w:t>
      </w:r>
      <w:r w:rsidR="003B3532">
        <w:rPr>
          <w:rFonts w:ascii="Times New Roman" w:hAnsi="Times New Roman" w:cs="Times New Roman"/>
          <w:sz w:val="24"/>
          <w:szCs w:val="24"/>
        </w:rPr>
        <w:t>1851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B3532">
        <w:rPr>
          <w:rFonts w:ascii="Times New Roman" w:hAnsi="Times New Roman" w:cs="Times New Roman"/>
          <w:sz w:val="24"/>
          <w:szCs w:val="24"/>
        </w:rPr>
        <w:t>Bagchee</w:t>
      </w:r>
      <w:proofErr w:type="spellEnd"/>
      <w:r w:rsidR="003B3532" w:rsidRPr="00A54765">
        <w:rPr>
          <w:rFonts w:ascii="Times New Roman" w:hAnsi="Times New Roman" w:cs="Times New Roman"/>
          <w:sz w:val="24"/>
          <w:szCs w:val="24"/>
        </w:rPr>
        <w:t xml:space="preserve"> et al. 1954;</w:t>
      </w:r>
      <w:r w:rsidR="003B3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3532" w:rsidRPr="00A54765">
        <w:rPr>
          <w:rFonts w:ascii="Times New Roman" w:hAnsi="Times New Roman" w:cs="Times New Roman"/>
          <w:sz w:val="24"/>
          <w:szCs w:val="24"/>
        </w:rPr>
        <w:t>Thind</w:t>
      </w:r>
      <w:proofErr w:type="spellEnd"/>
      <w:r w:rsidR="003B3532" w:rsidRPr="00A5476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B3532" w:rsidRPr="00A54765">
        <w:rPr>
          <w:rFonts w:ascii="Times New Roman" w:hAnsi="Times New Roman" w:cs="Times New Roman"/>
          <w:sz w:val="24"/>
          <w:szCs w:val="24"/>
        </w:rPr>
        <w:t>Khara</w:t>
      </w:r>
      <w:proofErr w:type="spellEnd"/>
      <w:r w:rsidR="003B3532" w:rsidRPr="00A54765">
        <w:rPr>
          <w:rFonts w:ascii="Times New Roman" w:hAnsi="Times New Roman" w:cs="Times New Roman"/>
          <w:sz w:val="24"/>
          <w:szCs w:val="24"/>
        </w:rPr>
        <w:t xml:space="preserve"> 1975; Das &amp; Sharma 2010; Das et al. 2011, 2013; </w:t>
      </w:r>
      <w:proofErr w:type="spellStart"/>
      <w:r w:rsidR="003B3532">
        <w:rPr>
          <w:rFonts w:ascii="Times New Roman" w:hAnsi="Times New Roman" w:cs="Times New Roman"/>
          <w:sz w:val="24"/>
          <w:szCs w:val="24"/>
        </w:rPr>
        <w:t>Zutshi</w:t>
      </w:r>
      <w:proofErr w:type="spellEnd"/>
      <w:r w:rsidR="003B3532">
        <w:rPr>
          <w:rFonts w:ascii="Times New Roman" w:hAnsi="Times New Roman" w:cs="Times New Roman"/>
          <w:sz w:val="24"/>
          <w:szCs w:val="24"/>
        </w:rPr>
        <w:t xml:space="preserve"> &amp; Gupta 2013, </w:t>
      </w:r>
      <w:proofErr w:type="spellStart"/>
      <w:r w:rsidR="003B3532">
        <w:rPr>
          <w:rFonts w:ascii="Times New Roman" w:hAnsi="Times New Roman" w:cs="Times New Roman"/>
          <w:sz w:val="24"/>
          <w:szCs w:val="24"/>
        </w:rPr>
        <w:t>Semwal</w:t>
      </w:r>
      <w:proofErr w:type="spellEnd"/>
      <w:r w:rsidR="003B3532">
        <w:rPr>
          <w:rFonts w:ascii="Times New Roman" w:hAnsi="Times New Roman" w:cs="Times New Roman"/>
          <w:sz w:val="24"/>
          <w:szCs w:val="24"/>
        </w:rPr>
        <w:t xml:space="preserve"> et al. 2014, Karun &amp; Sridhar 2016</w:t>
      </w:r>
      <w:r w:rsidR="003B3532" w:rsidRPr="00A54765">
        <w:rPr>
          <w:rFonts w:ascii="Times New Roman" w:hAnsi="Times New Roman" w:cs="Times New Roman"/>
          <w:sz w:val="24"/>
          <w:szCs w:val="24"/>
        </w:rPr>
        <w:t>).</w:t>
      </w:r>
      <w:r w:rsidR="003B3532">
        <w:rPr>
          <w:rFonts w:ascii="Times New Roman" w:hAnsi="Times New Roman" w:cs="Times New Roman"/>
          <w:sz w:val="24"/>
          <w:szCs w:val="24"/>
        </w:rPr>
        <w:t xml:space="preserve"> 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The genus </w:t>
      </w:r>
      <w:proofErr w:type="spellStart"/>
      <w:r w:rsidR="00C2662A"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C2662A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902666">
        <w:rPr>
          <w:rFonts w:ascii="Times New Roman" w:hAnsi="Times New Roman" w:cs="Times New Roman"/>
          <w:sz w:val="24"/>
          <w:szCs w:val="24"/>
        </w:rPr>
        <w:t>shows a peculiar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 morphology </w:t>
      </w:r>
      <w:r w:rsidR="00902666">
        <w:rPr>
          <w:rFonts w:ascii="Times New Roman" w:hAnsi="Times New Roman" w:cs="Times New Roman"/>
          <w:sz w:val="24"/>
          <w:szCs w:val="24"/>
        </w:rPr>
        <w:t xml:space="preserve">in fruit body like 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woolly surface. </w:t>
      </w:r>
      <w:r w:rsidR="00902666">
        <w:rPr>
          <w:rFonts w:ascii="Times New Roman" w:hAnsi="Times New Roman" w:cs="Times New Roman"/>
          <w:sz w:val="24"/>
          <w:szCs w:val="24"/>
        </w:rPr>
        <w:t>So they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 are commonly called </w:t>
      </w:r>
      <w:r w:rsidR="00902666">
        <w:rPr>
          <w:rFonts w:ascii="Times New Roman" w:hAnsi="Times New Roman" w:cs="Times New Roman"/>
          <w:sz w:val="24"/>
          <w:szCs w:val="24"/>
        </w:rPr>
        <w:t xml:space="preserve">as </w:t>
      </w:r>
      <w:r w:rsidR="00C2662A" w:rsidRPr="00C951A3">
        <w:rPr>
          <w:rFonts w:ascii="Times New Roman" w:hAnsi="Times New Roman" w:cs="Times New Roman"/>
          <w:sz w:val="24"/>
          <w:szCs w:val="24"/>
        </w:rPr>
        <w:t>bear's head mushroom (</w:t>
      </w:r>
      <w:r w:rsidR="00C2662A" w:rsidRPr="00F8694F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C2662A" w:rsidRPr="00F8694F">
        <w:rPr>
          <w:rFonts w:ascii="Times New Roman" w:hAnsi="Times New Roman" w:cs="Times New Roman"/>
          <w:i/>
          <w:sz w:val="24"/>
          <w:szCs w:val="24"/>
        </w:rPr>
        <w:t>americanum</w:t>
      </w:r>
      <w:proofErr w:type="spellEnd"/>
      <w:r w:rsidR="00C2662A" w:rsidRPr="00C951A3">
        <w:rPr>
          <w:rFonts w:ascii="Times New Roman" w:hAnsi="Times New Roman" w:cs="Times New Roman"/>
          <w:sz w:val="24"/>
          <w:szCs w:val="24"/>
        </w:rPr>
        <w:t>), monkey's head mushroom (</w:t>
      </w:r>
      <w:r w:rsidR="00C2662A" w:rsidRPr="00F8694F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C2662A" w:rsidRPr="00F8694F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="00C2662A" w:rsidRPr="00C951A3">
        <w:rPr>
          <w:rFonts w:ascii="Times New Roman" w:hAnsi="Times New Roman" w:cs="Times New Roman"/>
          <w:sz w:val="24"/>
          <w:szCs w:val="24"/>
        </w:rPr>
        <w:t>) and lion's mane or goat's</w:t>
      </w:r>
      <w:r w:rsidR="002D630D">
        <w:rPr>
          <w:rFonts w:ascii="Times New Roman" w:hAnsi="Times New Roman" w:cs="Times New Roman"/>
          <w:sz w:val="24"/>
          <w:szCs w:val="24"/>
        </w:rPr>
        <w:t xml:space="preserve"> beard mushroom (</w:t>
      </w:r>
      <w:r w:rsidR="002D630D" w:rsidRPr="00F8694F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2D630D" w:rsidRPr="00F8694F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="002D630D">
        <w:rPr>
          <w:rFonts w:ascii="Times New Roman" w:hAnsi="Times New Roman" w:cs="Times New Roman"/>
          <w:sz w:val="24"/>
          <w:szCs w:val="24"/>
        </w:rPr>
        <w:t xml:space="preserve">) and </w:t>
      </w:r>
      <w:r w:rsidR="00902666">
        <w:rPr>
          <w:rFonts w:ascii="Times New Roman" w:hAnsi="Times New Roman" w:cs="Times New Roman"/>
          <w:sz w:val="24"/>
          <w:szCs w:val="24"/>
        </w:rPr>
        <w:t>based on the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 nature </w:t>
      </w:r>
      <w:r w:rsidR="00902666">
        <w:rPr>
          <w:rFonts w:ascii="Times New Roman" w:hAnsi="Times New Roman" w:cs="Times New Roman"/>
          <w:sz w:val="24"/>
          <w:szCs w:val="24"/>
        </w:rPr>
        <w:t xml:space="preserve">of 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spines </w:t>
      </w:r>
      <w:r w:rsidR="002D630D">
        <w:rPr>
          <w:rFonts w:ascii="Times New Roman" w:hAnsi="Times New Roman" w:cs="Times New Roman"/>
          <w:sz w:val="24"/>
          <w:szCs w:val="24"/>
        </w:rPr>
        <w:t xml:space="preserve">they are also called 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coral-spine mushroom (H. </w:t>
      </w:r>
      <w:proofErr w:type="spellStart"/>
      <w:r w:rsidR="00C2662A" w:rsidRPr="00C951A3">
        <w:rPr>
          <w:rFonts w:ascii="Times New Roman" w:hAnsi="Times New Roman" w:cs="Times New Roman"/>
          <w:sz w:val="24"/>
          <w:szCs w:val="24"/>
        </w:rPr>
        <w:t>coralloides</w:t>
      </w:r>
      <w:proofErr w:type="spellEnd"/>
      <w:r w:rsidR="00C2662A" w:rsidRPr="00C951A3">
        <w:rPr>
          <w:rFonts w:ascii="Times New Roman" w:hAnsi="Times New Roman" w:cs="Times New Roman"/>
          <w:sz w:val="24"/>
          <w:szCs w:val="24"/>
        </w:rPr>
        <w:t>), spine-face or tiered-tooth mushroom (</w:t>
      </w:r>
      <w:r w:rsidR="00C2662A" w:rsidRPr="00F8694F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C2662A" w:rsidRPr="00F8694F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="00C2662A" w:rsidRPr="00C951A3">
        <w:rPr>
          <w:rFonts w:ascii="Times New Roman" w:hAnsi="Times New Roman" w:cs="Times New Roman"/>
          <w:sz w:val="24"/>
          <w:szCs w:val="24"/>
        </w:rPr>
        <w:t>)</w:t>
      </w:r>
      <w:r w:rsidR="00902666" w:rsidRPr="00902666">
        <w:rPr>
          <w:rFonts w:ascii="Times New Roman" w:hAnsi="Times New Roman" w:cs="Times New Roman"/>
          <w:sz w:val="24"/>
          <w:szCs w:val="24"/>
        </w:rPr>
        <w:t xml:space="preserve"> </w:t>
      </w:r>
      <w:r w:rsidR="00902666">
        <w:rPr>
          <w:rFonts w:ascii="Times New Roman" w:hAnsi="Times New Roman" w:cs="Times New Roman"/>
          <w:sz w:val="24"/>
          <w:szCs w:val="24"/>
        </w:rPr>
        <w:t>(</w:t>
      </w:r>
      <w:r w:rsidR="00902666" w:rsidRPr="00C951A3">
        <w:rPr>
          <w:rFonts w:ascii="Times New Roman" w:hAnsi="Times New Roman" w:cs="Times New Roman"/>
          <w:sz w:val="24"/>
          <w:szCs w:val="24"/>
        </w:rPr>
        <w:t>Karun &amp; Sridhar 2016)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. </w:t>
      </w:r>
      <w:r w:rsidR="00902666" w:rsidRPr="00C951A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02666" w:rsidRPr="00C951A3">
        <w:rPr>
          <w:rFonts w:ascii="Times New Roman" w:hAnsi="Times New Roman" w:cs="Times New Roman"/>
          <w:sz w:val="24"/>
          <w:szCs w:val="24"/>
        </w:rPr>
        <w:t>basidiomata</w:t>
      </w:r>
      <w:proofErr w:type="spellEnd"/>
      <w:r w:rsidR="00902666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2D630D">
        <w:rPr>
          <w:rFonts w:ascii="Times New Roman" w:hAnsi="Times New Roman" w:cs="Times New Roman"/>
          <w:sz w:val="24"/>
          <w:szCs w:val="24"/>
        </w:rPr>
        <w:t>is</w:t>
      </w:r>
      <w:r w:rsidR="00902666" w:rsidRPr="00C951A3">
        <w:rPr>
          <w:rFonts w:ascii="Times New Roman" w:hAnsi="Times New Roman" w:cs="Times New Roman"/>
          <w:sz w:val="24"/>
          <w:szCs w:val="24"/>
        </w:rPr>
        <w:t xml:space="preserve"> white and fleshy, growing on dead trees or dried woods, the </w:t>
      </w:r>
      <w:proofErr w:type="spellStart"/>
      <w:r w:rsidR="00902666" w:rsidRPr="00C951A3">
        <w:rPr>
          <w:rFonts w:ascii="Times New Roman" w:hAnsi="Times New Roman" w:cs="Times New Roman"/>
          <w:sz w:val="24"/>
          <w:szCs w:val="24"/>
        </w:rPr>
        <w:t>basidiomata</w:t>
      </w:r>
      <w:proofErr w:type="spellEnd"/>
      <w:r w:rsidR="00902666" w:rsidRPr="00C951A3">
        <w:rPr>
          <w:rFonts w:ascii="Times New Roman" w:hAnsi="Times New Roman" w:cs="Times New Roman"/>
          <w:sz w:val="24"/>
          <w:szCs w:val="24"/>
        </w:rPr>
        <w:t xml:space="preserve"> are similar to fragile iced thorns which either hang from a branch, supporting the framework or as a tough </w:t>
      </w:r>
      <w:proofErr w:type="spellStart"/>
      <w:r w:rsidR="00902666" w:rsidRPr="00C951A3">
        <w:rPr>
          <w:rFonts w:ascii="Times New Roman" w:hAnsi="Times New Roman" w:cs="Times New Roman"/>
          <w:sz w:val="24"/>
          <w:szCs w:val="24"/>
        </w:rPr>
        <w:t>unbranched</w:t>
      </w:r>
      <w:proofErr w:type="spellEnd"/>
      <w:r w:rsidR="00902666" w:rsidRPr="00C951A3">
        <w:rPr>
          <w:rFonts w:ascii="Times New Roman" w:hAnsi="Times New Roman" w:cs="Times New Roman"/>
          <w:sz w:val="24"/>
          <w:szCs w:val="24"/>
        </w:rPr>
        <w:t xml:space="preserve"> cushion of tissue (</w:t>
      </w:r>
      <w:proofErr w:type="spellStart"/>
      <w:r w:rsidR="00902666" w:rsidRPr="00C951A3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="00902666" w:rsidRPr="00C951A3">
        <w:rPr>
          <w:rFonts w:ascii="Times New Roman" w:hAnsi="Times New Roman" w:cs="Times New Roman"/>
          <w:sz w:val="24"/>
          <w:szCs w:val="24"/>
        </w:rPr>
        <w:t xml:space="preserve"> 2014).</w:t>
      </w:r>
      <w:r w:rsidR="002D630D">
        <w:rPr>
          <w:rFonts w:ascii="Times New Roman" w:hAnsi="Times New Roman" w:cs="Times New Roman"/>
          <w:sz w:val="24"/>
          <w:szCs w:val="24"/>
        </w:rPr>
        <w:t xml:space="preserve"> In the present study the distribution, identification and conservation of some species of </w:t>
      </w:r>
      <w:proofErr w:type="spellStart"/>
      <w:r w:rsidR="002D630D">
        <w:rPr>
          <w:rFonts w:ascii="Times New Roman" w:hAnsi="Times New Roman" w:cs="Times New Roman"/>
          <w:sz w:val="24"/>
          <w:szCs w:val="24"/>
        </w:rPr>
        <w:t>Hericium</w:t>
      </w:r>
      <w:proofErr w:type="spellEnd"/>
      <w:r w:rsidR="002D630D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2D630D">
        <w:rPr>
          <w:rFonts w:ascii="Times New Roman" w:hAnsi="Times New Roman" w:cs="Times New Roman"/>
          <w:sz w:val="24"/>
          <w:szCs w:val="24"/>
        </w:rPr>
        <w:t>Rathanmahal</w:t>
      </w:r>
      <w:proofErr w:type="spellEnd"/>
      <w:r w:rsidR="002D630D">
        <w:rPr>
          <w:rFonts w:ascii="Times New Roman" w:hAnsi="Times New Roman" w:cs="Times New Roman"/>
          <w:sz w:val="24"/>
          <w:szCs w:val="24"/>
        </w:rPr>
        <w:t xml:space="preserve"> wildlife Sanctuary, Gujarat, India was reported.</w:t>
      </w:r>
    </w:p>
    <w:p w:rsidR="00605DBE" w:rsidRPr="00AF04E7" w:rsidRDefault="00605DBE" w:rsidP="005B2086">
      <w:pPr>
        <w:rPr>
          <w:rFonts w:ascii="Times New Roman" w:hAnsi="Times New Roman" w:cs="Times New Roman"/>
          <w:b/>
          <w:sz w:val="28"/>
          <w:szCs w:val="28"/>
        </w:rPr>
      </w:pPr>
      <w:r w:rsidRPr="00AF04E7">
        <w:rPr>
          <w:rFonts w:ascii="Times New Roman" w:hAnsi="Times New Roman" w:cs="Times New Roman"/>
          <w:b/>
          <w:sz w:val="28"/>
          <w:szCs w:val="28"/>
        </w:rPr>
        <w:lastRenderedPageBreak/>
        <w:t>Materials and Methods</w:t>
      </w:r>
    </w:p>
    <w:p w:rsidR="00AF04E7" w:rsidRPr="00AF04E7" w:rsidRDefault="007E6B78" w:rsidP="00AF04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4E7">
        <w:rPr>
          <w:rFonts w:ascii="Times New Roman" w:hAnsi="Times New Roman" w:cs="Times New Roman"/>
          <w:b/>
          <w:sz w:val="24"/>
          <w:szCs w:val="24"/>
        </w:rPr>
        <w:t xml:space="preserve">Study area </w:t>
      </w:r>
    </w:p>
    <w:p w:rsidR="007E6B78" w:rsidRPr="00C951A3" w:rsidRDefault="007E6B78" w:rsidP="00AF04E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1A3">
        <w:rPr>
          <w:rFonts w:ascii="Times New Roman" w:hAnsi="Times New Roman" w:cs="Times New Roman"/>
          <w:sz w:val="24"/>
          <w:szCs w:val="24"/>
        </w:rPr>
        <w:t>Ratanmahal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Wildlife Sanctuary is an area of 55.65 Sq. Km consisting of dry deciduous forest. The total existing sanctuary area lies between the river panama and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orsang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951A3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location is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Panchmahals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district,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Limkheda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taluka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Ratanmahal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is 45 km from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Baria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. It is situated between 74º 37' to 70º 11' East longitude and between 22º 32' to 22º 35' North latitude. The flora of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Ratanmahal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forest is 543 species of plants, out of which 119 species are trees, 40 species are shrubs, 238 species are herbs, 48 species are grasses, 87 species are climbers, 2 species are partial parasites and 9 species are orchids. Amongst all tree species, Teak was found to have the maximum density and comprised 19.6 % of the total trees cover composition. The next dominant species is the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Badaro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constituting 15.7 % of the total composition. The climate is subtropical arid, which turns to humid during the monsoon,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 during July to October. Gradually it becomes exceedingly dry and cold during November to February followed by a long hot summer the hottest month being May and June. Mean annual temperature of the sanctuary is 25.3 ºC with a maximum of 44.9 ºC and minimum of 6.1 ºC. </w:t>
      </w:r>
      <w:proofErr w:type="gramStart"/>
      <w:r w:rsidRPr="00C951A3">
        <w:rPr>
          <w:rFonts w:ascii="Times New Roman" w:hAnsi="Times New Roman" w:cs="Times New Roman"/>
          <w:sz w:val="24"/>
          <w:szCs w:val="24"/>
        </w:rPr>
        <w:t>annual</w:t>
      </w:r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rain fall is about 980 mm and rain fall occurs between June and September</w:t>
      </w:r>
    </w:p>
    <w:p w:rsidR="00AF04E7" w:rsidRPr="00AF04E7" w:rsidRDefault="007E6B78" w:rsidP="005B2086">
      <w:pPr>
        <w:rPr>
          <w:rFonts w:ascii="Times New Roman" w:hAnsi="Times New Roman" w:cs="Times New Roman"/>
          <w:b/>
          <w:sz w:val="24"/>
          <w:szCs w:val="24"/>
        </w:rPr>
      </w:pPr>
      <w:r w:rsidRPr="00AF04E7">
        <w:rPr>
          <w:rFonts w:ascii="Times New Roman" w:hAnsi="Times New Roman" w:cs="Times New Roman"/>
          <w:b/>
          <w:sz w:val="24"/>
          <w:szCs w:val="24"/>
        </w:rPr>
        <w:t>Collection a</w:t>
      </w:r>
      <w:r w:rsidR="00AF04E7" w:rsidRPr="00AF04E7">
        <w:rPr>
          <w:rFonts w:ascii="Times New Roman" w:hAnsi="Times New Roman" w:cs="Times New Roman"/>
          <w:b/>
          <w:sz w:val="24"/>
          <w:szCs w:val="24"/>
        </w:rPr>
        <w:t>nd Phenotypical identification</w:t>
      </w:r>
    </w:p>
    <w:p w:rsidR="00605DBE" w:rsidRPr="00C951A3" w:rsidRDefault="007E6B78" w:rsidP="00AF04E7">
      <w:pPr>
        <w:jc w:val="both"/>
        <w:rPr>
          <w:rFonts w:ascii="Times New Roman" w:hAnsi="Times New Roman" w:cs="Times New Roman"/>
          <w:sz w:val="24"/>
          <w:szCs w:val="24"/>
        </w:rPr>
      </w:pPr>
      <w:r w:rsidRPr="00C951A3">
        <w:rPr>
          <w:rFonts w:ascii="Times New Roman" w:hAnsi="Times New Roman" w:cs="Times New Roman"/>
          <w:sz w:val="24"/>
          <w:szCs w:val="24"/>
        </w:rPr>
        <w:t xml:space="preserve">The sporophore was collected from </w:t>
      </w:r>
      <w:r w:rsidR="00AF04E7">
        <w:rPr>
          <w:rFonts w:ascii="Times New Roman" w:hAnsi="Times New Roman" w:cs="Times New Roman"/>
          <w:sz w:val="24"/>
          <w:szCs w:val="24"/>
        </w:rPr>
        <w:t>Eco-regions of Gujarat like</w:t>
      </w:r>
      <w:r w:rsidRPr="00C951A3">
        <w:rPr>
          <w:rFonts w:ascii="Times New Roman" w:hAnsi="Times New Roman" w:cs="Times New Roman"/>
          <w:sz w:val="24"/>
          <w:szCs w:val="24"/>
        </w:rPr>
        <w:t xml:space="preserve">, India, during the rainy season (July–September) of the years 2015 to 2019. Field characters like habit, host, name of locality and other macro-morphological characteristics were recorded for sample specimens. For Phenotypical identification of sporophore, different Macroscopic features like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abhymenial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hymenial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surfaces, context, and pore tubes of species were examined. Microscopic features like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basidiospores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pilear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crust were observed by preparing crush mounts and free-hand sections in water, 5% KOH solution, and staining was done with cotton blue (1%, in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lactophenol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), Congo red (1%, in distilled water),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phloxine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(1%, in distilled water), and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Melzer’s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reagent</w:t>
      </w:r>
      <w:r w:rsidR="00D85C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5C66" w:rsidRPr="00C951A3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="00D85C66">
        <w:rPr>
          <w:rFonts w:ascii="Times New Roman" w:hAnsi="Times New Roman" w:cs="Times New Roman"/>
          <w:sz w:val="24"/>
          <w:szCs w:val="24"/>
        </w:rPr>
        <w:t xml:space="preserve"> et al., 2008, </w:t>
      </w:r>
      <w:proofErr w:type="spellStart"/>
      <w:r w:rsidR="00D85C66" w:rsidRPr="00C951A3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="00D85C66" w:rsidRPr="00C951A3">
        <w:rPr>
          <w:rFonts w:ascii="Times New Roman" w:hAnsi="Times New Roman" w:cs="Times New Roman"/>
          <w:sz w:val="24"/>
          <w:szCs w:val="24"/>
        </w:rPr>
        <w:t xml:space="preserve"> and Arya</w:t>
      </w:r>
      <w:proofErr w:type="gramStart"/>
      <w:r w:rsidRPr="00C951A3">
        <w:rPr>
          <w:rFonts w:ascii="Times New Roman" w:hAnsi="Times New Roman" w:cs="Times New Roman"/>
          <w:sz w:val="24"/>
          <w:szCs w:val="24"/>
        </w:rPr>
        <w:t>,</w:t>
      </w:r>
      <w:r w:rsidR="00D85C66">
        <w:rPr>
          <w:rFonts w:ascii="Times New Roman" w:hAnsi="Times New Roman" w:cs="Times New Roman"/>
          <w:sz w:val="24"/>
          <w:szCs w:val="24"/>
        </w:rPr>
        <w:t>2012</w:t>
      </w:r>
      <w:proofErr w:type="gramEnd"/>
      <w:r w:rsidR="00D85C66">
        <w:rPr>
          <w:rFonts w:ascii="Times New Roman" w:hAnsi="Times New Roman" w:cs="Times New Roman"/>
          <w:sz w:val="24"/>
          <w:szCs w:val="24"/>
        </w:rPr>
        <w:t>, 2016</w:t>
      </w:r>
      <w:r w:rsidRPr="00C951A3">
        <w:rPr>
          <w:rFonts w:ascii="Times New Roman" w:hAnsi="Times New Roman" w:cs="Times New Roman"/>
          <w:sz w:val="24"/>
          <w:szCs w:val="24"/>
        </w:rPr>
        <w:t>,</w:t>
      </w:r>
      <w:r w:rsid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66" w:rsidRPr="00C951A3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="00D85C66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D85C66">
        <w:rPr>
          <w:rFonts w:ascii="Times New Roman" w:hAnsi="Times New Roman" w:cs="Times New Roman"/>
          <w:sz w:val="24"/>
          <w:szCs w:val="24"/>
        </w:rPr>
        <w:t>2</w:t>
      </w:r>
      <w:r w:rsidRPr="00C951A3">
        <w:rPr>
          <w:rFonts w:ascii="Times New Roman" w:hAnsi="Times New Roman" w:cs="Times New Roman"/>
          <w:sz w:val="24"/>
          <w:szCs w:val="24"/>
        </w:rPr>
        <w:t>0</w:t>
      </w:r>
      <w:r w:rsidR="00D85C66">
        <w:rPr>
          <w:rFonts w:ascii="Times New Roman" w:hAnsi="Times New Roman" w:cs="Times New Roman"/>
          <w:sz w:val="24"/>
          <w:szCs w:val="24"/>
        </w:rPr>
        <w:t>19,Nagadesi et al 2014)</w:t>
      </w:r>
      <w:r w:rsidRPr="00C95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DBE" w:rsidRPr="00AF04E7" w:rsidRDefault="00605DBE" w:rsidP="005B2086">
      <w:pPr>
        <w:rPr>
          <w:rFonts w:ascii="Times New Roman" w:hAnsi="Times New Roman" w:cs="Times New Roman"/>
          <w:b/>
          <w:sz w:val="28"/>
          <w:szCs w:val="28"/>
        </w:rPr>
      </w:pPr>
      <w:r w:rsidRPr="00AF04E7">
        <w:rPr>
          <w:rFonts w:ascii="Times New Roman" w:hAnsi="Times New Roman" w:cs="Times New Roman"/>
          <w:b/>
          <w:sz w:val="28"/>
          <w:szCs w:val="28"/>
        </w:rPr>
        <w:t>Results and Discussion</w:t>
      </w:r>
    </w:p>
    <w:p w:rsidR="00F46BEB" w:rsidRPr="008A5440" w:rsidRDefault="00F46BEB" w:rsidP="00F46B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8694F">
        <w:rPr>
          <w:rFonts w:ascii="Times New Roman" w:hAnsi="Times New Roman" w:cs="Times New Roman"/>
          <w:b/>
          <w:i/>
          <w:sz w:val="24"/>
          <w:szCs w:val="24"/>
        </w:rPr>
        <w:t>Hericium</w:t>
      </w:r>
      <w:proofErr w:type="spellEnd"/>
      <w:r w:rsidRPr="00F869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8694F">
        <w:rPr>
          <w:rFonts w:ascii="Times New Roman" w:hAnsi="Times New Roman" w:cs="Times New Roman"/>
          <w:b/>
          <w:i/>
          <w:sz w:val="24"/>
          <w:szCs w:val="24"/>
        </w:rPr>
        <w:t>abietis</w:t>
      </w:r>
      <w:proofErr w:type="spellEnd"/>
      <w:r w:rsidRPr="008A5440">
        <w:rPr>
          <w:rFonts w:ascii="Times New Roman" w:hAnsi="Times New Roman" w:cs="Times New Roman"/>
          <w:b/>
          <w:sz w:val="24"/>
          <w:szCs w:val="24"/>
        </w:rPr>
        <w:t xml:space="preserve"> (Weir ex Hubert) K. Harrison.</w:t>
      </w:r>
      <w:proofErr w:type="gramEnd"/>
      <w:r w:rsidRPr="008A54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A5440">
        <w:rPr>
          <w:rFonts w:ascii="Times New Roman" w:hAnsi="Times New Roman" w:cs="Times New Roman"/>
          <w:b/>
          <w:sz w:val="24"/>
          <w:szCs w:val="24"/>
        </w:rPr>
        <w:t>Canad</w:t>
      </w:r>
      <w:proofErr w:type="spellEnd"/>
      <w:r w:rsidRPr="008A54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A5440">
        <w:rPr>
          <w:rFonts w:ascii="Times New Roman" w:hAnsi="Times New Roman" w:cs="Times New Roman"/>
          <w:b/>
          <w:sz w:val="24"/>
          <w:szCs w:val="24"/>
        </w:rPr>
        <w:t xml:space="preserve"> Jour. Bot. 42: 1208. 1964. </w:t>
      </w:r>
      <w:r w:rsidR="00A5462D">
        <w:rPr>
          <w:rFonts w:ascii="Times New Roman" w:hAnsi="Times New Roman" w:cs="Times New Roman"/>
          <w:b/>
          <w:sz w:val="24"/>
          <w:szCs w:val="24"/>
        </w:rPr>
        <w:t>Plate 1 Fig. C</w:t>
      </w:r>
      <w:proofErr w:type="gramStart"/>
      <w:r w:rsidR="00A5462D">
        <w:rPr>
          <w:rFonts w:ascii="Times New Roman" w:hAnsi="Times New Roman" w:cs="Times New Roman"/>
          <w:b/>
          <w:sz w:val="24"/>
          <w:szCs w:val="24"/>
        </w:rPr>
        <w:t>,D</w:t>
      </w:r>
      <w:proofErr w:type="gramEnd"/>
    </w:p>
    <w:p w:rsidR="00F46BEB" w:rsidRDefault="00D71922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62C01">
        <w:rPr>
          <w:rFonts w:ascii="Times New Roman" w:hAnsi="Times New Roman" w:cs="Times New Roman"/>
          <w:sz w:val="24"/>
          <w:szCs w:val="24"/>
        </w:rPr>
        <w:t>porophore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up to 5 x 2</w:t>
      </w:r>
      <w:r w:rsidR="00F46BEB">
        <w:rPr>
          <w:rFonts w:ascii="Times New Roman" w:hAnsi="Times New Roman" w:cs="Times New Roman"/>
          <w:sz w:val="24"/>
          <w:szCs w:val="24"/>
        </w:rPr>
        <w:t>.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5 cm, solid tubercle; white to yellowish, buff when young, yellowish when bruised. </w:t>
      </w:r>
      <w:r w:rsidR="005044EE">
        <w:rPr>
          <w:rFonts w:ascii="Times New Roman" w:hAnsi="Times New Roman" w:cs="Times New Roman"/>
          <w:sz w:val="24"/>
          <w:szCs w:val="24"/>
        </w:rPr>
        <w:t>sessile</w:t>
      </w:r>
      <w:r w:rsidR="005044EE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ED5B27" w:rsidRPr="00C951A3">
        <w:rPr>
          <w:rFonts w:ascii="Times New Roman" w:hAnsi="Times New Roman" w:cs="Times New Roman"/>
          <w:sz w:val="24"/>
          <w:szCs w:val="24"/>
        </w:rPr>
        <w:t>large, solid, massive, tubercle attached laterally to the wood by rooting strands</w:t>
      </w:r>
      <w:r w:rsidR="005044EE">
        <w:rPr>
          <w:rFonts w:ascii="Times New Roman" w:hAnsi="Times New Roman" w:cs="Times New Roman"/>
          <w:sz w:val="24"/>
          <w:szCs w:val="24"/>
        </w:rPr>
        <w:t>, c</w:t>
      </w:r>
      <w:r w:rsidR="00F46BEB">
        <w:rPr>
          <w:rFonts w:ascii="Times New Roman" w:hAnsi="Times New Roman" w:cs="Times New Roman"/>
          <w:sz w:val="24"/>
          <w:szCs w:val="24"/>
        </w:rPr>
        <w:t>ontext firm, pallid;</w:t>
      </w:r>
      <w:r w:rsidR="00A657EC">
        <w:rPr>
          <w:rFonts w:ascii="Times New Roman" w:hAnsi="Times New Roman" w:cs="Times New Roman"/>
          <w:sz w:val="24"/>
          <w:szCs w:val="24"/>
        </w:rPr>
        <w:t xml:space="preserve"> s</w:t>
      </w:r>
      <w:r w:rsidR="00F46BEB" w:rsidRPr="00C951A3">
        <w:rPr>
          <w:rFonts w:ascii="Times New Roman" w:hAnsi="Times New Roman" w:cs="Times New Roman"/>
          <w:sz w:val="24"/>
          <w:szCs w:val="24"/>
        </w:rPr>
        <w:t>pines up to 1</w:t>
      </w:r>
      <w:r w:rsidR="00ED5B27">
        <w:rPr>
          <w:rFonts w:ascii="Times New Roman" w:hAnsi="Times New Roman" w:cs="Times New Roman"/>
          <w:sz w:val="24"/>
          <w:szCs w:val="24"/>
        </w:rPr>
        <w:t>.2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cm long, very short and</w:t>
      </w:r>
      <w:r w:rsidR="00A657EC">
        <w:rPr>
          <w:rFonts w:ascii="Times New Roman" w:hAnsi="Times New Roman" w:cs="Times New Roman"/>
          <w:sz w:val="24"/>
          <w:szCs w:val="24"/>
        </w:rPr>
        <w:t xml:space="preserve"> stout when young, pointed </w:t>
      </w:r>
      <w:r w:rsidR="00F46BEB" w:rsidRPr="00C951A3">
        <w:rPr>
          <w:rFonts w:ascii="Times New Roman" w:hAnsi="Times New Roman" w:cs="Times New Roman"/>
          <w:sz w:val="24"/>
          <w:szCs w:val="24"/>
        </w:rPr>
        <w:t>on ends in tufts</w:t>
      </w:r>
      <w:r w:rsidR="004A3024">
        <w:rPr>
          <w:rFonts w:ascii="Times New Roman" w:hAnsi="Times New Roman" w:cs="Times New Roman"/>
          <w:sz w:val="24"/>
          <w:szCs w:val="24"/>
        </w:rPr>
        <w:t xml:space="preserve">. 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The basal mycelium is interwoven with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rhizomorphic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strands;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on surface of basal tubercle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nonamyloid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>, clamped, 2</w:t>
      </w:r>
      <w:r w:rsidR="006678D8">
        <w:rPr>
          <w:rFonts w:ascii="Times New Roman" w:hAnsi="Times New Roman" w:cs="Times New Roman"/>
          <w:sz w:val="24"/>
          <w:szCs w:val="24"/>
        </w:rPr>
        <w:t>.65</w:t>
      </w:r>
      <w:r w:rsidR="00F46BEB" w:rsidRPr="00C951A3">
        <w:rPr>
          <w:rFonts w:ascii="Times New Roman" w:hAnsi="Times New Roman" w:cs="Times New Roman"/>
          <w:sz w:val="24"/>
          <w:szCs w:val="24"/>
        </w:rPr>
        <w:t>-3</w:t>
      </w:r>
      <w:r w:rsidR="006678D8">
        <w:rPr>
          <w:rFonts w:ascii="Times New Roman" w:hAnsi="Times New Roman" w:cs="Times New Roman"/>
          <w:sz w:val="24"/>
          <w:szCs w:val="24"/>
        </w:rPr>
        <w:t>.75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µm wide, cells long, walls thin.</w:t>
      </w:r>
      <w:r w:rsidR="00F46BEB">
        <w:rPr>
          <w:rFonts w:ascii="Times New Roman" w:hAnsi="Times New Roman" w:cs="Times New Roman"/>
          <w:sz w:val="24"/>
          <w:szCs w:val="24"/>
        </w:rPr>
        <w:t xml:space="preserve"> 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No KOH reaction when dried;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Melzer's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reagent gave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reaction to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tramal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context, branches, and spines.</w:t>
      </w:r>
      <w:r w:rsidR="00262C01" w:rsidRPr="0026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subhymenium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nonamyloid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, dull yellow in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Melzer's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subhymenium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262C01" w:rsidRPr="00C951A3">
        <w:rPr>
          <w:rFonts w:ascii="Times New Roman" w:hAnsi="Times New Roman" w:cs="Times New Roman"/>
          <w:sz w:val="24"/>
          <w:szCs w:val="24"/>
        </w:rPr>
        <w:lastRenderedPageBreak/>
        <w:t>compact, 20</w:t>
      </w:r>
      <w:r w:rsidR="00262C01">
        <w:rPr>
          <w:rFonts w:ascii="Times New Roman" w:hAnsi="Times New Roman" w:cs="Times New Roman"/>
          <w:sz w:val="24"/>
          <w:szCs w:val="24"/>
        </w:rPr>
        <w:t>.85-30.65</w:t>
      </w:r>
      <w:r w:rsidR="00262C01" w:rsidRPr="00C951A3">
        <w:rPr>
          <w:rFonts w:ascii="Times New Roman" w:hAnsi="Times New Roman" w:cs="Times New Roman"/>
          <w:sz w:val="24"/>
          <w:szCs w:val="24"/>
        </w:rPr>
        <w:t xml:space="preserve">µm thick, consisting of a layer of thin-walled generative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hypha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3</w:t>
      </w:r>
      <w:r w:rsidR="00262C01">
        <w:rPr>
          <w:rFonts w:ascii="Times New Roman" w:hAnsi="Times New Roman" w:cs="Times New Roman"/>
          <w:sz w:val="24"/>
          <w:szCs w:val="24"/>
        </w:rPr>
        <w:t>.65</w:t>
      </w:r>
      <w:r w:rsidR="00262C01" w:rsidRPr="00C951A3">
        <w:rPr>
          <w:rFonts w:ascii="Times New Roman" w:hAnsi="Times New Roman" w:cs="Times New Roman"/>
          <w:sz w:val="24"/>
          <w:szCs w:val="24"/>
        </w:rPr>
        <w:t>-4</w:t>
      </w:r>
      <w:r w:rsidR="00262C01">
        <w:rPr>
          <w:rFonts w:ascii="Times New Roman" w:hAnsi="Times New Roman" w:cs="Times New Roman"/>
          <w:sz w:val="24"/>
          <w:szCs w:val="24"/>
        </w:rPr>
        <w:t>.</w:t>
      </w:r>
      <w:r w:rsidR="003149BC">
        <w:rPr>
          <w:rFonts w:ascii="Times New Roman" w:hAnsi="Times New Roman" w:cs="Times New Roman"/>
          <w:sz w:val="24"/>
          <w:szCs w:val="24"/>
        </w:rPr>
        <w:t>75</w:t>
      </w:r>
      <w:r w:rsidR="00262C01" w:rsidRPr="00C951A3">
        <w:rPr>
          <w:rFonts w:ascii="Times New Roman" w:hAnsi="Times New Roman" w:cs="Times New Roman"/>
          <w:sz w:val="24"/>
          <w:szCs w:val="24"/>
        </w:rPr>
        <w:t xml:space="preserve"> µm in diameter.</w:t>
      </w:r>
      <w:r w:rsidR="0026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149BC">
        <w:rPr>
          <w:rFonts w:ascii="Times New Roman" w:hAnsi="Times New Roman" w:cs="Times New Roman"/>
          <w:sz w:val="24"/>
          <w:szCs w:val="24"/>
        </w:rPr>
        <w:t>in</w:t>
      </w:r>
      <w:r w:rsidR="00262C01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basidiocarp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>, flexu</w:t>
      </w:r>
      <w:r w:rsidR="003149BC">
        <w:rPr>
          <w:rFonts w:ascii="Times New Roman" w:hAnsi="Times New Roman" w:cs="Times New Roman"/>
          <w:sz w:val="24"/>
          <w:szCs w:val="24"/>
        </w:rPr>
        <w:t>ous, often bifurcating broadly</w:t>
      </w:r>
      <w:r w:rsidR="00262C01" w:rsidRPr="00C951A3">
        <w:rPr>
          <w:rFonts w:ascii="Times New Roman" w:hAnsi="Times New Roman" w:cs="Times New Roman"/>
          <w:sz w:val="24"/>
          <w:szCs w:val="24"/>
        </w:rPr>
        <w:t>,</w:t>
      </w:r>
      <w:r w:rsidR="003149BC">
        <w:rPr>
          <w:rFonts w:ascii="Times New Roman" w:hAnsi="Times New Roman" w:cs="Times New Roman"/>
          <w:sz w:val="24"/>
          <w:szCs w:val="24"/>
        </w:rPr>
        <w:t xml:space="preserve"> interwoven, variable in width</w:t>
      </w:r>
      <w:r w:rsidR="00262C01" w:rsidRPr="00C951A3">
        <w:rPr>
          <w:rFonts w:ascii="Times New Roman" w:hAnsi="Times New Roman" w:cs="Times New Roman"/>
          <w:sz w:val="24"/>
          <w:szCs w:val="24"/>
        </w:rPr>
        <w:t xml:space="preserve">, clamped at the septa, thick-walled, with </w:t>
      </w:r>
      <w:r w:rsidR="003149BC">
        <w:rPr>
          <w:rFonts w:ascii="Times New Roman" w:hAnsi="Times New Roman" w:cs="Times New Roman"/>
          <w:sz w:val="24"/>
          <w:szCs w:val="24"/>
        </w:rPr>
        <w:t xml:space="preserve">wider </w:t>
      </w:r>
      <w:r w:rsidR="00262C01" w:rsidRPr="00C951A3">
        <w:rPr>
          <w:rFonts w:ascii="Times New Roman" w:hAnsi="Times New Roman" w:cs="Times New Roman"/>
          <w:sz w:val="24"/>
          <w:szCs w:val="24"/>
        </w:rPr>
        <w:t>lumen.</w:t>
      </w:r>
      <w:r w:rsidR="00F46BEB">
        <w:rPr>
          <w:rFonts w:ascii="Times New Roman" w:hAnsi="Times New Roman" w:cs="Times New Roman"/>
          <w:sz w:val="24"/>
          <w:szCs w:val="24"/>
        </w:rPr>
        <w:t xml:space="preserve"> </w:t>
      </w:r>
      <w:r w:rsidR="003149BC">
        <w:rPr>
          <w:rFonts w:ascii="Times New Roman" w:hAnsi="Times New Roman" w:cs="Times New Roman"/>
          <w:sz w:val="24"/>
          <w:szCs w:val="24"/>
        </w:rPr>
        <w:t>Spores 4.65-5.56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x 4</w:t>
      </w:r>
      <w:r w:rsidR="003149BC">
        <w:rPr>
          <w:rFonts w:ascii="Times New Roman" w:hAnsi="Times New Roman" w:cs="Times New Roman"/>
          <w:sz w:val="24"/>
          <w:szCs w:val="24"/>
        </w:rPr>
        <w:t>.25 - 4.75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µm,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subglobose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white, smooth,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3149BC">
        <w:rPr>
          <w:rFonts w:ascii="Times New Roman" w:hAnsi="Times New Roman" w:cs="Times New Roman"/>
          <w:sz w:val="24"/>
          <w:szCs w:val="24"/>
        </w:rPr>
        <w:t>thick</w:t>
      </w:r>
      <w:r w:rsidR="00F46BEB" w:rsidRPr="00C951A3">
        <w:rPr>
          <w:rFonts w:ascii="Times New Roman" w:hAnsi="Times New Roman" w:cs="Times New Roman"/>
          <w:sz w:val="24"/>
          <w:szCs w:val="24"/>
        </w:rPr>
        <w:t>walls</w:t>
      </w:r>
      <w:proofErr w:type="spellEnd"/>
      <w:r w:rsidR="00A657EC">
        <w:rPr>
          <w:rFonts w:ascii="Times New Roman" w:hAnsi="Times New Roman" w:cs="Times New Roman"/>
          <w:sz w:val="24"/>
          <w:szCs w:val="24"/>
        </w:rPr>
        <w:t>,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7EC">
        <w:rPr>
          <w:rFonts w:ascii="Times New Roman" w:hAnsi="Times New Roman" w:cs="Times New Roman"/>
          <w:sz w:val="24"/>
          <w:szCs w:val="24"/>
        </w:rPr>
        <w:t>dextrinoid</w:t>
      </w:r>
      <w:proofErr w:type="spellEnd"/>
      <w:r w:rsidR="00A657EC">
        <w:rPr>
          <w:rFonts w:ascii="Times New Roman" w:hAnsi="Times New Roman" w:cs="Times New Roman"/>
          <w:sz w:val="24"/>
          <w:szCs w:val="24"/>
        </w:rPr>
        <w:t>;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Basidia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5-7 x 25-30 µm, with walls irregular wavy;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cy</w:t>
      </w:r>
      <w:r w:rsidR="003149BC">
        <w:rPr>
          <w:rFonts w:ascii="Times New Roman" w:hAnsi="Times New Roman" w:cs="Times New Roman"/>
          <w:sz w:val="24"/>
          <w:szCs w:val="24"/>
        </w:rPr>
        <w:t>stidia</w:t>
      </w:r>
      <w:proofErr w:type="spellEnd"/>
      <w:r w:rsidR="003149BC">
        <w:rPr>
          <w:rFonts w:ascii="Times New Roman" w:hAnsi="Times New Roman" w:cs="Times New Roman"/>
          <w:sz w:val="24"/>
          <w:szCs w:val="24"/>
        </w:rPr>
        <w:t xml:space="preserve"> flexuous, </w:t>
      </w:r>
      <w:proofErr w:type="spellStart"/>
      <w:r w:rsidR="00A657EC">
        <w:rPr>
          <w:rFonts w:ascii="Times New Roman" w:hAnsi="Times New Roman" w:cs="Times New Roman"/>
          <w:sz w:val="24"/>
          <w:szCs w:val="24"/>
        </w:rPr>
        <w:t>clavate</w:t>
      </w:r>
      <w:proofErr w:type="spellEnd"/>
      <w:r w:rsidR="003149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49BC">
        <w:rPr>
          <w:rFonts w:ascii="Times New Roman" w:hAnsi="Times New Roman" w:cs="Times New Roman"/>
          <w:sz w:val="24"/>
          <w:szCs w:val="24"/>
        </w:rPr>
        <w:t>Gloeocystidia</w:t>
      </w:r>
      <w:proofErr w:type="spellEnd"/>
      <w:r w:rsidR="003149BC">
        <w:rPr>
          <w:rFonts w:ascii="Times New Roman" w:hAnsi="Times New Roman" w:cs="Times New Roman"/>
          <w:sz w:val="24"/>
          <w:szCs w:val="24"/>
        </w:rPr>
        <w:t xml:space="preserve"> 8-12 µm;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oleiferous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hypha</w:t>
      </w:r>
      <w:r w:rsidR="003149B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A657EC">
        <w:rPr>
          <w:rFonts w:ascii="Times New Roman" w:hAnsi="Times New Roman" w:cs="Times New Roman"/>
          <w:sz w:val="24"/>
          <w:szCs w:val="24"/>
        </w:rPr>
        <w:t xml:space="preserve">200 µm, </w:t>
      </w:r>
      <w:r w:rsidR="00F46BEB" w:rsidRPr="00C951A3">
        <w:rPr>
          <w:rFonts w:ascii="Times New Roman" w:hAnsi="Times New Roman" w:cs="Times New Roman"/>
          <w:sz w:val="24"/>
          <w:szCs w:val="24"/>
        </w:rPr>
        <w:t>thick-walled</w:t>
      </w:r>
      <w:r w:rsidR="00A657EC">
        <w:rPr>
          <w:rFonts w:ascii="Times New Roman" w:hAnsi="Times New Roman" w:cs="Times New Roman"/>
          <w:sz w:val="24"/>
          <w:szCs w:val="24"/>
        </w:rPr>
        <w:t>,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A657EC">
        <w:rPr>
          <w:rFonts w:ascii="Times New Roman" w:hAnsi="Times New Roman" w:cs="Times New Roman"/>
          <w:sz w:val="24"/>
          <w:szCs w:val="24"/>
        </w:rPr>
        <w:t xml:space="preserve">exposed in </w:t>
      </w:r>
      <w:proofErr w:type="spellStart"/>
      <w:r w:rsidR="00A657EC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="00A6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7EC">
        <w:rPr>
          <w:rFonts w:ascii="Times New Roman" w:hAnsi="Times New Roman" w:cs="Times New Roman"/>
          <w:sz w:val="24"/>
          <w:szCs w:val="24"/>
        </w:rPr>
        <w:t>moniliform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usually burst in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Melzer's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reagent and exuding oily contents. Odor and taste mild.</w:t>
      </w:r>
    </w:p>
    <w:p w:rsidR="002B3BF3" w:rsidRPr="002B3BF3" w:rsidRDefault="00CB57B6" w:rsidP="00F46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F3">
        <w:rPr>
          <w:rFonts w:ascii="Times New Roman" w:hAnsi="Times New Roman" w:cs="Times New Roman"/>
          <w:b/>
          <w:sz w:val="24"/>
          <w:szCs w:val="24"/>
        </w:rPr>
        <w:t xml:space="preserve">Specimen examination </w:t>
      </w:r>
    </w:p>
    <w:p w:rsidR="002B3BF3" w:rsidRPr="002B3BF3" w:rsidRDefault="00CB57B6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 w:rsidRPr="002B3BF3">
        <w:rPr>
          <w:rFonts w:ascii="Times New Roman" w:hAnsi="Times New Roman" w:cs="Times New Roman"/>
          <w:sz w:val="24"/>
          <w:szCs w:val="24"/>
        </w:rPr>
        <w:t xml:space="preserve">India, </w:t>
      </w:r>
      <w:r w:rsidR="002B3BF3" w:rsidRPr="002B3BF3">
        <w:rPr>
          <w:rFonts w:ascii="Times New Roman" w:hAnsi="Times New Roman" w:cs="Times New Roman"/>
          <w:sz w:val="24"/>
          <w:szCs w:val="24"/>
        </w:rPr>
        <w:t>Gujarat</w:t>
      </w:r>
      <w:r w:rsidRPr="002B3BF3">
        <w:rPr>
          <w:rFonts w:ascii="Times New Roman" w:hAnsi="Times New Roman" w:cs="Times New Roman"/>
          <w:sz w:val="24"/>
          <w:szCs w:val="24"/>
        </w:rPr>
        <w:t xml:space="preserve"> state, </w:t>
      </w:r>
      <w:proofErr w:type="spellStart"/>
      <w:r w:rsidR="002B3BF3" w:rsidRPr="002B3BF3">
        <w:rPr>
          <w:rFonts w:ascii="Times New Roman" w:hAnsi="Times New Roman" w:cs="Times New Roman"/>
          <w:sz w:val="24"/>
          <w:szCs w:val="24"/>
        </w:rPr>
        <w:t>Ratanmahal</w:t>
      </w:r>
      <w:proofErr w:type="spellEnd"/>
      <w:r w:rsidR="002B3BF3" w:rsidRPr="002B3BF3">
        <w:rPr>
          <w:rFonts w:ascii="Times New Roman" w:hAnsi="Times New Roman" w:cs="Times New Roman"/>
          <w:sz w:val="24"/>
          <w:szCs w:val="24"/>
        </w:rPr>
        <w:t xml:space="preserve"> wildlife sanctuary</w:t>
      </w:r>
      <w:r w:rsidRPr="002B3BF3">
        <w:rPr>
          <w:rFonts w:ascii="Times New Roman" w:hAnsi="Times New Roman" w:cs="Times New Roman"/>
          <w:sz w:val="24"/>
          <w:szCs w:val="24"/>
        </w:rPr>
        <w:t xml:space="preserve">, on dead 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bamboo wood causing a white rot, </w:t>
      </w:r>
      <w:r w:rsidRPr="002B3BF3">
        <w:rPr>
          <w:rFonts w:ascii="Times New Roman" w:hAnsi="Times New Roman" w:cs="Times New Roman"/>
          <w:sz w:val="24"/>
          <w:szCs w:val="24"/>
        </w:rPr>
        <w:t>15th August 20</w:t>
      </w:r>
      <w:r w:rsidR="002B3BF3" w:rsidRPr="002B3BF3">
        <w:rPr>
          <w:rFonts w:ascii="Times New Roman" w:hAnsi="Times New Roman" w:cs="Times New Roman"/>
          <w:sz w:val="24"/>
          <w:szCs w:val="24"/>
        </w:rPr>
        <w:t>10</w:t>
      </w:r>
      <w:r w:rsidRPr="002B3BF3">
        <w:rPr>
          <w:rFonts w:ascii="Times New Roman" w:hAnsi="Times New Roman" w:cs="Times New Roman"/>
          <w:sz w:val="24"/>
          <w:szCs w:val="24"/>
        </w:rPr>
        <w:t xml:space="preserve">, coll. N. Praveen Kumar, (Acc no: 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MSUB </w:t>
      </w:r>
      <w:proofErr w:type="spellStart"/>
      <w:r w:rsidR="002B3BF3" w:rsidRPr="002B3BF3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Pr="002B3BF3">
        <w:rPr>
          <w:rFonts w:ascii="Times New Roman" w:hAnsi="Times New Roman" w:cs="Times New Roman"/>
          <w:sz w:val="24"/>
          <w:szCs w:val="24"/>
        </w:rPr>
        <w:t xml:space="preserve"> </w:t>
      </w:r>
      <w:r w:rsidR="002B3BF3" w:rsidRPr="002B3BF3">
        <w:rPr>
          <w:rFonts w:ascii="Times New Roman" w:hAnsi="Times New Roman" w:cs="Times New Roman"/>
          <w:sz w:val="24"/>
          <w:szCs w:val="24"/>
        </w:rPr>
        <w:t>120</w:t>
      </w:r>
      <w:r w:rsidRPr="002B3BF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46BEB" w:rsidRPr="00C951A3" w:rsidRDefault="00F46BEB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 w:rsidRPr="00C951A3">
        <w:rPr>
          <w:rFonts w:ascii="Times New Roman" w:hAnsi="Times New Roman" w:cs="Times New Roman"/>
          <w:sz w:val="24"/>
          <w:szCs w:val="24"/>
        </w:rPr>
        <w:t>This fungus causes a white pocket rot</w:t>
      </w:r>
      <w:r w:rsidR="0085555A">
        <w:rPr>
          <w:rFonts w:ascii="Times New Roman" w:hAnsi="Times New Roman" w:cs="Times New Roman"/>
          <w:sz w:val="24"/>
          <w:szCs w:val="24"/>
        </w:rPr>
        <w:t xml:space="preserve"> in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243">
        <w:rPr>
          <w:rFonts w:ascii="Times New Roman" w:hAnsi="Times New Roman" w:cs="Times New Roman"/>
          <w:i/>
          <w:sz w:val="24"/>
          <w:szCs w:val="24"/>
        </w:rPr>
        <w:t>Abies</w:t>
      </w:r>
      <w:proofErr w:type="spellEnd"/>
      <w:r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243">
        <w:rPr>
          <w:rFonts w:ascii="Times New Roman" w:hAnsi="Times New Roman" w:cs="Times New Roman"/>
          <w:i/>
          <w:sz w:val="24"/>
          <w:szCs w:val="24"/>
        </w:rPr>
        <w:t>grandis</w:t>
      </w:r>
      <w:proofErr w:type="spellEnd"/>
      <w:r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Dougl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proofErr w:type="gramStart"/>
      <w:r w:rsidRPr="00C951A3">
        <w:rPr>
          <w:rFonts w:ascii="Times New Roman" w:hAnsi="Times New Roman" w:cs="Times New Roman"/>
          <w:sz w:val="24"/>
          <w:szCs w:val="24"/>
        </w:rPr>
        <w:t>Lindl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Pr="00A27243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A27243">
        <w:rPr>
          <w:rFonts w:ascii="Times New Roman" w:hAnsi="Times New Roman" w:cs="Times New Roman"/>
          <w:i/>
          <w:sz w:val="24"/>
          <w:szCs w:val="24"/>
        </w:rPr>
        <w:t>lasiocarpa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(Hook.) </w:t>
      </w:r>
      <w:proofErr w:type="gramStart"/>
      <w:r w:rsidRPr="00C951A3">
        <w:rPr>
          <w:rFonts w:ascii="Times New Roman" w:hAnsi="Times New Roman" w:cs="Times New Roman"/>
          <w:sz w:val="24"/>
          <w:szCs w:val="24"/>
        </w:rPr>
        <w:t>Nutt.,</w:t>
      </w:r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Pr="00A27243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Pr="00A27243">
        <w:rPr>
          <w:rFonts w:ascii="Times New Roman" w:hAnsi="Times New Roman" w:cs="Times New Roman"/>
          <w:i/>
          <w:sz w:val="24"/>
          <w:szCs w:val="24"/>
        </w:rPr>
        <w:t>procera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Rehd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27243">
        <w:rPr>
          <w:rFonts w:ascii="Times New Roman" w:hAnsi="Times New Roman" w:cs="Times New Roman"/>
          <w:i/>
          <w:sz w:val="24"/>
          <w:szCs w:val="24"/>
        </w:rPr>
        <w:t>Picea</w:t>
      </w:r>
      <w:proofErr w:type="spellEnd"/>
      <w:r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243">
        <w:rPr>
          <w:rFonts w:ascii="Times New Roman" w:hAnsi="Times New Roman" w:cs="Times New Roman"/>
          <w:i/>
          <w:sz w:val="24"/>
          <w:szCs w:val="24"/>
        </w:rPr>
        <w:t>engelmannii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Parry ex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Engelm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27243">
        <w:rPr>
          <w:rFonts w:ascii="Times New Roman" w:hAnsi="Times New Roman" w:cs="Times New Roman"/>
          <w:i/>
          <w:sz w:val="24"/>
          <w:szCs w:val="24"/>
        </w:rPr>
        <w:t>Tsuga</w:t>
      </w:r>
      <w:proofErr w:type="spellEnd"/>
      <w:r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243">
        <w:rPr>
          <w:rFonts w:ascii="Times New Roman" w:hAnsi="Times New Roman" w:cs="Times New Roman"/>
          <w:i/>
          <w:sz w:val="24"/>
          <w:szCs w:val="24"/>
        </w:rPr>
        <w:t>heterophylla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Raf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proofErr w:type="gramStart"/>
      <w:r w:rsidRPr="00C951A3">
        <w:rPr>
          <w:rFonts w:ascii="Times New Roman" w:hAnsi="Times New Roman" w:cs="Times New Roman"/>
          <w:sz w:val="24"/>
          <w:szCs w:val="24"/>
        </w:rPr>
        <w:t>Sarg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7243">
        <w:rPr>
          <w:rFonts w:ascii="Times New Roman" w:hAnsi="Times New Roman" w:cs="Times New Roman"/>
          <w:i/>
          <w:sz w:val="24"/>
          <w:szCs w:val="24"/>
        </w:rPr>
        <w:t>Pseudotsuga</w:t>
      </w:r>
      <w:proofErr w:type="spellEnd"/>
      <w:r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7243">
        <w:rPr>
          <w:rFonts w:ascii="Times New Roman" w:hAnsi="Times New Roman" w:cs="Times New Roman"/>
          <w:i/>
          <w:sz w:val="24"/>
          <w:szCs w:val="24"/>
        </w:rPr>
        <w:t>menziesii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Mirb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) Franco in the Pacific Northwest. </w:t>
      </w:r>
      <w:r w:rsidR="0085555A" w:rsidRPr="00C951A3">
        <w:rPr>
          <w:rFonts w:ascii="Times New Roman" w:hAnsi="Times New Roman" w:cs="Times New Roman"/>
          <w:sz w:val="24"/>
          <w:szCs w:val="24"/>
        </w:rPr>
        <w:t>In Alaska</w:t>
      </w:r>
      <w:r w:rsidR="00CA7DF6">
        <w:rPr>
          <w:rFonts w:ascii="Times New Roman" w:hAnsi="Times New Roman" w:cs="Times New Roman"/>
          <w:sz w:val="24"/>
          <w:szCs w:val="24"/>
        </w:rPr>
        <w:t>, it is causing</w:t>
      </w:r>
      <w:r w:rsidR="0085555A" w:rsidRPr="00C951A3">
        <w:rPr>
          <w:rFonts w:ascii="Times New Roman" w:hAnsi="Times New Roman" w:cs="Times New Roman"/>
          <w:sz w:val="24"/>
          <w:szCs w:val="24"/>
        </w:rPr>
        <w:t xml:space="preserve"> a rot </w:t>
      </w:r>
      <w:r w:rsidR="00A27243">
        <w:rPr>
          <w:rFonts w:ascii="Times New Roman" w:hAnsi="Times New Roman" w:cs="Times New Roman"/>
          <w:sz w:val="24"/>
          <w:szCs w:val="24"/>
        </w:rPr>
        <w:t>in</w:t>
      </w:r>
      <w:r w:rsidR="0085555A" w:rsidRPr="00C951A3">
        <w:rPr>
          <w:rFonts w:ascii="Times New Roman" w:hAnsi="Times New Roman" w:cs="Times New Roman"/>
          <w:sz w:val="24"/>
          <w:szCs w:val="24"/>
        </w:rPr>
        <w:t xml:space="preserve"> western hemlock, and </w:t>
      </w:r>
      <w:proofErr w:type="spellStart"/>
      <w:r w:rsidR="0085555A" w:rsidRPr="00A27243">
        <w:rPr>
          <w:rFonts w:ascii="Times New Roman" w:hAnsi="Times New Roman" w:cs="Times New Roman"/>
          <w:i/>
          <w:sz w:val="24"/>
          <w:szCs w:val="24"/>
        </w:rPr>
        <w:t>Picea</w:t>
      </w:r>
      <w:proofErr w:type="spellEnd"/>
      <w:r w:rsidR="0085555A"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55A" w:rsidRPr="00A27243">
        <w:rPr>
          <w:rFonts w:ascii="Times New Roman" w:hAnsi="Times New Roman" w:cs="Times New Roman"/>
          <w:i/>
          <w:sz w:val="24"/>
          <w:szCs w:val="24"/>
        </w:rPr>
        <w:t>sitchensis</w:t>
      </w:r>
      <w:proofErr w:type="spellEnd"/>
      <w:r w:rsidR="0085555A" w:rsidRPr="00C951A3">
        <w:rPr>
          <w:rFonts w:ascii="Times New Roman" w:hAnsi="Times New Roman" w:cs="Times New Roman"/>
          <w:sz w:val="24"/>
          <w:szCs w:val="24"/>
        </w:rPr>
        <w:t xml:space="preserve"> (Bong.) Carr</w:t>
      </w:r>
      <w:proofErr w:type="gramStart"/>
      <w:r w:rsidR="00A27243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A27243">
        <w:rPr>
          <w:rFonts w:ascii="Times New Roman" w:hAnsi="Times New Roman" w:cs="Times New Roman"/>
          <w:sz w:val="24"/>
          <w:szCs w:val="24"/>
        </w:rPr>
        <w:t>Englerth</w:t>
      </w:r>
      <w:proofErr w:type="spellEnd"/>
      <w:r w:rsidR="00A27243">
        <w:rPr>
          <w:rFonts w:ascii="Times New Roman" w:hAnsi="Times New Roman" w:cs="Times New Roman"/>
          <w:sz w:val="24"/>
          <w:szCs w:val="24"/>
        </w:rPr>
        <w:t xml:space="preserve"> </w:t>
      </w:r>
      <w:r w:rsidR="00A27243" w:rsidRPr="00C951A3">
        <w:rPr>
          <w:rFonts w:ascii="Times New Roman" w:hAnsi="Times New Roman" w:cs="Times New Roman"/>
          <w:sz w:val="24"/>
          <w:szCs w:val="24"/>
        </w:rPr>
        <w:t>1947)</w:t>
      </w:r>
      <w:r w:rsidR="0085555A" w:rsidRPr="00C951A3">
        <w:rPr>
          <w:rFonts w:ascii="Times New Roman" w:hAnsi="Times New Roman" w:cs="Times New Roman"/>
          <w:sz w:val="24"/>
          <w:szCs w:val="24"/>
        </w:rPr>
        <w:t>.</w:t>
      </w:r>
      <w:r w:rsidR="0085555A">
        <w:rPr>
          <w:rFonts w:ascii="Times New Roman" w:hAnsi="Times New Roman" w:cs="Times New Roman"/>
          <w:sz w:val="24"/>
          <w:szCs w:val="24"/>
        </w:rPr>
        <w:t xml:space="preserve"> </w:t>
      </w:r>
      <w:r w:rsidR="00A27243">
        <w:rPr>
          <w:rFonts w:ascii="Times New Roman" w:hAnsi="Times New Roman" w:cs="Times New Roman"/>
          <w:sz w:val="24"/>
          <w:szCs w:val="24"/>
        </w:rPr>
        <w:t xml:space="preserve">In Canada of </w:t>
      </w:r>
      <w:r w:rsidRPr="00C951A3">
        <w:rPr>
          <w:rFonts w:ascii="Times New Roman" w:hAnsi="Times New Roman" w:cs="Times New Roman"/>
          <w:sz w:val="24"/>
          <w:szCs w:val="24"/>
        </w:rPr>
        <w:t>British Columbia</w:t>
      </w:r>
      <w:r w:rsidR="00A27243">
        <w:rPr>
          <w:rFonts w:ascii="Times New Roman" w:hAnsi="Times New Roman" w:cs="Times New Roman"/>
          <w:sz w:val="24"/>
          <w:szCs w:val="24"/>
        </w:rPr>
        <w:t xml:space="preserve"> it</w:t>
      </w:r>
      <w:r w:rsidR="00CA7DF6">
        <w:rPr>
          <w:rFonts w:ascii="Times New Roman" w:hAnsi="Times New Roman" w:cs="Times New Roman"/>
          <w:sz w:val="24"/>
          <w:szCs w:val="24"/>
        </w:rPr>
        <w:t xml:space="preserve"> causing a long pitted trunk rots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CA7DF6">
        <w:rPr>
          <w:rFonts w:ascii="Times New Roman" w:hAnsi="Times New Roman" w:cs="Times New Roman"/>
          <w:sz w:val="24"/>
          <w:szCs w:val="24"/>
        </w:rPr>
        <w:t>in</w:t>
      </w:r>
      <w:r w:rsidRPr="00C951A3">
        <w:rPr>
          <w:rFonts w:ascii="Times New Roman" w:hAnsi="Times New Roman" w:cs="Times New Roman"/>
          <w:sz w:val="24"/>
          <w:szCs w:val="24"/>
        </w:rPr>
        <w:t xml:space="preserve"> western hemlock and true fir</w:t>
      </w:r>
      <w:r w:rsidR="00A27243" w:rsidRPr="00A27243">
        <w:rPr>
          <w:rFonts w:ascii="Times New Roman" w:hAnsi="Times New Roman" w:cs="Times New Roman"/>
          <w:sz w:val="24"/>
          <w:szCs w:val="24"/>
        </w:rPr>
        <w:t xml:space="preserve"> </w:t>
      </w:r>
      <w:r w:rsidR="00CA7DF6">
        <w:rPr>
          <w:rFonts w:ascii="Times New Roman" w:hAnsi="Times New Roman" w:cs="Times New Roman"/>
          <w:sz w:val="24"/>
          <w:szCs w:val="24"/>
        </w:rPr>
        <w:t xml:space="preserve">(Bier </w:t>
      </w:r>
      <w:r w:rsidR="00A27243" w:rsidRPr="00C951A3">
        <w:rPr>
          <w:rFonts w:ascii="Times New Roman" w:hAnsi="Times New Roman" w:cs="Times New Roman"/>
          <w:sz w:val="24"/>
          <w:szCs w:val="24"/>
        </w:rPr>
        <w:t>1949)</w:t>
      </w:r>
      <w:r w:rsidR="0085555A">
        <w:rPr>
          <w:rFonts w:ascii="Times New Roman" w:hAnsi="Times New Roman" w:cs="Times New Roman"/>
          <w:sz w:val="24"/>
          <w:szCs w:val="24"/>
        </w:rPr>
        <w:t>.</w:t>
      </w:r>
      <w:r w:rsidR="0085555A" w:rsidRPr="0085555A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Foster and Foster (1951) also reported it as a cause of a rot of western hemlock. </w:t>
      </w:r>
      <w:r w:rsidR="002B3BF3">
        <w:rPr>
          <w:rFonts w:ascii="Times New Roman" w:hAnsi="Times New Roman" w:cs="Times New Roman"/>
          <w:sz w:val="24"/>
          <w:szCs w:val="24"/>
        </w:rPr>
        <w:t>In the present study it is causing white rot on dead Bamboo.</w:t>
      </w:r>
    </w:p>
    <w:p w:rsidR="00F46BEB" w:rsidRPr="00C951A3" w:rsidRDefault="00F46BEB" w:rsidP="00F46B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b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b/>
          <w:i/>
          <w:sz w:val="24"/>
          <w:szCs w:val="24"/>
        </w:rPr>
        <w:t>cirrhatum</w:t>
      </w:r>
      <w:proofErr w:type="spellEnd"/>
      <w:r w:rsidRPr="00C951A3">
        <w:rPr>
          <w:rFonts w:ascii="Times New Roman" w:hAnsi="Times New Roman" w:cs="Times New Roman"/>
          <w:b/>
          <w:sz w:val="24"/>
          <w:szCs w:val="24"/>
        </w:rPr>
        <w:t xml:space="preserve"> (Pers.) </w:t>
      </w:r>
      <w:proofErr w:type="spellStart"/>
      <w:r w:rsidRPr="00C951A3">
        <w:rPr>
          <w:rFonts w:ascii="Times New Roman" w:hAnsi="Times New Roman" w:cs="Times New Roman"/>
          <w:b/>
          <w:sz w:val="24"/>
          <w:szCs w:val="24"/>
        </w:rPr>
        <w:t>Nikol</w:t>
      </w:r>
      <w:proofErr w:type="spellEnd"/>
      <w:r w:rsidRPr="00C951A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95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b/>
          <w:sz w:val="24"/>
          <w:szCs w:val="24"/>
        </w:rPr>
        <w:t>Acta</w:t>
      </w:r>
      <w:proofErr w:type="spellEnd"/>
      <w:r w:rsidRPr="00C951A3">
        <w:rPr>
          <w:rFonts w:ascii="Times New Roman" w:hAnsi="Times New Roman" w:cs="Times New Roman"/>
          <w:b/>
          <w:sz w:val="24"/>
          <w:szCs w:val="24"/>
        </w:rPr>
        <w:t xml:space="preserve"> Inst. Bot. Acad. Sci. USSR Plant </w:t>
      </w:r>
      <w:proofErr w:type="gramStart"/>
      <w:r w:rsidRPr="00C951A3">
        <w:rPr>
          <w:rFonts w:ascii="Times New Roman" w:hAnsi="Times New Roman" w:cs="Times New Roman"/>
          <w:b/>
          <w:sz w:val="24"/>
          <w:szCs w:val="24"/>
        </w:rPr>
        <w:t>Crypt.,</w:t>
      </w:r>
      <w:proofErr w:type="gramEnd"/>
      <w:r w:rsidRPr="00C951A3">
        <w:rPr>
          <w:rFonts w:ascii="Times New Roman" w:hAnsi="Times New Roman" w:cs="Times New Roman"/>
          <w:b/>
          <w:sz w:val="24"/>
          <w:szCs w:val="24"/>
        </w:rPr>
        <w:t xml:space="preserve"> Fasc. II 6, 343 (1950)</w:t>
      </w:r>
      <w:r w:rsidR="00A5462D" w:rsidRPr="00A5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62D">
        <w:rPr>
          <w:rFonts w:ascii="Times New Roman" w:hAnsi="Times New Roman" w:cs="Times New Roman"/>
          <w:b/>
          <w:sz w:val="24"/>
          <w:szCs w:val="24"/>
        </w:rPr>
        <w:t>Plate 1</w:t>
      </w:r>
      <w:r w:rsidRPr="00C951A3">
        <w:rPr>
          <w:rFonts w:ascii="Times New Roman" w:hAnsi="Times New Roman" w:cs="Times New Roman"/>
          <w:b/>
          <w:sz w:val="24"/>
          <w:szCs w:val="24"/>
        </w:rPr>
        <w:t xml:space="preserve"> Fig. E</w:t>
      </w:r>
    </w:p>
    <w:p w:rsidR="00F46BEB" w:rsidRDefault="00F46BEB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Sporophore:</w:t>
      </w:r>
      <w:r w:rsidRPr="00C951A3">
        <w:rPr>
          <w:rFonts w:ascii="Times New Roman" w:hAnsi="Times New Roman" w:cs="Times New Roman"/>
          <w:sz w:val="24"/>
          <w:szCs w:val="24"/>
        </w:rPr>
        <w:t xml:space="preserve"> Large white bracket-like caps with hairy-bristly upper surface and fertile flattened tiered teeth underneath. Solitary or in tufts (Plate I Fig. E), annual,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lignicolous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rare, odor almond-like, taste not distinctive, edible and measures 2.2–10.9 cm diam. × 0.5–3.3 cm thick.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Basidiomata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at first small pinkish-white eruption with fine hairs, on ageing becomes irregular to bracket-shaped, hairy and on maturity irregularly semicircular to lobed or bracket-like to shell-shaped with wavy margin (Plate I Fig. E). Upper surface sterile, light-brown to white, hairy-bristly and on ageing short-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spined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to warty (hairs get trimmed off due to heavy showers) (Plate I Fig. E). The lower pinkish-white fertile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bears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deadaleoid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to lamellate, deeply incised, pointed, flattened teeth 5-18 mm tall, surface finely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sulcate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tiered, crowded, spread over (Plate I Fig. E) and sometimes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decurrent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directly onto substrate. </w:t>
      </w:r>
      <w:proofErr w:type="gramStart"/>
      <w:r w:rsidRPr="00C951A3">
        <w:rPr>
          <w:rFonts w:ascii="Times New Roman" w:hAnsi="Times New Roman" w:cs="Times New Roman"/>
          <w:sz w:val="24"/>
          <w:szCs w:val="24"/>
        </w:rPr>
        <w:t>Sessile and laterally attached to substrate.</w:t>
      </w:r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A3">
        <w:rPr>
          <w:rFonts w:ascii="Times New Roman" w:hAnsi="Times New Roman" w:cs="Times New Roman"/>
          <w:sz w:val="24"/>
          <w:szCs w:val="24"/>
        </w:rPr>
        <w:t>Flesh whitish and soft.</w:t>
      </w:r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Basidia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elongated, club-shaped and 2-4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spored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. Spores whitish, smooth, oval and measures 9.8–11.2 × 7.2–8.2 µm (Plate I Fig. E). </w:t>
      </w:r>
    </w:p>
    <w:p w:rsidR="002B3BF3" w:rsidRPr="002B3BF3" w:rsidRDefault="002B3BF3" w:rsidP="002B3B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F3">
        <w:rPr>
          <w:rFonts w:ascii="Times New Roman" w:hAnsi="Times New Roman" w:cs="Times New Roman"/>
          <w:b/>
          <w:sz w:val="24"/>
          <w:szCs w:val="24"/>
        </w:rPr>
        <w:t xml:space="preserve">Specimen examination </w:t>
      </w:r>
    </w:p>
    <w:p w:rsidR="002B3BF3" w:rsidRPr="00F46BEB" w:rsidRDefault="002B3BF3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 w:rsidRPr="002B3BF3">
        <w:rPr>
          <w:rFonts w:ascii="Times New Roman" w:hAnsi="Times New Roman" w:cs="Times New Roman"/>
          <w:sz w:val="24"/>
          <w:szCs w:val="24"/>
        </w:rPr>
        <w:t xml:space="preserve">India, Gujarat state, </w:t>
      </w:r>
      <w:proofErr w:type="spellStart"/>
      <w:r w:rsidRPr="002B3BF3">
        <w:rPr>
          <w:rFonts w:ascii="Times New Roman" w:hAnsi="Times New Roman" w:cs="Times New Roman"/>
          <w:sz w:val="24"/>
          <w:szCs w:val="24"/>
        </w:rPr>
        <w:t>Ratanmahal</w:t>
      </w:r>
      <w:proofErr w:type="spellEnd"/>
      <w:r w:rsidRPr="002B3BF3">
        <w:rPr>
          <w:rFonts w:ascii="Times New Roman" w:hAnsi="Times New Roman" w:cs="Times New Roman"/>
          <w:sz w:val="24"/>
          <w:szCs w:val="24"/>
        </w:rPr>
        <w:t xml:space="preserve"> wildlife sanctuary, on dead </w:t>
      </w:r>
      <w:r w:rsidR="00AB1352">
        <w:rPr>
          <w:rFonts w:ascii="Times New Roman" w:hAnsi="Times New Roman" w:cs="Times New Roman"/>
          <w:sz w:val="24"/>
          <w:szCs w:val="24"/>
        </w:rPr>
        <w:t xml:space="preserve">and living tree of </w:t>
      </w:r>
      <w:proofErr w:type="spellStart"/>
      <w:r w:rsidR="00AB1352" w:rsidRPr="00D85C66">
        <w:rPr>
          <w:rFonts w:ascii="Times New Roman" w:hAnsi="Times New Roman" w:cs="Times New Roman"/>
          <w:i/>
          <w:sz w:val="24"/>
          <w:szCs w:val="24"/>
        </w:rPr>
        <w:t>Madhuca</w:t>
      </w:r>
      <w:proofErr w:type="spellEnd"/>
      <w:r w:rsidR="00AB1352" w:rsidRPr="00D85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1352" w:rsidRPr="00D85C66">
        <w:rPr>
          <w:rFonts w:ascii="Times New Roman" w:hAnsi="Times New Roman" w:cs="Times New Roman"/>
          <w:i/>
          <w:sz w:val="24"/>
          <w:szCs w:val="24"/>
        </w:rPr>
        <w:t>indica</w:t>
      </w:r>
      <w:proofErr w:type="spellEnd"/>
      <w:r w:rsidRPr="002B3BF3">
        <w:rPr>
          <w:rFonts w:ascii="Times New Roman" w:hAnsi="Times New Roman" w:cs="Times New Roman"/>
          <w:sz w:val="24"/>
          <w:szCs w:val="24"/>
        </w:rPr>
        <w:t xml:space="preserve"> wood causing a white rot, 15th August 2010, coll. N. Praveen Kumar, (Acc no: MSUB </w:t>
      </w:r>
      <w:proofErr w:type="spellStart"/>
      <w:r w:rsidRPr="002B3BF3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Pr="002B3BF3">
        <w:rPr>
          <w:rFonts w:ascii="Times New Roman" w:hAnsi="Times New Roman" w:cs="Times New Roman"/>
          <w:sz w:val="24"/>
          <w:szCs w:val="24"/>
        </w:rPr>
        <w:t xml:space="preserve"> </w:t>
      </w:r>
      <w:r w:rsidR="00AB1352">
        <w:rPr>
          <w:rFonts w:ascii="Times New Roman" w:hAnsi="Times New Roman" w:cs="Times New Roman"/>
          <w:sz w:val="24"/>
          <w:szCs w:val="24"/>
        </w:rPr>
        <w:t>125</w:t>
      </w:r>
      <w:r w:rsidRPr="002B3BF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853C1" w:rsidRPr="00AF04E7" w:rsidRDefault="00D853C1" w:rsidP="005B208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b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b/>
          <w:i/>
          <w:sz w:val="24"/>
          <w:szCs w:val="24"/>
        </w:rPr>
        <w:t>erinaceus</w:t>
      </w:r>
      <w:proofErr w:type="spellEnd"/>
      <w:r w:rsidRPr="00AF04E7">
        <w:rPr>
          <w:rFonts w:ascii="Times New Roman" w:hAnsi="Times New Roman" w:cs="Times New Roman"/>
          <w:b/>
          <w:sz w:val="24"/>
          <w:szCs w:val="24"/>
        </w:rPr>
        <w:t xml:space="preserve"> (Bull. ex Fr.) Pers. Mycol. </w:t>
      </w:r>
      <w:proofErr w:type="spellStart"/>
      <w:r w:rsidRPr="00AF04E7">
        <w:rPr>
          <w:rFonts w:ascii="Times New Roman" w:hAnsi="Times New Roman" w:cs="Times New Roman"/>
          <w:b/>
          <w:sz w:val="24"/>
          <w:szCs w:val="24"/>
        </w:rPr>
        <w:t>Europ</w:t>
      </w:r>
      <w:proofErr w:type="spellEnd"/>
      <w:r w:rsidRPr="00AF04E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F04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04E7">
        <w:rPr>
          <w:rFonts w:ascii="Times New Roman" w:hAnsi="Times New Roman" w:cs="Times New Roman"/>
          <w:b/>
          <w:sz w:val="24"/>
          <w:szCs w:val="24"/>
        </w:rPr>
        <w:t>2: 153.</w:t>
      </w:r>
      <w:proofErr w:type="gramEnd"/>
      <w:r w:rsidRPr="00AF04E7">
        <w:rPr>
          <w:rFonts w:ascii="Times New Roman" w:hAnsi="Times New Roman" w:cs="Times New Roman"/>
          <w:b/>
          <w:sz w:val="24"/>
          <w:szCs w:val="24"/>
        </w:rPr>
        <w:t xml:space="preserve"> 1825.</w:t>
      </w:r>
      <w:r w:rsidR="00A5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8AA">
        <w:rPr>
          <w:rFonts w:ascii="Times New Roman" w:hAnsi="Times New Roman" w:cs="Times New Roman"/>
          <w:b/>
          <w:sz w:val="24"/>
          <w:szCs w:val="24"/>
        </w:rPr>
        <w:t xml:space="preserve">Plate 1 </w:t>
      </w:r>
      <w:r w:rsidR="00A5462D">
        <w:rPr>
          <w:rFonts w:ascii="Times New Roman" w:hAnsi="Times New Roman" w:cs="Times New Roman"/>
          <w:b/>
          <w:sz w:val="24"/>
          <w:szCs w:val="24"/>
        </w:rPr>
        <w:t>Fig. A</w:t>
      </w:r>
      <w:proofErr w:type="gramStart"/>
      <w:r w:rsidR="00A5462D">
        <w:rPr>
          <w:rFonts w:ascii="Times New Roman" w:hAnsi="Times New Roman" w:cs="Times New Roman"/>
          <w:b/>
          <w:sz w:val="24"/>
          <w:szCs w:val="24"/>
        </w:rPr>
        <w:t>,B</w:t>
      </w:r>
      <w:proofErr w:type="gramEnd"/>
      <w:r w:rsidR="00D71922">
        <w:rPr>
          <w:rFonts w:ascii="Times New Roman" w:hAnsi="Times New Roman" w:cs="Times New Roman"/>
          <w:b/>
          <w:sz w:val="24"/>
          <w:szCs w:val="24"/>
        </w:rPr>
        <w:t>,</w:t>
      </w:r>
    </w:p>
    <w:p w:rsidR="00D853C1" w:rsidRDefault="00D853C1" w:rsidP="008A54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1A3">
        <w:rPr>
          <w:rFonts w:ascii="Times New Roman" w:hAnsi="Times New Roman" w:cs="Times New Roman"/>
          <w:sz w:val="24"/>
          <w:szCs w:val="24"/>
        </w:rPr>
        <w:lastRenderedPageBreak/>
        <w:t>Basidiocarp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 ovoid, solid</w:t>
      </w:r>
      <w:r w:rsidR="00AF04E7">
        <w:rPr>
          <w:rFonts w:ascii="Times New Roman" w:hAnsi="Times New Roman" w:cs="Times New Roman"/>
          <w:sz w:val="24"/>
          <w:szCs w:val="24"/>
        </w:rPr>
        <w:t xml:space="preserve">, up to </w:t>
      </w:r>
      <w:r w:rsidRPr="00C951A3">
        <w:rPr>
          <w:rFonts w:ascii="Times New Roman" w:hAnsi="Times New Roman" w:cs="Times New Roman"/>
          <w:sz w:val="24"/>
          <w:szCs w:val="24"/>
        </w:rPr>
        <w:t xml:space="preserve">5 cm wide, attached laterally; upper surface a tangle of coarse agglutinated strands of mycelium; white becoming yellowish and finally brownish. Margin of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pileus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indefinite, but marked by the bases of long pendent spines. Context fleshy, tough, watery,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concolorous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>; Spines 1</w:t>
      </w:r>
      <w:r w:rsidR="00AF0B44">
        <w:rPr>
          <w:rFonts w:ascii="Times New Roman" w:hAnsi="Times New Roman" w:cs="Times New Roman"/>
          <w:sz w:val="24"/>
          <w:szCs w:val="24"/>
        </w:rPr>
        <w:t>.5</w:t>
      </w:r>
      <w:r w:rsidRPr="00C951A3">
        <w:rPr>
          <w:rFonts w:ascii="Times New Roman" w:hAnsi="Times New Roman" w:cs="Times New Roman"/>
          <w:sz w:val="24"/>
          <w:szCs w:val="24"/>
        </w:rPr>
        <w:t>-4</w:t>
      </w:r>
      <w:r w:rsidR="00AF0B44">
        <w:rPr>
          <w:rFonts w:ascii="Times New Roman" w:hAnsi="Times New Roman" w:cs="Times New Roman"/>
          <w:sz w:val="24"/>
          <w:szCs w:val="24"/>
        </w:rPr>
        <w:t>.2</w:t>
      </w:r>
      <w:r w:rsidRPr="00C951A3">
        <w:rPr>
          <w:rFonts w:ascii="Times New Roman" w:hAnsi="Times New Roman" w:cs="Times New Roman"/>
          <w:sz w:val="24"/>
          <w:szCs w:val="24"/>
        </w:rPr>
        <w:t xml:space="preserve"> cm long, pendent, </w:t>
      </w:r>
      <w:r w:rsidR="00AF04E7">
        <w:rPr>
          <w:rFonts w:ascii="Times New Roman" w:hAnsi="Times New Roman" w:cs="Times New Roman"/>
          <w:sz w:val="24"/>
          <w:szCs w:val="24"/>
        </w:rPr>
        <w:t xml:space="preserve">beard-like, covering the sides. </w:t>
      </w:r>
      <w:r w:rsidRPr="00C951A3">
        <w:rPr>
          <w:rFonts w:ascii="Times New Roman" w:hAnsi="Times New Roman" w:cs="Times New Roman"/>
          <w:sz w:val="24"/>
          <w:szCs w:val="24"/>
        </w:rPr>
        <w:t>These are formed in a line as though the rows of spines originated</w:t>
      </w:r>
      <w:r w:rsidR="00AF04E7">
        <w:rPr>
          <w:rFonts w:ascii="Times New Roman" w:hAnsi="Times New Roman" w:cs="Times New Roman"/>
          <w:sz w:val="24"/>
          <w:szCs w:val="24"/>
        </w:rPr>
        <w:t xml:space="preserve"> in sequence during the </w:t>
      </w:r>
      <w:r w:rsidRPr="00C951A3">
        <w:rPr>
          <w:rFonts w:ascii="Times New Roman" w:hAnsi="Times New Roman" w:cs="Times New Roman"/>
          <w:sz w:val="24"/>
          <w:szCs w:val="24"/>
        </w:rPr>
        <w:t>enlargement of the tubercle.</w:t>
      </w:r>
      <w:r w:rsidR="00AF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Stipe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represented by a tough rooting attachment arising within the woody substrate.</w:t>
      </w:r>
      <w:r w:rsidR="00AF04E7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When KOH was applied to dried material there was no reaction; with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Melzer's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reagent, context surface and spores were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context usually </w:t>
      </w:r>
      <w:proofErr w:type="spellStart"/>
      <w:proofErr w:type="gramStart"/>
      <w:r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but may not show any darkening in some sections.</w:t>
      </w:r>
      <w:r w:rsidR="008A5440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Spores 5.5-6.8 x 4.5-5.6 µm,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subglobose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finely roughened to smooth;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basidia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25-40 x 5</w:t>
      </w:r>
      <w:r w:rsidR="00A5462D">
        <w:rPr>
          <w:rFonts w:ascii="Times New Roman" w:hAnsi="Times New Roman" w:cs="Times New Roman"/>
          <w:sz w:val="24"/>
          <w:szCs w:val="24"/>
        </w:rPr>
        <w:t>.25</w:t>
      </w:r>
      <w:r w:rsidRPr="00C951A3">
        <w:rPr>
          <w:rFonts w:ascii="Times New Roman" w:hAnsi="Times New Roman" w:cs="Times New Roman"/>
          <w:sz w:val="24"/>
          <w:szCs w:val="24"/>
        </w:rPr>
        <w:t>-7</w:t>
      </w:r>
      <w:r w:rsidR="00A5462D">
        <w:rPr>
          <w:rFonts w:ascii="Times New Roman" w:hAnsi="Times New Roman" w:cs="Times New Roman"/>
          <w:sz w:val="24"/>
          <w:szCs w:val="24"/>
        </w:rPr>
        <w:t>.65</w:t>
      </w:r>
      <w:r w:rsidRPr="00C951A3">
        <w:rPr>
          <w:rFonts w:ascii="Times New Roman" w:hAnsi="Times New Roman" w:cs="Times New Roman"/>
          <w:sz w:val="24"/>
          <w:szCs w:val="24"/>
        </w:rPr>
        <w:t xml:space="preserve"> µm, 4-spored;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gloeocystidia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arising in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subhymenium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>, up to 7</w:t>
      </w:r>
      <w:r w:rsidR="00A5462D">
        <w:rPr>
          <w:rFonts w:ascii="Times New Roman" w:hAnsi="Times New Roman" w:cs="Times New Roman"/>
          <w:sz w:val="24"/>
          <w:szCs w:val="24"/>
        </w:rPr>
        <w:t>.75</w:t>
      </w:r>
      <w:r w:rsidRPr="00C951A3">
        <w:rPr>
          <w:rFonts w:ascii="Times New Roman" w:hAnsi="Times New Roman" w:cs="Times New Roman"/>
          <w:sz w:val="24"/>
          <w:szCs w:val="24"/>
        </w:rPr>
        <w:t xml:space="preserve"> µm wide, with dense contents exuding as oily appearing droplets in KOH.</w:t>
      </w:r>
      <w:r w:rsidR="008A5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trama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3</w:t>
      </w:r>
      <w:r w:rsidR="00A5462D">
        <w:rPr>
          <w:rFonts w:ascii="Times New Roman" w:hAnsi="Times New Roman" w:cs="Times New Roman"/>
          <w:sz w:val="24"/>
          <w:szCs w:val="24"/>
        </w:rPr>
        <w:t>.65</w:t>
      </w:r>
      <w:r w:rsidRPr="00C951A3">
        <w:rPr>
          <w:rFonts w:ascii="Times New Roman" w:hAnsi="Times New Roman" w:cs="Times New Roman"/>
          <w:sz w:val="24"/>
          <w:szCs w:val="24"/>
        </w:rPr>
        <w:t xml:space="preserve">-20 µm in diameter, inflated or not, thick-walled, at times the lumen almost closed, interwoven, giving rise to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gloeocystidia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in the spines. </w:t>
      </w:r>
      <w:proofErr w:type="gramStart"/>
      <w:r w:rsidRPr="00C951A3">
        <w:rPr>
          <w:rFonts w:ascii="Times New Roman" w:hAnsi="Times New Roman" w:cs="Times New Roman"/>
          <w:sz w:val="24"/>
          <w:szCs w:val="24"/>
        </w:rPr>
        <w:t xml:space="preserve">Interweaving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3</w:t>
      </w:r>
      <w:r w:rsidR="00A5462D">
        <w:rPr>
          <w:rFonts w:ascii="Times New Roman" w:hAnsi="Times New Roman" w:cs="Times New Roman"/>
          <w:sz w:val="24"/>
          <w:szCs w:val="24"/>
        </w:rPr>
        <w:t>.65</w:t>
      </w:r>
      <w:r w:rsidRPr="00C951A3">
        <w:rPr>
          <w:rFonts w:ascii="Times New Roman" w:hAnsi="Times New Roman" w:cs="Times New Roman"/>
          <w:sz w:val="24"/>
          <w:szCs w:val="24"/>
        </w:rPr>
        <w:t>-10 µm thick with some clamps, branched and thick-walled.</w:t>
      </w:r>
      <w:proofErr w:type="gramEnd"/>
      <w:r w:rsidR="00A5462D" w:rsidRPr="00A546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462D" w:rsidRPr="00C951A3">
        <w:rPr>
          <w:rFonts w:ascii="Times New Roman" w:hAnsi="Times New Roman" w:cs="Times New Roman"/>
          <w:sz w:val="24"/>
          <w:szCs w:val="24"/>
        </w:rPr>
        <w:t>odor</w:t>
      </w:r>
      <w:proofErr w:type="gramEnd"/>
      <w:r w:rsidR="00A5462D" w:rsidRPr="00C951A3">
        <w:rPr>
          <w:rFonts w:ascii="Times New Roman" w:hAnsi="Times New Roman" w:cs="Times New Roman"/>
          <w:sz w:val="24"/>
          <w:szCs w:val="24"/>
        </w:rPr>
        <w:t xml:space="preserve"> and taste mild.</w:t>
      </w:r>
    </w:p>
    <w:p w:rsidR="00AB1352" w:rsidRPr="002B3BF3" w:rsidRDefault="00AB1352" w:rsidP="00AB1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F3">
        <w:rPr>
          <w:rFonts w:ascii="Times New Roman" w:hAnsi="Times New Roman" w:cs="Times New Roman"/>
          <w:b/>
          <w:sz w:val="24"/>
          <w:szCs w:val="24"/>
        </w:rPr>
        <w:t xml:space="preserve">Specimen examination </w:t>
      </w:r>
    </w:p>
    <w:p w:rsidR="00AB1352" w:rsidRPr="00C951A3" w:rsidRDefault="00AB1352" w:rsidP="008A5440">
      <w:pPr>
        <w:jc w:val="both"/>
        <w:rPr>
          <w:rFonts w:ascii="Times New Roman" w:hAnsi="Times New Roman" w:cs="Times New Roman"/>
          <w:sz w:val="24"/>
          <w:szCs w:val="24"/>
        </w:rPr>
      </w:pPr>
      <w:r w:rsidRPr="002B3BF3">
        <w:rPr>
          <w:rFonts w:ascii="Times New Roman" w:hAnsi="Times New Roman" w:cs="Times New Roman"/>
          <w:sz w:val="24"/>
          <w:szCs w:val="24"/>
        </w:rPr>
        <w:t xml:space="preserve">India, Gujarat state, </w:t>
      </w:r>
      <w:proofErr w:type="spellStart"/>
      <w:r>
        <w:rPr>
          <w:rFonts w:ascii="Times New Roman" w:hAnsi="Times New Roman" w:cs="Times New Roman"/>
          <w:sz w:val="24"/>
          <w:szCs w:val="24"/>
        </w:rPr>
        <w:t>Rajpipla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forest</w:t>
      </w:r>
      <w:r w:rsidRPr="002B3BF3">
        <w:rPr>
          <w:rFonts w:ascii="Times New Roman" w:hAnsi="Times New Roman" w:cs="Times New Roman"/>
          <w:sz w:val="24"/>
          <w:szCs w:val="24"/>
        </w:rPr>
        <w:t xml:space="preserve">, on dead wood causing a white rot, 15th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Pr="002B3BF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B3BF3">
        <w:rPr>
          <w:rFonts w:ascii="Times New Roman" w:hAnsi="Times New Roman" w:cs="Times New Roman"/>
          <w:sz w:val="24"/>
          <w:szCs w:val="24"/>
        </w:rPr>
        <w:t xml:space="preserve">, coll. N. Praveen Kumar, (Acc no: MSUB </w:t>
      </w:r>
      <w:proofErr w:type="spellStart"/>
      <w:r w:rsidRPr="002B3BF3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Pr="002B3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128</w:t>
      </w:r>
      <w:r w:rsidRPr="002B3BF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074B7" w:rsidRDefault="00F074B7" w:rsidP="008A54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is a rare species native to North America, commonly found in East Asia and India (Das et al. 2011), rarely found in Europe.</w:t>
      </w:r>
      <w:r w:rsidR="008A5440">
        <w:rPr>
          <w:rFonts w:ascii="Times New Roman" w:hAnsi="Times New Roman" w:cs="Times New Roman"/>
          <w:sz w:val="24"/>
          <w:szCs w:val="24"/>
        </w:rPr>
        <w:t xml:space="preserve"> 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It is considered as being associated with a heart rot of oaks, occasionally on other </w:t>
      </w:r>
      <w:proofErr w:type="spellStart"/>
      <w:r w:rsidR="008A5440" w:rsidRPr="00C951A3">
        <w:rPr>
          <w:rFonts w:ascii="Times New Roman" w:hAnsi="Times New Roman" w:cs="Times New Roman"/>
          <w:sz w:val="24"/>
          <w:szCs w:val="24"/>
        </w:rPr>
        <w:t>frondose</w:t>
      </w:r>
      <w:proofErr w:type="spellEnd"/>
      <w:r w:rsidR="008A5440" w:rsidRPr="00C951A3">
        <w:rPr>
          <w:rFonts w:ascii="Times New Roman" w:hAnsi="Times New Roman" w:cs="Times New Roman"/>
          <w:sz w:val="24"/>
          <w:szCs w:val="24"/>
        </w:rPr>
        <w:t xml:space="preserve"> species, and is usually found growing from knotholes or cracks on living trees. It is recorded on </w:t>
      </w:r>
      <w:proofErr w:type="spellStart"/>
      <w:r w:rsidR="008A5440" w:rsidRPr="00C951A3">
        <w:rPr>
          <w:rFonts w:ascii="Times New Roman" w:hAnsi="Times New Roman" w:cs="Times New Roman"/>
          <w:sz w:val="24"/>
          <w:szCs w:val="24"/>
        </w:rPr>
        <w:t>Fagus</w:t>
      </w:r>
      <w:proofErr w:type="spellEnd"/>
      <w:r w:rsidR="008A5440" w:rsidRPr="00C951A3">
        <w:rPr>
          <w:rFonts w:ascii="Times New Roman" w:hAnsi="Times New Roman" w:cs="Times New Roman"/>
          <w:sz w:val="24"/>
          <w:szCs w:val="24"/>
        </w:rPr>
        <w:t xml:space="preserve"> in a</w:t>
      </w:r>
      <w:r w:rsidR="008A5440">
        <w:rPr>
          <w:rFonts w:ascii="Times New Roman" w:hAnsi="Times New Roman" w:cs="Times New Roman"/>
          <w:sz w:val="24"/>
          <w:szCs w:val="24"/>
        </w:rPr>
        <w:t xml:space="preserve"> number of states, on Acer spp. 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(Washington), Eucalyptus (California) and </w:t>
      </w:r>
      <w:proofErr w:type="spellStart"/>
      <w:r w:rsidR="008A5440" w:rsidRPr="00C951A3">
        <w:rPr>
          <w:rFonts w:ascii="Times New Roman" w:hAnsi="Times New Roman" w:cs="Times New Roman"/>
          <w:sz w:val="24"/>
          <w:szCs w:val="24"/>
        </w:rPr>
        <w:t>Platanus</w:t>
      </w:r>
      <w:proofErr w:type="spellEnd"/>
      <w:r w:rsidR="008A5440" w:rsidRPr="00C951A3">
        <w:rPr>
          <w:rFonts w:ascii="Times New Roman" w:hAnsi="Times New Roman" w:cs="Times New Roman"/>
          <w:sz w:val="24"/>
          <w:szCs w:val="24"/>
        </w:rPr>
        <w:t xml:space="preserve"> (Virginia).</w:t>
      </w:r>
      <w:r w:rsidRPr="00C951A3">
        <w:rPr>
          <w:rFonts w:ascii="Times New Roman" w:hAnsi="Times New Roman" w:cs="Times New Roman"/>
          <w:sz w:val="24"/>
          <w:szCs w:val="24"/>
        </w:rPr>
        <w:t xml:space="preserve"> In 2003, it was red-listed in 13 of the 23 European countries because its natural habitats are beginning to disappear (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Thongbai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et al. 2015).</w:t>
      </w:r>
      <w:r w:rsidR="00AB1352">
        <w:rPr>
          <w:rFonts w:ascii="Times New Roman" w:hAnsi="Times New Roman" w:cs="Times New Roman"/>
          <w:sz w:val="24"/>
          <w:szCs w:val="24"/>
        </w:rPr>
        <w:t xml:space="preserve"> In the present study it is causing white rot in dead wood of </w:t>
      </w:r>
      <w:proofErr w:type="spellStart"/>
      <w:r w:rsidR="00AB1352">
        <w:rPr>
          <w:rFonts w:ascii="Times New Roman" w:hAnsi="Times New Roman" w:cs="Times New Roman"/>
          <w:sz w:val="24"/>
          <w:szCs w:val="24"/>
        </w:rPr>
        <w:t>Rajpipla</w:t>
      </w:r>
      <w:proofErr w:type="spellEnd"/>
      <w:r w:rsidR="00AB1352">
        <w:rPr>
          <w:rFonts w:ascii="Times New Roman" w:hAnsi="Times New Roman" w:cs="Times New Roman"/>
          <w:sz w:val="24"/>
          <w:szCs w:val="24"/>
        </w:rPr>
        <w:t xml:space="preserve"> forest area.</w:t>
      </w:r>
    </w:p>
    <w:p w:rsidR="00AB1352" w:rsidRDefault="00AB1352" w:rsidP="00AB1352">
      <w:pPr>
        <w:jc w:val="both"/>
        <w:rPr>
          <w:rFonts w:ascii="Times New Roman" w:hAnsi="Times New Roman" w:cs="Times New Roman"/>
          <w:sz w:val="24"/>
          <w:szCs w:val="24"/>
        </w:rPr>
      </w:pPr>
      <w:r w:rsidRPr="001C58AA">
        <w:rPr>
          <w:rFonts w:ascii="Times New Roman" w:hAnsi="Times New Roman" w:cs="Times New Roman"/>
          <w:b/>
          <w:sz w:val="24"/>
          <w:szCs w:val="24"/>
        </w:rPr>
        <w:t xml:space="preserve">Distribution </w:t>
      </w:r>
      <w:r w:rsidRPr="00C951A3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Eidgt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species of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have been reported from the Indian Subcontinent on woody substrates ma</w:t>
      </w:r>
      <w:r>
        <w:rPr>
          <w:rFonts w:ascii="Times New Roman" w:hAnsi="Times New Roman" w:cs="Times New Roman"/>
          <w:sz w:val="24"/>
          <w:szCs w:val="24"/>
        </w:rPr>
        <w:t xml:space="preserve">inly from the Himalayan region </w:t>
      </w:r>
      <w:r w:rsidRPr="00C951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Thind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Khara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1975, Das &amp; Sharma 2009, Das et al. 2011, 2013,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Zutshi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&amp; Gupta 2013,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Semwal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et al. 2014</w:t>
      </w:r>
      <w:r>
        <w:rPr>
          <w:rFonts w:ascii="Times New Roman" w:hAnsi="Times New Roman" w:cs="Times New Roman"/>
          <w:sz w:val="24"/>
          <w:szCs w:val="24"/>
        </w:rPr>
        <w:t>, Das et al. 2013</w:t>
      </w:r>
      <w:r w:rsidRPr="00C951A3">
        <w:rPr>
          <w:rFonts w:ascii="Times New Roman" w:hAnsi="Times New Roman" w:cs="Times New Roman"/>
          <w:sz w:val="24"/>
          <w:szCs w:val="24"/>
        </w:rPr>
        <w:t xml:space="preserve">) (Table 2).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AB13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was also known from the reserve forest of the Western Ghats during July 2012 (Karun &amp; Sridhar 2016).</w:t>
      </w:r>
      <w:r>
        <w:rPr>
          <w:rFonts w:ascii="Times New Roman" w:hAnsi="Times New Roman" w:cs="Times New Roman"/>
          <w:sz w:val="24"/>
          <w:szCs w:val="24"/>
        </w:rPr>
        <w:t xml:space="preserve"> In the present study it is reported from reserved forest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Rajpipla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of Gujarat.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AB13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Pr="00AB1352">
        <w:rPr>
          <w:rFonts w:ascii="Times New Roman" w:hAnsi="Times New Roman" w:cs="Times New Roman"/>
          <w:i/>
          <w:sz w:val="24"/>
          <w:szCs w:val="24"/>
        </w:rPr>
        <w:t xml:space="preserve">, H.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and </w:t>
      </w:r>
      <w:r w:rsidRPr="00AB1352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were recorded from Asia, North America and Europe (</w:t>
      </w:r>
      <w:proofErr w:type="spellStart"/>
      <w:r w:rsidR="00A1119E">
        <w:rPr>
          <w:rFonts w:ascii="Times New Roman" w:hAnsi="Times New Roman" w:cs="Times New Roman"/>
          <w:sz w:val="24"/>
          <w:szCs w:val="24"/>
        </w:rPr>
        <w:t>Boddy</w:t>
      </w:r>
      <w:proofErr w:type="spellEnd"/>
      <w:r w:rsidR="00A1119E">
        <w:rPr>
          <w:rFonts w:ascii="Times New Roman" w:hAnsi="Times New Roman" w:cs="Times New Roman"/>
          <w:sz w:val="24"/>
          <w:szCs w:val="24"/>
        </w:rPr>
        <w:t xml:space="preserve"> et al. 2011). In the present study it was recorded from the India country of Asian continent</w:t>
      </w:r>
    </w:p>
    <w:p w:rsidR="00D85C66" w:rsidRDefault="00D85C66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1A7CCF" w:rsidRPr="00C951A3" w:rsidRDefault="001A7CCF" w:rsidP="005B2086">
      <w:pPr>
        <w:rPr>
          <w:rFonts w:ascii="Times New Roman" w:hAnsi="Times New Roman" w:cs="Times New Roman"/>
          <w:b/>
          <w:sz w:val="24"/>
          <w:szCs w:val="24"/>
        </w:rPr>
      </w:pPr>
      <w:r w:rsidRPr="00C951A3">
        <w:rPr>
          <w:rFonts w:ascii="Times New Roman" w:hAnsi="Times New Roman" w:cs="Times New Roman"/>
          <w:b/>
          <w:sz w:val="24"/>
          <w:szCs w:val="24"/>
        </w:rPr>
        <w:t>Plate I</w:t>
      </w:r>
    </w:p>
    <w:p w:rsidR="005B2086" w:rsidRPr="00C951A3" w:rsidRDefault="00182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17.25pt;margin-top:556.9pt;width:23.4pt;height:27.1pt;z-index:251659264;mso-width-relative:margin;mso-height-relative:margin" filled="f" stroked="f">
            <v:textbox style="mso-next-textbox:#_x0000_s1028"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4.85pt;margin-top:92.45pt;width:23.4pt;height:27.1pt;z-index:251658240;mso-width-relative:margin;mso-height-relative:margin" filled="f" stroked="f">
            <v:textbox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 w:rsidRPr="001A7CCF"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A</w:t>
                  </w:r>
                </w:p>
              </w:txbxContent>
            </v:textbox>
          </v:shape>
        </w:pict>
      </w:r>
      <w:r w:rsidR="001A7CCF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6096" cy="1543292"/>
            <wp:effectExtent l="19050" t="0" r="0" b="0"/>
            <wp:docPr id="11" name="Picture 386" descr="D:\praveen\Photos\10-1-2009(2)\IMAG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D:\praveen\Photos\10-1-2009(2)\IMAG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67" t="14778" r="4752" b="16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005" cy="154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417.25pt;margin-top:238.2pt;width:23.4pt;height:27.1pt;z-index:251660288;mso-position-horizontal-relative:text;mso-position-vertical-relative:text;mso-width-relative:margin;mso-height-relative:margin" filled="f" stroked="f">
            <v:textbox style="mso-next-textbox:#_x0000_s1029"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8pt;margin-top:243.35pt;width:23.4pt;height:27.1pt;z-index:251661312;mso-position-horizontal-relative:text;mso-position-vertical-relative:text;mso-width-relative:margin;mso-height-relative:margin" filled="f" stroked="f">
            <v:textbox style="mso-next-textbox:#_x0000_s1030"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422.65pt;margin-top:92.45pt;width:23.4pt;height:27.1pt;z-index:251662336;mso-position-horizontal-relative:text;mso-position-vertical-relative:text;mso-width-relative:margin;mso-height-relative:margin" filled="f" stroked="f">
            <v:textbox style="mso-next-textbox:#_x0000_s1031"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B</w:t>
                  </w:r>
                </w:p>
              </w:txbxContent>
            </v:textbox>
          </v:shape>
        </w:pict>
      </w:r>
      <w:r w:rsidR="00504412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7030" cy="1543507"/>
            <wp:effectExtent l="19050" t="0" r="7620" b="0"/>
            <wp:docPr id="1" name="Picture 387" descr="D:\praveen\Photos\10-1-2009(2)\IMAG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D:\praveen\Photos\10-1-2009(2)\IMAG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529" t="20854" r="2437" b="21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54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412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46096" cy="1917898"/>
            <wp:effectExtent l="19050" t="0" r="0" b="0"/>
            <wp:docPr id="5" name="Picture 432" descr="E:\camera photos 2\IMAG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E:\camera photos 2\IMAG0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67" t="17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768" cy="191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412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06725" cy="1911835"/>
            <wp:effectExtent l="19050" t="0" r="7925" b="0"/>
            <wp:docPr id="7" name="Picture 353" descr="D:\praveen\Photos\photos\IMG_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D:\praveen\Photos\photos\IMG_1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441" t="4428" r="21164" b="13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34" cy="191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412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69882" cy="4191000"/>
            <wp:effectExtent l="19050" t="0" r="7018" b="0"/>
            <wp:docPr id="8" name="Picture 352" descr="D:\praveen\Photos\photos\IMG_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D:\praveen\Photos\photos\IMG_12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662" t="4762" r="19326" b="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882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61" w:rsidRPr="00C951A3" w:rsidRDefault="00E87E61" w:rsidP="005B2086">
      <w:pPr>
        <w:rPr>
          <w:rFonts w:ascii="Times New Roman" w:hAnsi="Times New Roman" w:cs="Times New Roman"/>
          <w:sz w:val="24"/>
          <w:szCs w:val="24"/>
        </w:rPr>
      </w:pPr>
      <w:r w:rsidRPr="00C951A3">
        <w:rPr>
          <w:rFonts w:ascii="Times New Roman" w:hAnsi="Times New Roman" w:cs="Times New Roman"/>
          <w:sz w:val="24"/>
          <w:szCs w:val="24"/>
        </w:rPr>
        <w:t>Table 2 Distribution and substrate</w:t>
      </w:r>
      <w:r w:rsidR="00177948" w:rsidRPr="00C951A3">
        <w:rPr>
          <w:rFonts w:ascii="Times New Roman" w:hAnsi="Times New Roman" w:cs="Times New Roman"/>
          <w:sz w:val="24"/>
          <w:szCs w:val="24"/>
        </w:rPr>
        <w:t xml:space="preserve"> preference of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Hericium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spp. in India </w:t>
      </w:r>
    </w:p>
    <w:tbl>
      <w:tblPr>
        <w:tblStyle w:val="TableGrid"/>
        <w:tblW w:w="9889" w:type="dxa"/>
        <w:tblLook w:val="04A0"/>
      </w:tblPr>
      <w:tblGrid>
        <w:gridCol w:w="703"/>
        <w:gridCol w:w="2402"/>
        <w:gridCol w:w="2648"/>
        <w:gridCol w:w="1914"/>
        <w:gridCol w:w="2222"/>
      </w:tblGrid>
      <w:tr w:rsidR="00E87E61" w:rsidRPr="00C951A3" w:rsidTr="00207457">
        <w:tc>
          <w:tcPr>
            <w:tcW w:w="703" w:type="dxa"/>
          </w:tcPr>
          <w:p w:rsidR="00E87E61" w:rsidRPr="00C951A3" w:rsidRDefault="00E87E61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S.No</w:t>
            </w:r>
            <w:proofErr w:type="spellEnd"/>
          </w:p>
        </w:tc>
        <w:tc>
          <w:tcPr>
            <w:tcW w:w="2402" w:type="dxa"/>
          </w:tcPr>
          <w:p w:rsidR="00E87E61" w:rsidRPr="00C951A3" w:rsidRDefault="00E87E61" w:rsidP="00E8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Species </w:t>
            </w:r>
          </w:p>
        </w:tc>
        <w:tc>
          <w:tcPr>
            <w:tcW w:w="2648" w:type="dxa"/>
          </w:tcPr>
          <w:p w:rsidR="00E87E61" w:rsidRPr="00C951A3" w:rsidRDefault="00E87E61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1914" w:type="dxa"/>
          </w:tcPr>
          <w:p w:rsidR="00E87E61" w:rsidRPr="00C951A3" w:rsidRDefault="00E87E61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Habitat</w:t>
            </w:r>
          </w:p>
        </w:tc>
        <w:tc>
          <w:tcPr>
            <w:tcW w:w="2222" w:type="dxa"/>
          </w:tcPr>
          <w:p w:rsidR="00E87E61" w:rsidRPr="00C951A3" w:rsidRDefault="00E87E61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D7465A" w:rsidRPr="00C951A3" w:rsidRDefault="00D7465A" w:rsidP="00672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Hericium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CD4">
              <w:rPr>
                <w:rFonts w:ascii="Times New Roman" w:hAnsi="Times New Roman" w:cs="Times New Roman"/>
                <w:sz w:val="24"/>
                <w:szCs w:val="24"/>
              </w:rPr>
              <w:t>abietis</w:t>
            </w:r>
            <w:proofErr w:type="spellEnd"/>
          </w:p>
        </w:tc>
        <w:tc>
          <w:tcPr>
            <w:tcW w:w="2648" w:type="dxa"/>
          </w:tcPr>
          <w:p w:rsidR="00D7465A" w:rsidRPr="00C951A3" w:rsidRDefault="00D7465A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B3B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thanmahal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Gujarat</w:t>
            </w:r>
          </w:p>
        </w:tc>
        <w:tc>
          <w:tcPr>
            <w:tcW w:w="1914" w:type="dxa"/>
          </w:tcPr>
          <w:p w:rsidR="00D7465A" w:rsidRPr="00C951A3" w:rsidRDefault="00D7465A" w:rsidP="00D7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Bamboo</w:t>
            </w:r>
          </w:p>
        </w:tc>
        <w:tc>
          <w:tcPr>
            <w:tcW w:w="2222" w:type="dxa"/>
          </w:tcPr>
          <w:p w:rsidR="00D7465A" w:rsidRPr="00C951A3" w:rsidRDefault="00D7465A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study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2" w:type="dxa"/>
          </w:tcPr>
          <w:p w:rsidR="00D7465A" w:rsidRPr="00C951A3" w:rsidRDefault="00D7465A" w:rsidP="00E8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Hericium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bharengense</w:t>
            </w:r>
            <w:proofErr w:type="spellEnd"/>
          </w:p>
          <w:p w:rsidR="00D7465A" w:rsidRPr="00C951A3" w:rsidRDefault="00D7465A" w:rsidP="00E87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Bhareng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, Sikkim</w:t>
            </w:r>
          </w:p>
        </w:tc>
        <w:tc>
          <w:tcPr>
            <w:tcW w:w="1914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Logs of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Tsuga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dumosa</w:t>
            </w:r>
            <w:proofErr w:type="spellEnd"/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Das et al. (2011)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cirrhatum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4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Yuksom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Sikkim </w:t>
            </w:r>
          </w:p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Wood of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Alnus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nepalensis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; Trunk of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Quercus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sp </w:t>
            </w:r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Das &amp; Sharma (2010) </w:t>
            </w:r>
          </w:p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Makutta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, Western Ghats of Karnataka</w:t>
            </w:r>
          </w:p>
        </w:tc>
        <w:tc>
          <w:tcPr>
            <w:tcW w:w="1914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Crevices of endemic tree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Euodia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lunuankenda</w:t>
            </w:r>
            <w:proofErr w:type="spellEnd"/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Karun and Sridhar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Rthanmahal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Gujarat</w:t>
            </w:r>
          </w:p>
        </w:tc>
        <w:tc>
          <w:tcPr>
            <w:tcW w:w="1914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Living tree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Madhuca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indica</w:t>
            </w:r>
            <w:proofErr w:type="spellEnd"/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study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clathroides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Chamba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, Himachal Pradesh</w:t>
            </w:r>
          </w:p>
        </w:tc>
        <w:tc>
          <w:tcPr>
            <w:tcW w:w="1914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Dead tree of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Quercus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incane</w:t>
            </w:r>
            <w:proofErr w:type="spellEnd"/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Thind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Khara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(1975)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coralloides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Darjeeling; West Bengal</w:t>
            </w:r>
          </w:p>
        </w:tc>
        <w:tc>
          <w:tcPr>
            <w:tcW w:w="1914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Berkeley (1851)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Mussoorie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Hills, </w:t>
            </w:r>
            <w:proofErr w:type="spellStart"/>
            <w:proofErr w:type="gram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Bagchee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et al. (1954)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Pahalgam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Jammu-Kashmir </w:t>
            </w:r>
          </w:p>
        </w:tc>
        <w:tc>
          <w:tcPr>
            <w:tcW w:w="1914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Log in coniferous forest</w:t>
            </w:r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Thind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Khara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(1975)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Doda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Jammu- Kashmir </w:t>
            </w:r>
          </w:p>
        </w:tc>
        <w:tc>
          <w:tcPr>
            <w:tcW w:w="1914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Dead wood of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Quercus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leucotrichophora</w:t>
            </w:r>
            <w:proofErr w:type="spellEnd"/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Zutshi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&amp; Gupta (2013)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erinaceus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Sikkim</w:t>
            </w:r>
          </w:p>
        </w:tc>
        <w:tc>
          <w:tcPr>
            <w:tcW w:w="1914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Berkeley (1851)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Mussoorie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Hills,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Bagchee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et al. (1954)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465A" w:rsidRPr="00C951A3" w:rsidRDefault="00D7465A" w:rsidP="0013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Narkanda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Simla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Log of coniferous tree</w:t>
            </w:r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Thind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Khara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(1975)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465A" w:rsidRPr="00C951A3" w:rsidRDefault="00D7465A" w:rsidP="0013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Nainital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  <w:proofErr w:type="spellEnd"/>
          </w:p>
        </w:tc>
        <w:tc>
          <w:tcPr>
            <w:tcW w:w="1914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Base of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Quercus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incane</w:t>
            </w:r>
            <w:proofErr w:type="spellEnd"/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Thind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Khara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(1975)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465A" w:rsidRPr="00C951A3" w:rsidRDefault="00D7465A" w:rsidP="0013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Pauri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914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Cracks of live but decaying</w:t>
            </w:r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Semwal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et al. (2014)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465A" w:rsidRPr="00C951A3" w:rsidRDefault="00D7465A" w:rsidP="0013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Shimla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, Himachal Pradesh</w:t>
            </w:r>
          </w:p>
        </w:tc>
        <w:tc>
          <w:tcPr>
            <w:tcW w:w="1914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On wood of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Quercus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leucotrichophora</w:t>
            </w:r>
            <w:proofErr w:type="spellEnd"/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Semwal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et al. (2014)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465A" w:rsidRPr="00C951A3" w:rsidRDefault="00D7465A" w:rsidP="0013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Western Ghats of Karnataka </w:t>
            </w:r>
          </w:p>
        </w:tc>
        <w:tc>
          <w:tcPr>
            <w:tcW w:w="1914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Unknown tree canopy</w:t>
            </w:r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Karun &amp; Sridhar (2016)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:rsidR="00D7465A" w:rsidRPr="00C951A3" w:rsidRDefault="00D7465A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Rajpipla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, Gujarat</w:t>
            </w:r>
          </w:p>
        </w:tc>
        <w:tc>
          <w:tcPr>
            <w:tcW w:w="1914" w:type="dxa"/>
          </w:tcPr>
          <w:p w:rsidR="00D7465A" w:rsidRPr="00C951A3" w:rsidRDefault="00D7465A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Imported wood log</w:t>
            </w:r>
          </w:p>
        </w:tc>
        <w:tc>
          <w:tcPr>
            <w:tcW w:w="2222" w:type="dxa"/>
          </w:tcPr>
          <w:p w:rsidR="00D7465A" w:rsidRPr="00C951A3" w:rsidRDefault="00D7465A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study</w:t>
            </w:r>
          </w:p>
        </w:tc>
      </w:tr>
      <w:tr w:rsidR="00D7465A" w:rsidRPr="00C951A3" w:rsidTr="00207457">
        <w:tc>
          <w:tcPr>
            <w:tcW w:w="703" w:type="dxa"/>
          </w:tcPr>
          <w:p w:rsidR="00D7465A" w:rsidRPr="00C951A3" w:rsidRDefault="00207457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2" w:type="dxa"/>
          </w:tcPr>
          <w:p w:rsidR="00D7465A" w:rsidRPr="00C951A3" w:rsidRDefault="00207457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Hericium</w:t>
            </w:r>
            <w:proofErr w:type="spellEnd"/>
            <w:r>
              <w:t xml:space="preserve"> </w:t>
            </w:r>
            <w:proofErr w:type="spellStart"/>
            <w:r>
              <w:t>rajendrae</w:t>
            </w:r>
            <w:proofErr w:type="spellEnd"/>
          </w:p>
        </w:tc>
        <w:tc>
          <w:tcPr>
            <w:tcW w:w="2648" w:type="dxa"/>
          </w:tcPr>
          <w:p w:rsidR="00D7465A" w:rsidRPr="00C951A3" w:rsidRDefault="00207457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Himalayan, 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Jammu- Kashmir</w:t>
            </w:r>
          </w:p>
        </w:tc>
        <w:tc>
          <w:tcPr>
            <w:tcW w:w="1914" w:type="dxa"/>
          </w:tcPr>
          <w:p w:rsidR="00D7465A" w:rsidRDefault="00207457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Unlnown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wood</w:t>
            </w:r>
          </w:p>
        </w:tc>
        <w:tc>
          <w:tcPr>
            <w:tcW w:w="2222" w:type="dxa"/>
          </w:tcPr>
          <w:p w:rsidR="00D7465A" w:rsidRDefault="00207457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Upendra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Singh and 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Kanad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Das in 2019</w:t>
            </w:r>
          </w:p>
        </w:tc>
      </w:tr>
      <w:tr w:rsidR="00D7465A" w:rsidRPr="00C951A3" w:rsidTr="00207457">
        <w:trPr>
          <w:trHeight w:val="409"/>
        </w:trPr>
        <w:tc>
          <w:tcPr>
            <w:tcW w:w="703" w:type="dxa"/>
          </w:tcPr>
          <w:p w:rsidR="00D7465A" w:rsidRPr="00C951A3" w:rsidRDefault="00207457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</w:tcPr>
          <w:p w:rsidR="00D7465A" w:rsidRPr="00C951A3" w:rsidRDefault="00D7465A" w:rsidP="0013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H.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yumthangense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</w:tcPr>
          <w:p w:rsidR="00D7465A" w:rsidRPr="00C951A3" w:rsidRDefault="00D7465A" w:rsidP="0013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Yumthang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, Sikkim</w:t>
            </w:r>
          </w:p>
        </w:tc>
        <w:tc>
          <w:tcPr>
            <w:tcW w:w="1914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Wood of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Abies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densa</w:t>
            </w:r>
            <w:proofErr w:type="spellEnd"/>
          </w:p>
        </w:tc>
        <w:tc>
          <w:tcPr>
            <w:tcW w:w="2222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Das et al. (2013)</w:t>
            </w:r>
          </w:p>
        </w:tc>
      </w:tr>
    </w:tbl>
    <w:p w:rsidR="00E87E61" w:rsidRPr="00C951A3" w:rsidRDefault="00E87E61" w:rsidP="005B2086">
      <w:pPr>
        <w:rPr>
          <w:rFonts w:ascii="Times New Roman" w:hAnsi="Times New Roman" w:cs="Times New Roman"/>
          <w:sz w:val="24"/>
          <w:szCs w:val="24"/>
        </w:rPr>
      </w:pPr>
    </w:p>
    <w:p w:rsidR="00D85C66" w:rsidRPr="00A1119E" w:rsidRDefault="00D85C66" w:rsidP="00D85C66">
      <w:pPr>
        <w:jc w:val="both"/>
        <w:rPr>
          <w:rFonts w:ascii="Times New Roman" w:hAnsi="Times New Roman" w:cs="Times New Roman"/>
          <w:sz w:val="24"/>
          <w:szCs w:val="24"/>
        </w:rPr>
      </w:pPr>
      <w:r w:rsidRPr="005E1111">
        <w:rPr>
          <w:rFonts w:ascii="Times New Roman" w:hAnsi="Times New Roman" w:cs="Times New Roman"/>
          <w:b/>
          <w:sz w:val="24"/>
          <w:szCs w:val="24"/>
        </w:rPr>
        <w:lastRenderedPageBreak/>
        <w:t>Conservation –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A111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and 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are designated under ‘vulnerable’ (VU) category of Red List in many European countries (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Boddy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et al. 2011). Most of the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spp. are edible and needs conservation measures during mass collection from wild. Being </w:t>
      </w:r>
      <w:r>
        <w:rPr>
          <w:rFonts w:ascii="Times New Roman" w:hAnsi="Times New Roman" w:cs="Times New Roman"/>
          <w:sz w:val="24"/>
          <w:szCs w:val="24"/>
        </w:rPr>
        <w:t xml:space="preserve">edible and </w:t>
      </w:r>
      <w:r w:rsidRPr="00C951A3">
        <w:rPr>
          <w:rFonts w:ascii="Times New Roman" w:hAnsi="Times New Roman" w:cs="Times New Roman"/>
          <w:sz w:val="24"/>
          <w:szCs w:val="24"/>
        </w:rPr>
        <w:t xml:space="preserve">medicinally versatile, several strategies and priorities of conservation of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spp. have been offered by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Boddy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et al. (2011).</w:t>
      </w:r>
      <w:r>
        <w:rPr>
          <w:rFonts w:ascii="Times New Roman" w:hAnsi="Times New Roman" w:cs="Times New Roman"/>
          <w:sz w:val="24"/>
          <w:szCs w:val="24"/>
        </w:rPr>
        <w:t xml:space="preserve"> In the present study also the </w:t>
      </w:r>
      <w:proofErr w:type="spellStart"/>
      <w:r w:rsidRPr="00137405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 was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used by tribal of Gujarat as food so it is edible. </w:t>
      </w:r>
      <w:r w:rsidRPr="00C951A3">
        <w:rPr>
          <w:rFonts w:ascii="Times New Roman" w:hAnsi="Times New Roman" w:cs="Times New Roman"/>
          <w:sz w:val="24"/>
          <w:szCs w:val="24"/>
        </w:rPr>
        <w:t xml:space="preserve">In the Western Ghats, 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was found on the dead wood of endemic live trees of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Euodia</w:t>
      </w:r>
      <w:proofErr w:type="spellEnd"/>
      <w:r w:rsidRPr="00A111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lunuankenda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and this host is </w:t>
      </w:r>
      <w:r>
        <w:rPr>
          <w:rFonts w:ascii="Times New Roman" w:hAnsi="Times New Roman" w:cs="Times New Roman"/>
          <w:sz w:val="24"/>
          <w:szCs w:val="24"/>
        </w:rPr>
        <w:t xml:space="preserve">extensively used to manufacture </w:t>
      </w:r>
      <w:r w:rsidRPr="00C951A3">
        <w:rPr>
          <w:rFonts w:ascii="Times New Roman" w:hAnsi="Times New Roman" w:cs="Times New Roman"/>
          <w:sz w:val="24"/>
          <w:szCs w:val="24"/>
        </w:rPr>
        <w:t xml:space="preserve">plywood and matchsticks. Besides, 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was recovered on the tree canopy of unknown tree during July 2012 (Karun &amp; Sridhar 2016). It is likely Western Ghats harbor some more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spp. warrants further e</w:t>
      </w:r>
      <w:r>
        <w:rPr>
          <w:rFonts w:ascii="Times New Roman" w:hAnsi="Times New Roman" w:cs="Times New Roman"/>
          <w:sz w:val="24"/>
          <w:szCs w:val="24"/>
        </w:rPr>
        <w:t>xploration</w:t>
      </w:r>
      <w:r w:rsidRPr="00A1119E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>(Karun &amp; Sridhar 2016)</w:t>
      </w:r>
      <w:r w:rsidRPr="005E11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 present work the 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dead and living tree of </w:t>
      </w:r>
      <w:proofErr w:type="spellStart"/>
      <w:r w:rsidRPr="00D85C66">
        <w:rPr>
          <w:rFonts w:ascii="Times New Roman" w:hAnsi="Times New Roman" w:cs="Times New Roman"/>
          <w:i/>
          <w:sz w:val="24"/>
          <w:szCs w:val="24"/>
        </w:rPr>
        <w:t>Madhuca</w:t>
      </w:r>
      <w:proofErr w:type="spellEnd"/>
      <w:r w:rsidRPr="00D85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i/>
          <w:sz w:val="24"/>
          <w:szCs w:val="24"/>
        </w:rPr>
        <w:t>indica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this plant is used for making tribal drink alcohol in Gujarat</w:t>
      </w:r>
    </w:p>
    <w:p w:rsidR="004F44CF" w:rsidRPr="005E1111" w:rsidRDefault="005E1111" w:rsidP="005E1111">
      <w:pPr>
        <w:jc w:val="both"/>
        <w:rPr>
          <w:rFonts w:ascii="Times New Roman" w:hAnsi="Times New Roman" w:cs="Times New Roman"/>
          <w:sz w:val="24"/>
          <w:szCs w:val="24"/>
        </w:rPr>
      </w:pPr>
      <w:r w:rsidRPr="005E1111">
        <w:rPr>
          <w:rFonts w:ascii="Times New Roman" w:hAnsi="Times New Roman" w:cs="Times New Roman"/>
          <w:b/>
          <w:sz w:val="24"/>
          <w:szCs w:val="24"/>
        </w:rPr>
        <w:t>Medicinal uses -</w:t>
      </w:r>
      <w:r w:rsidRPr="005E1111">
        <w:rPr>
          <w:rFonts w:ascii="Times New Roman" w:hAnsi="Times New Roman" w:cs="Times New Roman"/>
          <w:sz w:val="24"/>
          <w:szCs w:val="24"/>
        </w:rPr>
        <w:t xml:space="preserve"> Most of the young </w:t>
      </w:r>
      <w:proofErr w:type="spellStart"/>
      <w:r w:rsidRPr="00137405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spp. are edible, </w:t>
      </w:r>
      <w:proofErr w:type="spellStart"/>
      <w:r w:rsidRPr="00137405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spp. are also known for their therapeutic potential especially in stimulation or synthesis of nerve growth factor (NGF) and several health-promoting principles including those used in treatment of dementia (e.g. metabolites of </w:t>
      </w:r>
      <w:r w:rsidRPr="00137405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137405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Kawagishi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Zhuang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2008, Ma et al. 2010, Friedman 2015, 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Thongbai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et al. 2015). It is also known that </w:t>
      </w:r>
      <w:r w:rsidRPr="00137405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137405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possess polysaccharide belonging to beta-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glucan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group showing potent antitumor activities (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Seok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et al. 2009).</w:t>
      </w:r>
    </w:p>
    <w:p w:rsidR="00132313" w:rsidRPr="00C951A3" w:rsidRDefault="00132313" w:rsidP="005B2086">
      <w:pPr>
        <w:rPr>
          <w:rFonts w:ascii="Times New Roman" w:hAnsi="Times New Roman" w:cs="Times New Roman"/>
          <w:b/>
          <w:sz w:val="24"/>
          <w:szCs w:val="24"/>
        </w:rPr>
      </w:pPr>
      <w:r w:rsidRPr="00C951A3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A, Albert S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P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K..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New and Interesting Records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Basidiomycetous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from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Ratanmahal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Wildlife Sanctuary, Gujarat, India.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Journal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Mycolology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and Plant Pathology 2008, 38 (2), 221–226 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Bagch</w:t>
      </w:r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YN, </w:t>
      </w:r>
      <w:proofErr w:type="spellStart"/>
      <w:r>
        <w:rPr>
          <w:rFonts w:ascii="Times New Roman" w:hAnsi="Times New Roman" w:cs="Times New Roman"/>
          <w:sz w:val="24"/>
          <w:szCs w:val="24"/>
        </w:rPr>
        <w:t>Bakshi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BK. 1954 -</w:t>
      </w:r>
      <w:r w:rsidRPr="00D85C66">
        <w:rPr>
          <w:rFonts w:ascii="Times New Roman" w:hAnsi="Times New Roman" w:cs="Times New Roman"/>
          <w:sz w:val="24"/>
          <w:szCs w:val="24"/>
        </w:rPr>
        <w:t xml:space="preserve"> Principal diseases and decays of oaks and other hard woods in India - </w:t>
      </w:r>
      <w:r>
        <w:rPr>
          <w:rFonts w:ascii="Times New Roman" w:hAnsi="Times New Roman" w:cs="Times New Roman"/>
          <w:sz w:val="24"/>
          <w:szCs w:val="24"/>
        </w:rPr>
        <w:t xml:space="preserve">II. Indian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Phytopathology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18-</w:t>
      </w:r>
      <w:r w:rsidRPr="00D85C66">
        <w:rPr>
          <w:rFonts w:ascii="Times New Roman" w:hAnsi="Times New Roman" w:cs="Times New Roman"/>
          <w:sz w:val="24"/>
          <w:szCs w:val="24"/>
        </w:rPr>
        <w:t>42.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5C66">
        <w:rPr>
          <w:rFonts w:ascii="Times New Roman" w:hAnsi="Times New Roman" w:cs="Times New Roman"/>
          <w:sz w:val="24"/>
          <w:szCs w:val="24"/>
        </w:rPr>
        <w:t>Berkeley MJ.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1851. Decades of Fungi,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35 (# 341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350), Sikkim-Himalayan Fungi collected by Dr. Hooker. Hooker Journal of Botany 3, 167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172.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Boddy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rockatt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proofErr w:type="gramEnd"/>
      <w:r>
        <w:rPr>
          <w:rFonts w:ascii="Times New Roman" w:hAnsi="Times New Roman" w:cs="Times New Roman"/>
          <w:sz w:val="24"/>
          <w:szCs w:val="24"/>
        </w:rPr>
        <w:t>, Ainsworth AM. 2011 -</w:t>
      </w:r>
      <w:r w:rsidRPr="00D85C66">
        <w:rPr>
          <w:rFonts w:ascii="Times New Roman" w:hAnsi="Times New Roman" w:cs="Times New Roman"/>
          <w:sz w:val="24"/>
          <w:szCs w:val="24"/>
        </w:rPr>
        <w:t xml:space="preserve"> Ecology of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, H.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and </w:t>
      </w:r>
      <w:r w:rsidRPr="00FD6A6A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 the UK. Fungal Ecology 4, 163-</w:t>
      </w:r>
      <w:r w:rsidRPr="00D85C66">
        <w:rPr>
          <w:rFonts w:ascii="Times New Roman" w:hAnsi="Times New Roman" w:cs="Times New Roman"/>
          <w:sz w:val="24"/>
          <w:szCs w:val="24"/>
        </w:rPr>
        <w:t>173.</w:t>
      </w:r>
    </w:p>
    <w:p w:rsidR="00FD6A6A" w:rsidRPr="00D85C66" w:rsidRDefault="00FD6A6A" w:rsidP="001323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Das K, Sharma JR. 2010 -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(Pers.)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Nikol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A new record to Indian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mycoflora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Kavaka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37–38, 17–19.</w:t>
      </w:r>
      <w:r w:rsidRPr="00D85C66">
        <w:rPr>
          <w:rFonts w:ascii="Times New Roman" w:hAnsi="Times New Roman" w:cs="Times New Roman"/>
          <w:sz w:val="24"/>
          <w:szCs w:val="24"/>
        </w:rPr>
        <w:cr/>
        <w:t xml:space="preserve">Das 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Stalpers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Eberhardt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U. 2011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A new species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from Sikkim Himalaya (India).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Cryptogamie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Mycologie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32, 285-</w:t>
      </w:r>
      <w:r w:rsidRPr="00D85C66">
        <w:rPr>
          <w:rFonts w:ascii="Times New Roman" w:hAnsi="Times New Roman" w:cs="Times New Roman"/>
          <w:sz w:val="24"/>
          <w:szCs w:val="24"/>
        </w:rPr>
        <w:t>293.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Das 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Stalpers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JA,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Stielow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JB. 2013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Two new species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hydnoid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from India. IMA Fungus 4, 359–369.</w:t>
      </w:r>
    </w:p>
    <w:p w:rsidR="00FD6A6A" w:rsidRPr="00D85C66" w:rsidRDefault="00FD6A6A" w:rsidP="00694F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Donk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MA. 1964. A conspectus of the families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Aphyllophorales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Persoonia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3(2):199–324</w:t>
      </w:r>
    </w:p>
    <w:p w:rsidR="00FD6A6A" w:rsidRDefault="00FD6A6A" w:rsidP="006A0C36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lastRenderedPageBreak/>
        <w:t xml:space="preserve">Friedman M. 2015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Chemistry, Nutrition, and health-p</w:t>
      </w:r>
      <w:r>
        <w:rPr>
          <w:rFonts w:ascii="Times New Roman" w:hAnsi="Times New Roman" w:cs="Times New Roman"/>
          <w:sz w:val="24"/>
          <w:szCs w:val="24"/>
        </w:rPr>
        <w:t xml:space="preserve">romoting properties of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(Lion’s Mane) mushroom fruiting bodies and mycelia and their bioactive compounds.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C66">
        <w:rPr>
          <w:rFonts w:ascii="Times New Roman" w:hAnsi="Times New Roman" w:cs="Times New Roman"/>
          <w:sz w:val="24"/>
          <w:szCs w:val="24"/>
        </w:rPr>
        <w:t>Journal of Agricultural and Food Chemistry 63, 7108</w:t>
      </w:r>
      <w:r>
        <w:rPr>
          <w:rFonts w:ascii="Times New Roman" w:hAnsi="Times New Roman" w:cs="Times New Roman"/>
          <w:sz w:val="24"/>
          <w:szCs w:val="24"/>
        </w:rPr>
        <w:t>-7123.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Fries EM. 1822.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Mycologicum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sistens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ordines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, genera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species,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huc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cognitas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Vol.II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1re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partie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Gryphiswaldiae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Ernesti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Mauritii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</w:p>
    <w:p w:rsidR="00FD6A6A" w:rsidRPr="00D85C66" w:rsidRDefault="00FD6A6A" w:rsidP="00504E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D85C66">
        <w:rPr>
          <w:rFonts w:ascii="Times New Roman" w:hAnsi="Times New Roman" w:cs="Times New Roman"/>
          <w:sz w:val="24"/>
          <w:szCs w:val="24"/>
        </w:rPr>
        <w:t xml:space="preserve">MQ, Zhao RL, Hyde KD,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Begerow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D et al. 2019 – Notes, outline and divergence times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Basidiomycota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Fungal Diversity 99, 105–367.</w:t>
      </w:r>
    </w:p>
    <w:p w:rsidR="00FD6A6A" w:rsidRPr="00D85C66" w:rsidRDefault="00FD6A6A" w:rsidP="001779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D85C66">
        <w:rPr>
          <w:rFonts w:ascii="Times New Roman" w:hAnsi="Times New Roman" w:cs="Times New Roman"/>
          <w:sz w:val="24"/>
          <w:szCs w:val="24"/>
        </w:rPr>
        <w:t xml:space="preserve">MQ, Zhao RL, Hyde KD,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Begerow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D et al. 2019 – Notes, outline and divergence times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Basidiomycota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Fungal Diversity 99, 105–367.</w:t>
      </w:r>
    </w:p>
    <w:p w:rsidR="00FD6A6A" w:rsidRPr="00D85C66" w:rsidRDefault="00FD6A6A" w:rsidP="00504E8C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Index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2021 – http://www.indexfungorum.org/ (Accessed on July 6, 2021).</w:t>
      </w:r>
    </w:p>
    <w:p w:rsidR="00FD6A6A" w:rsidRPr="00D85C66" w:rsidRDefault="00FD6A6A" w:rsidP="00177948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Index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2021 – http://www.indexfungorum.org/ (Accessed on July 6, 2021).</w:t>
      </w:r>
    </w:p>
    <w:p w:rsidR="00FD6A6A" w:rsidRPr="00D85C66" w:rsidRDefault="00FD6A6A" w:rsidP="005B20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Karun NC, Sridhar KR 2016 – Two new records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hydnoid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from the Western Ghats of India.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Studies in Fungi 1(1), 135–141,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10.5943/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sif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/1/1/14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Karun NC, Sridhar KR. 2016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Spatial and temporal diversity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macrofungi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in the Western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Ghat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forests of India. Applied Ecology and Environmental Research 14,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21.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Kawagishi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>
        <w:rPr>
          <w:rFonts w:ascii="Times New Roman" w:hAnsi="Times New Roman" w:cs="Times New Roman"/>
          <w:sz w:val="24"/>
          <w:szCs w:val="24"/>
        </w:rPr>
        <w:t>Zhuang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2008 -</w:t>
      </w:r>
      <w:r w:rsidRPr="00D85C66">
        <w:rPr>
          <w:rFonts w:ascii="Times New Roman" w:hAnsi="Times New Roman" w:cs="Times New Roman"/>
          <w:sz w:val="24"/>
          <w:szCs w:val="24"/>
        </w:rPr>
        <w:t xml:space="preserve"> Compounds for dementia from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erinaceum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Drugs of the Future 33, 149</w:t>
      </w:r>
      <w:r w:rsidRPr="00D85C66">
        <w:rPr>
          <w:rFonts w:ascii="Times New Roman" w:hAnsi="Times New Roman" w:cs="Times New Roman"/>
          <w:sz w:val="24"/>
          <w:szCs w:val="24"/>
        </w:rPr>
        <w:t>155.</w:t>
      </w:r>
      <w:proofErr w:type="gramEnd"/>
    </w:p>
    <w:p w:rsidR="00FD6A6A" w:rsidRPr="00D85C66" w:rsidRDefault="00FD6A6A" w:rsidP="00694F23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Kirk PM, Cannon PM, David JC,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Stalpers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JA. 2001. Ainsworth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Bisby’s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dictionary of the fungi. 9th ed. Wallingford: CAB International.</w:t>
      </w:r>
    </w:p>
    <w:p w:rsidR="00FD6A6A" w:rsidRPr="00D85C66" w:rsidRDefault="00FD6A6A" w:rsidP="00BF719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Kokni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F. K.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Solanki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H. A. 2019.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Wood Inhibiting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Basidiomycetes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</w:t>
      </w:r>
      <w:r>
        <w:rPr>
          <w:rFonts w:ascii="Times New Roman" w:hAnsi="Times New Roman" w:cs="Times New Roman"/>
          <w:sz w:val="24"/>
          <w:szCs w:val="24"/>
        </w:rPr>
        <w:t>i found in the different parts o</w:t>
      </w:r>
      <w:r w:rsidRPr="00D85C66">
        <w:rPr>
          <w:rFonts w:ascii="Times New Roman" w:hAnsi="Times New Roman" w:cs="Times New Roman"/>
          <w:sz w:val="24"/>
          <w:szCs w:val="24"/>
        </w:rPr>
        <w:t>f South Gujarat, India. International Journal of Research and Analytical Reviews 6(2):119-127.</w:t>
      </w:r>
    </w:p>
    <w:p w:rsidR="00FD6A6A" w:rsidRPr="00D85C66" w:rsidRDefault="00FD6A6A" w:rsidP="00504E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M. 2014 – The Genus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 http://mushroomexpert.com/hericium.html (Accessed October 6, 2020).</w:t>
      </w:r>
    </w:p>
    <w:p w:rsidR="00FD6A6A" w:rsidRPr="00D85C66" w:rsidRDefault="00FD6A6A" w:rsidP="001779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M. 2014 – The Genus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 http://mushroomexpert.com/hericium.html (Accessed October 6, 2022).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Ma B-J,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J-W, Yu H-Y,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Ruan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Y, Wu T-T, Zhao X, 2010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Hericenones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erinacines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: stimulators of nerve growth factor (NGF) biosynthesis in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Mycology 1, </w:t>
      </w:r>
      <w:r>
        <w:rPr>
          <w:rFonts w:ascii="Times New Roman" w:hAnsi="Times New Roman" w:cs="Times New Roman"/>
          <w:sz w:val="24"/>
          <w:szCs w:val="24"/>
        </w:rPr>
        <w:t>92-</w:t>
      </w:r>
      <w:r w:rsidRPr="00D85C66">
        <w:rPr>
          <w:rFonts w:ascii="Times New Roman" w:hAnsi="Times New Roman" w:cs="Times New Roman"/>
          <w:sz w:val="24"/>
          <w:szCs w:val="24"/>
        </w:rPr>
        <w:t>98.</w:t>
      </w:r>
    </w:p>
    <w:p w:rsidR="00FD6A6A" w:rsidRPr="00D85C66" w:rsidRDefault="00FD6A6A" w:rsidP="00694F23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Miller LW. 1933. The genera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Hydnaceae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Mycologia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25(4):286–302.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lastRenderedPageBreak/>
        <w:t>MycoBank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(2022).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85C66">
          <w:rPr>
            <w:rStyle w:val="Hyperlink"/>
            <w:rFonts w:ascii="Times New Roman" w:hAnsi="Times New Roman" w:cs="Times New Roman"/>
            <w:sz w:val="24"/>
            <w:szCs w:val="24"/>
          </w:rPr>
          <w:t>https://www.mycobank.org/page/Simple%20names%20search</w:t>
        </w:r>
      </w:hyperlink>
      <w:r w:rsidRPr="00D85C66">
        <w:rPr>
          <w:rFonts w:ascii="Times New Roman" w:hAnsi="Times New Roman" w:cs="Times New Roman"/>
          <w:sz w:val="24"/>
          <w:szCs w:val="24"/>
        </w:rPr>
        <w:t xml:space="preserve"> (Accessed December 6, 2022).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PK,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Lignicolous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Macro Fungi from Gujarat, India. World Scientific News, 2016, 45 (2): 307-330. 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PK,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A.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New records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lignicolous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deteriorating wood in India.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Mycosphere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2012, 3(6), 997–1004,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10.5943 /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mycosphere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/3/6/13 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PK,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Bhavani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J,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New records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Lignicolous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from Krishna District, Andhra Pradesh, India.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Nat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2014, 12(1):55–69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PK. Phenotypical studies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lignicolous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from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Kondapalli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hill Central Eastern Ghats, South India.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Indian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Phytopathology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2018, 71(4):589-597. </w:t>
      </w:r>
      <w:hyperlink r:id="rId11" w:history="1">
        <w:r w:rsidRPr="00D85C6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https://doi.org/10.1007/s42360-018-0090-3</w:t>
        </w:r>
      </w:hyperlink>
      <w:r w:rsidRPr="00D85C66">
        <w:rPr>
          <w:rFonts w:ascii="Times New Roman" w:hAnsi="Times New Roman" w:cs="Times New Roman"/>
          <w:sz w:val="24"/>
          <w:szCs w:val="24"/>
        </w:rPr>
        <w:t>,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Nikolajeva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TL. 1950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Inst.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Acad. Sci. USSR Plant.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Crypt.,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Fasc. II 6, 222.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CH. 1794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Neuer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Versuch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systematischen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Einteilung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Schwämme.Neues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Magazine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fȕr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Botanik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1, 63–138.</w:t>
      </w:r>
      <w:proofErr w:type="gramEnd"/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Semwal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KC, Stephenson SL, Bhatt VK, Bhatt RP. 2014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Edible mushrooms of the Northwestern Himalaya, India: a study of indigenous knowledge, distribution and diversity.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Mycosphere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5, 440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461.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Seok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LJ, Min KM, Cho JY, Hong EK. 2009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Study of macrophage activation and structural characteristics of purified polysaccharides from the fruiting body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 Journal of Microbiology and Biotechnology 19, 951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959.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Singh, </w:t>
      </w:r>
      <w:proofErr w:type="spellStart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Upendra</w:t>
      </w:r>
      <w:proofErr w:type="spell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; Das, </w:t>
      </w:r>
      <w:proofErr w:type="spellStart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Kanad</w:t>
      </w:r>
      <w:proofErr w:type="spell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(2019).</w:t>
      </w:r>
      <w:proofErr w:type="gram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12" w:history="1"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"</w:t>
        </w:r>
        <w:proofErr w:type="spellStart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Hericium</w:t>
        </w:r>
        <w:proofErr w:type="spellEnd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 xml:space="preserve"> </w:t>
        </w:r>
        <w:proofErr w:type="spellStart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rajendrae</w:t>
        </w:r>
        <w:proofErr w:type="spellEnd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 xml:space="preserve"> sp. </w:t>
        </w:r>
        <w:proofErr w:type="spellStart"/>
        <w:proofErr w:type="gramStart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nov</w:t>
        </w:r>
        <w:proofErr w:type="spellEnd"/>
        <w:proofErr w:type="gramEnd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. (</w:t>
        </w:r>
        <w:proofErr w:type="spellStart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Hericiaceae</w:t>
        </w:r>
        <w:proofErr w:type="spellEnd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 xml:space="preserve">, </w:t>
        </w:r>
        <w:proofErr w:type="spellStart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Russulales</w:t>
        </w:r>
        <w:proofErr w:type="spellEnd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): an edible mushroom from Indian Himalaya"</w:t>
        </w:r>
      </w:hyperlink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 </w:t>
      </w:r>
      <w:proofErr w:type="gramStart"/>
      <w:r w:rsidRPr="00D85C66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Nova </w:t>
      </w:r>
      <w:proofErr w:type="spellStart"/>
      <w:r w:rsidRPr="00D85C66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Hedwigia</w:t>
      </w:r>
      <w:proofErr w:type="spell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D85C6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108</w:t>
      </w:r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(3–4): 505–515. </w:t>
      </w:r>
      <w:hyperlink r:id="rId13" w:tooltip="Doi (identifier)" w:history="1">
        <w:proofErr w:type="gramStart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  <w:shd w:val="clear" w:color="auto" w:fill="FFFFFF"/>
          </w:rPr>
          <w:t>doi</w:t>
        </w:r>
        <w:proofErr w:type="gramEnd"/>
      </w:hyperlink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</w:t>
      </w:r>
      <w:hyperlink r:id="rId14" w:history="1"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10.1127/nova_hedwigia/2019/0527</w:t>
        </w:r>
      </w:hyperlink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 </w:t>
      </w:r>
    </w:p>
    <w:p w:rsidR="00FD6A6A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Thind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KS,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Khara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HS.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1975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Hydnaceae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of the North Western Himalayas–II. Indian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Phytopathology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28, 57–65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Thongbai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Rapior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S, Hyde KD,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Wittstein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Stadler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 2015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869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, an amazing medicinal mushroom. Mycological Progress 14, 1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23.</w:t>
      </w:r>
    </w:p>
    <w:p w:rsidR="00504E8C" w:rsidRPr="00C951A3" w:rsidRDefault="00FD6A6A" w:rsidP="00BF71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Thongbai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Rapior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S, Hyde KD,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Wittstein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Stadler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M. 2015.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869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, an amazing medicinal mushroom.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Prog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 14(91):1–23.</w:t>
      </w:r>
      <w:r w:rsidRPr="00D85C6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Zutshi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SK, Gupta V. 2013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Occurrence and characterization of </w:t>
      </w:r>
      <w:proofErr w:type="spellStart"/>
      <w:r w:rsidRPr="00AC6EE5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AC6E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6EE5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: a rare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wild  edible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mushroom from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Doda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region of J &amp; K, India. Journal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Mycopathological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Research </w:t>
      </w:r>
      <w:r>
        <w:rPr>
          <w:rFonts w:ascii="Times New Roman" w:hAnsi="Times New Roman" w:cs="Times New Roman"/>
          <w:sz w:val="24"/>
          <w:szCs w:val="24"/>
        </w:rPr>
        <w:t>51, 361-</w:t>
      </w:r>
      <w:r w:rsidRPr="00D85C66">
        <w:rPr>
          <w:rFonts w:ascii="Times New Roman" w:hAnsi="Times New Roman" w:cs="Times New Roman"/>
          <w:sz w:val="24"/>
          <w:szCs w:val="24"/>
        </w:rPr>
        <w:t>363</w:t>
      </w:r>
      <w:r w:rsidR="00F8694F">
        <w:rPr>
          <w:rFonts w:ascii="Times New Roman" w:hAnsi="Times New Roman" w:cs="Times New Roman"/>
          <w:sz w:val="24"/>
          <w:szCs w:val="24"/>
        </w:rPr>
        <w:t>.</w:t>
      </w:r>
    </w:p>
    <w:sectPr w:rsidR="00504E8C" w:rsidRPr="00C951A3" w:rsidSect="005E16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2E8F"/>
    <w:rsid w:val="00052E8F"/>
    <w:rsid w:val="000943C2"/>
    <w:rsid w:val="00132313"/>
    <w:rsid w:val="00137405"/>
    <w:rsid w:val="00177948"/>
    <w:rsid w:val="00182056"/>
    <w:rsid w:val="001A7CCF"/>
    <w:rsid w:val="001C58AA"/>
    <w:rsid w:val="001E2907"/>
    <w:rsid w:val="00207457"/>
    <w:rsid w:val="00250854"/>
    <w:rsid w:val="00262C01"/>
    <w:rsid w:val="00297A7B"/>
    <w:rsid w:val="002B3BF3"/>
    <w:rsid w:val="002D630D"/>
    <w:rsid w:val="003149BC"/>
    <w:rsid w:val="0032422C"/>
    <w:rsid w:val="0038768C"/>
    <w:rsid w:val="003B3532"/>
    <w:rsid w:val="003E7FDB"/>
    <w:rsid w:val="0044459B"/>
    <w:rsid w:val="00463154"/>
    <w:rsid w:val="004A3024"/>
    <w:rsid w:val="004F44CF"/>
    <w:rsid w:val="00504412"/>
    <w:rsid w:val="005044EE"/>
    <w:rsid w:val="00504E8C"/>
    <w:rsid w:val="005229F1"/>
    <w:rsid w:val="005446F2"/>
    <w:rsid w:val="005A4A6D"/>
    <w:rsid w:val="005B2086"/>
    <w:rsid w:val="005E1111"/>
    <w:rsid w:val="005E16EE"/>
    <w:rsid w:val="00605DBE"/>
    <w:rsid w:val="006678D8"/>
    <w:rsid w:val="00672CD4"/>
    <w:rsid w:val="00694F23"/>
    <w:rsid w:val="006A0C36"/>
    <w:rsid w:val="006B05E6"/>
    <w:rsid w:val="006D4862"/>
    <w:rsid w:val="007129C1"/>
    <w:rsid w:val="0074128C"/>
    <w:rsid w:val="007448E2"/>
    <w:rsid w:val="00756E13"/>
    <w:rsid w:val="007E6B78"/>
    <w:rsid w:val="0085555A"/>
    <w:rsid w:val="008A5440"/>
    <w:rsid w:val="008D0C48"/>
    <w:rsid w:val="00902666"/>
    <w:rsid w:val="00990DEA"/>
    <w:rsid w:val="00A1119E"/>
    <w:rsid w:val="00A25B63"/>
    <w:rsid w:val="00A27243"/>
    <w:rsid w:val="00A52FAF"/>
    <w:rsid w:val="00A5462D"/>
    <w:rsid w:val="00A54765"/>
    <w:rsid w:val="00A657EC"/>
    <w:rsid w:val="00AB1352"/>
    <w:rsid w:val="00AB5D7F"/>
    <w:rsid w:val="00AC205D"/>
    <w:rsid w:val="00AC6EE5"/>
    <w:rsid w:val="00AF04E7"/>
    <w:rsid w:val="00AF0B44"/>
    <w:rsid w:val="00B679B2"/>
    <w:rsid w:val="00BB1243"/>
    <w:rsid w:val="00BF719F"/>
    <w:rsid w:val="00C2662A"/>
    <w:rsid w:val="00C659DC"/>
    <w:rsid w:val="00C951A3"/>
    <w:rsid w:val="00CA7DF6"/>
    <w:rsid w:val="00CB57B6"/>
    <w:rsid w:val="00D33E9F"/>
    <w:rsid w:val="00D472CF"/>
    <w:rsid w:val="00D71922"/>
    <w:rsid w:val="00D7465A"/>
    <w:rsid w:val="00D853C1"/>
    <w:rsid w:val="00D85C66"/>
    <w:rsid w:val="00D9786F"/>
    <w:rsid w:val="00E52D72"/>
    <w:rsid w:val="00E6261B"/>
    <w:rsid w:val="00E87E61"/>
    <w:rsid w:val="00ED5B27"/>
    <w:rsid w:val="00ED670C"/>
    <w:rsid w:val="00F01103"/>
    <w:rsid w:val="00F074B7"/>
    <w:rsid w:val="00F46BEB"/>
    <w:rsid w:val="00F8694F"/>
    <w:rsid w:val="00FA5D75"/>
    <w:rsid w:val="00FD6A6A"/>
    <w:rsid w:val="00FF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7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670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876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n.wikipedia.org/wiki/Doi_(identifier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schweizerbart.de/papers/nova_hedwigia/detail/108/90811/Hericium_rajendrae_sp_nov_Hericiaceae_Russulales__?af=crossre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doi.org/10.1007/s42360-018-0090-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mycobank.org/page/Simple%20names%20search" TargetMode="External"/><Relationship Id="rId4" Type="http://schemas.openxmlformats.org/officeDocument/2006/relationships/hyperlink" Target="mailto:nagadesipraveenkumar@yahoo.com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doi.org/10.1127%2Fnova_hedwigia%2F2019%2F05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9</Pages>
  <Words>3035</Words>
  <Characters>17304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39</cp:revision>
  <dcterms:created xsi:type="dcterms:W3CDTF">2022-12-14T02:46:00Z</dcterms:created>
  <dcterms:modified xsi:type="dcterms:W3CDTF">2023-07-23T18:36:00Z</dcterms:modified>
</cp:coreProperties>
</file>