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7729" w14:textId="460FA3FB" w:rsidR="002D6B2C" w:rsidRPr="000D5CBE" w:rsidRDefault="00E22F0D" w:rsidP="00FF1961">
      <w:pPr>
        <w:spacing w:line="360" w:lineRule="auto"/>
        <w:jc w:val="both"/>
        <w:rPr>
          <w:rFonts w:ascii="Times New Roman" w:hAnsi="Times New Roman" w:cs="Times New Roman"/>
          <w:b/>
          <w:bCs/>
          <w:sz w:val="28"/>
          <w:szCs w:val="28"/>
        </w:rPr>
      </w:pPr>
      <w:r w:rsidRPr="000D5CBE">
        <w:rPr>
          <w:rFonts w:ascii="Times New Roman" w:hAnsi="Times New Roman" w:cs="Times New Roman"/>
          <w:b/>
          <w:bCs/>
          <w:sz w:val="28"/>
          <w:szCs w:val="28"/>
        </w:rPr>
        <w:t xml:space="preserve">Usage </w:t>
      </w:r>
      <w:r w:rsidR="007B0E55" w:rsidRPr="000D5CBE">
        <w:rPr>
          <w:rFonts w:ascii="Times New Roman" w:hAnsi="Times New Roman" w:cs="Times New Roman"/>
          <w:b/>
          <w:bCs/>
          <w:sz w:val="28"/>
          <w:szCs w:val="28"/>
        </w:rPr>
        <w:t>P</w:t>
      </w:r>
      <w:r w:rsidRPr="000D5CBE">
        <w:rPr>
          <w:rFonts w:ascii="Times New Roman" w:hAnsi="Times New Roman" w:cs="Times New Roman"/>
          <w:b/>
          <w:bCs/>
          <w:sz w:val="28"/>
          <w:szCs w:val="28"/>
        </w:rPr>
        <w:t xml:space="preserve">attern of </w:t>
      </w:r>
      <w:r w:rsidR="007B0E55" w:rsidRPr="000D5CBE">
        <w:rPr>
          <w:rFonts w:ascii="Times New Roman" w:hAnsi="Times New Roman" w:cs="Times New Roman"/>
          <w:b/>
          <w:bCs/>
          <w:sz w:val="28"/>
          <w:szCs w:val="28"/>
        </w:rPr>
        <w:t>A</w:t>
      </w:r>
      <w:r w:rsidRPr="000D5CBE">
        <w:rPr>
          <w:rFonts w:ascii="Times New Roman" w:hAnsi="Times New Roman" w:cs="Times New Roman"/>
          <w:b/>
          <w:bCs/>
          <w:sz w:val="28"/>
          <w:szCs w:val="28"/>
        </w:rPr>
        <w:t xml:space="preserve">ccessing WhatsApp </w:t>
      </w:r>
      <w:r w:rsidR="007B0E55" w:rsidRPr="000D5CBE">
        <w:rPr>
          <w:rFonts w:ascii="Times New Roman" w:hAnsi="Times New Roman" w:cs="Times New Roman"/>
          <w:b/>
          <w:bCs/>
          <w:sz w:val="28"/>
          <w:szCs w:val="28"/>
        </w:rPr>
        <w:t>a</w:t>
      </w:r>
      <w:r w:rsidRPr="000D5CBE">
        <w:rPr>
          <w:rFonts w:ascii="Times New Roman" w:hAnsi="Times New Roman" w:cs="Times New Roman"/>
          <w:b/>
          <w:bCs/>
          <w:sz w:val="28"/>
          <w:szCs w:val="28"/>
        </w:rPr>
        <w:t>mong the Gende</w:t>
      </w:r>
      <w:r w:rsidR="007B0E55" w:rsidRPr="000D5CBE">
        <w:rPr>
          <w:rFonts w:ascii="Times New Roman" w:hAnsi="Times New Roman" w:cs="Times New Roman"/>
          <w:b/>
          <w:bCs/>
          <w:sz w:val="28"/>
          <w:szCs w:val="28"/>
        </w:rPr>
        <w:t>rs</w:t>
      </w:r>
    </w:p>
    <w:p w14:paraId="0F744D9B" w14:textId="7459506A" w:rsidR="00B55B8A" w:rsidRPr="00BE4965" w:rsidRDefault="00B55B8A" w:rsidP="000D5CBE">
      <w:pPr>
        <w:spacing w:line="360" w:lineRule="auto"/>
        <w:jc w:val="right"/>
        <w:rPr>
          <w:rFonts w:ascii="Times New Roman" w:hAnsi="Times New Roman" w:cs="Times New Roman"/>
          <w:b/>
          <w:bCs/>
          <w:sz w:val="24"/>
          <w:szCs w:val="24"/>
        </w:rPr>
      </w:pPr>
    </w:p>
    <w:p w14:paraId="40A346C4" w14:textId="0AD9C94F" w:rsidR="00F03A19" w:rsidRPr="00BE4965" w:rsidRDefault="00B55B8A" w:rsidP="00BF2F1D">
      <w:pPr>
        <w:spacing w:line="360" w:lineRule="auto"/>
        <w:jc w:val="right"/>
        <w:rPr>
          <w:rFonts w:ascii="Times New Roman" w:hAnsi="Times New Roman" w:cs="Times New Roman"/>
          <w:b/>
          <w:bCs/>
          <w:sz w:val="24"/>
          <w:szCs w:val="24"/>
        </w:rPr>
      </w:pPr>
      <w:r w:rsidRPr="00BE4965">
        <w:rPr>
          <w:rFonts w:ascii="Times New Roman" w:hAnsi="Times New Roman" w:cs="Times New Roman"/>
          <w:b/>
          <w:bCs/>
          <w:sz w:val="24"/>
          <w:szCs w:val="24"/>
        </w:rPr>
        <w:t>*</w:t>
      </w:r>
      <w:r w:rsidR="00CA0E1E">
        <w:rPr>
          <w:rFonts w:ascii="Times New Roman" w:hAnsi="Times New Roman" w:cs="Times New Roman"/>
          <w:b/>
          <w:bCs/>
          <w:sz w:val="24"/>
          <w:szCs w:val="24"/>
        </w:rPr>
        <w:t>Dr</w:t>
      </w:r>
      <w:r w:rsidRPr="00BE4965">
        <w:rPr>
          <w:rFonts w:ascii="Times New Roman" w:hAnsi="Times New Roman" w:cs="Times New Roman"/>
          <w:b/>
          <w:bCs/>
          <w:sz w:val="24"/>
          <w:szCs w:val="24"/>
        </w:rPr>
        <w:t>. Ankita Agarwal</w:t>
      </w:r>
    </w:p>
    <w:p w14:paraId="52DEAB89" w14:textId="062A9809" w:rsidR="00B07163" w:rsidRPr="00BE4965" w:rsidRDefault="00E22F0D"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Access to social m</w:t>
      </w:r>
      <w:r w:rsidR="00BB7130" w:rsidRPr="00BE4965">
        <w:rPr>
          <w:rFonts w:ascii="Times New Roman" w:hAnsi="Times New Roman" w:cs="Times New Roman"/>
          <w:sz w:val="24"/>
          <w:szCs w:val="24"/>
        </w:rPr>
        <w:t xml:space="preserve">edia has increased with the </w:t>
      </w:r>
      <w:r w:rsidRPr="00BE4965">
        <w:rPr>
          <w:rFonts w:ascii="Times New Roman" w:hAnsi="Times New Roman" w:cs="Times New Roman"/>
          <w:sz w:val="24"/>
          <w:szCs w:val="24"/>
        </w:rPr>
        <w:t xml:space="preserve">advancement </w:t>
      </w:r>
      <w:r w:rsidR="00BB7130" w:rsidRPr="00BE4965">
        <w:rPr>
          <w:rFonts w:ascii="Times New Roman" w:hAnsi="Times New Roman" w:cs="Times New Roman"/>
          <w:sz w:val="24"/>
          <w:szCs w:val="24"/>
        </w:rPr>
        <w:t xml:space="preserve">of information technology and the availability of </w:t>
      </w:r>
      <w:r w:rsidRPr="00BE4965">
        <w:rPr>
          <w:rFonts w:ascii="Times New Roman" w:hAnsi="Times New Roman" w:cs="Times New Roman"/>
          <w:sz w:val="24"/>
          <w:szCs w:val="24"/>
        </w:rPr>
        <w:t>sophisticated new media tools</w:t>
      </w:r>
      <w:r w:rsidR="00BB7130" w:rsidRPr="00BE4965">
        <w:rPr>
          <w:rFonts w:ascii="Times New Roman" w:hAnsi="Times New Roman" w:cs="Times New Roman"/>
          <w:sz w:val="24"/>
          <w:szCs w:val="24"/>
        </w:rPr>
        <w:t>.</w:t>
      </w:r>
      <w:r w:rsidRPr="00BE4965">
        <w:rPr>
          <w:rFonts w:ascii="Times New Roman" w:hAnsi="Times New Roman" w:cs="Times New Roman"/>
          <w:sz w:val="24"/>
          <w:szCs w:val="24"/>
        </w:rPr>
        <w:t xml:space="preserve"> Social m</w:t>
      </w:r>
      <w:r w:rsidR="00BB7130" w:rsidRPr="00BE4965">
        <w:rPr>
          <w:rFonts w:ascii="Times New Roman" w:hAnsi="Times New Roman" w:cs="Times New Roman"/>
          <w:sz w:val="24"/>
          <w:szCs w:val="24"/>
        </w:rPr>
        <w:t>edia applicati</w:t>
      </w:r>
      <w:r w:rsidRPr="00BE4965">
        <w:rPr>
          <w:rFonts w:ascii="Times New Roman" w:hAnsi="Times New Roman" w:cs="Times New Roman"/>
          <w:sz w:val="24"/>
          <w:szCs w:val="24"/>
        </w:rPr>
        <w:t>ons such as Instagram, Snapchat</w:t>
      </w:r>
      <w:r w:rsidR="00A91FF4" w:rsidRPr="00BE4965">
        <w:rPr>
          <w:rFonts w:ascii="Times New Roman" w:hAnsi="Times New Roman" w:cs="Times New Roman"/>
          <w:sz w:val="24"/>
          <w:szCs w:val="24"/>
        </w:rPr>
        <w:t>,</w:t>
      </w:r>
      <w:r w:rsidR="00BB7130" w:rsidRPr="00BE4965">
        <w:rPr>
          <w:rFonts w:ascii="Times New Roman" w:hAnsi="Times New Roman" w:cs="Times New Roman"/>
          <w:sz w:val="24"/>
          <w:szCs w:val="24"/>
        </w:rPr>
        <w:t xml:space="preserve"> and Facebook, are popular, among which WhatsApp is the most popular application worldwide</w:t>
      </w:r>
      <w:r w:rsidRPr="00BE4965">
        <w:rPr>
          <w:rFonts w:ascii="Times New Roman" w:hAnsi="Times New Roman" w:cs="Times New Roman"/>
          <w:sz w:val="24"/>
          <w:szCs w:val="24"/>
        </w:rPr>
        <w:t xml:space="preserve"> according t</w:t>
      </w:r>
      <w:r w:rsidR="00B6179D" w:rsidRPr="00BE4965">
        <w:rPr>
          <w:rFonts w:ascii="Times New Roman" w:hAnsi="Times New Roman" w:cs="Times New Roman"/>
          <w:sz w:val="24"/>
          <w:szCs w:val="24"/>
        </w:rPr>
        <w:t>o Carmen (2018).</w:t>
      </w:r>
      <w:r w:rsidRPr="00BE4965">
        <w:rPr>
          <w:rFonts w:ascii="Times New Roman" w:hAnsi="Times New Roman" w:cs="Times New Roman"/>
          <w:sz w:val="24"/>
          <w:szCs w:val="24"/>
        </w:rPr>
        <w:t xml:space="preserve"> </w:t>
      </w:r>
      <w:r w:rsidR="00BD3AD8" w:rsidRPr="00BE4965">
        <w:rPr>
          <w:rFonts w:ascii="Times New Roman" w:hAnsi="Times New Roman" w:cs="Times New Roman"/>
          <w:sz w:val="24"/>
          <w:szCs w:val="24"/>
        </w:rPr>
        <w:t xml:space="preserve">The process </w:t>
      </w:r>
      <w:r w:rsidRPr="00BE4965">
        <w:rPr>
          <w:rFonts w:ascii="Times New Roman" w:hAnsi="Times New Roman" w:cs="Times New Roman"/>
          <w:sz w:val="24"/>
          <w:szCs w:val="24"/>
        </w:rPr>
        <w:t xml:space="preserve">of communication </w:t>
      </w:r>
      <w:r w:rsidR="00BD3AD8" w:rsidRPr="00BE4965">
        <w:rPr>
          <w:rFonts w:ascii="Times New Roman" w:hAnsi="Times New Roman" w:cs="Times New Roman"/>
          <w:sz w:val="24"/>
          <w:szCs w:val="24"/>
        </w:rPr>
        <w:t>has changed drastically</w:t>
      </w:r>
      <w:r w:rsidRPr="00BE4965">
        <w:rPr>
          <w:rFonts w:ascii="Times New Roman" w:hAnsi="Times New Roman" w:cs="Times New Roman"/>
          <w:sz w:val="24"/>
          <w:szCs w:val="24"/>
        </w:rPr>
        <w:t xml:space="preserve"> and t</w:t>
      </w:r>
      <w:r w:rsidR="00BD3AD8" w:rsidRPr="00BE4965">
        <w:rPr>
          <w:rFonts w:ascii="Times New Roman" w:hAnsi="Times New Roman" w:cs="Times New Roman"/>
          <w:sz w:val="24"/>
          <w:szCs w:val="24"/>
        </w:rPr>
        <w:t xml:space="preserve">here is an alarming decline in face-to-face communication </w:t>
      </w:r>
      <w:r w:rsidRPr="00BE4965">
        <w:rPr>
          <w:rFonts w:ascii="Times New Roman" w:hAnsi="Times New Roman" w:cs="Times New Roman"/>
          <w:sz w:val="24"/>
          <w:szCs w:val="24"/>
        </w:rPr>
        <w:t xml:space="preserve">while as, </w:t>
      </w:r>
      <w:r w:rsidR="00BD3AD8" w:rsidRPr="00BE4965">
        <w:rPr>
          <w:rFonts w:ascii="Times New Roman" w:hAnsi="Times New Roman" w:cs="Times New Roman"/>
          <w:sz w:val="24"/>
          <w:szCs w:val="24"/>
        </w:rPr>
        <w:t xml:space="preserve">increasing </w:t>
      </w:r>
      <w:r w:rsidRPr="00BE4965">
        <w:rPr>
          <w:rFonts w:ascii="Times New Roman" w:hAnsi="Times New Roman" w:cs="Times New Roman"/>
          <w:sz w:val="24"/>
          <w:szCs w:val="24"/>
        </w:rPr>
        <w:t xml:space="preserve">the </w:t>
      </w:r>
      <w:r w:rsidR="00BD3AD8" w:rsidRPr="00BE4965">
        <w:rPr>
          <w:rFonts w:ascii="Times New Roman" w:hAnsi="Times New Roman" w:cs="Times New Roman"/>
          <w:sz w:val="24"/>
          <w:szCs w:val="24"/>
        </w:rPr>
        <w:t>dependenc</w:t>
      </w:r>
      <w:r w:rsidRPr="00BE4965">
        <w:rPr>
          <w:rFonts w:ascii="Times New Roman" w:hAnsi="Times New Roman" w:cs="Times New Roman"/>
          <w:sz w:val="24"/>
          <w:szCs w:val="24"/>
        </w:rPr>
        <w:t xml:space="preserve">ies </w:t>
      </w:r>
      <w:r w:rsidR="00BD3AD8" w:rsidRPr="00BE4965">
        <w:rPr>
          <w:rFonts w:ascii="Times New Roman" w:hAnsi="Times New Roman" w:cs="Times New Roman"/>
          <w:sz w:val="24"/>
          <w:szCs w:val="24"/>
        </w:rPr>
        <w:t>on text-based communication</w:t>
      </w:r>
      <w:r w:rsidRPr="00BE4965">
        <w:rPr>
          <w:rFonts w:ascii="Times New Roman" w:hAnsi="Times New Roman" w:cs="Times New Roman"/>
          <w:sz w:val="24"/>
          <w:szCs w:val="24"/>
        </w:rPr>
        <w:t>, like SMS</w:t>
      </w:r>
      <w:r w:rsidR="00BD3AD8" w:rsidRPr="00BE4965">
        <w:rPr>
          <w:rFonts w:ascii="Times New Roman" w:hAnsi="Times New Roman" w:cs="Times New Roman"/>
          <w:sz w:val="24"/>
          <w:szCs w:val="24"/>
        </w:rPr>
        <w:t>.</w:t>
      </w:r>
      <w:r w:rsidRPr="00BE4965">
        <w:rPr>
          <w:rFonts w:ascii="Times New Roman" w:hAnsi="Times New Roman" w:cs="Times New Roman"/>
          <w:sz w:val="24"/>
          <w:szCs w:val="24"/>
        </w:rPr>
        <w:t xml:space="preserve"> </w:t>
      </w:r>
      <w:r w:rsidR="001B729B" w:rsidRPr="00BE4965">
        <w:rPr>
          <w:rFonts w:ascii="Times New Roman" w:hAnsi="Times New Roman" w:cs="Times New Roman"/>
          <w:sz w:val="24"/>
          <w:szCs w:val="24"/>
        </w:rPr>
        <w:t xml:space="preserve">WhatsApp is a MIM application, dependent on internet connectivity. </w:t>
      </w:r>
      <w:r w:rsidRPr="00BE4965">
        <w:rPr>
          <w:rFonts w:ascii="Times New Roman" w:hAnsi="Times New Roman" w:cs="Times New Roman"/>
          <w:sz w:val="24"/>
          <w:szCs w:val="24"/>
        </w:rPr>
        <w:t xml:space="preserve">Henceforth, there is a </w:t>
      </w:r>
      <w:r w:rsidR="00B07163" w:rsidRPr="00BE4965">
        <w:rPr>
          <w:rFonts w:ascii="Times New Roman" w:hAnsi="Times New Roman" w:cs="Times New Roman"/>
          <w:sz w:val="24"/>
          <w:szCs w:val="24"/>
        </w:rPr>
        <w:t>reason to access social media</w:t>
      </w:r>
      <w:r w:rsidRPr="00BE4965">
        <w:rPr>
          <w:rFonts w:ascii="Times New Roman" w:hAnsi="Times New Roman" w:cs="Times New Roman"/>
          <w:sz w:val="24"/>
          <w:szCs w:val="24"/>
        </w:rPr>
        <w:t xml:space="preserve"> and </w:t>
      </w:r>
      <w:r w:rsidR="00B07163" w:rsidRPr="00BE4965">
        <w:rPr>
          <w:rFonts w:ascii="Times New Roman" w:hAnsi="Times New Roman" w:cs="Times New Roman"/>
          <w:sz w:val="24"/>
          <w:szCs w:val="24"/>
        </w:rPr>
        <w:t xml:space="preserve">WhatsApp in particular varies from individual to individual. The </w:t>
      </w:r>
      <w:r w:rsidR="00CA0E1E">
        <w:rPr>
          <w:rFonts w:ascii="Times New Roman" w:hAnsi="Times New Roman" w:cs="Times New Roman"/>
          <w:sz w:val="24"/>
          <w:szCs w:val="24"/>
        </w:rPr>
        <w:t>chapter</w:t>
      </w:r>
      <w:r w:rsidR="00B07163" w:rsidRPr="00BE4965">
        <w:rPr>
          <w:rFonts w:ascii="Times New Roman" w:hAnsi="Times New Roman" w:cs="Times New Roman"/>
          <w:sz w:val="24"/>
          <w:szCs w:val="24"/>
        </w:rPr>
        <w:t xml:space="preserve"> dwells on</w:t>
      </w:r>
      <w:r w:rsidR="00CA0E1E">
        <w:rPr>
          <w:rFonts w:ascii="Times New Roman" w:hAnsi="Times New Roman" w:cs="Times New Roman"/>
          <w:sz w:val="24"/>
          <w:szCs w:val="24"/>
        </w:rPr>
        <w:t xml:space="preserve"> how</w:t>
      </w:r>
      <w:r w:rsidR="00B07163" w:rsidRPr="00BE4965">
        <w:rPr>
          <w:rFonts w:ascii="Times New Roman" w:hAnsi="Times New Roman" w:cs="Times New Roman"/>
          <w:sz w:val="24"/>
          <w:szCs w:val="24"/>
        </w:rPr>
        <w:t xml:space="preserve"> the pattern of accessing WhatsApp </w:t>
      </w:r>
      <w:r w:rsidR="00D34B61" w:rsidRPr="00BE4965">
        <w:rPr>
          <w:rFonts w:ascii="Times New Roman" w:hAnsi="Times New Roman" w:cs="Times New Roman"/>
          <w:sz w:val="24"/>
          <w:szCs w:val="24"/>
        </w:rPr>
        <w:t xml:space="preserve">varies among </w:t>
      </w:r>
      <w:r w:rsidRPr="00BE4965">
        <w:rPr>
          <w:rFonts w:ascii="Times New Roman" w:hAnsi="Times New Roman" w:cs="Times New Roman"/>
          <w:sz w:val="24"/>
          <w:szCs w:val="24"/>
        </w:rPr>
        <w:t xml:space="preserve">various </w:t>
      </w:r>
      <w:r w:rsidR="00B07163" w:rsidRPr="00BE4965">
        <w:rPr>
          <w:rFonts w:ascii="Times New Roman" w:hAnsi="Times New Roman" w:cs="Times New Roman"/>
          <w:sz w:val="24"/>
          <w:szCs w:val="24"/>
        </w:rPr>
        <w:t>gende</w:t>
      </w:r>
      <w:r w:rsidR="00D34B61" w:rsidRPr="00BE4965">
        <w:rPr>
          <w:rFonts w:ascii="Times New Roman" w:hAnsi="Times New Roman" w:cs="Times New Roman"/>
          <w:sz w:val="24"/>
          <w:szCs w:val="24"/>
        </w:rPr>
        <w:t>r</w:t>
      </w:r>
      <w:r w:rsidRPr="00BE4965">
        <w:rPr>
          <w:rFonts w:ascii="Times New Roman" w:hAnsi="Times New Roman" w:cs="Times New Roman"/>
          <w:sz w:val="24"/>
          <w:szCs w:val="24"/>
        </w:rPr>
        <w:t>s</w:t>
      </w:r>
      <w:r w:rsidR="007370AA">
        <w:rPr>
          <w:rFonts w:ascii="Times New Roman" w:hAnsi="Times New Roman" w:cs="Times New Roman"/>
          <w:sz w:val="24"/>
          <w:szCs w:val="24"/>
        </w:rPr>
        <w:t xml:space="preserve"> and the statistical relation between Gender and the pattern</w:t>
      </w:r>
      <w:r w:rsidR="00B07163" w:rsidRPr="00BE4965">
        <w:rPr>
          <w:rFonts w:ascii="Times New Roman" w:hAnsi="Times New Roman" w:cs="Times New Roman"/>
          <w:sz w:val="24"/>
          <w:szCs w:val="24"/>
        </w:rPr>
        <w:t xml:space="preserve">. </w:t>
      </w:r>
      <w:r w:rsidR="00CA0E1E">
        <w:rPr>
          <w:rFonts w:ascii="Times New Roman" w:hAnsi="Times New Roman" w:cs="Times New Roman"/>
          <w:sz w:val="24"/>
          <w:szCs w:val="24"/>
        </w:rPr>
        <w:t>For this descriptive study, d</w:t>
      </w:r>
      <w:r w:rsidR="00B6179D" w:rsidRPr="00BE4965">
        <w:rPr>
          <w:rFonts w:ascii="Times New Roman" w:hAnsi="Times New Roman" w:cs="Times New Roman"/>
          <w:sz w:val="24"/>
          <w:szCs w:val="24"/>
        </w:rPr>
        <w:t xml:space="preserve">ata was collected </w:t>
      </w:r>
      <w:r w:rsidR="00B07163" w:rsidRPr="00BE4965">
        <w:rPr>
          <w:rFonts w:ascii="Times New Roman" w:hAnsi="Times New Roman" w:cs="Times New Roman"/>
          <w:sz w:val="24"/>
          <w:szCs w:val="24"/>
        </w:rPr>
        <w:t>with the help of a questionnaire</w:t>
      </w:r>
      <w:r w:rsidR="00BF2F1D">
        <w:rPr>
          <w:rFonts w:ascii="Times New Roman" w:hAnsi="Times New Roman" w:cs="Times New Roman"/>
          <w:sz w:val="24"/>
          <w:szCs w:val="24"/>
        </w:rPr>
        <w:t xml:space="preserve"> and</w:t>
      </w:r>
      <w:r w:rsidRPr="00BE4965">
        <w:rPr>
          <w:rFonts w:ascii="Times New Roman" w:hAnsi="Times New Roman" w:cs="Times New Roman"/>
          <w:sz w:val="24"/>
          <w:szCs w:val="24"/>
        </w:rPr>
        <w:t xml:space="preserve"> </w:t>
      </w:r>
      <w:r w:rsidR="001B729B" w:rsidRPr="00BE4965">
        <w:rPr>
          <w:rFonts w:ascii="Times New Roman" w:hAnsi="Times New Roman" w:cs="Times New Roman"/>
          <w:sz w:val="24"/>
          <w:szCs w:val="24"/>
        </w:rPr>
        <w:t>analyzed</w:t>
      </w:r>
      <w:r w:rsidR="00CC5CB3" w:rsidRPr="00BE4965">
        <w:rPr>
          <w:rFonts w:ascii="Times New Roman" w:hAnsi="Times New Roman" w:cs="Times New Roman"/>
          <w:sz w:val="24"/>
          <w:szCs w:val="24"/>
        </w:rPr>
        <w:t xml:space="preserve"> </w:t>
      </w:r>
      <w:r w:rsidR="007370AA">
        <w:rPr>
          <w:rFonts w:ascii="Times New Roman" w:hAnsi="Times New Roman" w:cs="Times New Roman"/>
          <w:sz w:val="24"/>
          <w:szCs w:val="24"/>
        </w:rPr>
        <w:t>with Chi-square testing</w:t>
      </w:r>
      <w:r w:rsidR="00B07163" w:rsidRPr="00BE4965">
        <w:rPr>
          <w:rFonts w:ascii="Times New Roman" w:hAnsi="Times New Roman" w:cs="Times New Roman"/>
          <w:sz w:val="24"/>
          <w:szCs w:val="24"/>
        </w:rPr>
        <w:t xml:space="preserve">.  The sample population of the study </w:t>
      </w:r>
      <w:r w:rsidRPr="00BE4965">
        <w:rPr>
          <w:rFonts w:ascii="Times New Roman" w:hAnsi="Times New Roman" w:cs="Times New Roman"/>
          <w:sz w:val="24"/>
          <w:szCs w:val="24"/>
        </w:rPr>
        <w:t xml:space="preserve">was </w:t>
      </w:r>
      <w:r w:rsidR="00B07163" w:rsidRPr="00BE4965">
        <w:rPr>
          <w:rFonts w:ascii="Times New Roman" w:hAnsi="Times New Roman" w:cs="Times New Roman"/>
          <w:sz w:val="24"/>
          <w:szCs w:val="24"/>
        </w:rPr>
        <w:t>the University students of The Assam Royal Global Univ</w:t>
      </w:r>
      <w:r w:rsidR="00B55B8A" w:rsidRPr="00BE4965">
        <w:rPr>
          <w:rFonts w:ascii="Times New Roman" w:hAnsi="Times New Roman" w:cs="Times New Roman"/>
          <w:sz w:val="24"/>
          <w:szCs w:val="24"/>
        </w:rPr>
        <w:t xml:space="preserve">ersity, Guwahati </w:t>
      </w:r>
      <w:r w:rsidR="00B07163" w:rsidRPr="00BE4965">
        <w:rPr>
          <w:rFonts w:ascii="Times New Roman" w:hAnsi="Times New Roman" w:cs="Times New Roman"/>
          <w:sz w:val="24"/>
          <w:szCs w:val="24"/>
        </w:rPr>
        <w:t xml:space="preserve">studying in different faculties.   </w:t>
      </w:r>
    </w:p>
    <w:p w14:paraId="78AEA4F2" w14:textId="42BA8E8D" w:rsidR="00B44B32" w:rsidRDefault="001B729B" w:rsidP="00FF1961">
      <w:pPr>
        <w:spacing w:line="360" w:lineRule="auto"/>
        <w:jc w:val="both"/>
        <w:rPr>
          <w:rFonts w:ascii="Times New Roman" w:hAnsi="Times New Roman" w:cs="Times New Roman"/>
          <w:sz w:val="24"/>
          <w:szCs w:val="24"/>
        </w:rPr>
      </w:pPr>
      <w:r w:rsidRPr="00BE4965">
        <w:rPr>
          <w:rFonts w:ascii="Times New Roman" w:hAnsi="Times New Roman" w:cs="Times New Roman"/>
          <w:b/>
          <w:sz w:val="24"/>
          <w:szCs w:val="24"/>
        </w:rPr>
        <w:t>Key</w:t>
      </w:r>
      <w:r w:rsidR="00B55B8A" w:rsidRPr="00BE4965">
        <w:rPr>
          <w:rFonts w:ascii="Times New Roman" w:hAnsi="Times New Roman" w:cs="Times New Roman"/>
          <w:b/>
          <w:sz w:val="24"/>
          <w:szCs w:val="24"/>
        </w:rPr>
        <w:t>w</w:t>
      </w:r>
      <w:r w:rsidRPr="00BE4965">
        <w:rPr>
          <w:rFonts w:ascii="Times New Roman" w:hAnsi="Times New Roman" w:cs="Times New Roman"/>
          <w:b/>
          <w:sz w:val="24"/>
          <w:szCs w:val="24"/>
        </w:rPr>
        <w:t>ords:</w:t>
      </w:r>
      <w:r w:rsidRPr="00BE4965">
        <w:rPr>
          <w:rFonts w:ascii="Times New Roman" w:hAnsi="Times New Roman" w:cs="Times New Roman"/>
          <w:sz w:val="24"/>
          <w:szCs w:val="24"/>
        </w:rPr>
        <w:t xml:space="preserve"> Communication, Gender, </w:t>
      </w:r>
      <w:r w:rsidR="00B55B8A" w:rsidRPr="00BE4965">
        <w:rPr>
          <w:rFonts w:ascii="Times New Roman" w:hAnsi="Times New Roman" w:cs="Times New Roman"/>
          <w:sz w:val="24"/>
          <w:szCs w:val="24"/>
        </w:rPr>
        <w:t xml:space="preserve">New Media, </w:t>
      </w:r>
      <w:proofErr w:type="gramStart"/>
      <w:r w:rsidRPr="00BE4965">
        <w:rPr>
          <w:rFonts w:ascii="Times New Roman" w:hAnsi="Times New Roman" w:cs="Times New Roman"/>
          <w:sz w:val="24"/>
          <w:szCs w:val="24"/>
        </w:rPr>
        <w:t>Social Media</w:t>
      </w:r>
      <w:proofErr w:type="gramEnd"/>
      <w:r w:rsidRPr="00BE4965">
        <w:rPr>
          <w:rFonts w:ascii="Times New Roman" w:hAnsi="Times New Roman" w:cs="Times New Roman"/>
          <w:sz w:val="24"/>
          <w:szCs w:val="24"/>
        </w:rPr>
        <w:t>, WhatsApp</w:t>
      </w:r>
    </w:p>
    <w:p w14:paraId="24C1A65F" w14:textId="77777777" w:rsidR="000D5CBE" w:rsidRPr="00BE4965" w:rsidRDefault="000D5CBE" w:rsidP="00FF1961">
      <w:pPr>
        <w:spacing w:line="360" w:lineRule="auto"/>
        <w:jc w:val="both"/>
        <w:rPr>
          <w:rFonts w:ascii="Times New Roman" w:hAnsi="Times New Roman" w:cs="Times New Roman"/>
          <w:sz w:val="24"/>
          <w:szCs w:val="24"/>
        </w:rPr>
      </w:pPr>
    </w:p>
    <w:p w14:paraId="59E295D1" w14:textId="4FAFE5DA" w:rsidR="00B55B8A" w:rsidRPr="00BE4965" w:rsidRDefault="00B55B8A"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w:t>
      </w:r>
      <w:r w:rsidR="00CA0E1E">
        <w:rPr>
          <w:rFonts w:ascii="Times New Roman" w:hAnsi="Times New Roman" w:cs="Times New Roman"/>
          <w:sz w:val="24"/>
          <w:szCs w:val="24"/>
        </w:rPr>
        <w:t>Dr</w:t>
      </w:r>
      <w:r w:rsidRPr="00BE4965">
        <w:rPr>
          <w:rFonts w:ascii="Times New Roman" w:hAnsi="Times New Roman" w:cs="Times New Roman"/>
          <w:sz w:val="24"/>
          <w:szCs w:val="24"/>
        </w:rPr>
        <w:t>. Ankita Agarwal</w:t>
      </w:r>
      <w:r w:rsidR="00B6179D" w:rsidRPr="00BE4965">
        <w:rPr>
          <w:rFonts w:ascii="Times New Roman" w:hAnsi="Times New Roman" w:cs="Times New Roman"/>
          <w:sz w:val="24"/>
          <w:szCs w:val="24"/>
        </w:rPr>
        <w:t xml:space="preserve">, PhD scholar, Royal School of Communications and Media, The Assam Royal Global University, Guwahati. </w:t>
      </w:r>
      <w:hyperlink r:id="rId6" w:history="1">
        <w:r w:rsidR="007E7502" w:rsidRPr="00BE4965">
          <w:rPr>
            <w:rStyle w:val="Hyperlink"/>
            <w:rFonts w:ascii="Times New Roman" w:hAnsi="Times New Roman" w:cs="Times New Roman"/>
            <w:sz w:val="24"/>
            <w:szCs w:val="24"/>
          </w:rPr>
          <w:t>agarwal90ankita@gmail.com</w:t>
        </w:r>
      </w:hyperlink>
    </w:p>
    <w:p w14:paraId="03987EE3" w14:textId="77777777" w:rsidR="00CA0E1E" w:rsidRDefault="00CA0E1E" w:rsidP="00FF1961">
      <w:pPr>
        <w:spacing w:line="360" w:lineRule="auto"/>
        <w:jc w:val="both"/>
        <w:rPr>
          <w:rFonts w:ascii="Times New Roman" w:hAnsi="Times New Roman" w:cs="Times New Roman"/>
          <w:sz w:val="24"/>
          <w:szCs w:val="24"/>
        </w:rPr>
      </w:pPr>
    </w:p>
    <w:p w14:paraId="03B7814E" w14:textId="77777777" w:rsidR="00BF2F1D" w:rsidRDefault="00BF2F1D" w:rsidP="00FF1961">
      <w:pPr>
        <w:spacing w:line="360" w:lineRule="auto"/>
        <w:jc w:val="both"/>
        <w:rPr>
          <w:rFonts w:ascii="Times New Roman" w:hAnsi="Times New Roman" w:cs="Times New Roman"/>
          <w:sz w:val="24"/>
          <w:szCs w:val="24"/>
        </w:rPr>
      </w:pPr>
    </w:p>
    <w:p w14:paraId="350B3AC1" w14:textId="77777777" w:rsidR="00BF2F1D" w:rsidRDefault="00BF2F1D" w:rsidP="00FF1961">
      <w:pPr>
        <w:spacing w:line="360" w:lineRule="auto"/>
        <w:jc w:val="both"/>
        <w:rPr>
          <w:rFonts w:ascii="Times New Roman" w:hAnsi="Times New Roman" w:cs="Times New Roman"/>
          <w:sz w:val="24"/>
          <w:szCs w:val="24"/>
        </w:rPr>
      </w:pPr>
    </w:p>
    <w:p w14:paraId="5B9461D3" w14:textId="77777777" w:rsidR="00BF2F1D" w:rsidRDefault="00BF2F1D" w:rsidP="00FF1961">
      <w:pPr>
        <w:spacing w:line="360" w:lineRule="auto"/>
        <w:jc w:val="both"/>
        <w:rPr>
          <w:rFonts w:ascii="Times New Roman" w:hAnsi="Times New Roman" w:cs="Times New Roman"/>
          <w:sz w:val="24"/>
          <w:szCs w:val="24"/>
        </w:rPr>
      </w:pPr>
    </w:p>
    <w:p w14:paraId="6ABAE053" w14:textId="77777777" w:rsidR="00BF2F1D" w:rsidRDefault="00BF2F1D" w:rsidP="00FF1961">
      <w:pPr>
        <w:spacing w:line="360" w:lineRule="auto"/>
        <w:jc w:val="both"/>
        <w:rPr>
          <w:rFonts w:ascii="Times New Roman" w:hAnsi="Times New Roman" w:cs="Times New Roman"/>
          <w:sz w:val="24"/>
          <w:szCs w:val="24"/>
        </w:rPr>
      </w:pPr>
    </w:p>
    <w:p w14:paraId="51E9CD1D" w14:textId="77777777" w:rsidR="00CA0E1E" w:rsidRDefault="00CA0E1E" w:rsidP="00FF1961">
      <w:pPr>
        <w:spacing w:line="360" w:lineRule="auto"/>
        <w:jc w:val="both"/>
        <w:rPr>
          <w:rFonts w:ascii="Times New Roman" w:hAnsi="Times New Roman" w:cs="Times New Roman"/>
          <w:sz w:val="24"/>
          <w:szCs w:val="24"/>
        </w:rPr>
      </w:pPr>
    </w:p>
    <w:p w14:paraId="358D1261" w14:textId="77777777" w:rsidR="00BF2F1D" w:rsidRPr="00BE4965" w:rsidRDefault="00BF2F1D" w:rsidP="00FF1961">
      <w:pPr>
        <w:spacing w:line="360" w:lineRule="auto"/>
        <w:jc w:val="both"/>
        <w:rPr>
          <w:rFonts w:ascii="Times New Roman" w:hAnsi="Times New Roman" w:cs="Times New Roman"/>
          <w:sz w:val="24"/>
          <w:szCs w:val="24"/>
        </w:rPr>
      </w:pPr>
    </w:p>
    <w:p w14:paraId="3BECCDB2" w14:textId="77777777" w:rsidR="00A35612" w:rsidRPr="00425EB5" w:rsidRDefault="00A35612" w:rsidP="00762E9E">
      <w:pPr>
        <w:spacing w:line="360" w:lineRule="auto"/>
        <w:jc w:val="center"/>
        <w:rPr>
          <w:rFonts w:ascii="Times New Roman" w:hAnsi="Times New Roman" w:cs="Times New Roman"/>
          <w:sz w:val="24"/>
          <w:szCs w:val="24"/>
        </w:rPr>
      </w:pPr>
      <w:r w:rsidRPr="00BE4965">
        <w:rPr>
          <w:rFonts w:ascii="Times New Roman" w:hAnsi="Times New Roman" w:cs="Times New Roman"/>
          <w:b/>
          <w:bCs/>
          <w:sz w:val="24"/>
          <w:szCs w:val="24"/>
        </w:rPr>
        <w:lastRenderedPageBreak/>
        <w:t>Usage Pattern of Accessing WhatsApp among the Genders</w:t>
      </w:r>
    </w:p>
    <w:p w14:paraId="7BA531B4" w14:textId="1C5478C7" w:rsidR="00C82F15" w:rsidRDefault="002331D1"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The communication</w:t>
      </w:r>
      <w:r w:rsidR="00C82F15">
        <w:rPr>
          <w:rFonts w:ascii="Times New Roman" w:hAnsi="Times New Roman" w:cs="Times New Roman"/>
          <w:sz w:val="24"/>
          <w:szCs w:val="24"/>
        </w:rPr>
        <w:t xml:space="preserve"> process</w:t>
      </w:r>
      <w:r w:rsidRPr="00BE4965">
        <w:rPr>
          <w:rFonts w:ascii="Times New Roman" w:hAnsi="Times New Roman" w:cs="Times New Roman"/>
          <w:sz w:val="24"/>
          <w:szCs w:val="24"/>
        </w:rPr>
        <w:t xml:space="preserve"> has taken its course from </w:t>
      </w:r>
      <w:r w:rsidR="003D1145" w:rsidRPr="00BE4965">
        <w:rPr>
          <w:rFonts w:ascii="Times New Roman" w:hAnsi="Times New Roman" w:cs="Times New Roman"/>
          <w:sz w:val="24"/>
          <w:szCs w:val="24"/>
        </w:rPr>
        <w:t xml:space="preserve">the time </w:t>
      </w:r>
      <w:r w:rsidR="00BF2F1D">
        <w:rPr>
          <w:rFonts w:ascii="Times New Roman" w:hAnsi="Times New Roman" w:cs="Times New Roman"/>
          <w:sz w:val="24"/>
          <w:szCs w:val="24"/>
        </w:rPr>
        <w:t>humans</w:t>
      </w:r>
      <w:r w:rsidR="003D1145" w:rsidRPr="00BE4965">
        <w:rPr>
          <w:rFonts w:ascii="Times New Roman" w:hAnsi="Times New Roman" w:cs="Times New Roman"/>
          <w:sz w:val="24"/>
          <w:szCs w:val="24"/>
        </w:rPr>
        <w:t xml:space="preserve"> started to communicate</w:t>
      </w:r>
      <w:r w:rsidR="00007EAF" w:rsidRPr="00BE4965">
        <w:rPr>
          <w:rFonts w:ascii="Times New Roman" w:hAnsi="Times New Roman" w:cs="Times New Roman"/>
          <w:sz w:val="24"/>
          <w:szCs w:val="24"/>
        </w:rPr>
        <w:t>, right</w:t>
      </w:r>
      <w:r w:rsidR="003D1145" w:rsidRPr="00BE4965">
        <w:rPr>
          <w:rFonts w:ascii="Times New Roman" w:hAnsi="Times New Roman" w:cs="Times New Roman"/>
          <w:sz w:val="24"/>
          <w:szCs w:val="24"/>
        </w:rPr>
        <w:t xml:space="preserve"> </w:t>
      </w:r>
      <w:r w:rsidR="00007EAF" w:rsidRPr="00BE4965">
        <w:rPr>
          <w:rFonts w:ascii="Times New Roman" w:hAnsi="Times New Roman" w:cs="Times New Roman"/>
          <w:sz w:val="24"/>
          <w:szCs w:val="24"/>
        </w:rPr>
        <w:t>f</w:t>
      </w:r>
      <w:r w:rsidR="003D1145" w:rsidRPr="00BE4965">
        <w:rPr>
          <w:rFonts w:ascii="Times New Roman" w:hAnsi="Times New Roman" w:cs="Times New Roman"/>
          <w:sz w:val="24"/>
          <w:szCs w:val="24"/>
        </w:rPr>
        <w:t xml:space="preserve">rom cave paintings to sharing images </w:t>
      </w:r>
      <w:r w:rsidR="00FF17FA" w:rsidRPr="00BE4965">
        <w:rPr>
          <w:rFonts w:ascii="Times New Roman" w:hAnsi="Times New Roman" w:cs="Times New Roman"/>
          <w:sz w:val="24"/>
          <w:szCs w:val="24"/>
        </w:rPr>
        <w:t>through smart devices.</w:t>
      </w:r>
      <w:r w:rsidRPr="00BE4965">
        <w:rPr>
          <w:rFonts w:ascii="Times New Roman" w:hAnsi="Times New Roman" w:cs="Times New Roman"/>
          <w:sz w:val="24"/>
          <w:szCs w:val="24"/>
        </w:rPr>
        <w:t xml:space="preserve"> </w:t>
      </w:r>
      <w:r w:rsidR="00C82F15" w:rsidRPr="00BE4965">
        <w:rPr>
          <w:rFonts w:ascii="Times New Roman" w:hAnsi="Times New Roman" w:cs="Times New Roman"/>
          <w:sz w:val="24"/>
          <w:szCs w:val="24"/>
        </w:rPr>
        <w:t>The availability of sophisticated new media tools has changed the complete scenario of interaction among people.</w:t>
      </w:r>
      <w:r w:rsidR="00C82F15">
        <w:rPr>
          <w:rFonts w:ascii="Times New Roman" w:hAnsi="Times New Roman" w:cs="Times New Roman"/>
          <w:sz w:val="24"/>
          <w:szCs w:val="24"/>
        </w:rPr>
        <w:t xml:space="preserve"> </w:t>
      </w:r>
      <w:r w:rsidR="00007EAF" w:rsidRPr="00BE4965">
        <w:rPr>
          <w:rFonts w:ascii="Times New Roman" w:hAnsi="Times New Roman" w:cs="Times New Roman"/>
          <w:sz w:val="24"/>
          <w:szCs w:val="24"/>
        </w:rPr>
        <w:t xml:space="preserve">Human beings today are enjoying the surreal experience with the help of technology. Because </w:t>
      </w:r>
      <w:r w:rsidR="00FF17FA" w:rsidRPr="00BE4965">
        <w:rPr>
          <w:rFonts w:ascii="Times New Roman" w:hAnsi="Times New Roman" w:cs="Times New Roman"/>
          <w:sz w:val="24"/>
          <w:szCs w:val="24"/>
        </w:rPr>
        <w:t xml:space="preserve">of </w:t>
      </w:r>
      <w:r w:rsidR="00CD1D2C" w:rsidRPr="00BE4965">
        <w:rPr>
          <w:rFonts w:ascii="Times New Roman" w:hAnsi="Times New Roman" w:cs="Times New Roman"/>
          <w:sz w:val="24"/>
          <w:szCs w:val="24"/>
        </w:rPr>
        <w:t>Information and Communication Technology (ICT)</w:t>
      </w:r>
      <w:r w:rsidR="00FF17FA" w:rsidRPr="00BE4965">
        <w:rPr>
          <w:rFonts w:ascii="Times New Roman" w:hAnsi="Times New Roman" w:cs="Times New Roman"/>
          <w:sz w:val="24"/>
          <w:szCs w:val="24"/>
        </w:rPr>
        <w:t>, the scope of communication has widened. The world has transformed into a ‘Global Village’</w:t>
      </w:r>
      <w:r w:rsidR="0070457F" w:rsidRPr="00BE4965">
        <w:rPr>
          <w:rFonts w:ascii="Times New Roman" w:hAnsi="Times New Roman" w:cs="Times New Roman"/>
          <w:sz w:val="24"/>
          <w:szCs w:val="24"/>
        </w:rPr>
        <w:t>.</w:t>
      </w:r>
      <w:r w:rsidR="00FF17FA" w:rsidRPr="00BE4965">
        <w:rPr>
          <w:rFonts w:ascii="Times New Roman" w:hAnsi="Times New Roman" w:cs="Times New Roman"/>
          <w:sz w:val="24"/>
          <w:szCs w:val="24"/>
        </w:rPr>
        <w:t xml:space="preserve"> </w:t>
      </w:r>
    </w:p>
    <w:p w14:paraId="791D128C" w14:textId="6FAA3645" w:rsidR="00BD115B" w:rsidRPr="00BE4965" w:rsidRDefault="002C67ED"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 xml:space="preserve">Social Media usage has increased by many folds with the advancement of ICT. The number of Social Media platforms and the number of their users are also increasing with the increasing popularity of smart devices. </w:t>
      </w:r>
      <w:r w:rsidR="00A2399C" w:rsidRPr="00BE4965">
        <w:rPr>
          <w:rFonts w:ascii="Times New Roman" w:hAnsi="Times New Roman" w:cs="Times New Roman"/>
          <w:sz w:val="24"/>
          <w:szCs w:val="24"/>
        </w:rPr>
        <w:t xml:space="preserve">Today, </w:t>
      </w:r>
      <w:r w:rsidR="005D21FD" w:rsidRPr="00BE4965">
        <w:rPr>
          <w:rFonts w:ascii="Times New Roman" w:hAnsi="Times New Roman" w:cs="Times New Roman"/>
          <w:sz w:val="24"/>
          <w:szCs w:val="24"/>
        </w:rPr>
        <w:t>social media</w:t>
      </w:r>
      <w:r w:rsidR="00A2399C" w:rsidRPr="00BE4965">
        <w:rPr>
          <w:rFonts w:ascii="Times New Roman" w:hAnsi="Times New Roman" w:cs="Times New Roman"/>
          <w:sz w:val="24"/>
          <w:szCs w:val="24"/>
        </w:rPr>
        <w:t xml:space="preserve"> has become a popular way of communication, while face-to-face interaction between family and friends has decreased </w:t>
      </w:r>
      <w:sdt>
        <w:sdtPr>
          <w:rPr>
            <w:rFonts w:ascii="Times New Roman" w:hAnsi="Times New Roman" w:cs="Times New Roman"/>
            <w:sz w:val="24"/>
            <w:szCs w:val="24"/>
          </w:rPr>
          <w:id w:val="2061890484"/>
          <w:citation/>
        </w:sdtPr>
        <w:sdtContent>
          <w:r w:rsidR="00A2399C" w:rsidRPr="00BE4965">
            <w:rPr>
              <w:rFonts w:ascii="Times New Roman" w:hAnsi="Times New Roman" w:cs="Times New Roman"/>
              <w:sz w:val="24"/>
              <w:szCs w:val="24"/>
            </w:rPr>
            <w:fldChar w:fldCharType="begin"/>
          </w:r>
          <w:r w:rsidR="00007EAF" w:rsidRPr="00BE4965">
            <w:rPr>
              <w:rFonts w:ascii="Times New Roman" w:hAnsi="Times New Roman" w:cs="Times New Roman"/>
              <w:sz w:val="24"/>
              <w:szCs w:val="24"/>
            </w:rPr>
            <w:instrText xml:space="preserve">CITATION Puj \l 1033 </w:instrText>
          </w:r>
          <w:r w:rsidR="00A2399C" w:rsidRPr="00BE4965">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(Pujarama &amp; Prasetya, 2018)</w:t>
          </w:r>
          <w:r w:rsidR="00A2399C" w:rsidRPr="00BE4965">
            <w:rPr>
              <w:rFonts w:ascii="Times New Roman" w:hAnsi="Times New Roman" w:cs="Times New Roman"/>
              <w:sz w:val="24"/>
              <w:szCs w:val="24"/>
            </w:rPr>
            <w:fldChar w:fldCharType="end"/>
          </w:r>
        </w:sdtContent>
      </w:sdt>
      <w:r w:rsidR="00A2399C" w:rsidRPr="00BE4965">
        <w:rPr>
          <w:rFonts w:ascii="Times New Roman" w:hAnsi="Times New Roman" w:cs="Times New Roman"/>
          <w:sz w:val="24"/>
          <w:szCs w:val="24"/>
        </w:rPr>
        <w:t xml:space="preserve">. </w:t>
      </w:r>
      <w:r w:rsidR="00A91FF4" w:rsidRPr="00BE4965">
        <w:rPr>
          <w:rFonts w:ascii="Times New Roman" w:hAnsi="Times New Roman" w:cs="Times New Roman"/>
          <w:sz w:val="24"/>
          <w:szCs w:val="24"/>
        </w:rPr>
        <w:t xml:space="preserve">Instagram, Facebook, WhatsApp, Snapchat, and Twitter are vividly used platforms. </w:t>
      </w:r>
      <w:r w:rsidR="0021356D" w:rsidRPr="00BE4965">
        <w:rPr>
          <w:rFonts w:ascii="Times New Roman" w:hAnsi="Times New Roman" w:cs="Times New Roman"/>
          <w:sz w:val="24"/>
          <w:szCs w:val="24"/>
        </w:rPr>
        <w:t>There is a sharp rise in the use of Social Media platforms by students and staff of educational institutes where WhatsApp takes center stage</w:t>
      </w:r>
      <w:r w:rsidR="003A04C6" w:rsidRPr="00BE4965">
        <w:rPr>
          <w:rFonts w:ascii="Times New Roman" w:hAnsi="Times New Roman" w:cs="Times New Roman"/>
          <w:sz w:val="24"/>
          <w:szCs w:val="24"/>
        </w:rPr>
        <w:t xml:space="preserve"> </w:t>
      </w:r>
      <w:sdt>
        <w:sdtPr>
          <w:rPr>
            <w:rFonts w:ascii="Times New Roman" w:hAnsi="Times New Roman" w:cs="Times New Roman"/>
            <w:sz w:val="24"/>
            <w:szCs w:val="24"/>
          </w:rPr>
          <w:id w:val="-575673685"/>
          <w:citation/>
        </w:sdtPr>
        <w:sdtContent>
          <w:r w:rsidR="003A04C6" w:rsidRPr="00BE4965">
            <w:rPr>
              <w:rFonts w:ascii="Times New Roman" w:hAnsi="Times New Roman" w:cs="Times New Roman"/>
              <w:sz w:val="24"/>
              <w:szCs w:val="24"/>
            </w:rPr>
            <w:fldChar w:fldCharType="begin"/>
          </w:r>
          <w:r w:rsidR="003A04C6" w:rsidRPr="00BE4965">
            <w:rPr>
              <w:rFonts w:ascii="Times New Roman" w:hAnsi="Times New Roman" w:cs="Times New Roman"/>
              <w:sz w:val="24"/>
              <w:szCs w:val="24"/>
            </w:rPr>
            <w:instrText xml:space="preserve"> CITATION Bor20 \l 1033 </w:instrText>
          </w:r>
          <w:r w:rsidR="003A04C6" w:rsidRPr="00BE4965">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(Borgohain &amp; Borgohain, 2020)</w:t>
          </w:r>
          <w:r w:rsidR="003A04C6" w:rsidRPr="00BE4965">
            <w:rPr>
              <w:rFonts w:ascii="Times New Roman" w:hAnsi="Times New Roman" w:cs="Times New Roman"/>
              <w:sz w:val="24"/>
              <w:szCs w:val="24"/>
            </w:rPr>
            <w:fldChar w:fldCharType="end"/>
          </w:r>
        </w:sdtContent>
      </w:sdt>
      <w:r w:rsidR="003A04C6" w:rsidRPr="00BE4965">
        <w:rPr>
          <w:rFonts w:ascii="Times New Roman" w:hAnsi="Times New Roman" w:cs="Times New Roman"/>
          <w:sz w:val="24"/>
          <w:szCs w:val="24"/>
        </w:rPr>
        <w:t>.</w:t>
      </w:r>
      <w:r w:rsidR="0021356D" w:rsidRPr="00BE4965">
        <w:rPr>
          <w:rFonts w:ascii="Times New Roman" w:hAnsi="Times New Roman" w:cs="Times New Roman"/>
          <w:sz w:val="24"/>
          <w:szCs w:val="24"/>
        </w:rPr>
        <w:t xml:space="preserve"> </w:t>
      </w:r>
      <w:r w:rsidR="00A91FF4" w:rsidRPr="00BE4965">
        <w:rPr>
          <w:rFonts w:ascii="Times New Roman" w:hAnsi="Times New Roman" w:cs="Times New Roman"/>
          <w:sz w:val="24"/>
          <w:szCs w:val="24"/>
        </w:rPr>
        <w:t xml:space="preserve">The present study </w:t>
      </w:r>
      <w:r w:rsidR="00B52789" w:rsidRPr="00BE4965">
        <w:rPr>
          <w:rFonts w:ascii="Times New Roman" w:hAnsi="Times New Roman" w:cs="Times New Roman"/>
          <w:sz w:val="24"/>
          <w:szCs w:val="24"/>
        </w:rPr>
        <w:t>investigates</w:t>
      </w:r>
      <w:r w:rsidR="00A91FF4" w:rsidRPr="00BE4965">
        <w:rPr>
          <w:rFonts w:ascii="Times New Roman" w:hAnsi="Times New Roman" w:cs="Times New Roman"/>
          <w:sz w:val="24"/>
          <w:szCs w:val="24"/>
        </w:rPr>
        <w:t xml:space="preserve"> </w:t>
      </w:r>
      <w:r w:rsidR="00B52789" w:rsidRPr="00BE4965">
        <w:rPr>
          <w:rFonts w:ascii="Times New Roman" w:hAnsi="Times New Roman" w:cs="Times New Roman"/>
          <w:sz w:val="24"/>
          <w:szCs w:val="24"/>
        </w:rPr>
        <w:t>ho</w:t>
      </w:r>
      <w:r w:rsidR="005D21FD">
        <w:rPr>
          <w:rFonts w:ascii="Times New Roman" w:hAnsi="Times New Roman" w:cs="Times New Roman"/>
          <w:sz w:val="24"/>
          <w:szCs w:val="24"/>
        </w:rPr>
        <w:t>w</w:t>
      </w:r>
      <w:r w:rsidR="00B52789" w:rsidRPr="00BE4965">
        <w:rPr>
          <w:rFonts w:ascii="Times New Roman" w:hAnsi="Times New Roman" w:cs="Times New Roman"/>
          <w:sz w:val="24"/>
          <w:szCs w:val="24"/>
        </w:rPr>
        <w:t xml:space="preserve"> the pattern of accessing WhatsApp varies among various genders</w:t>
      </w:r>
      <w:r w:rsidR="00B52789">
        <w:rPr>
          <w:rFonts w:ascii="Times New Roman" w:hAnsi="Times New Roman" w:cs="Times New Roman"/>
          <w:sz w:val="24"/>
          <w:szCs w:val="24"/>
        </w:rPr>
        <w:t xml:space="preserve"> and </w:t>
      </w:r>
      <w:r w:rsidR="00B52789" w:rsidRPr="00BE4965">
        <w:rPr>
          <w:rFonts w:ascii="Times New Roman" w:hAnsi="Times New Roman" w:cs="Times New Roman"/>
          <w:sz w:val="24"/>
          <w:szCs w:val="24"/>
        </w:rPr>
        <w:t>the relationship between Gender and the pattern of accessing WhatsApp.</w:t>
      </w:r>
    </w:p>
    <w:p w14:paraId="28415993" w14:textId="77777777" w:rsidR="00BE4965" w:rsidRPr="00BE4965" w:rsidRDefault="00BE4965" w:rsidP="00FF1961">
      <w:pPr>
        <w:spacing w:line="360" w:lineRule="auto"/>
        <w:jc w:val="both"/>
        <w:rPr>
          <w:rFonts w:ascii="Times New Roman" w:hAnsi="Times New Roman" w:cs="Times New Roman"/>
          <w:b/>
          <w:bCs/>
          <w:sz w:val="24"/>
          <w:szCs w:val="24"/>
        </w:rPr>
      </w:pPr>
      <w:r w:rsidRPr="00BE4965">
        <w:rPr>
          <w:rFonts w:ascii="Times New Roman" w:hAnsi="Times New Roman" w:cs="Times New Roman"/>
          <w:b/>
          <w:bCs/>
          <w:sz w:val="24"/>
          <w:szCs w:val="24"/>
        </w:rPr>
        <w:t>WhatsApp</w:t>
      </w:r>
    </w:p>
    <w:p w14:paraId="6E161BB7" w14:textId="0599CFD1" w:rsidR="00E35F0D" w:rsidRDefault="00BE4965" w:rsidP="00FF1961">
      <w:pPr>
        <w:spacing w:line="360" w:lineRule="auto"/>
        <w:jc w:val="both"/>
        <w:rPr>
          <w:rFonts w:ascii="Times New Roman" w:hAnsi="Times New Roman" w:cs="Times New Roman"/>
          <w:sz w:val="24"/>
          <w:szCs w:val="24"/>
        </w:rPr>
      </w:pPr>
      <w:r w:rsidRPr="00BE4965">
        <w:rPr>
          <w:rFonts w:ascii="Times New Roman" w:hAnsi="Times New Roman" w:cs="Times New Roman"/>
          <w:color w:val="000000" w:themeColor="text1"/>
          <w:sz w:val="24"/>
          <w:szCs w:val="24"/>
        </w:rPr>
        <w:t xml:space="preserve">In 1979 </w:t>
      </w:r>
      <w:r w:rsidR="00606615">
        <w:rPr>
          <w:rFonts w:ascii="Times New Roman" w:hAnsi="Times New Roman" w:cs="Times New Roman"/>
          <w:color w:val="000000" w:themeColor="text1"/>
          <w:sz w:val="24"/>
          <w:szCs w:val="24"/>
        </w:rPr>
        <w:t>‘Usenet’,</w:t>
      </w:r>
      <w:r w:rsidRPr="00BE4965">
        <w:rPr>
          <w:rFonts w:ascii="Times New Roman" w:hAnsi="Times New Roman" w:cs="Times New Roman"/>
          <w:color w:val="000000" w:themeColor="text1"/>
          <w:sz w:val="24"/>
          <w:szCs w:val="24"/>
        </w:rPr>
        <w:t xml:space="preserve"> the very first world discussion forum</w:t>
      </w:r>
      <w:r w:rsidR="00E6200F">
        <w:rPr>
          <w:rFonts w:ascii="Times New Roman" w:hAnsi="Times New Roman" w:cs="Times New Roman"/>
          <w:color w:val="000000" w:themeColor="text1"/>
          <w:sz w:val="24"/>
          <w:szCs w:val="24"/>
        </w:rPr>
        <w:t xml:space="preserve"> </w:t>
      </w:r>
      <w:r w:rsidR="00606615">
        <w:rPr>
          <w:rFonts w:ascii="Times New Roman" w:hAnsi="Times New Roman" w:cs="Times New Roman"/>
          <w:color w:val="000000" w:themeColor="text1"/>
          <w:sz w:val="24"/>
          <w:szCs w:val="24"/>
        </w:rPr>
        <w:t>was</w:t>
      </w:r>
      <w:r w:rsidRPr="00BE4965">
        <w:rPr>
          <w:rFonts w:ascii="Times New Roman" w:hAnsi="Times New Roman" w:cs="Times New Roman"/>
          <w:color w:val="000000" w:themeColor="text1"/>
          <w:sz w:val="24"/>
          <w:szCs w:val="24"/>
        </w:rPr>
        <w:t xml:space="preserve"> developed by Tom Truscott and Jim Ellis. </w:t>
      </w:r>
      <w:r w:rsidR="00E35F0D">
        <w:rPr>
          <w:rFonts w:ascii="Times New Roman" w:hAnsi="Times New Roman" w:cs="Times New Roman"/>
          <w:color w:val="000000" w:themeColor="text1"/>
          <w:sz w:val="24"/>
          <w:szCs w:val="24"/>
        </w:rPr>
        <w:t>Thereafter,</w:t>
      </w:r>
      <w:r w:rsidR="00425EB5">
        <w:rPr>
          <w:rFonts w:ascii="Times New Roman" w:hAnsi="Times New Roman" w:cs="Times New Roman"/>
          <w:color w:val="000000" w:themeColor="text1"/>
          <w:sz w:val="24"/>
          <w:szCs w:val="24"/>
        </w:rPr>
        <w:t xml:space="preserve"> other communication platforms like</w:t>
      </w:r>
      <w:r w:rsidR="00E35F0D">
        <w:rPr>
          <w:rFonts w:ascii="Times New Roman" w:hAnsi="Times New Roman" w:cs="Times New Roman"/>
          <w:color w:val="000000" w:themeColor="text1"/>
          <w:sz w:val="24"/>
          <w:szCs w:val="24"/>
        </w:rPr>
        <w:t xml:space="preserve"> </w:t>
      </w:r>
      <w:r w:rsidRPr="00BE4965">
        <w:rPr>
          <w:rFonts w:ascii="Times New Roman" w:hAnsi="Times New Roman" w:cs="Times New Roman"/>
          <w:color w:val="000000" w:themeColor="text1"/>
          <w:sz w:val="24"/>
          <w:szCs w:val="24"/>
        </w:rPr>
        <w:t xml:space="preserve">Open diary, </w:t>
      </w:r>
      <w:r w:rsidR="00E35F0D">
        <w:rPr>
          <w:rFonts w:ascii="Times New Roman" w:hAnsi="Times New Roman" w:cs="Times New Roman"/>
          <w:color w:val="000000" w:themeColor="text1"/>
          <w:sz w:val="24"/>
          <w:szCs w:val="24"/>
        </w:rPr>
        <w:t xml:space="preserve">myspace, Facebook, Orkut, </w:t>
      </w:r>
      <w:r w:rsidRPr="00BE4965">
        <w:rPr>
          <w:rFonts w:ascii="Times New Roman" w:hAnsi="Times New Roman" w:cs="Times New Roman"/>
          <w:sz w:val="24"/>
          <w:szCs w:val="24"/>
        </w:rPr>
        <w:t>WhatsApp w</w:t>
      </w:r>
      <w:r w:rsidR="00E35F0D">
        <w:rPr>
          <w:rFonts w:ascii="Times New Roman" w:hAnsi="Times New Roman" w:cs="Times New Roman"/>
          <w:sz w:val="24"/>
          <w:szCs w:val="24"/>
        </w:rPr>
        <w:t>ere</w:t>
      </w:r>
      <w:r w:rsidRPr="00BE4965">
        <w:rPr>
          <w:rFonts w:ascii="Times New Roman" w:hAnsi="Times New Roman" w:cs="Times New Roman"/>
          <w:sz w:val="24"/>
          <w:szCs w:val="24"/>
        </w:rPr>
        <w:t xml:space="preserve"> developed</w:t>
      </w:r>
      <w:r w:rsidR="00E35F0D">
        <w:rPr>
          <w:rFonts w:ascii="Times New Roman" w:hAnsi="Times New Roman" w:cs="Times New Roman"/>
          <w:sz w:val="24"/>
          <w:szCs w:val="24"/>
        </w:rPr>
        <w:t>. Such platforms are popularly known as ‘Social Media.’ WhatsApp was the brainchild of two yahoo employees</w:t>
      </w:r>
      <w:r w:rsidR="00425EB5">
        <w:rPr>
          <w:rFonts w:ascii="Times New Roman" w:hAnsi="Times New Roman" w:cs="Times New Roman"/>
          <w:sz w:val="24"/>
          <w:szCs w:val="24"/>
        </w:rPr>
        <w:t xml:space="preserve">, Brian Acton, and Jan Koum. The mobile application </w:t>
      </w:r>
      <w:r w:rsidR="00E35F0D">
        <w:rPr>
          <w:rFonts w:ascii="Times New Roman" w:hAnsi="Times New Roman" w:cs="Times New Roman"/>
          <w:sz w:val="24"/>
          <w:szCs w:val="24"/>
        </w:rPr>
        <w:t>was initially launched for iPhone users in the year 2009</w:t>
      </w:r>
      <w:r w:rsidR="00425EB5">
        <w:rPr>
          <w:rFonts w:ascii="Times New Roman" w:hAnsi="Times New Roman" w:cs="Times New Roman"/>
          <w:sz w:val="24"/>
          <w:szCs w:val="24"/>
        </w:rPr>
        <w:t xml:space="preserve"> with a one-on-one chat option. In 2010, the application was launched for Android users too. </w:t>
      </w:r>
      <w:r w:rsidR="004B5E1B">
        <w:rPr>
          <w:rFonts w:ascii="Times New Roman" w:hAnsi="Times New Roman" w:cs="Times New Roman"/>
          <w:sz w:val="24"/>
          <w:szCs w:val="24"/>
        </w:rPr>
        <w:t>The users of WhatsApp have been on a rise with the added features of the application</w:t>
      </w:r>
      <w:sdt>
        <w:sdtPr>
          <w:rPr>
            <w:rFonts w:ascii="Times New Roman" w:hAnsi="Times New Roman" w:cs="Times New Roman"/>
            <w:sz w:val="24"/>
            <w:szCs w:val="24"/>
          </w:rPr>
          <w:id w:val="-357898548"/>
          <w:citation/>
        </w:sdtPr>
        <w:sdtContent>
          <w:r w:rsidR="004B5E1B">
            <w:rPr>
              <w:rFonts w:ascii="Times New Roman" w:hAnsi="Times New Roman" w:cs="Times New Roman"/>
              <w:sz w:val="24"/>
              <w:szCs w:val="24"/>
            </w:rPr>
            <w:fldChar w:fldCharType="begin"/>
          </w:r>
          <w:r w:rsidR="004B5E1B">
            <w:rPr>
              <w:rFonts w:ascii="Times New Roman" w:hAnsi="Times New Roman" w:cs="Times New Roman"/>
              <w:sz w:val="24"/>
              <w:szCs w:val="24"/>
            </w:rPr>
            <w:instrText xml:space="preserve"> CITATION Car18 \l 1033 </w:instrText>
          </w:r>
          <w:r w:rsidR="004B5E1B">
            <w:rPr>
              <w:rFonts w:ascii="Times New Roman" w:hAnsi="Times New Roman" w:cs="Times New Roman"/>
              <w:sz w:val="24"/>
              <w:szCs w:val="24"/>
            </w:rPr>
            <w:fldChar w:fldCharType="separate"/>
          </w:r>
          <w:r w:rsidR="000F7AEF">
            <w:rPr>
              <w:rFonts w:ascii="Times New Roman" w:hAnsi="Times New Roman" w:cs="Times New Roman"/>
              <w:noProof/>
              <w:sz w:val="24"/>
              <w:szCs w:val="24"/>
            </w:rPr>
            <w:t xml:space="preserve"> </w:t>
          </w:r>
          <w:r w:rsidR="000F7AEF" w:rsidRPr="000F7AEF">
            <w:rPr>
              <w:rFonts w:ascii="Times New Roman" w:hAnsi="Times New Roman" w:cs="Times New Roman"/>
              <w:noProof/>
              <w:sz w:val="24"/>
              <w:szCs w:val="24"/>
            </w:rPr>
            <w:t>(Carmen, 2018)</w:t>
          </w:r>
          <w:r w:rsidR="004B5E1B">
            <w:rPr>
              <w:rFonts w:ascii="Times New Roman" w:hAnsi="Times New Roman" w:cs="Times New Roman"/>
              <w:sz w:val="24"/>
              <w:szCs w:val="24"/>
            </w:rPr>
            <w:fldChar w:fldCharType="end"/>
          </w:r>
        </w:sdtContent>
      </w:sdt>
      <w:r w:rsidR="004B5E1B">
        <w:rPr>
          <w:rFonts w:ascii="Times New Roman" w:hAnsi="Times New Roman" w:cs="Times New Roman"/>
          <w:sz w:val="24"/>
          <w:szCs w:val="24"/>
        </w:rPr>
        <w:t xml:space="preserve">. </w:t>
      </w:r>
    </w:p>
    <w:p w14:paraId="613227FA" w14:textId="766AB4EF" w:rsidR="00BE4965" w:rsidRPr="00BE4965" w:rsidRDefault="00E35F0D"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WhatsApp is a social media platform </w:t>
      </w:r>
      <w:sdt>
        <w:sdtPr>
          <w:rPr>
            <w:rFonts w:ascii="Times New Roman" w:hAnsi="Times New Roman" w:cs="Times New Roman"/>
            <w:sz w:val="24"/>
            <w:szCs w:val="24"/>
          </w:rPr>
          <w:id w:val="-52278026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Lim21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(Wei, 2021)</w:t>
          </w:r>
          <w:r>
            <w:rPr>
              <w:rFonts w:ascii="Times New Roman" w:hAnsi="Times New Roman" w:cs="Times New Roman"/>
              <w:sz w:val="24"/>
              <w:szCs w:val="24"/>
            </w:rPr>
            <w:fldChar w:fldCharType="end"/>
          </w:r>
        </w:sdtContent>
      </w:sdt>
      <w:r w:rsidR="00615C63">
        <w:rPr>
          <w:rFonts w:ascii="Times New Roman" w:hAnsi="Times New Roman" w:cs="Times New Roman"/>
          <w:sz w:val="24"/>
          <w:szCs w:val="24"/>
        </w:rPr>
        <w:t>. It is an application that runs on the internet</w:t>
      </w:r>
      <w:r w:rsidR="000110C1">
        <w:rPr>
          <w:rFonts w:ascii="Times New Roman" w:hAnsi="Times New Roman" w:cs="Times New Roman"/>
          <w:sz w:val="24"/>
          <w:szCs w:val="24"/>
        </w:rPr>
        <w:t>, users can upload status in text, image, or audio video format</w:t>
      </w:r>
      <w:r w:rsidR="007818B3">
        <w:rPr>
          <w:rFonts w:ascii="Times New Roman" w:hAnsi="Times New Roman" w:cs="Times New Roman"/>
          <w:sz w:val="24"/>
          <w:szCs w:val="24"/>
        </w:rPr>
        <w:t>,</w:t>
      </w:r>
      <w:r w:rsidR="000110C1">
        <w:rPr>
          <w:rFonts w:ascii="Times New Roman" w:hAnsi="Times New Roman" w:cs="Times New Roman"/>
          <w:sz w:val="24"/>
          <w:szCs w:val="24"/>
        </w:rPr>
        <w:t xml:space="preserve"> comment or reply to other user status updates</w:t>
      </w:r>
      <w:r w:rsidR="007818B3">
        <w:rPr>
          <w:rFonts w:ascii="Times New Roman" w:hAnsi="Times New Roman" w:cs="Times New Roman"/>
          <w:sz w:val="24"/>
          <w:szCs w:val="24"/>
        </w:rPr>
        <w:t>, make payments, and opt for conference calls</w:t>
      </w:r>
      <w:r w:rsidR="000110C1">
        <w:rPr>
          <w:rFonts w:ascii="Times New Roman" w:hAnsi="Times New Roman" w:cs="Times New Roman"/>
          <w:sz w:val="24"/>
          <w:szCs w:val="24"/>
        </w:rPr>
        <w:t xml:space="preserve">. </w:t>
      </w:r>
      <w:r w:rsidR="00606615">
        <w:rPr>
          <w:rFonts w:ascii="Times New Roman" w:hAnsi="Times New Roman" w:cs="Times New Roman"/>
          <w:sz w:val="24"/>
          <w:szCs w:val="24"/>
        </w:rPr>
        <w:t xml:space="preserve">The application developers are continuously adding features to WhatsApp making it more user-friendly and an all-in-one application. It was launched as a one-on-one messaging application, followed by group messaging, blue and red ticks, </w:t>
      </w:r>
      <w:r w:rsidR="007818B3">
        <w:rPr>
          <w:rFonts w:ascii="Times New Roman" w:hAnsi="Times New Roman" w:cs="Times New Roman"/>
          <w:sz w:val="24"/>
          <w:szCs w:val="24"/>
        </w:rPr>
        <w:lastRenderedPageBreak/>
        <w:t xml:space="preserve">a </w:t>
      </w:r>
      <w:r w:rsidR="00606615">
        <w:rPr>
          <w:rFonts w:ascii="Times New Roman" w:hAnsi="Times New Roman" w:cs="Times New Roman"/>
          <w:sz w:val="24"/>
          <w:szCs w:val="24"/>
        </w:rPr>
        <w:t>voice call facility,</w:t>
      </w:r>
      <w:r w:rsidR="007818B3">
        <w:rPr>
          <w:rFonts w:ascii="Times New Roman" w:hAnsi="Times New Roman" w:cs="Times New Roman"/>
          <w:sz w:val="24"/>
          <w:szCs w:val="24"/>
        </w:rPr>
        <w:t xml:space="preserve"> video call option,</w:t>
      </w:r>
      <w:r w:rsidR="00606615">
        <w:rPr>
          <w:rFonts w:ascii="Times New Roman" w:hAnsi="Times New Roman" w:cs="Times New Roman"/>
          <w:sz w:val="24"/>
          <w:szCs w:val="24"/>
        </w:rPr>
        <w:t xml:space="preserve"> group calls, status updates, payment facility, sharing of files, and other features</w:t>
      </w:r>
      <w:r w:rsidR="00C957A7">
        <w:rPr>
          <w:rFonts w:ascii="Times New Roman" w:hAnsi="Times New Roman" w:cs="Times New Roman"/>
          <w:sz w:val="24"/>
          <w:szCs w:val="24"/>
        </w:rPr>
        <w:t xml:space="preserve"> that are </w:t>
      </w:r>
      <w:r w:rsidR="00253FF0">
        <w:rPr>
          <w:rFonts w:ascii="Times New Roman" w:hAnsi="Times New Roman" w:cs="Times New Roman"/>
          <w:sz w:val="24"/>
          <w:szCs w:val="24"/>
        </w:rPr>
        <w:t>added</w:t>
      </w:r>
      <w:r w:rsidR="00C957A7">
        <w:rPr>
          <w:rFonts w:ascii="Times New Roman" w:hAnsi="Times New Roman" w:cs="Times New Roman"/>
          <w:sz w:val="24"/>
          <w:szCs w:val="24"/>
        </w:rPr>
        <w:t xml:space="preserve"> to the services it offers. </w:t>
      </w:r>
      <w:r w:rsidR="00606615">
        <w:rPr>
          <w:rFonts w:ascii="Times New Roman" w:hAnsi="Times New Roman" w:cs="Times New Roman"/>
          <w:sz w:val="24"/>
          <w:szCs w:val="24"/>
        </w:rPr>
        <w:t xml:space="preserve">   </w:t>
      </w:r>
      <w:r w:rsidR="00615C63">
        <w:rPr>
          <w:rFonts w:ascii="Times New Roman" w:hAnsi="Times New Roman" w:cs="Times New Roman"/>
          <w:sz w:val="24"/>
          <w:szCs w:val="24"/>
        </w:rPr>
        <w:t xml:space="preserve"> </w:t>
      </w:r>
      <w:r w:rsidR="00BE4965" w:rsidRPr="00BE4965">
        <w:rPr>
          <w:rFonts w:ascii="Times New Roman" w:hAnsi="Times New Roman" w:cs="Times New Roman"/>
          <w:sz w:val="24"/>
          <w:szCs w:val="24"/>
        </w:rPr>
        <w:t xml:space="preserve">  </w:t>
      </w:r>
    </w:p>
    <w:p w14:paraId="5C347C42" w14:textId="77777777" w:rsidR="001F39B9" w:rsidRDefault="001F39B9"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Gender </w:t>
      </w:r>
    </w:p>
    <w:p w14:paraId="7C9FB8B0" w14:textId="18BF1398" w:rsidR="001F39B9" w:rsidRDefault="007818B3"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 between the genders is a very significant phenomenon among researchers. The difference exists in all spheres of life be it within society, or the way one uses technology. </w:t>
      </w:r>
      <w:r w:rsidR="001F39B9">
        <w:rPr>
          <w:rFonts w:ascii="Times New Roman" w:hAnsi="Times New Roman" w:cs="Times New Roman"/>
          <w:sz w:val="24"/>
          <w:szCs w:val="24"/>
        </w:rPr>
        <w:t>There is a difference in the way gender</w:t>
      </w:r>
      <w:r w:rsidR="00D01718">
        <w:rPr>
          <w:rFonts w:ascii="Times New Roman" w:hAnsi="Times New Roman" w:cs="Times New Roman"/>
          <w:sz w:val="24"/>
          <w:szCs w:val="24"/>
        </w:rPr>
        <w:t xml:space="preserve"> is expected to behave in society. </w:t>
      </w:r>
      <w:r w:rsidR="001F39B9">
        <w:rPr>
          <w:rFonts w:ascii="Times New Roman" w:hAnsi="Times New Roman" w:cs="Times New Roman"/>
          <w:sz w:val="24"/>
          <w:szCs w:val="24"/>
        </w:rPr>
        <w:t xml:space="preserve"> For example, </w:t>
      </w:r>
      <w:r w:rsidR="00D01718">
        <w:rPr>
          <w:rFonts w:ascii="Times New Roman" w:hAnsi="Times New Roman" w:cs="Times New Roman"/>
          <w:sz w:val="24"/>
          <w:szCs w:val="24"/>
        </w:rPr>
        <w:t>house chores</w:t>
      </w:r>
      <w:r w:rsidR="001F39B9">
        <w:rPr>
          <w:rFonts w:ascii="Times New Roman" w:hAnsi="Times New Roman" w:cs="Times New Roman"/>
          <w:sz w:val="24"/>
          <w:szCs w:val="24"/>
        </w:rPr>
        <w:t xml:space="preserve"> </w:t>
      </w:r>
      <w:r w:rsidR="00D01718">
        <w:rPr>
          <w:rFonts w:ascii="Times New Roman" w:hAnsi="Times New Roman" w:cs="Times New Roman"/>
          <w:sz w:val="24"/>
          <w:szCs w:val="24"/>
        </w:rPr>
        <w:t>are the females’ responsibility while the males are to look after the economic needs of the family</w:t>
      </w:r>
      <w:r w:rsidR="001F39B9">
        <w:rPr>
          <w:rFonts w:ascii="Times New Roman" w:hAnsi="Times New Roman" w:cs="Times New Roman"/>
          <w:sz w:val="24"/>
          <w:szCs w:val="24"/>
        </w:rPr>
        <w:t xml:space="preserve">. The behavioral patterns accepted in society for males and females are different. Males are promoted to be competitive, on the other hand, females are expected to attract admiration through their appearance </w:t>
      </w:r>
      <w:sdt>
        <w:sdtPr>
          <w:rPr>
            <w:rFonts w:ascii="Times New Roman" w:hAnsi="Times New Roman" w:cs="Times New Roman"/>
            <w:sz w:val="24"/>
            <w:szCs w:val="24"/>
          </w:rPr>
          <w:id w:val="1695113391"/>
          <w:citation/>
        </w:sdt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Ede87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(Eder &amp; Parker, 1987)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w:t>
      </w:r>
    </w:p>
    <w:p w14:paraId="167D2F87" w14:textId="4519D199" w:rsidR="001F39B9" w:rsidRDefault="001F39B9"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Technology has become an integral part of life. The purpose of technology may vary among genders. Boys are more inclined towards games and other sophisticated tools, while girls use technology majorly for communication </w:t>
      </w:r>
      <w:sdt>
        <w:sdtPr>
          <w:rPr>
            <w:rFonts w:ascii="Times New Roman" w:hAnsi="Times New Roman" w:cs="Times New Roman"/>
            <w:sz w:val="24"/>
            <w:szCs w:val="24"/>
          </w:rPr>
          <w:id w:val="-187992752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Jac08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(Jackson , et al., 2008)</w:t>
          </w:r>
          <w:r>
            <w:rPr>
              <w:rFonts w:ascii="Times New Roman" w:hAnsi="Times New Roman" w:cs="Times New Roman"/>
              <w:sz w:val="24"/>
              <w:szCs w:val="24"/>
            </w:rPr>
            <w:fldChar w:fldCharType="end"/>
          </w:r>
        </w:sdtContent>
      </w:sdt>
      <w:r>
        <w:rPr>
          <w:rFonts w:ascii="Times New Roman" w:hAnsi="Times New Roman" w:cs="Times New Roman"/>
          <w:sz w:val="24"/>
          <w:szCs w:val="24"/>
        </w:rPr>
        <w:t>.  Research suggests that Mobile Instant Messaging applications like WhatsApp help in initiating cross-gender talks and maintaining cordial relations so as to the norms of acceptance and behavior. The interaction that takes place offline is different from the interaction that happens online</w:t>
      </w:r>
      <w:r w:rsidR="00133D37">
        <w:rPr>
          <w:rFonts w:ascii="Times New Roman" w:hAnsi="Times New Roman" w:cs="Times New Roman"/>
          <w:sz w:val="24"/>
          <w:szCs w:val="24"/>
        </w:rPr>
        <w:t xml:space="preserve"> amongst genders</w:t>
      </w:r>
      <w:r>
        <w:rPr>
          <w:rFonts w:ascii="Times New Roman" w:hAnsi="Times New Roman" w:cs="Times New Roman"/>
          <w:sz w:val="24"/>
          <w:szCs w:val="24"/>
        </w:rPr>
        <w:t xml:space="preserve"> </w:t>
      </w:r>
      <w:sdt>
        <w:sdtPr>
          <w:rPr>
            <w:rFonts w:ascii="Times New Roman" w:hAnsi="Times New Roman" w:cs="Times New Roman"/>
            <w:sz w:val="24"/>
            <w:szCs w:val="24"/>
          </w:rPr>
          <w:id w:val="212309943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Mud15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(Mudliar &amp; Rangaswamy,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5B94FD9F" w14:textId="1F638B4F" w:rsidR="001F39B9" w:rsidRDefault="00D01718"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the way gender communicates be it a verbal or non-verbal way of communication is also different and categorical. </w:t>
      </w:r>
      <w:r w:rsidR="001F39B9">
        <w:rPr>
          <w:rFonts w:ascii="Times New Roman" w:hAnsi="Times New Roman" w:cs="Times New Roman"/>
          <w:sz w:val="24"/>
          <w:szCs w:val="24"/>
        </w:rPr>
        <w:t xml:space="preserve">The difference among genders is visible on social media. The quality and quantity of images uploaded by females vary from the ones uploaded by their counterparts. Males upload fewer images compared to females. Females use more filters before they upload an image </w:t>
      </w:r>
      <w:sdt>
        <w:sdtPr>
          <w:rPr>
            <w:rFonts w:ascii="Times New Roman" w:hAnsi="Times New Roman" w:cs="Times New Roman"/>
            <w:sz w:val="24"/>
            <w:szCs w:val="24"/>
          </w:rPr>
          <w:id w:val="774067621"/>
          <w:citation/>
        </w:sdt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Mik17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(Mike &amp; Farida, 2017)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Females change their profile pictures frequently, they use more emoticons during chats </w:t>
      </w:r>
      <w:sdt>
        <w:sdtPr>
          <w:rPr>
            <w:rFonts w:ascii="Times New Roman" w:hAnsi="Times New Roman" w:cs="Times New Roman"/>
            <w:sz w:val="24"/>
            <w:szCs w:val="24"/>
          </w:rPr>
          <w:id w:val="1727030652"/>
          <w:citation/>
        </w:sdt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Shr17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(Rungta, 2017)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w:t>
      </w:r>
    </w:p>
    <w:p w14:paraId="7DD2A3B6" w14:textId="77777777" w:rsidR="009B3F56" w:rsidRDefault="00BE4965" w:rsidP="00FF1961">
      <w:pPr>
        <w:spacing w:line="360" w:lineRule="auto"/>
        <w:jc w:val="both"/>
        <w:rPr>
          <w:rFonts w:ascii="Times New Roman" w:hAnsi="Times New Roman" w:cs="Times New Roman"/>
          <w:sz w:val="24"/>
          <w:szCs w:val="24"/>
        </w:rPr>
      </w:pPr>
      <w:r w:rsidRPr="00BE4965">
        <w:rPr>
          <w:rFonts w:ascii="Times New Roman" w:hAnsi="Times New Roman" w:cs="Times New Roman"/>
          <w:b/>
          <w:bCs/>
          <w:sz w:val="24"/>
          <w:szCs w:val="24"/>
        </w:rPr>
        <w:t xml:space="preserve">WhatsApp </w:t>
      </w:r>
      <w:r w:rsidR="00AA371B">
        <w:rPr>
          <w:rFonts w:ascii="Times New Roman" w:hAnsi="Times New Roman" w:cs="Times New Roman"/>
          <w:b/>
          <w:bCs/>
          <w:sz w:val="24"/>
          <w:szCs w:val="24"/>
        </w:rPr>
        <w:t>Usage</w:t>
      </w:r>
    </w:p>
    <w:p w14:paraId="14DF6CFD" w14:textId="50CF93A9" w:rsidR="000110C1" w:rsidRDefault="00AA371B" w:rsidP="00FF1961">
      <w:pPr>
        <w:spacing w:line="360" w:lineRule="auto"/>
        <w:jc w:val="both"/>
        <w:rPr>
          <w:rStyle w:val="Hyperlink"/>
          <w:rFonts w:eastAsiaTheme="majorEastAsia"/>
          <w:color w:val="000000" w:themeColor="text1"/>
          <w:sz w:val="24"/>
          <w:szCs w:val="24"/>
          <w:u w:val="none"/>
          <w:shd w:val="clear" w:color="auto" w:fill="FFFFFF"/>
        </w:rPr>
      </w:pPr>
      <w:r>
        <w:rPr>
          <w:rFonts w:ascii="Times New Roman" w:hAnsi="Times New Roman" w:cs="Times New Roman"/>
          <w:sz w:val="24"/>
          <w:szCs w:val="24"/>
        </w:rPr>
        <w:t>Studies have found that people are getting dependent on ICT for their daily activities. For example, earlier phone numbers and addresses were memorized and today it is stored in our mobile devices.</w:t>
      </w:r>
      <w:r w:rsidR="00596413">
        <w:rPr>
          <w:rFonts w:ascii="Times New Roman" w:hAnsi="Times New Roman" w:cs="Times New Roman"/>
          <w:sz w:val="24"/>
          <w:szCs w:val="24"/>
        </w:rPr>
        <w:t xml:space="preserve"> </w:t>
      </w:r>
      <w:r w:rsidR="00596413">
        <w:rPr>
          <w:rStyle w:val="Hyperlink"/>
          <w:rFonts w:eastAsiaTheme="majorEastAsia"/>
          <w:color w:val="000000" w:themeColor="text1"/>
          <w:sz w:val="24"/>
          <w:szCs w:val="24"/>
          <w:u w:val="none"/>
          <w:shd w:val="clear" w:color="auto" w:fill="FFFFFF"/>
        </w:rPr>
        <w:t xml:space="preserve">The usage of sophisticated communication tools has made mankind dependent on technology </w:t>
      </w:r>
      <w:sdt>
        <w:sdtPr>
          <w:rPr>
            <w:rStyle w:val="Hyperlink"/>
            <w:rFonts w:eastAsiaTheme="majorEastAsia"/>
            <w:color w:val="000000" w:themeColor="text1"/>
            <w:sz w:val="24"/>
            <w:szCs w:val="24"/>
            <w:u w:val="none"/>
            <w:shd w:val="clear" w:color="auto" w:fill="FFFFFF"/>
          </w:rPr>
          <w:id w:val="373589662"/>
          <w:citation/>
        </w:sdtPr>
        <w:sdtContent>
          <w:r w:rsidR="00596413">
            <w:rPr>
              <w:rStyle w:val="Hyperlink"/>
              <w:rFonts w:eastAsiaTheme="majorEastAsia"/>
              <w:color w:val="000000" w:themeColor="text1"/>
              <w:sz w:val="24"/>
              <w:szCs w:val="24"/>
              <w:u w:val="none"/>
              <w:shd w:val="clear" w:color="auto" w:fill="FFFFFF"/>
            </w:rPr>
            <w:fldChar w:fldCharType="begin"/>
          </w:r>
          <w:r w:rsidR="00596413">
            <w:rPr>
              <w:rStyle w:val="Hyperlink"/>
              <w:rFonts w:eastAsiaTheme="majorEastAsia"/>
              <w:color w:val="000000" w:themeColor="text1"/>
              <w:sz w:val="24"/>
              <w:szCs w:val="24"/>
              <w:u w:val="none"/>
              <w:shd w:val="clear" w:color="auto" w:fill="FFFFFF"/>
            </w:rPr>
            <w:instrText xml:space="preserve"> CITATION Aga15 \l 1033 </w:instrText>
          </w:r>
          <w:r w:rsidR="00596413">
            <w:rPr>
              <w:rStyle w:val="Hyperlink"/>
              <w:rFonts w:eastAsiaTheme="majorEastAsia"/>
              <w:color w:val="000000" w:themeColor="text1"/>
              <w:sz w:val="24"/>
              <w:szCs w:val="24"/>
              <w:u w:val="none"/>
              <w:shd w:val="clear" w:color="auto" w:fill="FFFFFF"/>
            </w:rPr>
            <w:fldChar w:fldCharType="separate"/>
          </w:r>
          <w:r w:rsidR="00596413" w:rsidRPr="000F7AEF">
            <w:rPr>
              <w:rFonts w:eastAsiaTheme="majorEastAsia"/>
              <w:noProof/>
              <w:color w:val="000000" w:themeColor="text1"/>
              <w:sz w:val="24"/>
              <w:szCs w:val="24"/>
              <w:shd w:val="clear" w:color="auto" w:fill="FFFFFF"/>
            </w:rPr>
            <w:t>(Agarwal &amp; Kar, 2015)</w:t>
          </w:r>
          <w:r w:rsidR="00596413">
            <w:rPr>
              <w:rStyle w:val="Hyperlink"/>
              <w:rFonts w:eastAsiaTheme="majorEastAsia"/>
              <w:color w:val="000000" w:themeColor="text1"/>
              <w:sz w:val="24"/>
              <w:szCs w:val="24"/>
              <w:u w:val="none"/>
              <w:shd w:val="clear" w:color="auto" w:fill="FFFFFF"/>
            </w:rPr>
            <w:fldChar w:fldCharType="end"/>
          </w:r>
        </w:sdtContent>
      </w:sdt>
      <w:r w:rsidR="00596413">
        <w:rPr>
          <w:rStyle w:val="Hyperlink"/>
          <w:rFonts w:eastAsiaTheme="majorEastAsia"/>
          <w:color w:val="000000" w:themeColor="text1"/>
          <w:sz w:val="24"/>
          <w:szCs w:val="24"/>
          <w:u w:val="none"/>
          <w:shd w:val="clear" w:color="auto" w:fill="FFFFFF"/>
        </w:rPr>
        <w:t>.</w:t>
      </w:r>
      <w:r>
        <w:rPr>
          <w:rFonts w:ascii="Times New Roman" w:hAnsi="Times New Roman" w:cs="Times New Roman"/>
          <w:sz w:val="24"/>
          <w:szCs w:val="24"/>
        </w:rPr>
        <w:t xml:space="preserve"> After the worldwide </w:t>
      </w:r>
      <w:r w:rsidR="000110C1">
        <w:rPr>
          <w:rFonts w:ascii="Times New Roman" w:hAnsi="Times New Roman" w:cs="Times New Roman"/>
          <w:sz w:val="24"/>
          <w:szCs w:val="24"/>
        </w:rPr>
        <w:t>COVID-19</w:t>
      </w:r>
      <w:r>
        <w:rPr>
          <w:rFonts w:ascii="Times New Roman" w:hAnsi="Times New Roman" w:cs="Times New Roman"/>
          <w:sz w:val="24"/>
          <w:szCs w:val="24"/>
        </w:rPr>
        <w:t xml:space="preserve"> pandemic</w:t>
      </w:r>
      <w:r w:rsidR="000110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110C1">
        <w:rPr>
          <w:rFonts w:ascii="Times New Roman" w:hAnsi="Times New Roman" w:cs="Times New Roman"/>
          <w:sz w:val="24"/>
          <w:szCs w:val="24"/>
        </w:rPr>
        <w:t>dependen</w:t>
      </w:r>
      <w:r>
        <w:rPr>
          <w:rFonts w:ascii="Times New Roman" w:hAnsi="Times New Roman" w:cs="Times New Roman"/>
          <w:sz w:val="24"/>
          <w:szCs w:val="24"/>
        </w:rPr>
        <w:t>cy</w:t>
      </w:r>
      <w:r w:rsidR="000110C1">
        <w:rPr>
          <w:rFonts w:ascii="Times New Roman" w:hAnsi="Times New Roman" w:cs="Times New Roman"/>
          <w:sz w:val="24"/>
          <w:szCs w:val="24"/>
        </w:rPr>
        <w:t xml:space="preserve"> on social media platforms</w:t>
      </w:r>
      <w:r>
        <w:rPr>
          <w:rFonts w:ascii="Times New Roman" w:hAnsi="Times New Roman" w:cs="Times New Roman"/>
          <w:sz w:val="24"/>
          <w:szCs w:val="24"/>
        </w:rPr>
        <w:t xml:space="preserve"> has increased by many folds </w:t>
      </w:r>
      <w:sdt>
        <w:sdtPr>
          <w:rPr>
            <w:rStyle w:val="Hyperlink"/>
            <w:rFonts w:eastAsiaTheme="majorEastAsia"/>
            <w:color w:val="000000" w:themeColor="text1"/>
            <w:sz w:val="24"/>
            <w:szCs w:val="24"/>
            <w:shd w:val="clear" w:color="auto" w:fill="FFFFFF"/>
          </w:rPr>
          <w:id w:val="-337539010"/>
          <w:citation/>
        </w:sdtPr>
        <w:sdtContent>
          <w:r w:rsidR="000110C1">
            <w:rPr>
              <w:rStyle w:val="Hyperlink"/>
              <w:rFonts w:eastAsiaTheme="majorEastAsia"/>
              <w:color w:val="000000" w:themeColor="text1"/>
              <w:sz w:val="24"/>
              <w:szCs w:val="24"/>
              <w:shd w:val="clear" w:color="auto" w:fill="FFFFFF"/>
            </w:rPr>
            <w:fldChar w:fldCharType="begin"/>
          </w:r>
          <w:r w:rsidR="000110C1">
            <w:rPr>
              <w:rStyle w:val="Hyperlink"/>
              <w:rFonts w:eastAsiaTheme="majorEastAsia"/>
              <w:color w:val="000000" w:themeColor="text1"/>
              <w:sz w:val="24"/>
              <w:szCs w:val="24"/>
              <w:shd w:val="clear" w:color="auto" w:fill="FFFFFF"/>
            </w:rPr>
            <w:instrText xml:space="preserve"> CITATION Pon18 \l 1033 </w:instrText>
          </w:r>
          <w:r w:rsidR="000110C1">
            <w:rPr>
              <w:rStyle w:val="Hyperlink"/>
              <w:rFonts w:eastAsiaTheme="majorEastAsia"/>
              <w:color w:val="000000" w:themeColor="text1"/>
              <w:sz w:val="24"/>
              <w:szCs w:val="24"/>
              <w:shd w:val="clear" w:color="auto" w:fill="FFFFFF"/>
            </w:rPr>
            <w:fldChar w:fldCharType="separate"/>
          </w:r>
          <w:r w:rsidR="000F7AEF" w:rsidRPr="000F7AEF">
            <w:rPr>
              <w:rFonts w:eastAsiaTheme="majorEastAsia"/>
              <w:noProof/>
              <w:color w:val="000000" w:themeColor="text1"/>
              <w:sz w:val="24"/>
              <w:szCs w:val="24"/>
              <w:shd w:val="clear" w:color="auto" w:fill="FFFFFF"/>
            </w:rPr>
            <w:t>(Ponnamperuma,, et al., 2018)</w:t>
          </w:r>
          <w:r w:rsidR="000110C1">
            <w:rPr>
              <w:rStyle w:val="Hyperlink"/>
              <w:rFonts w:eastAsiaTheme="majorEastAsia"/>
              <w:color w:val="000000" w:themeColor="text1"/>
              <w:sz w:val="24"/>
              <w:szCs w:val="24"/>
              <w:shd w:val="clear" w:color="auto" w:fill="FFFFFF"/>
            </w:rPr>
            <w:fldChar w:fldCharType="end"/>
          </w:r>
        </w:sdtContent>
      </w:sdt>
      <w:r w:rsidR="000110C1" w:rsidRPr="000110C1">
        <w:rPr>
          <w:rStyle w:val="Hyperlink"/>
          <w:rFonts w:eastAsiaTheme="majorEastAsia"/>
          <w:color w:val="000000" w:themeColor="text1"/>
          <w:sz w:val="24"/>
          <w:szCs w:val="24"/>
          <w:u w:val="none"/>
          <w:shd w:val="clear" w:color="auto" w:fill="FFFFFF"/>
        </w:rPr>
        <w:t>.</w:t>
      </w:r>
      <w:r w:rsidR="00D63078">
        <w:rPr>
          <w:rStyle w:val="Hyperlink"/>
          <w:rFonts w:eastAsiaTheme="majorEastAsia"/>
          <w:color w:val="000000" w:themeColor="text1"/>
          <w:sz w:val="24"/>
          <w:szCs w:val="24"/>
          <w:u w:val="none"/>
          <w:shd w:val="clear" w:color="auto" w:fill="FFFFFF"/>
        </w:rPr>
        <w:t xml:space="preserve"> </w:t>
      </w:r>
    </w:p>
    <w:p w14:paraId="174D9455" w14:textId="0006EF1B" w:rsidR="000D5CBE" w:rsidRPr="00BF2F1D" w:rsidRDefault="009B3F56"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proliferation of media tools has demonstrated hyper-reality. With the video call facility, one need not travel from one part of the world to another to meet a person. Similarly, the features of WhatsApp have made communication easy and economical.</w:t>
      </w:r>
      <w:r w:rsidR="0078361F">
        <w:rPr>
          <w:rFonts w:ascii="Times New Roman" w:hAnsi="Times New Roman" w:cs="Times New Roman"/>
          <w:sz w:val="24"/>
          <w:szCs w:val="24"/>
        </w:rPr>
        <w:t xml:space="preserve"> Text-based communication through instant messaging applications has deteriorated the vocabulary and writing quality.  Abbreviations, numbers, and alphabets for words are being used </w:t>
      </w:r>
      <w:sdt>
        <w:sdtPr>
          <w:rPr>
            <w:rFonts w:ascii="Times New Roman" w:hAnsi="Times New Roman" w:cs="Times New Roman"/>
            <w:sz w:val="24"/>
            <w:szCs w:val="24"/>
          </w:rPr>
          <w:id w:val="-211355736"/>
          <w:citation/>
        </w:sdtPr>
        <w:sdtContent>
          <w:r w:rsidR="0078361F">
            <w:rPr>
              <w:rFonts w:ascii="Times New Roman" w:hAnsi="Times New Roman" w:cs="Times New Roman"/>
              <w:sz w:val="24"/>
              <w:szCs w:val="24"/>
            </w:rPr>
            <w:fldChar w:fldCharType="begin"/>
          </w:r>
          <w:r w:rsidR="0078361F">
            <w:rPr>
              <w:rFonts w:ascii="Times New Roman" w:hAnsi="Times New Roman" w:cs="Times New Roman"/>
              <w:sz w:val="24"/>
              <w:szCs w:val="24"/>
            </w:rPr>
            <w:instrText xml:space="preserve"> CITATION Sar21 \l 1033 </w:instrText>
          </w:r>
          <w:r w:rsidR="0078361F">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(Sarwat, Kaleemullah, Ullah, &amp; Bhuttah, 2021)</w:t>
          </w:r>
          <w:r w:rsidR="0078361F">
            <w:rPr>
              <w:rFonts w:ascii="Times New Roman" w:hAnsi="Times New Roman" w:cs="Times New Roman"/>
              <w:sz w:val="24"/>
              <w:szCs w:val="24"/>
            </w:rPr>
            <w:fldChar w:fldCharType="end"/>
          </w:r>
        </w:sdtContent>
      </w:sdt>
      <w:r w:rsidR="0078361F">
        <w:rPr>
          <w:rFonts w:ascii="Times New Roman" w:hAnsi="Times New Roman" w:cs="Times New Roman"/>
          <w:sz w:val="24"/>
          <w:szCs w:val="24"/>
        </w:rPr>
        <w:t xml:space="preserve">. There is an alarming situation with respect to mental health due to the increasing addiction </w:t>
      </w:r>
      <w:r w:rsidR="004F1DE2">
        <w:rPr>
          <w:rFonts w:ascii="Times New Roman" w:hAnsi="Times New Roman" w:cs="Times New Roman"/>
          <w:sz w:val="24"/>
          <w:szCs w:val="24"/>
        </w:rPr>
        <w:t>to</w:t>
      </w:r>
      <w:r w:rsidR="0078361F">
        <w:rPr>
          <w:rFonts w:ascii="Times New Roman" w:hAnsi="Times New Roman" w:cs="Times New Roman"/>
          <w:sz w:val="24"/>
          <w:szCs w:val="24"/>
        </w:rPr>
        <w:t xml:space="preserve"> WhatsApp </w:t>
      </w:r>
      <w:sdt>
        <w:sdtPr>
          <w:rPr>
            <w:rFonts w:ascii="Times New Roman" w:hAnsi="Times New Roman" w:cs="Times New Roman"/>
            <w:sz w:val="24"/>
            <w:szCs w:val="24"/>
          </w:rPr>
          <w:id w:val="131448892"/>
          <w:citation/>
        </w:sdtPr>
        <w:sdtContent>
          <w:r w:rsidR="0078361F">
            <w:rPr>
              <w:rFonts w:ascii="Times New Roman" w:hAnsi="Times New Roman" w:cs="Times New Roman"/>
              <w:sz w:val="24"/>
              <w:szCs w:val="24"/>
            </w:rPr>
            <w:fldChar w:fldCharType="begin"/>
          </w:r>
          <w:r w:rsidR="0078361F">
            <w:rPr>
              <w:rFonts w:ascii="Times New Roman" w:hAnsi="Times New Roman" w:cs="Times New Roman"/>
              <w:sz w:val="24"/>
              <w:szCs w:val="24"/>
            </w:rPr>
            <w:instrText xml:space="preserve"> CITATION Sam17 \l 1033 </w:instrText>
          </w:r>
          <w:r w:rsidR="0078361F">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(Sampath, Kalyani, Soohinda, &amp; Dutta, 2017)</w:t>
          </w:r>
          <w:r w:rsidR="0078361F">
            <w:rPr>
              <w:rFonts w:ascii="Times New Roman" w:hAnsi="Times New Roman" w:cs="Times New Roman"/>
              <w:sz w:val="24"/>
              <w:szCs w:val="24"/>
            </w:rPr>
            <w:fldChar w:fldCharType="end"/>
          </w:r>
        </w:sdtContent>
      </w:sdt>
      <w:r w:rsidR="0078361F">
        <w:rPr>
          <w:rFonts w:ascii="Times New Roman" w:hAnsi="Times New Roman" w:cs="Times New Roman"/>
          <w:sz w:val="24"/>
          <w:szCs w:val="24"/>
        </w:rPr>
        <w:t xml:space="preserve">. </w:t>
      </w:r>
      <w:r w:rsidR="00130506">
        <w:rPr>
          <w:rFonts w:ascii="Times New Roman" w:hAnsi="Times New Roman" w:cs="Times New Roman"/>
          <w:sz w:val="24"/>
          <w:szCs w:val="24"/>
        </w:rPr>
        <w:t xml:space="preserve">   </w:t>
      </w:r>
      <w:r w:rsidR="0078361F">
        <w:rPr>
          <w:rFonts w:ascii="Times New Roman" w:hAnsi="Times New Roman" w:cs="Times New Roman"/>
          <w:sz w:val="24"/>
          <w:szCs w:val="24"/>
        </w:rPr>
        <w:t xml:space="preserve"> </w:t>
      </w:r>
    </w:p>
    <w:p w14:paraId="1A52DBE4" w14:textId="200913E9" w:rsidR="004F1DE2" w:rsidRDefault="00693D06" w:rsidP="00FF1961">
      <w:pPr>
        <w:spacing w:line="360" w:lineRule="auto"/>
        <w:jc w:val="both"/>
        <w:rPr>
          <w:rFonts w:ascii="Times New Roman" w:hAnsi="Times New Roman" w:cs="Times New Roman"/>
          <w:b/>
          <w:bCs/>
          <w:sz w:val="24"/>
          <w:szCs w:val="24"/>
        </w:rPr>
      </w:pPr>
      <w:r w:rsidRPr="00693D06">
        <w:rPr>
          <w:rFonts w:ascii="Times New Roman" w:hAnsi="Times New Roman" w:cs="Times New Roman"/>
          <w:b/>
          <w:bCs/>
          <w:sz w:val="24"/>
          <w:szCs w:val="24"/>
        </w:rPr>
        <w:t>Methodology</w:t>
      </w:r>
    </w:p>
    <w:p w14:paraId="77CA867A" w14:textId="54CB0186" w:rsidR="00693D06" w:rsidRDefault="00693D06"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The present study dwells on how the pattern of accessing WhatsApp varies among various genders</w:t>
      </w:r>
      <w:r w:rsidR="001F39B9">
        <w:rPr>
          <w:rFonts w:ascii="Times New Roman" w:hAnsi="Times New Roman" w:cs="Times New Roman"/>
          <w:sz w:val="24"/>
          <w:szCs w:val="24"/>
        </w:rPr>
        <w:t xml:space="preserve"> and </w:t>
      </w:r>
      <w:r w:rsidR="001F39B9" w:rsidRPr="00BE4965">
        <w:rPr>
          <w:rFonts w:ascii="Times New Roman" w:hAnsi="Times New Roman" w:cs="Times New Roman"/>
          <w:sz w:val="24"/>
          <w:szCs w:val="24"/>
        </w:rPr>
        <w:t>the relationship between Gender and the pattern of accessing WhatsApp</w:t>
      </w:r>
      <w:r w:rsidRPr="00BE4965">
        <w:rPr>
          <w:rFonts w:ascii="Times New Roman" w:hAnsi="Times New Roman" w:cs="Times New Roman"/>
          <w:sz w:val="24"/>
          <w:szCs w:val="24"/>
        </w:rPr>
        <w:t>. The study falls under quantitative methodology. Data was collected with the help of a survey questionnaire</w:t>
      </w:r>
      <w:r w:rsidR="001F39B9">
        <w:rPr>
          <w:rFonts w:ascii="Times New Roman" w:hAnsi="Times New Roman" w:cs="Times New Roman"/>
          <w:sz w:val="24"/>
          <w:szCs w:val="24"/>
        </w:rPr>
        <w:t xml:space="preserve"> and</w:t>
      </w:r>
      <w:r w:rsidRPr="00BE4965">
        <w:rPr>
          <w:rFonts w:ascii="Times New Roman" w:hAnsi="Times New Roman" w:cs="Times New Roman"/>
          <w:sz w:val="24"/>
          <w:szCs w:val="24"/>
        </w:rPr>
        <w:t xml:space="preserve"> analyzed </w:t>
      </w:r>
      <w:r w:rsidR="007370AA">
        <w:rPr>
          <w:rFonts w:ascii="Times New Roman" w:hAnsi="Times New Roman" w:cs="Times New Roman"/>
          <w:sz w:val="24"/>
          <w:szCs w:val="24"/>
        </w:rPr>
        <w:t>with the help of SPSS through Chi-square test</w:t>
      </w:r>
      <w:r w:rsidRPr="00BE4965">
        <w:rPr>
          <w:rFonts w:ascii="Times New Roman" w:hAnsi="Times New Roman" w:cs="Times New Roman"/>
          <w:sz w:val="24"/>
          <w:szCs w:val="24"/>
        </w:rPr>
        <w:t xml:space="preserve">.  </w:t>
      </w:r>
      <w:r w:rsidR="002D2CA9">
        <w:rPr>
          <w:rFonts w:ascii="Times New Roman" w:hAnsi="Times New Roman" w:cs="Times New Roman"/>
          <w:sz w:val="24"/>
          <w:szCs w:val="24"/>
        </w:rPr>
        <w:t xml:space="preserve">The questionnaire was divided in two parts. The first part was related to basic demographic questions and the second part of the questionnaire consisted of questions concerning WhatsApp. These were objective questions with five options to choose from.  </w:t>
      </w:r>
      <w:r w:rsidRPr="00BE4965">
        <w:rPr>
          <w:rFonts w:ascii="Times New Roman" w:hAnsi="Times New Roman" w:cs="Times New Roman"/>
          <w:sz w:val="24"/>
          <w:szCs w:val="24"/>
        </w:rPr>
        <w:t>The sample population of the study was the University students of The Assam Royal Global University, Guwahati studying in different faculties.</w:t>
      </w:r>
      <w:r w:rsidR="001F39B9">
        <w:rPr>
          <w:rFonts w:ascii="Times New Roman" w:hAnsi="Times New Roman" w:cs="Times New Roman"/>
          <w:sz w:val="24"/>
          <w:szCs w:val="24"/>
        </w:rPr>
        <w:t xml:space="preserve"> As per the official data of the Assam Royal Global University, 3336 students</w:t>
      </w:r>
      <w:r w:rsidR="002D2CA9">
        <w:rPr>
          <w:rFonts w:ascii="Times New Roman" w:hAnsi="Times New Roman" w:cs="Times New Roman"/>
          <w:sz w:val="24"/>
          <w:szCs w:val="24"/>
        </w:rPr>
        <w:t xml:space="preserve"> enrolled in 2021</w:t>
      </w:r>
      <w:r w:rsidR="001F39B9">
        <w:rPr>
          <w:rFonts w:ascii="Times New Roman" w:hAnsi="Times New Roman" w:cs="Times New Roman"/>
          <w:sz w:val="24"/>
          <w:szCs w:val="24"/>
        </w:rPr>
        <w:t xml:space="preserve">. A total of 150 data was collected. There were only males and females in the study population of which 48 fully filled-in data of each gender were accepted for research. </w:t>
      </w:r>
    </w:p>
    <w:p w14:paraId="2613F088" w14:textId="2ADC251B" w:rsidR="001F39B9" w:rsidRDefault="0089779E"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Questionnaire:</w:t>
      </w:r>
    </w:p>
    <w:p w14:paraId="48A394B6" w14:textId="77777777" w:rsidR="00F918B7" w:rsidRDefault="00F918B7" w:rsidP="00FF19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Demographic questions:</w:t>
      </w:r>
    </w:p>
    <w:p w14:paraId="3C1DC6A7" w14:textId="77777777" w:rsidR="00F918B7"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14:paraId="37C29ECC" w14:textId="77777777" w:rsidR="00F918B7"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Age</w:t>
      </w:r>
    </w:p>
    <w:p w14:paraId="753CC8D9" w14:textId="5D99433A" w:rsidR="00BD115B"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14:paraId="5BB4E0B6" w14:textId="451D7B63" w:rsidR="00F918B7" w:rsidRDefault="00F918B7" w:rsidP="00FF1961">
      <w:pPr>
        <w:spacing w:after="0" w:line="240" w:lineRule="auto"/>
        <w:jc w:val="both"/>
        <w:rPr>
          <w:rFonts w:ascii="Times New Roman" w:hAnsi="Times New Roman" w:cs="Times New Roman"/>
          <w:sz w:val="24"/>
          <w:szCs w:val="24"/>
        </w:rPr>
      </w:pPr>
    </w:p>
    <w:p w14:paraId="49C42301" w14:textId="2723BD88" w:rsidR="0089779E"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Questions related to WhatsApp:</w:t>
      </w:r>
    </w:p>
    <w:p w14:paraId="212ADB2E" w14:textId="0C6830A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Duration of accessing WhatsApp in a day</w:t>
      </w:r>
    </w:p>
    <w:p w14:paraId="142058FF" w14:textId="53257643"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changing WhatsApp display pictures</w:t>
      </w:r>
    </w:p>
    <w:p w14:paraId="5F36DD87" w14:textId="51649D00"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checking display picture of contacts</w:t>
      </w:r>
    </w:p>
    <w:p w14:paraId="1BE7EC82" w14:textId="6CBC273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updating WhatsApp status</w:t>
      </w:r>
    </w:p>
    <w:p w14:paraId="093A7AE6" w14:textId="12C11506"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time to a WhatsApp message</w:t>
      </w:r>
    </w:p>
    <w:p w14:paraId="145032DE" w14:textId="49B796C7"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Mainly accessed WhatsApp Feature</w:t>
      </w:r>
    </w:p>
    <w:p w14:paraId="23202065" w14:textId="01DE026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Purpose of using WhatsApp</w:t>
      </w:r>
    </w:p>
    <w:p w14:paraId="099412C2" w14:textId="5BDB5AF0" w:rsidR="0089779E" w:rsidRPr="002D2CA9"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Action taken on receiving wrong information in a WhatsApp group</w:t>
      </w:r>
    </w:p>
    <w:p w14:paraId="6E65EA39" w14:textId="49C19FDA" w:rsidR="0089779E" w:rsidRPr="0089779E" w:rsidRDefault="0089779E" w:rsidP="00FF19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Table 1: Response of students</w:t>
      </w:r>
    </w:p>
    <w:tbl>
      <w:tblPr>
        <w:tblStyle w:val="TableGrid"/>
        <w:tblW w:w="0" w:type="auto"/>
        <w:jc w:val="center"/>
        <w:tblLook w:val="04A0" w:firstRow="1" w:lastRow="0" w:firstColumn="1" w:lastColumn="0" w:noHBand="0" w:noVBand="1"/>
      </w:tblPr>
      <w:tblGrid>
        <w:gridCol w:w="1594"/>
        <w:gridCol w:w="1763"/>
        <w:gridCol w:w="1350"/>
        <w:gridCol w:w="1576"/>
        <w:gridCol w:w="1363"/>
        <w:gridCol w:w="1704"/>
      </w:tblGrid>
      <w:tr w:rsidR="0089779E" w:rsidRPr="0089779E" w14:paraId="5888A93A" w14:textId="77777777" w:rsidTr="0089779E">
        <w:trPr>
          <w:jc w:val="center"/>
        </w:trPr>
        <w:tc>
          <w:tcPr>
            <w:tcW w:w="1615" w:type="dxa"/>
            <w:tcBorders>
              <w:bottom w:val="single" w:sz="12" w:space="0" w:color="auto"/>
            </w:tcBorders>
            <w:vAlign w:val="center"/>
          </w:tcPr>
          <w:p w14:paraId="7D70C06C" w14:textId="0298F49E" w:rsidR="00F918B7" w:rsidRPr="0089779E" w:rsidRDefault="00F918B7" w:rsidP="00FF1961">
            <w:pPr>
              <w:jc w:val="both"/>
              <w:rPr>
                <w:rFonts w:ascii="Times New Roman" w:hAnsi="Times New Roman" w:cs="Times New Roman"/>
                <w:b/>
                <w:bCs/>
                <w:color w:val="000000" w:themeColor="text1"/>
                <w:sz w:val="24"/>
                <w:szCs w:val="24"/>
              </w:rPr>
            </w:pPr>
            <w:r w:rsidRPr="0089779E">
              <w:rPr>
                <w:rFonts w:ascii="Times New Roman" w:hAnsi="Times New Roman" w:cs="Times New Roman"/>
                <w:b/>
                <w:bCs/>
                <w:color w:val="000000" w:themeColor="text1"/>
                <w:sz w:val="24"/>
                <w:szCs w:val="24"/>
              </w:rPr>
              <w:t>Particulars</w:t>
            </w:r>
          </w:p>
        </w:tc>
        <w:tc>
          <w:tcPr>
            <w:tcW w:w="1683" w:type="dxa"/>
            <w:tcBorders>
              <w:bottom w:val="single" w:sz="12" w:space="0" w:color="auto"/>
            </w:tcBorders>
            <w:vAlign w:val="center"/>
          </w:tcPr>
          <w:p w14:paraId="6992DDFA" w14:textId="77777777" w:rsidR="00F918B7" w:rsidRPr="0089779E" w:rsidRDefault="00F918B7" w:rsidP="00FF1961">
            <w:pPr>
              <w:jc w:val="both"/>
              <w:rPr>
                <w:rFonts w:ascii="Times New Roman" w:hAnsi="Times New Roman" w:cs="Times New Roman"/>
                <w:color w:val="000000" w:themeColor="text1"/>
                <w:sz w:val="24"/>
                <w:szCs w:val="24"/>
              </w:rPr>
            </w:pPr>
          </w:p>
        </w:tc>
        <w:tc>
          <w:tcPr>
            <w:tcW w:w="1350" w:type="dxa"/>
            <w:tcBorders>
              <w:bottom w:val="single" w:sz="12" w:space="0" w:color="auto"/>
            </w:tcBorders>
            <w:vAlign w:val="center"/>
          </w:tcPr>
          <w:p w14:paraId="425AABA4" w14:textId="77777777" w:rsidR="00F918B7" w:rsidRPr="0089779E" w:rsidRDefault="00F918B7" w:rsidP="00FF1961">
            <w:pPr>
              <w:jc w:val="both"/>
              <w:rPr>
                <w:rFonts w:ascii="Times New Roman" w:hAnsi="Times New Roman" w:cs="Times New Roman"/>
                <w:color w:val="000000" w:themeColor="text1"/>
                <w:sz w:val="24"/>
                <w:szCs w:val="24"/>
              </w:rPr>
            </w:pPr>
          </w:p>
        </w:tc>
        <w:tc>
          <w:tcPr>
            <w:tcW w:w="1576" w:type="dxa"/>
            <w:tcBorders>
              <w:bottom w:val="single" w:sz="12" w:space="0" w:color="auto"/>
            </w:tcBorders>
            <w:vAlign w:val="center"/>
          </w:tcPr>
          <w:p w14:paraId="2B779B08" w14:textId="77777777" w:rsidR="00F918B7" w:rsidRPr="0089779E" w:rsidRDefault="00F918B7" w:rsidP="00FF1961">
            <w:pPr>
              <w:jc w:val="both"/>
              <w:rPr>
                <w:rFonts w:ascii="Times New Roman" w:hAnsi="Times New Roman" w:cs="Times New Roman"/>
                <w:color w:val="000000" w:themeColor="text1"/>
                <w:sz w:val="24"/>
                <w:szCs w:val="24"/>
              </w:rPr>
            </w:pPr>
          </w:p>
        </w:tc>
        <w:tc>
          <w:tcPr>
            <w:tcW w:w="1363" w:type="dxa"/>
            <w:tcBorders>
              <w:bottom w:val="single" w:sz="12" w:space="0" w:color="auto"/>
            </w:tcBorders>
            <w:vAlign w:val="center"/>
          </w:tcPr>
          <w:p w14:paraId="26833D54" w14:textId="77777777" w:rsidR="00F918B7" w:rsidRPr="0089779E" w:rsidRDefault="00F918B7" w:rsidP="00FF1961">
            <w:pPr>
              <w:jc w:val="both"/>
              <w:rPr>
                <w:rFonts w:ascii="Times New Roman" w:hAnsi="Times New Roman" w:cs="Times New Roman"/>
                <w:color w:val="000000" w:themeColor="text1"/>
                <w:sz w:val="24"/>
                <w:szCs w:val="24"/>
              </w:rPr>
            </w:pPr>
          </w:p>
        </w:tc>
        <w:tc>
          <w:tcPr>
            <w:tcW w:w="1763" w:type="dxa"/>
            <w:tcBorders>
              <w:bottom w:val="single" w:sz="12" w:space="0" w:color="auto"/>
            </w:tcBorders>
            <w:vAlign w:val="center"/>
          </w:tcPr>
          <w:p w14:paraId="13D47491" w14:textId="77777777" w:rsidR="00F918B7" w:rsidRPr="0089779E" w:rsidRDefault="00F918B7" w:rsidP="00FF1961">
            <w:pPr>
              <w:jc w:val="both"/>
              <w:rPr>
                <w:rFonts w:ascii="Times New Roman" w:hAnsi="Times New Roman" w:cs="Times New Roman"/>
                <w:color w:val="000000" w:themeColor="text1"/>
                <w:sz w:val="24"/>
                <w:szCs w:val="24"/>
              </w:rPr>
            </w:pPr>
          </w:p>
        </w:tc>
      </w:tr>
      <w:tr w:rsidR="0089779E" w:rsidRPr="0089779E" w14:paraId="639A3FFE" w14:textId="77777777" w:rsidTr="0089779E">
        <w:trPr>
          <w:jc w:val="center"/>
        </w:trPr>
        <w:tc>
          <w:tcPr>
            <w:tcW w:w="1615" w:type="dxa"/>
            <w:tcBorders>
              <w:top w:val="single" w:sz="12" w:space="0" w:color="auto"/>
            </w:tcBorders>
            <w:vAlign w:val="center"/>
          </w:tcPr>
          <w:p w14:paraId="0DD10C03" w14:textId="11E6545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Duration of accessing WhatsApp in a day</w:t>
            </w:r>
          </w:p>
        </w:tc>
        <w:tc>
          <w:tcPr>
            <w:tcW w:w="1683" w:type="dxa"/>
            <w:tcBorders>
              <w:top w:val="single" w:sz="12" w:space="0" w:color="auto"/>
            </w:tcBorders>
            <w:vAlign w:val="center"/>
          </w:tcPr>
          <w:p w14:paraId="27C67ED2" w14:textId="0FB40F0A"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hour</w:t>
            </w:r>
          </w:p>
        </w:tc>
        <w:tc>
          <w:tcPr>
            <w:tcW w:w="1350" w:type="dxa"/>
            <w:tcBorders>
              <w:top w:val="single" w:sz="12" w:space="0" w:color="auto"/>
            </w:tcBorders>
            <w:vAlign w:val="center"/>
          </w:tcPr>
          <w:p w14:paraId="04FC0CD1" w14:textId="550B154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hours</w:t>
            </w:r>
          </w:p>
        </w:tc>
        <w:tc>
          <w:tcPr>
            <w:tcW w:w="1576" w:type="dxa"/>
            <w:tcBorders>
              <w:top w:val="single" w:sz="12" w:space="0" w:color="auto"/>
            </w:tcBorders>
            <w:vAlign w:val="center"/>
          </w:tcPr>
          <w:p w14:paraId="54846F30" w14:textId="1AF0633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hours</w:t>
            </w:r>
          </w:p>
        </w:tc>
        <w:tc>
          <w:tcPr>
            <w:tcW w:w="1363" w:type="dxa"/>
            <w:tcBorders>
              <w:top w:val="single" w:sz="12" w:space="0" w:color="auto"/>
            </w:tcBorders>
            <w:vAlign w:val="center"/>
          </w:tcPr>
          <w:p w14:paraId="77AA664A" w14:textId="3482BC2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hours</w:t>
            </w:r>
          </w:p>
        </w:tc>
        <w:tc>
          <w:tcPr>
            <w:tcW w:w="1763" w:type="dxa"/>
            <w:tcBorders>
              <w:top w:val="single" w:sz="12" w:space="0" w:color="auto"/>
            </w:tcBorders>
            <w:vAlign w:val="center"/>
          </w:tcPr>
          <w:p w14:paraId="5F232DA0" w14:textId="169BB0D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hours and above</w:t>
            </w:r>
          </w:p>
        </w:tc>
      </w:tr>
      <w:tr w:rsidR="0089779E" w:rsidRPr="0089779E" w14:paraId="1D83A923" w14:textId="77777777" w:rsidTr="0089779E">
        <w:trPr>
          <w:jc w:val="center"/>
        </w:trPr>
        <w:tc>
          <w:tcPr>
            <w:tcW w:w="1615" w:type="dxa"/>
            <w:vAlign w:val="center"/>
          </w:tcPr>
          <w:p w14:paraId="2F95F08E" w14:textId="315FBCA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263A460A" w14:textId="54A4E0C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350" w:type="dxa"/>
            <w:vAlign w:val="center"/>
          </w:tcPr>
          <w:p w14:paraId="249DA7EE" w14:textId="544F7EB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576" w:type="dxa"/>
            <w:vAlign w:val="center"/>
          </w:tcPr>
          <w:p w14:paraId="4F401513" w14:textId="08BE1A11"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11</w:t>
            </w:r>
          </w:p>
        </w:tc>
        <w:tc>
          <w:tcPr>
            <w:tcW w:w="1363" w:type="dxa"/>
            <w:vAlign w:val="center"/>
          </w:tcPr>
          <w:p w14:paraId="68755BE8" w14:textId="7FFAA5E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763" w:type="dxa"/>
            <w:vAlign w:val="center"/>
          </w:tcPr>
          <w:p w14:paraId="7953C398" w14:textId="4DBAD9A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13</w:t>
            </w:r>
          </w:p>
        </w:tc>
      </w:tr>
      <w:tr w:rsidR="0089779E" w:rsidRPr="0089779E" w14:paraId="498A98BA" w14:textId="77777777" w:rsidTr="0089779E">
        <w:trPr>
          <w:jc w:val="center"/>
        </w:trPr>
        <w:tc>
          <w:tcPr>
            <w:tcW w:w="1615" w:type="dxa"/>
            <w:tcBorders>
              <w:bottom w:val="single" w:sz="12" w:space="0" w:color="auto"/>
            </w:tcBorders>
            <w:vAlign w:val="center"/>
          </w:tcPr>
          <w:p w14:paraId="5EFC7490" w14:textId="3929A83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161091C8" w14:textId="143C633D"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50" w:type="dxa"/>
            <w:tcBorders>
              <w:bottom w:val="single" w:sz="12" w:space="0" w:color="auto"/>
            </w:tcBorders>
            <w:vAlign w:val="center"/>
          </w:tcPr>
          <w:p w14:paraId="14B5547D" w14:textId="6BB7DBE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17</w:t>
            </w:r>
          </w:p>
        </w:tc>
        <w:tc>
          <w:tcPr>
            <w:tcW w:w="1576" w:type="dxa"/>
            <w:tcBorders>
              <w:bottom w:val="single" w:sz="12" w:space="0" w:color="auto"/>
            </w:tcBorders>
            <w:vAlign w:val="center"/>
          </w:tcPr>
          <w:p w14:paraId="0B77070C" w14:textId="077BDE0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c>
          <w:tcPr>
            <w:tcW w:w="1363" w:type="dxa"/>
            <w:tcBorders>
              <w:bottom w:val="single" w:sz="12" w:space="0" w:color="auto"/>
            </w:tcBorders>
            <w:vAlign w:val="center"/>
          </w:tcPr>
          <w:p w14:paraId="7055FD58" w14:textId="3600589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7</w:t>
            </w:r>
          </w:p>
        </w:tc>
        <w:tc>
          <w:tcPr>
            <w:tcW w:w="1763" w:type="dxa"/>
            <w:tcBorders>
              <w:bottom w:val="single" w:sz="12" w:space="0" w:color="auto"/>
            </w:tcBorders>
            <w:vAlign w:val="center"/>
          </w:tcPr>
          <w:p w14:paraId="2DE51CB2" w14:textId="4652F08B"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r>
      <w:tr w:rsidR="0089779E" w:rsidRPr="0089779E" w14:paraId="3BD64371" w14:textId="77777777" w:rsidTr="0089779E">
        <w:trPr>
          <w:jc w:val="center"/>
        </w:trPr>
        <w:tc>
          <w:tcPr>
            <w:tcW w:w="1615" w:type="dxa"/>
            <w:tcBorders>
              <w:top w:val="single" w:sz="12" w:space="0" w:color="auto"/>
            </w:tcBorders>
            <w:vAlign w:val="center"/>
          </w:tcPr>
          <w:p w14:paraId="6511FD05" w14:textId="1A05D99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Frequency of changing display picture</w:t>
            </w:r>
          </w:p>
        </w:tc>
        <w:tc>
          <w:tcPr>
            <w:tcW w:w="1683" w:type="dxa"/>
            <w:tcBorders>
              <w:top w:val="single" w:sz="12" w:space="0" w:color="auto"/>
            </w:tcBorders>
            <w:vAlign w:val="center"/>
          </w:tcPr>
          <w:p w14:paraId="7E24A6C4" w14:textId="4B135AA6"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weeks and above</w:t>
            </w:r>
          </w:p>
        </w:tc>
        <w:tc>
          <w:tcPr>
            <w:tcW w:w="1350" w:type="dxa"/>
            <w:tcBorders>
              <w:top w:val="single" w:sz="12" w:space="0" w:color="auto"/>
            </w:tcBorders>
            <w:vAlign w:val="center"/>
          </w:tcPr>
          <w:p w14:paraId="5F1EBA5E" w14:textId="40897F4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2 Week</w:t>
            </w:r>
          </w:p>
        </w:tc>
        <w:tc>
          <w:tcPr>
            <w:tcW w:w="1576" w:type="dxa"/>
            <w:tcBorders>
              <w:top w:val="single" w:sz="12" w:space="0" w:color="auto"/>
            </w:tcBorders>
            <w:vAlign w:val="center"/>
          </w:tcPr>
          <w:p w14:paraId="38E08A15" w14:textId="75E3982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3 Week</w:t>
            </w:r>
          </w:p>
        </w:tc>
        <w:tc>
          <w:tcPr>
            <w:tcW w:w="1363" w:type="dxa"/>
            <w:tcBorders>
              <w:top w:val="single" w:sz="12" w:space="0" w:color="auto"/>
            </w:tcBorders>
            <w:vAlign w:val="center"/>
          </w:tcPr>
          <w:p w14:paraId="191E0A9E" w14:textId="3750410B"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4 Week</w:t>
            </w:r>
          </w:p>
        </w:tc>
        <w:tc>
          <w:tcPr>
            <w:tcW w:w="1763" w:type="dxa"/>
            <w:tcBorders>
              <w:top w:val="single" w:sz="12" w:space="0" w:color="auto"/>
            </w:tcBorders>
            <w:vAlign w:val="center"/>
          </w:tcPr>
          <w:p w14:paraId="308A11B6" w14:textId="1CDC240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Week</w:t>
            </w:r>
          </w:p>
        </w:tc>
      </w:tr>
      <w:tr w:rsidR="0089779E" w:rsidRPr="0089779E" w14:paraId="5F002F23" w14:textId="77777777" w:rsidTr="0089779E">
        <w:trPr>
          <w:jc w:val="center"/>
        </w:trPr>
        <w:tc>
          <w:tcPr>
            <w:tcW w:w="1615" w:type="dxa"/>
            <w:vAlign w:val="center"/>
          </w:tcPr>
          <w:p w14:paraId="25E6151A" w14:textId="40D53D37"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w:t>
            </w:r>
          </w:p>
        </w:tc>
        <w:tc>
          <w:tcPr>
            <w:tcW w:w="1683" w:type="dxa"/>
            <w:vAlign w:val="center"/>
          </w:tcPr>
          <w:p w14:paraId="06C45220" w14:textId="0D06608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vAlign w:val="center"/>
          </w:tcPr>
          <w:p w14:paraId="348F5AA3" w14:textId="48B0B50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576" w:type="dxa"/>
            <w:vAlign w:val="center"/>
          </w:tcPr>
          <w:p w14:paraId="7A94DDDA" w14:textId="3E1D1BD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vAlign w:val="center"/>
          </w:tcPr>
          <w:p w14:paraId="3C0FEEB4" w14:textId="7DC2DD1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7</w:t>
            </w:r>
          </w:p>
        </w:tc>
        <w:tc>
          <w:tcPr>
            <w:tcW w:w="1763" w:type="dxa"/>
            <w:vAlign w:val="center"/>
          </w:tcPr>
          <w:p w14:paraId="4A4548A1" w14:textId="37A8226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r>
      <w:tr w:rsidR="0089779E" w:rsidRPr="0089779E" w14:paraId="74557C2A" w14:textId="77777777" w:rsidTr="0089779E">
        <w:trPr>
          <w:jc w:val="center"/>
        </w:trPr>
        <w:tc>
          <w:tcPr>
            <w:tcW w:w="1615" w:type="dxa"/>
            <w:tcBorders>
              <w:bottom w:val="single" w:sz="12" w:space="0" w:color="auto"/>
            </w:tcBorders>
            <w:vAlign w:val="center"/>
          </w:tcPr>
          <w:p w14:paraId="251D4C13" w14:textId="57330E1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w:t>
            </w:r>
          </w:p>
        </w:tc>
        <w:tc>
          <w:tcPr>
            <w:tcW w:w="1683" w:type="dxa"/>
            <w:tcBorders>
              <w:bottom w:val="single" w:sz="12" w:space="0" w:color="auto"/>
            </w:tcBorders>
            <w:vAlign w:val="center"/>
          </w:tcPr>
          <w:p w14:paraId="6FFC4021" w14:textId="483CB70A"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38</w:t>
            </w:r>
          </w:p>
        </w:tc>
        <w:tc>
          <w:tcPr>
            <w:tcW w:w="1350" w:type="dxa"/>
            <w:tcBorders>
              <w:bottom w:val="single" w:sz="12" w:space="0" w:color="auto"/>
            </w:tcBorders>
            <w:vAlign w:val="center"/>
          </w:tcPr>
          <w:p w14:paraId="3B3519EA" w14:textId="5C46CA81"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tcBorders>
              <w:bottom w:val="single" w:sz="12" w:space="0" w:color="auto"/>
            </w:tcBorders>
            <w:vAlign w:val="center"/>
          </w:tcPr>
          <w:p w14:paraId="7F2FFD72" w14:textId="22D3A8D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363" w:type="dxa"/>
            <w:tcBorders>
              <w:bottom w:val="single" w:sz="12" w:space="0" w:color="auto"/>
            </w:tcBorders>
            <w:vAlign w:val="center"/>
          </w:tcPr>
          <w:p w14:paraId="6F1AFDA4" w14:textId="2D00B16C"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763" w:type="dxa"/>
            <w:tcBorders>
              <w:bottom w:val="single" w:sz="12" w:space="0" w:color="auto"/>
            </w:tcBorders>
            <w:vAlign w:val="center"/>
          </w:tcPr>
          <w:p w14:paraId="798166E6" w14:textId="0EA33F0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r>
      <w:tr w:rsidR="0089779E" w:rsidRPr="0089779E" w14:paraId="77DF9138" w14:textId="77777777" w:rsidTr="0089779E">
        <w:trPr>
          <w:jc w:val="center"/>
        </w:trPr>
        <w:tc>
          <w:tcPr>
            <w:tcW w:w="1615" w:type="dxa"/>
            <w:tcBorders>
              <w:top w:val="single" w:sz="12" w:space="0" w:color="auto"/>
              <w:bottom w:val="single" w:sz="4" w:space="0" w:color="auto"/>
            </w:tcBorders>
            <w:vAlign w:val="center"/>
          </w:tcPr>
          <w:p w14:paraId="0E8945C8" w14:textId="08B0210E"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 xml:space="preserve">Checks display </w:t>
            </w:r>
            <w:r w:rsidR="00C50F92">
              <w:rPr>
                <w:rFonts w:ascii="Times New Roman" w:hAnsi="Times New Roman" w:cs="Times New Roman"/>
                <w:color w:val="000000" w:themeColor="text1"/>
                <w:sz w:val="24"/>
                <w:szCs w:val="24"/>
              </w:rPr>
              <w:t>pictures</w:t>
            </w:r>
            <w:r w:rsidRPr="0089779E">
              <w:rPr>
                <w:rFonts w:ascii="Times New Roman" w:hAnsi="Times New Roman" w:cs="Times New Roman"/>
                <w:color w:val="000000" w:themeColor="text1"/>
                <w:sz w:val="24"/>
                <w:szCs w:val="24"/>
              </w:rPr>
              <w:t xml:space="preserve"> of contacts</w:t>
            </w:r>
          </w:p>
        </w:tc>
        <w:tc>
          <w:tcPr>
            <w:tcW w:w="1683" w:type="dxa"/>
            <w:tcBorders>
              <w:top w:val="single" w:sz="12" w:space="0" w:color="auto"/>
              <w:bottom w:val="single" w:sz="4" w:space="0" w:color="auto"/>
            </w:tcBorders>
            <w:vAlign w:val="center"/>
          </w:tcPr>
          <w:p w14:paraId="4346BA23" w14:textId="7068B769"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weeks and above</w:t>
            </w:r>
          </w:p>
        </w:tc>
        <w:tc>
          <w:tcPr>
            <w:tcW w:w="1350" w:type="dxa"/>
            <w:tcBorders>
              <w:top w:val="single" w:sz="12" w:space="0" w:color="auto"/>
              <w:bottom w:val="single" w:sz="4" w:space="0" w:color="auto"/>
            </w:tcBorders>
            <w:vAlign w:val="center"/>
          </w:tcPr>
          <w:p w14:paraId="0B5F9833" w14:textId="7C513A57"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2 Week</w:t>
            </w:r>
          </w:p>
        </w:tc>
        <w:tc>
          <w:tcPr>
            <w:tcW w:w="1576" w:type="dxa"/>
            <w:tcBorders>
              <w:top w:val="single" w:sz="12" w:space="0" w:color="auto"/>
              <w:bottom w:val="single" w:sz="4" w:space="0" w:color="auto"/>
            </w:tcBorders>
            <w:vAlign w:val="center"/>
          </w:tcPr>
          <w:p w14:paraId="6D5E9AF1" w14:textId="53381DE8"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3 Week</w:t>
            </w:r>
          </w:p>
        </w:tc>
        <w:tc>
          <w:tcPr>
            <w:tcW w:w="1363" w:type="dxa"/>
            <w:tcBorders>
              <w:top w:val="single" w:sz="12" w:space="0" w:color="auto"/>
              <w:bottom w:val="single" w:sz="4" w:space="0" w:color="auto"/>
            </w:tcBorders>
            <w:vAlign w:val="center"/>
          </w:tcPr>
          <w:p w14:paraId="616AF527" w14:textId="2AE02254"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4 Week</w:t>
            </w:r>
          </w:p>
        </w:tc>
        <w:tc>
          <w:tcPr>
            <w:tcW w:w="1763" w:type="dxa"/>
            <w:tcBorders>
              <w:top w:val="single" w:sz="12" w:space="0" w:color="auto"/>
              <w:bottom w:val="single" w:sz="4" w:space="0" w:color="auto"/>
            </w:tcBorders>
            <w:vAlign w:val="center"/>
          </w:tcPr>
          <w:p w14:paraId="5F4BBEB2" w14:textId="7391AA3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Week</w:t>
            </w:r>
          </w:p>
        </w:tc>
      </w:tr>
      <w:tr w:rsidR="0089779E" w:rsidRPr="0089779E" w14:paraId="6D0EF8A3" w14:textId="77777777" w:rsidTr="0089779E">
        <w:trPr>
          <w:jc w:val="center"/>
        </w:trPr>
        <w:tc>
          <w:tcPr>
            <w:tcW w:w="1615" w:type="dxa"/>
            <w:tcBorders>
              <w:top w:val="single" w:sz="4" w:space="0" w:color="auto"/>
              <w:bottom w:val="single" w:sz="4" w:space="0" w:color="auto"/>
            </w:tcBorders>
            <w:vAlign w:val="center"/>
          </w:tcPr>
          <w:p w14:paraId="2F1B17D5" w14:textId="601052DF"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tcBorders>
              <w:top w:val="single" w:sz="4" w:space="0" w:color="auto"/>
              <w:bottom w:val="single" w:sz="4" w:space="0" w:color="auto"/>
            </w:tcBorders>
            <w:vAlign w:val="center"/>
          </w:tcPr>
          <w:p w14:paraId="3D6E0146" w14:textId="11ED27FF"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tcBorders>
              <w:top w:val="single" w:sz="4" w:space="0" w:color="auto"/>
              <w:bottom w:val="single" w:sz="4" w:space="0" w:color="auto"/>
            </w:tcBorders>
            <w:vAlign w:val="center"/>
          </w:tcPr>
          <w:p w14:paraId="4033AB6D" w14:textId="4F6732E5"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tcBorders>
              <w:top w:val="single" w:sz="4" w:space="0" w:color="auto"/>
              <w:bottom w:val="single" w:sz="4" w:space="0" w:color="auto"/>
            </w:tcBorders>
            <w:vAlign w:val="center"/>
          </w:tcPr>
          <w:p w14:paraId="19445C00" w14:textId="5052334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tcBorders>
              <w:top w:val="single" w:sz="4" w:space="0" w:color="auto"/>
              <w:bottom w:val="single" w:sz="4" w:space="0" w:color="auto"/>
            </w:tcBorders>
            <w:vAlign w:val="center"/>
          </w:tcPr>
          <w:p w14:paraId="6E8A38F3" w14:textId="4A13EF43"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763" w:type="dxa"/>
            <w:tcBorders>
              <w:top w:val="single" w:sz="4" w:space="0" w:color="auto"/>
              <w:bottom w:val="single" w:sz="4" w:space="0" w:color="auto"/>
            </w:tcBorders>
            <w:vAlign w:val="center"/>
          </w:tcPr>
          <w:p w14:paraId="47B7B105" w14:textId="0C729913"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14</w:t>
            </w:r>
          </w:p>
        </w:tc>
      </w:tr>
      <w:tr w:rsidR="0089779E" w:rsidRPr="0089779E" w14:paraId="71CD77BB" w14:textId="77777777" w:rsidTr="0089779E">
        <w:trPr>
          <w:jc w:val="center"/>
        </w:trPr>
        <w:tc>
          <w:tcPr>
            <w:tcW w:w="1615" w:type="dxa"/>
            <w:tcBorders>
              <w:top w:val="single" w:sz="4" w:space="0" w:color="auto"/>
              <w:bottom w:val="single" w:sz="12" w:space="0" w:color="auto"/>
            </w:tcBorders>
            <w:vAlign w:val="center"/>
          </w:tcPr>
          <w:p w14:paraId="17766BEB" w14:textId="78AC7B9A"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top w:val="single" w:sz="4" w:space="0" w:color="auto"/>
              <w:bottom w:val="single" w:sz="12" w:space="0" w:color="auto"/>
            </w:tcBorders>
            <w:vAlign w:val="center"/>
          </w:tcPr>
          <w:p w14:paraId="3516C6C7" w14:textId="454D655C"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tcBorders>
              <w:top w:val="single" w:sz="4" w:space="0" w:color="auto"/>
              <w:bottom w:val="single" w:sz="12" w:space="0" w:color="auto"/>
            </w:tcBorders>
            <w:vAlign w:val="center"/>
          </w:tcPr>
          <w:p w14:paraId="45D480CE" w14:textId="51371568"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576" w:type="dxa"/>
            <w:tcBorders>
              <w:top w:val="single" w:sz="4" w:space="0" w:color="auto"/>
              <w:bottom w:val="single" w:sz="12" w:space="0" w:color="auto"/>
            </w:tcBorders>
            <w:vAlign w:val="center"/>
          </w:tcPr>
          <w:p w14:paraId="045E47BD" w14:textId="47BBE98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tcBorders>
              <w:top w:val="single" w:sz="4" w:space="0" w:color="auto"/>
              <w:bottom w:val="single" w:sz="12" w:space="0" w:color="auto"/>
            </w:tcBorders>
            <w:vAlign w:val="center"/>
          </w:tcPr>
          <w:p w14:paraId="2FF2DC87" w14:textId="4FD4995C"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763" w:type="dxa"/>
            <w:tcBorders>
              <w:top w:val="single" w:sz="4" w:space="0" w:color="auto"/>
              <w:bottom w:val="single" w:sz="12" w:space="0" w:color="auto"/>
            </w:tcBorders>
            <w:vAlign w:val="center"/>
          </w:tcPr>
          <w:p w14:paraId="1302E9BB" w14:textId="32EB279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r>
      <w:tr w:rsidR="0089779E" w:rsidRPr="0089779E" w14:paraId="2881FF52" w14:textId="77777777" w:rsidTr="0089779E">
        <w:trPr>
          <w:jc w:val="center"/>
        </w:trPr>
        <w:tc>
          <w:tcPr>
            <w:tcW w:w="1615" w:type="dxa"/>
            <w:tcBorders>
              <w:top w:val="single" w:sz="12" w:space="0" w:color="auto"/>
              <w:bottom w:val="single" w:sz="4" w:space="0" w:color="auto"/>
            </w:tcBorders>
            <w:vAlign w:val="center"/>
          </w:tcPr>
          <w:p w14:paraId="36BE7A66" w14:textId="2C6D3388"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Frequency of status update</w:t>
            </w:r>
          </w:p>
        </w:tc>
        <w:tc>
          <w:tcPr>
            <w:tcW w:w="1683" w:type="dxa"/>
            <w:tcBorders>
              <w:top w:val="single" w:sz="12" w:space="0" w:color="auto"/>
              <w:bottom w:val="single" w:sz="4" w:space="0" w:color="auto"/>
            </w:tcBorders>
            <w:vAlign w:val="center"/>
          </w:tcPr>
          <w:p w14:paraId="446A6708" w14:textId="3E7BC14D"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day</w:t>
            </w:r>
          </w:p>
        </w:tc>
        <w:tc>
          <w:tcPr>
            <w:tcW w:w="1350" w:type="dxa"/>
            <w:tcBorders>
              <w:top w:val="single" w:sz="12" w:space="0" w:color="auto"/>
              <w:bottom w:val="single" w:sz="4" w:space="0" w:color="auto"/>
            </w:tcBorders>
            <w:vAlign w:val="center"/>
          </w:tcPr>
          <w:p w14:paraId="40FF7ECA" w14:textId="2CB3702E"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days</w:t>
            </w:r>
          </w:p>
        </w:tc>
        <w:tc>
          <w:tcPr>
            <w:tcW w:w="1576" w:type="dxa"/>
            <w:tcBorders>
              <w:top w:val="single" w:sz="12" w:space="0" w:color="auto"/>
              <w:bottom w:val="single" w:sz="4" w:space="0" w:color="auto"/>
            </w:tcBorders>
            <w:vAlign w:val="center"/>
          </w:tcPr>
          <w:p w14:paraId="24AFDFE7" w14:textId="7AE359F1"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days</w:t>
            </w:r>
          </w:p>
        </w:tc>
        <w:tc>
          <w:tcPr>
            <w:tcW w:w="1363" w:type="dxa"/>
            <w:tcBorders>
              <w:top w:val="single" w:sz="12" w:space="0" w:color="auto"/>
              <w:bottom w:val="single" w:sz="4" w:space="0" w:color="auto"/>
            </w:tcBorders>
            <w:vAlign w:val="center"/>
          </w:tcPr>
          <w:p w14:paraId="0A2D7691" w14:textId="7EFE6C7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days</w:t>
            </w:r>
          </w:p>
        </w:tc>
        <w:tc>
          <w:tcPr>
            <w:tcW w:w="1763" w:type="dxa"/>
            <w:tcBorders>
              <w:top w:val="single" w:sz="12" w:space="0" w:color="auto"/>
              <w:bottom w:val="single" w:sz="4" w:space="0" w:color="auto"/>
            </w:tcBorders>
            <w:vAlign w:val="center"/>
          </w:tcPr>
          <w:p w14:paraId="0D2A3D65" w14:textId="0193B2B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days and above</w:t>
            </w:r>
          </w:p>
        </w:tc>
      </w:tr>
      <w:tr w:rsidR="0089779E" w:rsidRPr="0089779E" w14:paraId="6FAE3583" w14:textId="77777777" w:rsidTr="0089779E">
        <w:trPr>
          <w:jc w:val="center"/>
        </w:trPr>
        <w:tc>
          <w:tcPr>
            <w:tcW w:w="1615" w:type="dxa"/>
            <w:vAlign w:val="center"/>
          </w:tcPr>
          <w:p w14:paraId="4AED76C0" w14:textId="0C7B80F6"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12F17101" w14:textId="1A3C448B"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17</w:t>
            </w:r>
          </w:p>
        </w:tc>
        <w:tc>
          <w:tcPr>
            <w:tcW w:w="1350" w:type="dxa"/>
            <w:vAlign w:val="center"/>
          </w:tcPr>
          <w:p w14:paraId="5388F141" w14:textId="151E3A1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576" w:type="dxa"/>
            <w:vAlign w:val="center"/>
          </w:tcPr>
          <w:p w14:paraId="479C25CD" w14:textId="43A7BFDD"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363" w:type="dxa"/>
            <w:vAlign w:val="center"/>
          </w:tcPr>
          <w:p w14:paraId="4C63057C" w14:textId="15785D43"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763" w:type="dxa"/>
            <w:vAlign w:val="center"/>
          </w:tcPr>
          <w:p w14:paraId="0DD641FD" w14:textId="459E9893"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19</w:t>
            </w:r>
          </w:p>
        </w:tc>
      </w:tr>
      <w:tr w:rsidR="0089779E" w:rsidRPr="0089779E" w14:paraId="56EF6CD6" w14:textId="77777777" w:rsidTr="0089779E">
        <w:trPr>
          <w:jc w:val="center"/>
        </w:trPr>
        <w:tc>
          <w:tcPr>
            <w:tcW w:w="1615" w:type="dxa"/>
            <w:tcBorders>
              <w:bottom w:val="single" w:sz="12" w:space="0" w:color="auto"/>
            </w:tcBorders>
            <w:vAlign w:val="center"/>
          </w:tcPr>
          <w:p w14:paraId="3E6301FF" w14:textId="4684C175"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7506D9F" w14:textId="705012F2"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tcBorders>
              <w:bottom w:val="single" w:sz="12" w:space="0" w:color="auto"/>
            </w:tcBorders>
            <w:vAlign w:val="center"/>
          </w:tcPr>
          <w:p w14:paraId="638A72BB" w14:textId="4AF3BC0F"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576" w:type="dxa"/>
            <w:tcBorders>
              <w:bottom w:val="single" w:sz="12" w:space="0" w:color="auto"/>
            </w:tcBorders>
            <w:vAlign w:val="center"/>
          </w:tcPr>
          <w:p w14:paraId="51606772" w14:textId="038265E4"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363" w:type="dxa"/>
            <w:tcBorders>
              <w:bottom w:val="single" w:sz="12" w:space="0" w:color="auto"/>
            </w:tcBorders>
            <w:vAlign w:val="center"/>
          </w:tcPr>
          <w:p w14:paraId="7A6D4F63" w14:textId="3C8B988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763" w:type="dxa"/>
            <w:tcBorders>
              <w:bottom w:val="single" w:sz="12" w:space="0" w:color="auto"/>
            </w:tcBorders>
            <w:vAlign w:val="center"/>
          </w:tcPr>
          <w:p w14:paraId="4E8B7409" w14:textId="5267051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20</w:t>
            </w:r>
          </w:p>
        </w:tc>
      </w:tr>
      <w:tr w:rsidR="0089779E" w:rsidRPr="0089779E" w14:paraId="77696969" w14:textId="77777777" w:rsidTr="0089779E">
        <w:trPr>
          <w:jc w:val="center"/>
        </w:trPr>
        <w:tc>
          <w:tcPr>
            <w:tcW w:w="1615" w:type="dxa"/>
            <w:tcBorders>
              <w:top w:val="single" w:sz="12" w:space="0" w:color="auto"/>
            </w:tcBorders>
            <w:vAlign w:val="center"/>
          </w:tcPr>
          <w:p w14:paraId="5F5E94E4" w14:textId="4F9A4C0F"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Response time</w:t>
            </w:r>
          </w:p>
        </w:tc>
        <w:tc>
          <w:tcPr>
            <w:tcW w:w="1683" w:type="dxa"/>
            <w:tcBorders>
              <w:top w:val="single" w:sz="12" w:space="0" w:color="auto"/>
            </w:tcBorders>
            <w:vAlign w:val="center"/>
          </w:tcPr>
          <w:p w14:paraId="4A82CAFD" w14:textId="3C293725"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hour</w:t>
            </w:r>
          </w:p>
        </w:tc>
        <w:tc>
          <w:tcPr>
            <w:tcW w:w="1350" w:type="dxa"/>
            <w:tcBorders>
              <w:top w:val="single" w:sz="12" w:space="0" w:color="auto"/>
            </w:tcBorders>
            <w:vAlign w:val="center"/>
          </w:tcPr>
          <w:p w14:paraId="16B235C9" w14:textId="5F623453"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hours</w:t>
            </w:r>
          </w:p>
        </w:tc>
        <w:tc>
          <w:tcPr>
            <w:tcW w:w="1576" w:type="dxa"/>
            <w:tcBorders>
              <w:top w:val="single" w:sz="12" w:space="0" w:color="auto"/>
            </w:tcBorders>
            <w:vAlign w:val="center"/>
          </w:tcPr>
          <w:p w14:paraId="4DC62CBF" w14:textId="691288C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hours</w:t>
            </w:r>
          </w:p>
        </w:tc>
        <w:tc>
          <w:tcPr>
            <w:tcW w:w="1363" w:type="dxa"/>
            <w:tcBorders>
              <w:top w:val="single" w:sz="12" w:space="0" w:color="auto"/>
            </w:tcBorders>
            <w:vAlign w:val="center"/>
          </w:tcPr>
          <w:p w14:paraId="46AF753A" w14:textId="6596203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hours</w:t>
            </w:r>
          </w:p>
        </w:tc>
        <w:tc>
          <w:tcPr>
            <w:tcW w:w="1763" w:type="dxa"/>
            <w:tcBorders>
              <w:top w:val="single" w:sz="12" w:space="0" w:color="auto"/>
            </w:tcBorders>
            <w:vAlign w:val="center"/>
          </w:tcPr>
          <w:p w14:paraId="543103BE" w14:textId="289478D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hours and above</w:t>
            </w:r>
          </w:p>
        </w:tc>
      </w:tr>
      <w:tr w:rsidR="0089779E" w:rsidRPr="0089779E" w14:paraId="590656B2" w14:textId="77777777" w:rsidTr="0089779E">
        <w:trPr>
          <w:jc w:val="center"/>
        </w:trPr>
        <w:tc>
          <w:tcPr>
            <w:tcW w:w="1615" w:type="dxa"/>
            <w:vAlign w:val="center"/>
          </w:tcPr>
          <w:p w14:paraId="0E8D3736" w14:textId="41093BD1"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5A8BBB4D" w14:textId="56CDEF7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22</w:t>
            </w:r>
          </w:p>
        </w:tc>
        <w:tc>
          <w:tcPr>
            <w:tcW w:w="1350" w:type="dxa"/>
            <w:vAlign w:val="center"/>
          </w:tcPr>
          <w:p w14:paraId="3D9D6B04" w14:textId="356960E8"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576" w:type="dxa"/>
            <w:vAlign w:val="center"/>
          </w:tcPr>
          <w:p w14:paraId="5B1F3D76" w14:textId="26B77D9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vAlign w:val="center"/>
          </w:tcPr>
          <w:p w14:paraId="5885BCDF" w14:textId="685A1DD6"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763" w:type="dxa"/>
            <w:vAlign w:val="center"/>
          </w:tcPr>
          <w:p w14:paraId="1DAB8B29" w14:textId="643790FA"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r>
      <w:tr w:rsidR="0089779E" w:rsidRPr="0089779E" w14:paraId="623D9FB3" w14:textId="77777777" w:rsidTr="0089779E">
        <w:trPr>
          <w:jc w:val="center"/>
        </w:trPr>
        <w:tc>
          <w:tcPr>
            <w:tcW w:w="1615" w:type="dxa"/>
            <w:tcBorders>
              <w:bottom w:val="single" w:sz="12" w:space="0" w:color="auto"/>
            </w:tcBorders>
            <w:vAlign w:val="center"/>
          </w:tcPr>
          <w:p w14:paraId="26C235A0" w14:textId="1A48A64E"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038FF8DF" w14:textId="42C1B8C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31</w:t>
            </w:r>
          </w:p>
        </w:tc>
        <w:tc>
          <w:tcPr>
            <w:tcW w:w="1350" w:type="dxa"/>
            <w:tcBorders>
              <w:bottom w:val="single" w:sz="12" w:space="0" w:color="auto"/>
            </w:tcBorders>
            <w:vAlign w:val="center"/>
          </w:tcPr>
          <w:p w14:paraId="454B29E6" w14:textId="1CDADB6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576" w:type="dxa"/>
            <w:tcBorders>
              <w:bottom w:val="single" w:sz="12" w:space="0" w:color="auto"/>
            </w:tcBorders>
            <w:vAlign w:val="center"/>
          </w:tcPr>
          <w:p w14:paraId="6F9340CE" w14:textId="1320A75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363" w:type="dxa"/>
            <w:tcBorders>
              <w:bottom w:val="single" w:sz="12" w:space="0" w:color="auto"/>
            </w:tcBorders>
            <w:vAlign w:val="center"/>
          </w:tcPr>
          <w:p w14:paraId="7F2A2062" w14:textId="66C14831"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c>
          <w:tcPr>
            <w:tcW w:w="1763" w:type="dxa"/>
            <w:tcBorders>
              <w:bottom w:val="single" w:sz="12" w:space="0" w:color="auto"/>
            </w:tcBorders>
            <w:vAlign w:val="center"/>
          </w:tcPr>
          <w:p w14:paraId="0E29520E" w14:textId="1FFB5C7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r>
      <w:tr w:rsidR="0089779E" w:rsidRPr="0089779E" w14:paraId="1759C177" w14:textId="77777777" w:rsidTr="0089779E">
        <w:trPr>
          <w:jc w:val="center"/>
        </w:trPr>
        <w:tc>
          <w:tcPr>
            <w:tcW w:w="1615" w:type="dxa"/>
            <w:tcBorders>
              <w:top w:val="single" w:sz="12" w:space="0" w:color="auto"/>
            </w:tcBorders>
            <w:vAlign w:val="center"/>
          </w:tcPr>
          <w:p w14:paraId="37067E50" w14:textId="5B936E2E"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Mainly Accessed feature</w:t>
            </w:r>
          </w:p>
        </w:tc>
        <w:tc>
          <w:tcPr>
            <w:tcW w:w="1683" w:type="dxa"/>
            <w:tcBorders>
              <w:top w:val="single" w:sz="12" w:space="0" w:color="auto"/>
            </w:tcBorders>
            <w:vAlign w:val="center"/>
          </w:tcPr>
          <w:p w14:paraId="0F2886CD" w14:textId="4826FA2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Audio Call</w:t>
            </w:r>
          </w:p>
        </w:tc>
        <w:tc>
          <w:tcPr>
            <w:tcW w:w="1350" w:type="dxa"/>
            <w:tcBorders>
              <w:top w:val="single" w:sz="12" w:space="0" w:color="auto"/>
            </w:tcBorders>
            <w:vAlign w:val="center"/>
          </w:tcPr>
          <w:p w14:paraId="20C821BE" w14:textId="4F809FF7" w:rsidR="00F56323" w:rsidRPr="0089779E" w:rsidRDefault="009E37BE"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Payment</w:t>
            </w:r>
          </w:p>
        </w:tc>
        <w:tc>
          <w:tcPr>
            <w:tcW w:w="1576" w:type="dxa"/>
            <w:tcBorders>
              <w:top w:val="single" w:sz="12" w:space="0" w:color="auto"/>
            </w:tcBorders>
            <w:vAlign w:val="center"/>
          </w:tcPr>
          <w:p w14:paraId="38C34380" w14:textId="4A2B64E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Sharing files</w:t>
            </w:r>
          </w:p>
        </w:tc>
        <w:tc>
          <w:tcPr>
            <w:tcW w:w="1363" w:type="dxa"/>
            <w:tcBorders>
              <w:top w:val="single" w:sz="12" w:space="0" w:color="auto"/>
            </w:tcBorders>
            <w:vAlign w:val="center"/>
          </w:tcPr>
          <w:p w14:paraId="3601584C" w14:textId="7DCB9B7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Text message</w:t>
            </w:r>
          </w:p>
        </w:tc>
        <w:tc>
          <w:tcPr>
            <w:tcW w:w="1763" w:type="dxa"/>
            <w:tcBorders>
              <w:top w:val="single" w:sz="12" w:space="0" w:color="auto"/>
            </w:tcBorders>
            <w:vAlign w:val="center"/>
          </w:tcPr>
          <w:p w14:paraId="6CA52A6E" w14:textId="0717BCA9"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Video call</w:t>
            </w:r>
          </w:p>
        </w:tc>
      </w:tr>
      <w:tr w:rsidR="0089779E" w:rsidRPr="0089779E" w14:paraId="569EF8AF" w14:textId="77777777" w:rsidTr="0089779E">
        <w:trPr>
          <w:jc w:val="center"/>
        </w:trPr>
        <w:tc>
          <w:tcPr>
            <w:tcW w:w="1615" w:type="dxa"/>
            <w:vAlign w:val="center"/>
          </w:tcPr>
          <w:p w14:paraId="0D309F2D" w14:textId="10EBD37C"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1D573FC4" w14:textId="34AD5B43"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50" w:type="dxa"/>
            <w:vAlign w:val="center"/>
          </w:tcPr>
          <w:p w14:paraId="37360172" w14:textId="7992F83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c>
          <w:tcPr>
            <w:tcW w:w="1576" w:type="dxa"/>
            <w:vAlign w:val="center"/>
          </w:tcPr>
          <w:p w14:paraId="2DE23194" w14:textId="164894B9"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363" w:type="dxa"/>
            <w:vAlign w:val="center"/>
          </w:tcPr>
          <w:p w14:paraId="5994D953" w14:textId="797E28B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37</w:t>
            </w:r>
          </w:p>
        </w:tc>
        <w:tc>
          <w:tcPr>
            <w:tcW w:w="1763" w:type="dxa"/>
            <w:vAlign w:val="center"/>
          </w:tcPr>
          <w:p w14:paraId="3E6227D5" w14:textId="77EDC8F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r>
      <w:tr w:rsidR="0089779E" w:rsidRPr="0089779E" w14:paraId="0FAA0AA2" w14:textId="77777777" w:rsidTr="0089779E">
        <w:trPr>
          <w:jc w:val="center"/>
        </w:trPr>
        <w:tc>
          <w:tcPr>
            <w:tcW w:w="1615" w:type="dxa"/>
            <w:tcBorders>
              <w:bottom w:val="single" w:sz="12" w:space="0" w:color="auto"/>
            </w:tcBorders>
            <w:vAlign w:val="center"/>
          </w:tcPr>
          <w:p w14:paraId="5B15F0E7" w14:textId="421D04B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3C7A5A8" w14:textId="784320D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350" w:type="dxa"/>
            <w:tcBorders>
              <w:bottom w:val="single" w:sz="12" w:space="0" w:color="auto"/>
            </w:tcBorders>
            <w:vAlign w:val="center"/>
          </w:tcPr>
          <w:p w14:paraId="4D2B12C5" w14:textId="4250B19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576" w:type="dxa"/>
            <w:tcBorders>
              <w:bottom w:val="single" w:sz="12" w:space="0" w:color="auto"/>
            </w:tcBorders>
            <w:vAlign w:val="center"/>
          </w:tcPr>
          <w:p w14:paraId="087BE969" w14:textId="2CBA2967"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tcBorders>
              <w:bottom w:val="single" w:sz="12" w:space="0" w:color="auto"/>
            </w:tcBorders>
            <w:vAlign w:val="center"/>
          </w:tcPr>
          <w:p w14:paraId="14B60C75" w14:textId="7CD320B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38</w:t>
            </w:r>
          </w:p>
        </w:tc>
        <w:tc>
          <w:tcPr>
            <w:tcW w:w="1763" w:type="dxa"/>
            <w:tcBorders>
              <w:bottom w:val="single" w:sz="12" w:space="0" w:color="auto"/>
            </w:tcBorders>
            <w:vAlign w:val="center"/>
          </w:tcPr>
          <w:p w14:paraId="27089788" w14:textId="4A9A230E"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r>
      <w:tr w:rsidR="0089779E" w:rsidRPr="0089779E" w14:paraId="5ACA7D6D" w14:textId="77777777" w:rsidTr="0089779E">
        <w:trPr>
          <w:jc w:val="center"/>
        </w:trPr>
        <w:tc>
          <w:tcPr>
            <w:tcW w:w="1615" w:type="dxa"/>
            <w:tcBorders>
              <w:top w:val="single" w:sz="12" w:space="0" w:color="auto"/>
            </w:tcBorders>
            <w:vAlign w:val="center"/>
          </w:tcPr>
          <w:p w14:paraId="3AB94D54" w14:textId="6D64B68F"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Purpose</w:t>
            </w:r>
          </w:p>
        </w:tc>
        <w:tc>
          <w:tcPr>
            <w:tcW w:w="1683" w:type="dxa"/>
            <w:tcBorders>
              <w:top w:val="single" w:sz="12" w:space="0" w:color="auto"/>
            </w:tcBorders>
            <w:vAlign w:val="center"/>
          </w:tcPr>
          <w:p w14:paraId="71D852F3" w14:textId="1C5A8B4A"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Communication</w:t>
            </w:r>
          </w:p>
        </w:tc>
        <w:tc>
          <w:tcPr>
            <w:tcW w:w="1350" w:type="dxa"/>
            <w:tcBorders>
              <w:top w:val="single" w:sz="12" w:space="0" w:color="auto"/>
            </w:tcBorders>
            <w:vAlign w:val="center"/>
          </w:tcPr>
          <w:p w14:paraId="12F32067" w14:textId="589E514D"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Education</w:t>
            </w:r>
          </w:p>
        </w:tc>
        <w:tc>
          <w:tcPr>
            <w:tcW w:w="1576" w:type="dxa"/>
            <w:tcBorders>
              <w:top w:val="single" w:sz="12" w:space="0" w:color="auto"/>
            </w:tcBorders>
            <w:vAlign w:val="center"/>
          </w:tcPr>
          <w:p w14:paraId="142EC718" w14:textId="4CA1D262"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Entertainment</w:t>
            </w:r>
          </w:p>
        </w:tc>
        <w:tc>
          <w:tcPr>
            <w:tcW w:w="1363" w:type="dxa"/>
            <w:tcBorders>
              <w:top w:val="single" w:sz="12" w:space="0" w:color="auto"/>
            </w:tcBorders>
            <w:vAlign w:val="center"/>
          </w:tcPr>
          <w:p w14:paraId="6198959F" w14:textId="7710EA8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Information</w:t>
            </w:r>
          </w:p>
        </w:tc>
        <w:tc>
          <w:tcPr>
            <w:tcW w:w="1763" w:type="dxa"/>
            <w:tcBorders>
              <w:top w:val="single" w:sz="12" w:space="0" w:color="auto"/>
            </w:tcBorders>
            <w:vAlign w:val="center"/>
          </w:tcPr>
          <w:p w14:paraId="35B0CD8D" w14:textId="260DCF8E" w:rsidR="00F56323"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Business</w:t>
            </w:r>
          </w:p>
        </w:tc>
      </w:tr>
      <w:tr w:rsidR="0089779E" w:rsidRPr="0089779E" w14:paraId="6526354C" w14:textId="77777777" w:rsidTr="0089779E">
        <w:trPr>
          <w:jc w:val="center"/>
        </w:trPr>
        <w:tc>
          <w:tcPr>
            <w:tcW w:w="1615" w:type="dxa"/>
            <w:vAlign w:val="center"/>
          </w:tcPr>
          <w:p w14:paraId="2DDE4476" w14:textId="2E2C1295"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42F5281A" w14:textId="5F01BFE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39</w:t>
            </w:r>
          </w:p>
        </w:tc>
        <w:tc>
          <w:tcPr>
            <w:tcW w:w="1350" w:type="dxa"/>
            <w:vAlign w:val="center"/>
          </w:tcPr>
          <w:p w14:paraId="521040FD" w14:textId="612B641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vAlign w:val="center"/>
          </w:tcPr>
          <w:p w14:paraId="549A180E" w14:textId="58AAE300"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63" w:type="dxa"/>
            <w:vAlign w:val="center"/>
          </w:tcPr>
          <w:p w14:paraId="3699AB60" w14:textId="2ED35663"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763" w:type="dxa"/>
            <w:vAlign w:val="center"/>
          </w:tcPr>
          <w:p w14:paraId="405056FE" w14:textId="7EB1B0BA" w:rsidR="0089779E"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779E" w:rsidRPr="0089779E" w14:paraId="43D9F910" w14:textId="77777777" w:rsidTr="0089779E">
        <w:trPr>
          <w:jc w:val="center"/>
        </w:trPr>
        <w:tc>
          <w:tcPr>
            <w:tcW w:w="1615" w:type="dxa"/>
            <w:tcBorders>
              <w:bottom w:val="single" w:sz="12" w:space="0" w:color="auto"/>
            </w:tcBorders>
            <w:vAlign w:val="center"/>
          </w:tcPr>
          <w:p w14:paraId="20159148" w14:textId="6BD1B80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6733E1C" w14:textId="7CA5D03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35</w:t>
            </w:r>
          </w:p>
        </w:tc>
        <w:tc>
          <w:tcPr>
            <w:tcW w:w="1350" w:type="dxa"/>
            <w:tcBorders>
              <w:bottom w:val="single" w:sz="12" w:space="0" w:color="auto"/>
            </w:tcBorders>
            <w:vAlign w:val="center"/>
          </w:tcPr>
          <w:p w14:paraId="3E22B8E6" w14:textId="00315C99"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576" w:type="dxa"/>
            <w:tcBorders>
              <w:bottom w:val="single" w:sz="12" w:space="0" w:color="auto"/>
            </w:tcBorders>
            <w:vAlign w:val="center"/>
          </w:tcPr>
          <w:p w14:paraId="551C2BCA" w14:textId="00B9F6E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63" w:type="dxa"/>
            <w:tcBorders>
              <w:bottom w:val="single" w:sz="12" w:space="0" w:color="auto"/>
            </w:tcBorders>
            <w:vAlign w:val="center"/>
          </w:tcPr>
          <w:p w14:paraId="34C8D53A" w14:textId="7940F066"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c>
          <w:tcPr>
            <w:tcW w:w="1763" w:type="dxa"/>
            <w:tcBorders>
              <w:bottom w:val="single" w:sz="12" w:space="0" w:color="auto"/>
            </w:tcBorders>
            <w:vAlign w:val="center"/>
          </w:tcPr>
          <w:p w14:paraId="17A8DAAE" w14:textId="03B8C36F" w:rsidR="0089779E"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779E" w:rsidRPr="0089779E" w14:paraId="07CEB2F5" w14:textId="77777777" w:rsidTr="0089779E">
        <w:trPr>
          <w:jc w:val="center"/>
        </w:trPr>
        <w:tc>
          <w:tcPr>
            <w:tcW w:w="1615" w:type="dxa"/>
            <w:tcBorders>
              <w:top w:val="single" w:sz="12" w:space="0" w:color="auto"/>
            </w:tcBorders>
            <w:vAlign w:val="center"/>
          </w:tcPr>
          <w:p w14:paraId="098694C6" w14:textId="6E03105D"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 xml:space="preserve">Action on receiving </w:t>
            </w:r>
            <w:r w:rsidR="00716934">
              <w:rPr>
                <w:rFonts w:ascii="Times New Roman" w:hAnsi="Times New Roman" w:cs="Times New Roman"/>
                <w:color w:val="000000" w:themeColor="text1"/>
                <w:sz w:val="24"/>
                <w:szCs w:val="24"/>
              </w:rPr>
              <w:t xml:space="preserve">incorrect </w:t>
            </w:r>
            <w:r w:rsidRPr="0089779E">
              <w:rPr>
                <w:rFonts w:ascii="Times New Roman" w:hAnsi="Times New Roman" w:cs="Times New Roman"/>
                <w:color w:val="000000" w:themeColor="text1"/>
                <w:sz w:val="24"/>
                <w:szCs w:val="24"/>
              </w:rPr>
              <w:t>information in a group</w:t>
            </w:r>
          </w:p>
        </w:tc>
        <w:tc>
          <w:tcPr>
            <w:tcW w:w="1683" w:type="dxa"/>
            <w:tcBorders>
              <w:top w:val="single" w:sz="12" w:space="0" w:color="auto"/>
            </w:tcBorders>
            <w:vAlign w:val="center"/>
          </w:tcPr>
          <w:p w14:paraId="0B06347E" w14:textId="378B06F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Ignore</w:t>
            </w:r>
          </w:p>
        </w:tc>
        <w:tc>
          <w:tcPr>
            <w:tcW w:w="1350" w:type="dxa"/>
            <w:tcBorders>
              <w:top w:val="single" w:sz="12" w:space="0" w:color="auto"/>
            </w:tcBorders>
            <w:vAlign w:val="center"/>
          </w:tcPr>
          <w:p w14:paraId="081880F8" w14:textId="6B97ADF0"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Provide right information</w:t>
            </w:r>
          </w:p>
        </w:tc>
        <w:tc>
          <w:tcPr>
            <w:tcW w:w="1576" w:type="dxa"/>
            <w:tcBorders>
              <w:top w:val="single" w:sz="12" w:space="0" w:color="auto"/>
            </w:tcBorders>
            <w:vAlign w:val="center"/>
          </w:tcPr>
          <w:p w14:paraId="2F18709A" w14:textId="34F8B976"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Group</w:t>
            </w:r>
          </w:p>
        </w:tc>
        <w:tc>
          <w:tcPr>
            <w:tcW w:w="1363" w:type="dxa"/>
            <w:tcBorders>
              <w:top w:val="single" w:sz="12" w:space="0" w:color="auto"/>
            </w:tcBorders>
            <w:vAlign w:val="center"/>
          </w:tcPr>
          <w:p w14:paraId="57A49ADC" w14:textId="44EFC5A6"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group Admin</w:t>
            </w:r>
          </w:p>
        </w:tc>
        <w:tc>
          <w:tcPr>
            <w:tcW w:w="1763" w:type="dxa"/>
            <w:tcBorders>
              <w:top w:val="single" w:sz="12" w:space="0" w:color="auto"/>
            </w:tcBorders>
            <w:vAlign w:val="center"/>
          </w:tcPr>
          <w:p w14:paraId="60D5DEBC" w14:textId="4BBC875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sender</w:t>
            </w:r>
          </w:p>
        </w:tc>
      </w:tr>
      <w:tr w:rsidR="0089779E" w:rsidRPr="0089779E" w14:paraId="20DF4F77" w14:textId="77777777" w:rsidTr="0089779E">
        <w:trPr>
          <w:jc w:val="center"/>
        </w:trPr>
        <w:tc>
          <w:tcPr>
            <w:tcW w:w="1615" w:type="dxa"/>
            <w:vAlign w:val="center"/>
          </w:tcPr>
          <w:p w14:paraId="3D7197DF" w14:textId="7FDFF8B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49DC24F2" w14:textId="3151F966"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vAlign w:val="center"/>
          </w:tcPr>
          <w:p w14:paraId="1D823713" w14:textId="30D98DA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18</w:t>
            </w:r>
          </w:p>
        </w:tc>
        <w:tc>
          <w:tcPr>
            <w:tcW w:w="1576" w:type="dxa"/>
            <w:vAlign w:val="center"/>
          </w:tcPr>
          <w:p w14:paraId="2787A19B" w14:textId="251B2F95"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vAlign w:val="center"/>
          </w:tcPr>
          <w:p w14:paraId="194F78A6" w14:textId="1EFD35A8"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763" w:type="dxa"/>
            <w:vAlign w:val="center"/>
          </w:tcPr>
          <w:p w14:paraId="18D43AC5" w14:textId="73002F4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r>
      <w:tr w:rsidR="0089779E" w:rsidRPr="0089779E" w14:paraId="18BDB35A" w14:textId="77777777" w:rsidTr="0089779E">
        <w:trPr>
          <w:jc w:val="center"/>
        </w:trPr>
        <w:tc>
          <w:tcPr>
            <w:tcW w:w="1615" w:type="dxa"/>
            <w:tcBorders>
              <w:bottom w:val="single" w:sz="12" w:space="0" w:color="auto"/>
            </w:tcBorders>
            <w:vAlign w:val="center"/>
          </w:tcPr>
          <w:p w14:paraId="5882ED2A" w14:textId="4E5516F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31D14F8E" w14:textId="6923321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tcBorders>
              <w:bottom w:val="single" w:sz="12" w:space="0" w:color="auto"/>
            </w:tcBorders>
            <w:vAlign w:val="center"/>
          </w:tcPr>
          <w:p w14:paraId="45E5D89F" w14:textId="0645F1FB"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13</w:t>
            </w:r>
          </w:p>
        </w:tc>
        <w:tc>
          <w:tcPr>
            <w:tcW w:w="1576" w:type="dxa"/>
            <w:tcBorders>
              <w:bottom w:val="single" w:sz="12" w:space="0" w:color="auto"/>
            </w:tcBorders>
            <w:vAlign w:val="center"/>
          </w:tcPr>
          <w:p w14:paraId="1DB42408" w14:textId="4460D83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tcBorders>
              <w:bottom w:val="single" w:sz="12" w:space="0" w:color="auto"/>
            </w:tcBorders>
            <w:vAlign w:val="center"/>
          </w:tcPr>
          <w:p w14:paraId="22D6F956" w14:textId="5252978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763" w:type="dxa"/>
            <w:tcBorders>
              <w:bottom w:val="single" w:sz="12" w:space="0" w:color="auto"/>
            </w:tcBorders>
            <w:vAlign w:val="center"/>
          </w:tcPr>
          <w:p w14:paraId="2C281516" w14:textId="458B298C"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10</w:t>
            </w:r>
          </w:p>
        </w:tc>
      </w:tr>
    </w:tbl>
    <w:p w14:paraId="00C38BF7" w14:textId="01F3D737" w:rsidR="0089779E" w:rsidRDefault="0089779E" w:rsidP="00FF1961">
      <w:pPr>
        <w:spacing w:line="360" w:lineRule="auto"/>
        <w:jc w:val="both"/>
        <w:rPr>
          <w:rFonts w:ascii="Times New Roman" w:hAnsi="Times New Roman" w:cs="Times New Roman"/>
          <w:b/>
          <w:bCs/>
          <w:sz w:val="24"/>
          <w:szCs w:val="24"/>
        </w:rPr>
      </w:pPr>
    </w:p>
    <w:p w14:paraId="3721CC49" w14:textId="188FA869" w:rsidR="00CE4514" w:rsidRDefault="00CE4514"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Duration of accessing WhatsApp</w:t>
      </w:r>
    </w:p>
    <w:p w14:paraId="54FC1D69" w14:textId="79356413" w:rsidR="00CE6CBC" w:rsidRDefault="00CE451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Males are spending </w:t>
      </w:r>
      <w:proofErr w:type="gramStart"/>
      <w:r>
        <w:rPr>
          <w:rFonts w:ascii="Times New Roman" w:hAnsi="Times New Roman" w:cs="Times New Roman"/>
          <w:sz w:val="24"/>
          <w:szCs w:val="24"/>
        </w:rPr>
        <w:t>less</w:t>
      </w:r>
      <w:proofErr w:type="gramEnd"/>
      <w:r>
        <w:rPr>
          <w:rFonts w:ascii="Times New Roman" w:hAnsi="Times New Roman" w:cs="Times New Roman"/>
          <w:sz w:val="24"/>
          <w:szCs w:val="24"/>
        </w:rPr>
        <w:t xml:space="preserve"> number of hours on WhatsApp than females in a day. The majority of boys use the mobile instant messaging application for a duration of 1-2 hours while the majority of the girls use the application for more than 3 hours in a day.</w:t>
      </w:r>
      <w:r w:rsidR="00CE6CBC">
        <w:rPr>
          <w:rFonts w:ascii="Times New Roman" w:hAnsi="Times New Roman" w:cs="Times New Roman"/>
          <w:sz w:val="24"/>
          <w:szCs w:val="24"/>
        </w:rPr>
        <w:t xml:space="preserve"> The p-value, 0.029 at 95% confidence states that there is a statistical relationship between gender and the duration of accessing WhatsApp. </w:t>
      </w:r>
    </w:p>
    <w:p w14:paraId="5A3C93CB" w14:textId="46E5CDE2" w:rsidR="00CE4514" w:rsidRPr="00C50F92" w:rsidRDefault="00CE451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6CBC" w:rsidRPr="00CE6CBC">
        <w:rPr>
          <w:rFonts w:ascii="Times New Roman" w:hAnsi="Times New Roman" w:cs="Times New Roman"/>
          <w:b/>
          <w:bCs/>
          <w:sz w:val="24"/>
          <w:szCs w:val="24"/>
        </w:rPr>
        <w:t>Frequency of changing WhatsApp Profile image</w:t>
      </w:r>
    </w:p>
    <w:p w14:paraId="3ED57F39" w14:textId="79182BD8" w:rsidR="00CE6CBC" w:rsidRDefault="00CE6CBC"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the males and females change the display picture after four weeks. The result shows that 10% of the girls change their profile image every week and only 4% of boys change their profile image every two weeks. The p-value, 0.026 at 95% confidence states there is a significant statistical relation between gender and the frequency of changing </w:t>
      </w:r>
      <w:r w:rsidR="00C50F92">
        <w:rPr>
          <w:rFonts w:ascii="Times New Roman" w:hAnsi="Times New Roman" w:cs="Times New Roman"/>
          <w:sz w:val="24"/>
          <w:szCs w:val="24"/>
        </w:rPr>
        <w:t xml:space="preserve">WhatsApp </w:t>
      </w:r>
      <w:r>
        <w:rPr>
          <w:rFonts w:ascii="Times New Roman" w:hAnsi="Times New Roman" w:cs="Times New Roman"/>
          <w:sz w:val="24"/>
          <w:szCs w:val="24"/>
        </w:rPr>
        <w:t>display</w:t>
      </w:r>
      <w:r w:rsidR="00C50F92">
        <w:rPr>
          <w:rFonts w:ascii="Times New Roman" w:hAnsi="Times New Roman" w:cs="Times New Roman"/>
          <w:sz w:val="24"/>
          <w:szCs w:val="24"/>
        </w:rPr>
        <w:t xml:space="preserve"> picture.</w:t>
      </w:r>
      <w:r>
        <w:rPr>
          <w:rFonts w:ascii="Times New Roman" w:hAnsi="Times New Roman" w:cs="Times New Roman"/>
          <w:sz w:val="24"/>
          <w:szCs w:val="24"/>
        </w:rPr>
        <w:t xml:space="preserve"> </w:t>
      </w:r>
    </w:p>
    <w:p w14:paraId="2F56E805" w14:textId="29C65F9D" w:rsidR="00C50F92" w:rsidRPr="002D2CA9" w:rsidRDefault="002D2CA9" w:rsidP="00FF1961">
      <w:pPr>
        <w:spacing w:line="360" w:lineRule="auto"/>
        <w:jc w:val="both"/>
        <w:rPr>
          <w:rFonts w:ascii="Times New Roman" w:hAnsi="Times New Roman" w:cs="Times New Roman"/>
          <w:b/>
          <w:bCs/>
          <w:sz w:val="24"/>
          <w:szCs w:val="24"/>
        </w:rPr>
      </w:pPr>
      <w:r w:rsidRPr="002D2CA9">
        <w:rPr>
          <w:rFonts w:ascii="Times New Roman" w:hAnsi="Times New Roman" w:cs="Times New Roman"/>
          <w:b/>
          <w:bCs/>
          <w:sz w:val="24"/>
          <w:szCs w:val="24"/>
        </w:rPr>
        <w:t xml:space="preserve">Frequency of checking profile pictures </w:t>
      </w:r>
    </w:p>
    <w:p w14:paraId="7814AB90" w14:textId="366E95F4" w:rsidR="00CE4514" w:rsidRDefault="00A4250A"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maximum </w:t>
      </w:r>
      <w:r w:rsidR="005D21FD">
        <w:rPr>
          <w:rFonts w:ascii="Times New Roman" w:hAnsi="Times New Roman" w:cs="Times New Roman"/>
          <w:sz w:val="24"/>
          <w:szCs w:val="24"/>
        </w:rPr>
        <w:t xml:space="preserve">number of students check the profile image of their contacts after four weeks. Followed by checking profile images every week, where the number of females who check </w:t>
      </w:r>
      <w:proofErr w:type="gramStart"/>
      <w:r w:rsidR="005D21FD">
        <w:rPr>
          <w:rFonts w:ascii="Times New Roman" w:hAnsi="Times New Roman" w:cs="Times New Roman"/>
          <w:sz w:val="24"/>
          <w:szCs w:val="24"/>
        </w:rPr>
        <w:t>it</w:t>
      </w:r>
      <w:proofErr w:type="gramEnd"/>
      <w:r w:rsidR="005D21FD">
        <w:rPr>
          <w:rFonts w:ascii="Times New Roman" w:hAnsi="Times New Roman" w:cs="Times New Roman"/>
          <w:sz w:val="24"/>
          <w:szCs w:val="24"/>
        </w:rPr>
        <w:t xml:space="preserve"> every week is more than the number of males. The p-value, 0.511 at a 95% confidence level is more than 0.05, states there is no statistical relation between gender and the frequency of checking profile pictures.  </w:t>
      </w:r>
    </w:p>
    <w:p w14:paraId="4B7B760D" w14:textId="5C5464F1" w:rsidR="005D21FD" w:rsidRDefault="005D21FD" w:rsidP="00FF1961">
      <w:pPr>
        <w:spacing w:line="360" w:lineRule="auto"/>
        <w:jc w:val="both"/>
        <w:rPr>
          <w:rFonts w:ascii="Times New Roman" w:hAnsi="Times New Roman" w:cs="Times New Roman"/>
          <w:b/>
          <w:bCs/>
          <w:sz w:val="24"/>
          <w:szCs w:val="24"/>
        </w:rPr>
      </w:pPr>
      <w:r w:rsidRPr="005D21FD">
        <w:rPr>
          <w:rFonts w:ascii="Times New Roman" w:hAnsi="Times New Roman" w:cs="Times New Roman"/>
          <w:b/>
          <w:bCs/>
          <w:sz w:val="24"/>
          <w:szCs w:val="24"/>
        </w:rPr>
        <w:t>Frequency of status</w:t>
      </w:r>
      <w:r>
        <w:rPr>
          <w:rFonts w:ascii="Times New Roman" w:hAnsi="Times New Roman" w:cs="Times New Roman"/>
          <w:b/>
          <w:bCs/>
          <w:sz w:val="24"/>
          <w:szCs w:val="24"/>
        </w:rPr>
        <w:t xml:space="preserve"> updates</w:t>
      </w:r>
    </w:p>
    <w:p w14:paraId="612320A2" w14:textId="09FBA00D" w:rsidR="003541EE" w:rsidRPr="00F433A2" w:rsidRDefault="007370AA" w:rsidP="00FF1961">
      <w:pPr>
        <w:spacing w:line="360" w:lineRule="auto"/>
        <w:jc w:val="both"/>
        <w:rPr>
          <w:rFonts w:ascii="Times New Roman" w:hAnsi="Times New Roman" w:cs="Times New Roman"/>
          <w:sz w:val="24"/>
          <w:szCs w:val="24"/>
        </w:rPr>
      </w:pPr>
      <w:r w:rsidRPr="007370AA">
        <w:rPr>
          <w:rFonts w:ascii="Times New Roman" w:hAnsi="Times New Roman" w:cs="Times New Roman"/>
          <w:sz w:val="24"/>
          <w:szCs w:val="24"/>
        </w:rPr>
        <w:t xml:space="preserve">The maximum </w:t>
      </w:r>
      <w:r>
        <w:rPr>
          <w:rFonts w:ascii="Times New Roman" w:hAnsi="Times New Roman" w:cs="Times New Roman"/>
          <w:sz w:val="24"/>
          <w:szCs w:val="24"/>
        </w:rPr>
        <w:t>number of girls and boys update their status after a gap of four days where the count for boys is more than that of girls. This is followed by students updating their status regularly on a daily basis where the count for girls is more. This shows that girls update their status more frequently than boys. The p-value of 0.426 at a 95% confidence level states there is a statistical relation between gender and the frequency of updating WhatsApp statuses.</w:t>
      </w:r>
    </w:p>
    <w:p w14:paraId="1ECEEE0D" w14:textId="6185B2A4" w:rsidR="003541EE"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Response time</w:t>
      </w:r>
    </w:p>
    <w:p w14:paraId="00DAD5E0" w14:textId="428260F8" w:rsidR="002A2E4E" w:rsidRPr="003541EE" w:rsidRDefault="002A2E4E" w:rsidP="00FF196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majority of students respond to a Wha</w:t>
      </w:r>
      <w:r w:rsidR="00E8737B">
        <w:rPr>
          <w:rFonts w:ascii="Times New Roman" w:hAnsi="Times New Roman" w:cs="Times New Roman"/>
          <w:sz w:val="24"/>
          <w:szCs w:val="24"/>
        </w:rPr>
        <w:t>ts</w:t>
      </w:r>
      <w:r>
        <w:rPr>
          <w:rFonts w:ascii="Times New Roman" w:hAnsi="Times New Roman" w:cs="Times New Roman"/>
          <w:sz w:val="24"/>
          <w:szCs w:val="24"/>
        </w:rPr>
        <w:t>App</w:t>
      </w:r>
      <w:r w:rsidR="00E8737B">
        <w:rPr>
          <w:rFonts w:ascii="Times New Roman" w:hAnsi="Times New Roman" w:cs="Times New Roman"/>
          <w:sz w:val="24"/>
          <w:szCs w:val="24"/>
        </w:rPr>
        <w:t xml:space="preserve"> within an hour of receiving the notification. 31 boys </w:t>
      </w:r>
      <w:r w:rsidR="00C349FE">
        <w:rPr>
          <w:rFonts w:ascii="Times New Roman" w:hAnsi="Times New Roman" w:cs="Times New Roman"/>
          <w:sz w:val="24"/>
          <w:szCs w:val="24"/>
        </w:rPr>
        <w:t xml:space="preserve">in comparison to 22 girls </w:t>
      </w:r>
      <w:r w:rsidR="00E8737B">
        <w:rPr>
          <w:rFonts w:ascii="Times New Roman" w:hAnsi="Times New Roman" w:cs="Times New Roman"/>
          <w:sz w:val="24"/>
          <w:szCs w:val="24"/>
        </w:rPr>
        <w:t xml:space="preserve">respond to a </w:t>
      </w:r>
      <w:r w:rsidR="00C349FE">
        <w:rPr>
          <w:rFonts w:ascii="Times New Roman" w:hAnsi="Times New Roman" w:cs="Times New Roman"/>
          <w:sz w:val="24"/>
          <w:szCs w:val="24"/>
        </w:rPr>
        <w:t>WhatsApp message within an hour. This is followed by responding to a notification between 1-2 hours</w:t>
      </w:r>
      <w:r w:rsidR="003541EE">
        <w:rPr>
          <w:rFonts w:ascii="Times New Roman" w:hAnsi="Times New Roman" w:cs="Times New Roman"/>
          <w:sz w:val="24"/>
          <w:szCs w:val="24"/>
        </w:rPr>
        <w:t xml:space="preserve"> where the majority are girls. The data shows </w:t>
      </w:r>
      <w:r w:rsidR="003541EE">
        <w:rPr>
          <w:rFonts w:ascii="Times New Roman" w:hAnsi="Times New Roman" w:cs="Times New Roman"/>
          <w:sz w:val="24"/>
          <w:szCs w:val="24"/>
        </w:rPr>
        <w:lastRenderedPageBreak/>
        <w:t>that boys respond to WhatsApp messages faster than girls.</w:t>
      </w:r>
      <w:r>
        <w:rPr>
          <w:rFonts w:ascii="Times New Roman" w:hAnsi="Times New Roman" w:cs="Times New Roman"/>
          <w:sz w:val="24"/>
          <w:szCs w:val="24"/>
        </w:rPr>
        <w:t xml:space="preserve"> </w:t>
      </w:r>
      <w:r w:rsidR="003541EE">
        <w:rPr>
          <w:rFonts w:ascii="Times New Roman" w:hAnsi="Times New Roman" w:cs="Times New Roman"/>
          <w:sz w:val="24"/>
          <w:szCs w:val="24"/>
        </w:rPr>
        <w:t>The p-value, 0.47 at a 95% confidence level states there is a significant statistical relation between gender and response time.</w:t>
      </w:r>
    </w:p>
    <w:p w14:paraId="321D8C2C" w14:textId="0CBBC41D" w:rsidR="005D21FD"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Purpose of accessing WhatsApp</w:t>
      </w:r>
    </w:p>
    <w:p w14:paraId="0F2D375A" w14:textId="33FAD9C6" w:rsidR="003541EE" w:rsidRPr="003541EE" w:rsidRDefault="003541EE" w:rsidP="00FF1961">
      <w:pPr>
        <w:spacing w:line="360" w:lineRule="auto"/>
        <w:jc w:val="both"/>
        <w:rPr>
          <w:rFonts w:ascii="Times New Roman" w:hAnsi="Times New Roman" w:cs="Times New Roman"/>
          <w:sz w:val="24"/>
          <w:szCs w:val="24"/>
        </w:rPr>
      </w:pPr>
      <w:r w:rsidRPr="003541EE">
        <w:rPr>
          <w:rFonts w:ascii="Times New Roman" w:hAnsi="Times New Roman" w:cs="Times New Roman"/>
          <w:sz w:val="24"/>
          <w:szCs w:val="24"/>
        </w:rPr>
        <w:t xml:space="preserve">As per </w:t>
      </w:r>
      <w:r>
        <w:rPr>
          <w:rFonts w:ascii="Times New Roman" w:hAnsi="Times New Roman" w:cs="Times New Roman"/>
          <w:sz w:val="24"/>
          <w:szCs w:val="24"/>
        </w:rPr>
        <w:t xml:space="preserve">the collected data, the majority of the students use the instant messaging application for communication purposes. The next major purpose of using WhatsApp is for information gathering and circulation. The p-value, 0.797 is greater than 0.05 at a 95% confidence level. This states there is no statistical relation between gender and the purpose of accessing WhatsApp. </w:t>
      </w:r>
    </w:p>
    <w:p w14:paraId="3E329E78" w14:textId="192570AC" w:rsidR="009E37BE"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Mainly accessed feature of WhatsApp</w:t>
      </w:r>
    </w:p>
    <w:p w14:paraId="41826FDB" w14:textId="5BFC9529" w:rsidR="009E37BE" w:rsidRPr="009E37BE" w:rsidRDefault="007818B3"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Most</w:t>
      </w:r>
      <w:r w:rsidR="009E37BE">
        <w:rPr>
          <w:rFonts w:ascii="Times New Roman" w:hAnsi="Times New Roman" w:cs="Times New Roman"/>
          <w:sz w:val="24"/>
          <w:szCs w:val="24"/>
        </w:rPr>
        <w:t xml:space="preserve"> boys and girls use the application for texting followed by sharing files. The application has no word limit, nor does it have a limit to the number of messages one can send within a day. The p-value, 0.74 at a 95% confidence level shows there is no statistical relation between gender and the accessed feature of WhatsApp. </w:t>
      </w:r>
    </w:p>
    <w:p w14:paraId="07636234" w14:textId="301DEC6F" w:rsidR="007818B3"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Action on receiving </w:t>
      </w:r>
      <w:r w:rsidR="00716934">
        <w:rPr>
          <w:rFonts w:ascii="Times New Roman" w:hAnsi="Times New Roman" w:cs="Times New Roman"/>
          <w:b/>
          <w:bCs/>
          <w:sz w:val="24"/>
          <w:szCs w:val="24"/>
        </w:rPr>
        <w:t>incorrect</w:t>
      </w:r>
      <w:r>
        <w:rPr>
          <w:rFonts w:ascii="Times New Roman" w:hAnsi="Times New Roman" w:cs="Times New Roman"/>
          <w:b/>
          <w:bCs/>
          <w:sz w:val="24"/>
          <w:szCs w:val="24"/>
        </w:rPr>
        <w:t xml:space="preserve"> information in a</w:t>
      </w:r>
      <w:r w:rsidR="005D41AF">
        <w:rPr>
          <w:rFonts w:ascii="Times New Roman" w:hAnsi="Times New Roman" w:cs="Times New Roman"/>
          <w:b/>
          <w:bCs/>
          <w:sz w:val="24"/>
          <w:szCs w:val="24"/>
        </w:rPr>
        <w:t xml:space="preserve"> WhatsApp</w:t>
      </w:r>
      <w:r>
        <w:rPr>
          <w:rFonts w:ascii="Times New Roman" w:hAnsi="Times New Roman" w:cs="Times New Roman"/>
          <w:b/>
          <w:bCs/>
          <w:sz w:val="24"/>
          <w:szCs w:val="24"/>
        </w:rPr>
        <w:t xml:space="preserve"> group</w:t>
      </w:r>
    </w:p>
    <w:p w14:paraId="0B3B4A34" w14:textId="03F33A0A" w:rsidR="007818B3" w:rsidRPr="00FF1961" w:rsidRDefault="0071693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has come to notice that many messages that are shared over WhatsApp are either incorrect or are not related to the context. To understand the behavioral difference between genders on how one responds to such wrong information, the following options were given: Ignore, provide </w:t>
      </w:r>
      <w:r w:rsidR="00C5742D">
        <w:rPr>
          <w:rFonts w:ascii="Times New Roman" w:hAnsi="Times New Roman" w:cs="Times New Roman"/>
          <w:sz w:val="24"/>
          <w:szCs w:val="24"/>
        </w:rPr>
        <w:t xml:space="preserve">the </w:t>
      </w:r>
      <w:r>
        <w:rPr>
          <w:rFonts w:ascii="Times New Roman" w:hAnsi="Times New Roman" w:cs="Times New Roman"/>
          <w:sz w:val="24"/>
          <w:szCs w:val="24"/>
        </w:rPr>
        <w:t xml:space="preserve">right information, </w:t>
      </w:r>
      <w:r w:rsidR="00C5742D">
        <w:rPr>
          <w:rFonts w:ascii="Times New Roman" w:hAnsi="Times New Roman" w:cs="Times New Roman"/>
          <w:sz w:val="24"/>
          <w:szCs w:val="24"/>
        </w:rPr>
        <w:t>inform</w:t>
      </w:r>
      <w:r>
        <w:rPr>
          <w:rFonts w:ascii="Times New Roman" w:hAnsi="Times New Roman" w:cs="Times New Roman"/>
          <w:sz w:val="24"/>
          <w:szCs w:val="24"/>
        </w:rPr>
        <w:t xml:space="preserve"> the group</w:t>
      </w:r>
      <w:r w:rsidR="00C5742D">
        <w:rPr>
          <w:rFonts w:ascii="Times New Roman" w:hAnsi="Times New Roman" w:cs="Times New Roman"/>
          <w:sz w:val="24"/>
          <w:szCs w:val="24"/>
        </w:rPr>
        <w:t xml:space="preserve">, report it to the admin of the group, or inform the sender about it. </w:t>
      </w:r>
      <w:r w:rsidR="007818B3">
        <w:rPr>
          <w:rFonts w:ascii="Times New Roman" w:hAnsi="Times New Roman" w:cs="Times New Roman"/>
          <w:sz w:val="24"/>
          <w:szCs w:val="24"/>
        </w:rPr>
        <w:t>The majority</w:t>
      </w:r>
      <w:r w:rsidR="00C5742D">
        <w:rPr>
          <w:rFonts w:ascii="Times New Roman" w:hAnsi="Times New Roman" w:cs="Times New Roman"/>
          <w:sz w:val="24"/>
          <w:szCs w:val="24"/>
        </w:rPr>
        <w:t xml:space="preserve"> of the females </w:t>
      </w:r>
      <w:r w:rsidR="007818B3">
        <w:rPr>
          <w:rFonts w:ascii="Times New Roman" w:hAnsi="Times New Roman" w:cs="Times New Roman"/>
          <w:sz w:val="24"/>
          <w:szCs w:val="24"/>
        </w:rPr>
        <w:t xml:space="preserve">provide the correct information in the group while the majority of the males ignore such messages. The p-value, 0.755 at a 95% confidence level states there is no statistical relation between gender and the way incorrect information is dealt with. </w:t>
      </w:r>
      <w:r w:rsidR="00C5742D">
        <w:rPr>
          <w:rFonts w:ascii="Times New Roman" w:hAnsi="Times New Roman" w:cs="Times New Roman"/>
          <w:sz w:val="24"/>
          <w:szCs w:val="24"/>
        </w:rPr>
        <w:t xml:space="preserve"> </w:t>
      </w:r>
    </w:p>
    <w:p w14:paraId="751800F5" w14:textId="21CB319E" w:rsidR="007818B3" w:rsidRDefault="00D63078" w:rsidP="00FF1961">
      <w:pPr>
        <w:spacing w:line="360" w:lineRule="auto"/>
        <w:jc w:val="both"/>
        <w:rPr>
          <w:rFonts w:ascii="Times New Roman" w:hAnsi="Times New Roman" w:cs="Times New Roman"/>
          <w:b/>
          <w:bCs/>
          <w:sz w:val="24"/>
          <w:szCs w:val="24"/>
        </w:rPr>
      </w:pPr>
      <w:r w:rsidRPr="00D63078">
        <w:rPr>
          <w:rFonts w:ascii="Times New Roman" w:hAnsi="Times New Roman" w:cs="Times New Roman"/>
          <w:b/>
          <w:bCs/>
          <w:sz w:val="24"/>
          <w:szCs w:val="24"/>
        </w:rPr>
        <w:t>Conclusion</w:t>
      </w:r>
    </w:p>
    <w:p w14:paraId="167CD455" w14:textId="77F24635" w:rsidR="000F7AEF" w:rsidRDefault="000F7AEF" w:rsidP="00FF1961">
      <w:pPr>
        <w:spacing w:line="360" w:lineRule="auto"/>
        <w:jc w:val="both"/>
        <w:rPr>
          <w:sz w:val="24"/>
          <w:szCs w:val="24"/>
        </w:rPr>
      </w:pPr>
      <w:r>
        <w:rPr>
          <w:sz w:val="24"/>
          <w:szCs w:val="24"/>
        </w:rPr>
        <w:t xml:space="preserve">In this digital age, information is the most expensive commodity. Information circulates at the speed of light and the authentication of messages is important. Digital education for the present-day digital natives is vital. Even when </w:t>
      </w:r>
      <w:r w:rsidR="00E21AB2">
        <w:rPr>
          <w:sz w:val="24"/>
          <w:szCs w:val="24"/>
        </w:rPr>
        <w:t xml:space="preserve">one </w:t>
      </w:r>
      <w:r>
        <w:rPr>
          <w:sz w:val="24"/>
          <w:szCs w:val="24"/>
        </w:rPr>
        <w:t xml:space="preserve">notices the information being shared in a WhatsApp group is incorrect most of the users ignore it. Here females are actively providing the correct information in such cases. </w:t>
      </w:r>
      <w:r w:rsidR="00FF1961">
        <w:rPr>
          <w:sz w:val="24"/>
          <w:szCs w:val="24"/>
        </w:rPr>
        <w:t xml:space="preserve">The study found that females spend more time accessing WhatsApp than males. </w:t>
      </w:r>
      <w:r w:rsidR="00762E9E">
        <w:rPr>
          <w:sz w:val="24"/>
          <w:szCs w:val="24"/>
        </w:rPr>
        <w:t>Contrasting</w:t>
      </w:r>
      <w:r>
        <w:rPr>
          <w:sz w:val="24"/>
          <w:szCs w:val="24"/>
        </w:rPr>
        <w:t>ly</w:t>
      </w:r>
      <w:r w:rsidR="00762E9E">
        <w:rPr>
          <w:sz w:val="24"/>
          <w:szCs w:val="24"/>
        </w:rPr>
        <w:t xml:space="preserve"> it is found that females take a longer time to respond to a WhatsApp message whereas a maximum of boys reply within two hours of receiving a WhatsApp message. </w:t>
      </w:r>
      <w:r w:rsidR="00FF1961">
        <w:rPr>
          <w:sz w:val="24"/>
          <w:szCs w:val="24"/>
        </w:rPr>
        <w:t xml:space="preserve"> </w:t>
      </w:r>
      <w:r w:rsidR="00FF1961" w:rsidRPr="00BE4965">
        <w:rPr>
          <w:rFonts w:ascii="Times New Roman" w:hAnsi="Times New Roman" w:cs="Times New Roman"/>
          <w:sz w:val="24"/>
          <w:szCs w:val="24"/>
        </w:rPr>
        <w:lastRenderedPageBreak/>
        <w:t xml:space="preserve">The sex and age of the social media user are important attributes that contribute to emotional representation on WhatsApp </w:t>
      </w:r>
      <w:sdt>
        <w:sdtPr>
          <w:rPr>
            <w:rFonts w:ascii="Times New Roman" w:hAnsi="Times New Roman" w:cs="Times New Roman"/>
            <w:sz w:val="24"/>
            <w:szCs w:val="24"/>
          </w:rPr>
          <w:id w:val="1788238285"/>
          <w:citation/>
        </w:sdtPr>
        <w:sdtContent>
          <w:r w:rsidR="00FF1961" w:rsidRPr="00BE4965">
            <w:rPr>
              <w:rFonts w:ascii="Times New Roman" w:hAnsi="Times New Roman" w:cs="Times New Roman"/>
              <w:sz w:val="24"/>
              <w:szCs w:val="24"/>
            </w:rPr>
            <w:fldChar w:fldCharType="begin"/>
          </w:r>
          <w:r w:rsidR="00FF1961" w:rsidRPr="00BE4965">
            <w:rPr>
              <w:rFonts w:ascii="Times New Roman" w:hAnsi="Times New Roman" w:cs="Times New Roman"/>
              <w:sz w:val="24"/>
              <w:szCs w:val="24"/>
            </w:rPr>
            <w:instrText xml:space="preserve"> CITATION Car18 \l 1033 </w:instrText>
          </w:r>
          <w:r w:rsidR="00FF1961" w:rsidRPr="00BE4965">
            <w:rPr>
              <w:rFonts w:ascii="Times New Roman" w:hAnsi="Times New Roman" w:cs="Times New Roman"/>
              <w:sz w:val="24"/>
              <w:szCs w:val="24"/>
            </w:rPr>
            <w:fldChar w:fldCharType="separate"/>
          </w:r>
          <w:r w:rsidRPr="000F7AEF">
            <w:rPr>
              <w:rFonts w:ascii="Times New Roman" w:hAnsi="Times New Roman" w:cs="Times New Roman"/>
              <w:noProof/>
              <w:sz w:val="24"/>
              <w:szCs w:val="24"/>
            </w:rPr>
            <w:t>(Carmen, 2018)</w:t>
          </w:r>
          <w:r w:rsidR="00FF1961" w:rsidRPr="00BE4965">
            <w:rPr>
              <w:rFonts w:ascii="Times New Roman" w:hAnsi="Times New Roman" w:cs="Times New Roman"/>
              <w:sz w:val="24"/>
              <w:szCs w:val="24"/>
            </w:rPr>
            <w:fldChar w:fldCharType="end"/>
          </w:r>
        </w:sdtContent>
      </w:sdt>
      <w:r w:rsidR="00FF1961">
        <w:rPr>
          <w:rFonts w:ascii="Times New Roman" w:hAnsi="Times New Roman" w:cs="Times New Roman"/>
          <w:sz w:val="24"/>
          <w:szCs w:val="24"/>
        </w:rPr>
        <w:t xml:space="preserve">. </w:t>
      </w:r>
      <w:r w:rsidR="00AA371B">
        <w:rPr>
          <w:sz w:val="24"/>
          <w:szCs w:val="24"/>
        </w:rPr>
        <w:t xml:space="preserve">There is a need to promote face-to-face communication </w:t>
      </w:r>
      <w:sdt>
        <w:sdtPr>
          <w:rPr>
            <w:sz w:val="24"/>
            <w:szCs w:val="24"/>
          </w:rPr>
          <w:id w:val="345677286"/>
          <w:citation/>
        </w:sdtPr>
        <w:sdtContent>
          <w:r w:rsidR="00AA371B">
            <w:rPr>
              <w:sz w:val="24"/>
              <w:szCs w:val="24"/>
            </w:rPr>
            <w:fldChar w:fldCharType="begin"/>
          </w:r>
          <w:r w:rsidR="00AA371B">
            <w:rPr>
              <w:sz w:val="24"/>
              <w:szCs w:val="24"/>
            </w:rPr>
            <w:instrText xml:space="preserve"> CITATION Sam17 \l 1033 </w:instrText>
          </w:r>
          <w:r w:rsidR="00AA371B">
            <w:rPr>
              <w:sz w:val="24"/>
              <w:szCs w:val="24"/>
            </w:rPr>
            <w:fldChar w:fldCharType="separate"/>
          </w:r>
          <w:r w:rsidRPr="000F7AEF">
            <w:rPr>
              <w:noProof/>
              <w:sz w:val="24"/>
              <w:szCs w:val="24"/>
            </w:rPr>
            <w:t>(Sampath, Kalyani, Soohinda, &amp; Dutta, 2017)</w:t>
          </w:r>
          <w:r w:rsidR="00AA371B">
            <w:rPr>
              <w:sz w:val="24"/>
              <w:szCs w:val="24"/>
            </w:rPr>
            <w:fldChar w:fldCharType="end"/>
          </w:r>
        </w:sdtContent>
      </w:sdt>
      <w:r w:rsidR="00762E9E">
        <w:rPr>
          <w:sz w:val="24"/>
          <w:szCs w:val="24"/>
        </w:rPr>
        <w:t>.</w:t>
      </w:r>
      <w:r w:rsidR="00762E9E">
        <w:rPr>
          <w:rFonts w:ascii="Times New Roman" w:hAnsi="Times New Roman" w:cs="Times New Roman"/>
          <w:sz w:val="24"/>
          <w:szCs w:val="24"/>
        </w:rPr>
        <w:t xml:space="preserve"> </w:t>
      </w:r>
      <w:r w:rsidR="00FF1961">
        <w:rPr>
          <w:rFonts w:ascii="Times New Roman" w:hAnsi="Times New Roman" w:cs="Times New Roman"/>
          <w:sz w:val="24"/>
          <w:szCs w:val="24"/>
        </w:rPr>
        <w:t xml:space="preserve">The majority uses the instant messaging application, WhatsApp for texting. WhatsApp is a text-based communication application with added features where one can share files, make audio-video calls in a group or one-to-one, and do payments. </w:t>
      </w:r>
      <w:r w:rsidR="00762E9E">
        <w:rPr>
          <w:rFonts w:ascii="Times New Roman" w:hAnsi="Times New Roman" w:cs="Times New Roman"/>
          <w:sz w:val="24"/>
          <w:szCs w:val="24"/>
        </w:rPr>
        <w:t xml:space="preserve">There is a deterioration in the command over the language among youths because of WhatsApp </w:t>
      </w:r>
      <w:sdt>
        <w:sdtPr>
          <w:rPr>
            <w:rFonts w:ascii="Times New Roman" w:hAnsi="Times New Roman" w:cs="Times New Roman"/>
            <w:sz w:val="24"/>
            <w:szCs w:val="24"/>
          </w:rPr>
          <w:id w:val="168690193"/>
          <w:citation/>
        </w:sdtPr>
        <w:sdtContent>
          <w:r w:rsidR="00762E9E">
            <w:rPr>
              <w:rFonts w:ascii="Times New Roman" w:hAnsi="Times New Roman" w:cs="Times New Roman"/>
              <w:sz w:val="24"/>
              <w:szCs w:val="24"/>
            </w:rPr>
            <w:fldChar w:fldCharType="begin"/>
          </w:r>
          <w:r w:rsidR="00762E9E">
            <w:rPr>
              <w:rFonts w:ascii="Times New Roman" w:hAnsi="Times New Roman" w:cs="Times New Roman"/>
              <w:sz w:val="24"/>
              <w:szCs w:val="24"/>
            </w:rPr>
            <w:instrText xml:space="preserve"> CITATION Yeb141 \l 1033 </w:instrText>
          </w:r>
          <w:r w:rsidR="00762E9E">
            <w:rPr>
              <w:rFonts w:ascii="Times New Roman" w:hAnsi="Times New Roman" w:cs="Times New Roman"/>
              <w:sz w:val="24"/>
              <w:szCs w:val="24"/>
            </w:rPr>
            <w:fldChar w:fldCharType="separate"/>
          </w:r>
          <w:r w:rsidRPr="000F7AEF">
            <w:rPr>
              <w:rFonts w:ascii="Times New Roman" w:hAnsi="Times New Roman" w:cs="Times New Roman"/>
              <w:noProof/>
              <w:sz w:val="24"/>
              <w:szCs w:val="24"/>
            </w:rPr>
            <w:t>(Yeboah &amp; Ewur, 2014)</w:t>
          </w:r>
          <w:r w:rsidR="00762E9E">
            <w:rPr>
              <w:rFonts w:ascii="Times New Roman" w:hAnsi="Times New Roman" w:cs="Times New Roman"/>
              <w:sz w:val="24"/>
              <w:szCs w:val="24"/>
            </w:rPr>
            <w:fldChar w:fldCharType="end"/>
          </w:r>
        </w:sdtContent>
      </w:sdt>
      <w:r w:rsidR="00762E9E">
        <w:rPr>
          <w:rFonts w:ascii="Times New Roman" w:hAnsi="Times New Roman" w:cs="Times New Roman"/>
          <w:sz w:val="24"/>
          <w:szCs w:val="24"/>
        </w:rPr>
        <w:t>. Especially the w</w:t>
      </w:r>
      <w:r w:rsidR="00762E9E" w:rsidRPr="00BE4965">
        <w:rPr>
          <w:rFonts w:ascii="Times New Roman" w:hAnsi="Times New Roman" w:cs="Times New Roman"/>
          <w:sz w:val="24"/>
          <w:szCs w:val="24"/>
        </w:rPr>
        <w:t>riting skill in the English language of males has deteriorated</w:t>
      </w:r>
      <w:sdt>
        <w:sdtPr>
          <w:rPr>
            <w:rFonts w:ascii="Times New Roman" w:hAnsi="Times New Roman" w:cs="Times New Roman"/>
            <w:sz w:val="24"/>
            <w:szCs w:val="24"/>
          </w:rPr>
          <w:id w:val="-1286967273"/>
          <w:citation/>
        </w:sdtPr>
        <w:sdtContent>
          <w:r w:rsidR="00762E9E" w:rsidRPr="00BE4965">
            <w:rPr>
              <w:rFonts w:ascii="Times New Roman" w:hAnsi="Times New Roman" w:cs="Times New Roman"/>
              <w:sz w:val="24"/>
              <w:szCs w:val="24"/>
            </w:rPr>
            <w:fldChar w:fldCharType="begin"/>
          </w:r>
          <w:r w:rsidR="00762E9E" w:rsidRPr="00BE4965">
            <w:rPr>
              <w:rFonts w:ascii="Times New Roman" w:hAnsi="Times New Roman" w:cs="Times New Roman"/>
              <w:sz w:val="24"/>
              <w:szCs w:val="24"/>
            </w:rPr>
            <w:instrText xml:space="preserve"> CITATION Sar21 \l 1033 </w:instrText>
          </w:r>
          <w:r w:rsidR="00762E9E" w:rsidRPr="00BE4965">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F7AEF">
            <w:rPr>
              <w:rFonts w:ascii="Times New Roman" w:hAnsi="Times New Roman" w:cs="Times New Roman"/>
              <w:noProof/>
              <w:sz w:val="24"/>
              <w:szCs w:val="24"/>
            </w:rPr>
            <w:t>(Sarwat, Kaleemullah, Ullah, &amp; Bhuttah, 2021)</w:t>
          </w:r>
          <w:r w:rsidR="00762E9E" w:rsidRPr="00BE4965">
            <w:rPr>
              <w:rFonts w:ascii="Times New Roman" w:hAnsi="Times New Roman" w:cs="Times New Roman"/>
              <w:sz w:val="24"/>
              <w:szCs w:val="24"/>
            </w:rPr>
            <w:fldChar w:fldCharType="end"/>
          </w:r>
        </w:sdtContent>
      </w:sdt>
      <w:r w:rsidR="00762E9E" w:rsidRPr="00BE4965">
        <w:rPr>
          <w:rFonts w:ascii="Times New Roman" w:hAnsi="Times New Roman" w:cs="Times New Roman"/>
          <w:sz w:val="24"/>
          <w:szCs w:val="24"/>
        </w:rPr>
        <w:t>.</w:t>
      </w:r>
      <w:r w:rsidR="00762E9E">
        <w:rPr>
          <w:rFonts w:ascii="Times New Roman" w:hAnsi="Times New Roman" w:cs="Times New Roman"/>
          <w:sz w:val="24"/>
          <w:szCs w:val="24"/>
        </w:rPr>
        <w:t xml:space="preserve"> </w:t>
      </w:r>
      <w:r w:rsidR="00362DB9">
        <w:rPr>
          <w:sz w:val="24"/>
          <w:szCs w:val="24"/>
        </w:rPr>
        <w:t xml:space="preserve">Females tend to use the visible features of WhatsApp more than males. The frequency of changing the WhatsApp profile pictures, updating status, and using emoticons </w:t>
      </w:r>
      <w:r w:rsidR="00FF1961">
        <w:rPr>
          <w:sz w:val="24"/>
          <w:szCs w:val="24"/>
        </w:rPr>
        <w:t>are</w:t>
      </w:r>
      <w:r w:rsidR="00362DB9">
        <w:rPr>
          <w:sz w:val="24"/>
          <w:szCs w:val="24"/>
        </w:rPr>
        <w:t xml:space="preserve"> higher among females when compared to males </w:t>
      </w:r>
      <w:sdt>
        <w:sdtPr>
          <w:rPr>
            <w:sz w:val="24"/>
            <w:szCs w:val="24"/>
          </w:rPr>
          <w:id w:val="-2027241748"/>
          <w:citation/>
        </w:sdtPr>
        <w:sdtContent>
          <w:r w:rsidR="00362DB9">
            <w:rPr>
              <w:sz w:val="24"/>
              <w:szCs w:val="24"/>
            </w:rPr>
            <w:fldChar w:fldCharType="begin"/>
          </w:r>
          <w:r w:rsidR="00362DB9">
            <w:rPr>
              <w:sz w:val="24"/>
              <w:szCs w:val="24"/>
            </w:rPr>
            <w:instrText xml:space="preserve"> CITATION Shr17 \l 1033 </w:instrText>
          </w:r>
          <w:r w:rsidR="00362DB9">
            <w:rPr>
              <w:sz w:val="24"/>
              <w:szCs w:val="24"/>
            </w:rPr>
            <w:fldChar w:fldCharType="separate"/>
          </w:r>
          <w:r w:rsidRPr="000F7AEF">
            <w:rPr>
              <w:noProof/>
              <w:sz w:val="24"/>
              <w:szCs w:val="24"/>
            </w:rPr>
            <w:t>(Rungta, 2017)</w:t>
          </w:r>
          <w:r w:rsidR="00362DB9">
            <w:rPr>
              <w:sz w:val="24"/>
              <w:szCs w:val="24"/>
            </w:rPr>
            <w:fldChar w:fldCharType="end"/>
          </w:r>
        </w:sdtContent>
      </w:sdt>
      <w:r w:rsidR="00362DB9">
        <w:rPr>
          <w:sz w:val="24"/>
          <w:szCs w:val="24"/>
        </w:rPr>
        <w:t>.</w:t>
      </w:r>
      <w:r w:rsidR="00FF1961">
        <w:rPr>
          <w:sz w:val="24"/>
          <w:szCs w:val="24"/>
        </w:rPr>
        <w:t xml:space="preserve"> The present study found that females change their display picture more frequently than males and the result is the same for checking the display picture of their contacts. </w:t>
      </w:r>
      <w:r>
        <w:rPr>
          <w:sz w:val="24"/>
          <w:szCs w:val="24"/>
        </w:rPr>
        <w:t xml:space="preserve">The research found there is a relation between gender and the usage pattern of accessing WhatsApp. </w:t>
      </w:r>
    </w:p>
    <w:p w14:paraId="4B1EA520" w14:textId="2FA51940" w:rsidR="00C50F92" w:rsidRPr="00C50F92" w:rsidRDefault="00C50F92" w:rsidP="00FF1961">
      <w:pPr>
        <w:spacing w:line="360" w:lineRule="auto"/>
        <w:jc w:val="both"/>
        <w:rPr>
          <w:rFonts w:ascii="Times New Roman" w:hAnsi="Times New Roman" w:cs="Times New Roman"/>
          <w:b/>
          <w:bCs/>
          <w:sz w:val="24"/>
          <w:szCs w:val="24"/>
        </w:rPr>
      </w:pPr>
      <w:r w:rsidRPr="00C50F92">
        <w:rPr>
          <w:rFonts w:ascii="Times New Roman" w:hAnsi="Times New Roman" w:cs="Times New Roman"/>
          <w:b/>
          <w:bCs/>
          <w:sz w:val="24"/>
          <w:szCs w:val="24"/>
        </w:rPr>
        <w:t>Limitation and future scope</w:t>
      </w:r>
    </w:p>
    <w:p w14:paraId="0D7E8E52" w14:textId="42CF8FB7" w:rsidR="00E35F0D" w:rsidRDefault="00F35316" w:rsidP="000F7AEF">
      <w:pPr>
        <w:spacing w:line="360" w:lineRule="auto"/>
        <w:jc w:val="both"/>
      </w:pPr>
      <w:r>
        <w:rPr>
          <w:rFonts w:ascii="Times New Roman" w:hAnsi="Times New Roman" w:cs="Times New Roman"/>
          <w:sz w:val="24"/>
          <w:szCs w:val="24"/>
        </w:rPr>
        <w:t>The chapter</w:t>
      </w:r>
      <w:r w:rsidR="00C50F92">
        <w:rPr>
          <w:rFonts w:ascii="Times New Roman" w:hAnsi="Times New Roman" w:cs="Times New Roman"/>
          <w:sz w:val="24"/>
          <w:szCs w:val="24"/>
        </w:rPr>
        <w:t xml:space="preserve"> does not consider the reason</w:t>
      </w:r>
      <w:r>
        <w:rPr>
          <w:rFonts w:ascii="Times New Roman" w:hAnsi="Times New Roman" w:cs="Times New Roman"/>
          <w:sz w:val="24"/>
          <w:szCs w:val="24"/>
        </w:rPr>
        <w:t>s</w:t>
      </w:r>
      <w:r w:rsidR="00C50F92">
        <w:rPr>
          <w:rFonts w:ascii="Times New Roman" w:hAnsi="Times New Roman" w:cs="Times New Roman"/>
          <w:sz w:val="24"/>
          <w:szCs w:val="24"/>
        </w:rPr>
        <w:t xml:space="preserve"> for the difference in the pattern of accessing WhatsApp among the </w:t>
      </w:r>
      <w:r>
        <w:rPr>
          <w:rFonts w:ascii="Times New Roman" w:hAnsi="Times New Roman" w:cs="Times New Roman"/>
          <w:sz w:val="24"/>
          <w:szCs w:val="24"/>
        </w:rPr>
        <w:t>genders</w:t>
      </w:r>
      <w:r w:rsidR="00C50F92">
        <w:rPr>
          <w:rFonts w:ascii="Times New Roman" w:hAnsi="Times New Roman" w:cs="Times New Roman"/>
          <w:sz w:val="24"/>
          <w:szCs w:val="24"/>
        </w:rPr>
        <w:t>. Thus, further research may help in finding the reasons for the same</w:t>
      </w:r>
      <w:r w:rsidR="003541EE">
        <w:rPr>
          <w:rFonts w:ascii="Times New Roman" w:hAnsi="Times New Roman" w:cs="Times New Roman"/>
          <w:sz w:val="24"/>
          <w:szCs w:val="24"/>
        </w:rPr>
        <w:t xml:space="preserve"> in </w:t>
      </w:r>
      <w:r w:rsidR="000F7AEF">
        <w:rPr>
          <w:rFonts w:ascii="Times New Roman" w:hAnsi="Times New Roman" w:cs="Times New Roman"/>
          <w:sz w:val="24"/>
          <w:szCs w:val="24"/>
        </w:rPr>
        <w:t>detail</w:t>
      </w:r>
      <w:r w:rsidR="00C50F92">
        <w:rPr>
          <w:rFonts w:ascii="Times New Roman" w:hAnsi="Times New Roman" w:cs="Times New Roman"/>
          <w:sz w:val="24"/>
          <w:szCs w:val="24"/>
        </w:rPr>
        <w:t>.</w:t>
      </w:r>
    </w:p>
    <w:p w14:paraId="5408B2FC" w14:textId="77777777" w:rsidR="00A328E1" w:rsidRDefault="00A328E1" w:rsidP="00FF1961">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0"/>
          <w:lang w:bidi="hi-IN"/>
        </w:rPr>
        <w:id w:val="-2096003940"/>
        <w:docPartObj>
          <w:docPartGallery w:val="Bibliographies"/>
          <w:docPartUnique/>
        </w:docPartObj>
      </w:sdtPr>
      <w:sdtContent>
        <w:p w14:paraId="1B8294A7" w14:textId="70247428" w:rsidR="000F7AEF" w:rsidRDefault="000F7AEF">
          <w:pPr>
            <w:pStyle w:val="Heading1"/>
          </w:pPr>
          <w:r>
            <w:t>Bibliography</w:t>
          </w:r>
        </w:p>
        <w:sdt>
          <w:sdtPr>
            <w:rPr>
              <w:rFonts w:cstheme="minorBidi"/>
            </w:rPr>
            <w:id w:val="111145805"/>
            <w:bibliography/>
          </w:sdtPr>
          <w:sdtContent>
            <w:p w14:paraId="04345F23" w14:textId="77777777" w:rsidR="000F7AEF" w:rsidRDefault="000F7AEF" w:rsidP="000F7AEF">
              <w:pPr>
                <w:pStyle w:val="Bibliography"/>
                <w:ind w:left="720" w:hanging="720"/>
                <w:rPr>
                  <w:noProof/>
                  <w:sz w:val="24"/>
                  <w:szCs w:val="24"/>
                </w:rPr>
              </w:pPr>
              <w:r>
                <w:fldChar w:fldCharType="begin"/>
              </w:r>
              <w:r>
                <w:instrText xml:space="preserve"> BIBLIOGRAPHY </w:instrText>
              </w:r>
              <w:r>
                <w:fldChar w:fldCharType="separate"/>
              </w:r>
              <w:r>
                <w:rPr>
                  <w:noProof/>
                </w:rPr>
                <w:t xml:space="preserve">Agarwal, V., &amp; Kar, S. K. (2015). Technology addiction in adolescents. </w:t>
              </w:r>
              <w:r>
                <w:rPr>
                  <w:i/>
                  <w:iCs/>
                  <w:noProof/>
                </w:rPr>
                <w:t>Journal of Indian Association for Child and Adolescent MEntal Health, 11</w:t>
              </w:r>
              <w:r>
                <w:rPr>
                  <w:noProof/>
                </w:rPr>
                <w:t>(3), 170-174. doi:https://doi.org/10.1177/0973134220150301</w:t>
              </w:r>
            </w:p>
            <w:p w14:paraId="683274AA" w14:textId="77777777" w:rsidR="000F7AEF" w:rsidRDefault="000F7AEF" w:rsidP="000F7AEF">
              <w:pPr>
                <w:pStyle w:val="Bibliography"/>
                <w:ind w:left="720" w:hanging="720"/>
                <w:rPr>
                  <w:noProof/>
                </w:rPr>
              </w:pPr>
              <w:r>
                <w:rPr>
                  <w:noProof/>
                </w:rPr>
                <w:t xml:space="preserve">Borgohain, M., &amp; Borgohain, A. B. (2020). Impact of Social Media in The Student’s Academic Performance: An Analysis of The State Universities of Assam. </w:t>
              </w:r>
              <w:r>
                <w:rPr>
                  <w:i/>
                  <w:iCs/>
                  <w:noProof/>
                </w:rPr>
                <w:t>European Journal of Molecular &amp; Clinical Medicine, 7</w:t>
              </w:r>
              <w:r>
                <w:rPr>
                  <w:noProof/>
                </w:rPr>
                <w:t>(10).</w:t>
              </w:r>
            </w:p>
            <w:p w14:paraId="72B28B60" w14:textId="77777777" w:rsidR="000F7AEF" w:rsidRDefault="000F7AEF" w:rsidP="000F7AEF">
              <w:pPr>
                <w:pStyle w:val="Bibliography"/>
                <w:ind w:left="720" w:hanging="720"/>
                <w:rPr>
                  <w:noProof/>
                </w:rPr>
              </w:pPr>
              <w:r>
                <w:rPr>
                  <w:noProof/>
                </w:rPr>
                <w:t xml:space="preserve">Carmen, M. A. (2018). Emotional self-presentation on WhatsApp: Analysis of the profile status. </w:t>
              </w:r>
              <w:r>
                <w:rPr>
                  <w:i/>
                  <w:iCs/>
                  <w:noProof/>
                </w:rPr>
                <w:t>Russian Journal of Linguistics, 22</w:t>
              </w:r>
              <w:r>
                <w:rPr>
                  <w:noProof/>
                </w:rPr>
                <w:t>(1), 144-160.</w:t>
              </w:r>
            </w:p>
            <w:p w14:paraId="4699D81D" w14:textId="77777777" w:rsidR="000F7AEF" w:rsidRDefault="000F7AEF" w:rsidP="000F7AEF">
              <w:pPr>
                <w:pStyle w:val="Bibliography"/>
                <w:ind w:left="720" w:hanging="720"/>
                <w:rPr>
                  <w:noProof/>
                </w:rPr>
              </w:pPr>
              <w:r>
                <w:rPr>
                  <w:noProof/>
                </w:rPr>
                <w:t xml:space="preserve">Eder, D., &amp; Parker, S. (1987). The cultural production and reproduction of gender: The effect of extracurricular activities on peer-group culture. </w:t>
              </w:r>
              <w:r>
                <w:rPr>
                  <w:i/>
                  <w:iCs/>
                  <w:noProof/>
                </w:rPr>
                <w:t>Sociology of education</w:t>
              </w:r>
              <w:r>
                <w:rPr>
                  <w:noProof/>
                </w:rPr>
                <w:t>, 200-213.</w:t>
              </w:r>
            </w:p>
            <w:p w14:paraId="17049C4A" w14:textId="77777777" w:rsidR="000F7AEF" w:rsidRDefault="000F7AEF" w:rsidP="000F7AEF">
              <w:pPr>
                <w:pStyle w:val="Bibliography"/>
                <w:ind w:left="720" w:hanging="720"/>
                <w:rPr>
                  <w:noProof/>
                </w:rPr>
              </w:pPr>
              <w:r>
                <w:rPr>
                  <w:noProof/>
                </w:rPr>
                <w:t xml:space="preserve">Jackson , L. A., Zhao, Y., Kolenic, A., Fitzgerald,, H. E., Harold, R., &amp; Von Eye, A. (2008). Race, gender, and information Technology use: The new digital divide. </w:t>
              </w:r>
              <w:r>
                <w:rPr>
                  <w:i/>
                  <w:iCs/>
                  <w:noProof/>
                </w:rPr>
                <w:t>Cyber Psychology and Behavior</w:t>
              </w:r>
              <w:r>
                <w:rPr>
                  <w:noProof/>
                </w:rPr>
                <w:t>, 437-442.</w:t>
              </w:r>
            </w:p>
            <w:p w14:paraId="26EC8EDD" w14:textId="77777777" w:rsidR="000F7AEF" w:rsidRDefault="000F7AEF" w:rsidP="000F7AEF">
              <w:pPr>
                <w:pStyle w:val="Bibliography"/>
                <w:ind w:left="720" w:hanging="720"/>
                <w:rPr>
                  <w:noProof/>
                </w:rPr>
              </w:pPr>
              <w:r>
                <w:rPr>
                  <w:noProof/>
                </w:rPr>
                <w:lastRenderedPageBreak/>
                <w:t xml:space="preserve">Mike, T., &amp; Farida, V. (2017). Gender and image sharing on Facebook, Twitter, Instagram, Snapchat and WhatsApp in the UK: Hobbying alone or filtering for friends? </w:t>
              </w:r>
              <w:r>
                <w:rPr>
                  <w:i/>
                  <w:iCs/>
                  <w:noProof/>
                </w:rPr>
                <w:t>Journal of Information Management</w:t>
              </w:r>
              <w:r>
                <w:rPr>
                  <w:noProof/>
                </w:rPr>
                <w:t>, 702-720. doi:https://doi.org/10.1108/ajim-04-2017-0098</w:t>
              </w:r>
            </w:p>
            <w:p w14:paraId="5C316ECE" w14:textId="77777777" w:rsidR="000F7AEF" w:rsidRDefault="000F7AEF" w:rsidP="000F7AEF">
              <w:pPr>
                <w:pStyle w:val="Bibliography"/>
                <w:ind w:left="720" w:hanging="720"/>
                <w:rPr>
                  <w:noProof/>
                </w:rPr>
              </w:pPr>
              <w:r>
                <w:rPr>
                  <w:noProof/>
                </w:rPr>
                <w:t xml:space="preserve">Mudliar, P., &amp; Rangaswamy, N. (2015). Offline strangers, online friends: Bridging classroom gender segregation with whatsapp. </w:t>
              </w:r>
              <w:r>
                <w:rPr>
                  <w:i/>
                  <w:iCs/>
                  <w:noProof/>
                </w:rPr>
                <w:t>In Proceedings of the 33rd Annual ACM Conference on Human Factors in Computing Systems</w:t>
              </w:r>
              <w:r>
                <w:rPr>
                  <w:noProof/>
                </w:rPr>
                <w:t>, (pp. 3799-3808).</w:t>
              </w:r>
            </w:p>
            <w:p w14:paraId="6F74A95A" w14:textId="77777777" w:rsidR="000F7AEF" w:rsidRDefault="000F7AEF" w:rsidP="000F7AEF">
              <w:pPr>
                <w:pStyle w:val="Bibliography"/>
                <w:ind w:left="720" w:hanging="720"/>
                <w:rPr>
                  <w:noProof/>
                </w:rPr>
              </w:pPr>
              <w:r>
                <w:rPr>
                  <w:noProof/>
                </w:rPr>
                <w:t xml:space="preserve">Ponnamperuma,, G., Farhana, I., Eiad, A., Maflehi, N. A., Vleuten, C. V., Jamal, A., . . . Ahmed, A. M. (2018). The pattern of social media use and its association with academic performance among medical students. </w:t>
              </w:r>
              <w:r>
                <w:rPr>
                  <w:i/>
                  <w:iCs/>
                  <w:noProof/>
                </w:rPr>
                <w:t>Mediacl Teacher</w:t>
              </w:r>
              <w:r>
                <w:rPr>
                  <w:noProof/>
                </w:rPr>
                <w:t>. doi:10.1080/0142159X.2018.1465536</w:t>
              </w:r>
            </w:p>
            <w:p w14:paraId="6991DDB3" w14:textId="77777777" w:rsidR="000F7AEF" w:rsidRDefault="000F7AEF" w:rsidP="000F7AEF">
              <w:pPr>
                <w:pStyle w:val="Bibliography"/>
                <w:ind w:left="720" w:hanging="720"/>
                <w:rPr>
                  <w:noProof/>
                </w:rPr>
              </w:pPr>
              <w:r>
                <w:rPr>
                  <w:noProof/>
                </w:rPr>
                <w:t xml:space="preserve">Pujarama, W., &amp; Prasetya, A. B. (2018). WhatsApp group as a communication technology in higher education internationalization. </w:t>
              </w:r>
              <w:r>
                <w:rPr>
                  <w:i/>
                  <w:iCs/>
                  <w:noProof/>
                </w:rPr>
                <w:t>JurnalIlmuKomunikasi, 1(2),, 1</w:t>
              </w:r>
              <w:r>
                <w:rPr>
                  <w:noProof/>
                </w:rPr>
                <w:t>(2), 46-53. doi:10.33005/JKOM.V0I2.23</w:t>
              </w:r>
            </w:p>
            <w:p w14:paraId="1BF30D8C" w14:textId="77777777" w:rsidR="000F7AEF" w:rsidRDefault="000F7AEF" w:rsidP="000F7AEF">
              <w:pPr>
                <w:pStyle w:val="Bibliography"/>
                <w:ind w:left="720" w:hanging="720"/>
                <w:rPr>
                  <w:noProof/>
                </w:rPr>
              </w:pPr>
              <w:r>
                <w:rPr>
                  <w:noProof/>
                </w:rPr>
                <w:t xml:space="preserve">Rungta, S. (2017). WhatsApp Usage Differences Amongst Gender: An Exploratory Study. </w:t>
              </w:r>
              <w:r>
                <w:rPr>
                  <w:i/>
                  <w:iCs/>
                  <w:noProof/>
                </w:rPr>
                <w:t>NL Dalmia Institute of Management Studies and Research</w:t>
              </w:r>
              <w:r>
                <w:rPr>
                  <w:noProof/>
                </w:rPr>
                <w:t>, 63-74.</w:t>
              </w:r>
            </w:p>
            <w:p w14:paraId="565B6E74" w14:textId="77777777" w:rsidR="000F7AEF" w:rsidRDefault="000F7AEF" w:rsidP="000F7AEF">
              <w:pPr>
                <w:pStyle w:val="Bibliography"/>
                <w:ind w:left="720" w:hanging="720"/>
                <w:rPr>
                  <w:noProof/>
                </w:rPr>
              </w:pPr>
              <w:r>
                <w:rPr>
                  <w:noProof/>
                </w:rPr>
                <w:t xml:space="preserve">Sampath, H., Kalyani, S., Soohinda, G., &amp; Dutta, S. (2017). Patterns, attitudes, and dependence toward WhatsApp among college students. </w:t>
              </w:r>
              <w:r>
                <w:rPr>
                  <w:i/>
                  <w:iCs/>
                  <w:noProof/>
                </w:rPr>
                <w:t>Journal of Mental Health and Human Behaviour, 22</w:t>
              </w:r>
              <w:r>
                <w:rPr>
                  <w:noProof/>
                </w:rPr>
                <w:t>(2), 110.</w:t>
              </w:r>
            </w:p>
            <w:p w14:paraId="0CA933A2" w14:textId="77777777" w:rsidR="000F7AEF" w:rsidRDefault="000F7AEF" w:rsidP="000F7AEF">
              <w:pPr>
                <w:pStyle w:val="Bibliography"/>
                <w:ind w:left="720" w:hanging="720"/>
                <w:rPr>
                  <w:noProof/>
                </w:rPr>
              </w:pPr>
              <w:r>
                <w:rPr>
                  <w:noProof/>
                </w:rPr>
                <w:t xml:space="preserve">Sarwat, S., Kaleemullah, S., Ullah, N., &amp; Bhuttah, T. M. (2021). Effect of WhatsApp on English Language Academic Writing Skill: A Gender Based Study. </w:t>
              </w:r>
              <w:r>
                <w:rPr>
                  <w:i/>
                  <w:iCs/>
                  <w:noProof/>
                </w:rPr>
                <w:t>Multicultural Education, 7</w:t>
              </w:r>
              <w:r>
                <w:rPr>
                  <w:noProof/>
                </w:rPr>
                <w:t>(5), 419-426. doi:10.5281/zenodo.4912367</w:t>
              </w:r>
            </w:p>
            <w:p w14:paraId="522E7902" w14:textId="77777777" w:rsidR="000F7AEF" w:rsidRDefault="000F7AEF" w:rsidP="000F7AEF">
              <w:pPr>
                <w:pStyle w:val="Bibliography"/>
                <w:ind w:left="720" w:hanging="720"/>
                <w:rPr>
                  <w:noProof/>
                </w:rPr>
              </w:pPr>
              <w:r>
                <w:rPr>
                  <w:noProof/>
                </w:rPr>
                <w:t xml:space="preserve">Wei, L. H. (2021). </w:t>
              </w:r>
              <w:r>
                <w:rPr>
                  <w:i/>
                  <w:iCs/>
                  <w:noProof/>
                </w:rPr>
                <w:t>Is WhatsApp Considered Social Media?</w:t>
              </w:r>
              <w:r>
                <w:rPr>
                  <w:noProof/>
                </w:rPr>
                <w:t xml:space="preserve"> Retrieved from https://www.followchain.org/is-WhatsApp-social-media</w:t>
              </w:r>
            </w:p>
            <w:p w14:paraId="5BE5338B" w14:textId="77777777" w:rsidR="000F7AEF" w:rsidRDefault="000F7AEF" w:rsidP="000F7AEF">
              <w:pPr>
                <w:pStyle w:val="Bibliography"/>
                <w:ind w:left="720" w:hanging="720"/>
                <w:rPr>
                  <w:noProof/>
                </w:rPr>
              </w:pPr>
              <w:r>
                <w:rPr>
                  <w:noProof/>
                </w:rPr>
                <w:t xml:space="preserve">Yeboah, J., &amp; Ewur, G. D. (2014). The impact of WhatsApp messenger usage on students performance in Tertiary Institutions in Ghana . </w:t>
              </w:r>
              <w:r>
                <w:rPr>
                  <w:i/>
                  <w:iCs/>
                  <w:noProof/>
                </w:rPr>
                <w:t>Journal of Education and practice</w:t>
              </w:r>
              <w:r>
                <w:rPr>
                  <w:noProof/>
                </w:rPr>
                <w:t>, 157-164.</w:t>
              </w:r>
            </w:p>
            <w:p w14:paraId="7B8D9299" w14:textId="43174E52" w:rsidR="000F7AEF" w:rsidRDefault="000F7AEF" w:rsidP="000F7AEF">
              <w:r>
                <w:rPr>
                  <w:b/>
                  <w:bCs/>
                  <w:noProof/>
                </w:rPr>
                <w:fldChar w:fldCharType="end"/>
              </w:r>
            </w:p>
          </w:sdtContent>
        </w:sdt>
      </w:sdtContent>
    </w:sdt>
    <w:sectPr w:rsidR="000F7AEF" w:rsidSect="0003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6A9"/>
    <w:multiLevelType w:val="hybridMultilevel"/>
    <w:tmpl w:val="0F906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84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18"/>
    <w:rsid w:val="00007EAF"/>
    <w:rsid w:val="000110C1"/>
    <w:rsid w:val="00036B37"/>
    <w:rsid w:val="000D5CBE"/>
    <w:rsid w:val="000F7AEF"/>
    <w:rsid w:val="00130506"/>
    <w:rsid w:val="00133D37"/>
    <w:rsid w:val="0019623A"/>
    <w:rsid w:val="001B729B"/>
    <w:rsid w:val="001F39B9"/>
    <w:rsid w:val="0021356D"/>
    <w:rsid w:val="002331D1"/>
    <w:rsid w:val="00253FF0"/>
    <w:rsid w:val="00257653"/>
    <w:rsid w:val="002A2E4E"/>
    <w:rsid w:val="002B4B8B"/>
    <w:rsid w:val="002C67ED"/>
    <w:rsid w:val="002D2CA9"/>
    <w:rsid w:val="002D6B2C"/>
    <w:rsid w:val="00323A1E"/>
    <w:rsid w:val="003541EE"/>
    <w:rsid w:val="00362DB9"/>
    <w:rsid w:val="003A04C6"/>
    <w:rsid w:val="003D1145"/>
    <w:rsid w:val="003D39C5"/>
    <w:rsid w:val="00425EB5"/>
    <w:rsid w:val="00440301"/>
    <w:rsid w:val="004B5E1B"/>
    <w:rsid w:val="004C36A2"/>
    <w:rsid w:val="004F1DE2"/>
    <w:rsid w:val="00575F92"/>
    <w:rsid w:val="005961FD"/>
    <w:rsid w:val="00596413"/>
    <w:rsid w:val="005A4BCF"/>
    <w:rsid w:val="005D21FD"/>
    <w:rsid w:val="005D41AF"/>
    <w:rsid w:val="005D451D"/>
    <w:rsid w:val="005E649F"/>
    <w:rsid w:val="005E7615"/>
    <w:rsid w:val="005F648F"/>
    <w:rsid w:val="00606615"/>
    <w:rsid w:val="00615C63"/>
    <w:rsid w:val="006636D3"/>
    <w:rsid w:val="00693D06"/>
    <w:rsid w:val="006B5961"/>
    <w:rsid w:val="0070457F"/>
    <w:rsid w:val="00716934"/>
    <w:rsid w:val="007370AA"/>
    <w:rsid w:val="00762E9E"/>
    <w:rsid w:val="007818B3"/>
    <w:rsid w:val="0078361F"/>
    <w:rsid w:val="007B0E55"/>
    <w:rsid w:val="007E7502"/>
    <w:rsid w:val="008105B5"/>
    <w:rsid w:val="0089779E"/>
    <w:rsid w:val="008B78D9"/>
    <w:rsid w:val="008D50C9"/>
    <w:rsid w:val="00996243"/>
    <w:rsid w:val="009B3F56"/>
    <w:rsid w:val="009C1372"/>
    <w:rsid w:val="009E37BE"/>
    <w:rsid w:val="00A2399C"/>
    <w:rsid w:val="00A328E1"/>
    <w:rsid w:val="00A35612"/>
    <w:rsid w:val="00A4250A"/>
    <w:rsid w:val="00A431C7"/>
    <w:rsid w:val="00A91FF4"/>
    <w:rsid w:val="00AA371B"/>
    <w:rsid w:val="00B07163"/>
    <w:rsid w:val="00B428A0"/>
    <w:rsid w:val="00B44B32"/>
    <w:rsid w:val="00B52789"/>
    <w:rsid w:val="00B55B8A"/>
    <w:rsid w:val="00B6179D"/>
    <w:rsid w:val="00BB7130"/>
    <w:rsid w:val="00BD115B"/>
    <w:rsid w:val="00BD3AD8"/>
    <w:rsid w:val="00BE4965"/>
    <w:rsid w:val="00BF1B7E"/>
    <w:rsid w:val="00BF2F1D"/>
    <w:rsid w:val="00C339EB"/>
    <w:rsid w:val="00C349FE"/>
    <w:rsid w:val="00C50F92"/>
    <w:rsid w:val="00C5742D"/>
    <w:rsid w:val="00C82F15"/>
    <w:rsid w:val="00C957A7"/>
    <w:rsid w:val="00CA0E1E"/>
    <w:rsid w:val="00CC5CB3"/>
    <w:rsid w:val="00CD1D2C"/>
    <w:rsid w:val="00CE4514"/>
    <w:rsid w:val="00CE6CBC"/>
    <w:rsid w:val="00D01718"/>
    <w:rsid w:val="00D1046E"/>
    <w:rsid w:val="00D34B61"/>
    <w:rsid w:val="00D63078"/>
    <w:rsid w:val="00D64766"/>
    <w:rsid w:val="00E07CCE"/>
    <w:rsid w:val="00E21AB2"/>
    <w:rsid w:val="00E22F0D"/>
    <w:rsid w:val="00E35F0D"/>
    <w:rsid w:val="00E6200F"/>
    <w:rsid w:val="00E8737B"/>
    <w:rsid w:val="00EA3C18"/>
    <w:rsid w:val="00F03A19"/>
    <w:rsid w:val="00F35316"/>
    <w:rsid w:val="00F4270C"/>
    <w:rsid w:val="00F433A2"/>
    <w:rsid w:val="00F56323"/>
    <w:rsid w:val="00F918B7"/>
    <w:rsid w:val="00FF17FA"/>
    <w:rsid w:val="00FF1961"/>
    <w:rsid w:val="00FF6B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C8DF"/>
  <w15:docId w15:val="{6B3A8F26-BFF2-4391-A7BA-1A984309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63"/>
  </w:style>
  <w:style w:type="paragraph" w:styleId="Heading1">
    <w:name w:val="heading 1"/>
    <w:basedOn w:val="Normal"/>
    <w:next w:val="Normal"/>
    <w:link w:val="Heading1Char"/>
    <w:uiPriority w:val="9"/>
    <w:qFormat/>
    <w:rsid w:val="00007EAF"/>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502"/>
    <w:rPr>
      <w:color w:val="0563C1" w:themeColor="hyperlink"/>
      <w:u w:val="single"/>
    </w:rPr>
  </w:style>
  <w:style w:type="character" w:styleId="UnresolvedMention">
    <w:name w:val="Unresolved Mention"/>
    <w:basedOn w:val="DefaultParagraphFont"/>
    <w:uiPriority w:val="99"/>
    <w:semiHidden/>
    <w:unhideWhenUsed/>
    <w:rsid w:val="007E7502"/>
    <w:rPr>
      <w:color w:val="605E5C"/>
      <w:shd w:val="clear" w:color="auto" w:fill="E1DFDD"/>
    </w:rPr>
  </w:style>
  <w:style w:type="character" w:customStyle="1" w:styleId="Heading1Char">
    <w:name w:val="Heading 1 Char"/>
    <w:basedOn w:val="DefaultParagraphFont"/>
    <w:link w:val="Heading1"/>
    <w:uiPriority w:val="9"/>
    <w:rsid w:val="00007EAF"/>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007EAF"/>
    <w:rPr>
      <w:rFonts w:cs="Mangal"/>
    </w:rPr>
  </w:style>
  <w:style w:type="paragraph" w:styleId="EndnoteText">
    <w:name w:val="endnote text"/>
    <w:basedOn w:val="Normal"/>
    <w:link w:val="EndnoteTextChar"/>
    <w:uiPriority w:val="99"/>
    <w:unhideWhenUsed/>
    <w:rsid w:val="000110C1"/>
    <w:pPr>
      <w:spacing w:after="0" w:line="240" w:lineRule="auto"/>
      <w:jc w:val="both"/>
    </w:pPr>
    <w:rPr>
      <w:rFonts w:ascii="Times New Roman" w:eastAsia="Times New Roman" w:hAnsi="Times New Roman" w:cs="Times New Roman"/>
      <w:sz w:val="20"/>
      <w:lang w:bidi="ar-SA"/>
    </w:rPr>
  </w:style>
  <w:style w:type="character" w:customStyle="1" w:styleId="EndnoteTextChar">
    <w:name w:val="Endnote Text Char"/>
    <w:basedOn w:val="DefaultParagraphFont"/>
    <w:link w:val="EndnoteText"/>
    <w:uiPriority w:val="99"/>
    <w:rsid w:val="000110C1"/>
    <w:rPr>
      <w:rFonts w:ascii="Times New Roman" w:eastAsia="Times New Roman" w:hAnsi="Times New Roman" w:cs="Times New Roman"/>
      <w:sz w:val="20"/>
      <w:lang w:bidi="ar-SA"/>
    </w:rPr>
  </w:style>
  <w:style w:type="character" w:styleId="Emphasis">
    <w:name w:val="Emphasis"/>
    <w:basedOn w:val="DefaultParagraphFont"/>
    <w:uiPriority w:val="20"/>
    <w:qFormat/>
    <w:rsid w:val="000110C1"/>
    <w:rPr>
      <w:i/>
      <w:iCs/>
    </w:rPr>
  </w:style>
  <w:style w:type="table" w:styleId="TableGrid">
    <w:name w:val="Table Grid"/>
    <w:basedOn w:val="TableNormal"/>
    <w:uiPriority w:val="39"/>
    <w:rsid w:val="00F9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79E"/>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42">
      <w:bodyDiv w:val="1"/>
      <w:marLeft w:val="0"/>
      <w:marRight w:val="0"/>
      <w:marTop w:val="0"/>
      <w:marBottom w:val="0"/>
      <w:divBdr>
        <w:top w:val="none" w:sz="0" w:space="0" w:color="auto"/>
        <w:left w:val="none" w:sz="0" w:space="0" w:color="auto"/>
        <w:bottom w:val="none" w:sz="0" w:space="0" w:color="auto"/>
        <w:right w:val="none" w:sz="0" w:space="0" w:color="auto"/>
      </w:divBdr>
    </w:div>
    <w:div w:id="27724408">
      <w:bodyDiv w:val="1"/>
      <w:marLeft w:val="0"/>
      <w:marRight w:val="0"/>
      <w:marTop w:val="0"/>
      <w:marBottom w:val="0"/>
      <w:divBdr>
        <w:top w:val="none" w:sz="0" w:space="0" w:color="auto"/>
        <w:left w:val="none" w:sz="0" w:space="0" w:color="auto"/>
        <w:bottom w:val="none" w:sz="0" w:space="0" w:color="auto"/>
        <w:right w:val="none" w:sz="0" w:space="0" w:color="auto"/>
      </w:divBdr>
    </w:div>
    <w:div w:id="30233185">
      <w:bodyDiv w:val="1"/>
      <w:marLeft w:val="0"/>
      <w:marRight w:val="0"/>
      <w:marTop w:val="0"/>
      <w:marBottom w:val="0"/>
      <w:divBdr>
        <w:top w:val="none" w:sz="0" w:space="0" w:color="auto"/>
        <w:left w:val="none" w:sz="0" w:space="0" w:color="auto"/>
        <w:bottom w:val="none" w:sz="0" w:space="0" w:color="auto"/>
        <w:right w:val="none" w:sz="0" w:space="0" w:color="auto"/>
      </w:divBdr>
    </w:div>
    <w:div w:id="34038727">
      <w:bodyDiv w:val="1"/>
      <w:marLeft w:val="0"/>
      <w:marRight w:val="0"/>
      <w:marTop w:val="0"/>
      <w:marBottom w:val="0"/>
      <w:divBdr>
        <w:top w:val="none" w:sz="0" w:space="0" w:color="auto"/>
        <w:left w:val="none" w:sz="0" w:space="0" w:color="auto"/>
        <w:bottom w:val="none" w:sz="0" w:space="0" w:color="auto"/>
        <w:right w:val="none" w:sz="0" w:space="0" w:color="auto"/>
      </w:divBdr>
    </w:div>
    <w:div w:id="35856853">
      <w:bodyDiv w:val="1"/>
      <w:marLeft w:val="0"/>
      <w:marRight w:val="0"/>
      <w:marTop w:val="0"/>
      <w:marBottom w:val="0"/>
      <w:divBdr>
        <w:top w:val="none" w:sz="0" w:space="0" w:color="auto"/>
        <w:left w:val="none" w:sz="0" w:space="0" w:color="auto"/>
        <w:bottom w:val="none" w:sz="0" w:space="0" w:color="auto"/>
        <w:right w:val="none" w:sz="0" w:space="0" w:color="auto"/>
      </w:divBdr>
    </w:div>
    <w:div w:id="49809060">
      <w:bodyDiv w:val="1"/>
      <w:marLeft w:val="0"/>
      <w:marRight w:val="0"/>
      <w:marTop w:val="0"/>
      <w:marBottom w:val="0"/>
      <w:divBdr>
        <w:top w:val="none" w:sz="0" w:space="0" w:color="auto"/>
        <w:left w:val="none" w:sz="0" w:space="0" w:color="auto"/>
        <w:bottom w:val="none" w:sz="0" w:space="0" w:color="auto"/>
        <w:right w:val="none" w:sz="0" w:space="0" w:color="auto"/>
      </w:divBdr>
    </w:div>
    <w:div w:id="55201617">
      <w:bodyDiv w:val="1"/>
      <w:marLeft w:val="0"/>
      <w:marRight w:val="0"/>
      <w:marTop w:val="0"/>
      <w:marBottom w:val="0"/>
      <w:divBdr>
        <w:top w:val="none" w:sz="0" w:space="0" w:color="auto"/>
        <w:left w:val="none" w:sz="0" w:space="0" w:color="auto"/>
        <w:bottom w:val="none" w:sz="0" w:space="0" w:color="auto"/>
        <w:right w:val="none" w:sz="0" w:space="0" w:color="auto"/>
      </w:divBdr>
    </w:div>
    <w:div w:id="56638341">
      <w:bodyDiv w:val="1"/>
      <w:marLeft w:val="0"/>
      <w:marRight w:val="0"/>
      <w:marTop w:val="0"/>
      <w:marBottom w:val="0"/>
      <w:divBdr>
        <w:top w:val="none" w:sz="0" w:space="0" w:color="auto"/>
        <w:left w:val="none" w:sz="0" w:space="0" w:color="auto"/>
        <w:bottom w:val="none" w:sz="0" w:space="0" w:color="auto"/>
        <w:right w:val="none" w:sz="0" w:space="0" w:color="auto"/>
      </w:divBdr>
    </w:div>
    <w:div w:id="69692588">
      <w:bodyDiv w:val="1"/>
      <w:marLeft w:val="0"/>
      <w:marRight w:val="0"/>
      <w:marTop w:val="0"/>
      <w:marBottom w:val="0"/>
      <w:divBdr>
        <w:top w:val="none" w:sz="0" w:space="0" w:color="auto"/>
        <w:left w:val="none" w:sz="0" w:space="0" w:color="auto"/>
        <w:bottom w:val="none" w:sz="0" w:space="0" w:color="auto"/>
        <w:right w:val="none" w:sz="0" w:space="0" w:color="auto"/>
      </w:divBdr>
    </w:div>
    <w:div w:id="72823902">
      <w:bodyDiv w:val="1"/>
      <w:marLeft w:val="0"/>
      <w:marRight w:val="0"/>
      <w:marTop w:val="0"/>
      <w:marBottom w:val="0"/>
      <w:divBdr>
        <w:top w:val="none" w:sz="0" w:space="0" w:color="auto"/>
        <w:left w:val="none" w:sz="0" w:space="0" w:color="auto"/>
        <w:bottom w:val="none" w:sz="0" w:space="0" w:color="auto"/>
        <w:right w:val="none" w:sz="0" w:space="0" w:color="auto"/>
      </w:divBdr>
    </w:div>
    <w:div w:id="108860461">
      <w:bodyDiv w:val="1"/>
      <w:marLeft w:val="0"/>
      <w:marRight w:val="0"/>
      <w:marTop w:val="0"/>
      <w:marBottom w:val="0"/>
      <w:divBdr>
        <w:top w:val="none" w:sz="0" w:space="0" w:color="auto"/>
        <w:left w:val="none" w:sz="0" w:space="0" w:color="auto"/>
        <w:bottom w:val="none" w:sz="0" w:space="0" w:color="auto"/>
        <w:right w:val="none" w:sz="0" w:space="0" w:color="auto"/>
      </w:divBdr>
    </w:div>
    <w:div w:id="112675402">
      <w:bodyDiv w:val="1"/>
      <w:marLeft w:val="0"/>
      <w:marRight w:val="0"/>
      <w:marTop w:val="0"/>
      <w:marBottom w:val="0"/>
      <w:divBdr>
        <w:top w:val="none" w:sz="0" w:space="0" w:color="auto"/>
        <w:left w:val="none" w:sz="0" w:space="0" w:color="auto"/>
        <w:bottom w:val="none" w:sz="0" w:space="0" w:color="auto"/>
        <w:right w:val="none" w:sz="0" w:space="0" w:color="auto"/>
      </w:divBdr>
    </w:div>
    <w:div w:id="124978135">
      <w:bodyDiv w:val="1"/>
      <w:marLeft w:val="0"/>
      <w:marRight w:val="0"/>
      <w:marTop w:val="0"/>
      <w:marBottom w:val="0"/>
      <w:divBdr>
        <w:top w:val="none" w:sz="0" w:space="0" w:color="auto"/>
        <w:left w:val="none" w:sz="0" w:space="0" w:color="auto"/>
        <w:bottom w:val="none" w:sz="0" w:space="0" w:color="auto"/>
        <w:right w:val="none" w:sz="0" w:space="0" w:color="auto"/>
      </w:divBdr>
    </w:div>
    <w:div w:id="128131593">
      <w:bodyDiv w:val="1"/>
      <w:marLeft w:val="0"/>
      <w:marRight w:val="0"/>
      <w:marTop w:val="0"/>
      <w:marBottom w:val="0"/>
      <w:divBdr>
        <w:top w:val="none" w:sz="0" w:space="0" w:color="auto"/>
        <w:left w:val="none" w:sz="0" w:space="0" w:color="auto"/>
        <w:bottom w:val="none" w:sz="0" w:space="0" w:color="auto"/>
        <w:right w:val="none" w:sz="0" w:space="0" w:color="auto"/>
      </w:divBdr>
    </w:div>
    <w:div w:id="158809347">
      <w:bodyDiv w:val="1"/>
      <w:marLeft w:val="0"/>
      <w:marRight w:val="0"/>
      <w:marTop w:val="0"/>
      <w:marBottom w:val="0"/>
      <w:divBdr>
        <w:top w:val="none" w:sz="0" w:space="0" w:color="auto"/>
        <w:left w:val="none" w:sz="0" w:space="0" w:color="auto"/>
        <w:bottom w:val="none" w:sz="0" w:space="0" w:color="auto"/>
        <w:right w:val="none" w:sz="0" w:space="0" w:color="auto"/>
      </w:divBdr>
    </w:div>
    <w:div w:id="159077219">
      <w:bodyDiv w:val="1"/>
      <w:marLeft w:val="0"/>
      <w:marRight w:val="0"/>
      <w:marTop w:val="0"/>
      <w:marBottom w:val="0"/>
      <w:divBdr>
        <w:top w:val="none" w:sz="0" w:space="0" w:color="auto"/>
        <w:left w:val="none" w:sz="0" w:space="0" w:color="auto"/>
        <w:bottom w:val="none" w:sz="0" w:space="0" w:color="auto"/>
        <w:right w:val="none" w:sz="0" w:space="0" w:color="auto"/>
      </w:divBdr>
    </w:div>
    <w:div w:id="174614405">
      <w:bodyDiv w:val="1"/>
      <w:marLeft w:val="0"/>
      <w:marRight w:val="0"/>
      <w:marTop w:val="0"/>
      <w:marBottom w:val="0"/>
      <w:divBdr>
        <w:top w:val="none" w:sz="0" w:space="0" w:color="auto"/>
        <w:left w:val="none" w:sz="0" w:space="0" w:color="auto"/>
        <w:bottom w:val="none" w:sz="0" w:space="0" w:color="auto"/>
        <w:right w:val="none" w:sz="0" w:space="0" w:color="auto"/>
      </w:divBdr>
    </w:div>
    <w:div w:id="208495449">
      <w:bodyDiv w:val="1"/>
      <w:marLeft w:val="0"/>
      <w:marRight w:val="0"/>
      <w:marTop w:val="0"/>
      <w:marBottom w:val="0"/>
      <w:divBdr>
        <w:top w:val="none" w:sz="0" w:space="0" w:color="auto"/>
        <w:left w:val="none" w:sz="0" w:space="0" w:color="auto"/>
        <w:bottom w:val="none" w:sz="0" w:space="0" w:color="auto"/>
        <w:right w:val="none" w:sz="0" w:space="0" w:color="auto"/>
      </w:divBdr>
    </w:div>
    <w:div w:id="219942939">
      <w:bodyDiv w:val="1"/>
      <w:marLeft w:val="0"/>
      <w:marRight w:val="0"/>
      <w:marTop w:val="0"/>
      <w:marBottom w:val="0"/>
      <w:divBdr>
        <w:top w:val="none" w:sz="0" w:space="0" w:color="auto"/>
        <w:left w:val="none" w:sz="0" w:space="0" w:color="auto"/>
        <w:bottom w:val="none" w:sz="0" w:space="0" w:color="auto"/>
        <w:right w:val="none" w:sz="0" w:space="0" w:color="auto"/>
      </w:divBdr>
    </w:div>
    <w:div w:id="231476209">
      <w:bodyDiv w:val="1"/>
      <w:marLeft w:val="0"/>
      <w:marRight w:val="0"/>
      <w:marTop w:val="0"/>
      <w:marBottom w:val="0"/>
      <w:divBdr>
        <w:top w:val="none" w:sz="0" w:space="0" w:color="auto"/>
        <w:left w:val="none" w:sz="0" w:space="0" w:color="auto"/>
        <w:bottom w:val="none" w:sz="0" w:space="0" w:color="auto"/>
        <w:right w:val="none" w:sz="0" w:space="0" w:color="auto"/>
      </w:divBdr>
    </w:div>
    <w:div w:id="232934513">
      <w:bodyDiv w:val="1"/>
      <w:marLeft w:val="0"/>
      <w:marRight w:val="0"/>
      <w:marTop w:val="0"/>
      <w:marBottom w:val="0"/>
      <w:divBdr>
        <w:top w:val="none" w:sz="0" w:space="0" w:color="auto"/>
        <w:left w:val="none" w:sz="0" w:space="0" w:color="auto"/>
        <w:bottom w:val="none" w:sz="0" w:space="0" w:color="auto"/>
        <w:right w:val="none" w:sz="0" w:space="0" w:color="auto"/>
      </w:divBdr>
    </w:div>
    <w:div w:id="237324036">
      <w:bodyDiv w:val="1"/>
      <w:marLeft w:val="0"/>
      <w:marRight w:val="0"/>
      <w:marTop w:val="0"/>
      <w:marBottom w:val="0"/>
      <w:divBdr>
        <w:top w:val="none" w:sz="0" w:space="0" w:color="auto"/>
        <w:left w:val="none" w:sz="0" w:space="0" w:color="auto"/>
        <w:bottom w:val="none" w:sz="0" w:space="0" w:color="auto"/>
        <w:right w:val="none" w:sz="0" w:space="0" w:color="auto"/>
      </w:divBdr>
    </w:div>
    <w:div w:id="258488004">
      <w:bodyDiv w:val="1"/>
      <w:marLeft w:val="0"/>
      <w:marRight w:val="0"/>
      <w:marTop w:val="0"/>
      <w:marBottom w:val="0"/>
      <w:divBdr>
        <w:top w:val="none" w:sz="0" w:space="0" w:color="auto"/>
        <w:left w:val="none" w:sz="0" w:space="0" w:color="auto"/>
        <w:bottom w:val="none" w:sz="0" w:space="0" w:color="auto"/>
        <w:right w:val="none" w:sz="0" w:space="0" w:color="auto"/>
      </w:divBdr>
    </w:div>
    <w:div w:id="274556240">
      <w:bodyDiv w:val="1"/>
      <w:marLeft w:val="0"/>
      <w:marRight w:val="0"/>
      <w:marTop w:val="0"/>
      <w:marBottom w:val="0"/>
      <w:divBdr>
        <w:top w:val="none" w:sz="0" w:space="0" w:color="auto"/>
        <w:left w:val="none" w:sz="0" w:space="0" w:color="auto"/>
        <w:bottom w:val="none" w:sz="0" w:space="0" w:color="auto"/>
        <w:right w:val="none" w:sz="0" w:space="0" w:color="auto"/>
      </w:divBdr>
    </w:div>
    <w:div w:id="277758165">
      <w:bodyDiv w:val="1"/>
      <w:marLeft w:val="0"/>
      <w:marRight w:val="0"/>
      <w:marTop w:val="0"/>
      <w:marBottom w:val="0"/>
      <w:divBdr>
        <w:top w:val="none" w:sz="0" w:space="0" w:color="auto"/>
        <w:left w:val="none" w:sz="0" w:space="0" w:color="auto"/>
        <w:bottom w:val="none" w:sz="0" w:space="0" w:color="auto"/>
        <w:right w:val="none" w:sz="0" w:space="0" w:color="auto"/>
      </w:divBdr>
    </w:div>
    <w:div w:id="287053869">
      <w:bodyDiv w:val="1"/>
      <w:marLeft w:val="0"/>
      <w:marRight w:val="0"/>
      <w:marTop w:val="0"/>
      <w:marBottom w:val="0"/>
      <w:divBdr>
        <w:top w:val="none" w:sz="0" w:space="0" w:color="auto"/>
        <w:left w:val="none" w:sz="0" w:space="0" w:color="auto"/>
        <w:bottom w:val="none" w:sz="0" w:space="0" w:color="auto"/>
        <w:right w:val="none" w:sz="0" w:space="0" w:color="auto"/>
      </w:divBdr>
    </w:div>
    <w:div w:id="291441568">
      <w:bodyDiv w:val="1"/>
      <w:marLeft w:val="0"/>
      <w:marRight w:val="0"/>
      <w:marTop w:val="0"/>
      <w:marBottom w:val="0"/>
      <w:divBdr>
        <w:top w:val="none" w:sz="0" w:space="0" w:color="auto"/>
        <w:left w:val="none" w:sz="0" w:space="0" w:color="auto"/>
        <w:bottom w:val="none" w:sz="0" w:space="0" w:color="auto"/>
        <w:right w:val="none" w:sz="0" w:space="0" w:color="auto"/>
      </w:divBdr>
    </w:div>
    <w:div w:id="295382476">
      <w:bodyDiv w:val="1"/>
      <w:marLeft w:val="0"/>
      <w:marRight w:val="0"/>
      <w:marTop w:val="0"/>
      <w:marBottom w:val="0"/>
      <w:divBdr>
        <w:top w:val="none" w:sz="0" w:space="0" w:color="auto"/>
        <w:left w:val="none" w:sz="0" w:space="0" w:color="auto"/>
        <w:bottom w:val="none" w:sz="0" w:space="0" w:color="auto"/>
        <w:right w:val="none" w:sz="0" w:space="0" w:color="auto"/>
      </w:divBdr>
    </w:div>
    <w:div w:id="307904538">
      <w:bodyDiv w:val="1"/>
      <w:marLeft w:val="0"/>
      <w:marRight w:val="0"/>
      <w:marTop w:val="0"/>
      <w:marBottom w:val="0"/>
      <w:divBdr>
        <w:top w:val="none" w:sz="0" w:space="0" w:color="auto"/>
        <w:left w:val="none" w:sz="0" w:space="0" w:color="auto"/>
        <w:bottom w:val="none" w:sz="0" w:space="0" w:color="auto"/>
        <w:right w:val="none" w:sz="0" w:space="0" w:color="auto"/>
      </w:divBdr>
    </w:div>
    <w:div w:id="318120063">
      <w:bodyDiv w:val="1"/>
      <w:marLeft w:val="0"/>
      <w:marRight w:val="0"/>
      <w:marTop w:val="0"/>
      <w:marBottom w:val="0"/>
      <w:divBdr>
        <w:top w:val="none" w:sz="0" w:space="0" w:color="auto"/>
        <w:left w:val="none" w:sz="0" w:space="0" w:color="auto"/>
        <w:bottom w:val="none" w:sz="0" w:space="0" w:color="auto"/>
        <w:right w:val="none" w:sz="0" w:space="0" w:color="auto"/>
      </w:divBdr>
    </w:div>
    <w:div w:id="323319580">
      <w:bodyDiv w:val="1"/>
      <w:marLeft w:val="0"/>
      <w:marRight w:val="0"/>
      <w:marTop w:val="0"/>
      <w:marBottom w:val="0"/>
      <w:divBdr>
        <w:top w:val="none" w:sz="0" w:space="0" w:color="auto"/>
        <w:left w:val="none" w:sz="0" w:space="0" w:color="auto"/>
        <w:bottom w:val="none" w:sz="0" w:space="0" w:color="auto"/>
        <w:right w:val="none" w:sz="0" w:space="0" w:color="auto"/>
      </w:divBdr>
    </w:div>
    <w:div w:id="340622542">
      <w:bodyDiv w:val="1"/>
      <w:marLeft w:val="0"/>
      <w:marRight w:val="0"/>
      <w:marTop w:val="0"/>
      <w:marBottom w:val="0"/>
      <w:divBdr>
        <w:top w:val="none" w:sz="0" w:space="0" w:color="auto"/>
        <w:left w:val="none" w:sz="0" w:space="0" w:color="auto"/>
        <w:bottom w:val="none" w:sz="0" w:space="0" w:color="auto"/>
        <w:right w:val="none" w:sz="0" w:space="0" w:color="auto"/>
      </w:divBdr>
    </w:div>
    <w:div w:id="354425340">
      <w:bodyDiv w:val="1"/>
      <w:marLeft w:val="0"/>
      <w:marRight w:val="0"/>
      <w:marTop w:val="0"/>
      <w:marBottom w:val="0"/>
      <w:divBdr>
        <w:top w:val="none" w:sz="0" w:space="0" w:color="auto"/>
        <w:left w:val="none" w:sz="0" w:space="0" w:color="auto"/>
        <w:bottom w:val="none" w:sz="0" w:space="0" w:color="auto"/>
        <w:right w:val="none" w:sz="0" w:space="0" w:color="auto"/>
      </w:divBdr>
    </w:div>
    <w:div w:id="354894025">
      <w:bodyDiv w:val="1"/>
      <w:marLeft w:val="0"/>
      <w:marRight w:val="0"/>
      <w:marTop w:val="0"/>
      <w:marBottom w:val="0"/>
      <w:divBdr>
        <w:top w:val="none" w:sz="0" w:space="0" w:color="auto"/>
        <w:left w:val="none" w:sz="0" w:space="0" w:color="auto"/>
        <w:bottom w:val="none" w:sz="0" w:space="0" w:color="auto"/>
        <w:right w:val="none" w:sz="0" w:space="0" w:color="auto"/>
      </w:divBdr>
    </w:div>
    <w:div w:id="378089747">
      <w:bodyDiv w:val="1"/>
      <w:marLeft w:val="0"/>
      <w:marRight w:val="0"/>
      <w:marTop w:val="0"/>
      <w:marBottom w:val="0"/>
      <w:divBdr>
        <w:top w:val="none" w:sz="0" w:space="0" w:color="auto"/>
        <w:left w:val="none" w:sz="0" w:space="0" w:color="auto"/>
        <w:bottom w:val="none" w:sz="0" w:space="0" w:color="auto"/>
        <w:right w:val="none" w:sz="0" w:space="0" w:color="auto"/>
      </w:divBdr>
    </w:div>
    <w:div w:id="393894398">
      <w:bodyDiv w:val="1"/>
      <w:marLeft w:val="0"/>
      <w:marRight w:val="0"/>
      <w:marTop w:val="0"/>
      <w:marBottom w:val="0"/>
      <w:divBdr>
        <w:top w:val="none" w:sz="0" w:space="0" w:color="auto"/>
        <w:left w:val="none" w:sz="0" w:space="0" w:color="auto"/>
        <w:bottom w:val="none" w:sz="0" w:space="0" w:color="auto"/>
        <w:right w:val="none" w:sz="0" w:space="0" w:color="auto"/>
      </w:divBdr>
    </w:div>
    <w:div w:id="417751785">
      <w:bodyDiv w:val="1"/>
      <w:marLeft w:val="0"/>
      <w:marRight w:val="0"/>
      <w:marTop w:val="0"/>
      <w:marBottom w:val="0"/>
      <w:divBdr>
        <w:top w:val="none" w:sz="0" w:space="0" w:color="auto"/>
        <w:left w:val="none" w:sz="0" w:space="0" w:color="auto"/>
        <w:bottom w:val="none" w:sz="0" w:space="0" w:color="auto"/>
        <w:right w:val="none" w:sz="0" w:space="0" w:color="auto"/>
      </w:divBdr>
    </w:div>
    <w:div w:id="419638070">
      <w:bodyDiv w:val="1"/>
      <w:marLeft w:val="0"/>
      <w:marRight w:val="0"/>
      <w:marTop w:val="0"/>
      <w:marBottom w:val="0"/>
      <w:divBdr>
        <w:top w:val="none" w:sz="0" w:space="0" w:color="auto"/>
        <w:left w:val="none" w:sz="0" w:space="0" w:color="auto"/>
        <w:bottom w:val="none" w:sz="0" w:space="0" w:color="auto"/>
        <w:right w:val="none" w:sz="0" w:space="0" w:color="auto"/>
      </w:divBdr>
    </w:div>
    <w:div w:id="420686614">
      <w:bodyDiv w:val="1"/>
      <w:marLeft w:val="0"/>
      <w:marRight w:val="0"/>
      <w:marTop w:val="0"/>
      <w:marBottom w:val="0"/>
      <w:divBdr>
        <w:top w:val="none" w:sz="0" w:space="0" w:color="auto"/>
        <w:left w:val="none" w:sz="0" w:space="0" w:color="auto"/>
        <w:bottom w:val="none" w:sz="0" w:space="0" w:color="auto"/>
        <w:right w:val="none" w:sz="0" w:space="0" w:color="auto"/>
      </w:divBdr>
    </w:div>
    <w:div w:id="421999009">
      <w:bodyDiv w:val="1"/>
      <w:marLeft w:val="0"/>
      <w:marRight w:val="0"/>
      <w:marTop w:val="0"/>
      <w:marBottom w:val="0"/>
      <w:divBdr>
        <w:top w:val="none" w:sz="0" w:space="0" w:color="auto"/>
        <w:left w:val="none" w:sz="0" w:space="0" w:color="auto"/>
        <w:bottom w:val="none" w:sz="0" w:space="0" w:color="auto"/>
        <w:right w:val="none" w:sz="0" w:space="0" w:color="auto"/>
      </w:divBdr>
    </w:div>
    <w:div w:id="441146535">
      <w:bodyDiv w:val="1"/>
      <w:marLeft w:val="0"/>
      <w:marRight w:val="0"/>
      <w:marTop w:val="0"/>
      <w:marBottom w:val="0"/>
      <w:divBdr>
        <w:top w:val="none" w:sz="0" w:space="0" w:color="auto"/>
        <w:left w:val="none" w:sz="0" w:space="0" w:color="auto"/>
        <w:bottom w:val="none" w:sz="0" w:space="0" w:color="auto"/>
        <w:right w:val="none" w:sz="0" w:space="0" w:color="auto"/>
      </w:divBdr>
    </w:div>
    <w:div w:id="474106489">
      <w:bodyDiv w:val="1"/>
      <w:marLeft w:val="0"/>
      <w:marRight w:val="0"/>
      <w:marTop w:val="0"/>
      <w:marBottom w:val="0"/>
      <w:divBdr>
        <w:top w:val="none" w:sz="0" w:space="0" w:color="auto"/>
        <w:left w:val="none" w:sz="0" w:space="0" w:color="auto"/>
        <w:bottom w:val="none" w:sz="0" w:space="0" w:color="auto"/>
        <w:right w:val="none" w:sz="0" w:space="0" w:color="auto"/>
      </w:divBdr>
    </w:div>
    <w:div w:id="501093219">
      <w:bodyDiv w:val="1"/>
      <w:marLeft w:val="0"/>
      <w:marRight w:val="0"/>
      <w:marTop w:val="0"/>
      <w:marBottom w:val="0"/>
      <w:divBdr>
        <w:top w:val="none" w:sz="0" w:space="0" w:color="auto"/>
        <w:left w:val="none" w:sz="0" w:space="0" w:color="auto"/>
        <w:bottom w:val="none" w:sz="0" w:space="0" w:color="auto"/>
        <w:right w:val="none" w:sz="0" w:space="0" w:color="auto"/>
      </w:divBdr>
    </w:div>
    <w:div w:id="520513846">
      <w:bodyDiv w:val="1"/>
      <w:marLeft w:val="0"/>
      <w:marRight w:val="0"/>
      <w:marTop w:val="0"/>
      <w:marBottom w:val="0"/>
      <w:divBdr>
        <w:top w:val="none" w:sz="0" w:space="0" w:color="auto"/>
        <w:left w:val="none" w:sz="0" w:space="0" w:color="auto"/>
        <w:bottom w:val="none" w:sz="0" w:space="0" w:color="auto"/>
        <w:right w:val="none" w:sz="0" w:space="0" w:color="auto"/>
      </w:divBdr>
    </w:div>
    <w:div w:id="534464010">
      <w:bodyDiv w:val="1"/>
      <w:marLeft w:val="0"/>
      <w:marRight w:val="0"/>
      <w:marTop w:val="0"/>
      <w:marBottom w:val="0"/>
      <w:divBdr>
        <w:top w:val="none" w:sz="0" w:space="0" w:color="auto"/>
        <w:left w:val="none" w:sz="0" w:space="0" w:color="auto"/>
        <w:bottom w:val="none" w:sz="0" w:space="0" w:color="auto"/>
        <w:right w:val="none" w:sz="0" w:space="0" w:color="auto"/>
      </w:divBdr>
    </w:div>
    <w:div w:id="549994366">
      <w:bodyDiv w:val="1"/>
      <w:marLeft w:val="0"/>
      <w:marRight w:val="0"/>
      <w:marTop w:val="0"/>
      <w:marBottom w:val="0"/>
      <w:divBdr>
        <w:top w:val="none" w:sz="0" w:space="0" w:color="auto"/>
        <w:left w:val="none" w:sz="0" w:space="0" w:color="auto"/>
        <w:bottom w:val="none" w:sz="0" w:space="0" w:color="auto"/>
        <w:right w:val="none" w:sz="0" w:space="0" w:color="auto"/>
      </w:divBdr>
    </w:div>
    <w:div w:id="579562996">
      <w:bodyDiv w:val="1"/>
      <w:marLeft w:val="0"/>
      <w:marRight w:val="0"/>
      <w:marTop w:val="0"/>
      <w:marBottom w:val="0"/>
      <w:divBdr>
        <w:top w:val="none" w:sz="0" w:space="0" w:color="auto"/>
        <w:left w:val="none" w:sz="0" w:space="0" w:color="auto"/>
        <w:bottom w:val="none" w:sz="0" w:space="0" w:color="auto"/>
        <w:right w:val="none" w:sz="0" w:space="0" w:color="auto"/>
      </w:divBdr>
    </w:div>
    <w:div w:id="594746345">
      <w:bodyDiv w:val="1"/>
      <w:marLeft w:val="0"/>
      <w:marRight w:val="0"/>
      <w:marTop w:val="0"/>
      <w:marBottom w:val="0"/>
      <w:divBdr>
        <w:top w:val="none" w:sz="0" w:space="0" w:color="auto"/>
        <w:left w:val="none" w:sz="0" w:space="0" w:color="auto"/>
        <w:bottom w:val="none" w:sz="0" w:space="0" w:color="auto"/>
        <w:right w:val="none" w:sz="0" w:space="0" w:color="auto"/>
      </w:divBdr>
    </w:div>
    <w:div w:id="610472154">
      <w:bodyDiv w:val="1"/>
      <w:marLeft w:val="0"/>
      <w:marRight w:val="0"/>
      <w:marTop w:val="0"/>
      <w:marBottom w:val="0"/>
      <w:divBdr>
        <w:top w:val="none" w:sz="0" w:space="0" w:color="auto"/>
        <w:left w:val="none" w:sz="0" w:space="0" w:color="auto"/>
        <w:bottom w:val="none" w:sz="0" w:space="0" w:color="auto"/>
        <w:right w:val="none" w:sz="0" w:space="0" w:color="auto"/>
      </w:divBdr>
    </w:div>
    <w:div w:id="640964371">
      <w:bodyDiv w:val="1"/>
      <w:marLeft w:val="0"/>
      <w:marRight w:val="0"/>
      <w:marTop w:val="0"/>
      <w:marBottom w:val="0"/>
      <w:divBdr>
        <w:top w:val="none" w:sz="0" w:space="0" w:color="auto"/>
        <w:left w:val="none" w:sz="0" w:space="0" w:color="auto"/>
        <w:bottom w:val="none" w:sz="0" w:space="0" w:color="auto"/>
        <w:right w:val="none" w:sz="0" w:space="0" w:color="auto"/>
      </w:divBdr>
    </w:div>
    <w:div w:id="662046914">
      <w:bodyDiv w:val="1"/>
      <w:marLeft w:val="0"/>
      <w:marRight w:val="0"/>
      <w:marTop w:val="0"/>
      <w:marBottom w:val="0"/>
      <w:divBdr>
        <w:top w:val="none" w:sz="0" w:space="0" w:color="auto"/>
        <w:left w:val="none" w:sz="0" w:space="0" w:color="auto"/>
        <w:bottom w:val="none" w:sz="0" w:space="0" w:color="auto"/>
        <w:right w:val="none" w:sz="0" w:space="0" w:color="auto"/>
      </w:divBdr>
    </w:div>
    <w:div w:id="679964567">
      <w:bodyDiv w:val="1"/>
      <w:marLeft w:val="0"/>
      <w:marRight w:val="0"/>
      <w:marTop w:val="0"/>
      <w:marBottom w:val="0"/>
      <w:divBdr>
        <w:top w:val="none" w:sz="0" w:space="0" w:color="auto"/>
        <w:left w:val="none" w:sz="0" w:space="0" w:color="auto"/>
        <w:bottom w:val="none" w:sz="0" w:space="0" w:color="auto"/>
        <w:right w:val="none" w:sz="0" w:space="0" w:color="auto"/>
      </w:divBdr>
    </w:div>
    <w:div w:id="681132407">
      <w:bodyDiv w:val="1"/>
      <w:marLeft w:val="0"/>
      <w:marRight w:val="0"/>
      <w:marTop w:val="0"/>
      <w:marBottom w:val="0"/>
      <w:divBdr>
        <w:top w:val="none" w:sz="0" w:space="0" w:color="auto"/>
        <w:left w:val="none" w:sz="0" w:space="0" w:color="auto"/>
        <w:bottom w:val="none" w:sz="0" w:space="0" w:color="auto"/>
        <w:right w:val="none" w:sz="0" w:space="0" w:color="auto"/>
      </w:divBdr>
    </w:div>
    <w:div w:id="685639914">
      <w:bodyDiv w:val="1"/>
      <w:marLeft w:val="0"/>
      <w:marRight w:val="0"/>
      <w:marTop w:val="0"/>
      <w:marBottom w:val="0"/>
      <w:divBdr>
        <w:top w:val="none" w:sz="0" w:space="0" w:color="auto"/>
        <w:left w:val="none" w:sz="0" w:space="0" w:color="auto"/>
        <w:bottom w:val="none" w:sz="0" w:space="0" w:color="auto"/>
        <w:right w:val="none" w:sz="0" w:space="0" w:color="auto"/>
      </w:divBdr>
    </w:div>
    <w:div w:id="693266527">
      <w:bodyDiv w:val="1"/>
      <w:marLeft w:val="0"/>
      <w:marRight w:val="0"/>
      <w:marTop w:val="0"/>
      <w:marBottom w:val="0"/>
      <w:divBdr>
        <w:top w:val="none" w:sz="0" w:space="0" w:color="auto"/>
        <w:left w:val="none" w:sz="0" w:space="0" w:color="auto"/>
        <w:bottom w:val="none" w:sz="0" w:space="0" w:color="auto"/>
        <w:right w:val="none" w:sz="0" w:space="0" w:color="auto"/>
      </w:divBdr>
    </w:div>
    <w:div w:id="696203214">
      <w:bodyDiv w:val="1"/>
      <w:marLeft w:val="0"/>
      <w:marRight w:val="0"/>
      <w:marTop w:val="0"/>
      <w:marBottom w:val="0"/>
      <w:divBdr>
        <w:top w:val="none" w:sz="0" w:space="0" w:color="auto"/>
        <w:left w:val="none" w:sz="0" w:space="0" w:color="auto"/>
        <w:bottom w:val="none" w:sz="0" w:space="0" w:color="auto"/>
        <w:right w:val="none" w:sz="0" w:space="0" w:color="auto"/>
      </w:divBdr>
    </w:div>
    <w:div w:id="726026010">
      <w:bodyDiv w:val="1"/>
      <w:marLeft w:val="0"/>
      <w:marRight w:val="0"/>
      <w:marTop w:val="0"/>
      <w:marBottom w:val="0"/>
      <w:divBdr>
        <w:top w:val="none" w:sz="0" w:space="0" w:color="auto"/>
        <w:left w:val="none" w:sz="0" w:space="0" w:color="auto"/>
        <w:bottom w:val="none" w:sz="0" w:space="0" w:color="auto"/>
        <w:right w:val="none" w:sz="0" w:space="0" w:color="auto"/>
      </w:divBdr>
    </w:div>
    <w:div w:id="733312378">
      <w:bodyDiv w:val="1"/>
      <w:marLeft w:val="0"/>
      <w:marRight w:val="0"/>
      <w:marTop w:val="0"/>
      <w:marBottom w:val="0"/>
      <w:divBdr>
        <w:top w:val="none" w:sz="0" w:space="0" w:color="auto"/>
        <w:left w:val="none" w:sz="0" w:space="0" w:color="auto"/>
        <w:bottom w:val="none" w:sz="0" w:space="0" w:color="auto"/>
        <w:right w:val="none" w:sz="0" w:space="0" w:color="auto"/>
      </w:divBdr>
    </w:div>
    <w:div w:id="754135231">
      <w:bodyDiv w:val="1"/>
      <w:marLeft w:val="0"/>
      <w:marRight w:val="0"/>
      <w:marTop w:val="0"/>
      <w:marBottom w:val="0"/>
      <w:divBdr>
        <w:top w:val="none" w:sz="0" w:space="0" w:color="auto"/>
        <w:left w:val="none" w:sz="0" w:space="0" w:color="auto"/>
        <w:bottom w:val="none" w:sz="0" w:space="0" w:color="auto"/>
        <w:right w:val="none" w:sz="0" w:space="0" w:color="auto"/>
      </w:divBdr>
    </w:div>
    <w:div w:id="768548602">
      <w:bodyDiv w:val="1"/>
      <w:marLeft w:val="0"/>
      <w:marRight w:val="0"/>
      <w:marTop w:val="0"/>
      <w:marBottom w:val="0"/>
      <w:divBdr>
        <w:top w:val="none" w:sz="0" w:space="0" w:color="auto"/>
        <w:left w:val="none" w:sz="0" w:space="0" w:color="auto"/>
        <w:bottom w:val="none" w:sz="0" w:space="0" w:color="auto"/>
        <w:right w:val="none" w:sz="0" w:space="0" w:color="auto"/>
      </w:divBdr>
    </w:div>
    <w:div w:id="777217182">
      <w:bodyDiv w:val="1"/>
      <w:marLeft w:val="0"/>
      <w:marRight w:val="0"/>
      <w:marTop w:val="0"/>
      <w:marBottom w:val="0"/>
      <w:divBdr>
        <w:top w:val="none" w:sz="0" w:space="0" w:color="auto"/>
        <w:left w:val="none" w:sz="0" w:space="0" w:color="auto"/>
        <w:bottom w:val="none" w:sz="0" w:space="0" w:color="auto"/>
        <w:right w:val="none" w:sz="0" w:space="0" w:color="auto"/>
      </w:divBdr>
    </w:div>
    <w:div w:id="791023363">
      <w:bodyDiv w:val="1"/>
      <w:marLeft w:val="0"/>
      <w:marRight w:val="0"/>
      <w:marTop w:val="0"/>
      <w:marBottom w:val="0"/>
      <w:divBdr>
        <w:top w:val="none" w:sz="0" w:space="0" w:color="auto"/>
        <w:left w:val="none" w:sz="0" w:space="0" w:color="auto"/>
        <w:bottom w:val="none" w:sz="0" w:space="0" w:color="auto"/>
        <w:right w:val="none" w:sz="0" w:space="0" w:color="auto"/>
      </w:divBdr>
    </w:div>
    <w:div w:id="794714337">
      <w:bodyDiv w:val="1"/>
      <w:marLeft w:val="0"/>
      <w:marRight w:val="0"/>
      <w:marTop w:val="0"/>
      <w:marBottom w:val="0"/>
      <w:divBdr>
        <w:top w:val="none" w:sz="0" w:space="0" w:color="auto"/>
        <w:left w:val="none" w:sz="0" w:space="0" w:color="auto"/>
        <w:bottom w:val="none" w:sz="0" w:space="0" w:color="auto"/>
        <w:right w:val="none" w:sz="0" w:space="0" w:color="auto"/>
      </w:divBdr>
    </w:div>
    <w:div w:id="799614850">
      <w:bodyDiv w:val="1"/>
      <w:marLeft w:val="0"/>
      <w:marRight w:val="0"/>
      <w:marTop w:val="0"/>
      <w:marBottom w:val="0"/>
      <w:divBdr>
        <w:top w:val="none" w:sz="0" w:space="0" w:color="auto"/>
        <w:left w:val="none" w:sz="0" w:space="0" w:color="auto"/>
        <w:bottom w:val="none" w:sz="0" w:space="0" w:color="auto"/>
        <w:right w:val="none" w:sz="0" w:space="0" w:color="auto"/>
      </w:divBdr>
    </w:div>
    <w:div w:id="808978459">
      <w:bodyDiv w:val="1"/>
      <w:marLeft w:val="0"/>
      <w:marRight w:val="0"/>
      <w:marTop w:val="0"/>
      <w:marBottom w:val="0"/>
      <w:divBdr>
        <w:top w:val="none" w:sz="0" w:space="0" w:color="auto"/>
        <w:left w:val="none" w:sz="0" w:space="0" w:color="auto"/>
        <w:bottom w:val="none" w:sz="0" w:space="0" w:color="auto"/>
        <w:right w:val="none" w:sz="0" w:space="0" w:color="auto"/>
      </w:divBdr>
    </w:div>
    <w:div w:id="812060540">
      <w:bodyDiv w:val="1"/>
      <w:marLeft w:val="0"/>
      <w:marRight w:val="0"/>
      <w:marTop w:val="0"/>
      <w:marBottom w:val="0"/>
      <w:divBdr>
        <w:top w:val="none" w:sz="0" w:space="0" w:color="auto"/>
        <w:left w:val="none" w:sz="0" w:space="0" w:color="auto"/>
        <w:bottom w:val="none" w:sz="0" w:space="0" w:color="auto"/>
        <w:right w:val="none" w:sz="0" w:space="0" w:color="auto"/>
      </w:divBdr>
    </w:div>
    <w:div w:id="830290495">
      <w:bodyDiv w:val="1"/>
      <w:marLeft w:val="0"/>
      <w:marRight w:val="0"/>
      <w:marTop w:val="0"/>
      <w:marBottom w:val="0"/>
      <w:divBdr>
        <w:top w:val="none" w:sz="0" w:space="0" w:color="auto"/>
        <w:left w:val="none" w:sz="0" w:space="0" w:color="auto"/>
        <w:bottom w:val="none" w:sz="0" w:space="0" w:color="auto"/>
        <w:right w:val="none" w:sz="0" w:space="0" w:color="auto"/>
      </w:divBdr>
    </w:div>
    <w:div w:id="845290421">
      <w:bodyDiv w:val="1"/>
      <w:marLeft w:val="0"/>
      <w:marRight w:val="0"/>
      <w:marTop w:val="0"/>
      <w:marBottom w:val="0"/>
      <w:divBdr>
        <w:top w:val="none" w:sz="0" w:space="0" w:color="auto"/>
        <w:left w:val="none" w:sz="0" w:space="0" w:color="auto"/>
        <w:bottom w:val="none" w:sz="0" w:space="0" w:color="auto"/>
        <w:right w:val="none" w:sz="0" w:space="0" w:color="auto"/>
      </w:divBdr>
    </w:div>
    <w:div w:id="894706882">
      <w:bodyDiv w:val="1"/>
      <w:marLeft w:val="0"/>
      <w:marRight w:val="0"/>
      <w:marTop w:val="0"/>
      <w:marBottom w:val="0"/>
      <w:divBdr>
        <w:top w:val="none" w:sz="0" w:space="0" w:color="auto"/>
        <w:left w:val="none" w:sz="0" w:space="0" w:color="auto"/>
        <w:bottom w:val="none" w:sz="0" w:space="0" w:color="auto"/>
        <w:right w:val="none" w:sz="0" w:space="0" w:color="auto"/>
      </w:divBdr>
    </w:div>
    <w:div w:id="907424185">
      <w:bodyDiv w:val="1"/>
      <w:marLeft w:val="0"/>
      <w:marRight w:val="0"/>
      <w:marTop w:val="0"/>
      <w:marBottom w:val="0"/>
      <w:divBdr>
        <w:top w:val="none" w:sz="0" w:space="0" w:color="auto"/>
        <w:left w:val="none" w:sz="0" w:space="0" w:color="auto"/>
        <w:bottom w:val="none" w:sz="0" w:space="0" w:color="auto"/>
        <w:right w:val="none" w:sz="0" w:space="0" w:color="auto"/>
      </w:divBdr>
    </w:div>
    <w:div w:id="931664288">
      <w:bodyDiv w:val="1"/>
      <w:marLeft w:val="0"/>
      <w:marRight w:val="0"/>
      <w:marTop w:val="0"/>
      <w:marBottom w:val="0"/>
      <w:divBdr>
        <w:top w:val="none" w:sz="0" w:space="0" w:color="auto"/>
        <w:left w:val="none" w:sz="0" w:space="0" w:color="auto"/>
        <w:bottom w:val="none" w:sz="0" w:space="0" w:color="auto"/>
        <w:right w:val="none" w:sz="0" w:space="0" w:color="auto"/>
      </w:divBdr>
    </w:div>
    <w:div w:id="951016158">
      <w:bodyDiv w:val="1"/>
      <w:marLeft w:val="0"/>
      <w:marRight w:val="0"/>
      <w:marTop w:val="0"/>
      <w:marBottom w:val="0"/>
      <w:divBdr>
        <w:top w:val="none" w:sz="0" w:space="0" w:color="auto"/>
        <w:left w:val="none" w:sz="0" w:space="0" w:color="auto"/>
        <w:bottom w:val="none" w:sz="0" w:space="0" w:color="auto"/>
        <w:right w:val="none" w:sz="0" w:space="0" w:color="auto"/>
      </w:divBdr>
    </w:div>
    <w:div w:id="957833919">
      <w:bodyDiv w:val="1"/>
      <w:marLeft w:val="0"/>
      <w:marRight w:val="0"/>
      <w:marTop w:val="0"/>
      <w:marBottom w:val="0"/>
      <w:divBdr>
        <w:top w:val="none" w:sz="0" w:space="0" w:color="auto"/>
        <w:left w:val="none" w:sz="0" w:space="0" w:color="auto"/>
        <w:bottom w:val="none" w:sz="0" w:space="0" w:color="auto"/>
        <w:right w:val="none" w:sz="0" w:space="0" w:color="auto"/>
      </w:divBdr>
    </w:div>
    <w:div w:id="983197389">
      <w:bodyDiv w:val="1"/>
      <w:marLeft w:val="0"/>
      <w:marRight w:val="0"/>
      <w:marTop w:val="0"/>
      <w:marBottom w:val="0"/>
      <w:divBdr>
        <w:top w:val="none" w:sz="0" w:space="0" w:color="auto"/>
        <w:left w:val="none" w:sz="0" w:space="0" w:color="auto"/>
        <w:bottom w:val="none" w:sz="0" w:space="0" w:color="auto"/>
        <w:right w:val="none" w:sz="0" w:space="0" w:color="auto"/>
      </w:divBdr>
    </w:div>
    <w:div w:id="994260007">
      <w:bodyDiv w:val="1"/>
      <w:marLeft w:val="0"/>
      <w:marRight w:val="0"/>
      <w:marTop w:val="0"/>
      <w:marBottom w:val="0"/>
      <w:divBdr>
        <w:top w:val="none" w:sz="0" w:space="0" w:color="auto"/>
        <w:left w:val="none" w:sz="0" w:space="0" w:color="auto"/>
        <w:bottom w:val="none" w:sz="0" w:space="0" w:color="auto"/>
        <w:right w:val="none" w:sz="0" w:space="0" w:color="auto"/>
      </w:divBdr>
    </w:div>
    <w:div w:id="1016926385">
      <w:bodyDiv w:val="1"/>
      <w:marLeft w:val="0"/>
      <w:marRight w:val="0"/>
      <w:marTop w:val="0"/>
      <w:marBottom w:val="0"/>
      <w:divBdr>
        <w:top w:val="none" w:sz="0" w:space="0" w:color="auto"/>
        <w:left w:val="none" w:sz="0" w:space="0" w:color="auto"/>
        <w:bottom w:val="none" w:sz="0" w:space="0" w:color="auto"/>
        <w:right w:val="none" w:sz="0" w:space="0" w:color="auto"/>
      </w:divBdr>
    </w:div>
    <w:div w:id="1051072996">
      <w:bodyDiv w:val="1"/>
      <w:marLeft w:val="0"/>
      <w:marRight w:val="0"/>
      <w:marTop w:val="0"/>
      <w:marBottom w:val="0"/>
      <w:divBdr>
        <w:top w:val="none" w:sz="0" w:space="0" w:color="auto"/>
        <w:left w:val="none" w:sz="0" w:space="0" w:color="auto"/>
        <w:bottom w:val="none" w:sz="0" w:space="0" w:color="auto"/>
        <w:right w:val="none" w:sz="0" w:space="0" w:color="auto"/>
      </w:divBdr>
    </w:div>
    <w:div w:id="1071737711">
      <w:bodyDiv w:val="1"/>
      <w:marLeft w:val="0"/>
      <w:marRight w:val="0"/>
      <w:marTop w:val="0"/>
      <w:marBottom w:val="0"/>
      <w:divBdr>
        <w:top w:val="none" w:sz="0" w:space="0" w:color="auto"/>
        <w:left w:val="none" w:sz="0" w:space="0" w:color="auto"/>
        <w:bottom w:val="none" w:sz="0" w:space="0" w:color="auto"/>
        <w:right w:val="none" w:sz="0" w:space="0" w:color="auto"/>
      </w:divBdr>
    </w:div>
    <w:div w:id="1080709913">
      <w:bodyDiv w:val="1"/>
      <w:marLeft w:val="0"/>
      <w:marRight w:val="0"/>
      <w:marTop w:val="0"/>
      <w:marBottom w:val="0"/>
      <w:divBdr>
        <w:top w:val="none" w:sz="0" w:space="0" w:color="auto"/>
        <w:left w:val="none" w:sz="0" w:space="0" w:color="auto"/>
        <w:bottom w:val="none" w:sz="0" w:space="0" w:color="auto"/>
        <w:right w:val="none" w:sz="0" w:space="0" w:color="auto"/>
      </w:divBdr>
    </w:div>
    <w:div w:id="1095437205">
      <w:bodyDiv w:val="1"/>
      <w:marLeft w:val="0"/>
      <w:marRight w:val="0"/>
      <w:marTop w:val="0"/>
      <w:marBottom w:val="0"/>
      <w:divBdr>
        <w:top w:val="none" w:sz="0" w:space="0" w:color="auto"/>
        <w:left w:val="none" w:sz="0" w:space="0" w:color="auto"/>
        <w:bottom w:val="none" w:sz="0" w:space="0" w:color="auto"/>
        <w:right w:val="none" w:sz="0" w:space="0" w:color="auto"/>
      </w:divBdr>
    </w:div>
    <w:div w:id="1105423253">
      <w:bodyDiv w:val="1"/>
      <w:marLeft w:val="0"/>
      <w:marRight w:val="0"/>
      <w:marTop w:val="0"/>
      <w:marBottom w:val="0"/>
      <w:divBdr>
        <w:top w:val="none" w:sz="0" w:space="0" w:color="auto"/>
        <w:left w:val="none" w:sz="0" w:space="0" w:color="auto"/>
        <w:bottom w:val="none" w:sz="0" w:space="0" w:color="auto"/>
        <w:right w:val="none" w:sz="0" w:space="0" w:color="auto"/>
      </w:divBdr>
    </w:div>
    <w:div w:id="1149594703">
      <w:bodyDiv w:val="1"/>
      <w:marLeft w:val="0"/>
      <w:marRight w:val="0"/>
      <w:marTop w:val="0"/>
      <w:marBottom w:val="0"/>
      <w:divBdr>
        <w:top w:val="none" w:sz="0" w:space="0" w:color="auto"/>
        <w:left w:val="none" w:sz="0" w:space="0" w:color="auto"/>
        <w:bottom w:val="none" w:sz="0" w:space="0" w:color="auto"/>
        <w:right w:val="none" w:sz="0" w:space="0" w:color="auto"/>
      </w:divBdr>
    </w:div>
    <w:div w:id="1179001801">
      <w:bodyDiv w:val="1"/>
      <w:marLeft w:val="0"/>
      <w:marRight w:val="0"/>
      <w:marTop w:val="0"/>
      <w:marBottom w:val="0"/>
      <w:divBdr>
        <w:top w:val="none" w:sz="0" w:space="0" w:color="auto"/>
        <w:left w:val="none" w:sz="0" w:space="0" w:color="auto"/>
        <w:bottom w:val="none" w:sz="0" w:space="0" w:color="auto"/>
        <w:right w:val="none" w:sz="0" w:space="0" w:color="auto"/>
      </w:divBdr>
    </w:div>
    <w:div w:id="1185747366">
      <w:bodyDiv w:val="1"/>
      <w:marLeft w:val="0"/>
      <w:marRight w:val="0"/>
      <w:marTop w:val="0"/>
      <w:marBottom w:val="0"/>
      <w:divBdr>
        <w:top w:val="none" w:sz="0" w:space="0" w:color="auto"/>
        <w:left w:val="none" w:sz="0" w:space="0" w:color="auto"/>
        <w:bottom w:val="none" w:sz="0" w:space="0" w:color="auto"/>
        <w:right w:val="none" w:sz="0" w:space="0" w:color="auto"/>
      </w:divBdr>
    </w:div>
    <w:div w:id="1200315413">
      <w:bodyDiv w:val="1"/>
      <w:marLeft w:val="0"/>
      <w:marRight w:val="0"/>
      <w:marTop w:val="0"/>
      <w:marBottom w:val="0"/>
      <w:divBdr>
        <w:top w:val="none" w:sz="0" w:space="0" w:color="auto"/>
        <w:left w:val="none" w:sz="0" w:space="0" w:color="auto"/>
        <w:bottom w:val="none" w:sz="0" w:space="0" w:color="auto"/>
        <w:right w:val="none" w:sz="0" w:space="0" w:color="auto"/>
      </w:divBdr>
    </w:div>
    <w:div w:id="1203634190">
      <w:bodyDiv w:val="1"/>
      <w:marLeft w:val="0"/>
      <w:marRight w:val="0"/>
      <w:marTop w:val="0"/>
      <w:marBottom w:val="0"/>
      <w:divBdr>
        <w:top w:val="none" w:sz="0" w:space="0" w:color="auto"/>
        <w:left w:val="none" w:sz="0" w:space="0" w:color="auto"/>
        <w:bottom w:val="none" w:sz="0" w:space="0" w:color="auto"/>
        <w:right w:val="none" w:sz="0" w:space="0" w:color="auto"/>
      </w:divBdr>
    </w:div>
    <w:div w:id="1208909459">
      <w:bodyDiv w:val="1"/>
      <w:marLeft w:val="0"/>
      <w:marRight w:val="0"/>
      <w:marTop w:val="0"/>
      <w:marBottom w:val="0"/>
      <w:divBdr>
        <w:top w:val="none" w:sz="0" w:space="0" w:color="auto"/>
        <w:left w:val="none" w:sz="0" w:space="0" w:color="auto"/>
        <w:bottom w:val="none" w:sz="0" w:space="0" w:color="auto"/>
        <w:right w:val="none" w:sz="0" w:space="0" w:color="auto"/>
      </w:divBdr>
    </w:div>
    <w:div w:id="1216354370">
      <w:bodyDiv w:val="1"/>
      <w:marLeft w:val="0"/>
      <w:marRight w:val="0"/>
      <w:marTop w:val="0"/>
      <w:marBottom w:val="0"/>
      <w:divBdr>
        <w:top w:val="none" w:sz="0" w:space="0" w:color="auto"/>
        <w:left w:val="none" w:sz="0" w:space="0" w:color="auto"/>
        <w:bottom w:val="none" w:sz="0" w:space="0" w:color="auto"/>
        <w:right w:val="none" w:sz="0" w:space="0" w:color="auto"/>
      </w:divBdr>
    </w:div>
    <w:div w:id="1254125717">
      <w:bodyDiv w:val="1"/>
      <w:marLeft w:val="0"/>
      <w:marRight w:val="0"/>
      <w:marTop w:val="0"/>
      <w:marBottom w:val="0"/>
      <w:divBdr>
        <w:top w:val="none" w:sz="0" w:space="0" w:color="auto"/>
        <w:left w:val="none" w:sz="0" w:space="0" w:color="auto"/>
        <w:bottom w:val="none" w:sz="0" w:space="0" w:color="auto"/>
        <w:right w:val="none" w:sz="0" w:space="0" w:color="auto"/>
      </w:divBdr>
    </w:div>
    <w:div w:id="1263956534">
      <w:bodyDiv w:val="1"/>
      <w:marLeft w:val="0"/>
      <w:marRight w:val="0"/>
      <w:marTop w:val="0"/>
      <w:marBottom w:val="0"/>
      <w:divBdr>
        <w:top w:val="none" w:sz="0" w:space="0" w:color="auto"/>
        <w:left w:val="none" w:sz="0" w:space="0" w:color="auto"/>
        <w:bottom w:val="none" w:sz="0" w:space="0" w:color="auto"/>
        <w:right w:val="none" w:sz="0" w:space="0" w:color="auto"/>
      </w:divBdr>
    </w:div>
    <w:div w:id="1308053794">
      <w:bodyDiv w:val="1"/>
      <w:marLeft w:val="0"/>
      <w:marRight w:val="0"/>
      <w:marTop w:val="0"/>
      <w:marBottom w:val="0"/>
      <w:divBdr>
        <w:top w:val="none" w:sz="0" w:space="0" w:color="auto"/>
        <w:left w:val="none" w:sz="0" w:space="0" w:color="auto"/>
        <w:bottom w:val="none" w:sz="0" w:space="0" w:color="auto"/>
        <w:right w:val="none" w:sz="0" w:space="0" w:color="auto"/>
      </w:divBdr>
    </w:div>
    <w:div w:id="1316376510">
      <w:bodyDiv w:val="1"/>
      <w:marLeft w:val="0"/>
      <w:marRight w:val="0"/>
      <w:marTop w:val="0"/>
      <w:marBottom w:val="0"/>
      <w:divBdr>
        <w:top w:val="none" w:sz="0" w:space="0" w:color="auto"/>
        <w:left w:val="none" w:sz="0" w:space="0" w:color="auto"/>
        <w:bottom w:val="none" w:sz="0" w:space="0" w:color="auto"/>
        <w:right w:val="none" w:sz="0" w:space="0" w:color="auto"/>
      </w:divBdr>
    </w:div>
    <w:div w:id="1350327513">
      <w:bodyDiv w:val="1"/>
      <w:marLeft w:val="0"/>
      <w:marRight w:val="0"/>
      <w:marTop w:val="0"/>
      <w:marBottom w:val="0"/>
      <w:divBdr>
        <w:top w:val="none" w:sz="0" w:space="0" w:color="auto"/>
        <w:left w:val="none" w:sz="0" w:space="0" w:color="auto"/>
        <w:bottom w:val="none" w:sz="0" w:space="0" w:color="auto"/>
        <w:right w:val="none" w:sz="0" w:space="0" w:color="auto"/>
      </w:divBdr>
    </w:div>
    <w:div w:id="1350907576">
      <w:bodyDiv w:val="1"/>
      <w:marLeft w:val="0"/>
      <w:marRight w:val="0"/>
      <w:marTop w:val="0"/>
      <w:marBottom w:val="0"/>
      <w:divBdr>
        <w:top w:val="none" w:sz="0" w:space="0" w:color="auto"/>
        <w:left w:val="none" w:sz="0" w:space="0" w:color="auto"/>
        <w:bottom w:val="none" w:sz="0" w:space="0" w:color="auto"/>
        <w:right w:val="none" w:sz="0" w:space="0" w:color="auto"/>
      </w:divBdr>
    </w:div>
    <w:div w:id="1355304454">
      <w:bodyDiv w:val="1"/>
      <w:marLeft w:val="0"/>
      <w:marRight w:val="0"/>
      <w:marTop w:val="0"/>
      <w:marBottom w:val="0"/>
      <w:divBdr>
        <w:top w:val="none" w:sz="0" w:space="0" w:color="auto"/>
        <w:left w:val="none" w:sz="0" w:space="0" w:color="auto"/>
        <w:bottom w:val="none" w:sz="0" w:space="0" w:color="auto"/>
        <w:right w:val="none" w:sz="0" w:space="0" w:color="auto"/>
      </w:divBdr>
    </w:div>
    <w:div w:id="1381510610">
      <w:bodyDiv w:val="1"/>
      <w:marLeft w:val="0"/>
      <w:marRight w:val="0"/>
      <w:marTop w:val="0"/>
      <w:marBottom w:val="0"/>
      <w:divBdr>
        <w:top w:val="none" w:sz="0" w:space="0" w:color="auto"/>
        <w:left w:val="none" w:sz="0" w:space="0" w:color="auto"/>
        <w:bottom w:val="none" w:sz="0" w:space="0" w:color="auto"/>
        <w:right w:val="none" w:sz="0" w:space="0" w:color="auto"/>
      </w:divBdr>
    </w:div>
    <w:div w:id="1417047820">
      <w:bodyDiv w:val="1"/>
      <w:marLeft w:val="0"/>
      <w:marRight w:val="0"/>
      <w:marTop w:val="0"/>
      <w:marBottom w:val="0"/>
      <w:divBdr>
        <w:top w:val="none" w:sz="0" w:space="0" w:color="auto"/>
        <w:left w:val="none" w:sz="0" w:space="0" w:color="auto"/>
        <w:bottom w:val="none" w:sz="0" w:space="0" w:color="auto"/>
        <w:right w:val="none" w:sz="0" w:space="0" w:color="auto"/>
      </w:divBdr>
    </w:div>
    <w:div w:id="1421021349">
      <w:bodyDiv w:val="1"/>
      <w:marLeft w:val="0"/>
      <w:marRight w:val="0"/>
      <w:marTop w:val="0"/>
      <w:marBottom w:val="0"/>
      <w:divBdr>
        <w:top w:val="none" w:sz="0" w:space="0" w:color="auto"/>
        <w:left w:val="none" w:sz="0" w:space="0" w:color="auto"/>
        <w:bottom w:val="none" w:sz="0" w:space="0" w:color="auto"/>
        <w:right w:val="none" w:sz="0" w:space="0" w:color="auto"/>
      </w:divBdr>
    </w:div>
    <w:div w:id="1431923892">
      <w:bodyDiv w:val="1"/>
      <w:marLeft w:val="0"/>
      <w:marRight w:val="0"/>
      <w:marTop w:val="0"/>
      <w:marBottom w:val="0"/>
      <w:divBdr>
        <w:top w:val="none" w:sz="0" w:space="0" w:color="auto"/>
        <w:left w:val="none" w:sz="0" w:space="0" w:color="auto"/>
        <w:bottom w:val="none" w:sz="0" w:space="0" w:color="auto"/>
        <w:right w:val="none" w:sz="0" w:space="0" w:color="auto"/>
      </w:divBdr>
    </w:div>
    <w:div w:id="1434203142">
      <w:bodyDiv w:val="1"/>
      <w:marLeft w:val="0"/>
      <w:marRight w:val="0"/>
      <w:marTop w:val="0"/>
      <w:marBottom w:val="0"/>
      <w:divBdr>
        <w:top w:val="none" w:sz="0" w:space="0" w:color="auto"/>
        <w:left w:val="none" w:sz="0" w:space="0" w:color="auto"/>
        <w:bottom w:val="none" w:sz="0" w:space="0" w:color="auto"/>
        <w:right w:val="none" w:sz="0" w:space="0" w:color="auto"/>
      </w:divBdr>
    </w:div>
    <w:div w:id="1445080330">
      <w:bodyDiv w:val="1"/>
      <w:marLeft w:val="0"/>
      <w:marRight w:val="0"/>
      <w:marTop w:val="0"/>
      <w:marBottom w:val="0"/>
      <w:divBdr>
        <w:top w:val="none" w:sz="0" w:space="0" w:color="auto"/>
        <w:left w:val="none" w:sz="0" w:space="0" w:color="auto"/>
        <w:bottom w:val="none" w:sz="0" w:space="0" w:color="auto"/>
        <w:right w:val="none" w:sz="0" w:space="0" w:color="auto"/>
      </w:divBdr>
    </w:div>
    <w:div w:id="1452432522">
      <w:bodyDiv w:val="1"/>
      <w:marLeft w:val="0"/>
      <w:marRight w:val="0"/>
      <w:marTop w:val="0"/>
      <w:marBottom w:val="0"/>
      <w:divBdr>
        <w:top w:val="none" w:sz="0" w:space="0" w:color="auto"/>
        <w:left w:val="none" w:sz="0" w:space="0" w:color="auto"/>
        <w:bottom w:val="none" w:sz="0" w:space="0" w:color="auto"/>
        <w:right w:val="none" w:sz="0" w:space="0" w:color="auto"/>
      </w:divBdr>
    </w:div>
    <w:div w:id="1495027228">
      <w:bodyDiv w:val="1"/>
      <w:marLeft w:val="0"/>
      <w:marRight w:val="0"/>
      <w:marTop w:val="0"/>
      <w:marBottom w:val="0"/>
      <w:divBdr>
        <w:top w:val="none" w:sz="0" w:space="0" w:color="auto"/>
        <w:left w:val="none" w:sz="0" w:space="0" w:color="auto"/>
        <w:bottom w:val="none" w:sz="0" w:space="0" w:color="auto"/>
        <w:right w:val="none" w:sz="0" w:space="0" w:color="auto"/>
      </w:divBdr>
    </w:div>
    <w:div w:id="1501892941">
      <w:bodyDiv w:val="1"/>
      <w:marLeft w:val="0"/>
      <w:marRight w:val="0"/>
      <w:marTop w:val="0"/>
      <w:marBottom w:val="0"/>
      <w:divBdr>
        <w:top w:val="none" w:sz="0" w:space="0" w:color="auto"/>
        <w:left w:val="none" w:sz="0" w:space="0" w:color="auto"/>
        <w:bottom w:val="none" w:sz="0" w:space="0" w:color="auto"/>
        <w:right w:val="none" w:sz="0" w:space="0" w:color="auto"/>
      </w:divBdr>
    </w:div>
    <w:div w:id="1518886781">
      <w:bodyDiv w:val="1"/>
      <w:marLeft w:val="0"/>
      <w:marRight w:val="0"/>
      <w:marTop w:val="0"/>
      <w:marBottom w:val="0"/>
      <w:divBdr>
        <w:top w:val="none" w:sz="0" w:space="0" w:color="auto"/>
        <w:left w:val="none" w:sz="0" w:space="0" w:color="auto"/>
        <w:bottom w:val="none" w:sz="0" w:space="0" w:color="auto"/>
        <w:right w:val="none" w:sz="0" w:space="0" w:color="auto"/>
      </w:divBdr>
    </w:div>
    <w:div w:id="1522359492">
      <w:bodyDiv w:val="1"/>
      <w:marLeft w:val="0"/>
      <w:marRight w:val="0"/>
      <w:marTop w:val="0"/>
      <w:marBottom w:val="0"/>
      <w:divBdr>
        <w:top w:val="none" w:sz="0" w:space="0" w:color="auto"/>
        <w:left w:val="none" w:sz="0" w:space="0" w:color="auto"/>
        <w:bottom w:val="none" w:sz="0" w:space="0" w:color="auto"/>
        <w:right w:val="none" w:sz="0" w:space="0" w:color="auto"/>
      </w:divBdr>
    </w:div>
    <w:div w:id="1544177774">
      <w:bodyDiv w:val="1"/>
      <w:marLeft w:val="0"/>
      <w:marRight w:val="0"/>
      <w:marTop w:val="0"/>
      <w:marBottom w:val="0"/>
      <w:divBdr>
        <w:top w:val="none" w:sz="0" w:space="0" w:color="auto"/>
        <w:left w:val="none" w:sz="0" w:space="0" w:color="auto"/>
        <w:bottom w:val="none" w:sz="0" w:space="0" w:color="auto"/>
        <w:right w:val="none" w:sz="0" w:space="0" w:color="auto"/>
      </w:divBdr>
    </w:div>
    <w:div w:id="1555695761">
      <w:bodyDiv w:val="1"/>
      <w:marLeft w:val="0"/>
      <w:marRight w:val="0"/>
      <w:marTop w:val="0"/>
      <w:marBottom w:val="0"/>
      <w:divBdr>
        <w:top w:val="none" w:sz="0" w:space="0" w:color="auto"/>
        <w:left w:val="none" w:sz="0" w:space="0" w:color="auto"/>
        <w:bottom w:val="none" w:sz="0" w:space="0" w:color="auto"/>
        <w:right w:val="none" w:sz="0" w:space="0" w:color="auto"/>
      </w:divBdr>
    </w:div>
    <w:div w:id="1568998030">
      <w:bodyDiv w:val="1"/>
      <w:marLeft w:val="0"/>
      <w:marRight w:val="0"/>
      <w:marTop w:val="0"/>
      <w:marBottom w:val="0"/>
      <w:divBdr>
        <w:top w:val="none" w:sz="0" w:space="0" w:color="auto"/>
        <w:left w:val="none" w:sz="0" w:space="0" w:color="auto"/>
        <w:bottom w:val="none" w:sz="0" w:space="0" w:color="auto"/>
        <w:right w:val="none" w:sz="0" w:space="0" w:color="auto"/>
      </w:divBdr>
    </w:div>
    <w:div w:id="1582988813">
      <w:bodyDiv w:val="1"/>
      <w:marLeft w:val="0"/>
      <w:marRight w:val="0"/>
      <w:marTop w:val="0"/>
      <w:marBottom w:val="0"/>
      <w:divBdr>
        <w:top w:val="none" w:sz="0" w:space="0" w:color="auto"/>
        <w:left w:val="none" w:sz="0" w:space="0" w:color="auto"/>
        <w:bottom w:val="none" w:sz="0" w:space="0" w:color="auto"/>
        <w:right w:val="none" w:sz="0" w:space="0" w:color="auto"/>
      </w:divBdr>
    </w:div>
    <w:div w:id="1605185541">
      <w:bodyDiv w:val="1"/>
      <w:marLeft w:val="0"/>
      <w:marRight w:val="0"/>
      <w:marTop w:val="0"/>
      <w:marBottom w:val="0"/>
      <w:divBdr>
        <w:top w:val="none" w:sz="0" w:space="0" w:color="auto"/>
        <w:left w:val="none" w:sz="0" w:space="0" w:color="auto"/>
        <w:bottom w:val="none" w:sz="0" w:space="0" w:color="auto"/>
        <w:right w:val="none" w:sz="0" w:space="0" w:color="auto"/>
      </w:divBdr>
    </w:div>
    <w:div w:id="1607343642">
      <w:bodyDiv w:val="1"/>
      <w:marLeft w:val="0"/>
      <w:marRight w:val="0"/>
      <w:marTop w:val="0"/>
      <w:marBottom w:val="0"/>
      <w:divBdr>
        <w:top w:val="none" w:sz="0" w:space="0" w:color="auto"/>
        <w:left w:val="none" w:sz="0" w:space="0" w:color="auto"/>
        <w:bottom w:val="none" w:sz="0" w:space="0" w:color="auto"/>
        <w:right w:val="none" w:sz="0" w:space="0" w:color="auto"/>
      </w:divBdr>
    </w:div>
    <w:div w:id="1638219263">
      <w:bodyDiv w:val="1"/>
      <w:marLeft w:val="0"/>
      <w:marRight w:val="0"/>
      <w:marTop w:val="0"/>
      <w:marBottom w:val="0"/>
      <w:divBdr>
        <w:top w:val="none" w:sz="0" w:space="0" w:color="auto"/>
        <w:left w:val="none" w:sz="0" w:space="0" w:color="auto"/>
        <w:bottom w:val="none" w:sz="0" w:space="0" w:color="auto"/>
        <w:right w:val="none" w:sz="0" w:space="0" w:color="auto"/>
      </w:divBdr>
    </w:div>
    <w:div w:id="1651059794">
      <w:bodyDiv w:val="1"/>
      <w:marLeft w:val="0"/>
      <w:marRight w:val="0"/>
      <w:marTop w:val="0"/>
      <w:marBottom w:val="0"/>
      <w:divBdr>
        <w:top w:val="none" w:sz="0" w:space="0" w:color="auto"/>
        <w:left w:val="none" w:sz="0" w:space="0" w:color="auto"/>
        <w:bottom w:val="none" w:sz="0" w:space="0" w:color="auto"/>
        <w:right w:val="none" w:sz="0" w:space="0" w:color="auto"/>
      </w:divBdr>
    </w:div>
    <w:div w:id="1669553572">
      <w:bodyDiv w:val="1"/>
      <w:marLeft w:val="0"/>
      <w:marRight w:val="0"/>
      <w:marTop w:val="0"/>
      <w:marBottom w:val="0"/>
      <w:divBdr>
        <w:top w:val="none" w:sz="0" w:space="0" w:color="auto"/>
        <w:left w:val="none" w:sz="0" w:space="0" w:color="auto"/>
        <w:bottom w:val="none" w:sz="0" w:space="0" w:color="auto"/>
        <w:right w:val="none" w:sz="0" w:space="0" w:color="auto"/>
      </w:divBdr>
    </w:div>
    <w:div w:id="1689790757">
      <w:bodyDiv w:val="1"/>
      <w:marLeft w:val="0"/>
      <w:marRight w:val="0"/>
      <w:marTop w:val="0"/>
      <w:marBottom w:val="0"/>
      <w:divBdr>
        <w:top w:val="none" w:sz="0" w:space="0" w:color="auto"/>
        <w:left w:val="none" w:sz="0" w:space="0" w:color="auto"/>
        <w:bottom w:val="none" w:sz="0" w:space="0" w:color="auto"/>
        <w:right w:val="none" w:sz="0" w:space="0" w:color="auto"/>
      </w:divBdr>
    </w:div>
    <w:div w:id="1697388938">
      <w:bodyDiv w:val="1"/>
      <w:marLeft w:val="0"/>
      <w:marRight w:val="0"/>
      <w:marTop w:val="0"/>
      <w:marBottom w:val="0"/>
      <w:divBdr>
        <w:top w:val="none" w:sz="0" w:space="0" w:color="auto"/>
        <w:left w:val="none" w:sz="0" w:space="0" w:color="auto"/>
        <w:bottom w:val="none" w:sz="0" w:space="0" w:color="auto"/>
        <w:right w:val="none" w:sz="0" w:space="0" w:color="auto"/>
      </w:divBdr>
    </w:div>
    <w:div w:id="1697924886">
      <w:bodyDiv w:val="1"/>
      <w:marLeft w:val="0"/>
      <w:marRight w:val="0"/>
      <w:marTop w:val="0"/>
      <w:marBottom w:val="0"/>
      <w:divBdr>
        <w:top w:val="none" w:sz="0" w:space="0" w:color="auto"/>
        <w:left w:val="none" w:sz="0" w:space="0" w:color="auto"/>
        <w:bottom w:val="none" w:sz="0" w:space="0" w:color="auto"/>
        <w:right w:val="none" w:sz="0" w:space="0" w:color="auto"/>
      </w:divBdr>
    </w:div>
    <w:div w:id="1698316035">
      <w:bodyDiv w:val="1"/>
      <w:marLeft w:val="0"/>
      <w:marRight w:val="0"/>
      <w:marTop w:val="0"/>
      <w:marBottom w:val="0"/>
      <w:divBdr>
        <w:top w:val="none" w:sz="0" w:space="0" w:color="auto"/>
        <w:left w:val="none" w:sz="0" w:space="0" w:color="auto"/>
        <w:bottom w:val="none" w:sz="0" w:space="0" w:color="auto"/>
        <w:right w:val="none" w:sz="0" w:space="0" w:color="auto"/>
      </w:divBdr>
    </w:div>
    <w:div w:id="1712026644">
      <w:bodyDiv w:val="1"/>
      <w:marLeft w:val="0"/>
      <w:marRight w:val="0"/>
      <w:marTop w:val="0"/>
      <w:marBottom w:val="0"/>
      <w:divBdr>
        <w:top w:val="none" w:sz="0" w:space="0" w:color="auto"/>
        <w:left w:val="none" w:sz="0" w:space="0" w:color="auto"/>
        <w:bottom w:val="none" w:sz="0" w:space="0" w:color="auto"/>
        <w:right w:val="none" w:sz="0" w:space="0" w:color="auto"/>
      </w:divBdr>
    </w:div>
    <w:div w:id="1717388745">
      <w:bodyDiv w:val="1"/>
      <w:marLeft w:val="0"/>
      <w:marRight w:val="0"/>
      <w:marTop w:val="0"/>
      <w:marBottom w:val="0"/>
      <w:divBdr>
        <w:top w:val="none" w:sz="0" w:space="0" w:color="auto"/>
        <w:left w:val="none" w:sz="0" w:space="0" w:color="auto"/>
        <w:bottom w:val="none" w:sz="0" w:space="0" w:color="auto"/>
        <w:right w:val="none" w:sz="0" w:space="0" w:color="auto"/>
      </w:divBdr>
    </w:div>
    <w:div w:id="1729496051">
      <w:bodyDiv w:val="1"/>
      <w:marLeft w:val="0"/>
      <w:marRight w:val="0"/>
      <w:marTop w:val="0"/>
      <w:marBottom w:val="0"/>
      <w:divBdr>
        <w:top w:val="none" w:sz="0" w:space="0" w:color="auto"/>
        <w:left w:val="none" w:sz="0" w:space="0" w:color="auto"/>
        <w:bottom w:val="none" w:sz="0" w:space="0" w:color="auto"/>
        <w:right w:val="none" w:sz="0" w:space="0" w:color="auto"/>
      </w:divBdr>
    </w:div>
    <w:div w:id="1735815505">
      <w:bodyDiv w:val="1"/>
      <w:marLeft w:val="0"/>
      <w:marRight w:val="0"/>
      <w:marTop w:val="0"/>
      <w:marBottom w:val="0"/>
      <w:divBdr>
        <w:top w:val="none" w:sz="0" w:space="0" w:color="auto"/>
        <w:left w:val="none" w:sz="0" w:space="0" w:color="auto"/>
        <w:bottom w:val="none" w:sz="0" w:space="0" w:color="auto"/>
        <w:right w:val="none" w:sz="0" w:space="0" w:color="auto"/>
      </w:divBdr>
    </w:div>
    <w:div w:id="1750729141">
      <w:bodyDiv w:val="1"/>
      <w:marLeft w:val="0"/>
      <w:marRight w:val="0"/>
      <w:marTop w:val="0"/>
      <w:marBottom w:val="0"/>
      <w:divBdr>
        <w:top w:val="none" w:sz="0" w:space="0" w:color="auto"/>
        <w:left w:val="none" w:sz="0" w:space="0" w:color="auto"/>
        <w:bottom w:val="none" w:sz="0" w:space="0" w:color="auto"/>
        <w:right w:val="none" w:sz="0" w:space="0" w:color="auto"/>
      </w:divBdr>
    </w:div>
    <w:div w:id="1751349474">
      <w:bodyDiv w:val="1"/>
      <w:marLeft w:val="0"/>
      <w:marRight w:val="0"/>
      <w:marTop w:val="0"/>
      <w:marBottom w:val="0"/>
      <w:divBdr>
        <w:top w:val="none" w:sz="0" w:space="0" w:color="auto"/>
        <w:left w:val="none" w:sz="0" w:space="0" w:color="auto"/>
        <w:bottom w:val="none" w:sz="0" w:space="0" w:color="auto"/>
        <w:right w:val="none" w:sz="0" w:space="0" w:color="auto"/>
      </w:divBdr>
    </w:div>
    <w:div w:id="1759250797">
      <w:bodyDiv w:val="1"/>
      <w:marLeft w:val="0"/>
      <w:marRight w:val="0"/>
      <w:marTop w:val="0"/>
      <w:marBottom w:val="0"/>
      <w:divBdr>
        <w:top w:val="none" w:sz="0" w:space="0" w:color="auto"/>
        <w:left w:val="none" w:sz="0" w:space="0" w:color="auto"/>
        <w:bottom w:val="none" w:sz="0" w:space="0" w:color="auto"/>
        <w:right w:val="none" w:sz="0" w:space="0" w:color="auto"/>
      </w:divBdr>
    </w:div>
    <w:div w:id="1766802448">
      <w:bodyDiv w:val="1"/>
      <w:marLeft w:val="0"/>
      <w:marRight w:val="0"/>
      <w:marTop w:val="0"/>
      <w:marBottom w:val="0"/>
      <w:divBdr>
        <w:top w:val="none" w:sz="0" w:space="0" w:color="auto"/>
        <w:left w:val="none" w:sz="0" w:space="0" w:color="auto"/>
        <w:bottom w:val="none" w:sz="0" w:space="0" w:color="auto"/>
        <w:right w:val="none" w:sz="0" w:space="0" w:color="auto"/>
      </w:divBdr>
    </w:div>
    <w:div w:id="1788161628">
      <w:bodyDiv w:val="1"/>
      <w:marLeft w:val="0"/>
      <w:marRight w:val="0"/>
      <w:marTop w:val="0"/>
      <w:marBottom w:val="0"/>
      <w:divBdr>
        <w:top w:val="none" w:sz="0" w:space="0" w:color="auto"/>
        <w:left w:val="none" w:sz="0" w:space="0" w:color="auto"/>
        <w:bottom w:val="none" w:sz="0" w:space="0" w:color="auto"/>
        <w:right w:val="none" w:sz="0" w:space="0" w:color="auto"/>
      </w:divBdr>
    </w:div>
    <w:div w:id="1795783719">
      <w:bodyDiv w:val="1"/>
      <w:marLeft w:val="0"/>
      <w:marRight w:val="0"/>
      <w:marTop w:val="0"/>
      <w:marBottom w:val="0"/>
      <w:divBdr>
        <w:top w:val="none" w:sz="0" w:space="0" w:color="auto"/>
        <w:left w:val="none" w:sz="0" w:space="0" w:color="auto"/>
        <w:bottom w:val="none" w:sz="0" w:space="0" w:color="auto"/>
        <w:right w:val="none" w:sz="0" w:space="0" w:color="auto"/>
      </w:divBdr>
    </w:div>
    <w:div w:id="1821842061">
      <w:bodyDiv w:val="1"/>
      <w:marLeft w:val="0"/>
      <w:marRight w:val="0"/>
      <w:marTop w:val="0"/>
      <w:marBottom w:val="0"/>
      <w:divBdr>
        <w:top w:val="none" w:sz="0" w:space="0" w:color="auto"/>
        <w:left w:val="none" w:sz="0" w:space="0" w:color="auto"/>
        <w:bottom w:val="none" w:sz="0" w:space="0" w:color="auto"/>
        <w:right w:val="none" w:sz="0" w:space="0" w:color="auto"/>
      </w:divBdr>
    </w:div>
    <w:div w:id="1835143758">
      <w:bodyDiv w:val="1"/>
      <w:marLeft w:val="0"/>
      <w:marRight w:val="0"/>
      <w:marTop w:val="0"/>
      <w:marBottom w:val="0"/>
      <w:divBdr>
        <w:top w:val="none" w:sz="0" w:space="0" w:color="auto"/>
        <w:left w:val="none" w:sz="0" w:space="0" w:color="auto"/>
        <w:bottom w:val="none" w:sz="0" w:space="0" w:color="auto"/>
        <w:right w:val="none" w:sz="0" w:space="0" w:color="auto"/>
      </w:divBdr>
    </w:div>
    <w:div w:id="1836411792">
      <w:bodyDiv w:val="1"/>
      <w:marLeft w:val="0"/>
      <w:marRight w:val="0"/>
      <w:marTop w:val="0"/>
      <w:marBottom w:val="0"/>
      <w:divBdr>
        <w:top w:val="none" w:sz="0" w:space="0" w:color="auto"/>
        <w:left w:val="none" w:sz="0" w:space="0" w:color="auto"/>
        <w:bottom w:val="none" w:sz="0" w:space="0" w:color="auto"/>
        <w:right w:val="none" w:sz="0" w:space="0" w:color="auto"/>
      </w:divBdr>
    </w:div>
    <w:div w:id="1850754160">
      <w:bodyDiv w:val="1"/>
      <w:marLeft w:val="0"/>
      <w:marRight w:val="0"/>
      <w:marTop w:val="0"/>
      <w:marBottom w:val="0"/>
      <w:divBdr>
        <w:top w:val="none" w:sz="0" w:space="0" w:color="auto"/>
        <w:left w:val="none" w:sz="0" w:space="0" w:color="auto"/>
        <w:bottom w:val="none" w:sz="0" w:space="0" w:color="auto"/>
        <w:right w:val="none" w:sz="0" w:space="0" w:color="auto"/>
      </w:divBdr>
    </w:div>
    <w:div w:id="1850943624">
      <w:bodyDiv w:val="1"/>
      <w:marLeft w:val="0"/>
      <w:marRight w:val="0"/>
      <w:marTop w:val="0"/>
      <w:marBottom w:val="0"/>
      <w:divBdr>
        <w:top w:val="none" w:sz="0" w:space="0" w:color="auto"/>
        <w:left w:val="none" w:sz="0" w:space="0" w:color="auto"/>
        <w:bottom w:val="none" w:sz="0" w:space="0" w:color="auto"/>
        <w:right w:val="none" w:sz="0" w:space="0" w:color="auto"/>
      </w:divBdr>
    </w:div>
    <w:div w:id="1868441376">
      <w:bodyDiv w:val="1"/>
      <w:marLeft w:val="0"/>
      <w:marRight w:val="0"/>
      <w:marTop w:val="0"/>
      <w:marBottom w:val="0"/>
      <w:divBdr>
        <w:top w:val="none" w:sz="0" w:space="0" w:color="auto"/>
        <w:left w:val="none" w:sz="0" w:space="0" w:color="auto"/>
        <w:bottom w:val="none" w:sz="0" w:space="0" w:color="auto"/>
        <w:right w:val="none" w:sz="0" w:space="0" w:color="auto"/>
      </w:divBdr>
    </w:div>
    <w:div w:id="1878002276">
      <w:bodyDiv w:val="1"/>
      <w:marLeft w:val="0"/>
      <w:marRight w:val="0"/>
      <w:marTop w:val="0"/>
      <w:marBottom w:val="0"/>
      <w:divBdr>
        <w:top w:val="none" w:sz="0" w:space="0" w:color="auto"/>
        <w:left w:val="none" w:sz="0" w:space="0" w:color="auto"/>
        <w:bottom w:val="none" w:sz="0" w:space="0" w:color="auto"/>
        <w:right w:val="none" w:sz="0" w:space="0" w:color="auto"/>
      </w:divBdr>
    </w:div>
    <w:div w:id="1878538822">
      <w:bodyDiv w:val="1"/>
      <w:marLeft w:val="0"/>
      <w:marRight w:val="0"/>
      <w:marTop w:val="0"/>
      <w:marBottom w:val="0"/>
      <w:divBdr>
        <w:top w:val="none" w:sz="0" w:space="0" w:color="auto"/>
        <w:left w:val="none" w:sz="0" w:space="0" w:color="auto"/>
        <w:bottom w:val="none" w:sz="0" w:space="0" w:color="auto"/>
        <w:right w:val="none" w:sz="0" w:space="0" w:color="auto"/>
      </w:divBdr>
    </w:div>
    <w:div w:id="1881896686">
      <w:bodyDiv w:val="1"/>
      <w:marLeft w:val="0"/>
      <w:marRight w:val="0"/>
      <w:marTop w:val="0"/>
      <w:marBottom w:val="0"/>
      <w:divBdr>
        <w:top w:val="none" w:sz="0" w:space="0" w:color="auto"/>
        <w:left w:val="none" w:sz="0" w:space="0" w:color="auto"/>
        <w:bottom w:val="none" w:sz="0" w:space="0" w:color="auto"/>
        <w:right w:val="none" w:sz="0" w:space="0" w:color="auto"/>
      </w:divBdr>
    </w:div>
    <w:div w:id="1889537072">
      <w:bodyDiv w:val="1"/>
      <w:marLeft w:val="0"/>
      <w:marRight w:val="0"/>
      <w:marTop w:val="0"/>
      <w:marBottom w:val="0"/>
      <w:divBdr>
        <w:top w:val="none" w:sz="0" w:space="0" w:color="auto"/>
        <w:left w:val="none" w:sz="0" w:space="0" w:color="auto"/>
        <w:bottom w:val="none" w:sz="0" w:space="0" w:color="auto"/>
        <w:right w:val="none" w:sz="0" w:space="0" w:color="auto"/>
      </w:divBdr>
    </w:div>
    <w:div w:id="1892305543">
      <w:bodyDiv w:val="1"/>
      <w:marLeft w:val="0"/>
      <w:marRight w:val="0"/>
      <w:marTop w:val="0"/>
      <w:marBottom w:val="0"/>
      <w:divBdr>
        <w:top w:val="none" w:sz="0" w:space="0" w:color="auto"/>
        <w:left w:val="none" w:sz="0" w:space="0" w:color="auto"/>
        <w:bottom w:val="none" w:sz="0" w:space="0" w:color="auto"/>
        <w:right w:val="none" w:sz="0" w:space="0" w:color="auto"/>
      </w:divBdr>
    </w:div>
    <w:div w:id="1896156520">
      <w:bodyDiv w:val="1"/>
      <w:marLeft w:val="0"/>
      <w:marRight w:val="0"/>
      <w:marTop w:val="0"/>
      <w:marBottom w:val="0"/>
      <w:divBdr>
        <w:top w:val="none" w:sz="0" w:space="0" w:color="auto"/>
        <w:left w:val="none" w:sz="0" w:space="0" w:color="auto"/>
        <w:bottom w:val="none" w:sz="0" w:space="0" w:color="auto"/>
        <w:right w:val="none" w:sz="0" w:space="0" w:color="auto"/>
      </w:divBdr>
    </w:div>
    <w:div w:id="1918202345">
      <w:bodyDiv w:val="1"/>
      <w:marLeft w:val="0"/>
      <w:marRight w:val="0"/>
      <w:marTop w:val="0"/>
      <w:marBottom w:val="0"/>
      <w:divBdr>
        <w:top w:val="none" w:sz="0" w:space="0" w:color="auto"/>
        <w:left w:val="none" w:sz="0" w:space="0" w:color="auto"/>
        <w:bottom w:val="none" w:sz="0" w:space="0" w:color="auto"/>
        <w:right w:val="none" w:sz="0" w:space="0" w:color="auto"/>
      </w:divBdr>
    </w:div>
    <w:div w:id="1992785767">
      <w:bodyDiv w:val="1"/>
      <w:marLeft w:val="0"/>
      <w:marRight w:val="0"/>
      <w:marTop w:val="0"/>
      <w:marBottom w:val="0"/>
      <w:divBdr>
        <w:top w:val="none" w:sz="0" w:space="0" w:color="auto"/>
        <w:left w:val="none" w:sz="0" w:space="0" w:color="auto"/>
        <w:bottom w:val="none" w:sz="0" w:space="0" w:color="auto"/>
        <w:right w:val="none" w:sz="0" w:space="0" w:color="auto"/>
      </w:divBdr>
    </w:div>
    <w:div w:id="2014185232">
      <w:bodyDiv w:val="1"/>
      <w:marLeft w:val="0"/>
      <w:marRight w:val="0"/>
      <w:marTop w:val="0"/>
      <w:marBottom w:val="0"/>
      <w:divBdr>
        <w:top w:val="none" w:sz="0" w:space="0" w:color="auto"/>
        <w:left w:val="none" w:sz="0" w:space="0" w:color="auto"/>
        <w:bottom w:val="none" w:sz="0" w:space="0" w:color="auto"/>
        <w:right w:val="none" w:sz="0" w:space="0" w:color="auto"/>
      </w:divBdr>
    </w:div>
    <w:div w:id="2037731342">
      <w:bodyDiv w:val="1"/>
      <w:marLeft w:val="0"/>
      <w:marRight w:val="0"/>
      <w:marTop w:val="0"/>
      <w:marBottom w:val="0"/>
      <w:divBdr>
        <w:top w:val="none" w:sz="0" w:space="0" w:color="auto"/>
        <w:left w:val="none" w:sz="0" w:space="0" w:color="auto"/>
        <w:bottom w:val="none" w:sz="0" w:space="0" w:color="auto"/>
        <w:right w:val="none" w:sz="0" w:space="0" w:color="auto"/>
      </w:divBdr>
    </w:div>
    <w:div w:id="2052075230">
      <w:bodyDiv w:val="1"/>
      <w:marLeft w:val="0"/>
      <w:marRight w:val="0"/>
      <w:marTop w:val="0"/>
      <w:marBottom w:val="0"/>
      <w:divBdr>
        <w:top w:val="none" w:sz="0" w:space="0" w:color="auto"/>
        <w:left w:val="none" w:sz="0" w:space="0" w:color="auto"/>
        <w:bottom w:val="none" w:sz="0" w:space="0" w:color="auto"/>
        <w:right w:val="none" w:sz="0" w:space="0" w:color="auto"/>
      </w:divBdr>
    </w:div>
    <w:div w:id="2085183984">
      <w:bodyDiv w:val="1"/>
      <w:marLeft w:val="0"/>
      <w:marRight w:val="0"/>
      <w:marTop w:val="0"/>
      <w:marBottom w:val="0"/>
      <w:divBdr>
        <w:top w:val="none" w:sz="0" w:space="0" w:color="auto"/>
        <w:left w:val="none" w:sz="0" w:space="0" w:color="auto"/>
        <w:bottom w:val="none" w:sz="0" w:space="0" w:color="auto"/>
        <w:right w:val="none" w:sz="0" w:space="0" w:color="auto"/>
      </w:divBdr>
    </w:div>
    <w:div w:id="2102992997">
      <w:bodyDiv w:val="1"/>
      <w:marLeft w:val="0"/>
      <w:marRight w:val="0"/>
      <w:marTop w:val="0"/>
      <w:marBottom w:val="0"/>
      <w:divBdr>
        <w:top w:val="none" w:sz="0" w:space="0" w:color="auto"/>
        <w:left w:val="none" w:sz="0" w:space="0" w:color="auto"/>
        <w:bottom w:val="none" w:sz="0" w:space="0" w:color="auto"/>
        <w:right w:val="none" w:sz="0" w:space="0" w:color="auto"/>
      </w:divBdr>
    </w:div>
    <w:div w:id="2112386761">
      <w:bodyDiv w:val="1"/>
      <w:marLeft w:val="0"/>
      <w:marRight w:val="0"/>
      <w:marTop w:val="0"/>
      <w:marBottom w:val="0"/>
      <w:divBdr>
        <w:top w:val="none" w:sz="0" w:space="0" w:color="auto"/>
        <w:left w:val="none" w:sz="0" w:space="0" w:color="auto"/>
        <w:bottom w:val="none" w:sz="0" w:space="0" w:color="auto"/>
        <w:right w:val="none" w:sz="0" w:space="0" w:color="auto"/>
      </w:divBdr>
    </w:div>
    <w:div w:id="21294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arwal90ank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Sar21</b:Tag>
    <b:SourceType>JournalArticle</b:SourceType>
    <b:Guid>{BC4C7B0E-6DE9-412F-A824-73DB3C1BBAF9}</b:Guid>
    <b:Title>Effect of WhatsApp on English Language Academic Writing Skill: A Gender Based Study</b:Title>
    <b:JournalName>Multicultural Education</b:JournalName>
    <b:Year>2021</b:Year>
    <b:Pages>419-426</b:Pages>
    <b:Author>
      <b:Author>
        <b:NameList>
          <b:Person>
            <b:Last>Sarwat</b:Last>
            <b:First>Samina</b:First>
          </b:Person>
          <b:Person>
            <b:Last>Kaleemullah</b:Last>
            <b:First>Saadia</b:First>
          </b:Person>
          <b:Person>
            <b:Last>Ullah</b:Last>
            <b:First>Naeem</b:First>
          </b:Person>
          <b:Person>
            <b:Last>Bhuttah</b:Last>
            <b:Middle>Mehmood</b:Middle>
            <b:First>Tariq</b:First>
          </b:Person>
        </b:NameList>
      </b:Author>
    </b:Author>
    <b:Volume>7</b:Volume>
    <b:Issue>5</b:Issue>
    <b:DOI>10.5281/zenodo.4912367</b:DOI>
    <b:RefOrder>12</b:RefOrder>
  </b:Source>
  <b:Source>
    <b:Tag>Puj</b:Tag>
    <b:SourceType>JournalArticle</b:SourceType>
    <b:Guid>{8569F3C2-F166-46EB-9D5B-9AF47B7F2C77}</b:Guid>
    <b:Title>WhatsApp group as a communication technology in higher education internationalization</b:Title>
    <b:JournalName>JurnalIlmuKomunikasi, 1(2),</b:JournalName>
    <b:Pages>46-53</b:Pages>
    <b:Volume>1</b:Volume>
    <b:Issue>2</b:Issue>
    <b:DOI>10.33005/JKOM.V0I2.23</b:DOI>
    <b:Author>
      <b:Author>
        <b:NameList>
          <b:Person>
            <b:Last>Pujarama</b:Last>
            <b:First>Widya </b:First>
          </b:Person>
          <b:Person>
            <b:Last>Prasetya</b:Last>
            <b:Middle>Budi </b:Middle>
            <b:First>Arif</b:First>
          </b:Person>
        </b:NameList>
      </b:Author>
    </b:Author>
    <b:Year>2018</b:Year>
    <b:RefOrder>1</b:RefOrder>
  </b:Source>
  <b:Source>
    <b:Tag>Bor20</b:Tag>
    <b:SourceType>JournalArticle</b:SourceType>
    <b:Guid>{9FFB00C5-8B04-4AA5-BA4E-F8AAA2DB3ACC}</b:Guid>
    <b:Title>Impact of Social Media in The Student’s Academic Performance: An Analysis of The State Universities of Assam</b:Title>
    <b:JournalName>European Journal of Molecular &amp; Clinical Medicine</b:JournalName>
    <b:Year>2020</b:Year>
    <b:Author>
      <b:Author>
        <b:NameList>
          <b:Person>
            <b:Last>Borgohain</b:Last>
            <b:First>Merry </b:First>
          </b:Person>
          <b:Person>
            <b:Last>Borgohain</b:Last>
            <b:Middle>Borpatra</b:Middle>
            <b:First>Angkita </b:First>
          </b:Person>
        </b:NameList>
      </b:Author>
    </b:Author>
    <b:Volume>7</b:Volume>
    <b:Issue>10</b:Issue>
    <b:RefOrder>2</b:RefOrder>
  </b:Source>
  <b:Source>
    <b:Tag>Car18</b:Tag>
    <b:SourceType>JournalArticle</b:SourceType>
    <b:Guid>{A9B83AE3-8431-4A0E-A76F-F5C19533E06A}</b:Guid>
    <b:Author>
      <b:Author>
        <b:NameList>
          <b:Person>
            <b:Last>Carmen</b:Last>
            <b:First>M.</b:First>
            <b:Middle>A.</b:Middle>
          </b:Person>
        </b:NameList>
      </b:Author>
    </b:Author>
    <b:Title>Emotional self-presentation on WhatsApp: Analysis of the profile status</b:Title>
    <b:JournalName>Russian Journal of Linguistics</b:JournalName>
    <b:Year>2018</b:Year>
    <b:Pages>144-160</b:Pages>
    <b:Volume>22</b:Volume>
    <b:Issue>1</b:Issue>
    <b:RefOrder>3</b:RefOrder>
  </b:Source>
  <b:Source>
    <b:Tag>Lim21</b:Tag>
    <b:SourceType>DocumentFromInternetSite</b:SourceType>
    <b:Guid>{863864EA-6FA9-490C-9838-D9D6E182ED82}</b:Guid>
    <b:Author>
      <b:Author>
        <b:NameList>
          <b:Person>
            <b:Last>Wei</b:Last>
            <b:First>Lim</b:First>
            <b:Middle>How</b:Middle>
          </b:Person>
        </b:NameList>
      </b:Author>
    </b:Author>
    <b:Title>Is WhatsApp Considered Social Media?</b:Title>
    <b:Year>2021</b:Year>
    <b:URL>https://www.followchain.org/is-WhatsApp-social-media</b:URL>
    <b:RefOrder>4</b:RefOrder>
  </b:Source>
  <b:Source>
    <b:Tag>Pon18</b:Tag>
    <b:SourceType>JournalArticle</b:SourceType>
    <b:Guid>{BEE598BA-0F88-4A4A-8456-76BEC72FB59C}</b:Guid>
    <b:Title>The pattern of social media use and its association with academic performance among medical students</b:Title>
    <b:JournalName>Mediacl Teacher</b:JournalName>
    <b:Year>2018</b:Year>
    <b:Author>
      <b:Author>
        <b:NameList>
          <b:Person>
            <b:Last>Ponnamperuma,</b:Last>
            <b:First>Gominda</b:First>
          </b:Person>
          <b:Person>
            <b:Last>Farhana</b:Last>
            <b:First>Irfan</b:First>
          </b:Person>
          <b:Person>
            <b:Last>Eiad</b:Last>
            <b:First>Alfaris</b:First>
          </b:Person>
          <b:Person>
            <b:Last>Maflehi</b:Last>
            <b:Middle>Al</b:Middle>
            <b:First>Nassr</b:First>
          </b:Person>
          <b:Person>
            <b:Last>Vleuten</b:Last>
            <b:Middle> Van der</b:Middle>
            <b:First>Cees</b:First>
          </b:Person>
          <b:Person>
            <b:Last>Jamal</b:Last>
            <b:First>Amr</b:First>
          </b:Person>
          <b:Person>
            <b:Last>Al-Qeas</b:Last>
            <b:First>Sairaa</b:First>
          </b:Person>
          <b:Person>
            <b:Last>Alenezi</b:Last>
            <b:First>Awtan</b:First>
          </b:Person>
          <b:Person>
            <b:Last>Alrowaished</b:Last>
            <b:First>Mashael </b:First>
          </b:Person>
          <b:Person>
            <b:Last>Alsalman  </b:Last>
            <b:First>Reem</b:First>
          </b:Person>
          <b:Person>
            <b:Last>Ahmed</b:Last>
            <b:Middle>M.A. </b:Middle>
            <b:First>Abdullah</b:First>
          </b:Person>
        </b:NameList>
      </b:Author>
    </b:Author>
    <b:URL>https://doi.org/10.1080/0142159X.2018.1465536</b:URL>
    <b:DOI>10.1080/0142159X.2018.1465536</b:DOI>
    <b:RefOrder>10</b:RefOrder>
  </b:Source>
  <b:Source>
    <b:Tag>Aga15</b:Tag>
    <b:SourceType>JournalArticle</b:SourceType>
    <b:Guid>{1A5B0E51-3426-4A03-8F34-242BC5D1A7B2}</b:Guid>
    <b:Title>Technology addiction in adolescents</b:Title>
    <b:JournalName>Journal of Indian Association for Child and Adolescent MEntal Health</b:JournalName>
    <b:Year>2015</b:Year>
    <b:Pages>170-174</b:Pages>
    <b:Author>
      <b:Author>
        <b:NameList>
          <b:Person>
            <b:Last>Agarwal</b:Last>
            <b:First>V</b:First>
          </b:Person>
          <b:Person>
            <b:Last>Kar</b:Last>
            <b:Middle>K</b:Middle>
            <b:First>S</b:First>
          </b:Person>
        </b:NameList>
      </b:Author>
    </b:Author>
    <b:Volume>11</b:Volume>
    <b:Issue>3</b:Issue>
    <b:DOI>https://doi.org/10.1177/0973134220150301</b:DOI>
    <b:RefOrder>11</b:RefOrder>
  </b:Source>
  <b:Source>
    <b:Tag>Sam17</b:Tag>
    <b:SourceType>JournalArticle</b:SourceType>
    <b:Guid>{8D9F7C44-A795-452B-A585-AD2873FB03A1}</b:Guid>
    <b:Title>Patterns, attitudes, and dependence toward WhatsApp among college students.</b:Title>
    <b:JournalName>Journal of Mental Health and Human Behaviour</b:JournalName>
    <b:Year>2017</b:Year>
    <b:Pages>110</b:Pages>
    <b:Author>
      <b:Author>
        <b:NameList>
          <b:Person>
            <b:Last>Sampath</b:Last>
            <b:First>H.</b:First>
          </b:Person>
          <b:Person>
            <b:Last>Kalyani</b:Last>
            <b:First>S.</b:First>
          </b:Person>
          <b:Person>
            <b:Last> Soohinda</b:Last>
            <b:First>G.</b:First>
          </b:Person>
          <b:Person>
            <b:Last>Dutta</b:Last>
            <b:First>S</b:First>
          </b:Person>
        </b:NameList>
      </b:Author>
    </b:Author>
    <b:Volume>22</b:Volume>
    <b:Issue>2</b:Issue>
    <b:RefOrder>13</b:RefOrder>
  </b:Source>
  <b:Source>
    <b:Tag>Ede87</b:Tag>
    <b:SourceType>JournalArticle</b:SourceType>
    <b:Guid>{DA656E2E-5405-4976-8AA4-CEC9CCC7CA66}</b:Guid>
    <b:Title>The cultural production and reproduction of gender: The effect of extracurricular activities on peer-group culture</b:Title>
    <b:JournalName>Sociology of education</b:JournalName>
    <b:Year>1987</b:Year>
    <b:Pages>200-213</b:Pages>
    <b:Author>
      <b:Author>
        <b:NameList>
          <b:Person>
            <b:Last>Eder</b:Last>
            <b:First>D.</b:First>
          </b:Person>
          <b:Person>
            <b:Last>Parker</b:Last>
            <b:First>S.</b:First>
          </b:Person>
        </b:NameList>
      </b:Author>
    </b:Author>
    <b:RefOrder>5</b:RefOrder>
  </b:Source>
  <b:Source>
    <b:Tag>Mik17</b:Tag>
    <b:SourceType>JournalArticle</b:SourceType>
    <b:Guid>{C07ED18F-D568-4E69-8F5D-F5F01C7ECCCE}</b:Guid>
    <b:Title>Gender and image sharing on Facebook, Twitter, Instagram, Snapchat and WhatsApp in the UK: Hobbying alone or filtering for friends?</b:Title>
    <b:JournalName>Journal of Information Management</b:JournalName>
    <b:Year>2017</b:Year>
    <b:Pages>702-720</b:Pages>
    <b:Author>
      <b:Author>
        <b:NameList>
          <b:Person>
            <b:Last>Mike</b:Last>
            <b:First>Thelwall</b:First>
          </b:Person>
          <b:Person>
            <b:Last>Farida</b:Last>
            <b:First>Vis</b:First>
          </b:Person>
        </b:NameList>
      </b:Author>
    </b:Author>
    <b:DOI>https://doi.org/10.1108/ajim-04-2017-0098</b:DOI>
    <b:RefOrder>8</b:RefOrder>
  </b:Source>
  <b:Source>
    <b:Tag>Shr17</b:Tag>
    <b:SourceType>JournalArticle</b:SourceType>
    <b:Guid>{9AC72006-ED86-4D1C-B21F-5F5161326D16}</b:Guid>
    <b:Author>
      <b:Author>
        <b:NameList>
          <b:Person>
            <b:Last>Rungta</b:Last>
            <b:First>Shravan</b:First>
          </b:Person>
        </b:NameList>
      </b:Author>
    </b:Author>
    <b:Title>WhatsApp Usage Differences Amongst Gender: An Exploratory Study</b:Title>
    <b:JournalName>NL Dalmia Institute of Management Studies and Research</b:JournalName>
    <b:Year>2017</b:Year>
    <b:Pages>63-74</b:Pages>
    <b:RefOrder>9</b:RefOrder>
  </b:Source>
  <b:Source>
    <b:Tag>Mud15</b:Tag>
    <b:SourceType>ConferenceProceedings</b:SourceType>
    <b:Guid>{D98EDB15-7238-48B9-BD4F-6D7889713287}</b:Guid>
    <b:Title>Offline strangers, online friends: Bridging classroom gender segregation with whatsapp</b:Title>
    <b:Year>2015</b:Year>
    <b:Pages>3799-3808</b:Pages>
    <b:ConferenceName>In Proceedings of the 33rd Annual ACM Conference on Human Factors in Computing Systems</b:ConferenceName>
    <b:Author>
      <b:Author>
        <b:NameList>
          <b:Person>
            <b:Last>Mudliar</b:Last>
            <b:First>P.</b:First>
          </b:Person>
          <b:Person>
            <b:Last>Rangaswamy</b:Last>
            <b:First>N.</b:First>
          </b:Person>
        </b:NameList>
      </b:Author>
    </b:Author>
    <b:RefOrder>7</b:RefOrder>
  </b:Source>
  <b:Source>
    <b:Tag>Jac08</b:Tag>
    <b:SourceType>JournalArticle</b:SourceType>
    <b:Guid>{D13C457B-DBFF-45EC-8ACD-B80D27F7BD4D}</b:Guid>
    <b:Title>Race, gender, and information Technology use: The new digital divide</b:Title>
    <b:Pages>437-442</b:Pages>
    <b:Year>2008</b:Year>
    <b:Author>
      <b:Author>
        <b:NameList>
          <b:Person>
            <b:Last>Jackson </b:Last>
            <b:Middle>A.</b:Middle>
            <b:First>L.</b:First>
          </b:Person>
          <b:Person>
            <b:Last>Zhao</b:Last>
            <b:First>Y.</b:First>
          </b:Person>
          <b:Person>
            <b:Last>Kolenic</b:Last>
            <b:First>A.</b:First>
          </b:Person>
          <b:Person>
            <b:Last>Fitzgerald,</b:Last>
            <b:Middle>E.</b:Middle>
            <b:First>H.</b:First>
          </b:Person>
          <b:Person>
            <b:Last>Harold</b:Last>
            <b:First>R.</b:First>
          </b:Person>
          <b:Person>
            <b:Last>Von Eye</b:Last>
            <b:First>A.</b:First>
          </b:Person>
        </b:NameList>
      </b:Author>
    </b:Author>
    <b:JournalName>Cyber Psychology and Behavior</b:JournalName>
    <b:RefOrder>6</b:RefOrder>
  </b:Source>
  <b:Source>
    <b:Tag>Yeb141</b:Tag>
    <b:SourceType>JournalArticle</b:SourceType>
    <b:Guid>{20DABC4F-ED1A-4226-8718-A0E883F0AC6B}</b:Guid>
    <b:Author>
      <b:Author>
        <b:NameList>
          <b:Person>
            <b:Last>Yeboah</b:Last>
            <b:First>J.</b:First>
          </b:Person>
          <b:Person>
            <b:Last>Ewur</b:Last>
            <b:Middle>D.</b:Middle>
            <b:First>G.</b:First>
          </b:Person>
        </b:NameList>
      </b:Author>
    </b:Author>
    <b:Title>The impact of WhatsApp messenger usage on students performance in Tertiary Institutions in Ghana </b:Title>
    <b:JournalName>Journal of Education and practice</b:JournalName>
    <b:Year>2014</b:Year>
    <b:Pages>157-164.</b:Pages>
    <b:RefOrder>14</b:RefOrder>
  </b:Source>
</b:Sources>
</file>

<file path=customXml/itemProps1.xml><?xml version="1.0" encoding="utf-8"?>
<ds:datastoreItem xmlns:ds="http://schemas.openxmlformats.org/officeDocument/2006/customXml" ds:itemID="{1F54BF16-1A8E-4AA7-909E-5C28BBBC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4660</TotalTime>
  <Pages>9</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Agarwal</dc:creator>
  <cp:keywords/>
  <dc:description/>
  <cp:lastModifiedBy>Ankita Agarwal</cp:lastModifiedBy>
  <cp:revision>17</cp:revision>
  <dcterms:created xsi:type="dcterms:W3CDTF">2023-02-07T12:59:00Z</dcterms:created>
  <dcterms:modified xsi:type="dcterms:W3CDTF">2023-09-07T07:59:00Z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b67fe2474e9c2e60bb5f8505d64d33fb168aed65168b0f33d6f24fa18bea2c20</vt:lpwstr>
  </property>
</Properties>
</file>