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5CE" w:rsidRDefault="0010702D">
      <w:pPr>
        <w:jc w:val="center"/>
        <w:rPr>
          <w:rFonts w:ascii="Times New Roman" w:hAnsi="Times New Roman" w:cs="Times New Roman"/>
          <w:sz w:val="48"/>
          <w:szCs w:val="48"/>
        </w:rPr>
      </w:pPr>
      <w:r>
        <w:rPr>
          <w:rFonts w:ascii="Times New Roman" w:hAnsi="Times New Roman" w:cs="Times New Roman"/>
          <w:sz w:val="48"/>
          <w:szCs w:val="48"/>
        </w:rPr>
        <w:t>Ethical and Professional Issues in Nursing</w:t>
      </w:r>
    </w:p>
    <w:p w:rsidR="005B65CE" w:rsidRDefault="0010702D">
      <w:pPr>
        <w:pStyle w:val="NoSpacing"/>
        <w:rPr>
          <w:rFonts w:ascii="Times New Roman" w:hAnsi="Times New Roman" w:cs="Times New Roman"/>
          <w:b/>
          <w:sz w:val="20"/>
        </w:rPr>
      </w:pPr>
      <w:r>
        <w:rPr>
          <w:rFonts w:ascii="Times New Roman" w:hAnsi="Times New Roman" w:cs="Times New Roman"/>
          <w:b/>
          <w:sz w:val="20"/>
        </w:rPr>
        <w:t>Ms.ShivangiDharDubey</w:t>
      </w:r>
    </w:p>
    <w:p w:rsidR="005B65CE" w:rsidRDefault="0010702D">
      <w:pPr>
        <w:pStyle w:val="NoSpacing"/>
        <w:rPr>
          <w:rFonts w:ascii="Times New Roman" w:hAnsi="Times New Roman" w:cs="Times New Roman"/>
          <w:b/>
          <w:sz w:val="20"/>
        </w:rPr>
      </w:pPr>
      <w:r>
        <w:rPr>
          <w:rFonts w:ascii="Times New Roman" w:hAnsi="Times New Roman" w:cs="Times New Roman"/>
          <w:b/>
          <w:sz w:val="20"/>
        </w:rPr>
        <w:t xml:space="preserve">Nursing Officer, Community Health Centre, </w:t>
      </w:r>
    </w:p>
    <w:p w:rsidR="005B65CE" w:rsidRDefault="0010702D">
      <w:pPr>
        <w:pStyle w:val="NoSpacing"/>
        <w:rPr>
          <w:rFonts w:ascii="Times New Roman" w:hAnsi="Times New Roman" w:cs="Times New Roman"/>
          <w:b/>
          <w:sz w:val="20"/>
        </w:rPr>
      </w:pPr>
      <w:r>
        <w:rPr>
          <w:rFonts w:ascii="Times New Roman" w:hAnsi="Times New Roman" w:cs="Times New Roman"/>
          <w:b/>
          <w:sz w:val="20"/>
        </w:rPr>
        <w:t>Captainganj, Kushinagar, U.P.</w:t>
      </w:r>
    </w:p>
    <w:p w:rsidR="005B65CE" w:rsidRDefault="0010702D">
      <w:pPr>
        <w:pStyle w:val="NoSpacing"/>
        <w:rPr>
          <w:rFonts w:ascii="Times New Roman" w:hAnsi="Times New Roman" w:cs="Times New Roman"/>
          <w:b/>
          <w:sz w:val="20"/>
        </w:rPr>
      </w:pPr>
      <w:r>
        <w:rPr>
          <w:rFonts w:ascii="Times New Roman" w:hAnsi="Times New Roman" w:cs="Times New Roman"/>
          <w:b/>
          <w:sz w:val="20"/>
        </w:rPr>
        <w:t>Editor reference id: IIPER1675947316</w:t>
      </w:r>
    </w:p>
    <w:p w:rsidR="005B65CE" w:rsidRDefault="005B65CE">
      <w:pPr>
        <w:rPr>
          <w:rFonts w:ascii="Times New Roman" w:hAnsi="Times New Roman" w:cs="Times New Roman"/>
          <w:b/>
          <w:sz w:val="20"/>
          <w:szCs w:val="20"/>
        </w:rPr>
      </w:pPr>
    </w:p>
    <w:p w:rsidR="005B65CE" w:rsidRDefault="0010702D">
      <w:pPr>
        <w:jc w:val="center"/>
        <w:rPr>
          <w:rFonts w:ascii="Times New Roman" w:hAnsi="Times New Roman" w:cs="Times New Roman"/>
          <w:sz w:val="20"/>
          <w:szCs w:val="20"/>
        </w:rPr>
      </w:pPr>
      <w:r>
        <w:rPr>
          <w:rFonts w:ascii="Times New Roman" w:hAnsi="Times New Roman" w:cs="Times New Roman"/>
          <w:sz w:val="20"/>
          <w:szCs w:val="20"/>
        </w:rPr>
        <w:t>ABSTRACT</w:t>
      </w:r>
    </w:p>
    <w:p w:rsidR="005B65CE" w:rsidRDefault="0010702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nursing profession requires a high level of professionalism and is </w:t>
      </w:r>
      <w:r>
        <w:rPr>
          <w:rFonts w:ascii="Times New Roman" w:hAnsi="Times New Roman" w:cs="Times New Roman"/>
          <w:sz w:val="20"/>
          <w:szCs w:val="20"/>
        </w:rPr>
        <w:t>founded on a strong ethical foundation.  Ethical considerations in nursing include patient autonomy, confidentiality, informed consent, end-of-life care, and resource allocation, among others. When balancing the autonomy and preferences of patients with th</w:t>
      </w:r>
      <w:r>
        <w:rPr>
          <w:rFonts w:ascii="Times New Roman" w:hAnsi="Times New Roman" w:cs="Times New Roman"/>
          <w:sz w:val="20"/>
          <w:szCs w:val="20"/>
        </w:rPr>
        <w:t>e need to promote their best interests and ensure optimal healthcare outcomes, nurses frequently face ethical dilemmas. In addition, traversing the complexities of cultural diversity, socioeconomic disparities, and personal beliefs exacerbates the difficul</w:t>
      </w:r>
      <w:r>
        <w:rPr>
          <w:rFonts w:ascii="Times New Roman" w:hAnsi="Times New Roman" w:cs="Times New Roman"/>
          <w:sz w:val="20"/>
          <w:szCs w:val="20"/>
        </w:rPr>
        <w:t>ty of making ethical decisions in nursing practise.  Maintaining competence, adhering to professional standards, and upholding the principles of accountability and integrity are professional concerns in nursing. Challenges including maintaining professiona</w:t>
      </w:r>
      <w:r>
        <w:rPr>
          <w:rFonts w:ascii="Times New Roman" w:hAnsi="Times New Roman" w:cs="Times New Roman"/>
          <w:sz w:val="20"/>
          <w:szCs w:val="20"/>
        </w:rPr>
        <w:t>l boundaries, managing conflicts of interest, preventing exhaustion, and ensuring the delivery of safe and effective care require nurses to navigate complex professional environments. To address these ethical and professional issues, a comprehensive strate</w:t>
      </w:r>
      <w:r>
        <w:rPr>
          <w:rFonts w:ascii="Times New Roman" w:hAnsi="Times New Roman" w:cs="Times New Roman"/>
          <w:sz w:val="20"/>
          <w:szCs w:val="20"/>
        </w:rPr>
        <w:t>gy is required, including ethical education, ongoing professional development, and the establishment of robust ethical frameworks within healthcare organisations. Nursing ethics committees, professional nursing associations, and regulatory bodies play esse</w:t>
      </w:r>
      <w:r>
        <w:rPr>
          <w:rFonts w:ascii="Times New Roman" w:hAnsi="Times New Roman" w:cs="Times New Roman"/>
          <w:sz w:val="20"/>
          <w:szCs w:val="20"/>
        </w:rPr>
        <w:t>ntial roles in guiding ethical decision-making, offering support, and enforcing standards of practise. Collaboration between healthcare professionals and interdisciplinary teams can also aid in the resolution of complex ethical dilemmas, fostering shared d</w:t>
      </w:r>
      <w:r>
        <w:rPr>
          <w:rFonts w:ascii="Times New Roman" w:hAnsi="Times New Roman" w:cs="Times New Roman"/>
          <w:sz w:val="20"/>
          <w:szCs w:val="20"/>
        </w:rPr>
        <w:t xml:space="preserve">ecision-making and holistic care. Nurses must have a firm grasp of ethical principles and frameworks and the ability to employ ethical reasoning in their daily practise. </w:t>
      </w:r>
    </w:p>
    <w:p w:rsidR="005B65CE" w:rsidRDefault="0010702D">
      <w:pPr>
        <w:spacing w:line="240" w:lineRule="auto"/>
        <w:jc w:val="both"/>
        <w:rPr>
          <w:rFonts w:ascii="Times New Roman" w:hAnsi="Times New Roman" w:cs="Times New Roman"/>
          <w:sz w:val="20"/>
          <w:szCs w:val="20"/>
        </w:rPr>
      </w:pPr>
      <w:r>
        <w:rPr>
          <w:rFonts w:ascii="Times New Roman" w:hAnsi="Times New Roman" w:cs="Times New Roman"/>
          <w:sz w:val="20"/>
          <w:szCs w:val="20"/>
        </w:rPr>
        <w:t>Keyword: Autonomy, Healthcare outcome, informed consent, Challenges.</w:t>
      </w:r>
    </w:p>
    <w:p w:rsidR="005B65CE" w:rsidRDefault="0010702D">
      <w:pPr>
        <w:pStyle w:val="ListParagraph"/>
        <w:numPr>
          <w:ilvl w:val="0"/>
          <w:numId w:val="1"/>
        </w:numPr>
        <w:spacing w:line="240" w:lineRule="auto"/>
        <w:jc w:val="center"/>
        <w:rPr>
          <w:rFonts w:ascii="Times New Roman" w:hAnsi="Times New Roman" w:cs="Times New Roman"/>
          <w:sz w:val="20"/>
          <w:szCs w:val="20"/>
        </w:rPr>
      </w:pPr>
      <w:r>
        <w:rPr>
          <w:rFonts w:ascii="Times New Roman" w:hAnsi="Times New Roman" w:cs="Times New Roman"/>
          <w:sz w:val="20"/>
          <w:szCs w:val="20"/>
        </w:rPr>
        <w:t>INTRODUCTION</w:t>
      </w:r>
    </w:p>
    <w:p w:rsidR="005B65CE" w:rsidRPr="00CF317D" w:rsidRDefault="0010702D">
      <w:pPr>
        <w:spacing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 xml:space="preserve">In </w:t>
      </w:r>
      <w:r>
        <w:rPr>
          <w:rFonts w:ascii="Times New Roman" w:hAnsi="Times New Roman" w:cs="Times New Roman"/>
          <w:sz w:val="20"/>
          <w:szCs w:val="20"/>
        </w:rPr>
        <w:t>the nursing profession, ethical and professional issues arise frequently, posing complex challenges that affect patient care and the well-being of healthcare providers. By prioritising ethical decision-making, nurturing a supportive work environment, and p</w:t>
      </w:r>
      <w:r>
        <w:rPr>
          <w:rFonts w:ascii="Times New Roman" w:hAnsi="Times New Roman" w:cs="Times New Roman"/>
          <w:sz w:val="20"/>
          <w:szCs w:val="20"/>
        </w:rPr>
        <w:t>romoting continuous education, nurses can provide optimal patient care while navigating their profession's complexities. The most important ethical issues in nursing, such as sustaining patient autonomy, ensuring informed consent, protecting patient confid</w:t>
      </w:r>
      <w:r>
        <w:rPr>
          <w:rFonts w:ascii="Times New Roman" w:hAnsi="Times New Roman" w:cs="Times New Roman"/>
          <w:sz w:val="20"/>
          <w:szCs w:val="20"/>
        </w:rPr>
        <w:t>entiality, managing end-of-life decisions, and allocating limited resources fairly. When balancing the rights and desires of patients with medical best practises, cultural considerations, and legal obligations, nurses frequently face moral dilemmas. Additi</w:t>
      </w:r>
      <w:r>
        <w:rPr>
          <w:rFonts w:ascii="Times New Roman" w:hAnsi="Times New Roman" w:cs="Times New Roman"/>
          <w:sz w:val="20"/>
          <w:szCs w:val="20"/>
        </w:rPr>
        <w:t>onally, situations involving ethical misconduct, workplace abuse, scope of practise boundaries, and conflicts of interest present ethical challenges.Professionalism, which encompasses competence, integrity, accountability, and effective collaboration, is a</w:t>
      </w:r>
      <w:r>
        <w:rPr>
          <w:rFonts w:ascii="Times New Roman" w:hAnsi="Times New Roman" w:cs="Times New Roman"/>
          <w:sz w:val="20"/>
          <w:szCs w:val="20"/>
        </w:rPr>
        <w:t>nother vital aspect of nursing practise.</w:t>
      </w:r>
      <w:r w:rsidR="00CF317D">
        <w:rPr>
          <w:rFonts w:ascii="Times New Roman" w:hAnsi="Times New Roman" w:cs="Times New Roman"/>
          <w:sz w:val="20"/>
          <w:szCs w:val="20"/>
          <w:vertAlign w:val="superscript"/>
        </w:rPr>
        <w:t>1</w:t>
      </w:r>
      <w:r>
        <w:rPr>
          <w:rFonts w:ascii="Times New Roman" w:hAnsi="Times New Roman" w:cs="Times New Roman"/>
          <w:sz w:val="20"/>
          <w:szCs w:val="20"/>
        </w:rPr>
        <w:t xml:space="preserve"> Organisations should encourage ongoing professional development and provide opportunities for nurses to improve their knowledge, abilities, and ethical reasoning. Encouraging a culture of open communication, mutual </w:t>
      </w:r>
      <w:r>
        <w:rPr>
          <w:rFonts w:ascii="Times New Roman" w:hAnsi="Times New Roman" w:cs="Times New Roman"/>
          <w:sz w:val="20"/>
          <w:szCs w:val="20"/>
        </w:rPr>
        <w:t>respect, and interprofessional collaboration can address professional issues such as conflicts with colleagues, issues related to delegation and supervision, and assuring the quality and safety of healthcare delivery. The importance of ethical leadership i</w:t>
      </w:r>
      <w:r>
        <w:rPr>
          <w:rFonts w:ascii="Times New Roman" w:hAnsi="Times New Roman" w:cs="Times New Roman"/>
          <w:sz w:val="20"/>
          <w:szCs w:val="20"/>
        </w:rPr>
        <w:t xml:space="preserve">n fostering ethical practise in nursing cannot be overstated. Leaders in nursing should exemplify ethical behaviour, foster an environment where ethical dilemmas can be debated openly, and advocate for resources and support systems that facilitate ethical </w:t>
      </w:r>
      <w:r>
        <w:rPr>
          <w:rFonts w:ascii="Times New Roman" w:hAnsi="Times New Roman" w:cs="Times New Roman"/>
          <w:sz w:val="20"/>
          <w:szCs w:val="20"/>
        </w:rPr>
        <w:t>decision-making. Leaders can also establish mechanisms for reporting and addressing ethical issues, ensuring that ethical violations are dealt with expeditiously and openly.</w:t>
      </w:r>
      <w:r>
        <w:rPr>
          <w:rFonts w:ascii="Times New Roman" w:hAnsi="Times New Roman" w:cs="Times New Roman"/>
          <w:sz w:val="20"/>
          <w:szCs w:val="20"/>
        </w:rPr>
        <w:cr/>
        <w:t xml:space="preserve"> Continuing education is essential for nurses to navigate the ever-changing health</w:t>
      </w:r>
      <w:r>
        <w:rPr>
          <w:rFonts w:ascii="Times New Roman" w:hAnsi="Times New Roman" w:cs="Times New Roman"/>
          <w:sz w:val="20"/>
          <w:szCs w:val="20"/>
        </w:rPr>
        <w:t>care ethics landscape. Organisations should provide nurses with access to ethics training, seminars, and resources in order to enhance their ethical competence and critical thinking abilities. Incorporating ethical considerations into nursing curricula can</w:t>
      </w:r>
      <w:r>
        <w:rPr>
          <w:rFonts w:ascii="Times New Roman" w:hAnsi="Times New Roman" w:cs="Times New Roman"/>
          <w:sz w:val="20"/>
          <w:szCs w:val="20"/>
        </w:rPr>
        <w:t xml:space="preserve"> also assist in preparing future nurses to confidently navigate complex ethical scenarios.</w:t>
      </w:r>
      <w:r w:rsidR="00CF317D">
        <w:rPr>
          <w:rFonts w:ascii="Times New Roman" w:hAnsi="Times New Roman" w:cs="Times New Roman"/>
          <w:sz w:val="20"/>
          <w:szCs w:val="20"/>
          <w:vertAlign w:val="superscript"/>
        </w:rPr>
        <w:t>2</w:t>
      </w:r>
    </w:p>
    <w:p w:rsidR="005B65CE" w:rsidRDefault="0010702D">
      <w:pPr>
        <w:pStyle w:val="ListParagraph"/>
        <w:numPr>
          <w:ilvl w:val="0"/>
          <w:numId w:val="1"/>
        </w:numPr>
        <w:spacing w:line="240" w:lineRule="auto"/>
        <w:jc w:val="center"/>
        <w:rPr>
          <w:rFonts w:ascii="Times New Roman" w:hAnsi="Times New Roman" w:cs="Times New Roman"/>
          <w:sz w:val="20"/>
          <w:szCs w:val="48"/>
        </w:rPr>
      </w:pPr>
      <w:r>
        <w:rPr>
          <w:rFonts w:ascii="Times New Roman" w:hAnsi="Times New Roman" w:cs="Times New Roman"/>
          <w:sz w:val="20"/>
          <w:szCs w:val="48"/>
        </w:rPr>
        <w:t>ETHICAL  ISSUE</w:t>
      </w:r>
    </w:p>
    <w:p w:rsidR="005B65CE" w:rsidRDefault="0010702D">
      <w:pPr>
        <w:spacing w:line="240" w:lineRule="auto"/>
        <w:jc w:val="both"/>
        <w:rPr>
          <w:rFonts w:ascii="Times New Roman" w:hAnsi="Times New Roman" w:cs="Times New Roman"/>
          <w:sz w:val="20"/>
          <w:szCs w:val="48"/>
        </w:rPr>
      </w:pPr>
      <w:r>
        <w:rPr>
          <w:rFonts w:ascii="Times New Roman" w:hAnsi="Times New Roman" w:cs="Times New Roman"/>
          <w:sz w:val="20"/>
          <w:szCs w:val="48"/>
        </w:rPr>
        <w:t>Nursing is a noble profession that requires adherence to a code of ethics and maintenance of professional standards. However, the complexity of health</w:t>
      </w:r>
      <w:r>
        <w:rPr>
          <w:rFonts w:ascii="Times New Roman" w:hAnsi="Times New Roman" w:cs="Times New Roman"/>
          <w:sz w:val="20"/>
          <w:szCs w:val="48"/>
        </w:rPr>
        <w:t xml:space="preserve">care settings frequently poses numerous ethical and professional </w:t>
      </w:r>
      <w:r>
        <w:rPr>
          <w:rFonts w:ascii="Times New Roman" w:hAnsi="Times New Roman" w:cs="Times New Roman"/>
          <w:sz w:val="20"/>
          <w:szCs w:val="48"/>
        </w:rPr>
        <w:lastRenderedPageBreak/>
        <w:t>challenges for nurses. The following are some of the most significant ethical and professional issues encountered by nurses and their implications for patient care and nursing practise.</w:t>
      </w:r>
    </w:p>
    <w:p w:rsidR="005B65CE" w:rsidRDefault="0010702D">
      <w:pPr>
        <w:pStyle w:val="ListParagraph"/>
        <w:numPr>
          <w:ilvl w:val="0"/>
          <w:numId w:val="3"/>
        </w:numPr>
        <w:spacing w:line="240" w:lineRule="auto"/>
        <w:jc w:val="both"/>
        <w:rPr>
          <w:rFonts w:ascii="Times New Roman" w:hAnsi="Times New Roman" w:cs="Times New Roman"/>
          <w:sz w:val="20"/>
          <w:szCs w:val="48"/>
        </w:rPr>
      </w:pPr>
      <w:r>
        <w:rPr>
          <w:rFonts w:ascii="Times New Roman" w:hAnsi="Times New Roman" w:cs="Times New Roman"/>
          <w:sz w:val="20"/>
          <w:szCs w:val="48"/>
        </w:rPr>
        <w:t>Maint</w:t>
      </w:r>
      <w:r>
        <w:rPr>
          <w:rFonts w:ascii="Times New Roman" w:hAnsi="Times New Roman" w:cs="Times New Roman"/>
          <w:sz w:val="20"/>
          <w:szCs w:val="48"/>
        </w:rPr>
        <w:t>aining patient privacy and confidentiality is an essential ethical obligation for nurses. However, in the era of electronic health records and information sharing, patient privacy becomes more difficult to maintain. Nurses must navigate the ethical quandar</w:t>
      </w:r>
      <w:r>
        <w:rPr>
          <w:rFonts w:ascii="Times New Roman" w:hAnsi="Times New Roman" w:cs="Times New Roman"/>
          <w:sz w:val="20"/>
          <w:szCs w:val="48"/>
        </w:rPr>
        <w:t>y of sharing patient information while protecting patients' privacy rights. Breach of confidentiality can result in mistrust, diminished care, and legal repercussions.</w:t>
      </w:r>
    </w:p>
    <w:p w:rsidR="005B65CE" w:rsidRDefault="0010702D">
      <w:pPr>
        <w:pStyle w:val="ListParagraph"/>
        <w:numPr>
          <w:ilvl w:val="0"/>
          <w:numId w:val="3"/>
        </w:numPr>
        <w:spacing w:line="240" w:lineRule="auto"/>
        <w:jc w:val="both"/>
        <w:rPr>
          <w:rFonts w:ascii="Times New Roman" w:hAnsi="Times New Roman" w:cs="Times New Roman"/>
          <w:sz w:val="20"/>
          <w:szCs w:val="48"/>
        </w:rPr>
      </w:pPr>
      <w:r>
        <w:rPr>
          <w:rFonts w:ascii="Times New Roman" w:hAnsi="Times New Roman" w:cs="Times New Roman"/>
          <w:sz w:val="20"/>
          <w:szCs w:val="48"/>
        </w:rPr>
        <w:t>End-of-Life Care: End-of-life decisions, such as withholding or discontinuing life-susta</w:t>
      </w:r>
      <w:r>
        <w:rPr>
          <w:rFonts w:ascii="Times New Roman" w:hAnsi="Times New Roman" w:cs="Times New Roman"/>
          <w:sz w:val="20"/>
          <w:szCs w:val="48"/>
        </w:rPr>
        <w:t>ining treatment, present nurses with ethical dilemmas. Emotionally challenging is balancing patient autonomy, family wishes, and professional obligations. Nurses must have the knowledge and communication skills necessary to provide compassionate care while</w:t>
      </w:r>
      <w:r>
        <w:rPr>
          <w:rFonts w:ascii="Times New Roman" w:hAnsi="Times New Roman" w:cs="Times New Roman"/>
          <w:sz w:val="20"/>
          <w:szCs w:val="48"/>
        </w:rPr>
        <w:t xml:space="preserve"> respecting the preferences and cultural beliefs of their patients.</w:t>
      </w:r>
    </w:p>
    <w:p w:rsidR="005B65CE" w:rsidRDefault="0010702D">
      <w:pPr>
        <w:pStyle w:val="ListParagraph"/>
        <w:numPr>
          <w:ilvl w:val="0"/>
          <w:numId w:val="3"/>
        </w:numPr>
        <w:spacing w:line="240" w:lineRule="auto"/>
        <w:jc w:val="both"/>
        <w:rPr>
          <w:rFonts w:ascii="Times New Roman" w:hAnsi="Times New Roman" w:cs="Times New Roman"/>
          <w:sz w:val="20"/>
          <w:szCs w:val="48"/>
        </w:rPr>
      </w:pPr>
      <w:r>
        <w:rPr>
          <w:rFonts w:ascii="Times New Roman" w:hAnsi="Times New Roman" w:cs="Times New Roman"/>
          <w:sz w:val="20"/>
          <w:szCs w:val="48"/>
        </w:rPr>
        <w:t>Allocation of Resources: Limited resources, force nurses to make difficult choices. Ethically allocating resources requires consideration of patient severity, prognosis, and community bene</w:t>
      </w:r>
      <w:r>
        <w:rPr>
          <w:rFonts w:ascii="Times New Roman" w:hAnsi="Times New Roman" w:cs="Times New Roman"/>
          <w:sz w:val="20"/>
          <w:szCs w:val="48"/>
        </w:rPr>
        <w:t>fit maximisation. When nurses perceive resource allocation decisions as unjust or contrary to their professional values, they may experience moral distress.</w:t>
      </w:r>
    </w:p>
    <w:p w:rsidR="005B65CE" w:rsidRDefault="0010702D">
      <w:pPr>
        <w:pStyle w:val="ListParagraph"/>
        <w:numPr>
          <w:ilvl w:val="0"/>
          <w:numId w:val="3"/>
        </w:numPr>
        <w:spacing w:line="240" w:lineRule="auto"/>
        <w:jc w:val="both"/>
        <w:rPr>
          <w:rFonts w:ascii="Times New Roman" w:hAnsi="Times New Roman" w:cs="Times New Roman"/>
          <w:sz w:val="20"/>
          <w:szCs w:val="48"/>
        </w:rPr>
      </w:pPr>
      <w:r>
        <w:rPr>
          <w:rFonts w:ascii="Times New Roman" w:hAnsi="Times New Roman" w:cs="Times New Roman"/>
          <w:sz w:val="20"/>
          <w:szCs w:val="48"/>
        </w:rPr>
        <w:t xml:space="preserve">Shortages in the nursing workforce and heavy responsibilities contribute to the burnout of nurses. </w:t>
      </w:r>
      <w:r>
        <w:rPr>
          <w:rFonts w:ascii="Times New Roman" w:hAnsi="Times New Roman" w:cs="Times New Roman"/>
          <w:sz w:val="20"/>
          <w:szCs w:val="48"/>
        </w:rPr>
        <w:t>When nurses are unable to provide safe and high-quality care due to insufficient staffing or exhaustion, ethical concerns arise. This issue affects the safety of patients, the well-being of nurses, and the retention of qualified professionals. Ethical cons</w:t>
      </w:r>
      <w:r>
        <w:rPr>
          <w:rFonts w:ascii="Times New Roman" w:hAnsi="Times New Roman" w:cs="Times New Roman"/>
          <w:sz w:val="20"/>
          <w:szCs w:val="48"/>
        </w:rPr>
        <w:t>iderations include advocating for sufficient personnel levels and promoting self-care methods.</w:t>
      </w:r>
    </w:p>
    <w:p w:rsidR="005B65CE" w:rsidRDefault="0010702D">
      <w:pPr>
        <w:pStyle w:val="ListParagraph"/>
        <w:numPr>
          <w:ilvl w:val="0"/>
          <w:numId w:val="3"/>
        </w:numPr>
        <w:spacing w:line="240" w:lineRule="auto"/>
        <w:jc w:val="both"/>
        <w:rPr>
          <w:rFonts w:ascii="Times New Roman" w:hAnsi="Times New Roman" w:cs="Times New Roman"/>
          <w:sz w:val="20"/>
          <w:szCs w:val="48"/>
        </w:rPr>
      </w:pPr>
      <w:r>
        <w:rPr>
          <w:rFonts w:ascii="Times New Roman" w:hAnsi="Times New Roman" w:cs="Times New Roman"/>
          <w:sz w:val="20"/>
          <w:szCs w:val="48"/>
        </w:rPr>
        <w:t>Cultural Competence and Diversity: Nurses interact with a variety of patient populations with distinct cultural, religious, and linguistic backgrounds. Respectin</w:t>
      </w:r>
      <w:r>
        <w:rPr>
          <w:rFonts w:ascii="Times New Roman" w:hAnsi="Times New Roman" w:cs="Times New Roman"/>
          <w:sz w:val="20"/>
          <w:szCs w:val="48"/>
        </w:rPr>
        <w:t>g individual beliefs, values, and practises is a component of culturally competent care. When nurses lack knowledge about particular cultural practises or have personal biases, they may face ethical challenges. Overcoming these obstacles requires continuou</w:t>
      </w:r>
      <w:r>
        <w:rPr>
          <w:rFonts w:ascii="Times New Roman" w:hAnsi="Times New Roman" w:cs="Times New Roman"/>
          <w:sz w:val="20"/>
          <w:szCs w:val="48"/>
        </w:rPr>
        <w:t>s education, introspection, and the promotion of diversity in the nursing profession.</w:t>
      </w:r>
      <w:r w:rsidR="00CF317D">
        <w:rPr>
          <w:rFonts w:ascii="Times New Roman" w:hAnsi="Times New Roman" w:cs="Times New Roman"/>
          <w:sz w:val="20"/>
          <w:szCs w:val="48"/>
          <w:vertAlign w:val="superscript"/>
        </w:rPr>
        <w:t>3,4,5</w:t>
      </w:r>
    </w:p>
    <w:p w:rsidR="005B65CE" w:rsidRDefault="005B65CE">
      <w:pPr>
        <w:pStyle w:val="ListParagraph"/>
        <w:spacing w:line="240" w:lineRule="auto"/>
        <w:ind w:left="360"/>
        <w:jc w:val="both"/>
        <w:rPr>
          <w:rFonts w:ascii="Times New Roman" w:hAnsi="Times New Roman" w:cs="Times New Roman"/>
          <w:sz w:val="20"/>
          <w:szCs w:val="48"/>
        </w:rPr>
      </w:pPr>
    </w:p>
    <w:p w:rsidR="005B65CE" w:rsidRDefault="005B65CE">
      <w:pPr>
        <w:pStyle w:val="ListParagraph"/>
        <w:spacing w:line="240" w:lineRule="auto"/>
        <w:ind w:left="360"/>
        <w:jc w:val="center"/>
        <w:rPr>
          <w:rFonts w:ascii="Times New Roman" w:hAnsi="Times New Roman" w:cs="Times New Roman"/>
          <w:sz w:val="20"/>
          <w:szCs w:val="48"/>
        </w:rPr>
      </w:pPr>
    </w:p>
    <w:p w:rsidR="005B65CE" w:rsidRDefault="0010702D">
      <w:pPr>
        <w:pStyle w:val="ListParagraph"/>
        <w:numPr>
          <w:ilvl w:val="0"/>
          <w:numId w:val="1"/>
        </w:numPr>
        <w:spacing w:line="240" w:lineRule="auto"/>
        <w:jc w:val="center"/>
        <w:rPr>
          <w:rFonts w:ascii="Times New Roman" w:hAnsi="Times New Roman" w:cs="Times New Roman"/>
          <w:sz w:val="20"/>
          <w:szCs w:val="48"/>
        </w:rPr>
      </w:pPr>
      <w:r>
        <w:rPr>
          <w:rFonts w:ascii="Times New Roman" w:hAnsi="Times New Roman" w:cs="Times New Roman"/>
          <w:sz w:val="20"/>
          <w:szCs w:val="48"/>
        </w:rPr>
        <w:t xml:space="preserve">PROFESSIONAL ISSUE </w:t>
      </w:r>
    </w:p>
    <w:p w:rsidR="005B65CE" w:rsidRDefault="0010702D">
      <w:pPr>
        <w:spacing w:line="240" w:lineRule="auto"/>
        <w:rPr>
          <w:rFonts w:ascii="Times New Roman" w:hAnsi="Times New Roman" w:cs="Times New Roman"/>
          <w:sz w:val="20"/>
          <w:szCs w:val="48"/>
        </w:rPr>
      </w:pPr>
      <w:r>
        <w:rPr>
          <w:rFonts w:ascii="Times New Roman" w:hAnsi="Times New Roman" w:cs="Times New Roman"/>
          <w:sz w:val="20"/>
          <w:szCs w:val="48"/>
        </w:rPr>
        <w:t>There are numerous professional issues that nurses frequently face. Depending on the setting, specialty, and context of practise, these concerns can</w:t>
      </w:r>
      <w:r>
        <w:rPr>
          <w:rFonts w:ascii="Times New Roman" w:hAnsi="Times New Roman" w:cs="Times New Roman"/>
          <w:sz w:val="20"/>
          <w:szCs w:val="48"/>
        </w:rPr>
        <w:t xml:space="preserve"> vary. Here are some prevalent nursing professional issues:</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Nurses are frequently confronted with ethical dilemmas that require them to make difficult decisions. This could include situations involving conflicting values, principles, or obligations, such a</w:t>
      </w:r>
      <w:r>
        <w:rPr>
          <w:rFonts w:ascii="Times New Roman" w:hAnsi="Times New Roman" w:cs="Times New Roman"/>
          <w:sz w:val="20"/>
          <w:szCs w:val="48"/>
        </w:rPr>
        <w:t>s decisions regarding end-of-life care, the allocation of limited resources, or the disclosure of medical information.</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Patient Advocacy: It is essential for nurses to advocate for the rights, preferences, and well-being of patients. However, balancing pati</w:t>
      </w:r>
      <w:r>
        <w:rPr>
          <w:rFonts w:ascii="Times New Roman" w:hAnsi="Times New Roman" w:cs="Times New Roman"/>
          <w:sz w:val="20"/>
          <w:szCs w:val="48"/>
        </w:rPr>
        <w:t>ent advocacy with other responsibilities and constraints within the healthcare system can be difficult. It is essential to advocate for patients' best interests while collaborating with the healthcare team.</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Workload and Staffing Concerns: Nurses frequently</w:t>
      </w:r>
      <w:r>
        <w:rPr>
          <w:rFonts w:ascii="Times New Roman" w:hAnsi="Times New Roman" w:cs="Times New Roman"/>
          <w:sz w:val="20"/>
          <w:szCs w:val="48"/>
        </w:rPr>
        <w:t xml:space="preserve"> face excessive burdens and staffing shortages, which can compromise patient safety and care quality. Inadequate staffing levels may result in increased tension, burnout, and the possibility of making mistakes. While assuring patient safety and advocating </w:t>
      </w:r>
      <w:r>
        <w:rPr>
          <w:rFonts w:ascii="Times New Roman" w:hAnsi="Times New Roman" w:cs="Times New Roman"/>
          <w:sz w:val="20"/>
          <w:szCs w:val="48"/>
        </w:rPr>
        <w:t>for adequate staffing ratios, nurses might need to navigate these issues.</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 xml:space="preserve">Communication and Collaboration: Communication and collaboration are essential in healthcare settings, but hierarchical structures, miscommunication, and a lack of interprofessional </w:t>
      </w:r>
      <w:r>
        <w:rPr>
          <w:rFonts w:ascii="Times New Roman" w:hAnsi="Times New Roman" w:cs="Times New Roman"/>
          <w:sz w:val="20"/>
          <w:szCs w:val="48"/>
        </w:rPr>
        <w:t>collaboration can present obstacles. There may be challenges for nurses in communicating vital information, collaborating with other healthcare professionals, and navigating team conflicts.</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Scope of Practise and Autonomy: Nurses are occasionally confronted</w:t>
      </w:r>
      <w:r>
        <w:rPr>
          <w:rFonts w:ascii="Times New Roman" w:hAnsi="Times New Roman" w:cs="Times New Roman"/>
          <w:sz w:val="20"/>
          <w:szCs w:val="48"/>
        </w:rPr>
        <w:t xml:space="preserve"> with obstacles regarding their scope of practise and autonomy. This may include situations in which nurses are not permitted to practise to the full extent of their education and training or encounter obstacles when implementing evidence-based practises. </w:t>
      </w:r>
      <w:r>
        <w:rPr>
          <w:rFonts w:ascii="Times New Roman" w:hAnsi="Times New Roman" w:cs="Times New Roman"/>
          <w:sz w:val="20"/>
          <w:szCs w:val="48"/>
        </w:rPr>
        <w:t>Professional issues can include advocating for expanded roles and autonomy within the healthcare system.</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Cultural Competence and Diversity: Since nurses work with diverse patient populations, cultural competence and diversity issues may arise. Providing cu</w:t>
      </w:r>
      <w:r>
        <w:rPr>
          <w:rFonts w:ascii="Times New Roman" w:hAnsi="Times New Roman" w:cs="Times New Roman"/>
          <w:sz w:val="20"/>
          <w:szCs w:val="48"/>
        </w:rPr>
        <w:t>lturally sensitive care, comprehending diverse health beliefs and practises, and addressing health disparities necessitate ongoing education and sensitivity. It may be difficult for nurses to provide equitable care to individuals of numerous cultural backg</w:t>
      </w:r>
      <w:r>
        <w:rPr>
          <w:rFonts w:ascii="Times New Roman" w:hAnsi="Times New Roman" w:cs="Times New Roman"/>
          <w:sz w:val="20"/>
          <w:szCs w:val="48"/>
        </w:rPr>
        <w:t>rounds.</w:t>
      </w:r>
    </w:p>
    <w:p w:rsidR="005B65CE" w:rsidRDefault="0010702D">
      <w:pPr>
        <w:pStyle w:val="ListParagraph"/>
        <w:numPr>
          <w:ilvl w:val="0"/>
          <w:numId w:val="5"/>
        </w:numPr>
        <w:spacing w:line="240" w:lineRule="auto"/>
        <w:jc w:val="both"/>
        <w:rPr>
          <w:rFonts w:ascii="Times New Roman" w:hAnsi="Times New Roman" w:cs="Times New Roman"/>
          <w:sz w:val="20"/>
          <w:szCs w:val="48"/>
        </w:rPr>
      </w:pPr>
      <w:r>
        <w:rPr>
          <w:rFonts w:ascii="Times New Roman" w:hAnsi="Times New Roman" w:cs="Times New Roman"/>
          <w:sz w:val="20"/>
          <w:szCs w:val="48"/>
        </w:rPr>
        <w:t>Professional Development and Lifelong Learning: Nursing is an ever-evolving profession, and it is essential to remain current with innovations, technologies, and evidence-based practises. Accessing continuing education, pursuing professional develo</w:t>
      </w:r>
      <w:r>
        <w:rPr>
          <w:rFonts w:ascii="Times New Roman" w:hAnsi="Times New Roman" w:cs="Times New Roman"/>
          <w:sz w:val="20"/>
          <w:szCs w:val="48"/>
        </w:rPr>
        <w:t>pment opportunities, and balancing work obligations with learning and growth may be difficult for nurses.</w:t>
      </w:r>
      <w:r w:rsidR="00CF317D">
        <w:rPr>
          <w:rFonts w:ascii="Times New Roman" w:hAnsi="Times New Roman" w:cs="Times New Roman"/>
          <w:sz w:val="20"/>
          <w:szCs w:val="48"/>
          <w:vertAlign w:val="superscript"/>
        </w:rPr>
        <w:t>6,7</w:t>
      </w:r>
    </w:p>
    <w:p w:rsidR="005B65CE" w:rsidRDefault="005B65CE">
      <w:pPr>
        <w:pStyle w:val="ListParagraph"/>
        <w:spacing w:line="360" w:lineRule="auto"/>
        <w:ind w:left="360"/>
        <w:jc w:val="both"/>
        <w:rPr>
          <w:rFonts w:ascii="Times New Roman" w:hAnsi="Times New Roman" w:cs="Times New Roman"/>
          <w:sz w:val="20"/>
          <w:szCs w:val="48"/>
        </w:rPr>
      </w:pPr>
    </w:p>
    <w:p w:rsidR="005B65CE" w:rsidRDefault="0010702D">
      <w:pPr>
        <w:pStyle w:val="ListParagraph"/>
        <w:numPr>
          <w:ilvl w:val="0"/>
          <w:numId w:val="1"/>
        </w:numPr>
        <w:spacing w:line="360" w:lineRule="auto"/>
        <w:jc w:val="center"/>
        <w:rPr>
          <w:rFonts w:ascii="Times New Roman" w:hAnsi="Times New Roman" w:cs="Times New Roman"/>
          <w:sz w:val="20"/>
          <w:szCs w:val="48"/>
        </w:rPr>
      </w:pPr>
      <w:r>
        <w:rPr>
          <w:rFonts w:ascii="Times New Roman" w:hAnsi="Times New Roman" w:cs="Times New Roman"/>
          <w:sz w:val="20"/>
          <w:szCs w:val="48"/>
        </w:rPr>
        <w:lastRenderedPageBreak/>
        <w:t>ETHICAL PRINCIPAL</w:t>
      </w:r>
    </w:p>
    <w:p w:rsidR="005B65CE" w:rsidRDefault="0010702D">
      <w:pPr>
        <w:spacing w:line="240" w:lineRule="auto"/>
        <w:jc w:val="both"/>
        <w:rPr>
          <w:rFonts w:ascii="Times New Roman" w:hAnsi="Times New Roman" w:cs="Times New Roman"/>
          <w:sz w:val="20"/>
          <w:szCs w:val="48"/>
        </w:rPr>
      </w:pPr>
      <w:r>
        <w:rPr>
          <w:rFonts w:ascii="Times New Roman" w:hAnsi="Times New Roman" w:cs="Times New Roman"/>
          <w:sz w:val="20"/>
          <w:szCs w:val="48"/>
        </w:rPr>
        <w:t>Ethical principles are foundational rules or standards that assist individuals and societies in determining what is morally right o</w:t>
      </w:r>
      <w:r>
        <w:rPr>
          <w:rFonts w:ascii="Times New Roman" w:hAnsi="Times New Roman" w:cs="Times New Roman"/>
          <w:sz w:val="20"/>
          <w:szCs w:val="48"/>
        </w:rPr>
        <w:t>r wrong. These principles provide the basis for ethical decision-making and conduct. Despite the existence of various ethical frameworks and theories, there are several widely accepted ethical principles that serve as the foundation for ethical considerati</w:t>
      </w:r>
      <w:r>
        <w:rPr>
          <w:rFonts w:ascii="Times New Roman" w:hAnsi="Times New Roman" w:cs="Times New Roman"/>
          <w:sz w:val="20"/>
          <w:szCs w:val="48"/>
        </w:rPr>
        <w:t>ons. Here are some of the most important ethical guidelines:</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 xml:space="preserve">Respect for autonomy: Respecting individual autonomy entails recognising and valuing a person's freedom to make decisions and choices for themselves so long as they do not harm others. It </w:t>
      </w:r>
      <w:r>
        <w:rPr>
          <w:rFonts w:ascii="Times New Roman" w:hAnsi="Times New Roman" w:cs="Times New Roman"/>
          <w:sz w:val="20"/>
          <w:szCs w:val="48"/>
        </w:rPr>
        <w:t>involves promoting liberty, autonomy, and independence.</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 xml:space="preserve">Benefience: This principle emphasises the obligation to promote the well-being and welfare of others through one's actions. It involves performing actions with the intention of doing good, maximising </w:t>
      </w:r>
      <w:r>
        <w:rPr>
          <w:rFonts w:ascii="Times New Roman" w:hAnsi="Times New Roman" w:cs="Times New Roman"/>
          <w:sz w:val="20"/>
          <w:szCs w:val="48"/>
        </w:rPr>
        <w:t>benefits, and minimising harm. Beneficence entails weighing the hazards and benefits of a course of action and aiming to maximise the overall positive outcome.</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Nonmaleficence refers to the principle of refraining from causing damage. It involves refraining</w:t>
      </w:r>
      <w:r>
        <w:rPr>
          <w:rFonts w:ascii="Times New Roman" w:hAnsi="Times New Roman" w:cs="Times New Roman"/>
          <w:sz w:val="20"/>
          <w:szCs w:val="48"/>
        </w:rPr>
        <w:t xml:space="preserve"> from actions or interventions that could cause harm, injury, or unnecessary suffering to others. This principle also includes the concept of preventing and minimising injury whenever possible.</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Justice refers to the principle of treating individuals fairly</w:t>
      </w:r>
      <w:r>
        <w:rPr>
          <w:rFonts w:ascii="Times New Roman" w:hAnsi="Times New Roman" w:cs="Times New Roman"/>
          <w:sz w:val="20"/>
          <w:szCs w:val="48"/>
        </w:rPr>
        <w:t>, equitably, and impartially. It emphasises the need for equitable distribution of resources, opportunities, and burdens, as well as legal equality for all individuals. Social justice focuses on addressing systemic inequalities and fostering a more just an</w:t>
      </w:r>
      <w:r>
        <w:rPr>
          <w:rFonts w:ascii="Times New Roman" w:hAnsi="Times New Roman" w:cs="Times New Roman"/>
          <w:sz w:val="20"/>
          <w:szCs w:val="48"/>
        </w:rPr>
        <w:t>d equitable society.</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 xml:space="preserve">The concept of veracity entails honesty and truthfulness. It involves communicating truthfully and openly, ensuring that information is accurate and complete and avoiding deception and misleading others. Building trust and maintaining </w:t>
      </w:r>
      <w:r>
        <w:rPr>
          <w:rFonts w:ascii="Times New Roman" w:hAnsi="Times New Roman" w:cs="Times New Roman"/>
          <w:sz w:val="20"/>
          <w:szCs w:val="48"/>
        </w:rPr>
        <w:t>ethical relationships requires veracity.</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Confidentiality is the practise of respecting and protecting the privacy of individuals. It involves maintaining the confidentiality of personal, sensitive, or privileged information entrusted to you, unless there a</w:t>
      </w:r>
      <w:r>
        <w:rPr>
          <w:rFonts w:ascii="Times New Roman" w:hAnsi="Times New Roman" w:cs="Times New Roman"/>
          <w:sz w:val="20"/>
          <w:szCs w:val="48"/>
        </w:rPr>
        <w:t>re compelling reasons or legal requirements to disclose such information.</w:t>
      </w:r>
    </w:p>
    <w:p w:rsidR="005B65CE" w:rsidRDefault="0010702D">
      <w:pPr>
        <w:pStyle w:val="ListParagraph"/>
        <w:numPr>
          <w:ilvl w:val="0"/>
          <w:numId w:val="4"/>
        </w:numPr>
        <w:spacing w:line="240" w:lineRule="auto"/>
        <w:jc w:val="both"/>
        <w:rPr>
          <w:rFonts w:ascii="Times New Roman" w:hAnsi="Times New Roman" w:cs="Times New Roman"/>
          <w:sz w:val="20"/>
          <w:szCs w:val="48"/>
        </w:rPr>
      </w:pPr>
      <w:r>
        <w:rPr>
          <w:rFonts w:ascii="Times New Roman" w:hAnsi="Times New Roman" w:cs="Times New Roman"/>
          <w:sz w:val="20"/>
          <w:szCs w:val="48"/>
        </w:rPr>
        <w:t>Fidelity, or faithfulness, is the principle of upholding obligations, commitments, and trust. It involves displaying loyalty, dependability, and trustworthiness. Additionally, fideli</w:t>
      </w:r>
      <w:r>
        <w:rPr>
          <w:rFonts w:ascii="Times New Roman" w:hAnsi="Times New Roman" w:cs="Times New Roman"/>
          <w:sz w:val="20"/>
          <w:szCs w:val="48"/>
        </w:rPr>
        <w:t>ty includes the obligation to uphold professional standards, adhere to ethical codes, and fulfil obligations and agreements.</w:t>
      </w:r>
    </w:p>
    <w:p w:rsidR="005B65CE" w:rsidRDefault="005B65CE">
      <w:pPr>
        <w:pStyle w:val="ListParagraph"/>
        <w:spacing w:line="240" w:lineRule="auto"/>
        <w:ind w:left="360"/>
        <w:jc w:val="both"/>
        <w:rPr>
          <w:rFonts w:ascii="Times New Roman" w:hAnsi="Times New Roman" w:cs="Times New Roman"/>
          <w:sz w:val="20"/>
          <w:szCs w:val="48"/>
        </w:rPr>
      </w:pPr>
    </w:p>
    <w:p w:rsidR="005B65CE" w:rsidRDefault="005B65CE">
      <w:pPr>
        <w:pStyle w:val="ListParagraph"/>
        <w:spacing w:line="240" w:lineRule="auto"/>
        <w:ind w:left="360"/>
        <w:jc w:val="both"/>
        <w:rPr>
          <w:rFonts w:ascii="Times New Roman" w:hAnsi="Times New Roman" w:cs="Times New Roman"/>
          <w:sz w:val="20"/>
          <w:szCs w:val="48"/>
        </w:rPr>
      </w:pPr>
    </w:p>
    <w:p w:rsidR="005B65CE" w:rsidRDefault="0010702D">
      <w:pPr>
        <w:pStyle w:val="ListParagraph"/>
        <w:numPr>
          <w:ilvl w:val="0"/>
          <w:numId w:val="1"/>
        </w:numPr>
        <w:spacing w:line="360" w:lineRule="auto"/>
        <w:jc w:val="center"/>
        <w:rPr>
          <w:rFonts w:ascii="Times New Roman" w:hAnsi="Times New Roman" w:cs="Times New Roman"/>
          <w:color w:val="000000"/>
          <w:sz w:val="20"/>
          <w:szCs w:val="48"/>
        </w:rPr>
      </w:pPr>
      <w:r>
        <w:rPr>
          <w:rFonts w:ascii="Times New Roman" w:hAnsi="Times New Roman" w:cs="Times New Roman"/>
          <w:color w:val="000000"/>
          <w:sz w:val="20"/>
          <w:szCs w:val="48"/>
        </w:rPr>
        <w:t>PRACTICAL STRATEGIES FOR OVERCOMING THE PROFESSIONAL AND ETHICAL ISSUE</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 xml:space="preserve">Identify and Define the Issues: The initial step in </w:t>
      </w:r>
      <w:r>
        <w:rPr>
          <w:rFonts w:ascii="Times New Roman" w:hAnsi="Times New Roman" w:cs="Times New Roman"/>
          <w:sz w:val="20"/>
          <w:szCs w:val="48"/>
        </w:rPr>
        <w:t>addressing professional and ethical issues is to identify and define the issue at hand. It could include conflicts with co workers, competency issues, violations of patient confidentiality, and end-of-life care dilemmas.</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Engage in self-reflection to unders</w:t>
      </w:r>
      <w:r>
        <w:rPr>
          <w:rFonts w:ascii="Times New Roman" w:hAnsi="Times New Roman" w:cs="Times New Roman"/>
          <w:sz w:val="20"/>
          <w:szCs w:val="48"/>
        </w:rPr>
        <w:t>tand your own values, biases, and beliefs that may influence your perception of the issue. Consider how personal factors may influence your decision-making. Consider seeking counsel from mentors or superiors in order to acquire new perspectives.</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 xml:space="preserve">Continual </w:t>
      </w:r>
      <w:r>
        <w:rPr>
          <w:rFonts w:ascii="Times New Roman" w:hAnsi="Times New Roman" w:cs="Times New Roman"/>
          <w:sz w:val="20"/>
          <w:szCs w:val="48"/>
        </w:rPr>
        <w:t>Education and Research: Remain current with the most recent nursing practises, scientific evidence, and ethical guidelines. Continually educate yourself on nursing-specific ethical principles and legal obligations. This knowledge will enable you to make in</w:t>
      </w:r>
      <w:r>
        <w:rPr>
          <w:rFonts w:ascii="Times New Roman" w:hAnsi="Times New Roman" w:cs="Times New Roman"/>
          <w:sz w:val="20"/>
          <w:szCs w:val="48"/>
        </w:rPr>
        <w:t>formed decisions and effectively navigate professional and ethical obstacles.</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Seek Guidance and Consultation: When confronted with complex professional or ethical issues, consult with experienced colleagues, nursing leaders, or ethics committees for guidan</w:t>
      </w:r>
      <w:r>
        <w:rPr>
          <w:rFonts w:ascii="Times New Roman" w:hAnsi="Times New Roman" w:cs="Times New Roman"/>
          <w:sz w:val="20"/>
          <w:szCs w:val="48"/>
        </w:rPr>
        <w:t>ce. Consultation facilitates the acquisition of diverse perspectives and ethical perspectives, resulting in well-rounded decision-making.</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Foster an atmosphere of open and honest communication among your healthcare team. Engage in conversations to resolve p</w:t>
      </w:r>
      <w:r>
        <w:rPr>
          <w:rFonts w:ascii="Times New Roman" w:hAnsi="Times New Roman" w:cs="Times New Roman"/>
          <w:sz w:val="20"/>
          <w:szCs w:val="48"/>
        </w:rPr>
        <w:t>roblems, voice concerns, and develop collaborative solutions. Effective communication can aid in conflict resolution and promote a positive professional atmosphere.</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lastRenderedPageBreak/>
        <w:t xml:space="preserve">Observe Ethical Standards and Codes of Conduct: Acquaint yourself with the nursing code of </w:t>
      </w:r>
      <w:r>
        <w:rPr>
          <w:rFonts w:ascii="Times New Roman" w:hAnsi="Times New Roman" w:cs="Times New Roman"/>
          <w:sz w:val="20"/>
          <w:szCs w:val="48"/>
        </w:rPr>
        <w:t>ethics or professional standards applicable to your nation or organisation. Ensure that your actions during ethical dilemmas adhere to these guidelines. Your decision-making process should be guided by ethical principles like autonomy, beneficence, nonmale</w:t>
      </w:r>
      <w:r>
        <w:rPr>
          <w:rFonts w:ascii="Times New Roman" w:hAnsi="Times New Roman" w:cs="Times New Roman"/>
          <w:sz w:val="20"/>
          <w:szCs w:val="48"/>
        </w:rPr>
        <w:t>ficence, and justice.</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Frameworks for Ethical Decision-Making: When confronted with ethical dilemmas, structure your approach using frameworks for ethical decision-making. Models such as the four principles (autonomy, beneficence, non-maleficence, and justi</w:t>
      </w:r>
      <w:r>
        <w:rPr>
          <w:rFonts w:ascii="Times New Roman" w:hAnsi="Times New Roman" w:cs="Times New Roman"/>
          <w:sz w:val="20"/>
          <w:szCs w:val="48"/>
        </w:rPr>
        <w:t>ce) and the ethical decision-making model (identify the problem, collect information, develop alternatives, implement action, and evaluate results) provide a systematic process for making ethical decisions.</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Engage in Interdisciplinary Collaboration: Includ</w:t>
      </w:r>
      <w:r>
        <w:rPr>
          <w:rFonts w:ascii="Times New Roman" w:hAnsi="Times New Roman" w:cs="Times New Roman"/>
          <w:sz w:val="20"/>
          <w:szCs w:val="48"/>
        </w:rPr>
        <w:t>e the patient, the patient's family, and other healthcare professionals in the decision-making process for complex ethical issues. Collaboration across disciplines permits a holistic approach and ensures that all perspectives are considered.</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Participate in</w:t>
      </w:r>
      <w:r>
        <w:rPr>
          <w:rFonts w:ascii="Times New Roman" w:hAnsi="Times New Roman" w:cs="Times New Roman"/>
          <w:sz w:val="20"/>
          <w:szCs w:val="48"/>
        </w:rPr>
        <w:t xml:space="preserve"> professional development activities, seminars, and conferences that emphasise ethical decision making, communication skills, and conflict resolution. Improving your knowledge and abilities will enable you to more effectively manage professional and ethica</w:t>
      </w:r>
      <w:r>
        <w:rPr>
          <w:rFonts w:ascii="Times New Roman" w:hAnsi="Times New Roman" w:cs="Times New Roman"/>
          <w:sz w:val="20"/>
          <w:szCs w:val="48"/>
        </w:rPr>
        <w:t>l challenges.</w:t>
      </w:r>
    </w:p>
    <w:p w:rsidR="005B65CE" w:rsidRDefault="0010702D">
      <w:pPr>
        <w:pStyle w:val="ListParagraph"/>
        <w:numPr>
          <w:ilvl w:val="0"/>
          <w:numId w:val="6"/>
        </w:numPr>
        <w:spacing w:line="360" w:lineRule="auto"/>
        <w:jc w:val="both"/>
        <w:rPr>
          <w:rFonts w:ascii="Times New Roman" w:hAnsi="Times New Roman" w:cs="Times New Roman"/>
          <w:sz w:val="20"/>
          <w:szCs w:val="48"/>
        </w:rPr>
      </w:pPr>
      <w:r>
        <w:rPr>
          <w:rFonts w:ascii="Times New Roman" w:hAnsi="Times New Roman" w:cs="Times New Roman"/>
          <w:sz w:val="20"/>
          <w:szCs w:val="48"/>
        </w:rPr>
        <w:t xml:space="preserve">Maintain thorough documentation of decisions made, actions taken, and their justifications. Reflect frequently on the outcomes and evaluate the efficacy of your interventions. Utilise this information to perpetually enhance your practise and </w:t>
      </w:r>
      <w:r>
        <w:rPr>
          <w:rFonts w:ascii="Times New Roman" w:hAnsi="Times New Roman" w:cs="Times New Roman"/>
          <w:sz w:val="20"/>
          <w:szCs w:val="48"/>
        </w:rPr>
        <w:t>decision-making skills.</w:t>
      </w:r>
      <w:r w:rsidR="00CF317D">
        <w:rPr>
          <w:rFonts w:ascii="Times New Roman" w:hAnsi="Times New Roman" w:cs="Times New Roman"/>
          <w:sz w:val="20"/>
          <w:szCs w:val="48"/>
          <w:vertAlign w:val="superscript"/>
        </w:rPr>
        <w:t>8,</w:t>
      </w:r>
      <w:r w:rsidR="0010679D">
        <w:rPr>
          <w:rFonts w:ascii="Times New Roman" w:hAnsi="Times New Roman" w:cs="Times New Roman"/>
          <w:sz w:val="20"/>
          <w:szCs w:val="48"/>
          <w:vertAlign w:val="superscript"/>
        </w:rPr>
        <w:t>9</w:t>
      </w:r>
    </w:p>
    <w:p w:rsidR="005B65CE" w:rsidRDefault="005B65CE">
      <w:pPr>
        <w:pStyle w:val="ListParagraph"/>
        <w:spacing w:line="360" w:lineRule="auto"/>
        <w:jc w:val="both"/>
        <w:rPr>
          <w:rFonts w:ascii="Times New Roman" w:hAnsi="Times New Roman" w:cs="Times New Roman"/>
          <w:sz w:val="20"/>
          <w:szCs w:val="48"/>
        </w:rPr>
      </w:pPr>
    </w:p>
    <w:p w:rsidR="005B65CE" w:rsidRDefault="0010702D">
      <w:pPr>
        <w:pStyle w:val="ListParagraph"/>
        <w:numPr>
          <w:ilvl w:val="0"/>
          <w:numId w:val="1"/>
        </w:numPr>
        <w:spacing w:line="360" w:lineRule="auto"/>
        <w:jc w:val="center"/>
        <w:rPr>
          <w:rFonts w:ascii="Times New Roman" w:hAnsi="Times New Roman" w:cs="Times New Roman"/>
          <w:sz w:val="20"/>
          <w:szCs w:val="48"/>
        </w:rPr>
      </w:pPr>
      <w:r>
        <w:rPr>
          <w:rFonts w:ascii="Times New Roman" w:hAnsi="Times New Roman" w:cs="Times New Roman"/>
          <w:sz w:val="20"/>
          <w:szCs w:val="48"/>
        </w:rPr>
        <w:t>NURSES ROLE AND RESPONSIBILITY</w:t>
      </w:r>
    </w:p>
    <w:p w:rsidR="005B65CE" w:rsidRPr="00CF317D" w:rsidRDefault="00694241">
      <w:pPr>
        <w:spacing w:line="360" w:lineRule="auto"/>
        <w:jc w:val="both"/>
        <w:rPr>
          <w:rFonts w:ascii="Times New Roman" w:hAnsi="Times New Roman" w:cs="Times New Roman"/>
          <w:color w:val="000000"/>
          <w:sz w:val="20"/>
          <w:szCs w:val="48"/>
          <w:vertAlign w:val="superscript"/>
        </w:rPr>
      </w:pPr>
      <w:r w:rsidRPr="00694241">
        <w:rPr>
          <w:rFonts w:ascii="Times New Roman" w:hAnsi="Times New Roman" w:cs="Times New Roman"/>
          <w:color w:val="000000"/>
          <w:sz w:val="20"/>
          <w:szCs w:val="48"/>
        </w:rPr>
        <w:t>Registered nurses are accountable for promoting and restoring health, preventing illness, and safeguarding those entrusted to their care. They strive to ease the suffering of individuals, families, communities, and groups. In doing so, nurses provide services that respect human dignity and acknowledge the uniqueness of each patient and the nature of his or her health problems, irrespective of socioeconomic status. To maximise the contributions of nurses to society, it is essential to protect their dignity and autonomy at work. Consequently, the privileges listed below must be granted:</w:t>
      </w:r>
      <w:r w:rsidR="0010702D">
        <w:rPr>
          <w:rFonts w:ascii="Times New Roman" w:hAnsi="Times New Roman" w:cs="Times New Roman"/>
          <w:color w:val="000000"/>
          <w:sz w:val="20"/>
          <w:szCs w:val="48"/>
        </w:rPr>
        <w:t>:</w:t>
      </w:r>
      <w:r w:rsidR="0010679D">
        <w:rPr>
          <w:rFonts w:ascii="Times New Roman" w:hAnsi="Times New Roman" w:cs="Times New Roman"/>
          <w:color w:val="000000"/>
          <w:sz w:val="20"/>
          <w:szCs w:val="48"/>
          <w:vertAlign w:val="superscript"/>
        </w:rPr>
        <w:t>10</w:t>
      </w:r>
      <w:proofErr w:type="gramStart"/>
      <w:r w:rsidR="0010679D">
        <w:rPr>
          <w:rFonts w:ascii="Times New Roman" w:hAnsi="Times New Roman" w:cs="Times New Roman"/>
          <w:color w:val="000000"/>
          <w:sz w:val="20"/>
          <w:szCs w:val="48"/>
          <w:vertAlign w:val="superscript"/>
        </w:rPr>
        <w:t>,11,12</w:t>
      </w:r>
      <w:proofErr w:type="gramEnd"/>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Nurses are able to comply with professional standards and legally authorised scopes of practise.</w:t>
      </w:r>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According to the Code of Ethics for Nurses with Interpretive Statements, nurses are entitled to a work environment that encourages and facilitates ethical practise.</w:t>
      </w:r>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Nurses have the right to advocate openly and fearlessly for themselves and their patients.</w:t>
      </w:r>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Nurses are entitled to a secure working environment for themselves and their patients.</w:t>
      </w:r>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Nurses are entitled to a wage commensurate with their knowledge, experience, and professional responsibilities.</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Individually or collectively, nurses have the opportunity to negotiate their employment conditions in all practise contexts.</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Among a nurse's responsibilities is advancing their professional skills through continuing education.</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 xml:space="preserve">Nursing practise is constantly evolving. New treatment modalities, research into treatment efficacy, and constant progress in our understanding of patients' problems necessitate the participation of the practising nurse in ongoing professional development. Wise leaders promote staff growth by encouraging attendance </w:t>
      </w:r>
      <w:r w:rsidRPr="00694241">
        <w:rPr>
          <w:rFonts w:ascii="Times New Roman" w:hAnsi="Times New Roman" w:cs="Times New Roman"/>
          <w:color w:val="000000"/>
          <w:sz w:val="20"/>
          <w:szCs w:val="48"/>
        </w:rPr>
        <w:lastRenderedPageBreak/>
        <w:t>at continuing education conferences and membership in professional nursing organisations. These opportunities, as well as journal readings, in-house and digital educational media are utilised by astute nurses to advance their professional development.</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Through research, education, and practise, nurses must collaborate with other health care providers to develop and implement integrated models for the delivery of health care. These partnerships must also develop public policies to enhance the health of the populations they serve.</w:t>
      </w:r>
      <w:r>
        <w:rPr>
          <w:rFonts w:ascii="Times New Roman" w:hAnsi="Times New Roman" w:cs="Times New Roman"/>
          <w:color w:val="000000"/>
          <w:sz w:val="20"/>
          <w:szCs w:val="48"/>
        </w:rPr>
        <w:t xml:space="preserve"> </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As nurses, we must form strategic alliances to promote the utilisation of research data and evidence-based practise in the creation and implementation of new and improved care patterns. Too much of our current practise is founded on "traditions" that are no longer valid or produce expensive, suboptimal outcomes. It is our responsibility to collaborate within our profession and with other professionals to evaluate all current practises and promote those whose efficacy results in the best possible outcomes for each patient and episode of care.</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Nurses are responsible for advocating for enhancements to healthcare policy and legislation.</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As the largest group of healthcare providers, nurses must collaborate with other provider professions to develop and promote evidence-based health policy. We must educate and communicate with healthcare providers, consumers, and policymakers to promote policies that increase access to healthcare services and competent, cost-effective healthcare.</w:t>
      </w:r>
    </w:p>
    <w:p w:rsid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 xml:space="preserve"> Nurses are responsible for promoting nursing's image and the public's comprehension of nursing's role in the healthcare delivery system to other professi</w:t>
      </w:r>
      <w:r>
        <w:rPr>
          <w:rFonts w:ascii="Times New Roman" w:hAnsi="Times New Roman" w:cs="Times New Roman"/>
          <w:color w:val="000000"/>
          <w:sz w:val="20"/>
          <w:szCs w:val="48"/>
        </w:rPr>
        <w:t xml:space="preserve">onals and the general public. </w:t>
      </w:r>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Nurses are responsible for promoting nursing's role in the healthcare delivery system to other professionals and the general public.</w:t>
      </w:r>
      <w:r>
        <w:rPr>
          <w:rFonts w:ascii="Times New Roman" w:hAnsi="Times New Roman" w:cs="Times New Roman"/>
          <w:color w:val="000000"/>
          <w:sz w:val="20"/>
          <w:szCs w:val="48"/>
        </w:rPr>
        <w:t xml:space="preserve"> </w:t>
      </w:r>
      <w:r w:rsidRPr="00694241">
        <w:rPr>
          <w:rFonts w:ascii="Times New Roman" w:hAnsi="Times New Roman" w:cs="Times New Roman"/>
          <w:color w:val="000000"/>
          <w:sz w:val="20"/>
          <w:szCs w:val="48"/>
          <w:vertAlign w:val="superscript"/>
        </w:rPr>
        <w:t>13,14</w:t>
      </w:r>
    </w:p>
    <w:p w:rsidR="00694241" w:rsidRPr="00694241" w:rsidRDefault="00694241" w:rsidP="00694241">
      <w:pPr>
        <w:pStyle w:val="ListParagraph"/>
        <w:numPr>
          <w:ilvl w:val="0"/>
          <w:numId w:val="12"/>
        </w:numPr>
        <w:spacing w:line="360" w:lineRule="auto"/>
        <w:jc w:val="both"/>
        <w:rPr>
          <w:rFonts w:ascii="Times New Roman" w:hAnsi="Times New Roman" w:cs="Times New Roman"/>
          <w:color w:val="000000"/>
          <w:sz w:val="20"/>
          <w:szCs w:val="48"/>
        </w:rPr>
      </w:pPr>
      <w:r w:rsidRPr="00694241">
        <w:rPr>
          <w:rFonts w:ascii="Times New Roman" w:hAnsi="Times New Roman" w:cs="Times New Roman"/>
          <w:color w:val="000000"/>
          <w:sz w:val="20"/>
          <w:szCs w:val="48"/>
        </w:rPr>
        <w:t xml:space="preserve">Nurses are responsible for advocating and promoting health for all individuals. The duty of nurses is to collaborate with other healthcare providers, community organisations, and legislators to increase the number of healthy years of life for community members and eliminate disparities in healthcare delivery systems. We recognise that the vast majority of healthcare expenditures are devoted to health restoration, while only a small fraction is allocated to health promotion. </w:t>
      </w:r>
    </w:p>
    <w:p w:rsidR="00694241" w:rsidRPr="00694241" w:rsidRDefault="00694241" w:rsidP="00694241">
      <w:pPr>
        <w:spacing w:line="360" w:lineRule="auto"/>
        <w:jc w:val="both"/>
        <w:rPr>
          <w:rFonts w:ascii="Times New Roman" w:hAnsi="Times New Roman" w:cs="Times New Roman"/>
          <w:color w:val="000000"/>
          <w:sz w:val="20"/>
          <w:szCs w:val="48"/>
        </w:rPr>
      </w:pPr>
    </w:p>
    <w:p w:rsidR="005B65CE" w:rsidRPr="00CF317D" w:rsidRDefault="005B65CE">
      <w:pPr>
        <w:pStyle w:val="ListParagraph"/>
        <w:spacing w:line="360" w:lineRule="auto"/>
        <w:ind w:left="360"/>
        <w:jc w:val="center"/>
        <w:rPr>
          <w:rFonts w:ascii="Times New Roman" w:hAnsi="Times New Roman" w:cs="Times New Roman"/>
          <w:b/>
          <w:color w:val="000000"/>
          <w:sz w:val="20"/>
          <w:szCs w:val="48"/>
        </w:rPr>
      </w:pPr>
    </w:p>
    <w:p w:rsidR="005B65CE" w:rsidRPr="00CF317D" w:rsidRDefault="00CF317D">
      <w:pPr>
        <w:pStyle w:val="ListParagraph"/>
        <w:spacing w:line="360" w:lineRule="auto"/>
        <w:ind w:left="360"/>
        <w:jc w:val="center"/>
        <w:rPr>
          <w:rFonts w:ascii="Times New Roman" w:hAnsi="Times New Roman" w:cs="Times New Roman"/>
          <w:b/>
          <w:color w:val="000000"/>
        </w:rPr>
      </w:pPr>
      <w:r>
        <w:rPr>
          <w:rFonts w:ascii="Times New Roman" w:hAnsi="Times New Roman" w:cs="Times New Roman"/>
          <w:b/>
          <w:color w:val="000000"/>
        </w:rPr>
        <w:t>REFERENCES</w:t>
      </w:r>
    </w:p>
    <w:p w:rsidR="005B65CE" w:rsidRDefault="0010702D" w:rsidP="002708D5">
      <w:pPr>
        <w:pStyle w:val="ListParagraph"/>
        <w:numPr>
          <w:ilvl w:val="0"/>
          <w:numId w:val="11"/>
        </w:numPr>
        <w:spacing w:line="360" w:lineRule="auto"/>
        <w:jc w:val="both"/>
        <w:rPr>
          <w:rFonts w:ascii="Times New Roman" w:hAnsi="Times New Roman" w:cs="Times New Roman"/>
          <w:color w:val="000000"/>
        </w:rPr>
      </w:pPr>
      <w:r>
        <w:rPr>
          <w:rFonts w:ascii="Times New Roman" w:hAnsi="Times New Roman" w:cs="Times New Roman"/>
          <w:color w:val="000000"/>
          <w:lang w:val="en-US"/>
        </w:rPr>
        <w:t xml:space="preserve">Seven habits of highly </w:t>
      </w:r>
      <w:r w:rsidR="004E66CC">
        <w:rPr>
          <w:rFonts w:ascii="Times New Roman" w:hAnsi="Times New Roman" w:cs="Times New Roman"/>
          <w:color w:val="000000"/>
          <w:lang w:val="en-US"/>
        </w:rPr>
        <w:t>effective people- Stephen Covey, 1</w:t>
      </w:r>
      <w:r w:rsidR="004E66CC">
        <w:rPr>
          <w:rFonts w:ascii="Times New Roman" w:hAnsi="Times New Roman" w:cs="Times New Roman"/>
          <w:color w:val="000000"/>
          <w:vertAlign w:val="superscript"/>
          <w:lang w:val="en-US"/>
        </w:rPr>
        <w:t xml:space="preserve">st </w:t>
      </w:r>
      <w:r w:rsidR="004E66CC">
        <w:rPr>
          <w:rFonts w:ascii="Times New Roman" w:hAnsi="Times New Roman" w:cs="Times New Roman"/>
          <w:color w:val="000000"/>
          <w:lang w:val="en-US"/>
        </w:rPr>
        <w:t>edition,</w:t>
      </w:r>
      <w:r>
        <w:rPr>
          <w:rFonts w:ascii="Times New Roman" w:hAnsi="Times New Roman" w:cs="Times New Roman"/>
          <w:color w:val="000000"/>
          <w:lang w:val="en-US"/>
        </w:rPr>
        <w:t xml:space="preserve"> </w:t>
      </w:r>
      <w:r w:rsidR="004E66CC">
        <w:rPr>
          <w:rFonts w:ascii="Times New Roman" w:hAnsi="Times New Roman" w:cs="Times New Roman"/>
          <w:color w:val="000000"/>
          <w:lang w:val="en-US"/>
        </w:rPr>
        <w:t>2004.</w:t>
      </w:r>
    </w:p>
    <w:p w:rsidR="005B65CE" w:rsidRDefault="0010702D" w:rsidP="002708D5">
      <w:pPr>
        <w:pStyle w:val="ListParagraph"/>
        <w:numPr>
          <w:ilvl w:val="0"/>
          <w:numId w:val="11"/>
        </w:numPr>
        <w:spacing w:line="360" w:lineRule="auto"/>
        <w:jc w:val="both"/>
        <w:rPr>
          <w:rFonts w:ascii="Times New Roman" w:hAnsi="Times New Roman" w:cs="Times New Roman"/>
          <w:color w:val="000000"/>
        </w:rPr>
      </w:pPr>
      <w:r>
        <w:rPr>
          <w:rFonts w:ascii="Times New Roman" w:hAnsi="Times New Roman" w:cs="Times New Roman"/>
          <w:color w:val="000000"/>
          <w:lang w:val="en-US"/>
        </w:rPr>
        <w:t>I Clement. Management of Nursing Services and Education. Elsevier,</w:t>
      </w:r>
      <w:r w:rsidR="0010679D">
        <w:rPr>
          <w:rFonts w:ascii="Times New Roman" w:hAnsi="Times New Roman" w:cs="Times New Roman"/>
          <w:color w:val="000000"/>
          <w:lang w:val="en-US"/>
        </w:rPr>
        <w:t xml:space="preserve"> 2</w:t>
      </w:r>
      <w:r w:rsidR="0010679D">
        <w:rPr>
          <w:rFonts w:ascii="Times New Roman" w:hAnsi="Times New Roman" w:cs="Times New Roman"/>
          <w:color w:val="000000"/>
          <w:vertAlign w:val="superscript"/>
          <w:lang w:val="en-US"/>
        </w:rPr>
        <w:t xml:space="preserve">nd </w:t>
      </w:r>
      <w:r w:rsidR="0010679D">
        <w:rPr>
          <w:rFonts w:ascii="Times New Roman" w:hAnsi="Times New Roman" w:cs="Times New Roman"/>
          <w:color w:val="000000"/>
          <w:lang w:val="en-US"/>
        </w:rPr>
        <w:t>edition,</w:t>
      </w:r>
      <w:r>
        <w:rPr>
          <w:rFonts w:ascii="Times New Roman" w:hAnsi="Times New Roman" w:cs="Times New Roman"/>
          <w:color w:val="000000"/>
          <w:lang w:val="en-US"/>
        </w:rPr>
        <w:t xml:space="preserve"> 2011.</w:t>
      </w:r>
    </w:p>
    <w:p w:rsidR="005B65CE" w:rsidRDefault="0010702D" w:rsidP="002708D5">
      <w:pPr>
        <w:pStyle w:val="ListParagraph"/>
        <w:numPr>
          <w:ilvl w:val="0"/>
          <w:numId w:val="11"/>
        </w:numPr>
        <w:spacing w:line="360" w:lineRule="auto"/>
        <w:jc w:val="both"/>
        <w:rPr>
          <w:rFonts w:ascii="Times New Roman" w:hAnsi="Times New Roman" w:cs="Times New Roman"/>
          <w:color w:val="000000"/>
        </w:rPr>
      </w:pPr>
      <w:r>
        <w:rPr>
          <w:rFonts w:ascii="Times New Roman" w:hAnsi="Times New Roman" w:cs="Times New Roman"/>
          <w:color w:val="000000"/>
          <w:lang w:val="en-US"/>
        </w:rPr>
        <w:t>Management. A global perspective. Heinz Weihrich &amp;Harold Koontz. 11</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edition, 2006.</w:t>
      </w:r>
    </w:p>
    <w:p w:rsidR="005B65CE" w:rsidRDefault="0010702D" w:rsidP="002708D5">
      <w:pPr>
        <w:pStyle w:val="ListParagraph"/>
        <w:numPr>
          <w:ilvl w:val="0"/>
          <w:numId w:val="11"/>
        </w:numPr>
        <w:spacing w:line="360" w:lineRule="auto"/>
        <w:jc w:val="both"/>
        <w:rPr>
          <w:rFonts w:ascii="Times New Roman" w:hAnsi="Times New Roman" w:cs="Times New Roman"/>
          <w:color w:val="000000"/>
        </w:rPr>
      </w:pPr>
      <w:r>
        <w:rPr>
          <w:rFonts w:ascii="Times New Roman" w:hAnsi="Times New Roman" w:cs="Times New Roman"/>
          <w:color w:val="000000"/>
          <w:lang w:val="en-US"/>
        </w:rPr>
        <w:t>Essentials of nursing management in servi</w:t>
      </w:r>
      <w:r>
        <w:rPr>
          <w:rFonts w:ascii="Times New Roman" w:hAnsi="Times New Roman" w:cs="Times New Roman"/>
          <w:color w:val="000000"/>
          <w:lang w:val="en-US"/>
        </w:rPr>
        <w:t>c</w:t>
      </w:r>
      <w:r w:rsidR="0010679D">
        <w:rPr>
          <w:rFonts w:ascii="Times New Roman" w:hAnsi="Times New Roman" w:cs="Times New Roman"/>
          <w:color w:val="000000"/>
          <w:lang w:val="en-US"/>
        </w:rPr>
        <w:t xml:space="preserve">e and education. </w:t>
      </w:r>
      <w:proofErr w:type="spellStart"/>
      <w:r w:rsidR="0010679D">
        <w:rPr>
          <w:rFonts w:ascii="Times New Roman" w:hAnsi="Times New Roman" w:cs="Times New Roman"/>
          <w:color w:val="000000"/>
          <w:lang w:val="en-US"/>
        </w:rPr>
        <w:t>Shabnam</w:t>
      </w:r>
      <w:proofErr w:type="spellEnd"/>
      <w:r w:rsidR="0010679D">
        <w:rPr>
          <w:rFonts w:ascii="Times New Roman" w:hAnsi="Times New Roman" w:cs="Times New Roman"/>
          <w:color w:val="000000"/>
          <w:lang w:val="en-US"/>
        </w:rPr>
        <w:t xml:space="preserve"> </w:t>
      </w:r>
      <w:proofErr w:type="spellStart"/>
      <w:r w:rsidR="0010679D">
        <w:rPr>
          <w:rFonts w:ascii="Times New Roman" w:hAnsi="Times New Roman" w:cs="Times New Roman"/>
          <w:color w:val="000000"/>
          <w:lang w:val="en-US"/>
        </w:rPr>
        <w:t>Masih</w:t>
      </w:r>
      <w:proofErr w:type="spellEnd"/>
      <w:r w:rsidR="0010679D">
        <w:rPr>
          <w:rFonts w:ascii="Times New Roman" w:hAnsi="Times New Roman" w:cs="Times New Roman"/>
          <w:color w:val="000000"/>
          <w:lang w:val="en-US"/>
        </w:rPr>
        <w:t xml:space="preserve">, </w:t>
      </w:r>
      <w:r w:rsidR="0010679D" w:rsidRPr="0010679D">
        <w:rPr>
          <w:rFonts w:ascii="Times New Roman" w:hAnsi="Times New Roman" w:cs="Times New Roman"/>
          <w:color w:val="000000"/>
          <w:vertAlign w:val="superscript"/>
          <w:lang w:val="en-US"/>
        </w:rPr>
        <w:t>1</w:t>
      </w:r>
      <w:r w:rsidR="0010679D">
        <w:rPr>
          <w:rFonts w:ascii="Times New Roman" w:hAnsi="Times New Roman" w:cs="Times New Roman"/>
          <w:color w:val="000000"/>
          <w:vertAlign w:val="superscript"/>
          <w:lang w:val="en-US"/>
        </w:rPr>
        <w:t xml:space="preserve">st </w:t>
      </w:r>
      <w:r w:rsidR="0010679D">
        <w:rPr>
          <w:rFonts w:ascii="Times New Roman" w:hAnsi="Times New Roman" w:cs="Times New Roman"/>
          <w:color w:val="000000"/>
          <w:lang w:val="en-US"/>
        </w:rPr>
        <w:t xml:space="preserve">edition, </w:t>
      </w:r>
      <w:r w:rsidRPr="0010679D">
        <w:rPr>
          <w:rFonts w:ascii="Times New Roman" w:hAnsi="Times New Roman" w:cs="Times New Roman"/>
          <w:color w:val="000000"/>
          <w:lang w:val="en-US"/>
        </w:rPr>
        <w:t>2011</w:t>
      </w:r>
      <w:r>
        <w:rPr>
          <w:rFonts w:ascii="Times New Roman" w:hAnsi="Times New Roman" w:cs="Times New Roman"/>
          <w:color w:val="000000"/>
          <w:lang w:val="en-US"/>
        </w:rPr>
        <w:t>.</w:t>
      </w:r>
    </w:p>
    <w:p w:rsidR="005B65CE" w:rsidRDefault="0010702D" w:rsidP="002708D5">
      <w:pPr>
        <w:pStyle w:val="ListParagraph"/>
        <w:numPr>
          <w:ilvl w:val="0"/>
          <w:numId w:val="11"/>
        </w:numPr>
        <w:spacing w:line="360" w:lineRule="auto"/>
        <w:jc w:val="both"/>
        <w:rPr>
          <w:rFonts w:ascii="Times New Roman" w:hAnsi="Times New Roman" w:cs="Times New Roman"/>
          <w:color w:val="000000"/>
        </w:rPr>
      </w:pPr>
      <w:r>
        <w:rPr>
          <w:rFonts w:ascii="Times New Roman" w:hAnsi="Times New Roman" w:cs="Times New Roman"/>
          <w:color w:val="000000"/>
          <w:lang w:val="en-US"/>
        </w:rPr>
        <w:t>Diane L Huber. Leadership and Nursing care Management. 4</w:t>
      </w:r>
      <w:r>
        <w:rPr>
          <w:rFonts w:ascii="Times New Roman" w:hAnsi="Times New Roman" w:cs="Times New Roman"/>
          <w:color w:val="000000"/>
          <w:vertAlign w:val="superscript"/>
          <w:lang w:val="en-US"/>
        </w:rPr>
        <w:t>th</w:t>
      </w:r>
      <w:r>
        <w:rPr>
          <w:rFonts w:ascii="Times New Roman" w:hAnsi="Times New Roman" w:cs="Times New Roman"/>
          <w:color w:val="000000"/>
          <w:lang w:val="en-US"/>
        </w:rPr>
        <w:t xml:space="preserve"> edn. Saunders. USA. 2010.</w:t>
      </w:r>
    </w:p>
    <w:p w:rsidR="005B65CE" w:rsidRDefault="0010702D" w:rsidP="002708D5">
      <w:pPr>
        <w:pStyle w:val="ListParagraph"/>
        <w:numPr>
          <w:ilvl w:val="0"/>
          <w:numId w:val="11"/>
        </w:numPr>
        <w:spacing w:line="360" w:lineRule="auto"/>
        <w:jc w:val="both"/>
        <w:rPr>
          <w:rFonts w:ascii="Times New Roman" w:hAnsi="Times New Roman" w:cs="Times New Roman"/>
          <w:color w:val="000000"/>
        </w:rPr>
      </w:pPr>
      <w:r>
        <w:rPr>
          <w:rFonts w:ascii="Times New Roman" w:hAnsi="Times New Roman" w:cs="Times New Roman"/>
          <w:color w:val="000000"/>
          <w:lang w:val="en-US"/>
        </w:rPr>
        <w:t xml:space="preserve">Basavantappa BT. Nursing administration. Jaypee Brothers Medical </w:t>
      </w:r>
      <w:r w:rsidR="00703A7A">
        <w:rPr>
          <w:rFonts w:ascii="Times New Roman" w:hAnsi="Times New Roman" w:cs="Times New Roman"/>
          <w:color w:val="000000"/>
          <w:lang w:val="en-US"/>
        </w:rPr>
        <w:t>publisher’s</w:t>
      </w:r>
      <w:r w:rsidR="0010679D">
        <w:rPr>
          <w:rFonts w:ascii="Times New Roman" w:hAnsi="Times New Roman" w:cs="Times New Roman"/>
          <w:color w:val="000000"/>
          <w:lang w:val="en-US"/>
        </w:rPr>
        <w:t xml:space="preserve"> pvt. Ltd. New Delhi, </w:t>
      </w:r>
      <w:r w:rsidR="0010679D" w:rsidRPr="0010679D">
        <w:rPr>
          <w:rFonts w:ascii="Times New Roman" w:hAnsi="Times New Roman" w:cs="Times New Roman"/>
          <w:color w:val="000000"/>
          <w:lang w:val="en-US"/>
        </w:rPr>
        <w:t>1</w:t>
      </w:r>
      <w:r w:rsidR="0010679D">
        <w:rPr>
          <w:rFonts w:ascii="Times New Roman" w:hAnsi="Times New Roman" w:cs="Times New Roman"/>
          <w:color w:val="000000"/>
          <w:vertAlign w:val="superscript"/>
          <w:lang w:val="en-US"/>
        </w:rPr>
        <w:t xml:space="preserve">st </w:t>
      </w:r>
      <w:r w:rsidR="0010679D">
        <w:rPr>
          <w:rFonts w:ascii="Times New Roman" w:hAnsi="Times New Roman" w:cs="Times New Roman"/>
          <w:color w:val="000000"/>
          <w:lang w:val="en-US"/>
        </w:rPr>
        <w:t>edition,</w:t>
      </w:r>
      <w:r w:rsidR="002708D5">
        <w:rPr>
          <w:rFonts w:ascii="Times New Roman" w:hAnsi="Times New Roman" w:cs="Times New Roman"/>
          <w:color w:val="000000"/>
          <w:lang w:val="en-US"/>
        </w:rPr>
        <w:t xml:space="preserve"> </w:t>
      </w:r>
      <w:r w:rsidRPr="0010679D">
        <w:rPr>
          <w:rFonts w:ascii="Times New Roman" w:hAnsi="Times New Roman" w:cs="Times New Roman"/>
          <w:color w:val="000000"/>
          <w:lang w:val="en-US"/>
        </w:rPr>
        <w:t>2000</w:t>
      </w:r>
      <w:r>
        <w:rPr>
          <w:rFonts w:ascii="Times New Roman" w:hAnsi="Times New Roman" w:cs="Times New Roman"/>
          <w:color w:val="000000"/>
          <w:lang w:val="en-US"/>
        </w:rPr>
        <w:t xml:space="preserve">.  </w:t>
      </w:r>
    </w:p>
    <w:p w:rsidR="005B65CE" w:rsidRPr="00CF317D" w:rsidRDefault="0010702D" w:rsidP="002708D5">
      <w:pPr>
        <w:pStyle w:val="ListParagraph"/>
        <w:numPr>
          <w:ilvl w:val="0"/>
          <w:numId w:val="11"/>
        </w:numPr>
        <w:spacing w:line="360" w:lineRule="auto"/>
        <w:jc w:val="both"/>
        <w:rPr>
          <w:rFonts w:ascii="Times New Roman" w:hAnsi="Times New Roman" w:cs="Times New Roman"/>
          <w:color w:val="000000"/>
        </w:rPr>
      </w:pPr>
      <w:r w:rsidRPr="00CF317D">
        <w:rPr>
          <w:rFonts w:ascii="Times New Roman" w:hAnsi="Times New Roman" w:cs="Times New Roman"/>
          <w:color w:val="000000"/>
          <w:lang w:val="en-US"/>
        </w:rPr>
        <w:t>Potter and Pe</w:t>
      </w:r>
      <w:r w:rsidRPr="00CF317D">
        <w:rPr>
          <w:rFonts w:ascii="Times New Roman" w:hAnsi="Times New Roman" w:cs="Times New Roman"/>
          <w:color w:val="000000"/>
          <w:lang w:val="en-US"/>
        </w:rPr>
        <w:t xml:space="preserve">rry's. Fundamentals of </w:t>
      </w:r>
      <w:r w:rsidR="00DA1937" w:rsidRPr="00CF317D">
        <w:rPr>
          <w:rFonts w:ascii="Times New Roman" w:hAnsi="Times New Roman" w:cs="Times New Roman"/>
          <w:color w:val="000000"/>
          <w:lang w:val="en-US"/>
        </w:rPr>
        <w:t xml:space="preserve">Nursing. </w:t>
      </w:r>
      <w:r w:rsidRPr="00CF317D">
        <w:rPr>
          <w:rFonts w:ascii="Times New Roman" w:hAnsi="Times New Roman" w:cs="Times New Roman"/>
          <w:color w:val="000000"/>
          <w:lang w:val="en-US"/>
        </w:rPr>
        <w:t>Elsevier South Asia publishers</w:t>
      </w:r>
      <w:r w:rsidR="0010679D">
        <w:rPr>
          <w:rFonts w:ascii="Times New Roman" w:hAnsi="Times New Roman" w:cs="Times New Roman"/>
          <w:color w:val="000000"/>
          <w:lang w:val="en-US"/>
        </w:rPr>
        <w:t>, 1</w:t>
      </w:r>
      <w:r w:rsidR="0010679D">
        <w:rPr>
          <w:rFonts w:ascii="Times New Roman" w:hAnsi="Times New Roman" w:cs="Times New Roman"/>
          <w:color w:val="000000"/>
          <w:vertAlign w:val="superscript"/>
          <w:lang w:val="en-US"/>
        </w:rPr>
        <w:t xml:space="preserve">st </w:t>
      </w:r>
      <w:r w:rsidR="0010679D">
        <w:rPr>
          <w:rFonts w:ascii="Times New Roman" w:hAnsi="Times New Roman" w:cs="Times New Roman"/>
          <w:color w:val="000000"/>
          <w:lang w:val="en-US"/>
        </w:rPr>
        <w:t>edition,</w:t>
      </w:r>
      <w:r w:rsidRPr="00CF317D">
        <w:rPr>
          <w:rFonts w:ascii="Times New Roman" w:hAnsi="Times New Roman" w:cs="Times New Roman"/>
          <w:color w:val="000000"/>
          <w:lang w:val="en-US"/>
        </w:rPr>
        <w:t xml:space="preserve"> 2007.</w:t>
      </w:r>
    </w:p>
    <w:p w:rsidR="005B65CE" w:rsidRPr="00CF317D" w:rsidRDefault="0010702D" w:rsidP="002708D5">
      <w:pPr>
        <w:pStyle w:val="ListParagraph"/>
        <w:numPr>
          <w:ilvl w:val="0"/>
          <w:numId w:val="11"/>
        </w:numPr>
        <w:spacing w:line="360" w:lineRule="auto"/>
        <w:jc w:val="both"/>
        <w:rPr>
          <w:rFonts w:ascii="Times New Roman" w:hAnsi="Times New Roman" w:cs="Times New Roman"/>
          <w:color w:val="000000"/>
        </w:rPr>
      </w:pPr>
      <w:proofErr w:type="spellStart"/>
      <w:r w:rsidRPr="00CF317D">
        <w:rPr>
          <w:rFonts w:ascii="Times New Roman" w:hAnsi="Times New Roman" w:cs="Times New Roman"/>
          <w:color w:val="000000"/>
          <w:lang w:val="en-US"/>
        </w:rPr>
        <w:t>Kozier's.Nursing</w:t>
      </w:r>
      <w:proofErr w:type="spellEnd"/>
      <w:r w:rsidRPr="00CF317D">
        <w:rPr>
          <w:rFonts w:ascii="Times New Roman" w:hAnsi="Times New Roman" w:cs="Times New Roman"/>
          <w:color w:val="000000"/>
          <w:lang w:val="en-US"/>
        </w:rPr>
        <w:t xml:space="preserve"> Foundations Elsevier South Asia publishers</w:t>
      </w:r>
      <w:r w:rsidR="0010679D">
        <w:rPr>
          <w:rFonts w:ascii="Times New Roman" w:hAnsi="Times New Roman" w:cs="Times New Roman"/>
          <w:color w:val="000000"/>
          <w:lang w:val="en-US"/>
        </w:rPr>
        <w:t>, 2</w:t>
      </w:r>
      <w:r w:rsidR="0010679D">
        <w:rPr>
          <w:rFonts w:ascii="Times New Roman" w:hAnsi="Times New Roman" w:cs="Times New Roman"/>
          <w:color w:val="000000"/>
          <w:vertAlign w:val="superscript"/>
          <w:lang w:val="en-US"/>
        </w:rPr>
        <w:t>nd</w:t>
      </w:r>
      <w:r w:rsidR="0010679D">
        <w:rPr>
          <w:rFonts w:ascii="Times New Roman" w:hAnsi="Times New Roman" w:cs="Times New Roman"/>
          <w:color w:val="000000"/>
          <w:lang w:val="en-US"/>
        </w:rPr>
        <w:t xml:space="preserve"> edition,</w:t>
      </w:r>
      <w:r w:rsidRPr="00CF317D">
        <w:rPr>
          <w:rFonts w:ascii="Times New Roman" w:hAnsi="Times New Roman" w:cs="Times New Roman"/>
          <w:color w:val="000000"/>
          <w:lang w:val="en-US"/>
        </w:rPr>
        <w:t xml:space="preserve"> 2011.</w:t>
      </w:r>
    </w:p>
    <w:p w:rsidR="005B65CE" w:rsidRPr="00CF317D" w:rsidRDefault="0010702D" w:rsidP="002708D5">
      <w:pPr>
        <w:pStyle w:val="ListParagraph"/>
        <w:numPr>
          <w:ilvl w:val="0"/>
          <w:numId w:val="11"/>
        </w:numPr>
        <w:spacing w:line="360" w:lineRule="auto"/>
        <w:jc w:val="both"/>
        <w:rPr>
          <w:rFonts w:ascii="Times New Roman" w:hAnsi="Times New Roman" w:cs="Times New Roman"/>
          <w:color w:val="000000"/>
        </w:rPr>
      </w:pPr>
      <w:proofErr w:type="spellStart"/>
      <w:r w:rsidRPr="00CF317D">
        <w:rPr>
          <w:rFonts w:ascii="Times New Roman" w:hAnsi="Times New Roman" w:cs="Times New Roman"/>
          <w:color w:val="000000"/>
          <w:lang w:val="en-US"/>
        </w:rPr>
        <w:lastRenderedPageBreak/>
        <w:t>Lakhwinder</w:t>
      </w:r>
      <w:proofErr w:type="spellEnd"/>
      <w:r w:rsidRPr="00CF317D">
        <w:rPr>
          <w:rFonts w:ascii="Times New Roman" w:hAnsi="Times New Roman" w:cs="Times New Roman"/>
          <w:color w:val="000000"/>
          <w:lang w:val="en-US"/>
        </w:rPr>
        <w:t xml:space="preserve"> </w:t>
      </w:r>
      <w:proofErr w:type="spellStart"/>
      <w:r w:rsidRPr="00CF317D">
        <w:rPr>
          <w:rFonts w:ascii="Times New Roman" w:hAnsi="Times New Roman" w:cs="Times New Roman"/>
          <w:color w:val="000000"/>
          <w:lang w:val="en-US"/>
        </w:rPr>
        <w:t>Kaur</w:t>
      </w:r>
      <w:proofErr w:type="spellEnd"/>
      <w:r w:rsidRPr="00CF317D">
        <w:rPr>
          <w:rFonts w:ascii="Times New Roman" w:hAnsi="Times New Roman" w:cs="Times New Roman"/>
          <w:color w:val="000000"/>
          <w:lang w:val="en-US"/>
        </w:rPr>
        <w:t xml:space="preserve"> Nursing fo</w:t>
      </w:r>
      <w:r w:rsidRPr="00CF317D">
        <w:rPr>
          <w:rFonts w:ascii="Times New Roman" w:hAnsi="Times New Roman" w:cs="Times New Roman"/>
          <w:color w:val="000000"/>
          <w:lang w:val="en-US"/>
        </w:rPr>
        <w:t>undation first PV books publishers</w:t>
      </w:r>
      <w:r w:rsidR="002708D5">
        <w:rPr>
          <w:rFonts w:ascii="Times New Roman" w:hAnsi="Times New Roman" w:cs="Times New Roman"/>
          <w:color w:val="000000"/>
          <w:lang w:val="en-US"/>
        </w:rPr>
        <w:t>, 1</w:t>
      </w:r>
      <w:r w:rsidR="002708D5">
        <w:rPr>
          <w:rFonts w:ascii="Times New Roman" w:hAnsi="Times New Roman" w:cs="Times New Roman"/>
          <w:color w:val="000000"/>
          <w:vertAlign w:val="superscript"/>
          <w:lang w:val="en-US"/>
        </w:rPr>
        <w:t xml:space="preserve">st </w:t>
      </w:r>
      <w:r w:rsidR="002708D5">
        <w:rPr>
          <w:rFonts w:ascii="Times New Roman" w:hAnsi="Times New Roman" w:cs="Times New Roman"/>
          <w:color w:val="000000"/>
          <w:lang w:val="en-US"/>
        </w:rPr>
        <w:t>edition,</w:t>
      </w:r>
      <w:r w:rsidRPr="00CF317D">
        <w:rPr>
          <w:rFonts w:ascii="Times New Roman" w:hAnsi="Times New Roman" w:cs="Times New Roman"/>
          <w:color w:val="000000"/>
          <w:lang w:val="en-US"/>
        </w:rPr>
        <w:t xml:space="preserve"> 2021.</w:t>
      </w:r>
    </w:p>
    <w:p w:rsidR="005B65CE" w:rsidRPr="00CF317D" w:rsidRDefault="0010702D" w:rsidP="002708D5">
      <w:pPr>
        <w:pStyle w:val="ListParagraph"/>
        <w:numPr>
          <w:ilvl w:val="0"/>
          <w:numId w:val="11"/>
        </w:numPr>
        <w:spacing w:line="360" w:lineRule="auto"/>
        <w:jc w:val="both"/>
        <w:rPr>
          <w:rFonts w:ascii="Times New Roman" w:hAnsi="Times New Roman" w:cs="Times New Roman"/>
          <w:color w:val="000000"/>
        </w:rPr>
      </w:pPr>
      <w:r w:rsidRPr="00CF317D">
        <w:rPr>
          <w:rFonts w:ascii="Times New Roman" w:hAnsi="Times New Roman" w:cs="Times New Roman"/>
          <w:color w:val="000000"/>
          <w:lang w:val="en-US"/>
        </w:rPr>
        <w:t xml:space="preserve">Linda Anne </w:t>
      </w:r>
      <w:proofErr w:type="spellStart"/>
      <w:r w:rsidRPr="00CF317D">
        <w:rPr>
          <w:rFonts w:ascii="Times New Roman" w:hAnsi="Times New Roman" w:cs="Times New Roman"/>
          <w:color w:val="000000"/>
          <w:lang w:val="en-US"/>
        </w:rPr>
        <w:t>Silvestri</w:t>
      </w:r>
      <w:proofErr w:type="spellEnd"/>
      <w:r w:rsidRPr="00CF317D">
        <w:rPr>
          <w:rFonts w:ascii="Times New Roman" w:hAnsi="Times New Roman" w:cs="Times New Roman"/>
          <w:color w:val="000000"/>
          <w:lang w:val="en-US"/>
        </w:rPr>
        <w:t>,</w:t>
      </w:r>
      <w:r w:rsidR="00630630">
        <w:rPr>
          <w:rFonts w:ascii="Times New Roman" w:hAnsi="Times New Roman" w:cs="Times New Roman"/>
          <w:color w:val="000000"/>
          <w:lang w:val="en-US"/>
        </w:rPr>
        <w:t xml:space="preserve"> </w:t>
      </w:r>
      <w:r w:rsidR="002708D5">
        <w:rPr>
          <w:rFonts w:ascii="Times New Roman" w:hAnsi="Times New Roman" w:cs="Times New Roman"/>
          <w:color w:val="000000"/>
          <w:lang w:val="en-US"/>
        </w:rPr>
        <w:t xml:space="preserve">Angela E </w:t>
      </w:r>
      <w:proofErr w:type="spellStart"/>
      <w:r w:rsidR="002708D5">
        <w:rPr>
          <w:rFonts w:ascii="Times New Roman" w:hAnsi="Times New Roman" w:cs="Times New Roman"/>
          <w:color w:val="000000"/>
          <w:lang w:val="en-US"/>
        </w:rPr>
        <w:t>Silvestri</w:t>
      </w:r>
      <w:proofErr w:type="spellEnd"/>
      <w:r w:rsidR="002708D5">
        <w:rPr>
          <w:rFonts w:ascii="Times New Roman" w:hAnsi="Times New Roman" w:cs="Times New Roman"/>
          <w:color w:val="000000"/>
          <w:lang w:val="en-US"/>
        </w:rPr>
        <w:t xml:space="preserve">. </w:t>
      </w:r>
      <w:r w:rsidRPr="00CF317D">
        <w:rPr>
          <w:rFonts w:ascii="Times New Roman" w:hAnsi="Times New Roman" w:cs="Times New Roman"/>
          <w:color w:val="000000"/>
          <w:lang w:val="en-US"/>
        </w:rPr>
        <w:t>NCLEX RN Examination Sau</w:t>
      </w:r>
      <w:r w:rsidR="002708D5">
        <w:rPr>
          <w:rFonts w:ascii="Times New Roman" w:hAnsi="Times New Roman" w:cs="Times New Roman"/>
          <w:color w:val="000000"/>
          <w:lang w:val="en-US"/>
        </w:rPr>
        <w:t>nders fourth south Asia 4</w:t>
      </w:r>
      <w:r w:rsidR="002708D5">
        <w:rPr>
          <w:rFonts w:ascii="Times New Roman" w:hAnsi="Times New Roman" w:cs="Times New Roman"/>
          <w:color w:val="000000"/>
          <w:vertAlign w:val="superscript"/>
          <w:lang w:val="en-US"/>
        </w:rPr>
        <w:t>th</w:t>
      </w:r>
      <w:r w:rsidR="002708D5">
        <w:rPr>
          <w:rFonts w:ascii="Times New Roman" w:hAnsi="Times New Roman" w:cs="Times New Roman"/>
          <w:color w:val="000000"/>
          <w:lang w:val="en-US"/>
        </w:rPr>
        <w:t xml:space="preserve"> edition, 2013</w:t>
      </w:r>
    </w:p>
    <w:p w:rsidR="005B65CE" w:rsidRPr="00CF317D" w:rsidRDefault="0010702D" w:rsidP="002708D5">
      <w:pPr>
        <w:pStyle w:val="ListParagraph"/>
        <w:numPr>
          <w:ilvl w:val="0"/>
          <w:numId w:val="11"/>
        </w:numPr>
        <w:spacing w:line="360" w:lineRule="auto"/>
        <w:jc w:val="both"/>
        <w:rPr>
          <w:rFonts w:ascii="Times New Roman" w:hAnsi="Times New Roman" w:cs="Times New Roman"/>
          <w:color w:val="000000"/>
        </w:rPr>
      </w:pPr>
      <w:proofErr w:type="spellStart"/>
      <w:r w:rsidRPr="00CF317D">
        <w:rPr>
          <w:rFonts w:ascii="Times New Roman" w:hAnsi="Times New Roman" w:cs="Times New Roman"/>
          <w:color w:val="000000"/>
          <w:lang w:val="en-US"/>
        </w:rPr>
        <w:t>Shabeer</w:t>
      </w:r>
      <w:proofErr w:type="spellEnd"/>
      <w:r w:rsidRPr="00CF317D">
        <w:rPr>
          <w:rFonts w:ascii="Times New Roman" w:hAnsi="Times New Roman" w:cs="Times New Roman"/>
          <w:color w:val="000000"/>
          <w:lang w:val="en-US"/>
        </w:rPr>
        <w:t xml:space="preserve"> P </w:t>
      </w:r>
      <w:r w:rsidR="00630630" w:rsidRPr="00CF317D">
        <w:rPr>
          <w:rFonts w:ascii="Times New Roman" w:hAnsi="Times New Roman" w:cs="Times New Roman"/>
          <w:color w:val="000000"/>
          <w:lang w:val="en-US"/>
        </w:rPr>
        <w:t>Basheer, S</w:t>
      </w:r>
      <w:r w:rsidRPr="00CF317D">
        <w:rPr>
          <w:rFonts w:ascii="Times New Roman" w:hAnsi="Times New Roman" w:cs="Times New Roman"/>
          <w:color w:val="000000"/>
          <w:lang w:val="en-US"/>
        </w:rPr>
        <w:t xml:space="preserve"> Yaseen khan Advanced Nursing Practic</w:t>
      </w:r>
      <w:r w:rsidR="002708D5">
        <w:rPr>
          <w:rFonts w:ascii="Times New Roman" w:hAnsi="Times New Roman" w:cs="Times New Roman"/>
          <w:color w:val="000000"/>
          <w:lang w:val="en-US"/>
        </w:rPr>
        <w:t xml:space="preserve">e </w:t>
      </w:r>
      <w:proofErr w:type="spellStart"/>
      <w:r w:rsidR="002708D5">
        <w:rPr>
          <w:rFonts w:ascii="Times New Roman" w:hAnsi="Times New Roman" w:cs="Times New Roman"/>
          <w:color w:val="000000"/>
          <w:lang w:val="en-US"/>
        </w:rPr>
        <w:t>Emmess</w:t>
      </w:r>
      <w:proofErr w:type="spellEnd"/>
      <w:r w:rsidR="002708D5">
        <w:rPr>
          <w:rFonts w:ascii="Times New Roman" w:hAnsi="Times New Roman" w:cs="Times New Roman"/>
          <w:color w:val="000000"/>
          <w:lang w:val="en-US"/>
        </w:rPr>
        <w:t xml:space="preserve"> Publishers 3rd edition, 2021</w:t>
      </w:r>
    </w:p>
    <w:p w:rsidR="005B65CE" w:rsidRPr="00CF317D" w:rsidRDefault="00630630" w:rsidP="002708D5">
      <w:pPr>
        <w:pStyle w:val="ListParagraph"/>
        <w:numPr>
          <w:ilvl w:val="0"/>
          <w:numId w:val="11"/>
        </w:numPr>
        <w:spacing w:line="360" w:lineRule="auto"/>
        <w:jc w:val="both"/>
        <w:rPr>
          <w:rFonts w:ascii="Times New Roman" w:hAnsi="Times New Roman" w:cs="Times New Roman"/>
          <w:color w:val="000000"/>
        </w:rPr>
      </w:pPr>
      <w:proofErr w:type="spellStart"/>
      <w:r>
        <w:rPr>
          <w:rFonts w:ascii="Times New Roman" w:hAnsi="Times New Roman" w:cs="Times New Roman"/>
          <w:color w:val="000000"/>
          <w:lang w:val="en-US"/>
        </w:rPr>
        <w:t>Meenakshi</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Kubade</w:t>
      </w:r>
      <w:proofErr w:type="spellEnd"/>
      <w:r>
        <w:rPr>
          <w:rFonts w:ascii="Times New Roman" w:hAnsi="Times New Roman" w:cs="Times New Roman"/>
          <w:color w:val="000000"/>
          <w:lang w:val="en-US"/>
        </w:rPr>
        <w:t xml:space="preserve">. </w:t>
      </w:r>
      <w:r w:rsidR="0010702D" w:rsidRPr="00CF317D">
        <w:rPr>
          <w:rFonts w:ascii="Times New Roman" w:hAnsi="Times New Roman" w:cs="Times New Roman"/>
          <w:color w:val="000000"/>
          <w:lang w:val="en-US"/>
        </w:rPr>
        <w:t xml:space="preserve">Nursing foundation -I </w:t>
      </w:r>
      <w:proofErr w:type="spellStart"/>
      <w:r w:rsidR="0010702D" w:rsidRPr="00CF317D">
        <w:rPr>
          <w:rFonts w:ascii="Times New Roman" w:hAnsi="Times New Roman" w:cs="Times New Roman"/>
          <w:color w:val="000000"/>
          <w:lang w:val="en-US"/>
        </w:rPr>
        <w:t>Jaypee</w:t>
      </w:r>
      <w:proofErr w:type="spellEnd"/>
      <w:r w:rsidR="0010702D" w:rsidRPr="00CF317D">
        <w:rPr>
          <w:rFonts w:ascii="Times New Roman" w:hAnsi="Times New Roman" w:cs="Times New Roman"/>
          <w:color w:val="000000"/>
          <w:lang w:val="en-US"/>
        </w:rPr>
        <w:t xml:space="preserve"> Brothers Publishers</w:t>
      </w:r>
      <w:r w:rsidR="002708D5">
        <w:rPr>
          <w:rFonts w:ascii="Times New Roman" w:hAnsi="Times New Roman" w:cs="Times New Roman"/>
          <w:color w:val="000000"/>
          <w:lang w:val="en-US"/>
        </w:rPr>
        <w:t>,</w:t>
      </w:r>
      <w:r w:rsidR="0010702D" w:rsidRPr="00CF317D">
        <w:rPr>
          <w:rFonts w:ascii="Times New Roman" w:hAnsi="Times New Roman" w:cs="Times New Roman"/>
          <w:color w:val="000000"/>
          <w:lang w:val="en-US"/>
        </w:rPr>
        <w:t xml:space="preserve"> </w:t>
      </w:r>
      <w:r w:rsidR="002708D5" w:rsidRPr="002708D5">
        <w:rPr>
          <w:rFonts w:ascii="Times New Roman" w:hAnsi="Times New Roman" w:cs="Times New Roman"/>
          <w:color w:val="000000"/>
          <w:lang w:val="en-US"/>
        </w:rPr>
        <w:t>1</w:t>
      </w:r>
      <w:r w:rsidR="002708D5" w:rsidRPr="002708D5">
        <w:rPr>
          <w:rFonts w:ascii="Times New Roman" w:hAnsi="Times New Roman" w:cs="Times New Roman"/>
          <w:color w:val="000000"/>
          <w:vertAlign w:val="superscript"/>
          <w:lang w:val="en-US"/>
        </w:rPr>
        <w:t>st</w:t>
      </w:r>
      <w:r w:rsidR="002708D5" w:rsidRPr="002708D5">
        <w:rPr>
          <w:rFonts w:ascii="Times New Roman" w:hAnsi="Times New Roman" w:cs="Times New Roman"/>
          <w:color w:val="000000"/>
          <w:lang w:val="en-US"/>
        </w:rPr>
        <w:t xml:space="preserve"> edition</w:t>
      </w:r>
      <w:r w:rsidR="002708D5">
        <w:rPr>
          <w:rFonts w:ascii="Times New Roman" w:hAnsi="Times New Roman" w:cs="Times New Roman"/>
          <w:color w:val="000000"/>
          <w:lang w:val="en-US"/>
        </w:rPr>
        <w:t xml:space="preserve">, </w:t>
      </w:r>
      <w:r w:rsidR="0010702D" w:rsidRPr="002708D5">
        <w:rPr>
          <w:rFonts w:ascii="Times New Roman" w:hAnsi="Times New Roman" w:cs="Times New Roman"/>
          <w:color w:val="000000"/>
          <w:lang w:val="en-US"/>
        </w:rPr>
        <w:t>2020</w:t>
      </w:r>
      <w:r w:rsidR="0010702D" w:rsidRPr="00CF317D">
        <w:rPr>
          <w:rFonts w:ascii="Times New Roman" w:hAnsi="Times New Roman" w:cs="Times New Roman"/>
          <w:color w:val="000000"/>
          <w:lang w:val="en-US"/>
        </w:rPr>
        <w:t>.</w:t>
      </w:r>
    </w:p>
    <w:p w:rsidR="005B65CE" w:rsidRPr="00CF317D" w:rsidRDefault="0010702D" w:rsidP="002708D5">
      <w:pPr>
        <w:pStyle w:val="ListParagraph"/>
        <w:numPr>
          <w:ilvl w:val="0"/>
          <w:numId w:val="11"/>
        </w:numPr>
        <w:spacing w:line="360" w:lineRule="auto"/>
        <w:jc w:val="both"/>
        <w:rPr>
          <w:rFonts w:ascii="Times New Roman" w:hAnsi="Times New Roman" w:cs="Times New Roman"/>
          <w:color w:val="000000"/>
        </w:rPr>
      </w:pPr>
      <w:proofErr w:type="spellStart"/>
      <w:r w:rsidRPr="00CF317D">
        <w:rPr>
          <w:rFonts w:ascii="Times New Roman" w:hAnsi="Times New Roman" w:cs="Times New Roman"/>
          <w:color w:val="000000"/>
          <w:lang w:val="en-US"/>
        </w:rPr>
        <w:t>Madrean</w:t>
      </w:r>
      <w:proofErr w:type="spellEnd"/>
      <w:r w:rsidRPr="00CF317D">
        <w:rPr>
          <w:rFonts w:ascii="Times New Roman" w:hAnsi="Times New Roman" w:cs="Times New Roman"/>
          <w:color w:val="000000"/>
          <w:lang w:val="en-US"/>
        </w:rPr>
        <w:t xml:space="preserve"> </w:t>
      </w:r>
      <w:proofErr w:type="spellStart"/>
      <w:r w:rsidRPr="00CF317D">
        <w:rPr>
          <w:rFonts w:ascii="Times New Roman" w:hAnsi="Times New Roman" w:cs="Times New Roman"/>
          <w:color w:val="000000"/>
          <w:lang w:val="en-US"/>
        </w:rPr>
        <w:t>Schober</w:t>
      </w:r>
      <w:proofErr w:type="spellEnd"/>
      <w:r w:rsidRPr="00CF317D">
        <w:rPr>
          <w:rFonts w:ascii="Times New Roman" w:hAnsi="Times New Roman" w:cs="Times New Roman"/>
          <w:color w:val="000000"/>
          <w:lang w:val="en-US"/>
        </w:rPr>
        <w:t>.</w:t>
      </w:r>
      <w:r w:rsidR="00630630">
        <w:rPr>
          <w:rFonts w:ascii="Times New Roman" w:hAnsi="Times New Roman" w:cs="Times New Roman"/>
          <w:color w:val="000000"/>
          <w:lang w:val="en-US"/>
        </w:rPr>
        <w:t xml:space="preserve"> </w:t>
      </w:r>
      <w:r w:rsidRPr="00CF317D">
        <w:rPr>
          <w:rFonts w:ascii="Times New Roman" w:hAnsi="Times New Roman" w:cs="Times New Roman"/>
          <w:color w:val="000000"/>
          <w:lang w:val="en-US"/>
        </w:rPr>
        <w:t>Introduction to Advanced Nursing Practice.</w:t>
      </w:r>
      <w:r w:rsidR="002708D5">
        <w:rPr>
          <w:rFonts w:ascii="Times New Roman" w:hAnsi="Times New Roman" w:cs="Times New Roman"/>
          <w:color w:val="000000"/>
          <w:lang w:val="en-US"/>
        </w:rPr>
        <w:t xml:space="preserve"> </w:t>
      </w:r>
      <w:r w:rsidRPr="00CF317D">
        <w:rPr>
          <w:rFonts w:ascii="Times New Roman" w:hAnsi="Times New Roman" w:cs="Times New Roman"/>
          <w:color w:val="000000"/>
          <w:lang w:val="en-US"/>
        </w:rPr>
        <w:t>Springer Publication</w:t>
      </w:r>
      <w:r w:rsidR="002708D5">
        <w:rPr>
          <w:rFonts w:ascii="Times New Roman" w:hAnsi="Times New Roman" w:cs="Times New Roman"/>
          <w:color w:val="000000"/>
          <w:lang w:val="en-US"/>
        </w:rPr>
        <w:t>, 1</w:t>
      </w:r>
      <w:r w:rsidR="002708D5">
        <w:rPr>
          <w:rFonts w:ascii="Times New Roman" w:hAnsi="Times New Roman" w:cs="Times New Roman"/>
          <w:color w:val="000000"/>
          <w:vertAlign w:val="superscript"/>
          <w:lang w:val="en-US"/>
        </w:rPr>
        <w:t>st</w:t>
      </w:r>
      <w:r w:rsidR="002708D5">
        <w:rPr>
          <w:rFonts w:ascii="Times New Roman" w:hAnsi="Times New Roman" w:cs="Times New Roman"/>
          <w:color w:val="000000"/>
          <w:lang w:val="en-US"/>
        </w:rPr>
        <w:t xml:space="preserve"> edition,</w:t>
      </w:r>
      <w:r w:rsidRPr="00CF317D">
        <w:rPr>
          <w:rFonts w:ascii="Times New Roman" w:hAnsi="Times New Roman" w:cs="Times New Roman"/>
          <w:color w:val="000000"/>
          <w:lang w:val="en-US"/>
        </w:rPr>
        <w:t xml:space="preserve"> 2018.</w:t>
      </w:r>
    </w:p>
    <w:p w:rsidR="005B65CE" w:rsidRPr="00CF317D" w:rsidRDefault="00630630" w:rsidP="002708D5">
      <w:pPr>
        <w:pStyle w:val="ListParagraph"/>
        <w:numPr>
          <w:ilvl w:val="0"/>
          <w:numId w:val="11"/>
        </w:numPr>
        <w:spacing w:line="360" w:lineRule="auto"/>
        <w:jc w:val="both"/>
        <w:rPr>
          <w:rFonts w:ascii="Times New Roman" w:hAnsi="Times New Roman" w:cs="Times New Roman"/>
          <w:color w:val="000000"/>
        </w:rPr>
      </w:pPr>
      <w:proofErr w:type="spellStart"/>
      <w:r>
        <w:rPr>
          <w:rFonts w:ascii="Times New Roman" w:hAnsi="Times New Roman" w:cs="Times New Roman"/>
          <w:color w:val="000000"/>
          <w:lang w:val="en-US"/>
        </w:rPr>
        <w:t>Navdeep</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Kaur</w:t>
      </w:r>
      <w:proofErr w:type="spellEnd"/>
      <w:r>
        <w:rPr>
          <w:rFonts w:ascii="Times New Roman" w:hAnsi="Times New Roman" w:cs="Times New Roman"/>
          <w:color w:val="000000"/>
          <w:lang w:val="en-US"/>
        </w:rPr>
        <w:t xml:space="preserve"> </w:t>
      </w:r>
      <w:proofErr w:type="spellStart"/>
      <w:r>
        <w:rPr>
          <w:rFonts w:ascii="Times New Roman" w:hAnsi="Times New Roman" w:cs="Times New Roman"/>
          <w:color w:val="000000"/>
          <w:lang w:val="en-US"/>
        </w:rPr>
        <w:t>Brar</w:t>
      </w:r>
      <w:proofErr w:type="spellEnd"/>
      <w:r>
        <w:rPr>
          <w:rFonts w:ascii="Times New Roman" w:hAnsi="Times New Roman" w:cs="Times New Roman"/>
          <w:color w:val="000000"/>
          <w:lang w:val="en-US"/>
        </w:rPr>
        <w:t xml:space="preserve"> and HC </w:t>
      </w:r>
      <w:proofErr w:type="spellStart"/>
      <w:r>
        <w:rPr>
          <w:rFonts w:ascii="Times New Roman" w:hAnsi="Times New Roman" w:cs="Times New Roman"/>
          <w:color w:val="000000"/>
          <w:lang w:val="en-US"/>
        </w:rPr>
        <w:t>Rawat</w:t>
      </w:r>
      <w:proofErr w:type="spellEnd"/>
      <w:r>
        <w:rPr>
          <w:rFonts w:ascii="Times New Roman" w:hAnsi="Times New Roman" w:cs="Times New Roman"/>
          <w:color w:val="000000"/>
          <w:lang w:val="en-US"/>
        </w:rPr>
        <w:t xml:space="preserve">. </w:t>
      </w:r>
      <w:r w:rsidR="0010702D" w:rsidRPr="00CF317D">
        <w:rPr>
          <w:rFonts w:ascii="Times New Roman" w:hAnsi="Times New Roman" w:cs="Times New Roman"/>
          <w:color w:val="000000"/>
          <w:lang w:val="en-US"/>
        </w:rPr>
        <w:t xml:space="preserve"> Textbook of Advanced Nursing Practice </w:t>
      </w:r>
      <w:proofErr w:type="spellStart"/>
      <w:r w:rsidR="002708D5">
        <w:rPr>
          <w:rFonts w:ascii="Times New Roman" w:hAnsi="Times New Roman" w:cs="Times New Roman"/>
          <w:color w:val="000000"/>
          <w:lang w:val="en-US"/>
        </w:rPr>
        <w:t>Jaypee</w:t>
      </w:r>
      <w:proofErr w:type="spellEnd"/>
      <w:r w:rsidR="002708D5">
        <w:rPr>
          <w:rFonts w:ascii="Times New Roman" w:hAnsi="Times New Roman" w:cs="Times New Roman"/>
          <w:color w:val="000000"/>
          <w:lang w:val="en-US"/>
        </w:rPr>
        <w:t xml:space="preserve"> Brothers Publishers, 1</w:t>
      </w:r>
      <w:r w:rsidR="002708D5">
        <w:rPr>
          <w:rFonts w:ascii="Times New Roman" w:hAnsi="Times New Roman" w:cs="Times New Roman"/>
          <w:color w:val="000000"/>
          <w:vertAlign w:val="superscript"/>
          <w:lang w:val="en-US"/>
        </w:rPr>
        <w:t>st</w:t>
      </w:r>
      <w:r w:rsidR="002708D5">
        <w:rPr>
          <w:rFonts w:ascii="Times New Roman" w:hAnsi="Times New Roman" w:cs="Times New Roman"/>
          <w:color w:val="000000"/>
          <w:lang w:val="en-US"/>
        </w:rPr>
        <w:t xml:space="preserve"> edition, 2015.</w:t>
      </w:r>
    </w:p>
    <w:p w:rsidR="005B65CE" w:rsidRDefault="005B65CE" w:rsidP="002708D5">
      <w:pPr>
        <w:spacing w:line="360" w:lineRule="auto"/>
        <w:jc w:val="both"/>
        <w:rPr>
          <w:rFonts w:ascii="Times New Roman" w:hAnsi="Times New Roman" w:cs="Times New Roman"/>
          <w:color w:val="000000"/>
          <w:sz w:val="21"/>
          <w:szCs w:val="21"/>
        </w:rPr>
      </w:pPr>
    </w:p>
    <w:p w:rsidR="005B65CE" w:rsidRDefault="005B65CE" w:rsidP="002708D5">
      <w:pPr>
        <w:spacing w:line="360" w:lineRule="auto"/>
        <w:jc w:val="both"/>
        <w:rPr>
          <w:rFonts w:ascii="Times New Roman" w:hAnsi="Times New Roman" w:cs="Times New Roman"/>
          <w:color w:val="000000"/>
          <w:sz w:val="16"/>
          <w:szCs w:val="48"/>
        </w:rPr>
      </w:pPr>
    </w:p>
    <w:sectPr w:rsidR="005B65CE" w:rsidSect="005B65CE">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E5860BEC"/>
    <w:lvl w:ilvl="0" w:tplc="40090009">
      <w:start w:val="1"/>
      <w:numFmt w:val="bullet"/>
      <w:lvlText w:val=""/>
      <w:lvlJc w:val="left"/>
      <w:pPr>
        <w:ind w:left="720" w:hanging="720"/>
      </w:pPr>
      <w:rPr>
        <w:rFonts w:ascii="Wingdings" w:hAnsi="Wingdings" w:hint="default"/>
      </w:rPr>
    </w:lvl>
    <w:lvl w:ilvl="1" w:tplc="C5F83BF6">
      <w:start w:val="1"/>
      <w:numFmt w:val="upp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0000001"/>
    <w:multiLevelType w:val="hybridMultilevel"/>
    <w:tmpl w:val="7F520A92"/>
    <w:lvl w:ilvl="0" w:tplc="F7309828">
      <w:start w:val="1"/>
      <w:numFmt w:val="decimal"/>
      <w:lvlText w:val="%1."/>
      <w:lvlJc w:val="left"/>
      <w:pPr>
        <w:tabs>
          <w:tab w:val="left" w:pos="720"/>
        </w:tabs>
        <w:ind w:left="720" w:hanging="360"/>
      </w:pPr>
    </w:lvl>
    <w:lvl w:ilvl="1" w:tplc="A52E6A4A" w:tentative="1">
      <w:start w:val="1"/>
      <w:numFmt w:val="decimal"/>
      <w:lvlText w:val="%2."/>
      <w:lvlJc w:val="left"/>
      <w:pPr>
        <w:tabs>
          <w:tab w:val="left" w:pos="1440"/>
        </w:tabs>
        <w:ind w:left="1440" w:hanging="360"/>
      </w:pPr>
    </w:lvl>
    <w:lvl w:ilvl="2" w:tplc="1A6E3D52" w:tentative="1">
      <w:start w:val="1"/>
      <w:numFmt w:val="decimal"/>
      <w:lvlText w:val="%3."/>
      <w:lvlJc w:val="left"/>
      <w:pPr>
        <w:tabs>
          <w:tab w:val="left" w:pos="2160"/>
        </w:tabs>
        <w:ind w:left="2160" w:hanging="360"/>
      </w:pPr>
    </w:lvl>
    <w:lvl w:ilvl="3" w:tplc="FDE00B3E" w:tentative="1">
      <w:start w:val="1"/>
      <w:numFmt w:val="decimal"/>
      <w:lvlText w:val="%4."/>
      <w:lvlJc w:val="left"/>
      <w:pPr>
        <w:tabs>
          <w:tab w:val="left" w:pos="2880"/>
        </w:tabs>
        <w:ind w:left="2880" w:hanging="360"/>
      </w:pPr>
    </w:lvl>
    <w:lvl w:ilvl="4" w:tplc="C80896E6" w:tentative="1">
      <w:start w:val="1"/>
      <w:numFmt w:val="decimal"/>
      <w:lvlText w:val="%5."/>
      <w:lvlJc w:val="left"/>
      <w:pPr>
        <w:tabs>
          <w:tab w:val="left" w:pos="3600"/>
        </w:tabs>
        <w:ind w:left="3600" w:hanging="360"/>
      </w:pPr>
    </w:lvl>
    <w:lvl w:ilvl="5" w:tplc="A4943DAC" w:tentative="1">
      <w:start w:val="1"/>
      <w:numFmt w:val="decimal"/>
      <w:lvlText w:val="%6."/>
      <w:lvlJc w:val="left"/>
      <w:pPr>
        <w:tabs>
          <w:tab w:val="left" w:pos="4320"/>
        </w:tabs>
        <w:ind w:left="4320" w:hanging="360"/>
      </w:pPr>
    </w:lvl>
    <w:lvl w:ilvl="6" w:tplc="3F70391A" w:tentative="1">
      <w:start w:val="1"/>
      <w:numFmt w:val="decimal"/>
      <w:lvlText w:val="%7."/>
      <w:lvlJc w:val="left"/>
      <w:pPr>
        <w:tabs>
          <w:tab w:val="left" w:pos="5040"/>
        </w:tabs>
        <w:ind w:left="5040" w:hanging="360"/>
      </w:pPr>
    </w:lvl>
    <w:lvl w:ilvl="7" w:tplc="E9E0B4EC" w:tentative="1">
      <w:start w:val="1"/>
      <w:numFmt w:val="decimal"/>
      <w:lvlText w:val="%8."/>
      <w:lvlJc w:val="left"/>
      <w:pPr>
        <w:tabs>
          <w:tab w:val="left" w:pos="5760"/>
        </w:tabs>
        <w:ind w:left="5760" w:hanging="360"/>
      </w:pPr>
    </w:lvl>
    <w:lvl w:ilvl="8" w:tplc="48DEF042" w:tentative="1">
      <w:start w:val="1"/>
      <w:numFmt w:val="decimal"/>
      <w:lvlText w:val="%9."/>
      <w:lvlJc w:val="left"/>
      <w:pPr>
        <w:tabs>
          <w:tab w:val="left" w:pos="6480"/>
        </w:tabs>
        <w:ind w:left="6480" w:hanging="360"/>
      </w:pPr>
    </w:lvl>
  </w:abstractNum>
  <w:abstractNum w:abstractNumId="2">
    <w:nsid w:val="00000002"/>
    <w:multiLevelType w:val="hybridMultilevel"/>
    <w:tmpl w:val="92846C3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0000003"/>
    <w:multiLevelType w:val="hybridMultilevel"/>
    <w:tmpl w:val="0EDEBC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7B7E312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0000005"/>
    <w:multiLevelType w:val="hybridMultilevel"/>
    <w:tmpl w:val="E38CFA3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00000006"/>
    <w:multiLevelType w:val="hybridMultilevel"/>
    <w:tmpl w:val="FA8A4CDE"/>
    <w:lvl w:ilvl="0" w:tplc="207A5D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hybridMultilevel"/>
    <w:tmpl w:val="8B7EC912"/>
    <w:lvl w:ilvl="0" w:tplc="40090007">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00000008"/>
    <w:multiLevelType w:val="hybridMultilevel"/>
    <w:tmpl w:val="C5503E2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37630B97"/>
    <w:multiLevelType w:val="hybridMultilevel"/>
    <w:tmpl w:val="BA18D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B12BC5"/>
    <w:multiLevelType w:val="hybridMultilevel"/>
    <w:tmpl w:val="C9321914"/>
    <w:lvl w:ilvl="0" w:tplc="82F43900">
      <w:start w:val="1"/>
      <w:numFmt w:val="decimal"/>
      <w:lvlText w:val="%1."/>
      <w:lvlJc w:val="lef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8E13AE"/>
    <w:multiLevelType w:val="hybridMultilevel"/>
    <w:tmpl w:val="7A28BF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2"/>
  </w:num>
  <w:num w:numId="6">
    <w:abstractNumId w:val="0"/>
  </w:num>
  <w:num w:numId="7">
    <w:abstractNumId w:val="7"/>
  </w:num>
  <w:num w:numId="8">
    <w:abstractNumId w:val="3"/>
  </w:num>
  <w:num w:numId="9">
    <w:abstractNumId w:val="1"/>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B65CE"/>
    <w:rsid w:val="0010679D"/>
    <w:rsid w:val="0010702D"/>
    <w:rsid w:val="002708D5"/>
    <w:rsid w:val="003900DD"/>
    <w:rsid w:val="004E66CC"/>
    <w:rsid w:val="005B65CE"/>
    <w:rsid w:val="00630630"/>
    <w:rsid w:val="00694241"/>
    <w:rsid w:val="00703A7A"/>
    <w:rsid w:val="00CF317D"/>
    <w:rsid w:val="00D948DE"/>
    <w:rsid w:val="00DA19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5C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65CE"/>
    <w:pPr>
      <w:spacing w:after="0" w:line="240" w:lineRule="auto"/>
    </w:pPr>
  </w:style>
  <w:style w:type="paragraph" w:styleId="ListParagraph">
    <w:name w:val="List Paragraph"/>
    <w:basedOn w:val="Normal"/>
    <w:uiPriority w:val="34"/>
    <w:qFormat/>
    <w:rsid w:val="005B65CE"/>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3137</Words>
  <Characters>17883</Characters>
  <Application>Microsoft Office Word</Application>
  <DocSecurity>0</DocSecurity>
  <Lines>149</Lines>
  <Paragraphs>41</Paragraphs>
  <ScaleCrop>false</ScaleCrop>
  <Company/>
  <LinksUpToDate>false</LinksUpToDate>
  <CharactersWithSpaces>20979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10</cp:revision>
  <dcterms:created xsi:type="dcterms:W3CDTF">2023-07-30T10:56:00Z</dcterms:created>
  <dcterms:modified xsi:type="dcterms:W3CDTF">2023-07-30T11:28:00Z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5bf9f7a1d9d54ff79748f238d44333c8</vt:lpwstr>
  </property>
</Properties>
</file>