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1A31FE" w:rsidR="001A31FE" w:rsidP="001A31FE" w:rsidRDefault="001A31FE" w14:paraId="2A88B3C7" wp14:textId="77777777">
      <w:pPr>
        <w:jc w:val="center"/>
        <w:rPr>
          <w:rFonts w:ascii="Times New Roman" w:hAnsi="Times New Roman"/>
          <w:b/>
          <w:sz w:val="48"/>
          <w:szCs w:val="48"/>
        </w:rPr>
      </w:pPr>
      <w:r w:rsidRPr="001A31FE">
        <w:rPr>
          <w:rFonts w:ascii="Times New Roman" w:hAnsi="Times New Roman"/>
          <w:b/>
          <w:sz w:val="48"/>
          <w:szCs w:val="48"/>
        </w:rPr>
        <w:t>TISSUE ENGINEERING: CURRENT STATUS, CHALLENGES AND APPLICATIONS</w:t>
      </w:r>
    </w:p>
    <w:p xmlns:wp14="http://schemas.microsoft.com/office/word/2010/wordml" w:rsidRPr="00AF5A2B" w:rsidR="008C0616" w:rsidP="008C0616" w:rsidRDefault="008C0616" w14:paraId="69DE7755" wp14:textId="77777777">
      <w:pPr>
        <w:widowControl w:val="0"/>
        <w:spacing w:after="0" w:line="240" w:lineRule="auto"/>
        <w:jc w:val="center"/>
        <w:rPr>
          <w:rFonts w:ascii="Times New Roman" w:hAnsi="Times New Roman"/>
          <w:b/>
          <w:color w:val="000000"/>
          <w:sz w:val="20"/>
          <w:szCs w:val="20"/>
        </w:rPr>
      </w:pPr>
      <w:r w:rsidRPr="00BE3908">
        <w:rPr>
          <w:rFonts w:ascii="Times New Roman" w:hAnsi="Times New Roman"/>
          <w:b/>
          <w:color w:val="000000"/>
          <w:sz w:val="20"/>
          <w:szCs w:val="20"/>
        </w:rPr>
        <w:t>A</w:t>
      </w:r>
      <w:r w:rsidRPr="00AF5A2B">
        <w:rPr>
          <w:rFonts w:ascii="Times New Roman" w:hAnsi="Times New Roman"/>
          <w:b/>
          <w:color w:val="000000"/>
          <w:sz w:val="20"/>
          <w:szCs w:val="20"/>
        </w:rPr>
        <w:t xml:space="preserve">. Maria Antony </w:t>
      </w:r>
      <w:proofErr w:type="spellStart"/>
      <w:r w:rsidRPr="00AF5A2B">
        <w:rPr>
          <w:rFonts w:ascii="Times New Roman" w:hAnsi="Times New Roman"/>
          <w:b/>
          <w:color w:val="000000"/>
          <w:sz w:val="20"/>
          <w:szCs w:val="20"/>
        </w:rPr>
        <w:t>Dominikal</w:t>
      </w:r>
      <w:proofErr w:type="spellEnd"/>
      <w:r w:rsidRPr="00AF5A2B">
        <w:rPr>
          <w:rFonts w:ascii="Times New Roman" w:hAnsi="Times New Roman"/>
          <w:b/>
          <w:color w:val="000000"/>
          <w:sz w:val="20"/>
          <w:szCs w:val="20"/>
        </w:rPr>
        <w:t>*</w:t>
      </w:r>
      <w:r w:rsidRPr="00AF5A2B">
        <w:rPr>
          <w:rFonts w:ascii="Times New Roman" w:hAnsi="Times New Roman"/>
          <w:b/>
          <w:color w:val="000000"/>
          <w:sz w:val="20"/>
          <w:szCs w:val="20"/>
          <w:vertAlign w:val="superscript"/>
        </w:rPr>
        <w:t>1</w:t>
      </w:r>
      <w:r w:rsidRPr="00AF5A2B">
        <w:rPr>
          <w:rFonts w:ascii="Times New Roman" w:hAnsi="Times New Roman"/>
          <w:b/>
          <w:color w:val="000000"/>
          <w:sz w:val="20"/>
          <w:szCs w:val="20"/>
        </w:rPr>
        <w:t xml:space="preserve">, P. </w:t>
      </w:r>
      <w:r w:rsidRPr="00BE3908">
        <w:rPr>
          <w:rFonts w:ascii="Times New Roman" w:hAnsi="Times New Roman"/>
          <w:b/>
          <w:color w:val="000000"/>
          <w:sz w:val="20"/>
          <w:szCs w:val="20"/>
        </w:rPr>
        <w:t>Subavathy</w:t>
      </w:r>
      <w:r w:rsidRPr="00BE3908">
        <w:rPr>
          <w:rFonts w:ascii="Times New Roman" w:hAnsi="Times New Roman"/>
          <w:b/>
          <w:color w:val="000000"/>
          <w:sz w:val="20"/>
          <w:szCs w:val="20"/>
          <w:vertAlign w:val="superscript"/>
        </w:rPr>
        <w:t>2</w:t>
      </w:r>
      <w:r>
        <w:rPr>
          <w:rFonts w:ascii="Times New Roman" w:hAnsi="Times New Roman"/>
          <w:b/>
          <w:color w:val="000000"/>
          <w:sz w:val="20"/>
          <w:szCs w:val="20"/>
        </w:rPr>
        <w:t>, S. Gomathy</w:t>
      </w:r>
      <w:r w:rsidRPr="00BE3908">
        <w:rPr>
          <w:rFonts w:ascii="Times New Roman" w:hAnsi="Times New Roman"/>
          <w:b/>
          <w:color w:val="000000"/>
          <w:sz w:val="20"/>
          <w:szCs w:val="20"/>
          <w:vertAlign w:val="superscript"/>
        </w:rPr>
        <w:t>3</w:t>
      </w:r>
      <w:r>
        <w:rPr>
          <w:rFonts w:ascii="Times New Roman" w:hAnsi="Times New Roman"/>
          <w:b/>
          <w:color w:val="000000"/>
          <w:sz w:val="20"/>
          <w:szCs w:val="20"/>
        </w:rPr>
        <w:t>, K.Chitra</w:t>
      </w:r>
      <w:r w:rsidRPr="00BE3908">
        <w:rPr>
          <w:rFonts w:ascii="Times New Roman" w:hAnsi="Times New Roman"/>
          <w:b/>
          <w:color w:val="000000"/>
          <w:sz w:val="20"/>
          <w:szCs w:val="20"/>
          <w:vertAlign w:val="superscript"/>
        </w:rPr>
        <w:t>4</w:t>
      </w:r>
      <w:r>
        <w:rPr>
          <w:rFonts w:ascii="Times New Roman" w:hAnsi="Times New Roman"/>
          <w:b/>
          <w:color w:val="000000"/>
          <w:sz w:val="20"/>
          <w:szCs w:val="20"/>
        </w:rPr>
        <w:t xml:space="preserve"> and </w:t>
      </w:r>
      <w:r w:rsidRPr="008C0616">
        <w:rPr>
          <w:rFonts w:ascii="Times New Roman" w:hAnsi="Times New Roman"/>
          <w:b/>
          <w:color w:val="000000"/>
          <w:sz w:val="20"/>
          <w:szCs w:val="20"/>
        </w:rPr>
        <w:t xml:space="preserve">P. </w:t>
      </w:r>
      <w:proofErr w:type="spellStart"/>
      <w:r w:rsidRPr="008C0616">
        <w:rPr>
          <w:rFonts w:ascii="Times New Roman" w:hAnsi="Times New Roman"/>
          <w:b/>
          <w:color w:val="000000"/>
          <w:sz w:val="20"/>
          <w:szCs w:val="20"/>
        </w:rPr>
        <w:t>Kaviya</w:t>
      </w:r>
      <w:proofErr w:type="spellEnd"/>
      <w:r w:rsidRPr="008C0616">
        <w:rPr>
          <w:rFonts w:ascii="Times New Roman" w:hAnsi="Times New Roman"/>
          <w:b/>
          <w:color w:val="000000"/>
          <w:sz w:val="20"/>
          <w:szCs w:val="20"/>
        </w:rPr>
        <w:t xml:space="preserve"> </w:t>
      </w:r>
      <w:proofErr w:type="spellStart"/>
      <w:r w:rsidRPr="008C0616">
        <w:rPr>
          <w:rFonts w:ascii="Times New Roman" w:hAnsi="Times New Roman"/>
          <w:b/>
          <w:color w:val="000000"/>
          <w:sz w:val="20"/>
          <w:szCs w:val="20"/>
        </w:rPr>
        <w:t>Priya</w:t>
      </w:r>
      <w:proofErr w:type="spellEnd"/>
      <w:r>
        <w:rPr>
          <w:rFonts w:ascii="Times New Roman" w:hAnsi="Times New Roman"/>
          <w:b/>
          <w:color w:val="000000"/>
          <w:sz w:val="20"/>
          <w:szCs w:val="20"/>
          <w:vertAlign w:val="superscript"/>
        </w:rPr>
        <w:t xml:space="preserve"> 5</w:t>
      </w:r>
    </w:p>
    <w:p xmlns:wp14="http://schemas.microsoft.com/office/word/2010/wordml" w:rsidRPr="00AF5A2B" w:rsidR="002A536E" w:rsidP="002A536E" w:rsidRDefault="008C0616" w14:paraId="7469E8CA" wp14:textId="77777777">
      <w:pPr>
        <w:widowControl w:val="0"/>
        <w:spacing w:after="0" w:line="240" w:lineRule="auto"/>
        <w:jc w:val="center"/>
        <w:rPr>
          <w:rFonts w:ascii="Times New Roman" w:hAnsi="Times New Roman"/>
          <w:color w:val="000000"/>
          <w:sz w:val="20"/>
          <w:szCs w:val="20"/>
        </w:rPr>
      </w:pPr>
      <w:r w:rsidRPr="00AF5A2B">
        <w:rPr>
          <w:rFonts w:ascii="Times New Roman" w:hAnsi="Times New Roman"/>
          <w:color w:val="000000"/>
          <w:sz w:val="20"/>
          <w:szCs w:val="20"/>
          <w:vertAlign w:val="superscript"/>
        </w:rPr>
        <w:t xml:space="preserve"> *1</w:t>
      </w:r>
      <w:r w:rsidRPr="002A536E" w:rsidR="002A536E">
        <w:rPr>
          <w:rFonts w:ascii="Times New Roman" w:hAnsi="Times New Roman"/>
          <w:color w:val="000000"/>
          <w:sz w:val="20"/>
          <w:szCs w:val="20"/>
        </w:rPr>
        <w:t xml:space="preserve"> </w:t>
      </w:r>
      <w:proofErr w:type="spellStart"/>
      <w:r w:rsidRPr="00AF5A2B" w:rsidR="002A536E">
        <w:rPr>
          <w:rFonts w:ascii="Times New Roman" w:hAnsi="Times New Roman"/>
          <w:color w:val="000000"/>
          <w:sz w:val="20"/>
          <w:szCs w:val="20"/>
        </w:rPr>
        <w:t>Ph.D</w:t>
      </w:r>
      <w:proofErr w:type="spellEnd"/>
      <w:r w:rsidRPr="00AF5A2B" w:rsidR="002A536E">
        <w:rPr>
          <w:rFonts w:ascii="Times New Roman" w:hAnsi="Times New Roman"/>
          <w:color w:val="000000"/>
          <w:sz w:val="20"/>
          <w:szCs w:val="20"/>
        </w:rPr>
        <w:t xml:space="preserve"> Research Scholar, Reg. No.  23112212192008, Department of Zoology, </w:t>
      </w:r>
    </w:p>
    <w:p xmlns:wp14="http://schemas.microsoft.com/office/word/2010/wordml" w:rsidRPr="00AF5A2B" w:rsidR="008C0616" w:rsidP="002A536E" w:rsidRDefault="002A536E" w14:paraId="55B1618B" wp14:textId="77777777">
      <w:pPr>
        <w:widowControl w:val="0"/>
        <w:spacing w:after="0" w:line="240" w:lineRule="auto"/>
        <w:jc w:val="center"/>
        <w:rPr>
          <w:rFonts w:ascii="Times New Roman" w:hAnsi="Times New Roman"/>
          <w:color w:val="000000"/>
          <w:sz w:val="20"/>
          <w:szCs w:val="20"/>
        </w:rPr>
      </w:pPr>
      <w:r w:rsidRPr="00AF5A2B">
        <w:rPr>
          <w:rFonts w:ascii="Times New Roman" w:hAnsi="Times New Roman"/>
          <w:color w:val="000000"/>
          <w:sz w:val="20"/>
          <w:szCs w:val="20"/>
        </w:rPr>
        <w:t xml:space="preserve">St. Mary’s College (Autonomous), </w:t>
      </w:r>
      <w:proofErr w:type="spellStart"/>
      <w:r w:rsidRPr="00AF5A2B">
        <w:rPr>
          <w:rFonts w:ascii="Times New Roman" w:hAnsi="Times New Roman"/>
          <w:color w:val="000000"/>
          <w:sz w:val="20"/>
          <w:szCs w:val="20"/>
        </w:rPr>
        <w:t>Thoothukudi</w:t>
      </w:r>
      <w:proofErr w:type="spellEnd"/>
      <w:r w:rsidRPr="00AF5A2B">
        <w:rPr>
          <w:rFonts w:ascii="Times New Roman" w:hAnsi="Times New Roman"/>
          <w:color w:val="000000"/>
          <w:sz w:val="20"/>
          <w:szCs w:val="20"/>
        </w:rPr>
        <w:t xml:space="preserve"> – 628001</w:t>
      </w:r>
    </w:p>
    <w:p xmlns:wp14="http://schemas.microsoft.com/office/word/2010/wordml" w:rsidRPr="00AF5A2B" w:rsidR="008C0616" w:rsidP="008C0616" w:rsidRDefault="008C0616" w14:paraId="7E7A809D" wp14:textId="77777777">
      <w:pPr>
        <w:widowControl w:val="0"/>
        <w:spacing w:after="0" w:line="240" w:lineRule="auto"/>
        <w:jc w:val="center"/>
        <w:rPr>
          <w:rFonts w:ascii="Times New Roman" w:hAnsi="Times New Roman"/>
          <w:color w:val="000000"/>
          <w:sz w:val="20"/>
          <w:szCs w:val="20"/>
        </w:rPr>
      </w:pPr>
      <w:r w:rsidRPr="00AF5A2B">
        <w:rPr>
          <w:rFonts w:ascii="Times New Roman" w:hAnsi="Times New Roman"/>
          <w:color w:val="000000"/>
          <w:sz w:val="20"/>
          <w:szCs w:val="20"/>
          <w:vertAlign w:val="superscript"/>
        </w:rPr>
        <w:t>2</w:t>
      </w:r>
      <w:r w:rsidRPr="00AF5A2B">
        <w:rPr>
          <w:rFonts w:ascii="Times New Roman" w:hAnsi="Times New Roman"/>
          <w:color w:val="000000"/>
          <w:sz w:val="20"/>
          <w:szCs w:val="20"/>
        </w:rPr>
        <w:t xml:space="preserve">Assistant Professor, </w:t>
      </w:r>
      <w:r>
        <w:rPr>
          <w:rFonts w:ascii="Times New Roman" w:hAnsi="Times New Roman"/>
          <w:color w:val="000000"/>
          <w:sz w:val="20"/>
          <w:szCs w:val="20"/>
        </w:rPr>
        <w:t xml:space="preserve">PG and </w:t>
      </w:r>
      <w:r w:rsidRPr="00AF5A2B">
        <w:rPr>
          <w:rFonts w:ascii="Times New Roman" w:hAnsi="Times New Roman"/>
          <w:color w:val="000000"/>
          <w:sz w:val="20"/>
          <w:szCs w:val="20"/>
        </w:rPr>
        <w:t xml:space="preserve">Department of Zoology, St. Mary’s College (Autonomous), </w:t>
      </w:r>
    </w:p>
    <w:p xmlns:wp14="http://schemas.microsoft.com/office/word/2010/wordml" w:rsidRPr="00AF5A2B" w:rsidR="008C0616" w:rsidP="008C0616" w:rsidRDefault="008C0616" w14:paraId="76B96848" wp14:textId="77777777">
      <w:pPr>
        <w:widowControl w:val="0"/>
        <w:spacing w:after="0" w:line="240" w:lineRule="auto"/>
        <w:jc w:val="center"/>
        <w:rPr>
          <w:rFonts w:ascii="Times New Roman" w:hAnsi="Times New Roman"/>
          <w:color w:val="000000"/>
          <w:sz w:val="20"/>
          <w:szCs w:val="20"/>
        </w:rPr>
      </w:pPr>
      <w:proofErr w:type="spellStart"/>
      <w:r w:rsidRPr="00AF5A2B">
        <w:rPr>
          <w:rFonts w:ascii="Times New Roman" w:hAnsi="Times New Roman"/>
          <w:color w:val="000000"/>
          <w:sz w:val="20"/>
          <w:szCs w:val="20"/>
        </w:rPr>
        <w:t>Thoothukudi</w:t>
      </w:r>
      <w:proofErr w:type="spellEnd"/>
      <w:r w:rsidRPr="00AF5A2B">
        <w:rPr>
          <w:rFonts w:ascii="Times New Roman" w:hAnsi="Times New Roman"/>
          <w:color w:val="000000"/>
          <w:sz w:val="20"/>
          <w:szCs w:val="20"/>
        </w:rPr>
        <w:t xml:space="preserve"> – 628001</w:t>
      </w:r>
    </w:p>
    <w:p xmlns:wp14="http://schemas.microsoft.com/office/word/2010/wordml" w:rsidRPr="00AF5A2B" w:rsidR="008C0616" w:rsidP="008C0616" w:rsidRDefault="008C0616" w14:paraId="75CCCD2A" wp14:textId="77777777">
      <w:pPr>
        <w:widowControl w:val="0"/>
        <w:spacing w:after="0" w:line="240" w:lineRule="auto"/>
        <w:jc w:val="center"/>
        <w:rPr>
          <w:rFonts w:ascii="Times New Roman" w:hAnsi="Times New Roman"/>
          <w:color w:val="000000"/>
          <w:sz w:val="20"/>
          <w:szCs w:val="20"/>
        </w:rPr>
      </w:pPr>
      <w:r w:rsidRPr="00BE3908">
        <w:rPr>
          <w:rFonts w:ascii="Times New Roman" w:hAnsi="Times New Roman"/>
          <w:color w:val="000000"/>
          <w:sz w:val="20"/>
          <w:szCs w:val="20"/>
          <w:vertAlign w:val="superscript"/>
        </w:rPr>
        <w:t>3</w:t>
      </w:r>
      <w:r w:rsidRPr="00AF5A2B">
        <w:rPr>
          <w:rFonts w:ascii="Times New Roman" w:hAnsi="Times New Roman"/>
          <w:color w:val="000000"/>
          <w:sz w:val="20"/>
          <w:szCs w:val="20"/>
        </w:rPr>
        <w:t xml:space="preserve">Assistant Professor, </w:t>
      </w:r>
      <w:r>
        <w:rPr>
          <w:rFonts w:ascii="Times New Roman" w:hAnsi="Times New Roman"/>
          <w:color w:val="000000"/>
          <w:sz w:val="20"/>
          <w:szCs w:val="20"/>
        </w:rPr>
        <w:t xml:space="preserve">PG and </w:t>
      </w:r>
      <w:r w:rsidRPr="00AF5A2B">
        <w:rPr>
          <w:rFonts w:ascii="Times New Roman" w:hAnsi="Times New Roman"/>
          <w:color w:val="000000"/>
          <w:sz w:val="20"/>
          <w:szCs w:val="20"/>
        </w:rPr>
        <w:t>De</w:t>
      </w:r>
      <w:r>
        <w:rPr>
          <w:rFonts w:ascii="Times New Roman" w:hAnsi="Times New Roman"/>
          <w:color w:val="000000"/>
          <w:sz w:val="20"/>
          <w:szCs w:val="20"/>
        </w:rPr>
        <w:t xml:space="preserve">partment of Zoology, V.O. Chidambaram </w:t>
      </w:r>
      <w:r w:rsidRPr="00AF5A2B">
        <w:rPr>
          <w:rFonts w:ascii="Times New Roman" w:hAnsi="Times New Roman"/>
          <w:color w:val="000000"/>
          <w:sz w:val="20"/>
          <w:szCs w:val="20"/>
        </w:rPr>
        <w:t xml:space="preserve">College (Autonomous), </w:t>
      </w:r>
    </w:p>
    <w:p xmlns:wp14="http://schemas.microsoft.com/office/word/2010/wordml" w:rsidRPr="00AF5A2B" w:rsidR="008C0616" w:rsidP="008C0616" w:rsidRDefault="008C0616" w14:paraId="233D58C7" wp14:textId="77777777">
      <w:pPr>
        <w:widowControl w:val="0"/>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Thoothukudi</w:t>
      </w:r>
      <w:proofErr w:type="spellEnd"/>
      <w:r>
        <w:rPr>
          <w:rFonts w:ascii="Times New Roman" w:hAnsi="Times New Roman"/>
          <w:color w:val="000000"/>
          <w:sz w:val="20"/>
          <w:szCs w:val="20"/>
        </w:rPr>
        <w:t xml:space="preserve"> – 628008</w:t>
      </w:r>
    </w:p>
    <w:p xmlns:wp14="http://schemas.microsoft.com/office/word/2010/wordml" w:rsidRPr="00AF5A2B" w:rsidR="008C0616" w:rsidP="008C0616" w:rsidRDefault="008C0616" w14:paraId="2D4E0B26" wp14:textId="77777777">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vertAlign w:val="superscript"/>
        </w:rPr>
        <w:t>4</w:t>
      </w:r>
      <w:r w:rsidRPr="00AF5A2B">
        <w:rPr>
          <w:rFonts w:ascii="Times New Roman" w:hAnsi="Times New Roman"/>
          <w:color w:val="000000"/>
          <w:sz w:val="20"/>
          <w:szCs w:val="20"/>
        </w:rPr>
        <w:t xml:space="preserve">Assistant Professor, </w:t>
      </w:r>
      <w:r>
        <w:rPr>
          <w:rFonts w:ascii="Times New Roman" w:hAnsi="Times New Roman"/>
          <w:color w:val="000000"/>
          <w:sz w:val="20"/>
          <w:szCs w:val="20"/>
        </w:rPr>
        <w:t xml:space="preserve">PG and </w:t>
      </w:r>
      <w:r w:rsidRPr="00AF5A2B">
        <w:rPr>
          <w:rFonts w:ascii="Times New Roman" w:hAnsi="Times New Roman"/>
          <w:color w:val="000000"/>
          <w:sz w:val="20"/>
          <w:szCs w:val="20"/>
        </w:rPr>
        <w:t>De</w:t>
      </w:r>
      <w:r>
        <w:rPr>
          <w:rFonts w:ascii="Times New Roman" w:hAnsi="Times New Roman"/>
          <w:color w:val="000000"/>
          <w:sz w:val="20"/>
          <w:szCs w:val="20"/>
        </w:rPr>
        <w:t xml:space="preserve">partment of Microbiology, </w:t>
      </w:r>
      <w:proofErr w:type="spellStart"/>
      <w:r>
        <w:rPr>
          <w:rFonts w:ascii="Times New Roman" w:hAnsi="Times New Roman"/>
          <w:color w:val="000000"/>
          <w:sz w:val="20"/>
          <w:szCs w:val="20"/>
        </w:rPr>
        <w:t>Sadakathullah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Appa</w:t>
      </w:r>
      <w:proofErr w:type="spellEnd"/>
      <w:r>
        <w:rPr>
          <w:rFonts w:ascii="Times New Roman" w:hAnsi="Times New Roman"/>
          <w:color w:val="000000"/>
          <w:sz w:val="20"/>
          <w:szCs w:val="20"/>
        </w:rPr>
        <w:t xml:space="preserve"> College</w:t>
      </w:r>
      <w:r w:rsidRPr="00AF5A2B">
        <w:rPr>
          <w:rFonts w:ascii="Times New Roman" w:hAnsi="Times New Roman"/>
          <w:color w:val="000000"/>
          <w:sz w:val="20"/>
          <w:szCs w:val="20"/>
        </w:rPr>
        <w:t xml:space="preserve"> (Autonomous), </w:t>
      </w:r>
    </w:p>
    <w:p xmlns:wp14="http://schemas.microsoft.com/office/word/2010/wordml" w:rsidRPr="00BE3908" w:rsidR="008C0616" w:rsidP="008C0616" w:rsidRDefault="008C0616" w14:paraId="7CEBFD4D" wp14:textId="77777777">
      <w:pPr>
        <w:widowControl w:val="0"/>
        <w:spacing w:after="0" w:line="240" w:lineRule="auto"/>
        <w:jc w:val="center"/>
        <w:rPr>
          <w:rFonts w:ascii="Times New Roman" w:hAnsi="Times New Roman"/>
          <w:color w:val="000000"/>
          <w:sz w:val="20"/>
          <w:szCs w:val="20"/>
        </w:rPr>
      </w:pPr>
      <w:proofErr w:type="spellStart"/>
      <w:r>
        <w:rPr>
          <w:rFonts w:ascii="Times New Roman" w:hAnsi="Times New Roman"/>
          <w:color w:val="000000"/>
          <w:sz w:val="20"/>
          <w:szCs w:val="20"/>
        </w:rPr>
        <w:t>Tirunelveli</w:t>
      </w:r>
      <w:proofErr w:type="spellEnd"/>
      <w:r>
        <w:rPr>
          <w:rFonts w:ascii="Times New Roman" w:hAnsi="Times New Roman"/>
          <w:color w:val="000000"/>
          <w:sz w:val="20"/>
          <w:szCs w:val="20"/>
        </w:rPr>
        <w:t xml:space="preserve"> – 627011</w:t>
      </w:r>
    </w:p>
    <w:p xmlns:wp14="http://schemas.microsoft.com/office/word/2010/wordml" w:rsidRPr="00AF5A2B" w:rsidR="002A536E" w:rsidP="002A536E" w:rsidRDefault="008C0616" w14:paraId="62EB901E" wp14:textId="77777777">
      <w:pPr>
        <w:widowControl w:val="0"/>
        <w:spacing w:after="0" w:line="240" w:lineRule="auto"/>
        <w:jc w:val="center"/>
        <w:rPr>
          <w:rFonts w:ascii="Times New Roman" w:hAnsi="Times New Roman"/>
          <w:color w:val="000000"/>
          <w:sz w:val="20"/>
          <w:szCs w:val="20"/>
        </w:rPr>
      </w:pPr>
      <w:r>
        <w:rPr>
          <w:rFonts w:ascii="Times New Roman" w:hAnsi="Times New Roman"/>
          <w:color w:val="000000"/>
          <w:sz w:val="20"/>
          <w:szCs w:val="20"/>
          <w:vertAlign w:val="superscript"/>
        </w:rPr>
        <w:t>5</w:t>
      </w:r>
      <w:r w:rsidRPr="002A536E" w:rsidR="002A536E">
        <w:rPr>
          <w:rFonts w:ascii="Times New Roman" w:hAnsi="Times New Roman"/>
          <w:color w:val="000000"/>
          <w:sz w:val="20"/>
          <w:szCs w:val="20"/>
        </w:rPr>
        <w:t xml:space="preserve"> </w:t>
      </w:r>
      <w:proofErr w:type="spellStart"/>
      <w:r w:rsidRPr="00AF5A2B" w:rsidR="002A536E">
        <w:rPr>
          <w:rFonts w:ascii="Times New Roman" w:hAnsi="Times New Roman"/>
          <w:color w:val="000000"/>
          <w:sz w:val="20"/>
          <w:szCs w:val="20"/>
        </w:rPr>
        <w:t>Ph.D</w:t>
      </w:r>
      <w:proofErr w:type="spellEnd"/>
      <w:r w:rsidRPr="00AF5A2B" w:rsidR="002A536E">
        <w:rPr>
          <w:rFonts w:ascii="Times New Roman" w:hAnsi="Times New Roman"/>
          <w:color w:val="000000"/>
          <w:sz w:val="20"/>
          <w:szCs w:val="20"/>
        </w:rPr>
        <w:t xml:space="preserve"> Research Scholar, Reg. No. 23112212192007, Department of Zoology, </w:t>
      </w:r>
    </w:p>
    <w:p xmlns:wp14="http://schemas.microsoft.com/office/word/2010/wordml" w:rsidRPr="00AF5A2B" w:rsidR="002A536E" w:rsidP="002A536E" w:rsidRDefault="002A536E" w14:paraId="2CBB00DB" wp14:textId="77777777">
      <w:pPr>
        <w:widowControl w:val="0"/>
        <w:spacing w:after="0" w:line="240" w:lineRule="auto"/>
        <w:jc w:val="center"/>
        <w:rPr>
          <w:rFonts w:ascii="Times New Roman" w:hAnsi="Times New Roman"/>
          <w:color w:val="000000"/>
          <w:sz w:val="20"/>
          <w:szCs w:val="20"/>
        </w:rPr>
      </w:pPr>
      <w:r w:rsidRPr="00AF5A2B">
        <w:rPr>
          <w:rFonts w:ascii="Times New Roman" w:hAnsi="Times New Roman"/>
          <w:color w:val="000000"/>
          <w:sz w:val="20"/>
          <w:szCs w:val="20"/>
        </w:rPr>
        <w:t xml:space="preserve">St. Mary’s College (Autonomous), </w:t>
      </w:r>
      <w:proofErr w:type="spellStart"/>
      <w:r w:rsidRPr="00AF5A2B">
        <w:rPr>
          <w:rFonts w:ascii="Times New Roman" w:hAnsi="Times New Roman"/>
          <w:color w:val="000000"/>
          <w:sz w:val="20"/>
          <w:szCs w:val="20"/>
        </w:rPr>
        <w:t>Thoothukudi</w:t>
      </w:r>
      <w:proofErr w:type="spellEnd"/>
      <w:r w:rsidRPr="00AF5A2B">
        <w:rPr>
          <w:rFonts w:ascii="Times New Roman" w:hAnsi="Times New Roman"/>
          <w:color w:val="000000"/>
          <w:sz w:val="20"/>
          <w:szCs w:val="20"/>
        </w:rPr>
        <w:t xml:space="preserve"> – 628001</w:t>
      </w:r>
    </w:p>
    <w:p xmlns:wp14="http://schemas.microsoft.com/office/word/2010/wordml" w:rsidRPr="00AF5A2B" w:rsidR="008C0616" w:rsidP="002A536E" w:rsidRDefault="008C0616" w14:paraId="5161CF5A" wp14:textId="77777777">
      <w:pPr>
        <w:widowControl w:val="0"/>
        <w:spacing w:after="0" w:line="240" w:lineRule="auto"/>
        <w:jc w:val="center"/>
        <w:rPr>
          <w:rFonts w:ascii="Times New Roman" w:hAnsi="Times New Roman"/>
          <w:color w:val="000000"/>
          <w:sz w:val="20"/>
          <w:szCs w:val="20"/>
        </w:rPr>
      </w:pPr>
      <w:r w:rsidRPr="00AF5A2B">
        <w:rPr>
          <w:rFonts w:ascii="Times New Roman" w:hAnsi="Times New Roman"/>
          <w:color w:val="000000"/>
          <w:sz w:val="20"/>
          <w:szCs w:val="20"/>
        </w:rPr>
        <w:t xml:space="preserve"> Affiliated to </w:t>
      </w:r>
      <w:proofErr w:type="spellStart"/>
      <w:r w:rsidRPr="00AF5A2B">
        <w:rPr>
          <w:rFonts w:ascii="Times New Roman" w:hAnsi="Times New Roman"/>
          <w:color w:val="000000"/>
          <w:sz w:val="20"/>
          <w:szCs w:val="20"/>
        </w:rPr>
        <w:t>Manonmaniam</w:t>
      </w:r>
      <w:proofErr w:type="spellEnd"/>
      <w:r w:rsidRPr="00AF5A2B">
        <w:rPr>
          <w:rFonts w:ascii="Times New Roman" w:hAnsi="Times New Roman"/>
          <w:color w:val="000000"/>
          <w:sz w:val="20"/>
          <w:szCs w:val="20"/>
        </w:rPr>
        <w:t xml:space="preserve"> </w:t>
      </w:r>
      <w:proofErr w:type="spellStart"/>
      <w:r w:rsidRPr="00AF5A2B">
        <w:rPr>
          <w:rFonts w:ascii="Times New Roman" w:hAnsi="Times New Roman"/>
          <w:color w:val="000000"/>
          <w:sz w:val="20"/>
          <w:szCs w:val="20"/>
        </w:rPr>
        <w:t>Sundaranar</w:t>
      </w:r>
      <w:proofErr w:type="spellEnd"/>
      <w:r w:rsidRPr="00AF5A2B">
        <w:rPr>
          <w:rFonts w:ascii="Times New Roman" w:hAnsi="Times New Roman"/>
          <w:color w:val="000000"/>
          <w:sz w:val="20"/>
          <w:szCs w:val="20"/>
        </w:rPr>
        <w:t xml:space="preserve"> University, </w:t>
      </w:r>
      <w:proofErr w:type="spellStart"/>
      <w:r w:rsidRPr="00AF5A2B">
        <w:rPr>
          <w:rFonts w:ascii="Times New Roman" w:hAnsi="Times New Roman"/>
          <w:color w:val="000000"/>
          <w:sz w:val="20"/>
          <w:szCs w:val="20"/>
        </w:rPr>
        <w:t>Abishekapatti</w:t>
      </w:r>
      <w:proofErr w:type="spellEnd"/>
      <w:r w:rsidRPr="00AF5A2B">
        <w:rPr>
          <w:rFonts w:ascii="Times New Roman" w:hAnsi="Times New Roman"/>
          <w:color w:val="000000"/>
          <w:sz w:val="20"/>
          <w:szCs w:val="20"/>
        </w:rPr>
        <w:t xml:space="preserve">, </w:t>
      </w:r>
      <w:proofErr w:type="spellStart"/>
      <w:r w:rsidRPr="00AF5A2B">
        <w:rPr>
          <w:rFonts w:ascii="Times New Roman" w:hAnsi="Times New Roman"/>
          <w:color w:val="000000"/>
          <w:sz w:val="20"/>
          <w:szCs w:val="20"/>
        </w:rPr>
        <w:t>Tirunelveli</w:t>
      </w:r>
      <w:proofErr w:type="spellEnd"/>
      <w:r w:rsidRPr="00AF5A2B">
        <w:rPr>
          <w:rFonts w:ascii="Times New Roman" w:hAnsi="Times New Roman"/>
          <w:color w:val="000000"/>
          <w:sz w:val="20"/>
          <w:szCs w:val="20"/>
        </w:rPr>
        <w:t xml:space="preserve"> – 627012,</w:t>
      </w:r>
    </w:p>
    <w:p xmlns:wp14="http://schemas.microsoft.com/office/word/2010/wordml" w:rsidRPr="00AF5A2B" w:rsidR="008C0616" w:rsidP="008C0616" w:rsidRDefault="008C0616" w14:paraId="6C652D64" wp14:textId="77777777">
      <w:pPr>
        <w:widowControl w:val="0"/>
        <w:spacing w:after="0" w:line="240" w:lineRule="auto"/>
        <w:jc w:val="center"/>
        <w:rPr>
          <w:rFonts w:ascii="Times New Roman" w:hAnsi="Times New Roman"/>
          <w:color w:val="000000"/>
          <w:sz w:val="20"/>
          <w:szCs w:val="20"/>
        </w:rPr>
      </w:pPr>
      <w:r w:rsidRPr="00AF5A2B">
        <w:rPr>
          <w:rFonts w:ascii="Times New Roman" w:hAnsi="Times New Roman"/>
          <w:color w:val="000000"/>
          <w:sz w:val="20"/>
          <w:szCs w:val="20"/>
        </w:rPr>
        <w:t>Tamil Nadu, India</w:t>
      </w:r>
    </w:p>
    <w:p xmlns:wp14="http://schemas.microsoft.com/office/word/2010/wordml" w:rsidRPr="00D262B7" w:rsidR="00E42038" w:rsidP="00E42038" w:rsidRDefault="0048104A" w14:paraId="714BD8D3" wp14:textId="77777777">
      <w:pPr>
        <w:spacing w:line="240" w:lineRule="auto"/>
        <w:rPr>
          <w:rFonts w:ascii="Times New Roman" w:hAnsi="Times New Roman"/>
          <w:sz w:val="20"/>
          <w:szCs w:val="20"/>
        </w:rPr>
      </w:pPr>
      <w:r w:rsidRPr="00AF5A2B">
        <w:rPr>
          <w:rFonts w:ascii="Times New Roman" w:hAnsi="Times New Roman"/>
          <w:color w:val="000000"/>
          <w:sz w:val="20"/>
          <w:szCs w:val="20"/>
        </w:rPr>
        <w:t>*</w:t>
      </w:r>
      <w:r w:rsidRPr="00AF5A2B">
        <w:rPr>
          <w:rFonts w:ascii="Times New Roman" w:hAnsi="Times New Roman"/>
          <w:color w:val="000000"/>
          <w:sz w:val="20"/>
          <w:szCs w:val="20"/>
          <w:vertAlign w:val="superscript"/>
        </w:rPr>
        <w:t>1</w:t>
      </w:r>
      <w:r w:rsidR="00D262B7">
        <w:rPr>
          <w:rFonts w:ascii="Times New Roman" w:hAnsi="Times New Roman"/>
          <w:sz w:val="20"/>
          <w:szCs w:val="20"/>
        </w:rPr>
        <w:t>Corresponding Author</w:t>
      </w:r>
      <w:r w:rsidRPr="0048104A" w:rsidR="00E42038">
        <w:rPr>
          <w:rFonts w:ascii="Times New Roman" w:hAnsi="Times New Roman"/>
          <w:sz w:val="20"/>
          <w:szCs w:val="20"/>
        </w:rPr>
        <w:t xml:space="preserve">: </w:t>
      </w:r>
      <w:hyperlink w:history="1" r:id="rId5">
        <w:r w:rsidRPr="00D262B7" w:rsidR="00E42038">
          <w:rPr>
            <w:rStyle w:val="Hyperlink"/>
            <w:rFonts w:ascii="Times New Roman" w:hAnsi="Times New Roman"/>
            <w:color w:val="auto"/>
            <w:sz w:val="20"/>
            <w:szCs w:val="20"/>
            <w:u w:val="none"/>
          </w:rPr>
          <w:t>domichurchill@gmail.com</w:t>
        </w:r>
      </w:hyperlink>
    </w:p>
    <w:p xmlns:wp14="http://schemas.microsoft.com/office/word/2010/wordml" w:rsidRPr="00C60CCC" w:rsidR="001A3977" w:rsidP="00E42038" w:rsidRDefault="001A3977" w14:paraId="1AAFC51A" wp14:textId="77777777">
      <w:pPr>
        <w:spacing w:after="0" w:line="240" w:lineRule="auto"/>
        <w:jc w:val="center"/>
        <w:rPr>
          <w:rFonts w:ascii="Times New Roman" w:hAnsi="Times New Roman"/>
          <w:b/>
          <w:sz w:val="20"/>
          <w:szCs w:val="20"/>
        </w:rPr>
      </w:pPr>
      <w:r>
        <w:rPr>
          <w:rFonts w:ascii="Times New Roman" w:hAnsi="Times New Roman"/>
          <w:b/>
          <w:sz w:val="20"/>
          <w:szCs w:val="20"/>
        </w:rPr>
        <w:t>I.</w:t>
      </w:r>
      <w:r w:rsidR="008D3508">
        <w:rPr>
          <w:rFonts w:ascii="Times New Roman" w:hAnsi="Times New Roman"/>
          <w:b/>
          <w:sz w:val="20"/>
          <w:szCs w:val="20"/>
        </w:rPr>
        <w:t xml:space="preserve"> </w:t>
      </w:r>
      <w:r w:rsidRPr="00C60CCC">
        <w:rPr>
          <w:rFonts w:ascii="Times New Roman" w:hAnsi="Times New Roman"/>
          <w:b/>
          <w:sz w:val="20"/>
          <w:szCs w:val="20"/>
        </w:rPr>
        <w:t>INTRODUCTION</w:t>
      </w:r>
    </w:p>
    <w:p xmlns:wp14="http://schemas.microsoft.com/office/word/2010/wordml" w:rsidR="001A3977" w:rsidP="00F23B4D" w:rsidRDefault="001A3977" w14:paraId="4CB95C23" wp14:textId="4D65CB68">
      <w:pPr>
        <w:spacing w:after="0" w:line="240" w:lineRule="auto"/>
        <w:ind w:firstLine="720"/>
        <w:jc w:val="both"/>
        <w:rPr>
          <w:rFonts w:ascii="Times New Roman" w:hAnsi="Times New Roman"/>
          <w:sz w:val="20"/>
          <w:szCs w:val="20"/>
        </w:rPr>
      </w:pPr>
      <w:r w:rsidRPr="30DFB97F" w:rsidR="30DFB97F">
        <w:rPr>
          <w:rFonts w:ascii="Times New Roman" w:hAnsi="Times New Roman"/>
          <w:sz w:val="20"/>
          <w:szCs w:val="20"/>
        </w:rPr>
        <w:t xml:space="preserve">Artificial organs (including tissues) or organ transplantation are the first options when tissues or organs have been so severely damaged or lost due to cancer, congenital anomaly, or trauma that conventional pharmaceutical treatments are no longer effective. However, there are now </w:t>
      </w:r>
      <w:r w:rsidRPr="30DFB97F" w:rsidR="30DFB97F">
        <w:rPr>
          <w:rFonts w:ascii="Times New Roman" w:hAnsi="Times New Roman"/>
          <w:sz w:val="20"/>
          <w:szCs w:val="20"/>
        </w:rPr>
        <w:t>a number of</w:t>
      </w:r>
      <w:r w:rsidRPr="30DFB97F" w:rsidR="30DFB97F">
        <w:rPr>
          <w:rFonts w:ascii="Times New Roman" w:hAnsi="Times New Roman"/>
          <w:sz w:val="20"/>
          <w:szCs w:val="20"/>
        </w:rPr>
        <w:t xml:space="preserve"> difficulties with these surgical procedures. The biomedical engineering field has made incredible strides in the last few years, yet artificial organs still require improvement in biocompatibility and </w:t>
      </w:r>
      <w:r w:rsidRPr="30DFB97F" w:rsidR="30DFB97F">
        <w:rPr>
          <w:rFonts w:ascii="Times New Roman" w:hAnsi="Times New Roman"/>
          <w:sz w:val="20"/>
          <w:szCs w:val="20"/>
        </w:rPr>
        <w:t>biofunctionality</w:t>
      </w:r>
      <w:r w:rsidRPr="30DFB97F" w:rsidR="30DFB97F">
        <w:rPr>
          <w:rFonts w:ascii="Times New Roman" w:hAnsi="Times New Roman"/>
          <w:sz w:val="20"/>
          <w:szCs w:val="20"/>
        </w:rPr>
        <w:t xml:space="preserve">. Even though immunosuppressive medicine has lately made significant advancements, there is still a lack of donated organs and immunological rejection in the existing organ donation system [1]. </w:t>
      </w:r>
      <w:r w:rsidRPr="30DFB97F" w:rsidR="30DFB97F">
        <w:rPr>
          <w:rFonts w:ascii="Times New Roman" w:hAnsi="Times New Roman"/>
          <w:sz w:val="20"/>
          <w:szCs w:val="20"/>
        </w:rPr>
        <w:t>In order to</w:t>
      </w:r>
      <w:r w:rsidRPr="30DFB97F" w:rsidR="30DFB97F">
        <w:rPr>
          <w:rFonts w:ascii="Times New Roman" w:hAnsi="Times New Roman"/>
          <w:sz w:val="20"/>
          <w:szCs w:val="20"/>
        </w:rPr>
        <w:t xml:space="preserve"> restore or </w:t>
      </w:r>
      <w:r w:rsidRPr="30DFB97F" w:rsidR="30DFB97F">
        <w:rPr>
          <w:rFonts w:ascii="Times New Roman" w:hAnsi="Times New Roman"/>
          <w:sz w:val="20"/>
          <w:szCs w:val="20"/>
        </w:rPr>
        <w:t>establish</w:t>
      </w:r>
      <w:r w:rsidRPr="30DFB97F" w:rsidR="30DFB97F">
        <w:rPr>
          <w:rFonts w:ascii="Times New Roman" w:hAnsi="Times New Roman"/>
          <w:sz w:val="20"/>
          <w:szCs w:val="20"/>
        </w:rPr>
        <w:t xml:space="preserve"> normal function, regenerative medicine tries to replace, engineer, or regenerate human cells, tissues, or organs. "Tissue Engineering is an interdisciplinary field that applies the principles of engineering and life sciences towards the development of biological substitutes that restore, maintain, or improve tissue function or a whole organ" [2].</w:t>
      </w:r>
    </w:p>
    <w:p xmlns:wp14="http://schemas.microsoft.com/office/word/2010/wordml" w:rsidRPr="001A3977" w:rsidR="001A3977" w:rsidP="00F23B4D" w:rsidRDefault="001A3977" w14:paraId="15B72E4F" wp14:textId="58CEE088">
      <w:pPr>
        <w:spacing w:after="0" w:line="240" w:lineRule="auto"/>
        <w:ind w:firstLine="720"/>
        <w:jc w:val="both"/>
        <w:rPr>
          <w:rFonts w:ascii="Times New Roman" w:hAnsi="Times New Roman"/>
          <w:sz w:val="20"/>
          <w:szCs w:val="20"/>
        </w:rPr>
      </w:pPr>
      <w:r w:rsidRPr="30DFB97F" w:rsidR="30DFB97F">
        <w:rPr>
          <w:rFonts w:ascii="Times New Roman" w:hAnsi="Times New Roman"/>
          <w:sz w:val="20"/>
          <w:szCs w:val="20"/>
        </w:rPr>
        <w:t>Regenerative medicine combines tissue engineering with other techniques, such as cell-based therapy, gene therapy, and immune modulation, to induce in vivo tissue/organ regeneration. Tissue engineering uses cells, scaffolds, and growth factors to regenerate tissues or replace damaged or diseased tissues</w:t>
      </w:r>
      <w:r w:rsidRPr="30DFB97F" w:rsidR="30DFB97F">
        <w:rPr>
          <w:rFonts w:ascii="Times New Roman" w:hAnsi="Times New Roman"/>
          <w:sz w:val="20"/>
          <w:szCs w:val="20"/>
        </w:rPr>
        <w:t xml:space="preserve">.  </w:t>
      </w:r>
      <w:r w:rsidRPr="30DFB97F" w:rsidR="30DFB97F">
        <w:rPr>
          <w:rFonts w:ascii="Times New Roman" w:hAnsi="Times New Roman"/>
          <w:sz w:val="20"/>
          <w:szCs w:val="20"/>
        </w:rPr>
        <w:t xml:space="preserve">Researching </w:t>
      </w:r>
      <w:r w:rsidRPr="30DFB97F" w:rsidR="30DFB97F">
        <w:rPr>
          <w:rFonts w:ascii="Times New Roman" w:hAnsi="Times New Roman"/>
          <w:sz w:val="20"/>
          <w:szCs w:val="20"/>
        </w:rPr>
        <w:t>cutting-edge</w:t>
      </w:r>
      <w:r w:rsidRPr="30DFB97F" w:rsidR="30DFB97F">
        <w:rPr>
          <w:rFonts w:ascii="Times New Roman" w:hAnsi="Times New Roman"/>
          <w:sz w:val="20"/>
          <w:szCs w:val="20"/>
        </w:rPr>
        <w:t xml:space="preserve"> solutions to enhance the healthcare of the aging and ill population continues to be a challenge on a worldwide scale. Tissue engineering and regenerative medicine (TERM), one of several approaches to achieving this </w:t>
      </w:r>
      <w:r w:rsidRPr="30DFB97F" w:rsidR="30DFB97F">
        <w:rPr>
          <w:rFonts w:ascii="Times New Roman" w:hAnsi="Times New Roman"/>
          <w:sz w:val="20"/>
          <w:szCs w:val="20"/>
        </w:rPr>
        <w:t>objective</w:t>
      </w:r>
      <w:r w:rsidRPr="30DFB97F" w:rsidR="30DFB97F">
        <w:rPr>
          <w:rFonts w:ascii="Times New Roman" w:hAnsi="Times New Roman"/>
          <w:sz w:val="20"/>
          <w:szCs w:val="20"/>
        </w:rPr>
        <w:t xml:space="preserve">, has steadily developed into a potential strategy to address patients' future needs [3].  In the tissue engineering (TE) paradigm, tools from engineering and the life sciences are combined to create bioartificial organ and tissue substitutes. These substitutes can then be used in regenerative medicine, pharmaceutical, diagnostic, and basic research to elucidate fundamental </w:t>
      </w:r>
      <w:r w:rsidRPr="30DFB97F" w:rsidR="30DFB97F">
        <w:rPr>
          <w:rFonts w:ascii="Times New Roman" w:hAnsi="Times New Roman"/>
          <w:sz w:val="20"/>
          <w:szCs w:val="20"/>
        </w:rPr>
        <w:t>facets</w:t>
      </w:r>
      <w:r w:rsidRPr="30DFB97F" w:rsidR="30DFB97F">
        <w:rPr>
          <w:rFonts w:ascii="Times New Roman" w:hAnsi="Times New Roman"/>
          <w:sz w:val="20"/>
          <w:szCs w:val="20"/>
        </w:rPr>
        <w:t xml:space="preserve"> of cell functions in vivo or to pinpoint mechanisms underlying aging processes and the onset and progression of </w:t>
      </w:r>
      <w:r w:rsidRPr="30DFB97F" w:rsidR="30DFB97F">
        <w:rPr>
          <w:rFonts w:ascii="Times New Roman" w:hAnsi="Times New Roman"/>
          <w:sz w:val="20"/>
          <w:szCs w:val="20"/>
        </w:rPr>
        <w:t>disease[</w:t>
      </w:r>
      <w:r w:rsidRPr="30DFB97F" w:rsidR="30DFB97F">
        <w:rPr>
          <w:rFonts w:ascii="Times New Roman" w:hAnsi="Times New Roman"/>
          <w:sz w:val="20"/>
          <w:szCs w:val="20"/>
        </w:rPr>
        <w:t>4].</w:t>
      </w:r>
    </w:p>
    <w:p xmlns:wp14="http://schemas.microsoft.com/office/word/2010/wordml" w:rsidRPr="00C60CCC" w:rsidR="00C84BC3" w:rsidP="00F23B4D" w:rsidRDefault="00C84BC3" w14:paraId="0A84964B" wp14:textId="77777777">
      <w:pPr>
        <w:spacing w:after="0" w:line="240" w:lineRule="auto"/>
        <w:jc w:val="center"/>
        <w:rPr>
          <w:rFonts w:ascii="Times New Roman" w:hAnsi="Times New Roman"/>
          <w:b/>
          <w:sz w:val="20"/>
          <w:szCs w:val="20"/>
        </w:rPr>
      </w:pPr>
      <w:r>
        <w:rPr>
          <w:rFonts w:ascii="Times New Roman" w:hAnsi="Times New Roman"/>
          <w:b/>
          <w:sz w:val="20"/>
          <w:szCs w:val="20"/>
        </w:rPr>
        <w:t>II.</w:t>
      </w:r>
      <w:r w:rsidR="008D3508">
        <w:rPr>
          <w:rFonts w:ascii="Times New Roman" w:hAnsi="Times New Roman"/>
          <w:b/>
          <w:sz w:val="20"/>
          <w:szCs w:val="20"/>
        </w:rPr>
        <w:t xml:space="preserve"> </w:t>
      </w:r>
      <w:r w:rsidRPr="00C60CCC">
        <w:rPr>
          <w:rFonts w:ascii="Times New Roman" w:hAnsi="Times New Roman"/>
          <w:b/>
          <w:sz w:val="20"/>
          <w:szCs w:val="20"/>
        </w:rPr>
        <w:t>HISTORY OF TISSUE ENGINEERING</w:t>
      </w:r>
    </w:p>
    <w:p xmlns:wp14="http://schemas.microsoft.com/office/word/2010/wordml" w:rsidR="001A3977" w:rsidP="00F23B4D" w:rsidRDefault="001A3977" w14:paraId="2471AADD" wp14:textId="77777777">
      <w:pPr>
        <w:spacing w:after="0" w:line="240" w:lineRule="auto"/>
        <w:ind w:firstLine="720"/>
        <w:jc w:val="both"/>
        <w:rPr>
          <w:rFonts w:ascii="Times New Roman" w:hAnsi="Times New Roman"/>
          <w:sz w:val="20"/>
          <w:szCs w:val="20"/>
        </w:rPr>
      </w:pPr>
      <w:r w:rsidRPr="001A3977">
        <w:rPr>
          <w:rFonts w:ascii="Times New Roman" w:hAnsi="Times New Roman"/>
          <w:sz w:val="20"/>
          <w:szCs w:val="20"/>
        </w:rPr>
        <w:t xml:space="preserve">In the early 1970s, W. T. Green, M.D., a pediatric orthopedic surgeon at Children's Hospital, conducted a number of studies to create new cartilage using </w:t>
      </w:r>
      <w:proofErr w:type="spellStart"/>
      <w:r w:rsidRPr="001A3977">
        <w:rPr>
          <w:rFonts w:ascii="Times New Roman" w:hAnsi="Times New Roman"/>
          <w:sz w:val="20"/>
          <w:szCs w:val="20"/>
        </w:rPr>
        <w:t>chondrocytes</w:t>
      </w:r>
      <w:proofErr w:type="spellEnd"/>
      <w:r w:rsidRPr="001A3977">
        <w:rPr>
          <w:rFonts w:ascii="Times New Roman" w:hAnsi="Times New Roman"/>
          <w:sz w:val="20"/>
          <w:szCs w:val="20"/>
        </w:rPr>
        <w:t xml:space="preserve"> sown onto bone </w:t>
      </w:r>
      <w:proofErr w:type="spellStart"/>
      <w:r w:rsidRPr="001A3977">
        <w:rPr>
          <w:rFonts w:ascii="Times New Roman" w:hAnsi="Times New Roman"/>
          <w:sz w:val="20"/>
          <w:szCs w:val="20"/>
        </w:rPr>
        <w:t>spicules</w:t>
      </w:r>
      <w:proofErr w:type="spellEnd"/>
      <w:r w:rsidRPr="001A3977">
        <w:rPr>
          <w:rFonts w:ascii="Times New Roman" w:hAnsi="Times New Roman"/>
          <w:sz w:val="20"/>
          <w:szCs w:val="20"/>
        </w:rPr>
        <w:t xml:space="preserve"> and implanted in nude mice. Despite his failure, he came to the accurate conclusion that the development of novel biocompatible materials would make it possible to create new tissue by seeding viable cells onto suitably shaped scaffolds. Years later, Drs. Burke and </w:t>
      </w:r>
      <w:proofErr w:type="spellStart"/>
      <w:r w:rsidRPr="001A3977">
        <w:rPr>
          <w:rFonts w:ascii="Times New Roman" w:hAnsi="Times New Roman"/>
          <w:sz w:val="20"/>
          <w:szCs w:val="20"/>
        </w:rPr>
        <w:t>Yannas</w:t>
      </w:r>
      <w:proofErr w:type="spellEnd"/>
      <w:r w:rsidRPr="001A3977">
        <w:rPr>
          <w:rFonts w:ascii="Times New Roman" w:hAnsi="Times New Roman"/>
          <w:sz w:val="20"/>
          <w:szCs w:val="20"/>
        </w:rPr>
        <w:t xml:space="preserve"> of Massachusetts General Hospital and M.I.T. worked together in research in the lab and on humans to create a tissue-engineered skin substitute utilizing a collagen matrix to support the development of dermal </w:t>
      </w:r>
      <w:proofErr w:type="spellStart"/>
      <w:r w:rsidRPr="001A3977">
        <w:rPr>
          <w:rFonts w:ascii="Times New Roman" w:hAnsi="Times New Roman"/>
          <w:sz w:val="20"/>
          <w:szCs w:val="20"/>
        </w:rPr>
        <w:t>fibroblasts.Dr</w:t>
      </w:r>
      <w:proofErr w:type="spellEnd"/>
      <w:r w:rsidRPr="001A3977">
        <w:rPr>
          <w:rFonts w:ascii="Times New Roman" w:hAnsi="Times New Roman"/>
          <w:sz w:val="20"/>
          <w:szCs w:val="20"/>
        </w:rPr>
        <w:t xml:space="preserve">. Eugene Bell seeded collagen gels with fibroblasts, referring to them as contracted collagen gels, while Dr. Howard Green later applied sheets of </w:t>
      </w:r>
      <w:proofErr w:type="spellStart"/>
      <w:r w:rsidRPr="001A3977">
        <w:rPr>
          <w:rFonts w:ascii="Times New Roman" w:hAnsi="Times New Roman"/>
          <w:sz w:val="20"/>
          <w:szCs w:val="20"/>
        </w:rPr>
        <w:t>keratinacytes</w:t>
      </w:r>
      <w:proofErr w:type="spellEnd"/>
      <w:r w:rsidRPr="001A3977">
        <w:rPr>
          <w:rFonts w:ascii="Times New Roman" w:hAnsi="Times New Roman"/>
          <w:sz w:val="20"/>
          <w:szCs w:val="20"/>
        </w:rPr>
        <w:t xml:space="preserve"> to burn patients. These examples are the beginnings of the brand-new field of tissue engineering. The idea to prospectively design suitable scaffoldings for cell delivery rather than seeding cells onto readily available naturally occurring scaffolds having physical and chemical properties that could not be manipulated, resulting in unpredictable outcomes, was presented to Dr. Robert Langer of MIT by Dr. Joseph </w:t>
      </w:r>
      <w:proofErr w:type="spellStart"/>
      <w:r w:rsidRPr="001A3977">
        <w:rPr>
          <w:rFonts w:ascii="Times New Roman" w:hAnsi="Times New Roman"/>
          <w:sz w:val="20"/>
          <w:szCs w:val="20"/>
        </w:rPr>
        <w:t>Vacanti</w:t>
      </w:r>
      <w:proofErr w:type="spellEnd"/>
      <w:r w:rsidRPr="001A3977">
        <w:rPr>
          <w:rFonts w:ascii="Times New Roman" w:hAnsi="Times New Roman"/>
          <w:sz w:val="20"/>
          <w:szCs w:val="20"/>
        </w:rPr>
        <w:t xml:space="preserve"> of the Children's Hospital in the middle of the 1980s.</w:t>
      </w:r>
    </w:p>
    <w:p xmlns:wp14="http://schemas.microsoft.com/office/word/2010/wordml" w:rsidR="001A3977" w:rsidP="00F23B4D" w:rsidRDefault="001A3977" w14:paraId="22480A7F" wp14:textId="77777777">
      <w:pPr>
        <w:spacing w:after="0" w:line="240" w:lineRule="auto"/>
        <w:ind w:firstLine="720"/>
        <w:jc w:val="both"/>
        <w:rPr>
          <w:rFonts w:ascii="Times New Roman" w:hAnsi="Times New Roman"/>
          <w:sz w:val="20"/>
          <w:szCs w:val="20"/>
        </w:rPr>
      </w:pPr>
      <w:r w:rsidRPr="001A3977">
        <w:rPr>
          <w:rFonts w:ascii="Times New Roman" w:hAnsi="Times New Roman"/>
          <w:sz w:val="20"/>
          <w:szCs w:val="20"/>
        </w:rPr>
        <w:t xml:space="preserve">Using a branching network of synthetic biocompatible/biodegradable polymers set up as scaffolds seeded with live cells, Dr. </w:t>
      </w:r>
      <w:proofErr w:type="spellStart"/>
      <w:r w:rsidRPr="001A3977">
        <w:rPr>
          <w:rFonts w:ascii="Times New Roman" w:hAnsi="Times New Roman"/>
          <w:sz w:val="20"/>
          <w:szCs w:val="20"/>
        </w:rPr>
        <w:t>Vacanti</w:t>
      </w:r>
      <w:proofErr w:type="spellEnd"/>
      <w:r w:rsidRPr="001A3977">
        <w:rPr>
          <w:rFonts w:ascii="Times New Roman" w:hAnsi="Times New Roman"/>
          <w:sz w:val="20"/>
          <w:szCs w:val="20"/>
        </w:rPr>
        <w:t xml:space="preserve"> devised and carried out comprehensive experiments to produce functioning tissue analogues. A number of centers have been established in the United States and Europe in an effort to investigate and identify the potential of this new subject. While most of these initiatives are extensions of those headquartered in the Boston region, a few of them emerged on their </w:t>
      </w:r>
      <w:proofErr w:type="spellStart"/>
      <w:r w:rsidRPr="001A3977">
        <w:rPr>
          <w:rFonts w:ascii="Times New Roman" w:hAnsi="Times New Roman"/>
          <w:sz w:val="20"/>
          <w:szCs w:val="20"/>
        </w:rPr>
        <w:t>own.The</w:t>
      </w:r>
      <w:proofErr w:type="spellEnd"/>
      <w:r w:rsidRPr="001A3977">
        <w:rPr>
          <w:rFonts w:ascii="Times New Roman" w:hAnsi="Times New Roman"/>
          <w:sz w:val="20"/>
          <w:szCs w:val="20"/>
        </w:rPr>
        <w:t xml:space="preserve"> creation of the Pittsburgh Tissue Engineering Initiative (PTEI) by Peter Johnson in the early 1990s, the Cardiovascular Tissue Engineering initiative at Georgia Tech under the leadership of Dr. Robert </w:t>
      </w:r>
      <w:proofErr w:type="spellStart"/>
      <w:r w:rsidRPr="001A3977">
        <w:rPr>
          <w:rFonts w:ascii="Times New Roman" w:hAnsi="Times New Roman"/>
          <w:sz w:val="20"/>
          <w:szCs w:val="20"/>
        </w:rPr>
        <w:t>Nerem</w:t>
      </w:r>
      <w:proofErr w:type="spellEnd"/>
      <w:r w:rsidRPr="001A3977">
        <w:rPr>
          <w:rFonts w:ascii="Times New Roman" w:hAnsi="Times New Roman"/>
          <w:sz w:val="20"/>
          <w:szCs w:val="20"/>
        </w:rPr>
        <w:t xml:space="preserve">, the labs run by Drs. </w:t>
      </w:r>
      <w:proofErr w:type="spellStart"/>
      <w:r w:rsidRPr="001A3977">
        <w:rPr>
          <w:rFonts w:ascii="Times New Roman" w:hAnsi="Times New Roman"/>
          <w:sz w:val="20"/>
          <w:szCs w:val="20"/>
        </w:rPr>
        <w:t>Antonios</w:t>
      </w:r>
      <w:proofErr w:type="spellEnd"/>
      <w:r w:rsidRPr="001A3977">
        <w:rPr>
          <w:rFonts w:ascii="Times New Roman" w:hAnsi="Times New Roman"/>
          <w:sz w:val="20"/>
          <w:szCs w:val="20"/>
        </w:rPr>
        <w:t xml:space="preserve"> </w:t>
      </w:r>
      <w:proofErr w:type="spellStart"/>
      <w:r w:rsidRPr="001A3977">
        <w:rPr>
          <w:rFonts w:ascii="Times New Roman" w:hAnsi="Times New Roman"/>
          <w:sz w:val="20"/>
          <w:szCs w:val="20"/>
        </w:rPr>
        <w:t>Mikos</w:t>
      </w:r>
      <w:proofErr w:type="spellEnd"/>
      <w:r w:rsidRPr="001A3977">
        <w:rPr>
          <w:rFonts w:ascii="Times New Roman" w:hAnsi="Times New Roman"/>
          <w:sz w:val="20"/>
          <w:szCs w:val="20"/>
        </w:rPr>
        <w:t xml:space="preserve"> and Larry McIntire at Rice University in Houston, and an initiative started at UMass Medical School by Dr. Charles A. </w:t>
      </w:r>
      <w:proofErr w:type="spellStart"/>
      <w:r w:rsidRPr="001A3977">
        <w:rPr>
          <w:rFonts w:ascii="Times New Roman" w:hAnsi="Times New Roman"/>
          <w:sz w:val="20"/>
          <w:szCs w:val="20"/>
        </w:rPr>
        <w:t>Vacanti</w:t>
      </w:r>
      <w:proofErr w:type="spellEnd"/>
      <w:r w:rsidRPr="001A3977">
        <w:rPr>
          <w:rFonts w:ascii="Times New Roman" w:hAnsi="Times New Roman"/>
          <w:sz w:val="20"/>
          <w:szCs w:val="20"/>
        </w:rPr>
        <w:t xml:space="preserve"> are just a few of the first notable initiatives outside of Boston.</w:t>
      </w:r>
    </w:p>
    <w:p xmlns:wp14="http://schemas.microsoft.com/office/word/2010/wordml" w:rsidR="001A3977" w:rsidP="00F23B4D" w:rsidRDefault="001A3977" w14:paraId="5AD1A098" wp14:textId="77777777">
      <w:pPr>
        <w:spacing w:after="0" w:line="240" w:lineRule="auto"/>
        <w:ind w:firstLine="720"/>
        <w:jc w:val="both"/>
        <w:rPr>
          <w:rFonts w:ascii="Times New Roman" w:hAnsi="Times New Roman"/>
          <w:sz w:val="20"/>
          <w:szCs w:val="20"/>
        </w:rPr>
      </w:pPr>
      <w:r w:rsidRPr="001A3977">
        <w:rPr>
          <w:rFonts w:ascii="Times New Roman" w:hAnsi="Times New Roman"/>
          <w:sz w:val="20"/>
          <w:szCs w:val="20"/>
        </w:rPr>
        <w:t xml:space="preserve">Dr. Julia </w:t>
      </w:r>
      <w:proofErr w:type="spellStart"/>
      <w:r w:rsidRPr="001A3977">
        <w:rPr>
          <w:rFonts w:ascii="Times New Roman" w:hAnsi="Times New Roman"/>
          <w:sz w:val="20"/>
          <w:szCs w:val="20"/>
        </w:rPr>
        <w:t>Polak</w:t>
      </w:r>
      <w:proofErr w:type="spellEnd"/>
      <w:r w:rsidRPr="001A3977">
        <w:rPr>
          <w:rFonts w:ascii="Times New Roman" w:hAnsi="Times New Roman"/>
          <w:sz w:val="20"/>
          <w:szCs w:val="20"/>
        </w:rPr>
        <w:t xml:space="preserve">, a pathologist and stem cell biologist in London, organized a British-based society that formed a loose association with the Tissue Engineering Society (TES), which had previously been incorporated in Boston, and led an effort in tissue engineering at the Imperial College outside of the United States. Dr. </w:t>
      </w:r>
      <w:proofErr w:type="spellStart"/>
      <w:r w:rsidRPr="001A3977">
        <w:rPr>
          <w:rFonts w:ascii="Times New Roman" w:hAnsi="Times New Roman"/>
          <w:sz w:val="20"/>
          <w:szCs w:val="20"/>
        </w:rPr>
        <w:t>Una</w:t>
      </w:r>
      <w:proofErr w:type="spellEnd"/>
      <w:r w:rsidRPr="001A3977">
        <w:rPr>
          <w:rFonts w:ascii="Times New Roman" w:hAnsi="Times New Roman"/>
          <w:sz w:val="20"/>
          <w:szCs w:val="20"/>
        </w:rPr>
        <w:t xml:space="preserve"> Chen started doing stem cell and tissue engineering research in Giessen, Germany, in the middle to late 1990s. The National Institute for Rehabilitative Medicine in Mexico City's tissue engineering facilities were established by Dr. Clemente Ibarra, who also formed the Mexican Tissue Engineering </w:t>
      </w:r>
      <w:proofErr w:type="spellStart"/>
      <w:r w:rsidRPr="001A3977">
        <w:rPr>
          <w:rFonts w:ascii="Times New Roman" w:hAnsi="Times New Roman"/>
          <w:sz w:val="20"/>
          <w:szCs w:val="20"/>
        </w:rPr>
        <w:t>Society.Innsbruck's</w:t>
      </w:r>
      <w:proofErr w:type="spellEnd"/>
      <w:r w:rsidRPr="001A3977">
        <w:rPr>
          <w:rFonts w:ascii="Times New Roman" w:hAnsi="Times New Roman"/>
          <w:sz w:val="20"/>
          <w:szCs w:val="20"/>
        </w:rPr>
        <w:t xml:space="preserve"> Leopold Institute now has a tissue engineering lab founded by Dr. Wolfgang </w:t>
      </w:r>
      <w:proofErr w:type="spellStart"/>
      <w:r w:rsidRPr="001A3977">
        <w:rPr>
          <w:rFonts w:ascii="Times New Roman" w:hAnsi="Times New Roman"/>
          <w:sz w:val="20"/>
          <w:szCs w:val="20"/>
        </w:rPr>
        <w:t>Pulacher</w:t>
      </w:r>
      <w:proofErr w:type="spellEnd"/>
      <w:r w:rsidRPr="001A3977">
        <w:rPr>
          <w:rFonts w:ascii="Times New Roman" w:hAnsi="Times New Roman"/>
          <w:sz w:val="20"/>
          <w:szCs w:val="20"/>
        </w:rPr>
        <w:t xml:space="preserve">. Drs. </w:t>
      </w:r>
      <w:proofErr w:type="spellStart"/>
      <w:r w:rsidRPr="001A3977">
        <w:rPr>
          <w:rFonts w:ascii="Times New Roman" w:hAnsi="Times New Roman"/>
          <w:sz w:val="20"/>
          <w:szCs w:val="20"/>
        </w:rPr>
        <w:t>Raymund</w:t>
      </w:r>
      <w:proofErr w:type="spellEnd"/>
      <w:r w:rsidRPr="001A3977">
        <w:rPr>
          <w:rFonts w:ascii="Times New Roman" w:hAnsi="Times New Roman"/>
          <w:sz w:val="20"/>
          <w:szCs w:val="20"/>
        </w:rPr>
        <w:t xml:space="preserve"> E. </w:t>
      </w:r>
      <w:proofErr w:type="spellStart"/>
      <w:r w:rsidRPr="001A3977">
        <w:rPr>
          <w:rFonts w:ascii="Times New Roman" w:hAnsi="Times New Roman"/>
          <w:sz w:val="20"/>
          <w:szCs w:val="20"/>
        </w:rPr>
        <w:t>Horch</w:t>
      </w:r>
      <w:proofErr w:type="spellEnd"/>
      <w:r w:rsidRPr="001A3977">
        <w:rPr>
          <w:rFonts w:ascii="Times New Roman" w:hAnsi="Times New Roman"/>
          <w:sz w:val="20"/>
          <w:szCs w:val="20"/>
        </w:rPr>
        <w:t xml:space="preserve"> and G.B. Stark at the University of Freiburg led the construction of laboratories and a tri-state initiative in Southern France, Switzerland, and Germany at this time. As a result of their efforts, a Tissue Engineering Society was eventually established in Germany and throughout Western Europe. By the late 1990s, Dr. R. </w:t>
      </w:r>
      <w:proofErr w:type="spellStart"/>
      <w:r w:rsidRPr="001A3977">
        <w:rPr>
          <w:rFonts w:ascii="Times New Roman" w:hAnsi="Times New Roman"/>
          <w:sz w:val="20"/>
          <w:szCs w:val="20"/>
        </w:rPr>
        <w:t>Hetzer</w:t>
      </w:r>
      <w:proofErr w:type="spellEnd"/>
      <w:r w:rsidRPr="001A3977">
        <w:rPr>
          <w:rFonts w:ascii="Times New Roman" w:hAnsi="Times New Roman"/>
          <w:sz w:val="20"/>
          <w:szCs w:val="20"/>
        </w:rPr>
        <w:t xml:space="preserve">, a cardiovascular surgeon at the University of Berlin, Dr. </w:t>
      </w:r>
      <w:proofErr w:type="spellStart"/>
      <w:r w:rsidRPr="001A3977">
        <w:rPr>
          <w:rFonts w:ascii="Times New Roman" w:hAnsi="Times New Roman"/>
          <w:sz w:val="20"/>
          <w:szCs w:val="20"/>
        </w:rPr>
        <w:t>Christof</w:t>
      </w:r>
      <w:proofErr w:type="spellEnd"/>
      <w:r w:rsidRPr="001A3977">
        <w:rPr>
          <w:rFonts w:ascii="Times New Roman" w:hAnsi="Times New Roman"/>
          <w:sz w:val="20"/>
          <w:szCs w:val="20"/>
        </w:rPr>
        <w:t xml:space="preserve"> </w:t>
      </w:r>
      <w:proofErr w:type="spellStart"/>
      <w:r w:rsidRPr="001A3977">
        <w:rPr>
          <w:rFonts w:ascii="Times New Roman" w:hAnsi="Times New Roman"/>
          <w:sz w:val="20"/>
          <w:szCs w:val="20"/>
        </w:rPr>
        <w:t>Brelsch</w:t>
      </w:r>
      <w:proofErr w:type="spellEnd"/>
      <w:r w:rsidRPr="001A3977">
        <w:rPr>
          <w:rFonts w:ascii="Times New Roman" w:hAnsi="Times New Roman"/>
          <w:sz w:val="20"/>
          <w:szCs w:val="20"/>
        </w:rPr>
        <w:t>, a liver transplant surgeon in Hamburg, and a team at Kyoto University led by Dr. Koichi Tanaka had all formed partnerships with the Children's Hospital in Boston.</w:t>
      </w:r>
    </w:p>
    <w:p xmlns:wp14="http://schemas.microsoft.com/office/word/2010/wordml" w:rsidRPr="001A3977" w:rsidR="001A3977" w:rsidP="00F23B4D" w:rsidRDefault="001A3977" w14:paraId="6BFF158B" wp14:textId="381ED3B3">
      <w:pPr>
        <w:spacing w:after="0" w:line="240" w:lineRule="auto"/>
        <w:ind w:firstLine="720"/>
        <w:jc w:val="both"/>
        <w:rPr>
          <w:rFonts w:ascii="Times New Roman" w:hAnsi="Times New Roman"/>
          <w:sz w:val="20"/>
          <w:szCs w:val="20"/>
        </w:rPr>
      </w:pPr>
      <w:r w:rsidRPr="30DFB97F" w:rsidR="30DFB97F">
        <w:rPr>
          <w:rFonts w:ascii="Times New Roman" w:hAnsi="Times New Roman"/>
          <w:sz w:val="20"/>
          <w:szCs w:val="20"/>
        </w:rPr>
        <w:t xml:space="preserve">Dr. </w:t>
      </w:r>
      <w:r w:rsidRPr="30DFB97F" w:rsidR="30DFB97F">
        <w:rPr>
          <w:rFonts w:ascii="Times New Roman" w:hAnsi="Times New Roman"/>
          <w:sz w:val="20"/>
          <w:szCs w:val="20"/>
        </w:rPr>
        <w:t>Minora</w:t>
      </w:r>
      <w:r w:rsidRPr="30DFB97F" w:rsidR="30DFB97F">
        <w:rPr>
          <w:rFonts w:ascii="Times New Roman" w:hAnsi="Times New Roman"/>
          <w:sz w:val="20"/>
          <w:szCs w:val="20"/>
        </w:rPr>
        <w:t xml:space="preserve"> Ueda of Nagoya University launched a significant tissue engineering initiative in Japan and hosted the inaugural conference of the Japanese Tissue Engineering Society in Nagoya (1997). Dr. Yi Lin Cao </w:t>
      </w:r>
      <w:r w:rsidRPr="30DFB97F" w:rsidR="30DFB97F">
        <w:rPr>
          <w:rFonts w:ascii="Times New Roman" w:hAnsi="Times New Roman"/>
          <w:sz w:val="20"/>
          <w:szCs w:val="20"/>
        </w:rPr>
        <w:t>established</w:t>
      </w:r>
      <w:r w:rsidRPr="30DFB97F" w:rsidR="30DFB97F">
        <w:rPr>
          <w:rFonts w:ascii="Times New Roman" w:hAnsi="Times New Roman"/>
          <w:sz w:val="20"/>
          <w:szCs w:val="20"/>
        </w:rPr>
        <w:t xml:space="preserve"> the first Chinese tissue engineering project in Shanghai, which was supported by the Chinese government. Another was conducted by Dr. Steven Kim in Seattle, at the University of Washington under Dr. Buddy </w:t>
      </w:r>
      <w:r w:rsidRPr="30DFB97F" w:rsidR="30DFB97F">
        <w:rPr>
          <w:rFonts w:ascii="Times New Roman" w:hAnsi="Times New Roman"/>
          <w:sz w:val="20"/>
          <w:szCs w:val="20"/>
        </w:rPr>
        <w:t>Rattner's</w:t>
      </w:r>
      <w:r w:rsidRPr="30DFB97F" w:rsidR="30DFB97F">
        <w:rPr>
          <w:rFonts w:ascii="Times New Roman" w:hAnsi="Times New Roman"/>
          <w:sz w:val="20"/>
          <w:szCs w:val="20"/>
        </w:rPr>
        <w:t xml:space="preserve"> guidance, and in Toronto under Dr. Michael </w:t>
      </w:r>
      <w:r w:rsidRPr="30DFB97F" w:rsidR="30DFB97F">
        <w:rPr>
          <w:rFonts w:ascii="Times New Roman" w:hAnsi="Times New Roman"/>
          <w:sz w:val="20"/>
          <w:szCs w:val="20"/>
        </w:rPr>
        <w:t>Sefton's</w:t>
      </w:r>
      <w:r w:rsidRPr="30DFB97F" w:rsidR="30DFB97F">
        <w:rPr>
          <w:rFonts w:ascii="Times New Roman" w:hAnsi="Times New Roman"/>
          <w:sz w:val="20"/>
          <w:szCs w:val="20"/>
        </w:rPr>
        <w:t xml:space="preserve"> direction. Tissue engineering initiatives, such as the one started at Yale University by Drs. Chris Brewer and Mark Saltzman, were sprouting up in </w:t>
      </w:r>
      <w:r w:rsidRPr="30DFB97F" w:rsidR="30DFB97F">
        <w:rPr>
          <w:rFonts w:ascii="Times New Roman" w:hAnsi="Times New Roman"/>
          <w:sz w:val="20"/>
          <w:szCs w:val="20"/>
        </w:rPr>
        <w:t>almost every</w:t>
      </w:r>
      <w:r w:rsidRPr="30DFB97F" w:rsidR="30DFB97F">
        <w:rPr>
          <w:rFonts w:ascii="Times New Roman" w:hAnsi="Times New Roman"/>
          <w:sz w:val="20"/>
          <w:szCs w:val="20"/>
        </w:rPr>
        <w:t xml:space="preserve"> developed nation by the mid to late 1990s, and some privately sponsored tissue engineering ventures started to </w:t>
      </w:r>
      <w:r w:rsidRPr="30DFB97F" w:rsidR="30DFB97F">
        <w:rPr>
          <w:rFonts w:ascii="Times New Roman" w:hAnsi="Times New Roman"/>
          <w:sz w:val="20"/>
          <w:szCs w:val="20"/>
        </w:rPr>
        <w:t>emerge</w:t>
      </w:r>
      <w:r w:rsidRPr="30DFB97F" w:rsidR="30DFB97F">
        <w:rPr>
          <w:rFonts w:ascii="Times New Roman" w:hAnsi="Times New Roman"/>
          <w:sz w:val="20"/>
          <w:szCs w:val="20"/>
        </w:rPr>
        <w:t xml:space="preserve"> [5].</w:t>
      </w:r>
    </w:p>
    <w:p xmlns:wp14="http://schemas.microsoft.com/office/word/2010/wordml" w:rsidRPr="00C60CCC" w:rsidR="00C84BC3" w:rsidP="00BE060B" w:rsidRDefault="00C84BC3" w14:paraId="58E08336" wp14:textId="77777777">
      <w:pPr>
        <w:spacing w:after="0" w:line="240" w:lineRule="auto"/>
        <w:jc w:val="center"/>
        <w:rPr>
          <w:rFonts w:ascii="Times New Roman" w:hAnsi="Times New Roman"/>
          <w:b/>
          <w:sz w:val="20"/>
          <w:szCs w:val="20"/>
        </w:rPr>
      </w:pPr>
      <w:r>
        <w:rPr>
          <w:rFonts w:ascii="Times New Roman" w:hAnsi="Times New Roman"/>
          <w:b/>
          <w:sz w:val="20"/>
          <w:szCs w:val="20"/>
        </w:rPr>
        <w:t>III.</w:t>
      </w:r>
      <w:r w:rsidR="008D3508">
        <w:rPr>
          <w:rFonts w:ascii="Times New Roman" w:hAnsi="Times New Roman"/>
          <w:b/>
          <w:sz w:val="20"/>
          <w:szCs w:val="20"/>
        </w:rPr>
        <w:t xml:space="preserve"> </w:t>
      </w:r>
      <w:r w:rsidRPr="00C60CCC">
        <w:rPr>
          <w:rFonts w:ascii="Times New Roman" w:hAnsi="Times New Roman"/>
          <w:b/>
          <w:sz w:val="20"/>
          <w:szCs w:val="20"/>
        </w:rPr>
        <w:t>SCOPE OF TISSUE ENGINEERING</w:t>
      </w:r>
    </w:p>
    <w:p xmlns:wp14="http://schemas.microsoft.com/office/word/2010/wordml" w:rsidRPr="00C84BC3" w:rsidR="00C84BC3" w:rsidP="00F23B4D" w:rsidRDefault="00C84BC3" w14:paraId="322AE05E" wp14:textId="77777777">
      <w:pPr>
        <w:pStyle w:val="ListParagraph"/>
        <w:numPr>
          <w:ilvl w:val="0"/>
          <w:numId w:val="4"/>
        </w:numPr>
        <w:spacing w:after="0" w:line="240" w:lineRule="auto"/>
        <w:jc w:val="both"/>
        <w:rPr>
          <w:rFonts w:ascii="Times New Roman" w:hAnsi="Times New Roman"/>
          <w:sz w:val="20"/>
          <w:szCs w:val="20"/>
        </w:rPr>
      </w:pPr>
      <w:r w:rsidRPr="00C84BC3">
        <w:rPr>
          <w:rFonts w:ascii="Times New Roman" w:hAnsi="Times New Roman"/>
          <w:sz w:val="20"/>
          <w:szCs w:val="20"/>
        </w:rPr>
        <w:t>Tissue engineering currently has a negligible impact on patient care. Some examples of created tissues that have actually received FDA approval include artificial skin, valves, additional bladders, tiny arteries, trachea, and cartilage.</w:t>
      </w:r>
    </w:p>
    <w:p xmlns:wp14="http://schemas.microsoft.com/office/word/2010/wordml" w:rsidRPr="00C84BC3" w:rsidR="00C84BC3" w:rsidP="00F23B4D" w:rsidRDefault="00C84BC3" w14:paraId="66E6DC15" wp14:textId="77777777">
      <w:pPr>
        <w:pStyle w:val="ListParagraph"/>
        <w:numPr>
          <w:ilvl w:val="0"/>
          <w:numId w:val="4"/>
        </w:numPr>
        <w:spacing w:after="0" w:line="240" w:lineRule="auto"/>
        <w:jc w:val="both"/>
        <w:rPr>
          <w:rFonts w:ascii="Times New Roman" w:hAnsi="Times New Roman"/>
          <w:sz w:val="20"/>
          <w:szCs w:val="20"/>
        </w:rPr>
      </w:pPr>
      <w:r w:rsidRPr="00C84BC3">
        <w:rPr>
          <w:rFonts w:ascii="Times New Roman" w:hAnsi="Times New Roman"/>
          <w:sz w:val="20"/>
          <w:szCs w:val="20"/>
        </w:rPr>
        <w:t>Complex bodily organs, including heart, lung, and liver cells, have been successfully replicated in lab settings.</w:t>
      </w:r>
    </w:p>
    <w:p xmlns:wp14="http://schemas.microsoft.com/office/word/2010/wordml" w:rsidR="00C84BC3" w:rsidP="00F23B4D" w:rsidRDefault="00C84BC3" w14:paraId="3BEE2D9D" wp14:textId="77777777">
      <w:pPr>
        <w:pStyle w:val="ListParagraph"/>
        <w:numPr>
          <w:ilvl w:val="0"/>
          <w:numId w:val="4"/>
        </w:numPr>
        <w:spacing w:after="0" w:line="240" w:lineRule="auto"/>
        <w:jc w:val="both"/>
        <w:rPr>
          <w:rFonts w:ascii="Times New Roman" w:hAnsi="Times New Roman"/>
          <w:sz w:val="20"/>
          <w:szCs w:val="20"/>
        </w:rPr>
      </w:pPr>
      <w:r w:rsidRPr="00C84BC3">
        <w:rPr>
          <w:rFonts w:ascii="Times New Roman" w:hAnsi="Times New Roman"/>
          <w:sz w:val="20"/>
          <w:szCs w:val="20"/>
        </w:rPr>
        <w:t>However, these tissues can be somewhat useful in research, notably in the discovery of new drugs. It may be possible to speed up development and provide essential tools for assistance in tailored therapy while saving money and reducing the use of animal models for the study by using functioning human tissue to help screen drug candidates.</w:t>
      </w:r>
    </w:p>
    <w:p xmlns:wp14="http://schemas.microsoft.com/office/word/2010/wordml" w:rsidRPr="00C84BC3" w:rsidR="00C84BC3" w:rsidP="00F23B4D" w:rsidRDefault="00C84BC3" w14:paraId="52C630EC" wp14:textId="245C629E">
      <w:pPr>
        <w:pStyle w:val="ListParagraph"/>
        <w:numPr>
          <w:ilvl w:val="0"/>
          <w:numId w:val="4"/>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The primary drivers of research advancement in the emerging field, which seeks to endow critical tissues with the capacity to function, grow, repair, and </w:t>
      </w:r>
      <w:r w:rsidRPr="30DFB97F" w:rsidR="30DFB97F">
        <w:rPr>
          <w:rFonts w:ascii="Times New Roman" w:hAnsi="Times New Roman"/>
          <w:sz w:val="20"/>
          <w:szCs w:val="20"/>
        </w:rPr>
        <w:t>remodel[6</w:t>
      </w:r>
      <w:r w:rsidRPr="30DFB97F" w:rsidR="30DFB97F">
        <w:rPr>
          <w:rFonts w:ascii="Times New Roman" w:hAnsi="Times New Roman"/>
          <w:sz w:val="20"/>
          <w:szCs w:val="20"/>
        </w:rPr>
        <w:t>], are organ deficiency and inadequate biological or prosthetic materials for repair or replacement of diseased or destroyed human organs and tissues.</w:t>
      </w:r>
    </w:p>
    <w:p xmlns:wp14="http://schemas.microsoft.com/office/word/2010/wordml" w:rsidRPr="00C84BC3" w:rsidR="00C84BC3" w:rsidP="00F23B4D" w:rsidRDefault="00C84BC3" w14:paraId="003BCF76" wp14:textId="457F5C20">
      <w:pPr>
        <w:pStyle w:val="ListParagraph"/>
        <w:numPr>
          <w:ilvl w:val="0"/>
          <w:numId w:val="4"/>
        </w:numPr>
        <w:spacing w:after="0" w:line="240" w:lineRule="auto"/>
        <w:jc w:val="both"/>
        <w:rPr>
          <w:rFonts w:ascii="Times New Roman" w:hAnsi="Times New Roman"/>
          <w:sz w:val="20"/>
          <w:szCs w:val="20"/>
        </w:rPr>
      </w:pPr>
      <w:r w:rsidRPr="30DFB97F" w:rsidR="30DFB97F">
        <w:rPr>
          <w:rFonts w:ascii="Times New Roman" w:hAnsi="Times New Roman"/>
          <w:sz w:val="20"/>
          <w:szCs w:val="20"/>
        </w:rPr>
        <w:t>Tissue engineering is a promising topic that has arisen as a method to encourage, direct, and stimulate tissues' innate potential for regeneration and to help tissues regain function and structure in situations where spontaneous healing is unlikely to occur [7, 8].</w:t>
      </w:r>
    </w:p>
    <w:p xmlns:wp14="http://schemas.microsoft.com/office/word/2010/wordml" w:rsidRPr="00C60CCC" w:rsidR="00286DE6" w:rsidP="00F23B4D" w:rsidRDefault="00286DE6" w14:paraId="7393905B" wp14:textId="77777777">
      <w:pPr>
        <w:spacing w:after="0" w:line="240" w:lineRule="auto"/>
        <w:jc w:val="center"/>
        <w:rPr>
          <w:rFonts w:ascii="Times New Roman" w:hAnsi="Times New Roman"/>
          <w:b/>
          <w:sz w:val="20"/>
          <w:szCs w:val="20"/>
        </w:rPr>
      </w:pPr>
      <w:r>
        <w:rPr>
          <w:rFonts w:ascii="Times New Roman" w:hAnsi="Times New Roman"/>
          <w:b/>
          <w:sz w:val="20"/>
          <w:szCs w:val="20"/>
        </w:rPr>
        <w:t>IV.</w:t>
      </w:r>
      <w:r w:rsidR="008D3508">
        <w:rPr>
          <w:rFonts w:ascii="Times New Roman" w:hAnsi="Times New Roman"/>
          <w:b/>
          <w:sz w:val="20"/>
          <w:szCs w:val="20"/>
        </w:rPr>
        <w:t xml:space="preserve"> </w:t>
      </w:r>
      <w:r w:rsidRPr="00C60CCC">
        <w:rPr>
          <w:rFonts w:ascii="Times New Roman" w:hAnsi="Times New Roman"/>
          <w:b/>
          <w:sz w:val="20"/>
          <w:szCs w:val="20"/>
        </w:rPr>
        <w:t>COMPONENTS OF TISSUE ENGINEERING</w:t>
      </w:r>
    </w:p>
    <w:p xmlns:wp14="http://schemas.microsoft.com/office/word/2010/wordml" w:rsidR="00C84BC3" w:rsidP="00F23B4D" w:rsidRDefault="00C84BC3" w14:paraId="603CC3BF" wp14:textId="60118319">
      <w:pPr>
        <w:spacing w:after="0" w:line="240" w:lineRule="auto"/>
        <w:ind w:firstLine="720"/>
        <w:jc w:val="both"/>
        <w:rPr>
          <w:rFonts w:ascii="Times New Roman" w:hAnsi="Times New Roman"/>
          <w:sz w:val="20"/>
          <w:szCs w:val="20"/>
        </w:rPr>
      </w:pPr>
      <w:r w:rsidRPr="30DFB97F" w:rsidR="30DFB97F">
        <w:rPr>
          <w:rFonts w:ascii="Times New Roman" w:hAnsi="Times New Roman"/>
          <w:sz w:val="20"/>
          <w:szCs w:val="20"/>
        </w:rPr>
        <w:t xml:space="preserve">For tissue engineering, cells, a scaffold, and growth agents are essential. While cells create new tissue matrix, a scaffold offers the right conditions for cells to successfully carry out their tasks. Growth factors </w:t>
      </w:r>
      <w:r w:rsidRPr="30DFB97F" w:rsidR="30DFB97F">
        <w:rPr>
          <w:rFonts w:ascii="Times New Roman" w:hAnsi="Times New Roman"/>
          <w:sz w:val="20"/>
          <w:szCs w:val="20"/>
        </w:rPr>
        <w:t>have the ability to</w:t>
      </w:r>
      <w:r w:rsidRPr="30DFB97F" w:rsidR="30DFB97F">
        <w:rPr>
          <w:rFonts w:ascii="Times New Roman" w:hAnsi="Times New Roman"/>
          <w:sz w:val="20"/>
          <w:szCs w:val="20"/>
        </w:rPr>
        <w:t xml:space="preserve"> </w:t>
      </w:r>
      <w:r w:rsidRPr="30DFB97F" w:rsidR="30DFB97F">
        <w:rPr>
          <w:rFonts w:ascii="Times New Roman" w:hAnsi="Times New Roman"/>
          <w:sz w:val="20"/>
          <w:szCs w:val="20"/>
        </w:rPr>
        <w:t>assist</w:t>
      </w:r>
      <w:r w:rsidRPr="30DFB97F" w:rsidR="30DFB97F">
        <w:rPr>
          <w:rFonts w:ascii="Times New Roman" w:hAnsi="Times New Roman"/>
          <w:sz w:val="20"/>
          <w:szCs w:val="20"/>
        </w:rPr>
        <w:t xml:space="preserve"> and encourage cells to renew new </w:t>
      </w:r>
      <w:r w:rsidRPr="30DFB97F" w:rsidR="30DFB97F">
        <w:rPr>
          <w:rFonts w:ascii="Times New Roman" w:hAnsi="Times New Roman"/>
          <w:sz w:val="20"/>
          <w:szCs w:val="20"/>
        </w:rPr>
        <w:t>tissue[</w:t>
      </w:r>
      <w:r w:rsidRPr="30DFB97F" w:rsidR="30DFB97F">
        <w:rPr>
          <w:rFonts w:ascii="Times New Roman" w:hAnsi="Times New Roman"/>
          <w:sz w:val="20"/>
          <w:szCs w:val="20"/>
        </w:rPr>
        <w:t xml:space="preserve">9, 10]. There are still many important problems in regenerative medicine that need to be resolved, despite the extensive research that has been done to regenerate different tissues[10, 11]. including the cell source, the way the scaffold was built, how the cells were seeded, the culture environment, the caliber of the matrix produced, the mechanical characteristics of the cell-scaffold construct, and the </w:t>
      </w:r>
      <w:r w:rsidRPr="30DFB97F" w:rsidR="30DFB97F">
        <w:rPr>
          <w:rFonts w:ascii="Times New Roman" w:hAnsi="Times New Roman"/>
          <w:sz w:val="20"/>
          <w:szCs w:val="20"/>
        </w:rPr>
        <w:t>appropriate animal</w:t>
      </w:r>
      <w:r w:rsidRPr="30DFB97F" w:rsidR="30DFB97F">
        <w:rPr>
          <w:rFonts w:ascii="Times New Roman" w:hAnsi="Times New Roman"/>
          <w:sz w:val="20"/>
          <w:szCs w:val="20"/>
        </w:rPr>
        <w:t xml:space="preserve"> models.</w:t>
      </w:r>
    </w:p>
    <w:p xmlns:wp14="http://schemas.microsoft.com/office/word/2010/wordml" w:rsidR="00127B27" w:rsidP="00F23B4D" w:rsidRDefault="00127B27" w14:paraId="672A6659" wp14:textId="77777777">
      <w:pPr>
        <w:spacing w:after="0" w:line="240" w:lineRule="auto"/>
        <w:jc w:val="both"/>
        <w:rPr>
          <w:rFonts w:ascii="Times New Roman" w:hAnsi="Times New Roman"/>
          <w:b/>
          <w:sz w:val="20"/>
          <w:szCs w:val="20"/>
        </w:rPr>
      </w:pPr>
    </w:p>
    <w:p xmlns:wp14="http://schemas.microsoft.com/office/word/2010/wordml" w:rsidRPr="00C60CCC" w:rsidR="00C84BC3" w:rsidP="00F23B4D" w:rsidRDefault="00C84BC3" w14:paraId="2BF4317F" wp14:textId="77777777">
      <w:pPr>
        <w:spacing w:after="0" w:line="240" w:lineRule="auto"/>
        <w:jc w:val="both"/>
        <w:rPr>
          <w:rFonts w:ascii="Times New Roman" w:hAnsi="Times New Roman"/>
          <w:b/>
          <w:sz w:val="20"/>
          <w:szCs w:val="20"/>
        </w:rPr>
      </w:pPr>
      <w:r>
        <w:rPr>
          <w:rFonts w:ascii="Times New Roman" w:hAnsi="Times New Roman"/>
          <w:b/>
          <w:sz w:val="20"/>
          <w:szCs w:val="20"/>
        </w:rPr>
        <w:t>A.</w:t>
      </w:r>
      <w:r w:rsidR="008D3508">
        <w:rPr>
          <w:rFonts w:ascii="Times New Roman" w:hAnsi="Times New Roman"/>
          <w:b/>
          <w:sz w:val="20"/>
          <w:szCs w:val="20"/>
        </w:rPr>
        <w:t xml:space="preserve"> </w:t>
      </w:r>
      <w:r w:rsidRPr="00C60CCC">
        <w:rPr>
          <w:rFonts w:ascii="Times New Roman" w:hAnsi="Times New Roman"/>
          <w:b/>
          <w:sz w:val="20"/>
          <w:szCs w:val="20"/>
        </w:rPr>
        <w:t>Cell Source</w:t>
      </w:r>
    </w:p>
    <w:p xmlns:wp14="http://schemas.microsoft.com/office/word/2010/wordml" w:rsidR="00C84BC3" w:rsidP="00F23B4D" w:rsidRDefault="00C84BC3" w14:paraId="6F9866AD" wp14:textId="16440B9B">
      <w:pPr>
        <w:spacing w:after="0" w:line="240" w:lineRule="auto"/>
        <w:ind w:firstLine="720"/>
        <w:jc w:val="both"/>
        <w:rPr>
          <w:rFonts w:ascii="Times New Roman" w:hAnsi="Times New Roman"/>
          <w:sz w:val="20"/>
          <w:szCs w:val="20"/>
        </w:rPr>
      </w:pPr>
      <w:r w:rsidRPr="30DFB97F" w:rsidR="30DFB97F">
        <w:rPr>
          <w:rFonts w:ascii="Times New Roman" w:hAnsi="Times New Roman"/>
          <w:sz w:val="20"/>
          <w:szCs w:val="20"/>
        </w:rPr>
        <w:t xml:space="preserve">The success of tissue engineering is </w:t>
      </w:r>
      <w:r w:rsidRPr="30DFB97F" w:rsidR="30DFB97F">
        <w:rPr>
          <w:rFonts w:ascii="Times New Roman" w:hAnsi="Times New Roman"/>
          <w:sz w:val="20"/>
          <w:szCs w:val="20"/>
        </w:rPr>
        <w:t>greatly influenced</w:t>
      </w:r>
      <w:r w:rsidRPr="30DFB97F" w:rsidR="30DFB97F">
        <w:rPr>
          <w:rFonts w:ascii="Times New Roman" w:hAnsi="Times New Roman"/>
          <w:sz w:val="20"/>
          <w:szCs w:val="20"/>
        </w:rPr>
        <w:t xml:space="preserve"> by the cell source. The three types of cells that can be used in tissue engineering are </w:t>
      </w:r>
      <w:r w:rsidRPr="30DFB97F" w:rsidR="30DFB97F">
        <w:rPr>
          <w:rFonts w:ascii="Times New Roman" w:hAnsi="Times New Roman"/>
          <w:sz w:val="20"/>
          <w:szCs w:val="20"/>
        </w:rPr>
        <w:t>autologous</w:t>
      </w:r>
      <w:r w:rsidRPr="30DFB97F" w:rsidR="30DFB97F">
        <w:rPr>
          <w:rFonts w:ascii="Times New Roman" w:hAnsi="Times New Roman"/>
          <w:sz w:val="20"/>
          <w:szCs w:val="20"/>
        </w:rPr>
        <w:t xml:space="preserve"> (from the patient), </w:t>
      </w:r>
      <w:r w:rsidRPr="30DFB97F" w:rsidR="30DFB97F">
        <w:rPr>
          <w:rFonts w:ascii="Times New Roman" w:hAnsi="Times New Roman"/>
          <w:sz w:val="20"/>
          <w:szCs w:val="20"/>
        </w:rPr>
        <w:t>allogenic</w:t>
      </w:r>
      <w:r w:rsidRPr="30DFB97F" w:rsidR="30DFB97F">
        <w:rPr>
          <w:rFonts w:ascii="Times New Roman" w:hAnsi="Times New Roman"/>
          <w:sz w:val="20"/>
          <w:szCs w:val="20"/>
        </w:rPr>
        <w:t xml:space="preserve"> (from a human other than the patient), and </w:t>
      </w:r>
      <w:r w:rsidRPr="30DFB97F" w:rsidR="30DFB97F">
        <w:rPr>
          <w:rFonts w:ascii="Times New Roman" w:hAnsi="Times New Roman"/>
          <w:sz w:val="20"/>
          <w:szCs w:val="20"/>
        </w:rPr>
        <w:t>xenogenic</w:t>
      </w:r>
      <w:r w:rsidRPr="30DFB97F" w:rsidR="30DFB97F">
        <w:rPr>
          <w:rFonts w:ascii="Times New Roman" w:hAnsi="Times New Roman"/>
          <w:sz w:val="20"/>
          <w:szCs w:val="20"/>
        </w:rPr>
        <w:t xml:space="preserve"> (from an </w:t>
      </w:r>
      <w:r w:rsidRPr="30DFB97F" w:rsidR="30DFB97F">
        <w:rPr>
          <w:rFonts w:ascii="Times New Roman" w:hAnsi="Times New Roman"/>
          <w:sz w:val="20"/>
          <w:szCs w:val="20"/>
        </w:rPr>
        <w:t>animal)[</w:t>
      </w:r>
      <w:r w:rsidRPr="30DFB97F" w:rsidR="30DFB97F">
        <w:rPr>
          <w:rFonts w:ascii="Times New Roman" w:hAnsi="Times New Roman"/>
          <w:sz w:val="20"/>
          <w:szCs w:val="20"/>
        </w:rPr>
        <w:t xml:space="preserve">10, 12].  </w:t>
      </w:r>
      <w:r w:rsidRPr="30DFB97F" w:rsidR="30DFB97F">
        <w:rPr>
          <w:rFonts w:ascii="Times New Roman" w:hAnsi="Times New Roman"/>
          <w:sz w:val="20"/>
          <w:szCs w:val="20"/>
        </w:rPr>
        <w:t>Allogenic</w:t>
      </w:r>
      <w:r w:rsidRPr="30DFB97F" w:rsidR="30DFB97F">
        <w:rPr>
          <w:rFonts w:ascii="Times New Roman" w:hAnsi="Times New Roman"/>
          <w:sz w:val="20"/>
          <w:szCs w:val="20"/>
        </w:rPr>
        <w:t xml:space="preserve"> and </w:t>
      </w:r>
      <w:r w:rsidRPr="30DFB97F" w:rsidR="30DFB97F">
        <w:rPr>
          <w:rFonts w:ascii="Times New Roman" w:hAnsi="Times New Roman"/>
          <w:sz w:val="20"/>
          <w:szCs w:val="20"/>
        </w:rPr>
        <w:t>xenogenic</w:t>
      </w:r>
      <w:r w:rsidRPr="30DFB97F" w:rsidR="30DFB97F">
        <w:rPr>
          <w:rFonts w:ascii="Times New Roman" w:hAnsi="Times New Roman"/>
          <w:sz w:val="20"/>
          <w:szCs w:val="20"/>
        </w:rPr>
        <w:t xml:space="preserve"> cells are immunogenic and will require an immunosuppressive medication when a new tissue is made, but </w:t>
      </w:r>
      <w:r w:rsidRPr="30DFB97F" w:rsidR="30DFB97F">
        <w:rPr>
          <w:rFonts w:ascii="Times New Roman" w:hAnsi="Times New Roman"/>
          <w:sz w:val="20"/>
          <w:szCs w:val="20"/>
        </w:rPr>
        <w:t>autologous</w:t>
      </w:r>
      <w:r w:rsidRPr="30DFB97F" w:rsidR="30DFB97F">
        <w:rPr>
          <w:rFonts w:ascii="Times New Roman" w:hAnsi="Times New Roman"/>
          <w:sz w:val="20"/>
          <w:szCs w:val="20"/>
        </w:rPr>
        <w:t xml:space="preserve"> cells are the most suitable for tissue engineering. Harvesting enough healthy cells with high regeneration potential, especially when a patient is old or ill, is a possible drawback of using </w:t>
      </w:r>
      <w:r w:rsidRPr="30DFB97F" w:rsidR="30DFB97F">
        <w:rPr>
          <w:rFonts w:ascii="Times New Roman" w:hAnsi="Times New Roman"/>
          <w:sz w:val="20"/>
          <w:szCs w:val="20"/>
        </w:rPr>
        <w:t>autologous</w:t>
      </w:r>
      <w:r w:rsidRPr="30DFB97F" w:rsidR="30DFB97F">
        <w:rPr>
          <w:rFonts w:ascii="Times New Roman" w:hAnsi="Times New Roman"/>
          <w:sz w:val="20"/>
          <w:szCs w:val="20"/>
        </w:rPr>
        <w:t xml:space="preserve"> cells[10, 13].However, advances in regenerative medicine now make it possible to quickly and effectively grow a variety of progenitor cells that are subsequently employed to create tissue-engineered </w:t>
      </w:r>
      <w:r w:rsidRPr="30DFB97F" w:rsidR="30DFB97F">
        <w:rPr>
          <w:rFonts w:ascii="Times New Roman" w:hAnsi="Times New Roman"/>
          <w:sz w:val="20"/>
          <w:szCs w:val="20"/>
        </w:rPr>
        <w:t>promedical</w:t>
      </w:r>
      <w:r w:rsidRPr="30DFB97F" w:rsidR="30DFB97F">
        <w:rPr>
          <w:rFonts w:ascii="Times New Roman" w:hAnsi="Times New Roman"/>
          <w:sz w:val="20"/>
          <w:szCs w:val="20"/>
        </w:rPr>
        <w:t xml:space="preserve"> constructs[10, 14]. </w:t>
      </w:r>
      <w:r w:rsidRPr="30DFB97F" w:rsidR="30DFB97F">
        <w:rPr>
          <w:rFonts w:ascii="Times New Roman" w:hAnsi="Times New Roman"/>
          <w:sz w:val="20"/>
          <w:szCs w:val="20"/>
        </w:rPr>
        <w:t>Mesenchimal</w:t>
      </w:r>
      <w:r w:rsidRPr="30DFB97F" w:rsidR="30DFB97F">
        <w:rPr>
          <w:rFonts w:ascii="Times New Roman" w:hAnsi="Times New Roman"/>
          <w:sz w:val="20"/>
          <w:szCs w:val="20"/>
        </w:rPr>
        <w:t xml:space="preserve"> stem cells (MSCs) have been found in a variety of tissues, such as bone marrow, adipose tissue, fetal tissue, placenta, and umbilical cord. Although BM and adipose tissue </w:t>
      </w:r>
      <w:r w:rsidRPr="30DFB97F" w:rsidR="30DFB97F">
        <w:rPr>
          <w:rFonts w:ascii="Times New Roman" w:hAnsi="Times New Roman"/>
          <w:sz w:val="20"/>
          <w:szCs w:val="20"/>
        </w:rPr>
        <w:t>contain</w:t>
      </w:r>
      <w:r w:rsidRPr="30DFB97F" w:rsidR="30DFB97F">
        <w:rPr>
          <w:rFonts w:ascii="Times New Roman" w:hAnsi="Times New Roman"/>
          <w:sz w:val="20"/>
          <w:szCs w:val="20"/>
        </w:rPr>
        <w:t xml:space="preserve"> an astonishingly high percentage of MSCs, the harvesting technique is intrusive, traumatizing, and only a small amount of material may be retrieved without the use of </w:t>
      </w:r>
      <w:r w:rsidRPr="30DFB97F" w:rsidR="30DFB97F">
        <w:rPr>
          <w:rFonts w:ascii="Times New Roman" w:hAnsi="Times New Roman"/>
          <w:sz w:val="20"/>
          <w:szCs w:val="20"/>
        </w:rPr>
        <w:t>anesthesia[</w:t>
      </w:r>
      <w:r w:rsidRPr="30DFB97F" w:rsidR="30DFB97F">
        <w:rPr>
          <w:rFonts w:ascii="Times New Roman" w:hAnsi="Times New Roman"/>
          <w:sz w:val="20"/>
          <w:szCs w:val="20"/>
        </w:rPr>
        <w:t xml:space="preserve">10, 15]. Although they </w:t>
      </w:r>
      <w:r w:rsidRPr="30DFB97F" w:rsidR="30DFB97F">
        <w:rPr>
          <w:rFonts w:ascii="Times New Roman" w:hAnsi="Times New Roman"/>
          <w:sz w:val="20"/>
          <w:szCs w:val="20"/>
        </w:rPr>
        <w:t>contain</w:t>
      </w:r>
      <w:r w:rsidRPr="30DFB97F" w:rsidR="30DFB97F">
        <w:rPr>
          <w:rFonts w:ascii="Times New Roman" w:hAnsi="Times New Roman"/>
          <w:sz w:val="20"/>
          <w:szCs w:val="20"/>
        </w:rPr>
        <w:t xml:space="preserve"> </w:t>
      </w:r>
      <w:r w:rsidRPr="30DFB97F" w:rsidR="30DFB97F">
        <w:rPr>
          <w:rFonts w:ascii="Times New Roman" w:hAnsi="Times New Roman"/>
          <w:sz w:val="20"/>
          <w:szCs w:val="20"/>
        </w:rPr>
        <w:t>large amounts</w:t>
      </w:r>
      <w:r w:rsidRPr="30DFB97F" w:rsidR="30DFB97F">
        <w:rPr>
          <w:rFonts w:ascii="Times New Roman" w:hAnsi="Times New Roman"/>
          <w:sz w:val="20"/>
          <w:szCs w:val="20"/>
        </w:rPr>
        <w:t xml:space="preserve"> of MSCs and can be harvested without the use of intrusive techniques, fetal tissues, placentas, and umbilical cords are not always readily available when </w:t>
      </w:r>
      <w:r w:rsidRPr="30DFB97F" w:rsidR="30DFB97F">
        <w:rPr>
          <w:rFonts w:ascii="Times New Roman" w:hAnsi="Times New Roman"/>
          <w:sz w:val="20"/>
          <w:szCs w:val="20"/>
        </w:rPr>
        <w:t>needed[1</w:t>
      </w:r>
      <w:r w:rsidRPr="30DFB97F" w:rsidR="30DFB97F">
        <w:rPr>
          <w:rFonts w:ascii="Times New Roman" w:hAnsi="Times New Roman"/>
          <w:sz w:val="20"/>
          <w:szCs w:val="20"/>
        </w:rPr>
        <w:t xml:space="preserve">0, 16]. It is therefore of significant importance to investigate new cell isolation methods and sources. It is important to mobilize hematopoietic stem/progenitor cells from bone marrow to peripheral circulation since they circulate in that fluid at a very low level under steady-state settings. </w:t>
      </w:r>
    </w:p>
    <w:p xmlns:wp14="http://schemas.microsoft.com/office/word/2010/wordml" w:rsidRPr="00C84BC3" w:rsidR="00C84BC3" w:rsidP="00F23B4D" w:rsidRDefault="00C84BC3" w14:paraId="01251BCE" wp14:textId="189A402C">
      <w:pPr>
        <w:spacing w:after="0" w:line="240" w:lineRule="auto"/>
        <w:ind w:firstLine="720"/>
        <w:jc w:val="both"/>
        <w:rPr>
          <w:rFonts w:ascii="Times New Roman" w:hAnsi="Times New Roman"/>
          <w:sz w:val="20"/>
          <w:szCs w:val="20"/>
        </w:rPr>
      </w:pPr>
      <w:r w:rsidRPr="30DFB97F" w:rsidR="30DFB97F">
        <w:rPr>
          <w:rFonts w:ascii="Times New Roman" w:hAnsi="Times New Roman"/>
          <w:sz w:val="20"/>
          <w:szCs w:val="20"/>
        </w:rPr>
        <w:t>Neovascularization</w:t>
      </w:r>
      <w:r w:rsidRPr="30DFB97F" w:rsidR="30DFB97F">
        <w:rPr>
          <w:rFonts w:ascii="Times New Roman" w:hAnsi="Times New Roman"/>
          <w:sz w:val="20"/>
          <w:szCs w:val="20"/>
        </w:rPr>
        <w:t xml:space="preserve"> is crucial for supplying nutrients to the wound bed that is healing and for </w:t>
      </w:r>
      <w:r w:rsidRPr="30DFB97F" w:rsidR="30DFB97F">
        <w:rPr>
          <w:rFonts w:ascii="Times New Roman" w:hAnsi="Times New Roman"/>
          <w:sz w:val="20"/>
          <w:szCs w:val="20"/>
        </w:rPr>
        <w:t>eliminating</w:t>
      </w:r>
      <w:r w:rsidRPr="30DFB97F" w:rsidR="30DFB97F">
        <w:rPr>
          <w:rFonts w:ascii="Times New Roman" w:hAnsi="Times New Roman"/>
          <w:sz w:val="20"/>
          <w:szCs w:val="20"/>
        </w:rPr>
        <w:t xml:space="preserve"> waste. It has been </w:t>
      </w:r>
      <w:r w:rsidRPr="30DFB97F" w:rsidR="30DFB97F">
        <w:rPr>
          <w:rFonts w:ascii="Times New Roman" w:hAnsi="Times New Roman"/>
          <w:sz w:val="20"/>
          <w:szCs w:val="20"/>
        </w:rPr>
        <w:t>demonstrated</w:t>
      </w:r>
      <w:r w:rsidRPr="30DFB97F" w:rsidR="30DFB97F">
        <w:rPr>
          <w:rFonts w:ascii="Times New Roman" w:hAnsi="Times New Roman"/>
          <w:sz w:val="20"/>
          <w:szCs w:val="20"/>
        </w:rPr>
        <w:t xml:space="preserve"> that MSCs secrete and release a variety of angiogenesis-promoting substances, including tissue-type </w:t>
      </w:r>
      <w:r w:rsidRPr="30DFB97F" w:rsidR="30DFB97F">
        <w:rPr>
          <w:rFonts w:ascii="Times New Roman" w:hAnsi="Times New Roman"/>
          <w:sz w:val="20"/>
          <w:szCs w:val="20"/>
        </w:rPr>
        <w:t>plasminogen</w:t>
      </w:r>
      <w:r w:rsidRPr="30DFB97F" w:rsidR="30DFB97F">
        <w:rPr>
          <w:rFonts w:ascii="Times New Roman" w:hAnsi="Times New Roman"/>
          <w:sz w:val="20"/>
          <w:szCs w:val="20"/>
        </w:rPr>
        <w:t xml:space="preserve"> activator, </w:t>
      </w:r>
      <w:r w:rsidRPr="30DFB97F" w:rsidR="30DFB97F">
        <w:rPr>
          <w:rFonts w:ascii="Times New Roman" w:hAnsi="Times New Roman"/>
          <w:sz w:val="20"/>
          <w:szCs w:val="20"/>
        </w:rPr>
        <w:t>bFGF</w:t>
      </w:r>
      <w:r w:rsidRPr="30DFB97F" w:rsidR="30DFB97F">
        <w:rPr>
          <w:rFonts w:ascii="Times New Roman" w:hAnsi="Times New Roman"/>
          <w:sz w:val="20"/>
          <w:szCs w:val="20"/>
        </w:rPr>
        <w:t xml:space="preserve">, platelet-derived growth factor, TGF-b, VEGF, </w:t>
      </w:r>
      <w:r w:rsidRPr="30DFB97F" w:rsidR="30DFB97F">
        <w:rPr>
          <w:rFonts w:ascii="Times New Roman" w:hAnsi="Times New Roman"/>
          <w:sz w:val="20"/>
          <w:szCs w:val="20"/>
        </w:rPr>
        <w:t>hepatocyte</w:t>
      </w:r>
      <w:r w:rsidRPr="30DFB97F" w:rsidR="30DFB97F">
        <w:rPr>
          <w:rFonts w:ascii="Times New Roman" w:hAnsi="Times New Roman"/>
          <w:sz w:val="20"/>
          <w:szCs w:val="20"/>
        </w:rPr>
        <w:t xml:space="preserve"> growth factor, and insulin-like growth factor-1[10, 17]. Nitric oxide and VEGF, which encourage endothelial cell proliferation and vascular permeability, are both expressed by human </w:t>
      </w:r>
      <w:r w:rsidRPr="30DFB97F" w:rsidR="30DFB97F">
        <w:rPr>
          <w:rFonts w:ascii="Times New Roman" w:hAnsi="Times New Roman"/>
          <w:sz w:val="20"/>
          <w:szCs w:val="20"/>
        </w:rPr>
        <w:t>MSCs[</w:t>
      </w:r>
      <w:r w:rsidRPr="30DFB97F" w:rsidR="30DFB97F">
        <w:rPr>
          <w:rFonts w:ascii="Times New Roman" w:hAnsi="Times New Roman"/>
          <w:sz w:val="20"/>
          <w:szCs w:val="20"/>
        </w:rPr>
        <w:t xml:space="preserve">10, 18]. Despite having similar multipotency and morphologies, MSCs from various tissues have unique ways of promoting angiogenesis. While BMSC only </w:t>
      </w:r>
      <w:r w:rsidRPr="30DFB97F" w:rsidR="30DFB97F">
        <w:rPr>
          <w:rFonts w:ascii="Times New Roman" w:hAnsi="Times New Roman"/>
          <w:sz w:val="20"/>
          <w:szCs w:val="20"/>
        </w:rPr>
        <w:t>use</w:t>
      </w:r>
      <w:r w:rsidRPr="30DFB97F" w:rsidR="30DFB97F">
        <w:rPr>
          <w:rFonts w:ascii="Times New Roman" w:hAnsi="Times New Roman"/>
          <w:sz w:val="20"/>
          <w:szCs w:val="20"/>
        </w:rPr>
        <w:t xml:space="preserve"> membrane-type MMPs to drive capillary formation, ASCs primarily use the </w:t>
      </w:r>
      <w:r w:rsidRPr="30DFB97F" w:rsidR="30DFB97F">
        <w:rPr>
          <w:rFonts w:ascii="Times New Roman" w:hAnsi="Times New Roman"/>
          <w:sz w:val="20"/>
          <w:szCs w:val="20"/>
        </w:rPr>
        <w:t>plasmin</w:t>
      </w:r>
      <w:r w:rsidRPr="30DFB97F" w:rsidR="30DFB97F">
        <w:rPr>
          <w:rFonts w:ascii="Times New Roman" w:hAnsi="Times New Roman"/>
          <w:sz w:val="20"/>
          <w:szCs w:val="20"/>
        </w:rPr>
        <w:t xml:space="preserve"> system to </w:t>
      </w:r>
      <w:r w:rsidRPr="30DFB97F" w:rsidR="30DFB97F">
        <w:rPr>
          <w:rFonts w:ascii="Times New Roman" w:hAnsi="Times New Roman"/>
          <w:sz w:val="20"/>
          <w:szCs w:val="20"/>
        </w:rPr>
        <w:t>facilitate</w:t>
      </w:r>
      <w:r w:rsidRPr="30DFB97F" w:rsidR="30DFB97F">
        <w:rPr>
          <w:rFonts w:ascii="Times New Roman" w:hAnsi="Times New Roman"/>
          <w:sz w:val="20"/>
          <w:szCs w:val="20"/>
        </w:rPr>
        <w:t xml:space="preserve"> vascular </w:t>
      </w:r>
      <w:r w:rsidRPr="30DFB97F" w:rsidR="30DFB97F">
        <w:rPr>
          <w:rFonts w:ascii="Times New Roman" w:hAnsi="Times New Roman"/>
          <w:sz w:val="20"/>
          <w:szCs w:val="20"/>
        </w:rPr>
        <w:t>morphogenesis[</w:t>
      </w:r>
      <w:r w:rsidRPr="30DFB97F" w:rsidR="30DFB97F">
        <w:rPr>
          <w:rFonts w:ascii="Times New Roman" w:hAnsi="Times New Roman"/>
          <w:sz w:val="20"/>
          <w:szCs w:val="20"/>
        </w:rPr>
        <w:t xml:space="preserve">10, 19]. Endothelial cells cocultured with mural cell precursors or fibroblasts are examples of cells that can produce </w:t>
      </w:r>
      <w:r w:rsidRPr="30DFB97F" w:rsidR="30DFB97F">
        <w:rPr>
          <w:rFonts w:ascii="Times New Roman" w:hAnsi="Times New Roman"/>
          <w:sz w:val="20"/>
          <w:szCs w:val="20"/>
        </w:rPr>
        <w:t>angiocrine</w:t>
      </w:r>
      <w:r w:rsidRPr="30DFB97F" w:rsidR="30DFB97F">
        <w:rPr>
          <w:rFonts w:ascii="Times New Roman" w:hAnsi="Times New Roman"/>
          <w:sz w:val="20"/>
          <w:szCs w:val="20"/>
        </w:rPr>
        <w:t xml:space="preserve"> factors and drive de novo blood vessel growth, leading to the formation of capillary networks and a </w:t>
      </w:r>
      <w:r w:rsidRPr="30DFB97F" w:rsidR="30DFB97F">
        <w:rPr>
          <w:rFonts w:ascii="Times New Roman" w:hAnsi="Times New Roman"/>
          <w:sz w:val="20"/>
          <w:szCs w:val="20"/>
        </w:rPr>
        <w:t>prevascularized</w:t>
      </w:r>
      <w:r w:rsidRPr="30DFB97F" w:rsidR="30DFB97F">
        <w:rPr>
          <w:rFonts w:ascii="Times New Roman" w:hAnsi="Times New Roman"/>
          <w:sz w:val="20"/>
          <w:szCs w:val="20"/>
        </w:rPr>
        <w:t xml:space="preserve"> construct[10, 20].</w:t>
      </w:r>
    </w:p>
    <w:p xmlns:wp14="http://schemas.microsoft.com/office/word/2010/wordml" w:rsidRPr="00C60CCC" w:rsidR="003C1D7F" w:rsidP="00F23B4D" w:rsidRDefault="003C1D7F" w14:paraId="0FE473E1" wp14:textId="77777777">
      <w:pPr>
        <w:spacing w:after="0" w:line="240" w:lineRule="auto"/>
        <w:jc w:val="both"/>
        <w:rPr>
          <w:rFonts w:ascii="Times New Roman" w:hAnsi="Times New Roman"/>
          <w:b/>
          <w:sz w:val="20"/>
          <w:szCs w:val="20"/>
        </w:rPr>
      </w:pPr>
      <w:r>
        <w:rPr>
          <w:rFonts w:ascii="Times New Roman" w:hAnsi="Times New Roman"/>
          <w:b/>
          <w:sz w:val="20"/>
          <w:szCs w:val="20"/>
        </w:rPr>
        <w:t>B.</w:t>
      </w:r>
      <w:r w:rsidR="008D3508">
        <w:rPr>
          <w:rFonts w:ascii="Times New Roman" w:hAnsi="Times New Roman"/>
          <w:b/>
          <w:sz w:val="20"/>
          <w:szCs w:val="20"/>
        </w:rPr>
        <w:t xml:space="preserve"> </w:t>
      </w:r>
      <w:r w:rsidRPr="00C60CCC">
        <w:rPr>
          <w:rFonts w:ascii="Times New Roman" w:hAnsi="Times New Roman"/>
          <w:b/>
          <w:sz w:val="20"/>
          <w:szCs w:val="20"/>
        </w:rPr>
        <w:t>Scaffolds</w:t>
      </w:r>
    </w:p>
    <w:p xmlns:wp14="http://schemas.microsoft.com/office/word/2010/wordml" w:rsidR="003C1D7F" w:rsidP="00F23B4D" w:rsidRDefault="003C1D7F" w14:paraId="4CD87291" wp14:textId="64449DBF">
      <w:pPr>
        <w:spacing w:after="0" w:line="240" w:lineRule="auto"/>
        <w:ind w:firstLine="720"/>
        <w:jc w:val="both"/>
        <w:rPr>
          <w:rFonts w:ascii="Times New Roman" w:hAnsi="Times New Roman"/>
          <w:sz w:val="20"/>
          <w:szCs w:val="20"/>
        </w:rPr>
      </w:pPr>
      <w:r w:rsidRPr="30DFB97F" w:rsidR="30DFB97F">
        <w:rPr>
          <w:rFonts w:ascii="Times New Roman" w:hAnsi="Times New Roman"/>
          <w:sz w:val="20"/>
          <w:szCs w:val="20"/>
        </w:rPr>
        <w:t xml:space="preserve">Cells can communicate with one another and the surrounding ECM thanks to the intricate structure of in vivo tissue organization. </w:t>
      </w:r>
      <w:r w:rsidRPr="30DFB97F" w:rsidR="30DFB97F">
        <w:rPr>
          <w:rFonts w:ascii="Times New Roman" w:hAnsi="Times New Roman"/>
          <w:sz w:val="20"/>
          <w:szCs w:val="20"/>
        </w:rPr>
        <w:t>In order to</w:t>
      </w:r>
      <w:r w:rsidRPr="30DFB97F" w:rsidR="30DFB97F">
        <w:rPr>
          <w:rFonts w:ascii="Times New Roman" w:hAnsi="Times New Roman"/>
          <w:sz w:val="20"/>
          <w:szCs w:val="20"/>
        </w:rPr>
        <w:t xml:space="preserve"> allow cells to adhere, </w:t>
      </w:r>
      <w:r w:rsidRPr="30DFB97F" w:rsidR="30DFB97F">
        <w:rPr>
          <w:rFonts w:ascii="Times New Roman" w:hAnsi="Times New Roman"/>
          <w:sz w:val="20"/>
          <w:szCs w:val="20"/>
        </w:rPr>
        <w:t>disseminate</w:t>
      </w:r>
      <w:r w:rsidRPr="30DFB97F" w:rsidR="30DFB97F">
        <w:rPr>
          <w:rFonts w:ascii="Times New Roman" w:hAnsi="Times New Roman"/>
          <w:sz w:val="20"/>
          <w:szCs w:val="20"/>
        </w:rPr>
        <w:t xml:space="preserve">, proliferate, differentiate, mature, and make ECM similarly to what they do in vivo, the scaffold in an engineered in vitro model must be built to precisely reproduce in vitro the architecture of the native tissue, i.e., its ECM framework. The complicated relationship between cells and materials has been better understood thanks to the convergence of </w:t>
      </w:r>
      <w:r w:rsidRPr="30DFB97F" w:rsidR="30DFB97F">
        <w:rPr>
          <w:rFonts w:ascii="Times New Roman" w:hAnsi="Times New Roman"/>
          <w:sz w:val="20"/>
          <w:szCs w:val="20"/>
        </w:rPr>
        <w:t>expertise</w:t>
      </w:r>
      <w:r w:rsidRPr="30DFB97F" w:rsidR="30DFB97F">
        <w:rPr>
          <w:rFonts w:ascii="Times New Roman" w:hAnsi="Times New Roman"/>
          <w:sz w:val="20"/>
          <w:szCs w:val="20"/>
        </w:rPr>
        <w:t xml:space="preserve"> in materials science, biomedical engineering, and molecular biology [4, 21].A crucial </w:t>
      </w:r>
      <w:r w:rsidRPr="30DFB97F" w:rsidR="30DFB97F">
        <w:rPr>
          <w:rFonts w:ascii="Times New Roman" w:hAnsi="Times New Roman"/>
          <w:sz w:val="20"/>
          <w:szCs w:val="20"/>
        </w:rPr>
        <w:t>component</w:t>
      </w:r>
      <w:r w:rsidRPr="30DFB97F" w:rsidR="30DFB97F">
        <w:rPr>
          <w:rFonts w:ascii="Times New Roman" w:hAnsi="Times New Roman"/>
          <w:sz w:val="20"/>
          <w:szCs w:val="20"/>
        </w:rPr>
        <w:t xml:space="preserve"> of the model design is the selection of the best biomaterial </w:t>
      </w:r>
      <w:r w:rsidRPr="30DFB97F" w:rsidR="30DFB97F">
        <w:rPr>
          <w:rFonts w:ascii="Times New Roman" w:hAnsi="Times New Roman"/>
          <w:sz w:val="20"/>
          <w:szCs w:val="20"/>
        </w:rPr>
        <w:t>for the production of</w:t>
      </w:r>
      <w:r w:rsidRPr="30DFB97F" w:rsidR="30DFB97F">
        <w:rPr>
          <w:rFonts w:ascii="Times New Roman" w:hAnsi="Times New Roman"/>
          <w:sz w:val="20"/>
          <w:szCs w:val="20"/>
        </w:rPr>
        <w:t xml:space="preserve"> the scaffold since it has a significant impact on cellular processes. Depending on the modeled tissue or organ, biomaterials should be carefully chosen. They serve as a synthetic ECM that interacts with cells at the molecular level, </w:t>
      </w:r>
      <w:r w:rsidRPr="30DFB97F" w:rsidR="30DFB97F">
        <w:rPr>
          <w:rFonts w:ascii="Times New Roman" w:hAnsi="Times New Roman"/>
          <w:sz w:val="20"/>
          <w:szCs w:val="20"/>
        </w:rPr>
        <w:t>impacting</w:t>
      </w:r>
      <w:r w:rsidRPr="30DFB97F" w:rsidR="30DFB97F">
        <w:rPr>
          <w:rFonts w:ascii="Times New Roman" w:hAnsi="Times New Roman"/>
          <w:sz w:val="20"/>
          <w:szCs w:val="20"/>
        </w:rPr>
        <w:t xml:space="preserve"> cell activities and driving the intricate cellular processes that result in the creation of a reliable in vitro manufactured tissue model. The mechanical characteristics of the tissue must match those of the scaffold in both healthy and pathological states, hence tissue mechanical properties are a key factor in material </w:t>
      </w:r>
      <w:r w:rsidRPr="30DFB97F" w:rsidR="30DFB97F">
        <w:rPr>
          <w:rFonts w:ascii="Times New Roman" w:hAnsi="Times New Roman"/>
          <w:sz w:val="20"/>
          <w:szCs w:val="20"/>
        </w:rPr>
        <w:t>selection</w:t>
      </w:r>
      <w:r w:rsidRPr="30DFB97F" w:rsidR="30DFB97F">
        <w:rPr>
          <w:rFonts w:ascii="Times New Roman" w:hAnsi="Times New Roman"/>
          <w:sz w:val="20"/>
          <w:szCs w:val="20"/>
        </w:rPr>
        <w:t>.</w:t>
      </w:r>
    </w:p>
    <w:p xmlns:wp14="http://schemas.microsoft.com/office/word/2010/wordml" w:rsidR="00D27587" w:rsidP="00F23B4D" w:rsidRDefault="00D27587" w14:paraId="79A8F246" wp14:textId="7A65575B">
      <w:pPr>
        <w:spacing w:after="0" w:line="240" w:lineRule="auto"/>
        <w:ind w:firstLine="720"/>
        <w:jc w:val="both"/>
        <w:rPr>
          <w:rFonts w:ascii="Times New Roman" w:hAnsi="Times New Roman"/>
          <w:sz w:val="20"/>
          <w:szCs w:val="20"/>
        </w:rPr>
      </w:pPr>
      <w:r w:rsidRPr="30DFB97F" w:rsidR="30DFB97F">
        <w:rPr>
          <w:rFonts w:ascii="Times New Roman" w:hAnsi="Times New Roman"/>
          <w:sz w:val="20"/>
          <w:szCs w:val="20"/>
        </w:rPr>
        <w:t>In actuality, a</w:t>
      </w:r>
      <w:r w:rsidRPr="30DFB97F" w:rsidR="30DFB97F">
        <w:rPr>
          <w:rFonts w:ascii="Times New Roman" w:hAnsi="Times New Roman"/>
          <w:sz w:val="20"/>
          <w:szCs w:val="20"/>
        </w:rPr>
        <w:t xml:space="preserve"> pathologic tissue </w:t>
      </w:r>
      <w:r w:rsidRPr="30DFB97F" w:rsidR="30DFB97F">
        <w:rPr>
          <w:rFonts w:ascii="Times New Roman" w:hAnsi="Times New Roman"/>
          <w:sz w:val="20"/>
          <w:szCs w:val="20"/>
        </w:rPr>
        <w:t>exhibits</w:t>
      </w:r>
      <w:r w:rsidRPr="30DFB97F" w:rsidR="30DFB97F">
        <w:rPr>
          <w:rFonts w:ascii="Times New Roman" w:hAnsi="Times New Roman"/>
          <w:sz w:val="20"/>
          <w:szCs w:val="20"/>
        </w:rPr>
        <w:t xml:space="preserve"> altered ECM characteristics, such as the different architecture and mechanical characteristics of osteoporotic bone in comparison to its healthy counterpart [4, 22] and tissues stiffening under inflammatory conditions and aging processes, as discussed in more detail for pancreas and cardiac tissue in the following paragraphs [4, 23, 24, 25, 26]. Therefore, the scaffold should be created to replicate these changed ECM properties </w:t>
      </w:r>
      <w:r w:rsidRPr="30DFB97F" w:rsidR="30DFB97F">
        <w:rPr>
          <w:rFonts w:ascii="Times New Roman" w:hAnsi="Times New Roman"/>
          <w:sz w:val="20"/>
          <w:szCs w:val="20"/>
        </w:rPr>
        <w:t>in order to</w:t>
      </w:r>
      <w:r w:rsidRPr="30DFB97F" w:rsidR="30DFB97F">
        <w:rPr>
          <w:rFonts w:ascii="Times New Roman" w:hAnsi="Times New Roman"/>
          <w:sz w:val="20"/>
          <w:szCs w:val="20"/>
        </w:rPr>
        <w:t xml:space="preserve"> </w:t>
      </w:r>
      <w:r w:rsidRPr="30DFB97F" w:rsidR="30DFB97F">
        <w:rPr>
          <w:rFonts w:ascii="Times New Roman" w:hAnsi="Times New Roman"/>
          <w:sz w:val="20"/>
          <w:szCs w:val="20"/>
        </w:rPr>
        <w:t>represent</w:t>
      </w:r>
      <w:r w:rsidRPr="30DFB97F" w:rsidR="30DFB97F">
        <w:rPr>
          <w:rFonts w:ascii="Times New Roman" w:hAnsi="Times New Roman"/>
          <w:sz w:val="20"/>
          <w:szCs w:val="20"/>
        </w:rPr>
        <w:t xml:space="preserve"> a pathologic system. The use of scaffolds with time-varying features could be a simple strategy for simulating the dynamics of disease progression. For instance, by controlling their </w:t>
      </w:r>
      <w:r w:rsidRPr="30DFB97F" w:rsidR="30DFB97F">
        <w:rPr>
          <w:rFonts w:ascii="Times New Roman" w:hAnsi="Times New Roman"/>
          <w:sz w:val="20"/>
          <w:szCs w:val="20"/>
        </w:rPr>
        <w:t>crosslinking</w:t>
      </w:r>
      <w:r w:rsidRPr="30DFB97F" w:rsidR="30DFB97F">
        <w:rPr>
          <w:rFonts w:ascii="Times New Roman" w:hAnsi="Times New Roman"/>
          <w:sz w:val="20"/>
          <w:szCs w:val="20"/>
        </w:rPr>
        <w:t xml:space="preserve"> reaction, </w:t>
      </w:r>
      <w:r w:rsidRPr="30DFB97F" w:rsidR="30DFB97F">
        <w:rPr>
          <w:rFonts w:ascii="Times New Roman" w:hAnsi="Times New Roman"/>
          <w:sz w:val="20"/>
          <w:szCs w:val="20"/>
        </w:rPr>
        <w:t>hydrogels</w:t>
      </w:r>
      <w:r w:rsidRPr="30DFB97F" w:rsidR="30DFB97F">
        <w:rPr>
          <w:rFonts w:ascii="Times New Roman" w:hAnsi="Times New Roman"/>
          <w:sz w:val="20"/>
          <w:szCs w:val="20"/>
        </w:rPr>
        <w:t xml:space="preserve"> can be effectively constructed to </w:t>
      </w:r>
      <w:r w:rsidRPr="30DFB97F" w:rsidR="30DFB97F">
        <w:rPr>
          <w:rFonts w:ascii="Times New Roman" w:hAnsi="Times New Roman"/>
          <w:sz w:val="20"/>
          <w:szCs w:val="20"/>
        </w:rPr>
        <w:t>provide</w:t>
      </w:r>
      <w:r w:rsidRPr="30DFB97F" w:rsidR="30DFB97F">
        <w:rPr>
          <w:rFonts w:ascii="Times New Roman" w:hAnsi="Times New Roman"/>
          <w:sz w:val="20"/>
          <w:szCs w:val="20"/>
        </w:rPr>
        <w:t xml:space="preserve"> time-dependent stiffening [4, 27, 28].</w:t>
      </w:r>
    </w:p>
    <w:p xmlns:wp14="http://schemas.microsoft.com/office/word/2010/wordml" w:rsidR="00D27587" w:rsidP="00F23B4D" w:rsidRDefault="00D27587" w14:paraId="163624E8" wp14:textId="474589A6">
      <w:pPr>
        <w:spacing w:after="0" w:line="240" w:lineRule="auto"/>
        <w:ind w:firstLine="720"/>
        <w:jc w:val="both"/>
        <w:rPr>
          <w:rFonts w:ascii="Times New Roman" w:hAnsi="Times New Roman"/>
          <w:sz w:val="20"/>
          <w:szCs w:val="20"/>
        </w:rPr>
      </w:pPr>
      <w:r w:rsidRPr="30DFB97F" w:rsidR="30DFB97F">
        <w:rPr>
          <w:rFonts w:ascii="Times New Roman" w:hAnsi="Times New Roman"/>
          <w:sz w:val="20"/>
          <w:szCs w:val="20"/>
        </w:rPr>
        <w:t xml:space="preserve">Studies on </w:t>
      </w:r>
      <w:r w:rsidRPr="30DFB97F" w:rsidR="30DFB97F">
        <w:rPr>
          <w:rFonts w:ascii="Times New Roman" w:hAnsi="Times New Roman"/>
          <w:sz w:val="20"/>
          <w:szCs w:val="20"/>
        </w:rPr>
        <w:t>mechanobiology</w:t>
      </w:r>
      <w:r w:rsidRPr="30DFB97F" w:rsidR="30DFB97F">
        <w:rPr>
          <w:rFonts w:ascii="Times New Roman" w:hAnsi="Times New Roman"/>
          <w:sz w:val="20"/>
          <w:szCs w:val="20"/>
        </w:rPr>
        <w:t xml:space="preserve"> have emphasized the significance of the mechanical characteristics of the scaffold in correctly guiding cell activity [4, 29]. Ceramics and their composites are </w:t>
      </w:r>
      <w:r w:rsidRPr="30DFB97F" w:rsidR="30DFB97F">
        <w:rPr>
          <w:rFonts w:ascii="Times New Roman" w:hAnsi="Times New Roman"/>
          <w:sz w:val="20"/>
          <w:szCs w:val="20"/>
        </w:rPr>
        <w:t>frequently</w:t>
      </w:r>
      <w:r w:rsidRPr="30DFB97F" w:rsidR="30DFB97F">
        <w:rPr>
          <w:rFonts w:ascii="Times New Roman" w:hAnsi="Times New Roman"/>
          <w:sz w:val="20"/>
          <w:szCs w:val="20"/>
        </w:rPr>
        <w:t xml:space="preserve"> used in the TE of hard tissues due to their high stiffness and load-bearing capabilities, </w:t>
      </w:r>
      <w:r w:rsidRPr="30DFB97F" w:rsidR="30DFB97F">
        <w:rPr>
          <w:rFonts w:ascii="Times New Roman" w:hAnsi="Times New Roman"/>
          <w:sz w:val="20"/>
          <w:szCs w:val="20"/>
        </w:rPr>
        <w:t>whereas</w:t>
      </w:r>
      <w:r w:rsidRPr="30DFB97F" w:rsidR="30DFB97F">
        <w:rPr>
          <w:rFonts w:ascii="Times New Roman" w:hAnsi="Times New Roman"/>
          <w:sz w:val="20"/>
          <w:szCs w:val="20"/>
        </w:rPr>
        <w:t xml:space="preserve"> polymers are primarily used in the engineering of soft tissues [4, 30]. Being the main point of contact for cell interaction, the material surface also plays a significant role in </w:t>
      </w:r>
      <w:r w:rsidRPr="30DFB97F" w:rsidR="30DFB97F">
        <w:rPr>
          <w:rFonts w:ascii="Times New Roman" w:hAnsi="Times New Roman"/>
          <w:sz w:val="20"/>
          <w:szCs w:val="20"/>
        </w:rPr>
        <w:t>determining</w:t>
      </w:r>
      <w:r w:rsidRPr="30DFB97F" w:rsidR="30DFB97F">
        <w:rPr>
          <w:rFonts w:ascii="Times New Roman" w:hAnsi="Times New Roman"/>
          <w:sz w:val="20"/>
          <w:szCs w:val="20"/>
        </w:rPr>
        <w:t xml:space="preserve"> cell behavior and fate. The biomaterial surface can be altered with bioactive molecules, such as particular proteins or peptide sequences (for example, the </w:t>
      </w:r>
      <w:r w:rsidRPr="30DFB97F" w:rsidR="30DFB97F">
        <w:rPr>
          <w:rFonts w:ascii="Times New Roman" w:hAnsi="Times New Roman"/>
          <w:sz w:val="20"/>
          <w:szCs w:val="20"/>
        </w:rPr>
        <w:t>fibronectin</w:t>
      </w:r>
      <w:r w:rsidRPr="30DFB97F" w:rsidR="30DFB97F">
        <w:rPr>
          <w:rFonts w:ascii="Times New Roman" w:hAnsi="Times New Roman"/>
          <w:sz w:val="20"/>
          <w:szCs w:val="20"/>
        </w:rPr>
        <w:t xml:space="preserve">-derived </w:t>
      </w:r>
      <w:r w:rsidRPr="30DFB97F" w:rsidR="30DFB97F">
        <w:rPr>
          <w:rFonts w:ascii="Times New Roman" w:hAnsi="Times New Roman"/>
          <w:sz w:val="20"/>
          <w:szCs w:val="20"/>
        </w:rPr>
        <w:t>arginylglycylaspartic</w:t>
      </w:r>
      <w:r w:rsidRPr="30DFB97F" w:rsidR="30DFB97F">
        <w:rPr>
          <w:rFonts w:ascii="Times New Roman" w:hAnsi="Times New Roman"/>
          <w:sz w:val="20"/>
          <w:szCs w:val="20"/>
        </w:rPr>
        <w:t xml:space="preserve"> acid peptide sequence -RGD-), that cells recognize as </w:t>
      </w:r>
      <w:r w:rsidRPr="30DFB97F" w:rsidR="30DFB97F">
        <w:rPr>
          <w:rFonts w:ascii="Times New Roman" w:hAnsi="Times New Roman"/>
          <w:sz w:val="20"/>
          <w:szCs w:val="20"/>
        </w:rPr>
        <w:t>integrin</w:t>
      </w:r>
      <w:r w:rsidRPr="30DFB97F" w:rsidR="30DFB97F">
        <w:rPr>
          <w:rFonts w:ascii="Times New Roman" w:hAnsi="Times New Roman"/>
          <w:sz w:val="20"/>
          <w:szCs w:val="20"/>
        </w:rPr>
        <w:t xml:space="preserve">-binding domains </w:t>
      </w:r>
      <w:r w:rsidRPr="30DFB97F" w:rsidR="30DFB97F">
        <w:rPr>
          <w:rFonts w:ascii="Times New Roman" w:hAnsi="Times New Roman"/>
          <w:sz w:val="20"/>
          <w:szCs w:val="20"/>
        </w:rPr>
        <w:t>in order to</w:t>
      </w:r>
      <w:r w:rsidRPr="30DFB97F" w:rsidR="30DFB97F">
        <w:rPr>
          <w:rFonts w:ascii="Times New Roman" w:hAnsi="Times New Roman"/>
          <w:sz w:val="20"/>
          <w:szCs w:val="20"/>
        </w:rPr>
        <w:t xml:space="preserve"> elicit the desired cell response. Usually, scaffold construction is followed by surface modification, which has </w:t>
      </w:r>
      <w:r w:rsidRPr="30DFB97F" w:rsidR="30DFB97F">
        <w:rPr>
          <w:rFonts w:ascii="Times New Roman" w:hAnsi="Times New Roman"/>
          <w:sz w:val="20"/>
          <w:szCs w:val="20"/>
        </w:rPr>
        <w:t>little impact</w:t>
      </w:r>
      <w:r w:rsidRPr="30DFB97F" w:rsidR="30DFB97F">
        <w:rPr>
          <w:rFonts w:ascii="Times New Roman" w:hAnsi="Times New Roman"/>
          <w:sz w:val="20"/>
          <w:szCs w:val="20"/>
        </w:rPr>
        <w:t xml:space="preserve"> on the scaffold's mechanical capabilities [4, 31]. The final model's properties are </w:t>
      </w:r>
      <w:r w:rsidRPr="30DFB97F" w:rsidR="30DFB97F">
        <w:rPr>
          <w:rFonts w:ascii="Times New Roman" w:hAnsi="Times New Roman"/>
          <w:sz w:val="20"/>
          <w:szCs w:val="20"/>
        </w:rPr>
        <w:t>greatly influenced</w:t>
      </w:r>
      <w:r w:rsidRPr="30DFB97F" w:rsidR="30DFB97F">
        <w:rPr>
          <w:rFonts w:ascii="Times New Roman" w:hAnsi="Times New Roman"/>
          <w:sz w:val="20"/>
          <w:szCs w:val="20"/>
        </w:rPr>
        <w:t xml:space="preserve"> by the fabrication method that is chosen and by the possibility of adjusting the processing parameters to meet the needs of the intended application. So, modeling applications can make use of TE scaffolding techniques created for regenerative medicine. Tissue-engineered in vitro models have been created using both top-down and bottom-up strategies. In top-down approaches, cells are cultivated on scaffolds that have been created to </w:t>
      </w:r>
      <w:r w:rsidRPr="30DFB97F" w:rsidR="30DFB97F">
        <w:rPr>
          <w:rFonts w:ascii="Times New Roman" w:hAnsi="Times New Roman"/>
          <w:sz w:val="20"/>
          <w:szCs w:val="20"/>
        </w:rPr>
        <w:t>structurally, chemically, and mechanically match the tissue</w:t>
      </w:r>
      <w:r w:rsidRPr="30DFB97F" w:rsidR="30DFB97F">
        <w:rPr>
          <w:rFonts w:ascii="Times New Roman" w:hAnsi="Times New Roman"/>
          <w:sz w:val="20"/>
          <w:szCs w:val="20"/>
        </w:rPr>
        <w:t xml:space="preserve"> being modeled.</w:t>
      </w:r>
    </w:p>
    <w:p xmlns:wp14="http://schemas.microsoft.com/office/word/2010/wordml" w:rsidRPr="003C1D7F" w:rsidR="00D27587" w:rsidP="00F23B4D" w:rsidRDefault="00D27587" w14:paraId="13CFDF18" wp14:textId="44AD0809">
      <w:pPr>
        <w:spacing w:after="0" w:line="240" w:lineRule="auto"/>
        <w:ind w:firstLine="720"/>
        <w:jc w:val="both"/>
        <w:rPr>
          <w:rFonts w:ascii="Times New Roman" w:hAnsi="Times New Roman"/>
          <w:sz w:val="20"/>
          <w:szCs w:val="20"/>
        </w:rPr>
      </w:pPr>
      <w:r w:rsidRPr="30DFB97F" w:rsidR="30DFB97F">
        <w:rPr>
          <w:rFonts w:ascii="Times New Roman" w:hAnsi="Times New Roman"/>
          <w:sz w:val="20"/>
          <w:szCs w:val="20"/>
        </w:rPr>
        <w:t xml:space="preserve">The bottom-up strategy, on the other hand, tries to imitate and duplicate the functional unit of a tissue and to </w:t>
      </w:r>
      <w:r w:rsidRPr="30DFB97F" w:rsidR="30DFB97F">
        <w:rPr>
          <w:rFonts w:ascii="Times New Roman" w:hAnsi="Times New Roman"/>
          <w:sz w:val="20"/>
          <w:szCs w:val="20"/>
        </w:rPr>
        <w:t>provide</w:t>
      </w:r>
      <w:r w:rsidRPr="30DFB97F" w:rsidR="30DFB97F">
        <w:rPr>
          <w:rFonts w:ascii="Times New Roman" w:hAnsi="Times New Roman"/>
          <w:sz w:val="20"/>
          <w:szCs w:val="20"/>
        </w:rPr>
        <w:t xml:space="preserve"> a more biologically realistic scaffold. Both microencapsulation and </w:t>
      </w:r>
      <w:r w:rsidRPr="30DFB97F" w:rsidR="30DFB97F">
        <w:rPr>
          <w:rFonts w:ascii="Times New Roman" w:hAnsi="Times New Roman"/>
          <w:sz w:val="20"/>
          <w:szCs w:val="20"/>
        </w:rPr>
        <w:t>microfabrication</w:t>
      </w:r>
      <w:r w:rsidRPr="30DFB97F" w:rsidR="30DFB97F">
        <w:rPr>
          <w:rFonts w:ascii="Times New Roman" w:hAnsi="Times New Roman"/>
          <w:sz w:val="20"/>
          <w:szCs w:val="20"/>
        </w:rPr>
        <w:t xml:space="preserve"> methods, as well as the use of conventional cell culture procedures, can be used to create these modular scaffolds [4, 32</w:t>
      </w:r>
      <w:r w:rsidRPr="30DFB97F" w:rsidR="30DFB97F">
        <w:rPr>
          <w:rFonts w:ascii="Times New Roman" w:hAnsi="Times New Roman"/>
          <w:sz w:val="20"/>
          <w:szCs w:val="20"/>
        </w:rPr>
        <w:t>].The</w:t>
      </w:r>
      <w:r w:rsidRPr="30DFB97F" w:rsidR="30DFB97F">
        <w:rPr>
          <w:rFonts w:ascii="Times New Roman" w:hAnsi="Times New Roman"/>
          <w:sz w:val="20"/>
          <w:szCs w:val="20"/>
        </w:rPr>
        <w:t xml:space="preserve"> scaffold needs to be highly porous, with linked pores and pore sizes that are </w:t>
      </w:r>
      <w:r w:rsidRPr="30DFB97F" w:rsidR="30DFB97F">
        <w:rPr>
          <w:rFonts w:ascii="Times New Roman" w:hAnsi="Times New Roman"/>
          <w:sz w:val="20"/>
          <w:szCs w:val="20"/>
        </w:rPr>
        <w:t>appropriate for</w:t>
      </w:r>
      <w:r w:rsidRPr="30DFB97F" w:rsidR="30DFB97F">
        <w:rPr>
          <w:rFonts w:ascii="Times New Roman" w:hAnsi="Times New Roman"/>
          <w:sz w:val="20"/>
          <w:szCs w:val="20"/>
        </w:rPr>
        <w:t xml:space="preserve"> the intended use. This porous construction promotes waste elimination, nutrient/oxygen diffusion, and cell migration even in the interior of the 3D build [4, 21]. Numerous studies have shown that cells cultivated on 3D scaffolds </w:t>
      </w:r>
      <w:r w:rsidRPr="30DFB97F" w:rsidR="30DFB97F">
        <w:rPr>
          <w:rFonts w:ascii="Times New Roman" w:hAnsi="Times New Roman"/>
          <w:sz w:val="20"/>
          <w:szCs w:val="20"/>
        </w:rPr>
        <w:t>exhibit</w:t>
      </w:r>
      <w:r w:rsidRPr="30DFB97F" w:rsidR="30DFB97F">
        <w:rPr>
          <w:rFonts w:ascii="Times New Roman" w:hAnsi="Times New Roman"/>
          <w:sz w:val="20"/>
          <w:szCs w:val="20"/>
        </w:rPr>
        <w:t xml:space="preserve"> markedly different morphologies from cells cultured on 2D surfaces [4, 33, 34</w:t>
      </w:r>
      <w:r w:rsidRPr="30DFB97F" w:rsidR="30DFB97F">
        <w:rPr>
          <w:rFonts w:ascii="Times New Roman" w:hAnsi="Times New Roman"/>
          <w:sz w:val="20"/>
          <w:szCs w:val="20"/>
        </w:rPr>
        <w:t>].Only</w:t>
      </w:r>
      <w:r w:rsidRPr="30DFB97F" w:rsidR="30DFB97F">
        <w:rPr>
          <w:rFonts w:ascii="Times New Roman" w:hAnsi="Times New Roman"/>
          <w:sz w:val="20"/>
          <w:szCs w:val="20"/>
        </w:rPr>
        <w:t xml:space="preserve"> when cultured in a 3D environment will </w:t>
      </w:r>
      <w:r w:rsidRPr="30DFB97F" w:rsidR="30DFB97F">
        <w:rPr>
          <w:rFonts w:ascii="Times New Roman" w:hAnsi="Times New Roman"/>
          <w:sz w:val="20"/>
          <w:szCs w:val="20"/>
        </w:rPr>
        <w:t>the majority of</w:t>
      </w:r>
      <w:r w:rsidRPr="30DFB97F" w:rsidR="30DFB97F">
        <w:rPr>
          <w:rFonts w:ascii="Times New Roman" w:hAnsi="Times New Roman"/>
          <w:sz w:val="20"/>
          <w:szCs w:val="20"/>
        </w:rPr>
        <w:t xml:space="preserve"> cells be able to specialize and produce a medically meaningful tissue in vitro [4, 35, 36, 37]. Furthermore, studies have </w:t>
      </w:r>
      <w:r w:rsidRPr="30DFB97F" w:rsidR="30DFB97F">
        <w:rPr>
          <w:rFonts w:ascii="Times New Roman" w:hAnsi="Times New Roman"/>
          <w:sz w:val="20"/>
          <w:szCs w:val="20"/>
        </w:rPr>
        <w:t>demonstrated</w:t>
      </w:r>
      <w:r w:rsidRPr="30DFB97F" w:rsidR="30DFB97F">
        <w:rPr>
          <w:rFonts w:ascii="Times New Roman" w:hAnsi="Times New Roman"/>
          <w:sz w:val="20"/>
          <w:szCs w:val="20"/>
        </w:rPr>
        <w:t xml:space="preserve"> that compared to 2D substrates, 3D patterned scaffolds encourage increased cell aggregation, proliferation, and differentiation [4, 33, 38, 39, 40]. Cell morphology, proliferation, and migration are affected by pattern size [4, 41, 42, 43]. Additionally, it was shown that the cell type has a significant impact on how a cell responds to the substrate's shape (4, 44). Topography can also help progenitor cells differentiate along their predetermined course [4, 45]. </w:t>
      </w:r>
      <w:r w:rsidRPr="30DFB97F" w:rsidR="30DFB97F">
        <w:rPr>
          <w:rFonts w:ascii="Times New Roman" w:hAnsi="Times New Roman"/>
          <w:sz w:val="20"/>
          <w:szCs w:val="20"/>
        </w:rPr>
        <w:t>All of</w:t>
      </w:r>
      <w:r w:rsidRPr="30DFB97F" w:rsidR="30DFB97F">
        <w:rPr>
          <w:rFonts w:ascii="Times New Roman" w:hAnsi="Times New Roman"/>
          <w:sz w:val="20"/>
          <w:szCs w:val="20"/>
        </w:rPr>
        <w:t xml:space="preserve"> these findings highlight the significance of developing suitable microstructures that can imitate the underlying tissue. Scaffolds with functionally dispersed spatial gradients have been created </w:t>
      </w:r>
      <w:r w:rsidRPr="30DFB97F" w:rsidR="30DFB97F">
        <w:rPr>
          <w:rFonts w:ascii="Times New Roman" w:hAnsi="Times New Roman"/>
          <w:sz w:val="20"/>
          <w:szCs w:val="20"/>
        </w:rPr>
        <w:t>in order to</w:t>
      </w:r>
      <w:r w:rsidRPr="30DFB97F" w:rsidR="30DFB97F">
        <w:rPr>
          <w:rFonts w:ascii="Times New Roman" w:hAnsi="Times New Roman"/>
          <w:sz w:val="20"/>
          <w:szCs w:val="20"/>
        </w:rPr>
        <w:t xml:space="preserve"> mimic the spatial gradient of characteristics, composition, and functions that is typical of many biological tissues (such as bone and cartilage) [4, 46]. To ensure a biomimetic environment for in vitro tissue development, these scaffolds' intricate design calls for the use of computer-aided tools and computational modeling [4, 47, 48].</w:t>
      </w:r>
    </w:p>
    <w:p xmlns:wp14="http://schemas.microsoft.com/office/word/2010/wordml" w:rsidRPr="00C60CCC" w:rsidR="0019546A" w:rsidP="00F23B4D" w:rsidRDefault="0019546A" w14:paraId="1451828C" wp14:textId="77777777">
      <w:pPr>
        <w:spacing w:after="0" w:line="240" w:lineRule="auto"/>
        <w:jc w:val="both"/>
        <w:rPr>
          <w:rFonts w:ascii="Times New Roman" w:hAnsi="Times New Roman"/>
          <w:b/>
          <w:sz w:val="20"/>
          <w:szCs w:val="20"/>
        </w:rPr>
      </w:pPr>
      <w:r>
        <w:rPr>
          <w:rFonts w:ascii="Times New Roman" w:hAnsi="Times New Roman"/>
          <w:b/>
          <w:sz w:val="20"/>
          <w:szCs w:val="20"/>
        </w:rPr>
        <w:t>C.</w:t>
      </w:r>
      <w:r w:rsidR="008D3508">
        <w:rPr>
          <w:rFonts w:ascii="Times New Roman" w:hAnsi="Times New Roman"/>
          <w:b/>
          <w:sz w:val="20"/>
          <w:szCs w:val="20"/>
        </w:rPr>
        <w:t xml:space="preserve"> </w:t>
      </w:r>
      <w:r w:rsidRPr="00C60CCC">
        <w:rPr>
          <w:rFonts w:ascii="Times New Roman" w:hAnsi="Times New Roman"/>
          <w:b/>
          <w:sz w:val="20"/>
          <w:szCs w:val="20"/>
        </w:rPr>
        <w:t xml:space="preserve">Growth factors </w:t>
      </w:r>
    </w:p>
    <w:p xmlns:wp14="http://schemas.microsoft.com/office/word/2010/wordml" w:rsidR="00726741" w:rsidP="00F23B4D" w:rsidRDefault="0019546A" w14:paraId="4B003956" wp14:textId="77777777">
      <w:pPr>
        <w:spacing w:after="0" w:line="240" w:lineRule="auto"/>
        <w:ind w:firstLine="720"/>
        <w:jc w:val="both"/>
        <w:rPr>
          <w:rFonts w:ascii="Times New Roman" w:hAnsi="Times New Roman"/>
          <w:sz w:val="20"/>
          <w:szCs w:val="20"/>
        </w:rPr>
      </w:pPr>
      <w:r w:rsidRPr="0019546A">
        <w:rPr>
          <w:rFonts w:ascii="Times New Roman" w:hAnsi="Times New Roman"/>
          <w:sz w:val="20"/>
          <w:szCs w:val="20"/>
        </w:rPr>
        <w:t>A variety of proteins are essential for the proliferation and differentiation of cells. These proteins are endogenously released in the body either as a result of communication between neighboring cells (</w:t>
      </w:r>
      <w:proofErr w:type="spellStart"/>
      <w:r w:rsidRPr="0019546A">
        <w:rPr>
          <w:rFonts w:ascii="Times New Roman" w:hAnsi="Times New Roman"/>
          <w:sz w:val="20"/>
          <w:szCs w:val="20"/>
        </w:rPr>
        <w:t>paracrine</w:t>
      </w:r>
      <w:proofErr w:type="spellEnd"/>
      <w:r w:rsidRPr="0019546A">
        <w:rPr>
          <w:rFonts w:ascii="Times New Roman" w:hAnsi="Times New Roman"/>
          <w:sz w:val="20"/>
          <w:szCs w:val="20"/>
        </w:rPr>
        <w:t>) or by the cells themselves (</w:t>
      </w:r>
      <w:proofErr w:type="spellStart"/>
      <w:r w:rsidRPr="0019546A">
        <w:rPr>
          <w:rFonts w:ascii="Times New Roman" w:hAnsi="Times New Roman"/>
          <w:sz w:val="20"/>
          <w:szCs w:val="20"/>
        </w:rPr>
        <w:t>autocrine</w:t>
      </w:r>
      <w:proofErr w:type="spellEnd"/>
      <w:r w:rsidRPr="0019546A">
        <w:rPr>
          <w:rFonts w:ascii="Times New Roman" w:hAnsi="Times New Roman"/>
          <w:sz w:val="20"/>
          <w:szCs w:val="20"/>
        </w:rPr>
        <w:t xml:space="preserve">). Cell growth factor, or simply growth factor, is the name of these proteins. Even though the designed tissue is </w:t>
      </w:r>
      <w:proofErr w:type="spellStart"/>
      <w:r w:rsidRPr="0019546A">
        <w:rPr>
          <w:rFonts w:ascii="Times New Roman" w:hAnsi="Times New Roman"/>
          <w:sz w:val="20"/>
          <w:szCs w:val="20"/>
        </w:rPr>
        <w:t>allogenic</w:t>
      </w:r>
      <w:proofErr w:type="spellEnd"/>
      <w:r w:rsidRPr="0019546A">
        <w:rPr>
          <w:rFonts w:ascii="Times New Roman" w:hAnsi="Times New Roman"/>
          <w:sz w:val="20"/>
          <w:szCs w:val="20"/>
        </w:rPr>
        <w:t xml:space="preserve">, one benefit of engineered skin tissue over non-biological wound coverings is its ability to deliver growth factors to the wound site when it is </w:t>
      </w:r>
      <w:proofErr w:type="spellStart"/>
      <w:r w:rsidRPr="0019546A">
        <w:rPr>
          <w:rFonts w:ascii="Times New Roman" w:hAnsi="Times New Roman"/>
          <w:sz w:val="20"/>
          <w:szCs w:val="20"/>
        </w:rPr>
        <w:t>applied.</w:t>
      </w:r>
      <w:r w:rsidRPr="00726741" w:rsidR="00726741">
        <w:rPr>
          <w:rFonts w:ascii="Times New Roman" w:hAnsi="Times New Roman"/>
          <w:sz w:val="20"/>
          <w:szCs w:val="20"/>
        </w:rPr>
        <w:t>Bone</w:t>
      </w:r>
      <w:proofErr w:type="spellEnd"/>
      <w:r w:rsidRPr="00726741" w:rsidR="00726741">
        <w:rPr>
          <w:rFonts w:ascii="Times New Roman" w:hAnsi="Times New Roman"/>
          <w:sz w:val="20"/>
          <w:szCs w:val="20"/>
        </w:rPr>
        <w:t xml:space="preserve"> morphogenetic proteins (BMPs), basic fibroblast growth factor (</w:t>
      </w:r>
      <w:proofErr w:type="spellStart"/>
      <w:r w:rsidRPr="00726741" w:rsidR="00726741">
        <w:rPr>
          <w:rFonts w:ascii="Times New Roman" w:hAnsi="Times New Roman"/>
          <w:sz w:val="20"/>
          <w:szCs w:val="20"/>
        </w:rPr>
        <w:t>bFGF</w:t>
      </w:r>
      <w:proofErr w:type="spellEnd"/>
      <w:r w:rsidRPr="00726741" w:rsidR="00726741">
        <w:rPr>
          <w:rFonts w:ascii="Times New Roman" w:hAnsi="Times New Roman"/>
          <w:sz w:val="20"/>
          <w:szCs w:val="20"/>
        </w:rPr>
        <w:t xml:space="preserve"> or FGF-2), vascular epithelial growth factor, and transforming growth factor-b (TGF-b) are among the growth factors that have commonly been used in tissue engineering. BMP and </w:t>
      </w:r>
      <w:proofErr w:type="spellStart"/>
      <w:r w:rsidRPr="00726741" w:rsidR="00726741">
        <w:rPr>
          <w:rFonts w:ascii="Times New Roman" w:hAnsi="Times New Roman"/>
          <w:sz w:val="20"/>
          <w:szCs w:val="20"/>
        </w:rPr>
        <w:t>bFGF</w:t>
      </w:r>
      <w:proofErr w:type="spellEnd"/>
      <w:r w:rsidRPr="00726741" w:rsidR="00726741">
        <w:rPr>
          <w:rFonts w:ascii="Times New Roman" w:hAnsi="Times New Roman"/>
          <w:sz w:val="20"/>
          <w:szCs w:val="20"/>
        </w:rPr>
        <w:t xml:space="preserve"> alone can cause bone and vascular tissue regeneration, respectively, without the need of a scaffold or seeded cells, demonstrating the extraordinary potential of growth factors. Evidently, compared to not using growth factors, the inclusion of the appropriate growth factors to a cell-scaffold construct must further boost tissue regeneration.</w:t>
      </w:r>
    </w:p>
    <w:p xmlns:wp14="http://schemas.microsoft.com/office/word/2010/wordml" w:rsidR="00726741" w:rsidP="00F23B4D" w:rsidRDefault="00726741" w14:paraId="09FC218F" wp14:textId="77777777">
      <w:pPr>
        <w:spacing w:after="0" w:line="240" w:lineRule="auto"/>
        <w:ind w:firstLine="720"/>
        <w:jc w:val="both"/>
        <w:rPr>
          <w:rFonts w:ascii="Times New Roman" w:hAnsi="Times New Roman"/>
          <w:sz w:val="20"/>
          <w:szCs w:val="20"/>
        </w:rPr>
      </w:pPr>
      <w:r w:rsidRPr="00726741">
        <w:rPr>
          <w:rFonts w:ascii="Times New Roman" w:hAnsi="Times New Roman"/>
          <w:sz w:val="20"/>
          <w:szCs w:val="20"/>
        </w:rPr>
        <w:t xml:space="preserve">How to transport growth factors to the site of action is what is most important in the application of growth factors to tissue engineering. Bolus injections of growth factors in solution are, as in common knowledge, ineffective because the injected protein molecules soon diffuse away from the injection site. Delivery of the growth factor has been explored using three different approaches. Using DNA plasmids that contain the gene encoding the desired growth factor is one option. As long as the plasmid is active after being injected into the body, it will biosynthesize the growth factor and secrete it from the cells it lives in. The second approach makes use of gene technology as </w:t>
      </w:r>
      <w:proofErr w:type="spellStart"/>
      <w:r w:rsidRPr="00726741">
        <w:rPr>
          <w:rFonts w:ascii="Times New Roman" w:hAnsi="Times New Roman"/>
          <w:sz w:val="20"/>
          <w:szCs w:val="20"/>
        </w:rPr>
        <w:t>well.A</w:t>
      </w:r>
      <w:proofErr w:type="spellEnd"/>
      <w:r w:rsidRPr="00726741">
        <w:rPr>
          <w:rFonts w:ascii="Times New Roman" w:hAnsi="Times New Roman"/>
          <w:sz w:val="20"/>
          <w:szCs w:val="20"/>
        </w:rPr>
        <w:t xml:space="preserve"> vector is used to deliver a gene encoding the growth factor to a particular type of cells, and the processed cells are then transplanted into the body where the desired tissue is to be engineered. As long as the transferred gene is active in the cells, the growth factor it encodes will be released into the body. The third technique involves the direct application of growth factor protein and a carrier. The most common application of this strategy in research is the delivery of growth factors in tissue engineering. The growth factor's release kinetics are significantly influenced by the carrier chosen.</w:t>
      </w:r>
    </w:p>
    <w:p xmlns:wp14="http://schemas.microsoft.com/office/word/2010/wordml" w:rsidR="001D32C7" w:rsidP="00F23B4D" w:rsidRDefault="00726741" w14:paraId="2F2A28C4" wp14:textId="7A69D610">
      <w:pPr>
        <w:spacing w:after="0" w:line="240" w:lineRule="auto"/>
        <w:ind w:firstLine="720"/>
        <w:jc w:val="both"/>
        <w:rPr>
          <w:rFonts w:ascii="Times New Roman" w:hAnsi="Times New Roman"/>
          <w:sz w:val="20"/>
          <w:szCs w:val="20"/>
        </w:rPr>
      </w:pPr>
      <w:r w:rsidRPr="30DFB97F" w:rsidR="30DFB97F">
        <w:rPr>
          <w:rFonts w:ascii="Times New Roman" w:hAnsi="Times New Roman"/>
          <w:sz w:val="20"/>
          <w:szCs w:val="20"/>
        </w:rPr>
        <w:t xml:space="preserve">It is necessary for a carrier to denaturize growth factor molecules as little as possible during their integration or entrapment, to </w:t>
      </w:r>
      <w:r w:rsidRPr="30DFB97F" w:rsidR="30DFB97F">
        <w:rPr>
          <w:rFonts w:ascii="Times New Roman" w:hAnsi="Times New Roman"/>
          <w:sz w:val="20"/>
          <w:szCs w:val="20"/>
        </w:rPr>
        <w:t>permit</w:t>
      </w:r>
      <w:r w:rsidRPr="30DFB97F" w:rsidR="30DFB97F">
        <w:rPr>
          <w:rFonts w:ascii="Times New Roman" w:hAnsi="Times New Roman"/>
          <w:sz w:val="20"/>
          <w:szCs w:val="20"/>
        </w:rPr>
        <w:t xml:space="preserve"> the best growth factor release kinetics, and to be absorbed by the body. The detailed in vivo release profile of growth factors has only been </w:t>
      </w:r>
      <w:r w:rsidRPr="30DFB97F" w:rsidR="30DFB97F">
        <w:rPr>
          <w:rFonts w:ascii="Times New Roman" w:hAnsi="Times New Roman"/>
          <w:sz w:val="20"/>
          <w:szCs w:val="20"/>
        </w:rPr>
        <w:t>attempted</w:t>
      </w:r>
      <w:r w:rsidRPr="30DFB97F" w:rsidR="30DFB97F">
        <w:rPr>
          <w:rFonts w:ascii="Times New Roman" w:hAnsi="Times New Roman"/>
          <w:sz w:val="20"/>
          <w:szCs w:val="20"/>
        </w:rPr>
        <w:t xml:space="preserve"> in a few </w:t>
      </w:r>
      <w:r w:rsidRPr="30DFB97F" w:rsidR="30DFB97F">
        <w:rPr>
          <w:rFonts w:ascii="Times New Roman" w:hAnsi="Times New Roman"/>
          <w:sz w:val="20"/>
          <w:szCs w:val="20"/>
        </w:rPr>
        <w:t>number</w:t>
      </w:r>
      <w:r w:rsidRPr="30DFB97F" w:rsidR="30DFB97F">
        <w:rPr>
          <w:rFonts w:ascii="Times New Roman" w:hAnsi="Times New Roman"/>
          <w:sz w:val="20"/>
          <w:szCs w:val="20"/>
        </w:rPr>
        <w:t xml:space="preserve"> of studies. It appears likely that </w:t>
      </w:r>
      <w:r w:rsidRPr="30DFB97F" w:rsidR="30DFB97F">
        <w:rPr>
          <w:rFonts w:ascii="Times New Roman" w:hAnsi="Times New Roman"/>
          <w:sz w:val="20"/>
          <w:szCs w:val="20"/>
        </w:rPr>
        <w:t>the majority of</w:t>
      </w:r>
      <w:r w:rsidRPr="30DFB97F" w:rsidR="30DFB97F">
        <w:rPr>
          <w:rFonts w:ascii="Times New Roman" w:hAnsi="Times New Roman"/>
          <w:sz w:val="20"/>
          <w:szCs w:val="20"/>
        </w:rPr>
        <w:t xml:space="preserve"> commonly used carriers have shown a burst profile rather than a continuous, continual release. In the US, BMP and a collagen carrier have been combined in therapeutic settings. In 1965, </w:t>
      </w:r>
      <w:r w:rsidRPr="30DFB97F" w:rsidR="30DFB97F">
        <w:rPr>
          <w:rFonts w:ascii="Times New Roman" w:hAnsi="Times New Roman"/>
          <w:sz w:val="20"/>
          <w:szCs w:val="20"/>
        </w:rPr>
        <w:t>Urist</w:t>
      </w:r>
      <w:r w:rsidRPr="30DFB97F" w:rsidR="30DFB97F">
        <w:rPr>
          <w:rFonts w:ascii="Times New Roman" w:hAnsi="Times New Roman"/>
          <w:sz w:val="20"/>
          <w:szCs w:val="20"/>
        </w:rPr>
        <w:t xml:space="preserve"> used the BMPs' powerful bioactivity for the first time to cause ectopic bone development in the muscle pouches of rabbits, rats, mice, and guinea pigs [1, 49]. Since then, other BMPs have been discovered, studied, and cloned [1, 50]. The US Food and Drug Administration has approved recombinant human BMP-2 for use in spinal fusion surgeries after </w:t>
      </w:r>
      <w:r w:rsidRPr="30DFB97F" w:rsidR="30DFB97F">
        <w:rPr>
          <w:rFonts w:ascii="Times New Roman" w:hAnsi="Times New Roman"/>
          <w:sz w:val="20"/>
          <w:szCs w:val="20"/>
        </w:rPr>
        <w:t>a number of</w:t>
      </w:r>
      <w:r w:rsidRPr="30DFB97F" w:rsidR="30DFB97F">
        <w:rPr>
          <w:rFonts w:ascii="Times New Roman" w:hAnsi="Times New Roman"/>
          <w:sz w:val="20"/>
          <w:szCs w:val="20"/>
        </w:rPr>
        <w:t xml:space="preserve"> animal studies and human clinical trials showed </w:t>
      </w:r>
      <w:r w:rsidRPr="30DFB97F" w:rsidR="30DFB97F">
        <w:rPr>
          <w:rFonts w:ascii="Times New Roman" w:hAnsi="Times New Roman"/>
          <w:sz w:val="20"/>
          <w:szCs w:val="20"/>
        </w:rPr>
        <w:t>osteoinductive</w:t>
      </w:r>
      <w:r w:rsidRPr="30DFB97F" w:rsidR="30DFB97F">
        <w:rPr>
          <w:rFonts w:ascii="Times New Roman" w:hAnsi="Times New Roman"/>
          <w:sz w:val="20"/>
          <w:szCs w:val="20"/>
        </w:rPr>
        <w:t xml:space="preserve"> qualities on par with or better than bone </w:t>
      </w:r>
      <w:r w:rsidRPr="30DFB97F" w:rsidR="30DFB97F">
        <w:rPr>
          <w:rFonts w:ascii="Times New Roman" w:hAnsi="Times New Roman"/>
          <w:sz w:val="20"/>
          <w:szCs w:val="20"/>
        </w:rPr>
        <w:t>autograft</w:t>
      </w:r>
      <w:r w:rsidRPr="30DFB97F" w:rsidR="30DFB97F">
        <w:rPr>
          <w:rFonts w:ascii="Times New Roman" w:hAnsi="Times New Roman"/>
          <w:sz w:val="20"/>
          <w:szCs w:val="20"/>
        </w:rPr>
        <w:t>. Gelatin, a collagen derivative, has been used by us to transport growth factors. Acidic and basic gelatin are the two varieties that are commercially marketed. With basic proteins, acidic gelatin can create an ionic compound.</w:t>
      </w:r>
    </w:p>
    <w:p xmlns:wp14="http://schemas.microsoft.com/office/word/2010/wordml" w:rsidRPr="0019546A" w:rsidR="00726741" w:rsidP="00F23B4D" w:rsidRDefault="001D32C7" w14:paraId="4080624E" wp14:textId="13CB21F6">
      <w:pPr>
        <w:spacing w:after="0" w:line="240" w:lineRule="auto"/>
        <w:ind w:firstLine="720"/>
        <w:jc w:val="both"/>
        <w:rPr>
          <w:rFonts w:ascii="Times New Roman" w:hAnsi="Times New Roman"/>
          <w:sz w:val="20"/>
          <w:szCs w:val="20"/>
        </w:rPr>
      </w:pPr>
      <w:r w:rsidRPr="30DFB97F" w:rsidR="30DFB97F">
        <w:rPr>
          <w:rFonts w:ascii="Times New Roman" w:hAnsi="Times New Roman"/>
          <w:sz w:val="20"/>
          <w:szCs w:val="20"/>
        </w:rPr>
        <w:t xml:space="preserve">Therefore, it is </w:t>
      </w:r>
      <w:r w:rsidRPr="30DFB97F" w:rsidR="30DFB97F">
        <w:rPr>
          <w:rFonts w:ascii="Times New Roman" w:hAnsi="Times New Roman"/>
          <w:sz w:val="20"/>
          <w:szCs w:val="20"/>
        </w:rPr>
        <w:t>anticipated</w:t>
      </w:r>
      <w:r w:rsidRPr="30DFB97F" w:rsidR="30DFB97F">
        <w:rPr>
          <w:rFonts w:ascii="Times New Roman" w:hAnsi="Times New Roman"/>
          <w:sz w:val="20"/>
          <w:szCs w:val="20"/>
        </w:rPr>
        <w:t xml:space="preserve"> that after being implanted in the body and being broken down by enzymes, </w:t>
      </w:r>
      <w:r w:rsidRPr="30DFB97F" w:rsidR="30DFB97F">
        <w:rPr>
          <w:rFonts w:ascii="Times New Roman" w:hAnsi="Times New Roman"/>
          <w:sz w:val="20"/>
          <w:szCs w:val="20"/>
        </w:rPr>
        <w:t>bFGF</w:t>
      </w:r>
      <w:r w:rsidRPr="30DFB97F" w:rsidR="30DFB97F">
        <w:rPr>
          <w:rFonts w:ascii="Times New Roman" w:hAnsi="Times New Roman"/>
          <w:sz w:val="20"/>
          <w:szCs w:val="20"/>
        </w:rPr>
        <w:t xml:space="preserve"> will be liberated from the ionic complex produced when mixing acidic gelatin with </w:t>
      </w:r>
      <w:r w:rsidRPr="30DFB97F" w:rsidR="30DFB97F">
        <w:rPr>
          <w:rFonts w:ascii="Times New Roman" w:hAnsi="Times New Roman"/>
          <w:sz w:val="20"/>
          <w:szCs w:val="20"/>
        </w:rPr>
        <w:t>ionically</w:t>
      </w:r>
      <w:r w:rsidRPr="30DFB97F" w:rsidR="30DFB97F">
        <w:rPr>
          <w:rFonts w:ascii="Times New Roman" w:hAnsi="Times New Roman"/>
          <w:sz w:val="20"/>
          <w:szCs w:val="20"/>
        </w:rPr>
        <w:t xml:space="preserve"> basic </w:t>
      </w:r>
      <w:r w:rsidRPr="30DFB97F" w:rsidR="30DFB97F">
        <w:rPr>
          <w:rFonts w:ascii="Times New Roman" w:hAnsi="Times New Roman"/>
          <w:sz w:val="20"/>
          <w:szCs w:val="20"/>
        </w:rPr>
        <w:t>bFGF</w:t>
      </w:r>
      <w:r w:rsidRPr="30DFB97F" w:rsidR="30DFB97F">
        <w:rPr>
          <w:rFonts w:ascii="Times New Roman" w:hAnsi="Times New Roman"/>
          <w:sz w:val="20"/>
          <w:szCs w:val="20"/>
        </w:rPr>
        <w:t xml:space="preserve">. When the ionic complex was implanted in mice, an excellent release kinetics was indeed seen, but a mixture of basic gelatin and </w:t>
      </w:r>
      <w:r w:rsidRPr="30DFB97F" w:rsidR="30DFB97F">
        <w:rPr>
          <w:rFonts w:ascii="Times New Roman" w:hAnsi="Times New Roman"/>
          <w:sz w:val="20"/>
          <w:szCs w:val="20"/>
        </w:rPr>
        <w:t>bFGF</w:t>
      </w:r>
      <w:r w:rsidRPr="30DFB97F" w:rsidR="30DFB97F">
        <w:rPr>
          <w:rFonts w:ascii="Times New Roman" w:hAnsi="Times New Roman"/>
          <w:sz w:val="20"/>
          <w:szCs w:val="20"/>
        </w:rPr>
        <w:t xml:space="preserve"> did not show any sustained release in vivo [1, 51]. </w:t>
      </w:r>
      <w:r w:rsidRPr="30DFB97F" w:rsidR="30DFB97F">
        <w:rPr>
          <w:rFonts w:ascii="Times New Roman" w:hAnsi="Times New Roman"/>
          <w:sz w:val="20"/>
          <w:szCs w:val="20"/>
        </w:rPr>
        <w:t>It's</w:t>
      </w:r>
      <w:r w:rsidRPr="30DFB97F" w:rsidR="30DFB97F">
        <w:rPr>
          <w:rFonts w:ascii="Times New Roman" w:hAnsi="Times New Roman"/>
          <w:sz w:val="20"/>
          <w:szCs w:val="20"/>
        </w:rPr>
        <w:t xml:space="preserve"> interesting to note that mice implanted subcutaneously with a mixture of BMP and basic gelatin showed persistent release </w:t>
      </w:r>
      <w:r w:rsidRPr="30DFB97F" w:rsidR="30DFB97F">
        <w:rPr>
          <w:rFonts w:ascii="Times New Roman" w:hAnsi="Times New Roman"/>
          <w:sz w:val="20"/>
          <w:szCs w:val="20"/>
        </w:rPr>
        <w:t>profiles[</w:t>
      </w:r>
      <w:r w:rsidRPr="30DFB97F" w:rsidR="30DFB97F">
        <w:rPr>
          <w:rFonts w:ascii="Times New Roman" w:hAnsi="Times New Roman"/>
          <w:sz w:val="20"/>
          <w:szCs w:val="20"/>
        </w:rPr>
        <w:t>1, 52</w:t>
      </w:r>
      <w:r w:rsidRPr="30DFB97F" w:rsidR="30DFB97F">
        <w:rPr>
          <w:rFonts w:ascii="Times New Roman" w:hAnsi="Times New Roman"/>
          <w:sz w:val="20"/>
          <w:szCs w:val="20"/>
        </w:rPr>
        <w:t>].Probability</w:t>
      </w:r>
      <w:r w:rsidRPr="30DFB97F" w:rsidR="30DFB97F">
        <w:rPr>
          <w:rFonts w:ascii="Times New Roman" w:hAnsi="Times New Roman"/>
          <w:sz w:val="20"/>
          <w:szCs w:val="20"/>
        </w:rPr>
        <w:t xml:space="preserve"> suggests that gelatin and BMP molecules interact in ways other than electrostatic force. </w:t>
      </w:r>
      <w:r w:rsidRPr="30DFB97F" w:rsidR="30DFB97F">
        <w:rPr>
          <w:rFonts w:ascii="Times New Roman" w:hAnsi="Times New Roman"/>
          <w:sz w:val="20"/>
          <w:szCs w:val="20"/>
        </w:rPr>
        <w:t>The majority of</w:t>
      </w:r>
      <w:r w:rsidRPr="30DFB97F" w:rsidR="30DFB97F">
        <w:rPr>
          <w:rFonts w:ascii="Times New Roman" w:hAnsi="Times New Roman"/>
          <w:sz w:val="20"/>
          <w:szCs w:val="20"/>
        </w:rPr>
        <w:t xml:space="preserve"> tissue engineering for one tissue has </w:t>
      </w:r>
      <w:r w:rsidRPr="30DFB97F" w:rsidR="30DFB97F">
        <w:rPr>
          <w:rFonts w:ascii="Times New Roman" w:hAnsi="Times New Roman"/>
          <w:sz w:val="20"/>
          <w:szCs w:val="20"/>
        </w:rPr>
        <w:t>utilized</w:t>
      </w:r>
      <w:r w:rsidRPr="30DFB97F" w:rsidR="30DFB97F">
        <w:rPr>
          <w:rFonts w:ascii="Times New Roman" w:hAnsi="Times New Roman"/>
          <w:sz w:val="20"/>
          <w:szCs w:val="20"/>
        </w:rPr>
        <w:t xml:space="preserve"> a single growth factor. Evidently, using many growth factors would be preferable to promoting tissue regeneration. Many efforts are being </w:t>
      </w:r>
      <w:r w:rsidRPr="30DFB97F" w:rsidR="30DFB97F">
        <w:rPr>
          <w:rFonts w:ascii="Times New Roman" w:hAnsi="Times New Roman"/>
          <w:sz w:val="20"/>
          <w:szCs w:val="20"/>
        </w:rPr>
        <w:t>done</w:t>
      </w:r>
      <w:r w:rsidRPr="30DFB97F" w:rsidR="30DFB97F">
        <w:rPr>
          <w:rFonts w:ascii="Times New Roman" w:hAnsi="Times New Roman"/>
          <w:sz w:val="20"/>
          <w:szCs w:val="20"/>
        </w:rPr>
        <w:t xml:space="preserve"> right now to stimulate </w:t>
      </w:r>
      <w:r w:rsidRPr="30DFB97F" w:rsidR="30DFB97F">
        <w:rPr>
          <w:rFonts w:ascii="Times New Roman" w:hAnsi="Times New Roman"/>
          <w:sz w:val="20"/>
          <w:szCs w:val="20"/>
        </w:rPr>
        <w:t>neovascularization</w:t>
      </w:r>
      <w:r w:rsidRPr="30DFB97F" w:rsidR="30DFB97F">
        <w:rPr>
          <w:rFonts w:ascii="Times New Roman" w:hAnsi="Times New Roman"/>
          <w:sz w:val="20"/>
          <w:szCs w:val="20"/>
        </w:rPr>
        <w:t xml:space="preserve"> </w:t>
      </w:r>
      <w:r w:rsidRPr="30DFB97F" w:rsidR="30DFB97F">
        <w:rPr>
          <w:rFonts w:ascii="Times New Roman" w:hAnsi="Times New Roman"/>
          <w:sz w:val="20"/>
          <w:szCs w:val="20"/>
        </w:rPr>
        <w:t>utilizing</w:t>
      </w:r>
      <w:r w:rsidRPr="30DFB97F" w:rsidR="30DFB97F">
        <w:rPr>
          <w:rFonts w:ascii="Times New Roman" w:hAnsi="Times New Roman"/>
          <w:sz w:val="20"/>
          <w:szCs w:val="20"/>
        </w:rPr>
        <w:t xml:space="preserve"> different growth factors </w:t>
      </w:r>
      <w:r w:rsidRPr="30DFB97F" w:rsidR="30DFB97F">
        <w:rPr>
          <w:rFonts w:ascii="Times New Roman" w:hAnsi="Times New Roman"/>
          <w:sz w:val="20"/>
          <w:szCs w:val="20"/>
        </w:rPr>
        <w:t>in order to</w:t>
      </w:r>
      <w:r w:rsidRPr="30DFB97F" w:rsidR="30DFB97F">
        <w:rPr>
          <w:rFonts w:ascii="Times New Roman" w:hAnsi="Times New Roman"/>
          <w:sz w:val="20"/>
          <w:szCs w:val="20"/>
        </w:rPr>
        <w:t xml:space="preserve"> provide the cells involved in tissue regeneration with enough nutrition. Growth factors will be used in tissue engineering more </w:t>
      </w:r>
      <w:r w:rsidRPr="30DFB97F" w:rsidR="30DFB97F">
        <w:rPr>
          <w:rFonts w:ascii="Times New Roman" w:hAnsi="Times New Roman"/>
          <w:sz w:val="20"/>
          <w:szCs w:val="20"/>
        </w:rPr>
        <w:t>frequently</w:t>
      </w:r>
      <w:r w:rsidRPr="30DFB97F" w:rsidR="30DFB97F">
        <w:rPr>
          <w:rFonts w:ascii="Times New Roman" w:hAnsi="Times New Roman"/>
          <w:sz w:val="20"/>
          <w:szCs w:val="20"/>
        </w:rPr>
        <w:t xml:space="preserve"> once they become more widely available and less </w:t>
      </w:r>
      <w:r w:rsidRPr="30DFB97F" w:rsidR="30DFB97F">
        <w:rPr>
          <w:rFonts w:ascii="Times New Roman" w:hAnsi="Times New Roman"/>
          <w:sz w:val="20"/>
          <w:szCs w:val="20"/>
        </w:rPr>
        <w:t>expensive[</w:t>
      </w:r>
      <w:r w:rsidRPr="30DFB97F" w:rsidR="30DFB97F">
        <w:rPr>
          <w:rFonts w:ascii="Times New Roman" w:hAnsi="Times New Roman"/>
          <w:sz w:val="20"/>
          <w:szCs w:val="20"/>
        </w:rPr>
        <w:t>1].</w:t>
      </w:r>
    </w:p>
    <w:p xmlns:wp14="http://schemas.microsoft.com/office/word/2010/wordml" w:rsidR="004F24E0" w:rsidP="00F23B4D" w:rsidRDefault="004F24E0" w14:paraId="657095E1" wp14:textId="77777777">
      <w:pPr>
        <w:spacing w:after="0" w:line="240" w:lineRule="auto"/>
        <w:jc w:val="both"/>
        <w:rPr>
          <w:rFonts w:ascii="Times New Roman" w:hAnsi="Times New Roman"/>
          <w:b/>
          <w:sz w:val="20"/>
          <w:szCs w:val="20"/>
        </w:rPr>
      </w:pPr>
      <w:r>
        <w:rPr>
          <w:rFonts w:ascii="Times New Roman" w:hAnsi="Times New Roman"/>
          <w:b/>
          <w:sz w:val="20"/>
          <w:szCs w:val="20"/>
        </w:rPr>
        <w:t>D.</w:t>
      </w:r>
      <w:r w:rsidR="008D3508">
        <w:rPr>
          <w:rFonts w:ascii="Times New Roman" w:hAnsi="Times New Roman"/>
          <w:b/>
          <w:sz w:val="20"/>
          <w:szCs w:val="20"/>
        </w:rPr>
        <w:t xml:space="preserve"> </w:t>
      </w:r>
      <w:r w:rsidRPr="00C60CCC">
        <w:rPr>
          <w:rFonts w:ascii="Times New Roman" w:hAnsi="Times New Roman"/>
          <w:b/>
          <w:sz w:val="20"/>
          <w:szCs w:val="20"/>
        </w:rPr>
        <w:t xml:space="preserve">Physicochemical Stimuli </w:t>
      </w:r>
    </w:p>
    <w:p xmlns:wp14="http://schemas.microsoft.com/office/word/2010/wordml" w:rsidR="004F24E0" w:rsidP="00F23B4D" w:rsidRDefault="004F24E0" w14:paraId="5147C00C" wp14:textId="7020CB4B">
      <w:pPr>
        <w:spacing w:after="0" w:line="240" w:lineRule="auto"/>
        <w:ind w:firstLine="720"/>
        <w:jc w:val="both"/>
        <w:rPr>
          <w:rFonts w:ascii="Times New Roman" w:hAnsi="Times New Roman"/>
          <w:sz w:val="20"/>
          <w:szCs w:val="20"/>
        </w:rPr>
      </w:pPr>
      <w:r w:rsidRPr="30DFB97F" w:rsidR="30DFB97F">
        <w:rPr>
          <w:rFonts w:ascii="Times New Roman" w:hAnsi="Times New Roman"/>
          <w:sz w:val="20"/>
          <w:szCs w:val="20"/>
        </w:rPr>
        <w:t xml:space="preserve">The in vivo environment ensures the existence of essential chemical cues that control cell function, and </w:t>
      </w:r>
      <w:r w:rsidRPr="30DFB97F" w:rsidR="30DFB97F">
        <w:rPr>
          <w:rFonts w:ascii="Times New Roman" w:hAnsi="Times New Roman"/>
          <w:sz w:val="20"/>
          <w:szCs w:val="20"/>
        </w:rPr>
        <w:t>vascularization</w:t>
      </w:r>
      <w:r w:rsidRPr="30DFB97F" w:rsidR="30DFB97F">
        <w:rPr>
          <w:rFonts w:ascii="Times New Roman" w:hAnsi="Times New Roman"/>
          <w:sz w:val="20"/>
          <w:szCs w:val="20"/>
        </w:rPr>
        <w:t xml:space="preserve"> </w:t>
      </w:r>
      <w:r w:rsidRPr="30DFB97F" w:rsidR="30DFB97F">
        <w:rPr>
          <w:rFonts w:ascii="Times New Roman" w:hAnsi="Times New Roman"/>
          <w:sz w:val="20"/>
          <w:szCs w:val="20"/>
        </w:rPr>
        <w:t>facilitates</w:t>
      </w:r>
      <w:r w:rsidRPr="30DFB97F" w:rsidR="30DFB97F">
        <w:rPr>
          <w:rFonts w:ascii="Times New Roman" w:hAnsi="Times New Roman"/>
          <w:sz w:val="20"/>
          <w:szCs w:val="20"/>
        </w:rPr>
        <w:t xml:space="preserve"> the provision of nutrients and the elimination of waste. To effectively mimic morphogenetic events, molecular variables affecting cellular division, shape, spreading, proliferation, death, and secretion of ECM components must be present [4, 53].</w:t>
      </w:r>
    </w:p>
    <w:p xmlns:wp14="http://schemas.microsoft.com/office/word/2010/wordml" w:rsidRPr="004F24E0" w:rsidR="004F24E0" w:rsidP="00F23B4D" w:rsidRDefault="00423E6E" w14:paraId="036E54E7" wp14:textId="63A93524">
      <w:pPr>
        <w:spacing w:after="0" w:line="240" w:lineRule="auto"/>
        <w:ind w:firstLine="720"/>
        <w:jc w:val="both"/>
        <w:rPr>
          <w:rFonts w:ascii="Times New Roman" w:hAnsi="Times New Roman"/>
          <w:sz w:val="20"/>
          <w:szCs w:val="20"/>
        </w:rPr>
      </w:pPr>
      <w:r w:rsidRPr="30DFB97F" w:rsidR="30DFB97F">
        <w:rPr>
          <w:rFonts w:ascii="Times New Roman" w:hAnsi="Times New Roman"/>
          <w:sz w:val="20"/>
          <w:szCs w:val="20"/>
        </w:rPr>
        <w:t xml:space="preserve">A 3D model's design should </w:t>
      </w:r>
      <w:r w:rsidRPr="30DFB97F" w:rsidR="30DFB97F">
        <w:rPr>
          <w:rFonts w:ascii="Times New Roman" w:hAnsi="Times New Roman"/>
          <w:sz w:val="20"/>
          <w:szCs w:val="20"/>
        </w:rPr>
        <w:t>take into account</w:t>
      </w:r>
      <w:r w:rsidRPr="30DFB97F" w:rsidR="30DFB97F">
        <w:rPr>
          <w:rFonts w:ascii="Times New Roman" w:hAnsi="Times New Roman"/>
          <w:sz w:val="20"/>
          <w:szCs w:val="20"/>
        </w:rPr>
        <w:t xml:space="preserve"> the possibility that, depending on the gradient in nutrition content, cells developing in the middle of the construct may behave differently from those growing on the surface. A restricted diffusive movement of nutrients via its thickness may obstruct the successful development of a 3D manufactured tissue. Chemical and mechanical signals should be combined </w:t>
      </w:r>
      <w:r w:rsidRPr="30DFB97F" w:rsidR="30DFB97F">
        <w:rPr>
          <w:rFonts w:ascii="Times New Roman" w:hAnsi="Times New Roman"/>
          <w:sz w:val="20"/>
          <w:szCs w:val="20"/>
        </w:rPr>
        <w:t>in order to</w:t>
      </w:r>
      <w:r w:rsidRPr="30DFB97F" w:rsidR="30DFB97F">
        <w:rPr>
          <w:rFonts w:ascii="Times New Roman" w:hAnsi="Times New Roman"/>
          <w:sz w:val="20"/>
          <w:szCs w:val="20"/>
        </w:rPr>
        <w:t xml:space="preserve"> avoid local concentrations and overcome the diffusion constraints that affect cell function [4, 54]. Additionally, </w:t>
      </w:r>
      <w:r w:rsidRPr="30DFB97F" w:rsidR="30DFB97F">
        <w:rPr>
          <w:rFonts w:ascii="Times New Roman" w:hAnsi="Times New Roman"/>
          <w:sz w:val="20"/>
          <w:szCs w:val="20"/>
        </w:rPr>
        <w:t>extracellular</w:t>
      </w:r>
      <w:r w:rsidRPr="30DFB97F" w:rsidR="30DFB97F">
        <w:rPr>
          <w:rFonts w:ascii="Times New Roman" w:hAnsi="Times New Roman"/>
          <w:sz w:val="20"/>
          <w:szCs w:val="20"/>
        </w:rPr>
        <w:t xml:space="preserve"> and intracellular mechanical forces that affect cells in vivo alter their fate. Particularly, cells alter the extracellular matrix around them in response to dynamic stimuli such electric fields, osmotic and hydrostatic pressure, stress, strain, fluid flow, and streaming potential [4, 55</w:t>
      </w:r>
      <w:r w:rsidRPr="30DFB97F" w:rsidR="30DFB97F">
        <w:rPr>
          <w:rFonts w:ascii="Times New Roman" w:hAnsi="Times New Roman"/>
          <w:sz w:val="20"/>
          <w:szCs w:val="20"/>
        </w:rPr>
        <w:t>].Bioreactors</w:t>
      </w:r>
      <w:r w:rsidRPr="30DFB97F" w:rsidR="30DFB97F">
        <w:rPr>
          <w:rFonts w:ascii="Times New Roman" w:hAnsi="Times New Roman"/>
          <w:sz w:val="20"/>
          <w:szCs w:val="20"/>
        </w:rPr>
        <w:t xml:space="preserve"> created particularly to mimic in vivo conditions are typically used to apply mechanical stimulation to tissue-engineered constructions. Bioreactors in particular offer mechanical or electrical stimulation and enable fine-grained control of culture conditions to achieve tissue maturation [4, 56, 57]. Innovative systems based on microfabrication and microfluidics, which enable real-time monitoring and high throughput results with the ability to test a single parameter independently, have </w:t>
      </w:r>
      <w:r w:rsidRPr="30DFB97F" w:rsidR="30DFB97F">
        <w:rPr>
          <w:rFonts w:ascii="Times New Roman" w:hAnsi="Times New Roman"/>
          <w:sz w:val="20"/>
          <w:szCs w:val="20"/>
        </w:rPr>
        <w:t>emerged</w:t>
      </w:r>
      <w:r w:rsidRPr="30DFB97F" w:rsidR="30DFB97F">
        <w:rPr>
          <w:rFonts w:ascii="Times New Roman" w:hAnsi="Times New Roman"/>
          <w:sz w:val="20"/>
          <w:szCs w:val="20"/>
        </w:rPr>
        <w:t xml:space="preserve"> as key </w:t>
      </w:r>
      <w:r w:rsidRPr="30DFB97F" w:rsidR="30DFB97F">
        <w:rPr>
          <w:rFonts w:ascii="Times New Roman" w:hAnsi="Times New Roman"/>
          <w:sz w:val="20"/>
          <w:szCs w:val="20"/>
        </w:rPr>
        <w:t>microscale</w:t>
      </w:r>
      <w:r w:rsidRPr="30DFB97F" w:rsidR="30DFB97F">
        <w:rPr>
          <w:rFonts w:ascii="Times New Roman" w:hAnsi="Times New Roman"/>
          <w:sz w:val="20"/>
          <w:szCs w:val="20"/>
        </w:rPr>
        <w:t xml:space="preserve"> technologies [4, 58]. These technological tools might be a reliable aid in the creation of 3D models with pertinent functional properties, guaranteeing good reproducibility.</w:t>
      </w:r>
    </w:p>
    <w:p xmlns:wp14="http://schemas.microsoft.com/office/word/2010/wordml" w:rsidR="007D22B9" w:rsidP="00F23B4D" w:rsidRDefault="007D22B9" w14:paraId="13EF9F9F" wp14:textId="77777777">
      <w:pPr>
        <w:spacing w:after="0" w:line="240" w:lineRule="auto"/>
        <w:jc w:val="center"/>
        <w:rPr>
          <w:rFonts w:ascii="Times New Roman" w:hAnsi="Times New Roman"/>
          <w:b/>
          <w:sz w:val="20"/>
          <w:szCs w:val="20"/>
        </w:rPr>
      </w:pPr>
      <w:r>
        <w:rPr>
          <w:rFonts w:ascii="Times New Roman" w:hAnsi="Times New Roman"/>
          <w:b/>
          <w:sz w:val="20"/>
          <w:szCs w:val="20"/>
        </w:rPr>
        <w:t>V.</w:t>
      </w:r>
      <w:r w:rsidR="008D3508">
        <w:rPr>
          <w:rFonts w:ascii="Times New Roman" w:hAnsi="Times New Roman"/>
          <w:b/>
          <w:sz w:val="20"/>
          <w:szCs w:val="20"/>
        </w:rPr>
        <w:t xml:space="preserve"> </w:t>
      </w:r>
      <w:r w:rsidRPr="00C60CCC">
        <w:rPr>
          <w:rFonts w:ascii="Times New Roman" w:hAnsi="Times New Roman"/>
          <w:b/>
          <w:sz w:val="20"/>
          <w:szCs w:val="20"/>
        </w:rPr>
        <w:t>CHALLENGES IN TISSUE ENGINEERING</w:t>
      </w:r>
    </w:p>
    <w:p xmlns:wp14="http://schemas.microsoft.com/office/word/2010/wordml" w:rsidRPr="000B3259" w:rsidR="007D22B9" w:rsidP="00F23B4D" w:rsidRDefault="007D22B9" w14:paraId="278BA5B1" wp14:textId="77777777">
      <w:pPr>
        <w:spacing w:after="0" w:line="240" w:lineRule="auto"/>
        <w:ind w:firstLine="720"/>
        <w:jc w:val="both"/>
        <w:rPr>
          <w:rFonts w:ascii="Times New Roman" w:hAnsi="Times New Roman"/>
          <w:sz w:val="20"/>
          <w:szCs w:val="20"/>
        </w:rPr>
      </w:pPr>
      <w:r w:rsidRPr="000B3259">
        <w:rPr>
          <w:rFonts w:ascii="Times New Roman" w:hAnsi="Times New Roman"/>
          <w:sz w:val="20"/>
          <w:szCs w:val="20"/>
        </w:rPr>
        <w:t xml:space="preserve">This multidisciplinary engineering method has received a lot of interest as a potential new therapeutic approach that could overcome the limitations of existing artificial organs and organ transplantation, both of which aim to replace lost or severely damaged tissues or organs. However, because there is relatively little tissue regeneration with the TE approach, it cannot be used on a large number of patients. </w:t>
      </w:r>
    </w:p>
    <w:p xmlns:wp14="http://schemas.microsoft.com/office/word/2010/wordml" w:rsidRPr="000B3259" w:rsidR="007D22B9" w:rsidP="00F23B4D" w:rsidRDefault="007D22B9" w14:paraId="27D7F89C" wp14:textId="1798A0B1">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The clinical applications of TE have advanced extremely slowly and subtly within the current paradigm [1, 8].</w:t>
      </w:r>
    </w:p>
    <w:p xmlns:wp14="http://schemas.microsoft.com/office/word/2010/wordml" w:rsidR="007D22B9" w:rsidP="00F23B4D" w:rsidRDefault="007D22B9" w14:paraId="53E70264" wp14:textId="4620EAE3">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A small number of clinical trials have also been reported [8, 59], </w:t>
      </w:r>
      <w:r w:rsidRPr="30DFB97F" w:rsidR="30DFB97F">
        <w:rPr>
          <w:rFonts w:ascii="Times New Roman" w:hAnsi="Times New Roman"/>
          <w:sz w:val="20"/>
          <w:szCs w:val="20"/>
        </w:rPr>
        <w:t>despite the fact that</w:t>
      </w:r>
      <w:r w:rsidRPr="30DFB97F" w:rsidR="30DFB97F">
        <w:rPr>
          <w:rFonts w:ascii="Times New Roman" w:hAnsi="Times New Roman"/>
          <w:sz w:val="20"/>
          <w:szCs w:val="20"/>
        </w:rPr>
        <w:t xml:space="preserve"> </w:t>
      </w:r>
      <w:r w:rsidRPr="30DFB97F" w:rsidR="30DFB97F">
        <w:rPr>
          <w:rFonts w:ascii="Times New Roman" w:hAnsi="Times New Roman"/>
          <w:sz w:val="20"/>
          <w:szCs w:val="20"/>
        </w:rPr>
        <w:t>a huge number</w:t>
      </w:r>
      <w:r w:rsidRPr="30DFB97F" w:rsidR="30DFB97F">
        <w:rPr>
          <w:rFonts w:ascii="Times New Roman" w:hAnsi="Times New Roman"/>
          <w:sz w:val="20"/>
          <w:szCs w:val="20"/>
        </w:rPr>
        <w:t xml:space="preserve"> of fundamental research investigations have been conducted in this area. Cells, a scaffold, and growth factors are three essential components for the TE approach [2, 8, 60].</w:t>
      </w:r>
    </w:p>
    <w:p xmlns:wp14="http://schemas.microsoft.com/office/word/2010/wordml" w:rsidRPr="000B3259" w:rsidR="000B3259" w:rsidP="00F23B4D" w:rsidRDefault="000B3259" w14:paraId="5972A972" wp14:textId="736B898E">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Tissue engineering also depends on </w:t>
      </w:r>
      <w:r w:rsidRPr="30DFB97F" w:rsidR="30DFB97F">
        <w:rPr>
          <w:rFonts w:ascii="Times New Roman" w:hAnsi="Times New Roman"/>
          <w:sz w:val="20"/>
          <w:szCs w:val="20"/>
        </w:rPr>
        <w:t>a number of</w:t>
      </w:r>
      <w:r w:rsidRPr="30DFB97F" w:rsidR="30DFB97F">
        <w:rPr>
          <w:rFonts w:ascii="Times New Roman" w:hAnsi="Times New Roman"/>
          <w:sz w:val="20"/>
          <w:szCs w:val="20"/>
        </w:rPr>
        <w:t xml:space="preserve"> other aspects, including cell source, scaffold design, cell seeding and culture environment, matrix preparation, cell mechanical properties, scaffold architecture, and animal models [8, 61]. </w:t>
      </w:r>
    </w:p>
    <w:p xmlns:wp14="http://schemas.microsoft.com/office/word/2010/wordml" w:rsidRPr="000B3259" w:rsidR="000B3259" w:rsidP="00F23B4D" w:rsidRDefault="000B3259" w14:paraId="33C874D4" wp14:textId="19709FB4">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The different cell sources have </w:t>
      </w:r>
      <w:r w:rsidRPr="30DFB97F" w:rsidR="30DFB97F">
        <w:rPr>
          <w:rFonts w:ascii="Times New Roman" w:hAnsi="Times New Roman"/>
          <w:sz w:val="20"/>
          <w:szCs w:val="20"/>
        </w:rPr>
        <w:t>a huge impact</w:t>
      </w:r>
      <w:r w:rsidRPr="30DFB97F" w:rsidR="30DFB97F">
        <w:rPr>
          <w:rFonts w:ascii="Times New Roman" w:hAnsi="Times New Roman"/>
          <w:sz w:val="20"/>
          <w:szCs w:val="20"/>
        </w:rPr>
        <w:t xml:space="preserve"> on TE. The three main cell types </w:t>
      </w:r>
      <w:r w:rsidRPr="30DFB97F" w:rsidR="30DFB97F">
        <w:rPr>
          <w:rFonts w:ascii="Times New Roman" w:hAnsi="Times New Roman"/>
          <w:sz w:val="20"/>
          <w:szCs w:val="20"/>
        </w:rPr>
        <w:t>taken into account</w:t>
      </w:r>
      <w:r w:rsidRPr="30DFB97F" w:rsidR="30DFB97F">
        <w:rPr>
          <w:rFonts w:ascii="Times New Roman" w:hAnsi="Times New Roman"/>
          <w:sz w:val="20"/>
          <w:szCs w:val="20"/>
        </w:rPr>
        <w:t xml:space="preserve"> in TE are </w:t>
      </w:r>
      <w:r w:rsidRPr="30DFB97F" w:rsidR="30DFB97F">
        <w:rPr>
          <w:rFonts w:ascii="Times New Roman" w:hAnsi="Times New Roman"/>
          <w:sz w:val="20"/>
          <w:szCs w:val="20"/>
        </w:rPr>
        <w:t>autologous</w:t>
      </w:r>
      <w:r w:rsidRPr="30DFB97F" w:rsidR="30DFB97F">
        <w:rPr>
          <w:rFonts w:ascii="Times New Roman" w:hAnsi="Times New Roman"/>
          <w:sz w:val="20"/>
          <w:szCs w:val="20"/>
        </w:rPr>
        <w:t xml:space="preserve"> (patient's cells), </w:t>
      </w:r>
      <w:r w:rsidRPr="30DFB97F" w:rsidR="30DFB97F">
        <w:rPr>
          <w:rFonts w:ascii="Times New Roman" w:hAnsi="Times New Roman"/>
          <w:sz w:val="20"/>
          <w:szCs w:val="20"/>
        </w:rPr>
        <w:t>allogenic</w:t>
      </w:r>
      <w:r w:rsidRPr="30DFB97F" w:rsidR="30DFB97F">
        <w:rPr>
          <w:rFonts w:ascii="Times New Roman" w:hAnsi="Times New Roman"/>
          <w:sz w:val="20"/>
          <w:szCs w:val="20"/>
        </w:rPr>
        <w:t xml:space="preserve"> (other than patient's cells), and </w:t>
      </w:r>
      <w:r w:rsidRPr="30DFB97F" w:rsidR="30DFB97F">
        <w:rPr>
          <w:rFonts w:ascii="Times New Roman" w:hAnsi="Times New Roman"/>
          <w:sz w:val="20"/>
          <w:szCs w:val="20"/>
        </w:rPr>
        <w:t>xenogeneic</w:t>
      </w:r>
      <w:r w:rsidRPr="30DFB97F" w:rsidR="30DFB97F">
        <w:rPr>
          <w:rFonts w:ascii="Times New Roman" w:hAnsi="Times New Roman"/>
          <w:sz w:val="20"/>
          <w:szCs w:val="20"/>
        </w:rPr>
        <w:t xml:space="preserve"> (produced from animal cells). In this group, </w:t>
      </w:r>
      <w:r w:rsidRPr="30DFB97F" w:rsidR="30DFB97F">
        <w:rPr>
          <w:rFonts w:ascii="Times New Roman" w:hAnsi="Times New Roman"/>
          <w:sz w:val="20"/>
          <w:szCs w:val="20"/>
        </w:rPr>
        <w:t>xenogeneic</w:t>
      </w:r>
      <w:r w:rsidRPr="30DFB97F" w:rsidR="30DFB97F">
        <w:rPr>
          <w:rFonts w:ascii="Times New Roman" w:hAnsi="Times New Roman"/>
          <w:sz w:val="20"/>
          <w:szCs w:val="20"/>
        </w:rPr>
        <w:t xml:space="preserve"> cells are regarded as the least secure due to findings of porcine endogenous retrovirus in pigs [8, 59].</w:t>
      </w:r>
    </w:p>
    <w:p xmlns:wp14="http://schemas.microsoft.com/office/word/2010/wordml" w:rsidRPr="000B3259" w:rsidR="000B3259" w:rsidP="00F23B4D" w:rsidRDefault="000B3259" w14:paraId="42C98B02" wp14:textId="76EFC020">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Although safe for TE, individuals who were elderly or very unwell had trouble extracting </w:t>
      </w:r>
      <w:r w:rsidRPr="30DFB97F" w:rsidR="30DFB97F">
        <w:rPr>
          <w:rFonts w:ascii="Times New Roman" w:hAnsi="Times New Roman"/>
          <w:sz w:val="20"/>
          <w:szCs w:val="20"/>
        </w:rPr>
        <w:t>autologous</w:t>
      </w:r>
      <w:r w:rsidRPr="30DFB97F" w:rsidR="30DFB97F">
        <w:rPr>
          <w:rFonts w:ascii="Times New Roman" w:hAnsi="Times New Roman"/>
          <w:sz w:val="20"/>
          <w:szCs w:val="20"/>
        </w:rPr>
        <w:t xml:space="preserve"> cells adequately [8, 61]. Another issue with cardiac cells is that they are only harvested in insufficient quantities from myocardial infarction patients [8, 62]. The culture procedure mediates the expansion of cells in circumstances of inadequate cell collection (8, 62). </w:t>
      </w:r>
    </w:p>
    <w:p xmlns:wp14="http://schemas.microsoft.com/office/word/2010/wordml" w:rsidRPr="000B3259" w:rsidR="000B3259" w:rsidP="00F23B4D" w:rsidRDefault="000B3259" w14:paraId="46BBCB73" wp14:textId="2DD32CC6">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To </w:t>
      </w:r>
      <w:r w:rsidRPr="30DFB97F" w:rsidR="30DFB97F">
        <w:rPr>
          <w:rFonts w:ascii="Times New Roman" w:hAnsi="Times New Roman"/>
          <w:sz w:val="20"/>
          <w:szCs w:val="20"/>
        </w:rPr>
        <w:t>eliminate</w:t>
      </w:r>
      <w:r w:rsidRPr="30DFB97F" w:rsidR="30DFB97F">
        <w:rPr>
          <w:rFonts w:ascii="Times New Roman" w:hAnsi="Times New Roman"/>
          <w:sz w:val="20"/>
          <w:szCs w:val="20"/>
        </w:rPr>
        <w:t xml:space="preserve"> any potential of contamination, only clean cell processing facilities are </w:t>
      </w:r>
      <w:r w:rsidRPr="30DFB97F" w:rsidR="30DFB97F">
        <w:rPr>
          <w:rFonts w:ascii="Times New Roman" w:hAnsi="Times New Roman"/>
          <w:sz w:val="20"/>
          <w:szCs w:val="20"/>
        </w:rPr>
        <w:t>advised</w:t>
      </w:r>
      <w:r w:rsidRPr="30DFB97F" w:rsidR="30DFB97F">
        <w:rPr>
          <w:rFonts w:ascii="Times New Roman" w:hAnsi="Times New Roman"/>
          <w:sz w:val="20"/>
          <w:szCs w:val="20"/>
        </w:rPr>
        <w:t xml:space="preserve"> for this operation [8, 62]. The procedure is very drawn-out and time-consuming. Fetal calf serum, which is often used for cell culture, has been reported to be infected [8, 61]. </w:t>
      </w:r>
    </w:p>
    <w:p xmlns:wp14="http://schemas.microsoft.com/office/word/2010/wordml" w:rsidRPr="000B3259" w:rsidR="000B3259" w:rsidP="00F23B4D" w:rsidRDefault="000B3259" w14:paraId="3029FB6C" wp14:textId="77809A8A">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because to their </w:t>
      </w:r>
      <w:r w:rsidRPr="30DFB97F" w:rsidR="30DFB97F">
        <w:rPr>
          <w:rFonts w:ascii="Times New Roman" w:hAnsi="Times New Roman"/>
          <w:sz w:val="20"/>
          <w:szCs w:val="20"/>
        </w:rPr>
        <w:t>strong growth</w:t>
      </w:r>
      <w:r w:rsidRPr="30DFB97F" w:rsidR="30DFB97F">
        <w:rPr>
          <w:rFonts w:ascii="Times New Roman" w:hAnsi="Times New Roman"/>
          <w:sz w:val="20"/>
          <w:szCs w:val="20"/>
        </w:rPr>
        <w:t xml:space="preserve"> factor production, </w:t>
      </w:r>
      <w:r w:rsidRPr="30DFB97F" w:rsidR="30DFB97F">
        <w:rPr>
          <w:rFonts w:ascii="Times New Roman" w:hAnsi="Times New Roman"/>
          <w:sz w:val="20"/>
          <w:szCs w:val="20"/>
        </w:rPr>
        <w:t>allogenic</w:t>
      </w:r>
      <w:r w:rsidRPr="30DFB97F" w:rsidR="30DFB97F">
        <w:rPr>
          <w:rFonts w:ascii="Times New Roman" w:hAnsi="Times New Roman"/>
          <w:sz w:val="20"/>
          <w:szCs w:val="20"/>
        </w:rPr>
        <w:t xml:space="preserve"> cells are the ideal candidates for skin tissue engineering; nevertheless, </w:t>
      </w:r>
      <w:r w:rsidRPr="30DFB97F" w:rsidR="30DFB97F">
        <w:rPr>
          <w:rFonts w:ascii="Times New Roman" w:hAnsi="Times New Roman"/>
          <w:sz w:val="20"/>
          <w:szCs w:val="20"/>
        </w:rPr>
        <w:t>xenogeneic</w:t>
      </w:r>
      <w:r w:rsidRPr="30DFB97F" w:rsidR="30DFB97F">
        <w:rPr>
          <w:rFonts w:ascii="Times New Roman" w:hAnsi="Times New Roman"/>
          <w:sz w:val="20"/>
          <w:szCs w:val="20"/>
        </w:rPr>
        <w:t xml:space="preserve"> feeder cells, which were employed to create epidermal tissues from </w:t>
      </w:r>
      <w:r w:rsidRPr="30DFB97F" w:rsidR="30DFB97F">
        <w:rPr>
          <w:rFonts w:ascii="Times New Roman" w:hAnsi="Times New Roman"/>
          <w:sz w:val="20"/>
          <w:szCs w:val="20"/>
        </w:rPr>
        <w:t>keratinocytes</w:t>
      </w:r>
      <w:r w:rsidRPr="30DFB97F" w:rsidR="30DFB97F">
        <w:rPr>
          <w:rFonts w:ascii="Times New Roman" w:hAnsi="Times New Roman"/>
          <w:sz w:val="20"/>
          <w:szCs w:val="20"/>
        </w:rPr>
        <w:t xml:space="preserve"> (because to their high growth activity), had </w:t>
      </w:r>
      <w:r w:rsidRPr="30DFB97F" w:rsidR="30DFB97F">
        <w:rPr>
          <w:rFonts w:ascii="Times New Roman" w:hAnsi="Times New Roman"/>
          <w:sz w:val="20"/>
          <w:szCs w:val="20"/>
        </w:rPr>
        <w:t>a high risk</w:t>
      </w:r>
      <w:r w:rsidRPr="30DFB97F" w:rsidR="30DFB97F">
        <w:rPr>
          <w:rFonts w:ascii="Times New Roman" w:hAnsi="Times New Roman"/>
          <w:sz w:val="20"/>
          <w:szCs w:val="20"/>
        </w:rPr>
        <w:t xml:space="preserve"> of viral infection [8, 63]. </w:t>
      </w:r>
    </w:p>
    <w:p xmlns:wp14="http://schemas.microsoft.com/office/word/2010/wordml" w:rsidRPr="000B3259" w:rsidR="000B3259" w:rsidP="00F23B4D" w:rsidRDefault="000B3259" w14:paraId="1641344B" wp14:textId="1B18B0F1">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Support in the form of a scaffold, template, or artificial extracellular matrix (ECM) is </w:t>
      </w:r>
      <w:r w:rsidRPr="30DFB97F" w:rsidR="30DFB97F">
        <w:rPr>
          <w:rFonts w:ascii="Times New Roman" w:hAnsi="Times New Roman"/>
          <w:sz w:val="20"/>
          <w:szCs w:val="20"/>
        </w:rPr>
        <w:t>required</w:t>
      </w:r>
      <w:r w:rsidRPr="30DFB97F" w:rsidR="30DFB97F">
        <w:rPr>
          <w:rFonts w:ascii="Times New Roman" w:hAnsi="Times New Roman"/>
          <w:sz w:val="20"/>
          <w:szCs w:val="20"/>
        </w:rPr>
        <w:t xml:space="preserve"> in situations involving the regeneration and growth of large-sized tissues and organs in a three-dimensional way [1, 8]. </w:t>
      </w:r>
    </w:p>
    <w:p xmlns:wp14="http://schemas.microsoft.com/office/word/2010/wordml" w:rsidRPr="000B3259" w:rsidR="000B3259" w:rsidP="00F23B4D" w:rsidRDefault="000B3259" w14:paraId="3596EE81" wp14:textId="391BCB99">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'Cell therapy' and 'tissue engineering' are two crucial words connected to the formation and proliferation of cells and tissues via regenerative medicine [2, 8].</w:t>
      </w:r>
    </w:p>
    <w:p xmlns:wp14="http://schemas.microsoft.com/office/word/2010/wordml" w:rsidRPr="000B3259" w:rsidR="000B3259" w:rsidP="00F23B4D" w:rsidRDefault="000B3259" w14:paraId="078035C6" wp14:textId="149A4626">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For tissue engineering </w:t>
      </w:r>
      <w:r w:rsidRPr="30DFB97F" w:rsidR="30DFB97F">
        <w:rPr>
          <w:rFonts w:ascii="Times New Roman" w:hAnsi="Times New Roman"/>
          <w:sz w:val="20"/>
          <w:szCs w:val="20"/>
        </w:rPr>
        <w:t>objectives</w:t>
      </w:r>
      <w:r w:rsidRPr="30DFB97F" w:rsidR="30DFB97F">
        <w:rPr>
          <w:rFonts w:ascii="Times New Roman" w:hAnsi="Times New Roman"/>
          <w:sz w:val="20"/>
          <w:szCs w:val="20"/>
        </w:rPr>
        <w:t xml:space="preserve">, the scaffold should adhere to certain standards. For </w:t>
      </w:r>
      <w:r w:rsidRPr="30DFB97F" w:rsidR="30DFB97F">
        <w:rPr>
          <w:rFonts w:ascii="Times New Roman" w:hAnsi="Times New Roman"/>
          <w:sz w:val="20"/>
          <w:szCs w:val="20"/>
        </w:rPr>
        <w:t>appropriate nutrition</w:t>
      </w:r>
      <w:r w:rsidRPr="30DFB97F" w:rsidR="30DFB97F">
        <w:rPr>
          <w:rFonts w:ascii="Times New Roman" w:hAnsi="Times New Roman"/>
          <w:sz w:val="20"/>
          <w:szCs w:val="20"/>
        </w:rPr>
        <w:t xml:space="preserve"> delivery and </w:t>
      </w:r>
      <w:r w:rsidRPr="30DFB97F" w:rsidR="30DFB97F">
        <w:rPr>
          <w:rFonts w:ascii="Times New Roman" w:hAnsi="Times New Roman"/>
          <w:sz w:val="20"/>
          <w:szCs w:val="20"/>
        </w:rPr>
        <w:t>neovasculature</w:t>
      </w:r>
      <w:r w:rsidRPr="30DFB97F" w:rsidR="30DFB97F">
        <w:rPr>
          <w:rFonts w:ascii="Times New Roman" w:hAnsi="Times New Roman"/>
          <w:sz w:val="20"/>
          <w:szCs w:val="20"/>
        </w:rPr>
        <w:t xml:space="preserve"> production, a scaffold needs to be suitably porous [8, 61]. </w:t>
      </w:r>
    </w:p>
    <w:p xmlns:wp14="http://schemas.microsoft.com/office/word/2010/wordml" w:rsidRPr="000B3259" w:rsidR="000B3259" w:rsidP="00F23B4D" w:rsidRDefault="000B3259" w14:paraId="7ADA6D51" wp14:textId="3D66CD4F">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These micropores, which are crucial for cell viability, can also convey waste. Neovascularization, which is crucial for the provision of oxygen and nutrients to the cells in the construct, is a serious difficulty with the scaffold, though [1, 8]. </w:t>
      </w:r>
    </w:p>
    <w:p xmlns:wp14="http://schemas.microsoft.com/office/word/2010/wordml" w:rsidRPr="000B3259" w:rsidR="000B3259" w:rsidP="00F23B4D" w:rsidRDefault="000B3259" w14:paraId="563DBC55" wp14:textId="3ACB02BC">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Vascularization</w:t>
      </w:r>
      <w:r w:rsidRPr="30DFB97F" w:rsidR="30DFB97F">
        <w:rPr>
          <w:rFonts w:ascii="Times New Roman" w:hAnsi="Times New Roman"/>
          <w:sz w:val="20"/>
          <w:szCs w:val="20"/>
        </w:rPr>
        <w:t xml:space="preserve"> of the construct is not achieved with in vitro tissue engineering [8, 61]. In contrast, if the right stimuli and circumstances are available, neovascularization is achievable in vivo tissue engineering [8, 61]. </w:t>
      </w:r>
    </w:p>
    <w:p xmlns:wp14="http://schemas.microsoft.com/office/word/2010/wordml" w:rsidRPr="000B3259" w:rsidR="000B3259" w:rsidP="00F23B4D" w:rsidRDefault="000B3259" w14:paraId="39E3E401" wp14:textId="237F6A58">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The development, differentiation, and proliferation of cells are significantly influenced by a wide variety of growth factor proteins [1, 8]. These may be endogenously released in an autocrine or paracrine manner. </w:t>
      </w:r>
    </w:p>
    <w:p xmlns:wp14="http://schemas.microsoft.com/office/word/2010/wordml" w:rsidRPr="000B3259" w:rsidR="000B3259" w:rsidP="00F23B4D" w:rsidRDefault="000B3259" w14:paraId="038B3F29" wp14:textId="66222218">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Bone </w:t>
      </w:r>
      <w:r w:rsidRPr="30DFB97F" w:rsidR="30DFB97F">
        <w:rPr>
          <w:rFonts w:ascii="Times New Roman" w:hAnsi="Times New Roman"/>
          <w:sz w:val="20"/>
          <w:szCs w:val="20"/>
        </w:rPr>
        <w:t>morphogenic</w:t>
      </w:r>
      <w:r w:rsidRPr="30DFB97F" w:rsidR="30DFB97F">
        <w:rPr>
          <w:rFonts w:ascii="Times New Roman" w:hAnsi="Times New Roman"/>
          <w:sz w:val="20"/>
          <w:szCs w:val="20"/>
        </w:rPr>
        <w:t xml:space="preserve"> proteins (BMP) [8, 64], basic fibroblast growth factors (</w:t>
      </w:r>
      <w:r w:rsidRPr="30DFB97F" w:rsidR="30DFB97F">
        <w:rPr>
          <w:rFonts w:ascii="Times New Roman" w:hAnsi="Times New Roman"/>
          <w:sz w:val="20"/>
          <w:szCs w:val="20"/>
        </w:rPr>
        <w:t>bFGF</w:t>
      </w:r>
      <w:r w:rsidRPr="30DFB97F" w:rsidR="30DFB97F">
        <w:rPr>
          <w:rFonts w:ascii="Times New Roman" w:hAnsi="Times New Roman"/>
          <w:sz w:val="20"/>
          <w:szCs w:val="20"/>
        </w:rPr>
        <w:t xml:space="preserve">, bFGF-2), vascular epithelial growth factor (VEGF), and transforming growth factor-beta (TGF-) [8, 66] are the growth factors that are currently </w:t>
      </w:r>
      <w:r w:rsidRPr="30DFB97F" w:rsidR="30DFB97F">
        <w:rPr>
          <w:rFonts w:ascii="Times New Roman" w:hAnsi="Times New Roman"/>
          <w:sz w:val="20"/>
          <w:szCs w:val="20"/>
        </w:rPr>
        <w:t>most commonly used</w:t>
      </w:r>
      <w:r w:rsidRPr="30DFB97F" w:rsidR="30DFB97F">
        <w:rPr>
          <w:rFonts w:ascii="Times New Roman" w:hAnsi="Times New Roman"/>
          <w:sz w:val="20"/>
          <w:szCs w:val="20"/>
        </w:rPr>
        <w:t xml:space="preserve">. </w:t>
      </w:r>
    </w:p>
    <w:p xmlns:wp14="http://schemas.microsoft.com/office/word/2010/wordml" w:rsidRPr="000B3259" w:rsidR="000B3259" w:rsidP="00F23B4D" w:rsidRDefault="000B3259" w14:paraId="4BA8ABED" wp14:textId="2AA8E1A9">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Growth factors (GFs), which have a remarkable capacity to regenerate tissues, must be added to the cell scaffold build </w:t>
      </w:r>
      <w:r w:rsidRPr="30DFB97F" w:rsidR="30DFB97F">
        <w:rPr>
          <w:rFonts w:ascii="Times New Roman" w:hAnsi="Times New Roman"/>
          <w:sz w:val="20"/>
          <w:szCs w:val="20"/>
        </w:rPr>
        <w:t>in order for</w:t>
      </w:r>
      <w:r w:rsidRPr="30DFB97F" w:rsidR="30DFB97F">
        <w:rPr>
          <w:rFonts w:ascii="Times New Roman" w:hAnsi="Times New Roman"/>
          <w:sz w:val="20"/>
          <w:szCs w:val="20"/>
        </w:rPr>
        <w:t xml:space="preserve"> tissue to regenerate [1, 8]. </w:t>
      </w:r>
    </w:p>
    <w:p xmlns:wp14="http://schemas.microsoft.com/office/word/2010/wordml" w:rsidRPr="000B3259" w:rsidR="000B3259" w:rsidP="00F23B4D" w:rsidRDefault="000B3259" w14:paraId="682628A5" wp14:textId="327D807E">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The transport of GFs to the site of action is the most important concern, however bulking injection to the site of regeneration is not a practical solution [8, 61]. The use of DNA plasmids encoded with the gene of the desired GF, introducing a gene encoding a particular GF into a specific cell type using a vector, and implanting GF proteins directly into the cell via certain carriers are the three main methods of delivering GFs that have been developed so far [1, 8]. </w:t>
      </w:r>
    </w:p>
    <w:p xmlns:wp14="http://schemas.microsoft.com/office/word/2010/wordml" w:rsidRPr="000B3259" w:rsidR="000B3259" w:rsidP="00F23B4D" w:rsidRDefault="000B3259" w14:paraId="438BC18B" wp14:textId="0AE5A215">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A carrier that delivers GF to the site </w:t>
      </w:r>
      <w:r w:rsidRPr="30DFB97F" w:rsidR="30DFB97F">
        <w:rPr>
          <w:rFonts w:ascii="Times New Roman" w:hAnsi="Times New Roman"/>
          <w:sz w:val="20"/>
          <w:szCs w:val="20"/>
        </w:rPr>
        <w:t>makes a decision</w:t>
      </w:r>
      <w:r w:rsidRPr="30DFB97F" w:rsidR="30DFB97F">
        <w:rPr>
          <w:rFonts w:ascii="Times New Roman" w:hAnsi="Times New Roman"/>
          <w:sz w:val="20"/>
          <w:szCs w:val="20"/>
        </w:rPr>
        <w:t xml:space="preserve"> </w:t>
      </w:r>
      <w:r w:rsidRPr="30DFB97F" w:rsidR="30DFB97F">
        <w:rPr>
          <w:rFonts w:ascii="Times New Roman" w:hAnsi="Times New Roman"/>
          <w:sz w:val="20"/>
          <w:szCs w:val="20"/>
        </w:rPr>
        <w:t>regarding</w:t>
      </w:r>
      <w:r w:rsidRPr="30DFB97F" w:rsidR="30DFB97F">
        <w:rPr>
          <w:rFonts w:ascii="Times New Roman" w:hAnsi="Times New Roman"/>
          <w:sz w:val="20"/>
          <w:szCs w:val="20"/>
        </w:rPr>
        <w:t xml:space="preserve"> the GFs-release kinetics as well. Typically, only one GF </w:t>
      </w:r>
      <w:r w:rsidRPr="30DFB97F" w:rsidR="30DFB97F">
        <w:rPr>
          <w:rFonts w:ascii="Times New Roman" w:hAnsi="Times New Roman"/>
          <w:sz w:val="20"/>
          <w:szCs w:val="20"/>
        </w:rPr>
        <w:t>is required to</w:t>
      </w:r>
      <w:r w:rsidRPr="30DFB97F" w:rsidR="30DFB97F">
        <w:rPr>
          <w:rFonts w:ascii="Times New Roman" w:hAnsi="Times New Roman"/>
          <w:sz w:val="20"/>
          <w:szCs w:val="20"/>
        </w:rPr>
        <w:t xml:space="preserve"> construct a single tissue. According to research, GFs can cause neovascularization, which gives growing tissues a sufficient supply of nutrients [8, 67]. However, using GFs is not very cost-effective, which limits their usefulness in TE.</w:t>
      </w:r>
    </w:p>
    <w:p xmlns:wp14="http://schemas.microsoft.com/office/word/2010/wordml" w:rsidRPr="000B3259" w:rsidR="000B3259" w:rsidP="00F23B4D" w:rsidRDefault="000B3259" w14:paraId="4A808321" wp14:textId="6E51A547">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The availability of animal models [8, 61], which cannot be regularly exploited mostly due to ethical considerations, is another barrier to TE. In fact, nude mouse models are </w:t>
      </w:r>
      <w:r w:rsidRPr="30DFB97F" w:rsidR="30DFB97F">
        <w:rPr>
          <w:rFonts w:ascii="Times New Roman" w:hAnsi="Times New Roman"/>
          <w:sz w:val="20"/>
          <w:szCs w:val="20"/>
        </w:rPr>
        <w:t>frequently</w:t>
      </w:r>
      <w:r w:rsidRPr="30DFB97F" w:rsidR="30DFB97F">
        <w:rPr>
          <w:rFonts w:ascii="Times New Roman" w:hAnsi="Times New Roman"/>
          <w:sz w:val="20"/>
          <w:szCs w:val="20"/>
        </w:rPr>
        <w:t xml:space="preserve"> small to prevent immunological rejection of implanted cell scaffold constructs [8, 61], but big animal models are </w:t>
      </w:r>
      <w:r w:rsidRPr="30DFB97F" w:rsidR="30DFB97F">
        <w:rPr>
          <w:rFonts w:ascii="Times New Roman" w:hAnsi="Times New Roman"/>
          <w:sz w:val="20"/>
          <w:szCs w:val="20"/>
        </w:rPr>
        <w:t>required</w:t>
      </w:r>
      <w:r w:rsidRPr="30DFB97F" w:rsidR="30DFB97F">
        <w:rPr>
          <w:rFonts w:ascii="Times New Roman" w:hAnsi="Times New Roman"/>
          <w:sz w:val="20"/>
          <w:szCs w:val="20"/>
        </w:rPr>
        <w:t xml:space="preserve"> to replicate clinical conditions in humans. The examination of the biochemical characteristics of typical bone and cartilage, as well as their functional assessment, is crucial </w:t>
      </w:r>
      <w:r w:rsidRPr="30DFB97F" w:rsidR="30DFB97F">
        <w:rPr>
          <w:rFonts w:ascii="Times New Roman" w:hAnsi="Times New Roman"/>
          <w:sz w:val="20"/>
          <w:szCs w:val="20"/>
        </w:rPr>
        <w:t>in order to</w:t>
      </w:r>
      <w:r w:rsidRPr="30DFB97F" w:rsidR="30DFB97F">
        <w:rPr>
          <w:rFonts w:ascii="Times New Roman" w:hAnsi="Times New Roman"/>
          <w:sz w:val="20"/>
          <w:szCs w:val="20"/>
        </w:rPr>
        <w:t xml:space="preserve"> </w:t>
      </w:r>
      <w:r w:rsidRPr="30DFB97F" w:rsidR="30DFB97F">
        <w:rPr>
          <w:rFonts w:ascii="Times New Roman" w:hAnsi="Times New Roman"/>
          <w:sz w:val="20"/>
          <w:szCs w:val="20"/>
        </w:rPr>
        <w:t>determine</w:t>
      </w:r>
      <w:r w:rsidRPr="30DFB97F" w:rsidR="30DFB97F">
        <w:rPr>
          <w:rFonts w:ascii="Times New Roman" w:hAnsi="Times New Roman"/>
          <w:sz w:val="20"/>
          <w:szCs w:val="20"/>
        </w:rPr>
        <w:t xml:space="preserve"> the scope of tissue engineering of bones and </w:t>
      </w:r>
      <w:r w:rsidRPr="30DFB97F" w:rsidR="30DFB97F">
        <w:rPr>
          <w:rFonts w:ascii="Times New Roman" w:hAnsi="Times New Roman"/>
          <w:sz w:val="20"/>
          <w:szCs w:val="20"/>
        </w:rPr>
        <w:t>articular</w:t>
      </w:r>
      <w:r w:rsidRPr="30DFB97F" w:rsidR="30DFB97F">
        <w:rPr>
          <w:rFonts w:ascii="Times New Roman" w:hAnsi="Times New Roman"/>
          <w:sz w:val="20"/>
          <w:szCs w:val="20"/>
        </w:rPr>
        <w:t xml:space="preserve"> cartilages [8, 68].</w:t>
      </w:r>
    </w:p>
    <w:p xmlns:wp14="http://schemas.microsoft.com/office/word/2010/wordml" w:rsidRPr="000B3259" w:rsidR="000B3259" w:rsidP="00F23B4D" w:rsidRDefault="000B3259" w14:paraId="09F0C51E" wp14:textId="2ACE340B">
      <w:pPr>
        <w:pStyle w:val="ListParagraph"/>
        <w:numPr>
          <w:ilvl w:val="0"/>
          <w:numId w:val="3"/>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The fundamental method for assessing the </w:t>
      </w:r>
      <w:r w:rsidRPr="30DFB97F" w:rsidR="30DFB97F">
        <w:rPr>
          <w:rFonts w:ascii="Times New Roman" w:hAnsi="Times New Roman"/>
          <w:sz w:val="20"/>
          <w:szCs w:val="20"/>
        </w:rPr>
        <w:t>aforementioned traits</w:t>
      </w:r>
      <w:r w:rsidRPr="30DFB97F" w:rsidR="30DFB97F">
        <w:rPr>
          <w:rFonts w:ascii="Times New Roman" w:hAnsi="Times New Roman"/>
          <w:sz w:val="20"/>
          <w:szCs w:val="20"/>
        </w:rPr>
        <w:t xml:space="preserve"> of healthy, sick, and bioengineered bone </w:t>
      </w:r>
      <w:r w:rsidRPr="30DFB97F" w:rsidR="30DFB97F">
        <w:rPr>
          <w:rFonts w:ascii="Times New Roman" w:hAnsi="Times New Roman"/>
          <w:i w:val="1"/>
          <w:iCs w:val="1"/>
          <w:sz w:val="20"/>
          <w:szCs w:val="20"/>
        </w:rPr>
        <w:t>in vivo</w:t>
      </w:r>
      <w:r w:rsidRPr="30DFB97F" w:rsidR="30DFB97F">
        <w:rPr>
          <w:rFonts w:ascii="Times New Roman" w:hAnsi="Times New Roman"/>
          <w:sz w:val="20"/>
          <w:szCs w:val="20"/>
        </w:rPr>
        <w:t xml:space="preserve"> is still being developed [8, 68]. </w:t>
      </w:r>
      <w:r w:rsidRPr="30DFB97F" w:rsidR="30DFB97F">
        <w:rPr>
          <w:rFonts w:ascii="Times New Roman" w:hAnsi="Times New Roman"/>
          <w:sz w:val="20"/>
          <w:szCs w:val="20"/>
        </w:rPr>
        <w:t>Similar to</w:t>
      </w:r>
      <w:r w:rsidRPr="30DFB97F" w:rsidR="30DFB97F">
        <w:rPr>
          <w:rFonts w:ascii="Times New Roman" w:hAnsi="Times New Roman"/>
          <w:sz w:val="20"/>
          <w:szCs w:val="20"/>
        </w:rPr>
        <w:t xml:space="preserve"> this, even though </w:t>
      </w:r>
      <w:r w:rsidRPr="30DFB97F" w:rsidR="30DFB97F">
        <w:rPr>
          <w:rFonts w:ascii="Times New Roman" w:hAnsi="Times New Roman"/>
          <w:sz w:val="20"/>
          <w:szCs w:val="20"/>
        </w:rPr>
        <w:t>numerous</w:t>
      </w:r>
      <w:r w:rsidRPr="30DFB97F" w:rsidR="30DFB97F">
        <w:rPr>
          <w:rFonts w:ascii="Times New Roman" w:hAnsi="Times New Roman"/>
          <w:sz w:val="20"/>
          <w:szCs w:val="20"/>
        </w:rPr>
        <w:t xml:space="preserve"> in vitro and in vivo studies on cardiovascular diseases—which are the leading cause of death—have been conducted (8, 69), longer-term studies in larger animals are still </w:t>
      </w:r>
      <w:r w:rsidRPr="30DFB97F" w:rsidR="30DFB97F">
        <w:rPr>
          <w:rFonts w:ascii="Times New Roman" w:hAnsi="Times New Roman"/>
          <w:sz w:val="20"/>
          <w:szCs w:val="20"/>
        </w:rPr>
        <w:t>required</w:t>
      </w:r>
      <w:r w:rsidRPr="30DFB97F" w:rsidR="30DFB97F">
        <w:rPr>
          <w:rFonts w:ascii="Times New Roman" w:hAnsi="Times New Roman"/>
          <w:sz w:val="20"/>
          <w:szCs w:val="20"/>
        </w:rPr>
        <w:t xml:space="preserve"> before bioengineered blood vessel valves and heart tissues are commercially available[8].</w:t>
      </w:r>
    </w:p>
    <w:p xmlns:wp14="http://schemas.microsoft.com/office/word/2010/wordml" w:rsidRPr="007D22B9" w:rsidR="007D22B9" w:rsidP="00F23B4D" w:rsidRDefault="007D22B9" w14:paraId="1DF6E73F" wp14:textId="77777777">
      <w:pPr>
        <w:spacing w:after="0" w:line="240" w:lineRule="auto"/>
        <w:jc w:val="center"/>
        <w:rPr>
          <w:rFonts w:ascii="Times New Roman" w:hAnsi="Times New Roman"/>
          <w:b/>
          <w:sz w:val="20"/>
          <w:szCs w:val="20"/>
        </w:rPr>
      </w:pPr>
      <w:r w:rsidRPr="007D22B9">
        <w:rPr>
          <w:rFonts w:ascii="Times New Roman" w:hAnsi="Times New Roman"/>
          <w:b/>
          <w:sz w:val="20"/>
          <w:szCs w:val="20"/>
        </w:rPr>
        <w:t>VI.</w:t>
      </w:r>
      <w:r w:rsidR="008D3508">
        <w:rPr>
          <w:rFonts w:ascii="Times New Roman" w:hAnsi="Times New Roman"/>
          <w:b/>
          <w:sz w:val="20"/>
          <w:szCs w:val="20"/>
        </w:rPr>
        <w:t xml:space="preserve"> </w:t>
      </w:r>
      <w:r w:rsidRPr="007D22B9">
        <w:rPr>
          <w:rFonts w:ascii="Times New Roman" w:hAnsi="Times New Roman"/>
          <w:b/>
          <w:sz w:val="20"/>
          <w:szCs w:val="20"/>
        </w:rPr>
        <w:t>APPLICATIONS OF TISSUE ENGINEERING</w:t>
      </w:r>
    </w:p>
    <w:p xmlns:wp14="http://schemas.microsoft.com/office/word/2010/wordml" w:rsidRPr="007D22B9" w:rsidR="007D22B9" w:rsidP="00F23B4D" w:rsidRDefault="007D22B9" w14:paraId="50A1D85D" wp14:textId="77777777">
      <w:pPr>
        <w:pStyle w:val="ListParagraph"/>
        <w:numPr>
          <w:ilvl w:val="0"/>
          <w:numId w:val="2"/>
        </w:numPr>
        <w:spacing w:after="0" w:line="240" w:lineRule="auto"/>
        <w:jc w:val="both"/>
        <w:rPr>
          <w:rFonts w:ascii="Times New Roman" w:hAnsi="Times New Roman"/>
          <w:sz w:val="20"/>
          <w:szCs w:val="20"/>
        </w:rPr>
      </w:pPr>
      <w:r w:rsidRPr="007D22B9">
        <w:rPr>
          <w:rFonts w:ascii="Times New Roman" w:hAnsi="Times New Roman"/>
          <w:sz w:val="20"/>
          <w:szCs w:val="20"/>
        </w:rPr>
        <w:t>Bone tissue engineering, cartilage tissue engineering, heart tissue engineering, pancreatic tissue engineering, and vascular tissue engineering are all examples of tissue engineering for the regeneration of injured cells.</w:t>
      </w:r>
    </w:p>
    <w:p xmlns:wp14="http://schemas.microsoft.com/office/word/2010/wordml" w:rsidRPr="007D22B9" w:rsidR="007D22B9" w:rsidP="00F23B4D" w:rsidRDefault="007D22B9" w14:paraId="5B4DE84A" wp14:textId="77777777">
      <w:pPr>
        <w:pStyle w:val="ListParagraph"/>
        <w:numPr>
          <w:ilvl w:val="0"/>
          <w:numId w:val="2"/>
        </w:numPr>
        <w:spacing w:after="0" w:line="240" w:lineRule="auto"/>
        <w:jc w:val="both"/>
        <w:rPr>
          <w:rFonts w:ascii="Times New Roman" w:hAnsi="Times New Roman"/>
          <w:sz w:val="20"/>
          <w:szCs w:val="20"/>
        </w:rPr>
      </w:pPr>
      <w:r w:rsidRPr="007D22B9">
        <w:rPr>
          <w:rFonts w:ascii="Times New Roman" w:hAnsi="Times New Roman"/>
          <w:sz w:val="20"/>
          <w:szCs w:val="20"/>
        </w:rPr>
        <w:t>Drug Discovery with Tissue Engineering for Human Physiology Modeling.</w:t>
      </w:r>
    </w:p>
    <w:p xmlns:wp14="http://schemas.microsoft.com/office/word/2010/wordml" w:rsidRPr="007D22B9" w:rsidR="007D22B9" w:rsidP="00F23B4D" w:rsidRDefault="007D22B9" w14:paraId="307084C0" wp14:textId="77777777">
      <w:pPr>
        <w:pStyle w:val="ListParagraph"/>
        <w:numPr>
          <w:ilvl w:val="0"/>
          <w:numId w:val="2"/>
        </w:numPr>
        <w:spacing w:after="0" w:line="240" w:lineRule="auto"/>
        <w:jc w:val="both"/>
        <w:rPr>
          <w:rFonts w:ascii="Times New Roman" w:hAnsi="Times New Roman"/>
          <w:sz w:val="20"/>
          <w:szCs w:val="20"/>
        </w:rPr>
      </w:pPr>
      <w:r w:rsidRPr="007D22B9">
        <w:rPr>
          <w:rFonts w:ascii="Times New Roman" w:hAnsi="Times New Roman"/>
          <w:sz w:val="20"/>
          <w:szCs w:val="20"/>
        </w:rPr>
        <w:t>In cases of serious burns or injuries, tissue engineering is used in surgery to transplant skin.</w:t>
      </w:r>
    </w:p>
    <w:p xmlns:wp14="http://schemas.microsoft.com/office/word/2010/wordml" w:rsidRPr="007D22B9" w:rsidR="007D22B9" w:rsidP="00F23B4D" w:rsidRDefault="007D22B9" w14:paraId="16F3D4A3" wp14:textId="77777777">
      <w:pPr>
        <w:pStyle w:val="ListParagraph"/>
        <w:numPr>
          <w:ilvl w:val="0"/>
          <w:numId w:val="2"/>
        </w:numPr>
        <w:spacing w:after="0" w:line="240" w:lineRule="auto"/>
        <w:jc w:val="both"/>
        <w:rPr>
          <w:rFonts w:ascii="Times New Roman" w:hAnsi="Times New Roman"/>
          <w:sz w:val="20"/>
          <w:szCs w:val="20"/>
        </w:rPr>
      </w:pPr>
      <w:r w:rsidRPr="007D22B9">
        <w:rPr>
          <w:rFonts w:ascii="Times New Roman" w:hAnsi="Times New Roman"/>
          <w:sz w:val="20"/>
          <w:szCs w:val="20"/>
        </w:rPr>
        <w:t>By using tissue engineering, it is possible to study the impact of various chemicals or medications (which are still in research) on living cells without endangering humans or lab animals.</w:t>
      </w:r>
    </w:p>
    <w:p xmlns:wp14="http://schemas.microsoft.com/office/word/2010/wordml" w:rsidRPr="007D22B9" w:rsidR="007D22B9" w:rsidP="00F23B4D" w:rsidRDefault="007D22B9" w14:paraId="7C0B7002" wp14:textId="77777777">
      <w:pPr>
        <w:pStyle w:val="ListParagraph"/>
        <w:numPr>
          <w:ilvl w:val="0"/>
          <w:numId w:val="2"/>
        </w:numPr>
        <w:spacing w:after="0" w:line="240" w:lineRule="auto"/>
        <w:jc w:val="both"/>
        <w:rPr>
          <w:rFonts w:ascii="Times New Roman" w:hAnsi="Times New Roman"/>
          <w:sz w:val="20"/>
          <w:szCs w:val="20"/>
        </w:rPr>
      </w:pPr>
      <w:r w:rsidRPr="007D22B9">
        <w:rPr>
          <w:rFonts w:ascii="Times New Roman" w:hAnsi="Times New Roman"/>
          <w:sz w:val="20"/>
          <w:szCs w:val="20"/>
        </w:rPr>
        <w:t xml:space="preserve">Dentistry uses tissue engineering. </w:t>
      </w:r>
    </w:p>
    <w:p xmlns:wp14="http://schemas.microsoft.com/office/word/2010/wordml" w:rsidRPr="007D22B9" w:rsidR="007D22B9" w:rsidP="00F23B4D" w:rsidRDefault="007D22B9" w14:paraId="297C25F7" wp14:textId="77777777">
      <w:pPr>
        <w:pStyle w:val="ListParagraph"/>
        <w:numPr>
          <w:ilvl w:val="0"/>
          <w:numId w:val="2"/>
        </w:numPr>
        <w:spacing w:after="0" w:line="240" w:lineRule="auto"/>
        <w:jc w:val="both"/>
        <w:rPr>
          <w:rFonts w:ascii="Times New Roman" w:hAnsi="Times New Roman"/>
          <w:sz w:val="20"/>
          <w:szCs w:val="20"/>
        </w:rPr>
      </w:pPr>
      <w:r w:rsidRPr="007D22B9">
        <w:rPr>
          <w:rFonts w:ascii="Times New Roman" w:hAnsi="Times New Roman"/>
          <w:sz w:val="20"/>
          <w:szCs w:val="20"/>
        </w:rPr>
        <w:t>It is utilized to heal skeletal muscles, the nervous system, and the heart, among other things.</w:t>
      </w:r>
    </w:p>
    <w:p xmlns:wp14="http://schemas.microsoft.com/office/word/2010/wordml" w:rsidRPr="008D3B02" w:rsidR="007D22B9" w:rsidP="00F23B4D" w:rsidRDefault="007D22B9" w14:paraId="6EFE48AE" wp14:textId="5467861E">
      <w:pPr>
        <w:pStyle w:val="ListParagraph"/>
        <w:numPr>
          <w:ilvl w:val="0"/>
          <w:numId w:val="2"/>
        </w:numPr>
        <w:spacing w:after="0" w:line="240" w:lineRule="auto"/>
        <w:jc w:val="both"/>
        <w:rPr>
          <w:rFonts w:ascii="Times New Roman" w:hAnsi="Times New Roman"/>
          <w:sz w:val="20"/>
          <w:szCs w:val="20"/>
          <w:highlight w:val="yellow"/>
        </w:rPr>
      </w:pPr>
      <w:r w:rsidRPr="30DFB97F" w:rsidR="30DFB97F">
        <w:rPr>
          <w:rFonts w:ascii="Times New Roman" w:hAnsi="Times New Roman"/>
          <w:i w:val="1"/>
          <w:iCs w:val="1"/>
          <w:sz w:val="20"/>
          <w:szCs w:val="20"/>
        </w:rPr>
        <w:t>In vitro</w:t>
      </w:r>
      <w:r w:rsidRPr="30DFB97F" w:rsidR="30DFB97F">
        <w:rPr>
          <w:rFonts w:ascii="Times New Roman" w:hAnsi="Times New Roman"/>
          <w:sz w:val="20"/>
          <w:szCs w:val="20"/>
        </w:rPr>
        <w:t xml:space="preserve"> meat is imitation meat produced in a lab setting. </w:t>
      </w:r>
    </w:p>
    <w:p xmlns:wp14="http://schemas.microsoft.com/office/word/2010/wordml" w:rsidRPr="000B3259" w:rsidR="007D22B9" w:rsidP="00F23B4D" w:rsidRDefault="007D22B9" w14:paraId="38F5E3B7" wp14:textId="05F0FAE8">
      <w:pPr>
        <w:pStyle w:val="ListParagraph"/>
        <w:numPr>
          <w:ilvl w:val="0"/>
          <w:numId w:val="1"/>
        </w:numPr>
        <w:spacing w:after="0" w:line="240" w:lineRule="auto"/>
        <w:jc w:val="both"/>
        <w:rPr>
          <w:rFonts w:ascii="Times New Roman" w:hAnsi="Times New Roman"/>
          <w:sz w:val="20"/>
          <w:szCs w:val="20"/>
        </w:rPr>
      </w:pPr>
      <w:r w:rsidRPr="30DFB97F" w:rsidR="30DFB97F">
        <w:rPr>
          <w:rFonts w:ascii="Times New Roman" w:hAnsi="Times New Roman"/>
          <w:sz w:val="20"/>
          <w:szCs w:val="20"/>
        </w:rPr>
        <w:t xml:space="preserve">Several examples of tissue engineering include the </w:t>
      </w:r>
      <w:r w:rsidRPr="30DFB97F" w:rsidR="30DFB97F">
        <w:rPr>
          <w:rFonts w:ascii="Times New Roman" w:hAnsi="Times New Roman"/>
          <w:sz w:val="20"/>
          <w:szCs w:val="20"/>
        </w:rPr>
        <w:t>bioartificial</w:t>
      </w:r>
      <w:r w:rsidRPr="30DFB97F" w:rsidR="30DFB97F">
        <w:rPr>
          <w:rFonts w:ascii="Times New Roman" w:hAnsi="Times New Roman"/>
          <w:sz w:val="20"/>
          <w:szCs w:val="20"/>
        </w:rPr>
        <w:t xml:space="preserve"> liver device, the artificial pancreas, the artificial bladders, the cartilage, the artificial bone marrow, the artificial airways, the artificial </w:t>
      </w:r>
      <w:r w:rsidRPr="30DFB97F" w:rsidR="30DFB97F">
        <w:rPr>
          <w:rFonts w:ascii="Times New Roman" w:hAnsi="Times New Roman"/>
          <w:sz w:val="20"/>
          <w:szCs w:val="20"/>
        </w:rPr>
        <w:t>veins</w:t>
      </w:r>
      <w:r w:rsidRPr="30DFB97F" w:rsidR="30DFB97F">
        <w:rPr>
          <w:rFonts w:ascii="Times New Roman" w:hAnsi="Times New Roman"/>
          <w:sz w:val="20"/>
          <w:szCs w:val="20"/>
        </w:rPr>
        <w:t xml:space="preserve"> and Tissue engineered oral mucosa </w:t>
      </w:r>
      <w:r w:rsidRPr="30DFB97F" w:rsidR="30DFB97F">
        <w:rPr>
          <w:rFonts w:ascii="Times New Roman" w:hAnsi="Times New Roman"/>
          <w:sz w:val="20"/>
          <w:szCs w:val="20"/>
        </w:rPr>
        <w:t>etc</w:t>
      </w:r>
      <w:r w:rsidRPr="30DFB97F" w:rsidR="30DFB97F">
        <w:rPr>
          <w:rFonts w:ascii="Times New Roman" w:hAnsi="Times New Roman"/>
          <w:sz w:val="20"/>
          <w:szCs w:val="20"/>
        </w:rPr>
        <w:t xml:space="preserve"> [6].</w:t>
      </w:r>
    </w:p>
    <w:p xmlns:wp14="http://schemas.microsoft.com/office/word/2010/wordml" w:rsidR="007D22B9" w:rsidP="00F23B4D" w:rsidRDefault="007D22B9" w14:paraId="7C80BAC7" wp14:textId="77777777">
      <w:pPr>
        <w:spacing w:after="0" w:line="240" w:lineRule="auto"/>
        <w:jc w:val="center"/>
        <w:rPr>
          <w:rFonts w:ascii="Times New Roman" w:hAnsi="Times New Roman"/>
          <w:sz w:val="20"/>
          <w:szCs w:val="20"/>
        </w:rPr>
      </w:pPr>
      <w:r>
        <w:rPr>
          <w:rFonts w:ascii="Times New Roman" w:hAnsi="Times New Roman"/>
          <w:b/>
          <w:sz w:val="20"/>
          <w:szCs w:val="20"/>
        </w:rPr>
        <w:t>VII.</w:t>
      </w:r>
      <w:r w:rsidR="008D3508">
        <w:rPr>
          <w:rFonts w:ascii="Times New Roman" w:hAnsi="Times New Roman"/>
          <w:b/>
          <w:sz w:val="20"/>
          <w:szCs w:val="20"/>
        </w:rPr>
        <w:t xml:space="preserve"> </w:t>
      </w:r>
      <w:r w:rsidRPr="007D22B9">
        <w:rPr>
          <w:rFonts w:ascii="Times New Roman" w:hAnsi="Times New Roman"/>
          <w:b/>
          <w:sz w:val="20"/>
          <w:szCs w:val="20"/>
        </w:rPr>
        <w:t>CONCLUSION</w:t>
      </w:r>
    </w:p>
    <w:p xmlns:wp14="http://schemas.microsoft.com/office/word/2010/wordml" w:rsidR="00937149" w:rsidP="00F23B4D" w:rsidRDefault="007D22B9" w14:paraId="02C753E5" wp14:textId="29E13AAA">
      <w:pPr>
        <w:spacing w:after="0" w:line="240" w:lineRule="auto"/>
        <w:ind w:firstLine="720"/>
        <w:jc w:val="both"/>
        <w:rPr>
          <w:rFonts w:ascii="Times New Roman" w:hAnsi="Times New Roman"/>
          <w:sz w:val="20"/>
          <w:szCs w:val="20"/>
        </w:rPr>
      </w:pPr>
      <w:r w:rsidRPr="461A63D7" w:rsidR="461A63D7">
        <w:rPr>
          <w:rFonts w:ascii="Times New Roman" w:hAnsi="Times New Roman"/>
          <w:sz w:val="20"/>
          <w:szCs w:val="20"/>
        </w:rPr>
        <w:t xml:space="preserve">The topic of tissue engineering shows great promise for successfully addressing a variety of difficulties with fresh, novel discoveries and may soon bring about many advancements [8]. Because of the gaps between experimental research and clinical practice, tissue engineering has been extended to all fields of reconstructive surgery but still faces some limitations for widespread clinical application [10]. Since cell-scaffold structures must be physically placed in patients' bodies, medical professionals who use tissue engineering for medical therapies are </w:t>
      </w:r>
      <w:r w:rsidRPr="461A63D7" w:rsidR="461A63D7">
        <w:rPr>
          <w:rFonts w:ascii="Times New Roman" w:hAnsi="Times New Roman"/>
          <w:sz w:val="20"/>
          <w:szCs w:val="20"/>
        </w:rPr>
        <w:t>essentially surgeons</w:t>
      </w:r>
      <w:r w:rsidRPr="461A63D7" w:rsidR="461A63D7">
        <w:rPr>
          <w:rFonts w:ascii="Times New Roman" w:hAnsi="Times New Roman"/>
          <w:sz w:val="20"/>
          <w:szCs w:val="20"/>
        </w:rPr>
        <w:t>. Using large animal models, surgeons also assess the effectiveness of cell-scaffold structures [1</w:t>
      </w:r>
      <w:r w:rsidRPr="461A63D7" w:rsidR="461A63D7">
        <w:rPr>
          <w:rFonts w:ascii="Times New Roman" w:hAnsi="Times New Roman"/>
          <w:sz w:val="20"/>
          <w:szCs w:val="20"/>
        </w:rPr>
        <w:t>].While</w:t>
      </w:r>
      <w:r w:rsidRPr="461A63D7" w:rsidR="461A63D7">
        <w:rPr>
          <w:rFonts w:ascii="Times New Roman" w:hAnsi="Times New Roman"/>
          <w:sz w:val="20"/>
          <w:szCs w:val="20"/>
        </w:rPr>
        <w:t xml:space="preserve"> tissue bioengineering's quick and inventive advancements show great promise for the future of regenerative medicine, realistic consideration and promotion of potential clinical applications demand a balanced and critical evaluation of these </w:t>
      </w:r>
      <w:r w:rsidRPr="461A63D7" w:rsidR="461A63D7">
        <w:rPr>
          <w:rFonts w:ascii="Times New Roman" w:hAnsi="Times New Roman"/>
          <w:sz w:val="20"/>
          <w:szCs w:val="20"/>
        </w:rPr>
        <w:t>new technologies</w:t>
      </w:r>
      <w:r w:rsidRPr="461A63D7" w:rsidR="461A63D7">
        <w:rPr>
          <w:rFonts w:ascii="Times New Roman" w:hAnsi="Times New Roman"/>
          <w:sz w:val="20"/>
          <w:szCs w:val="20"/>
        </w:rPr>
        <w:t xml:space="preserve">, including robust ethical </w:t>
      </w:r>
      <w:bookmarkStart w:name="_Int_Pu2um6tK" w:id="1593870894"/>
      <w:r w:rsidRPr="461A63D7" w:rsidR="461A63D7">
        <w:rPr>
          <w:rFonts w:ascii="Times New Roman" w:hAnsi="Times New Roman"/>
          <w:sz w:val="20"/>
          <w:szCs w:val="20"/>
        </w:rPr>
        <w:t>discussion</w:t>
      </w:r>
      <w:bookmarkEnd w:id="1593870894"/>
    </w:p>
    <w:p xmlns:wp14="http://schemas.microsoft.com/office/word/2010/wordml" w:rsidR="00BE060B" w:rsidP="30DFB97F" w:rsidRDefault="00760158" w14:paraId="1235ED3E" wp14:textId="6FF19699">
      <w:pPr>
        <w:tabs>
          <w:tab w:val="left" w:pos="7281"/>
        </w:tabs>
        <w:spacing w:line="240" w:lineRule="auto"/>
        <w:jc w:val="center"/>
        <w:rPr>
          <w:rFonts w:ascii="Times New Roman" w:hAnsi="Times New Roman"/>
          <w:b w:val="1"/>
          <w:bCs w:val="1"/>
          <w:sz w:val="20"/>
          <w:szCs w:val="20"/>
        </w:rPr>
      </w:pPr>
      <w:r w:rsidRPr="30DFB97F" w:rsidR="30DFB97F">
        <w:rPr>
          <w:rFonts w:ascii="Times New Roman" w:hAnsi="Times New Roman"/>
          <w:b w:val="1"/>
          <w:bCs w:val="1"/>
          <w:sz w:val="20"/>
          <w:szCs w:val="20"/>
        </w:rPr>
        <w:t xml:space="preserve">VIII. REFERENCES </w:t>
      </w:r>
      <w:proofErr w:type="spellStart"/>
      <w:proofErr w:type="spellEnd"/>
    </w:p>
    <w:p xmlns:wp14="http://schemas.microsoft.com/office/word/2010/wordml" w:rsidRPr="00C60CCC" w:rsidR="00BE060B" w:rsidP="4BDA9BEE" w:rsidRDefault="00BE060B" w14:paraId="590BA51A" wp14:textId="4D4608D5">
      <w:pPr>
        <w:pStyle w:val="Heading1"/>
        <w:numPr>
          <w:ilvl w:val="0"/>
          <w:numId w:val="8"/>
        </w:numPr>
        <w:shd w:val="clear" w:color="auto" w:fill="F7F7F7"/>
        <w:spacing w:before="0" w:beforeAutospacing="off" w:after="0" w:afterAutospacing="off"/>
        <w:jc w:val="both"/>
        <w:rPr>
          <w:b w:val="0"/>
          <w:bCs w:val="0"/>
          <w:color w:val="282828"/>
          <w:sz w:val="16"/>
          <w:szCs w:val="16"/>
        </w:rPr>
      </w:pPr>
      <w:r w:rsidRPr="4BDA9BEE" w:rsidR="4BDA9BEE">
        <w:rPr>
          <w:b w:val="0"/>
          <w:bCs w:val="0"/>
          <w:sz w:val="16"/>
          <w:szCs w:val="16"/>
        </w:rPr>
        <w:t xml:space="preserve"> </w:t>
      </w:r>
      <w:r w:rsidRPr="4BDA9BEE" w:rsidR="4BDA9BEE">
        <w:rPr>
          <w:b w:val="0"/>
          <w:bCs w:val="0"/>
          <w:sz w:val="16"/>
          <w:szCs w:val="16"/>
        </w:rPr>
        <w:t>Ikada</w:t>
      </w:r>
      <w:r w:rsidRPr="4BDA9BEE" w:rsidR="4BDA9BEE">
        <w:rPr>
          <w:b w:val="0"/>
          <w:bCs w:val="0"/>
          <w:sz w:val="16"/>
          <w:szCs w:val="16"/>
        </w:rPr>
        <w:t xml:space="preserve"> Y, 2006. Challenges in tissue engineering, J. R. Soc. Interface, 3, 589–601. doi:10.1098/rsif.2006.0124.</w:t>
      </w:r>
    </w:p>
    <w:p xmlns:wp14="http://schemas.microsoft.com/office/word/2010/wordml" w:rsidR="00BE060B" w:rsidP="4BDA9BEE" w:rsidRDefault="00BE060B" w14:paraId="5E445746" wp14:textId="4AE50F96">
      <w:pPr>
        <w:pStyle w:val="Heading1"/>
        <w:numPr>
          <w:ilvl w:val="0"/>
          <w:numId w:val="8"/>
        </w:numPr>
        <w:shd w:val="clear" w:color="auto" w:fill="F7F7F7"/>
        <w:spacing w:before="0" w:beforeAutospacing="off" w:after="0" w:afterAutospacing="off"/>
        <w:jc w:val="both"/>
        <w:rPr>
          <w:b w:val="0"/>
          <w:bCs w:val="0"/>
          <w:sz w:val="16"/>
          <w:szCs w:val="16"/>
        </w:rPr>
      </w:pPr>
      <w:r w:rsidRPr="4BDA9BEE" w:rsidR="4BDA9BEE">
        <w:rPr>
          <w:b w:val="0"/>
          <w:bCs w:val="0"/>
          <w:sz w:val="16"/>
          <w:szCs w:val="16"/>
        </w:rPr>
        <w:t>Langer R, Vacanti JP (1993) Tissue Engineering. Science 260:920-926.</w:t>
      </w:r>
    </w:p>
    <w:p xmlns:wp14="http://schemas.microsoft.com/office/word/2010/wordml" w:rsidR="00BE060B" w:rsidP="4BDA9BEE" w:rsidRDefault="00BE060B" wp14:textId="77777777" w14:paraId="0044CDF8">
      <w:pPr>
        <w:pStyle w:val="Heading1"/>
        <w:numPr>
          <w:ilvl w:val="0"/>
          <w:numId w:val="8"/>
        </w:numPr>
        <w:shd w:val="clear" w:color="auto" w:fill="F7F7F7"/>
        <w:spacing w:before="0" w:beforeAutospacing="off" w:after="0" w:afterAutospacing="off"/>
        <w:jc w:val="both"/>
        <w:rPr>
          <w:b w:val="0"/>
          <w:bCs w:val="0"/>
          <w:sz w:val="16"/>
          <w:szCs w:val="16"/>
        </w:rPr>
      </w:pPr>
      <w:r w:rsidRPr="00C60CCC">
        <w:rPr>
          <w:b w:val="0"/>
          <w:bCs w:val="0"/>
          <w:sz w:val="16"/>
          <w:szCs w:val="16"/>
          <w:shd w:val="clear" w:color="auto" w:fill="F7F7F7"/>
        </w:rPr>
        <w:t>Feng</w:t>
      </w:r>
      <w:r w:rsidRPr="00C60CCC">
        <w:rPr>
          <w:b w:val="0"/>
          <w:bCs w:val="0"/>
          <w:sz w:val="16"/>
          <w:szCs w:val="16"/>
          <w:shd w:val="clear" w:color="auto" w:fill="F7F7F7"/>
        </w:rPr>
        <w:t>xuan</w:t>
      </w:r>
      <w:r w:rsidRPr="00C60CCC">
        <w:rPr>
          <w:b w:val="0"/>
          <w:bCs w:val="0"/>
          <w:sz w:val="16"/>
          <w:szCs w:val="16"/>
          <w:shd w:val="clear" w:color="auto" w:fill="F7F7F7"/>
        </w:rPr>
        <w:t xml:space="preserve"> Han</w:t>
      </w:r>
      <w:r w:rsidRPr="00C60CCC">
        <w:rPr>
          <w:b w:val="0"/>
          <w:bCs w:val="0"/>
          <w:sz w:val="16"/>
          <w:szCs w:val="16"/>
          <w:shd w:val="clear" w:color="auto" w:fill="F7F7F7"/>
        </w:rPr>
        <w:t xml:space="preserve">, </w:t>
      </w:r>
      <w:r w:rsidRPr="00C60CCC">
        <w:rPr>
          <w:b w:val="0"/>
          <w:bCs w:val="0"/>
          <w:sz w:val="16"/>
          <w:szCs w:val="16"/>
          <w:shd w:val="clear" w:color="auto" w:fill="F7F7F7"/>
        </w:rPr>
        <w:t>Jiayuan</w:t>
      </w:r>
      <w:r w:rsidRPr="00C60CCC">
        <w:rPr>
          <w:b w:val="0"/>
          <w:bCs w:val="0"/>
          <w:sz w:val="16"/>
          <w:szCs w:val="16"/>
          <w:shd w:val="clear" w:color="auto" w:fill="F7F7F7"/>
        </w:rPr>
        <w:t xml:space="preserve"> Wang, </w:t>
      </w:r>
      <w:r w:rsidRPr="00C60CCC">
        <w:rPr>
          <w:b w:val="0"/>
          <w:bCs w:val="0"/>
          <w:sz w:val="16"/>
          <w:szCs w:val="16"/>
          <w:shd w:val="clear" w:color="auto" w:fill="F7F7F7"/>
        </w:rPr>
        <w:t>Lugu</w:t>
      </w:r>
      <w:r w:rsidRPr="00C60CCC">
        <w:rPr>
          <w:b w:val="0"/>
          <w:bCs w:val="0"/>
          <w:sz w:val="16"/>
          <w:szCs w:val="16"/>
          <w:shd w:val="clear" w:color="auto" w:fill="F7F7F7"/>
        </w:rPr>
        <w:t>ang</w:t>
      </w:r>
      <w:r w:rsidRPr="00C60CCC">
        <w:rPr>
          <w:b w:val="0"/>
          <w:bCs w:val="0"/>
          <w:sz w:val="16"/>
          <w:szCs w:val="16"/>
          <w:shd w:val="clear" w:color="auto" w:fill="F7F7F7"/>
        </w:rPr>
        <w:t xml:space="preserve"> Din</w:t>
      </w:r>
      <w:r w:rsidRPr="00C60CCC">
        <w:rPr>
          <w:b w:val="0"/>
          <w:bCs w:val="0"/>
          <w:sz w:val="16"/>
          <w:szCs w:val="16"/>
          <w:shd w:val="clear" w:color="auto" w:fill="F7F7F7"/>
        </w:rPr>
        <w:t xml:space="preserve">g, </w:t>
      </w:r>
      <w:r w:rsidRPr="00C60CCC">
        <w:rPr>
          <w:b w:val="0"/>
          <w:bCs w:val="0"/>
          <w:sz w:val="16"/>
          <w:szCs w:val="16"/>
          <w:shd w:val="clear" w:color="auto" w:fill="F7F7F7"/>
        </w:rPr>
        <w:t>Yuan</w:t>
      </w:r>
      <w:r w:rsidRPr="00C60CCC">
        <w:rPr>
          <w:b w:val="0"/>
          <w:bCs w:val="0"/>
          <w:sz w:val="16"/>
          <w:szCs w:val="16"/>
          <w:shd w:val="clear" w:color="auto" w:fill="F7F7F7"/>
        </w:rPr>
        <w:t>bin</w:t>
      </w:r>
      <w:r w:rsidRPr="00C60CCC">
        <w:rPr>
          <w:b w:val="0"/>
          <w:bCs w:val="0"/>
          <w:sz w:val="16"/>
          <w:szCs w:val="16"/>
          <w:shd w:val="clear" w:color="auto" w:fill="F7F7F7"/>
        </w:rPr>
        <w:t xml:space="preserve"> </w:t>
      </w:r>
      <w:r w:rsidRPr="00C60CCC">
        <w:rPr>
          <w:b w:val="0"/>
          <w:bCs w:val="0"/>
          <w:sz w:val="16"/>
          <w:szCs w:val="16"/>
          <w:shd w:val="clear" w:color="auto" w:fill="F7F7F7"/>
        </w:rPr>
        <w:t>Hu</w:t>
      </w:r>
      <w:r w:rsidRPr="00C60CCC">
        <w:rPr>
          <w:b w:val="0"/>
          <w:bCs w:val="0"/>
          <w:sz w:val="16"/>
          <w:szCs w:val="16"/>
          <w:shd w:val="clear" w:color="auto" w:fill="F7F7F7"/>
        </w:rPr>
        <w:t xml:space="preserve">,</w:t>
      </w:r>
      <w:r w:rsidRPr="00C60CCC">
        <w:rPr>
          <w:b w:val="0"/>
          <w:bCs w:val="0"/>
          <w:sz w:val="16"/>
          <w:szCs w:val="16"/>
          <w:shd w:val="clear" w:color="auto" w:fill="F7F7F7"/>
        </w:rPr>
        <w:t xml:space="preserve"> </w:t>
      </w:r>
      <w:r w:rsidRPr="00C60CCC">
        <w:rPr>
          <w:b w:val="0"/>
          <w:bCs w:val="0"/>
          <w:sz w:val="16"/>
          <w:szCs w:val="16"/>
          <w:shd w:val="clear" w:color="auto" w:fill="F7F7F7"/>
        </w:rPr>
        <w:t>Wenq</w:t>
      </w:r>
      <w:r w:rsidRPr="00C60CCC">
        <w:rPr>
          <w:b w:val="0"/>
          <w:bCs w:val="0"/>
          <w:sz w:val="16"/>
          <w:szCs w:val="16"/>
          <w:shd w:val="clear" w:color="auto" w:fill="F7F7F7"/>
        </w:rPr>
        <w:t>uan</w:t>
      </w:r>
      <w:r w:rsidRPr="00C60CCC">
        <w:rPr>
          <w:b w:val="0"/>
          <w:bCs w:val="0"/>
          <w:sz w:val="16"/>
          <w:szCs w:val="16"/>
          <w:shd w:val="clear" w:color="auto" w:fill="F7F7F7"/>
        </w:rPr>
        <w:t xml:space="preserve"> Li,</w:t>
      </w:r>
      <w:r w:rsidRPr="00C60CCC">
        <w:rPr>
          <w:b w:val="0"/>
          <w:bCs w:val="0"/>
          <w:sz w:val="16"/>
          <w:szCs w:val="16"/>
          <w:shd w:val="clear" w:color="auto" w:fill="F7F7F7"/>
        </w:rPr>
        <w:t xml:space="preserve"> </w:t>
      </w:r>
      <w:r w:rsidRPr="00C60CCC">
        <w:rPr>
          <w:b w:val="0"/>
          <w:bCs w:val="0"/>
          <w:sz w:val="16"/>
          <w:szCs w:val="16"/>
          <w:shd w:val="clear" w:color="auto" w:fill="F7F7F7"/>
        </w:rPr>
        <w:t>Zhan</w:t>
      </w:r>
      <w:r w:rsidRPr="00C60CCC">
        <w:rPr>
          <w:b w:val="0"/>
          <w:bCs w:val="0"/>
          <w:sz w:val="16"/>
          <w:szCs w:val="16"/>
          <w:shd w:val="clear" w:color="auto" w:fill="F7F7F7"/>
        </w:rPr>
        <w:t>gqin</w:t>
      </w:r>
      <w:r w:rsidRPr="00C60CCC">
        <w:rPr>
          <w:b w:val="0"/>
          <w:bCs w:val="0"/>
          <w:sz w:val="16"/>
          <w:szCs w:val="16"/>
          <w:shd w:val="clear" w:color="auto" w:fill="F7F7F7"/>
        </w:rPr>
        <w:t xml:space="preserve"> Yua</w:t>
      </w:r>
      <w:r w:rsidRPr="00C60CCC">
        <w:rPr>
          <w:b w:val="0"/>
          <w:bCs w:val="0"/>
          <w:sz w:val="16"/>
          <w:szCs w:val="16"/>
          <w:shd w:val="clear" w:color="auto" w:fill="F7F7F7"/>
        </w:rPr>
        <w:t xml:space="preserve">n, </w:t>
      </w:r>
      <w:r w:rsidRPr="00C60CCC">
        <w:rPr>
          <w:b w:val="0"/>
          <w:bCs w:val="0"/>
          <w:sz w:val="16"/>
          <w:szCs w:val="16"/>
          <w:shd w:val="clear" w:color="auto" w:fill="F7F7F7"/>
        </w:rPr>
        <w:t>Qian</w:t>
      </w:r>
      <w:r w:rsidRPr="00C60CCC">
        <w:rPr>
          <w:b w:val="0"/>
          <w:bCs w:val="0"/>
          <w:sz w:val="16"/>
          <w:szCs w:val="16"/>
          <w:shd w:val="clear" w:color="auto" w:fill="F7F7F7"/>
        </w:rPr>
        <w:t>ping</w:t>
      </w:r>
      <w:r w:rsidRPr="00C60CCC">
        <w:rPr>
          <w:b w:val="0"/>
          <w:bCs w:val="0"/>
          <w:sz w:val="16"/>
          <w:szCs w:val="16"/>
          <w:shd w:val="clear" w:color="auto" w:fill="F7F7F7"/>
        </w:rPr>
        <w:t xml:space="preserve"> </w:t>
      </w:r>
      <w:r w:rsidRPr="00C60CCC">
        <w:rPr>
          <w:b w:val="0"/>
          <w:bCs w:val="0"/>
          <w:sz w:val="16"/>
          <w:szCs w:val="16"/>
          <w:shd w:val="clear" w:color="auto" w:fill="F7F7F7"/>
        </w:rPr>
        <w:t>Guo</w:t>
      </w:r>
      <w:r w:rsidRPr="00C60CCC">
        <w:rPr>
          <w:b w:val="0"/>
          <w:bCs w:val="0"/>
          <w:sz w:val="16"/>
          <w:szCs w:val="16"/>
          <w:shd w:val="clear" w:color="auto" w:fill="F7F7F7"/>
        </w:rPr>
        <w:t xml:space="preserve">, </w:t>
      </w:r>
      <w:r w:rsidRPr="00C60CCC">
        <w:rPr>
          <w:b w:val="0"/>
          <w:bCs w:val="0"/>
          <w:sz w:val="16"/>
          <w:szCs w:val="16"/>
          <w:shd w:val="clear" w:color="auto" w:fill="F7F7F7"/>
        </w:rPr>
        <w:t>Caihong</w:t>
      </w:r>
      <w:r w:rsidRPr="00C60CCC">
        <w:rPr>
          <w:b w:val="0"/>
          <w:bCs w:val="0"/>
          <w:sz w:val="16"/>
          <w:szCs w:val="16"/>
          <w:shd w:val="clear" w:color="auto" w:fill="F7F7F7"/>
        </w:rPr>
        <w:t xml:space="preserve"> Zhu, Li Yu, </w:t>
      </w:r>
      <w:r w:rsidRPr="00C60CCC">
        <w:rPr>
          <w:b w:val="0"/>
          <w:bCs w:val="0"/>
          <w:sz w:val="16"/>
          <w:szCs w:val="16"/>
          <w:shd w:val="clear" w:color="auto" w:fill="F7F7F7"/>
        </w:rPr>
        <w:t>Huan</w:t>
      </w:r>
      <w:r w:rsidRPr="00C60CCC">
        <w:rPr>
          <w:b w:val="0"/>
          <w:bCs w:val="0"/>
          <w:sz w:val="16"/>
          <w:szCs w:val="16"/>
          <w:shd w:val="clear" w:color="auto" w:fill="F7F7F7"/>
        </w:rPr>
        <w:t xml:space="preserve"> Wang, </w:t>
      </w:r>
      <w:r w:rsidRPr="00C60CCC">
        <w:rPr>
          <w:b w:val="0"/>
          <w:bCs w:val="0"/>
          <w:sz w:val="16"/>
          <w:szCs w:val="16"/>
          <w:shd w:val="clear" w:color="auto" w:fill="F7F7F7"/>
        </w:rPr>
        <w:t>Zhongliang</w:t>
      </w:r>
      <w:r w:rsidRPr="00C60CCC">
        <w:rPr>
          <w:b w:val="0"/>
          <w:bCs w:val="0"/>
          <w:sz w:val="16"/>
          <w:szCs w:val="16"/>
          <w:shd w:val="clear" w:color="auto" w:fill="F7F7F7"/>
        </w:rPr>
        <w:t xml:space="preserve"> Zhao, </w:t>
      </w:r>
      <w:r w:rsidRPr="00C60CCC">
        <w:rPr>
          <w:b w:val="0"/>
          <w:bCs w:val="0"/>
          <w:sz w:val="16"/>
          <w:szCs w:val="16"/>
          <w:shd w:val="clear" w:color="auto" w:fill="F7F7F7"/>
        </w:rPr>
        <w:t>Luanluan</w:t>
      </w:r>
      <w:r w:rsidRPr="00C60CCC">
        <w:rPr>
          <w:b w:val="0"/>
          <w:bCs w:val="0"/>
          <w:sz w:val="16"/>
          <w:szCs w:val="16"/>
          <w:shd w:val="clear" w:color="auto" w:fill="F7F7F7"/>
        </w:rPr>
        <w:t xml:space="preserve"> </w:t>
      </w:r>
      <w:r w:rsidRPr="00C60CCC">
        <w:rPr>
          <w:b w:val="0"/>
          <w:bCs w:val="0"/>
          <w:sz w:val="16"/>
          <w:szCs w:val="16"/>
          <w:shd w:val="clear" w:color="auto" w:fill="F7F7F7"/>
        </w:rPr>
        <w:t>Jia</w:t>
      </w:r>
      <w:r w:rsidRPr="00C60CCC">
        <w:rPr>
          <w:b w:val="0"/>
          <w:bCs w:val="0"/>
          <w:sz w:val="16"/>
          <w:szCs w:val="16"/>
          <w:shd w:val="clear" w:color="auto" w:fill="F7F7F7"/>
        </w:rPr>
        <w:t xml:space="preserve">, </w:t>
      </w:r>
      <w:r w:rsidRPr="00C60CCC">
        <w:rPr>
          <w:b w:val="0"/>
          <w:bCs w:val="0"/>
          <w:sz w:val="16"/>
          <w:szCs w:val="16"/>
          <w:shd w:val="clear" w:color="auto" w:fill="F7F7F7"/>
        </w:rPr>
        <w:t>Jiaying</w:t>
      </w:r>
      <w:r w:rsidRPr="00C60CCC">
        <w:rPr>
          <w:b w:val="0"/>
          <w:bCs w:val="0"/>
          <w:sz w:val="16"/>
          <w:szCs w:val="16"/>
          <w:shd w:val="clear" w:color="auto" w:fill="F7F7F7"/>
        </w:rPr>
        <w:t xml:space="preserve"> Li, </w:t>
      </w:r>
      <w:r w:rsidRPr="00C60CCC">
        <w:rPr>
          <w:b w:val="0"/>
          <w:bCs w:val="0"/>
          <w:sz w:val="16"/>
          <w:szCs w:val="16"/>
          <w:shd w:val="clear" w:color="auto" w:fill="F7F7F7"/>
        </w:rPr>
        <w:t>Yingkang</w:t>
      </w:r>
      <w:r w:rsidRPr="00C60CCC">
        <w:rPr>
          <w:b w:val="0"/>
          <w:bCs w:val="0"/>
          <w:sz w:val="16"/>
          <w:szCs w:val="16"/>
          <w:shd w:val="clear" w:color="auto" w:fill="F7F7F7"/>
        </w:rPr>
        <w:t xml:space="preserve"> Yu, </w:t>
      </w:r>
      <w:r w:rsidRPr="00C60CCC">
        <w:rPr>
          <w:b w:val="0"/>
          <w:bCs w:val="0"/>
          <w:sz w:val="16"/>
          <w:szCs w:val="16"/>
          <w:shd w:val="clear" w:color="auto" w:fill="F7F7F7"/>
        </w:rPr>
        <w:t>Weidong</w:t>
      </w:r>
      <w:r w:rsidRPr="00C60CCC">
        <w:rPr>
          <w:b w:val="0"/>
          <w:bCs w:val="0"/>
          <w:sz w:val="16"/>
          <w:szCs w:val="16"/>
          <w:shd w:val="clear" w:color="auto" w:fill="F7F7F7"/>
        </w:rPr>
        <w:t xml:space="preserve"> Zhang, </w:t>
      </w:r>
      <w:r w:rsidRPr="00C60CCC">
        <w:rPr>
          <w:b w:val="0"/>
          <w:bCs w:val="0"/>
          <w:sz w:val="16"/>
          <w:szCs w:val="16"/>
          <w:shd w:val="clear" w:color="auto" w:fill="F7F7F7"/>
        </w:rPr>
        <w:t>Genglei</w:t>
      </w:r>
      <w:r w:rsidRPr="00C60CCC">
        <w:rPr>
          <w:b w:val="0"/>
          <w:bCs w:val="0"/>
          <w:sz w:val="16"/>
          <w:szCs w:val="16"/>
          <w:shd w:val="clear" w:color="auto" w:fill="F7F7F7"/>
        </w:rPr>
        <w:t xml:space="preserve"> Chu, Song Chen, Bin Li. 2020. </w:t>
      </w:r>
      <w:r w:rsidRPr="00C60CCC">
        <w:rPr>
          <w:b w:val="0"/>
          <w:bCs w:val="0"/>
          <w:color w:val="282828"/>
          <w:sz w:val="16"/>
          <w:szCs w:val="16"/>
        </w:rPr>
        <w:t>Tissue Engineering and Regenerative Medicine: Achievements, Future, and Sustainability in Asia, Tissue Engineering and Regenerative Medicine: Achievements, Future, and Sustainability in Asia.</w:t>
      </w:r>
    </w:p>
    <w:p xmlns:wp14="http://schemas.microsoft.com/office/word/2010/wordml" w:rsidR="00BE060B" w:rsidP="4BDA9BEE" w:rsidRDefault="00BE060B" w14:paraId="56DC6EA5" wp14:textId="0373B811">
      <w:pPr>
        <w:pStyle w:val="Heading1"/>
        <w:numPr>
          <w:ilvl w:val="0"/>
          <w:numId w:val="8"/>
        </w:numPr>
        <w:shd w:val="clear" w:color="auto" w:fill="F7F7F7"/>
        <w:spacing w:before="0" w:beforeAutospacing="off" w:after="0" w:afterAutospacing="off"/>
        <w:jc w:val="left"/>
        <w:rPr>
          <w:rFonts w:ascii="Times New Roman" w:hAnsi="Times New Roman" w:eastAsia="Times New Roman" w:cs="Times New Roman"/>
          <w:b w:val="0"/>
          <w:bCs w:val="0"/>
          <w:color w:val="282828"/>
          <w:sz w:val="16"/>
          <w:szCs w:val="16"/>
        </w:rPr>
      </w:pPr>
      <w:r w:rsidRPr="4BDA9BEE" w:rsidR="4BDA9BEE">
        <w:rPr>
          <w:b w:val="0"/>
          <w:bCs w:val="0"/>
          <w:sz w:val="16"/>
          <w:szCs w:val="16"/>
        </w:rPr>
        <w:t xml:space="preserve">Silvia </w:t>
      </w:r>
      <w:r w:rsidRPr="4BDA9BEE" w:rsidR="4BDA9BEE">
        <w:rPr>
          <w:b w:val="0"/>
          <w:bCs w:val="0"/>
          <w:sz w:val="16"/>
          <w:szCs w:val="16"/>
        </w:rPr>
        <w:t>Caddeo</w:t>
      </w:r>
      <w:r w:rsidRPr="4BDA9BEE" w:rsidR="4BDA9BEE">
        <w:rPr>
          <w:b w:val="0"/>
          <w:bCs w:val="0"/>
          <w:sz w:val="16"/>
          <w:szCs w:val="16"/>
        </w:rPr>
        <w:t xml:space="preserve">, Monica </w:t>
      </w:r>
      <w:r w:rsidRPr="4BDA9BEE" w:rsidR="4BDA9BEE">
        <w:rPr>
          <w:b w:val="0"/>
          <w:bCs w:val="0"/>
          <w:sz w:val="16"/>
          <w:szCs w:val="16"/>
        </w:rPr>
        <w:t>Boffito</w:t>
      </w:r>
      <w:r w:rsidRPr="4BDA9BEE" w:rsidR="4BDA9BEE">
        <w:rPr>
          <w:b w:val="0"/>
          <w:bCs w:val="0"/>
          <w:sz w:val="16"/>
          <w:szCs w:val="16"/>
        </w:rPr>
        <w:t xml:space="preserve"> and Susanna Sartori. 2017. </w:t>
      </w:r>
      <w:r w:rsidRPr="4BDA9BEE" w:rsidR="4BDA9BEE">
        <w:rPr>
          <w:b w:val="0"/>
          <w:bCs w:val="0"/>
          <w:color w:val="282828"/>
          <w:sz w:val="16"/>
          <w:szCs w:val="16"/>
        </w:rPr>
        <w:t>Tissue Engineering Approaches in the Design of Healthy and Pathological </w:t>
      </w:r>
      <w:r w:rsidRPr="4BDA9BEE" w:rsidR="4BDA9BEE">
        <w:rPr>
          <w:b w:val="0"/>
          <w:bCs w:val="0"/>
          <w:i w:val="1"/>
          <w:iCs w:val="1"/>
          <w:color w:val="282828"/>
          <w:sz w:val="16"/>
          <w:szCs w:val="16"/>
        </w:rPr>
        <w:t>In</w:t>
      </w:r>
      <w:r w:rsidRPr="4BDA9BEE" w:rsidR="4BDA9BEE">
        <w:rPr>
          <w:b w:val="0"/>
          <w:bCs w:val="0"/>
          <w:i w:val="1"/>
          <w:iCs w:val="1"/>
          <w:color w:val="282828"/>
          <w:sz w:val="16"/>
          <w:szCs w:val="16"/>
        </w:rPr>
        <w:t xml:space="preserve"> Vitro</w:t>
      </w:r>
      <w:r w:rsidRPr="4BDA9BEE" w:rsidR="4BDA9BEE">
        <w:rPr>
          <w:b w:val="0"/>
          <w:bCs w:val="0"/>
          <w:color w:val="282828"/>
          <w:sz w:val="16"/>
          <w:szCs w:val="16"/>
        </w:rPr>
        <w:t xml:space="preserve"> Tissue Models. Front. </w:t>
      </w:r>
      <w:r w:rsidRPr="4BDA9BEE" w:rsidR="4BDA9BEE">
        <w:rPr>
          <w:b w:val="0"/>
          <w:bCs w:val="0"/>
          <w:color w:val="282828"/>
          <w:sz w:val="16"/>
          <w:szCs w:val="16"/>
        </w:rPr>
        <w:t>B</w:t>
      </w:r>
      <w:r w:rsidRPr="4BDA9BEE" w:rsidR="4BDA9BEE">
        <w:rPr>
          <w:b w:val="0"/>
          <w:bCs w:val="0"/>
          <w:color w:val="282828"/>
          <w:sz w:val="16"/>
          <w:szCs w:val="16"/>
        </w:rPr>
        <w:t>ioeng</w:t>
      </w:r>
      <w:r w:rsidRPr="4BDA9BEE" w:rsidR="4BDA9BEE">
        <w:rPr>
          <w:b w:val="0"/>
          <w:bCs w:val="0"/>
          <w:color w:val="282828"/>
          <w:sz w:val="16"/>
          <w:szCs w:val="16"/>
        </w:rPr>
        <w:t>.</w:t>
      </w:r>
      <w:r w:rsidRPr="4BDA9BEE" w:rsidR="4BDA9BEE">
        <w:rPr>
          <w:b w:val="0"/>
          <w:bCs w:val="0"/>
          <w:color w:val="282828"/>
          <w:sz w:val="16"/>
          <w:szCs w:val="16"/>
        </w:rPr>
        <w:t xml:space="preserve"> </w:t>
      </w:r>
      <w:r w:rsidRPr="4BDA9BEE" w:rsidR="4BDA9BEE">
        <w:rPr>
          <w:b w:val="0"/>
          <w:bCs w:val="0"/>
          <w:color w:val="282828"/>
          <w:sz w:val="16"/>
          <w:szCs w:val="16"/>
        </w:rPr>
        <w:t>B</w:t>
      </w:r>
      <w:r w:rsidRPr="4BDA9BEE" w:rsidR="4BDA9BEE">
        <w:rPr>
          <w:b w:val="0"/>
          <w:bCs w:val="0"/>
          <w:color w:val="282828"/>
          <w:sz w:val="16"/>
          <w:szCs w:val="16"/>
        </w:rPr>
        <w:t>iotechnol</w:t>
      </w:r>
      <w:r w:rsidRPr="4BDA9BEE" w:rsidR="4BDA9BEE">
        <w:rPr>
          <w:b w:val="0"/>
          <w:bCs w:val="0"/>
          <w:color w:val="282828"/>
          <w:sz w:val="16"/>
          <w:szCs w:val="16"/>
        </w:rPr>
        <w:t>.</w:t>
      </w:r>
      <w:r w:rsidRPr="4BDA9BEE" w:rsidR="4BDA9BEE">
        <w:rPr>
          <w:b w:val="0"/>
          <w:bCs w:val="0"/>
          <w:color w:val="282828"/>
          <w:sz w:val="16"/>
          <w:szCs w:val="16"/>
        </w:rPr>
        <w:t xml:space="preserve">, 26 July 2017, Sec. Bionics and Biomimetics, Volume 5 – </w:t>
      </w:r>
      <w:r w:rsidRPr="4BDA9BEE" w:rsidR="4BDA9BEE">
        <w:rPr>
          <w:b w:val="0"/>
          <w:bCs w:val="0"/>
          <w:color w:val="282828"/>
          <w:sz w:val="16"/>
          <w:szCs w:val="16"/>
        </w:rPr>
        <w:t>2</w:t>
      </w:r>
      <w:r w:rsidRPr="4BDA9BEE" w:rsidR="4BDA9BEE">
        <w:rPr>
          <w:b w:val="0"/>
          <w:bCs w:val="0"/>
          <w:color w:val="282828"/>
          <w:sz w:val="16"/>
          <w:szCs w:val="16"/>
        </w:rPr>
        <w:t xml:space="preserve">017,   </w:t>
      </w:r>
      <w:r w:rsidRPr="4BDA9BEE" w:rsidR="4BDA9BEE">
        <w:rPr>
          <w:b w:val="0"/>
          <w:bCs w:val="0"/>
          <w:color w:val="282828"/>
          <w:sz w:val="16"/>
          <w:szCs w:val="16"/>
        </w:rPr>
        <w:t xml:space="preserve"> </w:t>
      </w:r>
      <w:r w:rsidRPr="4BDA9BEE" w:rsidR="4BDA9BEE">
        <w:rPr>
          <w:b w:val="0"/>
          <w:bCs w:val="0"/>
          <w:color w:val="282828"/>
          <w:sz w:val="16"/>
          <w:szCs w:val="16"/>
        </w:rPr>
        <w:t xml:space="preserve">        </w:t>
      </w:r>
      <w:r w:rsidRPr="4BDA9BEE" w:rsidR="4BDA9BEE">
        <w:rPr>
          <w:rFonts w:ascii="Times New Roman" w:hAnsi="Times New Roman" w:eastAsia="Times New Roman" w:cs="Times New Roman"/>
          <w:b w:val="0"/>
          <w:bCs w:val="0"/>
          <w:color w:val="282828"/>
          <w:sz w:val="16"/>
          <w:szCs w:val="16"/>
        </w:rPr>
        <w:t>https://doi.org/10.3389/fbioe.2017.00040</w:t>
      </w:r>
    </w:p>
    <w:p xmlns:wp14="http://schemas.microsoft.com/office/word/2010/wordml" w:rsidRPr="00C60CCC" w:rsidR="00BE060B" w:rsidP="4BDA9BEE" w:rsidRDefault="00BE060B" w14:paraId="561554DD" wp14:textId="77777777">
      <w:pPr>
        <w:pStyle w:val="ListParagraph"/>
        <w:numPr>
          <w:ilvl w:val="0"/>
          <w:numId w:val="8"/>
        </w:numPr>
        <w:spacing w:after="0"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Charles A. </w:t>
      </w:r>
      <w:r w:rsidRPr="4BDA9BEE" w:rsidR="4BDA9BEE">
        <w:rPr>
          <w:rFonts w:ascii="Times New Roman" w:hAnsi="Times New Roman" w:eastAsia="Times New Roman" w:cs="Times New Roman"/>
          <w:sz w:val="16"/>
          <w:szCs w:val="16"/>
        </w:rPr>
        <w:t>Vacanti</w:t>
      </w:r>
      <w:r w:rsidRPr="4BDA9BEE" w:rsidR="4BDA9BEE">
        <w:rPr>
          <w:rFonts w:ascii="Times New Roman" w:hAnsi="Times New Roman" w:eastAsia="Times New Roman" w:cs="Times New Roman"/>
          <w:sz w:val="16"/>
          <w:szCs w:val="16"/>
        </w:rPr>
        <w:t xml:space="preserve">. 2006. The history of tissue engineering, J. Cell. Mol. Med. </w:t>
      </w:r>
      <w:r w:rsidRPr="4BDA9BEE" w:rsidR="4BDA9BEE">
        <w:rPr>
          <w:rFonts w:ascii="Times New Roman" w:hAnsi="Times New Roman" w:eastAsia="Times New Roman" w:cs="Times New Roman"/>
          <w:sz w:val="16"/>
          <w:szCs w:val="16"/>
        </w:rPr>
        <w:t>Vol</w:t>
      </w:r>
      <w:r w:rsidRPr="4BDA9BEE" w:rsidR="4BDA9BEE">
        <w:rPr>
          <w:rFonts w:ascii="Times New Roman" w:hAnsi="Times New Roman" w:eastAsia="Times New Roman" w:cs="Times New Roman"/>
          <w:sz w:val="16"/>
          <w:szCs w:val="16"/>
        </w:rPr>
        <w:t xml:space="preserve"> 10, No 3, 2006 pp. 569-576</w:t>
      </w:r>
    </w:p>
    <w:p xmlns:wp14="http://schemas.microsoft.com/office/word/2010/wordml" w:rsidRPr="00C60CCC" w:rsidR="00BE060B" w:rsidP="4BDA9BEE" w:rsidRDefault="00BE060B" w14:paraId="25ECDD1B" wp14:textId="77777777" wp14:noSpellErr="1">
      <w:pPr>
        <w:pStyle w:val="ListParagraph"/>
        <w:numPr>
          <w:ilvl w:val="0"/>
          <w:numId w:val="8"/>
        </w:numPr>
        <w:spacing w:after="0"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Biotechnika.org, Tissue engineering- Career Prospects, Skills </w:t>
      </w:r>
      <w:r w:rsidRPr="4BDA9BEE" w:rsidR="4BDA9BEE">
        <w:rPr>
          <w:rFonts w:ascii="Times New Roman" w:hAnsi="Times New Roman" w:eastAsia="Times New Roman" w:cs="Times New Roman"/>
          <w:sz w:val="16"/>
          <w:szCs w:val="16"/>
        </w:rPr>
        <w:t>required</w:t>
      </w:r>
      <w:r w:rsidRPr="4BDA9BEE" w:rsidR="4BDA9BEE">
        <w:rPr>
          <w:rFonts w:ascii="Times New Roman" w:hAnsi="Times New Roman" w:eastAsia="Times New Roman" w:cs="Times New Roman"/>
          <w:sz w:val="16"/>
          <w:szCs w:val="16"/>
        </w:rPr>
        <w:t>, Institutes and salary.</w:t>
      </w:r>
    </w:p>
    <w:p xmlns:wp14="http://schemas.microsoft.com/office/word/2010/wordml" w:rsidRPr="00C60CCC" w:rsidR="00BE060B" w:rsidP="4BDA9BEE" w:rsidRDefault="00BE060B" w14:paraId="0BFA3EA6" wp14:textId="77777777">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Langer R, </w:t>
      </w:r>
      <w:r w:rsidRPr="4BDA9BEE" w:rsidR="4BDA9BEE">
        <w:rPr>
          <w:rFonts w:ascii="Times New Roman" w:hAnsi="Times New Roman" w:eastAsia="Times New Roman" w:cs="Times New Roman"/>
          <w:sz w:val="16"/>
          <w:szCs w:val="16"/>
        </w:rPr>
        <w:t>Vacanti</w:t>
      </w:r>
      <w:r w:rsidRPr="4BDA9BEE" w:rsidR="4BDA9BEE">
        <w:rPr>
          <w:rFonts w:ascii="Times New Roman" w:hAnsi="Times New Roman" w:eastAsia="Times New Roman" w:cs="Times New Roman"/>
          <w:sz w:val="16"/>
          <w:szCs w:val="16"/>
        </w:rPr>
        <w:t xml:space="preserve"> JP (1993) Tissue Engineering. Science 260:920–926.</w:t>
      </w:r>
    </w:p>
    <w:p xmlns:wp14="http://schemas.microsoft.com/office/word/2010/wordml" w:rsidRPr="00C60CCC" w:rsidR="00BE060B" w:rsidP="4BDA9BEE" w:rsidRDefault="00036D51" w14:paraId="56C6FE8F" wp14:textId="2F829053">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Sharma P, Kumar P, Sharma R, Bhatt VD, Dhot PS, 2019. Tissue Engineering; Current Status &amp; Futuristic Scope, Journal of Medicine and Life Vol. 12, Issue 3, July-September 2019, pp. 225–229.</w:t>
      </w:r>
    </w:p>
    <w:p xmlns:wp14="http://schemas.microsoft.com/office/word/2010/wordml" w:rsidRPr="00C60CCC" w:rsidR="00BE060B" w:rsidP="4BDA9BEE" w:rsidRDefault="00BE060B" w14:paraId="79CEF4C7"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Spurlin</w:t>
      </w:r>
      <w:r w:rsidRPr="4BDA9BEE" w:rsidR="4BDA9BEE">
        <w:rPr>
          <w:rFonts w:ascii="Times New Roman" w:hAnsi="Times New Roman" w:eastAsia="Times New Roman" w:cs="Times New Roman"/>
          <w:sz w:val="16"/>
          <w:szCs w:val="16"/>
        </w:rPr>
        <w:t xml:space="preserve"> JW 3rd, Nelson CM. Building branched tissue structures: from single cell guidance to coordinated construction. </w:t>
      </w:r>
      <w:r w:rsidRPr="4BDA9BEE" w:rsidR="4BDA9BEE">
        <w:rPr>
          <w:rFonts w:ascii="Times New Roman" w:hAnsi="Times New Roman" w:eastAsia="Times New Roman" w:cs="Times New Roman"/>
          <w:sz w:val="16"/>
          <w:szCs w:val="16"/>
        </w:rPr>
        <w:t>Philos</w:t>
      </w:r>
      <w:r w:rsidRPr="4BDA9BEE" w:rsidR="4BDA9BEE">
        <w:rPr>
          <w:rFonts w:ascii="Times New Roman" w:hAnsi="Times New Roman" w:eastAsia="Times New Roman" w:cs="Times New Roman"/>
          <w:sz w:val="16"/>
          <w:szCs w:val="16"/>
        </w:rPr>
        <w:t xml:space="preserve"> Trans R </w:t>
      </w:r>
      <w:r w:rsidRPr="4BDA9BEE" w:rsidR="4BDA9BEE">
        <w:rPr>
          <w:rFonts w:ascii="Times New Roman" w:hAnsi="Times New Roman" w:eastAsia="Times New Roman" w:cs="Times New Roman"/>
          <w:sz w:val="16"/>
          <w:szCs w:val="16"/>
        </w:rPr>
        <w:t>SocLond</w:t>
      </w:r>
      <w:r w:rsidRPr="4BDA9BEE" w:rsidR="4BDA9BEE">
        <w:rPr>
          <w:rFonts w:ascii="Times New Roman" w:hAnsi="Times New Roman" w:eastAsia="Times New Roman" w:cs="Times New Roman"/>
          <w:sz w:val="16"/>
          <w:szCs w:val="16"/>
        </w:rPr>
        <w:t xml:space="preserve"> B </w:t>
      </w:r>
      <w:r w:rsidRPr="4BDA9BEE" w:rsidR="4BDA9BEE">
        <w:rPr>
          <w:rFonts w:ascii="Times New Roman" w:hAnsi="Times New Roman" w:eastAsia="Times New Roman" w:cs="Times New Roman"/>
          <w:sz w:val="16"/>
          <w:szCs w:val="16"/>
        </w:rPr>
        <w:t>Biol</w:t>
      </w:r>
      <w:r w:rsidRPr="4BDA9BEE" w:rsidR="4BDA9BEE">
        <w:rPr>
          <w:rFonts w:ascii="Times New Roman" w:hAnsi="Times New Roman" w:eastAsia="Times New Roman" w:cs="Times New Roman"/>
          <w:sz w:val="16"/>
          <w:szCs w:val="16"/>
        </w:rPr>
        <w:t xml:space="preserve"> Sci. 2017;372(1720). </w:t>
      </w:r>
    </w:p>
    <w:p xmlns:wp14="http://schemas.microsoft.com/office/word/2010/wordml" w:rsidRPr="00C60CCC" w:rsidR="00BE060B" w:rsidP="4BDA9BEE" w:rsidRDefault="00BE060B" w14:paraId="1DE6B75D" wp14:textId="09A23E1B">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Pogorielov</w:t>
      </w:r>
      <w:r w:rsidRPr="4BDA9BEE" w:rsidR="4BDA9BEE">
        <w:rPr>
          <w:rFonts w:ascii="Times New Roman" w:hAnsi="Times New Roman" w:eastAsia="Times New Roman" w:cs="Times New Roman"/>
          <w:sz w:val="16"/>
          <w:szCs w:val="16"/>
        </w:rPr>
        <w:t xml:space="preserve"> M, </w:t>
      </w:r>
      <w:r w:rsidRPr="4BDA9BEE" w:rsidR="4BDA9BEE">
        <w:rPr>
          <w:rFonts w:ascii="Times New Roman" w:hAnsi="Times New Roman" w:eastAsia="Times New Roman" w:cs="Times New Roman"/>
          <w:sz w:val="16"/>
          <w:szCs w:val="16"/>
        </w:rPr>
        <w:t>Oleshko</w:t>
      </w:r>
      <w:r w:rsidRPr="4BDA9BEE" w:rsidR="4BDA9BEE">
        <w:rPr>
          <w:rFonts w:ascii="Times New Roman" w:hAnsi="Times New Roman" w:eastAsia="Times New Roman" w:cs="Times New Roman"/>
          <w:sz w:val="16"/>
          <w:szCs w:val="16"/>
        </w:rPr>
        <w:t xml:space="preserve"> O, </w:t>
      </w:r>
      <w:r w:rsidRPr="4BDA9BEE" w:rsidR="4BDA9BEE">
        <w:rPr>
          <w:rFonts w:ascii="Times New Roman" w:hAnsi="Times New Roman" w:eastAsia="Times New Roman" w:cs="Times New Roman"/>
          <w:sz w:val="16"/>
          <w:szCs w:val="16"/>
        </w:rPr>
        <w:t>Hapchenko</w:t>
      </w:r>
      <w:r w:rsidRPr="4BDA9BEE" w:rsidR="4BDA9BEE">
        <w:rPr>
          <w:rFonts w:ascii="Times New Roman" w:hAnsi="Times New Roman" w:eastAsia="Times New Roman" w:cs="Times New Roman"/>
          <w:sz w:val="16"/>
          <w:szCs w:val="16"/>
        </w:rPr>
        <w:t xml:space="preserve"> A. 2017. Tissue engineering: challenges and selected application. Adv Tissue Eng Regen Med Open Access. 2017;3(2):330‒334</w:t>
      </w:r>
    </w:p>
    <w:p xmlns:wp14="http://schemas.microsoft.com/office/word/2010/wordml" w:rsidRPr="00C60CCC" w:rsidR="00BE060B" w:rsidP="4BDA9BEE" w:rsidRDefault="00BE060B" w14:paraId="4A380B05"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Ngadiman</w:t>
      </w:r>
      <w:r w:rsidRPr="4BDA9BEE" w:rsidR="4BDA9BEE">
        <w:rPr>
          <w:rFonts w:ascii="Times New Roman" w:hAnsi="Times New Roman" w:eastAsia="Times New Roman" w:cs="Times New Roman"/>
          <w:sz w:val="16"/>
          <w:szCs w:val="16"/>
        </w:rPr>
        <w:t xml:space="preserve"> NH, </w:t>
      </w:r>
      <w:r w:rsidRPr="4BDA9BEE" w:rsidR="4BDA9BEE">
        <w:rPr>
          <w:rFonts w:ascii="Times New Roman" w:hAnsi="Times New Roman" w:eastAsia="Times New Roman" w:cs="Times New Roman"/>
          <w:sz w:val="16"/>
          <w:szCs w:val="16"/>
        </w:rPr>
        <w:t>Noordin</w:t>
      </w:r>
      <w:r w:rsidRPr="4BDA9BEE" w:rsidR="4BDA9BEE">
        <w:rPr>
          <w:rFonts w:ascii="Times New Roman" w:hAnsi="Times New Roman" w:eastAsia="Times New Roman" w:cs="Times New Roman"/>
          <w:sz w:val="16"/>
          <w:szCs w:val="16"/>
        </w:rPr>
        <w:t xml:space="preserve"> MY, </w:t>
      </w:r>
      <w:r w:rsidRPr="4BDA9BEE" w:rsidR="4BDA9BEE">
        <w:rPr>
          <w:rFonts w:ascii="Times New Roman" w:hAnsi="Times New Roman" w:eastAsia="Times New Roman" w:cs="Times New Roman"/>
          <w:sz w:val="16"/>
          <w:szCs w:val="16"/>
        </w:rPr>
        <w:t>Idris</w:t>
      </w:r>
      <w:r w:rsidRPr="4BDA9BEE" w:rsidR="4BDA9BEE">
        <w:rPr>
          <w:rFonts w:ascii="Times New Roman" w:hAnsi="Times New Roman" w:eastAsia="Times New Roman" w:cs="Times New Roman"/>
          <w:sz w:val="16"/>
          <w:szCs w:val="16"/>
        </w:rPr>
        <w:t xml:space="preserve"> A, et al. A review of evolution of </w:t>
      </w:r>
      <w:r w:rsidRPr="4BDA9BEE" w:rsidR="4BDA9BEE">
        <w:rPr>
          <w:rFonts w:ascii="Times New Roman" w:hAnsi="Times New Roman" w:eastAsia="Times New Roman" w:cs="Times New Roman"/>
          <w:sz w:val="16"/>
          <w:szCs w:val="16"/>
        </w:rPr>
        <w:t>electrospun</w:t>
      </w:r>
      <w:r w:rsidRPr="4BDA9BEE" w:rsidR="4BDA9BEE">
        <w:rPr>
          <w:rFonts w:ascii="Times New Roman" w:hAnsi="Times New Roman" w:eastAsia="Times New Roman" w:cs="Times New Roman"/>
          <w:sz w:val="16"/>
          <w:szCs w:val="16"/>
        </w:rPr>
        <w:t xml:space="preserve"> tissue engineering scaffold: From two dimensions to three dimensions. Proc Inst </w:t>
      </w:r>
      <w:r w:rsidRPr="4BDA9BEE" w:rsidR="4BDA9BEE">
        <w:rPr>
          <w:rFonts w:ascii="Times New Roman" w:hAnsi="Times New Roman" w:eastAsia="Times New Roman" w:cs="Times New Roman"/>
          <w:sz w:val="16"/>
          <w:szCs w:val="16"/>
        </w:rPr>
        <w:t>Mech</w:t>
      </w:r>
      <w:r w:rsidRPr="4BDA9BEE" w:rsidR="4BDA9BEE">
        <w:rPr>
          <w:rFonts w:ascii="Times New Roman" w:hAnsi="Times New Roman" w:eastAsia="Times New Roman" w:cs="Times New Roman"/>
          <w:sz w:val="16"/>
          <w:szCs w:val="16"/>
        </w:rPr>
        <w:t xml:space="preserve"> Eng H. 2017;231(7):597–616.</w:t>
      </w:r>
    </w:p>
    <w:p xmlns:wp14="http://schemas.microsoft.com/office/word/2010/wordml" w:rsidRPr="00C60CCC" w:rsidR="00BE060B" w:rsidP="4BDA9BEE" w:rsidRDefault="00BE060B" w14:paraId="27A4C120"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Yam GH, Williams GP, </w:t>
      </w:r>
      <w:r w:rsidRPr="4BDA9BEE" w:rsidR="4BDA9BEE">
        <w:rPr>
          <w:rFonts w:ascii="Times New Roman" w:hAnsi="Times New Roman" w:eastAsia="Times New Roman" w:cs="Times New Roman"/>
          <w:sz w:val="16"/>
          <w:szCs w:val="16"/>
        </w:rPr>
        <w:t>Setiawan</w:t>
      </w:r>
      <w:r w:rsidRPr="4BDA9BEE" w:rsidR="4BDA9BEE">
        <w:rPr>
          <w:rFonts w:ascii="Times New Roman" w:hAnsi="Times New Roman" w:eastAsia="Times New Roman" w:cs="Times New Roman"/>
          <w:sz w:val="16"/>
          <w:szCs w:val="16"/>
        </w:rPr>
        <w:t xml:space="preserve"> M, et al. Nerve regeneration by human corneal </w:t>
      </w:r>
      <w:r w:rsidRPr="4BDA9BEE" w:rsidR="4BDA9BEE">
        <w:rPr>
          <w:rFonts w:ascii="Times New Roman" w:hAnsi="Times New Roman" w:eastAsia="Times New Roman" w:cs="Times New Roman"/>
          <w:sz w:val="16"/>
          <w:szCs w:val="16"/>
        </w:rPr>
        <w:t>stromal</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keratocytes</w:t>
      </w:r>
      <w:r w:rsidRPr="4BDA9BEE" w:rsidR="4BDA9BEE">
        <w:rPr>
          <w:rFonts w:ascii="Times New Roman" w:hAnsi="Times New Roman" w:eastAsia="Times New Roman" w:cs="Times New Roman"/>
          <w:sz w:val="16"/>
          <w:szCs w:val="16"/>
        </w:rPr>
        <w:t xml:space="preserve"> and </w:t>
      </w:r>
      <w:r w:rsidRPr="4BDA9BEE" w:rsidR="4BDA9BEE">
        <w:rPr>
          <w:rFonts w:ascii="Times New Roman" w:hAnsi="Times New Roman" w:eastAsia="Times New Roman" w:cs="Times New Roman"/>
          <w:sz w:val="16"/>
          <w:szCs w:val="16"/>
        </w:rPr>
        <w:t>stromal</w:t>
      </w:r>
      <w:r w:rsidRPr="4BDA9BEE" w:rsidR="4BDA9BEE">
        <w:rPr>
          <w:rFonts w:ascii="Times New Roman" w:hAnsi="Times New Roman" w:eastAsia="Times New Roman" w:cs="Times New Roman"/>
          <w:sz w:val="16"/>
          <w:szCs w:val="16"/>
        </w:rPr>
        <w:t xml:space="preserve"> fibroblasts. </w:t>
      </w:r>
      <w:r w:rsidRPr="4BDA9BEE" w:rsidR="4BDA9BEE">
        <w:rPr>
          <w:rFonts w:ascii="Times New Roman" w:hAnsi="Times New Roman" w:eastAsia="Times New Roman" w:cs="Times New Roman"/>
          <w:sz w:val="16"/>
          <w:szCs w:val="16"/>
        </w:rPr>
        <w:t>Sci</w:t>
      </w:r>
      <w:r w:rsidRPr="4BDA9BEE" w:rsidR="4BDA9BEE">
        <w:rPr>
          <w:rFonts w:ascii="Times New Roman" w:hAnsi="Times New Roman" w:eastAsia="Times New Roman" w:cs="Times New Roman"/>
          <w:sz w:val="16"/>
          <w:szCs w:val="16"/>
        </w:rPr>
        <w:t xml:space="preserve"> Rep. </w:t>
      </w:r>
      <w:r w:rsidRPr="4BDA9BEE" w:rsidR="4BDA9BEE">
        <w:rPr>
          <w:rFonts w:ascii="Times New Roman" w:hAnsi="Times New Roman" w:eastAsia="Times New Roman" w:cs="Times New Roman"/>
          <w:sz w:val="16"/>
          <w:szCs w:val="16"/>
        </w:rPr>
        <w:t>2017;7:45396</w:t>
      </w:r>
      <w:r w:rsidRPr="4BDA9BEE" w:rsidR="4BDA9BEE">
        <w:rPr>
          <w:rFonts w:ascii="Times New Roman" w:hAnsi="Times New Roman" w:eastAsia="Times New Roman" w:cs="Times New Roman"/>
          <w:sz w:val="16"/>
          <w:szCs w:val="16"/>
        </w:rPr>
        <w:t xml:space="preserve">. </w:t>
      </w:r>
    </w:p>
    <w:p xmlns:wp14="http://schemas.microsoft.com/office/word/2010/wordml" w:rsidRPr="00C60CCC" w:rsidR="00BE060B" w:rsidP="4BDA9BEE" w:rsidRDefault="00BE060B" w14:paraId="4802C357"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Zhang JX, Du CY, </w:t>
      </w:r>
      <w:r w:rsidRPr="4BDA9BEE" w:rsidR="4BDA9BEE">
        <w:rPr>
          <w:rFonts w:ascii="Times New Roman" w:hAnsi="Times New Roman" w:eastAsia="Times New Roman" w:cs="Times New Roman"/>
          <w:sz w:val="16"/>
          <w:szCs w:val="16"/>
        </w:rPr>
        <w:t>Guo</w:t>
      </w:r>
      <w:r w:rsidRPr="4BDA9BEE" w:rsidR="4BDA9BEE">
        <w:rPr>
          <w:rFonts w:ascii="Times New Roman" w:hAnsi="Times New Roman" w:eastAsia="Times New Roman" w:cs="Times New Roman"/>
          <w:sz w:val="16"/>
          <w:szCs w:val="16"/>
        </w:rPr>
        <w:t xml:space="preserve"> WM, et al. Adipose tissue-derived </w:t>
      </w:r>
      <w:r w:rsidRPr="4BDA9BEE" w:rsidR="4BDA9BEE">
        <w:rPr>
          <w:rFonts w:ascii="Times New Roman" w:hAnsi="Times New Roman" w:eastAsia="Times New Roman" w:cs="Times New Roman"/>
          <w:sz w:val="16"/>
          <w:szCs w:val="16"/>
        </w:rPr>
        <w:t>pericytes</w:t>
      </w:r>
      <w:r w:rsidRPr="4BDA9BEE" w:rsidR="4BDA9BEE">
        <w:rPr>
          <w:rFonts w:ascii="Times New Roman" w:hAnsi="Times New Roman" w:eastAsia="Times New Roman" w:cs="Times New Roman"/>
          <w:sz w:val="16"/>
          <w:szCs w:val="16"/>
        </w:rPr>
        <w:t xml:space="preserve"> for cartilage tissue engineering. </w:t>
      </w:r>
      <w:r w:rsidRPr="4BDA9BEE" w:rsidR="4BDA9BEE">
        <w:rPr>
          <w:rFonts w:ascii="Times New Roman" w:hAnsi="Times New Roman" w:eastAsia="Times New Roman" w:cs="Times New Roman"/>
          <w:sz w:val="16"/>
          <w:szCs w:val="16"/>
        </w:rPr>
        <w:t>Curr</w:t>
      </w:r>
      <w:r w:rsidRPr="4BDA9BEE" w:rsidR="4BDA9BEE">
        <w:rPr>
          <w:rFonts w:ascii="Times New Roman" w:hAnsi="Times New Roman" w:eastAsia="Times New Roman" w:cs="Times New Roman"/>
          <w:sz w:val="16"/>
          <w:szCs w:val="16"/>
        </w:rPr>
        <w:t xml:space="preserve"> Stem Cell Res </w:t>
      </w:r>
      <w:r w:rsidRPr="4BDA9BEE" w:rsidR="4BDA9BEE">
        <w:rPr>
          <w:rFonts w:ascii="Times New Roman" w:hAnsi="Times New Roman" w:eastAsia="Times New Roman" w:cs="Times New Roman"/>
          <w:sz w:val="16"/>
          <w:szCs w:val="16"/>
        </w:rPr>
        <w:t>Ther</w:t>
      </w:r>
      <w:r w:rsidRPr="4BDA9BEE" w:rsidR="4BDA9BEE">
        <w:rPr>
          <w:rFonts w:ascii="Times New Roman" w:hAnsi="Times New Roman" w:eastAsia="Times New Roman" w:cs="Times New Roman"/>
          <w:sz w:val="16"/>
          <w:szCs w:val="16"/>
        </w:rPr>
        <w:t xml:space="preserve">. 2017;12(6):513– 521. </w:t>
      </w:r>
    </w:p>
    <w:p xmlns:wp14="http://schemas.microsoft.com/office/word/2010/wordml" w:rsidRPr="00C60CCC" w:rsidR="00BE060B" w:rsidP="4BDA9BEE" w:rsidRDefault="00BE060B" w14:paraId="5B01BB9A"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Klar</w:t>
      </w:r>
      <w:r w:rsidRPr="4BDA9BEE" w:rsidR="4BDA9BEE">
        <w:rPr>
          <w:rFonts w:ascii="Times New Roman" w:hAnsi="Times New Roman" w:eastAsia="Times New Roman" w:cs="Times New Roman"/>
          <w:sz w:val="16"/>
          <w:szCs w:val="16"/>
        </w:rPr>
        <w:t xml:space="preserve"> AS, </w:t>
      </w:r>
      <w:r w:rsidRPr="4BDA9BEE" w:rsidR="4BDA9BEE">
        <w:rPr>
          <w:rFonts w:ascii="Times New Roman" w:hAnsi="Times New Roman" w:eastAsia="Times New Roman" w:cs="Times New Roman"/>
          <w:sz w:val="16"/>
          <w:szCs w:val="16"/>
        </w:rPr>
        <w:t>Zimoch</w:t>
      </w:r>
      <w:r w:rsidRPr="4BDA9BEE" w:rsidR="4BDA9BEE">
        <w:rPr>
          <w:rFonts w:ascii="Times New Roman" w:hAnsi="Times New Roman" w:eastAsia="Times New Roman" w:cs="Times New Roman"/>
          <w:sz w:val="16"/>
          <w:szCs w:val="16"/>
        </w:rPr>
        <w:t xml:space="preserve"> J, </w:t>
      </w:r>
      <w:r w:rsidRPr="4BDA9BEE" w:rsidR="4BDA9BEE">
        <w:rPr>
          <w:rFonts w:ascii="Times New Roman" w:hAnsi="Times New Roman" w:eastAsia="Times New Roman" w:cs="Times New Roman"/>
          <w:sz w:val="16"/>
          <w:szCs w:val="16"/>
        </w:rPr>
        <w:t>Biedermann</w:t>
      </w:r>
      <w:r w:rsidRPr="4BDA9BEE" w:rsidR="4BDA9BEE">
        <w:rPr>
          <w:rFonts w:ascii="Times New Roman" w:hAnsi="Times New Roman" w:eastAsia="Times New Roman" w:cs="Times New Roman"/>
          <w:sz w:val="16"/>
          <w:szCs w:val="16"/>
        </w:rPr>
        <w:t xml:space="preserve"> T. Skin tissue engineering: application of adipose-derived stem cells. Biomed Res Int. </w:t>
      </w:r>
      <w:r w:rsidRPr="4BDA9BEE" w:rsidR="4BDA9BEE">
        <w:rPr>
          <w:rFonts w:ascii="Times New Roman" w:hAnsi="Times New Roman" w:eastAsia="Times New Roman" w:cs="Times New Roman"/>
          <w:sz w:val="16"/>
          <w:szCs w:val="16"/>
        </w:rPr>
        <w:t>2017;2017:9747010</w:t>
      </w:r>
      <w:r w:rsidRPr="4BDA9BEE" w:rsidR="4BDA9BEE">
        <w:rPr>
          <w:rFonts w:ascii="Times New Roman" w:hAnsi="Times New Roman" w:eastAsia="Times New Roman" w:cs="Times New Roman"/>
          <w:sz w:val="16"/>
          <w:szCs w:val="16"/>
        </w:rPr>
        <w:t xml:space="preserve">. </w:t>
      </w:r>
    </w:p>
    <w:p xmlns:wp14="http://schemas.microsoft.com/office/word/2010/wordml" w:rsidRPr="00C60CCC" w:rsidR="00BE060B" w:rsidP="4BDA9BEE" w:rsidRDefault="00BE060B" w14:paraId="04D8E202"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Kassis</w:t>
      </w:r>
      <w:r w:rsidRPr="4BDA9BEE" w:rsidR="4BDA9BEE">
        <w:rPr>
          <w:rFonts w:ascii="Times New Roman" w:hAnsi="Times New Roman" w:eastAsia="Times New Roman" w:cs="Times New Roman"/>
          <w:sz w:val="16"/>
          <w:szCs w:val="16"/>
        </w:rPr>
        <w:t xml:space="preserve"> I, </w:t>
      </w:r>
      <w:r w:rsidRPr="4BDA9BEE" w:rsidR="4BDA9BEE">
        <w:rPr>
          <w:rFonts w:ascii="Times New Roman" w:hAnsi="Times New Roman" w:eastAsia="Times New Roman" w:cs="Times New Roman"/>
          <w:sz w:val="16"/>
          <w:szCs w:val="16"/>
        </w:rPr>
        <w:t>Zangi</w:t>
      </w:r>
      <w:r w:rsidRPr="4BDA9BEE" w:rsidR="4BDA9BEE">
        <w:rPr>
          <w:rFonts w:ascii="Times New Roman" w:hAnsi="Times New Roman" w:eastAsia="Times New Roman" w:cs="Times New Roman"/>
          <w:sz w:val="16"/>
          <w:szCs w:val="16"/>
        </w:rPr>
        <w:t xml:space="preserve"> L, </w:t>
      </w:r>
      <w:r w:rsidRPr="4BDA9BEE" w:rsidR="4BDA9BEE">
        <w:rPr>
          <w:rFonts w:ascii="Times New Roman" w:hAnsi="Times New Roman" w:eastAsia="Times New Roman" w:cs="Times New Roman"/>
          <w:sz w:val="16"/>
          <w:szCs w:val="16"/>
        </w:rPr>
        <w:t>Rivkin</w:t>
      </w:r>
      <w:r w:rsidRPr="4BDA9BEE" w:rsidR="4BDA9BEE">
        <w:rPr>
          <w:rFonts w:ascii="Times New Roman" w:hAnsi="Times New Roman" w:eastAsia="Times New Roman" w:cs="Times New Roman"/>
          <w:sz w:val="16"/>
          <w:szCs w:val="16"/>
        </w:rPr>
        <w:t xml:space="preserve"> R, et al. Isolation of </w:t>
      </w:r>
      <w:r w:rsidRPr="4BDA9BEE" w:rsidR="4BDA9BEE">
        <w:rPr>
          <w:rFonts w:ascii="Times New Roman" w:hAnsi="Times New Roman" w:eastAsia="Times New Roman" w:cs="Times New Roman"/>
          <w:sz w:val="16"/>
          <w:szCs w:val="16"/>
        </w:rPr>
        <w:t>mesenchymal</w:t>
      </w:r>
      <w:r w:rsidRPr="4BDA9BEE" w:rsidR="4BDA9BEE">
        <w:rPr>
          <w:rFonts w:ascii="Times New Roman" w:hAnsi="Times New Roman" w:eastAsia="Times New Roman" w:cs="Times New Roman"/>
          <w:sz w:val="16"/>
          <w:szCs w:val="16"/>
        </w:rPr>
        <w:t xml:space="preserve"> stem cells from G-CSF-mobilized human peripheral blood using fibrin </w:t>
      </w:r>
      <w:r w:rsidRPr="4BDA9BEE" w:rsidR="4BDA9BEE">
        <w:rPr>
          <w:rFonts w:ascii="Times New Roman" w:hAnsi="Times New Roman" w:eastAsia="Times New Roman" w:cs="Times New Roman"/>
          <w:sz w:val="16"/>
          <w:szCs w:val="16"/>
        </w:rPr>
        <w:t>microbeads</w:t>
      </w:r>
      <w:r w:rsidRPr="4BDA9BEE" w:rsidR="4BDA9BEE">
        <w:rPr>
          <w:rFonts w:ascii="Times New Roman" w:hAnsi="Times New Roman" w:eastAsia="Times New Roman" w:cs="Times New Roman"/>
          <w:sz w:val="16"/>
          <w:szCs w:val="16"/>
        </w:rPr>
        <w:t xml:space="preserve">. Bone Marrow Transplant. 2006;37(10):967–976. </w:t>
      </w:r>
    </w:p>
    <w:p xmlns:wp14="http://schemas.microsoft.com/office/word/2010/wordml" w:rsidRPr="00C60CCC" w:rsidR="00BE060B" w:rsidP="4BDA9BEE" w:rsidRDefault="00BE060B" w14:paraId="5408030F"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Sato K, </w:t>
      </w:r>
      <w:r w:rsidRPr="4BDA9BEE" w:rsidR="4BDA9BEE">
        <w:rPr>
          <w:rFonts w:ascii="Times New Roman" w:hAnsi="Times New Roman" w:eastAsia="Times New Roman" w:cs="Times New Roman"/>
          <w:sz w:val="16"/>
          <w:szCs w:val="16"/>
        </w:rPr>
        <w:t>Yamawaki</w:t>
      </w:r>
      <w:r w:rsidRPr="4BDA9BEE" w:rsidR="4BDA9BEE">
        <w:rPr>
          <w:rFonts w:ascii="Times New Roman" w:hAnsi="Times New Roman" w:eastAsia="Times New Roman" w:cs="Times New Roman"/>
          <w:sz w:val="16"/>
          <w:szCs w:val="16"/>
        </w:rPr>
        <w:t xml:space="preserve"> Ogata A, </w:t>
      </w:r>
      <w:r w:rsidRPr="4BDA9BEE" w:rsidR="4BDA9BEE">
        <w:rPr>
          <w:rFonts w:ascii="Times New Roman" w:hAnsi="Times New Roman" w:eastAsia="Times New Roman" w:cs="Times New Roman"/>
          <w:sz w:val="16"/>
          <w:szCs w:val="16"/>
        </w:rPr>
        <w:t>Kanemoto</w:t>
      </w:r>
      <w:r w:rsidRPr="4BDA9BEE" w:rsidR="4BDA9BEE">
        <w:rPr>
          <w:rFonts w:ascii="Times New Roman" w:hAnsi="Times New Roman" w:eastAsia="Times New Roman" w:cs="Times New Roman"/>
          <w:sz w:val="16"/>
          <w:szCs w:val="16"/>
        </w:rPr>
        <w:t xml:space="preserve"> I, et al. Isolation and </w:t>
      </w:r>
      <w:r w:rsidRPr="4BDA9BEE" w:rsidR="4BDA9BEE">
        <w:rPr>
          <w:rFonts w:ascii="Times New Roman" w:hAnsi="Times New Roman" w:eastAsia="Times New Roman" w:cs="Times New Roman"/>
          <w:sz w:val="16"/>
          <w:szCs w:val="16"/>
        </w:rPr>
        <w:t>characterisation</w:t>
      </w:r>
      <w:r w:rsidRPr="4BDA9BEE" w:rsidR="4BDA9BEE">
        <w:rPr>
          <w:rFonts w:ascii="Times New Roman" w:hAnsi="Times New Roman" w:eastAsia="Times New Roman" w:cs="Times New Roman"/>
          <w:sz w:val="16"/>
          <w:szCs w:val="16"/>
        </w:rPr>
        <w:t xml:space="preserve"> of peripheral blood-derived feline </w:t>
      </w:r>
      <w:r w:rsidRPr="4BDA9BEE" w:rsidR="4BDA9BEE">
        <w:rPr>
          <w:rFonts w:ascii="Times New Roman" w:hAnsi="Times New Roman" w:eastAsia="Times New Roman" w:cs="Times New Roman"/>
          <w:sz w:val="16"/>
          <w:szCs w:val="16"/>
        </w:rPr>
        <w:t>mesenchymal</w:t>
      </w:r>
      <w:r w:rsidRPr="4BDA9BEE" w:rsidR="4BDA9BEE">
        <w:rPr>
          <w:rFonts w:ascii="Times New Roman" w:hAnsi="Times New Roman" w:eastAsia="Times New Roman" w:cs="Times New Roman"/>
          <w:sz w:val="16"/>
          <w:szCs w:val="16"/>
        </w:rPr>
        <w:t xml:space="preserve"> stem cells. Vet J. </w:t>
      </w:r>
      <w:r w:rsidRPr="4BDA9BEE" w:rsidR="4BDA9BEE">
        <w:rPr>
          <w:rFonts w:ascii="Times New Roman" w:hAnsi="Times New Roman" w:eastAsia="Times New Roman" w:cs="Times New Roman"/>
          <w:sz w:val="16"/>
          <w:szCs w:val="16"/>
        </w:rPr>
        <w:t>2016;216:183</w:t>
      </w:r>
      <w:r w:rsidRPr="4BDA9BEE" w:rsidR="4BDA9BEE">
        <w:rPr>
          <w:rFonts w:ascii="Times New Roman" w:hAnsi="Times New Roman" w:eastAsia="Times New Roman" w:cs="Times New Roman"/>
          <w:sz w:val="16"/>
          <w:szCs w:val="16"/>
        </w:rPr>
        <w:t xml:space="preserve">–188. </w:t>
      </w:r>
    </w:p>
    <w:p xmlns:wp14="http://schemas.microsoft.com/office/word/2010/wordml" w:rsidRPr="00C60CCC" w:rsidR="00BE060B" w:rsidP="4BDA9BEE" w:rsidRDefault="00BE060B" w14:paraId="1C211C1B"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Strong AL, </w:t>
      </w:r>
      <w:r w:rsidRPr="4BDA9BEE" w:rsidR="4BDA9BEE">
        <w:rPr>
          <w:rFonts w:ascii="Times New Roman" w:hAnsi="Times New Roman" w:eastAsia="Times New Roman" w:cs="Times New Roman"/>
          <w:sz w:val="16"/>
          <w:szCs w:val="16"/>
        </w:rPr>
        <w:t>Neumeister</w:t>
      </w:r>
      <w:r w:rsidRPr="4BDA9BEE" w:rsidR="4BDA9BEE">
        <w:rPr>
          <w:rFonts w:ascii="Times New Roman" w:hAnsi="Times New Roman" w:eastAsia="Times New Roman" w:cs="Times New Roman"/>
          <w:sz w:val="16"/>
          <w:szCs w:val="16"/>
        </w:rPr>
        <w:t xml:space="preserve"> MW, Levi B. Stem cells and tissue engineering: regeneration of the skin and its contents. </w:t>
      </w:r>
      <w:r w:rsidRPr="4BDA9BEE" w:rsidR="4BDA9BEE">
        <w:rPr>
          <w:rFonts w:ascii="Times New Roman" w:hAnsi="Times New Roman" w:eastAsia="Times New Roman" w:cs="Times New Roman"/>
          <w:sz w:val="16"/>
          <w:szCs w:val="16"/>
        </w:rPr>
        <w:t>ClinPlast</w:t>
      </w:r>
      <w:r w:rsidRPr="4BDA9BEE" w:rsidR="4BDA9BEE">
        <w:rPr>
          <w:rFonts w:ascii="Times New Roman" w:hAnsi="Times New Roman" w:eastAsia="Times New Roman" w:cs="Times New Roman"/>
          <w:sz w:val="16"/>
          <w:szCs w:val="16"/>
        </w:rPr>
        <w:t xml:space="preserve"> Surg. 2017;44(3):635–650. </w:t>
      </w:r>
    </w:p>
    <w:p xmlns:wp14="http://schemas.microsoft.com/office/word/2010/wordml" w:rsidRPr="00C60CCC" w:rsidR="00BE060B" w:rsidP="4BDA9BEE" w:rsidRDefault="00BE060B" w14:paraId="3E65B06D"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Colazzo</w:t>
      </w:r>
      <w:r w:rsidRPr="4BDA9BEE" w:rsidR="4BDA9BEE">
        <w:rPr>
          <w:rFonts w:ascii="Times New Roman" w:hAnsi="Times New Roman" w:eastAsia="Times New Roman" w:cs="Times New Roman"/>
          <w:sz w:val="16"/>
          <w:szCs w:val="16"/>
        </w:rPr>
        <w:t xml:space="preserve"> F, </w:t>
      </w:r>
      <w:r w:rsidRPr="4BDA9BEE" w:rsidR="4BDA9BEE">
        <w:rPr>
          <w:rFonts w:ascii="Times New Roman" w:hAnsi="Times New Roman" w:eastAsia="Times New Roman" w:cs="Times New Roman"/>
          <w:sz w:val="16"/>
          <w:szCs w:val="16"/>
        </w:rPr>
        <w:t>Alrashed</w:t>
      </w:r>
      <w:r w:rsidRPr="4BDA9BEE" w:rsidR="4BDA9BEE">
        <w:rPr>
          <w:rFonts w:ascii="Times New Roman" w:hAnsi="Times New Roman" w:eastAsia="Times New Roman" w:cs="Times New Roman"/>
          <w:sz w:val="16"/>
          <w:szCs w:val="16"/>
        </w:rPr>
        <w:t xml:space="preserve"> F, </w:t>
      </w:r>
      <w:r w:rsidRPr="4BDA9BEE" w:rsidR="4BDA9BEE">
        <w:rPr>
          <w:rFonts w:ascii="Times New Roman" w:hAnsi="Times New Roman" w:eastAsia="Times New Roman" w:cs="Times New Roman"/>
          <w:sz w:val="16"/>
          <w:szCs w:val="16"/>
        </w:rPr>
        <w:t>Saratchandra</w:t>
      </w:r>
      <w:r w:rsidRPr="4BDA9BEE" w:rsidR="4BDA9BEE">
        <w:rPr>
          <w:rFonts w:ascii="Times New Roman" w:hAnsi="Times New Roman" w:eastAsia="Times New Roman" w:cs="Times New Roman"/>
          <w:sz w:val="16"/>
          <w:szCs w:val="16"/>
        </w:rPr>
        <w:t xml:space="preserve"> P, et al. Shear stress and VEGF enhance endothelial differentiation of human adipose-derived stem cells. Growth Factors. 2014;32(5):139–149. </w:t>
      </w:r>
    </w:p>
    <w:p xmlns:wp14="http://schemas.microsoft.com/office/word/2010/wordml" w:rsidRPr="00C60CCC" w:rsidR="00BE060B" w:rsidP="4BDA9BEE" w:rsidRDefault="00BE060B" w14:paraId="7B626D64"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Kachgal</w:t>
      </w:r>
      <w:r w:rsidRPr="4BDA9BEE" w:rsidR="4BDA9BEE">
        <w:rPr>
          <w:rFonts w:ascii="Times New Roman" w:hAnsi="Times New Roman" w:eastAsia="Times New Roman" w:cs="Times New Roman"/>
          <w:sz w:val="16"/>
          <w:szCs w:val="16"/>
        </w:rPr>
        <w:t xml:space="preserve"> S, Putnam AJ. </w:t>
      </w:r>
      <w:r w:rsidRPr="4BDA9BEE" w:rsidR="4BDA9BEE">
        <w:rPr>
          <w:rFonts w:ascii="Times New Roman" w:hAnsi="Times New Roman" w:eastAsia="Times New Roman" w:cs="Times New Roman"/>
          <w:sz w:val="16"/>
          <w:szCs w:val="16"/>
        </w:rPr>
        <w:t>Mesenchymal</w:t>
      </w:r>
      <w:r w:rsidRPr="4BDA9BEE" w:rsidR="4BDA9BEE">
        <w:rPr>
          <w:rFonts w:ascii="Times New Roman" w:hAnsi="Times New Roman" w:eastAsia="Times New Roman" w:cs="Times New Roman"/>
          <w:sz w:val="16"/>
          <w:szCs w:val="16"/>
        </w:rPr>
        <w:t xml:space="preserve"> stem cells from adipose and bone marrow promote angiogenesis via distinct cytokine and protease expression mechanisms. Angiogenesis. 2011;14(1):47–59. </w:t>
      </w:r>
    </w:p>
    <w:p xmlns:wp14="http://schemas.microsoft.com/office/word/2010/wordml" w:rsidRPr="00C60CCC" w:rsidR="00BE060B" w:rsidP="4BDA9BEE" w:rsidRDefault="00BE060B" w14:paraId="49528935"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Levenberg</w:t>
      </w:r>
      <w:r w:rsidRPr="4BDA9BEE" w:rsidR="4BDA9BEE">
        <w:rPr>
          <w:rFonts w:ascii="Times New Roman" w:hAnsi="Times New Roman" w:eastAsia="Times New Roman" w:cs="Times New Roman"/>
          <w:sz w:val="16"/>
          <w:szCs w:val="16"/>
        </w:rPr>
        <w:t xml:space="preserve"> S, </w:t>
      </w:r>
      <w:r w:rsidRPr="4BDA9BEE" w:rsidR="4BDA9BEE">
        <w:rPr>
          <w:rFonts w:ascii="Times New Roman" w:hAnsi="Times New Roman" w:eastAsia="Times New Roman" w:cs="Times New Roman"/>
          <w:sz w:val="16"/>
          <w:szCs w:val="16"/>
        </w:rPr>
        <w:t>Rouwkema</w:t>
      </w:r>
      <w:r w:rsidRPr="4BDA9BEE" w:rsidR="4BDA9BEE">
        <w:rPr>
          <w:rFonts w:ascii="Times New Roman" w:hAnsi="Times New Roman" w:eastAsia="Times New Roman" w:cs="Times New Roman"/>
          <w:sz w:val="16"/>
          <w:szCs w:val="16"/>
        </w:rPr>
        <w:t xml:space="preserve"> J, Macdonald M, et al. Engineering </w:t>
      </w:r>
      <w:r w:rsidRPr="4BDA9BEE" w:rsidR="4BDA9BEE">
        <w:rPr>
          <w:rFonts w:ascii="Times New Roman" w:hAnsi="Times New Roman" w:eastAsia="Times New Roman" w:cs="Times New Roman"/>
          <w:sz w:val="16"/>
          <w:szCs w:val="16"/>
        </w:rPr>
        <w:t>vascularized</w:t>
      </w:r>
      <w:r w:rsidRPr="4BDA9BEE" w:rsidR="4BDA9BEE">
        <w:rPr>
          <w:rFonts w:ascii="Times New Roman" w:hAnsi="Times New Roman" w:eastAsia="Times New Roman" w:cs="Times New Roman"/>
          <w:sz w:val="16"/>
          <w:szCs w:val="16"/>
        </w:rPr>
        <w:t xml:space="preserve"> skeletal muscle tissue. Nat </w:t>
      </w:r>
      <w:r w:rsidRPr="4BDA9BEE" w:rsidR="4BDA9BEE">
        <w:rPr>
          <w:rFonts w:ascii="Times New Roman" w:hAnsi="Times New Roman" w:eastAsia="Times New Roman" w:cs="Times New Roman"/>
          <w:sz w:val="16"/>
          <w:szCs w:val="16"/>
        </w:rPr>
        <w:t>Biotechnol</w:t>
      </w:r>
      <w:r w:rsidRPr="4BDA9BEE" w:rsidR="4BDA9BEE">
        <w:rPr>
          <w:rFonts w:ascii="Times New Roman" w:hAnsi="Times New Roman" w:eastAsia="Times New Roman" w:cs="Times New Roman"/>
          <w:sz w:val="16"/>
          <w:szCs w:val="16"/>
        </w:rPr>
        <w:t>. 2005;23(7):879–884.</w:t>
      </w:r>
    </w:p>
    <w:p xmlns:wp14="http://schemas.microsoft.com/office/word/2010/wordml" w:rsidRPr="00C60CCC" w:rsidR="00BE060B" w:rsidP="4BDA9BEE" w:rsidRDefault="00BE060B" w14:paraId="4B5A21FF"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Causa</w:t>
      </w:r>
      <w:r w:rsidRPr="4BDA9BEE" w:rsidR="4BDA9BEE">
        <w:rPr>
          <w:rFonts w:ascii="Times New Roman" w:hAnsi="Times New Roman" w:eastAsia="Times New Roman" w:cs="Times New Roman"/>
          <w:sz w:val="16"/>
          <w:szCs w:val="16"/>
        </w:rPr>
        <w:t xml:space="preserve">, F., </w:t>
      </w:r>
      <w:r w:rsidRPr="4BDA9BEE" w:rsidR="4BDA9BEE">
        <w:rPr>
          <w:rFonts w:ascii="Times New Roman" w:hAnsi="Times New Roman" w:eastAsia="Times New Roman" w:cs="Times New Roman"/>
          <w:sz w:val="16"/>
          <w:szCs w:val="16"/>
        </w:rPr>
        <w:t>Netti</w:t>
      </w:r>
      <w:r w:rsidRPr="4BDA9BEE" w:rsidR="4BDA9BEE">
        <w:rPr>
          <w:rFonts w:ascii="Times New Roman" w:hAnsi="Times New Roman" w:eastAsia="Times New Roman" w:cs="Times New Roman"/>
          <w:sz w:val="16"/>
          <w:szCs w:val="16"/>
        </w:rPr>
        <w:t xml:space="preserve">, P. A., and </w:t>
      </w:r>
      <w:r w:rsidRPr="4BDA9BEE" w:rsidR="4BDA9BEE">
        <w:rPr>
          <w:rFonts w:ascii="Times New Roman" w:hAnsi="Times New Roman" w:eastAsia="Times New Roman" w:cs="Times New Roman"/>
          <w:sz w:val="16"/>
          <w:szCs w:val="16"/>
        </w:rPr>
        <w:t>Ambrosio</w:t>
      </w:r>
      <w:r w:rsidRPr="4BDA9BEE" w:rsidR="4BDA9BEE">
        <w:rPr>
          <w:rFonts w:ascii="Times New Roman" w:hAnsi="Times New Roman" w:eastAsia="Times New Roman" w:cs="Times New Roman"/>
          <w:sz w:val="16"/>
          <w:szCs w:val="16"/>
        </w:rPr>
        <w:t xml:space="preserve">, L. (2007). A multi-functional scaffold for tissue regeneration: the need to engineer a tissue analogue. Biomaterials 28, 5093–5099. </w:t>
      </w:r>
      <w:r w:rsidRPr="4BDA9BEE" w:rsidR="4BDA9BEE">
        <w:rPr>
          <w:rFonts w:ascii="Times New Roman" w:hAnsi="Times New Roman" w:eastAsia="Times New Roman" w:cs="Times New Roman"/>
          <w:sz w:val="16"/>
          <w:szCs w:val="16"/>
        </w:rPr>
        <w:t>doi:10.1016/j.biomaterials</w:t>
      </w:r>
      <w:r w:rsidRPr="4BDA9BEE" w:rsidR="4BDA9BEE">
        <w:rPr>
          <w:rFonts w:ascii="Times New Roman" w:hAnsi="Times New Roman" w:eastAsia="Times New Roman" w:cs="Times New Roman"/>
          <w:sz w:val="16"/>
          <w:szCs w:val="16"/>
        </w:rPr>
        <w:t>.2007.07.030</w:t>
      </w:r>
    </w:p>
    <w:p xmlns:wp14="http://schemas.microsoft.com/office/word/2010/wordml" w:rsidRPr="00C60CCC" w:rsidR="00BE060B" w:rsidP="4BDA9BEE" w:rsidRDefault="00BE060B" w14:paraId="300F5BFF"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Chen, H., Zhou, X., </w:t>
      </w:r>
      <w:r w:rsidRPr="4BDA9BEE" w:rsidR="4BDA9BEE">
        <w:rPr>
          <w:rFonts w:ascii="Times New Roman" w:hAnsi="Times New Roman" w:eastAsia="Times New Roman" w:cs="Times New Roman"/>
          <w:sz w:val="16"/>
          <w:szCs w:val="16"/>
        </w:rPr>
        <w:t>Shoumura</w:t>
      </w:r>
      <w:r w:rsidRPr="4BDA9BEE" w:rsidR="4BDA9BEE">
        <w:rPr>
          <w:rFonts w:ascii="Times New Roman" w:hAnsi="Times New Roman" w:eastAsia="Times New Roman" w:cs="Times New Roman"/>
          <w:sz w:val="16"/>
          <w:szCs w:val="16"/>
        </w:rPr>
        <w:t xml:space="preserve">, S., </w:t>
      </w:r>
      <w:r w:rsidRPr="4BDA9BEE" w:rsidR="4BDA9BEE">
        <w:rPr>
          <w:rFonts w:ascii="Times New Roman" w:hAnsi="Times New Roman" w:eastAsia="Times New Roman" w:cs="Times New Roman"/>
          <w:sz w:val="16"/>
          <w:szCs w:val="16"/>
        </w:rPr>
        <w:t>Emura</w:t>
      </w:r>
      <w:r w:rsidRPr="4BDA9BEE" w:rsidR="4BDA9BEE">
        <w:rPr>
          <w:rFonts w:ascii="Times New Roman" w:hAnsi="Times New Roman" w:eastAsia="Times New Roman" w:cs="Times New Roman"/>
          <w:sz w:val="16"/>
          <w:szCs w:val="16"/>
        </w:rPr>
        <w:t xml:space="preserve">, S., and </w:t>
      </w:r>
      <w:r w:rsidRPr="4BDA9BEE" w:rsidR="4BDA9BEE">
        <w:rPr>
          <w:rFonts w:ascii="Times New Roman" w:hAnsi="Times New Roman" w:eastAsia="Times New Roman" w:cs="Times New Roman"/>
          <w:sz w:val="16"/>
          <w:szCs w:val="16"/>
        </w:rPr>
        <w:t>Bunai</w:t>
      </w:r>
      <w:r w:rsidRPr="4BDA9BEE" w:rsidR="4BDA9BEE">
        <w:rPr>
          <w:rFonts w:ascii="Times New Roman" w:hAnsi="Times New Roman" w:eastAsia="Times New Roman" w:cs="Times New Roman"/>
          <w:sz w:val="16"/>
          <w:szCs w:val="16"/>
        </w:rPr>
        <w:t>, Y. (2010). Age-and gender-dependent changes in three-dimensional microstructure of cortical</w:t>
      </w:r>
    </w:p>
    <w:p xmlns:wp14="http://schemas.microsoft.com/office/word/2010/wordml" w:rsidRPr="00C60CCC" w:rsidR="00BE060B" w:rsidP="4BDA9BEE" w:rsidRDefault="00BE060B" w14:paraId="79475246"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Ziol</w:t>
      </w:r>
      <w:r w:rsidRPr="4BDA9BEE" w:rsidR="4BDA9BEE">
        <w:rPr>
          <w:rFonts w:ascii="Times New Roman" w:hAnsi="Times New Roman" w:eastAsia="Times New Roman" w:cs="Times New Roman"/>
          <w:sz w:val="16"/>
          <w:szCs w:val="16"/>
        </w:rPr>
        <w:t xml:space="preserve">, M., </w:t>
      </w:r>
      <w:r w:rsidRPr="4BDA9BEE" w:rsidR="4BDA9BEE">
        <w:rPr>
          <w:rFonts w:ascii="Times New Roman" w:hAnsi="Times New Roman" w:eastAsia="Times New Roman" w:cs="Times New Roman"/>
          <w:sz w:val="16"/>
          <w:szCs w:val="16"/>
        </w:rPr>
        <w:t>Handra</w:t>
      </w:r>
      <w:r w:rsidRPr="4BDA9BEE" w:rsidR="4BDA9BEE">
        <w:rPr>
          <w:rFonts w:ascii="Times New Roman" w:hAnsi="Times New Roman" w:eastAsia="Times New Roman" w:cs="Times New Roman"/>
          <w:sz w:val="16"/>
          <w:szCs w:val="16"/>
        </w:rPr>
        <w:t xml:space="preserve">-Luca, A., </w:t>
      </w:r>
      <w:r w:rsidRPr="4BDA9BEE" w:rsidR="4BDA9BEE">
        <w:rPr>
          <w:rFonts w:ascii="Times New Roman" w:hAnsi="Times New Roman" w:eastAsia="Times New Roman" w:cs="Times New Roman"/>
          <w:sz w:val="16"/>
          <w:szCs w:val="16"/>
        </w:rPr>
        <w:t>Kettaneh</w:t>
      </w:r>
      <w:r w:rsidRPr="4BDA9BEE" w:rsidR="4BDA9BEE">
        <w:rPr>
          <w:rFonts w:ascii="Times New Roman" w:hAnsi="Times New Roman" w:eastAsia="Times New Roman" w:cs="Times New Roman"/>
          <w:sz w:val="16"/>
          <w:szCs w:val="16"/>
        </w:rPr>
        <w:t xml:space="preserve">, A., </w:t>
      </w:r>
      <w:r w:rsidRPr="4BDA9BEE" w:rsidR="4BDA9BEE">
        <w:rPr>
          <w:rFonts w:ascii="Times New Roman" w:hAnsi="Times New Roman" w:eastAsia="Times New Roman" w:cs="Times New Roman"/>
          <w:sz w:val="16"/>
          <w:szCs w:val="16"/>
        </w:rPr>
        <w:t>Christidis</w:t>
      </w:r>
      <w:r w:rsidRPr="4BDA9BEE" w:rsidR="4BDA9BEE">
        <w:rPr>
          <w:rFonts w:ascii="Times New Roman" w:hAnsi="Times New Roman" w:eastAsia="Times New Roman" w:cs="Times New Roman"/>
          <w:sz w:val="16"/>
          <w:szCs w:val="16"/>
        </w:rPr>
        <w:t xml:space="preserve">, C., Mal, F., </w:t>
      </w:r>
      <w:r w:rsidRPr="4BDA9BEE" w:rsidR="4BDA9BEE">
        <w:rPr>
          <w:rFonts w:ascii="Times New Roman" w:hAnsi="Times New Roman" w:eastAsia="Times New Roman" w:cs="Times New Roman"/>
          <w:sz w:val="16"/>
          <w:szCs w:val="16"/>
        </w:rPr>
        <w:t>Kazemi</w:t>
      </w:r>
      <w:r w:rsidRPr="4BDA9BEE" w:rsidR="4BDA9BEE">
        <w:rPr>
          <w:rFonts w:ascii="Times New Roman" w:hAnsi="Times New Roman" w:eastAsia="Times New Roman" w:cs="Times New Roman"/>
          <w:sz w:val="16"/>
          <w:szCs w:val="16"/>
        </w:rPr>
        <w:t xml:space="preserve">, F., et al. (2005). Noninvasive assessment of liver fibrosis by measurement of stiffness in patients with chronic hepatitis C. </w:t>
      </w:r>
      <w:r w:rsidRPr="4BDA9BEE" w:rsidR="4BDA9BEE">
        <w:rPr>
          <w:rFonts w:ascii="Times New Roman" w:hAnsi="Times New Roman" w:eastAsia="Times New Roman" w:cs="Times New Roman"/>
          <w:sz w:val="16"/>
          <w:szCs w:val="16"/>
        </w:rPr>
        <w:t>Hepatology</w:t>
      </w:r>
      <w:r w:rsidRPr="4BDA9BEE" w:rsidR="4BDA9BEE">
        <w:rPr>
          <w:rFonts w:ascii="Times New Roman" w:hAnsi="Times New Roman" w:eastAsia="Times New Roman" w:cs="Times New Roman"/>
          <w:sz w:val="16"/>
          <w:szCs w:val="16"/>
        </w:rPr>
        <w:t xml:space="preserve"> 41, 48–54. doi:10.1002/hep.20506</w:t>
      </w:r>
    </w:p>
    <w:p xmlns:wp14="http://schemas.microsoft.com/office/word/2010/wordml" w:rsidRPr="00C60CCC" w:rsidR="00BE060B" w:rsidP="4BDA9BEE" w:rsidRDefault="00BE060B" w14:paraId="66BD14ED"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Brower, G. L., Gardner, J. D., Forman, M. F., Murray, D. B., </w:t>
      </w:r>
      <w:r w:rsidRPr="4BDA9BEE" w:rsidR="4BDA9BEE">
        <w:rPr>
          <w:rFonts w:ascii="Times New Roman" w:hAnsi="Times New Roman" w:eastAsia="Times New Roman" w:cs="Times New Roman"/>
          <w:sz w:val="16"/>
          <w:szCs w:val="16"/>
        </w:rPr>
        <w:t>Voloshenyuk</w:t>
      </w:r>
      <w:r w:rsidRPr="4BDA9BEE" w:rsidR="4BDA9BEE">
        <w:rPr>
          <w:rFonts w:ascii="Times New Roman" w:hAnsi="Times New Roman" w:eastAsia="Times New Roman" w:cs="Times New Roman"/>
          <w:sz w:val="16"/>
          <w:szCs w:val="16"/>
        </w:rPr>
        <w:t xml:space="preserve">, T., </w:t>
      </w:r>
      <w:r w:rsidRPr="4BDA9BEE" w:rsidR="4BDA9BEE">
        <w:rPr>
          <w:rFonts w:ascii="Times New Roman" w:hAnsi="Times New Roman" w:eastAsia="Times New Roman" w:cs="Times New Roman"/>
          <w:sz w:val="16"/>
          <w:szCs w:val="16"/>
        </w:rPr>
        <w:t>Levick</w:t>
      </w:r>
      <w:r w:rsidRPr="4BDA9BEE" w:rsidR="4BDA9BEE">
        <w:rPr>
          <w:rFonts w:ascii="Times New Roman" w:hAnsi="Times New Roman" w:eastAsia="Times New Roman" w:cs="Times New Roman"/>
          <w:sz w:val="16"/>
          <w:szCs w:val="16"/>
        </w:rPr>
        <w:t xml:space="preserve">, S. P., </w:t>
      </w:r>
      <w:r w:rsidRPr="4BDA9BEE" w:rsidR="4BDA9BEE">
        <w:rPr>
          <w:rFonts w:ascii="Times New Roman" w:hAnsi="Times New Roman" w:eastAsia="Times New Roman" w:cs="Times New Roman"/>
          <w:sz w:val="16"/>
          <w:szCs w:val="16"/>
        </w:rPr>
        <w:t>et  al.</w:t>
      </w:r>
      <w:r w:rsidRPr="4BDA9BEE" w:rsidR="4BDA9BEE">
        <w:rPr>
          <w:rFonts w:ascii="Times New Roman" w:hAnsi="Times New Roman" w:eastAsia="Times New Roman" w:cs="Times New Roman"/>
          <w:sz w:val="16"/>
          <w:szCs w:val="16"/>
        </w:rPr>
        <w:t xml:space="preserve"> (2006). The relationship between myocardial extracellular matrix remodeling and ventricular function. Eur. J. </w:t>
      </w:r>
      <w:r w:rsidRPr="4BDA9BEE" w:rsidR="4BDA9BEE">
        <w:rPr>
          <w:rFonts w:ascii="Times New Roman" w:hAnsi="Times New Roman" w:eastAsia="Times New Roman" w:cs="Times New Roman"/>
          <w:sz w:val="16"/>
          <w:szCs w:val="16"/>
        </w:rPr>
        <w:t>Cardiothorac</w:t>
      </w:r>
      <w:r w:rsidRPr="4BDA9BEE" w:rsidR="4BDA9BEE">
        <w:rPr>
          <w:rFonts w:ascii="Times New Roman" w:hAnsi="Times New Roman" w:eastAsia="Times New Roman" w:cs="Times New Roman"/>
          <w:sz w:val="16"/>
          <w:szCs w:val="16"/>
        </w:rPr>
        <w:t xml:space="preserve">. Surg. 30, 604–610. </w:t>
      </w:r>
      <w:r w:rsidRPr="4BDA9BEE" w:rsidR="4BDA9BEE">
        <w:rPr>
          <w:rFonts w:ascii="Times New Roman" w:hAnsi="Times New Roman" w:eastAsia="Times New Roman" w:cs="Times New Roman"/>
          <w:sz w:val="16"/>
          <w:szCs w:val="16"/>
        </w:rPr>
        <w:t>doi:10.1016/j.ejcts</w:t>
      </w:r>
      <w:r w:rsidRPr="4BDA9BEE" w:rsidR="4BDA9BEE">
        <w:rPr>
          <w:rFonts w:ascii="Times New Roman" w:hAnsi="Times New Roman" w:eastAsia="Times New Roman" w:cs="Times New Roman"/>
          <w:sz w:val="16"/>
          <w:szCs w:val="16"/>
        </w:rPr>
        <w:t>.2006.07.006</w:t>
      </w:r>
    </w:p>
    <w:p xmlns:wp14="http://schemas.microsoft.com/office/word/2010/wordml" w:rsidRPr="00C60CCC" w:rsidR="00BE060B" w:rsidP="4BDA9BEE" w:rsidRDefault="00BE060B" w14:paraId="2ED6C534"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Georges, P. C., </w:t>
      </w:r>
      <w:r w:rsidRPr="4BDA9BEE" w:rsidR="4BDA9BEE">
        <w:rPr>
          <w:rFonts w:ascii="Times New Roman" w:hAnsi="Times New Roman" w:eastAsia="Times New Roman" w:cs="Times New Roman"/>
          <w:sz w:val="16"/>
          <w:szCs w:val="16"/>
        </w:rPr>
        <w:t>Hui</w:t>
      </w:r>
      <w:r w:rsidRPr="4BDA9BEE" w:rsidR="4BDA9BEE">
        <w:rPr>
          <w:rFonts w:ascii="Times New Roman" w:hAnsi="Times New Roman" w:eastAsia="Times New Roman" w:cs="Times New Roman"/>
          <w:sz w:val="16"/>
          <w:szCs w:val="16"/>
        </w:rPr>
        <w:t xml:space="preserve">, J. J., </w:t>
      </w:r>
      <w:r w:rsidRPr="4BDA9BEE" w:rsidR="4BDA9BEE">
        <w:rPr>
          <w:rFonts w:ascii="Times New Roman" w:hAnsi="Times New Roman" w:eastAsia="Times New Roman" w:cs="Times New Roman"/>
          <w:sz w:val="16"/>
          <w:szCs w:val="16"/>
        </w:rPr>
        <w:t>Gombos</w:t>
      </w:r>
      <w:r w:rsidRPr="4BDA9BEE" w:rsidR="4BDA9BEE">
        <w:rPr>
          <w:rFonts w:ascii="Times New Roman" w:hAnsi="Times New Roman" w:eastAsia="Times New Roman" w:cs="Times New Roman"/>
          <w:sz w:val="16"/>
          <w:szCs w:val="16"/>
        </w:rPr>
        <w:t xml:space="preserve">, Z., McCormick, M. E., Wang, A. Y., </w:t>
      </w:r>
      <w:r w:rsidRPr="4BDA9BEE" w:rsidR="4BDA9BEE">
        <w:rPr>
          <w:rFonts w:ascii="Times New Roman" w:hAnsi="Times New Roman" w:eastAsia="Times New Roman" w:cs="Times New Roman"/>
          <w:sz w:val="16"/>
          <w:szCs w:val="16"/>
        </w:rPr>
        <w:t>Uemura</w:t>
      </w:r>
      <w:r w:rsidRPr="4BDA9BEE" w:rsidR="4BDA9BEE">
        <w:rPr>
          <w:rFonts w:ascii="Times New Roman" w:hAnsi="Times New Roman" w:eastAsia="Times New Roman" w:cs="Times New Roman"/>
          <w:sz w:val="16"/>
          <w:szCs w:val="16"/>
        </w:rPr>
        <w:t xml:space="preserve">, M., </w:t>
      </w:r>
      <w:r w:rsidRPr="4BDA9BEE" w:rsidR="4BDA9BEE">
        <w:rPr>
          <w:rFonts w:ascii="Times New Roman" w:hAnsi="Times New Roman" w:eastAsia="Times New Roman" w:cs="Times New Roman"/>
          <w:sz w:val="16"/>
          <w:szCs w:val="16"/>
        </w:rPr>
        <w:t>et  al.</w:t>
      </w:r>
      <w:r w:rsidRPr="4BDA9BEE" w:rsidR="4BDA9BEE">
        <w:rPr>
          <w:rFonts w:ascii="Times New Roman" w:hAnsi="Times New Roman" w:eastAsia="Times New Roman" w:cs="Times New Roman"/>
          <w:sz w:val="16"/>
          <w:szCs w:val="16"/>
        </w:rPr>
        <w:t xml:space="preserve"> (2007). Increased stiffness of the rat liver precedes matrix deposition: implications for fibrosis. Am. J. Physiol. </w:t>
      </w:r>
      <w:r w:rsidRPr="4BDA9BEE" w:rsidR="4BDA9BEE">
        <w:rPr>
          <w:rFonts w:ascii="Times New Roman" w:hAnsi="Times New Roman" w:eastAsia="Times New Roman" w:cs="Times New Roman"/>
          <w:sz w:val="16"/>
          <w:szCs w:val="16"/>
        </w:rPr>
        <w:t>Gastrointest</w:t>
      </w:r>
      <w:r w:rsidRPr="4BDA9BEE" w:rsidR="4BDA9BEE">
        <w:rPr>
          <w:rFonts w:ascii="Times New Roman" w:hAnsi="Times New Roman" w:eastAsia="Times New Roman" w:cs="Times New Roman"/>
          <w:sz w:val="16"/>
          <w:szCs w:val="16"/>
        </w:rPr>
        <w:t>. Liver Physiol. 293, G1147–G1154. doi:10.1152/ajpgi.00032.2007</w:t>
      </w:r>
    </w:p>
    <w:p xmlns:wp14="http://schemas.microsoft.com/office/word/2010/wordml" w:rsidRPr="00C60CCC" w:rsidR="00BE060B" w:rsidP="4BDA9BEE" w:rsidRDefault="00BE060B" w14:paraId="4F95975A"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Kwak</w:t>
      </w:r>
      <w:r w:rsidRPr="4BDA9BEE" w:rsidR="4BDA9BEE">
        <w:rPr>
          <w:rFonts w:ascii="Times New Roman" w:hAnsi="Times New Roman" w:eastAsia="Times New Roman" w:cs="Times New Roman"/>
          <w:sz w:val="16"/>
          <w:szCs w:val="16"/>
        </w:rPr>
        <w:t xml:space="preserve">, H.-B. (2013). Aging, exercise, and extracellular matrix in the heart. J. </w:t>
      </w:r>
      <w:r w:rsidRPr="4BDA9BEE" w:rsidR="4BDA9BEE">
        <w:rPr>
          <w:rFonts w:ascii="Times New Roman" w:hAnsi="Times New Roman" w:eastAsia="Times New Roman" w:cs="Times New Roman"/>
          <w:sz w:val="16"/>
          <w:szCs w:val="16"/>
        </w:rPr>
        <w:t>Exerc</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Rehabil</w:t>
      </w:r>
      <w:r w:rsidRPr="4BDA9BEE" w:rsidR="4BDA9BEE">
        <w:rPr>
          <w:rFonts w:ascii="Times New Roman" w:hAnsi="Times New Roman" w:eastAsia="Times New Roman" w:cs="Times New Roman"/>
          <w:sz w:val="16"/>
          <w:szCs w:val="16"/>
        </w:rPr>
        <w:t>. 9, 338–347. doi:10.12965/jer.130049</w:t>
      </w:r>
    </w:p>
    <w:p xmlns:wp14="http://schemas.microsoft.com/office/word/2010/wordml" w:rsidRPr="00C60CCC" w:rsidR="00BE060B" w:rsidP="4BDA9BEE" w:rsidRDefault="00BE060B" w14:paraId="12759427"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Young, J. L., and </w:t>
      </w:r>
      <w:r w:rsidRPr="4BDA9BEE" w:rsidR="4BDA9BEE">
        <w:rPr>
          <w:rFonts w:ascii="Times New Roman" w:hAnsi="Times New Roman" w:eastAsia="Times New Roman" w:cs="Times New Roman"/>
          <w:sz w:val="16"/>
          <w:szCs w:val="16"/>
        </w:rPr>
        <w:t>Engler</w:t>
      </w:r>
      <w:r w:rsidRPr="4BDA9BEE" w:rsidR="4BDA9BEE">
        <w:rPr>
          <w:rFonts w:ascii="Times New Roman" w:hAnsi="Times New Roman" w:eastAsia="Times New Roman" w:cs="Times New Roman"/>
          <w:sz w:val="16"/>
          <w:szCs w:val="16"/>
        </w:rPr>
        <w:t xml:space="preserve">, A. J. (2011). </w:t>
      </w:r>
      <w:r w:rsidRPr="4BDA9BEE" w:rsidR="4BDA9BEE">
        <w:rPr>
          <w:rFonts w:ascii="Times New Roman" w:hAnsi="Times New Roman" w:eastAsia="Times New Roman" w:cs="Times New Roman"/>
          <w:sz w:val="16"/>
          <w:szCs w:val="16"/>
        </w:rPr>
        <w:t>Hydrogels</w:t>
      </w:r>
      <w:r w:rsidRPr="4BDA9BEE" w:rsidR="4BDA9BEE">
        <w:rPr>
          <w:rFonts w:ascii="Times New Roman" w:hAnsi="Times New Roman" w:eastAsia="Times New Roman" w:cs="Times New Roman"/>
          <w:sz w:val="16"/>
          <w:szCs w:val="16"/>
        </w:rPr>
        <w:t xml:space="preserve"> with time-dependent material properties enhance </w:t>
      </w:r>
      <w:r w:rsidRPr="4BDA9BEE" w:rsidR="4BDA9BEE">
        <w:rPr>
          <w:rFonts w:ascii="Times New Roman" w:hAnsi="Times New Roman" w:eastAsia="Times New Roman" w:cs="Times New Roman"/>
          <w:sz w:val="16"/>
          <w:szCs w:val="16"/>
        </w:rPr>
        <w:t>cardiomyocyte</w:t>
      </w:r>
      <w:r w:rsidRPr="4BDA9BEE" w:rsidR="4BDA9BEE">
        <w:rPr>
          <w:rFonts w:ascii="Times New Roman" w:hAnsi="Times New Roman" w:eastAsia="Times New Roman" w:cs="Times New Roman"/>
          <w:sz w:val="16"/>
          <w:szCs w:val="16"/>
        </w:rPr>
        <w:t xml:space="preserve"> differentiation </w:t>
      </w:r>
      <w:r w:rsidRPr="4BDA9BEE" w:rsidR="4BDA9BEE">
        <w:rPr>
          <w:rFonts w:ascii="Times New Roman" w:hAnsi="Times New Roman" w:eastAsia="Times New Roman" w:cs="Times New Roman"/>
          <w:sz w:val="16"/>
          <w:szCs w:val="16"/>
        </w:rPr>
        <w:t>in  vitro</w:t>
      </w:r>
      <w:r w:rsidRPr="4BDA9BEE" w:rsidR="4BDA9BEE">
        <w:rPr>
          <w:rFonts w:ascii="Times New Roman" w:hAnsi="Times New Roman" w:eastAsia="Times New Roman" w:cs="Times New Roman"/>
          <w:sz w:val="16"/>
          <w:szCs w:val="16"/>
        </w:rPr>
        <w:t xml:space="preserve">. Biomaterials 32, 1002–1009. </w:t>
      </w:r>
      <w:r w:rsidRPr="4BDA9BEE" w:rsidR="4BDA9BEE">
        <w:rPr>
          <w:rFonts w:ascii="Times New Roman" w:hAnsi="Times New Roman" w:eastAsia="Times New Roman" w:cs="Times New Roman"/>
          <w:sz w:val="16"/>
          <w:szCs w:val="16"/>
        </w:rPr>
        <w:t>doi:10.1016/j.biomaterials</w:t>
      </w:r>
      <w:r w:rsidRPr="4BDA9BEE" w:rsidR="4BDA9BEE">
        <w:rPr>
          <w:rFonts w:ascii="Times New Roman" w:hAnsi="Times New Roman" w:eastAsia="Times New Roman" w:cs="Times New Roman"/>
          <w:sz w:val="16"/>
          <w:szCs w:val="16"/>
        </w:rPr>
        <w:t>.2010.10.020</w:t>
      </w:r>
    </w:p>
    <w:p xmlns:wp14="http://schemas.microsoft.com/office/word/2010/wordml" w:rsidRPr="00C60CCC" w:rsidR="00BE060B" w:rsidP="4BDA9BEE" w:rsidRDefault="00BE060B" w14:paraId="563062B8"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Guvendiren</w:t>
      </w:r>
      <w:r w:rsidRPr="4BDA9BEE" w:rsidR="4BDA9BEE">
        <w:rPr>
          <w:rFonts w:ascii="Times New Roman" w:hAnsi="Times New Roman" w:eastAsia="Times New Roman" w:cs="Times New Roman"/>
          <w:sz w:val="16"/>
          <w:szCs w:val="16"/>
        </w:rPr>
        <w:t xml:space="preserve">, M., and Burdick, J. A. (2012). Stiffening </w:t>
      </w:r>
      <w:r w:rsidRPr="4BDA9BEE" w:rsidR="4BDA9BEE">
        <w:rPr>
          <w:rFonts w:ascii="Times New Roman" w:hAnsi="Times New Roman" w:eastAsia="Times New Roman" w:cs="Times New Roman"/>
          <w:sz w:val="16"/>
          <w:szCs w:val="16"/>
        </w:rPr>
        <w:t>hydrogels</w:t>
      </w:r>
      <w:r w:rsidRPr="4BDA9BEE" w:rsidR="4BDA9BEE">
        <w:rPr>
          <w:rFonts w:ascii="Times New Roman" w:hAnsi="Times New Roman" w:eastAsia="Times New Roman" w:cs="Times New Roman"/>
          <w:sz w:val="16"/>
          <w:szCs w:val="16"/>
        </w:rPr>
        <w:t xml:space="preserve"> to probe short-and long-term cellular responses to dynamic mechanics. Nat. </w:t>
      </w:r>
      <w:r w:rsidRPr="4BDA9BEE" w:rsidR="4BDA9BEE">
        <w:rPr>
          <w:rFonts w:ascii="Times New Roman" w:hAnsi="Times New Roman" w:eastAsia="Times New Roman" w:cs="Times New Roman"/>
          <w:sz w:val="16"/>
          <w:szCs w:val="16"/>
        </w:rPr>
        <w:t>Commun</w:t>
      </w:r>
      <w:r w:rsidRPr="4BDA9BEE" w:rsidR="4BDA9BEE">
        <w:rPr>
          <w:rFonts w:ascii="Times New Roman" w:hAnsi="Times New Roman" w:eastAsia="Times New Roman" w:cs="Times New Roman"/>
          <w:sz w:val="16"/>
          <w:szCs w:val="16"/>
        </w:rPr>
        <w:t>. 3, 792. doi:10.1038/ncomms1792</w:t>
      </w:r>
    </w:p>
    <w:p xmlns:wp14="http://schemas.microsoft.com/office/word/2010/wordml" w:rsidRPr="00C60CCC" w:rsidR="00BE060B" w:rsidP="4BDA9BEE" w:rsidRDefault="00BE060B" w14:paraId="0E2C0753" wp14:textId="77777777" wp14:noSpellErr="1">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Chan, B. P., and Leong, K. W. (2008). Scaffolding in tissue engineering: general approaches and tissue-specific considerations. Eur. Spine J. 17, 467–479. doi:10.1007/s00586-008-0745-3</w:t>
      </w:r>
    </w:p>
    <w:p xmlns:wp14="http://schemas.microsoft.com/office/word/2010/wordml" w:rsidRPr="00C60CCC" w:rsidR="00BE060B" w:rsidP="4BDA9BEE" w:rsidRDefault="00BE060B" w14:paraId="6730EBCD"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Seidi</w:t>
      </w:r>
      <w:r w:rsidRPr="4BDA9BEE" w:rsidR="4BDA9BEE">
        <w:rPr>
          <w:rFonts w:ascii="Times New Roman" w:hAnsi="Times New Roman" w:eastAsia="Times New Roman" w:cs="Times New Roman"/>
          <w:sz w:val="16"/>
          <w:szCs w:val="16"/>
        </w:rPr>
        <w:t xml:space="preserve">, A., and </w:t>
      </w:r>
      <w:r w:rsidRPr="4BDA9BEE" w:rsidR="4BDA9BEE">
        <w:rPr>
          <w:rFonts w:ascii="Times New Roman" w:hAnsi="Times New Roman" w:eastAsia="Times New Roman" w:cs="Times New Roman"/>
          <w:sz w:val="16"/>
          <w:szCs w:val="16"/>
        </w:rPr>
        <w:t>Ramalingam</w:t>
      </w:r>
      <w:r w:rsidRPr="4BDA9BEE" w:rsidR="4BDA9BEE">
        <w:rPr>
          <w:rFonts w:ascii="Times New Roman" w:hAnsi="Times New Roman" w:eastAsia="Times New Roman" w:cs="Times New Roman"/>
          <w:sz w:val="16"/>
          <w:szCs w:val="16"/>
        </w:rPr>
        <w:t xml:space="preserve">, M. (2012). “Protocols for biomaterial scaffold fabrication,” in Integrated Biomaterials in Tissue Engineering, </w:t>
      </w:r>
      <w:r w:rsidRPr="4BDA9BEE" w:rsidR="4BDA9BEE">
        <w:rPr>
          <w:rFonts w:ascii="Times New Roman" w:hAnsi="Times New Roman" w:eastAsia="Times New Roman" w:cs="Times New Roman"/>
          <w:sz w:val="16"/>
          <w:szCs w:val="16"/>
        </w:rPr>
        <w:t>eds</w:t>
      </w:r>
      <w:r w:rsidRPr="4BDA9BEE" w:rsidR="4BDA9BEE">
        <w:rPr>
          <w:rFonts w:ascii="Times New Roman" w:hAnsi="Times New Roman" w:eastAsia="Times New Roman" w:cs="Times New Roman"/>
          <w:sz w:val="16"/>
          <w:szCs w:val="16"/>
        </w:rPr>
        <w:t xml:space="preserve"> M. </w:t>
      </w:r>
      <w:r w:rsidRPr="4BDA9BEE" w:rsidR="4BDA9BEE">
        <w:rPr>
          <w:rFonts w:ascii="Times New Roman" w:hAnsi="Times New Roman" w:eastAsia="Times New Roman" w:cs="Times New Roman"/>
          <w:sz w:val="16"/>
          <w:szCs w:val="16"/>
        </w:rPr>
        <w:t>Ramalingam</w:t>
      </w:r>
      <w:r w:rsidRPr="4BDA9BEE" w:rsidR="4BDA9BEE">
        <w:rPr>
          <w:rFonts w:ascii="Times New Roman" w:hAnsi="Times New Roman" w:eastAsia="Times New Roman" w:cs="Times New Roman"/>
          <w:sz w:val="16"/>
          <w:szCs w:val="16"/>
        </w:rPr>
        <w:t xml:space="preserve">, Z. </w:t>
      </w:r>
      <w:r w:rsidRPr="4BDA9BEE" w:rsidR="4BDA9BEE">
        <w:rPr>
          <w:rFonts w:ascii="Times New Roman" w:hAnsi="Times New Roman" w:eastAsia="Times New Roman" w:cs="Times New Roman"/>
          <w:sz w:val="16"/>
          <w:szCs w:val="16"/>
        </w:rPr>
        <w:t>Haidar</w:t>
      </w:r>
      <w:r w:rsidRPr="4BDA9BEE" w:rsidR="4BDA9BEE">
        <w:rPr>
          <w:rFonts w:ascii="Times New Roman" w:hAnsi="Times New Roman" w:eastAsia="Times New Roman" w:cs="Times New Roman"/>
          <w:sz w:val="16"/>
          <w:szCs w:val="16"/>
        </w:rPr>
        <w:t xml:space="preserve">, S. Ramakrishna, H. Kobayashi, and Y. </w:t>
      </w:r>
      <w:r w:rsidRPr="4BDA9BEE" w:rsidR="4BDA9BEE">
        <w:rPr>
          <w:rFonts w:ascii="Times New Roman" w:hAnsi="Times New Roman" w:eastAsia="Times New Roman" w:cs="Times New Roman"/>
          <w:sz w:val="16"/>
          <w:szCs w:val="16"/>
        </w:rPr>
        <w:t>Haikel</w:t>
      </w:r>
      <w:r w:rsidRPr="4BDA9BEE" w:rsidR="4BDA9BEE">
        <w:rPr>
          <w:rFonts w:ascii="Times New Roman" w:hAnsi="Times New Roman" w:eastAsia="Times New Roman" w:cs="Times New Roman"/>
          <w:sz w:val="16"/>
          <w:szCs w:val="16"/>
        </w:rPr>
        <w:t xml:space="preserve"> (New Jersey: John Wiley &amp; Sons).</w:t>
      </w:r>
    </w:p>
    <w:p xmlns:wp14="http://schemas.microsoft.com/office/word/2010/wordml" w:rsidRPr="00C60CCC" w:rsidR="00BE060B" w:rsidP="4BDA9BEE" w:rsidRDefault="00BE060B" w14:paraId="491A3CD1"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Ma, P. X. (2008). </w:t>
      </w:r>
      <w:r w:rsidRPr="4BDA9BEE" w:rsidR="4BDA9BEE">
        <w:rPr>
          <w:rFonts w:ascii="Times New Roman" w:hAnsi="Times New Roman" w:eastAsia="Times New Roman" w:cs="Times New Roman"/>
          <w:sz w:val="16"/>
          <w:szCs w:val="16"/>
        </w:rPr>
        <w:t>Biomimetic</w:t>
      </w:r>
      <w:r w:rsidRPr="4BDA9BEE" w:rsidR="4BDA9BEE">
        <w:rPr>
          <w:rFonts w:ascii="Times New Roman" w:hAnsi="Times New Roman" w:eastAsia="Times New Roman" w:cs="Times New Roman"/>
          <w:sz w:val="16"/>
          <w:szCs w:val="16"/>
        </w:rPr>
        <w:t xml:space="preserve"> materials for tissue engineering. Adv. Drug </w:t>
      </w:r>
      <w:r w:rsidRPr="4BDA9BEE" w:rsidR="4BDA9BEE">
        <w:rPr>
          <w:rFonts w:ascii="Times New Roman" w:hAnsi="Times New Roman" w:eastAsia="Times New Roman" w:cs="Times New Roman"/>
          <w:sz w:val="16"/>
          <w:szCs w:val="16"/>
        </w:rPr>
        <w:t>Deliv</w:t>
      </w:r>
      <w:r w:rsidRPr="4BDA9BEE" w:rsidR="4BDA9BEE">
        <w:rPr>
          <w:rFonts w:ascii="Times New Roman" w:hAnsi="Times New Roman" w:eastAsia="Times New Roman" w:cs="Times New Roman"/>
          <w:sz w:val="16"/>
          <w:szCs w:val="16"/>
        </w:rPr>
        <w:t xml:space="preserve">. Rev. 60, 184–198. </w:t>
      </w:r>
      <w:r w:rsidRPr="4BDA9BEE" w:rsidR="4BDA9BEE">
        <w:rPr>
          <w:rFonts w:ascii="Times New Roman" w:hAnsi="Times New Roman" w:eastAsia="Times New Roman" w:cs="Times New Roman"/>
          <w:sz w:val="16"/>
          <w:szCs w:val="16"/>
        </w:rPr>
        <w:t>doi:10.1016/j.addr</w:t>
      </w:r>
      <w:r w:rsidRPr="4BDA9BEE" w:rsidR="4BDA9BEE">
        <w:rPr>
          <w:rFonts w:ascii="Times New Roman" w:hAnsi="Times New Roman" w:eastAsia="Times New Roman" w:cs="Times New Roman"/>
          <w:sz w:val="16"/>
          <w:szCs w:val="16"/>
        </w:rPr>
        <w:t>.2007.08.041</w:t>
      </w:r>
    </w:p>
    <w:p xmlns:wp14="http://schemas.microsoft.com/office/word/2010/wordml" w:rsidRPr="00C60CCC" w:rsidR="00BE060B" w:rsidP="4BDA9BEE" w:rsidRDefault="00BE060B" w14:paraId="7AF3168C"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Nichol, J. W., and </w:t>
      </w:r>
      <w:r w:rsidRPr="4BDA9BEE" w:rsidR="4BDA9BEE">
        <w:rPr>
          <w:rFonts w:ascii="Times New Roman" w:hAnsi="Times New Roman" w:eastAsia="Times New Roman" w:cs="Times New Roman"/>
          <w:sz w:val="16"/>
          <w:szCs w:val="16"/>
        </w:rPr>
        <w:t>Khademhosseini</w:t>
      </w:r>
      <w:r w:rsidRPr="4BDA9BEE" w:rsidR="4BDA9BEE">
        <w:rPr>
          <w:rFonts w:ascii="Times New Roman" w:hAnsi="Times New Roman" w:eastAsia="Times New Roman" w:cs="Times New Roman"/>
          <w:sz w:val="16"/>
          <w:szCs w:val="16"/>
        </w:rPr>
        <w:t>, A. (2009). Modular tissue engineering: engineering biological tissues from the bottom up. Soft Matter 5, 1312–1319. doi:10.1039/b814285h</w:t>
      </w:r>
    </w:p>
    <w:p xmlns:wp14="http://schemas.microsoft.com/office/word/2010/wordml" w:rsidRPr="00C60CCC" w:rsidR="00BE060B" w:rsidP="4BDA9BEE" w:rsidRDefault="00BE060B" w14:paraId="5144CEF2"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Hamilton, D. W., Wong, K. S., and Brunette, D. M. (2006). </w:t>
      </w:r>
      <w:r w:rsidRPr="4BDA9BEE" w:rsidR="4BDA9BEE">
        <w:rPr>
          <w:rFonts w:ascii="Times New Roman" w:hAnsi="Times New Roman" w:eastAsia="Times New Roman" w:cs="Times New Roman"/>
          <w:sz w:val="16"/>
          <w:szCs w:val="16"/>
        </w:rPr>
        <w:t>Microfabricated</w:t>
      </w:r>
      <w:r w:rsidRPr="4BDA9BEE" w:rsidR="4BDA9BEE">
        <w:rPr>
          <w:rFonts w:ascii="Times New Roman" w:hAnsi="Times New Roman" w:eastAsia="Times New Roman" w:cs="Times New Roman"/>
          <w:sz w:val="16"/>
          <w:szCs w:val="16"/>
        </w:rPr>
        <w:t xml:space="preserve"> discontinuous-edge surface topographies influence </w:t>
      </w:r>
      <w:r w:rsidRPr="4BDA9BEE" w:rsidR="4BDA9BEE">
        <w:rPr>
          <w:rFonts w:ascii="Times New Roman" w:hAnsi="Times New Roman" w:eastAsia="Times New Roman" w:cs="Times New Roman"/>
          <w:sz w:val="16"/>
          <w:szCs w:val="16"/>
        </w:rPr>
        <w:t>osteoblast</w:t>
      </w:r>
      <w:r w:rsidRPr="4BDA9BEE" w:rsidR="4BDA9BEE">
        <w:rPr>
          <w:rFonts w:ascii="Times New Roman" w:hAnsi="Times New Roman" w:eastAsia="Times New Roman" w:cs="Times New Roman"/>
          <w:sz w:val="16"/>
          <w:szCs w:val="16"/>
        </w:rPr>
        <w:t xml:space="preserve"> adhesion, migration, </w:t>
      </w:r>
      <w:r w:rsidRPr="4BDA9BEE" w:rsidR="4BDA9BEE">
        <w:rPr>
          <w:rFonts w:ascii="Times New Roman" w:hAnsi="Times New Roman" w:eastAsia="Times New Roman" w:cs="Times New Roman"/>
          <w:sz w:val="16"/>
          <w:szCs w:val="16"/>
        </w:rPr>
        <w:t>cytoskeletal</w:t>
      </w:r>
      <w:r w:rsidRPr="4BDA9BEE" w:rsidR="4BDA9BEE">
        <w:rPr>
          <w:rFonts w:ascii="Times New Roman" w:hAnsi="Times New Roman" w:eastAsia="Times New Roman" w:cs="Times New Roman"/>
          <w:sz w:val="16"/>
          <w:szCs w:val="16"/>
        </w:rPr>
        <w:t xml:space="preserve"> organization, and proliferation and enhance matrix and mineral deposition </w:t>
      </w:r>
      <w:r w:rsidRPr="4BDA9BEE" w:rsidR="4BDA9BEE">
        <w:rPr>
          <w:rFonts w:ascii="Times New Roman" w:hAnsi="Times New Roman" w:eastAsia="Times New Roman" w:cs="Times New Roman"/>
          <w:i w:val="1"/>
          <w:iCs w:val="1"/>
          <w:sz w:val="16"/>
          <w:szCs w:val="16"/>
        </w:rPr>
        <w:t>in vitro</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Calcif</w:t>
      </w:r>
      <w:r w:rsidRPr="4BDA9BEE" w:rsidR="4BDA9BEE">
        <w:rPr>
          <w:rFonts w:ascii="Times New Roman" w:hAnsi="Times New Roman" w:eastAsia="Times New Roman" w:cs="Times New Roman"/>
          <w:sz w:val="16"/>
          <w:szCs w:val="16"/>
        </w:rPr>
        <w:t>. Tissue Int. 78, 314–325. doi:10.1007/ s00223-005-0238-x</w:t>
      </w:r>
    </w:p>
    <w:p xmlns:wp14="http://schemas.microsoft.com/office/word/2010/wordml" w:rsidRPr="00C60CCC" w:rsidR="00BE060B" w:rsidP="4BDA9BEE" w:rsidRDefault="00BE060B" w14:paraId="1F9B84FE"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Miyagawa</w:t>
      </w:r>
      <w:r w:rsidRPr="4BDA9BEE" w:rsidR="4BDA9BEE">
        <w:rPr>
          <w:rFonts w:ascii="Times New Roman" w:hAnsi="Times New Roman" w:eastAsia="Times New Roman" w:cs="Times New Roman"/>
          <w:sz w:val="16"/>
          <w:szCs w:val="16"/>
        </w:rPr>
        <w:t xml:space="preserve">, Y., </w:t>
      </w:r>
      <w:r w:rsidRPr="4BDA9BEE" w:rsidR="4BDA9BEE">
        <w:rPr>
          <w:rFonts w:ascii="Times New Roman" w:hAnsi="Times New Roman" w:eastAsia="Times New Roman" w:cs="Times New Roman"/>
          <w:sz w:val="16"/>
          <w:szCs w:val="16"/>
        </w:rPr>
        <w:t>Okita</w:t>
      </w:r>
      <w:r w:rsidRPr="4BDA9BEE" w:rsidR="4BDA9BEE">
        <w:rPr>
          <w:rFonts w:ascii="Times New Roman" w:hAnsi="Times New Roman" w:eastAsia="Times New Roman" w:cs="Times New Roman"/>
          <w:sz w:val="16"/>
          <w:szCs w:val="16"/>
        </w:rPr>
        <w:t xml:space="preserve">, H., </w:t>
      </w:r>
      <w:r w:rsidRPr="4BDA9BEE" w:rsidR="4BDA9BEE">
        <w:rPr>
          <w:rFonts w:ascii="Times New Roman" w:hAnsi="Times New Roman" w:eastAsia="Times New Roman" w:cs="Times New Roman"/>
          <w:sz w:val="16"/>
          <w:szCs w:val="16"/>
        </w:rPr>
        <w:t>Hiroyama</w:t>
      </w:r>
      <w:r w:rsidRPr="4BDA9BEE" w:rsidR="4BDA9BEE">
        <w:rPr>
          <w:rFonts w:ascii="Times New Roman" w:hAnsi="Times New Roman" w:eastAsia="Times New Roman" w:cs="Times New Roman"/>
          <w:sz w:val="16"/>
          <w:szCs w:val="16"/>
        </w:rPr>
        <w:t xml:space="preserve">, M., Sakamoto, R., Kobayashi, M., Nakajima, H., et al. (2010). A </w:t>
      </w:r>
      <w:r w:rsidRPr="4BDA9BEE" w:rsidR="4BDA9BEE">
        <w:rPr>
          <w:rFonts w:ascii="Times New Roman" w:hAnsi="Times New Roman" w:eastAsia="Times New Roman" w:cs="Times New Roman"/>
          <w:sz w:val="16"/>
          <w:szCs w:val="16"/>
        </w:rPr>
        <w:t>microfabricated</w:t>
      </w:r>
      <w:r w:rsidRPr="4BDA9BEE" w:rsidR="4BDA9BEE">
        <w:rPr>
          <w:rFonts w:ascii="Times New Roman" w:hAnsi="Times New Roman" w:eastAsia="Times New Roman" w:cs="Times New Roman"/>
          <w:sz w:val="16"/>
          <w:szCs w:val="16"/>
        </w:rPr>
        <w:t xml:space="preserve"> scaffold induces the spheroid formation of human bone marrow-derived </w:t>
      </w:r>
      <w:r w:rsidRPr="4BDA9BEE" w:rsidR="4BDA9BEE">
        <w:rPr>
          <w:rFonts w:ascii="Times New Roman" w:hAnsi="Times New Roman" w:eastAsia="Times New Roman" w:cs="Times New Roman"/>
          <w:sz w:val="16"/>
          <w:szCs w:val="16"/>
        </w:rPr>
        <w:t>mesenchymal</w:t>
      </w:r>
      <w:r w:rsidRPr="4BDA9BEE" w:rsidR="4BDA9BEE">
        <w:rPr>
          <w:rFonts w:ascii="Times New Roman" w:hAnsi="Times New Roman" w:eastAsia="Times New Roman" w:cs="Times New Roman"/>
          <w:sz w:val="16"/>
          <w:szCs w:val="16"/>
        </w:rPr>
        <w:t xml:space="preserve"> progenitor cells and promotes efficient </w:t>
      </w:r>
      <w:r w:rsidRPr="4BDA9BEE" w:rsidR="4BDA9BEE">
        <w:rPr>
          <w:rFonts w:ascii="Times New Roman" w:hAnsi="Times New Roman" w:eastAsia="Times New Roman" w:cs="Times New Roman"/>
          <w:sz w:val="16"/>
          <w:szCs w:val="16"/>
        </w:rPr>
        <w:t>adipogenic</w:t>
      </w:r>
      <w:r w:rsidRPr="4BDA9BEE" w:rsidR="4BDA9BEE">
        <w:rPr>
          <w:rFonts w:ascii="Times New Roman" w:hAnsi="Times New Roman" w:eastAsia="Times New Roman" w:cs="Times New Roman"/>
          <w:sz w:val="16"/>
          <w:szCs w:val="16"/>
        </w:rPr>
        <w:t xml:space="preserve"> differentiation. Tissue Eng. Part A 17, 513–521. doi:10.1089/ ten.tea.2009.0810</w:t>
      </w:r>
    </w:p>
    <w:p xmlns:wp14="http://schemas.microsoft.com/office/word/2010/wordml" w:rsidRPr="00C60CCC" w:rsidR="00BE060B" w:rsidP="4BDA9BEE" w:rsidRDefault="00BE060B" w14:paraId="1AFAA013" wp14:textId="77777777" wp14:noSpellErr="1">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Griffith, L. G., and Swartz, M. A. (2006). Capturing complex 3D tissue physiology </w:t>
      </w:r>
      <w:r w:rsidRPr="4BDA9BEE" w:rsidR="4BDA9BEE">
        <w:rPr>
          <w:rFonts w:ascii="Times New Roman" w:hAnsi="Times New Roman" w:eastAsia="Times New Roman" w:cs="Times New Roman"/>
          <w:i w:val="1"/>
          <w:iCs w:val="1"/>
          <w:sz w:val="16"/>
          <w:szCs w:val="16"/>
        </w:rPr>
        <w:t>in vitro</w:t>
      </w:r>
      <w:r w:rsidRPr="4BDA9BEE" w:rsidR="4BDA9BEE">
        <w:rPr>
          <w:rFonts w:ascii="Times New Roman" w:hAnsi="Times New Roman" w:eastAsia="Times New Roman" w:cs="Times New Roman"/>
          <w:sz w:val="16"/>
          <w:szCs w:val="16"/>
        </w:rPr>
        <w:t>. Nat. Rev. Mol. Cell Biol. 7, 211–224. doi:10.1038/nrm1858</w:t>
      </w:r>
    </w:p>
    <w:p xmlns:wp14="http://schemas.microsoft.com/office/word/2010/wordml" w:rsidRPr="00C60CCC" w:rsidR="00BE060B" w:rsidP="4BDA9BEE" w:rsidRDefault="00BE060B" w14:paraId="58E9D7B9"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Khetani</w:t>
      </w:r>
      <w:r w:rsidRPr="4BDA9BEE" w:rsidR="4BDA9BEE">
        <w:rPr>
          <w:rFonts w:ascii="Times New Roman" w:hAnsi="Times New Roman" w:eastAsia="Times New Roman" w:cs="Times New Roman"/>
          <w:sz w:val="16"/>
          <w:szCs w:val="16"/>
        </w:rPr>
        <w:t xml:space="preserve">, S. R., and Bhatia, S. N. (2006). Engineering tissues for </w:t>
      </w:r>
      <w:r w:rsidRPr="4BDA9BEE" w:rsidR="4BDA9BEE">
        <w:rPr>
          <w:rFonts w:ascii="Times New Roman" w:hAnsi="Times New Roman" w:eastAsia="Times New Roman" w:cs="Times New Roman"/>
          <w:i w:val="1"/>
          <w:iCs w:val="1"/>
          <w:sz w:val="16"/>
          <w:szCs w:val="16"/>
        </w:rPr>
        <w:t>in vitro</w:t>
      </w:r>
      <w:r w:rsidRPr="4BDA9BEE" w:rsidR="4BDA9BEE">
        <w:rPr>
          <w:rFonts w:ascii="Times New Roman" w:hAnsi="Times New Roman" w:eastAsia="Times New Roman" w:cs="Times New Roman"/>
          <w:sz w:val="16"/>
          <w:szCs w:val="16"/>
        </w:rPr>
        <w:t xml:space="preserve"> applications. </w:t>
      </w:r>
      <w:r w:rsidRPr="4BDA9BEE" w:rsidR="4BDA9BEE">
        <w:rPr>
          <w:rFonts w:ascii="Times New Roman" w:hAnsi="Times New Roman" w:eastAsia="Times New Roman" w:cs="Times New Roman"/>
          <w:sz w:val="16"/>
          <w:szCs w:val="16"/>
        </w:rPr>
        <w:t>Curr</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Opin</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Biotechnol</w:t>
      </w:r>
      <w:r w:rsidRPr="4BDA9BEE" w:rsidR="4BDA9BEE">
        <w:rPr>
          <w:rFonts w:ascii="Times New Roman" w:hAnsi="Times New Roman" w:eastAsia="Times New Roman" w:cs="Times New Roman"/>
          <w:sz w:val="16"/>
          <w:szCs w:val="16"/>
        </w:rPr>
        <w:t xml:space="preserve">. 17, 524–531. </w:t>
      </w:r>
      <w:r w:rsidRPr="4BDA9BEE" w:rsidR="4BDA9BEE">
        <w:rPr>
          <w:rFonts w:ascii="Times New Roman" w:hAnsi="Times New Roman" w:eastAsia="Times New Roman" w:cs="Times New Roman"/>
          <w:sz w:val="16"/>
          <w:szCs w:val="16"/>
        </w:rPr>
        <w:t>doi:10.1016/j.copbio</w:t>
      </w:r>
      <w:r w:rsidRPr="4BDA9BEE" w:rsidR="4BDA9BEE">
        <w:rPr>
          <w:rFonts w:ascii="Times New Roman" w:hAnsi="Times New Roman" w:eastAsia="Times New Roman" w:cs="Times New Roman"/>
          <w:sz w:val="16"/>
          <w:szCs w:val="16"/>
        </w:rPr>
        <w:t>.2006.08.009</w:t>
      </w:r>
    </w:p>
    <w:p xmlns:wp14="http://schemas.microsoft.com/office/word/2010/wordml" w:rsidRPr="00C60CCC" w:rsidR="00BE060B" w:rsidP="4BDA9BEE" w:rsidRDefault="00BE060B" w14:paraId="2ACE27AF"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Pampaloni</w:t>
      </w:r>
      <w:r w:rsidRPr="4BDA9BEE" w:rsidR="4BDA9BEE">
        <w:rPr>
          <w:rFonts w:ascii="Times New Roman" w:hAnsi="Times New Roman" w:eastAsia="Times New Roman" w:cs="Times New Roman"/>
          <w:sz w:val="16"/>
          <w:szCs w:val="16"/>
        </w:rPr>
        <w:t xml:space="preserve">, F., </w:t>
      </w:r>
      <w:r w:rsidRPr="4BDA9BEE" w:rsidR="4BDA9BEE">
        <w:rPr>
          <w:rFonts w:ascii="Times New Roman" w:hAnsi="Times New Roman" w:eastAsia="Times New Roman" w:cs="Times New Roman"/>
          <w:sz w:val="16"/>
          <w:szCs w:val="16"/>
        </w:rPr>
        <w:t>Stelzer</w:t>
      </w:r>
      <w:r w:rsidRPr="4BDA9BEE" w:rsidR="4BDA9BEE">
        <w:rPr>
          <w:rFonts w:ascii="Times New Roman" w:hAnsi="Times New Roman" w:eastAsia="Times New Roman" w:cs="Times New Roman"/>
          <w:sz w:val="16"/>
          <w:szCs w:val="16"/>
        </w:rPr>
        <w:t xml:space="preserve">, E. H. K., and </w:t>
      </w:r>
      <w:r w:rsidRPr="4BDA9BEE" w:rsidR="4BDA9BEE">
        <w:rPr>
          <w:rFonts w:ascii="Times New Roman" w:hAnsi="Times New Roman" w:eastAsia="Times New Roman" w:cs="Times New Roman"/>
          <w:sz w:val="16"/>
          <w:szCs w:val="16"/>
        </w:rPr>
        <w:t>Masotti</w:t>
      </w:r>
      <w:r w:rsidRPr="4BDA9BEE" w:rsidR="4BDA9BEE">
        <w:rPr>
          <w:rFonts w:ascii="Times New Roman" w:hAnsi="Times New Roman" w:eastAsia="Times New Roman" w:cs="Times New Roman"/>
          <w:sz w:val="16"/>
          <w:szCs w:val="16"/>
        </w:rPr>
        <w:t xml:space="preserve">, A. (2009). Three-dimensional tissue models for drug discovery and toxicology. Recent. Pat. </w:t>
      </w:r>
      <w:r w:rsidRPr="4BDA9BEE" w:rsidR="4BDA9BEE">
        <w:rPr>
          <w:rFonts w:ascii="Times New Roman" w:hAnsi="Times New Roman" w:eastAsia="Times New Roman" w:cs="Times New Roman"/>
          <w:sz w:val="16"/>
          <w:szCs w:val="16"/>
        </w:rPr>
        <w:t>Biotechnol</w:t>
      </w:r>
      <w:r w:rsidRPr="4BDA9BEE" w:rsidR="4BDA9BEE">
        <w:rPr>
          <w:rFonts w:ascii="Times New Roman" w:hAnsi="Times New Roman" w:eastAsia="Times New Roman" w:cs="Times New Roman"/>
          <w:sz w:val="16"/>
          <w:szCs w:val="16"/>
        </w:rPr>
        <w:t>. 3, 103–117. doi:10.2174/187220809788700201</w:t>
      </w:r>
    </w:p>
    <w:p xmlns:wp14="http://schemas.microsoft.com/office/word/2010/wordml" w:rsidRPr="00C60CCC" w:rsidR="00BE060B" w:rsidP="4BDA9BEE" w:rsidRDefault="00BE060B" w14:paraId="4E05DE5A"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Lee, J., </w:t>
      </w:r>
      <w:r w:rsidRPr="4BDA9BEE" w:rsidR="4BDA9BEE">
        <w:rPr>
          <w:rFonts w:ascii="Times New Roman" w:hAnsi="Times New Roman" w:eastAsia="Times New Roman" w:cs="Times New Roman"/>
          <w:sz w:val="16"/>
          <w:szCs w:val="16"/>
        </w:rPr>
        <w:t>Cuddihy</w:t>
      </w:r>
      <w:r w:rsidRPr="4BDA9BEE" w:rsidR="4BDA9BEE">
        <w:rPr>
          <w:rFonts w:ascii="Times New Roman" w:hAnsi="Times New Roman" w:eastAsia="Times New Roman" w:cs="Times New Roman"/>
          <w:sz w:val="16"/>
          <w:szCs w:val="16"/>
        </w:rPr>
        <w:t xml:space="preserve">, M. J., Cater, G. M., and </w:t>
      </w:r>
      <w:r w:rsidRPr="4BDA9BEE" w:rsidR="4BDA9BEE">
        <w:rPr>
          <w:rFonts w:ascii="Times New Roman" w:hAnsi="Times New Roman" w:eastAsia="Times New Roman" w:cs="Times New Roman"/>
          <w:sz w:val="16"/>
          <w:szCs w:val="16"/>
        </w:rPr>
        <w:t>Kotov</w:t>
      </w:r>
      <w:r w:rsidRPr="4BDA9BEE" w:rsidR="4BDA9BEE">
        <w:rPr>
          <w:rFonts w:ascii="Times New Roman" w:hAnsi="Times New Roman" w:eastAsia="Times New Roman" w:cs="Times New Roman"/>
          <w:sz w:val="16"/>
          <w:szCs w:val="16"/>
        </w:rPr>
        <w:t xml:space="preserve">, N. A. (2009). Engineering liver tissue spheroids with inverted colloidal crystal scaffolds. Biomaterials 30, 4687–4694. </w:t>
      </w:r>
      <w:r w:rsidRPr="4BDA9BEE" w:rsidR="4BDA9BEE">
        <w:rPr>
          <w:rFonts w:ascii="Times New Roman" w:hAnsi="Times New Roman" w:eastAsia="Times New Roman" w:cs="Times New Roman"/>
          <w:sz w:val="16"/>
          <w:szCs w:val="16"/>
        </w:rPr>
        <w:t>doi:10.1016/j.biomaterials</w:t>
      </w:r>
      <w:r w:rsidRPr="4BDA9BEE" w:rsidR="4BDA9BEE">
        <w:rPr>
          <w:rFonts w:ascii="Times New Roman" w:hAnsi="Times New Roman" w:eastAsia="Times New Roman" w:cs="Times New Roman"/>
          <w:sz w:val="16"/>
          <w:szCs w:val="16"/>
        </w:rPr>
        <w:t>.2009.05.024</w:t>
      </w:r>
    </w:p>
    <w:p xmlns:wp14="http://schemas.microsoft.com/office/word/2010/wordml" w:rsidRPr="00C60CCC" w:rsidR="00BE060B" w:rsidP="4BDA9BEE" w:rsidRDefault="00BE060B" w14:paraId="00B4F590"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Sato, T., Tanaka, M., Yamamoto, S., Ito, E., Shimizu, K., Igarashi, Y., et al. (2010). Effect of honeycomb-patterned surface topography on the function of mesenteric </w:t>
      </w:r>
      <w:r w:rsidRPr="4BDA9BEE" w:rsidR="4BDA9BEE">
        <w:rPr>
          <w:rFonts w:ascii="Times New Roman" w:hAnsi="Times New Roman" w:eastAsia="Times New Roman" w:cs="Times New Roman"/>
          <w:sz w:val="16"/>
          <w:szCs w:val="16"/>
        </w:rPr>
        <w:t>adipocytes</w:t>
      </w:r>
      <w:r w:rsidRPr="4BDA9BEE" w:rsidR="4BDA9BEE">
        <w:rPr>
          <w:rFonts w:ascii="Times New Roman" w:hAnsi="Times New Roman" w:eastAsia="Times New Roman" w:cs="Times New Roman"/>
          <w:sz w:val="16"/>
          <w:szCs w:val="16"/>
        </w:rPr>
        <w:t xml:space="preserve">. J. </w:t>
      </w:r>
      <w:r w:rsidRPr="4BDA9BEE" w:rsidR="4BDA9BEE">
        <w:rPr>
          <w:rFonts w:ascii="Times New Roman" w:hAnsi="Times New Roman" w:eastAsia="Times New Roman" w:cs="Times New Roman"/>
          <w:sz w:val="16"/>
          <w:szCs w:val="16"/>
        </w:rPr>
        <w:t>Biomater</w:t>
      </w:r>
      <w:r w:rsidRPr="4BDA9BEE" w:rsidR="4BDA9BEE">
        <w:rPr>
          <w:rFonts w:ascii="Times New Roman" w:hAnsi="Times New Roman" w:eastAsia="Times New Roman" w:cs="Times New Roman"/>
          <w:sz w:val="16"/>
          <w:szCs w:val="16"/>
        </w:rPr>
        <w:t xml:space="preserve">. Sci. </w:t>
      </w:r>
      <w:r w:rsidRPr="4BDA9BEE" w:rsidR="4BDA9BEE">
        <w:rPr>
          <w:rFonts w:ascii="Times New Roman" w:hAnsi="Times New Roman" w:eastAsia="Times New Roman" w:cs="Times New Roman"/>
          <w:sz w:val="16"/>
          <w:szCs w:val="16"/>
        </w:rPr>
        <w:t>Polym</w:t>
      </w:r>
      <w:r w:rsidRPr="4BDA9BEE" w:rsidR="4BDA9BEE">
        <w:rPr>
          <w:rFonts w:ascii="Times New Roman" w:hAnsi="Times New Roman" w:eastAsia="Times New Roman" w:cs="Times New Roman"/>
          <w:sz w:val="16"/>
          <w:szCs w:val="16"/>
        </w:rPr>
        <w:t>. Ed. 21, 1947–1956. doi:10.1163/0920 50610X500615</w:t>
      </w:r>
    </w:p>
    <w:p xmlns:wp14="http://schemas.microsoft.com/office/word/2010/wordml" w:rsidRPr="00C60CCC" w:rsidR="00BE060B" w:rsidP="4BDA9BEE" w:rsidRDefault="00BE060B" w14:paraId="22503A4B"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Eniwumide</w:t>
      </w:r>
      <w:r w:rsidRPr="4BDA9BEE" w:rsidR="4BDA9BEE">
        <w:rPr>
          <w:rFonts w:ascii="Times New Roman" w:hAnsi="Times New Roman" w:eastAsia="Times New Roman" w:cs="Times New Roman"/>
          <w:sz w:val="16"/>
          <w:szCs w:val="16"/>
        </w:rPr>
        <w:t xml:space="preserve">, J. O., Tanaka, M., Nagai, N., Morita, Y., de </w:t>
      </w:r>
      <w:r w:rsidRPr="4BDA9BEE" w:rsidR="4BDA9BEE">
        <w:rPr>
          <w:rFonts w:ascii="Times New Roman" w:hAnsi="Times New Roman" w:eastAsia="Times New Roman" w:cs="Times New Roman"/>
          <w:sz w:val="16"/>
          <w:szCs w:val="16"/>
        </w:rPr>
        <w:t>Bruijn</w:t>
      </w:r>
      <w:r w:rsidRPr="4BDA9BEE" w:rsidR="4BDA9BEE">
        <w:rPr>
          <w:rFonts w:ascii="Times New Roman" w:hAnsi="Times New Roman" w:eastAsia="Times New Roman" w:cs="Times New Roman"/>
          <w:sz w:val="16"/>
          <w:szCs w:val="16"/>
        </w:rPr>
        <w:t xml:space="preserve">, J., Yamamoto, S., </w:t>
      </w:r>
      <w:r w:rsidRPr="4BDA9BEE" w:rsidR="4BDA9BEE">
        <w:rPr>
          <w:rFonts w:ascii="Times New Roman" w:hAnsi="Times New Roman" w:eastAsia="Times New Roman" w:cs="Times New Roman"/>
          <w:sz w:val="16"/>
          <w:szCs w:val="16"/>
        </w:rPr>
        <w:t>et  al.</w:t>
      </w:r>
      <w:r w:rsidRPr="4BDA9BEE" w:rsidR="4BDA9BEE">
        <w:rPr>
          <w:rFonts w:ascii="Times New Roman" w:hAnsi="Times New Roman" w:eastAsia="Times New Roman" w:cs="Times New Roman"/>
          <w:sz w:val="16"/>
          <w:szCs w:val="16"/>
        </w:rPr>
        <w:t xml:space="preserve"> (2014). The morphology and functions of </w:t>
      </w:r>
      <w:r w:rsidRPr="4BDA9BEE" w:rsidR="4BDA9BEE">
        <w:rPr>
          <w:rFonts w:ascii="Times New Roman" w:hAnsi="Times New Roman" w:eastAsia="Times New Roman" w:cs="Times New Roman"/>
          <w:sz w:val="16"/>
          <w:szCs w:val="16"/>
        </w:rPr>
        <w:t>articular</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chondrocytes</w:t>
      </w:r>
      <w:r w:rsidRPr="4BDA9BEE" w:rsidR="4BDA9BEE">
        <w:rPr>
          <w:rFonts w:ascii="Times New Roman" w:hAnsi="Times New Roman" w:eastAsia="Times New Roman" w:cs="Times New Roman"/>
          <w:sz w:val="16"/>
          <w:szCs w:val="16"/>
        </w:rPr>
        <w:t xml:space="preserve"> on a honeycomb-patterned surface. Biomed Res. Int. 2014, 710354. doi:10.1155/2014/710354</w:t>
      </w:r>
    </w:p>
    <w:p xmlns:wp14="http://schemas.microsoft.com/office/word/2010/wordml" w:rsidRPr="00C60CCC" w:rsidR="00BE060B" w:rsidP="4BDA9BEE" w:rsidRDefault="00BE060B" w14:paraId="38616A85"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Zong</w:t>
      </w:r>
      <w:r w:rsidRPr="4BDA9BEE" w:rsidR="4BDA9BEE">
        <w:rPr>
          <w:rFonts w:ascii="Times New Roman" w:hAnsi="Times New Roman" w:eastAsia="Times New Roman" w:cs="Times New Roman"/>
          <w:sz w:val="16"/>
          <w:szCs w:val="16"/>
        </w:rPr>
        <w:t xml:space="preserve">, X., Bien, H., Chung, C. Y., Yin, L., Fang, D., Hsiao, B. S., </w:t>
      </w:r>
      <w:r w:rsidRPr="4BDA9BEE" w:rsidR="4BDA9BEE">
        <w:rPr>
          <w:rFonts w:ascii="Times New Roman" w:hAnsi="Times New Roman" w:eastAsia="Times New Roman" w:cs="Times New Roman"/>
          <w:sz w:val="16"/>
          <w:szCs w:val="16"/>
        </w:rPr>
        <w:t>et  al.</w:t>
      </w:r>
      <w:r w:rsidRPr="4BDA9BEE" w:rsidR="4BDA9BEE">
        <w:rPr>
          <w:rFonts w:ascii="Times New Roman" w:hAnsi="Times New Roman" w:eastAsia="Times New Roman" w:cs="Times New Roman"/>
          <w:sz w:val="16"/>
          <w:szCs w:val="16"/>
        </w:rPr>
        <w:t xml:space="preserve"> (2005). </w:t>
      </w:r>
      <w:r w:rsidRPr="4BDA9BEE" w:rsidR="4BDA9BEE">
        <w:rPr>
          <w:rFonts w:ascii="Times New Roman" w:hAnsi="Times New Roman" w:eastAsia="Times New Roman" w:cs="Times New Roman"/>
          <w:sz w:val="16"/>
          <w:szCs w:val="16"/>
        </w:rPr>
        <w:t>Electrospun</w:t>
      </w:r>
      <w:r w:rsidRPr="4BDA9BEE" w:rsidR="4BDA9BEE">
        <w:rPr>
          <w:rFonts w:ascii="Times New Roman" w:hAnsi="Times New Roman" w:eastAsia="Times New Roman" w:cs="Times New Roman"/>
          <w:sz w:val="16"/>
          <w:szCs w:val="16"/>
        </w:rPr>
        <w:t xml:space="preserve"> fine-textured scaffolds for heart tissue constructs. Biomaterials 26, 5330–5338. </w:t>
      </w:r>
      <w:r w:rsidRPr="4BDA9BEE" w:rsidR="4BDA9BEE">
        <w:rPr>
          <w:rFonts w:ascii="Times New Roman" w:hAnsi="Times New Roman" w:eastAsia="Times New Roman" w:cs="Times New Roman"/>
          <w:sz w:val="16"/>
          <w:szCs w:val="16"/>
        </w:rPr>
        <w:t>doi:10.1016/j.biomaterials</w:t>
      </w:r>
      <w:r w:rsidRPr="4BDA9BEE" w:rsidR="4BDA9BEE">
        <w:rPr>
          <w:rFonts w:ascii="Times New Roman" w:hAnsi="Times New Roman" w:eastAsia="Times New Roman" w:cs="Times New Roman"/>
          <w:sz w:val="16"/>
          <w:szCs w:val="16"/>
        </w:rPr>
        <w:t>.2005.01.052</w:t>
      </w:r>
    </w:p>
    <w:p xmlns:wp14="http://schemas.microsoft.com/office/word/2010/wordml" w:rsidRPr="00C60CCC" w:rsidR="00BE060B" w:rsidP="4BDA9BEE" w:rsidRDefault="00BE060B" w14:paraId="10C8C5DA"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Kai, D., </w:t>
      </w:r>
      <w:r w:rsidRPr="4BDA9BEE" w:rsidR="4BDA9BEE">
        <w:rPr>
          <w:rFonts w:ascii="Times New Roman" w:hAnsi="Times New Roman" w:eastAsia="Times New Roman" w:cs="Times New Roman"/>
          <w:sz w:val="16"/>
          <w:szCs w:val="16"/>
        </w:rPr>
        <w:t>Prabhakaran</w:t>
      </w:r>
      <w:r w:rsidRPr="4BDA9BEE" w:rsidR="4BDA9BEE">
        <w:rPr>
          <w:rFonts w:ascii="Times New Roman" w:hAnsi="Times New Roman" w:eastAsia="Times New Roman" w:cs="Times New Roman"/>
          <w:sz w:val="16"/>
          <w:szCs w:val="16"/>
        </w:rPr>
        <w:t xml:space="preserve">, M. P., Jin, G., and Ramakrishna, S. (2011). Guided orientation of </w:t>
      </w:r>
      <w:r w:rsidRPr="4BDA9BEE" w:rsidR="4BDA9BEE">
        <w:rPr>
          <w:rFonts w:ascii="Times New Roman" w:hAnsi="Times New Roman" w:eastAsia="Times New Roman" w:cs="Times New Roman"/>
          <w:sz w:val="16"/>
          <w:szCs w:val="16"/>
        </w:rPr>
        <w:t>cardiomyocytes</w:t>
      </w:r>
      <w:r w:rsidRPr="4BDA9BEE" w:rsidR="4BDA9BEE">
        <w:rPr>
          <w:rFonts w:ascii="Times New Roman" w:hAnsi="Times New Roman" w:eastAsia="Times New Roman" w:cs="Times New Roman"/>
          <w:sz w:val="16"/>
          <w:szCs w:val="16"/>
        </w:rPr>
        <w:t xml:space="preserve"> on </w:t>
      </w:r>
      <w:r w:rsidRPr="4BDA9BEE" w:rsidR="4BDA9BEE">
        <w:rPr>
          <w:rFonts w:ascii="Times New Roman" w:hAnsi="Times New Roman" w:eastAsia="Times New Roman" w:cs="Times New Roman"/>
          <w:sz w:val="16"/>
          <w:szCs w:val="16"/>
        </w:rPr>
        <w:t>electrospun</w:t>
      </w:r>
      <w:r w:rsidRPr="4BDA9BEE" w:rsidR="4BDA9BEE">
        <w:rPr>
          <w:rFonts w:ascii="Times New Roman" w:hAnsi="Times New Roman" w:eastAsia="Times New Roman" w:cs="Times New Roman"/>
          <w:sz w:val="16"/>
          <w:szCs w:val="16"/>
        </w:rPr>
        <w:t xml:space="preserve"> aligned </w:t>
      </w:r>
      <w:r w:rsidRPr="4BDA9BEE" w:rsidR="4BDA9BEE">
        <w:rPr>
          <w:rFonts w:ascii="Times New Roman" w:hAnsi="Times New Roman" w:eastAsia="Times New Roman" w:cs="Times New Roman"/>
          <w:sz w:val="16"/>
          <w:szCs w:val="16"/>
        </w:rPr>
        <w:t>nanofibers</w:t>
      </w:r>
      <w:r w:rsidRPr="4BDA9BEE" w:rsidR="4BDA9BEE">
        <w:rPr>
          <w:rFonts w:ascii="Times New Roman" w:hAnsi="Times New Roman" w:eastAsia="Times New Roman" w:cs="Times New Roman"/>
          <w:sz w:val="16"/>
          <w:szCs w:val="16"/>
        </w:rPr>
        <w:t xml:space="preserve"> for cardiac tissue engineering. J. Biomed. Mater. Res. B Appl. </w:t>
      </w:r>
      <w:r w:rsidRPr="4BDA9BEE" w:rsidR="4BDA9BEE">
        <w:rPr>
          <w:rFonts w:ascii="Times New Roman" w:hAnsi="Times New Roman" w:eastAsia="Times New Roman" w:cs="Times New Roman"/>
          <w:sz w:val="16"/>
          <w:szCs w:val="16"/>
        </w:rPr>
        <w:t>Biomater</w:t>
      </w:r>
      <w:r w:rsidRPr="4BDA9BEE" w:rsidR="4BDA9BEE">
        <w:rPr>
          <w:rFonts w:ascii="Times New Roman" w:hAnsi="Times New Roman" w:eastAsia="Times New Roman" w:cs="Times New Roman"/>
          <w:sz w:val="16"/>
          <w:szCs w:val="16"/>
        </w:rPr>
        <w:t>. 98, 379–386. doi:10.1002/ jbm.b.31862</w:t>
      </w:r>
    </w:p>
    <w:p xmlns:wp14="http://schemas.microsoft.com/office/word/2010/wordml" w:rsidRPr="00C60CCC" w:rsidR="00BE060B" w:rsidP="4BDA9BEE" w:rsidRDefault="00BE060B" w14:paraId="7CB3376A"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Sunami</w:t>
      </w:r>
      <w:r w:rsidRPr="4BDA9BEE" w:rsidR="4BDA9BEE">
        <w:rPr>
          <w:rFonts w:ascii="Times New Roman" w:hAnsi="Times New Roman" w:eastAsia="Times New Roman" w:cs="Times New Roman"/>
          <w:sz w:val="16"/>
          <w:szCs w:val="16"/>
        </w:rPr>
        <w:t xml:space="preserve">, H., Yokota, I., and Igarashi, Y. (2014). Influence of the pattern size of </w:t>
      </w:r>
      <w:r w:rsidRPr="4BDA9BEE" w:rsidR="4BDA9BEE">
        <w:rPr>
          <w:rFonts w:ascii="Times New Roman" w:hAnsi="Times New Roman" w:eastAsia="Times New Roman" w:cs="Times New Roman"/>
          <w:sz w:val="16"/>
          <w:szCs w:val="16"/>
        </w:rPr>
        <w:t>micropatterned</w:t>
      </w:r>
      <w:r w:rsidRPr="4BDA9BEE" w:rsidR="4BDA9BEE">
        <w:rPr>
          <w:rFonts w:ascii="Times New Roman" w:hAnsi="Times New Roman" w:eastAsia="Times New Roman" w:cs="Times New Roman"/>
          <w:sz w:val="16"/>
          <w:szCs w:val="16"/>
        </w:rPr>
        <w:t xml:space="preserve"> scaffolds on cell morphology, proliferation, </w:t>
      </w:r>
      <w:r w:rsidRPr="4BDA9BEE" w:rsidR="4BDA9BEE">
        <w:rPr>
          <w:rFonts w:ascii="Times New Roman" w:hAnsi="Times New Roman" w:eastAsia="Times New Roman" w:cs="Times New Roman"/>
          <w:sz w:val="16"/>
          <w:szCs w:val="16"/>
        </w:rPr>
        <w:t>migration</w:t>
      </w:r>
      <w:r w:rsidRPr="4BDA9BEE" w:rsidR="4BDA9BEE">
        <w:rPr>
          <w:rFonts w:ascii="Times New Roman" w:hAnsi="Times New Roman" w:eastAsia="Times New Roman" w:cs="Times New Roman"/>
          <w:sz w:val="16"/>
          <w:szCs w:val="16"/>
        </w:rPr>
        <w:t xml:space="preserve"> and F-</w:t>
      </w:r>
      <w:r w:rsidRPr="4BDA9BEE" w:rsidR="4BDA9BEE">
        <w:rPr>
          <w:rFonts w:ascii="Times New Roman" w:hAnsi="Times New Roman" w:eastAsia="Times New Roman" w:cs="Times New Roman"/>
          <w:sz w:val="16"/>
          <w:szCs w:val="16"/>
        </w:rPr>
        <w:t>actin</w:t>
      </w:r>
      <w:r w:rsidRPr="4BDA9BEE" w:rsidR="4BDA9BEE">
        <w:rPr>
          <w:rFonts w:ascii="Times New Roman" w:hAnsi="Times New Roman" w:eastAsia="Times New Roman" w:cs="Times New Roman"/>
          <w:sz w:val="16"/>
          <w:szCs w:val="16"/>
        </w:rPr>
        <w:t xml:space="preserve"> expression. </w:t>
      </w:r>
      <w:r w:rsidRPr="4BDA9BEE" w:rsidR="4BDA9BEE">
        <w:rPr>
          <w:rFonts w:ascii="Times New Roman" w:hAnsi="Times New Roman" w:eastAsia="Times New Roman" w:cs="Times New Roman"/>
          <w:sz w:val="16"/>
          <w:szCs w:val="16"/>
        </w:rPr>
        <w:t>Biomater</w:t>
      </w:r>
      <w:r w:rsidRPr="4BDA9BEE" w:rsidR="4BDA9BEE">
        <w:rPr>
          <w:rFonts w:ascii="Times New Roman" w:hAnsi="Times New Roman" w:eastAsia="Times New Roman" w:cs="Times New Roman"/>
          <w:sz w:val="16"/>
          <w:szCs w:val="16"/>
        </w:rPr>
        <w:t>. Sci. 2, 399–409. doi:10.1039/C3BM60237K</w:t>
      </w:r>
    </w:p>
    <w:p xmlns:wp14="http://schemas.microsoft.com/office/word/2010/wordml" w:rsidRPr="00C60CCC" w:rsidR="00BE060B" w:rsidP="4BDA9BEE" w:rsidRDefault="00BE060B" w14:paraId="0F9EC77B"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Chang, H. I., and Wang, Y. (2011). “Cell responses to surface and architecture of tissue engineering scaffolds,” in Regenerative medicine and Tissue Engineering – Cells and Biomaterials, ed. D. </w:t>
      </w:r>
      <w:r w:rsidRPr="4BDA9BEE" w:rsidR="4BDA9BEE">
        <w:rPr>
          <w:rFonts w:ascii="Times New Roman" w:hAnsi="Times New Roman" w:eastAsia="Times New Roman" w:cs="Times New Roman"/>
          <w:sz w:val="16"/>
          <w:szCs w:val="16"/>
        </w:rPr>
        <w:t>Elberli</w:t>
      </w:r>
      <w:r w:rsidRPr="4BDA9BEE" w:rsidR="4BDA9BEE">
        <w:rPr>
          <w:rFonts w:ascii="Times New Roman" w:hAnsi="Times New Roman" w:eastAsia="Times New Roman" w:cs="Times New Roman"/>
          <w:sz w:val="16"/>
          <w:szCs w:val="16"/>
        </w:rPr>
        <w:t xml:space="preserve"> (Rijeka: INTECH Open Access Publisher</w:t>
      </w:r>
      <w:r w:rsidRPr="4BDA9BEE" w:rsidR="4BDA9BEE">
        <w:rPr>
          <w:rFonts w:ascii="Times New Roman" w:hAnsi="Times New Roman" w:eastAsia="Times New Roman" w:cs="Times New Roman"/>
          <w:sz w:val="16"/>
          <w:szCs w:val="16"/>
        </w:rPr>
        <w:t>).</w:t>
      </w:r>
      <w:r>
        <w:tab/>
      </w:r>
    </w:p>
    <w:p xmlns:wp14="http://schemas.microsoft.com/office/word/2010/wordml" w:rsidRPr="00C60CCC" w:rsidR="00BE060B" w:rsidP="4BDA9BEE" w:rsidRDefault="00BE060B" w14:paraId="35205C1A"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Yim</w:t>
      </w:r>
      <w:r w:rsidRPr="4BDA9BEE" w:rsidR="4BDA9BEE">
        <w:rPr>
          <w:rFonts w:ascii="Times New Roman" w:hAnsi="Times New Roman" w:eastAsia="Times New Roman" w:cs="Times New Roman"/>
          <w:sz w:val="16"/>
          <w:szCs w:val="16"/>
        </w:rPr>
        <w:t xml:space="preserve">, E. K., Pang, S. W., and Leong, K. W. (2007). Synthetic nanostructures inducing differentiation of human </w:t>
      </w:r>
      <w:r w:rsidRPr="4BDA9BEE" w:rsidR="4BDA9BEE">
        <w:rPr>
          <w:rFonts w:ascii="Times New Roman" w:hAnsi="Times New Roman" w:eastAsia="Times New Roman" w:cs="Times New Roman"/>
          <w:sz w:val="16"/>
          <w:szCs w:val="16"/>
        </w:rPr>
        <w:t>mesenchymal</w:t>
      </w:r>
      <w:r w:rsidRPr="4BDA9BEE" w:rsidR="4BDA9BEE">
        <w:rPr>
          <w:rFonts w:ascii="Times New Roman" w:hAnsi="Times New Roman" w:eastAsia="Times New Roman" w:cs="Times New Roman"/>
          <w:sz w:val="16"/>
          <w:szCs w:val="16"/>
        </w:rPr>
        <w:t xml:space="preserve"> stem cells into neuronal lineage. Exp. Cell Res. 313, 1820–1829. </w:t>
      </w:r>
      <w:r w:rsidRPr="4BDA9BEE" w:rsidR="4BDA9BEE">
        <w:rPr>
          <w:rFonts w:ascii="Times New Roman" w:hAnsi="Times New Roman" w:eastAsia="Times New Roman" w:cs="Times New Roman"/>
          <w:sz w:val="16"/>
          <w:szCs w:val="16"/>
        </w:rPr>
        <w:t>doi:10.1016/j.yexcr</w:t>
      </w:r>
      <w:r w:rsidRPr="4BDA9BEE" w:rsidR="4BDA9BEE">
        <w:rPr>
          <w:rFonts w:ascii="Times New Roman" w:hAnsi="Times New Roman" w:eastAsia="Times New Roman" w:cs="Times New Roman"/>
          <w:sz w:val="16"/>
          <w:szCs w:val="16"/>
        </w:rPr>
        <w:t>.2007.02.031</w:t>
      </w:r>
    </w:p>
    <w:p xmlns:wp14="http://schemas.microsoft.com/office/word/2010/wordml" w:rsidRPr="00C60CCC" w:rsidR="00BE060B" w:rsidP="4BDA9BEE" w:rsidRDefault="00BE060B" w14:paraId="4E0663A5"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Leong, K. F., Chua, C. K., </w:t>
      </w:r>
      <w:r w:rsidRPr="4BDA9BEE" w:rsidR="4BDA9BEE">
        <w:rPr>
          <w:rFonts w:ascii="Times New Roman" w:hAnsi="Times New Roman" w:eastAsia="Times New Roman" w:cs="Times New Roman"/>
          <w:sz w:val="16"/>
          <w:szCs w:val="16"/>
        </w:rPr>
        <w:t>Sudarmadji</w:t>
      </w:r>
      <w:r w:rsidRPr="4BDA9BEE" w:rsidR="4BDA9BEE">
        <w:rPr>
          <w:rFonts w:ascii="Times New Roman" w:hAnsi="Times New Roman" w:eastAsia="Times New Roman" w:cs="Times New Roman"/>
          <w:sz w:val="16"/>
          <w:szCs w:val="16"/>
        </w:rPr>
        <w:t xml:space="preserve">, N., and </w:t>
      </w:r>
      <w:r w:rsidRPr="4BDA9BEE" w:rsidR="4BDA9BEE">
        <w:rPr>
          <w:rFonts w:ascii="Times New Roman" w:hAnsi="Times New Roman" w:eastAsia="Times New Roman" w:cs="Times New Roman"/>
          <w:sz w:val="16"/>
          <w:szCs w:val="16"/>
        </w:rPr>
        <w:t>Yeong</w:t>
      </w:r>
      <w:r w:rsidRPr="4BDA9BEE" w:rsidR="4BDA9BEE">
        <w:rPr>
          <w:rFonts w:ascii="Times New Roman" w:hAnsi="Times New Roman" w:eastAsia="Times New Roman" w:cs="Times New Roman"/>
          <w:sz w:val="16"/>
          <w:szCs w:val="16"/>
        </w:rPr>
        <w:t xml:space="preserve">, W. Y. (2008). Engineering functionally graded tissue engineering scaffolds. J. Mech. </w:t>
      </w:r>
      <w:r w:rsidRPr="4BDA9BEE" w:rsidR="4BDA9BEE">
        <w:rPr>
          <w:rFonts w:ascii="Times New Roman" w:hAnsi="Times New Roman" w:eastAsia="Times New Roman" w:cs="Times New Roman"/>
          <w:sz w:val="16"/>
          <w:szCs w:val="16"/>
        </w:rPr>
        <w:t>Behav</w:t>
      </w:r>
      <w:r w:rsidRPr="4BDA9BEE" w:rsidR="4BDA9BEE">
        <w:rPr>
          <w:rFonts w:ascii="Times New Roman" w:hAnsi="Times New Roman" w:eastAsia="Times New Roman" w:cs="Times New Roman"/>
          <w:sz w:val="16"/>
          <w:szCs w:val="16"/>
        </w:rPr>
        <w:t xml:space="preserve">. Biomed. Mater. 1, 140–152. </w:t>
      </w:r>
      <w:r w:rsidRPr="4BDA9BEE" w:rsidR="4BDA9BEE">
        <w:rPr>
          <w:rFonts w:ascii="Times New Roman" w:hAnsi="Times New Roman" w:eastAsia="Times New Roman" w:cs="Times New Roman"/>
          <w:sz w:val="16"/>
          <w:szCs w:val="16"/>
        </w:rPr>
        <w:t>doi:10.1016/j.jmbbm</w:t>
      </w:r>
      <w:r w:rsidRPr="4BDA9BEE" w:rsidR="4BDA9BEE">
        <w:rPr>
          <w:rFonts w:ascii="Times New Roman" w:hAnsi="Times New Roman" w:eastAsia="Times New Roman" w:cs="Times New Roman"/>
          <w:sz w:val="16"/>
          <w:szCs w:val="16"/>
        </w:rPr>
        <w:t>.2007.11.002</w:t>
      </w:r>
    </w:p>
    <w:p xmlns:wp14="http://schemas.microsoft.com/office/word/2010/wordml" w:rsidRPr="00C60CCC" w:rsidR="00BE060B" w:rsidP="4BDA9BEE" w:rsidRDefault="00BE060B" w14:paraId="5DC4A754"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Mattei</w:t>
      </w:r>
      <w:r w:rsidRPr="4BDA9BEE" w:rsidR="4BDA9BEE">
        <w:rPr>
          <w:rFonts w:ascii="Times New Roman" w:hAnsi="Times New Roman" w:eastAsia="Times New Roman" w:cs="Times New Roman"/>
          <w:sz w:val="16"/>
          <w:szCs w:val="16"/>
        </w:rPr>
        <w:t xml:space="preserve">, G., </w:t>
      </w:r>
      <w:r w:rsidRPr="4BDA9BEE" w:rsidR="4BDA9BEE">
        <w:rPr>
          <w:rFonts w:ascii="Times New Roman" w:hAnsi="Times New Roman" w:eastAsia="Times New Roman" w:cs="Times New Roman"/>
          <w:sz w:val="16"/>
          <w:szCs w:val="16"/>
        </w:rPr>
        <w:t>Tirella</w:t>
      </w:r>
      <w:r w:rsidRPr="4BDA9BEE" w:rsidR="4BDA9BEE">
        <w:rPr>
          <w:rFonts w:ascii="Times New Roman" w:hAnsi="Times New Roman" w:eastAsia="Times New Roman" w:cs="Times New Roman"/>
          <w:sz w:val="16"/>
          <w:szCs w:val="16"/>
        </w:rPr>
        <w:t xml:space="preserve">, A., and </w:t>
      </w:r>
      <w:r w:rsidRPr="4BDA9BEE" w:rsidR="4BDA9BEE">
        <w:rPr>
          <w:rFonts w:ascii="Times New Roman" w:hAnsi="Times New Roman" w:eastAsia="Times New Roman" w:cs="Times New Roman"/>
          <w:sz w:val="16"/>
          <w:szCs w:val="16"/>
        </w:rPr>
        <w:t>Ahluwalia</w:t>
      </w:r>
      <w:r w:rsidRPr="4BDA9BEE" w:rsidR="4BDA9BEE">
        <w:rPr>
          <w:rFonts w:ascii="Times New Roman" w:hAnsi="Times New Roman" w:eastAsia="Times New Roman" w:cs="Times New Roman"/>
          <w:sz w:val="16"/>
          <w:szCs w:val="16"/>
        </w:rPr>
        <w:t xml:space="preserve">, A. (2012). Functionally graded materials (FGMs) with predictable and controlled gradient profiles: computational </w:t>
      </w:r>
      <w:r w:rsidRPr="4BDA9BEE" w:rsidR="4BDA9BEE">
        <w:rPr>
          <w:rFonts w:ascii="Times New Roman" w:hAnsi="Times New Roman" w:eastAsia="Times New Roman" w:cs="Times New Roman"/>
          <w:sz w:val="16"/>
          <w:szCs w:val="16"/>
        </w:rPr>
        <w:t>modelling</w:t>
      </w:r>
      <w:r w:rsidRPr="4BDA9BEE" w:rsidR="4BDA9BEE">
        <w:rPr>
          <w:rFonts w:ascii="Times New Roman" w:hAnsi="Times New Roman" w:eastAsia="Times New Roman" w:cs="Times New Roman"/>
          <w:sz w:val="16"/>
          <w:szCs w:val="16"/>
        </w:rPr>
        <w:t xml:space="preserve"> and </w:t>
      </w:r>
      <w:r w:rsidRPr="4BDA9BEE" w:rsidR="4BDA9BEE">
        <w:rPr>
          <w:rFonts w:ascii="Times New Roman" w:hAnsi="Times New Roman" w:eastAsia="Times New Roman" w:cs="Times New Roman"/>
          <w:sz w:val="16"/>
          <w:szCs w:val="16"/>
        </w:rPr>
        <w:t>realisation</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Comput</w:t>
      </w:r>
      <w:r w:rsidRPr="4BDA9BEE" w:rsidR="4BDA9BEE">
        <w:rPr>
          <w:rFonts w:ascii="Times New Roman" w:hAnsi="Times New Roman" w:eastAsia="Times New Roman" w:cs="Times New Roman"/>
          <w:sz w:val="16"/>
          <w:szCs w:val="16"/>
        </w:rPr>
        <w:t xml:space="preserve">. Model. Eng. Sci. 87, 483–504. doi:10.3970/ cmes.2012.087.483 </w:t>
      </w:r>
    </w:p>
    <w:p xmlns:wp14="http://schemas.microsoft.com/office/word/2010/wordml" w:rsidRPr="00C60CCC" w:rsidR="00BE060B" w:rsidP="4BDA9BEE" w:rsidRDefault="00BE060B" w14:paraId="6B799A87"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Mattei</w:t>
      </w:r>
      <w:r w:rsidRPr="4BDA9BEE" w:rsidR="4BDA9BEE">
        <w:rPr>
          <w:rFonts w:ascii="Times New Roman" w:hAnsi="Times New Roman" w:eastAsia="Times New Roman" w:cs="Times New Roman"/>
          <w:sz w:val="16"/>
          <w:szCs w:val="16"/>
        </w:rPr>
        <w:t xml:space="preserve">, G., and </w:t>
      </w:r>
      <w:r w:rsidRPr="4BDA9BEE" w:rsidR="4BDA9BEE">
        <w:rPr>
          <w:rFonts w:ascii="Times New Roman" w:hAnsi="Times New Roman" w:eastAsia="Times New Roman" w:cs="Times New Roman"/>
          <w:sz w:val="16"/>
          <w:szCs w:val="16"/>
        </w:rPr>
        <w:t>Vozzi</w:t>
      </w:r>
      <w:r w:rsidRPr="4BDA9BEE" w:rsidR="4BDA9BEE">
        <w:rPr>
          <w:rFonts w:ascii="Times New Roman" w:hAnsi="Times New Roman" w:eastAsia="Times New Roman" w:cs="Times New Roman"/>
          <w:sz w:val="16"/>
          <w:szCs w:val="16"/>
        </w:rPr>
        <w:t xml:space="preserve">, G. (2016). CFD </w:t>
      </w:r>
      <w:r w:rsidRPr="4BDA9BEE" w:rsidR="4BDA9BEE">
        <w:rPr>
          <w:rFonts w:ascii="Times New Roman" w:hAnsi="Times New Roman" w:eastAsia="Times New Roman" w:cs="Times New Roman"/>
          <w:sz w:val="16"/>
          <w:szCs w:val="16"/>
        </w:rPr>
        <w:t>modelling</w:t>
      </w:r>
      <w:r w:rsidRPr="4BDA9BEE" w:rsidR="4BDA9BEE">
        <w:rPr>
          <w:rFonts w:ascii="Times New Roman" w:hAnsi="Times New Roman" w:eastAsia="Times New Roman" w:cs="Times New Roman"/>
          <w:sz w:val="16"/>
          <w:szCs w:val="16"/>
        </w:rPr>
        <w:t xml:space="preserve"> of a mixing chamber for the </w:t>
      </w:r>
      <w:r w:rsidRPr="4BDA9BEE" w:rsidR="4BDA9BEE">
        <w:rPr>
          <w:rFonts w:ascii="Times New Roman" w:hAnsi="Times New Roman" w:eastAsia="Times New Roman" w:cs="Times New Roman"/>
          <w:sz w:val="16"/>
          <w:szCs w:val="16"/>
        </w:rPr>
        <w:t>realisation</w:t>
      </w:r>
      <w:r w:rsidRPr="4BDA9BEE" w:rsidR="4BDA9BEE">
        <w:rPr>
          <w:rFonts w:ascii="Times New Roman" w:hAnsi="Times New Roman" w:eastAsia="Times New Roman" w:cs="Times New Roman"/>
          <w:sz w:val="16"/>
          <w:szCs w:val="16"/>
        </w:rPr>
        <w:t xml:space="preserve"> of functionally graded scaffolds. </w:t>
      </w:r>
      <w:r w:rsidRPr="4BDA9BEE" w:rsidR="4BDA9BEE">
        <w:rPr>
          <w:rFonts w:ascii="Times New Roman" w:hAnsi="Times New Roman" w:eastAsia="Times New Roman" w:cs="Times New Roman"/>
          <w:sz w:val="16"/>
          <w:szCs w:val="16"/>
        </w:rPr>
        <w:t>Comput</w:t>
      </w:r>
      <w:r w:rsidRPr="4BDA9BEE" w:rsidR="4BDA9BEE">
        <w:rPr>
          <w:rFonts w:ascii="Times New Roman" w:hAnsi="Times New Roman" w:eastAsia="Times New Roman" w:cs="Times New Roman"/>
          <w:sz w:val="16"/>
          <w:szCs w:val="16"/>
        </w:rPr>
        <w:t xml:space="preserve">. Chem. Eng. 84, 43–48. </w:t>
      </w:r>
      <w:r w:rsidRPr="4BDA9BEE" w:rsidR="4BDA9BEE">
        <w:rPr>
          <w:rFonts w:ascii="Times New Roman" w:hAnsi="Times New Roman" w:eastAsia="Times New Roman" w:cs="Times New Roman"/>
          <w:sz w:val="16"/>
          <w:szCs w:val="16"/>
        </w:rPr>
        <w:t>doi:10.1016/j.compchemeng</w:t>
      </w:r>
      <w:r w:rsidRPr="4BDA9BEE" w:rsidR="4BDA9BEE">
        <w:rPr>
          <w:rFonts w:ascii="Times New Roman" w:hAnsi="Times New Roman" w:eastAsia="Times New Roman" w:cs="Times New Roman"/>
          <w:sz w:val="16"/>
          <w:szCs w:val="16"/>
        </w:rPr>
        <w:t>.2015.08.021</w:t>
      </w:r>
    </w:p>
    <w:p xmlns:wp14="http://schemas.microsoft.com/office/word/2010/wordml" w:rsidRPr="00C60CCC" w:rsidR="00BE060B" w:rsidP="4BDA9BEE" w:rsidRDefault="00BE060B" w14:paraId="50B4A2F2"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Urist</w:t>
      </w:r>
      <w:r w:rsidRPr="4BDA9BEE" w:rsidR="4BDA9BEE">
        <w:rPr>
          <w:rFonts w:ascii="Times New Roman" w:hAnsi="Times New Roman" w:eastAsia="Times New Roman" w:cs="Times New Roman"/>
          <w:sz w:val="16"/>
          <w:szCs w:val="16"/>
        </w:rPr>
        <w:t xml:space="preserve">, M. R. 1965 Bone: formation by </w:t>
      </w:r>
      <w:r w:rsidRPr="4BDA9BEE" w:rsidR="4BDA9BEE">
        <w:rPr>
          <w:rFonts w:ascii="Times New Roman" w:hAnsi="Times New Roman" w:eastAsia="Times New Roman" w:cs="Times New Roman"/>
          <w:sz w:val="16"/>
          <w:szCs w:val="16"/>
        </w:rPr>
        <w:t>autoinduction</w:t>
      </w:r>
      <w:r w:rsidRPr="4BDA9BEE" w:rsidR="4BDA9BEE">
        <w:rPr>
          <w:rFonts w:ascii="Times New Roman" w:hAnsi="Times New Roman" w:eastAsia="Times New Roman" w:cs="Times New Roman"/>
          <w:sz w:val="16"/>
          <w:szCs w:val="16"/>
        </w:rPr>
        <w:t>. Science 150, 893–899.</w:t>
      </w:r>
    </w:p>
    <w:p xmlns:wp14="http://schemas.microsoft.com/office/word/2010/wordml" w:rsidRPr="00C60CCC" w:rsidR="00BE060B" w:rsidP="4BDA9BEE" w:rsidRDefault="00BE060B" w14:paraId="37C46C0B"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Wozney</w:t>
      </w:r>
      <w:r w:rsidRPr="4BDA9BEE" w:rsidR="4BDA9BEE">
        <w:rPr>
          <w:rFonts w:ascii="Times New Roman" w:hAnsi="Times New Roman" w:eastAsia="Times New Roman" w:cs="Times New Roman"/>
          <w:sz w:val="16"/>
          <w:szCs w:val="16"/>
        </w:rPr>
        <w:t xml:space="preserve">, J. M., Rosen, V., Celeste, A. J., </w:t>
      </w:r>
      <w:r w:rsidRPr="4BDA9BEE" w:rsidR="4BDA9BEE">
        <w:rPr>
          <w:rFonts w:ascii="Times New Roman" w:hAnsi="Times New Roman" w:eastAsia="Times New Roman" w:cs="Times New Roman"/>
          <w:sz w:val="16"/>
          <w:szCs w:val="16"/>
        </w:rPr>
        <w:t>Mitsock</w:t>
      </w:r>
      <w:r w:rsidRPr="4BDA9BEE" w:rsidR="4BDA9BEE">
        <w:rPr>
          <w:rFonts w:ascii="Times New Roman" w:hAnsi="Times New Roman" w:eastAsia="Times New Roman" w:cs="Times New Roman"/>
          <w:sz w:val="16"/>
          <w:szCs w:val="16"/>
        </w:rPr>
        <w:t xml:space="preserve">, L. M., </w:t>
      </w:r>
      <w:r w:rsidRPr="4BDA9BEE" w:rsidR="4BDA9BEE">
        <w:rPr>
          <w:rFonts w:ascii="Times New Roman" w:hAnsi="Times New Roman" w:eastAsia="Times New Roman" w:cs="Times New Roman"/>
          <w:sz w:val="16"/>
          <w:szCs w:val="16"/>
        </w:rPr>
        <w:t>Whitters</w:t>
      </w:r>
      <w:r w:rsidRPr="4BDA9BEE" w:rsidR="4BDA9BEE">
        <w:rPr>
          <w:rFonts w:ascii="Times New Roman" w:hAnsi="Times New Roman" w:eastAsia="Times New Roman" w:cs="Times New Roman"/>
          <w:sz w:val="16"/>
          <w:szCs w:val="16"/>
        </w:rPr>
        <w:t xml:space="preserve">, M. J., </w:t>
      </w:r>
      <w:r w:rsidRPr="4BDA9BEE" w:rsidR="4BDA9BEE">
        <w:rPr>
          <w:rFonts w:ascii="Times New Roman" w:hAnsi="Times New Roman" w:eastAsia="Times New Roman" w:cs="Times New Roman"/>
          <w:sz w:val="16"/>
          <w:szCs w:val="16"/>
        </w:rPr>
        <w:t>Kriz</w:t>
      </w:r>
      <w:r w:rsidRPr="4BDA9BEE" w:rsidR="4BDA9BEE">
        <w:rPr>
          <w:rFonts w:ascii="Times New Roman" w:hAnsi="Times New Roman" w:eastAsia="Times New Roman" w:cs="Times New Roman"/>
          <w:sz w:val="16"/>
          <w:szCs w:val="16"/>
        </w:rPr>
        <w:t xml:space="preserve">, R. W., </w:t>
      </w:r>
      <w:r w:rsidRPr="4BDA9BEE" w:rsidR="4BDA9BEE">
        <w:rPr>
          <w:rFonts w:ascii="Times New Roman" w:hAnsi="Times New Roman" w:eastAsia="Times New Roman" w:cs="Times New Roman"/>
          <w:sz w:val="16"/>
          <w:szCs w:val="16"/>
        </w:rPr>
        <w:t>Hewick</w:t>
      </w:r>
      <w:r w:rsidRPr="4BDA9BEE" w:rsidR="4BDA9BEE">
        <w:rPr>
          <w:rFonts w:ascii="Times New Roman" w:hAnsi="Times New Roman" w:eastAsia="Times New Roman" w:cs="Times New Roman"/>
          <w:sz w:val="16"/>
          <w:szCs w:val="16"/>
        </w:rPr>
        <w:t>, R. M. &amp; Wang, E. A. 1988 Novel regulators of bone formation: molecular clones and activities. Science 242, 1528–1534.</w:t>
      </w:r>
    </w:p>
    <w:p xmlns:wp14="http://schemas.microsoft.com/office/word/2010/wordml" w:rsidRPr="00C60CCC" w:rsidR="00BE060B" w:rsidP="4BDA9BEE" w:rsidRDefault="00BE060B" w14:paraId="650812F0"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Tabata</w:t>
      </w:r>
      <w:r w:rsidRPr="4BDA9BEE" w:rsidR="4BDA9BEE">
        <w:rPr>
          <w:rFonts w:ascii="Times New Roman" w:hAnsi="Times New Roman" w:eastAsia="Times New Roman" w:cs="Times New Roman"/>
          <w:sz w:val="16"/>
          <w:szCs w:val="16"/>
        </w:rPr>
        <w:t xml:space="preserve">, Y., </w:t>
      </w:r>
      <w:r w:rsidRPr="4BDA9BEE" w:rsidR="4BDA9BEE">
        <w:rPr>
          <w:rFonts w:ascii="Times New Roman" w:hAnsi="Times New Roman" w:eastAsia="Times New Roman" w:cs="Times New Roman"/>
          <w:sz w:val="16"/>
          <w:szCs w:val="16"/>
        </w:rPr>
        <w:t>Hijikata</w:t>
      </w:r>
      <w:r w:rsidRPr="4BDA9BEE" w:rsidR="4BDA9BEE">
        <w:rPr>
          <w:rFonts w:ascii="Times New Roman" w:hAnsi="Times New Roman" w:eastAsia="Times New Roman" w:cs="Times New Roman"/>
          <w:sz w:val="16"/>
          <w:szCs w:val="16"/>
        </w:rPr>
        <w:t xml:space="preserve">, S. &amp; </w:t>
      </w:r>
      <w:r w:rsidRPr="4BDA9BEE" w:rsidR="4BDA9BEE">
        <w:rPr>
          <w:rFonts w:ascii="Times New Roman" w:hAnsi="Times New Roman" w:eastAsia="Times New Roman" w:cs="Times New Roman"/>
          <w:sz w:val="16"/>
          <w:szCs w:val="16"/>
        </w:rPr>
        <w:t>Ikada</w:t>
      </w:r>
      <w:r w:rsidRPr="4BDA9BEE" w:rsidR="4BDA9BEE">
        <w:rPr>
          <w:rFonts w:ascii="Times New Roman" w:hAnsi="Times New Roman" w:eastAsia="Times New Roman" w:cs="Times New Roman"/>
          <w:sz w:val="16"/>
          <w:szCs w:val="16"/>
        </w:rPr>
        <w:t xml:space="preserve">, Y. 1994 Enhanced </w:t>
      </w:r>
      <w:r w:rsidRPr="4BDA9BEE" w:rsidR="4BDA9BEE">
        <w:rPr>
          <w:rFonts w:ascii="Times New Roman" w:hAnsi="Times New Roman" w:eastAsia="Times New Roman" w:cs="Times New Roman"/>
          <w:sz w:val="16"/>
          <w:szCs w:val="16"/>
        </w:rPr>
        <w:t>vascularization</w:t>
      </w:r>
      <w:r w:rsidRPr="4BDA9BEE" w:rsidR="4BDA9BEE">
        <w:rPr>
          <w:rFonts w:ascii="Times New Roman" w:hAnsi="Times New Roman" w:eastAsia="Times New Roman" w:cs="Times New Roman"/>
          <w:sz w:val="16"/>
          <w:szCs w:val="16"/>
        </w:rPr>
        <w:t xml:space="preserve"> and tissue granulation by basic fibroblast growth factor impregnated in gelatin </w:t>
      </w:r>
      <w:r w:rsidRPr="4BDA9BEE" w:rsidR="4BDA9BEE">
        <w:rPr>
          <w:rFonts w:ascii="Times New Roman" w:hAnsi="Times New Roman" w:eastAsia="Times New Roman" w:cs="Times New Roman"/>
          <w:sz w:val="16"/>
          <w:szCs w:val="16"/>
        </w:rPr>
        <w:t>hydrogels</w:t>
      </w:r>
      <w:r w:rsidRPr="4BDA9BEE" w:rsidR="4BDA9BEE">
        <w:rPr>
          <w:rFonts w:ascii="Times New Roman" w:hAnsi="Times New Roman" w:eastAsia="Times New Roman" w:cs="Times New Roman"/>
          <w:sz w:val="16"/>
          <w:szCs w:val="16"/>
        </w:rPr>
        <w:t>. J. Control. Release 31, 189–199. (doi:10.1016/0168-3659(94)00035-2)</w:t>
      </w:r>
    </w:p>
    <w:p xmlns:wp14="http://schemas.microsoft.com/office/word/2010/wordml" w:rsidRPr="00C60CCC" w:rsidR="00BE060B" w:rsidP="4BDA9BEE" w:rsidRDefault="00BE060B" w14:paraId="2E8073B0" wp14:textId="77777777">
      <w:pPr>
        <w:pStyle w:val="ListParagraph"/>
        <w:numPr>
          <w:ilvl w:val="0"/>
          <w:numId w:val="8"/>
        </w:numPr>
        <w:spacing w:line="240" w:lineRule="auto"/>
        <w:jc w:val="both"/>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Yamamoto, M., Takahashi, Y. &amp; </w:t>
      </w:r>
      <w:r w:rsidRPr="4BDA9BEE" w:rsidR="4BDA9BEE">
        <w:rPr>
          <w:rFonts w:ascii="Times New Roman" w:hAnsi="Times New Roman" w:eastAsia="Times New Roman" w:cs="Times New Roman"/>
          <w:sz w:val="16"/>
          <w:szCs w:val="16"/>
        </w:rPr>
        <w:t>Tabata</w:t>
      </w:r>
      <w:r w:rsidRPr="4BDA9BEE" w:rsidR="4BDA9BEE">
        <w:rPr>
          <w:rFonts w:ascii="Times New Roman" w:hAnsi="Times New Roman" w:eastAsia="Times New Roman" w:cs="Times New Roman"/>
          <w:sz w:val="16"/>
          <w:szCs w:val="16"/>
        </w:rPr>
        <w:t xml:space="preserve">, Y. 2003 Controlled release by biodegradable </w:t>
      </w:r>
      <w:r w:rsidRPr="4BDA9BEE" w:rsidR="4BDA9BEE">
        <w:rPr>
          <w:rFonts w:ascii="Times New Roman" w:hAnsi="Times New Roman" w:eastAsia="Times New Roman" w:cs="Times New Roman"/>
          <w:sz w:val="16"/>
          <w:szCs w:val="16"/>
        </w:rPr>
        <w:t>hydrogels</w:t>
      </w:r>
      <w:r w:rsidRPr="4BDA9BEE" w:rsidR="4BDA9BEE">
        <w:rPr>
          <w:rFonts w:ascii="Times New Roman" w:hAnsi="Times New Roman" w:eastAsia="Times New Roman" w:cs="Times New Roman"/>
          <w:sz w:val="16"/>
          <w:szCs w:val="16"/>
        </w:rPr>
        <w:t xml:space="preserve"> enhances bone formation of bone morphogenetic protein. Biomaterials 24, 4375–4383. (doi:10.1016/S0142-9612(03)00337-5</w:t>
      </w:r>
    </w:p>
    <w:p xmlns:wp14="http://schemas.microsoft.com/office/word/2010/wordml" w:rsidRPr="00C60CCC" w:rsidR="00BE060B" w:rsidP="4BDA9BEE" w:rsidRDefault="00BE060B" w14:paraId="7ED47048" wp14:textId="77777777">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Gilbert, S. F. (2000). “Principles of experimental embryology,” in Developmental Biology, 6th </w:t>
      </w:r>
      <w:r w:rsidRPr="4BDA9BEE" w:rsidR="4BDA9BEE">
        <w:rPr>
          <w:rFonts w:ascii="Times New Roman" w:hAnsi="Times New Roman" w:eastAsia="Times New Roman" w:cs="Times New Roman"/>
          <w:sz w:val="16"/>
          <w:szCs w:val="16"/>
        </w:rPr>
        <w:t>Edn</w:t>
      </w:r>
      <w:r w:rsidRPr="4BDA9BEE" w:rsidR="4BDA9BEE">
        <w:rPr>
          <w:rFonts w:ascii="Times New Roman" w:hAnsi="Times New Roman" w:eastAsia="Times New Roman" w:cs="Times New Roman"/>
          <w:sz w:val="16"/>
          <w:szCs w:val="16"/>
        </w:rPr>
        <w:t xml:space="preserve">. Sunderland, MA: </w:t>
      </w:r>
      <w:r w:rsidRPr="4BDA9BEE" w:rsidR="4BDA9BEE">
        <w:rPr>
          <w:rFonts w:ascii="Times New Roman" w:hAnsi="Times New Roman" w:eastAsia="Times New Roman" w:cs="Times New Roman"/>
          <w:sz w:val="16"/>
          <w:szCs w:val="16"/>
        </w:rPr>
        <w:t>Sinauer</w:t>
      </w:r>
      <w:r w:rsidRPr="4BDA9BEE" w:rsidR="4BDA9BEE">
        <w:rPr>
          <w:rFonts w:ascii="Times New Roman" w:hAnsi="Times New Roman" w:eastAsia="Times New Roman" w:cs="Times New Roman"/>
          <w:sz w:val="16"/>
          <w:szCs w:val="16"/>
        </w:rPr>
        <w:t xml:space="preserve"> Associates.</w:t>
      </w:r>
    </w:p>
    <w:p xmlns:wp14="http://schemas.microsoft.com/office/word/2010/wordml" w:rsidRPr="00C60CCC" w:rsidR="00BE060B" w:rsidP="4BDA9BEE" w:rsidRDefault="00BE060B" w14:paraId="6D5F3902" wp14:textId="77777777" wp14:noSpellErr="1">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Griffith, L. G., and Swartz, M. A. (2006). Capturing complex 3D tissue physiology </w:t>
      </w:r>
      <w:r w:rsidRPr="4BDA9BEE" w:rsidR="4BDA9BEE">
        <w:rPr>
          <w:rFonts w:ascii="Times New Roman" w:hAnsi="Times New Roman" w:eastAsia="Times New Roman" w:cs="Times New Roman"/>
          <w:i w:val="1"/>
          <w:iCs w:val="1"/>
          <w:sz w:val="16"/>
          <w:szCs w:val="16"/>
        </w:rPr>
        <w:t>in vitro</w:t>
      </w:r>
      <w:r w:rsidRPr="4BDA9BEE" w:rsidR="4BDA9BEE">
        <w:rPr>
          <w:rFonts w:ascii="Times New Roman" w:hAnsi="Times New Roman" w:eastAsia="Times New Roman" w:cs="Times New Roman"/>
          <w:sz w:val="16"/>
          <w:szCs w:val="16"/>
        </w:rPr>
        <w:t>. Nat. Rev. Mol. Cell Biol. 7, 211–224. doi:10.1038/nrm1858</w:t>
      </w:r>
    </w:p>
    <w:p xmlns:wp14="http://schemas.microsoft.com/office/word/2010/wordml" w:rsidRPr="00C60CCC" w:rsidR="00BE060B" w:rsidP="4BDA9BEE" w:rsidRDefault="00BE060B" w14:paraId="4BCF1053" wp14:textId="77777777">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Raimondi, M. T. (2006). Engineered tissue as a model to study cell and tissue function from a biophysical perspective. </w:t>
      </w:r>
      <w:r w:rsidRPr="4BDA9BEE" w:rsidR="4BDA9BEE">
        <w:rPr>
          <w:rFonts w:ascii="Times New Roman" w:hAnsi="Times New Roman" w:eastAsia="Times New Roman" w:cs="Times New Roman"/>
          <w:sz w:val="16"/>
          <w:szCs w:val="16"/>
        </w:rPr>
        <w:t>Curr</w:t>
      </w:r>
      <w:r w:rsidRPr="4BDA9BEE" w:rsidR="4BDA9BEE">
        <w:rPr>
          <w:rFonts w:ascii="Times New Roman" w:hAnsi="Times New Roman" w:eastAsia="Times New Roman" w:cs="Times New Roman"/>
          <w:sz w:val="16"/>
          <w:szCs w:val="16"/>
        </w:rPr>
        <w:t xml:space="preserve">. Drug </w:t>
      </w:r>
      <w:r w:rsidRPr="4BDA9BEE" w:rsidR="4BDA9BEE">
        <w:rPr>
          <w:rFonts w:ascii="Times New Roman" w:hAnsi="Times New Roman" w:eastAsia="Times New Roman" w:cs="Times New Roman"/>
          <w:sz w:val="16"/>
          <w:szCs w:val="16"/>
        </w:rPr>
        <w:t>Discov</w:t>
      </w:r>
      <w:r w:rsidRPr="4BDA9BEE" w:rsidR="4BDA9BEE">
        <w:rPr>
          <w:rFonts w:ascii="Times New Roman" w:hAnsi="Times New Roman" w:eastAsia="Times New Roman" w:cs="Times New Roman"/>
          <w:sz w:val="16"/>
          <w:szCs w:val="16"/>
        </w:rPr>
        <w:t>. Technol. 3, 245–268. doi:10.2174/157016306780368126</w:t>
      </w:r>
    </w:p>
    <w:p xmlns:wp14="http://schemas.microsoft.com/office/word/2010/wordml" w:rsidRPr="00C60CCC" w:rsidR="00BE060B" w:rsidP="4BDA9BEE" w:rsidRDefault="00BE060B" w14:paraId="723E5D3A" wp14:textId="77777777">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Martin, I., Wendt, D., and </w:t>
      </w:r>
      <w:r w:rsidRPr="4BDA9BEE" w:rsidR="4BDA9BEE">
        <w:rPr>
          <w:rFonts w:ascii="Times New Roman" w:hAnsi="Times New Roman" w:eastAsia="Times New Roman" w:cs="Times New Roman"/>
          <w:sz w:val="16"/>
          <w:szCs w:val="16"/>
        </w:rPr>
        <w:t>Heberer</w:t>
      </w:r>
      <w:r w:rsidRPr="4BDA9BEE" w:rsidR="4BDA9BEE">
        <w:rPr>
          <w:rFonts w:ascii="Times New Roman" w:hAnsi="Times New Roman" w:eastAsia="Times New Roman" w:cs="Times New Roman"/>
          <w:sz w:val="16"/>
          <w:szCs w:val="16"/>
        </w:rPr>
        <w:t xml:space="preserve">, M. (2004). The role of bioreactors in tissue engineering. Trends </w:t>
      </w:r>
      <w:r w:rsidRPr="4BDA9BEE" w:rsidR="4BDA9BEE">
        <w:rPr>
          <w:rFonts w:ascii="Times New Roman" w:hAnsi="Times New Roman" w:eastAsia="Times New Roman" w:cs="Times New Roman"/>
          <w:sz w:val="16"/>
          <w:szCs w:val="16"/>
        </w:rPr>
        <w:t>Biotechnol</w:t>
      </w:r>
      <w:r w:rsidRPr="4BDA9BEE" w:rsidR="4BDA9BEE">
        <w:rPr>
          <w:rFonts w:ascii="Times New Roman" w:hAnsi="Times New Roman" w:eastAsia="Times New Roman" w:cs="Times New Roman"/>
          <w:sz w:val="16"/>
          <w:szCs w:val="16"/>
        </w:rPr>
        <w:t xml:space="preserve">. 22, 80–86. </w:t>
      </w:r>
      <w:r w:rsidRPr="4BDA9BEE" w:rsidR="4BDA9BEE">
        <w:rPr>
          <w:rFonts w:ascii="Times New Roman" w:hAnsi="Times New Roman" w:eastAsia="Times New Roman" w:cs="Times New Roman"/>
          <w:sz w:val="16"/>
          <w:szCs w:val="16"/>
        </w:rPr>
        <w:t>doi:10.1016/j.tibtech</w:t>
      </w:r>
      <w:r w:rsidRPr="4BDA9BEE" w:rsidR="4BDA9BEE">
        <w:rPr>
          <w:rFonts w:ascii="Times New Roman" w:hAnsi="Times New Roman" w:eastAsia="Times New Roman" w:cs="Times New Roman"/>
          <w:sz w:val="16"/>
          <w:szCs w:val="16"/>
        </w:rPr>
        <w:t>.2003.12.001</w:t>
      </w:r>
    </w:p>
    <w:p xmlns:wp14="http://schemas.microsoft.com/office/word/2010/wordml" w:rsidRPr="00C60CCC" w:rsidR="00BE060B" w:rsidP="4BDA9BEE" w:rsidRDefault="00BE060B" w14:paraId="58B3F993" wp14:textId="77777777">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Massai</w:t>
      </w:r>
      <w:r w:rsidRPr="4BDA9BEE" w:rsidR="4BDA9BEE">
        <w:rPr>
          <w:rFonts w:ascii="Times New Roman" w:hAnsi="Times New Roman" w:eastAsia="Times New Roman" w:cs="Times New Roman"/>
          <w:sz w:val="16"/>
          <w:szCs w:val="16"/>
        </w:rPr>
        <w:t xml:space="preserve">, D., </w:t>
      </w:r>
      <w:r w:rsidRPr="4BDA9BEE" w:rsidR="4BDA9BEE">
        <w:rPr>
          <w:rFonts w:ascii="Times New Roman" w:hAnsi="Times New Roman" w:eastAsia="Times New Roman" w:cs="Times New Roman"/>
          <w:sz w:val="16"/>
          <w:szCs w:val="16"/>
        </w:rPr>
        <w:t>Cerino</w:t>
      </w:r>
      <w:r w:rsidRPr="4BDA9BEE" w:rsidR="4BDA9BEE">
        <w:rPr>
          <w:rFonts w:ascii="Times New Roman" w:hAnsi="Times New Roman" w:eastAsia="Times New Roman" w:cs="Times New Roman"/>
          <w:sz w:val="16"/>
          <w:szCs w:val="16"/>
        </w:rPr>
        <w:t xml:space="preserve">, G., Gallo, D., </w:t>
      </w:r>
      <w:r w:rsidRPr="4BDA9BEE" w:rsidR="4BDA9BEE">
        <w:rPr>
          <w:rFonts w:ascii="Times New Roman" w:hAnsi="Times New Roman" w:eastAsia="Times New Roman" w:cs="Times New Roman"/>
          <w:sz w:val="16"/>
          <w:szCs w:val="16"/>
        </w:rPr>
        <w:t>Pennella</w:t>
      </w:r>
      <w:r w:rsidRPr="4BDA9BEE" w:rsidR="4BDA9BEE">
        <w:rPr>
          <w:rFonts w:ascii="Times New Roman" w:hAnsi="Times New Roman" w:eastAsia="Times New Roman" w:cs="Times New Roman"/>
          <w:sz w:val="16"/>
          <w:szCs w:val="16"/>
        </w:rPr>
        <w:t xml:space="preserve">, F., </w:t>
      </w:r>
      <w:r w:rsidRPr="4BDA9BEE" w:rsidR="4BDA9BEE">
        <w:rPr>
          <w:rFonts w:ascii="Times New Roman" w:hAnsi="Times New Roman" w:eastAsia="Times New Roman" w:cs="Times New Roman"/>
          <w:sz w:val="16"/>
          <w:szCs w:val="16"/>
        </w:rPr>
        <w:t>Deriu</w:t>
      </w:r>
      <w:r w:rsidRPr="4BDA9BEE" w:rsidR="4BDA9BEE">
        <w:rPr>
          <w:rFonts w:ascii="Times New Roman" w:hAnsi="Times New Roman" w:eastAsia="Times New Roman" w:cs="Times New Roman"/>
          <w:sz w:val="16"/>
          <w:szCs w:val="16"/>
        </w:rPr>
        <w:t xml:space="preserve">, M. A., Rodriguez, A., et al. (2013). Bioreactors as engineering support to treat cardiac muscle and vascular disease. J. </w:t>
      </w:r>
      <w:r w:rsidRPr="4BDA9BEE" w:rsidR="4BDA9BEE">
        <w:rPr>
          <w:rFonts w:ascii="Times New Roman" w:hAnsi="Times New Roman" w:eastAsia="Times New Roman" w:cs="Times New Roman"/>
          <w:sz w:val="16"/>
          <w:szCs w:val="16"/>
        </w:rPr>
        <w:t>Healthc</w:t>
      </w:r>
      <w:r w:rsidRPr="4BDA9BEE" w:rsidR="4BDA9BEE">
        <w:rPr>
          <w:rFonts w:ascii="Times New Roman" w:hAnsi="Times New Roman" w:eastAsia="Times New Roman" w:cs="Times New Roman"/>
          <w:sz w:val="16"/>
          <w:szCs w:val="16"/>
        </w:rPr>
        <w:t>. Eng. 4, 329–370. doi:10.1260/2040-2295.4.3.329</w:t>
      </w:r>
    </w:p>
    <w:p xmlns:wp14="http://schemas.microsoft.com/office/word/2010/wordml" w:rsidRPr="00C60CCC" w:rsidR="00BE060B" w:rsidP="4BDA9BEE" w:rsidRDefault="00BE060B" w14:paraId="3B529AF2" wp14:textId="77777777">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Rouwkema</w:t>
      </w:r>
      <w:r w:rsidRPr="4BDA9BEE" w:rsidR="4BDA9BEE">
        <w:rPr>
          <w:rFonts w:ascii="Times New Roman" w:hAnsi="Times New Roman" w:eastAsia="Times New Roman" w:cs="Times New Roman"/>
          <w:sz w:val="16"/>
          <w:szCs w:val="16"/>
        </w:rPr>
        <w:t xml:space="preserve">, J., Gibbs, S., </w:t>
      </w:r>
      <w:r w:rsidRPr="4BDA9BEE" w:rsidR="4BDA9BEE">
        <w:rPr>
          <w:rFonts w:ascii="Times New Roman" w:hAnsi="Times New Roman" w:eastAsia="Times New Roman" w:cs="Times New Roman"/>
          <w:sz w:val="16"/>
          <w:szCs w:val="16"/>
        </w:rPr>
        <w:t>Lutolf</w:t>
      </w:r>
      <w:r w:rsidRPr="4BDA9BEE" w:rsidR="4BDA9BEE">
        <w:rPr>
          <w:rFonts w:ascii="Times New Roman" w:hAnsi="Times New Roman" w:eastAsia="Times New Roman" w:cs="Times New Roman"/>
          <w:sz w:val="16"/>
          <w:szCs w:val="16"/>
        </w:rPr>
        <w:t xml:space="preserve">, M. P., Martin, I., </w:t>
      </w:r>
      <w:r w:rsidRPr="4BDA9BEE" w:rsidR="4BDA9BEE">
        <w:rPr>
          <w:rFonts w:ascii="Times New Roman" w:hAnsi="Times New Roman" w:eastAsia="Times New Roman" w:cs="Times New Roman"/>
          <w:sz w:val="16"/>
          <w:szCs w:val="16"/>
        </w:rPr>
        <w:t>Vunjak</w:t>
      </w:r>
      <w:r w:rsidRPr="4BDA9BEE" w:rsidR="4BDA9BEE">
        <w:rPr>
          <w:rFonts w:ascii="Times New Roman" w:hAnsi="Times New Roman" w:eastAsia="Times New Roman" w:cs="Times New Roman"/>
          <w:sz w:val="16"/>
          <w:szCs w:val="16"/>
        </w:rPr>
        <w:t>-Novakovic</w:t>
      </w:r>
      <w:r w:rsidRPr="4BDA9BEE" w:rsidR="4BDA9BEE">
        <w:rPr>
          <w:rFonts w:ascii="Times New Roman" w:hAnsi="Times New Roman" w:eastAsia="Times New Roman" w:cs="Times New Roman"/>
          <w:sz w:val="16"/>
          <w:szCs w:val="16"/>
        </w:rPr>
        <w:t xml:space="preserve">, G., and </w:t>
      </w:r>
      <w:r w:rsidRPr="4BDA9BEE" w:rsidR="4BDA9BEE">
        <w:rPr>
          <w:rFonts w:ascii="Times New Roman" w:hAnsi="Times New Roman" w:eastAsia="Times New Roman" w:cs="Times New Roman"/>
          <w:sz w:val="16"/>
          <w:szCs w:val="16"/>
        </w:rPr>
        <w:t>Malda</w:t>
      </w:r>
      <w:r w:rsidRPr="4BDA9BEE" w:rsidR="4BDA9BEE">
        <w:rPr>
          <w:rFonts w:ascii="Times New Roman" w:hAnsi="Times New Roman" w:eastAsia="Times New Roman" w:cs="Times New Roman"/>
          <w:sz w:val="16"/>
          <w:szCs w:val="16"/>
        </w:rPr>
        <w:t xml:space="preserve">, J. (2011). </w:t>
      </w:r>
      <w:r w:rsidRPr="4BDA9BEE" w:rsidR="4BDA9BEE">
        <w:rPr>
          <w:rFonts w:ascii="Times New Roman" w:hAnsi="Times New Roman" w:eastAsia="Times New Roman" w:cs="Times New Roman"/>
          <w:i w:val="1"/>
          <w:iCs w:val="1"/>
          <w:sz w:val="16"/>
          <w:szCs w:val="16"/>
        </w:rPr>
        <w:t>In vitro</w:t>
      </w:r>
      <w:r w:rsidRPr="4BDA9BEE" w:rsidR="4BDA9BEE">
        <w:rPr>
          <w:rFonts w:ascii="Times New Roman" w:hAnsi="Times New Roman" w:eastAsia="Times New Roman" w:cs="Times New Roman"/>
          <w:sz w:val="16"/>
          <w:szCs w:val="16"/>
        </w:rPr>
        <w:t xml:space="preserve"> platforms for tissue engineering: implications for basic research and clinical translation. J. Tissue Eng. </w:t>
      </w:r>
      <w:r w:rsidRPr="4BDA9BEE" w:rsidR="4BDA9BEE">
        <w:rPr>
          <w:rFonts w:ascii="Times New Roman" w:hAnsi="Times New Roman" w:eastAsia="Times New Roman" w:cs="Times New Roman"/>
          <w:sz w:val="16"/>
          <w:szCs w:val="16"/>
        </w:rPr>
        <w:t>Regen</w:t>
      </w:r>
      <w:r w:rsidRPr="4BDA9BEE" w:rsidR="4BDA9BEE">
        <w:rPr>
          <w:rFonts w:ascii="Times New Roman" w:hAnsi="Times New Roman" w:eastAsia="Times New Roman" w:cs="Times New Roman"/>
          <w:sz w:val="16"/>
          <w:szCs w:val="16"/>
        </w:rPr>
        <w:t>. Med. 5, e164–e167. doi:10.1002/term.414</w:t>
      </w:r>
    </w:p>
    <w:p xmlns:wp14="http://schemas.microsoft.com/office/word/2010/wordml" w:rsidRPr="00C60CCC" w:rsidR="00BE060B" w:rsidP="4BDA9BEE" w:rsidRDefault="00BE060B" w14:paraId="51149C1F" wp14:textId="77777777">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Magdalena C. </w:t>
      </w:r>
      <w:r w:rsidRPr="4BDA9BEE" w:rsidR="4BDA9BEE">
        <w:rPr>
          <w:rFonts w:ascii="Times New Roman" w:hAnsi="Times New Roman" w:eastAsia="Times New Roman" w:cs="Times New Roman"/>
          <w:sz w:val="16"/>
          <w:szCs w:val="16"/>
        </w:rPr>
        <w:t>Kimsa</w:t>
      </w:r>
      <w:r w:rsidRPr="4BDA9BEE" w:rsidR="4BDA9BEE">
        <w:rPr>
          <w:rFonts w:ascii="Times New Roman" w:hAnsi="Times New Roman" w:eastAsia="Times New Roman" w:cs="Times New Roman"/>
          <w:sz w:val="16"/>
          <w:szCs w:val="16"/>
        </w:rPr>
        <w:t xml:space="preserve">, Barbara </w:t>
      </w:r>
      <w:r w:rsidRPr="4BDA9BEE" w:rsidR="4BDA9BEE">
        <w:rPr>
          <w:rFonts w:ascii="Times New Roman" w:hAnsi="Times New Roman" w:eastAsia="Times New Roman" w:cs="Times New Roman"/>
          <w:sz w:val="16"/>
          <w:szCs w:val="16"/>
        </w:rPr>
        <w:t>Strzalka-Mrozik</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Malgorzata</w:t>
      </w:r>
      <w:r w:rsidRPr="4BDA9BEE" w:rsidR="4BDA9BEE">
        <w:rPr>
          <w:rFonts w:ascii="Times New Roman" w:hAnsi="Times New Roman" w:eastAsia="Times New Roman" w:cs="Times New Roman"/>
          <w:sz w:val="16"/>
          <w:szCs w:val="16"/>
        </w:rPr>
        <w:t xml:space="preserve"> W. </w:t>
      </w:r>
      <w:r w:rsidRPr="4BDA9BEE" w:rsidR="4BDA9BEE">
        <w:rPr>
          <w:rFonts w:ascii="Times New Roman" w:hAnsi="Times New Roman" w:eastAsia="Times New Roman" w:cs="Times New Roman"/>
          <w:sz w:val="16"/>
          <w:szCs w:val="16"/>
        </w:rPr>
        <w:t>Kimsa</w:t>
      </w:r>
      <w:r w:rsidRPr="4BDA9BEE" w:rsidR="4BDA9BEE">
        <w:rPr>
          <w:rFonts w:ascii="Times New Roman" w:hAnsi="Times New Roman" w:eastAsia="Times New Roman" w:cs="Times New Roman"/>
          <w:sz w:val="16"/>
          <w:szCs w:val="16"/>
        </w:rPr>
        <w:t xml:space="preserve">, Joanna </w:t>
      </w:r>
      <w:r w:rsidRPr="4BDA9BEE" w:rsidR="4BDA9BEE">
        <w:rPr>
          <w:rFonts w:ascii="Times New Roman" w:hAnsi="Times New Roman" w:eastAsia="Times New Roman" w:cs="Times New Roman"/>
          <w:sz w:val="16"/>
          <w:szCs w:val="16"/>
        </w:rPr>
        <w:t>Gola</w:t>
      </w:r>
      <w:r w:rsidRPr="4BDA9BEE" w:rsidR="4BDA9BEE">
        <w:rPr>
          <w:rFonts w:ascii="Times New Roman" w:hAnsi="Times New Roman" w:eastAsia="Times New Roman" w:cs="Times New Roman"/>
          <w:sz w:val="16"/>
          <w:szCs w:val="16"/>
        </w:rPr>
        <w:t xml:space="preserve">, Peter Nicholson, Krzysztof </w:t>
      </w:r>
      <w:r w:rsidRPr="4BDA9BEE" w:rsidR="4BDA9BEE">
        <w:rPr>
          <w:rFonts w:ascii="Times New Roman" w:hAnsi="Times New Roman" w:eastAsia="Times New Roman" w:cs="Times New Roman"/>
          <w:sz w:val="16"/>
          <w:szCs w:val="16"/>
        </w:rPr>
        <w:t>Lopata</w:t>
      </w:r>
      <w:r w:rsidRPr="4BDA9BEE" w:rsidR="4BDA9BEE">
        <w:rPr>
          <w:rFonts w:ascii="Times New Roman" w:hAnsi="Times New Roman" w:eastAsia="Times New Roman" w:cs="Times New Roman"/>
          <w:sz w:val="16"/>
          <w:szCs w:val="16"/>
        </w:rPr>
        <w:t xml:space="preserve">, and </w:t>
      </w:r>
      <w:r w:rsidRPr="4BDA9BEE" w:rsidR="4BDA9BEE">
        <w:rPr>
          <w:rFonts w:ascii="Times New Roman" w:hAnsi="Times New Roman" w:eastAsia="Times New Roman" w:cs="Times New Roman"/>
          <w:sz w:val="16"/>
          <w:szCs w:val="16"/>
        </w:rPr>
        <w:t>Urszula</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Mazurek</w:t>
      </w:r>
      <w:r w:rsidRPr="4BDA9BEE" w:rsidR="4BDA9BEE">
        <w:rPr>
          <w:rFonts w:ascii="Times New Roman" w:hAnsi="Times New Roman" w:eastAsia="Times New Roman" w:cs="Times New Roman"/>
          <w:sz w:val="16"/>
          <w:szCs w:val="16"/>
        </w:rPr>
        <w:t xml:space="preserve"> Porcine Endogenous Retroviruses in </w:t>
      </w:r>
      <w:r w:rsidRPr="4BDA9BEE" w:rsidR="4BDA9BEE">
        <w:rPr>
          <w:rFonts w:ascii="Times New Roman" w:hAnsi="Times New Roman" w:eastAsia="Times New Roman" w:cs="Times New Roman"/>
          <w:sz w:val="16"/>
          <w:szCs w:val="16"/>
        </w:rPr>
        <w:t>Xenotransplantation</w:t>
      </w:r>
      <w:r w:rsidRPr="4BDA9BEE" w:rsidR="4BDA9BEE">
        <w:rPr>
          <w:rFonts w:ascii="Times New Roman" w:hAnsi="Times New Roman" w:eastAsia="Times New Roman" w:cs="Times New Roman"/>
          <w:sz w:val="16"/>
          <w:szCs w:val="16"/>
        </w:rPr>
        <w:t>— Molecular Aspects Viruses. 2014 May; 6(5): 2062–2083.</w:t>
      </w:r>
    </w:p>
    <w:p xmlns:wp14="http://schemas.microsoft.com/office/word/2010/wordml" w:rsidRPr="00C60CCC" w:rsidR="00BE060B" w:rsidP="4BDA9BEE" w:rsidRDefault="00BE060B" w14:paraId="66146BAE" wp14:textId="77777777" wp14:noSpellErr="1">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Carrel A, Burrows MT (1911) Cultivation of tissues </w:t>
      </w:r>
      <w:r w:rsidRPr="4BDA9BEE" w:rsidR="4BDA9BEE">
        <w:rPr>
          <w:rFonts w:ascii="Times New Roman" w:hAnsi="Times New Roman" w:eastAsia="Times New Roman" w:cs="Times New Roman"/>
          <w:i w:val="1"/>
          <w:iCs w:val="1"/>
          <w:sz w:val="16"/>
          <w:szCs w:val="16"/>
        </w:rPr>
        <w:t>in vitro</w:t>
      </w:r>
      <w:r w:rsidRPr="4BDA9BEE" w:rsidR="4BDA9BEE">
        <w:rPr>
          <w:rFonts w:ascii="Times New Roman" w:hAnsi="Times New Roman" w:eastAsia="Times New Roman" w:cs="Times New Roman"/>
          <w:sz w:val="16"/>
          <w:szCs w:val="16"/>
        </w:rPr>
        <w:t xml:space="preserve"> and its technique. J Exp Med 13:387–398.</w:t>
      </w:r>
    </w:p>
    <w:p xmlns:wp14="http://schemas.microsoft.com/office/word/2010/wordml" w:rsidRPr="00C60CCC" w:rsidR="00BE060B" w:rsidP="4BDA9BEE" w:rsidRDefault="00BE060B" w14:paraId="60A456D6" wp14:textId="77777777">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Jennifer L. Olson, Anthony </w:t>
      </w:r>
      <w:r w:rsidRPr="4BDA9BEE" w:rsidR="4BDA9BEE">
        <w:rPr>
          <w:rFonts w:ascii="Times New Roman" w:hAnsi="Times New Roman" w:eastAsia="Times New Roman" w:cs="Times New Roman"/>
          <w:sz w:val="16"/>
          <w:szCs w:val="16"/>
        </w:rPr>
        <w:t>Atala</w:t>
      </w:r>
      <w:r w:rsidRPr="4BDA9BEE" w:rsidR="4BDA9BEE">
        <w:rPr>
          <w:rFonts w:ascii="Times New Roman" w:hAnsi="Times New Roman" w:eastAsia="Times New Roman" w:cs="Times New Roman"/>
          <w:sz w:val="16"/>
          <w:szCs w:val="16"/>
        </w:rPr>
        <w:t xml:space="preserve">, and James J. </w:t>
      </w:r>
      <w:r w:rsidRPr="4BDA9BEE" w:rsidR="4BDA9BEE">
        <w:rPr>
          <w:rFonts w:ascii="Times New Roman" w:hAnsi="Times New Roman" w:eastAsia="Times New Roman" w:cs="Times New Roman"/>
          <w:sz w:val="16"/>
          <w:szCs w:val="16"/>
        </w:rPr>
        <w:t>Yoo</w:t>
      </w:r>
      <w:r w:rsidRPr="4BDA9BEE" w:rsidR="4BDA9BEE">
        <w:rPr>
          <w:rFonts w:ascii="Times New Roman" w:hAnsi="Times New Roman" w:eastAsia="Times New Roman" w:cs="Times New Roman"/>
          <w:sz w:val="16"/>
          <w:szCs w:val="16"/>
        </w:rPr>
        <w:t xml:space="preserve"> Tissue Engineering: Current Strategies and Future Directions </w:t>
      </w:r>
      <w:r w:rsidRPr="4BDA9BEE" w:rsidR="4BDA9BEE">
        <w:rPr>
          <w:rFonts w:ascii="Times New Roman" w:hAnsi="Times New Roman" w:eastAsia="Times New Roman" w:cs="Times New Roman"/>
          <w:sz w:val="16"/>
          <w:szCs w:val="16"/>
        </w:rPr>
        <w:t>Chonnam</w:t>
      </w:r>
      <w:r w:rsidRPr="4BDA9BEE" w:rsidR="4BDA9BEE">
        <w:rPr>
          <w:rFonts w:ascii="Times New Roman" w:hAnsi="Times New Roman" w:eastAsia="Times New Roman" w:cs="Times New Roman"/>
          <w:sz w:val="16"/>
          <w:szCs w:val="16"/>
        </w:rPr>
        <w:t xml:space="preserve"> Med J. 2011 Apr; 47(1): 1–13.</w:t>
      </w:r>
    </w:p>
    <w:p xmlns:wp14="http://schemas.microsoft.com/office/word/2010/wordml" w:rsidRPr="00C60CCC" w:rsidR="00BE060B" w:rsidP="4BDA9BEE" w:rsidRDefault="00BE060B" w14:paraId="06FA5ED8" wp14:textId="77777777">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Kevin </w:t>
      </w:r>
      <w:r w:rsidRPr="4BDA9BEE" w:rsidR="4BDA9BEE">
        <w:rPr>
          <w:rFonts w:ascii="Times New Roman" w:hAnsi="Times New Roman" w:eastAsia="Times New Roman" w:cs="Times New Roman"/>
          <w:sz w:val="16"/>
          <w:szCs w:val="16"/>
        </w:rPr>
        <w:t>Dzobo</w:t>
      </w:r>
      <w:r w:rsidRPr="4BDA9BEE" w:rsidR="4BDA9BEE">
        <w:rPr>
          <w:rFonts w:ascii="Times New Roman" w:hAnsi="Times New Roman" w:eastAsia="Times New Roman" w:cs="Times New Roman"/>
          <w:sz w:val="16"/>
          <w:szCs w:val="16"/>
        </w:rPr>
        <w:t xml:space="preserve">, Nicholas </w:t>
      </w:r>
      <w:r w:rsidRPr="4BDA9BEE" w:rsidR="4BDA9BEE">
        <w:rPr>
          <w:rFonts w:ascii="Times New Roman" w:hAnsi="Times New Roman" w:eastAsia="Times New Roman" w:cs="Times New Roman"/>
          <w:sz w:val="16"/>
          <w:szCs w:val="16"/>
        </w:rPr>
        <w:t>Ekow</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Thomford</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Dimakatso</w:t>
      </w:r>
      <w:r w:rsidRPr="4BDA9BEE" w:rsidR="4BDA9BEE">
        <w:rPr>
          <w:rFonts w:ascii="Times New Roman" w:hAnsi="Times New Roman" w:eastAsia="Times New Roman" w:cs="Times New Roman"/>
          <w:sz w:val="16"/>
          <w:szCs w:val="16"/>
        </w:rPr>
        <w:t xml:space="preserve"> Alice </w:t>
      </w:r>
      <w:r w:rsidRPr="4BDA9BEE" w:rsidR="4BDA9BEE">
        <w:rPr>
          <w:rFonts w:ascii="Times New Roman" w:hAnsi="Times New Roman" w:eastAsia="Times New Roman" w:cs="Times New Roman"/>
          <w:sz w:val="16"/>
          <w:szCs w:val="16"/>
        </w:rPr>
        <w:t>Senthebane</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Hendrina</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Shipanga</w:t>
      </w:r>
      <w:r w:rsidRPr="4BDA9BEE" w:rsidR="4BDA9BEE">
        <w:rPr>
          <w:rFonts w:ascii="Times New Roman" w:hAnsi="Times New Roman" w:eastAsia="Times New Roman" w:cs="Times New Roman"/>
          <w:sz w:val="16"/>
          <w:szCs w:val="16"/>
        </w:rPr>
        <w:t xml:space="preserve">, Arielle Rowe et al Advances in Regenerative Medicine and Tissue Engineering: Innovation and Transformation of </w:t>
      </w:r>
      <w:r w:rsidRPr="4BDA9BEE" w:rsidR="4BDA9BEE">
        <w:rPr>
          <w:rFonts w:ascii="Times New Roman" w:hAnsi="Times New Roman" w:eastAsia="Times New Roman" w:cs="Times New Roman"/>
          <w:sz w:val="16"/>
          <w:szCs w:val="16"/>
        </w:rPr>
        <w:t>MedicineStem</w:t>
      </w:r>
      <w:r w:rsidRPr="4BDA9BEE" w:rsidR="4BDA9BEE">
        <w:rPr>
          <w:rFonts w:ascii="Times New Roman" w:hAnsi="Times New Roman" w:eastAsia="Times New Roman" w:cs="Times New Roman"/>
          <w:sz w:val="16"/>
          <w:szCs w:val="16"/>
        </w:rPr>
        <w:t xml:space="preserve"> Cells International 2018; 1–24.</w:t>
      </w:r>
    </w:p>
    <w:p xmlns:wp14="http://schemas.microsoft.com/office/word/2010/wordml" w:rsidRPr="00C60CCC" w:rsidR="00BE060B" w:rsidP="4BDA9BEE" w:rsidRDefault="00BE060B" w14:paraId="0F00FC25" wp14:textId="77777777">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Huanjing</w:t>
      </w:r>
      <w:r w:rsidRPr="4BDA9BEE" w:rsidR="4BDA9BEE">
        <w:rPr>
          <w:rFonts w:ascii="Times New Roman" w:hAnsi="Times New Roman" w:eastAsia="Times New Roman" w:cs="Times New Roman"/>
          <w:sz w:val="16"/>
          <w:szCs w:val="16"/>
        </w:rPr>
        <w:t xml:space="preserve"> Bi and Yan Jin Current progress of skin tissue engineering: Seed cells, </w:t>
      </w:r>
      <w:r w:rsidRPr="4BDA9BEE" w:rsidR="4BDA9BEE">
        <w:rPr>
          <w:rFonts w:ascii="Times New Roman" w:hAnsi="Times New Roman" w:eastAsia="Times New Roman" w:cs="Times New Roman"/>
          <w:sz w:val="16"/>
          <w:szCs w:val="16"/>
        </w:rPr>
        <w:t>bioscaffolds</w:t>
      </w:r>
      <w:r w:rsidRPr="4BDA9BEE" w:rsidR="4BDA9BEE">
        <w:rPr>
          <w:rFonts w:ascii="Times New Roman" w:hAnsi="Times New Roman" w:eastAsia="Times New Roman" w:cs="Times New Roman"/>
          <w:sz w:val="16"/>
          <w:szCs w:val="16"/>
        </w:rPr>
        <w:t>, and construction strategies Burns Trauma. 2013; 1(2): 63–72.</w:t>
      </w:r>
    </w:p>
    <w:p xmlns:wp14="http://schemas.microsoft.com/office/word/2010/wordml" w:rsidRPr="00C60CCC" w:rsidR="00BE060B" w:rsidP="4BDA9BEE" w:rsidRDefault="00BE060B" w14:paraId="123C16C9" wp14:textId="77777777">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Calori</w:t>
      </w:r>
      <w:r w:rsidRPr="4BDA9BEE" w:rsidR="4BDA9BEE">
        <w:rPr>
          <w:rFonts w:ascii="Times New Roman" w:hAnsi="Times New Roman" w:eastAsia="Times New Roman" w:cs="Times New Roman"/>
          <w:sz w:val="16"/>
          <w:szCs w:val="16"/>
        </w:rPr>
        <w:t xml:space="preserve"> GM</w:t>
      </w:r>
      <w:r w:rsidRPr="4BDA9BEE" w:rsidR="4BDA9BEE">
        <w:rPr>
          <w:rFonts w:ascii="Times New Roman" w:hAnsi="Times New Roman" w:eastAsia="Times New Roman" w:cs="Times New Roman"/>
          <w:sz w:val="16"/>
          <w:szCs w:val="16"/>
        </w:rPr>
        <w:t>1 ,</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Donati</w:t>
      </w:r>
      <w:r w:rsidRPr="4BDA9BEE" w:rsidR="4BDA9BEE">
        <w:rPr>
          <w:rFonts w:ascii="Times New Roman" w:hAnsi="Times New Roman" w:eastAsia="Times New Roman" w:cs="Times New Roman"/>
          <w:sz w:val="16"/>
          <w:szCs w:val="16"/>
        </w:rPr>
        <w:t xml:space="preserve"> D, Di Bella C, Tagliabue L. Bone morphogenetic proteins and tissue engineering: future directions Injury. 2009;40(3</w:t>
      </w:r>
      <w:r w:rsidRPr="4BDA9BEE" w:rsidR="4BDA9BEE">
        <w:rPr>
          <w:rFonts w:ascii="Times New Roman" w:hAnsi="Times New Roman" w:eastAsia="Times New Roman" w:cs="Times New Roman"/>
          <w:sz w:val="16"/>
          <w:szCs w:val="16"/>
        </w:rPr>
        <w:t>):S</w:t>
      </w:r>
      <w:r w:rsidRPr="4BDA9BEE" w:rsidR="4BDA9BEE">
        <w:rPr>
          <w:rFonts w:ascii="Times New Roman" w:hAnsi="Times New Roman" w:eastAsia="Times New Roman" w:cs="Times New Roman"/>
          <w:sz w:val="16"/>
          <w:szCs w:val="16"/>
        </w:rPr>
        <w:t xml:space="preserve">67–76. </w:t>
      </w:r>
    </w:p>
    <w:p xmlns:wp14="http://schemas.microsoft.com/office/word/2010/wordml" w:rsidRPr="00C60CCC" w:rsidR="00BE060B" w:rsidP="4BDA9BEE" w:rsidRDefault="00BE060B" w14:paraId="1243A2F5" wp14:textId="77777777">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Ye-Rang </w:t>
      </w:r>
      <w:r w:rsidRPr="4BDA9BEE" w:rsidR="4BDA9BEE">
        <w:rPr>
          <w:rFonts w:ascii="Times New Roman" w:hAnsi="Times New Roman" w:eastAsia="Times New Roman" w:cs="Times New Roman"/>
          <w:sz w:val="16"/>
          <w:szCs w:val="16"/>
        </w:rPr>
        <w:t>Yun</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Jong</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Eun</w:t>
      </w:r>
      <w:r w:rsidRPr="4BDA9BEE" w:rsidR="4BDA9BEE">
        <w:rPr>
          <w:rFonts w:ascii="Times New Roman" w:hAnsi="Times New Roman" w:eastAsia="Times New Roman" w:cs="Times New Roman"/>
          <w:sz w:val="16"/>
          <w:szCs w:val="16"/>
        </w:rPr>
        <w:t xml:space="preserve"> Won, </w:t>
      </w:r>
      <w:r w:rsidRPr="4BDA9BEE" w:rsidR="4BDA9BEE">
        <w:rPr>
          <w:rFonts w:ascii="Times New Roman" w:hAnsi="Times New Roman" w:eastAsia="Times New Roman" w:cs="Times New Roman"/>
          <w:sz w:val="16"/>
          <w:szCs w:val="16"/>
        </w:rPr>
        <w:t>Eunyi</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Jeon</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Sujin</w:t>
      </w:r>
      <w:r w:rsidRPr="4BDA9BEE" w:rsidR="4BDA9BEE">
        <w:rPr>
          <w:rFonts w:ascii="Times New Roman" w:hAnsi="Times New Roman" w:eastAsia="Times New Roman" w:cs="Times New Roman"/>
          <w:sz w:val="16"/>
          <w:szCs w:val="16"/>
        </w:rPr>
        <w:t xml:space="preserve"> Lee, </w:t>
      </w:r>
      <w:r w:rsidRPr="4BDA9BEE" w:rsidR="4BDA9BEE">
        <w:rPr>
          <w:rFonts w:ascii="Times New Roman" w:hAnsi="Times New Roman" w:eastAsia="Times New Roman" w:cs="Times New Roman"/>
          <w:sz w:val="16"/>
          <w:szCs w:val="16"/>
        </w:rPr>
        <w:t>Wonmo</w:t>
      </w:r>
      <w:r w:rsidRPr="4BDA9BEE" w:rsidR="4BDA9BEE">
        <w:rPr>
          <w:rFonts w:ascii="Times New Roman" w:hAnsi="Times New Roman" w:eastAsia="Times New Roman" w:cs="Times New Roman"/>
          <w:sz w:val="16"/>
          <w:szCs w:val="16"/>
        </w:rPr>
        <w:t xml:space="preserve"> Kang, </w:t>
      </w:r>
      <w:r w:rsidRPr="4BDA9BEE" w:rsidR="4BDA9BEE">
        <w:rPr>
          <w:rFonts w:ascii="Times New Roman" w:hAnsi="Times New Roman" w:eastAsia="Times New Roman" w:cs="Times New Roman"/>
          <w:sz w:val="16"/>
          <w:szCs w:val="16"/>
        </w:rPr>
        <w:t>Hyejin</w:t>
      </w:r>
      <w:r w:rsidRPr="4BDA9BEE" w:rsidR="4BDA9BEE">
        <w:rPr>
          <w:rFonts w:ascii="Times New Roman" w:hAnsi="Times New Roman" w:eastAsia="Times New Roman" w:cs="Times New Roman"/>
          <w:sz w:val="16"/>
          <w:szCs w:val="16"/>
        </w:rPr>
        <w:t xml:space="preserve"> </w:t>
      </w:r>
      <w:r w:rsidRPr="4BDA9BEE" w:rsidR="4BDA9BEE">
        <w:rPr>
          <w:rFonts w:ascii="Times New Roman" w:hAnsi="Times New Roman" w:eastAsia="Times New Roman" w:cs="Times New Roman"/>
          <w:sz w:val="16"/>
          <w:szCs w:val="16"/>
        </w:rPr>
        <w:t>Jo,Jun-Hyeog</w:t>
      </w:r>
      <w:r w:rsidRPr="4BDA9BEE" w:rsidR="4BDA9BEE">
        <w:rPr>
          <w:rFonts w:ascii="Times New Roman" w:hAnsi="Times New Roman" w:eastAsia="Times New Roman" w:cs="Times New Roman"/>
          <w:sz w:val="16"/>
          <w:szCs w:val="16"/>
        </w:rPr>
        <w:t xml:space="preserve"> Jang, </w:t>
      </w:r>
      <w:r w:rsidRPr="4BDA9BEE" w:rsidR="4BDA9BEE">
        <w:rPr>
          <w:rFonts w:ascii="Times New Roman" w:hAnsi="Times New Roman" w:eastAsia="Times New Roman" w:cs="Times New Roman"/>
          <w:sz w:val="16"/>
          <w:szCs w:val="16"/>
        </w:rPr>
        <w:t>Ueon</w:t>
      </w:r>
      <w:r w:rsidRPr="4BDA9BEE" w:rsidR="4BDA9BEE">
        <w:rPr>
          <w:rFonts w:ascii="Times New Roman" w:hAnsi="Times New Roman" w:eastAsia="Times New Roman" w:cs="Times New Roman"/>
          <w:sz w:val="16"/>
          <w:szCs w:val="16"/>
        </w:rPr>
        <w:t xml:space="preserve"> Sang Shin, and </w:t>
      </w:r>
      <w:r w:rsidRPr="4BDA9BEE" w:rsidR="4BDA9BEE">
        <w:rPr>
          <w:rFonts w:ascii="Times New Roman" w:hAnsi="Times New Roman" w:eastAsia="Times New Roman" w:cs="Times New Roman"/>
          <w:sz w:val="16"/>
          <w:szCs w:val="16"/>
        </w:rPr>
        <w:t>Hae</w:t>
      </w:r>
      <w:r w:rsidRPr="4BDA9BEE" w:rsidR="4BDA9BEE">
        <w:rPr>
          <w:rFonts w:ascii="Times New Roman" w:hAnsi="Times New Roman" w:eastAsia="Times New Roman" w:cs="Times New Roman"/>
          <w:sz w:val="16"/>
          <w:szCs w:val="16"/>
        </w:rPr>
        <w:t xml:space="preserve">-Won Kim Fibroblast Growth Factors: Biology, Function, and Application for Tissue Regeneration J Tissue Eng. 2010;1(1): 1–18. </w:t>
      </w:r>
    </w:p>
    <w:p xmlns:wp14="http://schemas.microsoft.com/office/word/2010/wordml" w:rsidRPr="00C60CCC" w:rsidR="00BE060B" w:rsidP="4BDA9BEE" w:rsidRDefault="00BE060B" w14:paraId="4F2FFCA2" wp14:textId="77777777">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Kangwon</w:t>
      </w:r>
      <w:r w:rsidRPr="4BDA9BEE" w:rsidR="4BDA9BEE">
        <w:rPr>
          <w:rFonts w:ascii="Times New Roman" w:hAnsi="Times New Roman" w:eastAsia="Times New Roman" w:cs="Times New Roman"/>
          <w:sz w:val="16"/>
          <w:szCs w:val="16"/>
        </w:rPr>
        <w:t xml:space="preserve"> Lee, Eduardo A. Silva, David J. Mooney Growth factor delivery-based tissue engineering: general approaches and a review of recent developments J R Soc Interface. 2011; 8(55): 153–170. </w:t>
      </w:r>
    </w:p>
    <w:p xmlns:wp14="http://schemas.microsoft.com/office/word/2010/wordml" w:rsidRPr="00C60CCC" w:rsidR="00BE060B" w:rsidP="4BDA9BEE" w:rsidRDefault="00BE060B" w14:paraId="74B58AC8" wp14:textId="77777777">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Madry</w:t>
      </w:r>
      <w:r w:rsidRPr="4BDA9BEE" w:rsidR="4BDA9BEE">
        <w:rPr>
          <w:rFonts w:ascii="Times New Roman" w:hAnsi="Times New Roman" w:eastAsia="Times New Roman" w:cs="Times New Roman"/>
          <w:sz w:val="16"/>
          <w:szCs w:val="16"/>
        </w:rPr>
        <w:t xml:space="preserve"> H, Rey-Rico A, </w:t>
      </w:r>
      <w:r w:rsidRPr="4BDA9BEE" w:rsidR="4BDA9BEE">
        <w:rPr>
          <w:rFonts w:ascii="Times New Roman" w:hAnsi="Times New Roman" w:eastAsia="Times New Roman" w:cs="Times New Roman"/>
          <w:sz w:val="16"/>
          <w:szCs w:val="16"/>
        </w:rPr>
        <w:t>Venkatesan</w:t>
      </w:r>
      <w:r w:rsidRPr="4BDA9BEE" w:rsidR="4BDA9BEE">
        <w:rPr>
          <w:rFonts w:ascii="Times New Roman" w:hAnsi="Times New Roman" w:eastAsia="Times New Roman" w:cs="Times New Roman"/>
          <w:sz w:val="16"/>
          <w:szCs w:val="16"/>
        </w:rPr>
        <w:t xml:space="preserve"> JK, </w:t>
      </w:r>
      <w:r w:rsidRPr="4BDA9BEE" w:rsidR="4BDA9BEE">
        <w:rPr>
          <w:rFonts w:ascii="Times New Roman" w:hAnsi="Times New Roman" w:eastAsia="Times New Roman" w:cs="Times New Roman"/>
          <w:sz w:val="16"/>
          <w:szCs w:val="16"/>
        </w:rPr>
        <w:t>Johnstone</w:t>
      </w:r>
      <w:r w:rsidRPr="4BDA9BEE" w:rsidR="4BDA9BEE">
        <w:rPr>
          <w:rFonts w:ascii="Times New Roman" w:hAnsi="Times New Roman" w:eastAsia="Times New Roman" w:cs="Times New Roman"/>
          <w:sz w:val="16"/>
          <w:szCs w:val="16"/>
        </w:rPr>
        <w:t xml:space="preserve"> B, </w:t>
      </w:r>
      <w:r w:rsidRPr="4BDA9BEE" w:rsidR="4BDA9BEE">
        <w:rPr>
          <w:rFonts w:ascii="Times New Roman" w:hAnsi="Times New Roman" w:eastAsia="Times New Roman" w:cs="Times New Roman"/>
          <w:sz w:val="16"/>
          <w:szCs w:val="16"/>
        </w:rPr>
        <w:t>Cucchiarini</w:t>
      </w:r>
      <w:r w:rsidRPr="4BDA9BEE" w:rsidR="4BDA9BEE">
        <w:rPr>
          <w:rFonts w:ascii="Times New Roman" w:hAnsi="Times New Roman" w:eastAsia="Times New Roman" w:cs="Times New Roman"/>
          <w:sz w:val="16"/>
          <w:szCs w:val="16"/>
        </w:rPr>
        <w:t xml:space="preserve"> M. Transforming growth factor Beta-releasing scaffolds for cartilage tissue engineering Tissue Eng Part B Rev. 2014 Apr;20(2):106–25.</w:t>
      </w:r>
    </w:p>
    <w:p xmlns:wp14="http://schemas.microsoft.com/office/word/2010/wordml" w:rsidRPr="00C60CCC" w:rsidR="00BE060B" w:rsidP="4BDA9BEE" w:rsidRDefault="00BE060B" w14:paraId="4D411049" wp14:textId="5013399A">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Zhang L, Hu J, and Athanasiou KA. </w:t>
      </w:r>
      <w:r w:rsidRPr="4BDA9BEE" w:rsidR="4BDA9BEE">
        <w:rPr>
          <w:rFonts w:ascii="Times New Roman" w:hAnsi="Times New Roman" w:eastAsia="Times New Roman" w:cs="Times New Roman"/>
          <w:sz w:val="16"/>
          <w:szCs w:val="16"/>
        </w:rPr>
        <w:t>The</w:t>
      </w:r>
      <w:r w:rsidRPr="4BDA9BEE" w:rsidR="4BDA9BEE">
        <w:rPr>
          <w:rFonts w:ascii="Times New Roman" w:hAnsi="Times New Roman" w:eastAsia="Times New Roman" w:cs="Times New Roman"/>
          <w:sz w:val="16"/>
          <w:szCs w:val="16"/>
        </w:rPr>
        <w:t xml:space="preserve"> Role of Tissue Engineering in Articular Cartilage Repair and Regeneration Crit Rev Biomed Eng. 2009; 37(1-2): 1–57.</w:t>
      </w:r>
    </w:p>
    <w:p xmlns:wp14="http://schemas.microsoft.com/office/word/2010/wordml" w:rsidRPr="00C60CCC" w:rsidR="00BE060B" w:rsidP="4BDA9BEE" w:rsidRDefault="00BE060B" w14:paraId="35C0D723" wp14:textId="77777777">
      <w:pPr>
        <w:pStyle w:val="ListParagraph"/>
        <w:numPr>
          <w:ilvl w:val="0"/>
          <w:numId w:val="8"/>
        </w:numPr>
        <w:spacing w:line="240" w:lineRule="auto"/>
        <w:rPr>
          <w:rFonts w:ascii="Times New Roman" w:hAnsi="Times New Roman" w:eastAsia="Times New Roman" w:cs="Times New Roman"/>
          <w:sz w:val="16"/>
          <w:szCs w:val="16"/>
        </w:rPr>
      </w:pPr>
      <w:r w:rsidRPr="4BDA9BEE" w:rsidR="4BDA9BEE">
        <w:rPr>
          <w:rFonts w:ascii="Times New Roman" w:hAnsi="Times New Roman" w:eastAsia="Times New Roman" w:cs="Times New Roman"/>
          <w:sz w:val="16"/>
          <w:szCs w:val="16"/>
        </w:rPr>
        <w:t xml:space="preserve">Helen M. Nugent, </w:t>
      </w:r>
      <w:r w:rsidRPr="4BDA9BEE" w:rsidR="4BDA9BEE">
        <w:rPr>
          <w:rFonts w:ascii="Times New Roman" w:hAnsi="Times New Roman" w:eastAsia="Times New Roman" w:cs="Times New Roman"/>
          <w:sz w:val="16"/>
          <w:szCs w:val="16"/>
        </w:rPr>
        <w:t>Elazer</w:t>
      </w:r>
      <w:r w:rsidRPr="4BDA9BEE" w:rsidR="4BDA9BEE">
        <w:rPr>
          <w:rFonts w:ascii="Times New Roman" w:hAnsi="Times New Roman" w:eastAsia="Times New Roman" w:cs="Times New Roman"/>
          <w:sz w:val="16"/>
          <w:szCs w:val="16"/>
        </w:rPr>
        <w:t xml:space="preserve"> R. Edelman Tissue engineering therapy for cardiovascular disease Circulation research 2003; 92:1068–1078.</w:t>
      </w:r>
    </w:p>
    <w:p xmlns:wp14="http://schemas.microsoft.com/office/word/2010/wordml" w:rsidRPr="00C60CCC" w:rsidR="00BE060B" w:rsidP="4BDA9BEE" w:rsidRDefault="00BE060B" w14:paraId="0A37501D" wp14:textId="77777777">
      <w:pPr>
        <w:tabs>
          <w:tab w:val="left" w:pos="7281"/>
        </w:tabs>
        <w:spacing w:line="240" w:lineRule="auto"/>
        <w:ind w:left="0"/>
        <w:rPr>
          <w:rFonts w:ascii="Times New Roman" w:hAnsi="Times New Roman" w:eastAsia="Times New Roman" w:cs="Times New Roman"/>
          <w:b w:val="1"/>
          <w:bCs w:val="1"/>
          <w:sz w:val="16"/>
          <w:szCs w:val="16"/>
        </w:rPr>
      </w:pPr>
    </w:p>
    <w:p xmlns:wp14="http://schemas.microsoft.com/office/word/2010/wordml" w:rsidRPr="007D22B9" w:rsidR="00BE060B" w:rsidP="4BDA9BEE" w:rsidRDefault="00BE060B" w14:paraId="5DAB6C7B" wp14:textId="77777777">
      <w:pPr>
        <w:spacing w:after="0" w:line="240" w:lineRule="auto"/>
        <w:ind w:firstLine="720"/>
        <w:jc w:val="both"/>
        <w:rPr>
          <w:rFonts w:ascii="Times New Roman" w:hAnsi="Times New Roman" w:eastAsia="Times New Roman" w:cs="Times New Roman"/>
          <w:sz w:val="16"/>
          <w:szCs w:val="16"/>
        </w:rPr>
      </w:pPr>
    </w:p>
    <w:sectPr w:rsidRPr="007D22B9" w:rsidR="00BE060B" w:rsidSect="00CE7061">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Pu2um6tK" int2:invalidationBookmarkName="" int2:hashCode="HIhG/gwueMmgeH" int2:id="kA5hElwN">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7">
    <w:nsid w:val="5727557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1c7d723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Times New Roman" w:hAnsi="Times New Roman"/>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32d2d28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628538E"/>
    <w:multiLevelType w:val="hybridMultilevel"/>
    <w:tmpl w:val="8488C624"/>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B0243FE"/>
    <w:multiLevelType w:val="hybridMultilevel"/>
    <w:tmpl w:val="56A68C1A"/>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1E743E"/>
    <w:multiLevelType w:val="hybridMultilevel"/>
    <w:tmpl w:val="1374AC88"/>
    <w:lvl w:ilvl="0" w:tplc="6DD60620">
      <w:start w:val="1"/>
      <w:numFmt w:val="decimal"/>
      <w:lvlText w:val="%1."/>
      <w:lvlJc w:val="left"/>
      <w:pPr>
        <w:ind w:left="720" w:hanging="360"/>
      </w:pPr>
      <w:rPr>
        <w:rFonts w:ascii="Times New Roman" w:hAnsi="Times New Roman" w:eastAsia="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832F71"/>
    <w:multiLevelType w:val="hybridMultilevel"/>
    <w:tmpl w:val="5A3E4F78"/>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65C927D0"/>
    <w:multiLevelType w:val="hybridMultilevel"/>
    <w:tmpl w:val="0254CE6A"/>
    <w:lvl w:ilvl="0" w:tplc="04090009">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1" w16cid:durableId="1652901554">
    <w:abstractNumId w:val="3"/>
  </w:num>
  <w:num w:numId="2" w16cid:durableId="1431849536">
    <w:abstractNumId w:val="4"/>
  </w:num>
  <w:num w:numId="3" w16cid:durableId="980035909">
    <w:abstractNumId w:val="1"/>
  </w:num>
  <w:num w:numId="4" w16cid:durableId="1972980834">
    <w:abstractNumId w:val="0"/>
  </w:num>
  <w:num w:numId="5" w16cid:durableId="406995822">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B9"/>
    <w:rsid w:val="00027054"/>
    <w:rsid w:val="00036D51"/>
    <w:rsid w:val="000B3259"/>
    <w:rsid w:val="00127B27"/>
    <w:rsid w:val="0019546A"/>
    <w:rsid w:val="001A31FE"/>
    <w:rsid w:val="001A3977"/>
    <w:rsid w:val="001D32C7"/>
    <w:rsid w:val="00255EEC"/>
    <w:rsid w:val="00286DE6"/>
    <w:rsid w:val="002A536E"/>
    <w:rsid w:val="003C1D7F"/>
    <w:rsid w:val="00423E6E"/>
    <w:rsid w:val="00443922"/>
    <w:rsid w:val="0048104A"/>
    <w:rsid w:val="004F24E0"/>
    <w:rsid w:val="005768C0"/>
    <w:rsid w:val="006C242D"/>
    <w:rsid w:val="006D0C34"/>
    <w:rsid w:val="006D751B"/>
    <w:rsid w:val="00726741"/>
    <w:rsid w:val="00760158"/>
    <w:rsid w:val="007D22B9"/>
    <w:rsid w:val="007E7ADD"/>
    <w:rsid w:val="00825D83"/>
    <w:rsid w:val="008A365A"/>
    <w:rsid w:val="008C0616"/>
    <w:rsid w:val="008D3508"/>
    <w:rsid w:val="008D3B02"/>
    <w:rsid w:val="00937149"/>
    <w:rsid w:val="00A15E27"/>
    <w:rsid w:val="00B12A4F"/>
    <w:rsid w:val="00B65C4D"/>
    <w:rsid w:val="00BA2559"/>
    <w:rsid w:val="00BE060B"/>
    <w:rsid w:val="00C84BC3"/>
    <w:rsid w:val="00CE7061"/>
    <w:rsid w:val="00D262B7"/>
    <w:rsid w:val="00D27587"/>
    <w:rsid w:val="00D904A2"/>
    <w:rsid w:val="00D95E5E"/>
    <w:rsid w:val="00DA3FDC"/>
    <w:rsid w:val="00E264C3"/>
    <w:rsid w:val="00E42038"/>
    <w:rsid w:val="00EB06DC"/>
    <w:rsid w:val="00F01939"/>
    <w:rsid w:val="00F23B4D"/>
    <w:rsid w:val="00F3748F"/>
    <w:rsid w:val="00FB53E3"/>
    <w:rsid w:val="00FF2479"/>
    <w:rsid w:val="30DFB97F"/>
    <w:rsid w:val="461A63D7"/>
    <w:rsid w:val="4BDA9BE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E087F2"/>
  <w15:chartTrackingRefBased/>
  <w15:docId w15:val="{E80FFC26-F60B-4FC5-8938-E5D925D798D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E7061"/>
    <w:pPr>
      <w:spacing w:after="200" w:line="276" w:lineRule="auto"/>
    </w:pPr>
    <w:rPr>
      <w:sz w:val="22"/>
      <w:szCs w:val="22"/>
      <w:lang w:eastAsia="en-US"/>
    </w:rPr>
  </w:style>
  <w:style w:type="paragraph" w:styleId="Heading1">
    <w:name w:val="heading 1"/>
    <w:basedOn w:val="Normal"/>
    <w:link w:val="Heading1Char"/>
    <w:uiPriority w:val="9"/>
    <w:qFormat/>
    <w:rsid w:val="00BE060B"/>
    <w:pPr>
      <w:spacing w:before="100" w:beforeAutospacing="1" w:after="100" w:afterAutospacing="1" w:line="240" w:lineRule="auto"/>
      <w:outlineLvl w:val="0"/>
    </w:pPr>
    <w:rPr>
      <w:rFonts w:ascii="Times New Roman" w:hAnsi="Times New Roman" w:eastAsia="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D22B9"/>
    <w:pPr>
      <w:ind w:left="720"/>
      <w:contextualSpacing/>
    </w:pPr>
    <w:rPr>
      <w:rFonts w:eastAsia="Times New Roman"/>
    </w:rPr>
  </w:style>
  <w:style w:type="character" w:styleId="Heading1Char" w:customStyle="1">
    <w:name w:val="Heading 1 Char"/>
    <w:basedOn w:val="DefaultParagraphFont"/>
    <w:link w:val="Heading1"/>
    <w:uiPriority w:val="9"/>
    <w:rsid w:val="00BE060B"/>
    <w:rPr>
      <w:rFonts w:ascii="Times New Roman" w:hAnsi="Times New Roman" w:eastAsia="Times New Roman" w:cs="Times New Roman"/>
      <w:b/>
      <w:bCs/>
      <w:kern w:val="36"/>
      <w:sz w:val="48"/>
      <w:szCs w:val="48"/>
    </w:rPr>
  </w:style>
  <w:style w:type="character" w:styleId="volumeinfo" w:customStyle="1">
    <w:name w:val="volumeinfo"/>
    <w:basedOn w:val="DefaultParagraphFont"/>
    <w:rsid w:val="00BE060B"/>
  </w:style>
  <w:style w:type="character" w:styleId="Hyperlink">
    <w:name w:val="Hyperlink"/>
    <w:basedOn w:val="DefaultParagraphFont"/>
    <w:uiPriority w:val="99"/>
    <w:unhideWhenUsed/>
    <w:rsid w:val="00E420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mailto:domichurchill@gmail.com" TargetMode="External" Id="rId5" /><Relationship Type="http://schemas.openxmlformats.org/officeDocument/2006/relationships/webSettings" Target="webSettings.xml" Id="rId4" /><Relationship Type="http://schemas.microsoft.com/office/2020/10/relationships/intelligence" Target="intelligence2.xml" Id="R5c992f398f3641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Smile</dc:creator>
  <keywords/>
  <lastModifiedBy>Domi Churchill</lastModifiedBy>
  <revision>7</revision>
  <dcterms:created xsi:type="dcterms:W3CDTF">2023-09-07T07:47:00.0000000Z</dcterms:created>
  <dcterms:modified xsi:type="dcterms:W3CDTF">2023-09-08T07:42:34.4282553Z</dcterms:modified>
</coreProperties>
</file>