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5D4B" w14:textId="77777777" w:rsidR="00502E23" w:rsidRDefault="00502E23" w:rsidP="008F42D7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</w:p>
    <w:p w14:paraId="3B40C1F7" w14:textId="77777777" w:rsidR="00502E23" w:rsidRDefault="00502E23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</w:p>
    <w:p w14:paraId="3E5DF1A7" w14:textId="77777777" w:rsidR="00502E23" w:rsidRPr="008F42D7" w:rsidRDefault="00502E23">
      <w:pPr>
        <w:pStyle w:val="Heading5"/>
        <w:tabs>
          <w:tab w:val="center" w:pos="4800"/>
          <w:tab w:val="right" w:pos="9500"/>
        </w:tabs>
        <w:ind w:firstLine="0"/>
        <w:jc w:val="center"/>
        <w:rPr>
          <w:rFonts w:ascii="Times New Roman" w:hAnsi="Times New Roman" w:cs="Times New Roman"/>
          <w:sz w:val="48"/>
          <w:szCs w:val="48"/>
        </w:rPr>
      </w:pPr>
      <w:r w:rsidRPr="008F42D7">
        <w:rPr>
          <w:rFonts w:ascii="Times New Roman" w:hAnsi="Times New Roman" w:cs="Times New Roman"/>
          <w:sz w:val="48"/>
          <w:szCs w:val="48"/>
        </w:rPr>
        <w:t xml:space="preserve">Quadripartitioned single valued neutrosophic refined contra Generalized pre continuous mappings </w:t>
      </w:r>
    </w:p>
    <w:p w14:paraId="2445D484" w14:textId="77777777" w:rsidR="008F42D7" w:rsidRPr="00B661B7" w:rsidRDefault="008F42D7" w:rsidP="008F42D7">
      <w:pPr>
        <w:spacing w:line="480" w:lineRule="auto"/>
        <w:jc w:val="center"/>
        <w:rPr>
          <w:rFonts w:ascii="Times New Roman" w:hAnsi="Times New Roman" w:cs="Times New Roman"/>
          <w:b/>
          <w:sz w:val="22"/>
          <w:szCs w:val="22"/>
          <w:vertAlign w:val="superscript"/>
        </w:rPr>
      </w:pPr>
      <w:r w:rsidRPr="00B661B7">
        <w:rPr>
          <w:rFonts w:ascii="Times New Roman" w:hAnsi="Times New Roman" w:cs="Times New Roman"/>
          <w:b/>
          <w:sz w:val="22"/>
          <w:szCs w:val="22"/>
        </w:rPr>
        <w:t>Arokia Pratheesha S V</w:t>
      </w:r>
      <w:r w:rsidRPr="00B661B7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1</w:t>
      </w:r>
      <w:r w:rsidRPr="00B661B7">
        <w:rPr>
          <w:rFonts w:ascii="Times New Roman" w:hAnsi="Times New Roman" w:cs="Times New Roman"/>
          <w:b/>
          <w:sz w:val="22"/>
          <w:szCs w:val="22"/>
        </w:rPr>
        <w:t xml:space="preserve"> and Mohana K </w:t>
      </w:r>
      <w:r w:rsidRPr="00B661B7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</w:p>
    <w:p w14:paraId="25F69622" w14:textId="77777777" w:rsidR="008F42D7" w:rsidRPr="00B661B7" w:rsidRDefault="008F42D7" w:rsidP="008F42D7">
      <w:pPr>
        <w:jc w:val="center"/>
        <w:rPr>
          <w:rFonts w:ascii="Times New Roman" w:hAnsi="Times New Roman" w:cs="Times New Roman"/>
          <w:sz w:val="22"/>
          <w:szCs w:val="22"/>
        </w:rPr>
      </w:pPr>
      <w:r w:rsidRPr="00B661B7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661B7">
        <w:rPr>
          <w:rFonts w:ascii="Times New Roman" w:hAnsi="Times New Roman" w:cs="Times New Roman"/>
          <w:sz w:val="22"/>
          <w:szCs w:val="22"/>
        </w:rPr>
        <w:t xml:space="preserve"> Research Scholar, Nirmala College for Women, Coimbatore; </w:t>
      </w:r>
      <w:hyperlink r:id="rId6" w:history="1">
        <w:r w:rsidRPr="00B661B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pratheesha555@gmail.com</w:t>
        </w:r>
      </w:hyperlink>
    </w:p>
    <w:p w14:paraId="7FEA6972" w14:textId="77777777" w:rsidR="008F42D7" w:rsidRDefault="008F42D7" w:rsidP="008F42D7">
      <w:pPr>
        <w:jc w:val="center"/>
        <w:rPr>
          <w:rStyle w:val="Hyperlink"/>
          <w:rFonts w:ascii="Times New Roman" w:hAnsi="Times New Roman" w:cs="Times New Roman"/>
          <w:color w:val="000000" w:themeColor="text1"/>
          <w:sz w:val="22"/>
          <w:szCs w:val="22"/>
          <w:u w:val="none"/>
        </w:rPr>
      </w:pPr>
      <w:r w:rsidRPr="00B661B7">
        <w:rPr>
          <w:rFonts w:ascii="Times New Roman" w:hAnsi="Times New Roman" w:cs="Times New Roman"/>
          <w:sz w:val="22"/>
          <w:szCs w:val="22"/>
          <w:vertAlign w:val="superscript"/>
        </w:rPr>
        <w:t xml:space="preserve">  2</w:t>
      </w:r>
      <w:r w:rsidRPr="00B661B7">
        <w:rPr>
          <w:rFonts w:ascii="Times New Roman" w:hAnsi="Times New Roman" w:cs="Times New Roman"/>
          <w:sz w:val="22"/>
          <w:szCs w:val="22"/>
        </w:rPr>
        <w:t xml:space="preserve"> Assistant Professor, Nirmala College for Women, Coimbatore; </w:t>
      </w:r>
      <w:hyperlink r:id="rId7" w:history="1">
        <w:r w:rsidRPr="00B661B7">
          <w:rPr>
            <w:rStyle w:val="Hyperlink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riyaraju1116@gmail.com</w:t>
        </w:r>
      </w:hyperlink>
    </w:p>
    <w:p w14:paraId="51A74A97" w14:textId="77777777" w:rsidR="008F42D7" w:rsidRPr="00B661B7" w:rsidRDefault="008F42D7" w:rsidP="008F42D7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B7B8EED" w14:textId="77777777" w:rsidR="008F42D7" w:rsidRDefault="008F42D7" w:rsidP="008F42D7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b/>
          <w:bCs/>
          <w:noProof/>
          <w:sz w:val="22"/>
          <w:szCs w:val="22"/>
        </w:rPr>
        <w:t>Abstract</w:t>
      </w:r>
      <w:r w:rsidR="00502E23" w:rsidRPr="008F42D7">
        <w:rPr>
          <w:rFonts w:ascii="Times New Roman" w:hAnsi="Times New Roman" w:cs="Times New Roman"/>
          <w:b/>
          <w:bCs/>
          <w:noProof/>
          <w:sz w:val="22"/>
          <w:szCs w:val="22"/>
        </w:rPr>
        <w:t>:</w:t>
      </w:r>
      <w:r w:rsidR="00502E23" w:rsidRPr="008F42D7">
        <w:rPr>
          <w:rFonts w:ascii="Times New Roman" w:hAnsi="Times New Roman" w:cs="Times New Roman"/>
          <w:noProof/>
          <w:sz w:val="22"/>
          <w:szCs w:val="22"/>
        </w:rPr>
        <w:t xml:space="preserve"> The focus of this paper is to introduce and study the notions of quadripartitioned single valued neutrosophic refined contra generalized pre-continuous mappings in quadripartitioned single valued neutrosophic refined topological spaces.We examine some of its basic characteristics and properties. </w:t>
      </w:r>
    </w:p>
    <w:p w14:paraId="632F82CE" w14:textId="40774AC0" w:rsidR="008F42D7" w:rsidRPr="008F42D7" w:rsidRDefault="00502E23" w:rsidP="008F42D7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 </w:t>
      </w:r>
    </w:p>
    <w:p w14:paraId="115A80FC" w14:textId="6541303B" w:rsidR="00502E23" w:rsidRDefault="00502E23" w:rsidP="008F42D7">
      <w:pPr>
        <w:tabs>
          <w:tab w:val="center" w:pos="4800"/>
          <w:tab w:val="right" w:pos="9500"/>
        </w:tabs>
        <w:ind w:right="144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b/>
          <w:bCs/>
          <w:noProof/>
          <w:sz w:val="22"/>
          <w:szCs w:val="22"/>
        </w:rPr>
        <w:t>Keywords:</w:t>
      </w:r>
      <w:r w:rsidR="008F42D7" w:rsidRPr="008F42D7">
        <w:rPr>
          <w:rFonts w:ascii="Times New Roman" w:hAnsi="Times New Roman" w:cs="Times New Roman"/>
          <w:noProof/>
          <w:sz w:val="22"/>
          <w:szCs w:val="22"/>
        </w:rPr>
        <w:t>Quadripartitioned single valued neutrosophic refin</w:t>
      </w:r>
      <w:r w:rsidR="008F42D7">
        <w:rPr>
          <w:rFonts w:ascii="Times New Roman" w:hAnsi="Times New Roman" w:cs="Times New Roman"/>
          <w:noProof/>
          <w:sz w:val="22"/>
          <w:szCs w:val="22"/>
        </w:rPr>
        <w:t xml:space="preserve">ed </w:t>
      </w: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topology,QNRCGP-conti.mapping,QNRC-conti.mapping,QNRCG-closed set. </w:t>
      </w:r>
    </w:p>
    <w:p w14:paraId="364764A1" w14:textId="77777777" w:rsidR="008F42D7" w:rsidRPr="008F42D7" w:rsidRDefault="008F42D7" w:rsidP="008F42D7">
      <w:pPr>
        <w:tabs>
          <w:tab w:val="center" w:pos="4800"/>
          <w:tab w:val="right" w:pos="9500"/>
        </w:tabs>
        <w:ind w:right="144"/>
        <w:rPr>
          <w:rFonts w:ascii="Times New Roman" w:hAnsi="Times New Roman" w:cs="Times New Roman"/>
          <w:noProof/>
          <w:sz w:val="22"/>
          <w:szCs w:val="22"/>
        </w:rPr>
      </w:pPr>
    </w:p>
    <w:p w14:paraId="58130C4D" w14:textId="77777777" w:rsidR="00502E23" w:rsidRPr="008F42D7" w:rsidRDefault="00502E23" w:rsidP="008F42D7">
      <w:pPr>
        <w:pStyle w:val="Heading2"/>
        <w:tabs>
          <w:tab w:val="center" w:pos="4800"/>
          <w:tab w:val="right" w:pos="950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F42D7">
        <w:rPr>
          <w:rFonts w:ascii="Times New Roman" w:hAnsi="Times New Roman" w:cs="Times New Roman"/>
          <w:sz w:val="22"/>
          <w:szCs w:val="22"/>
        </w:rPr>
        <w:t xml:space="preserve">1  </w:t>
      </w:r>
      <w:bookmarkStart w:id="0" w:name="GrindEQpgref655889a01"/>
      <w:bookmarkEnd w:id="0"/>
      <w:r w:rsidRPr="008F42D7">
        <w:rPr>
          <w:rFonts w:ascii="Times New Roman" w:hAnsi="Times New Roman" w:cs="Times New Roman"/>
          <w:sz w:val="22"/>
          <w:szCs w:val="22"/>
        </w:rPr>
        <w:t>Introduction</w:t>
      </w:r>
    </w:p>
    <w:p w14:paraId="6DCBCE1F" w14:textId="10E43EA6" w:rsidR="00502E23" w:rsidRDefault="00502E23" w:rsidP="008F42D7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L.A. Zadeh [9]was the first to explain fuzzy sets and fuzzy set operations. Fuzzy topological spaces were first introduced and developed by Chang [4]. The earliest publication of the "Intuitionistic fuzzy set" notion was made by Atanassov [1].Fuzzy sets and neurothosophic sets, an expansion of intuitionistic fuzzy sets, were first described by Smarandache[6]. Neutosophic set theory addresses the problem of uncertainty. As an extension of intuitionistic fuzzy sets, fuzzy sets, and the classical set, Wang [7] proposed single-valued neutrosphic sets.Four membership functions make up Chatterjee’s quadripartitioned single valued neutrosophic sets: truth, contradiction, unknown, and falsity. Deli et al.’s [5] development of intuitionistic fuzzy multisets and fuzzy multisets was the introduction of neurosophic refined sets.This paper is arranged in the following manner:Section 2 consists of basic concepts.Section 3 consists of quadripartitioned single valued neutrosophic refined contra generalized pre continuous mapping and its characterizations. </w:t>
      </w:r>
    </w:p>
    <w:p w14:paraId="20A85EE0" w14:textId="77777777" w:rsidR="008F42D7" w:rsidRDefault="008F42D7" w:rsidP="008F42D7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3EAF6789" w14:textId="42573E4B" w:rsidR="00502E23" w:rsidRPr="008F42D7" w:rsidRDefault="00502E23" w:rsidP="008F42D7">
      <w:pPr>
        <w:pStyle w:val="Heading2"/>
        <w:tabs>
          <w:tab w:val="center" w:pos="4800"/>
          <w:tab w:val="right" w:pos="950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8F42D7">
        <w:rPr>
          <w:rFonts w:ascii="Times New Roman" w:hAnsi="Times New Roman" w:cs="Times New Roman"/>
          <w:sz w:val="22"/>
          <w:szCs w:val="22"/>
        </w:rPr>
        <w:t xml:space="preserve">2  </w:t>
      </w:r>
      <w:bookmarkStart w:id="1" w:name="GrindEQpgref655889a02"/>
      <w:bookmarkEnd w:id="1"/>
      <w:r w:rsidRPr="008F42D7">
        <w:rPr>
          <w:rFonts w:ascii="Times New Roman" w:hAnsi="Times New Roman" w:cs="Times New Roman"/>
          <w:sz w:val="22"/>
          <w:szCs w:val="22"/>
        </w:rPr>
        <w:t>Preliminaries</w:t>
      </w:r>
    </w:p>
    <w:p w14:paraId="6A23B860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77653142" w14:textId="77777777" w:rsidR="00502E23" w:rsidRPr="008F42D7" w:rsidRDefault="00502E23" w:rsidP="008F42D7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Definition 2.1 </w:t>
      </w:r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[2] A QSVNRS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on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can be defined by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〈κ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(κ),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(κ),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(κ),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(κ)〉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: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κ∈Λ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}</w:t>
      </w:r>
    </w:p>
    <w:p w14:paraId="001FB0E2" w14:textId="77777777" w:rsidR="00502E23" w:rsidRPr="008F42D7" w:rsidRDefault="00502E23" w:rsidP="008F42D7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>where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: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Λ</m:t>
        </m:r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[0,1] such that 0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≤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</m:oMath>
      <w:r w:rsidRPr="008F42D7">
        <w:rPr>
          <w:rFonts w:ascii="Times New Roman" w:hAnsi="Times New Roman" w:cs="Times New Roman"/>
          <w:noProof/>
          <w:sz w:val="22"/>
          <w:szCs w:val="22"/>
        </w:rPr>
        <w:t>+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</m:oMath>
      <w:r w:rsidRPr="008F42D7">
        <w:rPr>
          <w:rFonts w:ascii="Times New Roman" w:hAnsi="Times New Roman" w:cs="Times New Roman"/>
          <w:noProof/>
          <w:sz w:val="22"/>
          <w:szCs w:val="22"/>
        </w:rPr>
        <w:t>+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</m:oMath>
      <w:r w:rsidRPr="008F42D7">
        <w:rPr>
          <w:rFonts w:ascii="Times New Roman" w:hAnsi="Times New Roman" w:cs="Times New Roman"/>
          <w:noProof/>
          <w:sz w:val="22"/>
          <w:szCs w:val="22"/>
        </w:rPr>
        <w:t>+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≤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4 (J=1,2,...P) and for every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κ∈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.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)and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are the truth membership sequence,a contradiction membership sequence,an unknown membership sequence and falsity membership sequence of the element x respectively. P is also referred to as the QSVNRS(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) dimension. </w:t>
      </w:r>
    </w:p>
    <w:p w14:paraId="5AD183F9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32C0D84D" w14:textId="77777777" w:rsidR="00502E23" w:rsidRPr="008F42D7" w:rsidRDefault="00502E23" w:rsidP="008F42D7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Definition 2.2 </w:t>
      </w:r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[2] 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,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QSVNRS(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havimg the form </w:t>
      </w:r>
    </w:p>
    <w:p w14:paraId="2B36D8F7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〈κ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: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κ∈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} (J=1,2,...P)</w:t>
      </w:r>
    </w:p>
    <w:p w14:paraId="722E5125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〈κ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: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κ∈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} (J=1,2,...P).Then</w:t>
      </w:r>
    </w:p>
    <w:p w14:paraId="75EBFB57" w14:textId="2058622B" w:rsidR="00502E23" w:rsidRPr="008F42D7" w:rsidRDefault="00502E23" w:rsidP="008F42D7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</w:rPr>
      </w:pPr>
      <w:r w:rsidRPr="008F42D7">
        <w:rPr>
          <w:rFonts w:ascii="Times New Roman" w:hAnsi="Times New Roman" w:cs="Times New Roman"/>
          <w:noProof/>
        </w:rPr>
        <w:t xml:space="preserve">1. </w:t>
      </w:r>
      <m:oMath>
        <m:r>
          <w:rPr>
            <w:rFonts w:ascii="Cambria Math" w:hAnsi="Cambria Math" w:cs="Times New Roman"/>
            <w:noProof/>
          </w:rPr>
          <m:t>ϱ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</w:rPr>
            </m:ctrlPr>
          </m:accPr>
          <m:e>
            <m:r>
              <w:rPr>
                <w:rFonts w:ascii="Cambria Math" w:hAnsi="Cambria Math" w:cs="Times New Roman"/>
                <w:noProof/>
              </w:rPr>
              <m:t>⊆</m:t>
            </m:r>
          </m:e>
        </m:acc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r>
          <w:rPr>
            <w:rFonts w:ascii="Cambria Math" w:hAnsi="Cambria Math" w:cs="Times New Roman"/>
            <w:noProof/>
          </w:rPr>
          <m:t>ζ</m:t>
        </m:r>
      </m:oMath>
      <w:r w:rsidRPr="008F42D7">
        <w:rPr>
          <w:rFonts w:ascii="Times New Roman" w:hAnsi="Times New Roman" w:cs="Times New Roman"/>
          <w:noProof/>
        </w:rPr>
        <w:t xml:space="preserve"> if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r>
          <w:rPr>
            <w:rFonts w:ascii="Cambria Math" w:hAnsi="Cambria Math" w:cs="Times New Roman"/>
            <w:noProof/>
          </w:rPr>
          <m:t>≤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</m:oMath>
      <w:r w:rsidRPr="008F42D7">
        <w:rPr>
          <w:rFonts w:ascii="Times New Roman" w:hAnsi="Times New Roman" w:cs="Times New Roman"/>
          <w:noProof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r>
          <w:rPr>
            <w:rFonts w:ascii="Cambria Math" w:hAnsi="Cambria Math" w:cs="Times New Roman"/>
            <w:noProof/>
          </w:rPr>
          <m:t>≤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</m:oMath>
      <w:r w:rsidRPr="008F42D7">
        <w:rPr>
          <w:rFonts w:ascii="Times New Roman" w:hAnsi="Times New Roman" w:cs="Times New Roman"/>
          <w:noProof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r>
          <w:rPr>
            <w:rFonts w:ascii="Cambria Math" w:hAnsi="Cambria Math" w:cs="Times New Roman"/>
            <w:noProof/>
          </w:rPr>
          <m:t>≤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</m:oMath>
      <w:r w:rsidRPr="008F42D7">
        <w:rPr>
          <w:rFonts w:ascii="Times New Roman" w:hAnsi="Times New Roman" w:cs="Times New Roman"/>
          <w:noProof/>
        </w:rPr>
        <w:t xml:space="preserve"> and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r>
          <w:rPr>
            <w:rFonts w:ascii="Cambria Math" w:hAnsi="Cambria Math" w:cs="Times New Roman"/>
            <w:noProof/>
          </w:rPr>
          <m:t>≤</m:t>
        </m:r>
      </m:oMath>
      <w:r w:rsidRPr="008F42D7">
        <w:rPr>
          <w:rFonts w:ascii="Times New Roman" w:hAnsi="Times New Roman" w:cs="Times New Roman"/>
          <w:noProof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</m:oMath>
      <w:r w:rsidRPr="008F42D7">
        <w:rPr>
          <w:rFonts w:ascii="Times New Roman" w:hAnsi="Times New Roman" w:cs="Times New Roman"/>
          <w:noProof/>
        </w:rPr>
        <w:t xml:space="preserve"> J=1,2,...P)</w:t>
      </w:r>
    </w:p>
    <w:p w14:paraId="79161F07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 w:rsidRPr="008F42D7">
        <w:rPr>
          <w:rFonts w:ascii="Times New Roman" w:hAnsi="Times New Roman" w:cs="Times New Roman"/>
          <w:noProof/>
        </w:rPr>
        <w:t xml:space="preserve">2.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ϱ</m:t>
            </m:r>
          </m:e>
          <m:sup>
            <m:acc>
              <m:accPr>
                <m:chr m:val="̃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</w:rPr>
                  <m:t>c</m:t>
                </m:r>
              </m:e>
            </m:acc>
          </m:sup>
        </m:sSup>
      </m:oMath>
      <w:r w:rsidRPr="008F42D7">
        <w:rPr>
          <w:rFonts w:ascii="Times New Roman" w:hAnsi="Times New Roman" w:cs="Times New Roman"/>
          <w:noProof/>
        </w:rPr>
        <w:t xml:space="preserve"> ={</w:t>
      </w:r>
      <m:oMath>
        <m:r>
          <w:rPr>
            <w:rFonts w:ascii="Cambria Math" w:hAnsi="Cambria Math" w:cs="Times New Roman"/>
            <w:noProof/>
          </w:rPr>
          <m:t>〈κ</m:t>
        </m:r>
      </m:oMath>
      <w:r w:rsidRPr="008F42D7">
        <w:rPr>
          <w:rFonts w:ascii="Times New Roman" w:hAnsi="Times New Roman" w:cs="Times New Roman"/>
          <w:noProof/>
        </w:rPr>
        <w:t>,</w:t>
      </w:r>
      <m:oMath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),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),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),</m:t>
        </m:r>
        <m:sSubSup>
          <m:sSubSupPr>
            <m:ctrlPr>
              <w:rPr>
                <w:rFonts w:ascii="Cambria Math" w:hAnsi="Cambria Math" w:cs="Times New Roman"/>
              </w:rPr>
            </m:ctrlPr>
          </m:sSubSupPr>
          <m:e>
            <m:r>
              <w:rPr>
                <w:rFonts w:ascii="Cambria Math" w:hAnsi="Cambria Math" w:cs="Times New Roman"/>
                <w:noProof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</w:rPr>
          <m:t>(</m:t>
        </m:r>
        <m:r>
          <w:rPr>
            <w:rFonts w:ascii="Cambria Math" w:hAnsi="Cambria Math" w:cs="Times New Roman"/>
            <w:noProof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</w:rPr>
          <m:t>)</m:t>
        </m:r>
        <m:r>
          <w:rPr>
            <w:rFonts w:ascii="Cambria Math" w:hAnsi="Cambria Math" w:cs="Times New Roman"/>
            <w:noProof/>
          </w:rPr>
          <m:t>〉</m:t>
        </m:r>
      </m:oMath>
      <w:r w:rsidRPr="008F42D7">
        <w:rPr>
          <w:rFonts w:ascii="Times New Roman" w:hAnsi="Times New Roman" w:cs="Times New Roman"/>
          <w:noProof/>
        </w:rPr>
        <w:t>:</w:t>
      </w:r>
      <m:oMath>
        <m:r>
          <w:rPr>
            <w:rFonts w:ascii="Cambria Math" w:hAnsi="Cambria Math" w:cs="Times New Roman"/>
            <w:noProof/>
          </w:rPr>
          <m:t>κ∈</m:t>
        </m:r>
        <m:r>
          <m:rPr>
            <m:sty m:val="p"/>
          </m:rPr>
          <w:rPr>
            <w:rFonts w:ascii="Cambria Math" w:hAnsi="Cambria Math" w:cs="Times New Roman"/>
            <w:noProof/>
          </w:rPr>
          <m:t>Λ</m:t>
        </m:r>
      </m:oMath>
      <w:r w:rsidRPr="008F42D7">
        <w:rPr>
          <w:rFonts w:ascii="Times New Roman" w:hAnsi="Times New Roman" w:cs="Times New Roman"/>
          <w:noProof/>
        </w:rPr>
        <w:t>} (J=1,2,...P)</w:t>
      </w:r>
    </w:p>
    <w:p w14:paraId="60B15B6F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lastRenderedPageBreak/>
        <w:t>3.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∪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and is defined by</w:t>
      </w:r>
    </w:p>
    <w:p w14:paraId="0F0D8FF6" w14:textId="77777777" w:rsidR="00502E23" w:rsidRPr="008F42D7" w:rsidRDefault="00502E23" w:rsidP="008F42D7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=max{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}, 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=max{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}, 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=min{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}, 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=min{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  for all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 and  J=1,2...P.</w:t>
      </w:r>
    </w:p>
    <w:p w14:paraId="165893A8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4.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∩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and is defined by</w:t>
      </w:r>
    </w:p>
    <w:p w14:paraId="5F254BDA" w14:textId="77777777" w:rsidR="00502E23" w:rsidRPr="008F42D7" w:rsidRDefault="00502E23" w:rsidP="008F42D7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=min{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}, 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=min{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}, 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=max{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}, 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ω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=max{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(</m:t>
        </m:r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  for all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 and  J=1,2...P. </w:t>
      </w:r>
    </w:p>
    <w:p w14:paraId="34DBD066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6FD6A99A" w14:textId="77777777" w:rsidR="00502E23" w:rsidRPr="008F42D7" w:rsidRDefault="00502E23" w:rsidP="008F42D7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Definition 2.3 </w:t>
      </w:r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[2] A QSVNRTS on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in a family </w:t>
      </w:r>
      <m:oMath>
        <m:r>
          <m:rPr>
            <m:scr m:val="fraktur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of QSVNRS in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which satisfy the following axioms.</w:t>
      </w:r>
    </w:p>
    <w:p w14:paraId="19355CE7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1.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Φ</m:t>
                </m:r>
              </m:e>
            </m:acc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accPr>
              <m:e>
                <m:r>
                  <m:rPr>
                    <m:scr m:val="double-struck"/>
                    <m:sty m:val="p"/>
                  </m:rP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X</m:t>
                </m:r>
              </m:e>
            </m:acc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2F39C962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2.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∩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for any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56EF88AC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3.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∪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i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for every{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i</m:t>
            </m:r>
          </m:sub>
        </m:sSub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: i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I}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3E5B00AE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>Here the pair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) is called a QSVNRTS and any QSVNRS in 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is said to be quadripartitioned single valued neutrosophic refined open set (QNROS) in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. The complement of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e>
          <m:sup>
            <m:acc>
              <m:accPr>
                <m:chr m:val="̃"/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c</m:t>
                </m:r>
              </m:e>
            </m:acc>
          </m:sup>
        </m:sSup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of a QNROS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in a QSVNRTS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) is known as quadripartitioned single valued neutrosophic refined closed set (QNRCS) in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. </w:t>
      </w:r>
    </w:p>
    <w:p w14:paraId="4435F704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65522C31" w14:textId="77777777" w:rsidR="00502E23" w:rsidRPr="008F42D7" w:rsidRDefault="00502E23" w:rsidP="008F42D7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Definition 2.4 </w:t>
      </w:r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[2] Let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r>
          <m:rPr>
            <m:scr m:val="fraktur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be a QSVNRTS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〈κ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T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(κ),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D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(κ),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Y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(κ),</m:t>
        </m:r>
        <m:sSubSup>
          <m:sSub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ϱ</m:t>
            </m:r>
          </m:sub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J</m:t>
            </m:r>
          </m:sup>
        </m:sSubSup>
        <m:r>
          <w:rPr>
            <w:rFonts w:ascii="Cambria Math" w:hAnsi="Cambria Math" w:cs="Times New Roman"/>
            <w:noProof/>
            <w:sz w:val="22"/>
            <w:szCs w:val="22"/>
          </w:rPr>
          <m:t>(κ)〉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: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κ∈</m:t>
        </m:r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} for J=1,2,...P be QSVNRS in X.Then quadripartitioned single valued neutrosophic refined closure (QNR(</w:t>
      </w:r>
      <m:oMath>
        <m:r>
          <m:rPr>
            <m:scr m:val="fraktur"/>
          </m:rPr>
          <w:rPr>
            <w:rFonts w:ascii="Cambria Math" w:hAnsi="Cambria Math" w:cs="Times New Roman"/>
            <w:noProof/>
            <w:sz w:val="22"/>
            <w:szCs w:val="22"/>
          </w:rPr>
          <m:t>cl(</m:t>
        </m:r>
        <m:r>
          <w:rPr>
            <w:rFonts w:ascii="Cambria Math" w:hAnsi="Cambria Math" w:cs="Times New Roman"/>
            <w:noProof/>
            <w:sz w:val="22"/>
            <w:szCs w:val="22"/>
          </w:rPr>
          <m:t>ϱ)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) and quadripartitioned single valued neutrosophic refined interior (QNR</w:t>
      </w:r>
      <m:oMath>
        <m:r>
          <m:rPr>
            <m:scr m:val="fraktur"/>
          </m:rPr>
          <w:rPr>
            <w:rFonts w:ascii="Cambria Math" w:hAnsi="Cambria Math" w:cs="Times New Roman"/>
            <w:noProof/>
            <w:sz w:val="22"/>
            <w:szCs w:val="22"/>
          </w:rPr>
          <m:t>int(</m:t>
        </m:r>
        <m:r>
          <w:rPr>
            <w:rFonts w:ascii="Cambria Math" w:hAnsi="Cambria Math" w:cs="Times New Roman"/>
            <w:noProof/>
            <w:sz w:val="22"/>
            <w:szCs w:val="22"/>
          </w:rPr>
          <m:t>ϱ)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) are defined by</w:t>
      </w:r>
    </w:p>
    <w:p w14:paraId="1C76488B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QNR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cl(</m:t>
        </m:r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=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∩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{K:K is a QNRCS in 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X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K}</w:t>
      </w:r>
    </w:p>
    <w:p w14:paraId="00C9AFD3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QNR</w:t>
      </w:r>
      <m:oMath>
        <m:r>
          <m:rPr>
            <m:scr m:val="fraktur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int(</m:t>
        </m:r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)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=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∪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{L:L is a QNROS in </w:t>
      </w:r>
      <m:oMath>
        <m:r>
          <m:rPr>
            <m:scr m:val="double-struck"/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X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and L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546AF563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2654B899" w14:textId="77777777" w:rsidR="00502E23" w:rsidRPr="008F42D7" w:rsidRDefault="00502E23" w:rsidP="008F42D7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Definition 2.5 </w:t>
      </w:r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[2] Let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r>
          <m:rPr>
            <m:scr m:val="fraktur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8F42D7">
        <w:rPr>
          <w:rFonts w:ascii="Times New Roman" w:hAnsi="Times New Roman" w:cs="Times New Roman"/>
          <w:i/>
          <w:iCs/>
          <w:noProof/>
          <w:sz w:val="22"/>
          <w:szCs w:val="22"/>
        </w:rPr>
        <w:t>) be a QSVNRTS is known as</w:t>
      </w:r>
    </w:p>
    <w:p w14:paraId="1B3A9E86" w14:textId="77777777" w:rsidR="00502E23" w:rsidRPr="008F42D7" w:rsidRDefault="00502E23" w:rsidP="008F42D7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>1.Quadripartitioned single valued neutrosophic refined semi closed set(QNRSCS) if QNRint(QNRcl(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))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32E04576" w14:textId="77777777" w:rsidR="00502E23" w:rsidRPr="008F42D7" w:rsidRDefault="00502E23" w:rsidP="008F42D7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>2.Quadripartitioned single valued neutrosophic refined pre-closed set(QNRPCS) if QNRcl(QNRint(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))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60D57DFB" w14:textId="77777777" w:rsidR="00502E23" w:rsidRPr="008F42D7" w:rsidRDefault="00502E23" w:rsidP="008F42D7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3.Quadripartitioned single valued neutrosophic refined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-closed set(QNR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CS) if QNRcl(QNRint(QNRcl(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)))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794EF646" w14:textId="77777777" w:rsidR="00502E23" w:rsidRPr="008F42D7" w:rsidRDefault="00502E23" w:rsidP="008F42D7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4.Quadripartitioned single valued neutrosophic refined regular closed (QNRRCS) if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= QNRcl(QNRint(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>)).</w:t>
      </w:r>
    </w:p>
    <w:p w14:paraId="654AD171" w14:textId="77777777" w:rsidR="00502E23" w:rsidRPr="008F42D7" w:rsidRDefault="00502E23" w:rsidP="008F42D7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>5.Quadripartitioned single valued neutrosophic refined semi-pre closed set(QNRSPCS) if QNRint(QNRcl(QNRint(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)))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. </w:t>
      </w:r>
    </w:p>
    <w:p w14:paraId="0251B931" w14:textId="77777777" w:rsidR="00502E23" w:rsidRPr="008F42D7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8F42D7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43A37D0" w14:textId="77777777" w:rsidR="00502E23" w:rsidRPr="000959DC" w:rsidRDefault="00502E23" w:rsidP="008F42D7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Definition 2.6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[2] Let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r>
          <m:rPr>
            <m:scr m:val="fraktur"/>
          </m:rPr>
          <w:rPr>
            <w:rFonts w:ascii="Cambria Math" w:hAnsi="Cambria Math" w:cs="Times New Roman"/>
            <w:noProof/>
            <w:sz w:val="22"/>
            <w:szCs w:val="22"/>
          </w:rPr>
          <m:t>T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) be a QSVNRTS is known as</w:t>
      </w:r>
    </w:p>
    <w:p w14:paraId="187BE415" w14:textId="77777777" w:rsidR="00502E23" w:rsidRPr="000959DC" w:rsidRDefault="00502E23" w:rsidP="000959DC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>1.generalized closed set (QNRGCS) if QNRcl(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whenever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and L is a QNROS in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63E9C8FA" w14:textId="77777777" w:rsidR="00502E23" w:rsidRPr="000959DC" w:rsidRDefault="00502E23" w:rsidP="000959DC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>2.generalized pre closed set (QNRGPCS) if QNRPcl(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whenever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and L is a QNROS in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1AD00660" w14:textId="77777777" w:rsidR="00502E23" w:rsidRPr="000959DC" w:rsidRDefault="00502E23" w:rsidP="000959DC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>3.generalized semi closed set (QNRGSCS) if QNRScl(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whenever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and L is a QNROS in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39914567" w14:textId="77777777" w:rsidR="00502E23" w:rsidRPr="000959DC" w:rsidRDefault="00502E23" w:rsidP="000959DC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4.generalized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closed set (QNRG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CS) if QNR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whenever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and L is a QNROS in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1520408F" w14:textId="77777777" w:rsidR="00502E23" w:rsidRPr="000959DC" w:rsidRDefault="00502E23" w:rsidP="000959DC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>5.generalized semi-pre closed set (QNRGSPCS) if QNRSPcl(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whenever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 and L is a QNROS in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. </w:t>
      </w:r>
    </w:p>
    <w:p w14:paraId="11597403" w14:textId="77777777" w:rsidR="00502E23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</w:p>
    <w:p w14:paraId="61E105D9" w14:textId="77777777" w:rsidR="000959DC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i/>
          <w:iCs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lastRenderedPageBreak/>
        <w:t xml:space="preserve">Definition 2.7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[3] Let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) and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be any two QSVNRTS. A map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δ: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Λ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is known as, </w:t>
      </w:r>
    </w:p>
    <w:p w14:paraId="17791958" w14:textId="19B22278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continuous (QNR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1BCDFD05" w14:textId="51EEC79A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semi-continuous (QNRS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QNRSCS(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48705732" w14:textId="2080E6CF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pre-continuous (QNRP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QNRPCS(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18CE03B7" w14:textId="5234D133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semi pre-continuous (QNRSP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QNRSPCS(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32714232" w14:textId="31CDD9CF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-continuous (QNR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-conti)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3E055347" w14:textId="007DBFB6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regular continuous (QNRR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QNRRCS(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6D589FD6" w14:textId="202DDC26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generalized continuous (QNRG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QNRGCS(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7BF8B4CC" w14:textId="0AD181C7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generalized semi continuous (QNRGS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QNRGSCS(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0F3CF138" w14:textId="679DF2AA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generalized semi pre-continuous (QNRGSP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QNRGSPCS(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2FFEB59B" w14:textId="39426960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• Quadripartitioned single valued neutrosophic refined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generalized-continuous (QNR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G conti)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∈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GCS(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ω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for all QNRCS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ξ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of 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κ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*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2"/>
            <w:szCs w:val="22"/>
          </w:rPr>
          <m:t>Γ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 </w:t>
      </w:r>
    </w:p>
    <w:p w14:paraId="5989C0FE" w14:textId="77777777" w:rsidR="00502E23" w:rsidRPr="000959DC" w:rsidRDefault="00502E23" w:rsidP="000959D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4BDA745" w14:textId="77777777" w:rsidR="00502E23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</w:p>
    <w:p w14:paraId="4AC6B11F" w14:textId="77777777" w:rsidR="00502E23" w:rsidRPr="000959DC" w:rsidRDefault="00502E23" w:rsidP="000959DC">
      <w:pPr>
        <w:pStyle w:val="Heading2"/>
        <w:tabs>
          <w:tab w:val="center" w:pos="4800"/>
          <w:tab w:val="right" w:pos="9500"/>
        </w:tabs>
        <w:ind w:firstLine="0"/>
        <w:rPr>
          <w:rFonts w:ascii="Times New Roman" w:hAnsi="Times New Roman" w:cs="Times New Roman"/>
          <w:sz w:val="22"/>
          <w:szCs w:val="22"/>
        </w:rPr>
      </w:pPr>
      <w:bookmarkStart w:id="2" w:name="GrindEQpgref655889a03"/>
      <w:bookmarkEnd w:id="2"/>
      <w:r w:rsidRPr="000959DC">
        <w:rPr>
          <w:rFonts w:ascii="Times New Roman" w:hAnsi="Times New Roman" w:cs="Times New Roman"/>
          <w:sz w:val="22"/>
          <w:szCs w:val="22"/>
        </w:rPr>
        <w:t>3  Quadripartitioned single valued neutrosophic refined contra generalized continuous mappings</w:t>
      </w:r>
    </w:p>
    <w:p w14:paraId="4385CECC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7F5B4E75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Definition 3.1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A map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is known as Quadripartitioned single valued neutrosophic refined contra generalized continuous(QNRCGP-conti)mapping if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-1</m:t>
            </m:r>
          </m:sup>
        </m:sSup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) is a QNRGPCS in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for every QNROS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in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). </w:t>
      </w:r>
    </w:p>
    <w:p w14:paraId="6CDDE359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767CF7C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Example 3.2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Let A = {e,f} and B = {w,x} </w:t>
      </w:r>
    </w:p>
    <w:p w14:paraId="048F8F28" w14:textId="16EDFA8A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e,{0.4,0.6,0.7,0.8},{0.5,0.6,0.8,0.3},{0.5,0.7,0.3,0.4}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</w:p>
    <w:p w14:paraId="1273B379" w14:textId="0CD4DF0F" w:rsidR="00502E23" w:rsidRPr="000959DC" w:rsidRDefault="0040571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t xml:space="preserve">    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>f,{0.6,0.7,0.4,0.5},{0.7,0.8,0.5,0.6}, {0.8,0.6,0.5,0.7}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7BB8D66F" w14:textId="5D7E0AAE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w,{0.6,0.8,0.2,0.3},{0.7,0.8,0.3,0.5},{0.6,0.5,0.4,0.3}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</w:p>
    <w:p w14:paraId="7D076A57" w14:textId="3851272B" w:rsidR="00502E23" w:rsidRPr="000959DC" w:rsidRDefault="0040571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r>
          <w:rPr>
            <w:rFonts w:ascii="Cambria Math" w:hAnsi="Cambria Math" w:cs="Times New Roman"/>
            <w:noProof/>
            <w:sz w:val="22"/>
            <w:szCs w:val="22"/>
          </w:rPr>
          <m:t xml:space="preserve">          </m:t>
        </m:r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>x,{0.8,0.7,0.4,0.6},{0.6,0.5,0.4,0.3}, {0.7,0.6,0.3,0.5}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20877BED" w14:textId="77777777" w:rsidR="00502E23" w:rsidRPr="000959DC" w:rsidRDefault="00502E23" w:rsidP="000959DC">
      <w:pPr>
        <w:tabs>
          <w:tab w:val="center" w:pos="4800"/>
          <w:tab w:val="right" w:pos="9500"/>
        </w:tabs>
        <w:ind w:left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Then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= {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0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}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= {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0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} are QSVNRTS on A and B.Define a mapping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by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(e) = w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(f) = x.Then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QNRCGP-conti.mapping. </w:t>
      </w:r>
    </w:p>
    <w:p w14:paraId="08A9F15E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7A9D5473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Theorem 3.3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Every QNRC-conti.mapping is a QNRCGP-conti.mapping but not conversely. </w:t>
      </w:r>
    </w:p>
    <w:p w14:paraId="00BDAD8D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07B7B1C0" w14:textId="77777777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Proof.</w:t>
      </w: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be a QNRC-conti.mapping.Let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be a QNROS in B.Then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) is a QNRCS in A.Since every QNRCS is a QNRGPCS,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QNRGPCS in A.Hence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QNRCGP-conti.mapping. </w:t>
      </w:r>
    </w:p>
    <w:p w14:paraId="2D2AB6B8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5AB07703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Example 3.4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Let A = {e,f} and B = {w,x} </w:t>
      </w:r>
    </w:p>
    <w:p w14:paraId="3ED29F32" w14:textId="1C587A82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e,{0.4,0.3,0.6,0.5},{0.6,0.5,0.8,0.7},{0.5,0.3,0.6,0.8}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</w:p>
    <w:p w14:paraId="31320EF1" w14:textId="430F21CF" w:rsidR="00502E23" w:rsidRPr="000959DC" w:rsidRDefault="0040571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t xml:space="preserve">    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>f,{0.5,0.4,0.7,0.6},{0.3,0.4,0.7,0.5}, {0.6,0.4,0.8,0.7}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6873FBDB" w14:textId="59A3039E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w,{0.5,0.6,0.3,0.4},{0.4,0.3,0.5,0.6},{0.6,0.5,0.5,0.7}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</w:p>
    <w:p w14:paraId="4491E543" w14:textId="344939EC" w:rsidR="00502E23" w:rsidRPr="000959DC" w:rsidRDefault="0040571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t xml:space="preserve">    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>x,{0.4,0.3,0.6,0.5},{0.8,0.7,0.6,0.4}, {0.5,0.6,0.7,0.6}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2C1519FA" w14:textId="77777777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lastRenderedPageBreak/>
        <w:t xml:space="preserve">Then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= {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0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}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= {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0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} are QSVNRTS on A and B.Define a mapping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by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(e) = w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(f) = x.Then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QNRCGP-conti.mapping but not QNRC-conti.mapping. </w:t>
      </w:r>
    </w:p>
    <w:p w14:paraId="40924F1B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47F19CFE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Theorem 3.5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Every QNRC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-conti.mapping is a QNRCGP-conti.mapping but not conversely. </w:t>
      </w:r>
    </w:p>
    <w:p w14:paraId="1B20A27A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4E05F2DE" w14:textId="77777777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Proof.</w:t>
      </w: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) be a QNRC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-conti.mapping.Let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be a QNROS in B.Then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) is a QNR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CS in A.Since every QNR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CS is a QNRGPCS,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QNRGPCS in A.Hence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QNRCGP-conti.mapping. </w:t>
      </w:r>
    </w:p>
    <w:p w14:paraId="5543129A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092D83A0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Example 3.6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Let A = {e,f} and B = {w,x} </w:t>
      </w:r>
    </w:p>
    <w:p w14:paraId="321F5742" w14:textId="783FE23B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e,{0.3,0.4,0.7,0.6},{0.4,0.5,0.7,0.8},{0.4,0.5,0.6,0.7}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</w:p>
    <w:p w14:paraId="77635969" w14:textId="67E1B4C5" w:rsidR="00502E23" w:rsidRPr="000959DC" w:rsidRDefault="0040571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t xml:space="preserve">    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>f,{0.4,0.5,0.8,0.7},{0.3,0.4,0.6,0.8}, {0.6,0.5,0.7,0.8}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396A1A90" w14:textId="6065BE61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w,{0.5,0.6,0.6,0.5},{0.5,0.7,0.6,0.7},{0.5,0.6,0.6,0.5}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</w:p>
    <w:p w14:paraId="3689E53F" w14:textId="3EA09C24" w:rsidR="00502E23" w:rsidRPr="000959DC" w:rsidRDefault="0040571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t xml:space="preserve">    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>x,{0.6,0.7,0.7,0.6},{0.4,0.5,0.6,0.7}, {0.7,0.5,0.6,0.7}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632C810B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Then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= {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0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}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= {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0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} are QSVNRTS on A and B.Define a mapping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by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(e) = w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(f) = x.Then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QNRCGP-conti.mapping but not QNRC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α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-conti.mapping. </w:t>
      </w:r>
    </w:p>
    <w:p w14:paraId="3D5F770F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2676227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Theorem 3.7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Every QNRCP-conti.mapping is a QNRCGP-conti.mapping but not conversely. </w:t>
      </w:r>
    </w:p>
    <w:p w14:paraId="232D34A2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848E2C0" w14:textId="77777777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Proof.</w:t>
      </w: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be a QNRCP-conti.mapping.Let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be a QNROS in B.Then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) is a QNRPCS in A.Since every QNRPCS is a QNRGPCS,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QNRGPCS in A.Hence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QNRCGP-conti.mapping. </w:t>
      </w:r>
    </w:p>
    <w:p w14:paraId="3F2FA68F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22158861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Example 3.8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Let A = {e,f} and B = {w,x} </w:t>
      </w:r>
    </w:p>
    <w:p w14:paraId="2F1DAF35" w14:textId="3292DB09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e,{0.6,0.5,0.8,0.7},{0.4,0.3,0.5,0.6},{0.5,0.4,0.5,0.7}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</w:p>
    <w:p w14:paraId="20D7400D" w14:textId="64DC7982" w:rsidR="00502E23" w:rsidRPr="000959DC" w:rsidRDefault="0040571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t xml:space="preserve">    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>f,{0.4,0.3,0.5,0.8},{0.5,0.6,0.8,0.9}, {0.4,0.5,0.8,0.7}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7CC0E43F" w14:textId="0CA3CD92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={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w,{0.7,0.8,0.7,0.6},{0.6,0.5,0.3,0.4},{0.6,0.4,0.4,0.6}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</w:p>
    <w:p w14:paraId="0F014791" w14:textId="1668AB58" w:rsidR="00502E23" w:rsidRPr="000959DC" w:rsidRDefault="0040571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iCs/>
          <w:noProof/>
          <w:sz w:val="22"/>
          <w:szCs w:val="22"/>
        </w:rPr>
        <w:t xml:space="preserve">    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〈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>x,{0.7,0.5,0.3,0.6},{0.6,0.7,0.7,0.8}, {0.7,0.6,0.5,0.6}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〉</m:t>
        </m:r>
      </m:oMath>
      <w:r w:rsidR="00502E23" w:rsidRPr="000959DC">
        <w:rPr>
          <w:rFonts w:ascii="Times New Roman" w:hAnsi="Times New Roman" w:cs="Times New Roman"/>
          <w:noProof/>
          <w:sz w:val="22"/>
          <w:szCs w:val="22"/>
        </w:rPr>
        <w:t xml:space="preserve">} </w:t>
      </w:r>
    </w:p>
    <w:p w14:paraId="3F2330C3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Then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= {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0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}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= {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0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>,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e>
          <m:sub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QNR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2</m:t>
            </m:r>
          </m:sub>
        </m:sSub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} are QSVNRTS on A and B.Define a mapping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by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(e) = w and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(f) = x.Then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QNRCGP-conti.mapping but not QNRCP-conti.mapping. </w:t>
      </w:r>
    </w:p>
    <w:p w14:paraId="44126D53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1F8E3BE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Theorem 3.9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) be a mapping.Then the following conditions are equivalent.</w:t>
      </w:r>
    </w:p>
    <w:p w14:paraId="1445BAA8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>1.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QNRCGP-conti.mapping.</w:t>
      </w:r>
    </w:p>
    <w:p w14:paraId="52166F36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>2.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QNRGPOS in A for every QNRCS in B. </w:t>
      </w:r>
    </w:p>
    <w:p w14:paraId="41B53C97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60E23BC1" w14:textId="77777777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Proof.</w:t>
      </w: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1)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2):Let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be a QNRCS in B.Then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e>
          <m:sup>
            <m:acc>
              <m:accPr>
                <m:chr m:val="̃"/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c</m:t>
                </m:r>
              </m:e>
            </m:acc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QNROS in B.By statement,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e>
          <m:sup>
            <m:acc>
              <m:accPr>
                <m:chr m:val="̃"/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c</m:t>
                </m:r>
              </m:e>
            </m:acc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QNRGPCS in A.Hence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) is a QNRGPOS in A.</w:t>
      </w:r>
    </w:p>
    <w:p w14:paraId="621B3F37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2)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⇒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1):Let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be a QNROS in B.Then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e>
          <m:sup>
            <m:acc>
              <m:accPr>
                <m:chr m:val="̃"/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c</m:t>
                </m:r>
              </m:e>
            </m:acc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QNRCS in B.By statement,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ζ</m:t>
            </m:r>
          </m:e>
          <m:sup>
            <m:acc>
              <m:accPr>
                <m:chr m:val="̃"/>
                <m:ctrlPr>
                  <w:rPr>
                    <w:rFonts w:ascii="Cambria Math" w:hAnsi="Cambria Math" w:cs="Times New Roman"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 w:cs="Times New Roman"/>
                    <w:noProof/>
                    <w:sz w:val="22"/>
                    <w:szCs w:val="22"/>
                  </w:rPr>
                  <m:t>c</m:t>
                </m:r>
              </m:e>
            </m:acc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QNRGPOS in A.Hence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QNRGPCS in A.Thus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QNRCGP-conti.mapping. </w:t>
      </w:r>
    </w:p>
    <w:p w14:paraId="4A551498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3D03EF79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Theorem 3.10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) is a QNRCGP-conti.mapping if</w:t>
      </w:r>
      <w:r>
        <w:rPr>
          <w:i/>
          <w:iCs/>
          <w:noProof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-1</m:t>
            </m:r>
          </m:sup>
        </m:sSup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(QNRPcl(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))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QNRint(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-1</m:t>
            </m:r>
          </m:sup>
        </m:sSup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)) for every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in B. </w:t>
      </w:r>
    </w:p>
    <w:p w14:paraId="5B06D025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2F6BF774" w14:textId="77777777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Proof.</w:t>
      </w: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be a QNRCS in B.Then QNRcl(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=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.Since every QNRCS is a QNRPCS,this implies QNRPcl(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=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.By hypothesis,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(QNRPcl(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))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QNRint(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))</w:t>
      </w:r>
      <m:oMath>
        <m:acc>
          <m:accPr>
            <m:chr m:val="̃"/>
            <m:ctrlPr>
              <w:rPr>
                <w:rFonts w:ascii="Cambria Math" w:hAnsi="Cambria Math" w:cs="Times New Roman"/>
                <w:sz w:val="22"/>
                <w:szCs w:val="22"/>
              </w:rPr>
            </m:ctrlPr>
          </m:acc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⊆</m:t>
            </m:r>
          </m:e>
        </m:acc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).This implies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QNROS in A.Therefore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QNRC-conti.mapping,since every QNRC-conti.mapping</w:t>
      </w:r>
      <w:r>
        <w:rPr>
          <w:noProof/>
        </w:rPr>
        <w:t xml:space="preserve"> is a </w:t>
      </w:r>
      <w:r w:rsidRPr="000959DC">
        <w:rPr>
          <w:rFonts w:ascii="Times New Roman" w:hAnsi="Times New Roman" w:cs="Times New Roman"/>
          <w:noProof/>
          <w:sz w:val="22"/>
          <w:szCs w:val="22"/>
        </w:rPr>
        <w:lastRenderedPageBreak/>
        <w:t>QNRCGP-conti.mapping,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QNRCGP-conti.mapping. </w:t>
      </w:r>
    </w:p>
    <w:p w14:paraId="5C00F914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2C60493C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Theorem 3.11 </w:t>
      </w: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A QNR-conti.mapping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: (A,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τ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→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 (B,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κ</m:t>
        </m:r>
      </m:oMath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 xml:space="preserve">) is a QNRCGP-conti.mapping if QNRGPO(A) = QNRGPC(A). </w:t>
      </w:r>
    </w:p>
    <w:p w14:paraId="04E65BE4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145FEC2F" w14:textId="77777777" w:rsidR="00502E23" w:rsidRPr="000959DC" w:rsidRDefault="00502E23" w:rsidP="000959D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i/>
          <w:iCs/>
          <w:noProof/>
          <w:sz w:val="22"/>
          <w:szCs w:val="22"/>
        </w:rPr>
        <w:t>Proof.</w:t>
      </w: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Let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be a QNROS in Y.By hypothesis 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>) is a QNROS in A and hence is a QNRGPOS in A.since QNRGPO(A) = QNRGPC(A),</w:t>
      </w:r>
      <m:oMath>
        <m:sSup>
          <m:sSupPr>
            <m:ctrlPr>
              <w:rPr>
                <w:rFonts w:ascii="Cambria Math" w:hAnsi="Cambria Math" w:cs="Times New Roman"/>
                <w:sz w:val="22"/>
                <w:szCs w:val="22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δ</m:t>
            </m:r>
          </m:e>
          <m:sup>
            <m:r>
              <w:rPr>
                <w:rFonts w:ascii="Cambria Math" w:hAnsi="Cambria Math" w:cs="Times New Roman"/>
                <w:noProof/>
                <w:sz w:val="22"/>
                <w:szCs w:val="22"/>
              </w:rPr>
              <m:t>-</m:t>
            </m:r>
            <m:r>
              <m:rPr>
                <m:sty m:val="p"/>
              </m:rPr>
              <w:rPr>
                <w:rFonts w:ascii="Cambria Math" w:hAnsi="Cambria Math" w:cs="Times New Roman"/>
                <w:noProof/>
                <w:sz w:val="22"/>
                <w:szCs w:val="22"/>
              </w:rPr>
              <m:t>1</m:t>
            </m:r>
          </m:sup>
        </m:sSup>
      </m:oMath>
      <w:r w:rsidRPr="000959DC">
        <w:rPr>
          <w:rFonts w:ascii="Times New Roman" w:hAnsi="Times New Roman" w:cs="Times New Roman"/>
          <w:noProof/>
          <w:sz w:val="22"/>
          <w:szCs w:val="22"/>
        </w:rPr>
        <w:t>(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ζ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) is a QNRGPCS in A.Therefore </w:t>
      </w:r>
      <m:oMath>
        <m:r>
          <w:rPr>
            <w:rFonts w:ascii="Cambria Math" w:hAnsi="Cambria Math" w:cs="Times New Roman"/>
            <w:noProof/>
            <w:sz w:val="22"/>
            <w:szCs w:val="22"/>
          </w:rPr>
          <m:t>δ</m:t>
        </m:r>
      </m:oMath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is a QNRCGP-conti.mapping. </w:t>
      </w:r>
    </w:p>
    <w:p w14:paraId="3EF47CF3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446A40C2" w14:textId="77777777" w:rsidR="00502E23" w:rsidRPr="000959DC" w:rsidRDefault="00502E23" w:rsidP="000959DC">
      <w:pPr>
        <w:pStyle w:val="Heading2"/>
        <w:tabs>
          <w:tab w:val="center" w:pos="4800"/>
          <w:tab w:val="right" w:pos="9500"/>
        </w:tabs>
        <w:ind w:firstLine="0"/>
        <w:rPr>
          <w:rFonts w:ascii="Times New Roman" w:hAnsi="Times New Roman" w:cs="Times New Roman"/>
          <w:sz w:val="22"/>
          <w:szCs w:val="22"/>
        </w:rPr>
      </w:pPr>
      <w:r w:rsidRPr="000959DC">
        <w:rPr>
          <w:rFonts w:ascii="Times New Roman" w:hAnsi="Times New Roman" w:cs="Times New Roman"/>
          <w:sz w:val="22"/>
          <w:szCs w:val="22"/>
        </w:rPr>
        <w:t xml:space="preserve">4  </w:t>
      </w:r>
      <w:bookmarkStart w:id="3" w:name="GrindEQpgref655889a04"/>
      <w:bookmarkEnd w:id="3"/>
      <w:r w:rsidRPr="000959DC">
        <w:rPr>
          <w:rFonts w:ascii="Times New Roman" w:hAnsi="Times New Roman" w:cs="Times New Roman"/>
          <w:sz w:val="22"/>
          <w:szCs w:val="22"/>
        </w:rPr>
        <w:t>Conclusion</w:t>
      </w:r>
    </w:p>
    <w:p w14:paraId="3B431B15" w14:textId="37730959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In this paper,we introduced uadripartitioned single valued neutrosophic refined contra generalized pre-continuous mappings and some of this characterizations. </w:t>
      </w:r>
    </w:p>
    <w:p w14:paraId="1872CED8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0776029F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b/>
          <w:bCs/>
          <w:noProof/>
          <w:sz w:val="22"/>
          <w:szCs w:val="22"/>
        </w:rPr>
        <w:t>References</w:t>
      </w: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p w14:paraId="554F528B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5F1E94F5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[1] Atanasov K.T, Intuitionistic Fuzzy Sets, Fuzzy Sets and Systems.20 (1986),87-96. </w:t>
      </w:r>
    </w:p>
    <w:p w14:paraId="33455B83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06D488A2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[2] Arokia pratheesha S.V, Mohana.K,” Quadripartitioned Single Valued Neutrosophic Refined Sets and Its Topological Spaces,”International journal of creative research thoughts(IJCRT),Vol 10, Issue 3 (Mar 2022), pp-d937-d948. </w:t>
      </w:r>
    </w:p>
    <w:p w14:paraId="228A72BD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346085DE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[3] Arokia pratheesha S.V, Mohana.K,” Generalized Pre-continuous mappings in Quadripartitioned Single Valued Neutrosophic Refined Topological Spaces,”(Communicated). </w:t>
      </w:r>
    </w:p>
    <w:p w14:paraId="75FC5AE1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6D3763A5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[4] C.L.Chang, Fuzzy topological spaces, J. Math. Anal. Appl, 24(1968), 182 </w:t>
      </w:r>
    </w:p>
    <w:p w14:paraId="00F69F2A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1044C93B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[5] I.Deli and S.Broumi,Neutrosophic multisets and its application in medical diagnosis(20). </w:t>
      </w:r>
    </w:p>
    <w:p w14:paraId="39E88E0A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299DDE0D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[6] F.Smarandache,n-valued Refined Neutrosophic Logic and its Applications in Physics,Progress in Physics,143-146,Vol.4,2013. </w:t>
      </w:r>
    </w:p>
    <w:p w14:paraId="285C74BD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7DF72C3B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[7] Wang H, Smarandache F, Zhang YQ, Sunderraman R, Single valued neutrosophicsets, Multispace Multistruct4.,(2010),410-413. </w:t>
      </w:r>
    </w:p>
    <w:p w14:paraId="0E68CEC5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65D10E71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[8] S. Ye, J. Ye, Dice similarity measure between single valued neutrosophic multisets and its application in medical diagnosis, Neutrosophic Sets and Systems 6 (2014) 48–52 </w:t>
      </w:r>
    </w:p>
    <w:p w14:paraId="2023EBB4" w14:textId="77777777" w:rsidR="00502E23" w:rsidRPr="000959DC" w:rsidRDefault="00502E23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  <w:sz w:val="22"/>
          <w:szCs w:val="22"/>
        </w:rPr>
      </w:pPr>
    </w:p>
    <w:p w14:paraId="1D162C63" w14:textId="77777777" w:rsidR="00502E23" w:rsidRPr="000959DC" w:rsidRDefault="00502E23" w:rsidP="000959DC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[9] L.A. Zadeh, Fuzzy Sets, Inform and Control,8(1965) 338-353. </w:t>
      </w:r>
    </w:p>
    <w:p w14:paraId="76B19D31" w14:textId="77777777" w:rsidR="00502E23" w:rsidRPr="000959DC" w:rsidRDefault="00502E23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0959DC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sectPr w:rsidR="00502E23" w:rsidRPr="000959DC" w:rsidSect="00502E23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0A1C" w14:textId="77777777" w:rsidR="00113B70" w:rsidRDefault="00113B70" w:rsidP="00502E23">
      <w:r>
        <w:separator/>
      </w:r>
    </w:p>
  </w:endnote>
  <w:endnote w:type="continuationSeparator" w:id="0">
    <w:p w14:paraId="213A3EA5" w14:textId="77777777" w:rsidR="00113B70" w:rsidRDefault="00113B70">
      <w:pPr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4992E" w14:textId="77777777" w:rsidR="00113B70" w:rsidRDefault="00113B70" w:rsidP="00502E23">
      <w:r>
        <w:separator/>
      </w:r>
    </w:p>
  </w:footnote>
  <w:footnote w:type="continuationSeparator" w:id="0">
    <w:p w14:paraId="5CD59417" w14:textId="77777777" w:rsidR="00113B70" w:rsidRDefault="00113B70" w:rsidP="00502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02E23"/>
    <w:rsid w:val="000959DC"/>
    <w:rsid w:val="00113B70"/>
    <w:rsid w:val="003967DB"/>
    <w:rsid w:val="00405713"/>
    <w:rsid w:val="00502E23"/>
    <w:rsid w:val="008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0A0C88"/>
  <w14:defaultImageDpi w14:val="0"/>
  <w15:docId w15:val="{21868B4E-5F52-4F9D-AB5F-FFEC703D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firstLine="720"/>
      <w:outlineLvl w:val="0"/>
    </w:pPr>
    <w:rPr>
      <w:b/>
      <w:bCs/>
      <w:noProof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firstLine="720"/>
      <w:outlineLvl w:val="1"/>
    </w:pPr>
    <w:rPr>
      <w:b/>
      <w:bCs/>
      <w:noProof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firstLine="720"/>
      <w:outlineLvl w:val="2"/>
    </w:pPr>
    <w:rPr>
      <w:b/>
      <w:bCs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firstLine="720"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firstLine="720"/>
      <w:outlineLvl w:val="4"/>
    </w:pPr>
    <w:rPr>
      <w:b/>
      <w:bCs/>
      <w:noProof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firstLine="720"/>
      <w:outlineLvl w:val="5"/>
    </w:pPr>
    <w:rPr>
      <w:b/>
      <w:bCs/>
      <w:noProof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E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E23"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E23"/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E23"/>
    <w:rPr>
      <w:b/>
      <w:bCs/>
      <w:kern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E23"/>
    <w:rPr>
      <w:b/>
      <w:bCs/>
      <w:i/>
      <w:iCs/>
      <w:kern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E23"/>
    <w:rPr>
      <w:b/>
      <w:bCs/>
      <w:kern w:val="0"/>
    </w:rPr>
  </w:style>
  <w:style w:type="character" w:styleId="Hyperlink">
    <w:name w:val="Hyperlink"/>
    <w:basedOn w:val="DefaultParagraphFont"/>
    <w:uiPriority w:val="99"/>
    <w:unhideWhenUsed/>
    <w:rsid w:val="008F4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iyaraju1116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theesha55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2040</Words>
  <Characters>11632</Characters>
  <Application>Microsoft Office Word</Application>
  <DocSecurity>0</DocSecurity>
  <Lines>96</Lines>
  <Paragraphs>27</Paragraphs>
  <ScaleCrop>false</ScaleCrop>
  <Company/>
  <LinksUpToDate>false</LinksUpToDate>
  <CharactersWithSpaces>13645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pratheesha555@gmail.com</cp:lastModifiedBy>
  <cp:revision>5</cp:revision>
  <dcterms:created xsi:type="dcterms:W3CDTF">2023-11-18T09:53:00Z</dcterms:created>
  <dcterms:modified xsi:type="dcterms:W3CDTF">2023-11-18T10:12:00Z</dcterms:modified>
</cp:coreProperties>
</file>