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D70" w:rsidRPr="00DD1986" w:rsidRDefault="00DD1986" w:rsidP="00DD1986">
      <w:pPr>
        <w:tabs>
          <w:tab w:val="left" w:pos="1240"/>
        </w:tabs>
        <w:spacing w:before="63"/>
        <w:rPr>
          <w:rFonts w:ascii="Times New Roman" w:hAnsi="Times New Roman" w:cs="Times New Roman"/>
          <w:b/>
          <w:sz w:val="24"/>
          <w:szCs w:val="24"/>
          <w:u w:val="single"/>
        </w:rPr>
      </w:pPr>
      <w:r w:rsidRPr="00DD1986">
        <w:rPr>
          <w:rFonts w:ascii="Times New Roman" w:hAnsi="Times New Roman" w:cs="Times New Roman"/>
          <w:b/>
          <w:sz w:val="24"/>
          <w:szCs w:val="24"/>
        </w:rPr>
        <w:t xml:space="preserve">            </w:t>
      </w:r>
      <w:r w:rsidR="00114D70" w:rsidRPr="00DD1986">
        <w:rPr>
          <w:rFonts w:ascii="Times New Roman" w:hAnsi="Times New Roman" w:cs="Times New Roman"/>
          <w:b/>
          <w:sz w:val="28"/>
          <w:szCs w:val="24"/>
          <w:u w:val="single"/>
        </w:rPr>
        <w:t>Recent urinary markers in chronic kidney disease</w:t>
      </w:r>
    </w:p>
    <w:p w:rsidR="00B727EA" w:rsidRPr="00DD1986" w:rsidRDefault="00DD1986" w:rsidP="00B727EA">
      <w:pPr>
        <w:tabs>
          <w:tab w:val="left" w:pos="1240"/>
        </w:tabs>
        <w:spacing w:before="63"/>
        <w:jc w:val="both"/>
        <w:rPr>
          <w:rFonts w:ascii="Times New Roman" w:hAnsi="Times New Roman" w:cs="Times New Roman"/>
          <w:sz w:val="24"/>
          <w:szCs w:val="24"/>
          <w:vertAlign w:val="superscript"/>
        </w:rPr>
      </w:pPr>
      <w:r w:rsidRPr="00DD1986">
        <w:rPr>
          <w:rFonts w:ascii="Times New Roman" w:hAnsi="Times New Roman" w:cs="Times New Roman"/>
          <w:sz w:val="24"/>
          <w:szCs w:val="24"/>
        </w:rPr>
        <w:t xml:space="preserve">            </w:t>
      </w:r>
      <w:r w:rsidR="00B727EA" w:rsidRPr="00DD1986">
        <w:rPr>
          <w:rFonts w:ascii="Times New Roman" w:hAnsi="Times New Roman" w:cs="Times New Roman"/>
          <w:sz w:val="24"/>
          <w:szCs w:val="24"/>
        </w:rPr>
        <w:t>Rajesh Kumar</w:t>
      </w:r>
      <w:r w:rsidR="00B727EA" w:rsidRPr="00DD1986">
        <w:rPr>
          <w:rFonts w:ascii="Times New Roman" w:hAnsi="Times New Roman" w:cs="Times New Roman"/>
          <w:sz w:val="24"/>
          <w:szCs w:val="24"/>
          <w:vertAlign w:val="superscript"/>
        </w:rPr>
        <w:t>1</w:t>
      </w:r>
      <w:r w:rsidR="00B727EA" w:rsidRPr="00DD1986">
        <w:rPr>
          <w:rFonts w:ascii="Times New Roman" w:hAnsi="Times New Roman" w:cs="Times New Roman"/>
          <w:sz w:val="24"/>
          <w:szCs w:val="24"/>
        </w:rPr>
        <w:t xml:space="preserve">, </w:t>
      </w:r>
      <w:proofErr w:type="spellStart"/>
      <w:r w:rsidR="00B727EA" w:rsidRPr="00DD1986">
        <w:rPr>
          <w:rFonts w:ascii="Times New Roman" w:hAnsi="Times New Roman" w:cs="Times New Roman"/>
          <w:sz w:val="24"/>
          <w:szCs w:val="24"/>
        </w:rPr>
        <w:t>Kiran</w:t>
      </w:r>
      <w:proofErr w:type="spellEnd"/>
      <w:r w:rsidR="00B727EA" w:rsidRPr="00DD1986">
        <w:rPr>
          <w:rFonts w:ascii="Times New Roman" w:hAnsi="Times New Roman" w:cs="Times New Roman"/>
          <w:sz w:val="24"/>
          <w:szCs w:val="24"/>
        </w:rPr>
        <w:t xml:space="preserve"> Dahiya</w:t>
      </w:r>
      <w:r w:rsidR="00B727EA" w:rsidRPr="00DD1986">
        <w:rPr>
          <w:rFonts w:ascii="Times New Roman" w:hAnsi="Times New Roman" w:cs="Times New Roman"/>
          <w:sz w:val="24"/>
          <w:szCs w:val="24"/>
          <w:vertAlign w:val="superscript"/>
        </w:rPr>
        <w:t>2</w:t>
      </w:r>
      <w:r w:rsidR="00B727EA" w:rsidRPr="00DD1986">
        <w:rPr>
          <w:rFonts w:ascii="Times New Roman" w:hAnsi="Times New Roman" w:cs="Times New Roman"/>
          <w:sz w:val="24"/>
          <w:szCs w:val="24"/>
        </w:rPr>
        <w:t>,</w:t>
      </w:r>
      <w:r w:rsidRPr="00DD1986">
        <w:rPr>
          <w:rFonts w:ascii="Times New Roman" w:hAnsi="Times New Roman" w:cs="Times New Roman"/>
          <w:sz w:val="24"/>
          <w:szCs w:val="24"/>
        </w:rPr>
        <w:t xml:space="preserve"> </w:t>
      </w:r>
      <w:proofErr w:type="spellStart"/>
      <w:r w:rsidRPr="00DD1986">
        <w:rPr>
          <w:rFonts w:ascii="Times New Roman" w:hAnsi="Times New Roman" w:cs="Times New Roman"/>
          <w:sz w:val="24"/>
          <w:szCs w:val="24"/>
        </w:rPr>
        <w:t>Deepika</w:t>
      </w:r>
      <w:proofErr w:type="spellEnd"/>
      <w:r w:rsidRPr="00DD1986">
        <w:rPr>
          <w:rFonts w:ascii="Times New Roman" w:hAnsi="Times New Roman" w:cs="Times New Roman"/>
          <w:sz w:val="24"/>
          <w:szCs w:val="24"/>
        </w:rPr>
        <w:t xml:space="preserve"> Dalal</w:t>
      </w:r>
      <w:r w:rsidRPr="00DD1986">
        <w:rPr>
          <w:rFonts w:ascii="Times New Roman" w:hAnsi="Times New Roman" w:cs="Times New Roman"/>
          <w:sz w:val="24"/>
          <w:szCs w:val="24"/>
          <w:vertAlign w:val="superscript"/>
        </w:rPr>
        <w:t>3</w:t>
      </w:r>
      <w:r w:rsidRPr="00DD1986">
        <w:rPr>
          <w:rFonts w:ascii="Times New Roman" w:hAnsi="Times New Roman" w:cs="Times New Roman"/>
          <w:sz w:val="24"/>
          <w:szCs w:val="24"/>
        </w:rPr>
        <w:t xml:space="preserve">, </w:t>
      </w:r>
      <w:proofErr w:type="spellStart"/>
      <w:r w:rsidRPr="00DD1986">
        <w:rPr>
          <w:rFonts w:ascii="Times New Roman" w:hAnsi="Times New Roman" w:cs="Times New Roman"/>
          <w:sz w:val="24"/>
          <w:szCs w:val="24"/>
        </w:rPr>
        <w:t>Neeru</w:t>
      </w:r>
      <w:proofErr w:type="spellEnd"/>
      <w:r w:rsidRPr="00DD1986">
        <w:rPr>
          <w:rFonts w:ascii="Times New Roman" w:hAnsi="Times New Roman" w:cs="Times New Roman"/>
          <w:sz w:val="24"/>
          <w:szCs w:val="24"/>
        </w:rPr>
        <w:t xml:space="preserve"> Bhaskar</w:t>
      </w:r>
      <w:r w:rsidRPr="00DD1986">
        <w:rPr>
          <w:rFonts w:ascii="Times New Roman" w:hAnsi="Times New Roman" w:cs="Times New Roman"/>
          <w:sz w:val="24"/>
          <w:szCs w:val="24"/>
          <w:vertAlign w:val="superscript"/>
        </w:rPr>
        <w:t>4</w:t>
      </w:r>
    </w:p>
    <w:p w:rsidR="00B727EA" w:rsidRPr="00DD1986" w:rsidRDefault="00DD1986" w:rsidP="00DD1986">
      <w:pPr>
        <w:tabs>
          <w:tab w:val="left" w:pos="1240"/>
        </w:tabs>
        <w:spacing w:before="63"/>
        <w:jc w:val="both"/>
        <w:rPr>
          <w:rFonts w:ascii="Times New Roman" w:hAnsi="Times New Roman" w:cs="Times New Roman"/>
          <w:sz w:val="24"/>
          <w:szCs w:val="24"/>
        </w:rPr>
      </w:pPr>
      <w:r w:rsidRPr="00DD1986">
        <w:rPr>
          <w:rFonts w:ascii="Times New Roman" w:hAnsi="Times New Roman" w:cs="Times New Roman"/>
          <w:sz w:val="24"/>
          <w:szCs w:val="24"/>
        </w:rPr>
        <w:t xml:space="preserve">1. Assistant professor, </w:t>
      </w:r>
      <w:proofErr w:type="spellStart"/>
      <w:r w:rsidRPr="00DD1986">
        <w:rPr>
          <w:rFonts w:ascii="Times New Roman" w:hAnsi="Times New Roman" w:cs="Times New Roman"/>
          <w:sz w:val="24"/>
          <w:szCs w:val="24"/>
        </w:rPr>
        <w:t>Deptt</w:t>
      </w:r>
      <w:proofErr w:type="spellEnd"/>
      <w:r w:rsidRPr="00DD1986">
        <w:rPr>
          <w:rFonts w:ascii="Times New Roman" w:hAnsi="Times New Roman" w:cs="Times New Roman"/>
          <w:sz w:val="24"/>
          <w:szCs w:val="24"/>
        </w:rPr>
        <w:t>. Of Biochemistry</w:t>
      </w:r>
      <w:r>
        <w:rPr>
          <w:rFonts w:ascii="Times New Roman" w:hAnsi="Times New Roman" w:cs="Times New Roman"/>
          <w:sz w:val="24"/>
          <w:szCs w:val="24"/>
        </w:rPr>
        <w:t xml:space="preserve">, </w:t>
      </w:r>
      <w:proofErr w:type="spellStart"/>
      <w:r w:rsidRPr="00DD1986">
        <w:rPr>
          <w:rFonts w:ascii="Times New Roman" w:hAnsi="Times New Roman" w:cs="Times New Roman"/>
          <w:sz w:val="24"/>
          <w:szCs w:val="24"/>
        </w:rPr>
        <w:t>Adesh</w:t>
      </w:r>
      <w:proofErr w:type="spellEnd"/>
      <w:r w:rsidRPr="00DD1986">
        <w:rPr>
          <w:rFonts w:ascii="Times New Roman" w:hAnsi="Times New Roman" w:cs="Times New Roman"/>
          <w:sz w:val="24"/>
          <w:szCs w:val="24"/>
        </w:rPr>
        <w:t xml:space="preserve"> medical college and hospital, </w:t>
      </w:r>
      <w:proofErr w:type="spellStart"/>
      <w:r w:rsidRPr="00DD1986">
        <w:rPr>
          <w:rFonts w:ascii="Times New Roman" w:hAnsi="Times New Roman" w:cs="Times New Roman"/>
          <w:sz w:val="24"/>
          <w:szCs w:val="24"/>
        </w:rPr>
        <w:t>Mohri</w:t>
      </w:r>
      <w:proofErr w:type="spellEnd"/>
      <w:r w:rsidRPr="00DD1986">
        <w:rPr>
          <w:rFonts w:ascii="Times New Roman" w:hAnsi="Times New Roman" w:cs="Times New Roman"/>
          <w:sz w:val="24"/>
          <w:szCs w:val="24"/>
        </w:rPr>
        <w:t xml:space="preserve">, </w:t>
      </w:r>
      <w:proofErr w:type="spellStart"/>
      <w:r w:rsidRPr="00DD1986">
        <w:rPr>
          <w:rFonts w:ascii="Times New Roman" w:hAnsi="Times New Roman" w:cs="Times New Roman"/>
          <w:sz w:val="24"/>
          <w:szCs w:val="24"/>
        </w:rPr>
        <w:t>Shahbad</w:t>
      </w:r>
      <w:proofErr w:type="spellEnd"/>
      <w:r w:rsidRPr="00DD1986">
        <w:rPr>
          <w:rFonts w:ascii="Times New Roman" w:hAnsi="Times New Roman" w:cs="Times New Roman"/>
          <w:sz w:val="24"/>
          <w:szCs w:val="24"/>
        </w:rPr>
        <w:t xml:space="preserve">. Haryana 2. Professor, </w:t>
      </w:r>
      <w:proofErr w:type="spellStart"/>
      <w:r w:rsidRPr="00DD1986">
        <w:rPr>
          <w:rFonts w:ascii="Times New Roman" w:hAnsi="Times New Roman" w:cs="Times New Roman"/>
          <w:sz w:val="24"/>
          <w:szCs w:val="24"/>
        </w:rPr>
        <w:t>Deptt</w:t>
      </w:r>
      <w:proofErr w:type="spellEnd"/>
      <w:r w:rsidRPr="00DD1986">
        <w:rPr>
          <w:rFonts w:ascii="Times New Roman" w:hAnsi="Times New Roman" w:cs="Times New Roman"/>
          <w:sz w:val="24"/>
          <w:szCs w:val="24"/>
        </w:rPr>
        <w:t xml:space="preserve">. Of Biochemistry, PGIMS, </w:t>
      </w:r>
      <w:proofErr w:type="spellStart"/>
      <w:r w:rsidRPr="00DD1986">
        <w:rPr>
          <w:rFonts w:ascii="Times New Roman" w:hAnsi="Times New Roman" w:cs="Times New Roman"/>
          <w:sz w:val="24"/>
          <w:szCs w:val="24"/>
        </w:rPr>
        <w:t>Rohtak</w:t>
      </w:r>
      <w:proofErr w:type="spellEnd"/>
      <w:r w:rsidRPr="00DD1986">
        <w:rPr>
          <w:rFonts w:ascii="Times New Roman" w:hAnsi="Times New Roman" w:cs="Times New Roman"/>
          <w:sz w:val="24"/>
          <w:szCs w:val="24"/>
        </w:rPr>
        <w:t xml:space="preserve">, Haryana, 3. Assistant professor, </w:t>
      </w:r>
      <w:proofErr w:type="spellStart"/>
      <w:r w:rsidRPr="00DD1986">
        <w:rPr>
          <w:rFonts w:ascii="Times New Roman" w:hAnsi="Times New Roman" w:cs="Times New Roman"/>
          <w:sz w:val="24"/>
          <w:szCs w:val="24"/>
        </w:rPr>
        <w:t>Deptt</w:t>
      </w:r>
      <w:proofErr w:type="spellEnd"/>
      <w:r w:rsidRPr="00DD1986">
        <w:rPr>
          <w:rFonts w:ascii="Times New Roman" w:hAnsi="Times New Roman" w:cs="Times New Roman"/>
          <w:sz w:val="24"/>
          <w:szCs w:val="24"/>
        </w:rPr>
        <w:t xml:space="preserve">. </w:t>
      </w:r>
      <w:proofErr w:type="gramStart"/>
      <w:r w:rsidRPr="00DD1986">
        <w:rPr>
          <w:rFonts w:ascii="Times New Roman" w:hAnsi="Times New Roman" w:cs="Times New Roman"/>
          <w:sz w:val="24"/>
          <w:szCs w:val="24"/>
        </w:rPr>
        <w:t xml:space="preserve">Of </w:t>
      </w:r>
      <w:r>
        <w:rPr>
          <w:rFonts w:ascii="Times New Roman" w:hAnsi="Times New Roman" w:cs="Times New Roman"/>
          <w:sz w:val="24"/>
          <w:szCs w:val="24"/>
        </w:rPr>
        <w:t xml:space="preserve"> </w:t>
      </w:r>
      <w:r w:rsidRPr="00DD1986">
        <w:rPr>
          <w:rFonts w:ascii="Times New Roman" w:hAnsi="Times New Roman" w:cs="Times New Roman"/>
          <w:sz w:val="24"/>
          <w:szCs w:val="24"/>
        </w:rPr>
        <w:t>Biochemistry</w:t>
      </w:r>
      <w:proofErr w:type="gramEnd"/>
      <w:r w:rsidRPr="00DD1986">
        <w:rPr>
          <w:rFonts w:ascii="Times New Roman" w:hAnsi="Times New Roman" w:cs="Times New Roman"/>
          <w:sz w:val="24"/>
          <w:szCs w:val="24"/>
        </w:rPr>
        <w:t xml:space="preserve">, PGIMS, </w:t>
      </w:r>
      <w:proofErr w:type="spellStart"/>
      <w:r w:rsidRPr="00DD1986">
        <w:rPr>
          <w:rFonts w:ascii="Times New Roman" w:hAnsi="Times New Roman" w:cs="Times New Roman"/>
          <w:sz w:val="24"/>
          <w:szCs w:val="24"/>
        </w:rPr>
        <w:t>Rohtak</w:t>
      </w:r>
      <w:proofErr w:type="spellEnd"/>
      <w:r w:rsidRPr="00DD1986">
        <w:rPr>
          <w:rFonts w:ascii="Times New Roman" w:hAnsi="Times New Roman" w:cs="Times New Roman"/>
          <w:sz w:val="24"/>
          <w:szCs w:val="24"/>
        </w:rPr>
        <w:t xml:space="preserve">, Haryana. 4. </w:t>
      </w:r>
      <w:proofErr w:type="gramStart"/>
      <w:r w:rsidRPr="00DD1986">
        <w:rPr>
          <w:rFonts w:ascii="Times New Roman" w:hAnsi="Times New Roman" w:cs="Times New Roman"/>
          <w:sz w:val="24"/>
          <w:szCs w:val="24"/>
        </w:rPr>
        <w:t>Professor &amp;</w:t>
      </w:r>
      <w:proofErr w:type="gramEnd"/>
      <w:r w:rsidRPr="00DD1986">
        <w:rPr>
          <w:rFonts w:ascii="Times New Roman" w:hAnsi="Times New Roman" w:cs="Times New Roman"/>
          <w:sz w:val="24"/>
          <w:szCs w:val="24"/>
        </w:rPr>
        <w:t xml:space="preserve"> HOD, </w:t>
      </w:r>
      <w:proofErr w:type="spellStart"/>
      <w:r w:rsidRPr="00DD1986">
        <w:rPr>
          <w:rFonts w:ascii="Times New Roman" w:hAnsi="Times New Roman" w:cs="Times New Roman"/>
          <w:sz w:val="24"/>
          <w:szCs w:val="24"/>
        </w:rPr>
        <w:t>Deptt</w:t>
      </w:r>
      <w:proofErr w:type="spellEnd"/>
      <w:r w:rsidRPr="00DD1986">
        <w:rPr>
          <w:rFonts w:ascii="Times New Roman" w:hAnsi="Times New Roman" w:cs="Times New Roman"/>
          <w:sz w:val="24"/>
          <w:szCs w:val="24"/>
        </w:rPr>
        <w:t xml:space="preserve">. Of Biochemistry, </w:t>
      </w:r>
      <w:proofErr w:type="spellStart"/>
      <w:r w:rsidRPr="00DD1986">
        <w:rPr>
          <w:rFonts w:ascii="Times New Roman" w:hAnsi="Times New Roman" w:cs="Times New Roman"/>
          <w:sz w:val="24"/>
          <w:szCs w:val="24"/>
        </w:rPr>
        <w:t>Adesh</w:t>
      </w:r>
      <w:proofErr w:type="spellEnd"/>
      <w:r w:rsidRPr="00DD1986">
        <w:rPr>
          <w:rFonts w:ascii="Times New Roman" w:hAnsi="Times New Roman" w:cs="Times New Roman"/>
          <w:sz w:val="24"/>
          <w:szCs w:val="24"/>
        </w:rPr>
        <w:t xml:space="preserve"> medical college and hospital, </w:t>
      </w:r>
      <w:proofErr w:type="spellStart"/>
      <w:r w:rsidRPr="00DD1986">
        <w:rPr>
          <w:rFonts w:ascii="Times New Roman" w:hAnsi="Times New Roman" w:cs="Times New Roman"/>
          <w:sz w:val="24"/>
          <w:szCs w:val="24"/>
        </w:rPr>
        <w:t>Mohri</w:t>
      </w:r>
      <w:proofErr w:type="spellEnd"/>
      <w:r w:rsidRPr="00DD1986">
        <w:rPr>
          <w:rFonts w:ascii="Times New Roman" w:hAnsi="Times New Roman" w:cs="Times New Roman"/>
          <w:sz w:val="24"/>
          <w:szCs w:val="24"/>
        </w:rPr>
        <w:t xml:space="preserve">, </w:t>
      </w:r>
      <w:proofErr w:type="spellStart"/>
      <w:r w:rsidRPr="00DD1986">
        <w:rPr>
          <w:rFonts w:ascii="Times New Roman" w:hAnsi="Times New Roman" w:cs="Times New Roman"/>
          <w:sz w:val="24"/>
          <w:szCs w:val="24"/>
        </w:rPr>
        <w:t>Shahbad</w:t>
      </w:r>
      <w:proofErr w:type="spellEnd"/>
      <w:r w:rsidRPr="00DD1986">
        <w:rPr>
          <w:rFonts w:ascii="Times New Roman" w:hAnsi="Times New Roman" w:cs="Times New Roman"/>
          <w:sz w:val="24"/>
          <w:szCs w:val="24"/>
        </w:rPr>
        <w:t>, Haryana.</w:t>
      </w:r>
    </w:p>
    <w:p w:rsidR="00114D70" w:rsidRPr="00271F8B" w:rsidRDefault="00114D70" w:rsidP="00114D70">
      <w:pPr>
        <w:pStyle w:val="BodyText"/>
        <w:numPr>
          <w:ilvl w:val="0"/>
          <w:numId w:val="1"/>
        </w:numPr>
        <w:spacing w:before="1"/>
        <w:jc w:val="both"/>
        <w:rPr>
          <w:b/>
          <w:spacing w:val="-2"/>
          <w:sz w:val="24"/>
          <w:szCs w:val="24"/>
        </w:rPr>
      </w:pPr>
      <w:r w:rsidRPr="00271F8B">
        <w:rPr>
          <w:b/>
          <w:sz w:val="24"/>
          <w:szCs w:val="24"/>
        </w:rPr>
        <w:t>Kidney</w:t>
      </w:r>
      <w:r w:rsidRPr="00271F8B">
        <w:rPr>
          <w:b/>
          <w:spacing w:val="-1"/>
          <w:sz w:val="24"/>
          <w:szCs w:val="24"/>
        </w:rPr>
        <w:t xml:space="preserve"> </w:t>
      </w:r>
      <w:r w:rsidRPr="00271F8B">
        <w:rPr>
          <w:b/>
          <w:spacing w:val="-2"/>
          <w:sz w:val="24"/>
          <w:szCs w:val="24"/>
        </w:rPr>
        <w:t>disease</w:t>
      </w:r>
    </w:p>
    <w:p w:rsidR="00114D70" w:rsidRPr="00271F8B" w:rsidRDefault="00114D70" w:rsidP="00114D70">
      <w:pPr>
        <w:pStyle w:val="BodyText"/>
        <w:spacing w:before="1"/>
        <w:ind w:left="1140"/>
        <w:jc w:val="both"/>
        <w:rPr>
          <w:sz w:val="24"/>
          <w:szCs w:val="24"/>
        </w:rPr>
      </w:pPr>
    </w:p>
    <w:p w:rsidR="00114D70" w:rsidRPr="00271F8B" w:rsidRDefault="00114D70" w:rsidP="00114D70">
      <w:pPr>
        <w:pStyle w:val="BodyText"/>
        <w:ind w:left="700" w:right="117"/>
        <w:jc w:val="both"/>
        <w:rPr>
          <w:sz w:val="24"/>
          <w:szCs w:val="24"/>
        </w:rPr>
      </w:pPr>
      <w:r w:rsidRPr="00271F8B">
        <w:rPr>
          <w:sz w:val="24"/>
          <w:szCs w:val="24"/>
        </w:rPr>
        <w:t>Kidney diseases form an important aspect of non-communicable diseases carrying high morbidity and mortality. Irrespective of this high weightage remark kidney diseases are neglected when it comes to the early diagnosis and treatment. This helps disease to spread further and increase mortality as well as treatment cost to rise manifolds.</w:t>
      </w:r>
      <w:bookmarkStart w:id="0" w:name="_GoBack"/>
      <w:bookmarkEnd w:id="0"/>
    </w:p>
    <w:p w:rsidR="00114D70" w:rsidRPr="00271F8B" w:rsidRDefault="00114D70" w:rsidP="00114D70">
      <w:pPr>
        <w:pStyle w:val="BodyText"/>
        <w:spacing w:before="9"/>
        <w:jc w:val="both"/>
        <w:rPr>
          <w:sz w:val="24"/>
          <w:szCs w:val="24"/>
        </w:rPr>
      </w:pPr>
    </w:p>
    <w:p w:rsidR="00114D70" w:rsidRPr="00271F8B" w:rsidRDefault="00114D70" w:rsidP="00114D70">
      <w:pPr>
        <w:pStyle w:val="BodyText"/>
        <w:ind w:left="700" w:right="117"/>
        <w:jc w:val="both"/>
        <w:rPr>
          <w:sz w:val="24"/>
          <w:szCs w:val="24"/>
        </w:rPr>
      </w:pPr>
      <w:r w:rsidRPr="00271F8B">
        <w:rPr>
          <w:sz w:val="24"/>
          <w:szCs w:val="24"/>
        </w:rPr>
        <w:t xml:space="preserve">Causes of kidney disease includes </w:t>
      </w:r>
      <w:proofErr w:type="spellStart"/>
      <w:r w:rsidRPr="00271F8B">
        <w:rPr>
          <w:sz w:val="24"/>
          <w:szCs w:val="24"/>
        </w:rPr>
        <w:t>diarrhoea</w:t>
      </w:r>
      <w:proofErr w:type="spellEnd"/>
      <w:r w:rsidRPr="00271F8B">
        <w:rPr>
          <w:sz w:val="24"/>
          <w:szCs w:val="24"/>
        </w:rPr>
        <w:t>, HIV, Low Birth weight, malaria, preterm birth, lifestyle changes. Kidney disease have its serious complications when it comes to its both type of presentations, either it being acute or it be</w:t>
      </w:r>
      <w:r w:rsidRPr="00271F8B">
        <w:rPr>
          <w:spacing w:val="40"/>
          <w:sz w:val="24"/>
          <w:szCs w:val="24"/>
        </w:rPr>
        <w:t xml:space="preserve"> </w:t>
      </w:r>
      <w:r w:rsidRPr="00271F8B">
        <w:rPr>
          <w:sz w:val="24"/>
          <w:szCs w:val="24"/>
        </w:rPr>
        <w:t xml:space="preserve">chronic. Acute kidney injury (AKI) have its deleterious effects as the excretory functions are lost rapidly and serum urea and creatinine rise abruptly which currently are being used in AKI diagnosis (1). </w:t>
      </w:r>
    </w:p>
    <w:p w:rsidR="00114D70" w:rsidRPr="00271F8B" w:rsidRDefault="00114D70" w:rsidP="00114D70">
      <w:pPr>
        <w:pStyle w:val="BodyText"/>
        <w:ind w:left="700" w:right="117"/>
        <w:jc w:val="both"/>
        <w:rPr>
          <w:sz w:val="24"/>
          <w:szCs w:val="24"/>
        </w:rPr>
      </w:pPr>
    </w:p>
    <w:p w:rsidR="00114D70" w:rsidRPr="00271F8B" w:rsidRDefault="00114D70" w:rsidP="00114D70">
      <w:pPr>
        <w:pStyle w:val="BodyText"/>
        <w:ind w:left="700" w:right="117"/>
        <w:jc w:val="both"/>
        <w:rPr>
          <w:sz w:val="24"/>
          <w:szCs w:val="24"/>
        </w:rPr>
      </w:pPr>
      <w:r w:rsidRPr="00271F8B">
        <w:rPr>
          <w:sz w:val="24"/>
          <w:szCs w:val="24"/>
        </w:rPr>
        <w:t xml:space="preserve">1.1 </w:t>
      </w:r>
      <w:r w:rsidRPr="00271F8B">
        <w:rPr>
          <w:b/>
          <w:sz w:val="24"/>
          <w:szCs w:val="24"/>
        </w:rPr>
        <w:t>Chronic Kidney Disease (CKD)</w:t>
      </w:r>
    </w:p>
    <w:p w:rsidR="00114D70" w:rsidRPr="00271F8B" w:rsidRDefault="00114D70" w:rsidP="00114D70">
      <w:pPr>
        <w:pStyle w:val="BodyText"/>
        <w:ind w:left="3616"/>
        <w:jc w:val="both"/>
        <w:rPr>
          <w:sz w:val="24"/>
          <w:szCs w:val="24"/>
        </w:rPr>
      </w:pPr>
    </w:p>
    <w:p w:rsidR="00114D70" w:rsidRPr="00271F8B" w:rsidRDefault="00114D70" w:rsidP="00114D70">
      <w:pPr>
        <w:pStyle w:val="BodyText"/>
        <w:ind w:left="700" w:right="117"/>
        <w:jc w:val="both"/>
        <w:rPr>
          <w:sz w:val="24"/>
          <w:szCs w:val="24"/>
        </w:rPr>
      </w:pPr>
      <w:r w:rsidRPr="00271F8B">
        <w:rPr>
          <w:noProof/>
          <w:sz w:val="24"/>
          <w:szCs w:val="24"/>
        </w:rPr>
        <w:drawing>
          <wp:anchor distT="0" distB="0" distL="0" distR="0" simplePos="0" relativeHeight="251659264" behindDoc="1" locked="0" layoutInCell="1" allowOverlap="1" wp14:anchorId="29301E79" wp14:editId="360DD6B5">
            <wp:simplePos x="0" y="0"/>
            <wp:positionH relativeFrom="page">
              <wp:posOffset>2510155</wp:posOffset>
            </wp:positionH>
            <wp:positionV relativeFrom="paragraph">
              <wp:posOffset>187325</wp:posOffset>
            </wp:positionV>
            <wp:extent cx="46355" cy="55245"/>
            <wp:effectExtent l="0" t="0" r="0" b="1905"/>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355" cy="55245"/>
                    </a:xfrm>
                    <a:prstGeom prst="rect">
                      <a:avLst/>
                    </a:prstGeom>
                    <a:noFill/>
                  </pic:spPr>
                </pic:pic>
              </a:graphicData>
            </a:graphic>
            <wp14:sizeRelH relativeFrom="page">
              <wp14:pctWidth>0</wp14:pctWidth>
            </wp14:sizeRelH>
            <wp14:sizeRelV relativeFrom="page">
              <wp14:pctHeight>0</wp14:pctHeight>
            </wp14:sizeRelV>
          </wp:anchor>
        </w:drawing>
      </w:r>
      <w:r w:rsidRPr="00271F8B">
        <w:rPr>
          <w:sz w:val="24"/>
          <w:szCs w:val="24"/>
        </w:rPr>
        <w:t>Time duration for conversion to CKD have been found to have a range of 3.8 years to 12 years depending upon the management of underlying condition (2). Definition</w:t>
      </w:r>
      <w:r w:rsidRPr="00271F8B">
        <w:rPr>
          <w:spacing w:val="-1"/>
          <w:sz w:val="24"/>
          <w:szCs w:val="24"/>
        </w:rPr>
        <w:t xml:space="preserve"> </w:t>
      </w:r>
      <w:r w:rsidRPr="00271F8B">
        <w:rPr>
          <w:sz w:val="24"/>
          <w:szCs w:val="24"/>
        </w:rPr>
        <w:t>of</w:t>
      </w:r>
      <w:r w:rsidRPr="00271F8B">
        <w:rPr>
          <w:spacing w:val="-1"/>
          <w:sz w:val="24"/>
          <w:szCs w:val="24"/>
        </w:rPr>
        <w:t xml:space="preserve"> </w:t>
      </w:r>
      <w:r w:rsidRPr="00271F8B">
        <w:rPr>
          <w:sz w:val="24"/>
          <w:szCs w:val="24"/>
        </w:rPr>
        <w:t>Chronic</w:t>
      </w:r>
      <w:r w:rsidRPr="00271F8B">
        <w:rPr>
          <w:spacing w:val="-1"/>
          <w:sz w:val="24"/>
          <w:szCs w:val="24"/>
        </w:rPr>
        <w:t xml:space="preserve"> </w:t>
      </w:r>
      <w:r w:rsidRPr="00271F8B">
        <w:rPr>
          <w:sz w:val="24"/>
          <w:szCs w:val="24"/>
        </w:rPr>
        <w:t>kidney</w:t>
      </w:r>
      <w:r w:rsidRPr="00271F8B">
        <w:rPr>
          <w:spacing w:val="-1"/>
          <w:sz w:val="24"/>
          <w:szCs w:val="24"/>
        </w:rPr>
        <w:t xml:space="preserve"> </w:t>
      </w:r>
      <w:r w:rsidRPr="00271F8B">
        <w:rPr>
          <w:sz w:val="24"/>
          <w:szCs w:val="24"/>
        </w:rPr>
        <w:t>diseases</w:t>
      </w:r>
      <w:r w:rsidRPr="00271F8B">
        <w:rPr>
          <w:spacing w:val="-1"/>
          <w:sz w:val="24"/>
          <w:szCs w:val="24"/>
        </w:rPr>
        <w:t xml:space="preserve"> </w:t>
      </w:r>
      <w:r w:rsidRPr="00271F8B">
        <w:rPr>
          <w:sz w:val="24"/>
          <w:szCs w:val="24"/>
        </w:rPr>
        <w:t>(CKD)</w:t>
      </w:r>
      <w:r w:rsidRPr="00271F8B">
        <w:rPr>
          <w:spacing w:val="-1"/>
          <w:sz w:val="24"/>
          <w:szCs w:val="24"/>
        </w:rPr>
        <w:t xml:space="preserve"> </w:t>
      </w:r>
      <w:r w:rsidRPr="00271F8B">
        <w:rPr>
          <w:sz w:val="24"/>
          <w:szCs w:val="24"/>
        </w:rPr>
        <w:t>includes</w:t>
      </w:r>
      <w:r w:rsidRPr="00271F8B">
        <w:rPr>
          <w:spacing w:val="-1"/>
          <w:sz w:val="24"/>
          <w:szCs w:val="24"/>
        </w:rPr>
        <w:t xml:space="preserve"> </w:t>
      </w:r>
      <w:proofErr w:type="spellStart"/>
      <w:r w:rsidRPr="00271F8B">
        <w:rPr>
          <w:sz w:val="24"/>
          <w:szCs w:val="24"/>
        </w:rPr>
        <w:t>eGFR</w:t>
      </w:r>
      <w:proofErr w:type="spellEnd"/>
      <w:r w:rsidRPr="00271F8B">
        <w:rPr>
          <w:spacing w:val="-1"/>
          <w:sz w:val="24"/>
          <w:szCs w:val="24"/>
        </w:rPr>
        <w:t xml:space="preserve"> </w:t>
      </w:r>
      <w:r w:rsidRPr="00271F8B">
        <w:rPr>
          <w:sz w:val="24"/>
          <w:szCs w:val="24"/>
        </w:rPr>
        <w:t>&lt;60</w:t>
      </w:r>
      <w:r w:rsidRPr="00271F8B">
        <w:rPr>
          <w:spacing w:val="-1"/>
          <w:sz w:val="24"/>
          <w:szCs w:val="24"/>
        </w:rPr>
        <w:t xml:space="preserve"> </w:t>
      </w:r>
      <w:r w:rsidRPr="00271F8B">
        <w:rPr>
          <w:sz w:val="24"/>
          <w:szCs w:val="24"/>
        </w:rPr>
        <w:t>mL/min/1.73</w:t>
      </w:r>
      <w:r w:rsidRPr="00271F8B">
        <w:rPr>
          <w:spacing w:val="-1"/>
          <w:sz w:val="24"/>
          <w:szCs w:val="24"/>
        </w:rPr>
        <w:t xml:space="preserve"> </w:t>
      </w:r>
      <w:r w:rsidRPr="00271F8B">
        <w:rPr>
          <w:sz w:val="24"/>
          <w:szCs w:val="24"/>
        </w:rPr>
        <w:t>m2 or presence of protein in the urine (3). Biopsy of the renal tissues in CKD cases shows renal sclerosis, tubular atrophy and interstitial fibrosis. CKD is associated with number of complications which affects the treatment protocol, these are decreased hemoglobin content as the erythropoietin levels are decreased in renal damage. Bone health is also adversely affected as the calcium and phosphorus metabolism</w:t>
      </w:r>
      <w:r w:rsidRPr="00271F8B">
        <w:rPr>
          <w:spacing w:val="40"/>
          <w:sz w:val="24"/>
          <w:szCs w:val="24"/>
        </w:rPr>
        <w:t xml:space="preserve"> </w:t>
      </w:r>
      <w:r w:rsidRPr="00271F8B">
        <w:rPr>
          <w:sz w:val="24"/>
          <w:szCs w:val="24"/>
        </w:rPr>
        <w:t>is affected. Complications ultimately increases chances to premature death to five to ten percent as the CKD progress to end stage renal failure, main cause being cardiovascular event (4).</w:t>
      </w:r>
    </w:p>
    <w:p w:rsidR="00114D70" w:rsidRPr="00271F8B" w:rsidRDefault="00114D70" w:rsidP="00114D70">
      <w:pPr>
        <w:pStyle w:val="BodyText"/>
        <w:spacing w:before="25"/>
        <w:ind w:left="700" w:right="117"/>
        <w:jc w:val="both"/>
        <w:rPr>
          <w:sz w:val="24"/>
          <w:szCs w:val="24"/>
        </w:rPr>
      </w:pPr>
    </w:p>
    <w:p w:rsidR="00114D70" w:rsidRPr="00271F8B" w:rsidRDefault="00114D70" w:rsidP="00114D70">
      <w:pPr>
        <w:pStyle w:val="BodyText"/>
        <w:spacing w:before="1"/>
        <w:ind w:left="700" w:right="117"/>
        <w:jc w:val="both"/>
        <w:rPr>
          <w:sz w:val="24"/>
          <w:szCs w:val="24"/>
        </w:rPr>
      </w:pPr>
      <w:r w:rsidRPr="00271F8B">
        <w:rPr>
          <w:sz w:val="24"/>
          <w:szCs w:val="24"/>
        </w:rPr>
        <w:lastRenderedPageBreak/>
        <w:t>CKD cases are in focus due to an unparalleled increase in cases to an unexpected levels because of metabolic diseases like diabetes mellitus (DM-II). Other causes</w:t>
      </w:r>
      <w:r w:rsidRPr="00271F8B">
        <w:rPr>
          <w:spacing w:val="40"/>
          <w:sz w:val="24"/>
          <w:szCs w:val="24"/>
        </w:rPr>
        <w:t xml:space="preserve"> </w:t>
      </w:r>
      <w:r w:rsidRPr="00271F8B">
        <w:rPr>
          <w:sz w:val="24"/>
          <w:szCs w:val="24"/>
        </w:rPr>
        <w:t>of CKD includes hypertension (HTN), chronic urinary tract infections (UTI’s), cystic kidney disease and glomerulonephritis (5).</w:t>
      </w:r>
    </w:p>
    <w:p w:rsidR="00114D70" w:rsidRPr="00271F8B" w:rsidRDefault="00114D70" w:rsidP="00114D70">
      <w:pPr>
        <w:pStyle w:val="BodyText"/>
        <w:spacing w:before="1"/>
        <w:ind w:left="700" w:right="117"/>
        <w:jc w:val="both"/>
        <w:rPr>
          <w:sz w:val="24"/>
          <w:szCs w:val="24"/>
        </w:rPr>
      </w:pPr>
    </w:p>
    <w:p w:rsidR="00114D70" w:rsidRPr="00271F8B" w:rsidRDefault="00114D70" w:rsidP="00114D70">
      <w:pPr>
        <w:pStyle w:val="BodyText"/>
        <w:spacing w:before="1"/>
        <w:ind w:left="700" w:right="117"/>
        <w:jc w:val="both"/>
        <w:rPr>
          <w:sz w:val="24"/>
          <w:szCs w:val="24"/>
        </w:rPr>
      </w:pPr>
      <w:r w:rsidRPr="00271F8B">
        <w:rPr>
          <w:sz w:val="24"/>
          <w:szCs w:val="24"/>
        </w:rPr>
        <w:t>In certain tropical countries like Sri Lanka, India, Nicaragua, Costa Rica and central American states outbreaks of CKD were seen where no evidence of the etiology could be find. Here risk factor could be related to environmental pollutants, prolonged dehydration, smoking, drinking and chewing betel (6).</w:t>
      </w:r>
    </w:p>
    <w:p w:rsidR="00114D70" w:rsidRPr="00271F8B" w:rsidRDefault="00114D70" w:rsidP="00114D70">
      <w:pPr>
        <w:pStyle w:val="BodyText"/>
        <w:spacing w:before="4"/>
        <w:jc w:val="both"/>
        <w:rPr>
          <w:sz w:val="24"/>
          <w:szCs w:val="24"/>
        </w:rPr>
      </w:pPr>
    </w:p>
    <w:p w:rsidR="00114D70" w:rsidRPr="00271F8B" w:rsidRDefault="00114D70" w:rsidP="00114D70">
      <w:pPr>
        <w:pStyle w:val="BodyText"/>
        <w:ind w:left="700" w:right="117"/>
        <w:jc w:val="both"/>
        <w:rPr>
          <w:sz w:val="24"/>
          <w:szCs w:val="24"/>
        </w:rPr>
      </w:pPr>
      <w:r w:rsidRPr="00271F8B">
        <w:rPr>
          <w:sz w:val="24"/>
          <w:szCs w:val="24"/>
        </w:rPr>
        <w:t>In a study it was seen that around 23% of the cystic kidney disease patients progressed to end stage renal disease (ESRD) per year whereas this stage conversion rate to ESRD was about 12% in diabetic nephropathy patients. But important point of consideration was that the risk of death in diabetic nephropathy cases was about two fold more than the cystic kidney disease (7).</w:t>
      </w:r>
    </w:p>
    <w:p w:rsidR="00114D70" w:rsidRPr="00271F8B" w:rsidRDefault="00114D70" w:rsidP="00114D70">
      <w:pPr>
        <w:pStyle w:val="BodyText"/>
        <w:ind w:left="700"/>
        <w:jc w:val="both"/>
        <w:rPr>
          <w:sz w:val="24"/>
          <w:szCs w:val="24"/>
        </w:rPr>
      </w:pPr>
      <w:r w:rsidRPr="00271F8B">
        <w:rPr>
          <w:sz w:val="24"/>
          <w:szCs w:val="24"/>
        </w:rPr>
        <w:t>DM-II</w:t>
      </w:r>
      <w:r w:rsidRPr="00271F8B">
        <w:rPr>
          <w:spacing w:val="48"/>
          <w:sz w:val="24"/>
          <w:szCs w:val="24"/>
        </w:rPr>
        <w:t xml:space="preserve"> </w:t>
      </w:r>
      <w:r w:rsidRPr="00271F8B">
        <w:rPr>
          <w:sz w:val="24"/>
          <w:szCs w:val="24"/>
        </w:rPr>
        <w:t>being</w:t>
      </w:r>
      <w:r w:rsidRPr="00271F8B">
        <w:rPr>
          <w:spacing w:val="48"/>
          <w:sz w:val="24"/>
          <w:szCs w:val="24"/>
        </w:rPr>
        <w:t xml:space="preserve"> </w:t>
      </w:r>
      <w:r w:rsidRPr="00271F8B">
        <w:rPr>
          <w:sz w:val="24"/>
          <w:szCs w:val="24"/>
        </w:rPr>
        <w:t>one</w:t>
      </w:r>
      <w:r w:rsidRPr="00271F8B">
        <w:rPr>
          <w:spacing w:val="48"/>
          <w:sz w:val="24"/>
          <w:szCs w:val="24"/>
        </w:rPr>
        <w:t xml:space="preserve"> </w:t>
      </w:r>
      <w:r w:rsidRPr="00271F8B">
        <w:rPr>
          <w:sz w:val="24"/>
          <w:szCs w:val="24"/>
        </w:rPr>
        <w:t>of</w:t>
      </w:r>
      <w:r w:rsidRPr="00271F8B">
        <w:rPr>
          <w:spacing w:val="48"/>
          <w:sz w:val="24"/>
          <w:szCs w:val="24"/>
        </w:rPr>
        <w:t xml:space="preserve"> </w:t>
      </w:r>
      <w:r w:rsidRPr="00271F8B">
        <w:rPr>
          <w:sz w:val="24"/>
          <w:szCs w:val="24"/>
        </w:rPr>
        <w:t>the</w:t>
      </w:r>
      <w:r w:rsidRPr="00271F8B">
        <w:rPr>
          <w:spacing w:val="48"/>
          <w:sz w:val="24"/>
          <w:szCs w:val="24"/>
        </w:rPr>
        <w:t xml:space="preserve"> </w:t>
      </w:r>
      <w:r w:rsidRPr="00271F8B">
        <w:rPr>
          <w:sz w:val="24"/>
          <w:szCs w:val="24"/>
        </w:rPr>
        <w:t>most</w:t>
      </w:r>
      <w:r w:rsidRPr="00271F8B">
        <w:rPr>
          <w:spacing w:val="48"/>
          <w:sz w:val="24"/>
          <w:szCs w:val="24"/>
        </w:rPr>
        <w:t xml:space="preserve"> </w:t>
      </w:r>
      <w:r w:rsidRPr="00271F8B">
        <w:rPr>
          <w:sz w:val="24"/>
          <w:szCs w:val="24"/>
        </w:rPr>
        <w:t>common</w:t>
      </w:r>
      <w:r w:rsidRPr="00271F8B">
        <w:rPr>
          <w:spacing w:val="48"/>
          <w:sz w:val="24"/>
          <w:szCs w:val="24"/>
        </w:rPr>
        <w:t xml:space="preserve"> </w:t>
      </w:r>
      <w:r w:rsidRPr="00271F8B">
        <w:rPr>
          <w:sz w:val="24"/>
          <w:szCs w:val="24"/>
        </w:rPr>
        <w:t>cause</w:t>
      </w:r>
      <w:r w:rsidRPr="00271F8B">
        <w:rPr>
          <w:spacing w:val="48"/>
          <w:sz w:val="24"/>
          <w:szCs w:val="24"/>
        </w:rPr>
        <w:t xml:space="preserve"> </w:t>
      </w:r>
      <w:r w:rsidRPr="00271F8B">
        <w:rPr>
          <w:sz w:val="24"/>
          <w:szCs w:val="24"/>
        </w:rPr>
        <w:t>in</w:t>
      </w:r>
      <w:r w:rsidRPr="00271F8B">
        <w:rPr>
          <w:spacing w:val="48"/>
          <w:sz w:val="24"/>
          <w:szCs w:val="24"/>
        </w:rPr>
        <w:t xml:space="preserve"> </w:t>
      </w:r>
      <w:r w:rsidRPr="00271F8B">
        <w:rPr>
          <w:sz w:val="24"/>
          <w:szCs w:val="24"/>
        </w:rPr>
        <w:t>today’s</w:t>
      </w:r>
      <w:r w:rsidRPr="00271F8B">
        <w:rPr>
          <w:spacing w:val="48"/>
          <w:sz w:val="24"/>
          <w:szCs w:val="24"/>
        </w:rPr>
        <w:t xml:space="preserve"> </w:t>
      </w:r>
      <w:r w:rsidRPr="00271F8B">
        <w:rPr>
          <w:sz w:val="24"/>
          <w:szCs w:val="24"/>
        </w:rPr>
        <w:t>scenario</w:t>
      </w:r>
      <w:r w:rsidRPr="00271F8B">
        <w:rPr>
          <w:spacing w:val="48"/>
          <w:sz w:val="24"/>
          <w:szCs w:val="24"/>
        </w:rPr>
        <w:t xml:space="preserve"> </w:t>
      </w:r>
      <w:r w:rsidRPr="00271F8B">
        <w:rPr>
          <w:sz w:val="24"/>
          <w:szCs w:val="24"/>
        </w:rPr>
        <w:t>needs</w:t>
      </w:r>
      <w:r w:rsidRPr="00271F8B">
        <w:rPr>
          <w:spacing w:val="48"/>
          <w:sz w:val="24"/>
          <w:szCs w:val="24"/>
        </w:rPr>
        <w:t xml:space="preserve"> </w:t>
      </w:r>
      <w:r w:rsidRPr="00271F8B">
        <w:rPr>
          <w:sz w:val="24"/>
          <w:szCs w:val="24"/>
        </w:rPr>
        <w:t>to</w:t>
      </w:r>
      <w:r w:rsidRPr="00271F8B">
        <w:rPr>
          <w:spacing w:val="49"/>
          <w:sz w:val="24"/>
          <w:szCs w:val="24"/>
        </w:rPr>
        <w:t xml:space="preserve"> </w:t>
      </w:r>
      <w:r w:rsidRPr="00271F8B">
        <w:rPr>
          <w:spacing w:val="-5"/>
          <w:sz w:val="24"/>
          <w:szCs w:val="24"/>
        </w:rPr>
        <w:t>be</w:t>
      </w:r>
      <w:r w:rsidRPr="00271F8B">
        <w:rPr>
          <w:sz w:val="24"/>
          <w:szCs w:val="24"/>
        </w:rPr>
        <w:t xml:space="preserve"> extensively studied so that chronic kidney disease can be attended as early as possible because of the effects it can pose to patient and the healthcare burden to the society. </w:t>
      </w:r>
    </w:p>
    <w:p w:rsidR="00114D70" w:rsidRPr="00271F8B" w:rsidRDefault="00114D70" w:rsidP="00114D70">
      <w:pPr>
        <w:pStyle w:val="BodyText"/>
        <w:ind w:left="700"/>
        <w:jc w:val="both"/>
        <w:rPr>
          <w:sz w:val="24"/>
          <w:szCs w:val="24"/>
        </w:rPr>
      </w:pPr>
    </w:p>
    <w:p w:rsidR="00114D70" w:rsidRPr="00271F8B" w:rsidRDefault="00114D70" w:rsidP="00114D70">
      <w:pPr>
        <w:pStyle w:val="BodyText"/>
        <w:ind w:left="700"/>
        <w:jc w:val="both"/>
        <w:rPr>
          <w:sz w:val="24"/>
          <w:szCs w:val="24"/>
        </w:rPr>
      </w:pPr>
      <w:r w:rsidRPr="00271F8B">
        <w:rPr>
          <w:sz w:val="24"/>
          <w:szCs w:val="24"/>
        </w:rPr>
        <w:t>Some data suggests that DM-II accounts for around 50% for end stage renal disease in developed countries (8). Diabetic nephropathy is one of the most important cause of death in Insulin dependent diabetes mellitus (IDDM) patients. Risk of Renal mortality in diabetics increased by two folds after age of 45 year (9).</w:t>
      </w:r>
    </w:p>
    <w:p w:rsidR="00114D70" w:rsidRPr="00271F8B" w:rsidRDefault="00114D70" w:rsidP="00114D70">
      <w:pPr>
        <w:pStyle w:val="BodyText"/>
        <w:ind w:left="700"/>
        <w:jc w:val="both"/>
        <w:rPr>
          <w:sz w:val="24"/>
          <w:szCs w:val="24"/>
        </w:rPr>
      </w:pPr>
    </w:p>
    <w:p w:rsidR="00114D70" w:rsidRPr="00271F8B" w:rsidRDefault="00114D70" w:rsidP="00114D70">
      <w:pPr>
        <w:pStyle w:val="BodyText"/>
        <w:jc w:val="both"/>
        <w:rPr>
          <w:sz w:val="24"/>
          <w:szCs w:val="24"/>
        </w:rPr>
      </w:pPr>
    </w:p>
    <w:p w:rsidR="00114D70" w:rsidRPr="00271F8B" w:rsidRDefault="00114D70" w:rsidP="00114D70">
      <w:pPr>
        <w:pStyle w:val="BodyText"/>
        <w:spacing w:before="4"/>
        <w:jc w:val="both"/>
        <w:rPr>
          <w:sz w:val="24"/>
          <w:szCs w:val="24"/>
        </w:rPr>
      </w:pPr>
    </w:p>
    <w:p w:rsidR="00114D70" w:rsidRPr="00271F8B" w:rsidRDefault="00114D70" w:rsidP="00C96D77">
      <w:pPr>
        <w:pStyle w:val="ListParagraph"/>
        <w:widowControl w:val="0"/>
        <w:numPr>
          <w:ilvl w:val="1"/>
          <w:numId w:val="1"/>
        </w:numPr>
        <w:tabs>
          <w:tab w:val="left" w:pos="1172"/>
        </w:tabs>
        <w:autoSpaceDE w:val="0"/>
        <w:autoSpaceDN w:val="0"/>
        <w:spacing w:after="0" w:line="240" w:lineRule="auto"/>
        <w:contextualSpacing w:val="0"/>
        <w:jc w:val="both"/>
        <w:rPr>
          <w:rFonts w:ascii="Times New Roman" w:hAnsi="Times New Roman" w:cs="Times New Roman"/>
          <w:b/>
          <w:sz w:val="24"/>
          <w:szCs w:val="24"/>
        </w:rPr>
      </w:pPr>
      <w:r w:rsidRPr="00271F8B">
        <w:rPr>
          <w:rFonts w:ascii="Times New Roman" w:hAnsi="Times New Roman" w:cs="Times New Roman"/>
          <w:b/>
          <w:sz w:val="24"/>
          <w:szCs w:val="24"/>
        </w:rPr>
        <w:t>Global</w:t>
      </w:r>
      <w:r w:rsidRPr="00271F8B">
        <w:rPr>
          <w:rFonts w:ascii="Times New Roman" w:hAnsi="Times New Roman" w:cs="Times New Roman"/>
          <w:b/>
          <w:spacing w:val="-1"/>
          <w:sz w:val="24"/>
          <w:szCs w:val="24"/>
        </w:rPr>
        <w:t xml:space="preserve"> </w:t>
      </w:r>
      <w:r w:rsidRPr="00271F8B">
        <w:rPr>
          <w:rFonts w:ascii="Times New Roman" w:hAnsi="Times New Roman" w:cs="Times New Roman"/>
          <w:b/>
          <w:spacing w:val="-2"/>
          <w:sz w:val="24"/>
          <w:szCs w:val="24"/>
        </w:rPr>
        <w:t>prevalence of CKD</w:t>
      </w:r>
    </w:p>
    <w:p w:rsidR="00114D70" w:rsidRPr="00271F8B" w:rsidRDefault="00114D70" w:rsidP="00114D70">
      <w:pPr>
        <w:pStyle w:val="BodyText"/>
        <w:spacing w:before="3"/>
        <w:jc w:val="both"/>
        <w:rPr>
          <w:iCs/>
          <w:sz w:val="24"/>
          <w:szCs w:val="24"/>
        </w:rPr>
      </w:pPr>
    </w:p>
    <w:p w:rsidR="00114D70" w:rsidRDefault="00114D70" w:rsidP="00114D70">
      <w:pPr>
        <w:pStyle w:val="BodyText"/>
        <w:ind w:left="700" w:right="117"/>
        <w:jc w:val="both"/>
        <w:rPr>
          <w:sz w:val="24"/>
          <w:szCs w:val="24"/>
        </w:rPr>
      </w:pPr>
      <w:r w:rsidRPr="00271F8B">
        <w:rPr>
          <w:iCs/>
          <w:sz w:val="24"/>
          <w:szCs w:val="24"/>
        </w:rPr>
        <w:t xml:space="preserve">Chronic kidney disease (CKD) has </w:t>
      </w:r>
      <w:r w:rsidR="00271F8B">
        <w:rPr>
          <w:iCs/>
          <w:sz w:val="24"/>
          <w:szCs w:val="24"/>
        </w:rPr>
        <w:t>emerged as one of the leading public non communicable disease</w:t>
      </w:r>
      <w:r w:rsidRPr="00271F8B">
        <w:rPr>
          <w:iCs/>
          <w:sz w:val="24"/>
          <w:szCs w:val="24"/>
        </w:rPr>
        <w:t xml:space="preserve"> worldwide. The </w:t>
      </w:r>
      <w:r w:rsidR="00271F8B">
        <w:rPr>
          <w:iCs/>
          <w:sz w:val="24"/>
          <w:szCs w:val="24"/>
        </w:rPr>
        <w:t>overall global estimated presence</w:t>
      </w:r>
      <w:r w:rsidRPr="00271F8B">
        <w:rPr>
          <w:iCs/>
          <w:sz w:val="24"/>
          <w:szCs w:val="24"/>
        </w:rPr>
        <w:t xml:space="preserve"> of CKD is </w:t>
      </w:r>
      <w:r w:rsidR="00271F8B">
        <w:rPr>
          <w:iCs/>
          <w:sz w:val="24"/>
          <w:szCs w:val="24"/>
        </w:rPr>
        <w:t xml:space="preserve">around </w:t>
      </w:r>
      <w:r w:rsidRPr="00271F8B">
        <w:rPr>
          <w:iCs/>
          <w:sz w:val="24"/>
          <w:szCs w:val="24"/>
        </w:rPr>
        <w:t xml:space="preserve">13.4% </w:t>
      </w:r>
      <w:r w:rsidR="003B4112">
        <w:rPr>
          <w:iCs/>
          <w:sz w:val="24"/>
          <w:szCs w:val="24"/>
        </w:rPr>
        <w:t>(11.7–15.1%), and patients who reaches</w:t>
      </w:r>
      <w:r w:rsidRPr="00271F8B">
        <w:rPr>
          <w:iCs/>
          <w:sz w:val="24"/>
          <w:szCs w:val="24"/>
        </w:rPr>
        <w:t xml:space="preserve"> end-stage kidney disease (ESKD) needing renal </w:t>
      </w:r>
      <w:r w:rsidR="003B4112">
        <w:rPr>
          <w:iCs/>
          <w:sz w:val="24"/>
          <w:szCs w:val="24"/>
        </w:rPr>
        <w:t>replacement therapy is somewhere between 4.902 to</w:t>
      </w:r>
      <w:r w:rsidRPr="00271F8B">
        <w:rPr>
          <w:iCs/>
          <w:sz w:val="24"/>
          <w:szCs w:val="24"/>
        </w:rPr>
        <w:t xml:space="preserve"> 7.083 million (10)</w:t>
      </w:r>
      <w:r w:rsidRPr="00271F8B">
        <w:rPr>
          <w:sz w:val="24"/>
          <w:szCs w:val="24"/>
        </w:rPr>
        <w:t>.</w:t>
      </w:r>
    </w:p>
    <w:p w:rsidR="003B4112" w:rsidRDefault="003B4112" w:rsidP="00114D70">
      <w:pPr>
        <w:pStyle w:val="BodyText"/>
        <w:ind w:left="700" w:right="117"/>
        <w:jc w:val="both"/>
        <w:rPr>
          <w:sz w:val="24"/>
          <w:szCs w:val="24"/>
        </w:rPr>
      </w:pPr>
    </w:p>
    <w:p w:rsidR="003B4112" w:rsidRDefault="003B4112" w:rsidP="00114D70">
      <w:pPr>
        <w:pStyle w:val="BodyText"/>
        <w:ind w:left="700" w:right="117"/>
        <w:jc w:val="both"/>
        <w:rPr>
          <w:sz w:val="24"/>
          <w:szCs w:val="24"/>
        </w:rPr>
      </w:pPr>
      <w:r>
        <w:rPr>
          <w:sz w:val="24"/>
          <w:szCs w:val="24"/>
        </w:rPr>
        <w:t>In India the renal transplant data suggests that around eighteen to twenty thousand patients requires renal replacement every year (11).</w:t>
      </w:r>
    </w:p>
    <w:p w:rsidR="003B4112" w:rsidRDefault="003B4112" w:rsidP="00114D70">
      <w:pPr>
        <w:pStyle w:val="BodyText"/>
        <w:ind w:left="700" w:right="117"/>
        <w:jc w:val="both"/>
        <w:rPr>
          <w:sz w:val="24"/>
          <w:szCs w:val="24"/>
        </w:rPr>
      </w:pPr>
    </w:p>
    <w:p w:rsidR="003B4112" w:rsidRDefault="003B4112" w:rsidP="003B4112">
      <w:pPr>
        <w:pStyle w:val="BodyText"/>
        <w:ind w:left="700" w:right="117"/>
        <w:jc w:val="both"/>
        <w:rPr>
          <w:color w:val="FF0000"/>
          <w:sz w:val="24"/>
          <w:szCs w:val="24"/>
        </w:rPr>
      </w:pPr>
      <w:r>
        <w:rPr>
          <w:sz w:val="24"/>
          <w:szCs w:val="24"/>
        </w:rPr>
        <w:t>As per global burden of disease study 2010 the list of total number of death worldwide had numbered CKD at 18</w:t>
      </w:r>
      <w:r w:rsidRPr="003B4112">
        <w:rPr>
          <w:sz w:val="24"/>
          <w:szCs w:val="24"/>
          <w:vertAlign w:val="superscript"/>
        </w:rPr>
        <w:t>th</w:t>
      </w:r>
      <w:r>
        <w:rPr>
          <w:sz w:val="24"/>
          <w:szCs w:val="24"/>
        </w:rPr>
        <w:t xml:space="preserve"> place, which was huge ascent in the list from 27</w:t>
      </w:r>
      <w:r w:rsidRPr="003B4112">
        <w:rPr>
          <w:sz w:val="24"/>
          <w:szCs w:val="24"/>
          <w:vertAlign w:val="superscript"/>
        </w:rPr>
        <w:t>th</w:t>
      </w:r>
      <w:r>
        <w:rPr>
          <w:sz w:val="24"/>
          <w:szCs w:val="24"/>
        </w:rPr>
        <w:t xml:space="preserve"> place in 1990 (12).</w:t>
      </w:r>
    </w:p>
    <w:p w:rsidR="003B4112" w:rsidRDefault="003B4112" w:rsidP="003B4112">
      <w:pPr>
        <w:pStyle w:val="BodyText"/>
        <w:ind w:left="700" w:right="117"/>
        <w:jc w:val="both"/>
        <w:rPr>
          <w:color w:val="FF0000"/>
          <w:sz w:val="24"/>
          <w:szCs w:val="24"/>
        </w:rPr>
      </w:pPr>
    </w:p>
    <w:p w:rsidR="003B4112" w:rsidRDefault="003B4112" w:rsidP="003B4112">
      <w:pPr>
        <w:pStyle w:val="BodyText"/>
        <w:ind w:left="700" w:right="117"/>
        <w:jc w:val="both"/>
        <w:rPr>
          <w:color w:val="201E1E"/>
          <w:sz w:val="24"/>
          <w:szCs w:val="24"/>
        </w:rPr>
      </w:pPr>
    </w:p>
    <w:p w:rsidR="003B4112" w:rsidRDefault="003B4112" w:rsidP="003B4112">
      <w:pPr>
        <w:pStyle w:val="BodyText"/>
        <w:ind w:left="700" w:right="117"/>
        <w:jc w:val="both"/>
        <w:rPr>
          <w:color w:val="201E1E"/>
          <w:sz w:val="24"/>
          <w:szCs w:val="24"/>
        </w:rPr>
      </w:pPr>
    </w:p>
    <w:p w:rsidR="003B4112" w:rsidRDefault="003B4112" w:rsidP="003B4112">
      <w:pPr>
        <w:pStyle w:val="BodyText"/>
        <w:ind w:left="700" w:right="117"/>
        <w:jc w:val="both"/>
        <w:rPr>
          <w:color w:val="201E1E"/>
          <w:sz w:val="24"/>
          <w:szCs w:val="24"/>
        </w:rPr>
      </w:pPr>
    </w:p>
    <w:p w:rsidR="003B4112" w:rsidRDefault="003B4112" w:rsidP="003B4112">
      <w:pPr>
        <w:pStyle w:val="BodyText"/>
        <w:ind w:left="700" w:right="117"/>
        <w:jc w:val="both"/>
        <w:rPr>
          <w:color w:val="201E1E"/>
          <w:sz w:val="24"/>
          <w:szCs w:val="24"/>
        </w:rPr>
      </w:pPr>
    </w:p>
    <w:p w:rsidR="003B4112" w:rsidRDefault="00114D70" w:rsidP="003B4112">
      <w:pPr>
        <w:pStyle w:val="BodyText"/>
        <w:ind w:left="700" w:right="117"/>
        <w:jc w:val="both"/>
        <w:rPr>
          <w:color w:val="201E1E"/>
          <w:sz w:val="24"/>
          <w:szCs w:val="24"/>
        </w:rPr>
      </w:pPr>
      <w:r w:rsidRPr="00271F8B">
        <w:rPr>
          <w:color w:val="201E1E"/>
          <w:sz w:val="24"/>
          <w:szCs w:val="24"/>
        </w:rPr>
        <w:t>In Asia the prevalence of CKD is 14% and in India the prevalence of CKD is around 16% and proteinuria is around 2.2%. The incidence of CKD is found to be as high as 27% in adults with hypertension and 31% in adults with diabetes. In overweight and obese patient the incidence is found to be 14% in Asian countries</w:t>
      </w:r>
      <w:r w:rsidR="003B4112">
        <w:rPr>
          <w:color w:val="201E1E"/>
          <w:sz w:val="24"/>
          <w:szCs w:val="24"/>
        </w:rPr>
        <w:t xml:space="preserve"> (13)</w:t>
      </w:r>
      <w:r w:rsidRPr="00271F8B">
        <w:rPr>
          <w:color w:val="201E1E"/>
          <w:sz w:val="24"/>
          <w:szCs w:val="24"/>
        </w:rPr>
        <w:t xml:space="preserve">. </w:t>
      </w:r>
    </w:p>
    <w:p w:rsidR="003B4112" w:rsidRDefault="003B4112" w:rsidP="003B4112">
      <w:pPr>
        <w:pStyle w:val="BodyText"/>
        <w:ind w:left="700" w:right="117"/>
        <w:jc w:val="both"/>
        <w:rPr>
          <w:color w:val="201E1E"/>
          <w:sz w:val="24"/>
          <w:szCs w:val="24"/>
        </w:rPr>
      </w:pPr>
    </w:p>
    <w:p w:rsidR="00114D70" w:rsidRPr="003B4112" w:rsidRDefault="00114D70" w:rsidP="003B4112">
      <w:pPr>
        <w:pStyle w:val="BodyText"/>
        <w:ind w:left="700" w:right="117"/>
        <w:jc w:val="both"/>
        <w:rPr>
          <w:color w:val="FF0000"/>
          <w:sz w:val="24"/>
          <w:szCs w:val="24"/>
        </w:rPr>
      </w:pPr>
      <w:r w:rsidRPr="00271F8B">
        <w:rPr>
          <w:color w:val="201E1E"/>
          <w:sz w:val="24"/>
          <w:szCs w:val="24"/>
        </w:rPr>
        <w:t xml:space="preserve">The burden of CKD will rise as the potentiating factors like HTN, DM-2 and obesity are increasing in Asian countries. Also burden of death due to risk factor like cardiac event are </w:t>
      </w:r>
      <w:proofErr w:type="spellStart"/>
      <w:r w:rsidRPr="00271F8B">
        <w:rPr>
          <w:color w:val="201E1E"/>
          <w:sz w:val="24"/>
          <w:szCs w:val="24"/>
        </w:rPr>
        <w:t>upto</w:t>
      </w:r>
      <w:proofErr w:type="spellEnd"/>
      <w:r w:rsidRPr="00271F8B">
        <w:rPr>
          <w:color w:val="201E1E"/>
          <w:sz w:val="24"/>
          <w:szCs w:val="24"/>
        </w:rPr>
        <w:t xml:space="preserve"> before the age of 65 years. Some regions in Asia carry risk of developing CKD without any known factor, labelled as </w:t>
      </w:r>
      <w:proofErr w:type="spellStart"/>
      <w:r w:rsidRPr="00271F8B">
        <w:rPr>
          <w:color w:val="201E1E"/>
          <w:sz w:val="24"/>
          <w:szCs w:val="24"/>
        </w:rPr>
        <w:t>CKDu</w:t>
      </w:r>
      <w:proofErr w:type="spellEnd"/>
      <w:r w:rsidRPr="00271F8B">
        <w:rPr>
          <w:color w:val="201E1E"/>
          <w:sz w:val="24"/>
          <w:szCs w:val="24"/>
        </w:rPr>
        <w:t xml:space="preserve">. Endemic regions of south Asian region carry risk of about 8% for </w:t>
      </w:r>
      <w:proofErr w:type="spellStart"/>
      <w:r w:rsidRPr="00271F8B">
        <w:rPr>
          <w:color w:val="201E1E"/>
          <w:sz w:val="24"/>
          <w:szCs w:val="24"/>
        </w:rPr>
        <w:t>CKDu</w:t>
      </w:r>
      <w:proofErr w:type="spellEnd"/>
      <w:r w:rsidRPr="00271F8B">
        <w:rPr>
          <w:color w:val="201E1E"/>
          <w:sz w:val="24"/>
          <w:szCs w:val="24"/>
        </w:rPr>
        <w:t xml:space="preserve"> (13).</w:t>
      </w:r>
    </w:p>
    <w:p w:rsidR="00114D70" w:rsidRPr="00271F8B" w:rsidRDefault="00114D70" w:rsidP="00114D70">
      <w:pPr>
        <w:pStyle w:val="BodyText"/>
        <w:ind w:left="700" w:right="117"/>
        <w:jc w:val="both"/>
        <w:rPr>
          <w:color w:val="201E1E"/>
          <w:sz w:val="24"/>
          <w:szCs w:val="24"/>
        </w:rPr>
      </w:pPr>
    </w:p>
    <w:p w:rsidR="00114D70" w:rsidRPr="00271F8B" w:rsidRDefault="00114D70" w:rsidP="00114D70">
      <w:pPr>
        <w:pStyle w:val="BodyText"/>
        <w:ind w:left="700" w:right="117"/>
        <w:jc w:val="both"/>
        <w:rPr>
          <w:color w:val="201E1E"/>
          <w:sz w:val="24"/>
          <w:szCs w:val="24"/>
        </w:rPr>
      </w:pPr>
      <w:r w:rsidRPr="00271F8B">
        <w:rPr>
          <w:color w:val="201E1E"/>
          <w:sz w:val="24"/>
          <w:szCs w:val="24"/>
        </w:rPr>
        <w:t>Non-communicable diseases (such as heart disease, diabetes, or kidney disease) have replaced communicable diseases (such as influence, malaria, or AIDs) as the most common causes of premature death worldwide. An estimated 80% of this burden occurs in low- or middle-income countries, and 25% is in people younger than 60 years (14).</w:t>
      </w:r>
    </w:p>
    <w:p w:rsidR="003B4112" w:rsidRDefault="003B4112" w:rsidP="00114D70">
      <w:pPr>
        <w:ind w:left="700"/>
        <w:jc w:val="both"/>
        <w:rPr>
          <w:rFonts w:ascii="Times New Roman" w:hAnsi="Times New Roman" w:cs="Times New Roman"/>
          <w:sz w:val="24"/>
          <w:szCs w:val="24"/>
        </w:rPr>
      </w:pPr>
    </w:p>
    <w:p w:rsidR="003B4112" w:rsidRDefault="00C96D77" w:rsidP="003B4112">
      <w:pPr>
        <w:ind w:left="700"/>
        <w:jc w:val="both"/>
        <w:rPr>
          <w:rFonts w:ascii="Times New Roman" w:hAnsi="Times New Roman" w:cs="Times New Roman"/>
          <w:spacing w:val="-2"/>
          <w:sz w:val="24"/>
          <w:szCs w:val="24"/>
        </w:rPr>
      </w:pPr>
      <w:r>
        <w:rPr>
          <w:rFonts w:ascii="Times New Roman" w:hAnsi="Times New Roman" w:cs="Times New Roman"/>
          <w:sz w:val="24"/>
          <w:szCs w:val="24"/>
        </w:rPr>
        <w:t xml:space="preserve">1.3 </w:t>
      </w:r>
      <w:r w:rsidR="00114D70" w:rsidRPr="00271F8B">
        <w:rPr>
          <w:rFonts w:ascii="Times New Roman" w:hAnsi="Times New Roman" w:cs="Times New Roman"/>
          <w:b/>
          <w:sz w:val="24"/>
          <w:szCs w:val="24"/>
        </w:rPr>
        <w:t>CKD</w:t>
      </w:r>
      <w:r w:rsidR="00114D70" w:rsidRPr="00271F8B">
        <w:rPr>
          <w:rFonts w:ascii="Times New Roman" w:hAnsi="Times New Roman" w:cs="Times New Roman"/>
          <w:b/>
          <w:spacing w:val="-1"/>
          <w:sz w:val="24"/>
          <w:szCs w:val="24"/>
        </w:rPr>
        <w:t xml:space="preserve"> </w:t>
      </w:r>
      <w:r w:rsidR="00114D70" w:rsidRPr="00271F8B">
        <w:rPr>
          <w:rFonts w:ascii="Times New Roman" w:hAnsi="Times New Roman" w:cs="Times New Roman"/>
          <w:b/>
          <w:sz w:val="24"/>
          <w:szCs w:val="24"/>
        </w:rPr>
        <w:t xml:space="preserve">staging and </w:t>
      </w:r>
      <w:r w:rsidR="00114D70" w:rsidRPr="00271F8B">
        <w:rPr>
          <w:rFonts w:ascii="Times New Roman" w:hAnsi="Times New Roman" w:cs="Times New Roman"/>
          <w:b/>
          <w:spacing w:val="-2"/>
          <w:sz w:val="24"/>
          <w:szCs w:val="24"/>
        </w:rPr>
        <w:t>markers</w:t>
      </w:r>
    </w:p>
    <w:p w:rsidR="00114D70" w:rsidRPr="003B4112" w:rsidRDefault="00114D70" w:rsidP="003B4112">
      <w:pPr>
        <w:ind w:left="700"/>
        <w:jc w:val="both"/>
        <w:rPr>
          <w:rFonts w:ascii="Times New Roman" w:hAnsi="Times New Roman" w:cs="Times New Roman"/>
          <w:spacing w:val="-2"/>
          <w:sz w:val="24"/>
          <w:szCs w:val="24"/>
        </w:rPr>
      </w:pPr>
      <w:r w:rsidRPr="00271F8B">
        <w:rPr>
          <w:rFonts w:ascii="Times New Roman" w:hAnsi="Times New Roman" w:cs="Times New Roman"/>
          <w:sz w:val="24"/>
          <w:szCs w:val="24"/>
        </w:rPr>
        <w:t>Once the cause sets in to damage the nephrons in the renal tissue, adaptation mechanisms starts to compensate for the loss. Eventually the damage in renal</w:t>
      </w:r>
      <w:r w:rsidRPr="00271F8B">
        <w:rPr>
          <w:rFonts w:ascii="Times New Roman" w:hAnsi="Times New Roman" w:cs="Times New Roman"/>
          <w:spacing w:val="40"/>
          <w:sz w:val="24"/>
          <w:szCs w:val="24"/>
        </w:rPr>
        <w:t xml:space="preserve"> </w:t>
      </w:r>
      <w:r w:rsidRPr="00271F8B">
        <w:rPr>
          <w:rFonts w:ascii="Times New Roman" w:hAnsi="Times New Roman" w:cs="Times New Roman"/>
          <w:sz w:val="24"/>
          <w:szCs w:val="24"/>
        </w:rPr>
        <w:t xml:space="preserve">tissue supersedes the compensatory mechanism and GFR starts to decline. Underlying pathophysiology for injury involves </w:t>
      </w:r>
      <w:proofErr w:type="spellStart"/>
      <w:r w:rsidRPr="00271F8B">
        <w:rPr>
          <w:rFonts w:ascii="Times New Roman" w:hAnsi="Times New Roman" w:cs="Times New Roman"/>
          <w:sz w:val="24"/>
          <w:szCs w:val="24"/>
        </w:rPr>
        <w:t>tubulointerstitial</w:t>
      </w:r>
      <w:proofErr w:type="spellEnd"/>
      <w:r w:rsidRPr="00271F8B">
        <w:rPr>
          <w:rFonts w:ascii="Times New Roman" w:hAnsi="Times New Roman" w:cs="Times New Roman"/>
          <w:sz w:val="24"/>
          <w:szCs w:val="24"/>
        </w:rPr>
        <w:t xml:space="preserve"> hypoxia, oxidative injury and inflammation in a cyclic manner. So we need markers to</w:t>
      </w:r>
      <w:r w:rsidRPr="00271F8B">
        <w:rPr>
          <w:rFonts w:ascii="Times New Roman" w:hAnsi="Times New Roman" w:cs="Times New Roman"/>
          <w:spacing w:val="40"/>
          <w:sz w:val="24"/>
          <w:szCs w:val="24"/>
        </w:rPr>
        <w:t xml:space="preserve"> </w:t>
      </w:r>
      <w:r w:rsidRPr="00271F8B">
        <w:rPr>
          <w:rFonts w:ascii="Times New Roman" w:hAnsi="Times New Roman" w:cs="Times New Roman"/>
          <w:sz w:val="24"/>
          <w:szCs w:val="24"/>
        </w:rPr>
        <w:t>assess renal dysfunction according to the damage caused during the progression of CKD and early diagnosis to minimize the mortality and morbidity (15).</w:t>
      </w:r>
    </w:p>
    <w:p w:rsidR="00114D70" w:rsidRPr="00271F8B" w:rsidRDefault="00114D70" w:rsidP="00114D70">
      <w:pPr>
        <w:ind w:left="700"/>
        <w:jc w:val="both"/>
        <w:rPr>
          <w:rFonts w:ascii="Times New Roman" w:hAnsi="Times New Roman" w:cs="Times New Roman"/>
          <w:sz w:val="24"/>
          <w:szCs w:val="24"/>
        </w:rPr>
      </w:pPr>
      <w:r w:rsidRPr="00271F8B">
        <w:rPr>
          <w:rFonts w:ascii="Times New Roman" w:hAnsi="Times New Roman" w:cs="Times New Roman"/>
          <w:sz w:val="24"/>
          <w:szCs w:val="24"/>
        </w:rPr>
        <w:lastRenderedPageBreak/>
        <w:t>To find the better markers we need to understand the progression criteria of the chronic kidney disease. Diagnosis of chronic kidney disease based on Kidney disease:</w:t>
      </w:r>
      <w:r w:rsidRPr="00271F8B">
        <w:rPr>
          <w:rFonts w:ascii="Times New Roman" w:hAnsi="Times New Roman" w:cs="Times New Roman"/>
          <w:spacing w:val="-3"/>
          <w:sz w:val="24"/>
          <w:szCs w:val="24"/>
        </w:rPr>
        <w:t xml:space="preserve"> </w:t>
      </w:r>
      <w:r w:rsidRPr="00271F8B">
        <w:rPr>
          <w:rFonts w:ascii="Times New Roman" w:hAnsi="Times New Roman" w:cs="Times New Roman"/>
          <w:sz w:val="24"/>
          <w:szCs w:val="24"/>
        </w:rPr>
        <w:t>Improving</w:t>
      </w:r>
      <w:r w:rsidRPr="00271F8B">
        <w:rPr>
          <w:rFonts w:ascii="Times New Roman" w:hAnsi="Times New Roman" w:cs="Times New Roman"/>
          <w:spacing w:val="-3"/>
          <w:sz w:val="24"/>
          <w:szCs w:val="24"/>
        </w:rPr>
        <w:t xml:space="preserve"> </w:t>
      </w:r>
      <w:r w:rsidRPr="00271F8B">
        <w:rPr>
          <w:rFonts w:ascii="Times New Roman" w:hAnsi="Times New Roman" w:cs="Times New Roman"/>
          <w:sz w:val="24"/>
          <w:szCs w:val="24"/>
        </w:rPr>
        <w:t>global</w:t>
      </w:r>
      <w:r w:rsidRPr="00271F8B">
        <w:rPr>
          <w:rFonts w:ascii="Times New Roman" w:hAnsi="Times New Roman" w:cs="Times New Roman"/>
          <w:spacing w:val="-3"/>
          <w:sz w:val="24"/>
          <w:szCs w:val="24"/>
        </w:rPr>
        <w:t xml:space="preserve"> </w:t>
      </w:r>
      <w:r w:rsidRPr="00271F8B">
        <w:rPr>
          <w:rFonts w:ascii="Times New Roman" w:hAnsi="Times New Roman" w:cs="Times New Roman"/>
          <w:sz w:val="24"/>
          <w:szCs w:val="24"/>
        </w:rPr>
        <w:t>outcomes</w:t>
      </w:r>
      <w:r w:rsidRPr="00271F8B">
        <w:rPr>
          <w:rFonts w:ascii="Times New Roman" w:hAnsi="Times New Roman" w:cs="Times New Roman"/>
          <w:spacing w:val="-3"/>
          <w:sz w:val="24"/>
          <w:szCs w:val="24"/>
        </w:rPr>
        <w:t xml:space="preserve"> </w:t>
      </w:r>
      <w:r w:rsidRPr="00271F8B">
        <w:rPr>
          <w:rFonts w:ascii="Times New Roman" w:hAnsi="Times New Roman" w:cs="Times New Roman"/>
          <w:sz w:val="24"/>
          <w:szCs w:val="24"/>
        </w:rPr>
        <w:t>(KDIGO)</w:t>
      </w:r>
      <w:r w:rsidRPr="00271F8B">
        <w:rPr>
          <w:rFonts w:ascii="Times New Roman" w:hAnsi="Times New Roman" w:cs="Times New Roman"/>
          <w:spacing w:val="-3"/>
          <w:sz w:val="24"/>
          <w:szCs w:val="24"/>
        </w:rPr>
        <w:t xml:space="preserve"> </w:t>
      </w:r>
      <w:r w:rsidRPr="00271F8B">
        <w:rPr>
          <w:rFonts w:ascii="Times New Roman" w:hAnsi="Times New Roman" w:cs="Times New Roman"/>
          <w:sz w:val="24"/>
          <w:szCs w:val="24"/>
        </w:rPr>
        <w:t>and</w:t>
      </w:r>
      <w:r w:rsidRPr="00271F8B">
        <w:rPr>
          <w:rFonts w:ascii="Times New Roman" w:hAnsi="Times New Roman" w:cs="Times New Roman"/>
          <w:spacing w:val="-3"/>
          <w:sz w:val="24"/>
          <w:szCs w:val="24"/>
        </w:rPr>
        <w:t xml:space="preserve"> </w:t>
      </w:r>
      <w:r w:rsidRPr="00271F8B">
        <w:rPr>
          <w:rFonts w:ascii="Times New Roman" w:hAnsi="Times New Roman" w:cs="Times New Roman"/>
          <w:sz w:val="24"/>
          <w:szCs w:val="24"/>
        </w:rPr>
        <w:t>Kidney</w:t>
      </w:r>
      <w:r w:rsidRPr="00271F8B">
        <w:rPr>
          <w:rFonts w:ascii="Times New Roman" w:hAnsi="Times New Roman" w:cs="Times New Roman"/>
          <w:spacing w:val="-3"/>
          <w:sz w:val="24"/>
          <w:szCs w:val="24"/>
        </w:rPr>
        <w:t xml:space="preserve"> </w:t>
      </w:r>
      <w:r w:rsidRPr="00271F8B">
        <w:rPr>
          <w:rFonts w:ascii="Times New Roman" w:hAnsi="Times New Roman" w:cs="Times New Roman"/>
          <w:sz w:val="24"/>
          <w:szCs w:val="24"/>
        </w:rPr>
        <w:t>disease</w:t>
      </w:r>
      <w:r w:rsidRPr="00271F8B">
        <w:rPr>
          <w:rFonts w:ascii="Times New Roman" w:hAnsi="Times New Roman" w:cs="Times New Roman"/>
          <w:spacing w:val="-3"/>
          <w:sz w:val="24"/>
          <w:szCs w:val="24"/>
        </w:rPr>
        <w:t xml:space="preserve"> </w:t>
      </w:r>
      <w:r w:rsidRPr="00271F8B">
        <w:rPr>
          <w:rFonts w:ascii="Times New Roman" w:hAnsi="Times New Roman" w:cs="Times New Roman"/>
          <w:sz w:val="24"/>
          <w:szCs w:val="24"/>
        </w:rPr>
        <w:t>outcome</w:t>
      </w:r>
      <w:r w:rsidRPr="00271F8B">
        <w:rPr>
          <w:rFonts w:ascii="Times New Roman" w:hAnsi="Times New Roman" w:cs="Times New Roman"/>
          <w:spacing w:val="-3"/>
          <w:sz w:val="24"/>
          <w:szCs w:val="24"/>
        </w:rPr>
        <w:t xml:space="preserve"> </w:t>
      </w:r>
      <w:r w:rsidRPr="00271F8B">
        <w:rPr>
          <w:rFonts w:ascii="Times New Roman" w:hAnsi="Times New Roman" w:cs="Times New Roman"/>
          <w:sz w:val="24"/>
          <w:szCs w:val="24"/>
        </w:rPr>
        <w:t>quality initiative (KDOQI) criteria suggests that stage I includes kidney damage with increased or normal GFR mentioned as GFR&gt;= 90, stage 2 includes kidney</w:t>
      </w:r>
      <w:r w:rsidRPr="00271F8B">
        <w:rPr>
          <w:rFonts w:ascii="Times New Roman" w:hAnsi="Times New Roman" w:cs="Times New Roman"/>
          <w:spacing w:val="40"/>
          <w:sz w:val="24"/>
          <w:szCs w:val="24"/>
        </w:rPr>
        <w:t xml:space="preserve"> </w:t>
      </w:r>
      <w:r w:rsidRPr="00271F8B">
        <w:rPr>
          <w:rFonts w:ascii="Times New Roman" w:hAnsi="Times New Roman" w:cs="Times New Roman"/>
          <w:sz w:val="24"/>
          <w:szCs w:val="24"/>
        </w:rPr>
        <w:t>damage with mild decrease in GFR and GFR of 60-89, stage 3 includes moderate decrease in GFR up to 30-59, stage 4 includes severe decrease in GFR to a level of 15-29</w:t>
      </w:r>
      <w:r w:rsidRPr="00271F8B">
        <w:rPr>
          <w:rFonts w:ascii="Times New Roman" w:hAnsi="Times New Roman" w:cs="Times New Roman"/>
          <w:spacing w:val="-2"/>
          <w:sz w:val="24"/>
          <w:szCs w:val="24"/>
        </w:rPr>
        <w:t xml:space="preserve"> </w:t>
      </w:r>
      <w:r w:rsidRPr="00271F8B">
        <w:rPr>
          <w:rFonts w:ascii="Times New Roman" w:hAnsi="Times New Roman" w:cs="Times New Roman"/>
          <w:sz w:val="24"/>
          <w:szCs w:val="24"/>
        </w:rPr>
        <w:t>and</w:t>
      </w:r>
      <w:r w:rsidRPr="00271F8B">
        <w:rPr>
          <w:rFonts w:ascii="Times New Roman" w:hAnsi="Times New Roman" w:cs="Times New Roman"/>
          <w:spacing w:val="-2"/>
          <w:sz w:val="24"/>
          <w:szCs w:val="24"/>
        </w:rPr>
        <w:t xml:space="preserve"> </w:t>
      </w:r>
      <w:r w:rsidRPr="00271F8B">
        <w:rPr>
          <w:rFonts w:ascii="Times New Roman" w:hAnsi="Times New Roman" w:cs="Times New Roman"/>
          <w:sz w:val="24"/>
          <w:szCs w:val="24"/>
        </w:rPr>
        <w:t>stage</w:t>
      </w:r>
      <w:r w:rsidRPr="00271F8B">
        <w:rPr>
          <w:rFonts w:ascii="Times New Roman" w:hAnsi="Times New Roman" w:cs="Times New Roman"/>
          <w:spacing w:val="-2"/>
          <w:sz w:val="24"/>
          <w:szCs w:val="24"/>
        </w:rPr>
        <w:t xml:space="preserve"> </w:t>
      </w:r>
      <w:r w:rsidRPr="00271F8B">
        <w:rPr>
          <w:rFonts w:ascii="Times New Roman" w:hAnsi="Times New Roman" w:cs="Times New Roman"/>
          <w:sz w:val="24"/>
          <w:szCs w:val="24"/>
        </w:rPr>
        <w:t>5</w:t>
      </w:r>
      <w:r w:rsidRPr="00271F8B">
        <w:rPr>
          <w:rFonts w:ascii="Times New Roman" w:hAnsi="Times New Roman" w:cs="Times New Roman"/>
          <w:spacing w:val="-2"/>
          <w:sz w:val="24"/>
          <w:szCs w:val="24"/>
        </w:rPr>
        <w:t xml:space="preserve"> </w:t>
      </w:r>
      <w:r w:rsidRPr="00271F8B">
        <w:rPr>
          <w:rFonts w:ascii="Times New Roman" w:hAnsi="Times New Roman" w:cs="Times New Roman"/>
          <w:sz w:val="24"/>
          <w:szCs w:val="24"/>
        </w:rPr>
        <w:t>if</w:t>
      </w:r>
      <w:r w:rsidRPr="00271F8B">
        <w:rPr>
          <w:rFonts w:ascii="Times New Roman" w:hAnsi="Times New Roman" w:cs="Times New Roman"/>
          <w:spacing w:val="-2"/>
          <w:sz w:val="24"/>
          <w:szCs w:val="24"/>
        </w:rPr>
        <w:t xml:space="preserve"> </w:t>
      </w:r>
      <w:r w:rsidRPr="00271F8B">
        <w:rPr>
          <w:rFonts w:ascii="Times New Roman" w:hAnsi="Times New Roman" w:cs="Times New Roman"/>
          <w:sz w:val="24"/>
          <w:szCs w:val="24"/>
        </w:rPr>
        <w:t>patient</w:t>
      </w:r>
      <w:r w:rsidRPr="00271F8B">
        <w:rPr>
          <w:rFonts w:ascii="Times New Roman" w:hAnsi="Times New Roman" w:cs="Times New Roman"/>
          <w:spacing w:val="-2"/>
          <w:sz w:val="24"/>
          <w:szCs w:val="24"/>
        </w:rPr>
        <w:t xml:space="preserve"> </w:t>
      </w:r>
      <w:r w:rsidRPr="00271F8B">
        <w:rPr>
          <w:rFonts w:ascii="Times New Roman" w:hAnsi="Times New Roman" w:cs="Times New Roman"/>
          <w:sz w:val="24"/>
          <w:szCs w:val="24"/>
        </w:rPr>
        <w:t>have</w:t>
      </w:r>
      <w:r w:rsidRPr="00271F8B">
        <w:rPr>
          <w:rFonts w:ascii="Times New Roman" w:hAnsi="Times New Roman" w:cs="Times New Roman"/>
          <w:spacing w:val="-2"/>
          <w:sz w:val="24"/>
          <w:szCs w:val="24"/>
        </w:rPr>
        <w:t xml:space="preserve"> </w:t>
      </w:r>
      <w:r w:rsidRPr="00271F8B">
        <w:rPr>
          <w:rFonts w:ascii="Times New Roman" w:hAnsi="Times New Roman" w:cs="Times New Roman"/>
          <w:sz w:val="24"/>
          <w:szCs w:val="24"/>
        </w:rPr>
        <w:t>GFR</w:t>
      </w:r>
      <w:r w:rsidRPr="00271F8B">
        <w:rPr>
          <w:rFonts w:ascii="Times New Roman" w:hAnsi="Times New Roman" w:cs="Times New Roman"/>
          <w:spacing w:val="-2"/>
          <w:sz w:val="24"/>
          <w:szCs w:val="24"/>
        </w:rPr>
        <w:t xml:space="preserve"> </w:t>
      </w:r>
      <w:r w:rsidRPr="00271F8B">
        <w:rPr>
          <w:rFonts w:ascii="Times New Roman" w:hAnsi="Times New Roman" w:cs="Times New Roman"/>
          <w:sz w:val="24"/>
          <w:szCs w:val="24"/>
        </w:rPr>
        <w:t>less</w:t>
      </w:r>
      <w:r w:rsidRPr="00271F8B">
        <w:rPr>
          <w:rFonts w:ascii="Times New Roman" w:hAnsi="Times New Roman" w:cs="Times New Roman"/>
          <w:spacing w:val="-2"/>
          <w:sz w:val="24"/>
          <w:szCs w:val="24"/>
        </w:rPr>
        <w:t xml:space="preserve"> </w:t>
      </w:r>
      <w:r w:rsidRPr="00271F8B">
        <w:rPr>
          <w:rFonts w:ascii="Times New Roman" w:hAnsi="Times New Roman" w:cs="Times New Roman"/>
          <w:sz w:val="24"/>
          <w:szCs w:val="24"/>
        </w:rPr>
        <w:t>than</w:t>
      </w:r>
      <w:r w:rsidRPr="00271F8B">
        <w:rPr>
          <w:rFonts w:ascii="Times New Roman" w:hAnsi="Times New Roman" w:cs="Times New Roman"/>
          <w:spacing w:val="-2"/>
          <w:sz w:val="24"/>
          <w:szCs w:val="24"/>
        </w:rPr>
        <w:t xml:space="preserve"> </w:t>
      </w:r>
      <w:r w:rsidRPr="00271F8B">
        <w:rPr>
          <w:rFonts w:ascii="Times New Roman" w:hAnsi="Times New Roman" w:cs="Times New Roman"/>
          <w:sz w:val="24"/>
          <w:szCs w:val="24"/>
        </w:rPr>
        <w:t>&lt;15</w:t>
      </w:r>
      <w:r w:rsidRPr="00271F8B">
        <w:rPr>
          <w:rFonts w:ascii="Times New Roman" w:hAnsi="Times New Roman" w:cs="Times New Roman"/>
          <w:spacing w:val="-2"/>
          <w:sz w:val="24"/>
          <w:szCs w:val="24"/>
        </w:rPr>
        <w:t xml:space="preserve"> </w:t>
      </w:r>
      <w:r w:rsidRPr="00271F8B">
        <w:rPr>
          <w:rFonts w:ascii="Times New Roman" w:hAnsi="Times New Roman" w:cs="Times New Roman"/>
          <w:sz w:val="24"/>
          <w:szCs w:val="24"/>
        </w:rPr>
        <w:t>to</w:t>
      </w:r>
      <w:r w:rsidRPr="00271F8B">
        <w:rPr>
          <w:rFonts w:ascii="Times New Roman" w:hAnsi="Times New Roman" w:cs="Times New Roman"/>
          <w:spacing w:val="-2"/>
          <w:sz w:val="24"/>
          <w:szCs w:val="24"/>
        </w:rPr>
        <w:t xml:space="preserve"> </w:t>
      </w:r>
      <w:r w:rsidRPr="00271F8B">
        <w:rPr>
          <w:rFonts w:ascii="Times New Roman" w:hAnsi="Times New Roman" w:cs="Times New Roman"/>
          <w:sz w:val="24"/>
          <w:szCs w:val="24"/>
        </w:rPr>
        <w:t>be</w:t>
      </w:r>
      <w:r w:rsidRPr="00271F8B">
        <w:rPr>
          <w:rFonts w:ascii="Times New Roman" w:hAnsi="Times New Roman" w:cs="Times New Roman"/>
          <w:spacing w:val="-2"/>
          <w:sz w:val="24"/>
          <w:szCs w:val="24"/>
        </w:rPr>
        <w:t xml:space="preserve"> </w:t>
      </w:r>
      <w:r w:rsidRPr="00271F8B">
        <w:rPr>
          <w:rFonts w:ascii="Times New Roman" w:hAnsi="Times New Roman" w:cs="Times New Roman"/>
          <w:sz w:val="24"/>
          <w:szCs w:val="24"/>
        </w:rPr>
        <w:t>labelled</w:t>
      </w:r>
      <w:r w:rsidRPr="00271F8B">
        <w:rPr>
          <w:rFonts w:ascii="Times New Roman" w:hAnsi="Times New Roman" w:cs="Times New Roman"/>
          <w:spacing w:val="-2"/>
          <w:sz w:val="24"/>
          <w:szCs w:val="24"/>
        </w:rPr>
        <w:t xml:space="preserve"> </w:t>
      </w:r>
      <w:r w:rsidRPr="00271F8B">
        <w:rPr>
          <w:rFonts w:ascii="Times New Roman" w:hAnsi="Times New Roman" w:cs="Times New Roman"/>
          <w:sz w:val="24"/>
          <w:szCs w:val="24"/>
        </w:rPr>
        <w:t>as</w:t>
      </w:r>
      <w:r w:rsidRPr="00271F8B">
        <w:rPr>
          <w:rFonts w:ascii="Times New Roman" w:hAnsi="Times New Roman" w:cs="Times New Roman"/>
          <w:spacing w:val="-2"/>
          <w:sz w:val="24"/>
          <w:szCs w:val="24"/>
        </w:rPr>
        <w:t xml:space="preserve"> </w:t>
      </w:r>
      <w:r w:rsidRPr="00271F8B">
        <w:rPr>
          <w:rFonts w:ascii="Times New Roman" w:hAnsi="Times New Roman" w:cs="Times New Roman"/>
          <w:sz w:val="24"/>
          <w:szCs w:val="24"/>
        </w:rPr>
        <w:t>kidney</w:t>
      </w:r>
      <w:r w:rsidRPr="00271F8B">
        <w:rPr>
          <w:rFonts w:ascii="Times New Roman" w:hAnsi="Times New Roman" w:cs="Times New Roman"/>
          <w:spacing w:val="-2"/>
          <w:sz w:val="24"/>
          <w:szCs w:val="24"/>
        </w:rPr>
        <w:t xml:space="preserve"> </w:t>
      </w:r>
      <w:r w:rsidRPr="00271F8B">
        <w:rPr>
          <w:rFonts w:ascii="Times New Roman" w:hAnsi="Times New Roman" w:cs="Times New Roman"/>
          <w:sz w:val="24"/>
          <w:szCs w:val="24"/>
        </w:rPr>
        <w:t>failure and to be treated by dialysis (16).</w:t>
      </w:r>
    </w:p>
    <w:p w:rsidR="00114D70" w:rsidRPr="00271F8B" w:rsidRDefault="00114D70" w:rsidP="00114D70">
      <w:pPr>
        <w:pStyle w:val="BodyText"/>
        <w:spacing w:before="1"/>
        <w:ind w:left="700" w:right="117"/>
        <w:jc w:val="both"/>
        <w:rPr>
          <w:spacing w:val="-2"/>
          <w:sz w:val="24"/>
          <w:szCs w:val="24"/>
        </w:rPr>
      </w:pPr>
      <w:r w:rsidRPr="00271F8B">
        <w:rPr>
          <w:sz w:val="24"/>
          <w:szCs w:val="24"/>
        </w:rPr>
        <w:t xml:space="preserve">Yet the renal biopsy is necessary for diagnosis of CKD, it comes with risk of bleeding which can be minor to life threatening one. So we definitely need different Markers to diagnose CKD, these includes serum markers and urinary </w:t>
      </w:r>
      <w:r w:rsidRPr="00271F8B">
        <w:rPr>
          <w:spacing w:val="-2"/>
          <w:sz w:val="24"/>
          <w:szCs w:val="24"/>
        </w:rPr>
        <w:t>markers (17).</w:t>
      </w:r>
    </w:p>
    <w:p w:rsidR="00114D70" w:rsidRPr="00271F8B" w:rsidRDefault="00114D70" w:rsidP="00114D70">
      <w:pPr>
        <w:pStyle w:val="BodyText"/>
        <w:spacing w:before="11"/>
        <w:jc w:val="both"/>
        <w:rPr>
          <w:sz w:val="24"/>
          <w:szCs w:val="24"/>
        </w:rPr>
      </w:pPr>
    </w:p>
    <w:p w:rsidR="00114D70" w:rsidRPr="00271F8B" w:rsidRDefault="00114D70" w:rsidP="00114D70">
      <w:pPr>
        <w:pStyle w:val="BodyText"/>
        <w:ind w:left="700" w:right="117"/>
        <w:jc w:val="both"/>
        <w:rPr>
          <w:spacing w:val="-5"/>
          <w:sz w:val="24"/>
          <w:szCs w:val="24"/>
        </w:rPr>
      </w:pPr>
      <w:r w:rsidRPr="00271F8B">
        <w:rPr>
          <w:sz w:val="24"/>
          <w:szCs w:val="24"/>
        </w:rPr>
        <w:t xml:space="preserve">Currently used some of the serum markers include serum urea, serum creatinine and </w:t>
      </w:r>
      <w:proofErr w:type="spellStart"/>
      <w:r w:rsidRPr="00271F8B">
        <w:rPr>
          <w:sz w:val="24"/>
          <w:szCs w:val="24"/>
        </w:rPr>
        <w:t>eGFR</w:t>
      </w:r>
      <w:proofErr w:type="spellEnd"/>
      <w:r w:rsidRPr="00271F8B">
        <w:rPr>
          <w:sz w:val="24"/>
          <w:szCs w:val="24"/>
        </w:rPr>
        <w:t>. Others being urinary markers. One of the most important urinary</w:t>
      </w:r>
      <w:r w:rsidRPr="00271F8B">
        <w:rPr>
          <w:spacing w:val="40"/>
          <w:sz w:val="24"/>
          <w:szCs w:val="24"/>
        </w:rPr>
        <w:t xml:space="preserve"> </w:t>
      </w:r>
      <w:r w:rsidRPr="00271F8B">
        <w:rPr>
          <w:sz w:val="24"/>
          <w:szCs w:val="24"/>
        </w:rPr>
        <w:t>marker used these days is urinary albumin excretion. Presence of albumin is considered to be one of the earliest manifestation of Diabetic nephropathy,</w:t>
      </w:r>
      <w:r w:rsidRPr="00271F8B">
        <w:rPr>
          <w:spacing w:val="2"/>
          <w:sz w:val="24"/>
          <w:szCs w:val="24"/>
        </w:rPr>
        <w:t xml:space="preserve"> </w:t>
      </w:r>
      <w:r w:rsidRPr="00271F8B">
        <w:rPr>
          <w:sz w:val="24"/>
          <w:szCs w:val="24"/>
        </w:rPr>
        <w:t>but</w:t>
      </w:r>
      <w:r w:rsidRPr="00271F8B">
        <w:rPr>
          <w:spacing w:val="3"/>
          <w:sz w:val="24"/>
          <w:szCs w:val="24"/>
        </w:rPr>
        <w:t xml:space="preserve"> </w:t>
      </w:r>
      <w:r w:rsidRPr="00271F8B">
        <w:rPr>
          <w:sz w:val="24"/>
          <w:szCs w:val="24"/>
        </w:rPr>
        <w:t>renal</w:t>
      </w:r>
      <w:r w:rsidRPr="00271F8B">
        <w:rPr>
          <w:spacing w:val="2"/>
          <w:sz w:val="24"/>
          <w:szCs w:val="24"/>
        </w:rPr>
        <w:t xml:space="preserve"> </w:t>
      </w:r>
      <w:r w:rsidRPr="00271F8B">
        <w:rPr>
          <w:sz w:val="24"/>
          <w:szCs w:val="24"/>
        </w:rPr>
        <w:t>impairment</w:t>
      </w:r>
      <w:r w:rsidRPr="00271F8B">
        <w:rPr>
          <w:spacing w:val="3"/>
          <w:sz w:val="24"/>
          <w:szCs w:val="24"/>
        </w:rPr>
        <w:t xml:space="preserve"> </w:t>
      </w:r>
      <w:r w:rsidRPr="00271F8B">
        <w:rPr>
          <w:sz w:val="24"/>
          <w:szCs w:val="24"/>
        </w:rPr>
        <w:t>starts</w:t>
      </w:r>
      <w:r w:rsidRPr="00271F8B">
        <w:rPr>
          <w:spacing w:val="2"/>
          <w:sz w:val="24"/>
          <w:szCs w:val="24"/>
        </w:rPr>
        <w:t xml:space="preserve"> </w:t>
      </w:r>
      <w:r w:rsidRPr="00271F8B">
        <w:rPr>
          <w:sz w:val="24"/>
          <w:szCs w:val="24"/>
        </w:rPr>
        <w:t>even</w:t>
      </w:r>
      <w:r w:rsidRPr="00271F8B">
        <w:rPr>
          <w:spacing w:val="3"/>
          <w:sz w:val="24"/>
          <w:szCs w:val="24"/>
        </w:rPr>
        <w:t xml:space="preserve"> </w:t>
      </w:r>
      <w:r w:rsidRPr="00271F8B">
        <w:rPr>
          <w:sz w:val="24"/>
          <w:szCs w:val="24"/>
        </w:rPr>
        <w:t>before</w:t>
      </w:r>
      <w:r w:rsidRPr="00271F8B">
        <w:rPr>
          <w:spacing w:val="2"/>
          <w:sz w:val="24"/>
          <w:szCs w:val="24"/>
        </w:rPr>
        <w:t xml:space="preserve"> </w:t>
      </w:r>
      <w:r w:rsidRPr="00271F8B">
        <w:rPr>
          <w:sz w:val="24"/>
          <w:szCs w:val="24"/>
        </w:rPr>
        <w:t>the</w:t>
      </w:r>
      <w:r w:rsidRPr="00271F8B">
        <w:rPr>
          <w:spacing w:val="3"/>
          <w:sz w:val="24"/>
          <w:szCs w:val="24"/>
        </w:rPr>
        <w:t xml:space="preserve"> </w:t>
      </w:r>
      <w:r w:rsidRPr="00271F8B">
        <w:rPr>
          <w:sz w:val="24"/>
          <w:szCs w:val="24"/>
        </w:rPr>
        <w:t>albumin</w:t>
      </w:r>
      <w:r w:rsidRPr="00271F8B">
        <w:rPr>
          <w:spacing w:val="2"/>
          <w:sz w:val="24"/>
          <w:szCs w:val="24"/>
        </w:rPr>
        <w:t xml:space="preserve"> </w:t>
      </w:r>
      <w:r w:rsidRPr="00271F8B">
        <w:rPr>
          <w:sz w:val="24"/>
          <w:szCs w:val="24"/>
        </w:rPr>
        <w:t>starts</w:t>
      </w:r>
      <w:r w:rsidRPr="00271F8B">
        <w:rPr>
          <w:spacing w:val="3"/>
          <w:sz w:val="24"/>
          <w:szCs w:val="24"/>
        </w:rPr>
        <w:t xml:space="preserve"> </w:t>
      </w:r>
      <w:r w:rsidRPr="00271F8B">
        <w:rPr>
          <w:spacing w:val="-5"/>
          <w:sz w:val="24"/>
          <w:szCs w:val="24"/>
        </w:rPr>
        <w:t>to    appear in the urine.</w:t>
      </w:r>
    </w:p>
    <w:p w:rsidR="00114D70" w:rsidRPr="00271F8B" w:rsidRDefault="00114D70" w:rsidP="00114D70">
      <w:pPr>
        <w:pStyle w:val="BodyText"/>
        <w:ind w:left="700" w:right="117"/>
        <w:jc w:val="both"/>
        <w:rPr>
          <w:spacing w:val="-5"/>
          <w:sz w:val="24"/>
          <w:szCs w:val="24"/>
        </w:rPr>
      </w:pPr>
    </w:p>
    <w:p w:rsidR="00114D70" w:rsidRDefault="00114D70" w:rsidP="00114D70">
      <w:pPr>
        <w:pStyle w:val="BodyText"/>
        <w:ind w:left="700" w:right="117"/>
        <w:jc w:val="both"/>
        <w:rPr>
          <w:sz w:val="24"/>
          <w:szCs w:val="24"/>
        </w:rPr>
      </w:pPr>
      <w:r w:rsidRPr="00271F8B">
        <w:rPr>
          <w:sz w:val="24"/>
          <w:szCs w:val="24"/>
        </w:rPr>
        <w:t xml:space="preserve">Even in minute amounts it predicts increased morbidity and mortality due to renal complications and CVS </w:t>
      </w:r>
      <w:r w:rsidRPr="00271F8B">
        <w:rPr>
          <w:spacing w:val="-2"/>
          <w:sz w:val="24"/>
          <w:szCs w:val="24"/>
        </w:rPr>
        <w:t>diseases.</w:t>
      </w:r>
      <w:r w:rsidRPr="00271F8B">
        <w:rPr>
          <w:sz w:val="24"/>
          <w:szCs w:val="24"/>
        </w:rPr>
        <w:t xml:space="preserve"> Micro</w:t>
      </w:r>
      <w:r w:rsidRPr="00271F8B">
        <w:rPr>
          <w:spacing w:val="-2"/>
          <w:sz w:val="24"/>
          <w:szCs w:val="24"/>
        </w:rPr>
        <w:t xml:space="preserve"> </w:t>
      </w:r>
      <w:r w:rsidRPr="00271F8B">
        <w:rPr>
          <w:sz w:val="24"/>
          <w:szCs w:val="24"/>
        </w:rPr>
        <w:t>vascular</w:t>
      </w:r>
      <w:r w:rsidRPr="00271F8B">
        <w:rPr>
          <w:spacing w:val="-2"/>
          <w:sz w:val="24"/>
          <w:szCs w:val="24"/>
        </w:rPr>
        <w:t xml:space="preserve"> </w:t>
      </w:r>
      <w:r w:rsidRPr="00271F8B">
        <w:rPr>
          <w:sz w:val="24"/>
          <w:szCs w:val="24"/>
        </w:rPr>
        <w:t>complications</w:t>
      </w:r>
      <w:r w:rsidRPr="00271F8B">
        <w:rPr>
          <w:spacing w:val="-2"/>
          <w:sz w:val="24"/>
          <w:szCs w:val="24"/>
        </w:rPr>
        <w:t xml:space="preserve"> </w:t>
      </w:r>
      <w:r w:rsidRPr="00271F8B">
        <w:rPr>
          <w:sz w:val="24"/>
          <w:szCs w:val="24"/>
        </w:rPr>
        <w:t>in</w:t>
      </w:r>
      <w:r w:rsidRPr="00271F8B">
        <w:rPr>
          <w:spacing w:val="-2"/>
          <w:sz w:val="24"/>
          <w:szCs w:val="24"/>
        </w:rPr>
        <w:t xml:space="preserve"> </w:t>
      </w:r>
      <w:r w:rsidRPr="00271F8B">
        <w:rPr>
          <w:sz w:val="24"/>
          <w:szCs w:val="24"/>
        </w:rPr>
        <w:t>CKD</w:t>
      </w:r>
      <w:r w:rsidRPr="00271F8B">
        <w:rPr>
          <w:spacing w:val="-2"/>
          <w:sz w:val="24"/>
          <w:szCs w:val="24"/>
        </w:rPr>
        <w:t xml:space="preserve"> </w:t>
      </w:r>
      <w:r w:rsidRPr="00271F8B">
        <w:rPr>
          <w:sz w:val="24"/>
          <w:szCs w:val="24"/>
        </w:rPr>
        <w:t>patients</w:t>
      </w:r>
      <w:r w:rsidRPr="00271F8B">
        <w:rPr>
          <w:spacing w:val="-2"/>
          <w:sz w:val="24"/>
          <w:szCs w:val="24"/>
        </w:rPr>
        <w:t xml:space="preserve"> </w:t>
      </w:r>
      <w:r w:rsidRPr="00271F8B">
        <w:rPr>
          <w:sz w:val="24"/>
          <w:szCs w:val="24"/>
        </w:rPr>
        <w:t>leads</w:t>
      </w:r>
      <w:r w:rsidRPr="00271F8B">
        <w:rPr>
          <w:spacing w:val="-2"/>
          <w:sz w:val="24"/>
          <w:szCs w:val="24"/>
        </w:rPr>
        <w:t xml:space="preserve"> </w:t>
      </w:r>
      <w:r w:rsidRPr="00271F8B">
        <w:rPr>
          <w:sz w:val="24"/>
          <w:szCs w:val="24"/>
        </w:rPr>
        <w:t>to</w:t>
      </w:r>
      <w:r w:rsidRPr="00271F8B">
        <w:rPr>
          <w:spacing w:val="-2"/>
          <w:sz w:val="24"/>
          <w:szCs w:val="24"/>
        </w:rPr>
        <w:t xml:space="preserve"> </w:t>
      </w:r>
      <w:r w:rsidRPr="00271F8B">
        <w:rPr>
          <w:sz w:val="24"/>
          <w:szCs w:val="24"/>
        </w:rPr>
        <w:t>albumin</w:t>
      </w:r>
      <w:r w:rsidRPr="00271F8B">
        <w:rPr>
          <w:spacing w:val="-2"/>
          <w:sz w:val="24"/>
          <w:szCs w:val="24"/>
        </w:rPr>
        <w:t xml:space="preserve"> </w:t>
      </w:r>
      <w:r w:rsidRPr="00271F8B">
        <w:rPr>
          <w:sz w:val="24"/>
          <w:szCs w:val="24"/>
        </w:rPr>
        <w:t>loss</w:t>
      </w:r>
      <w:r w:rsidRPr="00271F8B">
        <w:rPr>
          <w:spacing w:val="-2"/>
          <w:sz w:val="24"/>
          <w:szCs w:val="24"/>
        </w:rPr>
        <w:t xml:space="preserve"> </w:t>
      </w:r>
      <w:r w:rsidRPr="00271F8B">
        <w:rPr>
          <w:sz w:val="24"/>
          <w:szCs w:val="24"/>
        </w:rPr>
        <w:t>more</w:t>
      </w:r>
      <w:r w:rsidRPr="00271F8B">
        <w:rPr>
          <w:spacing w:val="-2"/>
          <w:sz w:val="24"/>
          <w:szCs w:val="24"/>
        </w:rPr>
        <w:t xml:space="preserve"> </w:t>
      </w:r>
      <w:r w:rsidRPr="00271F8B">
        <w:rPr>
          <w:sz w:val="24"/>
          <w:szCs w:val="24"/>
        </w:rPr>
        <w:t>than</w:t>
      </w:r>
      <w:r w:rsidRPr="00271F8B">
        <w:rPr>
          <w:spacing w:val="-2"/>
          <w:sz w:val="24"/>
          <w:szCs w:val="24"/>
        </w:rPr>
        <w:t xml:space="preserve"> </w:t>
      </w:r>
      <w:r w:rsidRPr="00271F8B">
        <w:rPr>
          <w:sz w:val="24"/>
          <w:szCs w:val="24"/>
        </w:rPr>
        <w:t>300 mg/day and</w:t>
      </w:r>
      <w:r w:rsidRPr="00271F8B">
        <w:rPr>
          <w:spacing w:val="40"/>
          <w:sz w:val="24"/>
          <w:szCs w:val="24"/>
        </w:rPr>
        <w:t xml:space="preserve"> </w:t>
      </w:r>
      <w:r w:rsidRPr="00271F8B">
        <w:rPr>
          <w:sz w:val="24"/>
          <w:szCs w:val="24"/>
        </w:rPr>
        <w:t>decreases glomerular filtration rate, major cause being DM- II among various causes. Low GFR of range &lt;60ml/min/1.73m2 established independent</w:t>
      </w:r>
      <w:r w:rsidRPr="00271F8B">
        <w:rPr>
          <w:spacing w:val="40"/>
          <w:sz w:val="24"/>
          <w:szCs w:val="24"/>
        </w:rPr>
        <w:t xml:space="preserve"> </w:t>
      </w:r>
      <w:r w:rsidRPr="00271F8B">
        <w:rPr>
          <w:sz w:val="24"/>
          <w:szCs w:val="24"/>
        </w:rPr>
        <w:t xml:space="preserve">risk factor for Cardiac event and death (18). </w:t>
      </w:r>
    </w:p>
    <w:p w:rsidR="003B4112" w:rsidRPr="00271F8B" w:rsidRDefault="003B4112" w:rsidP="00114D70">
      <w:pPr>
        <w:pStyle w:val="BodyText"/>
        <w:ind w:left="700" w:right="117"/>
        <w:jc w:val="both"/>
        <w:rPr>
          <w:sz w:val="24"/>
          <w:szCs w:val="24"/>
        </w:rPr>
      </w:pPr>
    </w:p>
    <w:p w:rsidR="00114D70" w:rsidRPr="00271F8B" w:rsidRDefault="00114D70" w:rsidP="00114D70">
      <w:pPr>
        <w:pStyle w:val="BodyText"/>
        <w:ind w:left="700" w:right="117"/>
        <w:jc w:val="both"/>
        <w:rPr>
          <w:sz w:val="24"/>
          <w:szCs w:val="24"/>
        </w:rPr>
      </w:pPr>
      <w:r w:rsidRPr="00271F8B">
        <w:rPr>
          <w:sz w:val="24"/>
          <w:szCs w:val="24"/>
        </w:rPr>
        <w:t xml:space="preserve">This is established by studies that diagnosing kidney disease before protein start to appear in the urine, can help to use interventions which can reverse or prevent the onset of nephropathy. Option constraints are there once the proteinuria sets in to slow the nephropathy stage conversion (19). </w:t>
      </w:r>
    </w:p>
    <w:p w:rsidR="00114D70" w:rsidRPr="00271F8B" w:rsidRDefault="00114D70" w:rsidP="00114D70">
      <w:pPr>
        <w:pStyle w:val="BodyText"/>
        <w:ind w:left="700" w:right="117"/>
        <w:jc w:val="both"/>
        <w:rPr>
          <w:sz w:val="24"/>
          <w:szCs w:val="24"/>
        </w:rPr>
      </w:pPr>
    </w:p>
    <w:p w:rsidR="00114D70" w:rsidRDefault="00114D70" w:rsidP="00114D70">
      <w:pPr>
        <w:pStyle w:val="BodyText"/>
        <w:ind w:left="700" w:right="117"/>
        <w:jc w:val="both"/>
        <w:rPr>
          <w:sz w:val="24"/>
          <w:szCs w:val="24"/>
        </w:rPr>
      </w:pPr>
      <w:r w:rsidRPr="00271F8B">
        <w:rPr>
          <w:sz w:val="24"/>
          <w:szCs w:val="24"/>
        </w:rPr>
        <w:t>Some studies also indicate that diabetic nephropathy can also progress even when urinary albumins are not fluctuating. Some other factors like increase body weight, bad food habit and infections also affects albumin levels (20).</w:t>
      </w:r>
    </w:p>
    <w:p w:rsidR="003B4112" w:rsidRPr="00271F8B" w:rsidRDefault="003B4112" w:rsidP="00114D70">
      <w:pPr>
        <w:pStyle w:val="BodyText"/>
        <w:ind w:left="700" w:right="117"/>
        <w:jc w:val="both"/>
        <w:rPr>
          <w:sz w:val="24"/>
          <w:szCs w:val="24"/>
        </w:rPr>
      </w:pPr>
    </w:p>
    <w:p w:rsidR="00114D70" w:rsidRPr="00271F8B" w:rsidRDefault="00114D70" w:rsidP="00114D70">
      <w:pPr>
        <w:pStyle w:val="BodyText"/>
        <w:ind w:left="700" w:right="117"/>
        <w:jc w:val="both"/>
        <w:rPr>
          <w:sz w:val="24"/>
          <w:szCs w:val="24"/>
        </w:rPr>
      </w:pPr>
      <w:r w:rsidRPr="00271F8B">
        <w:rPr>
          <w:sz w:val="24"/>
          <w:szCs w:val="24"/>
        </w:rPr>
        <w:lastRenderedPageBreak/>
        <w:t>On the other hand e- GFR, which is one of the best available index to calculate the kidney function, but it can evaluate functional changes of the kidney, exact structural alterations cannot be assessed. So we do need to have more markers which can overcome these short comings of available markers, urinary markers in particular where no needle prick is required and better patient compliance is there (21).</w:t>
      </w:r>
    </w:p>
    <w:p w:rsidR="00114D70" w:rsidRPr="00271F8B" w:rsidRDefault="00114D70" w:rsidP="00114D70">
      <w:pPr>
        <w:pStyle w:val="BodyText"/>
        <w:spacing w:before="4"/>
        <w:jc w:val="both"/>
        <w:rPr>
          <w:sz w:val="24"/>
          <w:szCs w:val="24"/>
        </w:rPr>
      </w:pPr>
    </w:p>
    <w:p w:rsidR="003B4112" w:rsidRDefault="003B4112" w:rsidP="00114D70">
      <w:pPr>
        <w:ind w:left="700"/>
        <w:jc w:val="both"/>
        <w:rPr>
          <w:rFonts w:ascii="Times New Roman" w:hAnsi="Times New Roman" w:cs="Times New Roman"/>
          <w:sz w:val="24"/>
          <w:szCs w:val="24"/>
        </w:rPr>
      </w:pPr>
    </w:p>
    <w:p w:rsidR="00114D70" w:rsidRPr="00271F8B" w:rsidRDefault="00C96D77" w:rsidP="00114D70">
      <w:pPr>
        <w:ind w:left="700"/>
        <w:jc w:val="both"/>
        <w:rPr>
          <w:rFonts w:ascii="Times New Roman" w:hAnsi="Times New Roman" w:cs="Times New Roman"/>
          <w:spacing w:val="-5"/>
          <w:sz w:val="24"/>
          <w:szCs w:val="24"/>
        </w:rPr>
      </w:pPr>
      <w:r>
        <w:rPr>
          <w:rFonts w:ascii="Times New Roman" w:hAnsi="Times New Roman" w:cs="Times New Roman"/>
          <w:sz w:val="24"/>
          <w:szCs w:val="24"/>
        </w:rPr>
        <w:t>1.4</w:t>
      </w:r>
      <w:r w:rsidR="00114D70" w:rsidRPr="00271F8B">
        <w:rPr>
          <w:rFonts w:ascii="Times New Roman" w:hAnsi="Times New Roman" w:cs="Times New Roman"/>
          <w:sz w:val="24"/>
          <w:szCs w:val="24"/>
        </w:rPr>
        <w:t xml:space="preserve"> </w:t>
      </w:r>
      <w:r w:rsidR="00114D70" w:rsidRPr="00271F8B">
        <w:rPr>
          <w:rFonts w:ascii="Times New Roman" w:hAnsi="Times New Roman" w:cs="Times New Roman"/>
          <w:b/>
          <w:sz w:val="24"/>
          <w:szCs w:val="24"/>
        </w:rPr>
        <w:t>Recent</w:t>
      </w:r>
      <w:r w:rsidR="00114D70" w:rsidRPr="00271F8B">
        <w:rPr>
          <w:rFonts w:ascii="Times New Roman" w:hAnsi="Times New Roman" w:cs="Times New Roman"/>
          <w:b/>
          <w:spacing w:val="-3"/>
          <w:sz w:val="24"/>
          <w:szCs w:val="24"/>
        </w:rPr>
        <w:t xml:space="preserve"> </w:t>
      </w:r>
      <w:r w:rsidR="00114D70" w:rsidRPr="00271F8B">
        <w:rPr>
          <w:rFonts w:ascii="Times New Roman" w:hAnsi="Times New Roman" w:cs="Times New Roman"/>
          <w:b/>
          <w:sz w:val="24"/>
          <w:szCs w:val="24"/>
        </w:rPr>
        <w:t>markers</w:t>
      </w:r>
      <w:r w:rsidR="00114D70" w:rsidRPr="00271F8B">
        <w:rPr>
          <w:rFonts w:ascii="Times New Roman" w:hAnsi="Times New Roman" w:cs="Times New Roman"/>
          <w:b/>
          <w:spacing w:val="-3"/>
          <w:sz w:val="24"/>
          <w:szCs w:val="24"/>
        </w:rPr>
        <w:t xml:space="preserve"> </w:t>
      </w:r>
      <w:r w:rsidR="00114D70" w:rsidRPr="00271F8B">
        <w:rPr>
          <w:rFonts w:ascii="Times New Roman" w:hAnsi="Times New Roman" w:cs="Times New Roman"/>
          <w:b/>
          <w:sz w:val="24"/>
          <w:szCs w:val="24"/>
        </w:rPr>
        <w:t>advancement</w:t>
      </w:r>
      <w:r w:rsidR="00114D70" w:rsidRPr="00271F8B">
        <w:rPr>
          <w:rFonts w:ascii="Times New Roman" w:hAnsi="Times New Roman" w:cs="Times New Roman"/>
          <w:b/>
          <w:spacing w:val="-3"/>
          <w:sz w:val="24"/>
          <w:szCs w:val="24"/>
        </w:rPr>
        <w:t xml:space="preserve"> </w:t>
      </w:r>
      <w:r w:rsidR="00114D70" w:rsidRPr="00271F8B">
        <w:rPr>
          <w:rFonts w:ascii="Times New Roman" w:hAnsi="Times New Roman" w:cs="Times New Roman"/>
          <w:b/>
          <w:sz w:val="24"/>
          <w:szCs w:val="24"/>
        </w:rPr>
        <w:t>in</w:t>
      </w:r>
      <w:r w:rsidR="00114D70" w:rsidRPr="00271F8B">
        <w:rPr>
          <w:rFonts w:ascii="Times New Roman" w:hAnsi="Times New Roman" w:cs="Times New Roman"/>
          <w:b/>
          <w:spacing w:val="-3"/>
          <w:sz w:val="24"/>
          <w:szCs w:val="24"/>
        </w:rPr>
        <w:t xml:space="preserve"> </w:t>
      </w:r>
      <w:r w:rsidR="00114D70" w:rsidRPr="00271F8B">
        <w:rPr>
          <w:rFonts w:ascii="Times New Roman" w:hAnsi="Times New Roman" w:cs="Times New Roman"/>
          <w:b/>
          <w:sz w:val="24"/>
          <w:szCs w:val="24"/>
        </w:rPr>
        <w:t>diagnosis</w:t>
      </w:r>
      <w:r w:rsidR="00114D70" w:rsidRPr="00271F8B">
        <w:rPr>
          <w:rFonts w:ascii="Times New Roman" w:hAnsi="Times New Roman" w:cs="Times New Roman"/>
          <w:b/>
          <w:spacing w:val="-3"/>
          <w:sz w:val="24"/>
          <w:szCs w:val="24"/>
        </w:rPr>
        <w:t xml:space="preserve"> </w:t>
      </w:r>
      <w:r w:rsidR="00114D70" w:rsidRPr="00271F8B">
        <w:rPr>
          <w:rFonts w:ascii="Times New Roman" w:hAnsi="Times New Roman" w:cs="Times New Roman"/>
          <w:b/>
          <w:sz w:val="24"/>
          <w:szCs w:val="24"/>
        </w:rPr>
        <w:t>and</w:t>
      </w:r>
      <w:r w:rsidR="00114D70" w:rsidRPr="00271F8B">
        <w:rPr>
          <w:rFonts w:ascii="Times New Roman" w:hAnsi="Times New Roman" w:cs="Times New Roman"/>
          <w:b/>
          <w:spacing w:val="-3"/>
          <w:sz w:val="24"/>
          <w:szCs w:val="24"/>
        </w:rPr>
        <w:t xml:space="preserve"> </w:t>
      </w:r>
      <w:r w:rsidR="00114D70" w:rsidRPr="00271F8B">
        <w:rPr>
          <w:rFonts w:ascii="Times New Roman" w:hAnsi="Times New Roman" w:cs="Times New Roman"/>
          <w:b/>
          <w:sz w:val="24"/>
          <w:szCs w:val="24"/>
        </w:rPr>
        <w:t>prognosis</w:t>
      </w:r>
      <w:r w:rsidR="00114D70" w:rsidRPr="00271F8B">
        <w:rPr>
          <w:rFonts w:ascii="Times New Roman" w:hAnsi="Times New Roman" w:cs="Times New Roman"/>
          <w:b/>
          <w:spacing w:val="-3"/>
          <w:sz w:val="24"/>
          <w:szCs w:val="24"/>
        </w:rPr>
        <w:t xml:space="preserve"> </w:t>
      </w:r>
      <w:r w:rsidR="00114D70" w:rsidRPr="00271F8B">
        <w:rPr>
          <w:rFonts w:ascii="Times New Roman" w:hAnsi="Times New Roman" w:cs="Times New Roman"/>
          <w:b/>
          <w:sz w:val="24"/>
          <w:szCs w:val="24"/>
        </w:rPr>
        <w:t>of</w:t>
      </w:r>
      <w:r w:rsidR="00114D70" w:rsidRPr="00271F8B">
        <w:rPr>
          <w:rFonts w:ascii="Times New Roman" w:hAnsi="Times New Roman" w:cs="Times New Roman"/>
          <w:b/>
          <w:spacing w:val="-2"/>
          <w:sz w:val="24"/>
          <w:szCs w:val="24"/>
        </w:rPr>
        <w:t xml:space="preserve"> </w:t>
      </w:r>
      <w:r w:rsidR="00114D70" w:rsidRPr="00271F8B">
        <w:rPr>
          <w:rFonts w:ascii="Times New Roman" w:hAnsi="Times New Roman" w:cs="Times New Roman"/>
          <w:b/>
          <w:spacing w:val="-5"/>
          <w:sz w:val="24"/>
          <w:szCs w:val="24"/>
        </w:rPr>
        <w:t>CKD</w:t>
      </w:r>
    </w:p>
    <w:p w:rsidR="00114D70" w:rsidRPr="00271F8B" w:rsidRDefault="00114D70" w:rsidP="00114D70">
      <w:pPr>
        <w:ind w:left="700"/>
        <w:jc w:val="both"/>
        <w:rPr>
          <w:rFonts w:ascii="Times New Roman" w:hAnsi="Times New Roman" w:cs="Times New Roman"/>
          <w:spacing w:val="-5"/>
          <w:sz w:val="24"/>
          <w:szCs w:val="24"/>
        </w:rPr>
      </w:pPr>
      <w:r w:rsidRPr="00271F8B">
        <w:rPr>
          <w:rFonts w:ascii="Times New Roman" w:hAnsi="Times New Roman" w:cs="Times New Roman"/>
          <w:sz w:val="24"/>
          <w:szCs w:val="24"/>
        </w:rPr>
        <w:t xml:space="preserve">Recent biomarkers are being tested and used in early and better diagnosis of CKD. These markers are usually present mostly in both serum and urine. Some of these recent markers are </w:t>
      </w:r>
      <w:proofErr w:type="spellStart"/>
      <w:r w:rsidRPr="00271F8B">
        <w:rPr>
          <w:rFonts w:ascii="Times New Roman" w:hAnsi="Times New Roman" w:cs="Times New Roman"/>
          <w:sz w:val="24"/>
          <w:szCs w:val="24"/>
        </w:rPr>
        <w:t>cystatin</w:t>
      </w:r>
      <w:proofErr w:type="spellEnd"/>
      <w:r w:rsidRPr="00271F8B">
        <w:rPr>
          <w:rFonts w:ascii="Times New Roman" w:hAnsi="Times New Roman" w:cs="Times New Roman"/>
          <w:sz w:val="24"/>
          <w:szCs w:val="24"/>
        </w:rPr>
        <w:t xml:space="preserve">-C, L-FABP, KIM-1, NGAL, </w:t>
      </w:r>
      <w:proofErr w:type="spellStart"/>
      <w:r w:rsidRPr="00271F8B">
        <w:rPr>
          <w:rFonts w:ascii="Times New Roman" w:hAnsi="Times New Roman" w:cs="Times New Roman"/>
          <w:sz w:val="24"/>
          <w:szCs w:val="24"/>
        </w:rPr>
        <w:t>uromodulin</w:t>
      </w:r>
      <w:proofErr w:type="spellEnd"/>
      <w:r w:rsidRPr="00271F8B">
        <w:rPr>
          <w:rFonts w:ascii="Times New Roman" w:hAnsi="Times New Roman" w:cs="Times New Roman"/>
          <w:sz w:val="24"/>
          <w:szCs w:val="24"/>
        </w:rPr>
        <w:t xml:space="preserve"> </w:t>
      </w:r>
      <w:r w:rsidRPr="00271F8B">
        <w:rPr>
          <w:rFonts w:ascii="Times New Roman" w:hAnsi="Times New Roman" w:cs="Times New Roman"/>
          <w:spacing w:val="-2"/>
          <w:sz w:val="24"/>
          <w:szCs w:val="24"/>
        </w:rPr>
        <w:t>(UMOD) (22).</w:t>
      </w:r>
    </w:p>
    <w:p w:rsidR="00114D70" w:rsidRPr="00271F8B" w:rsidRDefault="00114D70" w:rsidP="00114D70">
      <w:pPr>
        <w:ind w:left="700"/>
        <w:jc w:val="both"/>
        <w:rPr>
          <w:rFonts w:ascii="Times New Roman" w:hAnsi="Times New Roman" w:cs="Times New Roman"/>
          <w:b/>
          <w:sz w:val="24"/>
          <w:szCs w:val="24"/>
        </w:rPr>
      </w:pPr>
      <w:r w:rsidRPr="00271F8B">
        <w:rPr>
          <w:rFonts w:ascii="Times New Roman" w:hAnsi="Times New Roman" w:cs="Times New Roman"/>
          <w:spacing w:val="-2"/>
          <w:sz w:val="24"/>
          <w:szCs w:val="24"/>
        </w:rPr>
        <w:t>As the collection of blood sample is a painful procedure and can be a cause that patient might avoid proper follow up during the treatment. So urine markers can play an important role in early diagnosis and prognosis for CKD patients.</w:t>
      </w:r>
    </w:p>
    <w:p w:rsidR="00114D70" w:rsidRPr="00271F8B" w:rsidRDefault="00114D70" w:rsidP="00114D70">
      <w:pPr>
        <w:pStyle w:val="BodyText"/>
        <w:spacing w:before="184"/>
        <w:ind w:left="700" w:right="117"/>
        <w:jc w:val="both"/>
        <w:rPr>
          <w:spacing w:val="-2"/>
          <w:sz w:val="24"/>
          <w:szCs w:val="24"/>
        </w:rPr>
      </w:pPr>
    </w:p>
    <w:p w:rsidR="00C10462" w:rsidRDefault="00114D70" w:rsidP="00C10462">
      <w:pPr>
        <w:pStyle w:val="BodyText"/>
        <w:ind w:left="700" w:right="117"/>
        <w:jc w:val="both"/>
        <w:rPr>
          <w:sz w:val="24"/>
          <w:szCs w:val="24"/>
        </w:rPr>
      </w:pPr>
      <w:r w:rsidRPr="00271F8B">
        <w:rPr>
          <w:sz w:val="24"/>
          <w:szCs w:val="24"/>
        </w:rPr>
        <w:t xml:space="preserve">Urinary markers of recent origin includes </w:t>
      </w:r>
      <w:proofErr w:type="spellStart"/>
      <w:r w:rsidRPr="00271F8B">
        <w:rPr>
          <w:sz w:val="24"/>
          <w:szCs w:val="24"/>
        </w:rPr>
        <w:t>cystatin</w:t>
      </w:r>
      <w:proofErr w:type="spellEnd"/>
      <w:r w:rsidRPr="00271F8B">
        <w:rPr>
          <w:sz w:val="24"/>
          <w:szCs w:val="24"/>
        </w:rPr>
        <w:t xml:space="preserve">-C, KIM-1, NGAL, L-FABP, NAG </w:t>
      </w:r>
      <w:proofErr w:type="spellStart"/>
      <w:r w:rsidRPr="00271F8B">
        <w:rPr>
          <w:sz w:val="24"/>
          <w:szCs w:val="24"/>
        </w:rPr>
        <w:t>osteopontin</w:t>
      </w:r>
      <w:proofErr w:type="spellEnd"/>
      <w:r w:rsidRPr="00271F8B">
        <w:rPr>
          <w:sz w:val="24"/>
          <w:szCs w:val="24"/>
        </w:rPr>
        <w:t xml:space="preserve"> (OPN), retinol binding protein-4 (RBP-4) ACE-2, Angiotensinogen and alpha-1 </w:t>
      </w:r>
      <w:proofErr w:type="spellStart"/>
      <w:r w:rsidRPr="00271F8B">
        <w:rPr>
          <w:sz w:val="24"/>
          <w:szCs w:val="24"/>
        </w:rPr>
        <w:t>microglobulin</w:t>
      </w:r>
      <w:proofErr w:type="spellEnd"/>
      <w:r w:rsidRPr="00271F8B">
        <w:rPr>
          <w:sz w:val="24"/>
          <w:szCs w:val="24"/>
        </w:rPr>
        <w:t xml:space="preserve">. These markers are used to assess different structural renal damage in CKD patients. Other recent urinary markers include 8-OHdG, transferrin, Type IV-collagen and </w:t>
      </w:r>
      <w:proofErr w:type="spellStart"/>
      <w:r w:rsidRPr="00271F8B">
        <w:rPr>
          <w:sz w:val="24"/>
          <w:szCs w:val="24"/>
        </w:rPr>
        <w:t>cystatin</w:t>
      </w:r>
      <w:proofErr w:type="spellEnd"/>
      <w:r w:rsidRPr="00271F8B">
        <w:rPr>
          <w:sz w:val="24"/>
          <w:szCs w:val="24"/>
        </w:rPr>
        <w:t>-C which helps to find glomerular damage and oxidative stress (23).</w:t>
      </w:r>
    </w:p>
    <w:p w:rsidR="00C10462" w:rsidRDefault="00C10462" w:rsidP="00C10462">
      <w:pPr>
        <w:pStyle w:val="BodyText"/>
        <w:ind w:left="700" w:right="117"/>
        <w:jc w:val="both"/>
        <w:rPr>
          <w:sz w:val="24"/>
          <w:szCs w:val="24"/>
        </w:rPr>
      </w:pPr>
    </w:p>
    <w:p w:rsidR="00114D70" w:rsidRDefault="00114D70" w:rsidP="00C10462">
      <w:pPr>
        <w:pStyle w:val="BodyText"/>
        <w:ind w:left="700" w:right="117"/>
        <w:jc w:val="both"/>
        <w:rPr>
          <w:sz w:val="24"/>
          <w:szCs w:val="24"/>
        </w:rPr>
      </w:pPr>
      <w:proofErr w:type="spellStart"/>
      <w:r w:rsidRPr="00271F8B">
        <w:rPr>
          <w:sz w:val="24"/>
          <w:szCs w:val="24"/>
        </w:rPr>
        <w:t>Cystatin</w:t>
      </w:r>
      <w:proofErr w:type="spellEnd"/>
      <w:r w:rsidRPr="00271F8B">
        <w:rPr>
          <w:sz w:val="24"/>
          <w:szCs w:val="24"/>
        </w:rPr>
        <w:t>-C is a new marker which is stable, no effect of muscle mass, also not affected</w:t>
      </w:r>
      <w:r w:rsidRPr="00271F8B">
        <w:rPr>
          <w:spacing w:val="75"/>
          <w:sz w:val="24"/>
          <w:szCs w:val="24"/>
        </w:rPr>
        <w:t xml:space="preserve"> </w:t>
      </w:r>
      <w:r w:rsidRPr="00271F8B">
        <w:rPr>
          <w:sz w:val="24"/>
          <w:szCs w:val="24"/>
        </w:rPr>
        <w:t>by</w:t>
      </w:r>
      <w:r w:rsidRPr="00271F8B">
        <w:rPr>
          <w:spacing w:val="74"/>
          <w:sz w:val="24"/>
          <w:szCs w:val="24"/>
        </w:rPr>
        <w:t xml:space="preserve"> </w:t>
      </w:r>
      <w:r w:rsidRPr="00271F8B">
        <w:rPr>
          <w:sz w:val="24"/>
          <w:szCs w:val="24"/>
        </w:rPr>
        <w:t>reabsorption</w:t>
      </w:r>
      <w:r w:rsidRPr="00271F8B">
        <w:rPr>
          <w:spacing w:val="74"/>
          <w:sz w:val="24"/>
          <w:szCs w:val="24"/>
        </w:rPr>
        <w:t xml:space="preserve"> </w:t>
      </w:r>
      <w:r w:rsidRPr="00271F8B">
        <w:rPr>
          <w:sz w:val="24"/>
          <w:szCs w:val="24"/>
        </w:rPr>
        <w:t>or</w:t>
      </w:r>
      <w:r w:rsidRPr="00271F8B">
        <w:rPr>
          <w:spacing w:val="74"/>
          <w:sz w:val="24"/>
          <w:szCs w:val="24"/>
        </w:rPr>
        <w:t xml:space="preserve"> </w:t>
      </w:r>
      <w:r w:rsidRPr="00271F8B">
        <w:rPr>
          <w:sz w:val="24"/>
          <w:szCs w:val="24"/>
        </w:rPr>
        <w:t>secretion</w:t>
      </w:r>
      <w:r w:rsidRPr="00271F8B">
        <w:rPr>
          <w:spacing w:val="74"/>
          <w:sz w:val="24"/>
          <w:szCs w:val="24"/>
        </w:rPr>
        <w:t xml:space="preserve"> </w:t>
      </w:r>
      <w:r w:rsidRPr="00271F8B">
        <w:rPr>
          <w:sz w:val="24"/>
          <w:szCs w:val="24"/>
        </w:rPr>
        <w:t>in</w:t>
      </w:r>
      <w:r w:rsidRPr="00271F8B">
        <w:rPr>
          <w:spacing w:val="74"/>
          <w:sz w:val="24"/>
          <w:szCs w:val="24"/>
        </w:rPr>
        <w:t xml:space="preserve"> </w:t>
      </w:r>
      <w:r w:rsidRPr="00271F8B">
        <w:rPr>
          <w:sz w:val="24"/>
          <w:szCs w:val="24"/>
        </w:rPr>
        <w:t>the</w:t>
      </w:r>
      <w:r w:rsidRPr="00271F8B">
        <w:rPr>
          <w:spacing w:val="74"/>
          <w:sz w:val="24"/>
          <w:szCs w:val="24"/>
        </w:rPr>
        <w:t xml:space="preserve"> </w:t>
      </w:r>
      <w:r w:rsidRPr="00271F8B">
        <w:rPr>
          <w:sz w:val="24"/>
          <w:szCs w:val="24"/>
        </w:rPr>
        <w:t>kidney, also not affected by muscle mass, age or diet. This fact increases its usefulness in terms of sensitivity in these patients.</w:t>
      </w:r>
      <w:r w:rsidRPr="00271F8B">
        <w:rPr>
          <w:spacing w:val="74"/>
          <w:sz w:val="24"/>
          <w:szCs w:val="24"/>
        </w:rPr>
        <w:t xml:space="preserve"> It is r</w:t>
      </w:r>
      <w:r w:rsidRPr="00271F8B">
        <w:rPr>
          <w:sz w:val="24"/>
          <w:szCs w:val="24"/>
        </w:rPr>
        <w:t>aised</w:t>
      </w:r>
      <w:r w:rsidRPr="00271F8B">
        <w:rPr>
          <w:spacing w:val="74"/>
          <w:sz w:val="24"/>
          <w:szCs w:val="24"/>
        </w:rPr>
        <w:t xml:space="preserve"> </w:t>
      </w:r>
      <w:r w:rsidRPr="00271F8B">
        <w:rPr>
          <w:sz w:val="24"/>
          <w:szCs w:val="24"/>
        </w:rPr>
        <w:t>in</w:t>
      </w:r>
      <w:r w:rsidRPr="00271F8B">
        <w:rPr>
          <w:spacing w:val="74"/>
          <w:sz w:val="24"/>
          <w:szCs w:val="24"/>
        </w:rPr>
        <w:t xml:space="preserve"> </w:t>
      </w:r>
      <w:r w:rsidRPr="00271F8B">
        <w:rPr>
          <w:sz w:val="24"/>
          <w:szCs w:val="24"/>
        </w:rPr>
        <w:t>pre</w:t>
      </w:r>
      <w:r w:rsidRPr="00271F8B">
        <w:rPr>
          <w:spacing w:val="74"/>
          <w:sz w:val="24"/>
          <w:szCs w:val="24"/>
        </w:rPr>
        <w:t xml:space="preserve"> </w:t>
      </w:r>
      <w:r w:rsidRPr="00271F8B">
        <w:rPr>
          <w:sz w:val="24"/>
          <w:szCs w:val="24"/>
        </w:rPr>
        <w:t>diabetic nephropathy and early diabetic nephropathy, which makes it better marker to assess the damage in early CKD to minimize the damage by starting effective therapy during early times. Limitations being costly due to high cost of immunoassay and is not widely available (24).</w:t>
      </w:r>
    </w:p>
    <w:p w:rsidR="00C10462" w:rsidRPr="00271F8B" w:rsidRDefault="00C10462" w:rsidP="00C10462">
      <w:pPr>
        <w:pStyle w:val="BodyText"/>
        <w:ind w:left="700" w:right="117"/>
        <w:jc w:val="both"/>
        <w:rPr>
          <w:sz w:val="24"/>
          <w:szCs w:val="24"/>
        </w:rPr>
      </w:pPr>
    </w:p>
    <w:p w:rsidR="00114D70" w:rsidRDefault="00114D70" w:rsidP="00114D70">
      <w:pPr>
        <w:pStyle w:val="BodyText"/>
        <w:spacing w:before="1"/>
        <w:ind w:left="700"/>
        <w:jc w:val="both"/>
        <w:rPr>
          <w:sz w:val="24"/>
          <w:szCs w:val="24"/>
        </w:rPr>
      </w:pPr>
      <w:r w:rsidRPr="00271F8B">
        <w:rPr>
          <w:sz w:val="24"/>
          <w:szCs w:val="24"/>
        </w:rPr>
        <w:t xml:space="preserve">Any damage to tubules plays an important role in progression and poor prognosis of renal nephropathy. And markers reflecting tubular injury helps to find the extent of kidney damage in CKD </w:t>
      </w:r>
      <w:proofErr w:type="spellStart"/>
      <w:r w:rsidRPr="00271F8B">
        <w:rPr>
          <w:sz w:val="24"/>
          <w:szCs w:val="24"/>
        </w:rPr>
        <w:t>patients.Important</w:t>
      </w:r>
      <w:proofErr w:type="spellEnd"/>
      <w:r w:rsidRPr="00271F8B">
        <w:rPr>
          <w:sz w:val="24"/>
          <w:szCs w:val="24"/>
        </w:rPr>
        <w:t xml:space="preserve"> recent </w:t>
      </w:r>
      <w:r w:rsidRPr="00271F8B">
        <w:rPr>
          <w:sz w:val="24"/>
          <w:szCs w:val="24"/>
        </w:rPr>
        <w:lastRenderedPageBreak/>
        <w:t xml:space="preserve">markers to find out tubular damage are urinary Liver-type fatty acid binding protein (L-FABP), urinary neutrophil </w:t>
      </w:r>
      <w:proofErr w:type="spellStart"/>
      <w:r w:rsidRPr="00271F8B">
        <w:rPr>
          <w:sz w:val="24"/>
          <w:szCs w:val="24"/>
        </w:rPr>
        <w:t>gelatinase</w:t>
      </w:r>
      <w:proofErr w:type="spellEnd"/>
      <w:r w:rsidRPr="00271F8B">
        <w:rPr>
          <w:sz w:val="24"/>
          <w:szCs w:val="24"/>
        </w:rPr>
        <w:t xml:space="preserve">-associated </w:t>
      </w:r>
      <w:proofErr w:type="spellStart"/>
      <w:r w:rsidRPr="00271F8B">
        <w:rPr>
          <w:sz w:val="24"/>
          <w:szCs w:val="24"/>
        </w:rPr>
        <w:t>Lipocalin</w:t>
      </w:r>
      <w:proofErr w:type="spellEnd"/>
      <w:r w:rsidRPr="00271F8B">
        <w:rPr>
          <w:sz w:val="24"/>
          <w:szCs w:val="24"/>
        </w:rPr>
        <w:t xml:space="preserve"> (NGAL), Urinary kidney injury molecule (KIM-1) and N-acetyl-beta-</w:t>
      </w:r>
      <w:proofErr w:type="spellStart"/>
      <w:r w:rsidRPr="00271F8B">
        <w:rPr>
          <w:sz w:val="24"/>
          <w:szCs w:val="24"/>
        </w:rPr>
        <w:t>glucosaminidase</w:t>
      </w:r>
      <w:proofErr w:type="spellEnd"/>
      <w:r w:rsidRPr="00271F8B">
        <w:rPr>
          <w:sz w:val="24"/>
          <w:szCs w:val="24"/>
        </w:rPr>
        <w:t xml:space="preserve"> (NAG) (25). </w:t>
      </w:r>
    </w:p>
    <w:p w:rsidR="00C10462" w:rsidRPr="00271F8B" w:rsidRDefault="00C10462" w:rsidP="00114D70">
      <w:pPr>
        <w:pStyle w:val="BodyText"/>
        <w:spacing w:before="1"/>
        <w:ind w:left="700"/>
        <w:jc w:val="both"/>
        <w:rPr>
          <w:sz w:val="24"/>
          <w:szCs w:val="24"/>
        </w:rPr>
      </w:pPr>
    </w:p>
    <w:p w:rsidR="00114D70" w:rsidRPr="00271F8B" w:rsidRDefault="00114D70" w:rsidP="00114D70">
      <w:pPr>
        <w:pStyle w:val="BodyText"/>
        <w:ind w:left="700" w:right="118"/>
        <w:jc w:val="both"/>
        <w:rPr>
          <w:sz w:val="24"/>
          <w:szCs w:val="24"/>
        </w:rPr>
      </w:pPr>
      <w:r w:rsidRPr="00271F8B">
        <w:rPr>
          <w:sz w:val="24"/>
          <w:szCs w:val="24"/>
        </w:rPr>
        <w:t xml:space="preserve">L-FABP is a protein found in abundance in cytoplasm of proximal renal tubules and liver cells with a weight of 14000kDa. Other tissues expressing L-FABP are intestine, muscles and heart, brain and epidermis. It is seen in association with long chain fatty acids. Presence of L-FABP in urine is found to have role in early diagnosis as well as prognosis of CKD with high sensitivity and specificity (26). </w:t>
      </w:r>
    </w:p>
    <w:p w:rsidR="00114D70" w:rsidRPr="00271F8B" w:rsidRDefault="00114D70" w:rsidP="00114D70">
      <w:pPr>
        <w:pStyle w:val="BodyText"/>
        <w:ind w:left="700" w:right="118"/>
        <w:jc w:val="both"/>
        <w:rPr>
          <w:sz w:val="24"/>
          <w:szCs w:val="24"/>
        </w:rPr>
      </w:pPr>
    </w:p>
    <w:p w:rsidR="00114D70" w:rsidRPr="00271F8B" w:rsidRDefault="00114D70" w:rsidP="00114D70">
      <w:pPr>
        <w:pStyle w:val="BodyText"/>
        <w:ind w:left="700" w:right="118"/>
        <w:jc w:val="both"/>
        <w:rPr>
          <w:sz w:val="24"/>
          <w:szCs w:val="24"/>
        </w:rPr>
      </w:pPr>
      <w:r w:rsidRPr="00271F8B">
        <w:rPr>
          <w:sz w:val="24"/>
          <w:szCs w:val="24"/>
        </w:rPr>
        <w:t>Excretion of L-FABP starts in urine in case in case of tubular injury even before presence albumin in the urine. Various factors found to increase and up regulate the synthesis of L-FABP in kidney includes stress factors like increased blood glucose levels, hypertension, increased protein loss and various toxins (26).</w:t>
      </w:r>
    </w:p>
    <w:p w:rsidR="00114D70" w:rsidRPr="00271F8B" w:rsidRDefault="00114D70" w:rsidP="00114D70">
      <w:pPr>
        <w:pStyle w:val="BodyText"/>
        <w:ind w:left="700" w:right="118"/>
        <w:jc w:val="both"/>
        <w:rPr>
          <w:sz w:val="24"/>
          <w:szCs w:val="24"/>
        </w:rPr>
      </w:pPr>
    </w:p>
    <w:p w:rsidR="00114D70" w:rsidRPr="00271F8B" w:rsidRDefault="00114D70" w:rsidP="00114D70">
      <w:pPr>
        <w:pStyle w:val="BodyText"/>
        <w:ind w:left="700" w:right="118"/>
        <w:jc w:val="both"/>
        <w:rPr>
          <w:sz w:val="24"/>
          <w:szCs w:val="24"/>
        </w:rPr>
      </w:pPr>
      <w:r w:rsidRPr="00271F8B">
        <w:rPr>
          <w:sz w:val="24"/>
          <w:szCs w:val="24"/>
        </w:rPr>
        <w:t xml:space="preserve">So injury at the proximal tubular region activates the genes related to production of L-FABP and increased levels in the urine, ultimately they parallels the extent of injury in the </w:t>
      </w:r>
      <w:proofErr w:type="spellStart"/>
      <w:r w:rsidRPr="00271F8B">
        <w:rPr>
          <w:sz w:val="24"/>
          <w:szCs w:val="24"/>
        </w:rPr>
        <w:t>tubulointerstitial</w:t>
      </w:r>
      <w:proofErr w:type="spellEnd"/>
      <w:r w:rsidRPr="00271F8B">
        <w:rPr>
          <w:sz w:val="24"/>
          <w:szCs w:val="24"/>
        </w:rPr>
        <w:t xml:space="preserve"> cells (26). </w:t>
      </w:r>
    </w:p>
    <w:p w:rsidR="00114D70" w:rsidRPr="00271F8B" w:rsidRDefault="00114D70" w:rsidP="00114D70">
      <w:pPr>
        <w:pStyle w:val="BodyText"/>
        <w:ind w:left="700" w:right="118"/>
        <w:jc w:val="both"/>
        <w:rPr>
          <w:sz w:val="24"/>
          <w:szCs w:val="24"/>
        </w:rPr>
      </w:pPr>
    </w:p>
    <w:p w:rsidR="00114D70" w:rsidRPr="00271F8B" w:rsidRDefault="00114D70" w:rsidP="00114D70">
      <w:pPr>
        <w:pStyle w:val="BodyText"/>
        <w:spacing w:line="235" w:lineRule="auto"/>
        <w:ind w:left="700" w:right="117"/>
        <w:jc w:val="both"/>
        <w:rPr>
          <w:sz w:val="24"/>
          <w:szCs w:val="24"/>
        </w:rPr>
      </w:pPr>
      <w:r w:rsidRPr="00271F8B">
        <w:rPr>
          <w:sz w:val="24"/>
          <w:szCs w:val="24"/>
        </w:rPr>
        <w:t>L-FABP helps to estimate the extent of injury and also helps to understand the conversion of acute to chronic state of kidney injury. It has been seen that L-FABP appears to be more sensitive than presence of protein in the urine to measure CKD progression.</w:t>
      </w:r>
      <w:r w:rsidRPr="00271F8B">
        <w:rPr>
          <w:spacing w:val="-2"/>
          <w:sz w:val="24"/>
          <w:szCs w:val="24"/>
        </w:rPr>
        <w:t xml:space="preserve"> </w:t>
      </w:r>
      <w:r w:rsidRPr="00271F8B">
        <w:rPr>
          <w:sz w:val="24"/>
          <w:szCs w:val="24"/>
        </w:rPr>
        <w:t>It</w:t>
      </w:r>
      <w:r w:rsidRPr="00271F8B">
        <w:rPr>
          <w:spacing w:val="-2"/>
          <w:sz w:val="24"/>
          <w:szCs w:val="24"/>
        </w:rPr>
        <w:t xml:space="preserve"> </w:t>
      </w:r>
      <w:r w:rsidRPr="00271F8B">
        <w:rPr>
          <w:sz w:val="24"/>
          <w:szCs w:val="24"/>
        </w:rPr>
        <w:t>is</w:t>
      </w:r>
      <w:r w:rsidRPr="00271F8B">
        <w:rPr>
          <w:spacing w:val="-2"/>
          <w:sz w:val="24"/>
          <w:szCs w:val="24"/>
        </w:rPr>
        <w:t xml:space="preserve"> </w:t>
      </w:r>
      <w:r w:rsidRPr="00271F8B">
        <w:rPr>
          <w:sz w:val="24"/>
          <w:szCs w:val="24"/>
        </w:rPr>
        <w:t>also</w:t>
      </w:r>
      <w:r w:rsidRPr="00271F8B">
        <w:rPr>
          <w:spacing w:val="-2"/>
          <w:sz w:val="24"/>
          <w:szCs w:val="24"/>
        </w:rPr>
        <w:t xml:space="preserve"> </w:t>
      </w:r>
      <w:r w:rsidRPr="00271F8B">
        <w:rPr>
          <w:sz w:val="24"/>
          <w:szCs w:val="24"/>
        </w:rPr>
        <w:t>seen</w:t>
      </w:r>
      <w:r w:rsidRPr="00271F8B">
        <w:rPr>
          <w:spacing w:val="-2"/>
          <w:sz w:val="24"/>
          <w:szCs w:val="24"/>
        </w:rPr>
        <w:t xml:space="preserve"> </w:t>
      </w:r>
      <w:r w:rsidRPr="00271F8B">
        <w:rPr>
          <w:sz w:val="24"/>
          <w:szCs w:val="24"/>
        </w:rPr>
        <w:t>to</w:t>
      </w:r>
      <w:r w:rsidRPr="00271F8B">
        <w:rPr>
          <w:spacing w:val="-2"/>
          <w:sz w:val="24"/>
          <w:szCs w:val="24"/>
        </w:rPr>
        <w:t xml:space="preserve"> </w:t>
      </w:r>
      <w:r w:rsidRPr="00271F8B">
        <w:rPr>
          <w:sz w:val="24"/>
          <w:szCs w:val="24"/>
        </w:rPr>
        <w:t>be</w:t>
      </w:r>
      <w:r w:rsidRPr="00271F8B">
        <w:rPr>
          <w:spacing w:val="-2"/>
          <w:sz w:val="24"/>
          <w:szCs w:val="24"/>
        </w:rPr>
        <w:t xml:space="preserve"> </w:t>
      </w:r>
      <w:r w:rsidRPr="00271F8B">
        <w:rPr>
          <w:sz w:val="24"/>
          <w:szCs w:val="24"/>
        </w:rPr>
        <w:t>associated</w:t>
      </w:r>
      <w:r w:rsidRPr="00271F8B">
        <w:rPr>
          <w:spacing w:val="-2"/>
          <w:sz w:val="24"/>
          <w:szCs w:val="24"/>
        </w:rPr>
        <w:t xml:space="preserve"> </w:t>
      </w:r>
      <w:r w:rsidRPr="00271F8B">
        <w:rPr>
          <w:sz w:val="24"/>
          <w:szCs w:val="24"/>
        </w:rPr>
        <w:t>with</w:t>
      </w:r>
      <w:r w:rsidRPr="00271F8B">
        <w:rPr>
          <w:spacing w:val="-2"/>
          <w:sz w:val="24"/>
          <w:szCs w:val="24"/>
        </w:rPr>
        <w:t xml:space="preserve"> </w:t>
      </w:r>
      <w:r w:rsidRPr="00271F8B">
        <w:rPr>
          <w:sz w:val="24"/>
          <w:szCs w:val="24"/>
        </w:rPr>
        <w:t>decline</w:t>
      </w:r>
      <w:r w:rsidRPr="00271F8B">
        <w:rPr>
          <w:spacing w:val="-2"/>
          <w:sz w:val="24"/>
          <w:szCs w:val="24"/>
        </w:rPr>
        <w:t xml:space="preserve"> </w:t>
      </w:r>
      <w:r w:rsidRPr="00271F8B">
        <w:rPr>
          <w:sz w:val="24"/>
          <w:szCs w:val="24"/>
        </w:rPr>
        <w:t>in</w:t>
      </w:r>
      <w:r w:rsidRPr="00271F8B">
        <w:rPr>
          <w:spacing w:val="-2"/>
          <w:sz w:val="24"/>
          <w:szCs w:val="24"/>
        </w:rPr>
        <w:t xml:space="preserve"> </w:t>
      </w:r>
      <w:r w:rsidRPr="00271F8B">
        <w:rPr>
          <w:sz w:val="24"/>
          <w:szCs w:val="24"/>
        </w:rPr>
        <w:t>GFR</w:t>
      </w:r>
      <w:r w:rsidRPr="00271F8B">
        <w:rPr>
          <w:spacing w:val="-2"/>
          <w:sz w:val="24"/>
          <w:szCs w:val="24"/>
        </w:rPr>
        <w:t xml:space="preserve"> </w:t>
      </w:r>
      <w:r w:rsidRPr="00271F8B">
        <w:rPr>
          <w:sz w:val="24"/>
          <w:szCs w:val="24"/>
        </w:rPr>
        <w:t>in</w:t>
      </w:r>
      <w:r w:rsidRPr="00271F8B">
        <w:rPr>
          <w:spacing w:val="-2"/>
          <w:sz w:val="24"/>
          <w:szCs w:val="24"/>
        </w:rPr>
        <w:t xml:space="preserve"> </w:t>
      </w:r>
      <w:r w:rsidRPr="00271F8B">
        <w:rPr>
          <w:sz w:val="24"/>
          <w:szCs w:val="24"/>
        </w:rPr>
        <w:t>patients</w:t>
      </w:r>
      <w:r w:rsidRPr="00271F8B">
        <w:rPr>
          <w:spacing w:val="-2"/>
          <w:sz w:val="24"/>
          <w:szCs w:val="24"/>
        </w:rPr>
        <w:t xml:space="preserve"> </w:t>
      </w:r>
      <w:r w:rsidRPr="00271F8B">
        <w:rPr>
          <w:sz w:val="24"/>
          <w:szCs w:val="24"/>
        </w:rPr>
        <w:t>who</w:t>
      </w:r>
      <w:r w:rsidRPr="00271F8B">
        <w:rPr>
          <w:spacing w:val="-2"/>
          <w:sz w:val="24"/>
          <w:szCs w:val="24"/>
        </w:rPr>
        <w:t xml:space="preserve"> </w:t>
      </w:r>
      <w:r w:rsidRPr="00271F8B">
        <w:rPr>
          <w:sz w:val="24"/>
          <w:szCs w:val="24"/>
        </w:rPr>
        <w:t>are not yet showing proteinuria. L-FABP</w:t>
      </w:r>
      <w:r w:rsidRPr="00271F8B">
        <w:rPr>
          <w:spacing w:val="-9"/>
          <w:sz w:val="24"/>
          <w:szCs w:val="24"/>
        </w:rPr>
        <w:t xml:space="preserve"> </w:t>
      </w:r>
      <w:r w:rsidRPr="00271F8B">
        <w:rPr>
          <w:sz w:val="24"/>
          <w:szCs w:val="24"/>
        </w:rPr>
        <w:t>is</w:t>
      </w:r>
      <w:r w:rsidRPr="00271F8B">
        <w:rPr>
          <w:spacing w:val="-1"/>
          <w:sz w:val="24"/>
          <w:szCs w:val="24"/>
        </w:rPr>
        <w:t xml:space="preserve"> </w:t>
      </w:r>
      <w:r w:rsidRPr="00271F8B">
        <w:rPr>
          <w:sz w:val="24"/>
          <w:szCs w:val="24"/>
        </w:rPr>
        <w:t>also</w:t>
      </w:r>
      <w:r w:rsidRPr="00271F8B">
        <w:rPr>
          <w:spacing w:val="-1"/>
          <w:sz w:val="24"/>
          <w:szCs w:val="24"/>
        </w:rPr>
        <w:t xml:space="preserve"> </w:t>
      </w:r>
      <w:r w:rsidRPr="00271F8B">
        <w:rPr>
          <w:sz w:val="24"/>
          <w:szCs w:val="24"/>
        </w:rPr>
        <w:t>seen</w:t>
      </w:r>
      <w:r w:rsidRPr="00271F8B">
        <w:rPr>
          <w:spacing w:val="-1"/>
          <w:sz w:val="24"/>
          <w:szCs w:val="24"/>
        </w:rPr>
        <w:t xml:space="preserve"> </w:t>
      </w:r>
      <w:r w:rsidRPr="00271F8B">
        <w:rPr>
          <w:sz w:val="24"/>
          <w:szCs w:val="24"/>
        </w:rPr>
        <w:t>to</w:t>
      </w:r>
      <w:r w:rsidRPr="00271F8B">
        <w:rPr>
          <w:spacing w:val="-1"/>
          <w:sz w:val="24"/>
          <w:szCs w:val="24"/>
        </w:rPr>
        <w:t xml:space="preserve"> </w:t>
      </w:r>
      <w:r w:rsidRPr="00271F8B">
        <w:rPr>
          <w:sz w:val="24"/>
          <w:szCs w:val="24"/>
        </w:rPr>
        <w:t>parallel</w:t>
      </w:r>
      <w:r w:rsidRPr="00271F8B">
        <w:rPr>
          <w:spacing w:val="-1"/>
          <w:sz w:val="24"/>
          <w:szCs w:val="24"/>
        </w:rPr>
        <w:t xml:space="preserve"> </w:t>
      </w:r>
      <w:r w:rsidRPr="00271F8B">
        <w:rPr>
          <w:sz w:val="24"/>
          <w:szCs w:val="24"/>
        </w:rPr>
        <w:t>cardiac</w:t>
      </w:r>
      <w:r w:rsidRPr="00271F8B">
        <w:rPr>
          <w:spacing w:val="-1"/>
          <w:sz w:val="24"/>
          <w:szCs w:val="24"/>
        </w:rPr>
        <w:t xml:space="preserve"> </w:t>
      </w:r>
      <w:r w:rsidRPr="00271F8B">
        <w:rPr>
          <w:sz w:val="24"/>
          <w:szCs w:val="24"/>
        </w:rPr>
        <w:t>markers</w:t>
      </w:r>
      <w:r w:rsidRPr="00271F8B">
        <w:rPr>
          <w:spacing w:val="-1"/>
          <w:sz w:val="24"/>
          <w:szCs w:val="24"/>
        </w:rPr>
        <w:t xml:space="preserve"> </w:t>
      </w:r>
      <w:r w:rsidRPr="00271F8B">
        <w:rPr>
          <w:sz w:val="24"/>
          <w:szCs w:val="24"/>
        </w:rPr>
        <w:t>in</w:t>
      </w:r>
      <w:r w:rsidRPr="00271F8B">
        <w:rPr>
          <w:spacing w:val="-1"/>
          <w:sz w:val="24"/>
          <w:szCs w:val="24"/>
        </w:rPr>
        <w:t xml:space="preserve"> </w:t>
      </w:r>
      <w:r w:rsidRPr="00271F8B">
        <w:rPr>
          <w:sz w:val="24"/>
          <w:szCs w:val="24"/>
        </w:rPr>
        <w:t>diabetic</w:t>
      </w:r>
      <w:r w:rsidRPr="00271F8B">
        <w:rPr>
          <w:spacing w:val="-1"/>
          <w:sz w:val="24"/>
          <w:szCs w:val="24"/>
        </w:rPr>
        <w:t xml:space="preserve"> </w:t>
      </w:r>
      <w:r w:rsidRPr="00271F8B">
        <w:rPr>
          <w:sz w:val="24"/>
          <w:szCs w:val="24"/>
        </w:rPr>
        <w:t>patients</w:t>
      </w:r>
      <w:r w:rsidRPr="00271F8B">
        <w:rPr>
          <w:spacing w:val="-1"/>
          <w:sz w:val="24"/>
          <w:szCs w:val="24"/>
        </w:rPr>
        <w:t xml:space="preserve"> </w:t>
      </w:r>
      <w:r w:rsidRPr="00271F8B">
        <w:rPr>
          <w:sz w:val="24"/>
          <w:szCs w:val="24"/>
        </w:rPr>
        <w:t>at</w:t>
      </w:r>
      <w:r w:rsidRPr="00271F8B">
        <w:rPr>
          <w:spacing w:val="-1"/>
          <w:sz w:val="24"/>
          <w:szCs w:val="24"/>
        </w:rPr>
        <w:t xml:space="preserve"> </w:t>
      </w:r>
      <w:r w:rsidRPr="00271F8B">
        <w:rPr>
          <w:sz w:val="24"/>
          <w:szCs w:val="24"/>
        </w:rPr>
        <w:t>CKD</w:t>
      </w:r>
      <w:r w:rsidRPr="00271F8B">
        <w:rPr>
          <w:spacing w:val="-1"/>
          <w:sz w:val="24"/>
          <w:szCs w:val="24"/>
        </w:rPr>
        <w:t xml:space="preserve"> </w:t>
      </w:r>
      <w:r w:rsidRPr="00271F8B">
        <w:rPr>
          <w:sz w:val="24"/>
          <w:szCs w:val="24"/>
        </w:rPr>
        <w:t>stage</w:t>
      </w:r>
      <w:r w:rsidRPr="00271F8B">
        <w:rPr>
          <w:spacing w:val="-1"/>
          <w:sz w:val="24"/>
          <w:szCs w:val="24"/>
        </w:rPr>
        <w:t xml:space="preserve"> </w:t>
      </w:r>
      <w:r w:rsidRPr="00271F8B">
        <w:rPr>
          <w:sz w:val="24"/>
          <w:szCs w:val="24"/>
        </w:rPr>
        <w:t>1 and 2. Which ultimately can be useful in predicting outcome of the progression and planning the therapy accordingly (27).</w:t>
      </w:r>
    </w:p>
    <w:p w:rsidR="00114D70" w:rsidRPr="00271F8B" w:rsidRDefault="00114D70" w:rsidP="00114D70">
      <w:pPr>
        <w:pStyle w:val="BodyText"/>
        <w:spacing w:line="235" w:lineRule="auto"/>
        <w:ind w:left="700" w:right="117"/>
        <w:jc w:val="both"/>
        <w:rPr>
          <w:sz w:val="24"/>
          <w:szCs w:val="24"/>
        </w:rPr>
      </w:pPr>
    </w:p>
    <w:p w:rsidR="00114D70" w:rsidRDefault="00114D70" w:rsidP="00114D70">
      <w:pPr>
        <w:pStyle w:val="BodyText"/>
        <w:spacing w:line="235" w:lineRule="auto"/>
        <w:ind w:left="700" w:right="117"/>
        <w:jc w:val="both"/>
        <w:rPr>
          <w:sz w:val="24"/>
          <w:szCs w:val="24"/>
        </w:rPr>
      </w:pPr>
      <w:r w:rsidRPr="00271F8B">
        <w:rPr>
          <w:sz w:val="24"/>
          <w:szCs w:val="24"/>
        </w:rPr>
        <w:t>The above mentioned facts not only increase L-FABP’s effectiveness in CKD related with diabetic nephropathy, also L-FABP is an effective marker to diagnose acute kidney injury and a good marker for renal injury prognosis (27).</w:t>
      </w:r>
    </w:p>
    <w:p w:rsidR="00C10462" w:rsidRPr="00271F8B" w:rsidRDefault="00C10462" w:rsidP="00114D70">
      <w:pPr>
        <w:pStyle w:val="BodyText"/>
        <w:spacing w:line="235" w:lineRule="auto"/>
        <w:ind w:left="700" w:right="117"/>
        <w:jc w:val="both"/>
        <w:rPr>
          <w:sz w:val="24"/>
          <w:szCs w:val="24"/>
        </w:rPr>
      </w:pPr>
    </w:p>
    <w:p w:rsidR="00114D70" w:rsidRPr="00271F8B" w:rsidRDefault="00114D70" w:rsidP="00114D70">
      <w:pPr>
        <w:pStyle w:val="BodyText"/>
        <w:ind w:left="700" w:right="118"/>
        <w:jc w:val="both"/>
        <w:rPr>
          <w:sz w:val="24"/>
          <w:szCs w:val="24"/>
        </w:rPr>
      </w:pPr>
      <w:r w:rsidRPr="00271F8B">
        <w:rPr>
          <w:noProof/>
          <w:sz w:val="24"/>
          <w:szCs w:val="24"/>
        </w:rPr>
        <mc:AlternateContent>
          <mc:Choice Requires="wps">
            <w:drawing>
              <wp:anchor distT="0" distB="0" distL="0" distR="0" simplePos="0" relativeHeight="251661312" behindDoc="0" locked="0" layoutInCell="1" allowOverlap="1" wp14:anchorId="4BF2B3EC" wp14:editId="38ED3A3A">
                <wp:simplePos x="0" y="0"/>
                <wp:positionH relativeFrom="page">
                  <wp:posOffset>517525</wp:posOffset>
                </wp:positionH>
                <wp:positionV relativeFrom="paragraph">
                  <wp:posOffset>103505</wp:posOffset>
                </wp:positionV>
                <wp:extent cx="16510" cy="4445"/>
                <wp:effectExtent l="0" t="0" r="21590" b="14605"/>
                <wp:wrapNone/>
                <wp:docPr id="27"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10" cy="4445"/>
                        </a:xfrm>
                        <a:custGeom>
                          <a:avLst/>
                          <a:gdLst/>
                          <a:ahLst/>
                          <a:cxnLst/>
                          <a:rect l="l" t="t" r="r" b="b"/>
                          <a:pathLst>
                            <a:path w="16510" h="4445">
                              <a:moveTo>
                                <a:pt x="16508" y="0"/>
                              </a:moveTo>
                              <a:lnTo>
                                <a:pt x="16028" y="0"/>
                              </a:lnTo>
                              <a:lnTo>
                                <a:pt x="15068" y="0"/>
                              </a:lnTo>
                              <a:lnTo>
                                <a:pt x="14108" y="0"/>
                              </a:lnTo>
                              <a:lnTo>
                                <a:pt x="12812" y="148"/>
                              </a:lnTo>
                              <a:lnTo>
                                <a:pt x="11181" y="447"/>
                              </a:lnTo>
                              <a:lnTo>
                                <a:pt x="9549" y="746"/>
                              </a:lnTo>
                              <a:lnTo>
                                <a:pt x="7918" y="895"/>
                              </a:lnTo>
                              <a:lnTo>
                                <a:pt x="6286" y="895"/>
                              </a:lnTo>
                              <a:lnTo>
                                <a:pt x="4654" y="895"/>
                              </a:lnTo>
                              <a:lnTo>
                                <a:pt x="3503" y="960"/>
                              </a:lnTo>
                              <a:lnTo>
                                <a:pt x="2831" y="1088"/>
                              </a:lnTo>
                              <a:lnTo>
                                <a:pt x="2159" y="1215"/>
                              </a:lnTo>
                              <a:lnTo>
                                <a:pt x="1215" y="2155"/>
                              </a:lnTo>
                              <a:lnTo>
                                <a:pt x="0" y="3903"/>
                              </a:lnTo>
                            </a:path>
                          </a:pathLst>
                        </a:custGeom>
                        <a:ln w="27324">
                          <a:solidFill>
                            <a:srgbClr val="65B40D"/>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DFF3AA0" id="Freeform 27" o:spid="_x0000_s1026" style="position:absolute;margin-left:40.75pt;margin-top:8.15pt;width:1.3pt;height:.3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6510,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" path="m16508,r-480,l15068,r-960,l12812,148,11181,447,9549,746,7918,895r-1632,l4654,895,3503,960r-672,128l2159,1215r-944,940l,3903e" filled="f" strokecolor="#65b40d" strokeweight=".759mm">
                <v:path arrowok="t"/>
                <w10:wrap anchorx="page"/>
              </v:shape>
            </w:pict>
          </mc:Fallback>
        </mc:AlternateContent>
      </w:r>
      <w:r w:rsidRPr="00271F8B">
        <w:rPr>
          <w:sz w:val="24"/>
          <w:szCs w:val="24"/>
        </w:rPr>
        <w:t>KIM -1 is seen in apical membrane of proximal tubules and is seen to rises nephropathy</w:t>
      </w:r>
      <w:r w:rsidRPr="00271F8B">
        <w:rPr>
          <w:spacing w:val="-2"/>
          <w:sz w:val="24"/>
          <w:szCs w:val="24"/>
        </w:rPr>
        <w:t xml:space="preserve"> </w:t>
      </w:r>
      <w:r w:rsidRPr="00271F8B">
        <w:rPr>
          <w:sz w:val="24"/>
          <w:szCs w:val="24"/>
        </w:rPr>
        <w:t>advanced</w:t>
      </w:r>
      <w:r w:rsidRPr="00271F8B">
        <w:rPr>
          <w:spacing w:val="-2"/>
          <w:sz w:val="24"/>
          <w:szCs w:val="24"/>
        </w:rPr>
        <w:t xml:space="preserve"> </w:t>
      </w:r>
      <w:r w:rsidRPr="00271F8B">
        <w:rPr>
          <w:sz w:val="24"/>
          <w:szCs w:val="24"/>
        </w:rPr>
        <w:t>stages.</w:t>
      </w:r>
      <w:r w:rsidRPr="00271F8B">
        <w:rPr>
          <w:spacing w:val="-2"/>
          <w:sz w:val="24"/>
          <w:szCs w:val="24"/>
        </w:rPr>
        <w:t xml:space="preserve"> </w:t>
      </w:r>
      <w:r w:rsidRPr="00271F8B">
        <w:rPr>
          <w:sz w:val="24"/>
          <w:szCs w:val="24"/>
        </w:rPr>
        <w:t>Treatment</w:t>
      </w:r>
      <w:r w:rsidRPr="00271F8B">
        <w:rPr>
          <w:spacing w:val="-2"/>
          <w:sz w:val="24"/>
          <w:szCs w:val="24"/>
        </w:rPr>
        <w:t xml:space="preserve"> </w:t>
      </w:r>
      <w:r w:rsidRPr="00271F8B">
        <w:rPr>
          <w:sz w:val="24"/>
          <w:szCs w:val="24"/>
        </w:rPr>
        <w:t>with</w:t>
      </w:r>
      <w:r w:rsidRPr="00271F8B">
        <w:rPr>
          <w:spacing w:val="-2"/>
          <w:sz w:val="24"/>
          <w:szCs w:val="24"/>
        </w:rPr>
        <w:t xml:space="preserve"> </w:t>
      </w:r>
      <w:r w:rsidRPr="00271F8B">
        <w:rPr>
          <w:sz w:val="24"/>
          <w:szCs w:val="24"/>
        </w:rPr>
        <w:t>RAS</w:t>
      </w:r>
      <w:r w:rsidRPr="00271F8B">
        <w:rPr>
          <w:spacing w:val="-2"/>
          <w:sz w:val="24"/>
          <w:szCs w:val="24"/>
        </w:rPr>
        <w:t xml:space="preserve"> </w:t>
      </w:r>
      <w:r w:rsidRPr="00271F8B">
        <w:rPr>
          <w:sz w:val="24"/>
          <w:szCs w:val="24"/>
        </w:rPr>
        <w:t>blocking</w:t>
      </w:r>
      <w:r w:rsidRPr="00271F8B">
        <w:rPr>
          <w:spacing w:val="-2"/>
          <w:sz w:val="24"/>
          <w:szCs w:val="24"/>
        </w:rPr>
        <w:t xml:space="preserve"> </w:t>
      </w:r>
      <w:r w:rsidRPr="00271F8B">
        <w:rPr>
          <w:sz w:val="24"/>
          <w:szCs w:val="24"/>
        </w:rPr>
        <w:t>agents</w:t>
      </w:r>
      <w:r w:rsidRPr="00271F8B">
        <w:rPr>
          <w:spacing w:val="-2"/>
          <w:sz w:val="24"/>
          <w:szCs w:val="24"/>
        </w:rPr>
        <w:t xml:space="preserve"> </w:t>
      </w:r>
      <w:r w:rsidRPr="00271F8B">
        <w:rPr>
          <w:sz w:val="24"/>
          <w:szCs w:val="24"/>
        </w:rPr>
        <w:t>decrease</w:t>
      </w:r>
      <w:r w:rsidRPr="00271F8B">
        <w:rPr>
          <w:spacing w:val="-2"/>
          <w:sz w:val="24"/>
          <w:szCs w:val="24"/>
        </w:rPr>
        <w:t xml:space="preserve"> </w:t>
      </w:r>
      <w:r w:rsidRPr="00271F8B">
        <w:rPr>
          <w:sz w:val="24"/>
          <w:szCs w:val="24"/>
        </w:rPr>
        <w:t>KIM- 1 in the urine which correlates with decreased blood pressure and decrease in urinary albumin loss (28).</w:t>
      </w:r>
    </w:p>
    <w:p w:rsidR="00114D70" w:rsidRPr="00271F8B" w:rsidRDefault="00114D70" w:rsidP="00114D70">
      <w:pPr>
        <w:pStyle w:val="BodyText"/>
        <w:spacing w:before="10"/>
        <w:jc w:val="both"/>
        <w:rPr>
          <w:sz w:val="24"/>
          <w:szCs w:val="24"/>
        </w:rPr>
      </w:pPr>
    </w:p>
    <w:p w:rsidR="00114D70" w:rsidRPr="00271F8B" w:rsidRDefault="00114D70" w:rsidP="00114D70">
      <w:pPr>
        <w:pStyle w:val="BodyText"/>
        <w:ind w:left="700" w:right="118"/>
        <w:jc w:val="both"/>
        <w:rPr>
          <w:sz w:val="24"/>
          <w:szCs w:val="24"/>
        </w:rPr>
      </w:pPr>
      <w:r w:rsidRPr="00271F8B">
        <w:rPr>
          <w:sz w:val="24"/>
          <w:szCs w:val="24"/>
        </w:rPr>
        <w:lastRenderedPageBreak/>
        <w:t>KIM-1 is an integral protein found to be raised with tubular injury and shows signs to be a good early marker in tubular damage. Also being found in higher amount in diabetic patients and complementing other markers like serum creatinine, urea, and BUN also increases its usefulness in these patient’s diagnosis and progression of nephropathy (28).</w:t>
      </w:r>
    </w:p>
    <w:p w:rsidR="00114D70" w:rsidRPr="00271F8B" w:rsidRDefault="00114D70" w:rsidP="00114D70">
      <w:pPr>
        <w:pStyle w:val="BodyText"/>
        <w:tabs>
          <w:tab w:val="left" w:pos="6497"/>
        </w:tabs>
        <w:jc w:val="both"/>
        <w:rPr>
          <w:sz w:val="24"/>
          <w:szCs w:val="24"/>
        </w:rPr>
      </w:pPr>
      <w:r w:rsidRPr="00271F8B">
        <w:rPr>
          <w:sz w:val="24"/>
          <w:szCs w:val="24"/>
        </w:rPr>
        <w:tab/>
      </w:r>
    </w:p>
    <w:p w:rsidR="00C10462" w:rsidRDefault="00C10462" w:rsidP="00114D70">
      <w:pPr>
        <w:pStyle w:val="BodyText"/>
        <w:spacing w:before="1"/>
        <w:ind w:left="700" w:right="117"/>
        <w:jc w:val="both"/>
        <w:rPr>
          <w:sz w:val="24"/>
          <w:szCs w:val="24"/>
        </w:rPr>
      </w:pPr>
    </w:p>
    <w:p w:rsidR="00C10462" w:rsidRDefault="00C10462" w:rsidP="00114D70">
      <w:pPr>
        <w:pStyle w:val="BodyText"/>
        <w:spacing w:before="1"/>
        <w:ind w:left="700" w:right="117"/>
        <w:jc w:val="both"/>
        <w:rPr>
          <w:sz w:val="24"/>
          <w:szCs w:val="24"/>
        </w:rPr>
      </w:pPr>
    </w:p>
    <w:p w:rsidR="00114D70" w:rsidRDefault="00114D70" w:rsidP="00114D70">
      <w:pPr>
        <w:pStyle w:val="BodyText"/>
        <w:spacing w:before="1"/>
        <w:ind w:left="700" w:right="117"/>
        <w:jc w:val="both"/>
        <w:rPr>
          <w:sz w:val="24"/>
          <w:szCs w:val="24"/>
        </w:rPr>
      </w:pPr>
      <w:r w:rsidRPr="00271F8B">
        <w:rPr>
          <w:sz w:val="24"/>
          <w:szCs w:val="24"/>
        </w:rPr>
        <w:t>It has been observed that glomerular injury in renal nephropathy may be following tubular injury. And as it is noted KIM-1 being an early marker for tubular injury</w:t>
      </w:r>
    </w:p>
    <w:p w:rsidR="00C10462" w:rsidRPr="00271F8B" w:rsidRDefault="00C10462" w:rsidP="00114D70">
      <w:pPr>
        <w:pStyle w:val="BodyText"/>
        <w:spacing w:before="1"/>
        <w:ind w:left="700" w:right="117"/>
        <w:jc w:val="both"/>
        <w:rPr>
          <w:sz w:val="24"/>
          <w:szCs w:val="24"/>
        </w:rPr>
      </w:pPr>
    </w:p>
    <w:p w:rsidR="00114D70" w:rsidRPr="00271F8B" w:rsidRDefault="00114D70" w:rsidP="00114D70">
      <w:pPr>
        <w:pStyle w:val="BodyText"/>
        <w:spacing w:line="235" w:lineRule="auto"/>
        <w:ind w:left="700" w:right="117"/>
        <w:jc w:val="both"/>
        <w:rPr>
          <w:sz w:val="24"/>
          <w:szCs w:val="24"/>
        </w:rPr>
      </w:pPr>
      <w:r w:rsidRPr="00271F8B">
        <w:rPr>
          <w:sz w:val="24"/>
          <w:szCs w:val="24"/>
        </w:rPr>
        <w:t>It can surely be helpful in controlling further damage and nephropathy stage conversion in these patients. KIM-1 along with NGAL depicts ongoing injury so the</w:t>
      </w:r>
      <w:r w:rsidRPr="00271F8B">
        <w:rPr>
          <w:spacing w:val="-2"/>
          <w:sz w:val="24"/>
          <w:szCs w:val="24"/>
        </w:rPr>
        <w:t xml:space="preserve"> </w:t>
      </w:r>
      <w:r w:rsidRPr="00271F8B">
        <w:rPr>
          <w:sz w:val="24"/>
          <w:szCs w:val="24"/>
        </w:rPr>
        <w:t>extent</w:t>
      </w:r>
      <w:r w:rsidRPr="00271F8B">
        <w:rPr>
          <w:spacing w:val="-2"/>
          <w:sz w:val="24"/>
          <w:szCs w:val="24"/>
        </w:rPr>
        <w:t xml:space="preserve"> </w:t>
      </w:r>
      <w:r w:rsidRPr="00271F8B">
        <w:rPr>
          <w:sz w:val="24"/>
          <w:szCs w:val="24"/>
        </w:rPr>
        <w:t>of</w:t>
      </w:r>
      <w:r w:rsidRPr="00271F8B">
        <w:rPr>
          <w:spacing w:val="-2"/>
          <w:sz w:val="24"/>
          <w:szCs w:val="24"/>
        </w:rPr>
        <w:t xml:space="preserve"> </w:t>
      </w:r>
      <w:r w:rsidRPr="00271F8B">
        <w:rPr>
          <w:sz w:val="24"/>
          <w:szCs w:val="24"/>
        </w:rPr>
        <w:t>injury</w:t>
      </w:r>
      <w:r w:rsidRPr="00271F8B">
        <w:rPr>
          <w:spacing w:val="-2"/>
          <w:sz w:val="24"/>
          <w:szCs w:val="24"/>
        </w:rPr>
        <w:t xml:space="preserve"> </w:t>
      </w:r>
      <w:r w:rsidRPr="00271F8B">
        <w:rPr>
          <w:sz w:val="24"/>
          <w:szCs w:val="24"/>
        </w:rPr>
        <w:t>can</w:t>
      </w:r>
      <w:r w:rsidRPr="00271F8B">
        <w:rPr>
          <w:spacing w:val="-2"/>
          <w:sz w:val="24"/>
          <w:szCs w:val="24"/>
        </w:rPr>
        <w:t xml:space="preserve"> </w:t>
      </w:r>
      <w:r w:rsidRPr="00271F8B">
        <w:rPr>
          <w:sz w:val="24"/>
          <w:szCs w:val="24"/>
        </w:rPr>
        <w:t>be</w:t>
      </w:r>
      <w:r w:rsidRPr="00271F8B">
        <w:rPr>
          <w:spacing w:val="-2"/>
          <w:sz w:val="24"/>
          <w:szCs w:val="24"/>
        </w:rPr>
        <w:t xml:space="preserve"> </w:t>
      </w:r>
      <w:r w:rsidRPr="00271F8B">
        <w:rPr>
          <w:sz w:val="24"/>
          <w:szCs w:val="24"/>
        </w:rPr>
        <w:t>accurately</w:t>
      </w:r>
      <w:r w:rsidRPr="00271F8B">
        <w:rPr>
          <w:spacing w:val="-2"/>
          <w:sz w:val="24"/>
          <w:szCs w:val="24"/>
        </w:rPr>
        <w:t xml:space="preserve"> </w:t>
      </w:r>
      <w:r w:rsidRPr="00271F8B">
        <w:rPr>
          <w:sz w:val="24"/>
          <w:szCs w:val="24"/>
        </w:rPr>
        <w:t>measured</w:t>
      </w:r>
      <w:r w:rsidRPr="00271F8B">
        <w:rPr>
          <w:spacing w:val="-2"/>
          <w:sz w:val="24"/>
          <w:szCs w:val="24"/>
        </w:rPr>
        <w:t xml:space="preserve"> </w:t>
      </w:r>
      <w:r w:rsidRPr="00271F8B">
        <w:rPr>
          <w:sz w:val="24"/>
          <w:szCs w:val="24"/>
        </w:rPr>
        <w:t>whereas</w:t>
      </w:r>
      <w:r w:rsidRPr="00271F8B">
        <w:rPr>
          <w:spacing w:val="-2"/>
          <w:sz w:val="24"/>
          <w:szCs w:val="24"/>
        </w:rPr>
        <w:t xml:space="preserve"> </w:t>
      </w:r>
      <w:proofErr w:type="spellStart"/>
      <w:r w:rsidRPr="00271F8B">
        <w:rPr>
          <w:sz w:val="24"/>
          <w:szCs w:val="24"/>
        </w:rPr>
        <w:t>cystatin</w:t>
      </w:r>
      <w:proofErr w:type="spellEnd"/>
      <w:r w:rsidRPr="00271F8B">
        <w:rPr>
          <w:sz w:val="24"/>
          <w:szCs w:val="24"/>
        </w:rPr>
        <w:t>-C</w:t>
      </w:r>
      <w:r w:rsidRPr="00271F8B">
        <w:rPr>
          <w:spacing w:val="-2"/>
          <w:sz w:val="24"/>
          <w:szCs w:val="24"/>
        </w:rPr>
        <w:t xml:space="preserve"> </w:t>
      </w:r>
      <w:r w:rsidRPr="00271F8B">
        <w:rPr>
          <w:sz w:val="24"/>
          <w:szCs w:val="24"/>
        </w:rPr>
        <w:t>also</w:t>
      </w:r>
      <w:r w:rsidRPr="00271F8B">
        <w:rPr>
          <w:spacing w:val="-2"/>
          <w:sz w:val="24"/>
          <w:szCs w:val="24"/>
        </w:rPr>
        <w:t xml:space="preserve"> </w:t>
      </w:r>
      <w:r w:rsidRPr="00271F8B">
        <w:rPr>
          <w:sz w:val="24"/>
          <w:szCs w:val="24"/>
        </w:rPr>
        <w:t>reflects</w:t>
      </w:r>
      <w:r w:rsidRPr="00271F8B">
        <w:rPr>
          <w:spacing w:val="-2"/>
          <w:sz w:val="24"/>
          <w:szCs w:val="24"/>
        </w:rPr>
        <w:t xml:space="preserve"> </w:t>
      </w:r>
      <w:r w:rsidRPr="00271F8B">
        <w:rPr>
          <w:sz w:val="24"/>
          <w:szCs w:val="24"/>
        </w:rPr>
        <w:t>the previous or old injury. KIM-1 levels in some instances when found to be high were coinciding with faster decrease in GFR, thus enhancing mortality, which establish KIM-1 as prognostic marker as well (29).</w:t>
      </w:r>
    </w:p>
    <w:p w:rsidR="00114D70" w:rsidRPr="00271F8B" w:rsidRDefault="00114D70" w:rsidP="00114D70">
      <w:pPr>
        <w:pStyle w:val="BodyText"/>
        <w:jc w:val="both"/>
        <w:rPr>
          <w:sz w:val="24"/>
          <w:szCs w:val="24"/>
        </w:rPr>
      </w:pPr>
    </w:p>
    <w:p w:rsidR="00114D70" w:rsidRPr="00271F8B" w:rsidRDefault="00114D70" w:rsidP="00114D70">
      <w:pPr>
        <w:pStyle w:val="BodyText"/>
        <w:ind w:left="700" w:right="117"/>
        <w:jc w:val="both"/>
        <w:rPr>
          <w:sz w:val="24"/>
          <w:szCs w:val="24"/>
        </w:rPr>
      </w:pPr>
      <w:r w:rsidRPr="00271F8B">
        <w:rPr>
          <w:sz w:val="24"/>
          <w:szCs w:val="24"/>
        </w:rPr>
        <w:t xml:space="preserve">Treatment with </w:t>
      </w:r>
      <w:proofErr w:type="spellStart"/>
      <w:r w:rsidRPr="00271F8B">
        <w:rPr>
          <w:sz w:val="24"/>
          <w:szCs w:val="24"/>
        </w:rPr>
        <w:t>Irbesartan</w:t>
      </w:r>
      <w:proofErr w:type="spellEnd"/>
      <w:r w:rsidRPr="00271F8B">
        <w:rPr>
          <w:sz w:val="24"/>
          <w:szCs w:val="24"/>
        </w:rPr>
        <w:t xml:space="preserve"> in diabetic nephropathy patients showed in KIM-1 level regression along with </w:t>
      </w:r>
      <w:proofErr w:type="spellStart"/>
      <w:r w:rsidRPr="00271F8B">
        <w:rPr>
          <w:sz w:val="24"/>
          <w:szCs w:val="24"/>
        </w:rPr>
        <w:t>microalbuminuria</w:t>
      </w:r>
      <w:proofErr w:type="spellEnd"/>
      <w:r w:rsidRPr="00271F8B">
        <w:rPr>
          <w:sz w:val="24"/>
          <w:szCs w:val="24"/>
        </w:rPr>
        <w:t xml:space="preserve"> improvement which indicates role of KIM-I in monitoring efficacy of treatment in such patients (30).</w:t>
      </w:r>
    </w:p>
    <w:p w:rsidR="00114D70" w:rsidRPr="00271F8B" w:rsidRDefault="00114D70" w:rsidP="00114D70">
      <w:pPr>
        <w:pStyle w:val="BodyText"/>
        <w:jc w:val="both"/>
        <w:rPr>
          <w:sz w:val="24"/>
          <w:szCs w:val="24"/>
        </w:rPr>
      </w:pPr>
    </w:p>
    <w:p w:rsidR="00114D70" w:rsidRPr="00271F8B" w:rsidRDefault="00114D70" w:rsidP="00114D70">
      <w:pPr>
        <w:pStyle w:val="BodyText"/>
        <w:ind w:left="700"/>
        <w:jc w:val="both"/>
        <w:rPr>
          <w:sz w:val="24"/>
          <w:szCs w:val="24"/>
        </w:rPr>
      </w:pPr>
      <w:r w:rsidRPr="00271F8B">
        <w:rPr>
          <w:sz w:val="24"/>
          <w:szCs w:val="24"/>
        </w:rPr>
        <w:t>NGAL</w:t>
      </w:r>
      <w:r w:rsidRPr="00271F8B">
        <w:rPr>
          <w:spacing w:val="16"/>
          <w:sz w:val="24"/>
          <w:szCs w:val="24"/>
        </w:rPr>
        <w:t xml:space="preserve"> </w:t>
      </w:r>
      <w:r w:rsidRPr="00271F8B">
        <w:rPr>
          <w:sz w:val="24"/>
          <w:szCs w:val="24"/>
        </w:rPr>
        <w:t>carries</w:t>
      </w:r>
      <w:r w:rsidRPr="00271F8B">
        <w:rPr>
          <w:spacing w:val="25"/>
          <w:sz w:val="24"/>
          <w:szCs w:val="24"/>
        </w:rPr>
        <w:t xml:space="preserve"> </w:t>
      </w:r>
      <w:r w:rsidRPr="00271F8B">
        <w:rPr>
          <w:sz w:val="24"/>
          <w:szCs w:val="24"/>
        </w:rPr>
        <w:t>iron</w:t>
      </w:r>
      <w:r w:rsidRPr="00271F8B">
        <w:rPr>
          <w:spacing w:val="25"/>
          <w:sz w:val="24"/>
          <w:szCs w:val="24"/>
        </w:rPr>
        <w:t xml:space="preserve"> </w:t>
      </w:r>
      <w:r w:rsidRPr="00271F8B">
        <w:rPr>
          <w:sz w:val="24"/>
          <w:szCs w:val="24"/>
        </w:rPr>
        <w:t>in</w:t>
      </w:r>
      <w:r w:rsidRPr="00271F8B">
        <w:rPr>
          <w:spacing w:val="25"/>
          <w:sz w:val="24"/>
          <w:szCs w:val="24"/>
        </w:rPr>
        <w:t xml:space="preserve"> </w:t>
      </w:r>
      <w:r w:rsidRPr="00271F8B">
        <w:rPr>
          <w:sz w:val="24"/>
          <w:szCs w:val="24"/>
        </w:rPr>
        <w:t>its</w:t>
      </w:r>
      <w:r w:rsidRPr="00271F8B">
        <w:rPr>
          <w:spacing w:val="25"/>
          <w:sz w:val="24"/>
          <w:szCs w:val="24"/>
        </w:rPr>
        <w:t xml:space="preserve"> </w:t>
      </w:r>
      <w:r w:rsidRPr="00271F8B">
        <w:rPr>
          <w:sz w:val="24"/>
          <w:szCs w:val="24"/>
        </w:rPr>
        <w:t>structure</w:t>
      </w:r>
      <w:r w:rsidRPr="00271F8B">
        <w:rPr>
          <w:spacing w:val="25"/>
          <w:sz w:val="24"/>
          <w:szCs w:val="24"/>
        </w:rPr>
        <w:t xml:space="preserve"> </w:t>
      </w:r>
      <w:r w:rsidRPr="00271F8B">
        <w:rPr>
          <w:sz w:val="24"/>
          <w:szCs w:val="24"/>
        </w:rPr>
        <w:t>and</w:t>
      </w:r>
      <w:r w:rsidRPr="00271F8B">
        <w:rPr>
          <w:spacing w:val="25"/>
          <w:sz w:val="24"/>
          <w:szCs w:val="24"/>
        </w:rPr>
        <w:t xml:space="preserve"> </w:t>
      </w:r>
      <w:r w:rsidRPr="00271F8B">
        <w:rPr>
          <w:sz w:val="24"/>
          <w:szCs w:val="24"/>
        </w:rPr>
        <w:t>is</w:t>
      </w:r>
      <w:r w:rsidRPr="00271F8B">
        <w:rPr>
          <w:spacing w:val="25"/>
          <w:sz w:val="24"/>
          <w:szCs w:val="24"/>
        </w:rPr>
        <w:t xml:space="preserve"> </w:t>
      </w:r>
      <w:r w:rsidRPr="00271F8B">
        <w:rPr>
          <w:sz w:val="24"/>
          <w:szCs w:val="24"/>
        </w:rPr>
        <w:t>secreted</w:t>
      </w:r>
      <w:r w:rsidRPr="00271F8B">
        <w:rPr>
          <w:spacing w:val="25"/>
          <w:sz w:val="24"/>
          <w:szCs w:val="24"/>
        </w:rPr>
        <w:t xml:space="preserve"> </w:t>
      </w:r>
      <w:r w:rsidRPr="00271F8B">
        <w:rPr>
          <w:sz w:val="24"/>
          <w:szCs w:val="24"/>
        </w:rPr>
        <w:t>by</w:t>
      </w:r>
      <w:r w:rsidRPr="00271F8B">
        <w:rPr>
          <w:spacing w:val="25"/>
          <w:sz w:val="24"/>
          <w:szCs w:val="24"/>
        </w:rPr>
        <w:t xml:space="preserve"> </w:t>
      </w:r>
      <w:r w:rsidRPr="00271F8B">
        <w:rPr>
          <w:sz w:val="24"/>
          <w:szCs w:val="24"/>
        </w:rPr>
        <w:t>neutrophils</w:t>
      </w:r>
      <w:r w:rsidRPr="00271F8B">
        <w:rPr>
          <w:spacing w:val="25"/>
          <w:sz w:val="24"/>
          <w:szCs w:val="24"/>
        </w:rPr>
        <w:t xml:space="preserve"> </w:t>
      </w:r>
      <w:r w:rsidRPr="00271F8B">
        <w:rPr>
          <w:sz w:val="24"/>
          <w:szCs w:val="24"/>
        </w:rPr>
        <w:t>when</w:t>
      </w:r>
      <w:r w:rsidRPr="00271F8B">
        <w:rPr>
          <w:spacing w:val="26"/>
          <w:sz w:val="24"/>
          <w:szCs w:val="24"/>
        </w:rPr>
        <w:t xml:space="preserve"> </w:t>
      </w:r>
      <w:r w:rsidRPr="00271F8B">
        <w:rPr>
          <w:spacing w:val="-2"/>
          <w:sz w:val="24"/>
          <w:szCs w:val="24"/>
        </w:rPr>
        <w:t xml:space="preserve">activated </w:t>
      </w:r>
      <w:r w:rsidRPr="00271F8B">
        <w:rPr>
          <w:sz w:val="24"/>
          <w:szCs w:val="24"/>
        </w:rPr>
        <w:t>during</w:t>
      </w:r>
      <w:r w:rsidRPr="00271F8B">
        <w:rPr>
          <w:spacing w:val="40"/>
          <w:sz w:val="24"/>
          <w:szCs w:val="24"/>
        </w:rPr>
        <w:t xml:space="preserve"> </w:t>
      </w:r>
      <w:r w:rsidRPr="00271F8B">
        <w:rPr>
          <w:sz w:val="24"/>
          <w:szCs w:val="24"/>
        </w:rPr>
        <w:t>the</w:t>
      </w:r>
      <w:r w:rsidRPr="00271F8B">
        <w:rPr>
          <w:spacing w:val="40"/>
          <w:sz w:val="24"/>
          <w:szCs w:val="24"/>
        </w:rPr>
        <w:t xml:space="preserve"> </w:t>
      </w:r>
      <w:r w:rsidRPr="00271F8B">
        <w:rPr>
          <w:sz w:val="24"/>
          <w:szCs w:val="24"/>
        </w:rPr>
        <w:t>infections.</w:t>
      </w:r>
      <w:r w:rsidRPr="00271F8B">
        <w:rPr>
          <w:spacing w:val="40"/>
          <w:sz w:val="24"/>
          <w:szCs w:val="24"/>
        </w:rPr>
        <w:t xml:space="preserve"> </w:t>
      </w:r>
      <w:r w:rsidRPr="00271F8B">
        <w:rPr>
          <w:sz w:val="24"/>
          <w:szCs w:val="24"/>
        </w:rPr>
        <w:t>Also</w:t>
      </w:r>
      <w:r w:rsidRPr="00271F8B">
        <w:rPr>
          <w:spacing w:val="40"/>
          <w:sz w:val="24"/>
          <w:szCs w:val="24"/>
        </w:rPr>
        <w:t xml:space="preserve"> </w:t>
      </w:r>
      <w:r w:rsidRPr="00271F8B">
        <w:rPr>
          <w:sz w:val="24"/>
          <w:szCs w:val="24"/>
        </w:rPr>
        <w:t>present</w:t>
      </w:r>
      <w:r w:rsidRPr="00271F8B">
        <w:rPr>
          <w:spacing w:val="40"/>
          <w:sz w:val="24"/>
          <w:szCs w:val="24"/>
        </w:rPr>
        <w:t xml:space="preserve"> </w:t>
      </w:r>
      <w:r w:rsidRPr="00271F8B">
        <w:rPr>
          <w:sz w:val="24"/>
          <w:szCs w:val="24"/>
        </w:rPr>
        <w:t>in</w:t>
      </w:r>
      <w:r w:rsidRPr="00271F8B">
        <w:rPr>
          <w:spacing w:val="40"/>
          <w:sz w:val="24"/>
          <w:szCs w:val="24"/>
        </w:rPr>
        <w:t xml:space="preserve"> </w:t>
      </w:r>
      <w:r w:rsidRPr="00271F8B">
        <w:rPr>
          <w:sz w:val="24"/>
          <w:szCs w:val="24"/>
        </w:rPr>
        <w:t>tubular</w:t>
      </w:r>
      <w:r w:rsidRPr="00271F8B">
        <w:rPr>
          <w:spacing w:val="40"/>
          <w:sz w:val="24"/>
          <w:szCs w:val="24"/>
        </w:rPr>
        <w:t xml:space="preserve"> </w:t>
      </w:r>
      <w:r w:rsidRPr="00271F8B">
        <w:rPr>
          <w:sz w:val="24"/>
          <w:szCs w:val="24"/>
        </w:rPr>
        <w:t>epithelial</w:t>
      </w:r>
      <w:r w:rsidRPr="00271F8B">
        <w:rPr>
          <w:spacing w:val="40"/>
          <w:sz w:val="24"/>
          <w:szCs w:val="24"/>
        </w:rPr>
        <w:t xml:space="preserve"> </w:t>
      </w:r>
      <w:r w:rsidRPr="00271F8B">
        <w:rPr>
          <w:sz w:val="24"/>
          <w:szCs w:val="24"/>
        </w:rPr>
        <w:t>cells</w:t>
      </w:r>
      <w:r w:rsidRPr="00271F8B">
        <w:rPr>
          <w:spacing w:val="40"/>
          <w:sz w:val="24"/>
          <w:szCs w:val="24"/>
        </w:rPr>
        <w:t xml:space="preserve"> </w:t>
      </w:r>
      <w:r w:rsidRPr="00271F8B">
        <w:rPr>
          <w:sz w:val="24"/>
          <w:szCs w:val="24"/>
        </w:rPr>
        <w:t>of</w:t>
      </w:r>
      <w:r w:rsidRPr="00271F8B">
        <w:rPr>
          <w:spacing w:val="40"/>
          <w:sz w:val="24"/>
          <w:szCs w:val="24"/>
        </w:rPr>
        <w:t xml:space="preserve"> </w:t>
      </w:r>
      <w:r w:rsidRPr="00271F8B">
        <w:rPr>
          <w:sz w:val="24"/>
          <w:szCs w:val="24"/>
        </w:rPr>
        <w:t>kidney</w:t>
      </w:r>
      <w:r w:rsidRPr="00271F8B">
        <w:rPr>
          <w:spacing w:val="40"/>
          <w:sz w:val="24"/>
          <w:szCs w:val="24"/>
        </w:rPr>
        <w:t xml:space="preserve"> </w:t>
      </w:r>
      <w:r w:rsidRPr="00271F8B">
        <w:rPr>
          <w:sz w:val="24"/>
          <w:szCs w:val="24"/>
        </w:rPr>
        <w:t>so</w:t>
      </w:r>
      <w:r w:rsidRPr="00271F8B">
        <w:rPr>
          <w:spacing w:val="40"/>
          <w:sz w:val="24"/>
          <w:szCs w:val="24"/>
        </w:rPr>
        <w:t xml:space="preserve"> </w:t>
      </w:r>
      <w:r w:rsidRPr="00271F8B">
        <w:rPr>
          <w:sz w:val="24"/>
          <w:szCs w:val="24"/>
        </w:rPr>
        <w:t xml:space="preserve">is released at the time of tubular injury. </w:t>
      </w:r>
      <w:r w:rsidRPr="00271F8B">
        <w:rPr>
          <w:noProof/>
          <w:sz w:val="24"/>
          <w:szCs w:val="24"/>
        </w:rPr>
        <mc:AlternateContent>
          <mc:Choice Requires="wps">
            <w:drawing>
              <wp:anchor distT="0" distB="0" distL="0" distR="0" simplePos="0" relativeHeight="251662336" behindDoc="0" locked="0" layoutInCell="1" allowOverlap="1" wp14:anchorId="7FDFA692" wp14:editId="420637A2">
                <wp:simplePos x="0" y="0"/>
                <wp:positionH relativeFrom="page">
                  <wp:posOffset>516255</wp:posOffset>
                </wp:positionH>
                <wp:positionV relativeFrom="paragraph">
                  <wp:posOffset>34925</wp:posOffset>
                </wp:positionV>
                <wp:extent cx="1270" cy="2540"/>
                <wp:effectExtent l="0" t="0" r="0" b="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2540"/>
                        </a:xfrm>
                        <a:custGeom>
                          <a:avLst/>
                          <a:gdLst/>
                          <a:ahLst/>
                          <a:cxnLst/>
                          <a:rect l="l" t="t" r="r" b="b"/>
                          <a:pathLst>
                            <a:path w="635" h="2540">
                              <a:moveTo>
                                <a:pt x="0" y="2048"/>
                              </a:moveTo>
                              <a:lnTo>
                                <a:pt x="0" y="1707"/>
                              </a:lnTo>
                              <a:lnTo>
                                <a:pt x="0" y="1024"/>
                              </a:lnTo>
                              <a:lnTo>
                                <a:pt x="0" y="341"/>
                              </a:lnTo>
                              <a:lnTo>
                                <a:pt x="0" y="0"/>
                              </a:lnTo>
                              <a:lnTo>
                                <a:pt x="127" y="0"/>
                              </a:lnTo>
                              <a:lnTo>
                                <a:pt x="383" y="0"/>
                              </a:lnTo>
                            </a:path>
                          </a:pathLst>
                        </a:custGeom>
                        <a:ln w="27324">
                          <a:solidFill>
                            <a:srgbClr val="65B40D"/>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253367F4" id="Freeform 31" o:spid="_x0000_s1026" style="position:absolute;margin-left:40.65pt;margin-top:2.75pt;width:.1pt;height:.2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35,2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" path="m,2048l,1707,,1024,,341,,,127,,383,e" filled="f" strokecolor="#65b40d" strokeweight=".759mm">
                <v:path arrowok="t"/>
                <w10:wrap anchorx="page"/>
              </v:shape>
            </w:pict>
          </mc:Fallback>
        </mc:AlternateContent>
      </w:r>
      <w:r w:rsidRPr="00271F8B">
        <w:rPr>
          <w:sz w:val="24"/>
          <w:szCs w:val="24"/>
        </w:rPr>
        <w:t xml:space="preserve">NGAL is a highly sensitive marker having more accuracy for acute kidney injury. Also high amount of NGAL rises in relation with decreased GFR in nephropathy </w:t>
      </w:r>
      <w:r w:rsidRPr="00271F8B">
        <w:rPr>
          <w:spacing w:val="-2"/>
          <w:sz w:val="24"/>
          <w:szCs w:val="24"/>
        </w:rPr>
        <w:t>patients (31).</w:t>
      </w:r>
    </w:p>
    <w:p w:rsidR="00114D70" w:rsidRPr="00271F8B" w:rsidRDefault="00114D70" w:rsidP="00114D70">
      <w:pPr>
        <w:pStyle w:val="BodyText"/>
        <w:jc w:val="both"/>
        <w:rPr>
          <w:sz w:val="24"/>
          <w:szCs w:val="24"/>
        </w:rPr>
      </w:pPr>
    </w:p>
    <w:p w:rsidR="00114D70" w:rsidRPr="00271F8B" w:rsidRDefault="00114D70" w:rsidP="00114D70">
      <w:pPr>
        <w:pStyle w:val="BodyText"/>
        <w:ind w:left="700" w:right="117"/>
        <w:jc w:val="both"/>
        <w:rPr>
          <w:sz w:val="24"/>
          <w:szCs w:val="24"/>
        </w:rPr>
      </w:pPr>
      <w:r w:rsidRPr="00271F8B">
        <w:rPr>
          <w:sz w:val="24"/>
          <w:szCs w:val="24"/>
        </w:rPr>
        <w:t>NGAL have been studied to be negatively correlated with e-GFR and have been found to have positive correlation with other important markers of nephropathy</w:t>
      </w:r>
      <w:r w:rsidRPr="00271F8B">
        <w:rPr>
          <w:spacing w:val="40"/>
          <w:sz w:val="24"/>
          <w:szCs w:val="24"/>
        </w:rPr>
        <w:t xml:space="preserve"> </w:t>
      </w:r>
      <w:r w:rsidRPr="00271F8B">
        <w:rPr>
          <w:sz w:val="24"/>
          <w:szCs w:val="24"/>
        </w:rPr>
        <w:t>like proteinuria, serum creatinine and urinary albumin creatinine ratio. These studies hint that urinary NGAL may have bole in clinical usage with other diagnostic and prognostic markers for Nephropathy (32).</w:t>
      </w:r>
    </w:p>
    <w:p w:rsidR="00114D70" w:rsidRPr="00271F8B" w:rsidRDefault="00114D70" w:rsidP="00114D70">
      <w:pPr>
        <w:pStyle w:val="BodyText"/>
        <w:spacing w:before="2"/>
        <w:jc w:val="both"/>
        <w:rPr>
          <w:sz w:val="24"/>
          <w:szCs w:val="24"/>
        </w:rPr>
      </w:pPr>
    </w:p>
    <w:p w:rsidR="00114D70" w:rsidRPr="00271F8B" w:rsidRDefault="00114D70" w:rsidP="00114D70">
      <w:pPr>
        <w:pStyle w:val="BodyText"/>
        <w:ind w:left="700" w:right="118"/>
        <w:jc w:val="both"/>
        <w:rPr>
          <w:sz w:val="24"/>
          <w:szCs w:val="24"/>
        </w:rPr>
      </w:pPr>
      <w:r w:rsidRPr="00271F8B">
        <w:rPr>
          <w:sz w:val="24"/>
          <w:szCs w:val="24"/>
        </w:rPr>
        <w:t xml:space="preserve">And some important observations suggested that NGAL is closely correlated with duration of hyperglycemia in diabetes, correlated with </w:t>
      </w:r>
      <w:proofErr w:type="spellStart"/>
      <w:r w:rsidRPr="00271F8B">
        <w:rPr>
          <w:sz w:val="24"/>
          <w:szCs w:val="24"/>
        </w:rPr>
        <w:lastRenderedPageBreak/>
        <w:t>glycated</w:t>
      </w:r>
      <w:proofErr w:type="spellEnd"/>
      <w:r w:rsidRPr="00271F8B">
        <w:rPr>
          <w:sz w:val="24"/>
          <w:szCs w:val="24"/>
        </w:rPr>
        <w:t xml:space="preserve"> hemoglobin and interleukin-18 (Pro-inflammatory marker) (33).</w:t>
      </w:r>
    </w:p>
    <w:p w:rsidR="00114D70" w:rsidRDefault="00114D70" w:rsidP="00114D70">
      <w:pPr>
        <w:pStyle w:val="BodyText"/>
        <w:spacing w:before="1"/>
        <w:ind w:left="700" w:right="117"/>
        <w:jc w:val="both"/>
        <w:rPr>
          <w:sz w:val="24"/>
          <w:szCs w:val="24"/>
        </w:rPr>
      </w:pPr>
      <w:r w:rsidRPr="00271F8B">
        <w:rPr>
          <w:sz w:val="24"/>
          <w:szCs w:val="24"/>
        </w:rPr>
        <w:t>Some studies suggested that NGAL may have role in renal adaptation to hyperglycemia so its measurement becomes even more useful in these patients.</w:t>
      </w:r>
    </w:p>
    <w:p w:rsidR="00C10462" w:rsidRDefault="00C10462" w:rsidP="00114D70">
      <w:pPr>
        <w:pStyle w:val="BodyText"/>
        <w:spacing w:before="1"/>
        <w:ind w:left="700" w:right="117"/>
        <w:jc w:val="both"/>
        <w:rPr>
          <w:sz w:val="24"/>
          <w:szCs w:val="24"/>
        </w:rPr>
      </w:pPr>
    </w:p>
    <w:p w:rsidR="00C10462" w:rsidRDefault="00C10462" w:rsidP="00114D70">
      <w:pPr>
        <w:pStyle w:val="BodyText"/>
        <w:spacing w:before="1"/>
        <w:ind w:left="700" w:right="117"/>
        <w:jc w:val="both"/>
        <w:rPr>
          <w:sz w:val="24"/>
          <w:szCs w:val="24"/>
        </w:rPr>
      </w:pPr>
    </w:p>
    <w:p w:rsidR="00C10462" w:rsidRDefault="00C10462" w:rsidP="00114D70">
      <w:pPr>
        <w:pStyle w:val="BodyText"/>
        <w:spacing w:before="1"/>
        <w:ind w:left="700" w:right="117"/>
        <w:jc w:val="both"/>
        <w:rPr>
          <w:sz w:val="24"/>
          <w:szCs w:val="24"/>
        </w:rPr>
      </w:pPr>
    </w:p>
    <w:p w:rsidR="00C10462" w:rsidRPr="00271F8B" w:rsidRDefault="00C10462" w:rsidP="00114D70">
      <w:pPr>
        <w:pStyle w:val="BodyText"/>
        <w:spacing w:before="1"/>
        <w:ind w:left="700" w:right="117"/>
        <w:jc w:val="both"/>
        <w:rPr>
          <w:sz w:val="24"/>
          <w:szCs w:val="24"/>
        </w:rPr>
      </w:pPr>
    </w:p>
    <w:p w:rsidR="00114D70" w:rsidRPr="00271F8B" w:rsidRDefault="00114D70" w:rsidP="00114D70">
      <w:pPr>
        <w:pStyle w:val="BodyText"/>
        <w:ind w:left="700"/>
        <w:jc w:val="both"/>
        <w:rPr>
          <w:sz w:val="24"/>
          <w:szCs w:val="24"/>
        </w:rPr>
      </w:pPr>
      <w:r w:rsidRPr="00271F8B">
        <w:rPr>
          <w:sz w:val="24"/>
          <w:szCs w:val="24"/>
        </w:rPr>
        <w:t>Presence</w:t>
      </w:r>
      <w:r w:rsidRPr="00271F8B">
        <w:rPr>
          <w:spacing w:val="-5"/>
          <w:sz w:val="24"/>
          <w:szCs w:val="24"/>
        </w:rPr>
        <w:t xml:space="preserve"> </w:t>
      </w:r>
      <w:r w:rsidRPr="00271F8B">
        <w:rPr>
          <w:sz w:val="24"/>
          <w:szCs w:val="24"/>
        </w:rPr>
        <w:t>of</w:t>
      </w:r>
      <w:r w:rsidRPr="00271F8B">
        <w:rPr>
          <w:spacing w:val="-4"/>
          <w:sz w:val="24"/>
          <w:szCs w:val="24"/>
        </w:rPr>
        <w:t xml:space="preserve"> </w:t>
      </w:r>
      <w:r w:rsidRPr="00271F8B">
        <w:rPr>
          <w:sz w:val="24"/>
          <w:szCs w:val="24"/>
        </w:rPr>
        <w:t>NGAL</w:t>
      </w:r>
      <w:r w:rsidRPr="00271F8B">
        <w:rPr>
          <w:spacing w:val="-11"/>
          <w:sz w:val="24"/>
          <w:szCs w:val="24"/>
        </w:rPr>
        <w:t xml:space="preserve"> </w:t>
      </w:r>
      <w:r w:rsidRPr="00271F8B">
        <w:rPr>
          <w:sz w:val="24"/>
          <w:szCs w:val="24"/>
        </w:rPr>
        <w:t>in</w:t>
      </w:r>
      <w:r w:rsidRPr="00271F8B">
        <w:rPr>
          <w:spacing w:val="-4"/>
          <w:sz w:val="24"/>
          <w:szCs w:val="24"/>
        </w:rPr>
        <w:t xml:space="preserve"> </w:t>
      </w:r>
      <w:r w:rsidRPr="00271F8B">
        <w:rPr>
          <w:sz w:val="24"/>
          <w:szCs w:val="24"/>
        </w:rPr>
        <w:t>raised</w:t>
      </w:r>
      <w:r w:rsidRPr="00271F8B">
        <w:rPr>
          <w:spacing w:val="-4"/>
          <w:sz w:val="24"/>
          <w:szCs w:val="24"/>
        </w:rPr>
        <w:t xml:space="preserve"> </w:t>
      </w:r>
      <w:r w:rsidRPr="00271F8B">
        <w:rPr>
          <w:sz w:val="24"/>
          <w:szCs w:val="24"/>
        </w:rPr>
        <w:t>amount</w:t>
      </w:r>
      <w:r w:rsidRPr="00271F8B">
        <w:rPr>
          <w:spacing w:val="-5"/>
          <w:sz w:val="24"/>
          <w:szCs w:val="24"/>
        </w:rPr>
        <w:t xml:space="preserve"> </w:t>
      </w:r>
      <w:r w:rsidRPr="00271F8B">
        <w:rPr>
          <w:sz w:val="24"/>
          <w:szCs w:val="24"/>
        </w:rPr>
        <w:t>with</w:t>
      </w:r>
      <w:r w:rsidRPr="00271F8B">
        <w:rPr>
          <w:spacing w:val="-4"/>
          <w:sz w:val="24"/>
          <w:szCs w:val="24"/>
        </w:rPr>
        <w:t xml:space="preserve"> </w:t>
      </w:r>
      <w:r w:rsidRPr="00271F8B">
        <w:rPr>
          <w:sz w:val="24"/>
          <w:szCs w:val="24"/>
        </w:rPr>
        <w:t>micro albuminuria</w:t>
      </w:r>
      <w:r w:rsidRPr="00271F8B">
        <w:rPr>
          <w:spacing w:val="-5"/>
          <w:sz w:val="24"/>
          <w:szCs w:val="24"/>
        </w:rPr>
        <w:t xml:space="preserve"> </w:t>
      </w:r>
      <w:r w:rsidRPr="00271F8B">
        <w:rPr>
          <w:sz w:val="24"/>
          <w:szCs w:val="24"/>
        </w:rPr>
        <w:t>in</w:t>
      </w:r>
      <w:r w:rsidRPr="00271F8B">
        <w:rPr>
          <w:spacing w:val="-4"/>
          <w:sz w:val="24"/>
          <w:szCs w:val="24"/>
        </w:rPr>
        <w:t xml:space="preserve"> </w:t>
      </w:r>
      <w:r w:rsidRPr="00271F8B">
        <w:rPr>
          <w:sz w:val="24"/>
          <w:szCs w:val="24"/>
        </w:rPr>
        <w:t>early</w:t>
      </w:r>
      <w:r w:rsidRPr="00271F8B">
        <w:rPr>
          <w:spacing w:val="-4"/>
          <w:sz w:val="24"/>
          <w:szCs w:val="24"/>
        </w:rPr>
        <w:t xml:space="preserve"> </w:t>
      </w:r>
      <w:r w:rsidRPr="00271F8B">
        <w:rPr>
          <w:sz w:val="24"/>
          <w:szCs w:val="24"/>
        </w:rPr>
        <w:t>stages</w:t>
      </w:r>
      <w:r w:rsidRPr="00271F8B">
        <w:rPr>
          <w:spacing w:val="-4"/>
          <w:sz w:val="24"/>
          <w:szCs w:val="24"/>
        </w:rPr>
        <w:t xml:space="preserve"> </w:t>
      </w:r>
      <w:r w:rsidRPr="00271F8B">
        <w:rPr>
          <w:sz w:val="24"/>
          <w:szCs w:val="24"/>
        </w:rPr>
        <w:t>of nephropathy suggest its role in early diagnosis of Nephropathy onset. NGAL have been found to be moderately correlated with five stages of CKD for predicting progression to ESRD and risk of death (34).</w:t>
      </w:r>
    </w:p>
    <w:p w:rsidR="00114D70" w:rsidRPr="00271F8B" w:rsidRDefault="00114D70" w:rsidP="00114D70">
      <w:pPr>
        <w:pStyle w:val="BodyText"/>
        <w:spacing w:before="79"/>
        <w:ind w:left="700" w:right="117"/>
        <w:jc w:val="both"/>
        <w:rPr>
          <w:sz w:val="24"/>
          <w:szCs w:val="24"/>
        </w:rPr>
      </w:pPr>
      <w:r w:rsidRPr="00271F8B">
        <w:rPr>
          <w:sz w:val="24"/>
          <w:szCs w:val="24"/>
        </w:rPr>
        <w:t xml:space="preserve">NAG belongs to glycosidase family and is present in lysosomes of renal tubules. Having molecular weight of 130,000 Da. It does not cross glomerulus so any presence of NAG in the urine will suggest proximal renal tubular damage (35). </w:t>
      </w:r>
    </w:p>
    <w:p w:rsidR="00114D70" w:rsidRDefault="00114D70" w:rsidP="00114D70">
      <w:pPr>
        <w:pStyle w:val="BodyText"/>
        <w:spacing w:before="79"/>
        <w:ind w:left="700" w:right="117"/>
        <w:jc w:val="both"/>
        <w:rPr>
          <w:sz w:val="24"/>
          <w:szCs w:val="24"/>
        </w:rPr>
      </w:pPr>
      <w:r w:rsidRPr="00271F8B">
        <w:rPr>
          <w:sz w:val="24"/>
          <w:szCs w:val="24"/>
        </w:rPr>
        <w:t>NAG levels are effective to diagnose kidney injury as its levels remain high as long as sustained toxin insult continues and levels return to baseline once the injury incidence are over. False positive results are relatively very few with NAG evaluations. NAG when used in conjunction with other urinary markers, predicts the extent and progression of CKD very effectively (36).</w:t>
      </w:r>
    </w:p>
    <w:p w:rsidR="00C10462" w:rsidRPr="00271F8B" w:rsidRDefault="00C10462" w:rsidP="00114D70">
      <w:pPr>
        <w:pStyle w:val="BodyText"/>
        <w:spacing w:before="79"/>
        <w:ind w:left="700" w:right="117"/>
        <w:jc w:val="both"/>
        <w:rPr>
          <w:sz w:val="24"/>
          <w:szCs w:val="24"/>
        </w:rPr>
      </w:pPr>
    </w:p>
    <w:p w:rsidR="00114D70" w:rsidRPr="00271F8B" w:rsidRDefault="00114D70" w:rsidP="00114D70">
      <w:pPr>
        <w:pStyle w:val="BodyText"/>
        <w:ind w:left="700" w:right="117"/>
        <w:jc w:val="both"/>
        <w:rPr>
          <w:sz w:val="24"/>
          <w:szCs w:val="24"/>
        </w:rPr>
      </w:pPr>
      <w:r w:rsidRPr="00271F8B">
        <w:rPr>
          <w:noProof/>
          <w:sz w:val="24"/>
          <w:szCs w:val="24"/>
        </w:rPr>
        <mc:AlternateContent>
          <mc:Choice Requires="wps">
            <w:drawing>
              <wp:anchor distT="0" distB="0" distL="0" distR="0" simplePos="0" relativeHeight="251664384" behindDoc="0" locked="0" layoutInCell="1" allowOverlap="1" wp14:anchorId="039120CA" wp14:editId="71A39E2D">
                <wp:simplePos x="0" y="0"/>
                <wp:positionH relativeFrom="page">
                  <wp:posOffset>2174875</wp:posOffset>
                </wp:positionH>
                <wp:positionV relativeFrom="page">
                  <wp:posOffset>3254375</wp:posOffset>
                </wp:positionV>
                <wp:extent cx="1905" cy="3810"/>
                <wp:effectExtent l="0" t="0" r="0" b="0"/>
                <wp:wrapNone/>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 cy="3810"/>
                        </a:xfrm>
                        <a:custGeom>
                          <a:avLst/>
                          <a:gdLst/>
                          <a:ahLst/>
                          <a:cxnLst/>
                          <a:rect l="l" t="t" r="r" b="b"/>
                          <a:pathLst>
                            <a:path w="1905" h="3810">
                              <a:moveTo>
                                <a:pt x="0" y="0"/>
                              </a:moveTo>
                              <a:lnTo>
                                <a:pt x="63" y="0"/>
                              </a:lnTo>
                              <a:lnTo>
                                <a:pt x="1423" y="0"/>
                              </a:lnTo>
                              <a:lnTo>
                                <a:pt x="1630" y="64"/>
                              </a:lnTo>
                              <a:lnTo>
                                <a:pt x="1630" y="193"/>
                              </a:lnTo>
                              <a:lnTo>
                                <a:pt x="1630" y="1344"/>
                              </a:lnTo>
                              <a:lnTo>
                                <a:pt x="1630" y="3265"/>
                              </a:lnTo>
                            </a:path>
                          </a:pathLst>
                        </a:custGeom>
                        <a:ln w="27324">
                          <a:solidFill>
                            <a:srgbClr val="65B40D"/>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7A478E9" id="Freeform 39" o:spid="_x0000_s1026" style="position:absolute;margin-left:171.25pt;margin-top:256.25pt;width:.15pt;height:.3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905,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" path="m,l63,,1423,r207,64l1630,193r,1151l1630,3265e" filled="f" strokecolor="#65b40d" strokeweight=".759mm">
                <v:path arrowok="t"/>
                <w10:wrap anchorx="page" anchory="page"/>
              </v:shape>
            </w:pict>
          </mc:Fallback>
        </mc:AlternateContent>
      </w:r>
      <w:r w:rsidRPr="00271F8B">
        <w:rPr>
          <w:noProof/>
          <w:sz w:val="24"/>
          <w:szCs w:val="24"/>
        </w:rPr>
        <mc:AlternateContent>
          <mc:Choice Requires="wps">
            <w:drawing>
              <wp:anchor distT="0" distB="0" distL="0" distR="0" simplePos="0" relativeHeight="251665408" behindDoc="0" locked="0" layoutInCell="1" allowOverlap="1" wp14:anchorId="2CF8186A" wp14:editId="44CD5BEC">
                <wp:simplePos x="0" y="0"/>
                <wp:positionH relativeFrom="page">
                  <wp:posOffset>3735705</wp:posOffset>
                </wp:positionH>
                <wp:positionV relativeFrom="page">
                  <wp:posOffset>3615055</wp:posOffset>
                </wp:positionV>
                <wp:extent cx="12700" cy="15240"/>
                <wp:effectExtent l="0" t="0" r="25400" b="22860"/>
                <wp:wrapNone/>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5240"/>
                        </a:xfrm>
                        <a:custGeom>
                          <a:avLst/>
                          <a:gdLst/>
                          <a:ahLst/>
                          <a:cxnLst/>
                          <a:rect l="l" t="t" r="r" b="b"/>
                          <a:pathLst>
                            <a:path w="12700" h="15240">
                              <a:moveTo>
                                <a:pt x="12237" y="14659"/>
                              </a:moveTo>
                              <a:lnTo>
                                <a:pt x="12045" y="14659"/>
                              </a:lnTo>
                              <a:lnTo>
                                <a:pt x="11917" y="14659"/>
                              </a:lnTo>
                              <a:lnTo>
                                <a:pt x="11245" y="13784"/>
                              </a:lnTo>
                              <a:lnTo>
                                <a:pt x="10030" y="12034"/>
                              </a:lnTo>
                              <a:lnTo>
                                <a:pt x="8813" y="10285"/>
                              </a:lnTo>
                              <a:lnTo>
                                <a:pt x="7183" y="8172"/>
                              </a:lnTo>
                              <a:lnTo>
                                <a:pt x="5134" y="5697"/>
                              </a:lnTo>
                              <a:lnTo>
                                <a:pt x="3087" y="3221"/>
                              </a:lnTo>
                              <a:lnTo>
                                <a:pt x="1375" y="1323"/>
                              </a:lnTo>
                              <a:lnTo>
                                <a:pt x="0" y="0"/>
                              </a:lnTo>
                            </a:path>
                          </a:pathLst>
                        </a:custGeom>
                        <a:ln w="27324">
                          <a:solidFill>
                            <a:srgbClr val="65B40D"/>
                          </a:solidFill>
                          <a:prstDash val="solid"/>
                        </a:ln>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1588E94" id="Freeform 40" o:spid="_x0000_s1026" style="position:absolute;margin-left:294.15pt;margin-top:284.65pt;width:1pt;height:1.2pt;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coordsize="1270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" path="m12237,14659r-192,l11917,14659r-672,-875l10030,12034,8813,10285,7183,8172,5134,5697,3087,3221,1375,1323,,e" filled="f" strokecolor="#65b40d" strokeweight=".759mm">
                <v:path arrowok="t"/>
                <w10:wrap anchorx="page" anchory="page"/>
              </v:shape>
            </w:pict>
          </mc:Fallback>
        </mc:AlternateContent>
      </w:r>
      <w:r w:rsidRPr="00271F8B">
        <w:rPr>
          <w:sz w:val="24"/>
          <w:szCs w:val="24"/>
        </w:rPr>
        <w:t>A strong association has been noted in CKD progression in patients with chronic heart failure in respect to NAG and KIM-1 levels but not in NGAL levels. In some other instances NGAL</w:t>
      </w:r>
      <w:r w:rsidRPr="00271F8B">
        <w:rPr>
          <w:spacing w:val="-7"/>
          <w:sz w:val="24"/>
          <w:szCs w:val="24"/>
        </w:rPr>
        <w:t xml:space="preserve"> </w:t>
      </w:r>
      <w:r w:rsidRPr="00271F8B">
        <w:rPr>
          <w:sz w:val="24"/>
          <w:szCs w:val="24"/>
        </w:rPr>
        <w:t>was found to be more strongly related to advance CKD progression Than KIM-1 and NAG. Out of these NGAL</w:t>
      </w:r>
      <w:r w:rsidRPr="00271F8B">
        <w:rPr>
          <w:spacing w:val="-3"/>
          <w:sz w:val="24"/>
          <w:szCs w:val="24"/>
        </w:rPr>
        <w:t xml:space="preserve"> </w:t>
      </w:r>
      <w:r w:rsidRPr="00271F8B">
        <w:rPr>
          <w:sz w:val="24"/>
          <w:szCs w:val="24"/>
        </w:rPr>
        <w:t>was the main predictor of final stage conversion to ESRD and death (37).</w:t>
      </w:r>
    </w:p>
    <w:p w:rsidR="00114D70" w:rsidRPr="00271F8B" w:rsidRDefault="00114D70" w:rsidP="00114D70">
      <w:pPr>
        <w:pStyle w:val="BodyText"/>
        <w:spacing w:before="79"/>
        <w:ind w:left="700" w:right="117"/>
        <w:jc w:val="both"/>
        <w:rPr>
          <w:sz w:val="24"/>
          <w:szCs w:val="24"/>
        </w:rPr>
      </w:pPr>
      <w:r w:rsidRPr="00271F8B">
        <w:rPr>
          <w:sz w:val="24"/>
          <w:szCs w:val="24"/>
        </w:rPr>
        <w:t xml:space="preserve">Overall benefit of recent urinary markers not only include better patient compliance but also overcome the shortcomings of routine markers of CKD. For instance the creatinine have a significant blind area in diagnosis of renal injury and serum urea is affected by diet and detection of albuminuria may be delayed as the considerable extent of injury have also been occurred. </w:t>
      </w:r>
    </w:p>
    <w:p w:rsidR="00114D70" w:rsidRPr="00271F8B" w:rsidRDefault="00114D70" w:rsidP="00114D70">
      <w:pPr>
        <w:pStyle w:val="BodyText"/>
        <w:spacing w:before="79"/>
        <w:ind w:left="700" w:right="117"/>
        <w:jc w:val="both"/>
        <w:rPr>
          <w:sz w:val="24"/>
          <w:szCs w:val="24"/>
        </w:rPr>
      </w:pPr>
      <w:r w:rsidRPr="00271F8B">
        <w:rPr>
          <w:sz w:val="24"/>
          <w:szCs w:val="24"/>
        </w:rPr>
        <w:t xml:space="preserve">So combination of recent markers may be found effective for early and accurate diagnose the renal damage, which form the base of better treatment planning. This effect will ultimately improve disease outcome with delayed stage progression, decreased cardiovascular events and </w:t>
      </w:r>
      <w:r w:rsidRPr="00271F8B">
        <w:rPr>
          <w:sz w:val="24"/>
          <w:szCs w:val="24"/>
        </w:rPr>
        <w:lastRenderedPageBreak/>
        <w:t>decreased dialysis burden. Patient treatment cost will improve once the CKD it diagnosed early and thus patient can have better prognosis with less disability adjusted life years.</w:t>
      </w:r>
    </w:p>
    <w:p w:rsidR="00114D70" w:rsidRPr="00271F8B" w:rsidRDefault="00114D70" w:rsidP="00114D70">
      <w:pPr>
        <w:pStyle w:val="BodyText"/>
        <w:spacing w:before="79"/>
        <w:ind w:left="700" w:right="117"/>
        <w:jc w:val="center"/>
        <w:rPr>
          <w:b/>
          <w:sz w:val="24"/>
          <w:szCs w:val="24"/>
          <w:u w:val="single"/>
        </w:rPr>
      </w:pPr>
    </w:p>
    <w:p w:rsidR="00114D70" w:rsidRPr="00271F8B" w:rsidRDefault="00114D70" w:rsidP="00114D70">
      <w:pPr>
        <w:pStyle w:val="BodyText"/>
        <w:spacing w:before="79"/>
        <w:ind w:left="700" w:right="117"/>
        <w:jc w:val="center"/>
        <w:rPr>
          <w:b/>
          <w:sz w:val="24"/>
          <w:szCs w:val="24"/>
          <w:u w:val="single"/>
        </w:rPr>
      </w:pPr>
    </w:p>
    <w:p w:rsidR="00114D70" w:rsidRPr="00271F8B" w:rsidRDefault="00114D70" w:rsidP="00114D70">
      <w:pPr>
        <w:pStyle w:val="BodyText"/>
        <w:spacing w:before="79"/>
        <w:ind w:left="700" w:right="117"/>
        <w:jc w:val="center"/>
        <w:rPr>
          <w:b/>
          <w:sz w:val="24"/>
          <w:szCs w:val="24"/>
          <w:u w:val="single"/>
        </w:rPr>
      </w:pPr>
    </w:p>
    <w:p w:rsidR="00C10462" w:rsidRDefault="00C10462" w:rsidP="00114D70">
      <w:pPr>
        <w:pStyle w:val="BodyText"/>
        <w:spacing w:before="79"/>
        <w:ind w:left="700" w:right="117"/>
        <w:jc w:val="center"/>
        <w:rPr>
          <w:b/>
          <w:sz w:val="24"/>
          <w:szCs w:val="24"/>
          <w:u w:val="single"/>
        </w:rPr>
      </w:pPr>
    </w:p>
    <w:p w:rsidR="00114D70" w:rsidRPr="00271F8B" w:rsidRDefault="00114D70" w:rsidP="00114D70">
      <w:pPr>
        <w:pStyle w:val="BodyText"/>
        <w:spacing w:before="79"/>
        <w:ind w:left="700" w:right="117"/>
        <w:jc w:val="center"/>
        <w:rPr>
          <w:b/>
          <w:sz w:val="24"/>
          <w:szCs w:val="24"/>
          <w:u w:val="single"/>
        </w:rPr>
      </w:pPr>
      <w:r w:rsidRPr="00271F8B">
        <w:rPr>
          <w:b/>
          <w:sz w:val="24"/>
          <w:szCs w:val="24"/>
          <w:u w:val="single"/>
        </w:rPr>
        <w:t>REFERENCES</w:t>
      </w:r>
    </w:p>
    <w:p w:rsidR="00114D70" w:rsidRPr="00271F8B" w:rsidRDefault="00114D70" w:rsidP="00114D70">
      <w:pPr>
        <w:pStyle w:val="BodyText"/>
        <w:numPr>
          <w:ilvl w:val="0"/>
          <w:numId w:val="3"/>
        </w:numPr>
        <w:ind w:right="117"/>
        <w:jc w:val="both"/>
        <w:rPr>
          <w:color w:val="000000" w:themeColor="text1"/>
          <w:sz w:val="24"/>
          <w:szCs w:val="24"/>
        </w:rPr>
      </w:pPr>
      <w:proofErr w:type="spellStart"/>
      <w:r w:rsidRPr="00271F8B">
        <w:rPr>
          <w:color w:val="000000" w:themeColor="text1"/>
          <w:sz w:val="24"/>
          <w:szCs w:val="24"/>
          <w:shd w:val="clear" w:color="auto" w:fill="FFFFFF"/>
        </w:rPr>
        <w:t>Lameire</w:t>
      </w:r>
      <w:proofErr w:type="spellEnd"/>
      <w:r w:rsidRPr="00271F8B">
        <w:rPr>
          <w:color w:val="000000" w:themeColor="text1"/>
          <w:sz w:val="24"/>
          <w:szCs w:val="24"/>
          <w:shd w:val="clear" w:color="auto" w:fill="FFFFFF"/>
        </w:rPr>
        <w:t xml:space="preserve"> NH, Levin A, </w:t>
      </w:r>
      <w:proofErr w:type="spellStart"/>
      <w:r w:rsidRPr="00271F8B">
        <w:rPr>
          <w:color w:val="000000" w:themeColor="text1"/>
          <w:sz w:val="24"/>
          <w:szCs w:val="24"/>
          <w:shd w:val="clear" w:color="auto" w:fill="FFFFFF"/>
        </w:rPr>
        <w:t>Kellum</w:t>
      </w:r>
      <w:proofErr w:type="spellEnd"/>
      <w:r w:rsidRPr="00271F8B">
        <w:rPr>
          <w:color w:val="000000" w:themeColor="text1"/>
          <w:sz w:val="24"/>
          <w:szCs w:val="24"/>
          <w:shd w:val="clear" w:color="auto" w:fill="FFFFFF"/>
        </w:rPr>
        <w:t xml:space="preserve"> JA, Cheung M, </w:t>
      </w:r>
      <w:proofErr w:type="spellStart"/>
      <w:r w:rsidRPr="00271F8B">
        <w:rPr>
          <w:color w:val="000000" w:themeColor="text1"/>
          <w:sz w:val="24"/>
          <w:szCs w:val="24"/>
          <w:shd w:val="clear" w:color="auto" w:fill="FFFFFF"/>
        </w:rPr>
        <w:t>Jadoul</w:t>
      </w:r>
      <w:proofErr w:type="spellEnd"/>
      <w:r w:rsidRPr="00271F8B">
        <w:rPr>
          <w:color w:val="000000" w:themeColor="text1"/>
          <w:sz w:val="24"/>
          <w:szCs w:val="24"/>
          <w:shd w:val="clear" w:color="auto" w:fill="FFFFFF"/>
        </w:rPr>
        <w:t xml:space="preserve"> M, </w:t>
      </w:r>
      <w:proofErr w:type="spellStart"/>
      <w:r w:rsidRPr="00271F8B">
        <w:rPr>
          <w:color w:val="000000" w:themeColor="text1"/>
          <w:sz w:val="24"/>
          <w:szCs w:val="24"/>
          <w:shd w:val="clear" w:color="auto" w:fill="FFFFFF"/>
        </w:rPr>
        <w:t>Winkelmayer</w:t>
      </w:r>
      <w:proofErr w:type="spellEnd"/>
      <w:r w:rsidRPr="00271F8B">
        <w:rPr>
          <w:color w:val="000000" w:themeColor="text1"/>
          <w:sz w:val="24"/>
          <w:szCs w:val="24"/>
          <w:shd w:val="clear" w:color="auto" w:fill="FFFFFF"/>
        </w:rPr>
        <w:t xml:space="preserve"> WC, Stevens PE, </w:t>
      </w:r>
      <w:proofErr w:type="spellStart"/>
      <w:r w:rsidRPr="00271F8B">
        <w:rPr>
          <w:color w:val="000000" w:themeColor="text1"/>
          <w:sz w:val="24"/>
          <w:szCs w:val="24"/>
          <w:shd w:val="clear" w:color="auto" w:fill="FFFFFF"/>
        </w:rPr>
        <w:t>Caskey</w:t>
      </w:r>
      <w:proofErr w:type="spellEnd"/>
      <w:r w:rsidRPr="00271F8B">
        <w:rPr>
          <w:color w:val="000000" w:themeColor="text1"/>
          <w:sz w:val="24"/>
          <w:szCs w:val="24"/>
          <w:shd w:val="clear" w:color="auto" w:fill="FFFFFF"/>
        </w:rPr>
        <w:t xml:space="preserve"> FJ, </w:t>
      </w:r>
      <w:proofErr w:type="gramStart"/>
      <w:r w:rsidRPr="00271F8B">
        <w:rPr>
          <w:color w:val="000000" w:themeColor="text1"/>
          <w:sz w:val="24"/>
          <w:szCs w:val="24"/>
          <w:shd w:val="clear" w:color="auto" w:fill="FFFFFF"/>
        </w:rPr>
        <w:t>Farmer</w:t>
      </w:r>
      <w:proofErr w:type="gramEnd"/>
      <w:r w:rsidRPr="00271F8B">
        <w:rPr>
          <w:color w:val="000000" w:themeColor="text1"/>
          <w:sz w:val="24"/>
          <w:szCs w:val="24"/>
          <w:shd w:val="clear" w:color="auto" w:fill="FFFFFF"/>
        </w:rPr>
        <w:t xml:space="preserve"> CK, Fuentes AF, </w:t>
      </w:r>
      <w:proofErr w:type="spellStart"/>
      <w:r w:rsidRPr="00271F8B">
        <w:rPr>
          <w:color w:val="000000" w:themeColor="text1"/>
          <w:sz w:val="24"/>
          <w:szCs w:val="24"/>
          <w:shd w:val="clear" w:color="auto" w:fill="FFFFFF"/>
        </w:rPr>
        <w:t>Fukagawa</w:t>
      </w:r>
      <w:proofErr w:type="spellEnd"/>
      <w:r w:rsidRPr="00271F8B">
        <w:rPr>
          <w:color w:val="000000" w:themeColor="text1"/>
          <w:sz w:val="24"/>
          <w:szCs w:val="24"/>
          <w:shd w:val="clear" w:color="auto" w:fill="FFFFFF"/>
        </w:rPr>
        <w:t xml:space="preserve"> M. Harmonizing acute and chronic kidney disease definition and classification: report of a Kidney Disease: Improving Global Outcomes (KDIGO) Consensus Conference. Kidney international. 2021 Sep 1</w:t>
      </w:r>
      <w:proofErr w:type="gramStart"/>
      <w:r w:rsidRPr="00271F8B">
        <w:rPr>
          <w:color w:val="000000" w:themeColor="text1"/>
          <w:sz w:val="24"/>
          <w:szCs w:val="24"/>
          <w:shd w:val="clear" w:color="auto" w:fill="FFFFFF"/>
        </w:rPr>
        <w:t>;100</w:t>
      </w:r>
      <w:proofErr w:type="gramEnd"/>
      <w:r w:rsidRPr="00271F8B">
        <w:rPr>
          <w:color w:val="000000" w:themeColor="text1"/>
          <w:sz w:val="24"/>
          <w:szCs w:val="24"/>
          <w:shd w:val="clear" w:color="auto" w:fill="FFFFFF"/>
        </w:rPr>
        <w:t>(3):516-26.</w:t>
      </w:r>
    </w:p>
    <w:p w:rsidR="00114D70" w:rsidRPr="00271F8B" w:rsidRDefault="00114D70" w:rsidP="00114D70">
      <w:pPr>
        <w:pStyle w:val="BodyText"/>
        <w:numPr>
          <w:ilvl w:val="0"/>
          <w:numId w:val="3"/>
        </w:numPr>
        <w:ind w:right="117"/>
        <w:jc w:val="both"/>
        <w:rPr>
          <w:color w:val="000000" w:themeColor="text1"/>
          <w:sz w:val="24"/>
          <w:szCs w:val="24"/>
        </w:rPr>
      </w:pPr>
      <w:r w:rsidRPr="00271F8B">
        <w:rPr>
          <w:color w:val="000000" w:themeColor="text1"/>
          <w:sz w:val="24"/>
          <w:szCs w:val="24"/>
          <w:shd w:val="clear" w:color="auto" w:fill="FFFFFF"/>
        </w:rPr>
        <w:t xml:space="preserve">Gerber C, </w:t>
      </w:r>
      <w:proofErr w:type="spellStart"/>
      <w:r w:rsidRPr="00271F8B">
        <w:rPr>
          <w:color w:val="000000" w:themeColor="text1"/>
          <w:sz w:val="24"/>
          <w:szCs w:val="24"/>
          <w:shd w:val="clear" w:color="auto" w:fill="FFFFFF"/>
        </w:rPr>
        <w:t>Cai</w:t>
      </w:r>
      <w:proofErr w:type="spellEnd"/>
      <w:r w:rsidRPr="00271F8B">
        <w:rPr>
          <w:color w:val="000000" w:themeColor="text1"/>
          <w:sz w:val="24"/>
          <w:szCs w:val="24"/>
          <w:shd w:val="clear" w:color="auto" w:fill="FFFFFF"/>
        </w:rPr>
        <w:t xml:space="preserve"> X, Lee J, Craven T, </w:t>
      </w:r>
      <w:proofErr w:type="spellStart"/>
      <w:r w:rsidRPr="00271F8B">
        <w:rPr>
          <w:color w:val="000000" w:themeColor="text1"/>
          <w:sz w:val="24"/>
          <w:szCs w:val="24"/>
          <w:shd w:val="clear" w:color="auto" w:fill="FFFFFF"/>
        </w:rPr>
        <w:t>Scialla</w:t>
      </w:r>
      <w:proofErr w:type="spellEnd"/>
      <w:r w:rsidRPr="00271F8B">
        <w:rPr>
          <w:color w:val="000000" w:themeColor="text1"/>
          <w:sz w:val="24"/>
          <w:szCs w:val="24"/>
          <w:shd w:val="clear" w:color="auto" w:fill="FFFFFF"/>
        </w:rPr>
        <w:t xml:space="preserve"> J, Souma N, Srivastava A, Mehta R, </w:t>
      </w:r>
      <w:proofErr w:type="spellStart"/>
      <w:r w:rsidRPr="00271F8B">
        <w:rPr>
          <w:color w:val="000000" w:themeColor="text1"/>
          <w:sz w:val="24"/>
          <w:szCs w:val="24"/>
          <w:shd w:val="clear" w:color="auto" w:fill="FFFFFF"/>
        </w:rPr>
        <w:t>Paluch</w:t>
      </w:r>
      <w:proofErr w:type="spellEnd"/>
      <w:r w:rsidRPr="00271F8B">
        <w:rPr>
          <w:color w:val="000000" w:themeColor="text1"/>
          <w:sz w:val="24"/>
          <w:szCs w:val="24"/>
          <w:shd w:val="clear" w:color="auto" w:fill="FFFFFF"/>
        </w:rPr>
        <w:t xml:space="preserve"> A, </w:t>
      </w:r>
      <w:proofErr w:type="spellStart"/>
      <w:r w:rsidRPr="00271F8B">
        <w:rPr>
          <w:color w:val="000000" w:themeColor="text1"/>
          <w:sz w:val="24"/>
          <w:szCs w:val="24"/>
          <w:shd w:val="clear" w:color="auto" w:fill="FFFFFF"/>
        </w:rPr>
        <w:t>Hodakowski</w:t>
      </w:r>
      <w:proofErr w:type="spellEnd"/>
      <w:r w:rsidRPr="00271F8B">
        <w:rPr>
          <w:color w:val="000000" w:themeColor="text1"/>
          <w:sz w:val="24"/>
          <w:szCs w:val="24"/>
          <w:shd w:val="clear" w:color="auto" w:fill="FFFFFF"/>
        </w:rPr>
        <w:t xml:space="preserve"> A, Frazier R. Incidence and progression of chronic kidney disease in black and white individuals with type 2 diabetes. Clinical journal of the American Society of Nephrology: CJASN. 2018 Jun 6</w:t>
      </w:r>
      <w:proofErr w:type="gramStart"/>
      <w:r w:rsidRPr="00271F8B">
        <w:rPr>
          <w:color w:val="000000" w:themeColor="text1"/>
          <w:sz w:val="24"/>
          <w:szCs w:val="24"/>
          <w:shd w:val="clear" w:color="auto" w:fill="FFFFFF"/>
        </w:rPr>
        <w:t>;13</w:t>
      </w:r>
      <w:proofErr w:type="gramEnd"/>
      <w:r w:rsidRPr="00271F8B">
        <w:rPr>
          <w:color w:val="000000" w:themeColor="text1"/>
          <w:sz w:val="24"/>
          <w:szCs w:val="24"/>
          <w:shd w:val="clear" w:color="auto" w:fill="FFFFFF"/>
        </w:rPr>
        <w:t>(6):884.</w:t>
      </w:r>
    </w:p>
    <w:p w:rsidR="00114D70" w:rsidRPr="00271F8B" w:rsidRDefault="00114D70" w:rsidP="00114D70">
      <w:pPr>
        <w:pStyle w:val="BodyText"/>
        <w:numPr>
          <w:ilvl w:val="0"/>
          <w:numId w:val="3"/>
        </w:numPr>
        <w:ind w:right="117"/>
        <w:jc w:val="both"/>
        <w:rPr>
          <w:color w:val="000000" w:themeColor="text1"/>
          <w:sz w:val="24"/>
          <w:szCs w:val="24"/>
        </w:rPr>
      </w:pPr>
      <w:proofErr w:type="spellStart"/>
      <w:r w:rsidRPr="00271F8B">
        <w:rPr>
          <w:color w:val="000000" w:themeColor="text1"/>
          <w:sz w:val="24"/>
          <w:szCs w:val="24"/>
          <w:shd w:val="clear" w:color="auto" w:fill="FFFFFF"/>
        </w:rPr>
        <w:t>Murphree</w:t>
      </w:r>
      <w:proofErr w:type="spellEnd"/>
      <w:r w:rsidRPr="00271F8B">
        <w:rPr>
          <w:color w:val="000000" w:themeColor="text1"/>
          <w:sz w:val="24"/>
          <w:szCs w:val="24"/>
          <w:shd w:val="clear" w:color="auto" w:fill="FFFFFF"/>
        </w:rPr>
        <w:t xml:space="preserve"> DD, </w:t>
      </w:r>
      <w:proofErr w:type="spellStart"/>
      <w:r w:rsidRPr="00271F8B">
        <w:rPr>
          <w:color w:val="000000" w:themeColor="text1"/>
          <w:sz w:val="24"/>
          <w:szCs w:val="24"/>
          <w:shd w:val="clear" w:color="auto" w:fill="FFFFFF"/>
        </w:rPr>
        <w:t>Thelen</w:t>
      </w:r>
      <w:proofErr w:type="spellEnd"/>
      <w:r w:rsidRPr="00271F8B">
        <w:rPr>
          <w:color w:val="000000" w:themeColor="text1"/>
          <w:sz w:val="24"/>
          <w:szCs w:val="24"/>
          <w:shd w:val="clear" w:color="auto" w:fill="FFFFFF"/>
        </w:rPr>
        <w:t xml:space="preserve"> SM. Chronic kidney disease in primary care. The Journal of the American Board of Family Medicine. 2010 Jul 1</w:t>
      </w:r>
      <w:proofErr w:type="gramStart"/>
      <w:r w:rsidRPr="00271F8B">
        <w:rPr>
          <w:color w:val="000000" w:themeColor="text1"/>
          <w:sz w:val="24"/>
          <w:szCs w:val="24"/>
          <w:shd w:val="clear" w:color="auto" w:fill="FFFFFF"/>
        </w:rPr>
        <w:t>;23</w:t>
      </w:r>
      <w:proofErr w:type="gramEnd"/>
      <w:r w:rsidRPr="00271F8B">
        <w:rPr>
          <w:color w:val="000000" w:themeColor="text1"/>
          <w:sz w:val="24"/>
          <w:szCs w:val="24"/>
          <w:shd w:val="clear" w:color="auto" w:fill="FFFFFF"/>
        </w:rPr>
        <w:t>(4):542-50.</w:t>
      </w:r>
    </w:p>
    <w:p w:rsidR="00114D70" w:rsidRPr="00271F8B" w:rsidRDefault="00114D70" w:rsidP="00114D70">
      <w:pPr>
        <w:pStyle w:val="BodyText"/>
        <w:numPr>
          <w:ilvl w:val="0"/>
          <w:numId w:val="3"/>
        </w:numPr>
        <w:ind w:right="117"/>
        <w:jc w:val="both"/>
        <w:rPr>
          <w:color w:val="000000" w:themeColor="text1"/>
          <w:sz w:val="24"/>
          <w:szCs w:val="24"/>
        </w:rPr>
      </w:pPr>
      <w:r w:rsidRPr="00271F8B">
        <w:rPr>
          <w:color w:val="000000" w:themeColor="text1"/>
          <w:sz w:val="24"/>
          <w:szCs w:val="24"/>
          <w:shd w:val="clear" w:color="auto" w:fill="FFFFFF"/>
        </w:rPr>
        <w:t xml:space="preserve">Webster AC, </w:t>
      </w:r>
      <w:proofErr w:type="spellStart"/>
      <w:r w:rsidRPr="00271F8B">
        <w:rPr>
          <w:color w:val="000000" w:themeColor="text1"/>
          <w:sz w:val="24"/>
          <w:szCs w:val="24"/>
          <w:shd w:val="clear" w:color="auto" w:fill="FFFFFF"/>
        </w:rPr>
        <w:t>Nagler</w:t>
      </w:r>
      <w:proofErr w:type="spellEnd"/>
      <w:r w:rsidRPr="00271F8B">
        <w:rPr>
          <w:color w:val="000000" w:themeColor="text1"/>
          <w:sz w:val="24"/>
          <w:szCs w:val="24"/>
          <w:shd w:val="clear" w:color="auto" w:fill="FFFFFF"/>
        </w:rPr>
        <w:t xml:space="preserve"> EV, Morton RL, Masson P. Chronic kidney disease. The lancet. 2017 Mar 25</w:t>
      </w:r>
      <w:proofErr w:type="gramStart"/>
      <w:r w:rsidRPr="00271F8B">
        <w:rPr>
          <w:color w:val="000000" w:themeColor="text1"/>
          <w:sz w:val="24"/>
          <w:szCs w:val="24"/>
          <w:shd w:val="clear" w:color="auto" w:fill="FFFFFF"/>
        </w:rPr>
        <w:t>;389</w:t>
      </w:r>
      <w:proofErr w:type="gramEnd"/>
      <w:r w:rsidRPr="00271F8B">
        <w:rPr>
          <w:color w:val="000000" w:themeColor="text1"/>
          <w:sz w:val="24"/>
          <w:szCs w:val="24"/>
          <w:shd w:val="clear" w:color="auto" w:fill="FFFFFF"/>
        </w:rPr>
        <w:t>(10075):1238-52.</w:t>
      </w:r>
    </w:p>
    <w:p w:rsidR="00114D70" w:rsidRPr="00271F8B" w:rsidRDefault="00114D70" w:rsidP="00114D70">
      <w:pPr>
        <w:pStyle w:val="BodyText"/>
        <w:numPr>
          <w:ilvl w:val="0"/>
          <w:numId w:val="3"/>
        </w:numPr>
        <w:ind w:right="117"/>
        <w:jc w:val="both"/>
        <w:rPr>
          <w:color w:val="000000" w:themeColor="text1"/>
          <w:sz w:val="24"/>
          <w:szCs w:val="24"/>
        </w:rPr>
      </w:pPr>
      <w:r w:rsidRPr="00271F8B">
        <w:rPr>
          <w:color w:val="000000" w:themeColor="text1"/>
          <w:sz w:val="24"/>
          <w:szCs w:val="24"/>
          <w:shd w:val="clear" w:color="auto" w:fill="FFFFFF"/>
        </w:rPr>
        <w:t xml:space="preserve">Noble R, </w:t>
      </w:r>
      <w:proofErr w:type="spellStart"/>
      <w:r w:rsidRPr="00271F8B">
        <w:rPr>
          <w:color w:val="000000" w:themeColor="text1"/>
          <w:sz w:val="24"/>
          <w:szCs w:val="24"/>
          <w:shd w:val="clear" w:color="auto" w:fill="FFFFFF"/>
        </w:rPr>
        <w:t>Taal</w:t>
      </w:r>
      <w:proofErr w:type="spellEnd"/>
      <w:r w:rsidRPr="00271F8B">
        <w:rPr>
          <w:color w:val="000000" w:themeColor="text1"/>
          <w:sz w:val="24"/>
          <w:szCs w:val="24"/>
          <w:shd w:val="clear" w:color="auto" w:fill="FFFFFF"/>
        </w:rPr>
        <w:t xml:space="preserve"> MW. Epidemiology and causes of chronic kidney disease. Medicine. 2019 Sep 1</w:t>
      </w:r>
      <w:proofErr w:type="gramStart"/>
      <w:r w:rsidRPr="00271F8B">
        <w:rPr>
          <w:color w:val="000000" w:themeColor="text1"/>
          <w:sz w:val="24"/>
          <w:szCs w:val="24"/>
          <w:shd w:val="clear" w:color="auto" w:fill="FFFFFF"/>
        </w:rPr>
        <w:t>;47</w:t>
      </w:r>
      <w:proofErr w:type="gramEnd"/>
      <w:r w:rsidRPr="00271F8B">
        <w:rPr>
          <w:color w:val="000000" w:themeColor="text1"/>
          <w:sz w:val="24"/>
          <w:szCs w:val="24"/>
          <w:shd w:val="clear" w:color="auto" w:fill="FFFFFF"/>
        </w:rPr>
        <w:t>(9):562-6.</w:t>
      </w:r>
    </w:p>
    <w:p w:rsidR="00114D70" w:rsidRPr="00271F8B" w:rsidRDefault="00114D70" w:rsidP="00114D70">
      <w:pPr>
        <w:pStyle w:val="BodyText"/>
        <w:numPr>
          <w:ilvl w:val="0"/>
          <w:numId w:val="3"/>
        </w:numPr>
        <w:ind w:right="117"/>
        <w:jc w:val="both"/>
        <w:rPr>
          <w:color w:val="000000" w:themeColor="text1"/>
          <w:sz w:val="24"/>
          <w:szCs w:val="24"/>
        </w:rPr>
      </w:pPr>
      <w:r w:rsidRPr="00271F8B">
        <w:rPr>
          <w:color w:val="000000" w:themeColor="text1"/>
          <w:sz w:val="24"/>
          <w:szCs w:val="24"/>
          <w:shd w:val="clear" w:color="auto" w:fill="FFFFFF"/>
        </w:rPr>
        <w:t xml:space="preserve">Weaver VM, </w:t>
      </w:r>
      <w:proofErr w:type="spellStart"/>
      <w:r w:rsidRPr="00271F8B">
        <w:rPr>
          <w:color w:val="000000" w:themeColor="text1"/>
          <w:sz w:val="24"/>
          <w:szCs w:val="24"/>
          <w:shd w:val="clear" w:color="auto" w:fill="FFFFFF"/>
        </w:rPr>
        <w:t>Fadrowski</w:t>
      </w:r>
      <w:proofErr w:type="spellEnd"/>
      <w:r w:rsidRPr="00271F8B">
        <w:rPr>
          <w:color w:val="000000" w:themeColor="text1"/>
          <w:sz w:val="24"/>
          <w:szCs w:val="24"/>
          <w:shd w:val="clear" w:color="auto" w:fill="FFFFFF"/>
        </w:rPr>
        <w:t xml:space="preserve"> JJ, </w:t>
      </w:r>
      <w:proofErr w:type="spellStart"/>
      <w:r w:rsidRPr="00271F8B">
        <w:rPr>
          <w:color w:val="000000" w:themeColor="text1"/>
          <w:sz w:val="24"/>
          <w:szCs w:val="24"/>
          <w:shd w:val="clear" w:color="auto" w:fill="FFFFFF"/>
        </w:rPr>
        <w:t>Jaar</w:t>
      </w:r>
      <w:proofErr w:type="spellEnd"/>
      <w:r w:rsidRPr="00271F8B">
        <w:rPr>
          <w:color w:val="000000" w:themeColor="text1"/>
          <w:sz w:val="24"/>
          <w:szCs w:val="24"/>
          <w:shd w:val="clear" w:color="auto" w:fill="FFFFFF"/>
        </w:rPr>
        <w:t xml:space="preserve"> BG. Global dimensions of chronic kidney disease of unknown etiology (</w:t>
      </w:r>
      <w:proofErr w:type="spellStart"/>
      <w:r w:rsidRPr="00271F8B">
        <w:rPr>
          <w:color w:val="000000" w:themeColor="text1"/>
          <w:sz w:val="24"/>
          <w:szCs w:val="24"/>
          <w:shd w:val="clear" w:color="auto" w:fill="FFFFFF"/>
        </w:rPr>
        <w:t>CKDu</w:t>
      </w:r>
      <w:proofErr w:type="spellEnd"/>
      <w:r w:rsidRPr="00271F8B">
        <w:rPr>
          <w:color w:val="000000" w:themeColor="text1"/>
          <w:sz w:val="24"/>
          <w:szCs w:val="24"/>
          <w:shd w:val="clear" w:color="auto" w:fill="FFFFFF"/>
        </w:rPr>
        <w:t>): a modern era environmental and/or occupational nephropathy</w:t>
      </w:r>
      <w:proofErr w:type="gramStart"/>
      <w:r w:rsidRPr="00271F8B">
        <w:rPr>
          <w:color w:val="000000" w:themeColor="text1"/>
          <w:sz w:val="24"/>
          <w:szCs w:val="24"/>
          <w:shd w:val="clear" w:color="auto" w:fill="FFFFFF"/>
        </w:rPr>
        <w:t>?.</w:t>
      </w:r>
      <w:proofErr w:type="gramEnd"/>
      <w:r w:rsidRPr="00271F8B">
        <w:rPr>
          <w:color w:val="000000" w:themeColor="text1"/>
          <w:sz w:val="24"/>
          <w:szCs w:val="24"/>
          <w:shd w:val="clear" w:color="auto" w:fill="FFFFFF"/>
        </w:rPr>
        <w:t xml:space="preserve"> BMC nephrology. 2015 Dec</w:t>
      </w:r>
      <w:proofErr w:type="gramStart"/>
      <w:r w:rsidRPr="00271F8B">
        <w:rPr>
          <w:color w:val="000000" w:themeColor="text1"/>
          <w:sz w:val="24"/>
          <w:szCs w:val="24"/>
          <w:shd w:val="clear" w:color="auto" w:fill="FFFFFF"/>
        </w:rPr>
        <w:t>;16</w:t>
      </w:r>
      <w:proofErr w:type="gramEnd"/>
      <w:r w:rsidRPr="00271F8B">
        <w:rPr>
          <w:color w:val="000000" w:themeColor="text1"/>
          <w:sz w:val="24"/>
          <w:szCs w:val="24"/>
          <w:shd w:val="clear" w:color="auto" w:fill="FFFFFF"/>
        </w:rPr>
        <w:t>(1):1-8.</w:t>
      </w:r>
    </w:p>
    <w:p w:rsidR="00114D70" w:rsidRPr="00271F8B" w:rsidRDefault="00114D70" w:rsidP="00114D70">
      <w:pPr>
        <w:pStyle w:val="BodyText"/>
        <w:numPr>
          <w:ilvl w:val="0"/>
          <w:numId w:val="3"/>
        </w:numPr>
        <w:ind w:right="117"/>
        <w:jc w:val="both"/>
        <w:rPr>
          <w:color w:val="000000" w:themeColor="text1"/>
          <w:sz w:val="24"/>
          <w:szCs w:val="24"/>
        </w:rPr>
      </w:pPr>
      <w:r w:rsidRPr="00271F8B">
        <w:rPr>
          <w:color w:val="000000" w:themeColor="text1"/>
          <w:sz w:val="24"/>
          <w:szCs w:val="24"/>
          <w:shd w:val="clear" w:color="auto" w:fill="FFFFFF"/>
        </w:rPr>
        <w:t xml:space="preserve">Haynes R, </w:t>
      </w:r>
      <w:proofErr w:type="spellStart"/>
      <w:r w:rsidRPr="00271F8B">
        <w:rPr>
          <w:color w:val="000000" w:themeColor="text1"/>
          <w:sz w:val="24"/>
          <w:szCs w:val="24"/>
          <w:shd w:val="clear" w:color="auto" w:fill="FFFFFF"/>
        </w:rPr>
        <w:t>Staplin</w:t>
      </w:r>
      <w:proofErr w:type="spellEnd"/>
      <w:r w:rsidRPr="00271F8B">
        <w:rPr>
          <w:color w:val="000000" w:themeColor="text1"/>
          <w:sz w:val="24"/>
          <w:szCs w:val="24"/>
          <w:shd w:val="clear" w:color="auto" w:fill="FFFFFF"/>
        </w:rPr>
        <w:t xml:space="preserve"> N, </w:t>
      </w:r>
      <w:proofErr w:type="spellStart"/>
      <w:r w:rsidRPr="00271F8B">
        <w:rPr>
          <w:color w:val="000000" w:themeColor="text1"/>
          <w:sz w:val="24"/>
          <w:szCs w:val="24"/>
          <w:shd w:val="clear" w:color="auto" w:fill="FFFFFF"/>
        </w:rPr>
        <w:t>Emberson</w:t>
      </w:r>
      <w:proofErr w:type="spellEnd"/>
      <w:r w:rsidRPr="00271F8B">
        <w:rPr>
          <w:color w:val="000000" w:themeColor="text1"/>
          <w:sz w:val="24"/>
          <w:szCs w:val="24"/>
          <w:shd w:val="clear" w:color="auto" w:fill="FFFFFF"/>
        </w:rPr>
        <w:t xml:space="preserve"> J, Herrington WG, </w:t>
      </w:r>
      <w:proofErr w:type="spellStart"/>
      <w:r w:rsidRPr="00271F8B">
        <w:rPr>
          <w:color w:val="000000" w:themeColor="text1"/>
          <w:sz w:val="24"/>
          <w:szCs w:val="24"/>
          <w:shd w:val="clear" w:color="auto" w:fill="FFFFFF"/>
        </w:rPr>
        <w:t>Tomson</w:t>
      </w:r>
      <w:proofErr w:type="spellEnd"/>
      <w:r w:rsidRPr="00271F8B">
        <w:rPr>
          <w:color w:val="000000" w:themeColor="text1"/>
          <w:sz w:val="24"/>
          <w:szCs w:val="24"/>
          <w:shd w:val="clear" w:color="auto" w:fill="FFFFFF"/>
        </w:rPr>
        <w:t xml:space="preserve"> C, </w:t>
      </w:r>
      <w:proofErr w:type="spellStart"/>
      <w:r w:rsidRPr="00271F8B">
        <w:rPr>
          <w:color w:val="000000" w:themeColor="text1"/>
          <w:sz w:val="24"/>
          <w:szCs w:val="24"/>
          <w:shd w:val="clear" w:color="auto" w:fill="FFFFFF"/>
        </w:rPr>
        <w:t>Agodoa</w:t>
      </w:r>
      <w:proofErr w:type="spellEnd"/>
      <w:r w:rsidRPr="00271F8B">
        <w:rPr>
          <w:color w:val="000000" w:themeColor="text1"/>
          <w:sz w:val="24"/>
          <w:szCs w:val="24"/>
          <w:shd w:val="clear" w:color="auto" w:fill="FFFFFF"/>
        </w:rPr>
        <w:t xml:space="preserve"> L, </w:t>
      </w:r>
      <w:proofErr w:type="spellStart"/>
      <w:r w:rsidRPr="00271F8B">
        <w:rPr>
          <w:color w:val="000000" w:themeColor="text1"/>
          <w:sz w:val="24"/>
          <w:szCs w:val="24"/>
          <w:shd w:val="clear" w:color="auto" w:fill="FFFFFF"/>
        </w:rPr>
        <w:t>Tesar</w:t>
      </w:r>
      <w:proofErr w:type="spellEnd"/>
      <w:r w:rsidRPr="00271F8B">
        <w:rPr>
          <w:color w:val="000000" w:themeColor="text1"/>
          <w:sz w:val="24"/>
          <w:szCs w:val="24"/>
          <w:shd w:val="clear" w:color="auto" w:fill="FFFFFF"/>
        </w:rPr>
        <w:t xml:space="preserve"> V, Levin A, Lewis D, Reith C, </w:t>
      </w:r>
      <w:proofErr w:type="spellStart"/>
      <w:r w:rsidRPr="00271F8B">
        <w:rPr>
          <w:color w:val="000000" w:themeColor="text1"/>
          <w:sz w:val="24"/>
          <w:szCs w:val="24"/>
          <w:shd w:val="clear" w:color="auto" w:fill="FFFFFF"/>
        </w:rPr>
        <w:t>Baigent</w:t>
      </w:r>
      <w:proofErr w:type="spellEnd"/>
      <w:r w:rsidRPr="00271F8B">
        <w:rPr>
          <w:color w:val="000000" w:themeColor="text1"/>
          <w:sz w:val="24"/>
          <w:szCs w:val="24"/>
          <w:shd w:val="clear" w:color="auto" w:fill="FFFFFF"/>
        </w:rPr>
        <w:t xml:space="preserve"> C. Evaluating the contribution of the cause of kidney disease to prognosis in CKD: results from the Study of Heart and Renal Protection (SHARP). American journal of kidney diseases. 2014 Jul 1</w:t>
      </w:r>
      <w:proofErr w:type="gramStart"/>
      <w:r w:rsidRPr="00271F8B">
        <w:rPr>
          <w:color w:val="000000" w:themeColor="text1"/>
          <w:sz w:val="24"/>
          <w:szCs w:val="24"/>
          <w:shd w:val="clear" w:color="auto" w:fill="FFFFFF"/>
        </w:rPr>
        <w:t>;64</w:t>
      </w:r>
      <w:proofErr w:type="gramEnd"/>
      <w:r w:rsidRPr="00271F8B">
        <w:rPr>
          <w:color w:val="000000" w:themeColor="text1"/>
          <w:sz w:val="24"/>
          <w:szCs w:val="24"/>
          <w:shd w:val="clear" w:color="auto" w:fill="FFFFFF"/>
        </w:rPr>
        <w:t>(1):40-8.</w:t>
      </w:r>
    </w:p>
    <w:p w:rsidR="00114D70" w:rsidRPr="00271F8B" w:rsidRDefault="00114D70" w:rsidP="00114D70">
      <w:pPr>
        <w:pStyle w:val="BodyText"/>
        <w:numPr>
          <w:ilvl w:val="0"/>
          <w:numId w:val="3"/>
        </w:numPr>
        <w:ind w:right="117"/>
        <w:jc w:val="both"/>
        <w:rPr>
          <w:color w:val="000000" w:themeColor="text1"/>
          <w:sz w:val="24"/>
          <w:szCs w:val="24"/>
        </w:rPr>
      </w:pPr>
      <w:proofErr w:type="spellStart"/>
      <w:r w:rsidRPr="00271F8B">
        <w:rPr>
          <w:color w:val="000000" w:themeColor="text1"/>
          <w:sz w:val="24"/>
          <w:szCs w:val="24"/>
          <w:shd w:val="clear" w:color="auto" w:fill="FFFFFF"/>
        </w:rPr>
        <w:t>Ghaderian</w:t>
      </w:r>
      <w:proofErr w:type="spellEnd"/>
      <w:r w:rsidRPr="00271F8B">
        <w:rPr>
          <w:color w:val="000000" w:themeColor="text1"/>
          <w:sz w:val="24"/>
          <w:szCs w:val="24"/>
          <w:shd w:val="clear" w:color="auto" w:fill="FFFFFF"/>
        </w:rPr>
        <w:t xml:space="preserve"> SB, </w:t>
      </w:r>
      <w:proofErr w:type="spellStart"/>
      <w:r w:rsidRPr="00271F8B">
        <w:rPr>
          <w:color w:val="000000" w:themeColor="text1"/>
          <w:sz w:val="24"/>
          <w:szCs w:val="24"/>
          <w:shd w:val="clear" w:color="auto" w:fill="FFFFFF"/>
        </w:rPr>
        <w:t>Hayati</w:t>
      </w:r>
      <w:proofErr w:type="spellEnd"/>
      <w:r w:rsidRPr="00271F8B">
        <w:rPr>
          <w:color w:val="000000" w:themeColor="text1"/>
          <w:sz w:val="24"/>
          <w:szCs w:val="24"/>
          <w:shd w:val="clear" w:color="auto" w:fill="FFFFFF"/>
        </w:rPr>
        <w:t xml:space="preserve"> F, </w:t>
      </w:r>
      <w:proofErr w:type="spellStart"/>
      <w:r w:rsidRPr="00271F8B">
        <w:rPr>
          <w:color w:val="000000" w:themeColor="text1"/>
          <w:sz w:val="24"/>
          <w:szCs w:val="24"/>
          <w:shd w:val="clear" w:color="auto" w:fill="FFFFFF"/>
        </w:rPr>
        <w:t>Shayanpour</w:t>
      </w:r>
      <w:proofErr w:type="spellEnd"/>
      <w:r w:rsidRPr="00271F8B">
        <w:rPr>
          <w:color w:val="000000" w:themeColor="text1"/>
          <w:sz w:val="24"/>
          <w:szCs w:val="24"/>
          <w:shd w:val="clear" w:color="auto" w:fill="FFFFFF"/>
        </w:rPr>
        <w:t xml:space="preserve"> S, </w:t>
      </w:r>
      <w:proofErr w:type="spellStart"/>
      <w:r w:rsidRPr="00271F8B">
        <w:rPr>
          <w:color w:val="000000" w:themeColor="text1"/>
          <w:sz w:val="24"/>
          <w:szCs w:val="24"/>
          <w:shd w:val="clear" w:color="auto" w:fill="FFFFFF"/>
        </w:rPr>
        <w:t>Mousavi</w:t>
      </w:r>
      <w:proofErr w:type="spellEnd"/>
      <w:r w:rsidRPr="00271F8B">
        <w:rPr>
          <w:color w:val="000000" w:themeColor="text1"/>
          <w:sz w:val="24"/>
          <w:szCs w:val="24"/>
          <w:shd w:val="clear" w:color="auto" w:fill="FFFFFF"/>
        </w:rPr>
        <w:t xml:space="preserve"> SS. Diabetes and end-stage renal disease; a review article on new concepts. Journal of renal injury prevention. 2015</w:t>
      </w:r>
      <w:proofErr w:type="gramStart"/>
      <w:r w:rsidRPr="00271F8B">
        <w:rPr>
          <w:color w:val="000000" w:themeColor="text1"/>
          <w:sz w:val="24"/>
          <w:szCs w:val="24"/>
          <w:shd w:val="clear" w:color="auto" w:fill="FFFFFF"/>
        </w:rPr>
        <w:t>;4</w:t>
      </w:r>
      <w:proofErr w:type="gramEnd"/>
      <w:r w:rsidRPr="00271F8B">
        <w:rPr>
          <w:color w:val="000000" w:themeColor="text1"/>
          <w:sz w:val="24"/>
          <w:szCs w:val="24"/>
          <w:shd w:val="clear" w:color="auto" w:fill="FFFFFF"/>
        </w:rPr>
        <w:t>(2):28.</w:t>
      </w:r>
    </w:p>
    <w:p w:rsidR="00114D70" w:rsidRPr="00271F8B" w:rsidRDefault="00114D70" w:rsidP="00114D70">
      <w:pPr>
        <w:pStyle w:val="BodyText"/>
        <w:numPr>
          <w:ilvl w:val="0"/>
          <w:numId w:val="3"/>
        </w:numPr>
        <w:ind w:right="117"/>
        <w:jc w:val="both"/>
        <w:rPr>
          <w:color w:val="000000" w:themeColor="text1"/>
          <w:sz w:val="24"/>
          <w:szCs w:val="24"/>
        </w:rPr>
      </w:pPr>
      <w:proofErr w:type="spellStart"/>
      <w:r w:rsidRPr="00271F8B">
        <w:rPr>
          <w:color w:val="000000" w:themeColor="text1"/>
          <w:sz w:val="24"/>
          <w:szCs w:val="24"/>
          <w:shd w:val="clear" w:color="auto" w:fill="FFFFFF"/>
        </w:rPr>
        <w:t>Zargar</w:t>
      </w:r>
      <w:proofErr w:type="spellEnd"/>
      <w:r w:rsidRPr="00271F8B">
        <w:rPr>
          <w:color w:val="000000" w:themeColor="text1"/>
          <w:sz w:val="24"/>
          <w:szCs w:val="24"/>
          <w:shd w:val="clear" w:color="auto" w:fill="FFFFFF"/>
        </w:rPr>
        <w:t xml:space="preserve"> AH, </w:t>
      </w:r>
      <w:proofErr w:type="spellStart"/>
      <w:r w:rsidRPr="00271F8B">
        <w:rPr>
          <w:color w:val="000000" w:themeColor="text1"/>
          <w:sz w:val="24"/>
          <w:szCs w:val="24"/>
          <w:shd w:val="clear" w:color="auto" w:fill="FFFFFF"/>
        </w:rPr>
        <w:t>Wani</w:t>
      </w:r>
      <w:proofErr w:type="spellEnd"/>
      <w:r w:rsidRPr="00271F8B">
        <w:rPr>
          <w:color w:val="000000" w:themeColor="text1"/>
          <w:sz w:val="24"/>
          <w:szCs w:val="24"/>
          <w:shd w:val="clear" w:color="auto" w:fill="FFFFFF"/>
        </w:rPr>
        <w:t xml:space="preserve"> AI, </w:t>
      </w:r>
      <w:proofErr w:type="spellStart"/>
      <w:r w:rsidRPr="00271F8B">
        <w:rPr>
          <w:color w:val="000000" w:themeColor="text1"/>
          <w:sz w:val="24"/>
          <w:szCs w:val="24"/>
          <w:shd w:val="clear" w:color="auto" w:fill="FFFFFF"/>
        </w:rPr>
        <w:t>Masoodi</w:t>
      </w:r>
      <w:proofErr w:type="spellEnd"/>
      <w:r w:rsidRPr="00271F8B">
        <w:rPr>
          <w:color w:val="000000" w:themeColor="text1"/>
          <w:sz w:val="24"/>
          <w:szCs w:val="24"/>
          <w:shd w:val="clear" w:color="auto" w:fill="FFFFFF"/>
        </w:rPr>
        <w:t xml:space="preserve"> SR, </w:t>
      </w:r>
      <w:proofErr w:type="spellStart"/>
      <w:r w:rsidRPr="00271F8B">
        <w:rPr>
          <w:color w:val="000000" w:themeColor="text1"/>
          <w:sz w:val="24"/>
          <w:szCs w:val="24"/>
          <w:shd w:val="clear" w:color="auto" w:fill="FFFFFF"/>
        </w:rPr>
        <w:t>Laway</w:t>
      </w:r>
      <w:proofErr w:type="spellEnd"/>
      <w:r w:rsidRPr="00271F8B">
        <w:rPr>
          <w:color w:val="000000" w:themeColor="text1"/>
          <w:sz w:val="24"/>
          <w:szCs w:val="24"/>
          <w:shd w:val="clear" w:color="auto" w:fill="FFFFFF"/>
        </w:rPr>
        <w:t xml:space="preserve"> BA, Bashir MI. Mortality </w:t>
      </w:r>
      <w:r w:rsidRPr="00271F8B">
        <w:rPr>
          <w:color w:val="000000" w:themeColor="text1"/>
          <w:sz w:val="24"/>
          <w:szCs w:val="24"/>
          <w:shd w:val="clear" w:color="auto" w:fill="FFFFFF"/>
        </w:rPr>
        <w:lastRenderedPageBreak/>
        <w:t>in diabetes mellitus—data from a developing region of the world. Diabetes research and clinical practice. 1999 Jan 1</w:t>
      </w:r>
      <w:proofErr w:type="gramStart"/>
      <w:r w:rsidRPr="00271F8B">
        <w:rPr>
          <w:color w:val="000000" w:themeColor="text1"/>
          <w:sz w:val="24"/>
          <w:szCs w:val="24"/>
          <w:shd w:val="clear" w:color="auto" w:fill="FFFFFF"/>
        </w:rPr>
        <w:t>;43</w:t>
      </w:r>
      <w:proofErr w:type="gramEnd"/>
      <w:r w:rsidRPr="00271F8B">
        <w:rPr>
          <w:color w:val="000000" w:themeColor="text1"/>
          <w:sz w:val="24"/>
          <w:szCs w:val="24"/>
          <w:shd w:val="clear" w:color="auto" w:fill="FFFFFF"/>
        </w:rPr>
        <w:t>(1):67-74.</w:t>
      </w:r>
    </w:p>
    <w:p w:rsidR="00114D70" w:rsidRPr="00271F8B" w:rsidRDefault="00114D70" w:rsidP="00114D70">
      <w:pPr>
        <w:pStyle w:val="BodyText"/>
        <w:numPr>
          <w:ilvl w:val="0"/>
          <w:numId w:val="3"/>
        </w:numPr>
        <w:ind w:right="117"/>
        <w:jc w:val="both"/>
        <w:rPr>
          <w:color w:val="000000" w:themeColor="text1"/>
          <w:sz w:val="24"/>
          <w:szCs w:val="24"/>
          <w:shd w:val="clear" w:color="auto" w:fill="FFFFFF"/>
        </w:rPr>
      </w:pPr>
      <w:proofErr w:type="spellStart"/>
      <w:r w:rsidRPr="00271F8B">
        <w:rPr>
          <w:color w:val="000000" w:themeColor="text1"/>
          <w:sz w:val="24"/>
          <w:szCs w:val="24"/>
          <w:shd w:val="clear" w:color="auto" w:fill="FFFFFF"/>
        </w:rPr>
        <w:t>Lv</w:t>
      </w:r>
      <w:proofErr w:type="spellEnd"/>
      <w:r w:rsidRPr="00271F8B">
        <w:rPr>
          <w:color w:val="000000" w:themeColor="text1"/>
          <w:sz w:val="24"/>
          <w:szCs w:val="24"/>
          <w:shd w:val="clear" w:color="auto" w:fill="FFFFFF"/>
        </w:rPr>
        <w:t xml:space="preserve"> JC, Zhang LX. Prevalence and disease burden of chronic kidney disease. Renal fibrosis: mechanisms and therapies. 2019:3-15.</w:t>
      </w:r>
    </w:p>
    <w:p w:rsidR="00114D70" w:rsidRPr="00271F8B" w:rsidRDefault="00114D70" w:rsidP="00114D70">
      <w:pPr>
        <w:pStyle w:val="BodyText"/>
        <w:numPr>
          <w:ilvl w:val="0"/>
          <w:numId w:val="3"/>
        </w:numPr>
        <w:ind w:right="117"/>
        <w:jc w:val="both"/>
        <w:rPr>
          <w:color w:val="000000" w:themeColor="text1"/>
          <w:sz w:val="24"/>
          <w:szCs w:val="24"/>
          <w:shd w:val="clear" w:color="auto" w:fill="FFFFFF"/>
        </w:rPr>
      </w:pPr>
      <w:r w:rsidRPr="00271F8B">
        <w:rPr>
          <w:color w:val="000000" w:themeColor="text1"/>
          <w:sz w:val="24"/>
          <w:szCs w:val="24"/>
          <w:shd w:val="clear" w:color="auto" w:fill="FFFFFF"/>
        </w:rPr>
        <w:t>Agarwal SK, Srivastava RK. Chronic kidney disease in India: challenges and solutions. Nephron clinical practice. 2009 Mar 1</w:t>
      </w:r>
      <w:proofErr w:type="gramStart"/>
      <w:r w:rsidRPr="00271F8B">
        <w:rPr>
          <w:color w:val="000000" w:themeColor="text1"/>
          <w:sz w:val="24"/>
          <w:szCs w:val="24"/>
          <w:shd w:val="clear" w:color="auto" w:fill="FFFFFF"/>
        </w:rPr>
        <w:t>;111</w:t>
      </w:r>
      <w:proofErr w:type="gramEnd"/>
      <w:r w:rsidRPr="00271F8B">
        <w:rPr>
          <w:color w:val="000000" w:themeColor="text1"/>
          <w:sz w:val="24"/>
          <w:szCs w:val="24"/>
          <w:shd w:val="clear" w:color="auto" w:fill="FFFFFF"/>
        </w:rPr>
        <w:t>(3):c197-203.</w:t>
      </w:r>
    </w:p>
    <w:p w:rsidR="00114D70" w:rsidRPr="00271F8B" w:rsidRDefault="00114D70" w:rsidP="00114D70">
      <w:pPr>
        <w:pStyle w:val="BodyText"/>
        <w:numPr>
          <w:ilvl w:val="0"/>
          <w:numId w:val="3"/>
        </w:numPr>
        <w:ind w:right="117"/>
        <w:jc w:val="both"/>
        <w:rPr>
          <w:color w:val="000000" w:themeColor="text1"/>
          <w:sz w:val="24"/>
          <w:szCs w:val="24"/>
        </w:rPr>
      </w:pPr>
      <w:proofErr w:type="spellStart"/>
      <w:r w:rsidRPr="00271F8B">
        <w:rPr>
          <w:color w:val="000000" w:themeColor="text1"/>
          <w:sz w:val="24"/>
          <w:szCs w:val="24"/>
        </w:rPr>
        <w:t>Jha</w:t>
      </w:r>
      <w:proofErr w:type="spellEnd"/>
      <w:r w:rsidRPr="00271F8B">
        <w:rPr>
          <w:color w:val="000000" w:themeColor="text1"/>
          <w:sz w:val="24"/>
          <w:szCs w:val="24"/>
        </w:rPr>
        <w:t xml:space="preserve"> V, Garcia-Garcia G, Iseki K, et al. Chronic kidney disease: global dimension and perspectives. Lancet. Jul 20 2013</w:t>
      </w:r>
      <w:proofErr w:type="gramStart"/>
      <w:r w:rsidRPr="00271F8B">
        <w:rPr>
          <w:color w:val="000000" w:themeColor="text1"/>
          <w:sz w:val="24"/>
          <w:szCs w:val="24"/>
        </w:rPr>
        <w:t>;382</w:t>
      </w:r>
      <w:proofErr w:type="gramEnd"/>
      <w:r w:rsidRPr="00271F8B">
        <w:rPr>
          <w:color w:val="000000" w:themeColor="text1"/>
          <w:sz w:val="24"/>
          <w:szCs w:val="24"/>
        </w:rPr>
        <w:t xml:space="preserve">(9888):260-272. </w:t>
      </w:r>
    </w:p>
    <w:p w:rsidR="00114D70" w:rsidRPr="00271F8B" w:rsidRDefault="00114D70" w:rsidP="00114D70">
      <w:pPr>
        <w:pStyle w:val="BodyText"/>
        <w:numPr>
          <w:ilvl w:val="0"/>
          <w:numId w:val="3"/>
        </w:numPr>
        <w:ind w:right="117"/>
        <w:jc w:val="both"/>
        <w:rPr>
          <w:color w:val="000000" w:themeColor="text1"/>
          <w:sz w:val="24"/>
          <w:szCs w:val="24"/>
        </w:rPr>
      </w:pPr>
      <w:r w:rsidRPr="00271F8B">
        <w:rPr>
          <w:color w:val="000000" w:themeColor="text1"/>
          <w:sz w:val="24"/>
          <w:szCs w:val="24"/>
          <w:shd w:val="clear" w:color="auto" w:fill="FFFFFF"/>
        </w:rPr>
        <w:t xml:space="preserve">Shrestha N, </w:t>
      </w:r>
      <w:proofErr w:type="spellStart"/>
      <w:r w:rsidRPr="00271F8B">
        <w:rPr>
          <w:color w:val="000000" w:themeColor="text1"/>
          <w:sz w:val="24"/>
          <w:szCs w:val="24"/>
          <w:shd w:val="clear" w:color="auto" w:fill="FFFFFF"/>
        </w:rPr>
        <w:t>Gautam</w:t>
      </w:r>
      <w:proofErr w:type="spellEnd"/>
      <w:r w:rsidRPr="00271F8B">
        <w:rPr>
          <w:color w:val="000000" w:themeColor="text1"/>
          <w:sz w:val="24"/>
          <w:szCs w:val="24"/>
          <w:shd w:val="clear" w:color="auto" w:fill="FFFFFF"/>
        </w:rPr>
        <w:t xml:space="preserve"> S, Mishra SR, Virani SS, </w:t>
      </w:r>
      <w:proofErr w:type="spellStart"/>
      <w:r w:rsidRPr="00271F8B">
        <w:rPr>
          <w:color w:val="000000" w:themeColor="text1"/>
          <w:sz w:val="24"/>
          <w:szCs w:val="24"/>
          <w:shd w:val="clear" w:color="auto" w:fill="FFFFFF"/>
        </w:rPr>
        <w:t>Dhungana</w:t>
      </w:r>
      <w:proofErr w:type="spellEnd"/>
      <w:r w:rsidRPr="00271F8B">
        <w:rPr>
          <w:color w:val="000000" w:themeColor="text1"/>
          <w:sz w:val="24"/>
          <w:szCs w:val="24"/>
          <w:shd w:val="clear" w:color="auto" w:fill="FFFFFF"/>
        </w:rPr>
        <w:t xml:space="preserve"> RR. Burden of chronic kidney disease in the general population and high-risk groups in South Asia: A systematic review and meta-analysis. </w:t>
      </w:r>
      <w:proofErr w:type="spellStart"/>
      <w:r w:rsidRPr="00271F8B">
        <w:rPr>
          <w:color w:val="000000" w:themeColor="text1"/>
          <w:sz w:val="24"/>
          <w:szCs w:val="24"/>
          <w:shd w:val="clear" w:color="auto" w:fill="FFFFFF"/>
        </w:rPr>
        <w:t>PLoS</w:t>
      </w:r>
      <w:proofErr w:type="spellEnd"/>
      <w:r w:rsidRPr="00271F8B">
        <w:rPr>
          <w:color w:val="000000" w:themeColor="text1"/>
          <w:sz w:val="24"/>
          <w:szCs w:val="24"/>
          <w:shd w:val="clear" w:color="auto" w:fill="FFFFFF"/>
        </w:rPr>
        <w:t xml:space="preserve"> One. 2021 Oct 14</w:t>
      </w:r>
      <w:proofErr w:type="gramStart"/>
      <w:r w:rsidRPr="00271F8B">
        <w:rPr>
          <w:color w:val="000000" w:themeColor="text1"/>
          <w:sz w:val="24"/>
          <w:szCs w:val="24"/>
          <w:shd w:val="clear" w:color="auto" w:fill="FFFFFF"/>
        </w:rPr>
        <w:t>;16</w:t>
      </w:r>
      <w:proofErr w:type="gramEnd"/>
      <w:r w:rsidRPr="00271F8B">
        <w:rPr>
          <w:color w:val="000000" w:themeColor="text1"/>
          <w:sz w:val="24"/>
          <w:szCs w:val="24"/>
          <w:shd w:val="clear" w:color="auto" w:fill="FFFFFF"/>
        </w:rPr>
        <w:t>(10):e0258494.</w:t>
      </w:r>
    </w:p>
    <w:p w:rsidR="00114D70" w:rsidRPr="00271F8B" w:rsidRDefault="00114D70" w:rsidP="00114D70">
      <w:pPr>
        <w:pStyle w:val="BodyText"/>
        <w:numPr>
          <w:ilvl w:val="0"/>
          <w:numId w:val="3"/>
        </w:numPr>
        <w:ind w:right="117"/>
        <w:jc w:val="both"/>
        <w:rPr>
          <w:color w:val="000000" w:themeColor="text1"/>
          <w:sz w:val="24"/>
          <w:szCs w:val="24"/>
        </w:rPr>
      </w:pPr>
      <w:proofErr w:type="spellStart"/>
      <w:r w:rsidRPr="00271F8B">
        <w:rPr>
          <w:color w:val="000000" w:themeColor="text1"/>
          <w:sz w:val="24"/>
          <w:szCs w:val="24"/>
        </w:rPr>
        <w:t>Couser</w:t>
      </w:r>
      <w:proofErr w:type="spellEnd"/>
      <w:r w:rsidRPr="00271F8B">
        <w:rPr>
          <w:color w:val="000000" w:themeColor="text1"/>
          <w:sz w:val="24"/>
          <w:szCs w:val="24"/>
        </w:rPr>
        <w:t xml:space="preserve"> WG, </w:t>
      </w:r>
      <w:proofErr w:type="spellStart"/>
      <w:r w:rsidRPr="00271F8B">
        <w:rPr>
          <w:color w:val="000000" w:themeColor="text1"/>
          <w:sz w:val="24"/>
          <w:szCs w:val="24"/>
        </w:rPr>
        <w:t>Remuzzi</w:t>
      </w:r>
      <w:proofErr w:type="spellEnd"/>
      <w:r w:rsidRPr="00271F8B">
        <w:rPr>
          <w:color w:val="000000" w:themeColor="text1"/>
          <w:sz w:val="24"/>
          <w:szCs w:val="24"/>
        </w:rPr>
        <w:t xml:space="preserve"> G, </w:t>
      </w:r>
      <w:proofErr w:type="spellStart"/>
      <w:r w:rsidRPr="00271F8B">
        <w:rPr>
          <w:color w:val="000000" w:themeColor="text1"/>
          <w:sz w:val="24"/>
          <w:szCs w:val="24"/>
        </w:rPr>
        <w:t>Mendis</w:t>
      </w:r>
      <w:proofErr w:type="spellEnd"/>
      <w:r w:rsidRPr="00271F8B">
        <w:rPr>
          <w:color w:val="000000" w:themeColor="text1"/>
          <w:sz w:val="24"/>
          <w:szCs w:val="24"/>
        </w:rPr>
        <w:t xml:space="preserve"> S, </w:t>
      </w:r>
      <w:proofErr w:type="spellStart"/>
      <w:r w:rsidRPr="00271F8B">
        <w:rPr>
          <w:color w:val="000000" w:themeColor="text1"/>
          <w:sz w:val="24"/>
          <w:szCs w:val="24"/>
        </w:rPr>
        <w:t>Tonelli</w:t>
      </w:r>
      <w:proofErr w:type="spellEnd"/>
      <w:r w:rsidRPr="00271F8B">
        <w:rPr>
          <w:color w:val="000000" w:themeColor="text1"/>
          <w:sz w:val="24"/>
          <w:szCs w:val="24"/>
        </w:rPr>
        <w:t xml:space="preserve"> M. The contribution of chronic kidney disease to the global burden of major </w:t>
      </w:r>
      <w:proofErr w:type="spellStart"/>
      <w:r w:rsidRPr="00271F8B">
        <w:rPr>
          <w:color w:val="000000" w:themeColor="text1"/>
          <w:sz w:val="24"/>
          <w:szCs w:val="24"/>
        </w:rPr>
        <w:t>noncommunicable</w:t>
      </w:r>
      <w:proofErr w:type="spellEnd"/>
      <w:r w:rsidRPr="00271F8B">
        <w:rPr>
          <w:color w:val="000000" w:themeColor="text1"/>
          <w:sz w:val="24"/>
          <w:szCs w:val="24"/>
        </w:rPr>
        <w:t xml:space="preserve"> diseases. Kidney Int. Dec 2011</w:t>
      </w:r>
      <w:proofErr w:type="gramStart"/>
      <w:r w:rsidRPr="00271F8B">
        <w:rPr>
          <w:color w:val="000000" w:themeColor="text1"/>
          <w:sz w:val="24"/>
          <w:szCs w:val="24"/>
        </w:rPr>
        <w:t>;80</w:t>
      </w:r>
      <w:proofErr w:type="gramEnd"/>
      <w:r w:rsidRPr="00271F8B">
        <w:rPr>
          <w:color w:val="000000" w:themeColor="text1"/>
          <w:sz w:val="24"/>
          <w:szCs w:val="24"/>
        </w:rPr>
        <w:t>(12):1258-1270.</w:t>
      </w:r>
    </w:p>
    <w:p w:rsidR="00114D70" w:rsidRPr="00271F8B" w:rsidRDefault="00114D70" w:rsidP="00114D70">
      <w:pPr>
        <w:pStyle w:val="ListParagraph"/>
        <w:numPr>
          <w:ilvl w:val="0"/>
          <w:numId w:val="3"/>
        </w:numPr>
        <w:spacing w:line="259" w:lineRule="auto"/>
        <w:jc w:val="both"/>
        <w:rPr>
          <w:rFonts w:ascii="Times New Roman" w:hAnsi="Times New Roman" w:cs="Times New Roman"/>
          <w:color w:val="000000" w:themeColor="text1"/>
          <w:sz w:val="24"/>
          <w:szCs w:val="24"/>
        </w:rPr>
      </w:pPr>
      <w:proofErr w:type="spellStart"/>
      <w:r w:rsidRPr="00271F8B">
        <w:rPr>
          <w:rFonts w:ascii="Times New Roman" w:hAnsi="Times New Roman" w:cs="Times New Roman"/>
          <w:color w:val="000000" w:themeColor="text1"/>
          <w:sz w:val="24"/>
          <w:szCs w:val="24"/>
          <w:shd w:val="clear" w:color="auto" w:fill="FFFFFF"/>
        </w:rPr>
        <w:t>López-Novoa</w:t>
      </w:r>
      <w:proofErr w:type="spellEnd"/>
      <w:r w:rsidRPr="00271F8B">
        <w:rPr>
          <w:rFonts w:ascii="Times New Roman" w:hAnsi="Times New Roman" w:cs="Times New Roman"/>
          <w:color w:val="000000" w:themeColor="text1"/>
          <w:sz w:val="24"/>
          <w:szCs w:val="24"/>
          <w:shd w:val="clear" w:color="auto" w:fill="FFFFFF"/>
        </w:rPr>
        <w:t xml:space="preserve"> JM, Rodríguez-Peña AB, Ortiz A, </w:t>
      </w:r>
      <w:proofErr w:type="spellStart"/>
      <w:r w:rsidRPr="00271F8B">
        <w:rPr>
          <w:rFonts w:ascii="Times New Roman" w:hAnsi="Times New Roman" w:cs="Times New Roman"/>
          <w:color w:val="000000" w:themeColor="text1"/>
          <w:sz w:val="24"/>
          <w:szCs w:val="24"/>
          <w:shd w:val="clear" w:color="auto" w:fill="FFFFFF"/>
        </w:rPr>
        <w:t>Martínez</w:t>
      </w:r>
      <w:proofErr w:type="spellEnd"/>
      <w:r w:rsidRPr="00271F8B">
        <w:rPr>
          <w:rFonts w:ascii="Times New Roman" w:hAnsi="Times New Roman" w:cs="Times New Roman"/>
          <w:color w:val="000000" w:themeColor="text1"/>
          <w:sz w:val="24"/>
          <w:szCs w:val="24"/>
          <w:shd w:val="clear" w:color="auto" w:fill="FFFFFF"/>
        </w:rPr>
        <w:t xml:space="preserve">-Salgado C, </w:t>
      </w:r>
      <w:proofErr w:type="spellStart"/>
      <w:r w:rsidRPr="00271F8B">
        <w:rPr>
          <w:rFonts w:ascii="Times New Roman" w:hAnsi="Times New Roman" w:cs="Times New Roman"/>
          <w:color w:val="000000" w:themeColor="text1"/>
          <w:sz w:val="24"/>
          <w:szCs w:val="24"/>
          <w:shd w:val="clear" w:color="auto" w:fill="FFFFFF"/>
        </w:rPr>
        <w:t>López</w:t>
      </w:r>
      <w:proofErr w:type="spellEnd"/>
      <w:r w:rsidRPr="00271F8B">
        <w:rPr>
          <w:rFonts w:ascii="Times New Roman" w:hAnsi="Times New Roman" w:cs="Times New Roman"/>
          <w:color w:val="000000" w:themeColor="text1"/>
          <w:sz w:val="24"/>
          <w:szCs w:val="24"/>
          <w:shd w:val="clear" w:color="auto" w:fill="FFFFFF"/>
        </w:rPr>
        <w:t xml:space="preserve"> Hernández FJ. </w:t>
      </w:r>
      <w:proofErr w:type="spellStart"/>
      <w:r w:rsidRPr="00271F8B">
        <w:rPr>
          <w:rFonts w:ascii="Times New Roman" w:hAnsi="Times New Roman" w:cs="Times New Roman"/>
          <w:color w:val="000000" w:themeColor="text1"/>
          <w:sz w:val="24"/>
          <w:szCs w:val="24"/>
          <w:shd w:val="clear" w:color="auto" w:fill="FFFFFF"/>
        </w:rPr>
        <w:t>Etiopathology</w:t>
      </w:r>
      <w:proofErr w:type="spellEnd"/>
      <w:r w:rsidRPr="00271F8B">
        <w:rPr>
          <w:rFonts w:ascii="Times New Roman" w:hAnsi="Times New Roman" w:cs="Times New Roman"/>
          <w:color w:val="000000" w:themeColor="text1"/>
          <w:sz w:val="24"/>
          <w:szCs w:val="24"/>
          <w:shd w:val="clear" w:color="auto" w:fill="FFFFFF"/>
        </w:rPr>
        <w:t xml:space="preserve"> of chronic tubular, glomerular and </w:t>
      </w:r>
      <w:proofErr w:type="spellStart"/>
      <w:r w:rsidRPr="00271F8B">
        <w:rPr>
          <w:rFonts w:ascii="Times New Roman" w:hAnsi="Times New Roman" w:cs="Times New Roman"/>
          <w:color w:val="000000" w:themeColor="text1"/>
          <w:sz w:val="24"/>
          <w:szCs w:val="24"/>
          <w:shd w:val="clear" w:color="auto" w:fill="FFFFFF"/>
        </w:rPr>
        <w:t>renovascular</w:t>
      </w:r>
      <w:proofErr w:type="spellEnd"/>
      <w:r w:rsidRPr="00271F8B">
        <w:rPr>
          <w:rFonts w:ascii="Times New Roman" w:hAnsi="Times New Roman" w:cs="Times New Roman"/>
          <w:color w:val="000000" w:themeColor="text1"/>
          <w:sz w:val="24"/>
          <w:szCs w:val="24"/>
          <w:shd w:val="clear" w:color="auto" w:fill="FFFFFF"/>
        </w:rPr>
        <w:t xml:space="preserve"> nephropathies: clinical implications. Journal of translational medicine. 2011 Dec</w:t>
      </w:r>
      <w:proofErr w:type="gramStart"/>
      <w:r w:rsidRPr="00271F8B">
        <w:rPr>
          <w:rFonts w:ascii="Times New Roman" w:hAnsi="Times New Roman" w:cs="Times New Roman"/>
          <w:color w:val="000000" w:themeColor="text1"/>
          <w:sz w:val="24"/>
          <w:szCs w:val="24"/>
          <w:shd w:val="clear" w:color="auto" w:fill="FFFFFF"/>
        </w:rPr>
        <w:t>;9:1</w:t>
      </w:r>
      <w:proofErr w:type="gramEnd"/>
      <w:r w:rsidRPr="00271F8B">
        <w:rPr>
          <w:rFonts w:ascii="Times New Roman" w:hAnsi="Times New Roman" w:cs="Times New Roman"/>
          <w:color w:val="000000" w:themeColor="text1"/>
          <w:sz w:val="24"/>
          <w:szCs w:val="24"/>
          <w:shd w:val="clear" w:color="auto" w:fill="FFFFFF"/>
        </w:rPr>
        <w:t>-26.</w:t>
      </w:r>
    </w:p>
    <w:p w:rsidR="00114D70" w:rsidRPr="00271F8B" w:rsidRDefault="00114D70" w:rsidP="00114D70">
      <w:pPr>
        <w:pStyle w:val="BodyText"/>
        <w:numPr>
          <w:ilvl w:val="0"/>
          <w:numId w:val="3"/>
        </w:numPr>
        <w:ind w:right="117"/>
        <w:jc w:val="both"/>
        <w:rPr>
          <w:color w:val="000000" w:themeColor="text1"/>
          <w:sz w:val="24"/>
          <w:szCs w:val="24"/>
        </w:rPr>
      </w:pPr>
      <w:proofErr w:type="spellStart"/>
      <w:r w:rsidRPr="00271F8B">
        <w:rPr>
          <w:color w:val="000000" w:themeColor="text1"/>
          <w:sz w:val="24"/>
          <w:szCs w:val="24"/>
          <w:shd w:val="clear" w:color="auto" w:fill="FFFFFF"/>
        </w:rPr>
        <w:t>Eckardt</w:t>
      </w:r>
      <w:proofErr w:type="spellEnd"/>
      <w:r w:rsidRPr="00271F8B">
        <w:rPr>
          <w:color w:val="000000" w:themeColor="text1"/>
          <w:sz w:val="24"/>
          <w:szCs w:val="24"/>
          <w:shd w:val="clear" w:color="auto" w:fill="FFFFFF"/>
        </w:rPr>
        <w:t xml:space="preserve"> KU, </w:t>
      </w:r>
      <w:proofErr w:type="spellStart"/>
      <w:r w:rsidRPr="00271F8B">
        <w:rPr>
          <w:color w:val="000000" w:themeColor="text1"/>
          <w:sz w:val="24"/>
          <w:szCs w:val="24"/>
          <w:shd w:val="clear" w:color="auto" w:fill="FFFFFF"/>
        </w:rPr>
        <w:t>Berns</w:t>
      </w:r>
      <w:proofErr w:type="spellEnd"/>
      <w:r w:rsidRPr="00271F8B">
        <w:rPr>
          <w:color w:val="000000" w:themeColor="text1"/>
          <w:sz w:val="24"/>
          <w:szCs w:val="24"/>
          <w:shd w:val="clear" w:color="auto" w:fill="FFFFFF"/>
        </w:rPr>
        <w:t xml:space="preserve"> JS, Rocco MV, </w:t>
      </w:r>
      <w:proofErr w:type="spellStart"/>
      <w:r w:rsidRPr="00271F8B">
        <w:rPr>
          <w:color w:val="000000" w:themeColor="text1"/>
          <w:sz w:val="24"/>
          <w:szCs w:val="24"/>
          <w:shd w:val="clear" w:color="auto" w:fill="FFFFFF"/>
        </w:rPr>
        <w:t>Kasiske</w:t>
      </w:r>
      <w:proofErr w:type="spellEnd"/>
      <w:r w:rsidRPr="00271F8B">
        <w:rPr>
          <w:color w:val="000000" w:themeColor="text1"/>
          <w:sz w:val="24"/>
          <w:szCs w:val="24"/>
          <w:shd w:val="clear" w:color="auto" w:fill="FFFFFF"/>
        </w:rPr>
        <w:t xml:space="preserve"> BL. Definition and classification of CKD: the debate should be about patient prognosis—a position statement from KDOQI and KDIGO. American journal of kidney diseases. 2009 Jun 1</w:t>
      </w:r>
      <w:proofErr w:type="gramStart"/>
      <w:r w:rsidRPr="00271F8B">
        <w:rPr>
          <w:color w:val="000000" w:themeColor="text1"/>
          <w:sz w:val="24"/>
          <w:szCs w:val="24"/>
          <w:shd w:val="clear" w:color="auto" w:fill="FFFFFF"/>
        </w:rPr>
        <w:t>;53</w:t>
      </w:r>
      <w:proofErr w:type="gramEnd"/>
      <w:r w:rsidRPr="00271F8B">
        <w:rPr>
          <w:color w:val="000000" w:themeColor="text1"/>
          <w:sz w:val="24"/>
          <w:szCs w:val="24"/>
          <w:shd w:val="clear" w:color="auto" w:fill="FFFFFF"/>
        </w:rPr>
        <w:t>(6):915-20.</w:t>
      </w:r>
    </w:p>
    <w:p w:rsidR="00114D70" w:rsidRPr="00271F8B" w:rsidRDefault="00114D70" w:rsidP="00114D70">
      <w:pPr>
        <w:pStyle w:val="BodyText"/>
        <w:numPr>
          <w:ilvl w:val="0"/>
          <w:numId w:val="3"/>
        </w:numPr>
        <w:spacing w:before="1"/>
        <w:ind w:right="117"/>
        <w:jc w:val="both"/>
        <w:rPr>
          <w:color w:val="000000" w:themeColor="text1"/>
          <w:sz w:val="24"/>
          <w:szCs w:val="24"/>
        </w:rPr>
      </w:pPr>
      <w:proofErr w:type="spellStart"/>
      <w:r w:rsidRPr="00271F8B">
        <w:rPr>
          <w:color w:val="000000" w:themeColor="text1"/>
          <w:sz w:val="24"/>
          <w:szCs w:val="24"/>
          <w:shd w:val="clear" w:color="auto" w:fill="FFFFFF"/>
        </w:rPr>
        <w:t>Brachemi</w:t>
      </w:r>
      <w:proofErr w:type="spellEnd"/>
      <w:r w:rsidRPr="00271F8B">
        <w:rPr>
          <w:color w:val="000000" w:themeColor="text1"/>
          <w:sz w:val="24"/>
          <w:szCs w:val="24"/>
          <w:shd w:val="clear" w:color="auto" w:fill="FFFFFF"/>
        </w:rPr>
        <w:t xml:space="preserve"> S, </w:t>
      </w:r>
      <w:proofErr w:type="spellStart"/>
      <w:r w:rsidRPr="00271F8B">
        <w:rPr>
          <w:color w:val="000000" w:themeColor="text1"/>
          <w:sz w:val="24"/>
          <w:szCs w:val="24"/>
          <w:shd w:val="clear" w:color="auto" w:fill="FFFFFF"/>
        </w:rPr>
        <w:t>Bollée</w:t>
      </w:r>
      <w:proofErr w:type="spellEnd"/>
      <w:r w:rsidRPr="00271F8B">
        <w:rPr>
          <w:color w:val="000000" w:themeColor="text1"/>
          <w:sz w:val="24"/>
          <w:szCs w:val="24"/>
          <w:shd w:val="clear" w:color="auto" w:fill="FFFFFF"/>
        </w:rPr>
        <w:t xml:space="preserve"> G. Renal biopsy practice: What is the gold standard</w:t>
      </w:r>
      <w:proofErr w:type="gramStart"/>
      <w:r w:rsidRPr="00271F8B">
        <w:rPr>
          <w:color w:val="000000" w:themeColor="text1"/>
          <w:sz w:val="24"/>
          <w:szCs w:val="24"/>
          <w:shd w:val="clear" w:color="auto" w:fill="FFFFFF"/>
        </w:rPr>
        <w:t>?.</w:t>
      </w:r>
      <w:proofErr w:type="gramEnd"/>
      <w:r w:rsidRPr="00271F8B">
        <w:rPr>
          <w:color w:val="000000" w:themeColor="text1"/>
          <w:sz w:val="24"/>
          <w:szCs w:val="24"/>
          <w:shd w:val="clear" w:color="auto" w:fill="FFFFFF"/>
        </w:rPr>
        <w:t xml:space="preserve"> World journal of nephrology. 2014 Nov 11</w:t>
      </w:r>
      <w:proofErr w:type="gramStart"/>
      <w:r w:rsidRPr="00271F8B">
        <w:rPr>
          <w:color w:val="000000" w:themeColor="text1"/>
          <w:sz w:val="24"/>
          <w:szCs w:val="24"/>
          <w:shd w:val="clear" w:color="auto" w:fill="FFFFFF"/>
        </w:rPr>
        <w:t>;3</w:t>
      </w:r>
      <w:proofErr w:type="gramEnd"/>
      <w:r w:rsidRPr="00271F8B">
        <w:rPr>
          <w:color w:val="000000" w:themeColor="text1"/>
          <w:sz w:val="24"/>
          <w:szCs w:val="24"/>
          <w:shd w:val="clear" w:color="auto" w:fill="FFFFFF"/>
        </w:rPr>
        <w:t>(4):287.</w:t>
      </w:r>
    </w:p>
    <w:p w:rsidR="00114D70" w:rsidRPr="00271F8B" w:rsidRDefault="00114D70" w:rsidP="00114D70">
      <w:pPr>
        <w:pStyle w:val="BodyText"/>
        <w:numPr>
          <w:ilvl w:val="0"/>
          <w:numId w:val="3"/>
        </w:numPr>
        <w:ind w:right="117"/>
        <w:jc w:val="both"/>
        <w:rPr>
          <w:color w:val="000000" w:themeColor="text1"/>
          <w:sz w:val="24"/>
          <w:szCs w:val="24"/>
        </w:rPr>
      </w:pPr>
      <w:r w:rsidRPr="00271F8B">
        <w:rPr>
          <w:color w:val="000000" w:themeColor="text1"/>
          <w:sz w:val="24"/>
          <w:szCs w:val="24"/>
          <w:shd w:val="clear" w:color="auto" w:fill="FFFFFF"/>
        </w:rPr>
        <w:t xml:space="preserve">Sandilands EA, </w:t>
      </w:r>
      <w:proofErr w:type="spellStart"/>
      <w:r w:rsidRPr="00271F8B">
        <w:rPr>
          <w:color w:val="000000" w:themeColor="text1"/>
          <w:sz w:val="24"/>
          <w:szCs w:val="24"/>
          <w:shd w:val="clear" w:color="auto" w:fill="FFFFFF"/>
        </w:rPr>
        <w:t>Dhaun</w:t>
      </w:r>
      <w:proofErr w:type="spellEnd"/>
      <w:r w:rsidRPr="00271F8B">
        <w:rPr>
          <w:color w:val="000000" w:themeColor="text1"/>
          <w:sz w:val="24"/>
          <w:szCs w:val="24"/>
          <w:shd w:val="clear" w:color="auto" w:fill="FFFFFF"/>
        </w:rPr>
        <w:t xml:space="preserve"> N, Dear JW, Webb DJ. Measurement of renal function in patients with chronic kidney disease. British journal of clinical pharmacology. 2013 Oct</w:t>
      </w:r>
      <w:proofErr w:type="gramStart"/>
      <w:r w:rsidRPr="00271F8B">
        <w:rPr>
          <w:color w:val="000000" w:themeColor="text1"/>
          <w:sz w:val="24"/>
          <w:szCs w:val="24"/>
          <w:shd w:val="clear" w:color="auto" w:fill="FFFFFF"/>
        </w:rPr>
        <w:t>;76</w:t>
      </w:r>
      <w:proofErr w:type="gramEnd"/>
      <w:r w:rsidRPr="00271F8B">
        <w:rPr>
          <w:color w:val="000000" w:themeColor="text1"/>
          <w:sz w:val="24"/>
          <w:szCs w:val="24"/>
          <w:shd w:val="clear" w:color="auto" w:fill="FFFFFF"/>
        </w:rPr>
        <w:t>(4):504-15.</w:t>
      </w:r>
    </w:p>
    <w:p w:rsidR="00114D70" w:rsidRPr="00271F8B" w:rsidRDefault="00114D70" w:rsidP="00114D70">
      <w:pPr>
        <w:pStyle w:val="BodyText"/>
        <w:numPr>
          <w:ilvl w:val="0"/>
          <w:numId w:val="3"/>
        </w:numPr>
        <w:ind w:right="117"/>
        <w:jc w:val="both"/>
        <w:rPr>
          <w:color w:val="000000" w:themeColor="text1"/>
          <w:sz w:val="24"/>
          <w:szCs w:val="24"/>
        </w:rPr>
      </w:pPr>
      <w:proofErr w:type="spellStart"/>
      <w:r w:rsidRPr="00271F8B">
        <w:rPr>
          <w:color w:val="000000" w:themeColor="text1"/>
          <w:sz w:val="24"/>
          <w:szCs w:val="24"/>
          <w:shd w:val="clear" w:color="auto" w:fill="FFFFFF"/>
        </w:rPr>
        <w:t>Hallan</w:t>
      </w:r>
      <w:proofErr w:type="spellEnd"/>
      <w:r w:rsidRPr="00271F8B">
        <w:rPr>
          <w:color w:val="000000" w:themeColor="text1"/>
          <w:sz w:val="24"/>
          <w:szCs w:val="24"/>
          <w:shd w:val="clear" w:color="auto" w:fill="FFFFFF"/>
        </w:rPr>
        <w:t xml:space="preserve"> SI, Ritz E, </w:t>
      </w:r>
      <w:proofErr w:type="spellStart"/>
      <w:r w:rsidRPr="00271F8B">
        <w:rPr>
          <w:color w:val="000000" w:themeColor="text1"/>
          <w:sz w:val="24"/>
          <w:szCs w:val="24"/>
          <w:shd w:val="clear" w:color="auto" w:fill="FFFFFF"/>
        </w:rPr>
        <w:t>Lydersen</w:t>
      </w:r>
      <w:proofErr w:type="spellEnd"/>
      <w:r w:rsidRPr="00271F8B">
        <w:rPr>
          <w:color w:val="000000" w:themeColor="text1"/>
          <w:sz w:val="24"/>
          <w:szCs w:val="24"/>
          <w:shd w:val="clear" w:color="auto" w:fill="FFFFFF"/>
        </w:rPr>
        <w:t xml:space="preserve"> S, </w:t>
      </w:r>
      <w:proofErr w:type="spellStart"/>
      <w:r w:rsidRPr="00271F8B">
        <w:rPr>
          <w:color w:val="000000" w:themeColor="text1"/>
          <w:sz w:val="24"/>
          <w:szCs w:val="24"/>
          <w:shd w:val="clear" w:color="auto" w:fill="FFFFFF"/>
        </w:rPr>
        <w:t>Romundstad</w:t>
      </w:r>
      <w:proofErr w:type="spellEnd"/>
      <w:r w:rsidRPr="00271F8B">
        <w:rPr>
          <w:color w:val="000000" w:themeColor="text1"/>
          <w:sz w:val="24"/>
          <w:szCs w:val="24"/>
          <w:shd w:val="clear" w:color="auto" w:fill="FFFFFF"/>
        </w:rPr>
        <w:t xml:space="preserve"> S, </w:t>
      </w:r>
      <w:proofErr w:type="spellStart"/>
      <w:r w:rsidRPr="00271F8B">
        <w:rPr>
          <w:color w:val="000000" w:themeColor="text1"/>
          <w:sz w:val="24"/>
          <w:szCs w:val="24"/>
          <w:shd w:val="clear" w:color="auto" w:fill="FFFFFF"/>
        </w:rPr>
        <w:t>Kvenild</w:t>
      </w:r>
      <w:proofErr w:type="spellEnd"/>
      <w:r w:rsidRPr="00271F8B">
        <w:rPr>
          <w:color w:val="000000" w:themeColor="text1"/>
          <w:sz w:val="24"/>
          <w:szCs w:val="24"/>
          <w:shd w:val="clear" w:color="auto" w:fill="FFFFFF"/>
        </w:rPr>
        <w:t xml:space="preserve"> K, </w:t>
      </w:r>
      <w:proofErr w:type="spellStart"/>
      <w:r w:rsidRPr="00271F8B">
        <w:rPr>
          <w:color w:val="000000" w:themeColor="text1"/>
          <w:sz w:val="24"/>
          <w:szCs w:val="24"/>
          <w:shd w:val="clear" w:color="auto" w:fill="FFFFFF"/>
        </w:rPr>
        <w:t>Orth</w:t>
      </w:r>
      <w:proofErr w:type="spellEnd"/>
      <w:r w:rsidRPr="00271F8B">
        <w:rPr>
          <w:color w:val="000000" w:themeColor="text1"/>
          <w:sz w:val="24"/>
          <w:szCs w:val="24"/>
          <w:shd w:val="clear" w:color="auto" w:fill="FFFFFF"/>
        </w:rPr>
        <w:t xml:space="preserve"> SR. Combining GFR and albuminuria to classify CKD improves prediction of ESRD. Journal of the American Society of Nephrology: JASN. 2009 May</w:t>
      </w:r>
      <w:proofErr w:type="gramStart"/>
      <w:r w:rsidRPr="00271F8B">
        <w:rPr>
          <w:color w:val="000000" w:themeColor="text1"/>
          <w:sz w:val="24"/>
          <w:szCs w:val="24"/>
          <w:shd w:val="clear" w:color="auto" w:fill="FFFFFF"/>
        </w:rPr>
        <w:t>;20</w:t>
      </w:r>
      <w:proofErr w:type="gramEnd"/>
      <w:r w:rsidRPr="00271F8B">
        <w:rPr>
          <w:color w:val="000000" w:themeColor="text1"/>
          <w:sz w:val="24"/>
          <w:szCs w:val="24"/>
          <w:shd w:val="clear" w:color="auto" w:fill="FFFFFF"/>
        </w:rPr>
        <w:t>(5):1069.</w:t>
      </w:r>
    </w:p>
    <w:p w:rsidR="00114D70" w:rsidRPr="00271F8B" w:rsidRDefault="00114D70" w:rsidP="00114D70">
      <w:pPr>
        <w:pStyle w:val="BodyText"/>
        <w:numPr>
          <w:ilvl w:val="0"/>
          <w:numId w:val="3"/>
        </w:numPr>
        <w:ind w:right="117"/>
        <w:jc w:val="both"/>
        <w:rPr>
          <w:color w:val="000000" w:themeColor="text1"/>
          <w:sz w:val="24"/>
          <w:szCs w:val="24"/>
        </w:rPr>
      </w:pPr>
      <w:proofErr w:type="spellStart"/>
      <w:r w:rsidRPr="00271F8B">
        <w:rPr>
          <w:color w:val="000000" w:themeColor="text1"/>
          <w:sz w:val="24"/>
          <w:szCs w:val="24"/>
          <w:shd w:val="clear" w:color="auto" w:fill="FFFFFF"/>
        </w:rPr>
        <w:t>MacIsaac</w:t>
      </w:r>
      <w:proofErr w:type="spellEnd"/>
      <w:r w:rsidRPr="00271F8B">
        <w:rPr>
          <w:color w:val="000000" w:themeColor="text1"/>
          <w:sz w:val="24"/>
          <w:szCs w:val="24"/>
          <w:shd w:val="clear" w:color="auto" w:fill="FFFFFF"/>
        </w:rPr>
        <w:t xml:space="preserve"> RJ, </w:t>
      </w:r>
      <w:proofErr w:type="spellStart"/>
      <w:r w:rsidRPr="00271F8B">
        <w:rPr>
          <w:color w:val="000000" w:themeColor="text1"/>
          <w:sz w:val="24"/>
          <w:szCs w:val="24"/>
          <w:shd w:val="clear" w:color="auto" w:fill="FFFFFF"/>
        </w:rPr>
        <w:t>Jerums</w:t>
      </w:r>
      <w:proofErr w:type="spellEnd"/>
      <w:r w:rsidRPr="00271F8B">
        <w:rPr>
          <w:color w:val="000000" w:themeColor="text1"/>
          <w:sz w:val="24"/>
          <w:szCs w:val="24"/>
          <w:shd w:val="clear" w:color="auto" w:fill="FFFFFF"/>
        </w:rPr>
        <w:t xml:space="preserve"> G. Diabetic kidney disease with and without albuminuria. Current opinion in nephrology and hypertension. 2011 May 1</w:t>
      </w:r>
      <w:proofErr w:type="gramStart"/>
      <w:r w:rsidRPr="00271F8B">
        <w:rPr>
          <w:color w:val="000000" w:themeColor="text1"/>
          <w:sz w:val="24"/>
          <w:szCs w:val="24"/>
          <w:shd w:val="clear" w:color="auto" w:fill="FFFFFF"/>
        </w:rPr>
        <w:t>;20</w:t>
      </w:r>
      <w:proofErr w:type="gramEnd"/>
      <w:r w:rsidRPr="00271F8B">
        <w:rPr>
          <w:color w:val="000000" w:themeColor="text1"/>
          <w:sz w:val="24"/>
          <w:szCs w:val="24"/>
          <w:shd w:val="clear" w:color="auto" w:fill="FFFFFF"/>
        </w:rPr>
        <w:t>(3):246-57.</w:t>
      </w:r>
    </w:p>
    <w:p w:rsidR="00114D70" w:rsidRPr="00271F8B" w:rsidRDefault="00114D70" w:rsidP="00114D70">
      <w:pPr>
        <w:pStyle w:val="BodyText"/>
        <w:numPr>
          <w:ilvl w:val="0"/>
          <w:numId w:val="3"/>
        </w:numPr>
        <w:ind w:right="117"/>
        <w:jc w:val="both"/>
        <w:rPr>
          <w:color w:val="000000" w:themeColor="text1"/>
          <w:sz w:val="24"/>
          <w:szCs w:val="24"/>
        </w:rPr>
      </w:pPr>
      <w:r w:rsidRPr="00271F8B">
        <w:rPr>
          <w:color w:val="000000" w:themeColor="text1"/>
          <w:sz w:val="24"/>
          <w:szCs w:val="24"/>
          <w:shd w:val="clear" w:color="auto" w:fill="FFFFFF"/>
        </w:rPr>
        <w:t xml:space="preserve">Ferguson MA, </w:t>
      </w:r>
      <w:proofErr w:type="spellStart"/>
      <w:r w:rsidRPr="00271F8B">
        <w:rPr>
          <w:color w:val="000000" w:themeColor="text1"/>
          <w:sz w:val="24"/>
          <w:szCs w:val="24"/>
          <w:shd w:val="clear" w:color="auto" w:fill="FFFFFF"/>
        </w:rPr>
        <w:t>Waikar</w:t>
      </w:r>
      <w:proofErr w:type="spellEnd"/>
      <w:r w:rsidRPr="00271F8B">
        <w:rPr>
          <w:color w:val="000000" w:themeColor="text1"/>
          <w:sz w:val="24"/>
          <w:szCs w:val="24"/>
          <w:shd w:val="clear" w:color="auto" w:fill="FFFFFF"/>
        </w:rPr>
        <w:t xml:space="preserve"> SS. Established and emerging markers of kidney function. Clinical chemistry. 2012 Apr 1</w:t>
      </w:r>
      <w:proofErr w:type="gramStart"/>
      <w:r w:rsidRPr="00271F8B">
        <w:rPr>
          <w:color w:val="000000" w:themeColor="text1"/>
          <w:sz w:val="24"/>
          <w:szCs w:val="24"/>
          <w:shd w:val="clear" w:color="auto" w:fill="FFFFFF"/>
        </w:rPr>
        <w:t>;58</w:t>
      </w:r>
      <w:proofErr w:type="gramEnd"/>
      <w:r w:rsidRPr="00271F8B">
        <w:rPr>
          <w:color w:val="000000" w:themeColor="text1"/>
          <w:sz w:val="24"/>
          <w:szCs w:val="24"/>
          <w:shd w:val="clear" w:color="auto" w:fill="FFFFFF"/>
        </w:rPr>
        <w:t>(4):680-9.</w:t>
      </w:r>
    </w:p>
    <w:p w:rsidR="00114D70" w:rsidRPr="00271F8B" w:rsidRDefault="00114D70" w:rsidP="00114D70">
      <w:pPr>
        <w:pStyle w:val="ListParagraph"/>
        <w:numPr>
          <w:ilvl w:val="0"/>
          <w:numId w:val="3"/>
        </w:numPr>
        <w:spacing w:line="259" w:lineRule="auto"/>
        <w:jc w:val="both"/>
        <w:rPr>
          <w:rFonts w:ascii="Times New Roman" w:hAnsi="Times New Roman" w:cs="Times New Roman"/>
          <w:color w:val="000000" w:themeColor="text1"/>
          <w:spacing w:val="-2"/>
          <w:sz w:val="24"/>
          <w:szCs w:val="24"/>
        </w:rPr>
      </w:pPr>
      <w:proofErr w:type="spellStart"/>
      <w:r w:rsidRPr="00271F8B">
        <w:rPr>
          <w:rFonts w:ascii="Times New Roman" w:hAnsi="Times New Roman" w:cs="Times New Roman"/>
          <w:color w:val="000000" w:themeColor="text1"/>
          <w:sz w:val="24"/>
          <w:szCs w:val="24"/>
          <w:shd w:val="clear" w:color="auto" w:fill="FFFFFF"/>
        </w:rPr>
        <w:lastRenderedPageBreak/>
        <w:t>Mizdrak</w:t>
      </w:r>
      <w:proofErr w:type="spellEnd"/>
      <w:r w:rsidRPr="00271F8B">
        <w:rPr>
          <w:rFonts w:ascii="Times New Roman" w:hAnsi="Times New Roman" w:cs="Times New Roman"/>
          <w:color w:val="000000" w:themeColor="text1"/>
          <w:sz w:val="24"/>
          <w:szCs w:val="24"/>
          <w:shd w:val="clear" w:color="auto" w:fill="FFFFFF"/>
        </w:rPr>
        <w:t xml:space="preserve"> M, </w:t>
      </w:r>
      <w:proofErr w:type="spellStart"/>
      <w:r w:rsidRPr="00271F8B">
        <w:rPr>
          <w:rFonts w:ascii="Times New Roman" w:hAnsi="Times New Roman" w:cs="Times New Roman"/>
          <w:color w:val="000000" w:themeColor="text1"/>
          <w:sz w:val="24"/>
          <w:szCs w:val="24"/>
          <w:shd w:val="clear" w:color="auto" w:fill="FFFFFF"/>
        </w:rPr>
        <w:t>Kumrić</w:t>
      </w:r>
      <w:proofErr w:type="spellEnd"/>
      <w:r w:rsidRPr="00271F8B">
        <w:rPr>
          <w:rFonts w:ascii="Times New Roman" w:hAnsi="Times New Roman" w:cs="Times New Roman"/>
          <w:color w:val="000000" w:themeColor="text1"/>
          <w:sz w:val="24"/>
          <w:szCs w:val="24"/>
          <w:shd w:val="clear" w:color="auto" w:fill="FFFFFF"/>
        </w:rPr>
        <w:t xml:space="preserve"> M, </w:t>
      </w:r>
      <w:proofErr w:type="spellStart"/>
      <w:r w:rsidRPr="00271F8B">
        <w:rPr>
          <w:rFonts w:ascii="Times New Roman" w:hAnsi="Times New Roman" w:cs="Times New Roman"/>
          <w:color w:val="000000" w:themeColor="text1"/>
          <w:sz w:val="24"/>
          <w:szCs w:val="24"/>
          <w:shd w:val="clear" w:color="auto" w:fill="FFFFFF"/>
        </w:rPr>
        <w:t>Kurir</w:t>
      </w:r>
      <w:proofErr w:type="spellEnd"/>
      <w:r w:rsidRPr="00271F8B">
        <w:rPr>
          <w:rFonts w:ascii="Times New Roman" w:hAnsi="Times New Roman" w:cs="Times New Roman"/>
          <w:color w:val="000000" w:themeColor="text1"/>
          <w:sz w:val="24"/>
          <w:szCs w:val="24"/>
          <w:shd w:val="clear" w:color="auto" w:fill="FFFFFF"/>
        </w:rPr>
        <w:t xml:space="preserve"> TT, </w:t>
      </w:r>
      <w:proofErr w:type="spellStart"/>
      <w:r w:rsidRPr="00271F8B">
        <w:rPr>
          <w:rFonts w:ascii="Times New Roman" w:hAnsi="Times New Roman" w:cs="Times New Roman"/>
          <w:color w:val="000000" w:themeColor="text1"/>
          <w:sz w:val="24"/>
          <w:szCs w:val="24"/>
          <w:shd w:val="clear" w:color="auto" w:fill="FFFFFF"/>
        </w:rPr>
        <w:t>Božić</w:t>
      </w:r>
      <w:proofErr w:type="spellEnd"/>
      <w:r w:rsidRPr="00271F8B">
        <w:rPr>
          <w:rFonts w:ascii="Times New Roman" w:hAnsi="Times New Roman" w:cs="Times New Roman"/>
          <w:color w:val="000000" w:themeColor="text1"/>
          <w:sz w:val="24"/>
          <w:szCs w:val="24"/>
          <w:shd w:val="clear" w:color="auto" w:fill="FFFFFF"/>
        </w:rPr>
        <w:t xml:space="preserve"> J. Emerging biomarkers for early detection of chronic kidney disease. Journal of personalized medicine. 2022 Mar 31</w:t>
      </w:r>
      <w:proofErr w:type="gramStart"/>
      <w:r w:rsidRPr="00271F8B">
        <w:rPr>
          <w:rFonts w:ascii="Times New Roman" w:hAnsi="Times New Roman" w:cs="Times New Roman"/>
          <w:color w:val="000000" w:themeColor="text1"/>
          <w:sz w:val="24"/>
          <w:szCs w:val="24"/>
          <w:shd w:val="clear" w:color="auto" w:fill="FFFFFF"/>
        </w:rPr>
        <w:t>;12</w:t>
      </w:r>
      <w:proofErr w:type="gramEnd"/>
      <w:r w:rsidRPr="00271F8B">
        <w:rPr>
          <w:rFonts w:ascii="Times New Roman" w:hAnsi="Times New Roman" w:cs="Times New Roman"/>
          <w:color w:val="000000" w:themeColor="text1"/>
          <w:sz w:val="24"/>
          <w:szCs w:val="24"/>
          <w:shd w:val="clear" w:color="auto" w:fill="FFFFFF"/>
        </w:rPr>
        <w:t>(4):548.</w:t>
      </w:r>
    </w:p>
    <w:p w:rsidR="00114D70" w:rsidRPr="00271F8B" w:rsidRDefault="00114D70" w:rsidP="00114D70">
      <w:pPr>
        <w:pStyle w:val="BodyText"/>
        <w:numPr>
          <w:ilvl w:val="0"/>
          <w:numId w:val="3"/>
        </w:numPr>
        <w:ind w:right="117"/>
        <w:jc w:val="both"/>
        <w:rPr>
          <w:color w:val="000000" w:themeColor="text1"/>
          <w:sz w:val="24"/>
          <w:szCs w:val="24"/>
        </w:rPr>
      </w:pPr>
      <w:proofErr w:type="spellStart"/>
      <w:r w:rsidRPr="00271F8B">
        <w:rPr>
          <w:color w:val="000000" w:themeColor="text1"/>
          <w:sz w:val="24"/>
          <w:szCs w:val="24"/>
          <w:shd w:val="clear" w:color="auto" w:fill="FFFFFF"/>
        </w:rPr>
        <w:t>Tesch</w:t>
      </w:r>
      <w:proofErr w:type="spellEnd"/>
      <w:r w:rsidRPr="00271F8B">
        <w:rPr>
          <w:color w:val="000000" w:themeColor="text1"/>
          <w:sz w:val="24"/>
          <w:szCs w:val="24"/>
          <w:shd w:val="clear" w:color="auto" w:fill="FFFFFF"/>
        </w:rPr>
        <w:t xml:space="preserve"> GH. Serum and urine biomarkers of kidney disease: A pathophysiological perspective. Nephrology. 2010 Sep</w:t>
      </w:r>
      <w:proofErr w:type="gramStart"/>
      <w:r w:rsidRPr="00271F8B">
        <w:rPr>
          <w:color w:val="000000" w:themeColor="text1"/>
          <w:sz w:val="24"/>
          <w:szCs w:val="24"/>
          <w:shd w:val="clear" w:color="auto" w:fill="FFFFFF"/>
        </w:rPr>
        <w:t>;15</w:t>
      </w:r>
      <w:proofErr w:type="gramEnd"/>
      <w:r w:rsidRPr="00271F8B">
        <w:rPr>
          <w:color w:val="000000" w:themeColor="text1"/>
          <w:sz w:val="24"/>
          <w:szCs w:val="24"/>
          <w:shd w:val="clear" w:color="auto" w:fill="FFFFFF"/>
        </w:rPr>
        <w:t>(6):609-16.</w:t>
      </w:r>
    </w:p>
    <w:p w:rsidR="00114D70" w:rsidRPr="00271F8B" w:rsidRDefault="00114D70" w:rsidP="00114D70">
      <w:pPr>
        <w:pStyle w:val="BodyText"/>
        <w:numPr>
          <w:ilvl w:val="0"/>
          <w:numId w:val="3"/>
        </w:numPr>
        <w:spacing w:before="1"/>
        <w:jc w:val="both"/>
        <w:rPr>
          <w:color w:val="000000" w:themeColor="text1"/>
          <w:spacing w:val="74"/>
          <w:sz w:val="24"/>
          <w:szCs w:val="24"/>
        </w:rPr>
      </w:pPr>
      <w:proofErr w:type="spellStart"/>
      <w:r w:rsidRPr="00271F8B">
        <w:rPr>
          <w:color w:val="000000" w:themeColor="text1"/>
          <w:sz w:val="24"/>
          <w:szCs w:val="24"/>
          <w:shd w:val="clear" w:color="auto" w:fill="FFFFFF"/>
        </w:rPr>
        <w:t>Menon</w:t>
      </w:r>
      <w:proofErr w:type="spellEnd"/>
      <w:r w:rsidRPr="00271F8B">
        <w:rPr>
          <w:color w:val="000000" w:themeColor="text1"/>
          <w:sz w:val="24"/>
          <w:szCs w:val="24"/>
          <w:shd w:val="clear" w:color="auto" w:fill="FFFFFF"/>
        </w:rPr>
        <w:t xml:space="preserve"> V, </w:t>
      </w:r>
      <w:proofErr w:type="spellStart"/>
      <w:r w:rsidRPr="00271F8B">
        <w:rPr>
          <w:color w:val="000000" w:themeColor="text1"/>
          <w:sz w:val="24"/>
          <w:szCs w:val="24"/>
          <w:shd w:val="clear" w:color="auto" w:fill="FFFFFF"/>
        </w:rPr>
        <w:t>Shlipak</w:t>
      </w:r>
      <w:proofErr w:type="spellEnd"/>
      <w:r w:rsidRPr="00271F8B">
        <w:rPr>
          <w:color w:val="000000" w:themeColor="text1"/>
          <w:sz w:val="24"/>
          <w:szCs w:val="24"/>
          <w:shd w:val="clear" w:color="auto" w:fill="FFFFFF"/>
        </w:rPr>
        <w:t xml:space="preserve"> MG, Wang X, </w:t>
      </w:r>
      <w:proofErr w:type="spellStart"/>
      <w:r w:rsidRPr="00271F8B">
        <w:rPr>
          <w:color w:val="000000" w:themeColor="text1"/>
          <w:sz w:val="24"/>
          <w:szCs w:val="24"/>
          <w:shd w:val="clear" w:color="auto" w:fill="FFFFFF"/>
        </w:rPr>
        <w:t>Coresh</w:t>
      </w:r>
      <w:proofErr w:type="spellEnd"/>
      <w:r w:rsidRPr="00271F8B">
        <w:rPr>
          <w:color w:val="000000" w:themeColor="text1"/>
          <w:sz w:val="24"/>
          <w:szCs w:val="24"/>
          <w:shd w:val="clear" w:color="auto" w:fill="FFFFFF"/>
        </w:rPr>
        <w:t xml:space="preserve"> J, Greene T, Stevens L, </w:t>
      </w:r>
      <w:proofErr w:type="spellStart"/>
      <w:r w:rsidRPr="00271F8B">
        <w:rPr>
          <w:color w:val="000000" w:themeColor="text1"/>
          <w:sz w:val="24"/>
          <w:szCs w:val="24"/>
          <w:shd w:val="clear" w:color="auto" w:fill="FFFFFF"/>
        </w:rPr>
        <w:t>Kusek</w:t>
      </w:r>
      <w:proofErr w:type="spellEnd"/>
      <w:r w:rsidRPr="00271F8B">
        <w:rPr>
          <w:color w:val="000000" w:themeColor="text1"/>
          <w:sz w:val="24"/>
          <w:szCs w:val="24"/>
          <w:shd w:val="clear" w:color="auto" w:fill="FFFFFF"/>
        </w:rPr>
        <w:t xml:space="preserve"> JW, Beck GJ, Collins AJ, </w:t>
      </w:r>
      <w:proofErr w:type="spellStart"/>
      <w:r w:rsidRPr="00271F8B">
        <w:rPr>
          <w:color w:val="000000" w:themeColor="text1"/>
          <w:sz w:val="24"/>
          <w:szCs w:val="24"/>
          <w:shd w:val="clear" w:color="auto" w:fill="FFFFFF"/>
        </w:rPr>
        <w:t>Levey</w:t>
      </w:r>
      <w:proofErr w:type="spellEnd"/>
      <w:r w:rsidRPr="00271F8B">
        <w:rPr>
          <w:color w:val="000000" w:themeColor="text1"/>
          <w:sz w:val="24"/>
          <w:szCs w:val="24"/>
          <w:shd w:val="clear" w:color="auto" w:fill="FFFFFF"/>
        </w:rPr>
        <w:t xml:space="preserve"> AS, </w:t>
      </w:r>
      <w:proofErr w:type="spellStart"/>
      <w:r w:rsidRPr="00271F8B">
        <w:rPr>
          <w:color w:val="000000" w:themeColor="text1"/>
          <w:sz w:val="24"/>
          <w:szCs w:val="24"/>
          <w:shd w:val="clear" w:color="auto" w:fill="FFFFFF"/>
        </w:rPr>
        <w:t>Sarnak</w:t>
      </w:r>
      <w:proofErr w:type="spellEnd"/>
      <w:r w:rsidRPr="00271F8B">
        <w:rPr>
          <w:color w:val="000000" w:themeColor="text1"/>
          <w:sz w:val="24"/>
          <w:szCs w:val="24"/>
          <w:shd w:val="clear" w:color="auto" w:fill="FFFFFF"/>
        </w:rPr>
        <w:t xml:space="preserve"> MJ. </w:t>
      </w:r>
      <w:proofErr w:type="spellStart"/>
      <w:r w:rsidRPr="00271F8B">
        <w:rPr>
          <w:color w:val="000000" w:themeColor="text1"/>
          <w:sz w:val="24"/>
          <w:szCs w:val="24"/>
          <w:shd w:val="clear" w:color="auto" w:fill="FFFFFF"/>
        </w:rPr>
        <w:t>Cystatin</w:t>
      </w:r>
      <w:proofErr w:type="spellEnd"/>
      <w:r w:rsidRPr="00271F8B">
        <w:rPr>
          <w:color w:val="000000" w:themeColor="text1"/>
          <w:sz w:val="24"/>
          <w:szCs w:val="24"/>
          <w:shd w:val="clear" w:color="auto" w:fill="FFFFFF"/>
        </w:rPr>
        <w:t xml:space="preserve"> C as a risk factor for outcomes in chronic kidney disease. Annals of internal medicine. 2007 Jul 3</w:t>
      </w:r>
      <w:proofErr w:type="gramStart"/>
      <w:r w:rsidRPr="00271F8B">
        <w:rPr>
          <w:color w:val="000000" w:themeColor="text1"/>
          <w:sz w:val="24"/>
          <w:szCs w:val="24"/>
          <w:shd w:val="clear" w:color="auto" w:fill="FFFFFF"/>
        </w:rPr>
        <w:t>;147</w:t>
      </w:r>
      <w:proofErr w:type="gramEnd"/>
      <w:r w:rsidRPr="00271F8B">
        <w:rPr>
          <w:color w:val="000000" w:themeColor="text1"/>
          <w:sz w:val="24"/>
          <w:szCs w:val="24"/>
          <w:shd w:val="clear" w:color="auto" w:fill="FFFFFF"/>
        </w:rPr>
        <w:t>(1):19-27.</w:t>
      </w:r>
    </w:p>
    <w:p w:rsidR="00114D70" w:rsidRPr="00271F8B" w:rsidRDefault="00114D70" w:rsidP="00114D70">
      <w:pPr>
        <w:pStyle w:val="BodyText"/>
        <w:numPr>
          <w:ilvl w:val="0"/>
          <w:numId w:val="3"/>
        </w:numPr>
        <w:spacing w:before="79"/>
        <w:ind w:right="118"/>
        <w:jc w:val="both"/>
        <w:rPr>
          <w:color w:val="000000" w:themeColor="text1"/>
          <w:sz w:val="24"/>
          <w:szCs w:val="24"/>
        </w:rPr>
      </w:pPr>
      <w:proofErr w:type="spellStart"/>
      <w:r w:rsidRPr="00271F8B">
        <w:rPr>
          <w:color w:val="000000" w:themeColor="text1"/>
          <w:sz w:val="24"/>
          <w:szCs w:val="24"/>
          <w:shd w:val="clear" w:color="auto" w:fill="FFFFFF"/>
        </w:rPr>
        <w:t>Caplin</w:t>
      </w:r>
      <w:proofErr w:type="spellEnd"/>
      <w:r w:rsidRPr="00271F8B">
        <w:rPr>
          <w:color w:val="000000" w:themeColor="text1"/>
          <w:sz w:val="24"/>
          <w:szCs w:val="24"/>
          <w:shd w:val="clear" w:color="auto" w:fill="FFFFFF"/>
        </w:rPr>
        <w:t xml:space="preserve"> B, </w:t>
      </w:r>
      <w:proofErr w:type="spellStart"/>
      <w:r w:rsidRPr="00271F8B">
        <w:rPr>
          <w:color w:val="000000" w:themeColor="text1"/>
          <w:sz w:val="24"/>
          <w:szCs w:val="24"/>
          <w:shd w:val="clear" w:color="auto" w:fill="FFFFFF"/>
        </w:rPr>
        <w:t>Nitsch</w:t>
      </w:r>
      <w:proofErr w:type="spellEnd"/>
      <w:r w:rsidRPr="00271F8B">
        <w:rPr>
          <w:color w:val="000000" w:themeColor="text1"/>
          <w:sz w:val="24"/>
          <w:szCs w:val="24"/>
          <w:shd w:val="clear" w:color="auto" w:fill="FFFFFF"/>
        </w:rPr>
        <w:t xml:space="preserve"> D. Urinary biomarkers of tubular injury in chronic kidney disease. Kidney international. 2017 Jan 1</w:t>
      </w:r>
      <w:proofErr w:type="gramStart"/>
      <w:r w:rsidRPr="00271F8B">
        <w:rPr>
          <w:color w:val="000000" w:themeColor="text1"/>
          <w:sz w:val="24"/>
          <w:szCs w:val="24"/>
          <w:shd w:val="clear" w:color="auto" w:fill="FFFFFF"/>
        </w:rPr>
        <w:t>;91</w:t>
      </w:r>
      <w:proofErr w:type="gramEnd"/>
      <w:r w:rsidRPr="00271F8B">
        <w:rPr>
          <w:color w:val="000000" w:themeColor="text1"/>
          <w:sz w:val="24"/>
          <w:szCs w:val="24"/>
          <w:shd w:val="clear" w:color="auto" w:fill="FFFFFF"/>
        </w:rPr>
        <w:t>(1):21-3.</w:t>
      </w:r>
    </w:p>
    <w:p w:rsidR="00114D70" w:rsidRPr="00271F8B" w:rsidRDefault="00114D70" w:rsidP="00114D70">
      <w:pPr>
        <w:pStyle w:val="BodyText"/>
        <w:numPr>
          <w:ilvl w:val="0"/>
          <w:numId w:val="3"/>
        </w:numPr>
        <w:ind w:right="118"/>
        <w:jc w:val="both"/>
        <w:rPr>
          <w:color w:val="000000" w:themeColor="text1"/>
          <w:sz w:val="24"/>
          <w:szCs w:val="24"/>
        </w:rPr>
      </w:pPr>
      <w:proofErr w:type="spellStart"/>
      <w:r w:rsidRPr="00271F8B">
        <w:rPr>
          <w:color w:val="000000" w:themeColor="text1"/>
          <w:sz w:val="24"/>
          <w:szCs w:val="24"/>
          <w:shd w:val="clear" w:color="auto" w:fill="FFFFFF"/>
        </w:rPr>
        <w:t>Xu</w:t>
      </w:r>
      <w:proofErr w:type="spellEnd"/>
      <w:r w:rsidRPr="00271F8B">
        <w:rPr>
          <w:color w:val="000000" w:themeColor="text1"/>
          <w:sz w:val="24"/>
          <w:szCs w:val="24"/>
          <w:shd w:val="clear" w:color="auto" w:fill="FFFFFF"/>
        </w:rPr>
        <w:t xml:space="preserve"> Y, </w:t>
      </w:r>
      <w:proofErr w:type="spellStart"/>
      <w:r w:rsidRPr="00271F8B">
        <w:rPr>
          <w:color w:val="000000" w:themeColor="text1"/>
          <w:sz w:val="24"/>
          <w:szCs w:val="24"/>
          <w:shd w:val="clear" w:color="auto" w:fill="FFFFFF"/>
        </w:rPr>
        <w:t>Xie</w:t>
      </w:r>
      <w:proofErr w:type="spellEnd"/>
      <w:r w:rsidRPr="00271F8B">
        <w:rPr>
          <w:color w:val="000000" w:themeColor="text1"/>
          <w:sz w:val="24"/>
          <w:szCs w:val="24"/>
          <w:shd w:val="clear" w:color="auto" w:fill="FFFFFF"/>
        </w:rPr>
        <w:t xml:space="preserve"> Y, Shao X, Ni Z, </w:t>
      </w:r>
      <w:proofErr w:type="spellStart"/>
      <w:r w:rsidRPr="00271F8B">
        <w:rPr>
          <w:color w:val="000000" w:themeColor="text1"/>
          <w:sz w:val="24"/>
          <w:szCs w:val="24"/>
          <w:shd w:val="clear" w:color="auto" w:fill="FFFFFF"/>
        </w:rPr>
        <w:t>Mou</w:t>
      </w:r>
      <w:proofErr w:type="spellEnd"/>
      <w:r w:rsidRPr="00271F8B">
        <w:rPr>
          <w:color w:val="000000" w:themeColor="text1"/>
          <w:sz w:val="24"/>
          <w:szCs w:val="24"/>
          <w:shd w:val="clear" w:color="auto" w:fill="FFFFFF"/>
        </w:rPr>
        <w:t xml:space="preserve"> S. L-FABP: A novel biomarker of kidney disease. </w:t>
      </w:r>
      <w:proofErr w:type="spellStart"/>
      <w:r w:rsidRPr="00271F8B">
        <w:rPr>
          <w:color w:val="000000" w:themeColor="text1"/>
          <w:sz w:val="24"/>
          <w:szCs w:val="24"/>
          <w:shd w:val="clear" w:color="auto" w:fill="FFFFFF"/>
        </w:rPr>
        <w:t>Clinica</w:t>
      </w:r>
      <w:proofErr w:type="spellEnd"/>
      <w:r w:rsidRPr="00271F8B">
        <w:rPr>
          <w:color w:val="000000" w:themeColor="text1"/>
          <w:sz w:val="24"/>
          <w:szCs w:val="24"/>
          <w:shd w:val="clear" w:color="auto" w:fill="FFFFFF"/>
        </w:rPr>
        <w:t xml:space="preserve"> </w:t>
      </w:r>
      <w:proofErr w:type="spellStart"/>
      <w:r w:rsidRPr="00271F8B">
        <w:rPr>
          <w:color w:val="000000" w:themeColor="text1"/>
          <w:sz w:val="24"/>
          <w:szCs w:val="24"/>
          <w:shd w:val="clear" w:color="auto" w:fill="FFFFFF"/>
        </w:rPr>
        <w:t>chimica</w:t>
      </w:r>
      <w:proofErr w:type="spellEnd"/>
      <w:r w:rsidRPr="00271F8B">
        <w:rPr>
          <w:color w:val="000000" w:themeColor="text1"/>
          <w:sz w:val="24"/>
          <w:szCs w:val="24"/>
          <w:shd w:val="clear" w:color="auto" w:fill="FFFFFF"/>
        </w:rPr>
        <w:t xml:space="preserve"> </w:t>
      </w:r>
      <w:proofErr w:type="spellStart"/>
      <w:r w:rsidRPr="00271F8B">
        <w:rPr>
          <w:color w:val="000000" w:themeColor="text1"/>
          <w:sz w:val="24"/>
          <w:szCs w:val="24"/>
          <w:shd w:val="clear" w:color="auto" w:fill="FFFFFF"/>
        </w:rPr>
        <w:t>acta</w:t>
      </w:r>
      <w:proofErr w:type="spellEnd"/>
      <w:r w:rsidRPr="00271F8B">
        <w:rPr>
          <w:color w:val="000000" w:themeColor="text1"/>
          <w:sz w:val="24"/>
          <w:szCs w:val="24"/>
          <w:shd w:val="clear" w:color="auto" w:fill="FFFFFF"/>
        </w:rPr>
        <w:t>. 2015 May 20</w:t>
      </w:r>
      <w:proofErr w:type="gramStart"/>
      <w:r w:rsidRPr="00271F8B">
        <w:rPr>
          <w:color w:val="000000" w:themeColor="text1"/>
          <w:sz w:val="24"/>
          <w:szCs w:val="24"/>
          <w:shd w:val="clear" w:color="auto" w:fill="FFFFFF"/>
        </w:rPr>
        <w:t>;445:85</w:t>
      </w:r>
      <w:proofErr w:type="gramEnd"/>
      <w:r w:rsidRPr="00271F8B">
        <w:rPr>
          <w:color w:val="000000" w:themeColor="text1"/>
          <w:sz w:val="24"/>
          <w:szCs w:val="24"/>
          <w:shd w:val="clear" w:color="auto" w:fill="FFFFFF"/>
        </w:rPr>
        <w:t>-90.</w:t>
      </w:r>
    </w:p>
    <w:p w:rsidR="00114D70" w:rsidRPr="00271F8B" w:rsidRDefault="00114D70" w:rsidP="00114D70">
      <w:pPr>
        <w:pStyle w:val="BodyText"/>
        <w:numPr>
          <w:ilvl w:val="0"/>
          <w:numId w:val="3"/>
        </w:numPr>
        <w:spacing w:line="235" w:lineRule="auto"/>
        <w:ind w:right="117"/>
        <w:jc w:val="both"/>
        <w:rPr>
          <w:color w:val="000000" w:themeColor="text1"/>
          <w:sz w:val="24"/>
          <w:szCs w:val="24"/>
        </w:rPr>
      </w:pPr>
      <w:proofErr w:type="spellStart"/>
      <w:r w:rsidRPr="00271F8B">
        <w:rPr>
          <w:color w:val="000000" w:themeColor="text1"/>
          <w:sz w:val="24"/>
          <w:szCs w:val="24"/>
          <w:shd w:val="clear" w:color="auto" w:fill="FFFFFF"/>
        </w:rPr>
        <w:t>Kamijo-Ikemori</w:t>
      </w:r>
      <w:proofErr w:type="spellEnd"/>
      <w:r w:rsidRPr="00271F8B">
        <w:rPr>
          <w:color w:val="000000" w:themeColor="text1"/>
          <w:sz w:val="24"/>
          <w:szCs w:val="24"/>
          <w:shd w:val="clear" w:color="auto" w:fill="FFFFFF"/>
        </w:rPr>
        <w:t xml:space="preserve"> A, </w:t>
      </w:r>
      <w:proofErr w:type="spellStart"/>
      <w:r w:rsidRPr="00271F8B">
        <w:rPr>
          <w:color w:val="000000" w:themeColor="text1"/>
          <w:sz w:val="24"/>
          <w:szCs w:val="24"/>
          <w:shd w:val="clear" w:color="auto" w:fill="FFFFFF"/>
        </w:rPr>
        <w:t>Sugaya</w:t>
      </w:r>
      <w:proofErr w:type="spellEnd"/>
      <w:r w:rsidRPr="00271F8B">
        <w:rPr>
          <w:color w:val="000000" w:themeColor="text1"/>
          <w:sz w:val="24"/>
          <w:szCs w:val="24"/>
          <w:shd w:val="clear" w:color="auto" w:fill="FFFFFF"/>
        </w:rPr>
        <w:t xml:space="preserve"> T, Kimura K. L-type fatty acid binding protein (L-FABP) and kidney disease. </w:t>
      </w:r>
      <w:proofErr w:type="spellStart"/>
      <w:r w:rsidRPr="00271F8B">
        <w:rPr>
          <w:color w:val="000000" w:themeColor="text1"/>
          <w:sz w:val="24"/>
          <w:szCs w:val="24"/>
          <w:shd w:val="clear" w:color="auto" w:fill="FFFFFF"/>
        </w:rPr>
        <w:t>Rinsho</w:t>
      </w:r>
      <w:proofErr w:type="spellEnd"/>
      <w:r w:rsidRPr="00271F8B">
        <w:rPr>
          <w:color w:val="000000" w:themeColor="text1"/>
          <w:sz w:val="24"/>
          <w:szCs w:val="24"/>
          <w:shd w:val="clear" w:color="auto" w:fill="FFFFFF"/>
        </w:rPr>
        <w:t xml:space="preserve"> </w:t>
      </w:r>
      <w:proofErr w:type="spellStart"/>
      <w:r w:rsidRPr="00271F8B">
        <w:rPr>
          <w:color w:val="000000" w:themeColor="text1"/>
          <w:sz w:val="24"/>
          <w:szCs w:val="24"/>
          <w:shd w:val="clear" w:color="auto" w:fill="FFFFFF"/>
        </w:rPr>
        <w:t>byori</w:t>
      </w:r>
      <w:proofErr w:type="spellEnd"/>
      <w:r w:rsidRPr="00271F8B">
        <w:rPr>
          <w:color w:val="000000" w:themeColor="text1"/>
          <w:sz w:val="24"/>
          <w:szCs w:val="24"/>
          <w:shd w:val="clear" w:color="auto" w:fill="FFFFFF"/>
        </w:rPr>
        <w:t>. The Japanese Journal of Clinical Pathology. 2014 Feb 1</w:t>
      </w:r>
      <w:proofErr w:type="gramStart"/>
      <w:r w:rsidRPr="00271F8B">
        <w:rPr>
          <w:color w:val="000000" w:themeColor="text1"/>
          <w:sz w:val="24"/>
          <w:szCs w:val="24"/>
          <w:shd w:val="clear" w:color="auto" w:fill="FFFFFF"/>
        </w:rPr>
        <w:t>;62</w:t>
      </w:r>
      <w:proofErr w:type="gramEnd"/>
      <w:r w:rsidRPr="00271F8B">
        <w:rPr>
          <w:color w:val="000000" w:themeColor="text1"/>
          <w:sz w:val="24"/>
          <w:szCs w:val="24"/>
          <w:shd w:val="clear" w:color="auto" w:fill="FFFFFF"/>
        </w:rPr>
        <w:t>(2):163-70.</w:t>
      </w:r>
    </w:p>
    <w:p w:rsidR="00114D70" w:rsidRPr="00271F8B" w:rsidRDefault="00114D70" w:rsidP="00114D70">
      <w:pPr>
        <w:pStyle w:val="BodyText"/>
        <w:numPr>
          <w:ilvl w:val="0"/>
          <w:numId w:val="3"/>
        </w:numPr>
        <w:ind w:right="118"/>
        <w:jc w:val="both"/>
        <w:rPr>
          <w:color w:val="000000" w:themeColor="text1"/>
          <w:sz w:val="24"/>
          <w:szCs w:val="24"/>
        </w:rPr>
      </w:pPr>
      <w:proofErr w:type="spellStart"/>
      <w:r w:rsidRPr="00271F8B">
        <w:rPr>
          <w:color w:val="000000" w:themeColor="text1"/>
          <w:sz w:val="24"/>
          <w:szCs w:val="24"/>
          <w:shd w:val="clear" w:color="auto" w:fill="FFFFFF"/>
        </w:rPr>
        <w:t>Huo</w:t>
      </w:r>
      <w:proofErr w:type="spellEnd"/>
      <w:r w:rsidRPr="00271F8B">
        <w:rPr>
          <w:color w:val="000000" w:themeColor="text1"/>
          <w:sz w:val="24"/>
          <w:szCs w:val="24"/>
          <w:shd w:val="clear" w:color="auto" w:fill="FFFFFF"/>
        </w:rPr>
        <w:t xml:space="preserve"> W, Zhang K, </w:t>
      </w:r>
      <w:proofErr w:type="spellStart"/>
      <w:r w:rsidRPr="00271F8B">
        <w:rPr>
          <w:color w:val="000000" w:themeColor="text1"/>
          <w:sz w:val="24"/>
          <w:szCs w:val="24"/>
          <w:shd w:val="clear" w:color="auto" w:fill="FFFFFF"/>
        </w:rPr>
        <w:t>Nie</w:t>
      </w:r>
      <w:proofErr w:type="spellEnd"/>
      <w:r w:rsidRPr="00271F8B">
        <w:rPr>
          <w:color w:val="000000" w:themeColor="text1"/>
          <w:sz w:val="24"/>
          <w:szCs w:val="24"/>
          <w:shd w:val="clear" w:color="auto" w:fill="FFFFFF"/>
        </w:rPr>
        <w:t xml:space="preserve"> Z, Li Q, Jin F. Kidney injury molecule-1 (KIM-1): a novel kidney-specific injury molecule playing potential double-edged functions in kidney injury. Transplantation Reviews. 2010 Jul 1</w:t>
      </w:r>
      <w:proofErr w:type="gramStart"/>
      <w:r w:rsidRPr="00271F8B">
        <w:rPr>
          <w:color w:val="000000" w:themeColor="text1"/>
          <w:sz w:val="24"/>
          <w:szCs w:val="24"/>
          <w:shd w:val="clear" w:color="auto" w:fill="FFFFFF"/>
        </w:rPr>
        <w:t>;24</w:t>
      </w:r>
      <w:proofErr w:type="gramEnd"/>
      <w:r w:rsidRPr="00271F8B">
        <w:rPr>
          <w:color w:val="000000" w:themeColor="text1"/>
          <w:sz w:val="24"/>
          <w:szCs w:val="24"/>
          <w:shd w:val="clear" w:color="auto" w:fill="FFFFFF"/>
        </w:rPr>
        <w:t>(3):143-6.</w:t>
      </w:r>
    </w:p>
    <w:p w:rsidR="00114D70" w:rsidRPr="00271F8B" w:rsidRDefault="00114D70" w:rsidP="00114D70">
      <w:pPr>
        <w:pStyle w:val="BodyText"/>
        <w:numPr>
          <w:ilvl w:val="0"/>
          <w:numId w:val="3"/>
        </w:numPr>
        <w:spacing w:line="235" w:lineRule="auto"/>
        <w:ind w:right="117"/>
        <w:jc w:val="both"/>
        <w:rPr>
          <w:color w:val="000000" w:themeColor="text1"/>
          <w:sz w:val="24"/>
          <w:szCs w:val="24"/>
        </w:rPr>
      </w:pPr>
      <w:r w:rsidRPr="00271F8B">
        <w:rPr>
          <w:color w:val="000000" w:themeColor="text1"/>
          <w:sz w:val="24"/>
          <w:szCs w:val="24"/>
          <w:shd w:val="clear" w:color="auto" w:fill="FFFFFF"/>
        </w:rPr>
        <w:t xml:space="preserve">Seibert FS, </w:t>
      </w:r>
      <w:proofErr w:type="spellStart"/>
      <w:r w:rsidRPr="00271F8B">
        <w:rPr>
          <w:color w:val="000000" w:themeColor="text1"/>
          <w:sz w:val="24"/>
          <w:szCs w:val="24"/>
          <w:shd w:val="clear" w:color="auto" w:fill="FFFFFF"/>
        </w:rPr>
        <w:t>Sitz</w:t>
      </w:r>
      <w:proofErr w:type="spellEnd"/>
      <w:r w:rsidRPr="00271F8B">
        <w:rPr>
          <w:color w:val="000000" w:themeColor="text1"/>
          <w:sz w:val="24"/>
          <w:szCs w:val="24"/>
          <w:shd w:val="clear" w:color="auto" w:fill="FFFFFF"/>
        </w:rPr>
        <w:t xml:space="preserve"> M, </w:t>
      </w:r>
      <w:proofErr w:type="spellStart"/>
      <w:r w:rsidRPr="00271F8B">
        <w:rPr>
          <w:color w:val="000000" w:themeColor="text1"/>
          <w:sz w:val="24"/>
          <w:szCs w:val="24"/>
          <w:shd w:val="clear" w:color="auto" w:fill="FFFFFF"/>
        </w:rPr>
        <w:t>Passfall</w:t>
      </w:r>
      <w:proofErr w:type="spellEnd"/>
      <w:r w:rsidRPr="00271F8B">
        <w:rPr>
          <w:color w:val="000000" w:themeColor="text1"/>
          <w:sz w:val="24"/>
          <w:szCs w:val="24"/>
          <w:shd w:val="clear" w:color="auto" w:fill="FFFFFF"/>
        </w:rPr>
        <w:t xml:space="preserve"> J, </w:t>
      </w:r>
      <w:proofErr w:type="spellStart"/>
      <w:r w:rsidRPr="00271F8B">
        <w:rPr>
          <w:color w:val="000000" w:themeColor="text1"/>
          <w:sz w:val="24"/>
          <w:szCs w:val="24"/>
          <w:shd w:val="clear" w:color="auto" w:fill="FFFFFF"/>
        </w:rPr>
        <w:t>Haesner</w:t>
      </w:r>
      <w:proofErr w:type="spellEnd"/>
      <w:r w:rsidRPr="00271F8B">
        <w:rPr>
          <w:color w:val="000000" w:themeColor="text1"/>
          <w:sz w:val="24"/>
          <w:szCs w:val="24"/>
          <w:shd w:val="clear" w:color="auto" w:fill="FFFFFF"/>
        </w:rPr>
        <w:t xml:space="preserve"> M, </w:t>
      </w:r>
      <w:proofErr w:type="spellStart"/>
      <w:r w:rsidRPr="00271F8B">
        <w:rPr>
          <w:color w:val="000000" w:themeColor="text1"/>
          <w:sz w:val="24"/>
          <w:szCs w:val="24"/>
          <w:shd w:val="clear" w:color="auto" w:fill="FFFFFF"/>
        </w:rPr>
        <w:t>Laschinski</w:t>
      </w:r>
      <w:proofErr w:type="spellEnd"/>
      <w:r w:rsidRPr="00271F8B">
        <w:rPr>
          <w:color w:val="000000" w:themeColor="text1"/>
          <w:sz w:val="24"/>
          <w:szCs w:val="24"/>
          <w:shd w:val="clear" w:color="auto" w:fill="FFFFFF"/>
        </w:rPr>
        <w:t xml:space="preserve"> P, Buhl M, Bauer F, Babel N, </w:t>
      </w:r>
      <w:proofErr w:type="spellStart"/>
      <w:r w:rsidRPr="00271F8B">
        <w:rPr>
          <w:color w:val="000000" w:themeColor="text1"/>
          <w:sz w:val="24"/>
          <w:szCs w:val="24"/>
          <w:shd w:val="clear" w:color="auto" w:fill="FFFFFF"/>
        </w:rPr>
        <w:t>Pagonas</w:t>
      </w:r>
      <w:proofErr w:type="spellEnd"/>
      <w:r w:rsidRPr="00271F8B">
        <w:rPr>
          <w:color w:val="000000" w:themeColor="text1"/>
          <w:sz w:val="24"/>
          <w:szCs w:val="24"/>
          <w:shd w:val="clear" w:color="auto" w:fill="FFFFFF"/>
        </w:rPr>
        <w:t xml:space="preserve"> N, </w:t>
      </w:r>
      <w:proofErr w:type="spellStart"/>
      <w:r w:rsidRPr="00271F8B">
        <w:rPr>
          <w:color w:val="000000" w:themeColor="text1"/>
          <w:sz w:val="24"/>
          <w:szCs w:val="24"/>
          <w:shd w:val="clear" w:color="auto" w:fill="FFFFFF"/>
        </w:rPr>
        <w:t>Westhoff</w:t>
      </w:r>
      <w:proofErr w:type="spellEnd"/>
      <w:r w:rsidRPr="00271F8B">
        <w:rPr>
          <w:color w:val="000000" w:themeColor="text1"/>
          <w:sz w:val="24"/>
          <w:szCs w:val="24"/>
          <w:shd w:val="clear" w:color="auto" w:fill="FFFFFF"/>
        </w:rPr>
        <w:t xml:space="preserve"> TH. Prognostic value of urinary </w:t>
      </w:r>
      <w:proofErr w:type="spellStart"/>
      <w:r w:rsidRPr="00271F8B">
        <w:rPr>
          <w:color w:val="000000" w:themeColor="text1"/>
          <w:sz w:val="24"/>
          <w:szCs w:val="24"/>
          <w:shd w:val="clear" w:color="auto" w:fill="FFFFFF"/>
        </w:rPr>
        <w:t>calprotectin</w:t>
      </w:r>
      <w:proofErr w:type="spellEnd"/>
      <w:r w:rsidRPr="00271F8B">
        <w:rPr>
          <w:color w:val="000000" w:themeColor="text1"/>
          <w:sz w:val="24"/>
          <w:szCs w:val="24"/>
          <w:shd w:val="clear" w:color="auto" w:fill="FFFFFF"/>
        </w:rPr>
        <w:t>, NGAL and KIM-1 in chronic kidney disease. Kidney and Blood Pressure Research. 2018 Oct 5</w:t>
      </w:r>
      <w:proofErr w:type="gramStart"/>
      <w:r w:rsidRPr="00271F8B">
        <w:rPr>
          <w:color w:val="000000" w:themeColor="text1"/>
          <w:sz w:val="24"/>
          <w:szCs w:val="24"/>
          <w:shd w:val="clear" w:color="auto" w:fill="FFFFFF"/>
        </w:rPr>
        <w:t>;43</w:t>
      </w:r>
      <w:proofErr w:type="gramEnd"/>
      <w:r w:rsidRPr="00271F8B">
        <w:rPr>
          <w:color w:val="000000" w:themeColor="text1"/>
          <w:sz w:val="24"/>
          <w:szCs w:val="24"/>
          <w:shd w:val="clear" w:color="auto" w:fill="FFFFFF"/>
        </w:rPr>
        <w:t>(4):1255-62.</w:t>
      </w:r>
    </w:p>
    <w:p w:rsidR="00114D70" w:rsidRPr="00271F8B" w:rsidRDefault="00114D70" w:rsidP="00114D70">
      <w:pPr>
        <w:pStyle w:val="BodyText"/>
        <w:numPr>
          <w:ilvl w:val="0"/>
          <w:numId w:val="3"/>
        </w:numPr>
        <w:ind w:right="117"/>
        <w:jc w:val="both"/>
        <w:rPr>
          <w:color w:val="000000" w:themeColor="text1"/>
          <w:sz w:val="24"/>
          <w:szCs w:val="24"/>
        </w:rPr>
      </w:pPr>
      <w:r w:rsidRPr="00271F8B">
        <w:rPr>
          <w:color w:val="000000" w:themeColor="text1"/>
          <w:sz w:val="24"/>
          <w:szCs w:val="24"/>
          <w:shd w:val="clear" w:color="auto" w:fill="FFFFFF"/>
        </w:rPr>
        <w:t xml:space="preserve">Nielsen SE, </w:t>
      </w:r>
      <w:proofErr w:type="spellStart"/>
      <w:r w:rsidRPr="00271F8B">
        <w:rPr>
          <w:color w:val="000000" w:themeColor="text1"/>
          <w:sz w:val="24"/>
          <w:szCs w:val="24"/>
          <w:shd w:val="clear" w:color="auto" w:fill="FFFFFF"/>
        </w:rPr>
        <w:t>Rossing</w:t>
      </w:r>
      <w:proofErr w:type="spellEnd"/>
      <w:r w:rsidRPr="00271F8B">
        <w:rPr>
          <w:color w:val="000000" w:themeColor="text1"/>
          <w:sz w:val="24"/>
          <w:szCs w:val="24"/>
          <w:shd w:val="clear" w:color="auto" w:fill="FFFFFF"/>
        </w:rPr>
        <w:t xml:space="preserve"> K, Hess G, </w:t>
      </w:r>
      <w:proofErr w:type="spellStart"/>
      <w:r w:rsidRPr="00271F8B">
        <w:rPr>
          <w:color w:val="000000" w:themeColor="text1"/>
          <w:sz w:val="24"/>
          <w:szCs w:val="24"/>
          <w:shd w:val="clear" w:color="auto" w:fill="FFFFFF"/>
        </w:rPr>
        <w:t>Zdunek</w:t>
      </w:r>
      <w:proofErr w:type="spellEnd"/>
      <w:r w:rsidRPr="00271F8B">
        <w:rPr>
          <w:color w:val="000000" w:themeColor="text1"/>
          <w:sz w:val="24"/>
          <w:szCs w:val="24"/>
          <w:shd w:val="clear" w:color="auto" w:fill="FFFFFF"/>
        </w:rPr>
        <w:t xml:space="preserve"> D, Jensen BR, </w:t>
      </w:r>
      <w:proofErr w:type="spellStart"/>
      <w:r w:rsidRPr="00271F8B">
        <w:rPr>
          <w:color w:val="000000" w:themeColor="text1"/>
          <w:sz w:val="24"/>
          <w:szCs w:val="24"/>
          <w:shd w:val="clear" w:color="auto" w:fill="FFFFFF"/>
        </w:rPr>
        <w:t>Parving</w:t>
      </w:r>
      <w:proofErr w:type="spellEnd"/>
      <w:r w:rsidRPr="00271F8B">
        <w:rPr>
          <w:color w:val="000000" w:themeColor="text1"/>
          <w:sz w:val="24"/>
          <w:szCs w:val="24"/>
          <w:shd w:val="clear" w:color="auto" w:fill="FFFFFF"/>
        </w:rPr>
        <w:t xml:space="preserve"> HH, </w:t>
      </w:r>
      <w:proofErr w:type="spellStart"/>
      <w:r w:rsidRPr="00271F8B">
        <w:rPr>
          <w:color w:val="000000" w:themeColor="text1"/>
          <w:sz w:val="24"/>
          <w:szCs w:val="24"/>
          <w:shd w:val="clear" w:color="auto" w:fill="FFFFFF"/>
        </w:rPr>
        <w:t>Rossing</w:t>
      </w:r>
      <w:proofErr w:type="spellEnd"/>
      <w:r w:rsidRPr="00271F8B">
        <w:rPr>
          <w:color w:val="000000" w:themeColor="text1"/>
          <w:sz w:val="24"/>
          <w:szCs w:val="24"/>
          <w:shd w:val="clear" w:color="auto" w:fill="FFFFFF"/>
        </w:rPr>
        <w:t xml:space="preserve"> P. The effect of RAAS blockade on markers of renal tubular damage in diabetic nephropathy: u-NGAL, u-KIM1 and u-LFABP. Scandinavian Journal of Clinical and Laboratory Investigation. 2012 Apr 1</w:t>
      </w:r>
      <w:proofErr w:type="gramStart"/>
      <w:r w:rsidRPr="00271F8B">
        <w:rPr>
          <w:color w:val="000000" w:themeColor="text1"/>
          <w:sz w:val="24"/>
          <w:szCs w:val="24"/>
          <w:shd w:val="clear" w:color="auto" w:fill="FFFFFF"/>
        </w:rPr>
        <w:t>;72</w:t>
      </w:r>
      <w:proofErr w:type="gramEnd"/>
      <w:r w:rsidRPr="00271F8B">
        <w:rPr>
          <w:color w:val="000000" w:themeColor="text1"/>
          <w:sz w:val="24"/>
          <w:szCs w:val="24"/>
          <w:shd w:val="clear" w:color="auto" w:fill="FFFFFF"/>
        </w:rPr>
        <w:t>(2):137-42.</w:t>
      </w:r>
    </w:p>
    <w:p w:rsidR="00114D70" w:rsidRPr="00271F8B" w:rsidRDefault="00114D70" w:rsidP="00114D70">
      <w:pPr>
        <w:pStyle w:val="BodyText"/>
        <w:numPr>
          <w:ilvl w:val="0"/>
          <w:numId w:val="3"/>
        </w:numPr>
        <w:jc w:val="both"/>
        <w:rPr>
          <w:color w:val="000000" w:themeColor="text1"/>
          <w:sz w:val="24"/>
          <w:szCs w:val="24"/>
        </w:rPr>
      </w:pPr>
      <w:proofErr w:type="spellStart"/>
      <w:r w:rsidRPr="00271F8B">
        <w:rPr>
          <w:color w:val="000000" w:themeColor="text1"/>
          <w:sz w:val="24"/>
          <w:szCs w:val="24"/>
          <w:shd w:val="clear" w:color="auto" w:fill="FFFFFF"/>
        </w:rPr>
        <w:t>Haase</w:t>
      </w:r>
      <w:proofErr w:type="spellEnd"/>
      <w:r w:rsidRPr="00271F8B">
        <w:rPr>
          <w:color w:val="000000" w:themeColor="text1"/>
          <w:sz w:val="24"/>
          <w:szCs w:val="24"/>
          <w:shd w:val="clear" w:color="auto" w:fill="FFFFFF"/>
        </w:rPr>
        <w:t xml:space="preserve"> M, </w:t>
      </w:r>
      <w:proofErr w:type="spellStart"/>
      <w:r w:rsidRPr="00271F8B">
        <w:rPr>
          <w:color w:val="000000" w:themeColor="text1"/>
          <w:sz w:val="24"/>
          <w:szCs w:val="24"/>
          <w:shd w:val="clear" w:color="auto" w:fill="FFFFFF"/>
        </w:rPr>
        <w:t>Bellomo</w:t>
      </w:r>
      <w:proofErr w:type="spellEnd"/>
      <w:r w:rsidRPr="00271F8B">
        <w:rPr>
          <w:color w:val="000000" w:themeColor="text1"/>
          <w:sz w:val="24"/>
          <w:szCs w:val="24"/>
          <w:shd w:val="clear" w:color="auto" w:fill="FFFFFF"/>
        </w:rPr>
        <w:t xml:space="preserve"> R, </w:t>
      </w:r>
      <w:proofErr w:type="spellStart"/>
      <w:r w:rsidRPr="00271F8B">
        <w:rPr>
          <w:color w:val="000000" w:themeColor="text1"/>
          <w:sz w:val="24"/>
          <w:szCs w:val="24"/>
          <w:shd w:val="clear" w:color="auto" w:fill="FFFFFF"/>
        </w:rPr>
        <w:t>Devarajan</w:t>
      </w:r>
      <w:proofErr w:type="spellEnd"/>
      <w:r w:rsidRPr="00271F8B">
        <w:rPr>
          <w:color w:val="000000" w:themeColor="text1"/>
          <w:sz w:val="24"/>
          <w:szCs w:val="24"/>
          <w:shd w:val="clear" w:color="auto" w:fill="FFFFFF"/>
        </w:rPr>
        <w:t xml:space="preserve"> P, </w:t>
      </w:r>
      <w:proofErr w:type="spellStart"/>
      <w:r w:rsidRPr="00271F8B">
        <w:rPr>
          <w:color w:val="000000" w:themeColor="text1"/>
          <w:sz w:val="24"/>
          <w:szCs w:val="24"/>
          <w:shd w:val="clear" w:color="auto" w:fill="FFFFFF"/>
        </w:rPr>
        <w:t>Schlattmann</w:t>
      </w:r>
      <w:proofErr w:type="spellEnd"/>
      <w:r w:rsidRPr="00271F8B">
        <w:rPr>
          <w:color w:val="000000" w:themeColor="text1"/>
          <w:sz w:val="24"/>
          <w:szCs w:val="24"/>
          <w:shd w:val="clear" w:color="auto" w:fill="FFFFFF"/>
        </w:rPr>
        <w:t xml:space="preserve"> P, </w:t>
      </w:r>
      <w:proofErr w:type="spellStart"/>
      <w:r w:rsidRPr="00271F8B">
        <w:rPr>
          <w:color w:val="000000" w:themeColor="text1"/>
          <w:sz w:val="24"/>
          <w:szCs w:val="24"/>
          <w:shd w:val="clear" w:color="auto" w:fill="FFFFFF"/>
        </w:rPr>
        <w:t>Haase-Fielitz</w:t>
      </w:r>
      <w:proofErr w:type="spellEnd"/>
      <w:r w:rsidRPr="00271F8B">
        <w:rPr>
          <w:color w:val="000000" w:themeColor="text1"/>
          <w:sz w:val="24"/>
          <w:szCs w:val="24"/>
          <w:shd w:val="clear" w:color="auto" w:fill="FFFFFF"/>
        </w:rPr>
        <w:t xml:space="preserve"> A, NGAL Meta-analysis Investigator Group. Accuracy of neutrophil </w:t>
      </w:r>
      <w:proofErr w:type="spellStart"/>
      <w:r w:rsidRPr="00271F8B">
        <w:rPr>
          <w:color w:val="000000" w:themeColor="text1"/>
          <w:sz w:val="24"/>
          <w:szCs w:val="24"/>
          <w:shd w:val="clear" w:color="auto" w:fill="FFFFFF"/>
        </w:rPr>
        <w:t>gelatinase</w:t>
      </w:r>
      <w:proofErr w:type="spellEnd"/>
      <w:r w:rsidRPr="00271F8B">
        <w:rPr>
          <w:color w:val="000000" w:themeColor="text1"/>
          <w:sz w:val="24"/>
          <w:szCs w:val="24"/>
          <w:shd w:val="clear" w:color="auto" w:fill="FFFFFF"/>
        </w:rPr>
        <w:t xml:space="preserve">-associated </w:t>
      </w:r>
      <w:proofErr w:type="spellStart"/>
      <w:r w:rsidRPr="00271F8B">
        <w:rPr>
          <w:color w:val="000000" w:themeColor="text1"/>
          <w:sz w:val="24"/>
          <w:szCs w:val="24"/>
          <w:shd w:val="clear" w:color="auto" w:fill="FFFFFF"/>
        </w:rPr>
        <w:t>lipocalin</w:t>
      </w:r>
      <w:proofErr w:type="spellEnd"/>
      <w:r w:rsidRPr="00271F8B">
        <w:rPr>
          <w:color w:val="000000" w:themeColor="text1"/>
          <w:sz w:val="24"/>
          <w:szCs w:val="24"/>
          <w:shd w:val="clear" w:color="auto" w:fill="FFFFFF"/>
        </w:rPr>
        <w:t xml:space="preserve"> (NGAL) in diagnosis and prognosis in acute kidney injury: a systematic review and meta-analysis. American journal of kidney diseases. 2009 Dec 1</w:t>
      </w:r>
      <w:proofErr w:type="gramStart"/>
      <w:r w:rsidRPr="00271F8B">
        <w:rPr>
          <w:color w:val="000000" w:themeColor="text1"/>
          <w:sz w:val="24"/>
          <w:szCs w:val="24"/>
          <w:shd w:val="clear" w:color="auto" w:fill="FFFFFF"/>
        </w:rPr>
        <w:t>;54</w:t>
      </w:r>
      <w:proofErr w:type="gramEnd"/>
      <w:r w:rsidRPr="00271F8B">
        <w:rPr>
          <w:color w:val="000000" w:themeColor="text1"/>
          <w:sz w:val="24"/>
          <w:szCs w:val="24"/>
          <w:shd w:val="clear" w:color="auto" w:fill="FFFFFF"/>
        </w:rPr>
        <w:t>(6):1012-24.</w:t>
      </w:r>
    </w:p>
    <w:p w:rsidR="00114D70" w:rsidRPr="00271F8B" w:rsidRDefault="00114D70" w:rsidP="00114D70">
      <w:pPr>
        <w:pStyle w:val="BodyText"/>
        <w:numPr>
          <w:ilvl w:val="0"/>
          <w:numId w:val="3"/>
        </w:numPr>
        <w:ind w:right="117"/>
        <w:jc w:val="both"/>
        <w:rPr>
          <w:color w:val="000000" w:themeColor="text1"/>
          <w:sz w:val="24"/>
          <w:szCs w:val="24"/>
        </w:rPr>
      </w:pPr>
      <w:proofErr w:type="spellStart"/>
      <w:r w:rsidRPr="00271F8B">
        <w:rPr>
          <w:color w:val="000000" w:themeColor="text1"/>
          <w:sz w:val="24"/>
          <w:szCs w:val="24"/>
          <w:shd w:val="clear" w:color="auto" w:fill="FFFFFF"/>
        </w:rPr>
        <w:t>Bolignano</w:t>
      </w:r>
      <w:proofErr w:type="spellEnd"/>
      <w:r w:rsidRPr="00271F8B">
        <w:rPr>
          <w:color w:val="000000" w:themeColor="text1"/>
          <w:sz w:val="24"/>
          <w:szCs w:val="24"/>
          <w:shd w:val="clear" w:color="auto" w:fill="FFFFFF"/>
        </w:rPr>
        <w:t xml:space="preserve"> D, </w:t>
      </w:r>
      <w:proofErr w:type="spellStart"/>
      <w:r w:rsidRPr="00271F8B">
        <w:rPr>
          <w:color w:val="000000" w:themeColor="text1"/>
          <w:sz w:val="24"/>
          <w:szCs w:val="24"/>
          <w:shd w:val="clear" w:color="auto" w:fill="FFFFFF"/>
        </w:rPr>
        <w:t>Donato</w:t>
      </w:r>
      <w:proofErr w:type="spellEnd"/>
      <w:r w:rsidRPr="00271F8B">
        <w:rPr>
          <w:color w:val="000000" w:themeColor="text1"/>
          <w:sz w:val="24"/>
          <w:szCs w:val="24"/>
          <w:shd w:val="clear" w:color="auto" w:fill="FFFFFF"/>
        </w:rPr>
        <w:t xml:space="preserve"> V, </w:t>
      </w:r>
      <w:proofErr w:type="spellStart"/>
      <w:r w:rsidRPr="00271F8B">
        <w:rPr>
          <w:color w:val="000000" w:themeColor="text1"/>
          <w:sz w:val="24"/>
          <w:szCs w:val="24"/>
          <w:shd w:val="clear" w:color="auto" w:fill="FFFFFF"/>
        </w:rPr>
        <w:t>Coppolino</w:t>
      </w:r>
      <w:proofErr w:type="spellEnd"/>
      <w:r w:rsidRPr="00271F8B">
        <w:rPr>
          <w:color w:val="000000" w:themeColor="text1"/>
          <w:sz w:val="24"/>
          <w:szCs w:val="24"/>
          <w:shd w:val="clear" w:color="auto" w:fill="FFFFFF"/>
        </w:rPr>
        <w:t xml:space="preserve"> G, Campo S, </w:t>
      </w:r>
      <w:proofErr w:type="spellStart"/>
      <w:r w:rsidRPr="00271F8B">
        <w:rPr>
          <w:color w:val="000000" w:themeColor="text1"/>
          <w:sz w:val="24"/>
          <w:szCs w:val="24"/>
          <w:shd w:val="clear" w:color="auto" w:fill="FFFFFF"/>
        </w:rPr>
        <w:t>Buemi</w:t>
      </w:r>
      <w:proofErr w:type="spellEnd"/>
      <w:r w:rsidRPr="00271F8B">
        <w:rPr>
          <w:color w:val="000000" w:themeColor="text1"/>
          <w:sz w:val="24"/>
          <w:szCs w:val="24"/>
          <w:shd w:val="clear" w:color="auto" w:fill="FFFFFF"/>
        </w:rPr>
        <w:t xml:space="preserve"> A, </w:t>
      </w:r>
      <w:proofErr w:type="spellStart"/>
      <w:r w:rsidRPr="00271F8B">
        <w:rPr>
          <w:color w:val="000000" w:themeColor="text1"/>
          <w:sz w:val="24"/>
          <w:szCs w:val="24"/>
          <w:shd w:val="clear" w:color="auto" w:fill="FFFFFF"/>
        </w:rPr>
        <w:t>Lacquaniti</w:t>
      </w:r>
      <w:proofErr w:type="spellEnd"/>
      <w:r w:rsidRPr="00271F8B">
        <w:rPr>
          <w:color w:val="000000" w:themeColor="text1"/>
          <w:sz w:val="24"/>
          <w:szCs w:val="24"/>
          <w:shd w:val="clear" w:color="auto" w:fill="FFFFFF"/>
        </w:rPr>
        <w:t xml:space="preserve"> A, </w:t>
      </w:r>
      <w:proofErr w:type="spellStart"/>
      <w:r w:rsidRPr="00271F8B">
        <w:rPr>
          <w:color w:val="000000" w:themeColor="text1"/>
          <w:sz w:val="24"/>
          <w:szCs w:val="24"/>
          <w:shd w:val="clear" w:color="auto" w:fill="FFFFFF"/>
        </w:rPr>
        <w:t>Buemi</w:t>
      </w:r>
      <w:proofErr w:type="spellEnd"/>
      <w:r w:rsidRPr="00271F8B">
        <w:rPr>
          <w:color w:val="000000" w:themeColor="text1"/>
          <w:sz w:val="24"/>
          <w:szCs w:val="24"/>
          <w:shd w:val="clear" w:color="auto" w:fill="FFFFFF"/>
        </w:rPr>
        <w:t xml:space="preserve"> M. Neutrophil </w:t>
      </w:r>
      <w:proofErr w:type="spellStart"/>
      <w:r w:rsidRPr="00271F8B">
        <w:rPr>
          <w:color w:val="000000" w:themeColor="text1"/>
          <w:sz w:val="24"/>
          <w:szCs w:val="24"/>
          <w:shd w:val="clear" w:color="auto" w:fill="FFFFFF"/>
        </w:rPr>
        <w:t>gelatinase</w:t>
      </w:r>
      <w:proofErr w:type="spellEnd"/>
      <w:r w:rsidRPr="00271F8B">
        <w:rPr>
          <w:color w:val="000000" w:themeColor="text1"/>
          <w:sz w:val="24"/>
          <w:szCs w:val="24"/>
          <w:shd w:val="clear" w:color="auto" w:fill="FFFFFF"/>
        </w:rPr>
        <w:t xml:space="preserve">–associated </w:t>
      </w:r>
      <w:proofErr w:type="spellStart"/>
      <w:r w:rsidRPr="00271F8B">
        <w:rPr>
          <w:color w:val="000000" w:themeColor="text1"/>
          <w:sz w:val="24"/>
          <w:szCs w:val="24"/>
          <w:shd w:val="clear" w:color="auto" w:fill="FFFFFF"/>
        </w:rPr>
        <w:t>lipocalin</w:t>
      </w:r>
      <w:proofErr w:type="spellEnd"/>
      <w:r w:rsidRPr="00271F8B">
        <w:rPr>
          <w:color w:val="000000" w:themeColor="text1"/>
          <w:sz w:val="24"/>
          <w:szCs w:val="24"/>
          <w:shd w:val="clear" w:color="auto" w:fill="FFFFFF"/>
        </w:rPr>
        <w:t xml:space="preserve"> (NGAL) as a marker of kidney damage. American journal of kidney diseases. 2008 Sep 1</w:t>
      </w:r>
      <w:proofErr w:type="gramStart"/>
      <w:r w:rsidRPr="00271F8B">
        <w:rPr>
          <w:color w:val="000000" w:themeColor="text1"/>
          <w:sz w:val="24"/>
          <w:szCs w:val="24"/>
          <w:shd w:val="clear" w:color="auto" w:fill="FFFFFF"/>
        </w:rPr>
        <w:t>;52</w:t>
      </w:r>
      <w:proofErr w:type="gramEnd"/>
      <w:r w:rsidRPr="00271F8B">
        <w:rPr>
          <w:color w:val="000000" w:themeColor="text1"/>
          <w:sz w:val="24"/>
          <w:szCs w:val="24"/>
          <w:shd w:val="clear" w:color="auto" w:fill="FFFFFF"/>
        </w:rPr>
        <w:t>(3):595-605.</w:t>
      </w:r>
    </w:p>
    <w:p w:rsidR="00114D70" w:rsidRPr="00271F8B" w:rsidRDefault="00114D70" w:rsidP="00114D70">
      <w:pPr>
        <w:pStyle w:val="BodyText"/>
        <w:numPr>
          <w:ilvl w:val="0"/>
          <w:numId w:val="3"/>
        </w:numPr>
        <w:ind w:right="118"/>
        <w:jc w:val="both"/>
        <w:rPr>
          <w:color w:val="000000" w:themeColor="text1"/>
          <w:sz w:val="24"/>
          <w:szCs w:val="24"/>
        </w:rPr>
      </w:pPr>
      <w:r w:rsidRPr="00271F8B">
        <w:rPr>
          <w:color w:val="000000" w:themeColor="text1"/>
          <w:sz w:val="24"/>
          <w:szCs w:val="24"/>
          <w:shd w:val="clear" w:color="auto" w:fill="FFFFFF"/>
        </w:rPr>
        <w:t xml:space="preserve">Nielsen SE, </w:t>
      </w:r>
      <w:proofErr w:type="spellStart"/>
      <w:r w:rsidRPr="00271F8B">
        <w:rPr>
          <w:color w:val="000000" w:themeColor="text1"/>
          <w:sz w:val="24"/>
          <w:szCs w:val="24"/>
          <w:shd w:val="clear" w:color="auto" w:fill="FFFFFF"/>
        </w:rPr>
        <w:t>Schjoedt</w:t>
      </w:r>
      <w:proofErr w:type="spellEnd"/>
      <w:r w:rsidRPr="00271F8B">
        <w:rPr>
          <w:color w:val="000000" w:themeColor="text1"/>
          <w:sz w:val="24"/>
          <w:szCs w:val="24"/>
          <w:shd w:val="clear" w:color="auto" w:fill="FFFFFF"/>
        </w:rPr>
        <w:t xml:space="preserve"> KJ, </w:t>
      </w:r>
      <w:proofErr w:type="spellStart"/>
      <w:r w:rsidRPr="00271F8B">
        <w:rPr>
          <w:color w:val="000000" w:themeColor="text1"/>
          <w:sz w:val="24"/>
          <w:szCs w:val="24"/>
          <w:shd w:val="clear" w:color="auto" w:fill="FFFFFF"/>
        </w:rPr>
        <w:t>Astrup</w:t>
      </w:r>
      <w:proofErr w:type="spellEnd"/>
      <w:r w:rsidRPr="00271F8B">
        <w:rPr>
          <w:color w:val="000000" w:themeColor="text1"/>
          <w:sz w:val="24"/>
          <w:szCs w:val="24"/>
          <w:shd w:val="clear" w:color="auto" w:fill="FFFFFF"/>
        </w:rPr>
        <w:t xml:space="preserve"> AS, Tarnow L, </w:t>
      </w:r>
      <w:proofErr w:type="spellStart"/>
      <w:r w:rsidRPr="00271F8B">
        <w:rPr>
          <w:color w:val="000000" w:themeColor="text1"/>
          <w:sz w:val="24"/>
          <w:szCs w:val="24"/>
          <w:shd w:val="clear" w:color="auto" w:fill="FFFFFF"/>
        </w:rPr>
        <w:t>Lajer</w:t>
      </w:r>
      <w:proofErr w:type="spellEnd"/>
      <w:r w:rsidRPr="00271F8B">
        <w:rPr>
          <w:color w:val="000000" w:themeColor="text1"/>
          <w:sz w:val="24"/>
          <w:szCs w:val="24"/>
          <w:shd w:val="clear" w:color="auto" w:fill="FFFFFF"/>
        </w:rPr>
        <w:t xml:space="preserve"> M, Hansen PR, </w:t>
      </w:r>
      <w:proofErr w:type="spellStart"/>
      <w:r w:rsidRPr="00271F8B">
        <w:rPr>
          <w:color w:val="000000" w:themeColor="text1"/>
          <w:sz w:val="24"/>
          <w:szCs w:val="24"/>
          <w:shd w:val="clear" w:color="auto" w:fill="FFFFFF"/>
        </w:rPr>
        <w:t>Parving</w:t>
      </w:r>
      <w:proofErr w:type="spellEnd"/>
      <w:r w:rsidRPr="00271F8B">
        <w:rPr>
          <w:color w:val="000000" w:themeColor="text1"/>
          <w:sz w:val="24"/>
          <w:szCs w:val="24"/>
          <w:shd w:val="clear" w:color="auto" w:fill="FFFFFF"/>
        </w:rPr>
        <w:t xml:space="preserve"> HH, </w:t>
      </w:r>
      <w:proofErr w:type="spellStart"/>
      <w:r w:rsidRPr="00271F8B">
        <w:rPr>
          <w:color w:val="000000" w:themeColor="text1"/>
          <w:sz w:val="24"/>
          <w:szCs w:val="24"/>
          <w:shd w:val="clear" w:color="auto" w:fill="FFFFFF"/>
        </w:rPr>
        <w:t>Rossing</w:t>
      </w:r>
      <w:proofErr w:type="spellEnd"/>
      <w:r w:rsidRPr="00271F8B">
        <w:rPr>
          <w:color w:val="000000" w:themeColor="text1"/>
          <w:sz w:val="24"/>
          <w:szCs w:val="24"/>
          <w:shd w:val="clear" w:color="auto" w:fill="FFFFFF"/>
        </w:rPr>
        <w:t xml:space="preserve"> P. Neutrophil </w:t>
      </w:r>
      <w:proofErr w:type="spellStart"/>
      <w:r w:rsidRPr="00271F8B">
        <w:rPr>
          <w:color w:val="000000" w:themeColor="text1"/>
          <w:sz w:val="24"/>
          <w:szCs w:val="24"/>
          <w:shd w:val="clear" w:color="auto" w:fill="FFFFFF"/>
        </w:rPr>
        <w:t>Gelatinase</w:t>
      </w:r>
      <w:proofErr w:type="spellEnd"/>
      <w:r w:rsidRPr="00271F8B">
        <w:rPr>
          <w:color w:val="000000" w:themeColor="text1"/>
          <w:sz w:val="24"/>
          <w:szCs w:val="24"/>
          <w:shd w:val="clear" w:color="auto" w:fill="FFFFFF"/>
        </w:rPr>
        <w:t xml:space="preserve">‐Associated </w:t>
      </w:r>
      <w:proofErr w:type="spellStart"/>
      <w:r w:rsidRPr="00271F8B">
        <w:rPr>
          <w:color w:val="000000" w:themeColor="text1"/>
          <w:sz w:val="24"/>
          <w:szCs w:val="24"/>
          <w:shd w:val="clear" w:color="auto" w:fill="FFFFFF"/>
        </w:rPr>
        <w:t>Lipocalin</w:t>
      </w:r>
      <w:proofErr w:type="spellEnd"/>
      <w:r w:rsidRPr="00271F8B">
        <w:rPr>
          <w:color w:val="000000" w:themeColor="text1"/>
          <w:sz w:val="24"/>
          <w:szCs w:val="24"/>
          <w:shd w:val="clear" w:color="auto" w:fill="FFFFFF"/>
        </w:rPr>
        <w:t xml:space="preserve"> </w:t>
      </w:r>
      <w:r w:rsidRPr="00271F8B">
        <w:rPr>
          <w:color w:val="000000" w:themeColor="text1"/>
          <w:sz w:val="24"/>
          <w:szCs w:val="24"/>
          <w:shd w:val="clear" w:color="auto" w:fill="FFFFFF"/>
        </w:rPr>
        <w:lastRenderedPageBreak/>
        <w:t xml:space="preserve">(NGAL) and Kidney Injury Molecule 1 (KIM1) in patients with diabetic nephropathy: a cross‐sectional study and the effects of </w:t>
      </w:r>
      <w:proofErr w:type="spellStart"/>
      <w:r w:rsidRPr="00271F8B">
        <w:rPr>
          <w:color w:val="000000" w:themeColor="text1"/>
          <w:sz w:val="24"/>
          <w:szCs w:val="24"/>
          <w:shd w:val="clear" w:color="auto" w:fill="FFFFFF"/>
        </w:rPr>
        <w:t>lisinopril</w:t>
      </w:r>
      <w:proofErr w:type="spellEnd"/>
      <w:r w:rsidRPr="00271F8B">
        <w:rPr>
          <w:color w:val="000000" w:themeColor="text1"/>
          <w:sz w:val="24"/>
          <w:szCs w:val="24"/>
          <w:shd w:val="clear" w:color="auto" w:fill="FFFFFF"/>
        </w:rPr>
        <w:t>. Diabetic Medicine. 2010 Oct</w:t>
      </w:r>
      <w:proofErr w:type="gramStart"/>
      <w:r w:rsidRPr="00271F8B">
        <w:rPr>
          <w:color w:val="000000" w:themeColor="text1"/>
          <w:sz w:val="24"/>
          <w:szCs w:val="24"/>
          <w:shd w:val="clear" w:color="auto" w:fill="FFFFFF"/>
        </w:rPr>
        <w:t>;27</w:t>
      </w:r>
      <w:proofErr w:type="gramEnd"/>
      <w:r w:rsidRPr="00271F8B">
        <w:rPr>
          <w:color w:val="000000" w:themeColor="text1"/>
          <w:sz w:val="24"/>
          <w:szCs w:val="24"/>
          <w:shd w:val="clear" w:color="auto" w:fill="FFFFFF"/>
        </w:rPr>
        <w:t>(10):1144-50.</w:t>
      </w:r>
    </w:p>
    <w:p w:rsidR="00114D70" w:rsidRPr="00271F8B" w:rsidRDefault="00114D70" w:rsidP="00114D70">
      <w:pPr>
        <w:pStyle w:val="BodyText"/>
        <w:numPr>
          <w:ilvl w:val="0"/>
          <w:numId w:val="3"/>
        </w:numPr>
        <w:jc w:val="both"/>
        <w:rPr>
          <w:color w:val="000000" w:themeColor="text1"/>
          <w:sz w:val="24"/>
          <w:szCs w:val="24"/>
        </w:rPr>
      </w:pPr>
      <w:proofErr w:type="spellStart"/>
      <w:r w:rsidRPr="00271F8B">
        <w:rPr>
          <w:color w:val="000000" w:themeColor="text1"/>
          <w:sz w:val="24"/>
          <w:szCs w:val="24"/>
          <w:shd w:val="clear" w:color="auto" w:fill="FFFFFF"/>
        </w:rPr>
        <w:t>Bolignano</w:t>
      </w:r>
      <w:proofErr w:type="spellEnd"/>
      <w:r w:rsidRPr="00271F8B">
        <w:rPr>
          <w:color w:val="000000" w:themeColor="text1"/>
          <w:sz w:val="24"/>
          <w:szCs w:val="24"/>
          <w:shd w:val="clear" w:color="auto" w:fill="FFFFFF"/>
        </w:rPr>
        <w:t xml:space="preserve"> D, </w:t>
      </w:r>
      <w:proofErr w:type="spellStart"/>
      <w:r w:rsidRPr="00271F8B">
        <w:rPr>
          <w:color w:val="000000" w:themeColor="text1"/>
          <w:sz w:val="24"/>
          <w:szCs w:val="24"/>
          <w:shd w:val="clear" w:color="auto" w:fill="FFFFFF"/>
        </w:rPr>
        <w:t>Lacquaniti</w:t>
      </w:r>
      <w:proofErr w:type="spellEnd"/>
      <w:r w:rsidRPr="00271F8B">
        <w:rPr>
          <w:color w:val="000000" w:themeColor="text1"/>
          <w:sz w:val="24"/>
          <w:szCs w:val="24"/>
          <w:shd w:val="clear" w:color="auto" w:fill="FFFFFF"/>
        </w:rPr>
        <w:t xml:space="preserve"> A, </w:t>
      </w:r>
      <w:proofErr w:type="spellStart"/>
      <w:r w:rsidRPr="00271F8B">
        <w:rPr>
          <w:color w:val="000000" w:themeColor="text1"/>
          <w:sz w:val="24"/>
          <w:szCs w:val="24"/>
          <w:shd w:val="clear" w:color="auto" w:fill="FFFFFF"/>
        </w:rPr>
        <w:t>Coppolino</w:t>
      </w:r>
      <w:proofErr w:type="spellEnd"/>
      <w:r w:rsidRPr="00271F8B">
        <w:rPr>
          <w:color w:val="000000" w:themeColor="text1"/>
          <w:sz w:val="24"/>
          <w:szCs w:val="24"/>
          <w:shd w:val="clear" w:color="auto" w:fill="FFFFFF"/>
        </w:rPr>
        <w:t xml:space="preserve"> G, </w:t>
      </w:r>
      <w:proofErr w:type="spellStart"/>
      <w:r w:rsidRPr="00271F8B">
        <w:rPr>
          <w:color w:val="000000" w:themeColor="text1"/>
          <w:sz w:val="24"/>
          <w:szCs w:val="24"/>
          <w:shd w:val="clear" w:color="auto" w:fill="FFFFFF"/>
        </w:rPr>
        <w:t>Donato</w:t>
      </w:r>
      <w:proofErr w:type="spellEnd"/>
      <w:r w:rsidRPr="00271F8B">
        <w:rPr>
          <w:color w:val="000000" w:themeColor="text1"/>
          <w:sz w:val="24"/>
          <w:szCs w:val="24"/>
          <w:shd w:val="clear" w:color="auto" w:fill="FFFFFF"/>
        </w:rPr>
        <w:t xml:space="preserve"> V, Campo S, Fazio MR, </w:t>
      </w:r>
      <w:proofErr w:type="spellStart"/>
      <w:r w:rsidRPr="00271F8B">
        <w:rPr>
          <w:color w:val="000000" w:themeColor="text1"/>
          <w:sz w:val="24"/>
          <w:szCs w:val="24"/>
          <w:shd w:val="clear" w:color="auto" w:fill="FFFFFF"/>
        </w:rPr>
        <w:t>Nicocia</w:t>
      </w:r>
      <w:proofErr w:type="spellEnd"/>
      <w:r w:rsidRPr="00271F8B">
        <w:rPr>
          <w:color w:val="000000" w:themeColor="text1"/>
          <w:sz w:val="24"/>
          <w:szCs w:val="24"/>
          <w:shd w:val="clear" w:color="auto" w:fill="FFFFFF"/>
        </w:rPr>
        <w:t xml:space="preserve"> G, </w:t>
      </w:r>
      <w:proofErr w:type="spellStart"/>
      <w:r w:rsidRPr="00271F8B">
        <w:rPr>
          <w:color w:val="000000" w:themeColor="text1"/>
          <w:sz w:val="24"/>
          <w:szCs w:val="24"/>
          <w:shd w:val="clear" w:color="auto" w:fill="FFFFFF"/>
        </w:rPr>
        <w:t>Buemi</w:t>
      </w:r>
      <w:proofErr w:type="spellEnd"/>
      <w:r w:rsidRPr="00271F8B">
        <w:rPr>
          <w:color w:val="000000" w:themeColor="text1"/>
          <w:sz w:val="24"/>
          <w:szCs w:val="24"/>
          <w:shd w:val="clear" w:color="auto" w:fill="FFFFFF"/>
        </w:rPr>
        <w:t xml:space="preserve"> M. Neutrophil </w:t>
      </w:r>
      <w:proofErr w:type="spellStart"/>
      <w:r w:rsidRPr="00271F8B">
        <w:rPr>
          <w:color w:val="000000" w:themeColor="text1"/>
          <w:sz w:val="24"/>
          <w:szCs w:val="24"/>
          <w:shd w:val="clear" w:color="auto" w:fill="FFFFFF"/>
        </w:rPr>
        <w:t>gelatinase</w:t>
      </w:r>
      <w:proofErr w:type="spellEnd"/>
      <w:r w:rsidRPr="00271F8B">
        <w:rPr>
          <w:color w:val="000000" w:themeColor="text1"/>
          <w:sz w:val="24"/>
          <w:szCs w:val="24"/>
          <w:shd w:val="clear" w:color="auto" w:fill="FFFFFF"/>
        </w:rPr>
        <w:t xml:space="preserve">-associated </w:t>
      </w:r>
      <w:proofErr w:type="spellStart"/>
      <w:r w:rsidRPr="00271F8B">
        <w:rPr>
          <w:color w:val="000000" w:themeColor="text1"/>
          <w:sz w:val="24"/>
          <w:szCs w:val="24"/>
          <w:shd w:val="clear" w:color="auto" w:fill="FFFFFF"/>
        </w:rPr>
        <w:t>lipocalin</w:t>
      </w:r>
      <w:proofErr w:type="spellEnd"/>
      <w:r w:rsidRPr="00271F8B">
        <w:rPr>
          <w:color w:val="000000" w:themeColor="text1"/>
          <w:sz w:val="24"/>
          <w:szCs w:val="24"/>
          <w:shd w:val="clear" w:color="auto" w:fill="FFFFFF"/>
        </w:rPr>
        <w:t xml:space="preserve"> (NGAL) and progression of chronic kidney disease. Clinical journal of the American Society of Nephrology: CJASN. 2009 Feb</w:t>
      </w:r>
      <w:proofErr w:type="gramStart"/>
      <w:r w:rsidRPr="00271F8B">
        <w:rPr>
          <w:color w:val="000000" w:themeColor="text1"/>
          <w:sz w:val="24"/>
          <w:szCs w:val="24"/>
          <w:shd w:val="clear" w:color="auto" w:fill="FFFFFF"/>
        </w:rPr>
        <w:t>;4</w:t>
      </w:r>
      <w:proofErr w:type="gramEnd"/>
      <w:r w:rsidRPr="00271F8B">
        <w:rPr>
          <w:color w:val="000000" w:themeColor="text1"/>
          <w:sz w:val="24"/>
          <w:szCs w:val="24"/>
          <w:shd w:val="clear" w:color="auto" w:fill="FFFFFF"/>
        </w:rPr>
        <w:t>(2):337.</w:t>
      </w:r>
    </w:p>
    <w:p w:rsidR="00114D70" w:rsidRPr="00271F8B" w:rsidRDefault="00114D70" w:rsidP="00114D70">
      <w:pPr>
        <w:pStyle w:val="BodyText"/>
        <w:numPr>
          <w:ilvl w:val="0"/>
          <w:numId w:val="3"/>
        </w:numPr>
        <w:spacing w:before="79"/>
        <w:ind w:right="117"/>
        <w:jc w:val="both"/>
        <w:rPr>
          <w:color w:val="000000" w:themeColor="text1"/>
          <w:sz w:val="24"/>
          <w:szCs w:val="24"/>
        </w:rPr>
      </w:pPr>
      <w:r w:rsidRPr="00271F8B">
        <w:rPr>
          <w:color w:val="000000" w:themeColor="text1"/>
          <w:sz w:val="24"/>
          <w:szCs w:val="24"/>
          <w:shd w:val="clear" w:color="auto" w:fill="FFFFFF"/>
        </w:rPr>
        <w:t xml:space="preserve">Han WK, </w:t>
      </w:r>
      <w:proofErr w:type="spellStart"/>
      <w:r w:rsidRPr="00271F8B">
        <w:rPr>
          <w:color w:val="000000" w:themeColor="text1"/>
          <w:sz w:val="24"/>
          <w:szCs w:val="24"/>
          <w:shd w:val="clear" w:color="auto" w:fill="FFFFFF"/>
        </w:rPr>
        <w:t>Waikar</w:t>
      </w:r>
      <w:proofErr w:type="spellEnd"/>
      <w:r w:rsidRPr="00271F8B">
        <w:rPr>
          <w:color w:val="000000" w:themeColor="text1"/>
          <w:sz w:val="24"/>
          <w:szCs w:val="24"/>
          <w:shd w:val="clear" w:color="auto" w:fill="FFFFFF"/>
        </w:rPr>
        <w:t xml:space="preserve"> SS, Johnson A, </w:t>
      </w:r>
      <w:proofErr w:type="spellStart"/>
      <w:r w:rsidRPr="00271F8B">
        <w:rPr>
          <w:color w:val="000000" w:themeColor="text1"/>
          <w:sz w:val="24"/>
          <w:szCs w:val="24"/>
          <w:shd w:val="clear" w:color="auto" w:fill="FFFFFF"/>
        </w:rPr>
        <w:t>Betensky</w:t>
      </w:r>
      <w:proofErr w:type="spellEnd"/>
      <w:r w:rsidRPr="00271F8B">
        <w:rPr>
          <w:color w:val="000000" w:themeColor="text1"/>
          <w:sz w:val="24"/>
          <w:szCs w:val="24"/>
          <w:shd w:val="clear" w:color="auto" w:fill="FFFFFF"/>
        </w:rPr>
        <w:t xml:space="preserve"> RA, Dent CL, </w:t>
      </w:r>
      <w:proofErr w:type="spellStart"/>
      <w:r w:rsidRPr="00271F8B">
        <w:rPr>
          <w:color w:val="000000" w:themeColor="text1"/>
          <w:sz w:val="24"/>
          <w:szCs w:val="24"/>
          <w:shd w:val="clear" w:color="auto" w:fill="FFFFFF"/>
        </w:rPr>
        <w:t>Devarajan</w:t>
      </w:r>
      <w:proofErr w:type="spellEnd"/>
      <w:r w:rsidRPr="00271F8B">
        <w:rPr>
          <w:color w:val="000000" w:themeColor="text1"/>
          <w:sz w:val="24"/>
          <w:szCs w:val="24"/>
          <w:shd w:val="clear" w:color="auto" w:fill="FFFFFF"/>
        </w:rPr>
        <w:t xml:space="preserve"> P, </w:t>
      </w:r>
      <w:proofErr w:type="spellStart"/>
      <w:r w:rsidRPr="00271F8B">
        <w:rPr>
          <w:color w:val="000000" w:themeColor="text1"/>
          <w:sz w:val="24"/>
          <w:szCs w:val="24"/>
          <w:shd w:val="clear" w:color="auto" w:fill="FFFFFF"/>
        </w:rPr>
        <w:t>Bonventre</w:t>
      </w:r>
      <w:proofErr w:type="spellEnd"/>
      <w:r w:rsidRPr="00271F8B">
        <w:rPr>
          <w:color w:val="000000" w:themeColor="text1"/>
          <w:sz w:val="24"/>
          <w:szCs w:val="24"/>
          <w:shd w:val="clear" w:color="auto" w:fill="FFFFFF"/>
        </w:rPr>
        <w:t xml:space="preserve"> JV. Urinary biomarkers in the early diagnosis of acute kidney injury. Kidney international. 2008 Apr 1</w:t>
      </w:r>
      <w:proofErr w:type="gramStart"/>
      <w:r w:rsidRPr="00271F8B">
        <w:rPr>
          <w:color w:val="000000" w:themeColor="text1"/>
          <w:sz w:val="24"/>
          <w:szCs w:val="24"/>
          <w:shd w:val="clear" w:color="auto" w:fill="FFFFFF"/>
        </w:rPr>
        <w:t>;73</w:t>
      </w:r>
      <w:proofErr w:type="gramEnd"/>
      <w:r w:rsidRPr="00271F8B">
        <w:rPr>
          <w:color w:val="000000" w:themeColor="text1"/>
          <w:sz w:val="24"/>
          <w:szCs w:val="24"/>
          <w:shd w:val="clear" w:color="auto" w:fill="FFFFFF"/>
        </w:rPr>
        <w:t>(7):863-9.</w:t>
      </w:r>
    </w:p>
    <w:p w:rsidR="00114D70" w:rsidRPr="00271F8B" w:rsidRDefault="00114D70" w:rsidP="00114D70">
      <w:pPr>
        <w:pStyle w:val="BodyText"/>
        <w:numPr>
          <w:ilvl w:val="0"/>
          <w:numId w:val="3"/>
        </w:numPr>
        <w:spacing w:before="79"/>
        <w:ind w:right="117"/>
        <w:jc w:val="both"/>
        <w:rPr>
          <w:color w:val="000000" w:themeColor="text1"/>
          <w:sz w:val="24"/>
          <w:szCs w:val="24"/>
        </w:rPr>
      </w:pPr>
      <w:proofErr w:type="spellStart"/>
      <w:r w:rsidRPr="00271F8B">
        <w:rPr>
          <w:color w:val="000000" w:themeColor="text1"/>
          <w:sz w:val="24"/>
          <w:szCs w:val="24"/>
          <w:shd w:val="clear" w:color="auto" w:fill="FFFFFF"/>
        </w:rPr>
        <w:t>Waikar</w:t>
      </w:r>
      <w:proofErr w:type="spellEnd"/>
      <w:r w:rsidRPr="00271F8B">
        <w:rPr>
          <w:color w:val="000000" w:themeColor="text1"/>
          <w:sz w:val="24"/>
          <w:szCs w:val="24"/>
          <w:shd w:val="clear" w:color="auto" w:fill="FFFFFF"/>
        </w:rPr>
        <w:t xml:space="preserve"> SS, </w:t>
      </w:r>
      <w:proofErr w:type="spellStart"/>
      <w:r w:rsidRPr="00271F8B">
        <w:rPr>
          <w:color w:val="000000" w:themeColor="text1"/>
          <w:sz w:val="24"/>
          <w:szCs w:val="24"/>
          <w:shd w:val="clear" w:color="auto" w:fill="FFFFFF"/>
        </w:rPr>
        <w:t>Bonventre</w:t>
      </w:r>
      <w:proofErr w:type="spellEnd"/>
      <w:r w:rsidRPr="00271F8B">
        <w:rPr>
          <w:color w:val="000000" w:themeColor="text1"/>
          <w:sz w:val="24"/>
          <w:szCs w:val="24"/>
          <w:shd w:val="clear" w:color="auto" w:fill="FFFFFF"/>
        </w:rPr>
        <w:t xml:space="preserve"> JV. Biomarkers for the diagnosis of acute kidney injury. Nephron Clinical Practice. 2008 Sep 18</w:t>
      </w:r>
      <w:proofErr w:type="gramStart"/>
      <w:r w:rsidRPr="00271F8B">
        <w:rPr>
          <w:color w:val="000000" w:themeColor="text1"/>
          <w:sz w:val="24"/>
          <w:szCs w:val="24"/>
          <w:shd w:val="clear" w:color="auto" w:fill="FFFFFF"/>
        </w:rPr>
        <w:t>;109</w:t>
      </w:r>
      <w:proofErr w:type="gramEnd"/>
      <w:r w:rsidRPr="00271F8B">
        <w:rPr>
          <w:color w:val="000000" w:themeColor="text1"/>
          <w:sz w:val="24"/>
          <w:szCs w:val="24"/>
          <w:shd w:val="clear" w:color="auto" w:fill="FFFFFF"/>
        </w:rPr>
        <w:t>(4):c192-7.</w:t>
      </w:r>
    </w:p>
    <w:p w:rsidR="00114D70" w:rsidRPr="00271F8B" w:rsidRDefault="00114D70" w:rsidP="00114D70">
      <w:pPr>
        <w:pStyle w:val="BodyText"/>
        <w:numPr>
          <w:ilvl w:val="0"/>
          <w:numId w:val="3"/>
        </w:numPr>
        <w:spacing w:before="79"/>
        <w:ind w:right="117"/>
        <w:jc w:val="both"/>
        <w:rPr>
          <w:color w:val="000000" w:themeColor="text1"/>
          <w:sz w:val="24"/>
          <w:szCs w:val="24"/>
        </w:rPr>
      </w:pPr>
      <w:proofErr w:type="spellStart"/>
      <w:r w:rsidRPr="00271F8B">
        <w:rPr>
          <w:color w:val="000000" w:themeColor="text1"/>
          <w:sz w:val="24"/>
          <w:szCs w:val="24"/>
          <w:shd w:val="clear" w:color="auto" w:fill="FFFFFF"/>
        </w:rPr>
        <w:t>Jungbauer</w:t>
      </w:r>
      <w:proofErr w:type="spellEnd"/>
      <w:r w:rsidRPr="00271F8B">
        <w:rPr>
          <w:color w:val="000000" w:themeColor="text1"/>
          <w:sz w:val="24"/>
          <w:szCs w:val="24"/>
          <w:shd w:val="clear" w:color="auto" w:fill="FFFFFF"/>
        </w:rPr>
        <w:t xml:space="preserve"> CG, </w:t>
      </w:r>
      <w:proofErr w:type="spellStart"/>
      <w:r w:rsidRPr="00271F8B">
        <w:rPr>
          <w:color w:val="000000" w:themeColor="text1"/>
          <w:sz w:val="24"/>
          <w:szCs w:val="24"/>
          <w:shd w:val="clear" w:color="auto" w:fill="FFFFFF"/>
        </w:rPr>
        <w:t>Uecer</w:t>
      </w:r>
      <w:proofErr w:type="spellEnd"/>
      <w:r w:rsidRPr="00271F8B">
        <w:rPr>
          <w:color w:val="000000" w:themeColor="text1"/>
          <w:sz w:val="24"/>
          <w:szCs w:val="24"/>
          <w:shd w:val="clear" w:color="auto" w:fill="FFFFFF"/>
        </w:rPr>
        <w:t xml:space="preserve"> E, </w:t>
      </w:r>
      <w:proofErr w:type="spellStart"/>
      <w:r w:rsidRPr="00271F8B">
        <w:rPr>
          <w:color w:val="000000" w:themeColor="text1"/>
          <w:sz w:val="24"/>
          <w:szCs w:val="24"/>
          <w:shd w:val="clear" w:color="auto" w:fill="FFFFFF"/>
        </w:rPr>
        <w:t>Stadler</w:t>
      </w:r>
      <w:proofErr w:type="spellEnd"/>
      <w:r w:rsidRPr="00271F8B">
        <w:rPr>
          <w:color w:val="000000" w:themeColor="text1"/>
          <w:sz w:val="24"/>
          <w:szCs w:val="24"/>
          <w:shd w:val="clear" w:color="auto" w:fill="FFFFFF"/>
        </w:rPr>
        <w:t xml:space="preserve"> S, </w:t>
      </w:r>
      <w:proofErr w:type="spellStart"/>
      <w:r w:rsidRPr="00271F8B">
        <w:rPr>
          <w:color w:val="000000" w:themeColor="text1"/>
          <w:sz w:val="24"/>
          <w:szCs w:val="24"/>
          <w:shd w:val="clear" w:color="auto" w:fill="FFFFFF"/>
        </w:rPr>
        <w:t>Birner</w:t>
      </w:r>
      <w:proofErr w:type="spellEnd"/>
      <w:r w:rsidRPr="00271F8B">
        <w:rPr>
          <w:color w:val="000000" w:themeColor="text1"/>
          <w:sz w:val="24"/>
          <w:szCs w:val="24"/>
          <w:shd w:val="clear" w:color="auto" w:fill="FFFFFF"/>
        </w:rPr>
        <w:t xml:space="preserve"> C, Buchner S, Maier LS, </w:t>
      </w:r>
      <w:proofErr w:type="spellStart"/>
      <w:r w:rsidRPr="00271F8B">
        <w:rPr>
          <w:color w:val="000000" w:themeColor="text1"/>
          <w:sz w:val="24"/>
          <w:szCs w:val="24"/>
          <w:shd w:val="clear" w:color="auto" w:fill="FFFFFF"/>
        </w:rPr>
        <w:t>Luchner</w:t>
      </w:r>
      <w:proofErr w:type="spellEnd"/>
      <w:r w:rsidRPr="00271F8B">
        <w:rPr>
          <w:color w:val="000000" w:themeColor="text1"/>
          <w:sz w:val="24"/>
          <w:szCs w:val="24"/>
          <w:shd w:val="clear" w:color="auto" w:fill="FFFFFF"/>
        </w:rPr>
        <w:t xml:space="preserve"> A. N‐</w:t>
      </w:r>
      <w:proofErr w:type="spellStart"/>
      <w:r w:rsidRPr="00271F8B">
        <w:rPr>
          <w:color w:val="000000" w:themeColor="text1"/>
          <w:sz w:val="24"/>
          <w:szCs w:val="24"/>
          <w:shd w:val="clear" w:color="auto" w:fill="FFFFFF"/>
        </w:rPr>
        <w:t>acteyl</w:t>
      </w:r>
      <w:proofErr w:type="spellEnd"/>
      <w:r w:rsidRPr="00271F8B">
        <w:rPr>
          <w:color w:val="000000" w:themeColor="text1"/>
          <w:sz w:val="24"/>
          <w:szCs w:val="24"/>
          <w:shd w:val="clear" w:color="auto" w:fill="FFFFFF"/>
        </w:rPr>
        <w:t>‐</w:t>
      </w:r>
      <w:proofErr w:type="spellStart"/>
      <w:r w:rsidRPr="00271F8B">
        <w:rPr>
          <w:color w:val="000000" w:themeColor="text1"/>
          <w:sz w:val="24"/>
          <w:szCs w:val="24"/>
          <w:shd w:val="clear" w:color="auto" w:fill="FFFFFF"/>
        </w:rPr>
        <w:t>ss</w:t>
      </w:r>
      <w:proofErr w:type="spellEnd"/>
      <w:r w:rsidRPr="00271F8B">
        <w:rPr>
          <w:color w:val="000000" w:themeColor="text1"/>
          <w:sz w:val="24"/>
          <w:szCs w:val="24"/>
          <w:shd w:val="clear" w:color="auto" w:fill="FFFFFF"/>
        </w:rPr>
        <w:t>‐D‐</w:t>
      </w:r>
      <w:proofErr w:type="spellStart"/>
      <w:r w:rsidRPr="00271F8B">
        <w:rPr>
          <w:color w:val="000000" w:themeColor="text1"/>
          <w:sz w:val="24"/>
          <w:szCs w:val="24"/>
          <w:shd w:val="clear" w:color="auto" w:fill="FFFFFF"/>
        </w:rPr>
        <w:t>glucosaminidase</w:t>
      </w:r>
      <w:proofErr w:type="spellEnd"/>
      <w:r w:rsidRPr="00271F8B">
        <w:rPr>
          <w:color w:val="000000" w:themeColor="text1"/>
          <w:sz w:val="24"/>
          <w:szCs w:val="24"/>
          <w:shd w:val="clear" w:color="auto" w:fill="FFFFFF"/>
        </w:rPr>
        <w:t xml:space="preserve"> and kidney injury molecule‐1: new predictors for long‐term progression of chronic kidney disease in patients with heart failure. Nephrology. 2016 Jun</w:t>
      </w:r>
      <w:proofErr w:type="gramStart"/>
      <w:r w:rsidRPr="00271F8B">
        <w:rPr>
          <w:color w:val="000000" w:themeColor="text1"/>
          <w:sz w:val="24"/>
          <w:szCs w:val="24"/>
          <w:shd w:val="clear" w:color="auto" w:fill="FFFFFF"/>
        </w:rPr>
        <w:t>;21</w:t>
      </w:r>
      <w:proofErr w:type="gramEnd"/>
      <w:r w:rsidRPr="00271F8B">
        <w:rPr>
          <w:color w:val="000000" w:themeColor="text1"/>
          <w:sz w:val="24"/>
          <w:szCs w:val="24"/>
          <w:shd w:val="clear" w:color="auto" w:fill="FFFFFF"/>
        </w:rPr>
        <w:t>(6):490-8.</w:t>
      </w:r>
    </w:p>
    <w:p w:rsidR="00114D70" w:rsidRPr="00271F8B" w:rsidRDefault="00114D70" w:rsidP="00114D70">
      <w:pPr>
        <w:pStyle w:val="BodyText"/>
        <w:spacing w:before="1"/>
        <w:ind w:left="700"/>
        <w:jc w:val="both"/>
        <w:rPr>
          <w:sz w:val="24"/>
          <w:szCs w:val="24"/>
        </w:rPr>
      </w:pPr>
    </w:p>
    <w:p w:rsidR="00114D70" w:rsidRPr="00271F8B" w:rsidRDefault="00114D70" w:rsidP="00114D70">
      <w:pPr>
        <w:pStyle w:val="BodyText"/>
        <w:ind w:left="700" w:right="117"/>
        <w:jc w:val="both"/>
        <w:rPr>
          <w:sz w:val="24"/>
          <w:szCs w:val="24"/>
        </w:rPr>
      </w:pPr>
    </w:p>
    <w:p w:rsidR="00114D70" w:rsidRPr="00271F8B" w:rsidRDefault="00114D70" w:rsidP="00114D70">
      <w:pPr>
        <w:pStyle w:val="BodyText"/>
        <w:ind w:left="700" w:right="117"/>
        <w:jc w:val="both"/>
        <w:rPr>
          <w:sz w:val="24"/>
          <w:szCs w:val="24"/>
        </w:rPr>
      </w:pPr>
    </w:p>
    <w:p w:rsidR="00114D70" w:rsidRPr="00271F8B" w:rsidRDefault="00114D70" w:rsidP="00114D70">
      <w:pPr>
        <w:spacing w:after="0" w:line="240" w:lineRule="auto"/>
        <w:rPr>
          <w:rFonts w:ascii="Times New Roman" w:eastAsia="Times New Roman" w:hAnsi="Times New Roman" w:cs="Times New Roman"/>
          <w:sz w:val="24"/>
          <w:szCs w:val="24"/>
        </w:rPr>
      </w:pPr>
    </w:p>
    <w:p w:rsidR="00114D70" w:rsidRPr="00271F8B" w:rsidRDefault="00114D70" w:rsidP="00114D70">
      <w:pPr>
        <w:spacing w:after="0" w:line="240" w:lineRule="auto"/>
        <w:rPr>
          <w:rFonts w:ascii="Times New Roman" w:eastAsia="Times New Roman" w:hAnsi="Times New Roman" w:cs="Times New Roman"/>
          <w:sz w:val="24"/>
          <w:szCs w:val="24"/>
        </w:rPr>
        <w:sectPr w:rsidR="00114D70" w:rsidRPr="00271F8B">
          <w:pgSz w:w="9180" w:h="12660"/>
          <w:pgMar w:top="1000" w:right="960" w:bottom="280" w:left="380" w:header="720" w:footer="720" w:gutter="0"/>
          <w:cols w:space="720"/>
        </w:sectPr>
      </w:pPr>
      <w:r w:rsidRPr="00271F8B">
        <w:rPr>
          <w:rFonts w:ascii="Times New Roman" w:eastAsia="Times New Roman" w:hAnsi="Times New Roman" w:cs="Times New Roman"/>
          <w:sz w:val="24"/>
          <w:szCs w:val="24"/>
        </w:rPr>
        <w:t xml:space="preserve">    </w:t>
      </w:r>
    </w:p>
    <w:p w:rsidR="00114D70" w:rsidRPr="00271F8B" w:rsidRDefault="00114D70" w:rsidP="00114D70">
      <w:pPr>
        <w:pStyle w:val="BodyText"/>
        <w:ind w:left="700" w:right="117"/>
        <w:jc w:val="both"/>
        <w:rPr>
          <w:sz w:val="24"/>
          <w:szCs w:val="24"/>
        </w:rPr>
      </w:pPr>
    </w:p>
    <w:p w:rsidR="00114D70" w:rsidRPr="00271F8B" w:rsidRDefault="00114D70" w:rsidP="00114D70">
      <w:pPr>
        <w:pStyle w:val="BodyText"/>
        <w:ind w:left="700" w:right="117"/>
        <w:jc w:val="both"/>
        <w:rPr>
          <w:color w:val="FF0000"/>
          <w:sz w:val="24"/>
          <w:szCs w:val="24"/>
        </w:rPr>
      </w:pPr>
    </w:p>
    <w:p w:rsidR="00114D70" w:rsidRPr="00271F8B" w:rsidRDefault="00114D70" w:rsidP="00114D70">
      <w:pPr>
        <w:pStyle w:val="BodyText"/>
        <w:ind w:left="700" w:right="117"/>
        <w:jc w:val="both"/>
        <w:rPr>
          <w:sz w:val="24"/>
          <w:szCs w:val="24"/>
        </w:rPr>
      </w:pPr>
    </w:p>
    <w:p w:rsidR="001B7157" w:rsidRPr="00271F8B" w:rsidRDefault="001B7157">
      <w:pPr>
        <w:rPr>
          <w:rFonts w:ascii="Times New Roman" w:hAnsi="Times New Roman" w:cs="Times New Roman"/>
          <w:sz w:val="24"/>
          <w:szCs w:val="24"/>
        </w:rPr>
      </w:pPr>
    </w:p>
    <w:sectPr w:rsidR="001B7157" w:rsidRPr="00271F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82C8E"/>
    <w:multiLevelType w:val="multilevel"/>
    <w:tmpl w:val="E31EB8EC"/>
    <w:lvl w:ilvl="0">
      <w:start w:val="1"/>
      <w:numFmt w:val="decimal"/>
      <w:lvlText w:val="%1"/>
      <w:lvlJc w:val="left"/>
      <w:pPr>
        <w:ind w:left="360" w:hanging="360"/>
      </w:pPr>
    </w:lvl>
    <w:lvl w:ilvl="1">
      <w:start w:val="3"/>
      <w:numFmt w:val="decimal"/>
      <w:lvlText w:val="%1.%2"/>
      <w:lvlJc w:val="left"/>
      <w:pPr>
        <w:ind w:left="1140" w:hanging="360"/>
      </w:pPr>
    </w:lvl>
    <w:lvl w:ilvl="2">
      <w:start w:val="1"/>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5760" w:hanging="1080"/>
      </w:pPr>
    </w:lvl>
    <w:lvl w:ilvl="7">
      <w:start w:val="1"/>
      <w:numFmt w:val="decimal"/>
      <w:lvlText w:val="%1.%2.%3.%4.%5.%6.%7.%8"/>
      <w:lvlJc w:val="left"/>
      <w:pPr>
        <w:ind w:left="6900" w:hanging="1440"/>
      </w:pPr>
    </w:lvl>
    <w:lvl w:ilvl="8">
      <w:start w:val="1"/>
      <w:numFmt w:val="decimal"/>
      <w:lvlText w:val="%1.%2.%3.%4.%5.%6.%7.%8.%9"/>
      <w:lvlJc w:val="left"/>
      <w:pPr>
        <w:ind w:left="7680" w:hanging="1440"/>
      </w:pPr>
    </w:lvl>
  </w:abstractNum>
  <w:abstractNum w:abstractNumId="1">
    <w:nsid w:val="5BCC5C6F"/>
    <w:multiLevelType w:val="hybridMultilevel"/>
    <w:tmpl w:val="49302928"/>
    <w:lvl w:ilvl="0" w:tplc="FC1C4414">
      <w:start w:val="1"/>
      <w:numFmt w:val="decimal"/>
      <w:lvlText w:val="%1."/>
      <w:lvlJc w:val="left"/>
      <w:pPr>
        <w:ind w:left="1060" w:hanging="360"/>
      </w:pPr>
      <w:rPr>
        <w:rFonts w:hint="default"/>
        <w:color w:val="auto"/>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2">
    <w:nsid w:val="6D4C533B"/>
    <w:multiLevelType w:val="multilevel"/>
    <w:tmpl w:val="65107DE2"/>
    <w:lvl w:ilvl="0">
      <w:start w:val="1"/>
      <w:numFmt w:val="decimal"/>
      <w:lvlText w:val="%1."/>
      <w:lvlJc w:val="left"/>
      <w:pPr>
        <w:ind w:left="1140" w:hanging="360"/>
      </w:pPr>
      <w:rPr>
        <w:rFonts w:hint="default"/>
        <w:b w:val="0"/>
      </w:rPr>
    </w:lvl>
    <w:lvl w:ilvl="1">
      <w:start w:val="2"/>
      <w:numFmt w:val="decimal"/>
      <w:isLgl/>
      <w:lvlText w:val="%1.%2"/>
      <w:lvlJc w:val="left"/>
      <w:pPr>
        <w:ind w:left="150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580" w:hanging="72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366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40" w:hanging="1440"/>
      </w:pPr>
      <w:rPr>
        <w:rFonts w:hint="default"/>
      </w:rPr>
    </w:lvl>
    <w:lvl w:ilvl="8">
      <w:start w:val="1"/>
      <w:numFmt w:val="decimal"/>
      <w:isLgl/>
      <w:lvlText w:val="%1.%2.%3.%4.%5.%6.%7.%8.%9"/>
      <w:lvlJc w:val="left"/>
      <w:pPr>
        <w:ind w:left="5460" w:hanging="1800"/>
      </w:pPr>
      <w:rPr>
        <w:rFonts w:hint="default"/>
      </w:rPr>
    </w:lvl>
  </w:abstractNum>
  <w:num w:numId="1">
    <w:abstractNumId w:val="2"/>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489"/>
    <w:rsid w:val="00114D70"/>
    <w:rsid w:val="001B7157"/>
    <w:rsid w:val="00271F8B"/>
    <w:rsid w:val="003B4112"/>
    <w:rsid w:val="00B40489"/>
    <w:rsid w:val="00B727EA"/>
    <w:rsid w:val="00C10462"/>
    <w:rsid w:val="00C96D77"/>
    <w:rsid w:val="00DD1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648226-F7BA-4413-9758-BE23BD49D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4D7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114D70"/>
    <w:pPr>
      <w:widowControl w:val="0"/>
      <w:autoSpaceDE w:val="0"/>
      <w:autoSpaceDN w:val="0"/>
      <w:spacing w:after="0" w:line="240" w:lineRule="auto"/>
    </w:pPr>
    <w:rPr>
      <w:rFonts w:ascii="Times New Roman" w:eastAsia="Times New Roman" w:hAnsi="Times New Roman" w:cs="Times New Roman"/>
      <w:sz w:val="21"/>
      <w:szCs w:val="21"/>
    </w:rPr>
  </w:style>
  <w:style w:type="character" w:customStyle="1" w:styleId="BodyTextChar">
    <w:name w:val="Body Text Char"/>
    <w:basedOn w:val="DefaultParagraphFont"/>
    <w:link w:val="BodyText"/>
    <w:uiPriority w:val="1"/>
    <w:rsid w:val="00114D70"/>
    <w:rPr>
      <w:rFonts w:ascii="Times New Roman" w:eastAsia="Times New Roman" w:hAnsi="Times New Roman" w:cs="Times New Roman"/>
      <w:sz w:val="21"/>
      <w:szCs w:val="21"/>
    </w:rPr>
  </w:style>
  <w:style w:type="paragraph" w:styleId="ListParagraph">
    <w:name w:val="List Paragraph"/>
    <w:basedOn w:val="Normal"/>
    <w:uiPriority w:val="34"/>
    <w:qFormat/>
    <w:rsid w:val="00114D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13</Pages>
  <Words>3632</Words>
  <Characters>20709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2023-08-12T17:35:00Z</dcterms:created>
  <dcterms:modified xsi:type="dcterms:W3CDTF">2023-08-16T18:17:00Z</dcterms:modified>
</cp:coreProperties>
</file>