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D86" w:rsidRDefault="000223FD" w:rsidP="00684D86">
      <w:pPr>
        <w:jc w:val="center"/>
        <w:rPr>
          <w:rFonts w:ascii="Times New Roman" w:hAnsi="Times New Roman" w:cs="Times New Roman"/>
          <w:sz w:val="48"/>
          <w:szCs w:val="36"/>
        </w:rPr>
      </w:pPr>
      <w:r>
        <w:rPr>
          <w:rFonts w:ascii="Times New Roman" w:hAnsi="Times New Roman" w:cs="Times New Roman"/>
          <w:sz w:val="48"/>
          <w:szCs w:val="36"/>
        </w:rPr>
        <w:t xml:space="preserve">Applications of </w:t>
      </w:r>
      <w:r w:rsidR="00684D86" w:rsidRPr="00993F1B">
        <w:rPr>
          <w:rFonts w:ascii="Times New Roman" w:hAnsi="Times New Roman" w:cs="Times New Roman"/>
          <w:sz w:val="48"/>
          <w:szCs w:val="36"/>
        </w:rPr>
        <w:t>Natural Polymer</w:t>
      </w:r>
      <w:r>
        <w:rPr>
          <w:rFonts w:ascii="Times New Roman" w:hAnsi="Times New Roman" w:cs="Times New Roman"/>
          <w:sz w:val="48"/>
          <w:szCs w:val="36"/>
        </w:rPr>
        <w:t>s</w:t>
      </w:r>
      <w:r w:rsidR="00684D86" w:rsidRPr="00993F1B">
        <w:rPr>
          <w:rFonts w:ascii="Times New Roman" w:hAnsi="Times New Roman" w:cs="Times New Roman"/>
          <w:sz w:val="48"/>
          <w:szCs w:val="36"/>
        </w:rPr>
        <w:t xml:space="preserve"> in Novel</w:t>
      </w:r>
      <w:r>
        <w:rPr>
          <w:rFonts w:ascii="Times New Roman" w:hAnsi="Times New Roman" w:cs="Times New Roman"/>
          <w:sz w:val="48"/>
          <w:szCs w:val="36"/>
        </w:rPr>
        <w:t xml:space="preserve"> Drug Delivery</w:t>
      </w:r>
      <w:r w:rsidR="00B0006A">
        <w:rPr>
          <w:rFonts w:ascii="Times New Roman" w:hAnsi="Times New Roman" w:cs="Times New Roman"/>
          <w:sz w:val="48"/>
          <w:szCs w:val="36"/>
        </w:rPr>
        <w:t xml:space="preserve"> </w:t>
      </w:r>
      <w:r w:rsidR="00684D86" w:rsidRPr="00993F1B">
        <w:rPr>
          <w:rFonts w:ascii="Times New Roman" w:hAnsi="Times New Roman" w:cs="Times New Roman"/>
          <w:sz w:val="48"/>
          <w:szCs w:val="36"/>
        </w:rPr>
        <w:t>System</w:t>
      </w:r>
      <w:r>
        <w:rPr>
          <w:rFonts w:ascii="Times New Roman" w:hAnsi="Times New Roman" w:cs="Times New Roman"/>
          <w:sz w:val="48"/>
          <w:szCs w:val="36"/>
        </w:rPr>
        <w:t>s</w:t>
      </w:r>
    </w:p>
    <w:p w:rsidR="00B0006A" w:rsidRPr="00993F1B" w:rsidRDefault="00B0006A" w:rsidP="00B0006A">
      <w:pPr>
        <w:jc w:val="center"/>
        <w:rPr>
          <w:rFonts w:ascii="Times New Roman" w:hAnsi="Times New Roman" w:cs="Times New Roman"/>
          <w:sz w:val="20"/>
          <w:szCs w:val="16"/>
        </w:rPr>
      </w:pPr>
      <w:r w:rsidRPr="00993F1B">
        <w:rPr>
          <w:rFonts w:ascii="Times New Roman" w:hAnsi="Times New Roman" w:cs="Times New Roman"/>
          <w:sz w:val="20"/>
          <w:szCs w:val="16"/>
        </w:rPr>
        <w:t>Jyotsana Sonkar, Rahul Deo Yadav, Pradeep Kumar Niranjan</w:t>
      </w:r>
    </w:p>
    <w:p w:rsidR="00B0006A" w:rsidRPr="00993F1B" w:rsidRDefault="00B0006A" w:rsidP="00B0006A">
      <w:pPr>
        <w:jc w:val="center"/>
        <w:rPr>
          <w:rFonts w:ascii="Times New Roman" w:hAnsi="Times New Roman" w:cs="Times New Roman"/>
          <w:szCs w:val="24"/>
        </w:rPr>
      </w:pPr>
      <w:hyperlink r:id="rId7" w:history="1">
        <w:r w:rsidRPr="00993F1B">
          <w:rPr>
            <w:rStyle w:val="Hyperlink"/>
            <w:rFonts w:ascii="Times New Roman" w:hAnsi="Times New Roman" w:cs="Times New Roman"/>
            <w:szCs w:val="24"/>
          </w:rPr>
          <w:t>Jyotsanasonkar85@gmail.com</w:t>
        </w:r>
      </w:hyperlink>
    </w:p>
    <w:p w:rsidR="00B0006A" w:rsidRPr="00993F1B" w:rsidRDefault="00B0006A" w:rsidP="00684D86">
      <w:pPr>
        <w:jc w:val="center"/>
        <w:rPr>
          <w:rFonts w:ascii="Times New Roman" w:hAnsi="Times New Roman" w:cs="Times New Roman"/>
          <w:sz w:val="48"/>
          <w:szCs w:val="36"/>
        </w:rPr>
      </w:pPr>
    </w:p>
    <w:p w:rsidR="00684D86" w:rsidRPr="00993F1B" w:rsidRDefault="00684D86" w:rsidP="00684D86">
      <w:pPr>
        <w:jc w:val="both"/>
        <w:rPr>
          <w:rFonts w:ascii="Times New Roman" w:hAnsi="Times New Roman" w:cs="Times New Roman"/>
          <w:b/>
          <w:bCs/>
          <w:sz w:val="20"/>
          <w:szCs w:val="20"/>
        </w:rPr>
      </w:pPr>
      <w:r w:rsidRPr="00993F1B">
        <w:rPr>
          <w:rFonts w:ascii="Times New Roman" w:hAnsi="Times New Roman" w:cs="Times New Roman"/>
          <w:b/>
          <w:bCs/>
          <w:sz w:val="20"/>
          <w:szCs w:val="20"/>
        </w:rPr>
        <w:t>ABSTRACT</w:t>
      </w:r>
    </w:p>
    <w:p w:rsidR="00684D86" w:rsidRPr="00993F1B" w:rsidRDefault="00684D86" w:rsidP="00684D86">
      <w:pPr>
        <w:ind w:firstLine="720"/>
        <w:jc w:val="both"/>
        <w:rPr>
          <w:rFonts w:ascii="Times New Roman" w:hAnsi="Times New Roman" w:cs="Times New Roman"/>
          <w:sz w:val="28"/>
          <w:szCs w:val="28"/>
        </w:rPr>
      </w:pPr>
      <w:r w:rsidRPr="00993F1B">
        <w:rPr>
          <w:rFonts w:ascii="Times New Roman" w:hAnsi="Times New Roman" w:cs="Times New Roman"/>
          <w:sz w:val="20"/>
          <w:szCs w:val="18"/>
        </w:rPr>
        <w:t>N</w:t>
      </w:r>
      <w:r>
        <w:rPr>
          <w:rFonts w:ascii="Times New Roman" w:hAnsi="Times New Roman" w:cs="Times New Roman"/>
          <w:sz w:val="20"/>
          <w:szCs w:val="18"/>
        </w:rPr>
        <w:t xml:space="preserve">atural polymers have considerable attention as budding carriers being </w:t>
      </w:r>
      <w:r w:rsidRPr="00993F1B">
        <w:rPr>
          <w:rFonts w:ascii="Times New Roman" w:hAnsi="Times New Roman" w:cs="Times New Roman"/>
          <w:sz w:val="20"/>
          <w:szCs w:val="18"/>
        </w:rPr>
        <w:t>the delivery of drugs and other medic</w:t>
      </w:r>
      <w:r>
        <w:rPr>
          <w:rFonts w:ascii="Times New Roman" w:hAnsi="Times New Roman" w:cs="Times New Roman"/>
          <w:sz w:val="20"/>
          <w:szCs w:val="18"/>
        </w:rPr>
        <w:t xml:space="preserve">inal compounds. Natural macromolecule are versatile in medicine administration because of </w:t>
      </w:r>
      <w:r w:rsidRPr="00993F1B">
        <w:rPr>
          <w:rFonts w:ascii="Times New Roman" w:hAnsi="Times New Roman" w:cs="Times New Roman"/>
          <w:sz w:val="20"/>
          <w:szCs w:val="18"/>
        </w:rPr>
        <w:t xml:space="preserve"> their inherent advantages</w:t>
      </w:r>
      <w:r>
        <w:rPr>
          <w:rFonts w:ascii="Times New Roman" w:hAnsi="Times New Roman" w:cs="Times New Roman"/>
          <w:sz w:val="20"/>
          <w:szCs w:val="18"/>
        </w:rPr>
        <w:t xml:space="preserve"> in exceptional bioabsorbable, limited enzyme deterioration</w:t>
      </w:r>
      <w:r w:rsidRPr="00993F1B">
        <w:rPr>
          <w:rFonts w:ascii="Times New Roman" w:hAnsi="Times New Roman" w:cs="Times New Roman"/>
          <w:sz w:val="20"/>
          <w:szCs w:val="18"/>
        </w:rPr>
        <w:t>, sp</w:t>
      </w:r>
      <w:r>
        <w:rPr>
          <w:rFonts w:ascii="Times New Roman" w:hAnsi="Times New Roman" w:cs="Times New Roman"/>
          <w:sz w:val="20"/>
          <w:szCs w:val="18"/>
        </w:rPr>
        <w:t>ecific inter connection</w:t>
      </w:r>
      <w:r w:rsidRPr="00993F1B">
        <w:rPr>
          <w:rFonts w:ascii="Times New Roman" w:hAnsi="Times New Roman" w:cs="Times New Roman"/>
          <w:sz w:val="20"/>
          <w:szCs w:val="18"/>
        </w:rPr>
        <w:t xml:space="preserve"> with various bio</w:t>
      </w:r>
      <w:r>
        <w:rPr>
          <w:rFonts w:ascii="Times New Roman" w:hAnsi="Times New Roman" w:cs="Times New Roman"/>
          <w:sz w:val="20"/>
          <w:szCs w:val="18"/>
        </w:rPr>
        <w:t xml:space="preserve">logical </w:t>
      </w:r>
      <w:r w:rsidRPr="00993F1B">
        <w:rPr>
          <w:rFonts w:ascii="Times New Roman" w:hAnsi="Times New Roman" w:cs="Times New Roman"/>
          <w:sz w:val="20"/>
          <w:szCs w:val="18"/>
        </w:rPr>
        <w:t>mol</w:t>
      </w:r>
      <w:r>
        <w:rPr>
          <w:rFonts w:ascii="Times New Roman" w:hAnsi="Times New Roman" w:cs="Times New Roman"/>
          <w:sz w:val="20"/>
          <w:szCs w:val="18"/>
        </w:rPr>
        <w:t>ecules, and ease of moderation</w:t>
      </w:r>
      <w:r w:rsidRPr="00993F1B">
        <w:rPr>
          <w:rFonts w:ascii="Times New Roman" w:hAnsi="Times New Roman" w:cs="Times New Roman"/>
          <w:sz w:val="20"/>
          <w:szCs w:val="18"/>
        </w:rPr>
        <w:t>.</w:t>
      </w:r>
      <w:r>
        <w:rPr>
          <w:rFonts w:ascii="Times New Roman" w:hAnsi="Times New Roman" w:cs="Times New Roman"/>
          <w:sz w:val="20"/>
          <w:szCs w:val="20"/>
        </w:rPr>
        <w:t xml:space="preserve"> The two required components of any </w:t>
      </w:r>
      <w:r w:rsidR="005A63EE">
        <w:rPr>
          <w:rFonts w:ascii="Times New Roman" w:hAnsi="Times New Roman" w:cs="Times New Roman"/>
          <w:sz w:val="20"/>
          <w:szCs w:val="20"/>
        </w:rPr>
        <w:t xml:space="preserve">medicament </w:t>
      </w:r>
      <w:r w:rsidR="005A63EE" w:rsidRPr="00993F1B">
        <w:rPr>
          <w:rFonts w:ascii="Times New Roman" w:hAnsi="Times New Roman" w:cs="Times New Roman"/>
          <w:sz w:val="20"/>
          <w:szCs w:val="20"/>
        </w:rPr>
        <w:t>formulation</w:t>
      </w:r>
      <w:r w:rsidRPr="00993F1B">
        <w:rPr>
          <w:rFonts w:ascii="Times New Roman" w:hAnsi="Times New Roman" w:cs="Times New Roman"/>
          <w:sz w:val="20"/>
          <w:szCs w:val="20"/>
        </w:rPr>
        <w:t xml:space="preserve"> are the ac</w:t>
      </w:r>
      <w:r>
        <w:rPr>
          <w:rFonts w:ascii="Times New Roman" w:hAnsi="Times New Roman" w:cs="Times New Roman"/>
          <w:sz w:val="20"/>
          <w:szCs w:val="20"/>
        </w:rPr>
        <w:t>tive constitutents and filling material</w:t>
      </w:r>
      <w:r w:rsidRPr="00993F1B">
        <w:rPr>
          <w:rFonts w:ascii="Times New Roman" w:hAnsi="Times New Roman" w:cs="Times New Roman"/>
          <w:sz w:val="20"/>
          <w:szCs w:val="20"/>
        </w:rPr>
        <w:t xml:space="preserve">. </w:t>
      </w:r>
      <w:r>
        <w:rPr>
          <w:rFonts w:ascii="Times New Roman" w:hAnsi="Times New Roman" w:cs="Times New Roman"/>
          <w:sz w:val="20"/>
          <w:szCs w:val="20"/>
        </w:rPr>
        <w:t xml:space="preserve">Filling material </w:t>
      </w:r>
      <w:r w:rsidR="005A63EE">
        <w:rPr>
          <w:rFonts w:ascii="Times New Roman" w:hAnsi="Times New Roman" w:cs="Times New Roman"/>
          <w:sz w:val="20"/>
          <w:szCs w:val="20"/>
        </w:rPr>
        <w:t>assist the</w:t>
      </w:r>
      <w:r>
        <w:rPr>
          <w:rFonts w:ascii="Times New Roman" w:hAnsi="Times New Roman" w:cs="Times New Roman"/>
          <w:sz w:val="20"/>
          <w:szCs w:val="20"/>
        </w:rPr>
        <w:t xml:space="preserve"> production of prescription and increases their </w:t>
      </w:r>
      <w:r w:rsidR="00DF48D5">
        <w:rPr>
          <w:rFonts w:ascii="Times New Roman" w:hAnsi="Times New Roman" w:cs="Times New Roman"/>
          <w:sz w:val="20"/>
          <w:szCs w:val="20"/>
        </w:rPr>
        <w:t xml:space="preserve">biophysical </w:t>
      </w:r>
      <w:r w:rsidR="00DF48D5" w:rsidRPr="00993F1B">
        <w:rPr>
          <w:rFonts w:ascii="Times New Roman" w:hAnsi="Times New Roman" w:cs="Times New Roman"/>
          <w:sz w:val="20"/>
          <w:szCs w:val="20"/>
        </w:rPr>
        <w:t>properties</w:t>
      </w:r>
      <w:r>
        <w:rPr>
          <w:rFonts w:ascii="Times New Roman" w:hAnsi="Times New Roman" w:cs="Times New Roman"/>
          <w:sz w:val="20"/>
          <w:szCs w:val="20"/>
        </w:rPr>
        <w:t>. As excipients, macromolecule</w:t>
      </w:r>
      <w:r w:rsidRPr="00993F1B">
        <w:rPr>
          <w:rFonts w:ascii="Times New Roman" w:hAnsi="Times New Roman" w:cs="Times New Roman"/>
          <w:sz w:val="20"/>
          <w:szCs w:val="20"/>
        </w:rPr>
        <w:t>s are essential in all dosage forms. Through the release of two different drug types, hydro</w:t>
      </w:r>
      <w:r>
        <w:rPr>
          <w:rFonts w:ascii="Times New Roman" w:hAnsi="Times New Roman" w:cs="Times New Roman"/>
          <w:sz w:val="20"/>
          <w:szCs w:val="20"/>
        </w:rPr>
        <w:t>philic and hydrophobic, macromolecules</w:t>
      </w:r>
      <w:r w:rsidRPr="00993F1B">
        <w:rPr>
          <w:rFonts w:ascii="Times New Roman" w:hAnsi="Times New Roman" w:cs="Times New Roman"/>
          <w:sz w:val="20"/>
          <w:szCs w:val="20"/>
        </w:rPr>
        <w:t xml:space="preserve"> play a sig</w:t>
      </w:r>
      <w:r>
        <w:rPr>
          <w:rFonts w:ascii="Times New Roman" w:hAnsi="Times New Roman" w:cs="Times New Roman"/>
          <w:sz w:val="20"/>
          <w:szCs w:val="20"/>
        </w:rPr>
        <w:t>nificant part in the evolution of drug distribution innovation</w:t>
      </w:r>
      <w:r w:rsidRPr="00993F1B">
        <w:rPr>
          <w:rFonts w:ascii="Times New Roman" w:hAnsi="Times New Roman" w:cs="Times New Roman"/>
          <w:sz w:val="20"/>
          <w:szCs w:val="20"/>
        </w:rPr>
        <w:t>. Due to some of the</w:t>
      </w:r>
      <w:r>
        <w:rPr>
          <w:rFonts w:ascii="Times New Roman" w:hAnsi="Times New Roman" w:cs="Times New Roman"/>
          <w:sz w:val="20"/>
          <w:szCs w:val="20"/>
        </w:rPr>
        <w:t xml:space="preserve"> negative complication and harmful effect</w:t>
      </w:r>
      <w:r w:rsidRPr="00993F1B">
        <w:rPr>
          <w:rFonts w:ascii="Times New Roman" w:hAnsi="Times New Roman" w:cs="Times New Roman"/>
          <w:sz w:val="20"/>
          <w:szCs w:val="20"/>
        </w:rPr>
        <w:t xml:space="preserve"> of synthetic drugs, products from natural sources have become an essential component of the human health care system. In solid </w:t>
      </w:r>
      <w:r>
        <w:rPr>
          <w:rFonts w:ascii="Times New Roman" w:hAnsi="Times New Roman" w:cs="Times New Roman"/>
          <w:sz w:val="20"/>
          <w:szCs w:val="20"/>
        </w:rPr>
        <w:t>oral medication</w:t>
      </w:r>
      <w:r w:rsidRPr="00993F1B">
        <w:rPr>
          <w:rFonts w:ascii="Times New Roman" w:hAnsi="Times New Roman" w:cs="Times New Roman"/>
          <w:sz w:val="20"/>
          <w:szCs w:val="20"/>
        </w:rPr>
        <w:t xml:space="preserve">, polymers have been widely utilized as </w:t>
      </w:r>
      <w:r>
        <w:rPr>
          <w:rFonts w:ascii="Times New Roman" w:hAnsi="Times New Roman" w:cs="Times New Roman"/>
          <w:sz w:val="20"/>
          <w:szCs w:val="20"/>
        </w:rPr>
        <w:t>binders, diluents, breakdown</w:t>
      </w:r>
      <w:r w:rsidRPr="00993F1B">
        <w:rPr>
          <w:rFonts w:ascii="Times New Roman" w:hAnsi="Times New Roman" w:cs="Times New Roman"/>
          <w:sz w:val="20"/>
          <w:szCs w:val="20"/>
        </w:rPr>
        <w:t>, and matrix</w:t>
      </w:r>
      <w:r>
        <w:rPr>
          <w:rFonts w:ascii="Times New Roman" w:hAnsi="Times New Roman" w:cs="Times New Roman"/>
          <w:sz w:val="20"/>
          <w:szCs w:val="20"/>
        </w:rPr>
        <w:t xml:space="preserve"> agents. Nanoscience has just begun to produce</w:t>
      </w:r>
      <w:r w:rsidRPr="00993F1B">
        <w:rPr>
          <w:rFonts w:ascii="Times New Roman" w:hAnsi="Times New Roman" w:cs="Times New Roman"/>
          <w:sz w:val="20"/>
          <w:szCs w:val="20"/>
        </w:rPr>
        <w:t xml:space="preserve"> co</w:t>
      </w:r>
      <w:r>
        <w:rPr>
          <w:rFonts w:ascii="Times New Roman" w:hAnsi="Times New Roman" w:cs="Times New Roman"/>
          <w:sz w:val="20"/>
          <w:szCs w:val="20"/>
        </w:rPr>
        <w:t>nsiderable strides in biomedicinal</w:t>
      </w:r>
      <w:r w:rsidR="002A4873">
        <w:rPr>
          <w:rFonts w:ascii="Times New Roman" w:hAnsi="Times New Roman" w:cs="Times New Roman"/>
          <w:sz w:val="20"/>
          <w:szCs w:val="20"/>
        </w:rPr>
        <w:t xml:space="preserve"> </w:t>
      </w:r>
      <w:r w:rsidRPr="00993F1B">
        <w:rPr>
          <w:rFonts w:ascii="Times New Roman" w:hAnsi="Times New Roman" w:cs="Times New Roman"/>
          <w:sz w:val="20"/>
          <w:szCs w:val="20"/>
        </w:rPr>
        <w:t>applications, including more modern medication delivery methods. Because, since that natural</w:t>
      </w:r>
      <w:r>
        <w:rPr>
          <w:rFonts w:ascii="Times New Roman" w:hAnsi="Times New Roman" w:cs="Times New Roman"/>
          <w:sz w:val="20"/>
          <w:szCs w:val="20"/>
        </w:rPr>
        <w:t xml:space="preserve"> polymers are abundant in living world, generally bioabsorbable, recyclable</w:t>
      </w:r>
      <w:r w:rsidRPr="00993F1B">
        <w:rPr>
          <w:rFonts w:ascii="Times New Roman" w:hAnsi="Times New Roman" w:cs="Times New Roman"/>
          <w:sz w:val="20"/>
          <w:szCs w:val="20"/>
        </w:rPr>
        <w:t xml:space="preserve">, </w:t>
      </w:r>
      <w:r>
        <w:rPr>
          <w:rFonts w:ascii="Times New Roman" w:hAnsi="Times New Roman" w:cs="Times New Roman"/>
          <w:sz w:val="20"/>
          <w:szCs w:val="20"/>
        </w:rPr>
        <w:t>defended, and insusceptible</w:t>
      </w:r>
      <w:r w:rsidRPr="00993F1B">
        <w:rPr>
          <w:rFonts w:ascii="Times New Roman" w:hAnsi="Times New Roman" w:cs="Times New Roman"/>
          <w:sz w:val="20"/>
          <w:szCs w:val="20"/>
        </w:rPr>
        <w:t>, t</w:t>
      </w:r>
      <w:r>
        <w:rPr>
          <w:rFonts w:ascii="Times New Roman" w:hAnsi="Times New Roman" w:cs="Times New Roman"/>
          <w:sz w:val="20"/>
          <w:szCs w:val="20"/>
        </w:rPr>
        <w:t xml:space="preserve">here has been extensive investigation into producing bioabsorbable, recyclable , micrometers devices as drug </w:t>
      </w:r>
      <w:r w:rsidR="0034768B">
        <w:rPr>
          <w:rFonts w:ascii="Times New Roman" w:hAnsi="Times New Roman" w:cs="Times New Roman"/>
          <w:sz w:val="20"/>
          <w:szCs w:val="20"/>
        </w:rPr>
        <w:t>delivery</w:t>
      </w:r>
      <w:r w:rsidRPr="00993F1B">
        <w:rPr>
          <w:rFonts w:ascii="Times New Roman" w:hAnsi="Times New Roman" w:cs="Times New Roman"/>
          <w:sz w:val="20"/>
          <w:szCs w:val="20"/>
        </w:rPr>
        <w:t>. The most extensively researched and used n</w:t>
      </w:r>
      <w:r>
        <w:rPr>
          <w:rFonts w:ascii="Times New Roman" w:hAnsi="Times New Roman" w:cs="Times New Roman"/>
          <w:sz w:val="20"/>
          <w:szCs w:val="20"/>
        </w:rPr>
        <w:t xml:space="preserve">atural materials for implementation in new drug </w:t>
      </w:r>
      <w:r w:rsidR="0034768B">
        <w:rPr>
          <w:rFonts w:ascii="Times New Roman" w:hAnsi="Times New Roman" w:cs="Times New Roman"/>
          <w:sz w:val="20"/>
          <w:szCs w:val="20"/>
        </w:rPr>
        <w:t>delivery</w:t>
      </w:r>
      <w:r w:rsidRPr="00993F1B">
        <w:rPr>
          <w:rFonts w:ascii="Times New Roman" w:hAnsi="Times New Roman" w:cs="Times New Roman"/>
          <w:sz w:val="20"/>
          <w:szCs w:val="20"/>
        </w:rPr>
        <w:t xml:space="preserve"> incl</w:t>
      </w:r>
      <w:r>
        <w:rPr>
          <w:rFonts w:ascii="Times New Roman" w:hAnsi="Times New Roman" w:cs="Times New Roman"/>
          <w:sz w:val="20"/>
          <w:szCs w:val="20"/>
        </w:rPr>
        <w:t>ude polysaccharides, resins, along with</w:t>
      </w:r>
      <w:r w:rsidRPr="00993F1B">
        <w:rPr>
          <w:rFonts w:ascii="Times New Roman" w:hAnsi="Times New Roman" w:cs="Times New Roman"/>
          <w:sz w:val="20"/>
          <w:szCs w:val="20"/>
        </w:rPr>
        <w:t xml:space="preserve"> tannins.</w:t>
      </w:r>
    </w:p>
    <w:p w:rsidR="00684D86" w:rsidRPr="00993F1B" w:rsidRDefault="00684D86" w:rsidP="00684D86">
      <w:pPr>
        <w:pStyle w:val="ListParagraph"/>
        <w:numPr>
          <w:ilvl w:val="0"/>
          <w:numId w:val="1"/>
        </w:numPr>
        <w:ind w:left="709"/>
        <w:jc w:val="both"/>
        <w:rPr>
          <w:rFonts w:ascii="Times New Roman" w:hAnsi="Times New Roman" w:cs="Times New Roman"/>
        </w:rPr>
      </w:pPr>
      <w:r w:rsidRPr="00993F1B">
        <w:rPr>
          <w:rFonts w:ascii="Times New Roman" w:hAnsi="Times New Roman" w:cs="Times New Roman"/>
          <w:b/>
          <w:sz w:val="24"/>
          <w:szCs w:val="24"/>
        </w:rPr>
        <w:t>INTRODUCTION</w:t>
      </w:r>
    </w:p>
    <w:p w:rsidR="00DF48D5" w:rsidRDefault="00684D86" w:rsidP="00684D86">
      <w:pPr>
        <w:ind w:firstLine="720"/>
        <w:jc w:val="both"/>
        <w:rPr>
          <w:rFonts w:ascii="Times New Roman" w:hAnsi="Times New Roman" w:cs="Times New Roman"/>
          <w:sz w:val="20"/>
          <w:szCs w:val="20"/>
        </w:rPr>
      </w:pPr>
      <w:r w:rsidRPr="00684D86">
        <w:rPr>
          <w:rFonts w:ascii="Times New Roman" w:hAnsi="Times New Roman" w:cs="Times New Roman"/>
          <w:sz w:val="20"/>
          <w:szCs w:val="20"/>
        </w:rPr>
        <w:t>The evolution of drug distribution has received a considerable interest recentl</w:t>
      </w:r>
      <w:r>
        <w:rPr>
          <w:rFonts w:ascii="Times New Roman" w:hAnsi="Times New Roman" w:cs="Times New Roman"/>
          <w:sz w:val="20"/>
          <w:szCs w:val="20"/>
        </w:rPr>
        <w:t xml:space="preserve">y. For various delivery </w:t>
      </w:r>
      <w:r w:rsidR="005A63EE">
        <w:rPr>
          <w:rFonts w:ascii="Times New Roman" w:hAnsi="Times New Roman" w:cs="Times New Roman"/>
          <w:sz w:val="20"/>
          <w:szCs w:val="20"/>
        </w:rPr>
        <w:t>methods</w:t>
      </w:r>
      <w:r>
        <w:rPr>
          <w:rFonts w:ascii="Times New Roman" w:hAnsi="Times New Roman" w:cs="Times New Roman"/>
          <w:sz w:val="20"/>
          <w:szCs w:val="20"/>
        </w:rPr>
        <w:t xml:space="preserve">, </w:t>
      </w:r>
      <w:r w:rsidRPr="00684D86">
        <w:rPr>
          <w:rFonts w:ascii="Times New Roman" w:hAnsi="Times New Roman" w:cs="Times New Roman"/>
          <w:sz w:val="20"/>
          <w:szCs w:val="20"/>
        </w:rPr>
        <w:t xml:space="preserve">a number ofdrug delivery procedures have been hypothesized because they need occasional drug consumption, produce added effective therapeutic effects, and cause less side effects.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&lt;EndNote&gt;&lt;Cite&gt;&lt;Author&gt;Pahwa&lt;/Author&gt;&lt;Year&gt;2010&lt;/Year&gt;&lt;RecNum&gt;71&lt;/RecNum&gt;&lt;DisplayText&gt;[1]&lt;/DisplayText&gt;&lt;record&gt;&lt;rec-number&gt;71&lt;/rec-number&gt;&lt;foreign-keys&gt;&lt;key app="EN" db-id="9rdsd02z3wstz6et5wvvwrzksz2edzpxe5wa"&gt;71&lt;/key&gt;&lt;/foreign-keys&gt;&lt;ref-type name="Journal Article"&gt;17&lt;/ref-type&gt;&lt;contributors&gt;&lt;authors&gt;&lt;author&gt;Pahwa, Rakesh&lt;/author&gt;&lt;author&gt;Bhagwan, Shiv&lt;/author&gt;&lt;author&gt;Kumar, Vipin&lt;/author&gt;&lt;author&gt;Kohli, Kanchan&lt;/author&gt;&lt;/authors&gt;&lt;/contributors&gt;&lt;titles&gt;&lt;title&gt;Role of natural polymers in the development of floating drug delivery systems&lt;/title&gt;&lt;secondary-title&gt;Journal of Pharmacy Research&lt;/secondary-title&gt;&lt;/titles&gt;&lt;periodical&gt;&lt;full-title&gt;Journal of Pharmacy Research&lt;/full-title&gt;&lt;/periodical&gt;&lt;pages&gt;1312-1318&lt;/pages&gt;&lt;volume&gt;3&lt;/volume&gt;&lt;number&gt;6&lt;/number&gt;&lt;dates&gt;&lt;year&gt;2010&lt;/year&gt;&lt;/dates&gt;&lt;urls&gt;&lt;/urls&gt;&lt;/record&gt;&lt;/Cite&gt;&lt;/EndNote&gt;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1" w:tooltip="Pahwa, 2010 #71" w:history="1">
        <w:r w:rsidRPr="00684D86">
          <w:rPr>
            <w:rFonts w:ascii="Times New Roman" w:hAnsi="Times New Roman" w:cs="Times New Roman"/>
            <w:noProof/>
            <w:sz w:val="20"/>
            <w:szCs w:val="20"/>
          </w:rPr>
          <w:t>1</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DF48D5" w:rsidRDefault="00684D86" w:rsidP="00684D86">
      <w:pPr>
        <w:ind w:firstLine="720"/>
        <w:jc w:val="both"/>
        <w:rPr>
          <w:rFonts w:ascii="Times New Roman" w:hAnsi="Times New Roman" w:cs="Times New Roman"/>
          <w:sz w:val="20"/>
          <w:szCs w:val="20"/>
        </w:rPr>
      </w:pPr>
      <w:r w:rsidRPr="00684D86">
        <w:rPr>
          <w:rFonts w:ascii="Times New Roman" w:hAnsi="Times New Roman" w:cs="Times New Roman"/>
          <w:sz w:val="20"/>
          <w:szCs w:val="20"/>
        </w:rPr>
        <w:t>Typically, a polymer is made up of (at least) f</w:t>
      </w:r>
      <w:r>
        <w:rPr>
          <w:rFonts w:ascii="Times New Roman" w:hAnsi="Times New Roman" w:cs="Times New Roman"/>
          <w:sz w:val="20"/>
          <w:szCs w:val="20"/>
        </w:rPr>
        <w:t>ive repeating atom arrangement,</w:t>
      </w:r>
      <w:r w:rsidRPr="00684D86">
        <w:rPr>
          <w:rFonts w:ascii="Times New Roman" w:hAnsi="Times New Roman" w:cs="Times New Roman"/>
          <w:sz w:val="20"/>
          <w:szCs w:val="20"/>
        </w:rPr>
        <w:t xml:space="preserve">that are strung with each other. Polymers typically include more than five monomers, and some polymers in each chain. Polymers are classified depending on the molecular weight of each chain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2" w:tooltip="Prabu Lakshmana , November 13, 2017 #30" w:history="1">
        <w:r w:rsidRPr="00684D86">
          <w:rPr>
            <w:rFonts w:ascii="Times New Roman" w:hAnsi="Times New Roman" w:cs="Times New Roman"/>
            <w:noProof/>
            <w:sz w:val="20"/>
            <w:szCs w:val="20"/>
          </w:rPr>
          <w:t>2</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r w:rsidRPr="00684D86">
        <w:rPr>
          <w:rFonts w:ascii="Times New Roman" w:hAnsi="Times New Roman" w:cs="Times New Roman"/>
          <w:sz w:val="20"/>
          <w:szCs w:val="20"/>
        </w:rPr>
        <w:t xml:space="preserve"> therapeutic compounds, polymers have a significant function in new drug delivery methods. The primary function of the polymer is to regulate the dosage form's medication release pattern. Investigation of diffusion-controlled and solvent-activated production  in drug transmission has resulted in tremendous advancement. Numerous polymers have a natural origin, such as minerals, chitin from animals, or cellulose from plants. Many of these have been around for ages. Because of their acclaimed biodegradability along with biocompatibility, compostable polymers have been employed greatly in bioscience implementation</w:t>
      </w:r>
      <w:r w:rsidRPr="00993F1B">
        <w:rPr>
          <w:rFonts w:ascii="Times New Roman" w:hAnsi="Times New Roman" w:cs="Times New Roman"/>
          <w:sz w:val="20"/>
          <w:szCs w:val="20"/>
        </w:rPr>
        <w:t xml:space="preserve">in the biomedical field, polymers are employed in long-term therapies to increase their efficacy, lessen their negative effects, and improve patient compliance. </w:t>
      </w:r>
    </w:p>
    <w:p w:rsidR="00684D86" w:rsidRPr="00684D86" w:rsidRDefault="00684D86" w:rsidP="00684D86">
      <w:pPr>
        <w:ind w:firstLine="720"/>
        <w:jc w:val="both"/>
        <w:rPr>
          <w:rFonts w:ascii="Times New Roman" w:hAnsi="Times New Roman" w:cs="Times New Roman"/>
          <w:sz w:val="20"/>
          <w:szCs w:val="20"/>
        </w:rPr>
      </w:pPr>
      <w:r w:rsidRPr="00993F1B">
        <w:rPr>
          <w:rFonts w:ascii="Times New Roman" w:hAnsi="Times New Roman" w:cs="Times New Roman"/>
          <w:sz w:val="20"/>
          <w:szCs w:val="20"/>
        </w:rPr>
        <w:t>Polymers have a variety of roles in the pharmaceutical industry, including binders in tablet formulations and viscosity and flow control agents in liquid for</w:t>
      </w:r>
      <w:r>
        <w:rPr>
          <w:rFonts w:ascii="Times New Roman" w:hAnsi="Times New Roman" w:cs="Times New Roman"/>
          <w:sz w:val="20"/>
          <w:szCs w:val="20"/>
        </w:rPr>
        <w:t xml:space="preserve">mulations. Manage the extended, </w:t>
      </w:r>
      <w:r w:rsidRPr="00993F1B">
        <w:rPr>
          <w:rFonts w:ascii="Times New Roman" w:hAnsi="Times New Roman" w:cs="Times New Roman"/>
          <w:sz w:val="20"/>
          <w:szCs w:val="20"/>
        </w:rPr>
        <w:t>pulsatile, and targeted drug delivery systems, drug release rates. The polymer can be applied as a film coating to hide the drug's disagreeable flavor</w:t>
      </w:r>
      <w:r>
        <w:rPr>
          <w:rFonts w:ascii="Times New Roman" w:hAnsi="Times New Roman" w:cs="Times New Roman"/>
          <w:sz w:val="20"/>
          <w:szCs w:val="20"/>
        </w:rPr>
        <w:t xml:space="preserve">. In a controlled release drug </w:t>
      </w:r>
      <w:r w:rsidR="00DF48D5">
        <w:rPr>
          <w:rFonts w:ascii="Times New Roman" w:hAnsi="Times New Roman" w:cs="Times New Roman"/>
          <w:sz w:val="20"/>
          <w:szCs w:val="20"/>
        </w:rPr>
        <w:t>delivery</w:t>
      </w:r>
      <w:r w:rsidRPr="00993F1B">
        <w:rPr>
          <w:rFonts w:ascii="Times New Roman" w:hAnsi="Times New Roman" w:cs="Times New Roman"/>
          <w:sz w:val="20"/>
          <w:szCs w:val="20"/>
        </w:rPr>
        <w:t xml:space="preserve"> system, the initial drug concentration and polymer chain relaxation determines</w:t>
      </w:r>
      <w:r>
        <w:rPr>
          <w:rFonts w:ascii="Times New Roman" w:hAnsi="Times New Roman" w:cs="Times New Roman"/>
          <w:sz w:val="20"/>
          <w:szCs w:val="20"/>
        </w:rPr>
        <w:t xml:space="preserve"> the rate of drug transmission  from the model.</w:t>
      </w:r>
      <w:r w:rsidRPr="00993F1B">
        <w:rPr>
          <w:rFonts w:ascii="Times New Roman" w:hAnsi="Times New Roman" w:cs="Times New Roman"/>
          <w:sz w:val="20"/>
          <w:szCs w:val="20"/>
          <w:shd w:val="clear" w:color="auto" w:fill="FFFFFF"/>
        </w:rPr>
        <w:t xml:space="preserve">The natural polymers </w:t>
      </w:r>
      <w:r w:rsidRPr="00993F1B">
        <w:rPr>
          <w:rFonts w:ascii="Times New Roman" w:hAnsi="Times New Roman" w:cs="Times New Roman"/>
          <w:sz w:val="20"/>
          <w:szCs w:val="20"/>
          <w:shd w:val="clear" w:color="auto" w:fill="FFFFFF"/>
        </w:rPr>
        <w:lastRenderedPageBreak/>
        <w:t>chitosan, algina</w:t>
      </w:r>
      <w:r>
        <w:rPr>
          <w:rFonts w:ascii="Times New Roman" w:hAnsi="Times New Roman" w:cs="Times New Roman"/>
          <w:sz w:val="20"/>
          <w:szCs w:val="20"/>
          <w:shd w:val="clear" w:color="auto" w:fill="FFFFFF"/>
        </w:rPr>
        <w:t>te, gelatin, collagen,and starch are frequently operat</w:t>
      </w:r>
      <w:r w:rsidRPr="00993F1B">
        <w:rPr>
          <w:rFonts w:ascii="Times New Roman" w:hAnsi="Times New Roman" w:cs="Times New Roman"/>
          <w:sz w:val="20"/>
          <w:szCs w:val="20"/>
          <w:shd w:val="clear" w:color="auto" w:fill="FFFFFF"/>
        </w:rPr>
        <w:t>ed in the administration of pharmaceuticals. To deliver medications to certain locations within the body,</w:t>
      </w:r>
      <w:r>
        <w:rPr>
          <w:rFonts w:ascii="Times New Roman" w:hAnsi="Times New Roman" w:cs="Times New Roman"/>
          <w:sz w:val="20"/>
          <w:szCs w:val="20"/>
          <w:shd w:val="clear" w:color="auto" w:fill="FFFFFF"/>
        </w:rPr>
        <w:t xml:space="preserve"> these macromolecules can be prepared</w:t>
      </w:r>
      <w:r w:rsidRPr="00993F1B">
        <w:rPr>
          <w:rFonts w:ascii="Times New Roman" w:hAnsi="Times New Roman" w:cs="Times New Roman"/>
          <w:sz w:val="20"/>
          <w:szCs w:val="20"/>
          <w:shd w:val="clear" w:color="auto" w:fill="FFFFFF"/>
        </w:rPr>
        <w:t xml:space="preserve"> into a va</w:t>
      </w:r>
      <w:r>
        <w:rPr>
          <w:rFonts w:ascii="Times New Roman" w:hAnsi="Times New Roman" w:cs="Times New Roman"/>
          <w:sz w:val="20"/>
          <w:szCs w:val="20"/>
          <w:shd w:val="clear" w:color="auto" w:fill="FFFFFF"/>
        </w:rPr>
        <w:t>riety of forms, including nanocrystal, microvesicle, hydrocolloid</w:t>
      </w:r>
      <w:r w:rsidRPr="00993F1B">
        <w:rPr>
          <w:rFonts w:ascii="Times New Roman" w:hAnsi="Times New Roman" w:cs="Times New Roman"/>
          <w:sz w:val="20"/>
          <w:szCs w:val="20"/>
          <w:shd w:val="clear" w:color="auto" w:fill="FFFFFF"/>
        </w:rPr>
        <w:t>, and films. The effectiveness, bioavailability, and toxicity of nat</w:t>
      </w:r>
      <w:r>
        <w:rPr>
          <w:rFonts w:ascii="Times New Roman" w:hAnsi="Times New Roman" w:cs="Times New Roman"/>
          <w:sz w:val="20"/>
          <w:szCs w:val="20"/>
          <w:shd w:val="clear" w:color="auto" w:fill="FFFFFF"/>
        </w:rPr>
        <w:t>ural polymer-based drug transmission</w:t>
      </w:r>
      <w:r w:rsidRPr="00993F1B">
        <w:rPr>
          <w:rFonts w:ascii="Times New Roman" w:hAnsi="Times New Roman" w:cs="Times New Roman"/>
          <w:sz w:val="20"/>
          <w:szCs w:val="20"/>
          <w:shd w:val="clear" w:color="auto" w:fill="FFFFFF"/>
        </w:rPr>
        <w:t xml:space="preserve"> systems are strongly influenced by their surface qualities. Natural polymers, however, have limits in their usage for drug </w:t>
      </w:r>
      <w:r w:rsidRPr="00684D86">
        <w:rPr>
          <w:rFonts w:ascii="Times New Roman" w:hAnsi="Times New Roman" w:cs="Times New Roman"/>
          <w:sz w:val="20"/>
          <w:szCs w:val="20"/>
          <w:shd w:val="clear" w:color="auto" w:fill="FFFFFF"/>
        </w:rPr>
        <w:t>administration since it can be challenging to manage their surface properties. As a result, altering the surface of natural polymers has become a crucial field of drug delivery research.</w:t>
      </w:r>
      <w:r w:rsidR="003779B6" w:rsidRPr="00684D86">
        <w:rPr>
          <w:rFonts w:ascii="Times New Roman" w:hAnsi="Times New Roman" w:cs="Times New Roman"/>
          <w:sz w:val="20"/>
          <w:szCs w:val="20"/>
          <w:shd w:val="clear" w:color="auto" w:fill="FFFFFF"/>
        </w:rPr>
        <w:fldChar w:fldCharType="begin"/>
      </w:r>
      <w:r w:rsidRPr="00684D86">
        <w:rPr>
          <w:rFonts w:ascii="Times New Roman" w:hAnsi="Times New Roman" w:cs="Times New Roman"/>
          <w:sz w:val="20"/>
          <w:szCs w:val="20"/>
          <w:shd w:val="clear" w:color="auto" w:fill="FFFFFF"/>
        </w:rPr>
        <w:instrText xml:space="preserve"> ADDIN EN.CITE &lt;EndNote&gt;&lt;Cite&gt;&lt;Author&gt;Bhatt&lt;/Author&gt;&lt;Year&gt;2023&lt;/Year&gt;&lt;RecNum&gt;72&lt;/RecNum&gt;&lt;DisplayText&gt;[3]&lt;/DisplayText&gt;&lt;record&gt;&lt;rec-number&gt;72&lt;/rec-number&gt;&lt;foreign-keys&gt;&lt;key app="EN" db-id="9rdsd02z3wstz6et5wvvwrzksz2edzpxe5wa"&gt;72&lt;/key&gt;&lt;/foreign-keys&gt;&lt;ref-type name="Journal Article"&gt;17&lt;/ref-type&gt;&lt;contributors&gt;&lt;authors&gt;&lt;author&gt;Bhatt, Pankaj&lt;/author&gt;&lt;author&gt;Kumar, Vipin&lt;/author&gt;&lt;author&gt;Subramaniyan, Vetriselvan&lt;/author&gt;&lt;author&gt;Nagarajan, Kandasamy&lt;/author&gt;&lt;author&gt;Sekar, Mahendran&lt;/author&gt;&lt;author&gt;Chinni, Suresh V&lt;/author&gt;&lt;author&gt;Ramachawolran, Gobinath&lt;/author&gt;&lt;/authors&gt;&lt;/contributors&gt;&lt;titles&gt;&lt;title&gt;Plasma Modification Techniques for Natural Polymer-Based Drug Delivery Systems&lt;/title&gt;&lt;secondary-title&gt;Pharmaceutics&lt;/secondary-title&gt;&lt;/titles&gt;&lt;periodical&gt;&lt;full-title&gt;Pharmaceutics&lt;/full-title&gt;&lt;abbr-1&gt;Pharmaceutics&lt;/abbr-1&gt;&lt;/periodical&gt;&lt;pages&gt;2066&lt;/pages&gt;&lt;volume&gt;15&lt;/volume&gt;&lt;number&gt;8&lt;/number&gt;&lt;dates&gt;&lt;year&gt;2023&lt;/year&gt;&lt;/dates&gt;&lt;isbn&gt;1999-4923&lt;/isbn&gt;&lt;urls&gt;&lt;/urls&gt;&lt;/record&gt;&lt;/Cite&gt;&lt;/EndNote&gt;</w:instrText>
      </w:r>
      <w:r w:rsidR="003779B6" w:rsidRPr="00684D86">
        <w:rPr>
          <w:rFonts w:ascii="Times New Roman" w:hAnsi="Times New Roman" w:cs="Times New Roman"/>
          <w:sz w:val="20"/>
          <w:szCs w:val="20"/>
          <w:shd w:val="clear" w:color="auto" w:fill="FFFFFF"/>
        </w:rPr>
        <w:fldChar w:fldCharType="separate"/>
      </w:r>
      <w:r w:rsidRPr="00684D86">
        <w:rPr>
          <w:rFonts w:ascii="Times New Roman" w:hAnsi="Times New Roman" w:cs="Times New Roman"/>
          <w:noProof/>
          <w:sz w:val="20"/>
          <w:szCs w:val="20"/>
          <w:shd w:val="clear" w:color="auto" w:fill="FFFFFF"/>
        </w:rPr>
        <w:t>[</w:t>
      </w:r>
      <w:hyperlink w:anchor="_ENREF_3" w:tooltip="Bhatt, 2023 #72" w:history="1">
        <w:r w:rsidRPr="00684D86">
          <w:rPr>
            <w:rFonts w:ascii="Times New Roman" w:hAnsi="Times New Roman" w:cs="Times New Roman"/>
            <w:noProof/>
            <w:sz w:val="20"/>
            <w:szCs w:val="20"/>
            <w:shd w:val="clear" w:color="auto" w:fill="FFFFFF"/>
          </w:rPr>
          <w:t>3</w:t>
        </w:r>
      </w:hyperlink>
      <w:r w:rsidRPr="00684D86">
        <w:rPr>
          <w:rFonts w:ascii="Times New Roman" w:hAnsi="Times New Roman" w:cs="Times New Roman"/>
          <w:noProof/>
          <w:sz w:val="20"/>
          <w:szCs w:val="20"/>
          <w:shd w:val="clear" w:color="auto" w:fill="FFFFFF"/>
        </w:rPr>
        <w:t>]</w:t>
      </w:r>
      <w:r w:rsidR="003779B6" w:rsidRPr="00684D86">
        <w:rPr>
          <w:rFonts w:ascii="Times New Roman" w:hAnsi="Times New Roman" w:cs="Times New Roman"/>
          <w:sz w:val="20"/>
          <w:szCs w:val="20"/>
          <w:shd w:val="clear" w:color="auto" w:fill="FFFFFF"/>
        </w:rPr>
        <w:fldChar w:fldCharType="end"/>
      </w:r>
    </w:p>
    <w:p w:rsidR="00684D86" w:rsidRPr="00684D86" w:rsidRDefault="00684D86" w:rsidP="00684D86">
      <w:pPr>
        <w:ind w:firstLine="720"/>
        <w:jc w:val="both"/>
        <w:rPr>
          <w:rFonts w:ascii="Times New Roman" w:hAnsi="Times New Roman" w:cs="Times New Roman"/>
          <w:sz w:val="20"/>
          <w:szCs w:val="20"/>
        </w:rPr>
      </w:pPr>
      <w:r w:rsidRPr="00684D86">
        <w:rPr>
          <w:rFonts w:ascii="Times New Roman" w:hAnsi="Times New Roman" w:cs="Times New Roman"/>
          <w:sz w:val="20"/>
          <w:szCs w:val="20"/>
        </w:rPr>
        <w:t xml:space="preserve">Polymeric nanoparticles are defined as submicron, spherical,  polymeric particle composed of natural or artificial polymer. The size ranges between 10 and 500nm colloidal carriers. Because of their smaller size it posses very different biological properties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2" w:tooltip="Prabu Lakshmana , November 13, 2017 #30" w:history="1">
        <w:r w:rsidRPr="00684D86">
          <w:rPr>
            <w:rFonts w:ascii="Times New Roman" w:hAnsi="Times New Roman" w:cs="Times New Roman"/>
            <w:noProof/>
            <w:sz w:val="20"/>
            <w:szCs w:val="20"/>
          </w:rPr>
          <w:t>2</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993F1B" w:rsidRDefault="00684D86" w:rsidP="00684D86">
      <w:pPr>
        <w:pStyle w:val="ListParagraph"/>
        <w:numPr>
          <w:ilvl w:val="0"/>
          <w:numId w:val="1"/>
        </w:numPr>
        <w:jc w:val="both"/>
        <w:rPr>
          <w:rFonts w:ascii="Times New Roman" w:hAnsi="Times New Roman" w:cs="Times New Roman"/>
          <w:sz w:val="20"/>
          <w:szCs w:val="20"/>
        </w:rPr>
      </w:pPr>
      <w:r w:rsidRPr="00993F1B">
        <w:rPr>
          <w:rFonts w:ascii="Times New Roman" w:hAnsi="Times New Roman" w:cs="Times New Roman"/>
          <w:b/>
          <w:sz w:val="20"/>
          <w:szCs w:val="20"/>
        </w:rPr>
        <w:t>ADVANTAGES AND DRAWBACKS OF NATURAL POLYMERS</w:t>
      </w:r>
    </w:p>
    <w:p w:rsidR="00684D86" w:rsidRPr="00993F1B" w:rsidRDefault="00684D86" w:rsidP="00684D86">
      <w:pPr>
        <w:pStyle w:val="ListParagraph"/>
        <w:numPr>
          <w:ilvl w:val="0"/>
          <w:numId w:val="2"/>
        </w:numPr>
        <w:jc w:val="both"/>
        <w:rPr>
          <w:rFonts w:ascii="Times New Roman" w:hAnsi="Times New Roman" w:cs="Times New Roman"/>
          <w:b/>
          <w:sz w:val="20"/>
          <w:szCs w:val="20"/>
        </w:rPr>
      </w:pPr>
      <w:r w:rsidRPr="00993F1B">
        <w:rPr>
          <w:rFonts w:ascii="Times New Roman" w:hAnsi="Times New Roman" w:cs="Times New Roman"/>
          <w:b/>
          <w:sz w:val="20"/>
          <w:szCs w:val="20"/>
        </w:rPr>
        <w:t>Advantages</w:t>
      </w:r>
    </w:p>
    <w:p w:rsidR="00684D86" w:rsidRPr="00684D86" w:rsidRDefault="00684D86" w:rsidP="00684D86">
      <w:pPr>
        <w:ind w:firstLine="360"/>
        <w:jc w:val="both"/>
        <w:rPr>
          <w:rFonts w:ascii="Times New Roman" w:hAnsi="Times New Roman" w:cs="Times New Roman"/>
          <w:sz w:val="20"/>
          <w:szCs w:val="20"/>
        </w:rPr>
      </w:pPr>
      <w:r w:rsidRPr="00684D86">
        <w:rPr>
          <w:rFonts w:ascii="Times New Roman" w:hAnsi="Times New Roman" w:cs="Times New Roman"/>
          <w:sz w:val="20"/>
          <w:szCs w:val="20"/>
        </w:rPr>
        <w:t xml:space="preserve">Natural polymer-based innovative drug delivery systems have several benefits that enhance pharmacokinetics and boost the biodistribution of medicinal drugs to target organs.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&lt;EndNote&gt;&lt;Cite&gt;&lt;Author&gt;Deb&lt;/Author&gt;&lt;Year&gt;2017&lt;/Year&gt;&lt;RecNum&gt;14&lt;/RecNum&gt;&lt;DisplayText&gt;[4, 5]&lt;/DisplayText&gt;&lt;record&gt;&lt;rec-number&gt;14&lt;/rec-number&gt;&lt;foreign-keys&gt;&lt;key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Cite&gt;&lt;RecNum&gt;80&lt;/RecNum&gt;&lt;record&gt;&lt;rec-number&gt;80&lt;/rec-number&gt;&lt;foreign-keys&gt;&lt;key app="EN" db-id="9rdsd02z3wstz6et5wvvwrzksz2edzpxe5wa"&gt;80&lt;/key&gt;&lt;/foreign-keys&gt;&lt;ref-type name="Journal Article"&gt;17&lt;/ref-type&gt;&lt;contributors&gt;&lt;authors&gt;&lt;author&gt;Berardi, Alberto&lt;/author&gt;&lt;author&gt;Bauhuber, Sonja&lt;/author&gt;&lt;author&gt;Sawafta, Obada&lt;/author&gt;&lt;author&gt;Warnke, Gernot&lt;/author&gt;&lt;/authors&gt;&lt;/contributors&gt;&lt;titles&gt;&lt;title&gt;Alginates as tablet disintegrants: Understanding disintegration mechanisms and defining ranges of applications&lt;/title&gt;&lt;secondary-title&gt;International Journal of Pharmaceutics&lt;/secondary-title&gt;&lt;/titles&gt;&lt;periodical&gt;&lt;full-title&gt;International Journal of Pharmaceutics&lt;/full-title&gt;&lt;/periodical&gt;&lt;pages&gt;120512&lt;/pages&gt;&lt;volume&gt;601&lt;/volume&gt;&lt;dates&gt;&lt;year&gt;2021&lt;/year&gt;&lt;pub-dates&gt;&lt;date&gt;03/01&lt;/date&gt;&lt;/pub-dates&gt;&lt;/dates&gt;&lt;urls&gt;&lt;/urls&gt;&lt;electronic-resource-num&gt;10.1016/j.ijpharm.2021.120512&lt;/electronic-resource-num&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4" w:tooltip="Deb, 2017 #14" w:history="1">
        <w:r w:rsidRPr="00684D86">
          <w:rPr>
            <w:rFonts w:ascii="Times New Roman" w:hAnsi="Times New Roman" w:cs="Times New Roman"/>
            <w:noProof/>
            <w:sz w:val="20"/>
            <w:szCs w:val="20"/>
          </w:rPr>
          <w:t>4</w:t>
        </w:r>
      </w:hyperlink>
      <w:r w:rsidRPr="00684D86">
        <w:rPr>
          <w:rFonts w:ascii="Times New Roman" w:hAnsi="Times New Roman" w:cs="Times New Roman"/>
          <w:noProof/>
          <w:sz w:val="20"/>
          <w:szCs w:val="20"/>
        </w:rPr>
        <w:t xml:space="preserve">, </w:t>
      </w:r>
      <w:hyperlink w:anchor="_ENREF_5" w:tooltip="Berardi, 2021 #80" w:history="1">
        <w:r w:rsidRPr="00684D86">
          <w:rPr>
            <w:rFonts w:ascii="Times New Roman" w:hAnsi="Times New Roman" w:cs="Times New Roman"/>
            <w:noProof/>
            <w:sz w:val="20"/>
            <w:szCs w:val="20"/>
          </w:rPr>
          <w:t>5</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684D86" w:rsidRDefault="00684D86" w:rsidP="00684D86">
      <w:pPr>
        <w:pStyle w:val="ListParagraph"/>
        <w:numPr>
          <w:ilvl w:val="0"/>
          <w:numId w:val="3"/>
        </w:numPr>
        <w:jc w:val="both"/>
        <w:rPr>
          <w:rFonts w:ascii="Times New Roman" w:hAnsi="Times New Roman" w:cs="Times New Roman"/>
          <w:sz w:val="20"/>
          <w:szCs w:val="20"/>
        </w:rPr>
      </w:pPr>
      <w:r w:rsidRPr="00684D86">
        <w:rPr>
          <w:rFonts w:ascii="Times New Roman" w:hAnsi="Times New Roman" w:cs="Times New Roman"/>
          <w:bCs/>
          <w:iCs/>
          <w:sz w:val="20"/>
          <w:szCs w:val="20"/>
        </w:rPr>
        <w:t>Stabilization of the drug:</w:t>
      </w:r>
      <w:r w:rsidRPr="00684D86">
        <w:rPr>
          <w:rFonts w:ascii="Times New Roman" w:hAnsi="Times New Roman" w:cs="Times New Roman"/>
          <w:sz w:val="20"/>
          <w:szCs w:val="20"/>
        </w:rPr>
        <w:t>The polymer can shield the medicine from the physiological setting, improving its in vivo stability.</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4" w:tooltip="Deb, 2017 #14" w:history="1">
        <w:r w:rsidRPr="00684D86">
          <w:rPr>
            <w:rFonts w:ascii="Times New Roman" w:hAnsi="Times New Roman" w:cs="Times New Roman"/>
            <w:noProof/>
            <w:sz w:val="20"/>
            <w:szCs w:val="20"/>
          </w:rPr>
          <w:t>4</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684D86" w:rsidRDefault="00684D86" w:rsidP="00684D86">
      <w:pPr>
        <w:pStyle w:val="ListParagraph"/>
        <w:numPr>
          <w:ilvl w:val="0"/>
          <w:numId w:val="3"/>
        </w:numPr>
        <w:jc w:val="both"/>
        <w:rPr>
          <w:rFonts w:ascii="Times New Roman" w:hAnsi="Times New Roman" w:cs="Times New Roman"/>
          <w:sz w:val="20"/>
          <w:szCs w:val="20"/>
        </w:rPr>
      </w:pPr>
      <w:r w:rsidRPr="00684D86">
        <w:rPr>
          <w:rFonts w:ascii="Times New Roman" w:hAnsi="Times New Roman" w:cs="Times New Roman"/>
          <w:bCs/>
          <w:iCs/>
          <w:sz w:val="20"/>
          <w:szCs w:val="20"/>
        </w:rPr>
        <w:t>Localized delivery of drug:</w:t>
      </w:r>
      <w:r w:rsidRPr="00684D86">
        <w:rPr>
          <w:rFonts w:ascii="Times New Roman" w:hAnsi="Times New Roman" w:cs="Times New Roman"/>
          <w:sz w:val="20"/>
          <w:szCs w:val="20"/>
        </w:rPr>
        <w:t xml:space="preserve">Systemic exposure of the drug can be decreased since the drug can be execute straight at the location where biological activity is required.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4" w:tooltip="Deb, 2017 #14" w:history="1">
        <w:r w:rsidRPr="00684D86">
          <w:rPr>
            <w:rFonts w:ascii="Times New Roman" w:hAnsi="Times New Roman" w:cs="Times New Roman"/>
            <w:noProof/>
            <w:sz w:val="20"/>
            <w:szCs w:val="20"/>
          </w:rPr>
          <w:t>4</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684D86" w:rsidRDefault="00684D86" w:rsidP="00684D86">
      <w:pPr>
        <w:pStyle w:val="ListParagraph"/>
        <w:numPr>
          <w:ilvl w:val="0"/>
          <w:numId w:val="3"/>
        </w:numPr>
        <w:jc w:val="both"/>
        <w:rPr>
          <w:rFonts w:ascii="Times New Roman" w:hAnsi="Times New Roman" w:cs="Times New Roman"/>
          <w:sz w:val="20"/>
          <w:szCs w:val="20"/>
        </w:rPr>
      </w:pPr>
      <w:r w:rsidRPr="00684D86">
        <w:rPr>
          <w:rFonts w:ascii="Times New Roman" w:hAnsi="Times New Roman" w:cs="Times New Roman"/>
          <w:bCs/>
          <w:iCs/>
          <w:sz w:val="20"/>
          <w:szCs w:val="20"/>
        </w:rPr>
        <w:t>Controlled transmission of drug :</w:t>
      </w:r>
      <w:r w:rsidRPr="00684D86">
        <w:rPr>
          <w:rFonts w:ascii="Times New Roman" w:hAnsi="Times New Roman" w:cs="Times New Roman"/>
          <w:sz w:val="20"/>
          <w:szCs w:val="20"/>
        </w:rPr>
        <w:t>The medication is allow to leave from the capsule in the course of time, and transdermic drug release  systems, focused, and insulin are hardly the  examples of novel drug delivery systems.</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&lt;EndNote&gt;&lt;Cite&gt;&lt;Author&gt;Shaikh Ashiya K. &lt;/Author&gt;&lt;Year&gt;May 2020 &lt;/Year&gt;&lt;RecNum&gt;38&lt;/RecNum&gt;&lt;DisplayText&gt;[6]&lt;/DisplayText&gt;&lt;record&gt;&lt;rec-number&gt;38&lt;/rec-number&gt;&lt;foreign-keys&gt;&lt;key app="EN" db-id="9rdsd02z3wstz6et5wvvwrzksz2edzpxe5wa"&gt;38&lt;/key&gt;&lt;/foreign-keys&gt;&lt;ref-type name="Journal Article"&gt;17&lt;/ref-type&gt;&lt;contributors&gt;&lt;authors&gt;&lt;author&gt;Shaikh Ashiya K. , Joshi Deepak A. , Gali vidyasagar , Bavage Shyamlila B. , Bavage Nandkishor B&lt;/author&gt;&lt;/authors&gt;&lt;/contributors&gt;&lt;titles&gt;&lt;title&gt;A Polymer Used in the Novel Drug Delivery System&lt;/title&gt;&lt;secondary-title&gt;INTERNATIONAL JOURNAL OF INNOVATIVE RESEARCH IN TECHNOLOGY &lt;/secondary-title&gt;&lt;/titles&gt;&lt;periodical&gt;&lt;full-title&gt;INTERNATIONAL JOURNAL OF INNOVATIVE RESEARCH IN TECHNOLOGY&lt;/full-title&gt;&lt;/periodical&gt;&lt;volume&gt;Volume 6&lt;/volume&gt;&lt;number&gt;Issue 12 &lt;/number&gt;&lt;dates&gt;&lt;year&gt;May 2020 &lt;/year&gt;&lt;/dates&gt;&lt;isbn&gt;ISSN: 2349-6002 &lt;/isbn&gt;&lt;urls&gt;&lt;/urls&gt;&lt;/record&gt;&lt;/Cite&gt;&lt;/EndNote&gt;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6" w:tooltip="Shaikh Ashiya K. , May 2020  #38" w:history="1">
        <w:r w:rsidRPr="00684D86">
          <w:rPr>
            <w:rFonts w:ascii="Times New Roman" w:hAnsi="Times New Roman" w:cs="Times New Roman"/>
            <w:noProof/>
            <w:sz w:val="20"/>
            <w:szCs w:val="20"/>
          </w:rPr>
          <w:t>6</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684D86" w:rsidRDefault="00684D86" w:rsidP="00684D86">
      <w:pPr>
        <w:pStyle w:val="ListParagraph"/>
        <w:numPr>
          <w:ilvl w:val="0"/>
          <w:numId w:val="3"/>
        </w:numPr>
        <w:jc w:val="both"/>
        <w:rPr>
          <w:rFonts w:ascii="Times New Roman" w:hAnsi="Times New Roman" w:cs="Times New Roman"/>
          <w:sz w:val="20"/>
          <w:szCs w:val="20"/>
        </w:rPr>
      </w:pPr>
      <w:r w:rsidRPr="00684D86">
        <w:rPr>
          <w:rFonts w:ascii="Times New Roman" w:hAnsi="Times New Roman" w:cs="Times New Roman"/>
          <w:bCs/>
          <w:iCs/>
          <w:sz w:val="20"/>
          <w:szCs w:val="20"/>
        </w:rPr>
        <w:t>Lack of side effect:</w:t>
      </w:r>
      <w:r w:rsidRPr="00684D86">
        <w:rPr>
          <w:rFonts w:ascii="Times New Roman" w:hAnsi="Times New Roman" w:cs="Times New Roman"/>
          <w:sz w:val="20"/>
          <w:szCs w:val="20"/>
        </w:rPr>
        <w:t xml:space="preserve"> they provide the imperative safety without any side effect .</w:t>
      </w:r>
      <w:r w:rsidR="003779B6" w:rsidRPr="00684D86">
        <w:rPr>
          <w:rFonts w:ascii="Times New Roman" w:hAnsi="Times New Roman" w:cs="Times New Roman"/>
          <w:sz w:val="20"/>
          <w:szCs w:val="20"/>
        </w:rPr>
        <w:fldChar w:fldCharType="begin"/>
      </w:r>
      <w:r w:rsidRPr="00684D86">
        <w:rPr>
          <w:rFonts w:ascii="Times New Roman" w:hAnsi="Times New Roman" w:cs="Times New Roman"/>
          <w:sz w:val="20"/>
          <w:szCs w:val="20"/>
        </w:rPr>
        <w:instrText xml:space="preserve"> ADDIN EN.CITE &lt;EndNote&gt;&lt;Cite&gt;&lt;Author&gt;S&lt;/Author&gt;&lt;Year&gt;April 19, 2022&lt;/Year&gt;&lt;RecNum&gt;29&lt;/RecNum&gt;&lt;DisplayText&gt;[7]&lt;/DisplayText&gt;&lt;record&gt;&lt;rec-number&gt;29&lt;/rec-number&gt;&lt;foreign-keys&gt;&lt;key app="EN" db-id="9rdsd02z3wstz6et5wvvwrzksz2edzpxe5wa"&gt;29&lt;/key&gt;&lt;/foreign-keys&gt;&lt;ref-type name="Journal Article"&gt;17&lt;/ref-type&gt;&lt;contributors&gt;&lt;authors&gt;&lt;author&gt;Murti Y* and Singh S&lt;/author&gt;&lt;/authors&gt;&lt;/contributors&gt;&lt;titles&gt;&lt;title&gt;Application of Plant Based Natural Polymer in Drug Delivery System-A Critical Overview&lt;/title&gt;&lt;secondary-title&gt;Open Access of Journal of Pharmaceutical research&lt;/secondary-title&gt;&lt;/titles&gt;&lt;periodical&gt;&lt;full-title&gt;Open Access of Journal of Pharmaceutical research&lt;/full-title&gt;&lt;/periodical&gt;&lt;volume&gt;Volume 6 &lt;/volume&gt;&lt;number&gt;Issue 2&lt;/number&gt;&lt;dates&gt;&lt;year&gt;April 19, 2022&lt;/year&gt;&lt;/dates&gt;&lt;isbn&gt;ISSN; 2574-7797&lt;/isbn&gt;&lt;urls&gt;&lt;/urls&gt;&lt;/record&gt;&lt;/Cite&gt;&lt;/EndNote&gt;</w:instrText>
      </w:r>
      <w:r w:rsidR="003779B6" w:rsidRPr="00684D86">
        <w:rPr>
          <w:rFonts w:ascii="Times New Roman" w:hAnsi="Times New Roman" w:cs="Times New Roman"/>
          <w:sz w:val="20"/>
          <w:szCs w:val="20"/>
        </w:rPr>
        <w:fldChar w:fldCharType="separate"/>
      </w:r>
      <w:r w:rsidRPr="00684D86">
        <w:rPr>
          <w:rFonts w:ascii="Times New Roman" w:hAnsi="Times New Roman" w:cs="Times New Roman"/>
          <w:noProof/>
          <w:sz w:val="20"/>
          <w:szCs w:val="20"/>
        </w:rPr>
        <w:t>[</w:t>
      </w:r>
      <w:hyperlink w:anchor="_ENREF_7" w:tooltip="S, April 19, 2022 #29" w:history="1">
        <w:r w:rsidRPr="00684D86">
          <w:rPr>
            <w:rFonts w:ascii="Times New Roman" w:hAnsi="Times New Roman" w:cs="Times New Roman"/>
            <w:noProof/>
            <w:sz w:val="20"/>
            <w:szCs w:val="20"/>
          </w:rPr>
          <w:t>7</w:t>
        </w:r>
      </w:hyperlink>
      <w:r w:rsidRPr="00684D86">
        <w:rPr>
          <w:rFonts w:ascii="Times New Roman" w:hAnsi="Times New Roman" w:cs="Times New Roman"/>
          <w:noProof/>
          <w:sz w:val="20"/>
          <w:szCs w:val="20"/>
        </w:rPr>
        <w:t>]</w:t>
      </w:r>
      <w:r w:rsidR="003779B6" w:rsidRPr="00684D86">
        <w:rPr>
          <w:rFonts w:ascii="Times New Roman" w:hAnsi="Times New Roman" w:cs="Times New Roman"/>
          <w:sz w:val="20"/>
          <w:szCs w:val="20"/>
        </w:rPr>
        <w:fldChar w:fldCharType="end"/>
      </w:r>
    </w:p>
    <w:p w:rsidR="00684D86" w:rsidRPr="00DF48D5" w:rsidRDefault="00684D86" w:rsidP="00684D86">
      <w:pPr>
        <w:pStyle w:val="ListParagraph"/>
        <w:numPr>
          <w:ilvl w:val="0"/>
          <w:numId w:val="3"/>
        </w:numPr>
        <w:jc w:val="both"/>
        <w:rPr>
          <w:rFonts w:ascii="Times New Roman" w:hAnsi="Times New Roman" w:cs="Times New Roman"/>
          <w:sz w:val="20"/>
          <w:szCs w:val="20"/>
        </w:rPr>
      </w:pPr>
      <w:r w:rsidRPr="00684D86">
        <w:rPr>
          <w:rFonts w:ascii="Times New Roman" w:hAnsi="Times New Roman" w:cs="Times New Roman"/>
          <w:bCs/>
          <w:iCs/>
          <w:sz w:val="20"/>
          <w:szCs w:val="20"/>
        </w:rPr>
        <w:t>Attainability:</w:t>
      </w:r>
      <w:r w:rsidRPr="00684D86">
        <w:rPr>
          <w:rFonts w:ascii="Times New Roman" w:hAnsi="Times New Roman" w:cs="Times New Roman"/>
          <w:sz w:val="20"/>
          <w:szCs w:val="20"/>
        </w:rPr>
        <w:t>They are available in large quantities all over the place</w:t>
      </w:r>
      <w:r w:rsidRPr="00684D86">
        <w:rPr>
          <w:rFonts w:ascii="Times New Roman" w:hAnsi="Times New Roman" w:cs="Times New Roman"/>
          <w:b/>
          <w:sz w:val="20"/>
          <w:szCs w:val="20"/>
        </w:rPr>
        <w:t>.</w:t>
      </w:r>
      <w:r w:rsidR="003779B6" w:rsidRPr="00684D86">
        <w:rPr>
          <w:rFonts w:ascii="Times New Roman" w:hAnsi="Times New Roman" w:cs="Times New Roman"/>
          <w:bCs/>
          <w:sz w:val="20"/>
          <w:szCs w:val="20"/>
        </w:rPr>
        <w:fldChar w:fldCharType="begin"/>
      </w:r>
      <w:r w:rsidRPr="00684D86">
        <w:rPr>
          <w:rFonts w:ascii="Times New Roman" w:hAnsi="Times New Roman" w:cs="Times New Roman"/>
          <w:bCs/>
          <w:sz w:val="20"/>
          <w:szCs w:val="20"/>
        </w:rPr>
        <w:instrText xml:space="preserve"> ADDIN EN.CITE &lt;EndNote&gt;&lt;Cite&gt;&lt;Author&gt;S&lt;/Author&gt;&lt;Year&gt;April 19, 2022&lt;/Year&gt;&lt;RecNum&gt;29&lt;/RecNum&gt;&lt;DisplayText&gt;[7]&lt;/DisplayText&gt;&lt;record&gt;&lt;rec-number&gt;29&lt;/rec-number&gt;&lt;foreign-keys&gt;&lt;key app="EN" db-id="9rdsd02z3wstz6et5wvvwrzksz2edzpxe5wa"&gt;29&lt;/key&gt;&lt;/foreign-keys&gt;&lt;ref-type name="Journal Article"&gt;17&lt;/ref-type&gt;&lt;contributors&gt;&lt;authors&gt;&lt;author&gt;Murti Y* and Singh S&lt;/author&gt;&lt;/authors&gt;&lt;/contributors&gt;&lt;titles&gt;&lt;title&gt;Application of Plant Based Natural Polymer in Drug Delivery System-A Critical Overview&lt;/title&gt;&lt;secondary-title&gt;Open Access of Journal of Pharmaceutical research&lt;/secondary-title&gt;&lt;/titles&gt;&lt;periodical&gt;&lt;full-title&gt;Open Access of Journal of Pharmaceutical research&lt;/full-title&gt;&lt;/periodical&gt;&lt;volume&gt;Volume 6 &lt;/volume&gt;&lt;number&gt;Issue 2&lt;/number&gt;&lt;dates&gt;&lt;year&gt;April 19, 2022&lt;/year&gt;&lt;/dates&gt;&lt;isbn&gt;ISSN; 2574-7797&lt;/isbn&gt;&lt;urls&gt;&lt;/urls&gt;&lt;/record&gt;&lt;/Cite&gt;&lt;/EndNote&gt;</w:instrText>
      </w:r>
      <w:r w:rsidR="003779B6" w:rsidRPr="00684D86">
        <w:rPr>
          <w:rFonts w:ascii="Times New Roman" w:hAnsi="Times New Roman" w:cs="Times New Roman"/>
          <w:bCs/>
          <w:sz w:val="20"/>
          <w:szCs w:val="20"/>
        </w:rPr>
        <w:fldChar w:fldCharType="separate"/>
      </w:r>
      <w:r w:rsidRPr="00684D86">
        <w:rPr>
          <w:rFonts w:ascii="Times New Roman" w:hAnsi="Times New Roman" w:cs="Times New Roman"/>
          <w:bCs/>
          <w:noProof/>
          <w:sz w:val="20"/>
          <w:szCs w:val="20"/>
        </w:rPr>
        <w:t>[</w:t>
      </w:r>
      <w:hyperlink w:anchor="_ENREF_7" w:tooltip="S, April 19, 2022 #29" w:history="1">
        <w:r w:rsidRPr="00684D86">
          <w:rPr>
            <w:rFonts w:ascii="Times New Roman" w:hAnsi="Times New Roman" w:cs="Times New Roman"/>
            <w:bCs/>
            <w:noProof/>
            <w:sz w:val="20"/>
            <w:szCs w:val="20"/>
          </w:rPr>
          <w:t>7</w:t>
        </w:r>
      </w:hyperlink>
      <w:r w:rsidRPr="00684D86">
        <w:rPr>
          <w:rFonts w:ascii="Times New Roman" w:hAnsi="Times New Roman" w:cs="Times New Roman"/>
          <w:bCs/>
          <w:noProof/>
          <w:sz w:val="20"/>
          <w:szCs w:val="20"/>
        </w:rPr>
        <w:t>]</w:t>
      </w:r>
      <w:r w:rsidR="003779B6" w:rsidRPr="00684D86">
        <w:rPr>
          <w:rFonts w:ascii="Times New Roman" w:hAnsi="Times New Roman" w:cs="Times New Roman"/>
          <w:bCs/>
          <w:sz w:val="20"/>
          <w:szCs w:val="20"/>
        </w:rPr>
        <w:fldChar w:fldCharType="end"/>
      </w:r>
    </w:p>
    <w:p w:rsidR="00DF48D5" w:rsidRPr="00684D86" w:rsidRDefault="00DF48D5" w:rsidP="00DF48D5">
      <w:pPr>
        <w:pStyle w:val="ListParagraph"/>
        <w:ind w:left="1080"/>
        <w:jc w:val="both"/>
        <w:rPr>
          <w:rFonts w:ascii="Times New Roman" w:hAnsi="Times New Roman" w:cs="Times New Roman"/>
          <w:sz w:val="20"/>
          <w:szCs w:val="20"/>
        </w:rPr>
      </w:pPr>
    </w:p>
    <w:p w:rsidR="00684D86" w:rsidRPr="00993F1B" w:rsidRDefault="00684D86" w:rsidP="00684D86">
      <w:pPr>
        <w:pStyle w:val="ListParagraph"/>
        <w:numPr>
          <w:ilvl w:val="0"/>
          <w:numId w:val="2"/>
        </w:numPr>
        <w:jc w:val="both"/>
        <w:rPr>
          <w:rFonts w:ascii="Times New Roman" w:hAnsi="Times New Roman" w:cs="Times New Roman"/>
          <w:bCs/>
          <w:sz w:val="20"/>
          <w:szCs w:val="20"/>
        </w:rPr>
      </w:pPr>
      <w:r w:rsidRPr="00993F1B">
        <w:rPr>
          <w:rFonts w:ascii="Times New Roman" w:hAnsi="Times New Roman" w:cs="Times New Roman"/>
          <w:b/>
          <w:sz w:val="20"/>
          <w:szCs w:val="20"/>
        </w:rPr>
        <w:t xml:space="preserve">Drawbacks </w:t>
      </w:r>
      <w:r w:rsidR="003779B6" w:rsidRPr="00993F1B">
        <w:rPr>
          <w:rFonts w:ascii="Times New Roman" w:hAnsi="Times New Roman" w:cs="Times New Roman"/>
          <w:bCs/>
          <w:sz w:val="20"/>
          <w:szCs w:val="20"/>
        </w:rPr>
        <w:fldChar w:fldCharType="begin"/>
      </w:r>
      <w:r w:rsidRPr="00993F1B">
        <w:rPr>
          <w:rFonts w:ascii="Times New Roman" w:hAnsi="Times New Roman" w:cs="Times New Roman"/>
          <w:bCs/>
          <w:sz w:val="20"/>
          <w:szCs w:val="20"/>
        </w:rPr>
        <w:instrText xml:space="preserve"> ADDIN EN.CITE &lt;EndNote&gt;&lt;Cite&gt;&lt;Author&gt;Kaushik&lt;/Author&gt;&lt;Year&gt;2016&lt;/Year&gt;&lt;RecNum&gt;39&lt;/RecNum&gt;&lt;DisplayText&gt;[8]&lt;/DisplayText&gt;&lt;record&gt;&lt;rec-number&gt;39&lt;/rec-number&gt;&lt;foreign-keys&gt;&lt;key app="EN" db-id="9rdsd02z3wstz6et5wvvwrzksz2edzpxe5wa"&gt;39&lt;/key&gt;&lt;/foreign-keys&gt;&lt;ref-type name="Journal Article"&gt;17&lt;/ref-type&gt;&lt;contributors&gt;&lt;authors&gt;&lt;author&gt;Kaushik, K.&lt;/author&gt;&lt;author&gt;Sharma, Ram Babu&lt;/author&gt;&lt;author&gt;Agarwal, S.&lt;/author&gt;&lt;/authors&gt;&lt;/contributors&gt;&lt;titles&gt;&lt;title&gt;Natural polymers and their applications&lt;/title&gt;&lt;secondary-title&gt;International Journal of Pharmaceutical Sciences Review and Research&lt;/secondary-title&gt;&lt;/titles&gt;&lt;periodical&gt;&lt;full-title&gt;International Journal of Pharmaceutical Sciences Review and Research&lt;/full-title&gt;&lt;/periodical&gt;&lt;pages&gt;30-36&lt;/pages&gt;&lt;volume&gt;37&lt;/volume&gt;&lt;dates&gt;&lt;year&gt;2016&lt;/year&gt;&lt;pub-dates&gt;&lt;date&gt;01/01&lt;/date&gt;&lt;/pub-dates&gt;&lt;/dates&gt;&lt;urls&gt;&lt;/urls&gt;&lt;/record&gt;&lt;/Cite&gt;&lt;/EndNote&gt;</w:instrText>
      </w:r>
      <w:r w:rsidR="003779B6" w:rsidRPr="00993F1B">
        <w:rPr>
          <w:rFonts w:ascii="Times New Roman" w:hAnsi="Times New Roman" w:cs="Times New Roman"/>
          <w:bCs/>
          <w:sz w:val="20"/>
          <w:szCs w:val="20"/>
        </w:rPr>
        <w:fldChar w:fldCharType="separate"/>
      </w:r>
      <w:r w:rsidRPr="00993F1B">
        <w:rPr>
          <w:rFonts w:ascii="Times New Roman" w:hAnsi="Times New Roman" w:cs="Times New Roman"/>
          <w:bCs/>
          <w:noProof/>
          <w:sz w:val="20"/>
          <w:szCs w:val="20"/>
        </w:rPr>
        <w:t>[</w:t>
      </w:r>
      <w:hyperlink w:anchor="_ENREF_8" w:tooltip="Kaushik, 2016 #39" w:history="1">
        <w:r w:rsidRPr="00993F1B">
          <w:rPr>
            <w:rFonts w:ascii="Times New Roman" w:hAnsi="Times New Roman" w:cs="Times New Roman"/>
            <w:bCs/>
            <w:noProof/>
            <w:sz w:val="20"/>
            <w:szCs w:val="20"/>
          </w:rPr>
          <w:t>8</w:t>
        </w:r>
      </w:hyperlink>
      <w:r w:rsidRPr="00993F1B">
        <w:rPr>
          <w:rFonts w:ascii="Times New Roman" w:hAnsi="Times New Roman" w:cs="Times New Roman"/>
          <w:bCs/>
          <w:noProof/>
          <w:sz w:val="20"/>
          <w:szCs w:val="20"/>
        </w:rPr>
        <w:t>]</w:t>
      </w:r>
      <w:r w:rsidR="003779B6" w:rsidRPr="00993F1B">
        <w:rPr>
          <w:rFonts w:ascii="Times New Roman" w:hAnsi="Times New Roman" w:cs="Times New Roman"/>
          <w:bCs/>
          <w:sz w:val="20"/>
          <w:szCs w:val="20"/>
        </w:rPr>
        <w:fldChar w:fldCharType="end"/>
      </w:r>
    </w:p>
    <w:p w:rsidR="00684D86" w:rsidRPr="00993F1B" w:rsidRDefault="00684D86" w:rsidP="00684D86">
      <w:pPr>
        <w:pStyle w:val="ListParagraph"/>
        <w:numPr>
          <w:ilvl w:val="0"/>
          <w:numId w:val="4"/>
        </w:numPr>
        <w:ind w:left="1134"/>
        <w:jc w:val="both"/>
        <w:rPr>
          <w:rFonts w:ascii="Times New Roman" w:hAnsi="Times New Roman" w:cs="Times New Roman"/>
          <w:bCs/>
          <w:sz w:val="20"/>
          <w:szCs w:val="20"/>
        </w:rPr>
      </w:pPr>
      <w:r>
        <w:rPr>
          <w:rFonts w:ascii="Times New Roman" w:hAnsi="Times New Roman" w:cs="Times New Roman"/>
          <w:bCs/>
          <w:iCs/>
          <w:sz w:val="20"/>
          <w:szCs w:val="20"/>
        </w:rPr>
        <w:t>Foreign matter: Throughout the time of preparation</w:t>
      </w:r>
      <w:r>
        <w:rPr>
          <w:rFonts w:ascii="Times New Roman" w:hAnsi="Times New Roman" w:cs="Times New Roman"/>
          <w:sz w:val="20"/>
          <w:szCs w:val="20"/>
        </w:rPr>
        <w:t xml:space="preserve">, they are uncover  </w:t>
      </w:r>
      <w:r w:rsidRPr="00993F1B">
        <w:rPr>
          <w:rFonts w:ascii="Times New Roman" w:hAnsi="Times New Roman" w:cs="Times New Roman"/>
          <w:sz w:val="20"/>
          <w:szCs w:val="20"/>
        </w:rPr>
        <w:t>to</w:t>
      </w:r>
      <w:r>
        <w:rPr>
          <w:rFonts w:ascii="Times New Roman" w:hAnsi="Times New Roman" w:cs="Times New Roman"/>
          <w:sz w:val="20"/>
          <w:szCs w:val="20"/>
        </w:rPr>
        <w:t>the surrounding  environment so  there are possibility of microorganism pollutant</w:t>
      </w:r>
      <w:r w:rsidRPr="00993F1B">
        <w:rPr>
          <w:rFonts w:ascii="Times New Roman" w:hAnsi="Times New Roman" w:cs="Times New Roman"/>
          <w:sz w:val="20"/>
          <w:szCs w:val="20"/>
        </w:rPr>
        <w:t>.</w:t>
      </w:r>
    </w:p>
    <w:p w:rsidR="00684D86" w:rsidRPr="00993F1B" w:rsidRDefault="00684D86" w:rsidP="00684D86">
      <w:pPr>
        <w:pStyle w:val="ListParagraph"/>
        <w:numPr>
          <w:ilvl w:val="0"/>
          <w:numId w:val="4"/>
        </w:numPr>
        <w:ind w:left="1134"/>
        <w:jc w:val="both"/>
        <w:rPr>
          <w:rFonts w:ascii="Times New Roman" w:hAnsi="Times New Roman" w:cs="Times New Roman"/>
          <w:bCs/>
          <w:sz w:val="20"/>
          <w:szCs w:val="20"/>
        </w:rPr>
      </w:pPr>
      <w:r>
        <w:rPr>
          <w:rFonts w:ascii="Times New Roman" w:hAnsi="Times New Roman" w:cs="Times New Roman"/>
          <w:bCs/>
          <w:iCs/>
          <w:sz w:val="20"/>
          <w:szCs w:val="20"/>
        </w:rPr>
        <w:t xml:space="preserve"> Dissimilarities between batches</w:t>
      </w:r>
      <w:r w:rsidRPr="00993F1B">
        <w:rPr>
          <w:rFonts w:ascii="Times New Roman" w:hAnsi="Times New Roman" w:cs="Times New Roman"/>
          <w:bCs/>
          <w:iCs/>
          <w:sz w:val="20"/>
          <w:szCs w:val="20"/>
        </w:rPr>
        <w:t>:</w:t>
      </w:r>
      <w:r w:rsidRPr="00993F1B">
        <w:rPr>
          <w:rFonts w:ascii="Times New Roman" w:hAnsi="Times New Roman" w:cs="Times New Roman"/>
          <w:sz w:val="20"/>
          <w:szCs w:val="20"/>
        </w:rPr>
        <w:t>Natural polymer formation is reliant on the environment and numerous biotic and abiotic elements, whereas synthetic manufacturing is a regulated process with defined number of materials.</w:t>
      </w:r>
    </w:p>
    <w:p w:rsidR="00684D86" w:rsidRPr="00993F1B" w:rsidRDefault="00684D86" w:rsidP="00684D86">
      <w:pPr>
        <w:pStyle w:val="ListParagraph"/>
        <w:numPr>
          <w:ilvl w:val="0"/>
          <w:numId w:val="4"/>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The uncontrolled rate of hydration:</w:t>
      </w:r>
      <w:r w:rsidRPr="00993F1B">
        <w:rPr>
          <w:rFonts w:ascii="Times New Roman" w:hAnsi="Times New Roman" w:cs="Times New Roman"/>
          <w:sz w:val="20"/>
          <w:szCs w:val="20"/>
        </w:rPr>
        <w:t xml:space="preserve">The number of chemical elements existing in a specific substance may vary due </w:t>
      </w:r>
      <w:r>
        <w:rPr>
          <w:rFonts w:ascii="Times New Roman" w:hAnsi="Times New Roman" w:cs="Times New Roman"/>
          <w:sz w:val="20"/>
          <w:szCs w:val="20"/>
        </w:rPr>
        <w:t xml:space="preserve">to dissimilarity in the assembling of raw materials at different </w:t>
      </w:r>
      <w:r w:rsidRPr="00993F1B">
        <w:rPr>
          <w:rFonts w:ascii="Times New Roman" w:hAnsi="Times New Roman" w:cs="Times New Roman"/>
          <w:sz w:val="20"/>
          <w:szCs w:val="20"/>
        </w:rPr>
        <w:t xml:space="preserve"> times, as well as d</w:t>
      </w:r>
      <w:r>
        <w:rPr>
          <w:rFonts w:ascii="Times New Roman" w:hAnsi="Times New Roman" w:cs="Times New Roman"/>
          <w:sz w:val="20"/>
          <w:szCs w:val="20"/>
        </w:rPr>
        <w:t>ifferences in geography, order, and weather pattern</w:t>
      </w:r>
      <w:r w:rsidRPr="00993F1B">
        <w:rPr>
          <w:rFonts w:ascii="Times New Roman" w:hAnsi="Times New Roman" w:cs="Times New Roman"/>
          <w:sz w:val="20"/>
          <w:szCs w:val="20"/>
        </w:rPr>
        <w:t>.</w:t>
      </w:r>
    </w:p>
    <w:p w:rsidR="00684D86" w:rsidRPr="00993F1B" w:rsidRDefault="00684D86" w:rsidP="00684D86">
      <w:pPr>
        <w:pStyle w:val="ListParagraph"/>
        <w:numPr>
          <w:ilvl w:val="0"/>
          <w:numId w:val="4"/>
        </w:numPr>
        <w:ind w:left="1134"/>
        <w:jc w:val="both"/>
        <w:rPr>
          <w:rFonts w:ascii="Times New Roman" w:hAnsi="Times New Roman" w:cs="Times New Roman"/>
          <w:bCs/>
          <w:sz w:val="20"/>
          <w:szCs w:val="20"/>
        </w:rPr>
      </w:pPr>
      <w:r>
        <w:rPr>
          <w:rFonts w:ascii="Times New Roman" w:hAnsi="Times New Roman" w:cs="Times New Roman"/>
          <w:bCs/>
          <w:iCs/>
          <w:sz w:val="20"/>
          <w:szCs w:val="20"/>
        </w:rPr>
        <w:t>Delay Procedure</w:t>
      </w:r>
      <w:r w:rsidRPr="00993F1B">
        <w:rPr>
          <w:rFonts w:ascii="Times New Roman" w:hAnsi="Times New Roman" w:cs="Times New Roman"/>
          <w:bCs/>
          <w:iCs/>
          <w:sz w:val="20"/>
          <w:szCs w:val="20"/>
        </w:rPr>
        <w:t>:</w:t>
      </w:r>
      <w:r w:rsidRPr="00993F1B">
        <w:rPr>
          <w:rFonts w:ascii="Times New Roman" w:hAnsi="Times New Roman" w:cs="Times New Roman"/>
          <w:sz w:val="20"/>
          <w:szCs w:val="20"/>
        </w:rPr>
        <w:t>Nat</w:t>
      </w:r>
      <w:r>
        <w:rPr>
          <w:rFonts w:ascii="Times New Roman" w:hAnsi="Times New Roman" w:cs="Times New Roman"/>
          <w:sz w:val="20"/>
          <w:szCs w:val="20"/>
        </w:rPr>
        <w:t>ural polymers have step by step manufacturing as the creationbased on the ecological and lots of constituent</w:t>
      </w:r>
      <w:r w:rsidRPr="00993F1B">
        <w:rPr>
          <w:rFonts w:ascii="Times New Roman" w:hAnsi="Times New Roman" w:cs="Times New Roman"/>
          <w:sz w:val="20"/>
          <w:szCs w:val="20"/>
        </w:rPr>
        <w:t>.</w:t>
      </w:r>
    </w:p>
    <w:p w:rsidR="00684D86" w:rsidRPr="00993F1B" w:rsidRDefault="00684D86" w:rsidP="00684D86">
      <w:pPr>
        <w:pStyle w:val="ListParagraph"/>
        <w:numPr>
          <w:ilvl w:val="0"/>
          <w:numId w:val="4"/>
        </w:numPr>
        <w:ind w:left="1134"/>
        <w:jc w:val="both"/>
        <w:rPr>
          <w:rFonts w:ascii="Times New Roman" w:hAnsi="Times New Roman" w:cs="Times New Roman"/>
          <w:bCs/>
          <w:sz w:val="20"/>
          <w:szCs w:val="20"/>
        </w:rPr>
      </w:pPr>
      <w:r>
        <w:rPr>
          <w:rFonts w:ascii="Times New Roman" w:hAnsi="Times New Roman" w:cs="Times New Roman"/>
          <w:bCs/>
          <w:iCs/>
          <w:sz w:val="20"/>
          <w:szCs w:val="20"/>
        </w:rPr>
        <w:t>Heavy metal pollutant</w:t>
      </w:r>
      <w:r w:rsidRPr="00993F1B">
        <w:rPr>
          <w:rFonts w:ascii="Times New Roman" w:hAnsi="Times New Roman" w:cs="Times New Roman"/>
          <w:bCs/>
          <w:iCs/>
          <w:sz w:val="20"/>
          <w:szCs w:val="20"/>
        </w:rPr>
        <w:t>:</w:t>
      </w:r>
      <w:r>
        <w:rPr>
          <w:rFonts w:ascii="Times New Roman" w:hAnsi="Times New Roman" w:cs="Times New Roman"/>
          <w:sz w:val="20"/>
          <w:szCs w:val="20"/>
        </w:rPr>
        <w:t>There are possibilities of Heavy metal pollutants many times connected</w:t>
      </w:r>
      <w:r w:rsidRPr="00993F1B">
        <w:rPr>
          <w:rFonts w:ascii="Times New Roman" w:hAnsi="Times New Roman" w:cs="Times New Roman"/>
          <w:sz w:val="20"/>
          <w:szCs w:val="20"/>
        </w:rPr>
        <w:t xml:space="preserve"> with h</w:t>
      </w:r>
      <w:r>
        <w:rPr>
          <w:rFonts w:ascii="Times New Roman" w:hAnsi="Times New Roman" w:cs="Times New Roman"/>
          <w:sz w:val="20"/>
          <w:szCs w:val="20"/>
        </w:rPr>
        <w:t>erbal fillers</w:t>
      </w:r>
      <w:r w:rsidRPr="00993F1B">
        <w:rPr>
          <w:rFonts w:ascii="Times New Roman" w:hAnsi="Times New Roman" w:cs="Times New Roman"/>
          <w:sz w:val="20"/>
          <w:szCs w:val="20"/>
        </w:rPr>
        <w:t>.</w:t>
      </w:r>
    </w:p>
    <w:p w:rsidR="00684D86" w:rsidRPr="00993F1B" w:rsidRDefault="00684D86" w:rsidP="00684D86">
      <w:pPr>
        <w:pStyle w:val="ListParagraph"/>
        <w:tabs>
          <w:tab w:val="left" w:pos="8264"/>
        </w:tabs>
        <w:ind w:left="1134"/>
        <w:jc w:val="both"/>
        <w:rPr>
          <w:rFonts w:ascii="Times New Roman" w:hAnsi="Times New Roman" w:cs="Times New Roman"/>
          <w:bCs/>
          <w:sz w:val="20"/>
          <w:szCs w:val="20"/>
        </w:rPr>
      </w:pPr>
      <w:r w:rsidRPr="00993F1B">
        <w:rPr>
          <w:rFonts w:ascii="Times New Roman" w:hAnsi="Times New Roman" w:cs="Times New Roman"/>
          <w:bCs/>
          <w:sz w:val="20"/>
          <w:szCs w:val="20"/>
        </w:rPr>
        <w:tab/>
      </w:r>
    </w:p>
    <w:p w:rsidR="00684D86" w:rsidRPr="00993F1B" w:rsidRDefault="00684D86" w:rsidP="00684D86">
      <w:pPr>
        <w:pStyle w:val="ListParagraph"/>
        <w:numPr>
          <w:ilvl w:val="0"/>
          <w:numId w:val="1"/>
        </w:numPr>
        <w:jc w:val="both"/>
        <w:rPr>
          <w:rFonts w:ascii="Times New Roman" w:hAnsi="Times New Roman" w:cs="Times New Roman"/>
          <w:b/>
          <w:sz w:val="20"/>
          <w:szCs w:val="20"/>
        </w:rPr>
      </w:pPr>
      <w:r w:rsidRPr="00993F1B">
        <w:rPr>
          <w:rFonts w:ascii="Times New Roman" w:hAnsi="Times New Roman" w:cs="Times New Roman"/>
          <w:b/>
          <w:sz w:val="20"/>
          <w:szCs w:val="20"/>
        </w:rPr>
        <w:t>CLASSIFICATION</w:t>
      </w:r>
    </w:p>
    <w:p w:rsidR="00684D86" w:rsidRPr="00993F1B" w:rsidRDefault="00684D86" w:rsidP="00684D86">
      <w:pPr>
        <w:jc w:val="both"/>
        <w:rPr>
          <w:rFonts w:ascii="Times New Roman" w:hAnsi="Times New Roman" w:cs="Times New Roman"/>
          <w:sz w:val="24"/>
          <w:szCs w:val="24"/>
        </w:rPr>
      </w:pPr>
    </w:p>
    <w:p w:rsidR="00684D86" w:rsidRDefault="00684D86" w:rsidP="00684D86">
      <w:pPr>
        <w:pStyle w:val="ListParagraph"/>
        <w:ind w:left="1080"/>
        <w:jc w:val="both"/>
        <w:rPr>
          <w:rFonts w:ascii="Times New Roman" w:hAnsi="Times New Roman" w:cs="Times New Roman"/>
          <w:b/>
          <w:sz w:val="20"/>
          <w:szCs w:val="20"/>
        </w:rPr>
      </w:pPr>
      <w:r w:rsidRPr="00684D86">
        <w:rPr>
          <w:noProof/>
          <w:lang w:val="en-GB" w:eastAsia="en-GB"/>
        </w:rPr>
        <w:lastRenderedPageBreak/>
        <w:drawing>
          <wp:inline distT="0" distB="0" distL="0" distR="0">
            <wp:extent cx="4584700" cy="3467100"/>
            <wp:effectExtent l="19050" t="0" r="635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4419600"/>
                      <a:chOff x="838200" y="1524000"/>
                      <a:chExt cx="7924800" cy="4419600"/>
                    </a:xfrm>
                  </a:grpSpPr>
                  <a:sp>
                    <a:nvSpPr>
                      <a:cNvPr id="4" name="Rectangle 3"/>
                      <a:cNvSpPr/>
                    </a:nvSpPr>
                    <a:spPr>
                      <a:xfrm>
                        <a:off x="2819400" y="1524000"/>
                        <a:ext cx="3429000" cy="5334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Natural polymer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Arrow Connector 5"/>
                      <a:cNvCxnSpPr>
                        <a:stCxn id="4" idx="2"/>
                      </a:cNvCxnSpPr>
                    </a:nvCxnSpPr>
                    <a:spPr>
                      <a:xfrm rot="5400000">
                        <a:off x="3257550" y="1771650"/>
                        <a:ext cx="990600" cy="1562100"/>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7" name="Straight Arrow Connector 6"/>
                      <a:cNvCxnSpPr/>
                    </a:nvCxnSpPr>
                    <a:spPr>
                      <a:xfrm>
                        <a:off x="4495800" y="2057400"/>
                        <a:ext cx="1371600" cy="990600"/>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14" name="Rectangle 13"/>
                      <a:cNvSpPr/>
                    </a:nvSpPr>
                    <a:spPr>
                      <a:xfrm>
                        <a:off x="1981200" y="3048000"/>
                        <a:ext cx="1828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polysaccharide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5029200" y="3048000"/>
                        <a:ext cx="1828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protein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rot="5400000">
                        <a:off x="1943894" y="3695700"/>
                        <a:ext cx="380206" cy="794"/>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22" name="Rectangle 21"/>
                      <a:cNvSpPr/>
                    </a:nvSpPr>
                    <a:spPr>
                      <a:xfrm>
                        <a:off x="12954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Plant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Connector 24"/>
                      <a:cNvCxnSpPr/>
                    </a:nvCxnSpPr>
                    <a:spPr>
                      <a:xfrm rot="5400000">
                        <a:off x="3315494" y="3694906"/>
                        <a:ext cx="5334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27" name="Rectangle 26"/>
                      <a:cNvSpPr/>
                    </a:nvSpPr>
                    <a:spPr>
                      <a:xfrm>
                        <a:off x="62484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Animal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5400000">
                        <a:off x="5144294" y="3694906"/>
                        <a:ext cx="3810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rot="5400000">
                        <a:off x="6363494" y="3694906"/>
                        <a:ext cx="3810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36" name="Rectangle 35"/>
                      <a:cNvSpPr/>
                    </a:nvSpPr>
                    <a:spPr>
                      <a:xfrm>
                        <a:off x="4724400" y="3886200"/>
                        <a:ext cx="12954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Plant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30480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Animal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9" name="Straight Arrow Connector 38"/>
                      <a:cNvCxnSpPr/>
                    </a:nvCxnSpPr>
                    <a:spPr>
                      <a:xfrm rot="5400000">
                        <a:off x="1753394" y="4571206"/>
                        <a:ext cx="151606"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a:off x="838200" y="4572000"/>
                        <a:ext cx="19812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starch, </a:t>
                          </a:r>
                          <a:r>
                            <a:rPr lang="en-GB" sz="1200" dirty="0" err="1" smtClean="0">
                              <a:solidFill>
                                <a:schemeClr val="tx1"/>
                              </a:solidFill>
                            </a:rPr>
                            <a:t>cyclodextrin</a:t>
                          </a:r>
                          <a:r>
                            <a:rPr lang="en-GB" sz="1200" dirty="0" smtClean="0">
                              <a:solidFill>
                                <a:schemeClr val="tx1"/>
                              </a:solidFill>
                            </a:rPr>
                            <a:t>, </a:t>
                          </a:r>
                          <a:r>
                            <a:rPr lang="en-GB" sz="1200" dirty="0" err="1" smtClean="0">
                              <a:solidFill>
                                <a:schemeClr val="tx1"/>
                              </a:solidFill>
                            </a:rPr>
                            <a:t>agar,pectin</a:t>
                          </a:r>
                          <a:r>
                            <a:rPr lang="en-GB" sz="1200" dirty="0" smtClean="0">
                              <a:solidFill>
                                <a:schemeClr val="tx1"/>
                              </a:solidFill>
                            </a:rPr>
                            <a:t>, </a:t>
                          </a:r>
                          <a:r>
                            <a:rPr lang="en-GB" sz="1200" dirty="0" err="1" smtClean="0">
                              <a:solidFill>
                                <a:schemeClr val="tx1"/>
                              </a:solidFill>
                            </a:rPr>
                            <a:t>inulin</a:t>
                          </a:r>
                          <a:r>
                            <a:rPr lang="en-GB" sz="1200" dirty="0" smtClean="0">
                              <a:solidFill>
                                <a:schemeClr val="tx1"/>
                              </a:solidFill>
                            </a:rPr>
                            <a:t>, </a:t>
                          </a:r>
                          <a:r>
                            <a:rPr lang="en-GB" sz="1200" dirty="0" err="1" smtClean="0">
                              <a:solidFill>
                                <a:schemeClr val="tx1"/>
                              </a:solidFill>
                            </a:rPr>
                            <a:t>glucomannan</a:t>
                          </a:r>
                          <a:r>
                            <a:rPr lang="en-GB" sz="1200" dirty="0" smtClean="0">
                              <a:solidFill>
                                <a:schemeClr val="tx1"/>
                              </a:solidFill>
                            </a:rPr>
                            <a:t>, guar gum, </a:t>
                          </a:r>
                          <a:r>
                            <a:rPr lang="en-GB" sz="1200" dirty="0" err="1" smtClean="0">
                              <a:solidFill>
                                <a:schemeClr val="tx1"/>
                              </a:solidFill>
                            </a:rPr>
                            <a:t>arabinogalactane</a:t>
                          </a:r>
                          <a:r>
                            <a:rPr lang="en-GB" sz="1200" dirty="0" smtClean="0">
                              <a:solidFill>
                                <a:schemeClr val="tx1"/>
                              </a:solidFill>
                            </a:rPr>
                            <a:t>, </a:t>
                          </a:r>
                          <a:r>
                            <a:rPr lang="en-GB" sz="1200" dirty="0" err="1" smtClean="0">
                              <a:solidFill>
                                <a:schemeClr val="tx1"/>
                              </a:solidFill>
                            </a:rPr>
                            <a:t>carrageenan</a:t>
                          </a:r>
                          <a:r>
                            <a:rPr lang="en-GB" sz="1200" dirty="0" smtClean="0">
                              <a:solidFill>
                                <a:schemeClr val="tx1"/>
                              </a:solidFill>
                            </a:rPr>
                            <a:t>, cellulose, </a:t>
                          </a:r>
                          <a:r>
                            <a:rPr lang="en-GB" sz="1200" dirty="0" err="1" smtClean="0">
                              <a:solidFill>
                                <a:schemeClr val="tx1"/>
                              </a:solidFill>
                            </a:rPr>
                            <a:t>hemicellulose</a:t>
                          </a:r>
                          <a:r>
                            <a:rPr lang="en-GB" sz="1200" dirty="0" smtClean="0">
                              <a:solidFill>
                                <a:schemeClr val="tx1"/>
                              </a:solidFill>
                            </a:rPr>
                            <a:t>, gum acacia</a:t>
                          </a:r>
                        </a:p>
                        <a:p>
                          <a:pPr algn="ctr"/>
                          <a:r>
                            <a:rPr lang="en-GB" sz="1100" dirty="0" smtClean="0">
                              <a:solidFill>
                                <a:schemeClr val="tx1"/>
                              </a:solidFill>
                            </a:rPr>
                            <a:t>guar </a:t>
                          </a:r>
                          <a:r>
                            <a:rPr lang="en-GB" sz="1100" dirty="0" smtClean="0">
                              <a:solidFill>
                                <a:schemeClr val="tx1"/>
                              </a:solidFill>
                            </a:rPr>
                            <a:t>gum</a:t>
                          </a:r>
                          <a:r>
                            <a:rPr lang="en-GB" sz="1400" dirty="0" smtClean="0">
                              <a:solidFill>
                                <a:schemeClr val="tx1"/>
                              </a:solidFill>
                            </a:rPr>
                            <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2905125" y="4552950"/>
                        <a:ext cx="1981200" cy="139065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a:t>
                          </a:r>
                          <a:r>
                            <a:rPr lang="en-GB" sz="1200" dirty="0" err="1" smtClean="0">
                              <a:solidFill>
                                <a:schemeClr val="tx1"/>
                              </a:solidFill>
                            </a:rPr>
                            <a:t>chitosan</a:t>
                          </a:r>
                          <a:r>
                            <a:rPr lang="en-GB" sz="1200" dirty="0" smtClean="0">
                              <a:solidFill>
                                <a:schemeClr val="tx1"/>
                              </a:solidFill>
                            </a:rPr>
                            <a:t>, </a:t>
                          </a:r>
                          <a:r>
                            <a:rPr lang="en-GB" sz="1200" dirty="0" err="1" smtClean="0">
                              <a:solidFill>
                                <a:schemeClr val="tx1"/>
                              </a:solidFill>
                            </a:rPr>
                            <a:t>hyaluronan</a:t>
                          </a:r>
                          <a:r>
                            <a:rPr lang="en-GB" sz="1200" dirty="0" smtClean="0">
                              <a:solidFill>
                                <a:schemeClr val="tx1"/>
                              </a:solidFill>
                            </a:rPr>
                            <a:t>, </a:t>
                          </a:r>
                          <a:r>
                            <a:rPr lang="en-GB" sz="1200" dirty="0" err="1" smtClean="0">
                              <a:solidFill>
                                <a:schemeClr val="tx1"/>
                              </a:solidFill>
                            </a:rPr>
                            <a:t>chondroitin</a:t>
                          </a:r>
                          <a:r>
                            <a:rPr lang="en-GB" sz="1200" dirty="0" smtClean="0">
                              <a:solidFill>
                                <a:schemeClr val="tx1"/>
                              </a:solidFill>
                            </a:rPr>
                            <a:t> sulphate alginate, chitin, </a:t>
                          </a:r>
                          <a:r>
                            <a:rPr lang="en-GB" sz="1200" dirty="0" err="1" smtClean="0">
                              <a:solidFill>
                                <a:schemeClr val="tx1"/>
                              </a:solidFill>
                            </a:rPr>
                            <a:t>xanthan</a:t>
                          </a:r>
                          <a:r>
                            <a:rPr lang="en-GB" sz="1200" dirty="0" smtClean="0">
                              <a:solidFill>
                                <a:schemeClr val="tx1"/>
                              </a:solidFill>
                            </a:rPr>
                            <a:t> gum , </a:t>
                          </a:r>
                          <a:r>
                            <a:rPr lang="en-GB" sz="1200" dirty="0" err="1" smtClean="0">
                              <a:solidFill>
                                <a:schemeClr val="tx1"/>
                              </a:solidFill>
                            </a:rPr>
                            <a:t>psyllium</a:t>
                          </a:r>
                          <a:endParaRPr lang="en-GB" sz="1200"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Arrow Connector 48"/>
                      <a:cNvCxnSpPr/>
                    </a:nvCxnSpPr>
                    <a:spPr>
                      <a:xfrm rot="5400000">
                        <a:off x="3544094" y="4380706"/>
                        <a:ext cx="380206"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rot="5400000">
                        <a:off x="5372497" y="4457303"/>
                        <a:ext cx="228600"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rot="5400000">
                        <a:off x="7353697" y="4457303"/>
                        <a:ext cx="228600"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56" name="Rectangle 55"/>
                      <a:cNvSpPr/>
                    </a:nvSpPr>
                    <a:spPr>
                      <a:xfrm>
                        <a:off x="6934200" y="4572000"/>
                        <a:ext cx="18288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collagen, </a:t>
                          </a:r>
                          <a:r>
                            <a:rPr lang="en-GB" sz="1200" dirty="0" err="1" smtClean="0">
                              <a:solidFill>
                                <a:schemeClr val="tx1"/>
                              </a:solidFill>
                            </a:rPr>
                            <a:t>gelatin</a:t>
                          </a:r>
                          <a:r>
                            <a:rPr lang="en-GB" sz="1200" dirty="0" smtClean="0">
                              <a:solidFill>
                                <a:schemeClr val="tx1"/>
                              </a:solidFill>
                            </a:rPr>
                            <a:t>, </a:t>
                          </a:r>
                          <a:r>
                            <a:rPr lang="en-GB" sz="1200" dirty="0" err="1" smtClean="0">
                              <a:solidFill>
                                <a:schemeClr val="tx1"/>
                              </a:solidFill>
                            </a:rPr>
                            <a:t>chitosan</a:t>
                          </a:r>
                          <a:r>
                            <a:rPr lang="en-GB" sz="1200" dirty="0" smtClean="0">
                              <a:solidFill>
                                <a:schemeClr val="tx1"/>
                              </a:solidFill>
                            </a:rPr>
                            <a:t>, albumin, fibrin, silk</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a:off x="4953000" y="4572000"/>
                        <a:ext cx="19050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wheat </a:t>
                          </a:r>
                          <a:r>
                            <a:rPr lang="en-GB" sz="1200" dirty="0" err="1" smtClean="0">
                              <a:solidFill>
                                <a:schemeClr val="tx1"/>
                              </a:solidFill>
                            </a:rPr>
                            <a:t>glutin</a:t>
                          </a:r>
                          <a:r>
                            <a:rPr lang="en-GB" sz="1200" dirty="0" smtClean="0">
                              <a:solidFill>
                                <a:schemeClr val="tx1"/>
                              </a:solidFill>
                            </a:rPr>
                            <a:t>, soya gum, soya protein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684D86" w:rsidRPr="00684D86" w:rsidRDefault="00684D86" w:rsidP="00684D86">
      <w:pPr>
        <w:pStyle w:val="ListParagraph"/>
        <w:rPr>
          <w:rFonts w:ascii="Times New Roman" w:hAnsi="Times New Roman" w:cs="Times New Roman"/>
          <w:b/>
          <w:sz w:val="20"/>
          <w:szCs w:val="20"/>
        </w:rPr>
      </w:pPr>
    </w:p>
    <w:p w:rsidR="00684D86" w:rsidRPr="00993F1B" w:rsidRDefault="00684D86" w:rsidP="00684D86">
      <w:pPr>
        <w:pStyle w:val="ListParagraph"/>
        <w:numPr>
          <w:ilvl w:val="0"/>
          <w:numId w:val="1"/>
        </w:numPr>
        <w:jc w:val="both"/>
        <w:rPr>
          <w:rFonts w:ascii="Times New Roman" w:hAnsi="Times New Roman" w:cs="Times New Roman"/>
          <w:b/>
          <w:sz w:val="20"/>
          <w:szCs w:val="20"/>
        </w:rPr>
      </w:pPr>
      <w:r w:rsidRPr="00993F1B">
        <w:rPr>
          <w:rFonts w:ascii="Times New Roman" w:hAnsi="Times New Roman" w:cs="Times New Roman"/>
          <w:b/>
          <w:sz w:val="20"/>
          <w:szCs w:val="20"/>
        </w:rPr>
        <w:t>GEN</w:t>
      </w:r>
      <w:r>
        <w:rPr>
          <w:rFonts w:ascii="Times New Roman" w:hAnsi="Times New Roman" w:cs="Times New Roman"/>
          <w:b/>
          <w:sz w:val="20"/>
          <w:szCs w:val="20"/>
        </w:rPr>
        <w:t xml:space="preserve">ERAL MECHANISMS OF DRUG </w:t>
      </w:r>
      <w:r w:rsidR="00DF48D5">
        <w:rPr>
          <w:rFonts w:ascii="Times New Roman" w:hAnsi="Times New Roman" w:cs="Times New Roman"/>
          <w:b/>
          <w:sz w:val="20"/>
          <w:szCs w:val="20"/>
        </w:rPr>
        <w:t xml:space="preserve">DELIVERY </w:t>
      </w:r>
      <w:r w:rsidRPr="00993F1B">
        <w:rPr>
          <w:rFonts w:ascii="Times New Roman" w:hAnsi="Times New Roman" w:cs="Times New Roman"/>
          <w:b/>
          <w:sz w:val="20"/>
          <w:szCs w:val="20"/>
        </w:rPr>
        <w:t xml:space="preserve">FROM POLYMER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&lt;EndNote&gt;&lt;Cite&gt;&lt;Author&gt;Rajeswari&lt;/Author&gt;&lt;Year&gt;2017&lt;/Year&gt;&lt;RecNum&gt;56&lt;/RecNum&gt;&lt;DisplayText&gt;[9]&lt;/DisplayText&gt;&lt;record&gt;&lt;rec-number&gt;56&lt;/rec-number&gt;&lt;foreign-keys&gt;&lt;key app="EN" db-id="9rdsd02z3wstz6et5wvvwrzksz2edzpxe5wa"&gt;56&lt;/key&gt;&lt;/foreign-keys&gt;&lt;ref-type name="Journal Article"&gt;17&lt;/ref-type&gt;&lt;contributors&gt;&lt;authors&gt;&lt;author&gt;Rajeswari, Saripilli&lt;/author&gt;&lt;author&gt;Prasanthi, Teella&lt;/author&gt;&lt;author&gt;Sudha, Navya&lt;/author&gt;&lt;author&gt;Swain, Ranjit Prasad&lt;/author&gt;&lt;author&gt;Panda, Satyajit&lt;/author&gt;&lt;author&gt;Goka, Vinusha&lt;/author&gt;&lt;/authors&gt;&lt;/contributors&gt;&lt;titles&gt;&lt;title&gt;Natural polymers: A recent review&lt;/title&gt;&lt;secondary-title&gt;World J. Pharm. Pharm. Sci&lt;/secondary-title&gt;&lt;/titles&gt;&lt;periodical&gt;&lt;full-title&gt;World J. Pharm. Pharm. Sci&lt;/full-title&gt;&lt;/periodical&gt;&lt;pages&gt;472-494&lt;/pages&gt;&lt;volume&gt;6&lt;/volume&gt;&lt;dates&gt;&lt;year&gt;2017&lt;/year&gt;&lt;/dates&gt;&lt;urls&gt;&lt;/urls&gt;&lt;/record&gt;&lt;/Cite&gt;&lt;/EndNote&gt;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9" w:tooltip="Rajeswari, 2017 #56" w:history="1">
        <w:r w:rsidRPr="00993F1B">
          <w:rPr>
            <w:rFonts w:ascii="Times New Roman" w:hAnsi="Times New Roman" w:cs="Times New Roman"/>
            <w:noProof/>
            <w:sz w:val="20"/>
            <w:szCs w:val="20"/>
          </w:rPr>
          <w:t>9</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684D86" w:rsidRPr="00993F1B" w:rsidRDefault="00684D86" w:rsidP="00684D86">
      <w:pPr>
        <w:ind w:firstLine="720"/>
        <w:jc w:val="both"/>
        <w:rPr>
          <w:rFonts w:ascii="Times New Roman" w:hAnsi="Times New Roman" w:cs="Times New Roman"/>
          <w:sz w:val="20"/>
          <w:szCs w:val="20"/>
        </w:rPr>
      </w:pPr>
      <w:r>
        <w:rPr>
          <w:rFonts w:ascii="Times New Roman" w:hAnsi="Times New Roman" w:cs="Times New Roman"/>
          <w:sz w:val="20"/>
          <w:szCs w:val="20"/>
        </w:rPr>
        <w:t>There are three basic process through which active constituents can be transmitted -</w:t>
      </w:r>
    </w:p>
    <w:p w:rsidR="00684D86" w:rsidRPr="00993F1B" w:rsidRDefault="00684D86" w:rsidP="00684D86">
      <w:pPr>
        <w:pStyle w:val="ListParagraph"/>
        <w:numPr>
          <w:ilvl w:val="0"/>
          <w:numId w:val="5"/>
        </w:numPr>
        <w:jc w:val="both"/>
        <w:rPr>
          <w:rFonts w:ascii="Times New Roman" w:hAnsi="Times New Roman" w:cs="Times New Roman"/>
          <w:sz w:val="20"/>
          <w:szCs w:val="20"/>
        </w:rPr>
      </w:pPr>
      <w:r w:rsidRPr="00993F1B">
        <w:rPr>
          <w:rFonts w:ascii="Times New Roman" w:hAnsi="Times New Roman" w:cs="Times New Roman"/>
          <w:b/>
          <w:sz w:val="20"/>
          <w:szCs w:val="20"/>
        </w:rPr>
        <w:t>Diffusion</w:t>
      </w:r>
    </w:p>
    <w:p w:rsidR="00BF6BB9" w:rsidRPr="00993F1B" w:rsidRDefault="00684D86"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rPr>
        <w:t>When a medi</w:t>
      </w:r>
      <w:r>
        <w:rPr>
          <w:rFonts w:ascii="Times New Roman" w:hAnsi="Times New Roman" w:cs="Times New Roman"/>
          <w:sz w:val="20"/>
          <w:szCs w:val="20"/>
        </w:rPr>
        <w:t>cation or active constituent’s flows from</w:t>
      </w:r>
      <w:r w:rsidRPr="00993F1B">
        <w:rPr>
          <w:rFonts w:ascii="Times New Roman" w:hAnsi="Times New Roman" w:cs="Times New Roman"/>
          <w:sz w:val="20"/>
          <w:szCs w:val="20"/>
        </w:rPr>
        <w:t xml:space="preserve"> the poly</w:t>
      </w:r>
      <w:r>
        <w:rPr>
          <w:rFonts w:ascii="Times New Roman" w:hAnsi="Times New Roman" w:cs="Times New Roman"/>
          <w:sz w:val="20"/>
          <w:szCs w:val="20"/>
        </w:rPr>
        <w:t>mer that makes up the prolonged release pattern</w:t>
      </w:r>
      <w:r w:rsidRPr="00993F1B">
        <w:rPr>
          <w:rFonts w:ascii="Times New Roman" w:hAnsi="Times New Roman" w:cs="Times New Roman"/>
          <w:sz w:val="20"/>
          <w:szCs w:val="20"/>
        </w:rPr>
        <w:t>, di</w:t>
      </w:r>
      <w:r>
        <w:rPr>
          <w:rFonts w:ascii="Times New Roman" w:hAnsi="Times New Roman" w:cs="Times New Roman"/>
          <w:sz w:val="20"/>
          <w:szCs w:val="20"/>
        </w:rPr>
        <w:t>ffusion takes place. When a medicament</w:t>
      </w:r>
      <w:r w:rsidRPr="00993F1B">
        <w:rPr>
          <w:rFonts w:ascii="Times New Roman" w:hAnsi="Times New Roman" w:cs="Times New Roman"/>
          <w:sz w:val="20"/>
          <w:szCs w:val="20"/>
        </w:rPr>
        <w:t xml:space="preserve"> diffus</w:t>
      </w:r>
      <w:r>
        <w:rPr>
          <w:rFonts w:ascii="Times New Roman" w:hAnsi="Times New Roman" w:cs="Times New Roman"/>
          <w:sz w:val="20"/>
          <w:szCs w:val="20"/>
        </w:rPr>
        <w:t>es, it leaves the polymer sheet</w:t>
      </w:r>
      <w:r w:rsidRPr="00993F1B">
        <w:rPr>
          <w:rFonts w:ascii="Times New Roman" w:hAnsi="Times New Roman" w:cs="Times New Roman"/>
          <w:sz w:val="20"/>
          <w:szCs w:val="20"/>
        </w:rPr>
        <w:t xml:space="preserve"> and </w:t>
      </w:r>
      <w:r>
        <w:rPr>
          <w:rFonts w:ascii="Times New Roman" w:hAnsi="Times New Roman" w:cs="Times New Roman"/>
          <w:sz w:val="20"/>
          <w:szCs w:val="20"/>
        </w:rPr>
        <w:t>en</w:t>
      </w:r>
      <w:r w:rsidR="00BF6BB9">
        <w:rPr>
          <w:rFonts w:ascii="Times New Roman" w:hAnsi="Times New Roman" w:cs="Times New Roman"/>
          <w:sz w:val="20"/>
          <w:szCs w:val="20"/>
        </w:rPr>
        <w:t xml:space="preserve">ters surrounding medium. Since </w:t>
      </w:r>
      <w:r>
        <w:rPr>
          <w:rFonts w:ascii="Times New Roman" w:hAnsi="Times New Roman" w:cs="Times New Roman"/>
          <w:sz w:val="20"/>
          <w:szCs w:val="20"/>
        </w:rPr>
        <w:t>active principal</w:t>
      </w:r>
      <w:r w:rsidRPr="00993F1B">
        <w:rPr>
          <w:rFonts w:ascii="Times New Roman" w:hAnsi="Times New Roman" w:cs="Times New Roman"/>
          <w:sz w:val="20"/>
          <w:szCs w:val="20"/>
        </w:rPr>
        <w:t xml:space="preserve"> has</w:t>
      </w:r>
      <w:r w:rsidR="00BF6BB9">
        <w:rPr>
          <w:rFonts w:ascii="Times New Roman" w:hAnsi="Times New Roman" w:cs="Times New Roman"/>
          <w:sz w:val="20"/>
          <w:szCs w:val="20"/>
        </w:rPr>
        <w:t xml:space="preserve"> a gradually increasing gap to </w:t>
      </w:r>
      <w:r>
        <w:rPr>
          <w:rFonts w:ascii="Times New Roman" w:hAnsi="Times New Roman" w:cs="Times New Roman"/>
          <w:sz w:val="20"/>
          <w:szCs w:val="20"/>
        </w:rPr>
        <w:t>be transmitted and needs a extended diffusion time to let go, using this d</w:t>
      </w:r>
      <w:r w:rsidR="00BF6BB9">
        <w:rPr>
          <w:rFonts w:ascii="Times New Roman" w:hAnsi="Times New Roman" w:cs="Times New Roman"/>
          <w:sz w:val="20"/>
          <w:szCs w:val="20"/>
        </w:rPr>
        <w:t>iffusion system, the libration</w:t>
      </w:r>
      <w:r>
        <w:rPr>
          <w:rFonts w:ascii="Times New Roman" w:hAnsi="Times New Roman" w:cs="Times New Roman"/>
          <w:sz w:val="20"/>
          <w:szCs w:val="20"/>
        </w:rPr>
        <w:t>rate declines eventually</w:t>
      </w:r>
      <w:r w:rsidRPr="00993F1B">
        <w:rPr>
          <w:rFonts w:ascii="Times New Roman" w:hAnsi="Times New Roman" w:cs="Times New Roman"/>
          <w:sz w:val="20"/>
          <w:szCs w:val="20"/>
        </w:rPr>
        <w:t>. When a delivery system is introduced into a biological envi</w:t>
      </w:r>
      <w:r>
        <w:rPr>
          <w:rFonts w:ascii="Times New Roman" w:hAnsi="Times New Roman" w:cs="Times New Roman"/>
          <w:sz w:val="20"/>
          <w:szCs w:val="20"/>
        </w:rPr>
        <w:t>ronment, the chosen composition of polymer model</w:t>
      </w:r>
      <w:r w:rsidR="00BF6BB9">
        <w:rPr>
          <w:rFonts w:ascii="Times New Roman" w:hAnsi="Times New Roman" w:cs="Times New Roman"/>
          <w:sz w:val="20"/>
          <w:szCs w:val="20"/>
        </w:rPr>
        <w:t>and plant derived medium must permit the drug diffusion through the orifice of the polymer in the absence of any switch</w:t>
      </w:r>
      <w:r w:rsidR="00BF6BB9" w:rsidRPr="00993F1B">
        <w:rPr>
          <w:rFonts w:ascii="Times New Roman" w:hAnsi="Times New Roman" w:cs="Times New Roman"/>
          <w:sz w:val="20"/>
          <w:szCs w:val="20"/>
        </w:rPr>
        <w:t xml:space="preserve"> in the polymer itself.</w:t>
      </w:r>
    </w:p>
    <w:p w:rsidR="00BF6BB9" w:rsidRPr="00993F1B" w:rsidRDefault="00BF6BB9" w:rsidP="00BF6BB9">
      <w:pPr>
        <w:pStyle w:val="ListParagraph"/>
        <w:numPr>
          <w:ilvl w:val="0"/>
          <w:numId w:val="5"/>
        </w:numPr>
        <w:jc w:val="both"/>
        <w:rPr>
          <w:rFonts w:ascii="Times New Roman" w:hAnsi="Times New Roman" w:cs="Times New Roman"/>
          <w:sz w:val="20"/>
          <w:szCs w:val="20"/>
        </w:rPr>
      </w:pPr>
      <w:r w:rsidRPr="00993F1B">
        <w:rPr>
          <w:rFonts w:ascii="Times New Roman" w:hAnsi="Times New Roman" w:cs="Times New Roman"/>
          <w:b/>
          <w:sz w:val="20"/>
          <w:szCs w:val="20"/>
        </w:rPr>
        <w:t>Degradation</w:t>
      </w:r>
    </w:p>
    <w:p w:rsidR="00BF6BB9" w:rsidRPr="00993F1B" w:rsidRDefault="00BF6BB9" w:rsidP="00BF6BB9">
      <w:pPr>
        <w:ind w:firstLine="360"/>
        <w:jc w:val="both"/>
        <w:rPr>
          <w:rFonts w:ascii="Times New Roman" w:hAnsi="Times New Roman" w:cs="Times New Roman"/>
          <w:sz w:val="20"/>
          <w:szCs w:val="20"/>
        </w:rPr>
      </w:pPr>
      <w:r>
        <w:rPr>
          <w:rFonts w:ascii="Times New Roman" w:hAnsi="Times New Roman" w:cs="Times New Roman"/>
          <w:sz w:val="20"/>
          <w:szCs w:val="20"/>
        </w:rPr>
        <w:t>The necessity to withdraw the drug transmission system once the active constituents has been librated</w:t>
      </w:r>
      <w:r w:rsidRPr="00993F1B">
        <w:rPr>
          <w:rFonts w:ascii="Times New Roman" w:hAnsi="Times New Roman" w:cs="Times New Roman"/>
          <w:sz w:val="20"/>
          <w:szCs w:val="20"/>
        </w:rPr>
        <w:t xml:space="preserve"> is eliminated by biodegradable polymers, which break down inside the body as a resul</w:t>
      </w:r>
      <w:r>
        <w:rPr>
          <w:rFonts w:ascii="Times New Roman" w:hAnsi="Times New Roman" w:cs="Times New Roman"/>
          <w:sz w:val="20"/>
          <w:szCs w:val="20"/>
        </w:rPr>
        <w:t>t of normal biotic procedure</w:t>
      </w:r>
      <w:r w:rsidRPr="00993F1B">
        <w:rPr>
          <w:rFonts w:ascii="Times New Roman" w:hAnsi="Times New Roman" w:cs="Times New Roman"/>
          <w:sz w:val="20"/>
          <w:szCs w:val="20"/>
        </w:rPr>
        <w:t>. The majority of biodegradable polymers are made to</w:t>
      </w:r>
      <w:r>
        <w:rPr>
          <w:rFonts w:ascii="Times New Roman" w:hAnsi="Times New Roman" w:cs="Times New Roman"/>
          <w:sz w:val="20"/>
          <w:szCs w:val="20"/>
        </w:rPr>
        <w:t xml:space="preserve"> break down into physiologically acceptable and</w:t>
      </w:r>
      <w:r w:rsidRPr="00993F1B">
        <w:rPr>
          <w:rFonts w:ascii="Times New Roman" w:hAnsi="Times New Roman" w:cs="Times New Roman"/>
          <w:sz w:val="20"/>
          <w:szCs w:val="20"/>
        </w:rPr>
        <w:t xml:space="preserve"> smaller molecules through hydrolysis </w:t>
      </w:r>
      <w:r>
        <w:rPr>
          <w:rFonts w:ascii="Times New Roman" w:hAnsi="Times New Roman" w:cs="Times New Roman"/>
          <w:sz w:val="20"/>
          <w:szCs w:val="20"/>
        </w:rPr>
        <w:t xml:space="preserve">of the polymer chains. A libration rate that is corresponding to the exterior area of the drug </w:t>
      </w:r>
      <w:r w:rsidR="00DF48D5">
        <w:rPr>
          <w:rFonts w:ascii="Times New Roman" w:hAnsi="Times New Roman" w:cs="Times New Roman"/>
          <w:sz w:val="20"/>
          <w:szCs w:val="20"/>
        </w:rPr>
        <w:t xml:space="preserve">delivery </w:t>
      </w:r>
      <w:r>
        <w:rPr>
          <w:rFonts w:ascii="Times New Roman" w:hAnsi="Times New Roman" w:cs="Times New Roman"/>
          <w:sz w:val="20"/>
          <w:szCs w:val="20"/>
        </w:rPr>
        <w:t>system is achieved by fewbio</w:t>
      </w:r>
      <w:r w:rsidRPr="00993F1B">
        <w:rPr>
          <w:rFonts w:ascii="Times New Roman" w:hAnsi="Times New Roman" w:cs="Times New Roman"/>
          <w:sz w:val="20"/>
          <w:szCs w:val="20"/>
        </w:rPr>
        <w:t>d</w:t>
      </w:r>
      <w:r>
        <w:rPr>
          <w:rFonts w:ascii="Times New Roman" w:hAnsi="Times New Roman" w:cs="Times New Roman"/>
          <w:sz w:val="20"/>
          <w:szCs w:val="20"/>
        </w:rPr>
        <w:t>egradable polymers, nearly all remarkable</w:t>
      </w:r>
      <w:r w:rsidRPr="00993F1B">
        <w:rPr>
          <w:rFonts w:ascii="Times New Roman" w:hAnsi="Times New Roman" w:cs="Times New Roman"/>
          <w:sz w:val="20"/>
          <w:szCs w:val="20"/>
        </w:rPr>
        <w:t xml:space="preserve"> the poly anhydrides and polyortho</w:t>
      </w:r>
      <w:r>
        <w:rPr>
          <w:rFonts w:ascii="Times New Roman" w:hAnsi="Times New Roman" w:cs="Times New Roman"/>
          <w:sz w:val="20"/>
          <w:szCs w:val="20"/>
        </w:rPr>
        <w:t xml:space="preserve">esters, in which the break down only takes place at the outside </w:t>
      </w:r>
      <w:r w:rsidRPr="00993F1B">
        <w:rPr>
          <w:rFonts w:ascii="Times New Roman" w:hAnsi="Times New Roman" w:cs="Times New Roman"/>
          <w:sz w:val="20"/>
          <w:szCs w:val="20"/>
        </w:rPr>
        <w:t xml:space="preserve"> of the polymer.</w:t>
      </w:r>
    </w:p>
    <w:p w:rsidR="00BF6BB9" w:rsidRPr="00993F1B" w:rsidRDefault="00BF6BB9" w:rsidP="00BF6BB9">
      <w:pPr>
        <w:pStyle w:val="ListParagraph"/>
        <w:numPr>
          <w:ilvl w:val="0"/>
          <w:numId w:val="5"/>
        </w:numPr>
        <w:jc w:val="both"/>
        <w:rPr>
          <w:rFonts w:ascii="Times New Roman" w:hAnsi="Times New Roman" w:cs="Times New Roman"/>
          <w:b/>
          <w:sz w:val="20"/>
          <w:szCs w:val="20"/>
        </w:rPr>
      </w:pPr>
      <w:r w:rsidRPr="00993F1B">
        <w:rPr>
          <w:rFonts w:ascii="Times New Roman" w:hAnsi="Times New Roman" w:cs="Times New Roman"/>
          <w:b/>
          <w:sz w:val="20"/>
          <w:szCs w:val="20"/>
        </w:rPr>
        <w:t>Swelling</w:t>
      </w:r>
    </w:p>
    <w:p w:rsidR="00BF6BB9" w:rsidRPr="00993F1B" w:rsidRDefault="00BF6BB9" w:rsidP="00BF6BB9">
      <w:pPr>
        <w:ind w:firstLine="360"/>
        <w:jc w:val="both"/>
        <w:rPr>
          <w:rFonts w:ascii="Times New Roman" w:hAnsi="Times New Roman" w:cs="Times New Roman"/>
          <w:sz w:val="20"/>
          <w:szCs w:val="20"/>
        </w:rPr>
      </w:pPr>
      <w:r>
        <w:rPr>
          <w:rFonts w:ascii="Times New Roman" w:hAnsi="Times New Roman" w:cs="Times New Roman"/>
          <w:sz w:val="20"/>
          <w:szCs w:val="20"/>
        </w:rPr>
        <w:t xml:space="preserve">Initially dry, they will take up water or other biofluids when inseminate within the anatomy and expand. The medicine can spread out from the swelled matrixinto the surrounding living world because </w:t>
      </w:r>
      <w:r w:rsidRPr="00993F1B">
        <w:rPr>
          <w:rFonts w:ascii="Times New Roman" w:hAnsi="Times New Roman" w:cs="Times New Roman"/>
          <w:sz w:val="20"/>
          <w:szCs w:val="20"/>
        </w:rPr>
        <w:t xml:space="preserve"> swelling increases the formulation's aqueous solvent concentration and polymer mesh size.</w:t>
      </w:r>
    </w:p>
    <w:p w:rsidR="00BF6BB9" w:rsidRPr="00993F1B" w:rsidRDefault="00BF6BB9" w:rsidP="00BF6BB9">
      <w:pPr>
        <w:pStyle w:val="ListParagraph"/>
        <w:numPr>
          <w:ilvl w:val="0"/>
          <w:numId w:val="1"/>
        </w:numPr>
        <w:jc w:val="both"/>
        <w:rPr>
          <w:rFonts w:ascii="Times New Roman" w:hAnsi="Times New Roman" w:cs="Times New Roman"/>
          <w:sz w:val="20"/>
          <w:szCs w:val="20"/>
        </w:rPr>
      </w:pPr>
      <w:r w:rsidRPr="00993F1B">
        <w:rPr>
          <w:rFonts w:ascii="Times New Roman" w:hAnsi="Times New Roman" w:cs="Times New Roman"/>
          <w:b/>
          <w:sz w:val="20"/>
          <w:szCs w:val="20"/>
        </w:rPr>
        <w:t>Classes of Natural Polymers</w:t>
      </w:r>
    </w:p>
    <w:p w:rsidR="00BF6BB9" w:rsidRPr="00993F1B" w:rsidRDefault="00BF6BB9" w:rsidP="00BF6BB9">
      <w:pPr>
        <w:ind w:firstLine="360"/>
        <w:jc w:val="both"/>
        <w:rPr>
          <w:rFonts w:ascii="Times New Roman" w:hAnsi="Times New Roman" w:cs="Times New Roman"/>
          <w:sz w:val="20"/>
          <w:szCs w:val="20"/>
        </w:rPr>
      </w:pPr>
      <w:r>
        <w:rPr>
          <w:rFonts w:ascii="Times New Roman" w:hAnsi="Times New Roman" w:cs="Times New Roman"/>
          <w:sz w:val="20"/>
          <w:szCs w:val="20"/>
        </w:rPr>
        <w:t>The</w:t>
      </w:r>
      <w:r w:rsidRPr="00993F1B">
        <w:rPr>
          <w:rFonts w:ascii="Times New Roman" w:hAnsi="Times New Roman" w:cs="Times New Roman"/>
          <w:sz w:val="20"/>
          <w:szCs w:val="20"/>
        </w:rPr>
        <w:t xml:space="preserve"> polymers are recognized to be important in the realm of pharmaceutical medication research and technology and act as protein carriers. Natural polymer</w:t>
      </w:r>
      <w:r>
        <w:rPr>
          <w:rFonts w:ascii="Times New Roman" w:hAnsi="Times New Roman" w:cs="Times New Roman"/>
          <w:sz w:val="20"/>
          <w:szCs w:val="20"/>
        </w:rPr>
        <w:t xml:space="preserve">s are important in drug </w:t>
      </w:r>
      <w:r w:rsidR="00DF48D5">
        <w:rPr>
          <w:rFonts w:ascii="Times New Roman" w:hAnsi="Times New Roman" w:cs="Times New Roman"/>
          <w:sz w:val="20"/>
          <w:szCs w:val="20"/>
        </w:rPr>
        <w:t xml:space="preserve">delivery </w:t>
      </w:r>
      <w:r w:rsidRPr="00993F1B">
        <w:rPr>
          <w:rFonts w:ascii="Times New Roman" w:hAnsi="Times New Roman" w:cs="Times New Roman"/>
          <w:sz w:val="20"/>
          <w:szCs w:val="20"/>
        </w:rPr>
        <w:t xml:space="preserve">systems because they </w:t>
      </w:r>
      <w:r w:rsidRPr="00993F1B">
        <w:rPr>
          <w:rFonts w:ascii="Times New Roman" w:hAnsi="Times New Roman" w:cs="Times New Roman"/>
          <w:sz w:val="20"/>
          <w:szCs w:val="20"/>
        </w:rPr>
        <w:lastRenderedPageBreak/>
        <w:t xml:space="preserve">have reactive sites that can be used for cross-linking, legends conjugation, and other changes, which makes them perfect drug carriers for a variety of therapeutic property.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&lt;EndNote&gt;&lt;Cite&gt;&lt;Author&gt;Muhammad Sajid Hamid Akash&lt;/Author&gt;&lt;Year&gt;2015&lt;/Year&gt;&lt;RecNum&gt;68&lt;/RecNum&gt;&lt;DisplayText&gt;[10]&lt;/DisplayText&gt;&lt;record&gt;&lt;rec-number&gt;68&lt;/rec-number&gt;&lt;foreign-keys&gt;&lt;key app="EN" db-id="9rdsd02z3wstz6et5wvvwrzksz2edzpxe5wa"&gt;68&lt;/key&gt;&lt;/foreign-keys&gt;&lt;ref-type name="Journal Article"&gt;17&lt;/ref-type&gt;&lt;contributors&gt;&lt;authors&gt;&lt;author&gt;Muhammad Sajid Hamid Akash, Kanwal Rehman &amp;amp; Shuqing Chen&lt;/author&gt;&lt;/authors&gt;&lt;/contributors&gt;&lt;titles&gt;&lt;title&gt;Natural and Synthetic Polymers as Drug Carriers&amp;#xD;for Delivery of Therapeutic Proteins&lt;/title&gt;&lt;/titles&gt;&lt;dates&gt;&lt;year&gt;2015&lt;/year&gt;&lt;/dates&gt;&lt;isbn&gt;ISSN: 1558-3724 (Print) 1558-3716 (Online)&lt;/isbn&gt;&lt;urls&gt;&lt;/urls&gt;&lt;electronic-resource-num&gt; DOI: 10.1080/15583724.2014.995806&lt;/electronic-resource-num&gt;&lt;/record&gt;&lt;/Cite&gt;&lt;/EndNote&gt;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0" w:tooltip="Muhammad Sajid Hamid Akash, 2015 #68" w:history="1">
        <w:r w:rsidRPr="00993F1B">
          <w:rPr>
            <w:rFonts w:ascii="Times New Roman" w:hAnsi="Times New Roman" w:cs="Times New Roman"/>
            <w:noProof/>
            <w:sz w:val="20"/>
            <w:szCs w:val="20"/>
          </w:rPr>
          <w:t>10</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BF6BB9" w:rsidRPr="00993F1B" w:rsidRDefault="00BF6BB9" w:rsidP="00BF6BB9">
      <w:pPr>
        <w:pStyle w:val="ListParagraph"/>
        <w:numPr>
          <w:ilvl w:val="0"/>
          <w:numId w:val="6"/>
        </w:numPr>
        <w:jc w:val="both"/>
        <w:rPr>
          <w:rFonts w:ascii="Times New Roman" w:hAnsi="Times New Roman" w:cs="Times New Roman"/>
          <w:sz w:val="20"/>
          <w:szCs w:val="20"/>
        </w:rPr>
      </w:pPr>
      <w:r w:rsidRPr="00993F1B">
        <w:rPr>
          <w:rFonts w:ascii="Times New Roman" w:hAnsi="Times New Roman" w:cs="Times New Roman"/>
          <w:b/>
          <w:sz w:val="20"/>
          <w:szCs w:val="20"/>
        </w:rPr>
        <w:t>Starch</w:t>
      </w:r>
    </w:p>
    <w:p w:rsidR="00BF6BB9" w:rsidRPr="00BF6BB9" w:rsidRDefault="00BF6BB9" w:rsidP="00BF6BB9">
      <w:pPr>
        <w:ind w:firstLine="360"/>
        <w:jc w:val="both"/>
        <w:rPr>
          <w:rFonts w:ascii="Times New Roman" w:hAnsi="Times New Roman" w:cs="Times New Roman"/>
          <w:sz w:val="20"/>
          <w:szCs w:val="20"/>
        </w:rPr>
      </w:pPr>
      <w:r w:rsidRPr="00BF6BB9">
        <w:rPr>
          <w:rFonts w:ascii="Times New Roman" w:hAnsi="Times New Roman" w:cs="Times New Roman"/>
          <w:sz w:val="20"/>
          <w:szCs w:val="20"/>
        </w:rPr>
        <w:t>Starch is produced by plants and stored in their structures as a source of energy. Cellulose is most   prevalent carbohydrate found in t</w:t>
      </w:r>
      <w:r w:rsidR="00616F0A">
        <w:rPr>
          <w:rFonts w:ascii="Times New Roman" w:hAnsi="Times New Roman" w:cs="Times New Roman"/>
          <w:sz w:val="20"/>
          <w:szCs w:val="20"/>
        </w:rPr>
        <w:t xml:space="preserve">heflora world as a unprocessed </w:t>
      </w:r>
      <w:r w:rsidRPr="00BF6BB9">
        <w:rPr>
          <w:rFonts w:ascii="Times New Roman" w:hAnsi="Times New Roman" w:cs="Times New Roman"/>
          <w:sz w:val="20"/>
          <w:szCs w:val="20"/>
        </w:rPr>
        <w:t>material, second only to cellulose. The principle source of carbohydrates in plants, starch serves as a reserve food source during times of germination, development, and dormancy. Each starch's characteristics are closely related to its plant source. A heterogeneous polymer of α -D-glucose unit is starch. The dehydrated glucose units are mostly connected by α - (1, 4) bonds, with α-(1, 6) connections playing a smaller role. Amylose and amylopectin are two distinct structural types that make up the biopolymer. Amylopectin is a subdivide  molecule consist of  thousand glucose units, whereas amylose is a straight chain of a number of  hundred glucose molecules.</w:t>
      </w:r>
      <w:r w:rsidR="003779B6" w:rsidRPr="00BF6BB9">
        <w:rPr>
          <w:rFonts w:ascii="Times New Roman" w:hAnsi="Times New Roman" w:cs="Times New Roman"/>
          <w:sz w:val="20"/>
          <w:szCs w:val="20"/>
        </w:rPr>
        <w:fldChar w:fldCharType="begin"/>
      </w:r>
      <w:r w:rsidRPr="00BF6BB9">
        <w:rPr>
          <w:rFonts w:ascii="Times New Roman" w:hAnsi="Times New Roman" w:cs="Times New Roman"/>
          <w:sz w:val="20"/>
          <w:szCs w:val="20"/>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3779B6" w:rsidRPr="00BF6BB9">
        <w:rPr>
          <w:rFonts w:ascii="Times New Roman" w:hAnsi="Times New Roman" w:cs="Times New Roman"/>
          <w:sz w:val="20"/>
          <w:szCs w:val="20"/>
        </w:rPr>
        <w:fldChar w:fldCharType="separate"/>
      </w:r>
      <w:r w:rsidRPr="00BF6BB9">
        <w:rPr>
          <w:rFonts w:ascii="Times New Roman" w:hAnsi="Times New Roman" w:cs="Times New Roman"/>
          <w:noProof/>
          <w:sz w:val="20"/>
          <w:szCs w:val="20"/>
        </w:rPr>
        <w:t>[</w:t>
      </w:r>
      <w:hyperlink w:anchor="_ENREF_11" w:tooltip="Prajapati1, 2017 #70" w:history="1">
        <w:r w:rsidRPr="00BF6BB9">
          <w:rPr>
            <w:rFonts w:ascii="Times New Roman" w:hAnsi="Times New Roman" w:cs="Times New Roman"/>
            <w:noProof/>
            <w:sz w:val="20"/>
            <w:szCs w:val="20"/>
          </w:rPr>
          <w:t>11</w:t>
        </w:r>
      </w:hyperlink>
      <w:r w:rsidRPr="00BF6BB9">
        <w:rPr>
          <w:rFonts w:ascii="Times New Roman" w:hAnsi="Times New Roman" w:cs="Times New Roman"/>
          <w:noProof/>
          <w:sz w:val="20"/>
          <w:szCs w:val="20"/>
        </w:rPr>
        <w:t>]</w:t>
      </w:r>
      <w:r w:rsidR="003779B6" w:rsidRPr="00BF6BB9">
        <w:rPr>
          <w:rFonts w:ascii="Times New Roman" w:hAnsi="Times New Roman" w:cs="Times New Roman"/>
          <w:sz w:val="20"/>
          <w:szCs w:val="20"/>
        </w:rPr>
        <w:fldChar w:fldCharType="end"/>
      </w:r>
    </w:p>
    <w:p w:rsidR="00BF6BB9" w:rsidRPr="00993F1B" w:rsidRDefault="00BF6BB9"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shd w:val="clear" w:color="auto" w:fill="FFFFFF"/>
        </w:rPr>
        <w:t xml:space="preserve">Due </w:t>
      </w:r>
      <w:r>
        <w:rPr>
          <w:rFonts w:ascii="Times New Roman" w:hAnsi="Times New Roman" w:cs="Times New Roman"/>
          <w:sz w:val="20"/>
          <w:szCs w:val="20"/>
          <w:shd w:val="clear" w:color="auto" w:fill="FFFFFF"/>
        </w:rPr>
        <w:t>to the starch's non toxic, economical</w:t>
      </w:r>
      <w:r w:rsidRPr="00993F1B">
        <w:rPr>
          <w:rFonts w:ascii="Times New Roman" w:hAnsi="Times New Roman" w:cs="Times New Roman"/>
          <w:sz w:val="20"/>
          <w:szCs w:val="20"/>
          <w:shd w:val="clear" w:color="auto" w:fill="FFFFFF"/>
        </w:rPr>
        <w:t xml:space="preserve">, and wide availability, </w:t>
      </w:r>
      <w:r>
        <w:rPr>
          <w:rFonts w:ascii="Times New Roman" w:hAnsi="Times New Roman" w:cs="Times New Roman"/>
          <w:sz w:val="20"/>
          <w:szCs w:val="20"/>
          <w:shd w:val="clear" w:color="auto" w:fill="FFFFFF"/>
        </w:rPr>
        <w:t>thermoplastic resin</w:t>
      </w:r>
      <w:r w:rsidRPr="00993F1B">
        <w:rPr>
          <w:rFonts w:ascii="Times New Roman" w:hAnsi="Times New Roman" w:cs="Times New Roman"/>
          <w:sz w:val="20"/>
          <w:szCs w:val="20"/>
          <w:shd w:val="clear" w:color="auto" w:fill="FFFFFF"/>
        </w:rPr>
        <w:t xml:space="preserve"> fil</w:t>
      </w:r>
      <w:r>
        <w:rPr>
          <w:rFonts w:ascii="Times New Roman" w:hAnsi="Times New Roman" w:cs="Times New Roman"/>
          <w:sz w:val="20"/>
          <w:szCs w:val="20"/>
          <w:shd w:val="clear" w:color="auto" w:fill="FFFFFF"/>
        </w:rPr>
        <w:t>ms are one of the most encouraging</w:t>
      </w:r>
      <w:r w:rsidRPr="00993F1B">
        <w:rPr>
          <w:rFonts w:ascii="Times New Roman" w:hAnsi="Times New Roman" w:cs="Times New Roman"/>
          <w:sz w:val="20"/>
          <w:szCs w:val="20"/>
          <w:shd w:val="clear" w:color="auto" w:fill="FFFFFF"/>
        </w:rPr>
        <w:t xml:space="preserve"> replacements for syn</w:t>
      </w:r>
      <w:r>
        <w:rPr>
          <w:rFonts w:ascii="Times New Roman" w:hAnsi="Times New Roman" w:cs="Times New Roman"/>
          <w:sz w:val="20"/>
          <w:szCs w:val="20"/>
          <w:shd w:val="clear" w:color="auto" w:fill="FFFFFF"/>
        </w:rPr>
        <w:t>thetic polymers in the wrapping</w:t>
      </w:r>
      <w:r w:rsidRPr="00993F1B">
        <w:rPr>
          <w:rFonts w:ascii="Times New Roman" w:hAnsi="Times New Roman" w:cs="Times New Roman"/>
          <w:sz w:val="20"/>
          <w:szCs w:val="20"/>
          <w:shd w:val="clear" w:color="auto" w:fill="FFFFFF"/>
        </w:rPr>
        <w:t xml:space="preserve"> industry. However, several film properties are influenced by the makeup of the starch granules, as measured by the amylose content and phosphate monoesters, as well as the starch's molecular weight. This work used the casting method to create bi</w:t>
      </w:r>
      <w:r>
        <w:rPr>
          <w:rFonts w:ascii="Times New Roman" w:hAnsi="Times New Roman" w:cs="Times New Roman"/>
          <w:sz w:val="20"/>
          <w:szCs w:val="20"/>
          <w:shd w:val="clear" w:color="auto" w:fill="FFFFFF"/>
        </w:rPr>
        <w:t>odegradable thermoplastic amylum</w:t>
      </w:r>
      <w:r w:rsidRPr="00993F1B">
        <w:rPr>
          <w:rFonts w:ascii="Times New Roman" w:hAnsi="Times New Roman" w:cs="Times New Roman"/>
          <w:sz w:val="20"/>
          <w:szCs w:val="20"/>
          <w:shd w:val="clear" w:color="auto" w:fill="FFFFFF"/>
        </w:rPr>
        <w:t xml:space="preserve"> films from potat</w:t>
      </w:r>
      <w:r>
        <w:rPr>
          <w:rFonts w:ascii="Times New Roman" w:hAnsi="Times New Roman" w:cs="Times New Roman"/>
          <w:sz w:val="20"/>
          <w:szCs w:val="20"/>
          <w:shd w:val="clear" w:color="auto" w:fill="FFFFFF"/>
        </w:rPr>
        <w:t>o, rice starch, maize and wheat</w:t>
      </w:r>
      <w:r w:rsidRPr="00993F1B">
        <w:rPr>
          <w:rFonts w:ascii="Times New Roman" w:hAnsi="Times New Roman" w:cs="Times New Roman"/>
          <w:sz w:val="20"/>
          <w:szCs w:val="20"/>
          <w:shd w:val="clear" w:color="auto" w:fill="FFFFFF"/>
        </w:rPr>
        <w:t>. It was assessed how each starch's gr</w:t>
      </w:r>
      <w:r>
        <w:rPr>
          <w:rFonts w:ascii="Times New Roman" w:hAnsi="Times New Roman" w:cs="Times New Roman"/>
          <w:sz w:val="20"/>
          <w:szCs w:val="20"/>
          <w:shd w:val="clear" w:color="auto" w:fill="FFFFFF"/>
        </w:rPr>
        <w:t>ain structure affected the ultrastructure, translucency, moisten characteristics, crystalline, and mechanical feature</w:t>
      </w:r>
      <w:r w:rsidRPr="00993F1B">
        <w:rPr>
          <w:rFonts w:ascii="Times New Roman" w:hAnsi="Times New Roman" w:cs="Times New Roman"/>
          <w:sz w:val="20"/>
          <w:szCs w:val="20"/>
          <w:shd w:val="clear" w:color="auto" w:fill="FFFFFF"/>
        </w:rPr>
        <w:t xml:space="preserve"> of the films. The most translucent and opaque starch films were made of potato and corn respectively. All of the films exhibited uniform interior structures that were highly amorphous and free of pores.</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&lt;EndNote&gt;&lt;Cite&gt;&lt;Author&gt;Domene-López&lt;/Author&gt;&lt;Year&gt;2019&lt;/Year&gt;&lt;RecNum&gt;67&lt;/RecNum&gt;&lt;DisplayText&gt;[12]&lt;/DisplayText&gt;&lt;record&gt;&lt;rec-number&gt;67&lt;/rec-number&gt;&lt;foreign-keys&gt;&lt;key app="EN" db-id="9rdsd02z3wstz6et5wvvwrzksz2edzpxe5wa"&gt;67&lt;/key&gt;&lt;/foreign-keys&gt;&lt;ref-type name="Journal Article"&gt;17&lt;/ref-type&gt;&lt;contributors&gt;&lt;authors&gt;&lt;author&gt;Domene-López, Daniel&lt;/author&gt;&lt;author&gt;García-Quesada, Juan Carlos&lt;/author&gt;&lt;author&gt;Martin-Gullon, Ignacio&lt;/author&gt;&lt;author&gt;Montalbán, Mercedes G.&lt;/author&gt;&lt;/authors&gt;&lt;/contributors&gt;&lt;titles&gt;&lt;title&gt;Influence of Starch Composition and Molecular Weight on Physicochemical Properties of Biodegradable Films&lt;/title&gt;&lt;secondary-title&gt;Polymers&lt;/secondary-title&gt;&lt;/titles&gt;&lt;periodical&gt;&lt;full-title&gt;Polymers&lt;/full-title&gt;&lt;/periodical&gt;&lt;pages&gt;1084&lt;/pages&gt;&lt;volume&gt;11&lt;/volume&gt;&lt;number&gt;7&lt;/number&gt;&lt;dates&gt;&lt;year&gt;2019&lt;/year&gt;&lt;/dates&gt;&lt;isbn&gt;2073-4360&lt;/isbn&gt;&lt;accession-num&gt;doi:10.3390/polym11071084&lt;/accession-num&gt;&lt;urls&gt;&lt;related-urls&gt;&lt;url&gt;https://www.mdpi.com/2073-4360/11/7/1084&lt;/url&gt;&lt;/related-urls&gt;&lt;/urls&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12" w:tooltip="Domene-López, 2019 #67" w:history="1">
        <w:r w:rsidRPr="00993F1B">
          <w:rPr>
            <w:rFonts w:ascii="Times New Roman" w:hAnsi="Times New Roman" w:cs="Times New Roman"/>
            <w:noProof/>
            <w:sz w:val="20"/>
            <w:szCs w:val="20"/>
            <w:shd w:val="clear" w:color="auto" w:fill="FFFFFF"/>
          </w:rPr>
          <w:t>12</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p>
    <w:p w:rsidR="00BF6BB9" w:rsidRPr="00993F1B" w:rsidRDefault="00BF6BB9"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Starch is a </w:t>
      </w:r>
      <w:r>
        <w:rPr>
          <w:rFonts w:ascii="Times New Roman" w:hAnsi="Times New Roman" w:cs="Times New Roman"/>
          <w:sz w:val="20"/>
          <w:szCs w:val="20"/>
        </w:rPr>
        <w:t xml:space="preserve">frequently utilized as thin strip </w:t>
      </w:r>
      <w:r w:rsidRPr="00993F1B">
        <w:rPr>
          <w:rFonts w:ascii="Times New Roman" w:hAnsi="Times New Roman" w:cs="Times New Roman"/>
          <w:sz w:val="20"/>
          <w:szCs w:val="20"/>
        </w:rPr>
        <w:t>carri</w:t>
      </w:r>
      <w:r>
        <w:rPr>
          <w:rFonts w:ascii="Times New Roman" w:hAnsi="Times New Roman" w:cs="Times New Roman"/>
          <w:sz w:val="20"/>
          <w:szCs w:val="20"/>
        </w:rPr>
        <w:t xml:space="preserve">er for nasal medication </w:t>
      </w:r>
      <w:r w:rsidR="00DF48D5">
        <w:rPr>
          <w:rFonts w:ascii="Times New Roman" w:hAnsi="Times New Roman" w:cs="Times New Roman"/>
          <w:sz w:val="20"/>
          <w:szCs w:val="20"/>
        </w:rPr>
        <w:t xml:space="preserve">delivery </w:t>
      </w:r>
      <w:r w:rsidRPr="00993F1B">
        <w:rPr>
          <w:rFonts w:ascii="Times New Roman" w:hAnsi="Times New Roman" w:cs="Times New Roman"/>
          <w:sz w:val="20"/>
          <w:szCs w:val="20"/>
        </w:rPr>
        <w:t>that has been</w:t>
      </w:r>
      <w:r>
        <w:rPr>
          <w:rFonts w:ascii="Times New Roman" w:hAnsi="Times New Roman" w:cs="Times New Roman"/>
          <w:sz w:val="20"/>
          <w:szCs w:val="20"/>
        </w:rPr>
        <w:t xml:space="preserve"> shown to improve the soaking up of each water repellant medicines and hydrophane</w:t>
      </w:r>
      <w:r w:rsidRPr="00993F1B">
        <w:rPr>
          <w:rFonts w:ascii="Times New Roman" w:hAnsi="Times New Roman" w:cs="Times New Roman"/>
          <w:sz w:val="20"/>
          <w:szCs w:val="20"/>
        </w:rPr>
        <w:t xml:space="preserve"> macromolecular pharmaceuticals. Maize starch is the most favored</w:t>
      </w:r>
      <w:r>
        <w:rPr>
          <w:rFonts w:ascii="Times New Roman" w:hAnsi="Times New Roman" w:cs="Times New Roman"/>
          <w:sz w:val="20"/>
          <w:szCs w:val="20"/>
        </w:rPr>
        <w:t xml:space="preserve"> class for medicament applications, with drum-dehydratig</w:t>
      </w:r>
      <w:r w:rsidRPr="00993F1B">
        <w:rPr>
          <w:rFonts w:ascii="Times New Roman" w:hAnsi="Times New Roman" w:cs="Times New Roman"/>
          <w:sz w:val="20"/>
          <w:szCs w:val="20"/>
        </w:rPr>
        <w:t xml:space="preserve"> waxy m</w:t>
      </w:r>
      <w:r>
        <w:rPr>
          <w:rFonts w:ascii="Times New Roman" w:hAnsi="Times New Roman" w:cs="Times New Roman"/>
          <w:sz w:val="20"/>
          <w:szCs w:val="20"/>
        </w:rPr>
        <w:t>aize starch being considered</w:t>
      </w:r>
      <w:r w:rsidRPr="00993F1B">
        <w:rPr>
          <w:rFonts w:ascii="Times New Roman" w:hAnsi="Times New Roman" w:cs="Times New Roman"/>
          <w:sz w:val="20"/>
          <w:szCs w:val="20"/>
        </w:rPr>
        <w:t xml:space="preserve"> best due to its superior bioadhesive characteristic when compared to starch treated in other ways.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&lt;EndNote&gt;&lt;Cite&gt;&lt;Author&gt;Chaturvedi&lt;/Author&gt;&lt;Year&gt;2011&lt;/Year&gt;&lt;RecNum&gt;34&lt;/RecNum&gt;&lt;DisplayText&gt;[13]&lt;/DisplayText&gt;&lt;record&gt;&lt;rec-number&gt;34&lt;/rec-number&gt;&lt;foreign-keys&gt;&lt;key app="EN" db-id="9rdsd02z3wstz6et5wvvwrzksz2edzpxe5wa"&gt;34&lt;/key&gt;&lt;/foreign-keys&gt;&lt;ref-type name="Journal Article"&gt;17&lt;/ref-type&gt;&lt;contributors&gt;&lt;authors&gt;&lt;author&gt;Chaturvedi, M.&lt;/author&gt;&lt;author&gt;Kumar, M.&lt;/author&gt;&lt;author&gt;Pathak, K.&lt;/author&gt;&lt;/authors&gt;&lt;/contributors&gt;&lt;auth-address&gt;Department of Pharmaceutics, Rajiv Academy for Pharmacy, Mathura, Uttar Pradesh, India.&lt;/auth-address&gt;&lt;titles&gt;&lt;title&gt;A review on mucoadhesive polymer used in nasal drug delivery system&lt;/title&gt;&lt;secondary-title&gt;J Adv Pharm Technol Res&lt;/secondary-title&gt;&lt;alt-title&gt;Journal of advanced pharmaceutical technology &amp;amp; research&lt;/alt-title&gt;&lt;/titles&gt;&lt;periodical&gt;&lt;full-title&gt;J Adv Pharm Technol Res&lt;/full-title&gt;&lt;abbr-1&gt;Journal of advanced pharmaceutical technology &amp;amp; research&lt;/abbr-1&gt;&lt;/periodical&gt;&lt;alt-periodical&gt;&lt;full-title&gt;J Adv Pharm Technol Res&lt;/full-title&gt;&lt;abbr-1&gt;Journal of advanced pharmaceutical technology &amp;amp; research&lt;/abbr-1&gt;&lt;/alt-periodical&gt;&lt;pages&gt;215-22&lt;/pages&gt;&lt;volume&gt;2&lt;/volume&gt;&lt;number&gt;4&lt;/number&gt;&lt;edition&gt;2012/01/17&lt;/edition&gt;&lt;dates&gt;&lt;year&gt;2011&lt;/year&gt;&lt;pub-dates&gt;&lt;date&gt;Oct&lt;/date&gt;&lt;/pub-dates&gt;&lt;/dates&gt;&lt;isbn&gt;0976-2094 (Electronic)&amp;#xD;2231-4040 (Print)&amp;#xD;0976-2094 (Linking)&lt;/isbn&gt;&lt;accession-num&gt;22247888&lt;/accession-num&gt;&lt;urls&gt;&lt;/urls&gt;&lt;custom2&gt;PMC3255357&lt;/custom2&gt;&lt;electronic-resource-num&gt;10.4103/2231-4040.90876&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3" w:tooltip="Chaturvedi, 2011 #34" w:history="1">
        <w:r w:rsidRPr="00993F1B">
          <w:rPr>
            <w:rFonts w:ascii="Times New Roman" w:hAnsi="Times New Roman" w:cs="Times New Roman"/>
            <w:noProof/>
            <w:sz w:val="20"/>
            <w:szCs w:val="20"/>
          </w:rPr>
          <w:t>13</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BF6BB9" w:rsidRPr="00993F1B" w:rsidRDefault="00BF6BB9"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Advantages: </w:t>
      </w:r>
      <w:r>
        <w:rPr>
          <w:rFonts w:ascii="Times New Roman" w:hAnsi="Times New Roman" w:cs="Times New Roman"/>
          <w:sz w:val="20"/>
          <w:szCs w:val="20"/>
        </w:rPr>
        <w:t>Simple tablet composition, the capability</w:t>
      </w:r>
      <w:r w:rsidRPr="00993F1B">
        <w:rPr>
          <w:rFonts w:ascii="Times New Roman" w:hAnsi="Times New Roman" w:cs="Times New Roman"/>
          <w:sz w:val="20"/>
          <w:szCs w:val="20"/>
        </w:rPr>
        <w:t xml:space="preserve"> for a </w:t>
      </w:r>
      <w:r>
        <w:rPr>
          <w:rFonts w:ascii="Times New Roman" w:hAnsi="Times New Roman" w:cs="Times New Roman"/>
          <w:sz w:val="20"/>
          <w:szCs w:val="20"/>
        </w:rPr>
        <w:t xml:space="preserve">steady release rate </w:t>
      </w:r>
      <w:r w:rsidRPr="00993F1B">
        <w:rPr>
          <w:rFonts w:ascii="Times New Roman" w:hAnsi="Times New Roman" w:cs="Times New Roman"/>
          <w:sz w:val="20"/>
          <w:szCs w:val="20"/>
        </w:rPr>
        <w:t xml:space="preserve"> over time, and the capacity to combine significant concentrations of medications with various physicochemical features.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1" w:tooltip="Prajapati1, 2017 #70" w:history="1">
        <w:r w:rsidRPr="00993F1B">
          <w:rPr>
            <w:rFonts w:ascii="Times New Roman" w:hAnsi="Times New Roman" w:cs="Times New Roman"/>
            <w:noProof/>
            <w:sz w:val="20"/>
            <w:szCs w:val="20"/>
          </w:rPr>
          <w:t>11</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BF6BB9" w:rsidRPr="00993F1B" w:rsidRDefault="00BF6BB9" w:rsidP="00BF6BB9">
      <w:pPr>
        <w:pStyle w:val="ListParagraph"/>
        <w:numPr>
          <w:ilvl w:val="0"/>
          <w:numId w:val="6"/>
        </w:numPr>
        <w:jc w:val="both"/>
        <w:rPr>
          <w:rFonts w:ascii="Times New Roman" w:hAnsi="Times New Roman" w:cs="Times New Roman"/>
          <w:b/>
          <w:sz w:val="20"/>
          <w:szCs w:val="20"/>
        </w:rPr>
      </w:pPr>
      <w:r w:rsidRPr="00993F1B">
        <w:rPr>
          <w:rFonts w:ascii="Times New Roman" w:hAnsi="Times New Roman" w:cs="Times New Roman"/>
          <w:b/>
          <w:sz w:val="20"/>
          <w:szCs w:val="20"/>
        </w:rPr>
        <w:t>Pectin</w:t>
      </w:r>
    </w:p>
    <w:p w:rsidR="00BF6BB9" w:rsidRPr="00993F1B" w:rsidRDefault="00BF6BB9"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rPr>
        <w:t>Pectins are biopolymers with numerous uses due to their complexity and structural variety. Even though, although pectins from various sources have similar structural traits, many of these features vary depending on the species and physiological stage of the plant. Additionally, the chemical characteristics of pectin, such as the amounts of galacturonic acid, methoxyl, and acetylation, influence how it is used</w:t>
      </w:r>
      <w:r w:rsidRPr="00993F1B">
        <w:rPr>
          <w:rFonts w:ascii="Times New Roman" w:hAnsi="Times New Roman" w:cs="Times New Roman"/>
          <w:sz w:val="20"/>
          <w:szCs w:val="20"/>
          <w:shd w:val="clear" w:color="auto" w:fill="FFFFFF"/>
        </w:rPr>
        <w:t>.</w:t>
      </w:r>
      <w:r w:rsidR="003779B6" w:rsidRPr="00993F1B">
        <w:rPr>
          <w:rFonts w:ascii="Times New Roman" w:hAnsi="Times New Roman" w:cs="Times New Roman"/>
          <w:sz w:val="20"/>
          <w:szCs w:val="20"/>
          <w:shd w:val="clear" w:color="auto" w:fill="FFFFFF"/>
        </w:rPr>
        <w:fldChar w:fldCharType="begin">
          <w:fldData xml:space="preserve">PEVuZE5vdGU+PENpdGU+PEF1dGhvcj5NaW56YW5vdmE8L0F1dGhvcj48WWVhcj4yMDE4PC9ZZWFy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</w:fldData>
        </w:fldChar>
      </w:r>
      <w:r w:rsidRPr="00993F1B">
        <w:rPr>
          <w:rFonts w:ascii="Times New Roman" w:hAnsi="Times New Roman" w:cs="Times New Roman"/>
          <w:sz w:val="20"/>
          <w:szCs w:val="20"/>
          <w:shd w:val="clear" w:color="auto" w:fill="FFFFFF"/>
        </w:rPr>
        <w:instrText xml:space="preserve"> ADDIN EN.CITE </w:instrText>
      </w:r>
      <w:r w:rsidR="003779B6" w:rsidRPr="00993F1B">
        <w:rPr>
          <w:rFonts w:ascii="Times New Roman" w:hAnsi="Times New Roman" w:cs="Times New Roman"/>
          <w:sz w:val="20"/>
          <w:szCs w:val="20"/>
          <w:shd w:val="clear" w:color="auto" w:fill="FFFFFF"/>
        </w:rPr>
        <w:fldChar w:fldCharType="begin">
          <w:fldData xml:space="preserve">PEVuZE5vdGU+PENpdGU+PEF1dGhvcj5NaW56YW5vdmE8L0F1dGhvcj48WWVhcj4yMDE4PC9ZZWFy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</w:fldData>
        </w:fldChar>
      </w:r>
      <w:r w:rsidRPr="00993F1B">
        <w:rPr>
          <w:rFonts w:ascii="Times New Roman" w:hAnsi="Times New Roman" w:cs="Times New Roman"/>
          <w:sz w:val="20"/>
          <w:szCs w:val="20"/>
          <w:shd w:val="clear" w:color="auto" w:fill="FFFFFF"/>
        </w:rPr>
        <w:instrText xml:space="preserve"> ADDIN EN.CITE.DATA </w:instrText>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end"/>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14" w:tooltip="Minzanova, 2018 #66" w:history="1">
        <w:r w:rsidRPr="00993F1B">
          <w:rPr>
            <w:rFonts w:ascii="Times New Roman" w:hAnsi="Times New Roman" w:cs="Times New Roman"/>
            <w:noProof/>
            <w:sz w:val="20"/>
            <w:szCs w:val="20"/>
            <w:shd w:val="clear" w:color="auto" w:fill="FFFFFF"/>
          </w:rPr>
          <w:t>14</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p>
    <w:p w:rsidR="00BF6BB9" w:rsidRPr="00993F1B" w:rsidRDefault="00BF6BB9" w:rsidP="00BF6BB9">
      <w:pPr>
        <w:ind w:firstLine="360"/>
        <w:jc w:val="both"/>
        <w:rPr>
          <w:rFonts w:ascii="Times New Roman" w:hAnsi="Times New Roman" w:cs="Times New Roman"/>
          <w:sz w:val="20"/>
          <w:szCs w:val="20"/>
          <w:shd w:val="clear" w:color="auto" w:fill="FFFFFF"/>
        </w:rPr>
      </w:pPr>
      <w:r w:rsidRPr="00993F1B">
        <w:rPr>
          <w:rFonts w:ascii="Times New Roman" w:hAnsi="Times New Roman" w:cs="Times New Roman"/>
          <w:sz w:val="20"/>
          <w:szCs w:val="20"/>
        </w:rPr>
        <w:t>The pectin</w:t>
      </w:r>
      <w:r>
        <w:rPr>
          <w:rFonts w:ascii="Times New Roman" w:hAnsi="Times New Roman" w:cs="Times New Roman"/>
          <w:sz w:val="20"/>
          <w:szCs w:val="20"/>
        </w:rPr>
        <w:t xml:space="preserve"> backbone is a straight</w:t>
      </w:r>
      <w:r w:rsidRPr="00993F1B">
        <w:rPr>
          <w:rFonts w:ascii="Times New Roman" w:hAnsi="Times New Roman" w:cs="Times New Roman"/>
          <w:sz w:val="20"/>
          <w:szCs w:val="20"/>
        </w:rPr>
        <w:t xml:space="preserve"> chain of α-(1- 4)-linked D-galacturonic acid that is found in the pectin family of complex polysaccharides. Pectins can thicken, bind to water, and stabilize in addition to being employed as gelling agents.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&lt;EndNote&gt;&lt;Cite&gt;&lt;Author&gt;Malviya&lt;/Author&gt;&lt;Year&gt;2012&lt;/Year&gt;&lt;RecNum&gt;37&lt;/RecNum&gt;&lt;DisplayText&gt;[15]&lt;/DisplayText&gt;&lt;record&gt;&lt;rec-number&gt;37&lt;/rec-number&gt;&lt;foreign-keys&gt;&lt;key app="EN" db-id="9rdsd02z3wstz6et5wvvwrzksz2edzpxe5wa"&gt;37&lt;/key&gt;&lt;/foreign-keys&gt;&lt;ref-type name="Journal Article"&gt;17&lt;/ref-type&gt;&lt;contributors&gt;&lt;authors&gt;&lt;author&gt;Malviya, R.&lt;/author&gt;&lt;author&gt;Kulkarni, G. T.&lt;/author&gt;&lt;/authors&gt;&lt;/contributors&gt;&lt;auth-address&gt;Rexcin Pharmaceuticals Private Limited, Vill. Katha Baddi, Plot No-105-106, Baddi, Distt-Solon, Himachal Pradesh, India rishabhamalviya19@gmail.com&lt;/auth-address&gt;&lt;titles&gt;&lt;title&gt;Extraction and characterization of mango peel pectin as pharmaceutical excipient&lt;/title&gt;&lt;secondary-title&gt;Polim Med&lt;/secondary-title&gt;&lt;alt-title&gt;Polimery w medycynie&lt;/alt-title&gt;&lt;/titles&gt;&lt;periodical&gt;&lt;full-title&gt;Polim Med&lt;/full-title&gt;&lt;abbr-1&gt;Polimery w medycynie&lt;/abbr-1&gt;&lt;/periodical&gt;&lt;alt-periodical&gt;&lt;full-title&gt;Polim Med&lt;/full-title&gt;&lt;abbr-1&gt;Polimery w medycynie&lt;/abbr-1&gt;&lt;/alt-periodical&gt;&lt;pages&gt;185-90&lt;/pages&gt;&lt;volume&gt;42&lt;/volume&gt;&lt;number&gt;3-4&lt;/number&gt;&lt;edition&gt;2012/01/01&lt;/edition&gt;&lt;keywords&gt;&lt;keyword&gt;Excipients/ chemistry&lt;/keyword&gt;&lt;keyword&gt;Mangifera/ chemistry&lt;/keyword&gt;&lt;keyword&gt;Pectins/ chemistry/ isolation &amp;amp; purification&lt;/keyword&gt;&lt;keyword&gt;Pharmaceutical Preparations/ chemistry&lt;/keyword&gt;&lt;keyword&gt;Plant Preparations/ chemistry&lt;/keyword&gt;&lt;keyword&gt;Polymers/chemistry&lt;/keyword&gt;&lt;/keywords&gt;&lt;dates&gt;&lt;year&gt;2012&lt;/year&gt;&lt;/dates&gt;&lt;isbn&gt;0370-0747 (Print)&amp;#xD;0370-0747 (Linking)&lt;/isbn&gt;&lt;accession-num&gt;23457959&lt;/accession-num&gt;&lt;urls&gt;&lt;/urls&gt;&lt;remote-database-provider&gt;NLM&lt;/remote-database-provider&gt;&lt;language&gt;eng&lt;/language&gt;&lt;/record&gt;&lt;/Cite&gt;&lt;/EndNote&gt;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5" w:tooltip="Malviya, 2012 #37" w:history="1">
        <w:r w:rsidRPr="00993F1B">
          <w:rPr>
            <w:rFonts w:ascii="Times New Roman" w:hAnsi="Times New Roman" w:cs="Times New Roman"/>
            <w:noProof/>
            <w:sz w:val="20"/>
            <w:szCs w:val="20"/>
          </w:rPr>
          <w:t>15</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993F1B">
        <w:rPr>
          <w:rFonts w:ascii="Times New Roman" w:hAnsi="Times New Roman" w:cs="Times New Roman"/>
          <w:sz w:val="20"/>
          <w:szCs w:val="20"/>
        </w:rPr>
        <w:t>Pectin is</w:t>
      </w:r>
      <w:r>
        <w:rPr>
          <w:rFonts w:ascii="Times New Roman" w:hAnsi="Times New Roman" w:cs="Times New Roman"/>
          <w:sz w:val="20"/>
          <w:szCs w:val="20"/>
        </w:rPr>
        <w:t>constructed in the cell envelop</w:t>
      </w:r>
      <w:r w:rsidRPr="00993F1B">
        <w:rPr>
          <w:rFonts w:ascii="Times New Roman" w:hAnsi="Times New Roman" w:cs="Times New Roman"/>
          <w:sz w:val="20"/>
          <w:szCs w:val="20"/>
        </w:rPr>
        <w:t xml:space="preserve"> of developing and dividing plant</w:t>
      </w:r>
      <w:r>
        <w:rPr>
          <w:rFonts w:ascii="Times New Roman" w:hAnsi="Times New Roman" w:cs="Times New Roman"/>
          <w:sz w:val="20"/>
          <w:szCs w:val="20"/>
        </w:rPr>
        <w:t>s. Pectin has been considered as a diluent in a variety of pill.</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&lt;EndNote&gt;&lt;Cite&gt;&lt;Author&gt;Krushnakumar J Gandhi*&lt;/Author&gt;&lt;Year&gt;Accepted on: 10‐04‐2012; Finalized on: 25‐05‐2012.&lt;/Year&gt;&lt;RecNum&gt;13&lt;/RecNum&gt;&lt;DisplayText&gt;[16]&lt;/DisplayText&gt;&lt;record&gt;&lt;rec-number&gt;13&lt;/rec-number&gt;&lt;foreign-keys&gt;&lt;key app="EN" db-id="9rdsd02z3wstz6et5wvvwrzksz2edzpxe5wa"&gt;13&lt;/key&gt;&lt;/foreign-keys&gt;&lt;ref-type name="Journal Article"&gt;17&lt;/ref-type&gt;&lt;contributors&gt;&lt;authors&gt;&lt;author&gt;Krushnakumar J Gandhi*, Subhash V Deshmane, Kailash R Biya&lt;/author&gt;&lt;/authors&gt;&lt;/contributors&gt;&lt;titles&gt;&lt;title&gt;POLYMERS IN PHARMACEUTICAL DRUG DELIVERY SYSTEM: A REVIEW&lt;/title&gt;&lt;secondary-title&gt;Int. J. Pharm. Sci. Rev. Res., 14(2), 2012; nᵒ 10, 57‐66   &lt;/secondary-title&gt;&lt;/titles&gt;&lt;periodical&gt;&lt;full-title&gt;Int. J. Pharm. Sci. Rev. Res., 14(2), 2012; nᵒ 10, 57‐66&lt;/full-title&gt;&lt;/periodical&gt;&lt;dates&gt;&lt;year&gt;Accepted on: 10‐04‐2012; Finalized on: 25‐05‐2012.&lt;/year&gt;&lt;/dates&gt;&lt;isbn&gt; ISSN 0976 – 044X&lt;/isbn&gt;&lt;urls&gt;&lt;/urls&gt;&lt;/record&gt;&lt;/Cite&gt;&lt;/EndNote&gt;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6" w:tooltip="Krushnakumar J Gandhi*, Accepted on: 10‐04‐2012; Finalized on: 25‐05‐2012. #13" w:history="1">
        <w:r w:rsidRPr="00993F1B">
          <w:rPr>
            <w:rFonts w:ascii="Times New Roman" w:hAnsi="Times New Roman" w:cs="Times New Roman"/>
            <w:noProof/>
            <w:sz w:val="20"/>
            <w:szCs w:val="20"/>
          </w:rPr>
          <w:t>16</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Pectin gel beads are an e</w:t>
      </w:r>
      <w:r>
        <w:rPr>
          <w:rFonts w:ascii="Times New Roman" w:hAnsi="Times New Roman" w:cs="Times New Roman"/>
          <w:sz w:val="20"/>
          <w:szCs w:val="20"/>
        </w:rPr>
        <w:t>ssential  means to manage  the libration of a drug inside the digestive</w:t>
      </w:r>
      <w:r w:rsidRPr="00993F1B">
        <w:rPr>
          <w:rFonts w:ascii="Times New Roman" w:hAnsi="Times New Roman" w:cs="Times New Roman"/>
          <w:sz w:val="20"/>
          <w:szCs w:val="20"/>
        </w:rPr>
        <w:t xml:space="preserve"> tract.</w:t>
      </w:r>
      <w:r w:rsidR="003779B6" w:rsidRPr="00993F1B">
        <w:rPr>
          <w:rFonts w:ascii="Times New Roman" w:hAnsi="Times New Roman" w:cs="Times New Roman"/>
          <w:sz w:val="20"/>
          <w:szCs w:val="20"/>
        </w:rPr>
        <w:fldChar w:fldCharType="begin">
          <w:fldData xml:space="preserve">PEVuZE5vdGU+PENpdGU+PEF1dGhvcj5NdXJhdGE8L0F1dGhvcj48WWVhcj4yMDA0PC9ZZWFyPjxS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</w:fldData>
        </w:fldChar>
      </w:r>
      <w:r w:rsidRPr="00993F1B">
        <w:rPr>
          <w:rFonts w:ascii="Times New Roman" w:hAnsi="Times New Roman" w:cs="Times New Roman"/>
          <w:sz w:val="20"/>
          <w:szCs w:val="20"/>
        </w:rPr>
        <w:instrText xml:space="preserve"> ADDIN EN.CITE </w:instrText>
      </w:r>
      <w:r w:rsidR="003779B6" w:rsidRPr="00993F1B">
        <w:rPr>
          <w:rFonts w:ascii="Times New Roman" w:hAnsi="Times New Roman" w:cs="Times New Roman"/>
          <w:sz w:val="20"/>
          <w:szCs w:val="20"/>
        </w:rPr>
        <w:fldChar w:fldCharType="begin">
          <w:fldData xml:space="preserve">PEVuZE5vdGU+PENpdGU+PEF1dGhvcj5NdXJhdGE8L0F1dGhvcj48WWVhcj4yMDA0PC9ZZWFyPjxS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</w:fldData>
        </w:fldChar>
      </w:r>
      <w:r w:rsidRPr="00993F1B">
        <w:rPr>
          <w:rFonts w:ascii="Times New Roman" w:hAnsi="Times New Roman" w:cs="Times New Roman"/>
          <w:sz w:val="20"/>
          <w:szCs w:val="20"/>
        </w:rPr>
        <w:instrText xml:space="preserve"> ADDIN EN.CITE.DATA </w:instrText>
      </w:r>
      <w:r w:rsidR="003779B6" w:rsidRPr="00993F1B">
        <w:rPr>
          <w:rFonts w:ascii="Times New Roman" w:hAnsi="Times New Roman" w:cs="Times New Roman"/>
          <w:sz w:val="20"/>
          <w:szCs w:val="20"/>
        </w:rPr>
      </w:r>
      <w:r w:rsidR="003779B6" w:rsidRPr="00993F1B">
        <w:rPr>
          <w:rFonts w:ascii="Times New Roman" w:hAnsi="Times New Roman" w:cs="Times New Roman"/>
          <w:sz w:val="20"/>
          <w:szCs w:val="20"/>
        </w:rPr>
        <w:fldChar w:fldCharType="end"/>
      </w:r>
      <w:r w:rsidR="003779B6" w:rsidRPr="00993F1B">
        <w:rPr>
          <w:rFonts w:ascii="Times New Roman" w:hAnsi="Times New Roman" w:cs="Times New Roman"/>
          <w:sz w:val="20"/>
          <w:szCs w:val="20"/>
        </w:rPr>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17" w:tooltip="Murata, 2004 #87" w:history="1">
        <w:r w:rsidRPr="00993F1B">
          <w:rPr>
            <w:rFonts w:ascii="Times New Roman" w:hAnsi="Times New Roman" w:cs="Times New Roman"/>
            <w:noProof/>
            <w:sz w:val="20"/>
            <w:szCs w:val="20"/>
          </w:rPr>
          <w:t>17</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993F1B">
        <w:rPr>
          <w:rFonts w:ascii="Times New Roman" w:hAnsi="Times New Roman" w:cs="Times New Roman"/>
          <w:sz w:val="20"/>
          <w:szCs w:val="20"/>
          <w:shd w:val="clear" w:color="auto" w:fill="FFFFFF"/>
        </w:rPr>
        <w:t>Pectic compounds are typic</w:t>
      </w:r>
      <w:r>
        <w:rPr>
          <w:rFonts w:ascii="Times New Roman" w:hAnsi="Times New Roman" w:cs="Times New Roman"/>
          <w:sz w:val="20"/>
          <w:szCs w:val="20"/>
          <w:shd w:val="clear" w:color="auto" w:fill="FFFFFF"/>
        </w:rPr>
        <w:t>ally divided  into four parts</w:t>
      </w:r>
      <w:r w:rsidRPr="00993F1B">
        <w:rPr>
          <w:rFonts w:ascii="Times New Roman" w:hAnsi="Times New Roman" w:cs="Times New Roman"/>
          <w:sz w:val="20"/>
          <w:szCs w:val="20"/>
          <w:shd w:val="clear" w:color="auto" w:fill="FFFFFF"/>
        </w:rPr>
        <w:t>: protopectin, pectic acid, pectinic acid, and Pec. Pec is one of the many different biopolymer</w:t>
      </w:r>
      <w:r>
        <w:rPr>
          <w:rFonts w:ascii="Times New Roman" w:hAnsi="Times New Roman" w:cs="Times New Roman"/>
          <w:sz w:val="20"/>
          <w:szCs w:val="20"/>
          <w:shd w:val="clear" w:color="auto" w:fill="FFFFFF"/>
        </w:rPr>
        <w:t>s and is a type of dissoluble  heteroglycans</w:t>
      </w:r>
      <w:r w:rsidRPr="00993F1B">
        <w:rPr>
          <w:rFonts w:ascii="Times New Roman" w:hAnsi="Times New Roman" w:cs="Times New Roman"/>
          <w:sz w:val="20"/>
          <w:szCs w:val="20"/>
          <w:shd w:val="clear" w:color="auto" w:fill="FFFFFF"/>
        </w:rPr>
        <w:t xml:space="preserve"> that is recovered chemically or enzymatically from the main cell walls of terrestrial plan</w:t>
      </w:r>
      <w:r>
        <w:rPr>
          <w:rFonts w:ascii="Times New Roman" w:hAnsi="Times New Roman" w:cs="Times New Roman"/>
          <w:sz w:val="20"/>
          <w:szCs w:val="20"/>
          <w:shd w:val="clear" w:color="auto" w:fill="FFFFFF"/>
        </w:rPr>
        <w:t>ts. Because to their various origine and techniques of drawing out</w:t>
      </w:r>
      <w:r w:rsidRPr="00993F1B">
        <w:rPr>
          <w:rFonts w:ascii="Times New Roman" w:hAnsi="Times New Roman" w:cs="Times New Roman"/>
          <w:sz w:val="20"/>
          <w:szCs w:val="20"/>
          <w:shd w:val="clear" w:color="auto" w:fill="FFFFFF"/>
        </w:rPr>
        <w:t>, Pec has a higher spectrum of structural variability. Due to its outstanding q</w:t>
      </w:r>
      <w:r>
        <w:rPr>
          <w:rFonts w:ascii="Times New Roman" w:hAnsi="Times New Roman" w:cs="Times New Roman"/>
          <w:sz w:val="20"/>
          <w:szCs w:val="20"/>
          <w:shd w:val="clear" w:color="auto" w:fill="FFFFFF"/>
        </w:rPr>
        <w:t>ualities, including non-poisonous, bioabsobable, compostable, economical, germicidal, and anti-incitive</w:t>
      </w:r>
      <w:r w:rsidRPr="00993F1B">
        <w:rPr>
          <w:rFonts w:ascii="Times New Roman" w:hAnsi="Times New Roman" w:cs="Times New Roman"/>
          <w:sz w:val="20"/>
          <w:szCs w:val="20"/>
          <w:shd w:val="clear" w:color="auto" w:fill="FFFFFF"/>
        </w:rPr>
        <w:t xml:space="preserve"> ca</w:t>
      </w:r>
      <w:r>
        <w:rPr>
          <w:rFonts w:ascii="Times New Roman" w:hAnsi="Times New Roman" w:cs="Times New Roman"/>
          <w:sz w:val="20"/>
          <w:szCs w:val="20"/>
          <w:shd w:val="clear" w:color="auto" w:fill="FFFFFF"/>
        </w:rPr>
        <w:t xml:space="preserve">pabilities, pec is known as </w:t>
      </w:r>
      <w:r w:rsidRPr="00993F1B">
        <w:rPr>
          <w:rFonts w:ascii="Times New Roman" w:hAnsi="Times New Roman" w:cs="Times New Roman"/>
          <w:sz w:val="20"/>
          <w:szCs w:val="20"/>
          <w:shd w:val="clear" w:color="auto" w:fill="FFFFFF"/>
        </w:rPr>
        <w:t xml:space="preserve"> viable conte</w:t>
      </w:r>
      <w:r>
        <w:rPr>
          <w:rFonts w:ascii="Times New Roman" w:hAnsi="Times New Roman" w:cs="Times New Roman"/>
          <w:sz w:val="20"/>
          <w:szCs w:val="20"/>
          <w:shd w:val="clear" w:color="auto" w:fill="FFFFFF"/>
        </w:rPr>
        <w:t>nder in the drug release system.. Pec can be obtained from a different of origin, which include</w:t>
      </w:r>
      <w:r w:rsidRPr="00993F1B">
        <w:rPr>
          <w:rFonts w:ascii="Times New Roman" w:hAnsi="Times New Roman" w:cs="Times New Roman"/>
          <w:sz w:val="20"/>
          <w:szCs w:val="20"/>
          <w:shd w:val="clear" w:color="auto" w:fill="FFFFFF"/>
        </w:rPr>
        <w:t xml:space="preserve"> apple pomace,</w:t>
      </w:r>
      <w:r>
        <w:rPr>
          <w:rFonts w:ascii="Times New Roman" w:hAnsi="Times New Roman" w:cs="Times New Roman"/>
          <w:sz w:val="20"/>
          <w:szCs w:val="20"/>
          <w:shd w:val="clear" w:color="auto" w:fill="FFFFFF"/>
        </w:rPr>
        <w:t xml:space="preserve"> citrus peels and</w:t>
      </w:r>
      <w:r w:rsidRPr="00993F1B">
        <w:rPr>
          <w:rFonts w:ascii="Times New Roman" w:hAnsi="Times New Roman" w:cs="Times New Roman"/>
          <w:sz w:val="20"/>
          <w:szCs w:val="20"/>
          <w:shd w:val="clear" w:color="auto" w:fill="FFFFFF"/>
        </w:rPr>
        <w:t xml:space="preserve"> sugar beet pulp. Undoubtedly, the main source of Pec comes from the by-products of tropical and subtropical fruit. However, it is cru</w:t>
      </w:r>
      <w:r>
        <w:rPr>
          <w:rFonts w:ascii="Times New Roman" w:hAnsi="Times New Roman" w:cs="Times New Roman"/>
          <w:sz w:val="20"/>
          <w:szCs w:val="20"/>
          <w:shd w:val="clear" w:color="auto" w:fill="FFFFFF"/>
        </w:rPr>
        <w:t>cial to note that the drawing outmethods and</w:t>
      </w:r>
      <w:r w:rsidRPr="00993F1B">
        <w:rPr>
          <w:rFonts w:ascii="Times New Roman" w:hAnsi="Times New Roman" w:cs="Times New Roman"/>
          <w:sz w:val="20"/>
          <w:szCs w:val="20"/>
          <w:shd w:val="clear" w:color="auto" w:fill="FFFFFF"/>
        </w:rPr>
        <w:t xml:space="preserve"> additional factors like</w:t>
      </w:r>
      <w:r>
        <w:rPr>
          <w:rFonts w:ascii="Times New Roman" w:hAnsi="Times New Roman" w:cs="Times New Roman"/>
          <w:sz w:val="20"/>
          <w:szCs w:val="20"/>
          <w:shd w:val="clear" w:color="auto" w:fill="FFFFFF"/>
        </w:rPr>
        <w:t xml:space="preserve"> the drawing out </w:t>
      </w:r>
      <w:r w:rsidRPr="00993F1B">
        <w:rPr>
          <w:rFonts w:ascii="Times New Roman" w:hAnsi="Times New Roman" w:cs="Times New Roman"/>
          <w:sz w:val="20"/>
          <w:szCs w:val="20"/>
          <w:shd w:val="clear" w:color="auto" w:fill="FFFFFF"/>
        </w:rPr>
        <w:t>duratio</w:t>
      </w:r>
      <w:r>
        <w:rPr>
          <w:rFonts w:ascii="Times New Roman" w:hAnsi="Times New Roman" w:cs="Times New Roman"/>
          <w:sz w:val="20"/>
          <w:szCs w:val="20"/>
          <w:shd w:val="clear" w:color="auto" w:fill="FFFFFF"/>
        </w:rPr>
        <w:t>n, different type of acid, temperature, pH</w:t>
      </w:r>
      <w:r w:rsidRPr="00993F1B">
        <w:rPr>
          <w:rFonts w:ascii="Times New Roman" w:hAnsi="Times New Roman" w:cs="Times New Roman"/>
          <w:sz w:val="20"/>
          <w:szCs w:val="20"/>
          <w:shd w:val="clear" w:color="auto" w:fill="FFFFFF"/>
        </w:rPr>
        <w:t>, and liquid-solid ratios</w:t>
      </w:r>
      <w:r>
        <w:rPr>
          <w:rFonts w:ascii="Times New Roman" w:hAnsi="Times New Roman" w:cs="Times New Roman"/>
          <w:sz w:val="20"/>
          <w:szCs w:val="20"/>
          <w:shd w:val="clear" w:color="auto" w:fill="FFFFFF"/>
        </w:rPr>
        <w:t xml:space="preserve"> have an impact on the Pec production.</w:t>
      </w:r>
      <w:r w:rsidR="003779B6" w:rsidRPr="00993F1B">
        <w:rPr>
          <w:rFonts w:ascii="Times New Roman" w:hAnsi="Times New Roman" w:cs="Times New Roman"/>
          <w:sz w:val="20"/>
          <w:szCs w:val="20"/>
          <w:shd w:val="clear" w:color="auto" w:fill="FFFFFF"/>
        </w:rPr>
        <w:fldChar w:fldCharType="begin">
          <w:fldData xml:space="preserve">PEVuZE5vdGU+PENpdGU+PEF1dGhvcj5IYW48L0F1dGhvcj48WWVhcj4yMDIyPC9ZZWFyPjxSZWNO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</w:fldData>
        </w:fldChar>
      </w:r>
      <w:r w:rsidRPr="00993F1B">
        <w:rPr>
          <w:rFonts w:ascii="Times New Roman" w:hAnsi="Times New Roman" w:cs="Times New Roman"/>
          <w:sz w:val="20"/>
          <w:szCs w:val="20"/>
          <w:shd w:val="clear" w:color="auto" w:fill="FFFFFF"/>
        </w:rPr>
        <w:instrText xml:space="preserve"> ADDIN EN.CITE </w:instrText>
      </w:r>
      <w:r w:rsidR="003779B6" w:rsidRPr="00993F1B">
        <w:rPr>
          <w:rFonts w:ascii="Times New Roman" w:hAnsi="Times New Roman" w:cs="Times New Roman"/>
          <w:sz w:val="20"/>
          <w:szCs w:val="20"/>
          <w:shd w:val="clear" w:color="auto" w:fill="FFFFFF"/>
        </w:rPr>
        <w:fldChar w:fldCharType="begin">
          <w:fldData xml:space="preserve">PEVuZE5vdGU+PENpdGU+PEF1dGhvcj5IYW48L0F1dGhvcj48WWVhcj4yMDIyPC9ZZWFyPjxSZWNO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</w:fldData>
        </w:fldChar>
      </w:r>
      <w:r w:rsidRPr="00993F1B">
        <w:rPr>
          <w:rFonts w:ascii="Times New Roman" w:hAnsi="Times New Roman" w:cs="Times New Roman"/>
          <w:sz w:val="20"/>
          <w:szCs w:val="20"/>
          <w:shd w:val="clear" w:color="auto" w:fill="FFFFFF"/>
        </w:rPr>
        <w:instrText xml:space="preserve"> ADDIN EN.CITE.DATA </w:instrText>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end"/>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18" w:tooltip="Han, 2022 #41" w:history="1">
        <w:r w:rsidRPr="00993F1B">
          <w:rPr>
            <w:rFonts w:ascii="Times New Roman" w:hAnsi="Times New Roman" w:cs="Times New Roman"/>
            <w:noProof/>
            <w:sz w:val="20"/>
            <w:szCs w:val="20"/>
            <w:shd w:val="clear" w:color="auto" w:fill="FFFFFF"/>
          </w:rPr>
          <w:t>18</w:t>
        </w:r>
      </w:hyperlink>
      <w:r w:rsidRPr="00993F1B">
        <w:rPr>
          <w:rFonts w:ascii="Times New Roman" w:hAnsi="Times New Roman" w:cs="Times New Roman"/>
          <w:noProof/>
          <w:sz w:val="20"/>
          <w:szCs w:val="20"/>
          <w:shd w:val="clear" w:color="auto" w:fill="FFFFFF"/>
        </w:rPr>
        <w:t xml:space="preserve">, </w:t>
      </w:r>
      <w:hyperlink w:anchor="_ENREF_19" w:tooltip="Sung, 2020 #69" w:history="1">
        <w:r w:rsidRPr="00993F1B">
          <w:rPr>
            <w:rFonts w:ascii="Times New Roman" w:hAnsi="Times New Roman" w:cs="Times New Roman"/>
            <w:noProof/>
            <w:sz w:val="20"/>
            <w:szCs w:val="20"/>
            <w:shd w:val="clear" w:color="auto" w:fill="FFFFFF"/>
          </w:rPr>
          <w:t>19</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p>
    <w:p w:rsidR="00BF6BB9" w:rsidRPr="00993F1B" w:rsidRDefault="00BF6BB9" w:rsidP="00BF6BB9">
      <w:pPr>
        <w:pStyle w:val="ListParagraph"/>
        <w:numPr>
          <w:ilvl w:val="0"/>
          <w:numId w:val="6"/>
        </w:numPr>
        <w:jc w:val="both"/>
        <w:rPr>
          <w:rFonts w:ascii="Times New Roman" w:hAnsi="Times New Roman" w:cs="Times New Roman"/>
          <w:b/>
          <w:sz w:val="20"/>
          <w:szCs w:val="20"/>
        </w:rPr>
      </w:pPr>
      <w:r>
        <w:rPr>
          <w:rFonts w:ascii="Times New Roman" w:hAnsi="Times New Roman" w:cs="Times New Roman"/>
          <w:b/>
          <w:sz w:val="20"/>
          <w:szCs w:val="20"/>
        </w:rPr>
        <w:lastRenderedPageBreak/>
        <w:t>Carrageenan</w:t>
      </w:r>
    </w:p>
    <w:p w:rsidR="00BF6BB9" w:rsidRPr="00993F1B" w:rsidRDefault="00BF6BB9" w:rsidP="00BF6BB9">
      <w:pPr>
        <w:jc w:val="both"/>
        <w:rPr>
          <w:rFonts w:ascii="Times New Roman" w:hAnsi="Times New Roman" w:cs="Times New Roman"/>
          <w:sz w:val="20"/>
          <w:szCs w:val="20"/>
        </w:rPr>
      </w:pPr>
      <w:r w:rsidRPr="00993F1B">
        <w:rPr>
          <w:rFonts w:ascii="Times New Roman" w:hAnsi="Times New Roman" w:cs="Times New Roman"/>
          <w:sz w:val="20"/>
          <w:szCs w:val="20"/>
        </w:rPr>
        <w:t>Carrageenans are sulfated</w:t>
      </w:r>
      <w:r>
        <w:rPr>
          <w:rFonts w:ascii="Times New Roman" w:hAnsi="Times New Roman" w:cs="Times New Roman"/>
          <w:sz w:val="20"/>
          <w:szCs w:val="20"/>
        </w:rPr>
        <w:t xml:space="preserve"> polysaccharides, precede</w:t>
      </w:r>
      <w:r w:rsidRPr="00993F1B">
        <w:rPr>
          <w:rFonts w:ascii="Times New Roman" w:hAnsi="Times New Roman" w:cs="Times New Roman"/>
          <w:sz w:val="20"/>
          <w:szCs w:val="20"/>
        </w:rPr>
        <w:t xml:space="preserve"> with lota (i-), Kappa (j-), and Lambda (k)-carrageenan. </w:t>
      </w:r>
      <w:r>
        <w:rPr>
          <w:rFonts w:ascii="Times New Roman" w:hAnsi="Times New Roman" w:cs="Times New Roman"/>
          <w:sz w:val="20"/>
          <w:szCs w:val="20"/>
        </w:rPr>
        <w:t xml:space="preserve">K-carrageenan predominates in </w:t>
      </w:r>
      <w:r w:rsidRPr="00993F1B">
        <w:rPr>
          <w:rFonts w:ascii="Times New Roman" w:hAnsi="Times New Roman" w:cs="Times New Roman"/>
          <w:sz w:val="20"/>
          <w:szCs w:val="20"/>
        </w:rPr>
        <w:t>kappaphycusalvarezz</w:t>
      </w:r>
      <w:r>
        <w:rPr>
          <w:rFonts w:ascii="Times New Roman" w:hAnsi="Times New Roman" w:cs="Times New Roman"/>
          <w:sz w:val="20"/>
          <w:szCs w:val="20"/>
        </w:rPr>
        <w:t xml:space="preserve">i (red algae) </w:t>
      </w:r>
      <w:r w:rsidRPr="00993F1B">
        <w:rPr>
          <w:rFonts w:ascii="Times New Roman" w:hAnsi="Times New Roman" w:cs="Times New Roman"/>
          <w:sz w:val="20"/>
          <w:szCs w:val="20"/>
        </w:rPr>
        <w:t>. There are many Kappaphycus spp. on reef flats and re</w:t>
      </w:r>
      <w:r>
        <w:rPr>
          <w:rFonts w:ascii="Times New Roman" w:hAnsi="Times New Roman" w:cs="Times New Roman"/>
          <w:sz w:val="20"/>
          <w:szCs w:val="20"/>
        </w:rPr>
        <w:t>ef edges that are between anear about</w:t>
      </w:r>
      <w:r w:rsidRPr="00993F1B">
        <w:rPr>
          <w:rFonts w:ascii="Times New Roman" w:hAnsi="Times New Roman" w:cs="Times New Roman"/>
          <w:sz w:val="20"/>
          <w:szCs w:val="20"/>
        </w:rPr>
        <w:t xml:space="preserve"> 1 and 17 m deep.</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&lt;EndNote&gt;&lt;Cite&gt;&lt;Author&gt;Shanmuga SI&lt;/Author&gt;&lt;Year&gt;2015&amp;#xD;&lt;/Year&gt;&lt;RecNum&gt;43&lt;/RecNum&gt;&lt;DisplayText&gt;[20]&lt;/DisplayText&gt;&lt;record&gt;&lt;rec-number&gt;43&lt;/rec-number&gt;&lt;foreign-keys&gt;&lt;key app="EN" db-id="9rdsd02z3wstz6et5wvvwrzksz2edzpxe5wa"&gt;43&lt;/key&gt;&lt;/foreign-keys&gt;&lt;ref-type name="Journal Article"&gt;17&lt;/ref-type&gt;&lt;contributors&gt;&lt;authors&gt;&lt;author&gt;Shanmuga SI, Singhal M and&lt;/author&gt;&lt;author&gt;Sen S&lt;/author&gt;&lt;/authors&gt;&lt;/contributors&gt;&lt;titles&gt;&lt;title&gt;Synthesis and Characterization of&amp;#xD;Carrageenan Coated Magnetic Nanoparticles&amp;#xD;for Drug Delivery Applications&lt;/title&gt;&lt;secondary-title&gt;iMedPub Journals&lt;/secondary-title&gt;&lt;/titles&gt;&lt;periodical&gt;&lt;full-title&gt;iMedPub Journals&lt;/full-title&gt;&lt;/periodical&gt;&lt;volume&gt;Vol. 6 No. 3:19&amp;#xD;&lt;/volume&gt;&lt;dates&gt;&lt;year&gt;2015&amp;#xD;&lt;/year&gt;&lt;/dates&gt;&lt;isbn&gt;ISSN 2172-0479&lt;/isbn&gt;&lt;urls&gt;&lt;/urls&gt;&lt;electronic-resource-num&gt;DOI: 10.21767/2172-0479.10001&lt;/electronic-resource-num&gt;&lt;/record&gt;&lt;/Cite&gt;&lt;/EndNote&gt;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0" w:tooltip="Shanmuga SI, 2015&#10; #43" w:history="1">
        <w:r w:rsidRPr="00993F1B">
          <w:rPr>
            <w:rFonts w:ascii="Times New Roman" w:hAnsi="Times New Roman" w:cs="Times New Roman"/>
            <w:noProof/>
            <w:sz w:val="20"/>
            <w:szCs w:val="20"/>
          </w:rPr>
          <w:t>20</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BF6BB9" w:rsidRPr="00993F1B" w:rsidRDefault="00BF6BB9" w:rsidP="00BF6BB9">
      <w:pPr>
        <w:ind w:firstLine="360"/>
        <w:jc w:val="both"/>
        <w:rPr>
          <w:rFonts w:ascii="Times New Roman" w:hAnsi="Times New Roman" w:cs="Times New Roman"/>
          <w:sz w:val="20"/>
          <w:szCs w:val="20"/>
        </w:rPr>
      </w:pPr>
      <w:r w:rsidRPr="00993F1B">
        <w:rPr>
          <w:rFonts w:ascii="Times New Roman" w:hAnsi="Times New Roman" w:cs="Times New Roman"/>
          <w:sz w:val="20"/>
          <w:szCs w:val="20"/>
        </w:rPr>
        <w:t>While the lota type is elastic and creates a gel, the Gamma type produces viscosity. I</w:t>
      </w:r>
      <w:r>
        <w:rPr>
          <w:rFonts w:ascii="Times New Roman" w:hAnsi="Times New Roman" w:cs="Times New Roman"/>
          <w:sz w:val="20"/>
          <w:szCs w:val="20"/>
        </w:rPr>
        <w:t>t is utilized in the production of prolonged</w:t>
      </w:r>
      <w:r w:rsidRPr="00993F1B">
        <w:rPr>
          <w:rFonts w:ascii="Times New Roman" w:hAnsi="Times New Roman" w:cs="Times New Roman"/>
          <w:sz w:val="20"/>
          <w:szCs w:val="20"/>
        </w:rPr>
        <w:t xml:space="preserve"> release tablets as well as hydrogel beads and tablet excipients. Alginate, potassium, and calcium can all be used to cross-link it. Additionally, it is utilized in the creation of innovative sustainable release products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&lt;EndNote&gt;&lt;Cite&gt;&lt;Author&gt;Mohammed&lt;/Author&gt;&lt;Year&gt;2017&lt;/Year&gt;&lt;RecNum&gt;1&lt;/RecNum&gt;&lt;DisplayText&gt;[21]&lt;/DisplayText&gt;&lt;record&gt;&lt;rec-number&gt;1&lt;/rec-number&gt;&lt;foreign-keys&gt;&lt;key app="EN" db-id="9rdsd02z3wstz6et5wvvwrzksz2edzpxe5wa"&gt;1&lt;/key&gt;&lt;/foreign-keys&gt;&lt;ref-type name="Journal Article"&gt;17&lt;/ref-type&gt;&lt;contributors&gt;&lt;authors&gt;&lt;author&gt;Mohammed, M. A.&lt;/author&gt;&lt;author&gt;Syeda, J. T. M.&lt;/author&gt;&lt;author&gt;Wasan, K. M.&lt;/author&gt;&lt;author&gt;Wasan, E. K.&lt;/author&gt;&lt;/authors&gt;&lt;/contributors&gt;&lt;auth-address&gt;College of Pharmacy and Nutrition, University of Saskatchewan, Saskatoon, SK S7N 2Z4, Canada. mum495@mail.usask.ca.&amp;#xD;College of Pharmacy and Nutrition, University of Saskatchewan, Saskatoon, SK S7N 2Z4, Canada. jaweria.syeda@usask.ca.&amp;#xD;College of Pharmacy and Nutrition, University of Saskatchewan, Saskatoon, SK S7N 2Z4, Canada. kishor.wasan@usask.ca.&amp;#xD;College of Pharmacy and Nutrition, University of Saskatchewan, Saskatoon, SK S7N 2Z4, Canada. ellen.wasan@usask.ca.&lt;/auth-address&gt;&lt;titles&gt;&lt;title&gt;An Overview of Chitosan Nanoparticles and Its Application in Non-Parenteral Drug Delivery&lt;/title&gt;&lt;secondary-title&gt;Pharmaceutics&lt;/secondary-title&gt;&lt;alt-title&gt;Pharmaceutics&lt;/alt-title&gt;&lt;/titles&gt;&lt;periodical&gt;&lt;full-title&gt;Pharmaceutics&lt;/full-title&gt;&lt;abbr-1&gt;Pharmaceutics&lt;/abbr-1&gt;&lt;/periodical&gt;&lt;alt-periodical&gt;&lt;full-title&gt;Pharmaceutics&lt;/full-title&gt;&lt;abbr-1&gt;Pharmaceutics&lt;/abbr-1&gt;&lt;/alt-periodical&gt;&lt;volume&gt;9&lt;/volume&gt;&lt;number&gt;4&lt;/number&gt;&lt;edition&gt;2017/11/22&lt;/edition&gt;&lt;dates&gt;&lt;year&gt;2017&lt;/year&gt;&lt;pub-dates&gt;&lt;date&gt;Nov 20&lt;/date&gt;&lt;/pub-dates&gt;&lt;/dates&gt;&lt;isbn&gt;1999-4923 (Print)&amp;#xD;1999-4923 (Electronic)&amp;#xD;1999-4923 (Linking)&lt;/isbn&gt;&lt;accession-num&gt;29156634&lt;/accession-num&gt;&lt;urls&gt;&lt;/urls&gt;&lt;custom2&gt;PMC5750659&lt;/custom2&gt;&lt;electronic-resource-num&gt;10.3390/pharmaceutics9040053&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1" w:tooltip="Mohammed, 2017 #1" w:history="1">
        <w:r w:rsidRPr="00993F1B">
          <w:rPr>
            <w:rFonts w:ascii="Times New Roman" w:hAnsi="Times New Roman" w:cs="Times New Roman"/>
            <w:noProof/>
            <w:sz w:val="20"/>
            <w:szCs w:val="20"/>
          </w:rPr>
          <w:t>21</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used especially as thickeners or gelling polymers.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&lt;EndNote&gt;&lt;Cite&gt;&lt;Author&gt;Priscilla B.S. Albuquerque1&lt;/Author&gt;&lt;Year&gt;2016&lt;/Year&gt;&lt;RecNum&gt;45&lt;/RecNum&gt;&lt;DisplayText&gt;[22]&lt;/DisplayText&gt;&lt;record&gt;&lt;rec-number&gt;45&lt;/rec-number&gt;&lt;foreign-keys&gt;&lt;key app="EN" db-id="9rdsd02z3wstz6et5wvvwrzksz2edzpxe5wa"&gt;45&lt;/key&gt;&lt;/foreign-keys&gt;&lt;ref-type name="Journal Article"&gt;17&lt;/ref-type&gt;&lt;contributors&gt;&lt;authors&gt;&lt;author&gt;Priscilla B.S. Albuquerque1,3, Luana C.B.B. Coelho2&lt;/author&gt;&lt;author&gt;, José A. Teixeira3&lt;/author&gt;&lt;author&gt;,&lt;/author&gt;&lt;author&gt;and Maria G. Carneiro-da-Cunha1,2,&lt;/author&gt;&lt;/authors&gt;&lt;/contributors&gt;&lt;titles&gt;&lt;title&gt;Approaches in biotechnological applications of natural polymers&lt;/title&gt;&lt;secondary-title&gt;AIMS Molecular Science,&lt;/secondary-title&gt;&lt;/titles&gt;&lt;periodical&gt;&lt;full-title&gt;AIMS Molecular Science,&lt;/full-title&gt;&lt;/periodical&gt;&lt;pages&gt;386-425&lt;/pages&gt;&lt;dates&gt;&lt;year&gt;2016&lt;/year&gt;&lt;/dates&gt;&lt;urls&gt;&lt;/urls&gt;&lt;electronic-resource-num&gt;DOI: 10.3934/molsci.2016.3.386&lt;/electronic-resource-num&gt;&lt;/record&gt;&lt;/Cite&gt;&lt;/EndNote&gt;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2" w:tooltip="Priscilla B.S. Albuquerque1, 2016 #45" w:history="1">
        <w:r w:rsidRPr="00993F1B">
          <w:rPr>
            <w:rFonts w:ascii="Times New Roman" w:hAnsi="Times New Roman" w:cs="Times New Roman"/>
            <w:noProof/>
            <w:sz w:val="20"/>
            <w:szCs w:val="20"/>
          </w:rPr>
          <w:t>22</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BF6BB9" w:rsidRPr="00993F1B" w:rsidRDefault="00BF6BB9" w:rsidP="00BF6BB9">
      <w:pPr>
        <w:ind w:firstLine="360"/>
        <w:jc w:val="both"/>
        <w:rPr>
          <w:rFonts w:ascii="Times New Roman" w:hAnsi="Times New Roman" w:cs="Times New Roman"/>
          <w:sz w:val="20"/>
          <w:szCs w:val="20"/>
          <w:shd w:val="clear" w:color="auto" w:fill="F7F7F7"/>
        </w:rPr>
      </w:pPr>
      <w:r w:rsidRPr="00993F1B">
        <w:rPr>
          <w:rFonts w:ascii="Times New Roman" w:hAnsi="Times New Roman" w:cs="Times New Roman"/>
          <w:sz w:val="20"/>
          <w:szCs w:val="20"/>
        </w:rPr>
        <w:t>Carrageenan is recog</w:t>
      </w:r>
      <w:r>
        <w:rPr>
          <w:rFonts w:ascii="Times New Roman" w:hAnsi="Times New Roman" w:cs="Times New Roman"/>
          <w:sz w:val="20"/>
          <w:szCs w:val="20"/>
        </w:rPr>
        <w:t>nised as a potential biological matericalal for producing food wrapping</w:t>
      </w:r>
      <w:r w:rsidRPr="00993F1B">
        <w:rPr>
          <w:rFonts w:ascii="Times New Roman" w:hAnsi="Times New Roman" w:cs="Times New Roman"/>
          <w:sz w:val="20"/>
          <w:szCs w:val="20"/>
        </w:rPr>
        <w:t xml:space="preserve"> films because of its distinctive mechanical behaviour, water vapour barrier, surface hydrophobicity, light protection, and thermal characteristics. In light of growing environmental protection awareness, an alternative bio-based, polymer-based food packaging material has gained a lot of interest since it is freely accessible, non-toxic, and biodegrades over of a few weeks at a specific temperature and humidity level. Polysaccharides, lipids, and proteins are frequently used as film-forming substrates for biodegradable packaging materials. In this context, hydroxyl-rich carrageenan is thought to be a particularly promising material due to its remarkable gelling and film-forming abilities. To make carrageenan-based composite films, functional substances like polyphenols and enzymes are frequently added to carrageenan substrates.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&lt;EndNote&gt;&lt;Cite&gt;&lt;Author&gt;Cheng&lt;/Author&gt;&lt;Year&gt;2022&lt;/Year&gt;&lt;RecNum&gt;44&lt;/RecNum&gt;&lt;DisplayText&gt;[23]&lt;/DisplayText&gt;&lt;record&gt;&lt;rec-number&gt;44&lt;/rec-number&gt;&lt;foreign-keys&gt;&lt;key app="EN" db-id="9rdsd02z3wstz6et5wvvwrzksz2edzpxe5wa"&gt;44&lt;/key&gt;&lt;/foreign-keys&gt;&lt;ref-type name="Journal Article"&gt;17&lt;/ref-type&gt;&lt;contributors&gt;&lt;authors&gt;&lt;author&gt;Cheng,Cheng&lt;/author&gt;&lt;author&gt;Chen,Shuai&lt;/author&gt;&lt;author&gt;Su,Jiaqi&lt;/author&gt;&lt;author&gt;Zhu,Ming&lt;/author&gt;&lt;author&gt;Zhou,Mingrui&lt;/author&gt;&lt;author&gt;Chen,Tianming&lt;/author&gt;&lt;author&gt;Han,Yahong&lt;/author&gt;&lt;/authors&gt;&lt;/contributors&gt;&lt;titles&gt;&lt;title&gt;Recent advances in carrageenan-based films for food packaging applications&lt;/title&gt;&lt;secondary-title&gt;Frontiers in Nutrition&lt;/secondary-title&gt;&lt;short-title&gt;carrageenan-based films&lt;/short-title&gt;&lt;/titles&gt;&lt;periodical&gt;&lt;full-title&gt;Frontiers in Nutrition&lt;/full-title&gt;&lt;/periodical&gt;&lt;volume&gt;9&lt;/volume&gt;&lt;keywords&gt;&lt;keyword&gt;Carrageenan,Food Packaging,film-forming method,Film properties,formation mechanism&lt;/keyword&gt;&lt;/keywords&gt;&lt;dates&gt;&lt;year&gt;2022&lt;/year&gt;&lt;pub-dates&gt;&lt;date&gt;2022-September-09&lt;/date&gt;&lt;/pub-dates&gt;&lt;/dates&gt;&lt;isbn&gt;2296-861X&lt;/isbn&gt;&lt;work-type&gt;Review&lt;/work-type&gt;&lt;urls&gt;&lt;related-urls&gt;&lt;url&gt;https://www.frontiersin.org/articles/10.3389/fnut.2022.1004588&lt;/url&gt;&lt;/related-urls&gt;&lt;/urls&gt;&lt;electronic-resource-num&gt;10.3389/fnut.2022.1004588&lt;/electronic-resource-num&gt;&lt;language&gt;English&lt;/languag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3" w:tooltip="Cheng, 2022 #44" w:history="1">
        <w:r w:rsidRPr="00993F1B">
          <w:rPr>
            <w:rFonts w:ascii="Times New Roman" w:hAnsi="Times New Roman" w:cs="Times New Roman"/>
            <w:noProof/>
            <w:sz w:val="20"/>
            <w:szCs w:val="20"/>
          </w:rPr>
          <w:t>23</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pStyle w:val="ListParagraph"/>
        <w:numPr>
          <w:ilvl w:val="0"/>
          <w:numId w:val="6"/>
        </w:numPr>
        <w:jc w:val="both"/>
        <w:rPr>
          <w:rFonts w:ascii="Times New Roman" w:hAnsi="Times New Roman" w:cs="Times New Roman"/>
          <w:sz w:val="20"/>
          <w:szCs w:val="20"/>
          <w:shd w:val="clear" w:color="auto" w:fill="F7F7F7"/>
        </w:rPr>
      </w:pPr>
      <w:r w:rsidRPr="00993F1B">
        <w:rPr>
          <w:rFonts w:ascii="Times New Roman" w:hAnsi="Times New Roman" w:cs="Times New Roman"/>
          <w:b/>
          <w:sz w:val="20"/>
          <w:szCs w:val="20"/>
        </w:rPr>
        <w:t>Hyaluronic acid</w:t>
      </w:r>
    </w:p>
    <w:p w:rsidR="00C438A8" w:rsidRPr="00993F1B" w:rsidRDefault="00C438A8" w:rsidP="00C438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straight</w:t>
      </w:r>
      <w:r w:rsidRPr="00993F1B">
        <w:rPr>
          <w:rFonts w:ascii="Times New Roman" w:hAnsi="Times New Roman" w:cs="Times New Roman"/>
          <w:sz w:val="20"/>
          <w:szCs w:val="20"/>
        </w:rPr>
        <w:t xml:space="preserve"> pol</w:t>
      </w:r>
      <w:r>
        <w:rPr>
          <w:rFonts w:ascii="Times New Roman" w:hAnsi="Times New Roman" w:cs="Times New Roman"/>
          <w:sz w:val="20"/>
          <w:szCs w:val="20"/>
        </w:rPr>
        <w:t>ysaccharide hyaluronic acid</w:t>
      </w:r>
      <w:r w:rsidRPr="00993F1B">
        <w:rPr>
          <w:rFonts w:ascii="Times New Roman" w:hAnsi="Times New Roman" w:cs="Times New Roman"/>
          <w:sz w:val="20"/>
          <w:szCs w:val="20"/>
        </w:rPr>
        <w:t>, also known as hyaluronan and hyaluronate, is biodegradable, biocompatible, and viscoelastic. It is a naturally occurring biopolymer, and higher animals' tissues may contain naturally occurring hyaluronic acid. The concentrations are highest in the synovial fluid of articular joints and the vitreous humour of t</w:t>
      </w:r>
      <w:r>
        <w:rPr>
          <w:rFonts w:ascii="Times New Roman" w:hAnsi="Times New Roman" w:cs="Times New Roman"/>
          <w:sz w:val="20"/>
          <w:szCs w:val="20"/>
        </w:rPr>
        <w:t>he eye. The straight</w:t>
      </w:r>
      <w:r w:rsidRPr="00993F1B">
        <w:rPr>
          <w:rFonts w:ascii="Times New Roman" w:hAnsi="Times New Roman" w:cs="Times New Roman"/>
          <w:sz w:val="20"/>
          <w:szCs w:val="20"/>
        </w:rPr>
        <w:t>, unbranchingpolyanionic disaccharide units that make up hyaluronic acid are made of glucuronic acid (GlcUA) and N-acetyl glucosamine (GlcNAc), which are alternatively connected by β-1-3 and β-1-4 glycosidic linkages. The concentration and molecular weight of the hyaluronic acid chains regulate the viscoelastic behaviour</w:t>
      </w:r>
      <w:r>
        <w:rPr>
          <w:rFonts w:ascii="Times New Roman" w:hAnsi="Times New Roman" w:cs="Times New Roman"/>
          <w:sz w:val="20"/>
          <w:szCs w:val="20"/>
        </w:rPr>
        <w:t xml:space="preserve"> of hyaluronic acid , which is crucial for their usage as a biocompound</w:t>
      </w:r>
      <w:r w:rsidRPr="00993F1B">
        <w:rPr>
          <w:rFonts w:ascii="Times New Roman" w:hAnsi="Times New Roman" w:cs="Times New Roman"/>
          <w:sz w:val="20"/>
          <w:szCs w:val="20"/>
        </w:rPr>
        <w:t>.</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&lt;EndNote&gt;&lt;Cite&gt;&lt;Author&gt;Liu&lt;/Author&gt;&lt;Year&gt;2011&lt;/Year&gt;&lt;RecNum&gt;89&lt;/RecNum&gt;&lt;DisplayText&gt;[24]&lt;/DisplayText&gt;&lt;record&gt;&lt;rec-number&gt;89&lt;/rec-number&gt;&lt;foreign-keys&gt;&lt;key app="EN" db-id="9rdsd02z3wstz6et5wvvwrzksz2edzpxe5wa"&gt;89&lt;/key&gt;&lt;/foreign-keys&gt;&lt;ref-type name="Journal Article"&gt;17&lt;/ref-type&gt;&lt;contributors&gt;&lt;authors&gt;&lt;author&gt;Liu, Long&lt;/author&gt;&lt;author&gt;Liu, Yanfeng&lt;/author&gt;&lt;author&gt;Li, Jianghua&lt;/author&gt;&lt;author&gt;Du, Guocheng&lt;/author&gt;&lt;author&gt;Chen, Jian&lt;/author&gt;&lt;/authors&gt;&lt;/contributors&gt;&lt;titles&gt;&lt;title&gt;Microbial production of hyaluronic acid: current state, challenges, and perspectives&lt;/title&gt;&lt;secondary-title&gt;Microbial Cell Factories&lt;/secondary-title&gt;&lt;/titles&gt;&lt;periodical&gt;&lt;full-title&gt;Microbial Cell Factories&lt;/full-title&gt;&lt;/periodical&gt;&lt;pages&gt;99&lt;/pages&gt;&lt;volume&gt;10&lt;/volume&gt;&lt;number&gt;1&lt;/number&gt;&lt;dates&gt;&lt;year&gt;2011&lt;/year&gt;&lt;pub-dates&gt;&lt;date&gt;2011/11/16&lt;/date&gt;&lt;/pub-dates&gt;&lt;/dates&gt;&lt;isbn&gt;1475-2859&lt;/isbn&gt;&lt;urls&gt;&lt;related-urls&gt;&lt;url&gt;https://doi.org/10.1186/1475-2859-10-99&lt;/url&gt;&lt;/related-urls&gt;&lt;/urls&gt;&lt;electronic-resource-num&gt;10.1186/1475-2859-10-99&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4" w:tooltip="Liu, 2011 #89" w:history="1">
        <w:r w:rsidRPr="00993F1B">
          <w:rPr>
            <w:rFonts w:ascii="Times New Roman" w:hAnsi="Times New Roman" w:cs="Times New Roman"/>
            <w:noProof/>
            <w:sz w:val="20"/>
            <w:szCs w:val="20"/>
          </w:rPr>
          <w:t>24</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ind w:firstLine="360"/>
        <w:jc w:val="both"/>
        <w:rPr>
          <w:rFonts w:ascii="Times New Roman" w:hAnsi="Times New Roman" w:cs="Times New Roman"/>
          <w:sz w:val="20"/>
          <w:szCs w:val="20"/>
          <w:shd w:val="clear" w:color="auto" w:fill="F7F7F7"/>
        </w:rPr>
      </w:pPr>
      <w:r>
        <w:rPr>
          <w:rFonts w:ascii="Times New Roman" w:hAnsi="Times New Roman" w:cs="Times New Roman"/>
          <w:sz w:val="20"/>
          <w:szCs w:val="20"/>
          <w:shd w:val="clear" w:color="auto" w:fill="FFFFFF"/>
        </w:rPr>
        <w:t>The production of hyaluronic acid</w:t>
      </w:r>
      <w:r w:rsidRPr="00993F1B">
        <w:rPr>
          <w:rFonts w:ascii="Times New Roman" w:hAnsi="Times New Roman" w:cs="Times New Roman"/>
          <w:sz w:val="20"/>
          <w:szCs w:val="20"/>
          <w:shd w:val="clear" w:color="auto" w:fill="FFFFFF"/>
        </w:rPr>
        <w:t xml:space="preserve"> rises during tissue damage and wound h</w:t>
      </w:r>
      <w:r>
        <w:rPr>
          <w:rFonts w:ascii="Times New Roman" w:hAnsi="Times New Roman" w:cs="Times New Roman"/>
          <w:sz w:val="20"/>
          <w:szCs w:val="20"/>
          <w:shd w:val="clear" w:color="auto" w:fill="FFFFFF"/>
        </w:rPr>
        <w:t>ealing, and hyaluronic acid controls</w:t>
      </w:r>
      <w:r w:rsidRPr="00993F1B">
        <w:rPr>
          <w:rFonts w:ascii="Times New Roman" w:hAnsi="Times New Roman" w:cs="Times New Roman"/>
          <w:sz w:val="20"/>
          <w:szCs w:val="20"/>
          <w:shd w:val="clear" w:color="auto" w:fill="FFFFFF"/>
        </w:rPr>
        <w:t xml:space="preserve"> tissue repair, su</w:t>
      </w:r>
      <w:r>
        <w:rPr>
          <w:rFonts w:ascii="Times New Roman" w:hAnsi="Times New Roman" w:cs="Times New Roman"/>
          <w:sz w:val="20"/>
          <w:szCs w:val="20"/>
          <w:shd w:val="clear" w:color="auto" w:fill="FFFFFF"/>
        </w:rPr>
        <w:t xml:space="preserve">ch as the immunological activity to injury, the reaction </w:t>
      </w:r>
      <w:r w:rsidRPr="00993F1B">
        <w:rPr>
          <w:rFonts w:ascii="Times New Roman" w:hAnsi="Times New Roman" w:cs="Times New Roman"/>
          <w:sz w:val="20"/>
          <w:szCs w:val="20"/>
          <w:shd w:val="clear" w:color="auto" w:fill="FFFFFF"/>
        </w:rPr>
        <w:t xml:space="preserve"> of fibroblasts and epithelial </w:t>
      </w:r>
      <w:r>
        <w:rPr>
          <w:rFonts w:ascii="Times New Roman" w:hAnsi="Times New Roman" w:cs="Times New Roman"/>
          <w:sz w:val="20"/>
          <w:szCs w:val="20"/>
          <w:shd w:val="clear" w:color="auto" w:fill="FFFFFF"/>
        </w:rPr>
        <w:t>cells to injury, and the start off of inflammatory cells. Hyaluronic acid  synthases</w:t>
      </w:r>
      <w:r w:rsidRPr="00993F1B">
        <w:rPr>
          <w:rFonts w:ascii="Times New Roman" w:hAnsi="Times New Roman" w:cs="Times New Roman"/>
          <w:sz w:val="20"/>
          <w:szCs w:val="20"/>
          <w:shd w:val="clear" w:color="auto" w:fill="FFFFFF"/>
        </w:rPr>
        <w:t xml:space="preserve"> are spe</w:t>
      </w:r>
      <w:r>
        <w:rPr>
          <w:rFonts w:ascii="Times New Roman" w:hAnsi="Times New Roman" w:cs="Times New Roman"/>
          <w:sz w:val="20"/>
          <w:szCs w:val="20"/>
          <w:shd w:val="clear" w:color="auto" w:fill="FFFFFF"/>
        </w:rPr>
        <w:t>cialized enzymes that produce hyaluronic acd</w:t>
      </w:r>
      <w:r w:rsidRPr="00993F1B">
        <w:rPr>
          <w:rFonts w:ascii="Times New Roman" w:hAnsi="Times New Roman" w:cs="Times New Roman"/>
          <w:sz w:val="20"/>
          <w:szCs w:val="20"/>
          <w:shd w:val="clear" w:color="auto" w:fill="FFFFFF"/>
        </w:rPr>
        <w:t>. These are membra</w:t>
      </w:r>
      <w:r>
        <w:rPr>
          <w:rFonts w:ascii="Times New Roman" w:hAnsi="Times New Roman" w:cs="Times New Roman"/>
          <w:sz w:val="20"/>
          <w:szCs w:val="20"/>
          <w:shd w:val="clear" w:color="auto" w:fill="FFFFFF"/>
        </w:rPr>
        <w:t>ne-bound enzymes that manufacture hyaluronic acid</w:t>
      </w:r>
      <w:r w:rsidRPr="00993F1B">
        <w:rPr>
          <w:rFonts w:ascii="Times New Roman" w:hAnsi="Times New Roman" w:cs="Times New Roman"/>
          <w:sz w:val="20"/>
          <w:szCs w:val="20"/>
          <w:shd w:val="clear" w:color="auto" w:fill="FFFFFF"/>
        </w:rPr>
        <w:t xml:space="preserve"> on the plasma membrane's inner surface.</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&lt;EndNote&gt;&lt;Cite&gt;&lt;Author&gt;Papakonstantinou&lt;/Author&gt;&lt;Year&gt;2012&lt;/Year&gt;&lt;RecNum&gt;46&lt;/RecNum&gt;&lt;DisplayText&gt;[25]&lt;/DisplayText&gt;&lt;record&gt;&lt;rec-number&gt;46&lt;/rec-number&gt;&lt;foreign-keys&gt;&lt;key app="EN" db-id="9rdsd02z3wstz6et5wvvwrzksz2edzpxe5wa"&gt;46&lt;/key&gt;&lt;/foreign-keys&gt;&lt;ref-type name="Journal Article"&gt;17&lt;/ref-type&gt;&lt;contributors&gt;&lt;authors&gt;&lt;author&gt;Papakonstantinou, E.&lt;/author&gt;&lt;author&gt;Roth, M.&lt;/author&gt;&lt;author&gt;Karakiulakis, G.&lt;/author&gt;&lt;/authors&gt;&lt;/contributors&gt;&lt;auth-address&gt;Department of Pharmacology; School of Medicine; Aristotle University of Thessaloniki; Thessaloniki, Greece.&lt;/auth-address&gt;&lt;titles&gt;&lt;title&gt;Hyaluronic acid: A key molecule in skin aging&lt;/title&gt;&lt;secondary-title&gt;Dermatoendocrinol&lt;/secondary-title&gt;&lt;alt-title&gt;Dermato-endocrinology&lt;/alt-title&gt;&lt;/titles&gt;&lt;periodical&gt;&lt;full-title&gt;Dermatoendocrinol&lt;/full-title&gt;&lt;abbr-1&gt;Dermato-endocrinology&lt;/abbr-1&gt;&lt;/periodical&gt;&lt;alt-periodical&gt;&lt;full-title&gt;Dermatoendocrinol&lt;/full-title&gt;&lt;abbr-1&gt;Dermato-endocrinology&lt;/abbr-1&gt;&lt;/alt-periodical&gt;&lt;pages&gt;253-8&lt;/pages&gt;&lt;volume&gt;4&lt;/volume&gt;&lt;number&gt;3&lt;/number&gt;&lt;edition&gt;2013/03/08&lt;/edition&gt;&lt;dates&gt;&lt;year&gt;2012&lt;/year&gt;&lt;pub-dates&gt;&lt;date&gt;Jul 1&lt;/date&gt;&lt;/pub-dates&gt;&lt;/dates&gt;&lt;isbn&gt;1938-1972 (Print)&amp;#xD;1938-1980 (Electronic)&amp;#xD;1938-1972 (Linking)&lt;/isbn&gt;&lt;accession-num&gt;23467280&lt;/accession-num&gt;&lt;urls&gt;&lt;/urls&gt;&lt;custom2&gt;PMC3583886&lt;/custom2&gt;&lt;electronic-resource-num&gt;10.4161/derm.21923&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25" w:tooltip="Papakonstantinou, 2012 #46" w:history="1">
        <w:r w:rsidRPr="00993F1B">
          <w:rPr>
            <w:rFonts w:ascii="Times New Roman" w:hAnsi="Times New Roman" w:cs="Times New Roman"/>
            <w:noProof/>
            <w:sz w:val="20"/>
            <w:szCs w:val="20"/>
            <w:shd w:val="clear" w:color="auto" w:fill="FFFFFF"/>
          </w:rPr>
          <w:t>25</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Due to its purported pharmacological effects, which include anti-agei</w:t>
      </w:r>
      <w:r>
        <w:rPr>
          <w:rFonts w:ascii="Times New Roman" w:hAnsi="Times New Roman" w:cs="Times New Roman"/>
          <w:sz w:val="20"/>
          <w:szCs w:val="20"/>
          <w:shd w:val="clear" w:color="auto" w:fill="FFFFFF"/>
        </w:rPr>
        <w:t>ng, anti-inflammatorries, skin restorative, tissue revitilize, and wound retrieval qualities, hyaluronic acid</w:t>
      </w:r>
      <w:r w:rsidRPr="00993F1B">
        <w:rPr>
          <w:rFonts w:ascii="Times New Roman" w:hAnsi="Times New Roman" w:cs="Times New Roman"/>
          <w:sz w:val="20"/>
          <w:szCs w:val="20"/>
          <w:shd w:val="clear" w:color="auto" w:fill="FFFFFF"/>
        </w:rPr>
        <w:t>, a significant component of extra</w:t>
      </w:r>
      <w:r>
        <w:rPr>
          <w:rFonts w:ascii="Times New Roman" w:hAnsi="Times New Roman" w:cs="Times New Roman"/>
          <w:sz w:val="20"/>
          <w:szCs w:val="20"/>
          <w:shd w:val="clear" w:color="auto" w:fill="FFFFFF"/>
        </w:rPr>
        <w:t>-cellular matrix, has been broadly used in the medicament and beauty product. At the moment, hyaluronic acid</w:t>
      </w:r>
      <w:r w:rsidRPr="00993F1B">
        <w:rPr>
          <w:rFonts w:ascii="Times New Roman" w:hAnsi="Times New Roman" w:cs="Times New Roman"/>
          <w:sz w:val="20"/>
          <w:szCs w:val="20"/>
          <w:shd w:val="clear" w:color="auto" w:fill="FFFFFF"/>
        </w:rPr>
        <w:t xml:space="preserve"> is frequently used in transdermal administration systems to improve drug penetration in the treatment of psoriasis. </w:t>
      </w:r>
      <w:r>
        <w:rPr>
          <w:rFonts w:ascii="Times New Roman" w:hAnsi="Times New Roman" w:cs="Times New Roman"/>
          <w:sz w:val="20"/>
          <w:szCs w:val="20"/>
          <w:shd w:val="clear" w:color="auto" w:fill="FFFFFF"/>
        </w:rPr>
        <w:t>To improve medication pass through and into the</w:t>
      </w:r>
      <w:r w:rsidRPr="00993F1B">
        <w:rPr>
          <w:rFonts w:ascii="Times New Roman" w:hAnsi="Times New Roman" w:cs="Times New Roman"/>
          <w:sz w:val="20"/>
          <w:szCs w:val="20"/>
          <w:shd w:val="clear" w:color="auto" w:fill="FFFFFF"/>
        </w:rPr>
        <w:t xml:space="preserve"> skin for </w:t>
      </w:r>
      <w:r>
        <w:rPr>
          <w:rFonts w:ascii="Times New Roman" w:hAnsi="Times New Roman" w:cs="Times New Roman"/>
          <w:sz w:val="20"/>
          <w:szCs w:val="20"/>
          <w:shd w:val="clear" w:color="auto" w:fill="FFFFFF"/>
        </w:rPr>
        <w:t>psoriasis therapy</w:t>
      </w:r>
      <w:r w:rsidRPr="00993F1B">
        <w:rPr>
          <w:rFonts w:ascii="Times New Roman" w:hAnsi="Times New Roman" w:cs="Times New Roman"/>
          <w:sz w:val="20"/>
          <w:szCs w:val="20"/>
          <w:shd w:val="clear" w:color="auto" w:fill="FFFFFF"/>
        </w:rPr>
        <w:t>, several drug delivery technologies have been developed, including ethosomes, cryogels, microneedle patch</w:t>
      </w:r>
      <w:r>
        <w:rPr>
          <w:rFonts w:ascii="Times New Roman" w:hAnsi="Times New Roman" w:cs="Times New Roman"/>
          <w:sz w:val="20"/>
          <w:szCs w:val="20"/>
          <w:shd w:val="clear" w:color="auto" w:fill="FFFFFF"/>
        </w:rPr>
        <w:t>es, and hyaluronic acid</w:t>
      </w:r>
      <w:r w:rsidRPr="00993F1B">
        <w:rPr>
          <w:rFonts w:ascii="Times New Roman" w:hAnsi="Times New Roman" w:cs="Times New Roman"/>
          <w:sz w:val="20"/>
          <w:szCs w:val="20"/>
          <w:shd w:val="clear" w:color="auto" w:fill="FFFFFF"/>
        </w:rPr>
        <w:t xml:space="preserve">-based nanoparticles. </w:t>
      </w:r>
      <w:r>
        <w:rPr>
          <w:rFonts w:ascii="Times New Roman" w:hAnsi="Times New Roman" w:cs="Times New Roman"/>
          <w:sz w:val="20"/>
          <w:szCs w:val="20"/>
          <w:shd w:val="clear" w:color="auto" w:fill="FFFFFF"/>
        </w:rPr>
        <w:t xml:space="preserve">A key topical carrier for </w:t>
      </w:r>
      <w:r w:rsidRPr="00993F1B">
        <w:rPr>
          <w:rFonts w:ascii="Times New Roman" w:hAnsi="Times New Roman" w:cs="Times New Roman"/>
          <w:sz w:val="20"/>
          <w:szCs w:val="20"/>
          <w:shd w:val="clear" w:color="auto" w:fill="FFFFFF"/>
        </w:rPr>
        <w:t>targete</w:t>
      </w:r>
      <w:r>
        <w:rPr>
          <w:rFonts w:ascii="Times New Roman" w:hAnsi="Times New Roman" w:cs="Times New Roman"/>
          <w:sz w:val="20"/>
          <w:szCs w:val="20"/>
          <w:shd w:val="clear" w:color="auto" w:fill="FFFFFF"/>
        </w:rPr>
        <w:t xml:space="preserve">d delivery of medications toskin, as well as a medicament releasing </w:t>
      </w:r>
      <w:r w:rsidRPr="00993F1B">
        <w:rPr>
          <w:rFonts w:ascii="Times New Roman" w:hAnsi="Times New Roman" w:cs="Times New Roman"/>
          <w:sz w:val="20"/>
          <w:szCs w:val="20"/>
          <w:shd w:val="clear" w:color="auto" w:fill="FFFFFF"/>
        </w:rPr>
        <w:t>ag</w:t>
      </w:r>
      <w:r>
        <w:rPr>
          <w:rFonts w:ascii="Times New Roman" w:hAnsi="Times New Roman" w:cs="Times New Roman"/>
          <w:sz w:val="20"/>
          <w:szCs w:val="20"/>
          <w:shd w:val="clear" w:color="auto" w:fill="FFFFFF"/>
        </w:rPr>
        <w:t>ent for ocular, nasal, for the lung, injectable</w:t>
      </w:r>
      <w:r w:rsidRPr="00993F1B">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and outer surface of the part of body,  hyaluronic acid</w:t>
      </w:r>
      <w:r w:rsidRPr="00993F1B">
        <w:rPr>
          <w:rFonts w:ascii="Times New Roman" w:hAnsi="Times New Roman" w:cs="Times New Roman"/>
          <w:sz w:val="20"/>
          <w:szCs w:val="20"/>
          <w:shd w:val="clear" w:color="auto" w:fill="FFFFFF"/>
        </w:rPr>
        <w:t xml:space="preserve"> was developed as a result of its remarkable solubility qualities.</w:t>
      </w:r>
      <w:r w:rsidR="00E5497F">
        <w:rPr>
          <w:rFonts w:ascii="Times New Roman" w:hAnsi="Times New Roman" w:cs="Times New Roman"/>
          <w:sz w:val="20"/>
          <w:szCs w:val="20"/>
          <w:shd w:val="clear" w:color="auto" w:fill="FFFFFF"/>
        </w:rPr>
        <w:t xml:space="preserve">hyaluronic acid </w:t>
      </w:r>
      <w:r w:rsidRPr="00993F1B">
        <w:rPr>
          <w:rFonts w:ascii="Times New Roman" w:hAnsi="Times New Roman" w:cs="Times New Roman"/>
          <w:sz w:val="20"/>
          <w:szCs w:val="20"/>
          <w:shd w:val="clear" w:color="auto" w:fill="FFFFFF"/>
        </w:rPr>
        <w:t>, functions as a mucoadhesive, keeping the medicatio</w:t>
      </w:r>
      <w:r>
        <w:rPr>
          <w:rFonts w:ascii="Times New Roman" w:hAnsi="Times New Roman" w:cs="Times New Roman"/>
          <w:sz w:val="20"/>
          <w:szCs w:val="20"/>
          <w:shd w:val="clear" w:color="auto" w:fill="FFFFFF"/>
        </w:rPr>
        <w:t xml:space="preserve">n at the intended active center. </w:t>
      </w:r>
      <w:r w:rsidRPr="00993F1B">
        <w:rPr>
          <w:rFonts w:ascii="Times New Roman" w:hAnsi="Times New Roman" w:cs="Times New Roman"/>
          <w:sz w:val="20"/>
          <w:szCs w:val="20"/>
          <w:shd w:val="clear" w:color="auto" w:fill="FFFFFF"/>
        </w:rPr>
        <w:t>Add</w:t>
      </w:r>
      <w:r>
        <w:rPr>
          <w:rFonts w:ascii="Times New Roman" w:hAnsi="Times New Roman" w:cs="Times New Roman"/>
          <w:sz w:val="20"/>
          <w:szCs w:val="20"/>
          <w:shd w:val="clear" w:color="auto" w:fill="FFFFFF"/>
        </w:rPr>
        <w:t xml:space="preserve">itionally, it mayalter </w:t>
      </w:r>
      <w:r w:rsidRPr="00993F1B">
        <w:rPr>
          <w:rFonts w:ascii="Times New Roman" w:hAnsi="Times New Roman" w:cs="Times New Roman"/>
          <w:sz w:val="20"/>
          <w:szCs w:val="20"/>
          <w:shd w:val="clear" w:color="auto" w:fill="FFFFFF"/>
        </w:rPr>
        <w:t xml:space="preserve"> therapeutic agent's rate of release and absorption in vivo and localize drug delivery to the epidermis. Methotrexate, tacrolimus, and corticosteroids are among </w:t>
      </w:r>
      <w:r>
        <w:rPr>
          <w:rFonts w:ascii="Times New Roman" w:hAnsi="Times New Roman" w:cs="Times New Roman"/>
          <w:sz w:val="20"/>
          <w:szCs w:val="20"/>
          <w:shd w:val="clear" w:color="auto" w:fill="FFFFFF"/>
        </w:rPr>
        <w:t>the psoriasis medicaments are</w:t>
      </w:r>
      <w:r w:rsidRPr="00993F1B">
        <w:rPr>
          <w:rFonts w:ascii="Times New Roman" w:hAnsi="Times New Roman" w:cs="Times New Roman"/>
          <w:sz w:val="20"/>
          <w:szCs w:val="20"/>
          <w:shd w:val="clear" w:color="auto" w:fill="FFFFFF"/>
        </w:rPr>
        <w:t xml:space="preserve"> included in</w:t>
      </w:r>
      <w:r>
        <w:rPr>
          <w:rFonts w:ascii="Times New Roman" w:hAnsi="Times New Roman" w:cs="Times New Roman"/>
          <w:sz w:val="20"/>
          <w:szCs w:val="20"/>
          <w:shd w:val="clear" w:color="auto" w:fill="FFFFFF"/>
        </w:rPr>
        <w:t xml:space="preserve"> these hyaluronic acid-based transmission </w:t>
      </w:r>
      <w:r w:rsidRPr="00993F1B">
        <w:rPr>
          <w:rFonts w:ascii="Times New Roman" w:hAnsi="Times New Roman" w:cs="Times New Roman"/>
          <w:sz w:val="20"/>
          <w:szCs w:val="20"/>
          <w:shd w:val="clear" w:color="auto" w:fill="FFFFFF"/>
        </w:rPr>
        <w:t xml:space="preserve"> systems; they are all first-line </w:t>
      </w:r>
      <w:r>
        <w:rPr>
          <w:rFonts w:ascii="Times New Roman" w:hAnsi="Times New Roman" w:cs="Times New Roman"/>
          <w:sz w:val="20"/>
          <w:szCs w:val="20"/>
          <w:shd w:val="clear" w:color="auto" w:fill="FFFFFF"/>
        </w:rPr>
        <w:t>therapies for moderate to chronic</w:t>
      </w:r>
      <w:r w:rsidRPr="00993F1B">
        <w:rPr>
          <w:rFonts w:ascii="Times New Roman" w:hAnsi="Times New Roman" w:cs="Times New Roman"/>
          <w:sz w:val="20"/>
          <w:szCs w:val="20"/>
          <w:shd w:val="clear" w:color="auto" w:fill="FFFFFF"/>
        </w:rPr>
        <w:t xml:space="preserve"> psoriasis.</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&lt;EndNote&gt;&lt;Cite&gt;&lt;Author&gt;How&lt;/Author&gt;&lt;Year&gt;2020&lt;/Year&gt;&lt;RecNum&gt;48&lt;/RecNum&gt;&lt;DisplayText&gt;[26]&lt;/DisplayText&gt;&lt;record&gt;&lt;rec-number&gt;48&lt;/rec-number&gt;&lt;foreign-keys&gt;&lt;key app="EN" db-id="9rdsd02z3wstz6et5wvvwrzksz2edzpxe5wa"&gt;48&lt;/key&gt;&lt;/foreign-keys&gt;&lt;ref-type name="Journal Article"&gt;17&lt;/ref-type&gt;&lt;contributors&gt;&lt;authors&gt;&lt;author&gt;How,Kang Nien&lt;/author&gt;&lt;author&gt;Yap,Wei Hsum&lt;/author&gt;&lt;author&gt;Lim,Calvin Lai Hock&lt;/author&gt;&lt;author&gt;Goh,Bey Hing&lt;/author&gt;&lt;author&gt;Lai,Zee Wei&lt;/author&gt;&lt;/authors&gt;&lt;/contributors&gt;&lt;auth-address&gt;Zee Wei Lai,Faculty of Medical and Health Sciences, School of Biosciences, Taylor’s University,Malaysia,zeewei.lai@taylors.edu.my&lt;/auth-address&gt;&lt;titles&gt;&lt;title&gt;Hyaluronic Acid-Mediated Drug Delivery System Targeting for Inflammatory Skin Diseases: A Mini Review&lt;/title&gt;&lt;secondary-title&gt;Frontiers in Pharmacology&lt;/secondary-title&gt;&lt;short-title&gt;HA utilization in skin diseases&lt;/short-title&gt;&lt;/titles&gt;&lt;periodical&gt;&lt;full-title&gt;Frontiers in Pharmacology&lt;/full-title&gt;&lt;/periodical&gt;&lt;volume&gt;11&lt;/volume&gt;&lt;keywords&gt;&lt;keyword&gt;Hyaluronic Acid,Inflammatory skin diseases,Psoriasis,atopic dermatitis,Drug delivery,CD44 receptor&lt;/keyword&gt;&lt;/keywords&gt;&lt;dates&gt;&lt;year&gt;2020&lt;/year&gt;&lt;pub-dates&gt;&lt;date&gt;2020-July-24&lt;/date&gt;&lt;/pub-dates&gt;&lt;/dates&gt;&lt;isbn&gt;1663-9812&lt;/isbn&gt;&lt;work-type&gt;Mini Review&lt;/work-type&gt;&lt;urls&gt;&lt;related-urls&gt;&lt;url&gt;https://www.frontiersin.org/articles/10.3389/fphar.2020.01105&lt;/url&gt;&lt;/related-urls&gt;&lt;/urls&gt;&lt;electronic-resource-num&gt;10.3389/fphar.2020.01105&lt;/electronic-resource-num&gt;&lt;language&gt;English&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26" w:tooltip="How, 2020 #48" w:history="1">
        <w:r w:rsidRPr="00993F1B">
          <w:rPr>
            <w:rFonts w:ascii="Times New Roman" w:hAnsi="Times New Roman" w:cs="Times New Roman"/>
            <w:noProof/>
            <w:sz w:val="20"/>
            <w:szCs w:val="20"/>
            <w:shd w:val="clear" w:color="auto" w:fill="FFFFFF"/>
          </w:rPr>
          <w:t>26</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Depending on the siz</w:t>
      </w:r>
      <w:r>
        <w:rPr>
          <w:rFonts w:ascii="Times New Roman" w:hAnsi="Times New Roman" w:cs="Times New Roman"/>
          <w:sz w:val="20"/>
          <w:szCs w:val="20"/>
          <w:shd w:val="clear" w:color="auto" w:fill="FFFFFF"/>
        </w:rPr>
        <w:t>e of the polymer, hyaluronan</w:t>
      </w:r>
      <w:r w:rsidRPr="00993F1B">
        <w:rPr>
          <w:rFonts w:ascii="Times New Roman" w:hAnsi="Times New Roman" w:cs="Times New Roman"/>
          <w:sz w:val="20"/>
          <w:szCs w:val="20"/>
          <w:shd w:val="clear" w:color="auto" w:fill="FFFFFF"/>
        </w:rPr>
        <w:t xml:space="preserve">has varied effects on different types of cells. The discovery that tiny </w:t>
      </w:r>
      <w:r>
        <w:rPr>
          <w:rFonts w:ascii="Times New Roman" w:hAnsi="Times New Roman" w:cs="Times New Roman"/>
          <w:sz w:val="20"/>
          <w:szCs w:val="20"/>
          <w:shd w:val="clear" w:color="auto" w:fill="FFFFFF"/>
        </w:rPr>
        <w:t>chains or oligosaccharides of hyaluronic acid</w:t>
      </w:r>
      <w:r w:rsidRPr="00993F1B">
        <w:rPr>
          <w:rFonts w:ascii="Times New Roman" w:hAnsi="Times New Roman" w:cs="Times New Roman"/>
          <w:sz w:val="20"/>
          <w:szCs w:val="20"/>
          <w:shd w:val="clear" w:color="auto" w:fill="FFFFFF"/>
        </w:rPr>
        <w:t xml:space="preserve"> but not big polymers can kill a variety of ca</w:t>
      </w:r>
      <w:r>
        <w:rPr>
          <w:rFonts w:ascii="Times New Roman" w:hAnsi="Times New Roman" w:cs="Times New Roman"/>
          <w:sz w:val="20"/>
          <w:szCs w:val="20"/>
          <w:shd w:val="clear" w:color="auto" w:fill="FFFFFF"/>
        </w:rPr>
        <w:t xml:space="preserve">ncer cells by inducing programmed cell deathwhile sparing natural </w:t>
      </w:r>
      <w:r w:rsidRPr="00993F1B">
        <w:rPr>
          <w:rFonts w:ascii="Times New Roman" w:hAnsi="Times New Roman" w:cs="Times New Roman"/>
          <w:sz w:val="20"/>
          <w:szCs w:val="20"/>
          <w:shd w:val="clear" w:color="auto" w:fill="FFFFFF"/>
        </w:rPr>
        <w:t>cells is one of t</w:t>
      </w:r>
      <w:r w:rsidR="00316AFC">
        <w:rPr>
          <w:rFonts w:ascii="Times New Roman" w:hAnsi="Times New Roman" w:cs="Times New Roman"/>
          <w:sz w:val="20"/>
          <w:szCs w:val="20"/>
          <w:shd w:val="clear" w:color="auto" w:fill="FFFFFF"/>
        </w:rPr>
        <w:t>he more intriguing ones. When hyaluronic acid</w:t>
      </w:r>
      <w:r w:rsidRPr="00993F1B">
        <w:rPr>
          <w:rFonts w:ascii="Times New Roman" w:hAnsi="Times New Roman" w:cs="Times New Roman"/>
          <w:sz w:val="20"/>
          <w:szCs w:val="20"/>
          <w:shd w:val="clear" w:color="auto" w:fill="FFFFFF"/>
        </w:rPr>
        <w:t xml:space="preserve"> oligosaccharides are added to the treatment, even chemoresis</w:t>
      </w:r>
      <w:r>
        <w:rPr>
          <w:rFonts w:ascii="Times New Roman" w:hAnsi="Times New Roman" w:cs="Times New Roman"/>
          <w:sz w:val="20"/>
          <w:szCs w:val="20"/>
          <w:shd w:val="clear" w:color="auto" w:fill="FFFFFF"/>
        </w:rPr>
        <w:t>tant cells become drug-susceptibility</w:t>
      </w:r>
      <w:r w:rsidRPr="00993F1B">
        <w:rPr>
          <w:rFonts w:ascii="Times New Roman" w:hAnsi="Times New Roman" w:cs="Times New Roman"/>
          <w:sz w:val="20"/>
          <w:szCs w:val="20"/>
          <w:shd w:val="clear" w:color="auto" w:fill="FFFFFF"/>
        </w:rPr>
        <w:t>.</w:t>
      </w:r>
      <w:r w:rsidR="003779B6" w:rsidRPr="00993F1B">
        <w:rPr>
          <w:rFonts w:ascii="Times New Roman" w:hAnsi="Times New Roman" w:cs="Times New Roman"/>
          <w:sz w:val="20"/>
          <w:szCs w:val="20"/>
          <w:shd w:val="clear" w:color="auto" w:fill="FFFFFF"/>
        </w:rPr>
        <w:fldChar w:fldCharType="begin">
          <w:fldData xml:space="preserve">PEVuZE5vdGU+PENpdGU+PEF1dGhvcj5Ub29sZTwvQXV0aG9yPjxZZWFyPjIwMDg8L1llYXI+PFJl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Y2hub2xvZ3k8L2FiYnItMT48L2FsdC1wZXJpb2RpY2FsPjxwYWdlcz4yNDktNTI8L3BhZ2VzPjx2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</w:fldData>
        </w:fldChar>
      </w:r>
      <w:r w:rsidRPr="00993F1B">
        <w:rPr>
          <w:rFonts w:ascii="Times New Roman" w:hAnsi="Times New Roman" w:cs="Times New Roman"/>
          <w:sz w:val="20"/>
          <w:szCs w:val="20"/>
          <w:shd w:val="clear" w:color="auto" w:fill="FFFFFF"/>
        </w:rPr>
        <w:instrText xml:space="preserve"> ADDIN EN.CITE </w:instrText>
      </w:r>
      <w:r w:rsidR="003779B6" w:rsidRPr="00993F1B">
        <w:rPr>
          <w:rFonts w:ascii="Times New Roman" w:hAnsi="Times New Roman" w:cs="Times New Roman"/>
          <w:sz w:val="20"/>
          <w:szCs w:val="20"/>
          <w:shd w:val="clear" w:color="auto" w:fill="FFFFFF"/>
        </w:rPr>
        <w:fldChar w:fldCharType="begin">
          <w:fldData xml:space="preserve">PEVuZE5vdGU+PENpdGU+PEF1dGhvcj5Ub29sZTwvQXV0aG9yPjxZZWFyPjIwMDg8L1llYXI+PFJl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Y2hub2xvZ3k8L2FiYnItMT48L2FsdC1wZXJpb2RpY2FsPjxwYWdlcz4yNDktNTI8L3BhZ2VzPjx2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</w:fldData>
        </w:fldChar>
      </w:r>
      <w:r w:rsidRPr="00993F1B">
        <w:rPr>
          <w:rFonts w:ascii="Times New Roman" w:hAnsi="Times New Roman" w:cs="Times New Roman"/>
          <w:sz w:val="20"/>
          <w:szCs w:val="20"/>
          <w:shd w:val="clear" w:color="auto" w:fill="FFFFFF"/>
        </w:rPr>
        <w:instrText xml:space="preserve"> ADDIN EN.CITE.DATA </w:instrText>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end"/>
      </w:r>
      <w:r w:rsidR="003779B6" w:rsidRPr="00993F1B">
        <w:rPr>
          <w:rFonts w:ascii="Times New Roman" w:hAnsi="Times New Roman" w:cs="Times New Roman"/>
          <w:sz w:val="20"/>
          <w:szCs w:val="20"/>
          <w:shd w:val="clear" w:color="auto" w:fill="FFFFFF"/>
        </w:rPr>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27" w:tooltip="Toole, 2008 #47" w:history="1">
        <w:r w:rsidRPr="00993F1B">
          <w:rPr>
            <w:rFonts w:ascii="Times New Roman" w:hAnsi="Times New Roman" w:cs="Times New Roman"/>
            <w:noProof/>
            <w:sz w:val="20"/>
            <w:szCs w:val="20"/>
            <w:shd w:val="clear" w:color="auto" w:fill="FFFFFF"/>
          </w:rPr>
          <w:t>27</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p>
    <w:p w:rsidR="00ED7942" w:rsidRDefault="00ED7942" w:rsidP="00BF6BB9">
      <w:pPr>
        <w:rPr>
          <w:rFonts w:ascii="Times New Roman" w:hAnsi="Times New Roman" w:cs="Times New Roman"/>
          <w:sz w:val="20"/>
          <w:szCs w:val="20"/>
        </w:rPr>
      </w:pPr>
    </w:p>
    <w:p w:rsidR="00316AFC" w:rsidRPr="00993F1B" w:rsidRDefault="00C438A8" w:rsidP="00316AFC">
      <w:pPr>
        <w:pStyle w:val="ListParagraph"/>
        <w:numPr>
          <w:ilvl w:val="0"/>
          <w:numId w:val="6"/>
        </w:numPr>
        <w:jc w:val="both"/>
        <w:rPr>
          <w:rFonts w:ascii="Times New Roman" w:hAnsi="Times New Roman" w:cs="Times New Roman"/>
          <w:b/>
          <w:sz w:val="20"/>
          <w:szCs w:val="20"/>
        </w:rPr>
      </w:pPr>
      <w:r w:rsidRPr="00993F1B">
        <w:rPr>
          <w:rFonts w:ascii="Times New Roman" w:hAnsi="Times New Roman" w:cs="Times New Roman"/>
          <w:b/>
          <w:sz w:val="20"/>
          <w:szCs w:val="20"/>
        </w:rPr>
        <w:lastRenderedPageBreak/>
        <w:t>Cyclodextrin</w:t>
      </w:r>
    </w:p>
    <w:p w:rsidR="00316AFC" w:rsidRDefault="00316AFC" w:rsidP="00316AFC">
      <w:pPr>
        <w:ind w:firstLine="360"/>
        <w:jc w:val="both"/>
        <w:rPr>
          <w:rFonts w:ascii="Times New Roman" w:hAnsi="Times New Roman" w:cs="Times New Roman"/>
          <w:sz w:val="20"/>
          <w:szCs w:val="20"/>
          <w:shd w:val="clear" w:color="auto" w:fill="FFFFFF"/>
        </w:rPr>
      </w:pPr>
      <w:r w:rsidRPr="00C567B6">
        <w:rPr>
          <w:rFonts w:ascii="Times New Roman" w:hAnsi="Times New Roman" w:cs="Times New Roman"/>
          <w:sz w:val="20"/>
          <w:szCs w:val="20"/>
          <w:shd w:val="clear" w:color="auto" w:fill="FFFFFF"/>
        </w:rPr>
        <w:t>A family of cyclic oligosaccharides with a lipophilic interior and a hydrophilic exterior are known as cyclodextrin (CD). Because of their size and the abundance of hydrogen donors and acceptors, CD molecules do not normally cross lipophilic membranes. DC is mainly used as a chelating agent in the pharmaceutical industry to improve the bioavailability and stability of poorly soluble drugs by making them more water-soluble. Many pharmaceutical applications use DC, especially those tha</w:t>
      </w:r>
      <w:r>
        <w:rPr>
          <w:rFonts w:ascii="Times New Roman" w:hAnsi="Times New Roman" w:cs="Times New Roman"/>
          <w:sz w:val="20"/>
          <w:szCs w:val="20"/>
          <w:shd w:val="clear" w:color="auto" w:fill="FFFFFF"/>
        </w:rPr>
        <w:t>t increase drug bioavailability</w:t>
      </w:r>
      <w:r w:rsidRPr="00993F1B">
        <w:rPr>
          <w:rFonts w:ascii="Times New Roman" w:hAnsi="Times New Roman" w:cs="Times New Roman"/>
          <w:sz w:val="20"/>
          <w:szCs w:val="20"/>
          <w:shd w:val="clear" w:color="auto" w:fill="FFFFFF"/>
        </w:rPr>
        <w:t>.</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&lt;EndNote&gt;&lt;Cite&gt;&lt;Author&gt;Tiwari&lt;/Author&gt;&lt;Year&gt;2010&lt;/Year&gt;&lt;RecNum&gt;109&lt;/RecNum&gt;&lt;DisplayText&gt;[28]&lt;/DisplayText&gt;&lt;record&gt;&lt;rec-number&gt;109&lt;/rec-number&gt;&lt;foreign-keys&gt;&lt;key app="EN" db-id="9rdsd02z3wstz6et5wvvwrzksz2edzpxe5wa"&gt;109&lt;/key&gt;&lt;/foreign-keys&gt;&lt;ref-type name="Journal Article"&gt;17&lt;/ref-type&gt;&lt;contributors&gt;&lt;authors&gt;&lt;author&gt;Tiwari, Gaurav&lt;/author&gt;&lt;author&gt;Tiwari, Ruchi&lt;/author&gt;&lt;author&gt;Rai, Awani K&lt;/author&gt;&lt;/authors&gt;&lt;/contributors&gt;&lt;titles&gt;&lt;title&gt;Cyclodextrins in delivery systems: Applications&lt;/title&gt;&lt;secondary-title&gt;Journal of Pharmacy and Bioallied Sciences&lt;/secondary-title&gt;&lt;/titles&gt;&lt;periodical&gt;&lt;full-title&gt;Journal of Pharmacy and Bioallied Sciences&lt;/full-title&gt;&lt;/periodical&gt;&lt;pages&gt;72&lt;/pages&gt;&lt;volume&gt;2&lt;/volume&gt;&lt;number&gt;2&lt;/number&gt;&lt;dates&gt;&lt;year&gt;2010&lt;/year&gt;&lt;/dates&gt;&lt;urls&gt;&lt;/urls&gt;&lt;/record&gt;&lt;/Cite&gt;&lt;/EndNote&gt;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28" w:tooltip="Tiwari, 2010 #109" w:history="1">
        <w:r w:rsidRPr="00993F1B">
          <w:rPr>
            <w:rFonts w:ascii="Times New Roman" w:hAnsi="Times New Roman" w:cs="Times New Roman"/>
            <w:noProof/>
            <w:sz w:val="20"/>
            <w:szCs w:val="20"/>
            <w:shd w:val="clear" w:color="auto" w:fill="FFFFFF"/>
          </w:rPr>
          <w:t>28</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00E5497F">
        <w:rPr>
          <w:rFonts w:ascii="Times New Roman" w:hAnsi="Times New Roman" w:cs="Times New Roman"/>
          <w:sz w:val="20"/>
          <w:szCs w:val="20"/>
          <w:shd w:val="clear" w:color="auto" w:fill="FFFFFF"/>
        </w:rPr>
        <w:t>CD</w:t>
      </w:r>
      <w:r w:rsidRPr="00C567B6">
        <w:rPr>
          <w:rFonts w:ascii="Times New Roman" w:hAnsi="Times New Roman" w:cs="Times New Roman"/>
          <w:sz w:val="20"/>
          <w:szCs w:val="20"/>
          <w:shd w:val="clear" w:color="auto" w:fill="FFFFFF"/>
        </w:rPr>
        <w:t xml:space="preserve"> consists of six to eight glucose units linked together at the α-1,4 position by glucosidic bonds</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11" w:tooltip="Prajapati1, 2017 #70" w:history="1">
        <w:r w:rsidRPr="00993F1B">
          <w:rPr>
            <w:rFonts w:ascii="Times New Roman" w:hAnsi="Times New Roman" w:cs="Times New Roman"/>
            <w:noProof/>
            <w:sz w:val="20"/>
            <w:szCs w:val="20"/>
            <w:shd w:val="clear" w:color="auto" w:fill="FFFFFF"/>
          </w:rPr>
          <w:t>11</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w:t>
      </w:r>
      <w:r w:rsidRPr="00C567B6">
        <w:rPr>
          <w:rFonts w:ascii="Times New Roman" w:hAnsi="Times New Roman" w:cs="Times New Roman"/>
          <w:sz w:val="20"/>
          <w:szCs w:val="20"/>
          <w:shd w:val="clear" w:color="auto" w:fill="FFFFFF"/>
        </w:rPr>
        <w:t>The parent CD is soluble in water to varying degrees, with γ-CD being the most soluble (232.0 g/L), followed</w:t>
      </w:r>
      <w:r w:rsidR="00E5497F">
        <w:rPr>
          <w:rFonts w:ascii="Times New Roman" w:hAnsi="Times New Roman" w:cs="Times New Roman"/>
          <w:sz w:val="20"/>
          <w:szCs w:val="20"/>
          <w:shd w:val="clear" w:color="auto" w:fill="FFFFFF"/>
        </w:rPr>
        <w:t xml:space="preserve"> by α-CD (145.0 g/L) and β-CD (</w:t>
      </w:r>
      <w:r w:rsidRPr="00C567B6">
        <w:rPr>
          <w:rFonts w:ascii="Times New Roman" w:hAnsi="Times New Roman" w:cs="Times New Roman"/>
          <w:sz w:val="20"/>
          <w:szCs w:val="20"/>
          <w:shd w:val="clear" w:color="auto" w:fill="FFFFFF"/>
        </w:rPr>
        <w:t>18.5 g/L)</w:t>
      </w:r>
      <w:r w:rsidR="00E5497F">
        <w:rPr>
          <w:rFonts w:ascii="Times New Roman" w:hAnsi="Times New Roman" w:cs="Times New Roman"/>
          <w:sz w:val="20"/>
          <w:szCs w:val="20"/>
          <w:shd w:val="clear" w:color="auto" w:fill="FFFFFF"/>
        </w:rPr>
        <w:t xml:space="preserve">, </w:t>
      </w:r>
      <w:r w:rsidRPr="00C567B6">
        <w:rPr>
          <w:rFonts w:ascii="Times New Roman" w:hAnsi="Times New Roman" w:cs="Times New Roman"/>
          <w:sz w:val="20"/>
          <w:szCs w:val="20"/>
          <w:shd w:val="clear" w:color="auto" w:fill="FFFFFF"/>
        </w:rPr>
        <w:t>is the least soluble. The strong intramolecular hydrogen bonds in β-CD are thought to be responsible for the compound's low solubility in water and its ability to inhibit hydration, thereby limiting its use, especially in injectable preparations. This problem was solved by replacing the hydroxyl groups in β-CD creating hydrogen bonds, greatly increasing its water solubility. This leads to the generation of many other water-soluble CD derivatives. Becau</w:t>
      </w:r>
      <w:r w:rsidR="00E5497F">
        <w:rPr>
          <w:rFonts w:ascii="Times New Roman" w:hAnsi="Times New Roman" w:cs="Times New Roman"/>
          <w:sz w:val="20"/>
          <w:szCs w:val="20"/>
          <w:shd w:val="clear" w:color="auto" w:fill="FFFFFF"/>
        </w:rPr>
        <w:t>se of their torus-like shape, CD</w:t>
      </w:r>
      <w:r w:rsidRPr="00C567B6">
        <w:rPr>
          <w:rFonts w:ascii="Times New Roman" w:hAnsi="Times New Roman" w:cs="Times New Roman"/>
          <w:sz w:val="20"/>
          <w:szCs w:val="20"/>
          <w:shd w:val="clear" w:color="auto" w:fill="FFFFFF"/>
        </w:rPr>
        <w:t>s have the unusual ability to act as molecular carriers by trapping outer molecules inside their internal cavity.</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&lt;EndNote&gt;&lt;Cite&gt;&lt;Author&gt;Laura Ferreira&lt;/Author&gt;&lt;Year&gt;2022&lt;/Year&gt;&lt;RecNum&gt;50&lt;/RecNum&gt;&lt;DisplayText&gt;[29]&lt;/DisplayText&gt;&lt;record&gt;&lt;rec-number&gt;50&lt;/rec-number&gt;&lt;foreign-keys&gt;&lt;key app="EN" db-id="9rdsd02z3wstz6et5wvvwrzksz2edzpxe5wa"&gt;50&lt;/key&gt;&lt;/foreign-keys&gt;&lt;ref-type name="Journal Article"&gt;17&lt;/ref-type&gt;&lt;contributors&gt;&lt;authors&gt;&lt;author&gt;Laura Ferreira,Joana Campos,Francisco Veiga,Catarina Cardoso,Ana Cláudia Paiva-Santos https://doi.org/10.1016/j.ejpb.2022.07.007&lt;/author&gt;&lt;/authors&gt;&lt;/contributors&gt;&lt;titles&gt;&lt;title&gt;Cyclodextrin-based delivery systems in parenteral formulations: A critical update review&lt;/title&gt;&lt;secondary-title&gt;European journal of pharmaceutics and biopharmaceutics&lt;/secondary-title&gt;&lt;/titles&gt;&lt;periodical&gt;&lt;full-title&gt;European journal of pharmaceutics and biopharmaceutics&lt;/full-title&gt;&lt;/periodical&gt;&lt;pages&gt;35-52&lt;/pages&gt;&lt;volume&gt;vol.178&lt;/volume&gt;&lt;dates&gt;&lt;year&gt;2022&lt;/year&gt;&lt;/dates&gt;&lt;urls&gt;&lt;/urls&gt;&lt;/record&gt;&lt;/Cite&gt;&lt;/EndNote&gt;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29" w:tooltip="Laura Ferreira, 2022 #50" w:history="1">
        <w:r w:rsidRPr="00993F1B">
          <w:rPr>
            <w:rFonts w:ascii="Times New Roman" w:hAnsi="Times New Roman" w:cs="Times New Roman"/>
            <w:noProof/>
            <w:sz w:val="20"/>
            <w:szCs w:val="20"/>
            <w:shd w:val="clear" w:color="auto" w:fill="FFFFFF"/>
          </w:rPr>
          <w:t>29</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p>
    <w:p w:rsidR="00316AFC" w:rsidRPr="00993F1B" w:rsidRDefault="00316AFC" w:rsidP="00316AFC">
      <w:pPr>
        <w:ind w:firstLine="360"/>
        <w:jc w:val="both"/>
        <w:rPr>
          <w:rFonts w:ascii="Times New Roman" w:hAnsi="Times New Roman" w:cs="Times New Roman"/>
          <w:sz w:val="20"/>
          <w:szCs w:val="20"/>
        </w:rPr>
      </w:pPr>
      <w:r w:rsidRPr="00C567B6">
        <w:rPr>
          <w:rFonts w:ascii="Times New Roman" w:hAnsi="Times New Roman" w:cs="Times New Roman"/>
          <w:sz w:val="20"/>
          <w:szCs w:val="20"/>
          <w:shd w:val="clear" w:color="auto" w:fill="FFFFFF"/>
        </w:rPr>
        <w:t>When the CD</w:t>
      </w:r>
      <w:r>
        <w:rPr>
          <w:rFonts w:ascii="Times New Roman" w:hAnsi="Times New Roman" w:cs="Times New Roman"/>
          <w:sz w:val="20"/>
          <w:szCs w:val="20"/>
          <w:shd w:val="clear" w:color="auto" w:fill="FFFFFF"/>
        </w:rPr>
        <w:t>s</w:t>
      </w:r>
      <w:r w:rsidRPr="00C567B6">
        <w:rPr>
          <w:rFonts w:ascii="Times New Roman" w:hAnsi="Times New Roman" w:cs="Times New Roman"/>
          <w:sz w:val="20"/>
          <w:szCs w:val="20"/>
          <w:shd w:val="clear" w:color="auto" w:fill="FFFFFF"/>
        </w:rPr>
        <w:t xml:space="preserve"> drug complex is formed, no covalent bonds are created or destroyed, and in an aqueous solution, the free drug molecules and those bound inside the CD cavity maintain their state. equilibrium because the complex is easily soluble.</w:t>
      </w:r>
      <w:r w:rsidRPr="00993F1B">
        <w:rPr>
          <w:rFonts w:ascii="Times New Roman" w:hAnsi="Times New Roman" w:cs="Times New Roman"/>
          <w:sz w:val="20"/>
          <w:szCs w:val="20"/>
          <w:shd w:val="clear" w:color="auto" w:fill="FFFFFF"/>
        </w:rPr>
        <w:t xml:space="preserve">. </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30" w:tooltip="Tiwari, 2010 #49" w:history="1">
        <w:r w:rsidRPr="00993F1B">
          <w:rPr>
            <w:rFonts w:ascii="Times New Roman" w:hAnsi="Times New Roman" w:cs="Times New Roman"/>
            <w:noProof/>
            <w:sz w:val="20"/>
            <w:szCs w:val="20"/>
            <w:shd w:val="clear" w:color="auto" w:fill="FFFFFF"/>
          </w:rPr>
          <w:t>30</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C</w:t>
      </w:r>
      <w:r>
        <w:rPr>
          <w:rFonts w:ascii="Times New Roman" w:hAnsi="Times New Roman" w:cs="Times New Roman"/>
          <w:sz w:val="20"/>
          <w:szCs w:val="20"/>
          <w:shd w:val="clear" w:color="auto" w:fill="FFFFFF"/>
        </w:rPr>
        <w:t>D</w:t>
      </w:r>
      <w:r w:rsidRPr="00993F1B">
        <w:rPr>
          <w:rFonts w:ascii="Times New Roman" w:hAnsi="Times New Roman" w:cs="Times New Roman"/>
          <w:sz w:val="20"/>
          <w:szCs w:val="20"/>
          <w:shd w:val="clear" w:color="auto" w:fill="FFFFFF"/>
        </w:rPr>
        <w:t xml:space="preserve">s are not digested in the stomach or small intestine of the GI tract. They are converted by the big colonic bacteria present in the colon into minute monosaccharides, which are then absorbed from these regions. The large intestine completely digests </w:t>
      </w:r>
      <w:r>
        <w:rPr>
          <w:rFonts w:ascii="Times New Roman" w:hAnsi="Times New Roman" w:cs="Times New Roman"/>
          <w:sz w:val="20"/>
          <w:szCs w:val="20"/>
          <w:shd w:val="clear" w:color="auto" w:fill="FFFFFF"/>
        </w:rPr>
        <w:t>CD</w:t>
      </w:r>
      <w:r w:rsidRPr="00993F1B">
        <w:rPr>
          <w:rFonts w:ascii="Times New Roman" w:hAnsi="Times New Roman" w:cs="Times New Roman"/>
          <w:sz w:val="20"/>
          <w:szCs w:val="20"/>
          <w:shd w:val="clear" w:color="auto" w:fill="FFFFFF"/>
        </w:rPr>
        <w:t>s, but the small intestine only marginally degrades them.</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11" w:tooltip="Prajapati1, 2017 #70" w:history="1">
        <w:r w:rsidRPr="00993F1B">
          <w:rPr>
            <w:rFonts w:ascii="Times New Roman" w:hAnsi="Times New Roman" w:cs="Times New Roman"/>
            <w:noProof/>
            <w:sz w:val="20"/>
            <w:szCs w:val="20"/>
            <w:shd w:val="clear" w:color="auto" w:fill="FFFFFF"/>
          </w:rPr>
          <w:t>11</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E86C90">
        <w:rPr>
          <w:rFonts w:ascii="Times New Roman" w:hAnsi="Times New Roman" w:cs="Times New Roman"/>
          <w:sz w:val="20"/>
          <w:szCs w:val="20"/>
        </w:rPr>
        <w:t>CDs have been used to prevent interactions with drugs or with drug additives, reduce or eliminate unpleasant tastes, reduce or eliminate gastrointestinal or eye irritation, and even turn oil and liquid drugs into microcry</w:t>
      </w:r>
      <w:r>
        <w:rPr>
          <w:rFonts w:ascii="Times New Roman" w:hAnsi="Times New Roman" w:cs="Times New Roman"/>
          <w:sz w:val="20"/>
          <w:szCs w:val="20"/>
        </w:rPr>
        <w:t>stalline or amorphous powders</w:t>
      </w:r>
      <w:r w:rsidRPr="00993F1B">
        <w:rPr>
          <w:rFonts w:ascii="Times New Roman" w:hAnsi="Times New Roman" w:cs="Times New Roman"/>
          <w:sz w:val="20"/>
          <w:szCs w:val="20"/>
          <w:shd w:val="clear" w:color="auto" w:fill="FFFFFF"/>
        </w:rPr>
        <w:t>.</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30" w:tooltip="Tiwari, 2010 #49" w:history="1">
        <w:r w:rsidRPr="00993F1B">
          <w:rPr>
            <w:rFonts w:ascii="Times New Roman" w:hAnsi="Times New Roman" w:cs="Times New Roman"/>
            <w:noProof/>
            <w:sz w:val="20"/>
            <w:szCs w:val="20"/>
            <w:shd w:val="clear" w:color="auto" w:fill="FFFFFF"/>
          </w:rPr>
          <w:t>30</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w:t>
      </w:r>
      <w:r w:rsidRPr="00E86C90">
        <w:rPr>
          <w:rFonts w:ascii="Times New Roman" w:hAnsi="Times New Roman" w:cs="Times New Roman"/>
          <w:sz w:val="20"/>
          <w:szCs w:val="20"/>
        </w:rPr>
        <w:t>Since most infus</w:t>
      </w:r>
      <w:r w:rsidR="00E5497F">
        <w:rPr>
          <w:rFonts w:ascii="Times New Roman" w:hAnsi="Times New Roman" w:cs="Times New Roman"/>
          <w:sz w:val="20"/>
          <w:szCs w:val="20"/>
        </w:rPr>
        <w:t>ion formulations are aqueous, CD</w:t>
      </w:r>
      <w:r w:rsidRPr="00E86C90">
        <w:rPr>
          <w:rFonts w:ascii="Times New Roman" w:hAnsi="Times New Roman" w:cs="Times New Roman"/>
          <w:sz w:val="20"/>
          <w:szCs w:val="20"/>
        </w:rPr>
        <w:t xml:space="preserve"> provides an ideal strategy to facilitate their formulation with less water-soluble drugs. Therefore, the formation of a complex consis</w:t>
      </w:r>
      <w:r>
        <w:rPr>
          <w:rFonts w:ascii="Times New Roman" w:hAnsi="Times New Roman" w:cs="Times New Roman"/>
          <w:sz w:val="20"/>
          <w:szCs w:val="20"/>
        </w:rPr>
        <w:t>ting of a water-soluble drug-CD</w:t>
      </w:r>
      <w:r w:rsidRPr="00E86C90">
        <w:rPr>
          <w:rFonts w:ascii="Times New Roman" w:hAnsi="Times New Roman" w:cs="Times New Roman"/>
          <w:sz w:val="20"/>
          <w:szCs w:val="20"/>
        </w:rPr>
        <w:t xml:space="preserve"> is very favorable as it increases the solubility of the drug, improves the stability, and also increases the bioavailability of the drug b</w:t>
      </w:r>
      <w:r>
        <w:rPr>
          <w:rFonts w:ascii="Times New Roman" w:hAnsi="Times New Roman" w:cs="Times New Roman"/>
          <w:sz w:val="20"/>
          <w:szCs w:val="20"/>
        </w:rPr>
        <w:t>y elongation. long transit time</w:t>
      </w:r>
      <w:r w:rsidRPr="00993F1B">
        <w:rPr>
          <w:rFonts w:ascii="Times New Roman" w:hAnsi="Times New Roman" w:cs="Times New Roman"/>
          <w:sz w:val="20"/>
          <w:szCs w:val="20"/>
        </w:rPr>
        <w:t>.</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&lt;EndNote&gt;&lt;Cite&gt;&lt;Author&gt;Laura Ferreira&lt;/Author&gt;&lt;Year&gt;2022&lt;/Year&gt;&lt;RecNum&gt;50&lt;/RecNum&gt;&lt;DisplayText&gt;[29]&lt;/DisplayText&gt;&lt;record&gt;&lt;rec-number&gt;50&lt;/rec-number&gt;&lt;foreign-keys&gt;&lt;key app="EN" db-id="9rdsd02z3wstz6et5wvvwrzksz2edzpxe5wa"&gt;50&lt;/key&gt;&lt;/foreign-keys&gt;&lt;ref-type name="Journal Article"&gt;17&lt;/ref-type&gt;&lt;contributors&gt;&lt;authors&gt;&lt;author&gt;Laura Ferreira,Joana Campos,Francisco Veiga,Catarina Cardoso,Ana Cláudia Paiva-Santos https://doi.org/10.1016/j.ejpb.2022.07.007&lt;/author&gt;&lt;/authors&gt;&lt;/contributors&gt;&lt;titles&gt;&lt;title&gt;Cyclodextrin-based delivery systems in parenteral formulations: A critical update review&lt;/title&gt;&lt;secondary-title&gt;European journal of pharmaceutics and biopharmaceutics&lt;/secondary-title&gt;&lt;/titles&gt;&lt;periodical&gt;&lt;full-title&gt;European journal of pharmaceutics and biopharmaceutics&lt;/full-title&gt;&lt;/periodical&gt;&lt;pages&gt;35-52&lt;/pages&gt;&lt;volume&gt;vol.178&lt;/volume&gt;&lt;dates&gt;&lt;year&gt;2022&lt;/year&gt;&lt;/dates&gt;&lt;urls&gt;&lt;/urls&gt;&lt;/record&gt;&lt;/Cite&gt;&lt;/EndNote&gt;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9" w:tooltip="Laura Ferreira, 2022 #50" w:history="1">
        <w:r w:rsidRPr="00993F1B">
          <w:rPr>
            <w:rFonts w:ascii="Times New Roman" w:hAnsi="Times New Roman" w:cs="Times New Roman"/>
            <w:noProof/>
            <w:sz w:val="20"/>
            <w:szCs w:val="20"/>
          </w:rPr>
          <w:t>29</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316AFC" w:rsidRPr="00993F1B" w:rsidRDefault="00316AFC" w:rsidP="00316AFC">
      <w:pPr>
        <w:pStyle w:val="ListParagraph"/>
        <w:numPr>
          <w:ilvl w:val="0"/>
          <w:numId w:val="6"/>
        </w:numPr>
        <w:ind w:left="502"/>
        <w:jc w:val="both"/>
        <w:rPr>
          <w:rFonts w:ascii="Times New Roman" w:hAnsi="Times New Roman" w:cs="Times New Roman"/>
          <w:b/>
          <w:sz w:val="20"/>
          <w:szCs w:val="20"/>
        </w:rPr>
      </w:pPr>
      <w:r w:rsidRPr="00993F1B">
        <w:rPr>
          <w:rFonts w:ascii="Times New Roman" w:hAnsi="Times New Roman" w:cs="Times New Roman"/>
          <w:b/>
          <w:sz w:val="20"/>
          <w:szCs w:val="20"/>
        </w:rPr>
        <w:t>Chitosan</w:t>
      </w:r>
    </w:p>
    <w:p w:rsidR="00316AFC" w:rsidRDefault="00316AFC" w:rsidP="00316AFC">
      <w:pPr>
        <w:ind w:firstLine="360"/>
        <w:jc w:val="both"/>
        <w:rPr>
          <w:rFonts w:ascii="Times New Roman" w:hAnsi="Times New Roman" w:cs="Times New Roman"/>
          <w:sz w:val="20"/>
          <w:szCs w:val="20"/>
        </w:rPr>
      </w:pPr>
      <w:r w:rsidRPr="00993F1B">
        <w:rPr>
          <w:rFonts w:ascii="Times New Roman" w:hAnsi="Times New Roman" w:cs="Times New Roman"/>
          <w:sz w:val="20"/>
          <w:szCs w:val="20"/>
        </w:rPr>
        <w:t>Chitosan is an abundant natural-based polymer</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2" w:tooltip="Prabaharan, 2004 #51" w:history="1">
        <w:r w:rsidRPr="00993F1B">
          <w:rPr>
            <w:rFonts w:ascii="Times New Roman" w:hAnsi="Times New Roman" w:cs="Times New Roman"/>
            <w:noProof/>
            <w:sz w:val="20"/>
            <w:szCs w:val="20"/>
          </w:rPr>
          <w:t>32</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E86C90">
        <w:rPr>
          <w:rFonts w:ascii="Times New Roman" w:hAnsi="Times New Roman" w:cs="Times New Roman"/>
          <w:sz w:val="20"/>
          <w:szCs w:val="20"/>
        </w:rPr>
        <w:t>Chitosan is a linear copolymer consisting of glucosamine and N-acetylglucosamine units linked by 2-amino-2-deoxy-D-glucan (GlcN). Water-soluble chitosan derivatives, including chitosan salts, zwitterionic chitosan and chitosan oligomers, have recently attracted interest due to their water solubility. Chitosan has many beneficial properties but is soluble in neutral aqueous solutions. Therefore, they are both complex biomaterials and their applications in biotechnology and biopharmaceuticals are both important.</w:t>
      </w:r>
      <w:r w:rsidR="003779B6"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Pr="00993F1B">
        <w:rPr>
          <w:rFonts w:ascii="Times New Roman" w:hAnsi="Times New Roman" w:cs="Times New Roman"/>
          <w:sz w:val="20"/>
          <w:szCs w:val="20"/>
        </w:rPr>
        <w:instrText xml:space="preserve"> ADDIN EN.CITE </w:instrText>
      </w:r>
      <w:r w:rsidR="003779B6"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Pr="00993F1B">
        <w:rPr>
          <w:rFonts w:ascii="Times New Roman" w:hAnsi="Times New Roman" w:cs="Times New Roman"/>
          <w:sz w:val="20"/>
          <w:szCs w:val="20"/>
        </w:rPr>
        <w:instrText xml:space="preserve"> ADDIN EN.CITE.DATA </w:instrText>
      </w:r>
      <w:r w:rsidR="003779B6" w:rsidRPr="00993F1B">
        <w:rPr>
          <w:rFonts w:ascii="Times New Roman" w:hAnsi="Times New Roman" w:cs="Times New Roman"/>
          <w:sz w:val="20"/>
          <w:szCs w:val="20"/>
        </w:rPr>
      </w:r>
      <w:r w:rsidR="003779B6" w:rsidRPr="00993F1B">
        <w:rPr>
          <w:rFonts w:ascii="Times New Roman" w:hAnsi="Times New Roman" w:cs="Times New Roman"/>
          <w:sz w:val="20"/>
          <w:szCs w:val="20"/>
        </w:rPr>
        <w:fldChar w:fldCharType="end"/>
      </w:r>
      <w:r w:rsidR="003779B6" w:rsidRPr="00993F1B">
        <w:rPr>
          <w:rFonts w:ascii="Times New Roman" w:hAnsi="Times New Roman" w:cs="Times New Roman"/>
          <w:sz w:val="20"/>
          <w:szCs w:val="20"/>
        </w:rPr>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3" w:tooltip="Leyva-Gómez, 2018 #103" w:history="1">
        <w:r w:rsidRPr="00993F1B">
          <w:rPr>
            <w:rFonts w:ascii="Times New Roman" w:hAnsi="Times New Roman" w:cs="Times New Roman"/>
            <w:noProof/>
            <w:sz w:val="20"/>
            <w:szCs w:val="20"/>
          </w:rPr>
          <w:t>33</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05C51" w:rsidRDefault="00316AFC" w:rsidP="00316AFC">
      <w:pPr>
        <w:pStyle w:val="ListParagraph"/>
        <w:numPr>
          <w:ilvl w:val="0"/>
          <w:numId w:val="6"/>
        </w:numPr>
        <w:ind w:left="502"/>
        <w:jc w:val="both"/>
        <w:rPr>
          <w:rFonts w:ascii="Times New Roman" w:hAnsi="Times New Roman" w:cs="Times New Roman"/>
          <w:sz w:val="20"/>
          <w:szCs w:val="20"/>
        </w:rPr>
      </w:pPr>
      <w:r w:rsidRPr="00C05C51">
        <w:rPr>
          <w:rFonts w:ascii="Times New Roman" w:hAnsi="Times New Roman" w:cs="Times New Roman"/>
          <w:sz w:val="20"/>
          <w:szCs w:val="20"/>
        </w:rPr>
        <w:t>It is commonly used to form polyelectrolyte complexes with polyanions for drug delivery because it is a cationic polymer with beneficial properties.</w:t>
      </w:r>
      <w:r w:rsidR="003779B6" w:rsidRPr="00C05C51">
        <w:rPr>
          <w:rFonts w:ascii="Times New Roman" w:hAnsi="Times New Roman" w:cs="Times New Roman"/>
          <w:sz w:val="20"/>
          <w:szCs w:val="20"/>
        </w:rPr>
        <w:fldChar w:fldCharType="begin"/>
      </w:r>
      <w:r w:rsidRPr="00C05C51">
        <w:rPr>
          <w:rFonts w:ascii="Times New Roman" w:hAnsi="Times New Roman" w:cs="Times New Roman"/>
          <w:sz w:val="20"/>
          <w:szCs w:val="20"/>
        </w:rPr>
        <w:instrText xml:space="preserve"> ADDIN EN.CITE &lt;EndNote&gt;&lt;Cite&gt;&lt;Author&gt;Sung&lt;/Author&gt;&lt;Year&gt;2020&lt;/Year&gt;&lt;RecNum&gt;69&lt;/RecNum&gt;&lt;DisplayText&gt;[19]&lt;/DisplayText&gt;&lt;record&gt;&lt;rec-number&gt;69&lt;/rec-number&gt;&lt;foreign-keys&gt;&lt;key app="EN" db-id="9rdsd02z3wstz6et5wvvwrzksz2edzpxe5wa"&gt;69&lt;/key&gt;&lt;/foreign-keys&gt;&lt;ref-type name="Journal Article"&gt;17&lt;/ref-type&gt;&lt;contributors&gt;&lt;authors&gt;&lt;author&gt;Sung, Yong Kiel&lt;/author&gt;&lt;author&gt;Kim, Sung Wan&lt;/author&gt;&lt;/authors&gt;&lt;/contributors&gt;&lt;titles&gt;&lt;title&gt;Recent advances in polymeric drug delivery systems&lt;/title&gt;&lt;secondary-title&gt;Biomaterials Research&lt;/secondary-title&gt;&lt;/titles&gt;&lt;periodical&gt;&lt;full-title&gt;Biomaterials Research&lt;/full-title&gt;&lt;/periodical&gt;&lt;pages&gt;12&lt;/pages&gt;&lt;volume&gt;24&lt;/volume&gt;&lt;number&gt;1&lt;/number&gt;&lt;dates&gt;&lt;year&gt;2020&lt;/year&gt;&lt;pub-dates&gt;&lt;date&gt;2020/06/06&lt;/date&gt;&lt;/pub-dates&gt;&lt;/dates&gt;&lt;isbn&gt;2055-7124&lt;/isbn&gt;&lt;urls&gt;&lt;related-urls&gt;&lt;url&gt;https://doi.org/10.1186/s40824-020-00190-7&lt;/url&gt;&lt;/related-urls&gt;&lt;/urls&gt;&lt;electronic-resource-num&gt;10.1186/s40824-020-00190-7&lt;/electronic-resource-num&gt;&lt;/record&gt;&lt;/Cite&gt;&lt;/EndNote&gt;</w:instrText>
      </w:r>
      <w:r w:rsidR="003779B6" w:rsidRPr="00C05C51">
        <w:rPr>
          <w:rFonts w:ascii="Times New Roman" w:hAnsi="Times New Roman" w:cs="Times New Roman"/>
          <w:sz w:val="20"/>
          <w:szCs w:val="20"/>
        </w:rPr>
        <w:fldChar w:fldCharType="separate"/>
      </w:r>
      <w:r w:rsidRPr="00C05C51">
        <w:rPr>
          <w:rFonts w:ascii="Times New Roman" w:hAnsi="Times New Roman" w:cs="Times New Roman"/>
          <w:noProof/>
          <w:sz w:val="20"/>
          <w:szCs w:val="20"/>
        </w:rPr>
        <w:t>[</w:t>
      </w:r>
      <w:hyperlink w:anchor="_ENREF_19" w:tooltip="Sung, 2020 #69" w:history="1">
        <w:r w:rsidRPr="00C05C51">
          <w:rPr>
            <w:rFonts w:ascii="Times New Roman" w:hAnsi="Times New Roman" w:cs="Times New Roman"/>
            <w:noProof/>
            <w:sz w:val="20"/>
            <w:szCs w:val="20"/>
          </w:rPr>
          <w:t>19</w:t>
        </w:r>
      </w:hyperlink>
      <w:r w:rsidRPr="00C05C51">
        <w:rPr>
          <w:rFonts w:ascii="Times New Roman" w:hAnsi="Times New Roman" w:cs="Times New Roman"/>
          <w:noProof/>
          <w:sz w:val="20"/>
          <w:szCs w:val="20"/>
        </w:rPr>
        <w:t>]</w:t>
      </w:r>
      <w:r w:rsidR="003779B6" w:rsidRPr="00C05C51">
        <w:rPr>
          <w:rFonts w:ascii="Times New Roman" w:hAnsi="Times New Roman" w:cs="Times New Roman"/>
          <w:sz w:val="20"/>
          <w:szCs w:val="20"/>
        </w:rPr>
        <w:fldChar w:fldCharType="end"/>
      </w:r>
      <w:r w:rsidRPr="00C05C51">
        <w:rPr>
          <w:rFonts w:ascii="Times New Roman" w:hAnsi="Times New Roman" w:cs="Times New Roman"/>
          <w:sz w:val="20"/>
          <w:szCs w:val="20"/>
        </w:rPr>
        <w:t xml:space="preserve"> Several chitosan-based colloidal systems are currently promising carriers for bioactive compounds. Chitosan is a promising candidate for oral drug delivery because it is a bio-adhesive polymer with antibacterial properties.</w:t>
      </w:r>
      <w:r w:rsidR="003779B6" w:rsidRPr="00C05C51">
        <w:rPr>
          <w:rFonts w:ascii="Times New Roman" w:hAnsi="Times New Roman" w:cs="Times New Roman"/>
          <w:sz w:val="20"/>
          <w:szCs w:val="20"/>
        </w:rPr>
        <w:fldChar w:fldCharType="begin"/>
      </w:r>
      <w:r w:rsidRPr="00C05C51">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3779B6" w:rsidRPr="00C05C51">
        <w:rPr>
          <w:rFonts w:ascii="Times New Roman" w:hAnsi="Times New Roman" w:cs="Times New Roman"/>
          <w:sz w:val="20"/>
          <w:szCs w:val="20"/>
        </w:rPr>
        <w:fldChar w:fldCharType="separate"/>
      </w:r>
      <w:r w:rsidRPr="00C05C51">
        <w:rPr>
          <w:rFonts w:ascii="Times New Roman" w:hAnsi="Times New Roman" w:cs="Times New Roman"/>
          <w:noProof/>
          <w:sz w:val="20"/>
          <w:szCs w:val="20"/>
        </w:rPr>
        <w:t>[</w:t>
      </w:r>
      <w:hyperlink w:anchor="_ENREF_32" w:tooltip="Prabaharan, 2004 #51" w:history="1">
        <w:r w:rsidRPr="00C05C51">
          <w:rPr>
            <w:rFonts w:ascii="Times New Roman" w:hAnsi="Times New Roman" w:cs="Times New Roman"/>
            <w:noProof/>
            <w:sz w:val="20"/>
            <w:szCs w:val="20"/>
          </w:rPr>
          <w:t>32</w:t>
        </w:r>
      </w:hyperlink>
      <w:r w:rsidRPr="00C05C51">
        <w:rPr>
          <w:rFonts w:ascii="Times New Roman" w:hAnsi="Times New Roman" w:cs="Times New Roman"/>
          <w:noProof/>
          <w:sz w:val="20"/>
          <w:szCs w:val="20"/>
        </w:rPr>
        <w:t>]</w:t>
      </w:r>
      <w:r w:rsidR="003779B6" w:rsidRPr="00C05C51">
        <w:rPr>
          <w:rFonts w:ascii="Times New Roman" w:hAnsi="Times New Roman" w:cs="Times New Roman"/>
          <w:sz w:val="20"/>
          <w:szCs w:val="20"/>
        </w:rPr>
        <w:fldChar w:fldCharType="end"/>
      </w:r>
      <w:r w:rsidRPr="00C05C51">
        <w:rPr>
          <w:rFonts w:ascii="Times New Roman" w:hAnsi="Times New Roman" w:cs="Times New Roman"/>
          <w:sz w:val="20"/>
          <w:szCs w:val="20"/>
        </w:rPr>
        <w:t>It has beneficial biological properties such as adhesion, biocompatibility, non-toxicity and, above all, biodegradability.</w:t>
      </w:r>
      <w:r w:rsidR="003779B6" w:rsidRPr="00C05C51">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Pr="00C05C51">
        <w:rPr>
          <w:rFonts w:ascii="Times New Roman" w:hAnsi="Times New Roman" w:cs="Times New Roman"/>
          <w:sz w:val="20"/>
          <w:szCs w:val="20"/>
        </w:rPr>
        <w:instrText xml:space="preserve"> ADDIN EN.CITE </w:instrText>
      </w:r>
      <w:r w:rsidR="003779B6" w:rsidRPr="00C05C51">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Pr="00C05C51">
        <w:rPr>
          <w:rFonts w:ascii="Times New Roman" w:hAnsi="Times New Roman" w:cs="Times New Roman"/>
          <w:sz w:val="20"/>
          <w:szCs w:val="20"/>
        </w:rPr>
        <w:instrText xml:space="preserve"> ADDIN EN.CITE.DATA </w:instrText>
      </w:r>
      <w:r w:rsidR="003779B6" w:rsidRPr="00C05C51">
        <w:rPr>
          <w:rFonts w:ascii="Times New Roman" w:hAnsi="Times New Roman" w:cs="Times New Roman"/>
          <w:sz w:val="20"/>
          <w:szCs w:val="20"/>
        </w:rPr>
      </w:r>
      <w:r w:rsidR="003779B6" w:rsidRPr="00C05C51">
        <w:rPr>
          <w:rFonts w:ascii="Times New Roman" w:hAnsi="Times New Roman" w:cs="Times New Roman"/>
          <w:sz w:val="20"/>
          <w:szCs w:val="20"/>
        </w:rPr>
        <w:fldChar w:fldCharType="end"/>
      </w:r>
      <w:r w:rsidR="003779B6" w:rsidRPr="00C05C51">
        <w:rPr>
          <w:rFonts w:ascii="Times New Roman" w:hAnsi="Times New Roman" w:cs="Times New Roman"/>
          <w:sz w:val="20"/>
          <w:szCs w:val="20"/>
        </w:rPr>
      </w:r>
      <w:r w:rsidR="003779B6" w:rsidRPr="00C05C51">
        <w:rPr>
          <w:rFonts w:ascii="Times New Roman" w:hAnsi="Times New Roman" w:cs="Times New Roman"/>
          <w:sz w:val="20"/>
          <w:szCs w:val="20"/>
        </w:rPr>
        <w:fldChar w:fldCharType="separate"/>
      </w:r>
      <w:r w:rsidRPr="00C05C51">
        <w:rPr>
          <w:rFonts w:ascii="Times New Roman" w:hAnsi="Times New Roman" w:cs="Times New Roman"/>
          <w:noProof/>
          <w:sz w:val="20"/>
          <w:szCs w:val="20"/>
        </w:rPr>
        <w:t>[</w:t>
      </w:r>
      <w:hyperlink w:anchor="_ENREF_33" w:tooltip="Leyva-Gómez, 2018 #103" w:history="1">
        <w:r w:rsidRPr="00C05C51">
          <w:rPr>
            <w:rFonts w:ascii="Times New Roman" w:hAnsi="Times New Roman" w:cs="Times New Roman"/>
            <w:noProof/>
            <w:sz w:val="20"/>
            <w:szCs w:val="20"/>
          </w:rPr>
          <w:t>33</w:t>
        </w:r>
      </w:hyperlink>
      <w:r w:rsidRPr="00C05C51">
        <w:rPr>
          <w:rFonts w:ascii="Times New Roman" w:hAnsi="Times New Roman" w:cs="Times New Roman"/>
          <w:noProof/>
          <w:sz w:val="20"/>
          <w:szCs w:val="20"/>
        </w:rPr>
        <w:t>]</w:t>
      </w:r>
      <w:r w:rsidR="003779B6" w:rsidRPr="00C05C51">
        <w:rPr>
          <w:rFonts w:ascii="Times New Roman" w:hAnsi="Times New Roman" w:cs="Times New Roman"/>
          <w:sz w:val="20"/>
          <w:szCs w:val="20"/>
        </w:rPr>
        <w:fldChar w:fldCharType="end"/>
      </w:r>
      <w:r w:rsidRPr="00C05C51">
        <w:rPr>
          <w:rFonts w:ascii="Times New Roman" w:hAnsi="Times New Roman" w:cs="Times New Roman"/>
          <w:sz w:val="20"/>
          <w:szCs w:val="20"/>
        </w:rPr>
        <w:t xml:space="preserve"> The chitosan microspheres allow the delivery of specific drugs to the stomach and can stay in the stomach longer. Chitosan increases the residence time of the dosage form in the mucous membranes, inhibits proteolytic enzymes, and increases the permeability of proteins and peptides across the mucous membranes to enhance intestinal absorption. According to research,  bacteria living in the colon break down chitosan. Therefore, this polymer may have a potential future in delivering specific drugs to the colon. Numerous in vitro and in vivo studies have demonstrated that chitosan is an effective medium for the transmission of non-viral genes and DNA vaccines. Due to its unique physical, chemical and biological properties, chitosan has been used in a variety of formulations for gastrointestinal drug delivery and gene transfer.</w:t>
      </w:r>
      <w:r w:rsidR="003779B6" w:rsidRPr="00C05C51">
        <w:rPr>
          <w:rFonts w:ascii="Times New Roman" w:hAnsi="Times New Roman" w:cs="Times New Roman"/>
          <w:sz w:val="20"/>
          <w:szCs w:val="20"/>
        </w:rPr>
        <w:fldChar w:fldCharType="begin"/>
      </w:r>
      <w:r w:rsidRPr="00C05C51">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3779B6" w:rsidRPr="00C05C51">
        <w:rPr>
          <w:rFonts w:ascii="Times New Roman" w:hAnsi="Times New Roman" w:cs="Times New Roman"/>
          <w:sz w:val="20"/>
          <w:szCs w:val="20"/>
        </w:rPr>
        <w:fldChar w:fldCharType="separate"/>
      </w:r>
      <w:r w:rsidRPr="00C05C51">
        <w:rPr>
          <w:rFonts w:ascii="Times New Roman" w:hAnsi="Times New Roman" w:cs="Times New Roman"/>
          <w:noProof/>
          <w:sz w:val="20"/>
          <w:szCs w:val="20"/>
        </w:rPr>
        <w:t>[</w:t>
      </w:r>
      <w:hyperlink w:anchor="_ENREF_32" w:tooltip="Prabaharan, 2004 #51" w:history="1">
        <w:r w:rsidRPr="00C05C51">
          <w:rPr>
            <w:rFonts w:ascii="Times New Roman" w:hAnsi="Times New Roman" w:cs="Times New Roman"/>
            <w:noProof/>
            <w:sz w:val="20"/>
            <w:szCs w:val="20"/>
          </w:rPr>
          <w:t>32</w:t>
        </w:r>
      </w:hyperlink>
      <w:r w:rsidRPr="00C05C51">
        <w:rPr>
          <w:rFonts w:ascii="Times New Roman" w:hAnsi="Times New Roman" w:cs="Times New Roman"/>
          <w:noProof/>
          <w:sz w:val="20"/>
          <w:szCs w:val="20"/>
        </w:rPr>
        <w:t>]</w:t>
      </w:r>
      <w:r w:rsidR="003779B6" w:rsidRPr="00C05C51">
        <w:rPr>
          <w:rFonts w:ascii="Times New Roman" w:hAnsi="Times New Roman" w:cs="Times New Roman"/>
          <w:sz w:val="20"/>
          <w:szCs w:val="20"/>
        </w:rPr>
        <w:fldChar w:fldCharType="end"/>
      </w:r>
    </w:p>
    <w:p w:rsidR="00316AFC" w:rsidRPr="00C05C51" w:rsidRDefault="00316AFC" w:rsidP="00316AFC">
      <w:pPr>
        <w:pStyle w:val="ListParagraph"/>
        <w:numPr>
          <w:ilvl w:val="0"/>
          <w:numId w:val="6"/>
        </w:numPr>
        <w:ind w:left="502"/>
        <w:jc w:val="both"/>
        <w:rPr>
          <w:rFonts w:ascii="Times New Roman" w:hAnsi="Times New Roman" w:cs="Times New Roman"/>
          <w:sz w:val="20"/>
          <w:szCs w:val="20"/>
        </w:rPr>
      </w:pPr>
      <w:r w:rsidRPr="00C05C51">
        <w:rPr>
          <w:rFonts w:ascii="Times New Roman" w:hAnsi="Times New Roman" w:cs="Times New Roman"/>
          <w:b/>
          <w:sz w:val="20"/>
          <w:szCs w:val="20"/>
        </w:rPr>
        <w:t>Albumin</w:t>
      </w:r>
    </w:p>
    <w:p w:rsidR="00316AFC" w:rsidRPr="00993F1B" w:rsidRDefault="00316AFC" w:rsidP="00316AFC">
      <w:pPr>
        <w:pStyle w:val="ListParagraph"/>
        <w:jc w:val="both"/>
        <w:rPr>
          <w:rFonts w:ascii="Times New Roman" w:hAnsi="Times New Roman" w:cs="Times New Roman"/>
          <w:sz w:val="20"/>
          <w:szCs w:val="20"/>
        </w:rPr>
      </w:pPr>
    </w:p>
    <w:p w:rsidR="00316AFC" w:rsidRPr="00993F1B" w:rsidRDefault="00316AFC" w:rsidP="00316AFC">
      <w:pPr>
        <w:ind w:firstLine="360"/>
        <w:jc w:val="both"/>
        <w:rPr>
          <w:rFonts w:ascii="Times New Roman" w:hAnsi="Times New Roman" w:cs="Times New Roman"/>
          <w:b/>
          <w:sz w:val="20"/>
          <w:szCs w:val="20"/>
        </w:rPr>
      </w:pPr>
      <w:r w:rsidRPr="00993F1B">
        <w:rPr>
          <w:rFonts w:ascii="Times New Roman" w:hAnsi="Times New Roman" w:cs="Times New Roman"/>
          <w:sz w:val="20"/>
          <w:szCs w:val="20"/>
          <w:shd w:val="clear" w:color="auto" w:fill="FFFFFF"/>
        </w:rPr>
        <w:lastRenderedPageBreak/>
        <w:t xml:space="preserve">Albumin is a predominant protein found in the blood plasma, representing 60% of the total serum protein. In the body, it functions as a means of transportation and disposal of drugs that bind to it. Therefore, albumin’s extreme binding capability can help increase the </w:t>
      </w:r>
      <w:r w:rsidR="00DF48D5">
        <w:rPr>
          <w:rFonts w:ascii="Times New Roman" w:hAnsi="Times New Roman" w:cs="Times New Roman"/>
          <w:sz w:val="20"/>
          <w:szCs w:val="20"/>
          <w:shd w:val="clear" w:color="auto" w:fill="FFFFFF"/>
        </w:rPr>
        <w:t xml:space="preserve">delivery </w:t>
      </w:r>
      <w:r w:rsidRPr="00993F1B">
        <w:rPr>
          <w:rFonts w:ascii="Times New Roman" w:hAnsi="Times New Roman" w:cs="Times New Roman"/>
          <w:sz w:val="20"/>
          <w:szCs w:val="20"/>
          <w:shd w:val="clear" w:color="auto" w:fill="FFFFFF"/>
        </w:rPr>
        <w:t>of drugs, which is why it is extensively used in drug delivery development.</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&lt;EndNote&gt;&lt;Cite&gt;&lt;Author&gt;Pápay&lt;/Author&gt;&lt;Year&gt;2021&lt;/Year&gt;&lt;RecNum&gt;90&lt;/RecNum&gt;&lt;DisplayText&gt;[34]&lt;/DisplayText&gt;&lt;record&gt;&lt;rec-number&gt;90&lt;/rec-number&gt;&lt;foreign-keys&gt;&lt;key app="EN" db-id="9rdsd02z3wstz6et5wvvwrzksz2edzpxe5wa"&gt;90&lt;/key&gt;&lt;/foreign-keys&gt;&lt;ref-type name="Journal Article"&gt;17&lt;/ref-type&gt;&lt;contributors&gt;&lt;authors&gt;&lt;author&gt;Pápay, Z. E.&lt;/author&gt;&lt;author&gt;Magramane, S.&lt;/author&gt;&lt;author&gt;Király, M.&lt;/author&gt;&lt;author&gt;Szalkai, P.&lt;/author&gt;&lt;author&gt;Ludányi, K.&lt;/author&gt;&lt;author&gt;Horváth, P.&lt;/author&gt;&lt;author&gt;Antal, I.&lt;/author&gt;&lt;/authors&gt;&lt;/contributors&gt;&lt;auth-address&gt;Department of Pharmaceutics, Semmelweis University, H-1092 Budapest, Hungary.&amp;#xD;Department of Pharmaceutical Chemistry, Semmelweis University, H-1092 Budapest, Hungary.&lt;/auth-address&gt;&lt;titles&gt;&lt;title&gt;Optimization and Development of Albumin-Biopolymer Bioconjugates with Solubility-Improving Properties&lt;/title&gt;&lt;secondary-title&gt;Biomedicines&lt;/secondary-title&gt;&lt;alt-title&gt;Biomedicines&lt;/alt-title&gt;&lt;/titles&gt;&lt;periodical&gt;&lt;full-title&gt;Biomedicines&lt;/full-title&gt;&lt;abbr-1&gt;Biomedicines&lt;/abbr-1&gt;&lt;/periodical&gt;&lt;alt-periodical&gt;&lt;full-title&gt;Biomedicines&lt;/full-title&gt;&lt;abbr-1&gt;Biomedicines&lt;/abbr-1&gt;&lt;/alt-periodical&gt;&lt;volume&gt;9&lt;/volume&gt;&lt;number&gt;7&lt;/number&gt;&lt;edition&gt;2021/07/03&lt;/edition&gt;&lt;dates&gt;&lt;year&gt;2021&lt;/year&gt;&lt;pub-dates&gt;&lt;date&gt;Jun 26&lt;/date&gt;&lt;/pub-dates&gt;&lt;/dates&gt;&lt;isbn&gt;2227-9059 (Print)&amp;#xD;2227-9059 (Electronic)&amp;#xD;2227-9059 (Linking)&lt;/isbn&gt;&lt;accession-num&gt;34206983&lt;/accession-num&gt;&lt;urls&gt;&lt;/urls&gt;&lt;custom2&gt;PMC8301381&lt;/custom2&gt;&lt;electronic-resource-num&gt;10.3390/biomedicines9070737&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34" w:tooltip="Pápay, 2021 #90" w:history="1">
        <w:r w:rsidRPr="00993F1B">
          <w:rPr>
            <w:rFonts w:ascii="Times New Roman" w:hAnsi="Times New Roman" w:cs="Times New Roman"/>
            <w:noProof/>
            <w:sz w:val="20"/>
            <w:szCs w:val="20"/>
            <w:shd w:val="clear" w:color="auto" w:fill="FFFFFF"/>
          </w:rPr>
          <w:t>34</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hd w:val="clear" w:color="auto" w:fill="FFFFFF"/>
        </w:rPr>
        <w:t> </w:t>
      </w:r>
      <w:r w:rsidRPr="00993F1B">
        <w:rPr>
          <w:rFonts w:ascii="Times New Roman" w:hAnsi="Times New Roman" w:cs="Times New Roman"/>
          <w:sz w:val="20"/>
          <w:szCs w:val="20"/>
        </w:rPr>
        <w:t>Human serum albumin (HSA) is a plentiful, multifunctional, non-glycosylated, negatively charged plasma protein that has been shown to have antioxidant and enzymatic capabilities in addition to its ligand-binding and transport properties. Preproalbumin, which has an N-terminal peptide, is the form in which it is largely produced in the liver. A globular, water-soluble, and un-glycosylated serum protein is albumin.</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2" w:tooltip="Prabu Lakshmana , November 13, 2017 #30" w:history="1">
        <w:r w:rsidRPr="00993F1B">
          <w:rPr>
            <w:rFonts w:ascii="Times New Roman" w:hAnsi="Times New Roman" w:cs="Times New Roman"/>
            <w:noProof/>
            <w:sz w:val="20"/>
            <w:szCs w:val="20"/>
          </w:rPr>
          <w:t>2</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316AFC" w:rsidRPr="00993F1B" w:rsidRDefault="00316AFC" w:rsidP="00316AFC">
      <w:pPr>
        <w:pStyle w:val="ListParagraph"/>
        <w:numPr>
          <w:ilvl w:val="0"/>
          <w:numId w:val="6"/>
        </w:numPr>
        <w:ind w:left="502"/>
        <w:jc w:val="both"/>
        <w:rPr>
          <w:rFonts w:ascii="Times New Roman" w:hAnsi="Times New Roman" w:cs="Times New Roman"/>
          <w:sz w:val="20"/>
          <w:szCs w:val="20"/>
        </w:rPr>
      </w:pPr>
      <w:r w:rsidRPr="00993F1B">
        <w:rPr>
          <w:rFonts w:ascii="Times New Roman" w:hAnsi="Times New Roman" w:cs="Times New Roman"/>
          <w:b/>
          <w:sz w:val="20"/>
          <w:szCs w:val="20"/>
        </w:rPr>
        <w:t>Aginates</w:t>
      </w:r>
    </w:p>
    <w:p w:rsidR="00316AFC" w:rsidRPr="00993F1B" w:rsidRDefault="00316AFC" w:rsidP="00316AFC">
      <w:pPr>
        <w:shd w:val="clear" w:color="auto" w:fill="FFFFFF"/>
        <w:jc w:val="both"/>
        <w:textAlignment w:val="center"/>
        <w:rPr>
          <w:rFonts w:ascii="Times New Roman" w:eastAsia="Times New Roman" w:hAnsi="Times New Roman" w:cs="Times New Roman"/>
          <w:sz w:val="15"/>
          <w:szCs w:val="15"/>
        </w:rPr>
      </w:pPr>
      <w:r w:rsidRPr="00F2181C">
        <w:rPr>
          <w:rFonts w:ascii="Times New Roman" w:hAnsi="Times New Roman" w:cs="Times New Roman"/>
          <w:sz w:val="20"/>
          <w:szCs w:val="20"/>
        </w:rPr>
        <w:t>Alginate is commonly made by adding sodium chloride or calcium chlorite after removing the brown seaweed. Sodium alginate is a typical excipient used in pharmaceuticals. ALG has a wide variety of biological applications due to its low toxicity, biocompatibility and reasonable low cost. Alginate can create a viscous, low-density gel "raft"  that acts as a barrier to the low pH of the stomach, thereby reducing reflux symptoms.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&lt;EndNote&gt;&lt;Cite&gt;&lt;Author&gt;Pápay&lt;/Author&gt;&lt;Year&gt;2021&lt;/Year&gt;&lt;RecNum&gt;90&lt;/RecNum&gt;&lt;DisplayText&gt;[34]&lt;/DisplayText&gt;&lt;record&gt;&lt;rec-number&gt;90&lt;/rec-number&gt;&lt;foreign-keys&gt;&lt;key app="EN" db-id="9rdsd02z3wstz6et5wvvwrzksz2edzpxe5wa"&gt;90&lt;/key&gt;&lt;/foreign-keys&gt;&lt;ref-type name="Journal Article"&gt;17&lt;/ref-type&gt;&lt;contributors&gt;&lt;authors&gt;&lt;author&gt;Pápay, Z. E.&lt;/author&gt;&lt;author&gt;Magramane, S.&lt;/author&gt;&lt;author&gt;Király, M.&lt;/author&gt;&lt;author&gt;Szalkai, P.&lt;/author&gt;&lt;author&gt;Ludányi, K.&lt;/author&gt;&lt;author&gt;Horváth, P.&lt;/author&gt;&lt;author&gt;Antal, I.&lt;/author&gt;&lt;/authors&gt;&lt;/contributors&gt;&lt;auth-address&gt;Department of Pharmaceutics, Semmelweis University, H-1092 Budapest, Hungary.&amp;#xD;Department of Pharmaceutical Chemistry, Semmelweis University, H-1092 Budapest, Hungary.&lt;/auth-address&gt;&lt;titles&gt;&lt;title&gt;Optimization and Development of Albumin-Biopolymer Bioconjugates with Solubility-Improving Properties&lt;/title&gt;&lt;secondary-title&gt;Biomedicines&lt;/secondary-title&gt;&lt;alt-title&gt;Biomedicines&lt;/alt-title&gt;&lt;/titles&gt;&lt;periodical&gt;&lt;full-title&gt;Biomedicines&lt;/full-title&gt;&lt;abbr-1&gt;Biomedicines&lt;/abbr-1&gt;&lt;/periodical&gt;&lt;alt-periodical&gt;&lt;full-title&gt;Biomedicines&lt;/full-title&gt;&lt;abbr-1&gt;Biomedicines&lt;/abbr-1&gt;&lt;/alt-periodical&gt;&lt;volume&gt;9&lt;/volume&gt;&lt;number&gt;7&lt;/number&gt;&lt;edition&gt;2021/07/03&lt;/edition&gt;&lt;dates&gt;&lt;year&gt;2021&lt;/year&gt;&lt;pub-dates&gt;&lt;date&gt;Jun 26&lt;/date&gt;&lt;/pub-dates&gt;&lt;/dates&gt;&lt;isbn&gt;2227-9059 (Print)&amp;#xD;2227-9059 (Electronic)&amp;#xD;2227-9059 (Linking)&lt;/isbn&gt;&lt;accession-num&gt;34206983&lt;/accession-num&gt;&lt;urls&gt;&lt;/urls&gt;&lt;custom2&gt;PMC8301381&lt;/custom2&gt;&lt;electronic-resource-num&gt;10.3390/biomedicines9070737&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4" w:tooltip="Pápay, 2021 #90" w:history="1">
        <w:r w:rsidRPr="00993F1B">
          <w:rPr>
            <w:rFonts w:ascii="Times New Roman" w:hAnsi="Times New Roman" w:cs="Times New Roman"/>
            <w:noProof/>
            <w:sz w:val="20"/>
            <w:szCs w:val="20"/>
          </w:rPr>
          <w:t>34</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F2181C">
        <w:rPr>
          <w:rFonts w:ascii="Times New Roman" w:hAnsi="Times New Roman" w:cs="Times New Roman"/>
          <w:bCs/>
          <w:spacing w:val="-2"/>
          <w:sz w:val="20"/>
          <w:szCs w:val="20"/>
        </w:rPr>
        <w:t>Alginate is an unbranched binary copolymer consisting of b-D-mannuronic acid and a-L-guluronic acid monomers linked to (1-4) glycosides.</w:t>
      </w:r>
      <w:r w:rsidRPr="00993F1B">
        <w:rPr>
          <w:rFonts w:ascii="Times New Roman" w:hAnsi="Times New Roman" w:cs="Times New Roman"/>
          <w:bCs/>
          <w:spacing w:val="-2"/>
          <w:sz w:val="20"/>
          <w:szCs w:val="20"/>
        </w:rPr>
        <w:t>.</w:t>
      </w:r>
      <w:r w:rsidR="003779B6" w:rsidRPr="00993F1B">
        <w:rPr>
          <w:rFonts w:ascii="Times New Roman" w:hAnsi="Times New Roman" w:cs="Times New Roman"/>
          <w:bCs/>
          <w:spacing w:val="-2"/>
          <w:sz w:val="20"/>
          <w:szCs w:val="20"/>
        </w:rPr>
        <w:fldChar w:fldCharType="begin"/>
      </w:r>
      <w:r w:rsidRPr="00993F1B">
        <w:rPr>
          <w:rFonts w:ascii="Times New Roman" w:hAnsi="Times New Roman" w:cs="Times New Roman"/>
          <w:bCs/>
          <w:spacing w:val="-2"/>
          <w:sz w:val="20"/>
          <w:szCs w:val="20"/>
        </w:rPr>
        <w:instrText xml:space="preserve"> ADDIN EN.CITE &lt;EndNote&gt;&lt;Cite&gt;&lt;Author&gt;Naira&lt;/Author&gt;&lt;Year&gt; 11 June 2007&lt;/Year&gt;&lt;RecNum&gt;24&lt;/RecNum&gt;&lt;DisplayText&gt;[35]&lt;/DisplayText&gt;&lt;record&gt;&lt;rec-number&gt;24&lt;/rec-number&gt;&lt;foreign-keys&gt;&lt;key app="EN" db-id="9rdsd02z3wstz6et5wvvwrzksz2edzpxe5wa"&gt;24&lt;/key&gt;&lt;/foreign-keys&gt;&lt;ref-type name="Journal Article"&gt;17&lt;/ref-type&gt;&lt;contributors&gt;&lt;authors&gt;&lt;author&gt;Lakshmi S. Naira&lt;/author&gt;&lt;author&gt;, Cato T. Laurencin&lt;/author&gt;&lt;/authors&gt;&lt;/contributors&gt;&lt;titles&gt;&lt;title&gt;Biodegradable polymers as biomaterials&lt;/title&gt;&lt;secondary-title&gt;Prog. Polym. Sci. 32 (2007) 762–798&lt;/secondary-title&gt;&lt;/titles&gt;&lt;periodical&gt;&lt;full-title&gt;Prog. Polym. Sci. 32 (2007) 762–798&lt;/full-title&gt;&lt;/periodical&gt;&lt;dates&gt;&lt;year&gt; 11 June 2007&lt;/year&gt;&lt;/dates&gt;&lt;urls&gt;&lt;/urls&gt;&lt;/record&gt;&lt;/Cite&gt;&lt;/EndNote&gt;</w:instrText>
      </w:r>
      <w:r w:rsidR="003779B6" w:rsidRPr="00993F1B">
        <w:rPr>
          <w:rFonts w:ascii="Times New Roman" w:hAnsi="Times New Roman" w:cs="Times New Roman"/>
          <w:bCs/>
          <w:spacing w:val="-2"/>
          <w:sz w:val="20"/>
          <w:szCs w:val="20"/>
        </w:rPr>
        <w:fldChar w:fldCharType="separate"/>
      </w:r>
      <w:r w:rsidRPr="00993F1B">
        <w:rPr>
          <w:rFonts w:ascii="Times New Roman" w:hAnsi="Times New Roman" w:cs="Times New Roman"/>
          <w:bCs/>
          <w:noProof/>
          <w:spacing w:val="-2"/>
          <w:sz w:val="20"/>
          <w:szCs w:val="20"/>
        </w:rPr>
        <w:t>[</w:t>
      </w:r>
      <w:hyperlink w:anchor="_ENREF_35" w:tooltip="Naira,  11 June 2007 #24" w:history="1">
        <w:r w:rsidRPr="00993F1B">
          <w:rPr>
            <w:rFonts w:ascii="Times New Roman" w:hAnsi="Times New Roman" w:cs="Times New Roman"/>
            <w:bCs/>
            <w:noProof/>
            <w:spacing w:val="-2"/>
            <w:sz w:val="20"/>
            <w:szCs w:val="20"/>
          </w:rPr>
          <w:t>35</w:t>
        </w:r>
      </w:hyperlink>
      <w:r w:rsidRPr="00993F1B">
        <w:rPr>
          <w:rFonts w:ascii="Times New Roman" w:hAnsi="Times New Roman" w:cs="Times New Roman"/>
          <w:bCs/>
          <w:noProof/>
          <w:spacing w:val="-2"/>
          <w:sz w:val="20"/>
          <w:szCs w:val="20"/>
        </w:rPr>
        <w:t>]</w:t>
      </w:r>
      <w:r w:rsidR="003779B6" w:rsidRPr="00993F1B">
        <w:rPr>
          <w:rFonts w:ascii="Times New Roman" w:hAnsi="Times New Roman" w:cs="Times New Roman"/>
          <w:bCs/>
          <w:spacing w:val="-2"/>
          <w:sz w:val="20"/>
          <w:szCs w:val="20"/>
        </w:rPr>
        <w:fldChar w:fldCharType="end"/>
      </w:r>
      <w:r w:rsidRPr="00F2181C">
        <w:rPr>
          <w:rFonts w:ascii="Times New Roman" w:hAnsi="Times New Roman" w:cs="Times New Roman"/>
          <w:sz w:val="20"/>
          <w:szCs w:val="20"/>
        </w:rPr>
        <w:t>As a result, the physical properties of the resulting alginate and hydrogel are influenced by composition, sequence, bulk length and molecular weight. Commercially available sodium alginate has a molecular weight of 32,000 to 400,000 g/mol and is available in low, medium and high viscosity. Alginate has been studied and used as an emulsion stabilizer, tablet binder, tablet disintegrator and suspension agent. Guluronic residues in alginate can gel in the presence of polyvalent ions such as calcium or aluminium. Matrix, film, granule, pellet, microparticle and nanoparticle can be made using this crosslinking and gel formation.</w:t>
      </w:r>
      <w:r w:rsidR="003779B6" w:rsidRPr="00993F1B">
        <w:rPr>
          <w:rFonts w:ascii="Times New Roman" w:hAnsi="Times New Roman" w:cs="Times New Roman"/>
          <w:b/>
          <w:sz w:val="20"/>
          <w:szCs w:val="20"/>
        </w:rPr>
        <w:fldChar w:fldCharType="begin"/>
      </w:r>
      <w:r w:rsidRPr="00993F1B">
        <w:rPr>
          <w:rFonts w:ascii="Times New Roman" w:hAnsi="Times New Roman" w:cs="Times New Roman"/>
          <w:b/>
          <w:sz w:val="20"/>
          <w:szCs w:val="20"/>
        </w:rPr>
        <w:instrText xml:space="preserve"> ADDIN EN.CITE &lt;EndNote&gt;&lt;Cite&gt;&lt;Author&gt;Berardi&lt;/Author&gt;&lt;Year&gt;2021&lt;/Year&gt;&lt;RecNum&gt;80&lt;/RecNum&gt;&lt;DisplayText&gt;[5]&lt;/DisplayText&gt;&lt;record&gt;&lt;rec-number&gt;80&lt;/rec-number&gt;&lt;foreign-keys&gt;&lt;key app="EN" db-id="9rdsd02z3wstz6et5wvvwrzksz2edzpxe5wa"&gt;80&lt;/key&gt;&lt;/foreign-keys&gt;&lt;ref-type name="Journal Article"&gt;17&lt;/ref-type&gt;&lt;contributors&gt;&lt;authors&gt;&lt;author&gt;Berardi, Alberto&lt;/author&gt;&lt;author&gt;Bauhuber, Sonja&lt;/author&gt;&lt;author&gt;Sawafta, Obada&lt;/author&gt;&lt;author&gt;Warnke, Gernot&lt;/author&gt;&lt;/authors&gt;&lt;/contributors&gt;&lt;titles&gt;&lt;title&gt;Alginates as tablet disintegrants: Understanding disintegration mechanisms and defining ranges of applications&lt;/title&gt;&lt;secondary-title&gt;International Journal of Pharmaceutics&lt;/secondary-title&gt;&lt;/titles&gt;&lt;periodical&gt;&lt;full-title&gt;International Journal of Pharmaceutics&lt;/full-title&gt;&lt;/periodical&gt;&lt;pages&gt;120512&lt;/pages&gt;&lt;volume&gt;601&lt;/volume&gt;&lt;dates&gt;&lt;year&gt;2021&lt;/year&gt;&lt;pub-dates&gt;&lt;date&gt;03/01&lt;/date&gt;&lt;/pub-dates&gt;&lt;/dates&gt;&lt;urls&gt;&lt;/urls&gt;&lt;electronic-resource-num&gt;10.1016/j.ijpharm.2021.120512&lt;/electronic-resource-num&gt;&lt;/record&gt;&lt;/Cite&gt;&lt;/EndNote&gt;</w:instrText>
      </w:r>
      <w:r w:rsidR="003779B6" w:rsidRPr="00993F1B">
        <w:rPr>
          <w:rFonts w:ascii="Times New Roman" w:hAnsi="Times New Roman" w:cs="Times New Roman"/>
          <w:b/>
          <w:sz w:val="20"/>
          <w:szCs w:val="20"/>
        </w:rPr>
        <w:fldChar w:fldCharType="separate"/>
      </w:r>
      <w:r w:rsidRPr="00993F1B">
        <w:rPr>
          <w:rFonts w:ascii="Times New Roman" w:hAnsi="Times New Roman" w:cs="Times New Roman"/>
          <w:b/>
          <w:noProof/>
          <w:sz w:val="20"/>
          <w:szCs w:val="20"/>
        </w:rPr>
        <w:t>[</w:t>
      </w:r>
      <w:hyperlink w:anchor="_ENREF_5" w:tooltip="Berardi, 2021 #80" w:history="1">
        <w:r w:rsidRPr="00993F1B">
          <w:rPr>
            <w:rFonts w:ascii="Times New Roman" w:hAnsi="Times New Roman" w:cs="Times New Roman"/>
            <w:b/>
            <w:noProof/>
            <w:sz w:val="20"/>
            <w:szCs w:val="20"/>
          </w:rPr>
          <w:t>5</w:t>
        </w:r>
      </w:hyperlink>
      <w:r w:rsidRPr="00993F1B">
        <w:rPr>
          <w:rFonts w:ascii="Times New Roman" w:hAnsi="Times New Roman" w:cs="Times New Roman"/>
          <w:b/>
          <w:noProof/>
          <w:sz w:val="20"/>
          <w:szCs w:val="20"/>
        </w:rPr>
        <w:t>]</w:t>
      </w:r>
      <w:r w:rsidR="003779B6" w:rsidRPr="00993F1B">
        <w:rPr>
          <w:rFonts w:ascii="Times New Roman" w:hAnsi="Times New Roman" w:cs="Times New Roman"/>
          <w:b/>
          <w:sz w:val="20"/>
          <w:szCs w:val="20"/>
        </w:rPr>
        <w:fldChar w:fldCharType="end"/>
      </w:r>
      <w:r w:rsidRPr="00993F1B">
        <w:rPr>
          <w:rFonts w:ascii="Times New Roman" w:hAnsi="Times New Roman" w:cs="Times New Roman"/>
          <w:sz w:val="20"/>
          <w:szCs w:val="20"/>
        </w:rPr>
        <w:t>The fundamental drawback of employing alginate-based materials is that they cannot be degraded enzymatically by mammals</w:t>
      </w:r>
      <w:r w:rsidRPr="00993F1B">
        <w:rPr>
          <w:rFonts w:ascii="Times New Roman" w:hAnsi="Times New Roman" w:cs="Times New Roman"/>
          <w:bCs/>
          <w:spacing w:val="-2"/>
          <w:sz w:val="20"/>
          <w:szCs w:val="20"/>
        </w:rPr>
        <w:t>.</w:t>
      </w:r>
      <w:r w:rsidR="003779B6" w:rsidRPr="00993F1B">
        <w:rPr>
          <w:rFonts w:ascii="Times New Roman" w:hAnsi="Times New Roman" w:cs="Times New Roman"/>
          <w:bCs/>
          <w:spacing w:val="-2"/>
          <w:sz w:val="20"/>
          <w:szCs w:val="20"/>
        </w:rPr>
        <w:fldChar w:fldCharType="begin"/>
      </w:r>
      <w:r w:rsidRPr="00993F1B">
        <w:rPr>
          <w:rFonts w:ascii="Times New Roman" w:hAnsi="Times New Roman" w:cs="Times New Roman"/>
          <w:bCs/>
          <w:spacing w:val="-2"/>
          <w:sz w:val="20"/>
          <w:szCs w:val="20"/>
        </w:rPr>
        <w:instrText xml:space="preserve"> ADDIN EN.CITE &lt;EndNote&gt;&lt;Cite&gt;&lt;Author&gt;Naira&lt;/Author&gt;&lt;Year&gt; 11 June 2007&lt;/Year&gt;&lt;RecNum&gt;24&lt;/RecNum&gt;&lt;DisplayText&gt;[35]&lt;/DisplayText&gt;&lt;record&gt;&lt;rec-number&gt;24&lt;/rec-number&gt;&lt;foreign-keys&gt;&lt;key app="EN" db-id="9rdsd02z3wstz6et5wvvwrzksz2edzpxe5wa"&gt;24&lt;/key&gt;&lt;/foreign-keys&gt;&lt;ref-type name="Journal Article"&gt;17&lt;/ref-type&gt;&lt;contributors&gt;&lt;authors&gt;&lt;author&gt;Lakshmi S. Naira&lt;/author&gt;&lt;author&gt;, Cato T. Laurencin&lt;/author&gt;&lt;/authors&gt;&lt;/contributors&gt;&lt;titles&gt;&lt;title&gt;Biodegradable polymers as biomaterials&lt;/title&gt;&lt;secondary-title&gt;Prog. Polym. Sci. 32 (2007) 762–798&lt;/secondary-title&gt;&lt;/titles&gt;&lt;periodical&gt;&lt;full-title&gt;Prog. Polym. Sci. 32 (2007) 762–798&lt;/full-title&gt;&lt;/periodical&gt;&lt;dates&gt;&lt;year&gt; 11 June 2007&lt;/year&gt;&lt;/dates&gt;&lt;urls&gt;&lt;/urls&gt;&lt;/record&gt;&lt;/Cite&gt;&lt;/EndNote&gt;</w:instrText>
      </w:r>
      <w:r w:rsidR="003779B6" w:rsidRPr="00993F1B">
        <w:rPr>
          <w:rFonts w:ascii="Times New Roman" w:hAnsi="Times New Roman" w:cs="Times New Roman"/>
          <w:bCs/>
          <w:spacing w:val="-2"/>
          <w:sz w:val="20"/>
          <w:szCs w:val="20"/>
        </w:rPr>
        <w:fldChar w:fldCharType="separate"/>
      </w:r>
      <w:r w:rsidRPr="00993F1B">
        <w:rPr>
          <w:rFonts w:ascii="Times New Roman" w:hAnsi="Times New Roman" w:cs="Times New Roman"/>
          <w:bCs/>
          <w:noProof/>
          <w:spacing w:val="-2"/>
          <w:sz w:val="20"/>
          <w:szCs w:val="20"/>
        </w:rPr>
        <w:t>[</w:t>
      </w:r>
      <w:hyperlink w:anchor="_ENREF_35" w:tooltip="Naira,  11 June 2007 #24" w:history="1">
        <w:r w:rsidRPr="00993F1B">
          <w:rPr>
            <w:rFonts w:ascii="Times New Roman" w:hAnsi="Times New Roman" w:cs="Times New Roman"/>
            <w:bCs/>
            <w:noProof/>
            <w:spacing w:val="-2"/>
            <w:sz w:val="20"/>
            <w:szCs w:val="20"/>
          </w:rPr>
          <w:t>35</w:t>
        </w:r>
      </w:hyperlink>
      <w:r w:rsidRPr="00993F1B">
        <w:rPr>
          <w:rFonts w:ascii="Times New Roman" w:hAnsi="Times New Roman" w:cs="Times New Roman"/>
          <w:bCs/>
          <w:noProof/>
          <w:spacing w:val="-2"/>
          <w:sz w:val="20"/>
          <w:szCs w:val="20"/>
        </w:rPr>
        <w:t>]</w:t>
      </w:r>
      <w:r w:rsidR="003779B6" w:rsidRPr="00993F1B">
        <w:rPr>
          <w:rFonts w:ascii="Times New Roman" w:hAnsi="Times New Roman" w:cs="Times New Roman"/>
          <w:bCs/>
          <w:spacing w:val="-2"/>
          <w:sz w:val="20"/>
          <w:szCs w:val="20"/>
        </w:rPr>
        <w:fldChar w:fldCharType="end"/>
      </w:r>
    </w:p>
    <w:p w:rsidR="003C7176" w:rsidRPr="003C7176" w:rsidRDefault="003C7176" w:rsidP="003C7176">
      <w:pPr>
        <w:pStyle w:val="ListParagraph"/>
        <w:numPr>
          <w:ilvl w:val="0"/>
          <w:numId w:val="6"/>
        </w:numPr>
        <w:jc w:val="both"/>
        <w:rPr>
          <w:rFonts w:ascii="Times New Roman" w:hAnsi="Times New Roman" w:cs="Times New Roman"/>
          <w:b/>
          <w:sz w:val="20"/>
          <w:szCs w:val="20"/>
        </w:rPr>
      </w:pPr>
      <w:r w:rsidRPr="003C7176">
        <w:rPr>
          <w:rFonts w:ascii="Times New Roman" w:hAnsi="Times New Roman" w:cs="Times New Roman"/>
          <w:b/>
          <w:sz w:val="20"/>
          <w:szCs w:val="20"/>
        </w:rPr>
        <w:t>Xanthan Gum</w:t>
      </w:r>
    </w:p>
    <w:p w:rsidR="003C7176" w:rsidRPr="00993F1B" w:rsidRDefault="003C7176" w:rsidP="003C7176">
      <w:pPr>
        <w:ind w:firstLine="360"/>
        <w:jc w:val="both"/>
        <w:rPr>
          <w:rFonts w:ascii="Times New Roman" w:hAnsi="Times New Roman" w:cs="Times New Roman"/>
          <w:sz w:val="20"/>
          <w:szCs w:val="20"/>
        </w:rPr>
      </w:pPr>
      <w:r w:rsidRPr="00590EB4">
        <w:rPr>
          <w:rFonts w:ascii="Times New Roman" w:hAnsi="Times New Roman" w:cs="Times New Roman"/>
          <w:sz w:val="20"/>
          <w:szCs w:val="20"/>
          <w:shd w:val="clear" w:color="auto" w:fill="FFFFFF"/>
        </w:rPr>
        <w:t>Gums are polysaccharides from living organisms, including plants, algae, and ba</w:t>
      </w:r>
      <w:r>
        <w:rPr>
          <w:rFonts w:ascii="Times New Roman" w:hAnsi="Times New Roman" w:cs="Times New Roman"/>
          <w:sz w:val="20"/>
          <w:szCs w:val="20"/>
          <w:shd w:val="clear" w:color="auto" w:fill="FFFFFF"/>
        </w:rPr>
        <w:t xml:space="preserve">cteria. They are considered as </w:t>
      </w:r>
      <w:r w:rsidRPr="00590EB4">
        <w:rPr>
          <w:rFonts w:ascii="Times New Roman" w:hAnsi="Times New Roman" w:cs="Times New Roman"/>
          <w:sz w:val="20"/>
          <w:szCs w:val="20"/>
          <w:shd w:val="clear" w:color="auto" w:fill="FFFFFF"/>
        </w:rPr>
        <w:t>potential  carriers of attractive drugs due to their superior biocompatibility and biodegradability, swelling capacity, and ability to destroy the colonic microbiota.</w:t>
      </w:r>
      <w:r w:rsidRPr="00993F1B">
        <w:rPr>
          <w:rFonts w:ascii="Times New Roman" w:hAnsi="Times New Roman" w:cs="Times New Roman"/>
          <w:sz w:val="20"/>
          <w:szCs w:val="20"/>
          <w:shd w:val="clear" w:color="auto" w:fill="FFFFFF"/>
        </w:rPr>
        <w:t> </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&lt;EndNote&gt;&lt;Cite&gt;&lt;Author&gt;Froelich&lt;/Author&gt;&lt;Year&gt;2023&lt;/Year&gt;&lt;RecNum&gt;58&lt;/RecNum&gt;&lt;DisplayText&gt;[36]&lt;/DisplayText&gt;&lt;record&gt;&lt;rec-number&gt;58&lt;/rec-number&gt;&lt;foreign-keys&gt;&lt;key app="EN" db-id="9rdsd02z3wstz6et5wvvwrzksz2edzpxe5wa"&gt;58&lt;/key&gt;&lt;/foreign-keys&gt;&lt;ref-type name="Journal Article"&gt;17&lt;/ref-type&gt;&lt;contributors&gt;&lt;authors&gt;&lt;author&gt;Froelich, A.&lt;/author&gt;&lt;author&gt;Jakubowska, E.&lt;/author&gt;&lt;author&gt;Jadach, B.&lt;/author&gt;&lt;author&gt;Gadziński, P.&lt;/author&gt;&lt;author&gt;Osmałek, T.&lt;/author&gt;&lt;/authors&gt;&lt;/contributors&gt;&lt;auth-address&gt;Chair and Department of Pharmaceutical Technology, Poznan University of Medical Sciences, Grunwaldzka 6, 60-780 Poznan, Poland.&lt;/auth-address&gt;&lt;titles&gt;&lt;title&gt;Natural Gums in Drug-Loaded Micro- and Nanogels&lt;/title&gt;&lt;secondary-title&gt;Pharmaceutics&lt;/secondary-title&gt;&lt;alt-title&gt;Pharmaceutics&lt;/alt-title&gt;&lt;/titles&gt;&lt;periodical&gt;&lt;full-title&gt;Pharmaceutics&lt;/full-title&gt;&lt;abbr-1&gt;Pharmaceutics&lt;/abbr-1&gt;&lt;/periodical&gt;&lt;alt-periodical&gt;&lt;full-title&gt;Pharmaceutics&lt;/full-title&gt;&lt;abbr-1&gt;Pharmaceutics&lt;/abbr-1&gt;&lt;/alt-periodical&gt;&lt;volume&gt;15&lt;/volume&gt;&lt;number&gt;3&lt;/number&gt;&lt;edition&gt;2023/03/30&lt;/edition&gt;&lt;dates&gt;&lt;year&gt;2023&lt;/year&gt;&lt;pub-dates&gt;&lt;date&gt;Feb 24&lt;/date&gt;&lt;/pub-dates&gt;&lt;/dates&gt;&lt;isbn&gt;1999-4923 (Print)&amp;#xD;1999-4923 (Electronic)&amp;#xD;1999-4923 (Linking)&lt;/isbn&gt;&lt;accession-num&gt;36986620&lt;/accession-num&gt;&lt;urls&gt;&lt;/urls&gt;&lt;custom2&gt;PMC10059891&lt;/custom2&gt;&lt;electronic-resource-num&gt;10.3390/pharmaceutics15030759&lt;/electronic-resource-num&gt;&lt;remote-database-provider&gt;NLM&lt;/remote-database-provider&gt;&lt;language&gt;eng&lt;/languag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36" w:tooltip="Froelich, 2023 #58" w:history="1">
        <w:r w:rsidRPr="00993F1B">
          <w:rPr>
            <w:rFonts w:ascii="Times New Roman" w:hAnsi="Times New Roman" w:cs="Times New Roman"/>
            <w:noProof/>
            <w:sz w:val="20"/>
            <w:szCs w:val="20"/>
            <w:shd w:val="clear" w:color="auto" w:fill="FFFFFF"/>
          </w:rPr>
          <w:t>36</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590EB4">
        <w:rPr>
          <w:rFonts w:ascii="Times New Roman" w:hAnsi="Times New Roman" w:cs="Times New Roman"/>
          <w:sz w:val="20"/>
          <w:szCs w:val="20"/>
        </w:rPr>
        <w:t>Xantan Gum (XG) is a natural, high molecular weight  anionic exo-polysaccharide with five repeating units, including two glucose units, two mannose units  and one glucuronic acid unit. The structural structure of XG is similar to that of cellulose. Its terminal D-mannose is bound to D-glucuronic acid via β-(1-4) and to D-mannose via α-(1-2) in the branched chain. Depending on the strain type, the pyruvate or acetate groups are used to bind the D-mannose units in XG.</w:t>
      </w:r>
      <w:r w:rsidR="003779B6" w:rsidRPr="00993F1B">
        <w:rPr>
          <w:rFonts w:ascii="Times New Roman" w:hAnsi="Times New Roman" w:cs="Times New Roman"/>
          <w:sz w:val="20"/>
          <w:szCs w:val="20"/>
          <w:shd w:val="clear" w:color="auto" w:fill="FFFFFF"/>
        </w:rPr>
        <w:fldChar w:fldCharType="begin"/>
      </w:r>
      <w:r w:rsidRPr="00993F1B">
        <w:rPr>
          <w:rFonts w:ascii="Times New Roman" w:hAnsi="Times New Roman" w:cs="Times New Roman"/>
          <w:sz w:val="20"/>
          <w:szCs w:val="20"/>
          <w:shd w:val="clear" w:color="auto" w:fill="FFFFFF"/>
        </w:rPr>
        <w:instrText xml:space="preserve"> ADDIN EN.CITE &lt;EndNote&gt;&lt;Cite&gt;&lt;Author&gt;Abu Elella&lt;/Author&gt;&lt;Year&gt;2021&lt;/Year&gt;&lt;RecNum&gt;60&lt;/RecNum&gt;&lt;DisplayText&gt;[37]&lt;/DisplayText&gt;&lt;record&gt;&lt;rec-number&gt;60&lt;/rec-number&gt;&lt;foreign-keys&gt;&lt;key app="EN" db-id="9rdsd02z3wstz6et5wvvwrzksz2edzpxe5wa"&gt;60&lt;/key&gt;&lt;/foreign-keys&gt;&lt;ref-type name="Journal Article"&gt;17&lt;/ref-type&gt;&lt;contributors&gt;&lt;authors&gt;&lt;author&gt;Abu Elella, Mahmoud H.&lt;/author&gt;&lt;/authors&gt;&lt;/contributors&gt;&lt;titles&gt;&lt;title&gt;Synthesis and Potential Applications of Modified Xanthan Gum&lt;/title&gt;&lt;secondary-title&gt;Journal of Chemical Engineering Research Updates&lt;/secondary-title&gt;&lt;/titles&gt;&lt;periodical&gt;&lt;full-title&gt;Journal of Chemical Engineering Research Updates&lt;/full-title&gt;&lt;/periodical&gt;&lt;pages&gt;73-97&lt;/pages&gt;&lt;volume&gt;8&lt;/volume&gt;&lt;section&gt;Articles&lt;/section&gt;&lt;dates&gt;&lt;year&gt;2021&lt;/year&gt;&lt;pub-dates&gt;&lt;date&gt;12/27&lt;/date&gt;&lt;/pub-dates&gt;&lt;/dates&gt;&lt;urls&gt;&lt;related-urls&gt;&lt;url&gt;https://www.avantipublishers.com/index.php/jceru/article/view/1166&lt;/url&gt;&lt;/related-urls&gt;&lt;/urls&gt;&lt;electronic-resource-num&gt;10.15377/2409-983X.2021.08.6&lt;/electronic-resource-num&gt;&lt;access-date&gt;2023/08/13&lt;/access-date&gt;&lt;/record&gt;&lt;/Cite&gt;&lt;/EndNote&gt;</w:instrText>
      </w:r>
      <w:r w:rsidR="003779B6" w:rsidRPr="00993F1B">
        <w:rPr>
          <w:rFonts w:ascii="Times New Roman" w:hAnsi="Times New Roman" w:cs="Times New Roman"/>
          <w:sz w:val="20"/>
          <w:szCs w:val="20"/>
          <w:shd w:val="clear" w:color="auto" w:fill="FFFFFF"/>
        </w:rPr>
        <w:fldChar w:fldCharType="separate"/>
      </w:r>
      <w:r w:rsidRPr="00993F1B">
        <w:rPr>
          <w:rFonts w:ascii="Times New Roman" w:hAnsi="Times New Roman" w:cs="Times New Roman"/>
          <w:noProof/>
          <w:sz w:val="20"/>
          <w:szCs w:val="20"/>
          <w:shd w:val="clear" w:color="auto" w:fill="FFFFFF"/>
        </w:rPr>
        <w:t>[</w:t>
      </w:r>
      <w:hyperlink w:anchor="_ENREF_37" w:tooltip="Abu Elella, 2021 #60" w:history="1">
        <w:r w:rsidRPr="00993F1B">
          <w:rPr>
            <w:rFonts w:ascii="Times New Roman" w:hAnsi="Times New Roman" w:cs="Times New Roman"/>
            <w:noProof/>
            <w:sz w:val="20"/>
            <w:szCs w:val="20"/>
            <w:shd w:val="clear" w:color="auto" w:fill="FFFFFF"/>
          </w:rPr>
          <w:t>37</w:t>
        </w:r>
      </w:hyperlink>
      <w:r w:rsidRPr="00993F1B">
        <w:rPr>
          <w:rFonts w:ascii="Times New Roman" w:hAnsi="Times New Roman" w:cs="Times New Roman"/>
          <w:noProof/>
          <w:sz w:val="20"/>
          <w:szCs w:val="20"/>
          <w:shd w:val="clear" w:color="auto" w:fill="FFFFFF"/>
        </w:rPr>
        <w:t>]</w:t>
      </w:r>
      <w:r w:rsidR="003779B6" w:rsidRPr="00993F1B">
        <w:rPr>
          <w:rFonts w:ascii="Times New Roman" w:hAnsi="Times New Roman" w:cs="Times New Roman"/>
          <w:sz w:val="20"/>
          <w:szCs w:val="20"/>
          <w:shd w:val="clear" w:color="auto" w:fill="FFFFFF"/>
        </w:rPr>
        <w:fldChar w:fldCharType="end"/>
      </w:r>
      <w:r w:rsidRPr="00590EB4">
        <w:rPr>
          <w:rFonts w:ascii="Times New Roman" w:hAnsi="Times New Roman" w:cs="Times New Roman"/>
          <w:sz w:val="20"/>
          <w:szCs w:val="20"/>
        </w:rPr>
        <w:t>It has many therapeutic applications, including food, cosmetics, and pharmaceuticals. Although used to deliver non-protein drugs, XG has also been evaluated for its ability to deliver therapeutic proteins and peptides. [38] Since XG is a non-toxic substance, it does not cause skin or eye irritation. In addition, the U.S. Food and Drug Administra</w:t>
      </w:r>
      <w:r w:rsidR="00E5497F">
        <w:rPr>
          <w:rFonts w:ascii="Times New Roman" w:hAnsi="Times New Roman" w:cs="Times New Roman"/>
          <w:sz w:val="20"/>
          <w:szCs w:val="20"/>
        </w:rPr>
        <w:t xml:space="preserve">tion (FDA) approved XG for use </w:t>
      </w:r>
      <w:r w:rsidRPr="00590EB4">
        <w:rPr>
          <w:rFonts w:ascii="Times New Roman" w:hAnsi="Times New Roman" w:cs="Times New Roman"/>
          <w:sz w:val="20"/>
          <w:szCs w:val="20"/>
        </w:rPr>
        <w:t>in food products in any quantity (without any restrictions) in 1969 as a additive. safe food additives (stabilizers and emulsifiers). In addition, XG is registered in the CFR as a stabilizer and thickener. In addition, XG was approved by the European Commission (EC) in 1980 as E415 in the list of allowed stabilizers and thickeners. Since the recommended daily amount of XG was changed to the non-quantitative limit of "not specified", XG has been shown to be a safe food additive. The la</w:t>
      </w:r>
      <w:r w:rsidR="00724500">
        <w:rPr>
          <w:rFonts w:ascii="Times New Roman" w:hAnsi="Times New Roman" w:cs="Times New Roman"/>
          <w:sz w:val="20"/>
          <w:szCs w:val="20"/>
        </w:rPr>
        <w:t>ck of antibacterial properties,</w:t>
      </w:r>
      <w:r w:rsidRPr="00590EB4">
        <w:rPr>
          <w:rFonts w:ascii="Times New Roman" w:hAnsi="Times New Roman" w:cs="Times New Roman"/>
          <w:sz w:val="20"/>
          <w:szCs w:val="20"/>
        </w:rPr>
        <w:t>poor workability, small surface area and low dissolution rate of XG have limited the use of XG in industrial applications. Due to these limitations, it is possible to make appropriate chemical modifi</w:t>
      </w:r>
      <w:r w:rsidR="00E5497F">
        <w:rPr>
          <w:rFonts w:ascii="Times New Roman" w:hAnsi="Times New Roman" w:cs="Times New Roman"/>
          <w:sz w:val="20"/>
          <w:szCs w:val="20"/>
        </w:rPr>
        <w:t xml:space="preserve">cations to the structure of XG </w:t>
      </w:r>
      <w:r w:rsidRPr="00590EB4">
        <w:rPr>
          <w:rFonts w:ascii="Times New Roman" w:hAnsi="Times New Roman" w:cs="Times New Roman"/>
          <w:sz w:val="20"/>
          <w:szCs w:val="20"/>
        </w:rPr>
        <w:t>to address them and make XG usable for specific drug delivery systems and wastewater treatment.</w:t>
      </w:r>
      <w:r w:rsidRPr="00993F1B">
        <w:rPr>
          <w:rFonts w:ascii="Times New Roman" w:hAnsi="Times New Roman" w:cs="Times New Roman"/>
          <w:sz w:val="20"/>
          <w:szCs w:val="20"/>
        </w:rPr>
        <w:t>.</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&lt;EndNote&gt;&lt;Cite&gt;&lt;Author&gt;Akash&lt;/Author&gt;&lt;Year&gt;2015&lt;/Year&gt;&lt;RecNum&gt;22&lt;/RecNum&gt;&lt;DisplayText&gt;[38]&lt;/DisplayText&gt;&lt;record&gt;&lt;rec-number&gt;22&lt;/rec-number&gt;&lt;foreign-keys&gt;&lt;key app="EN" db-id="9rdsd02z3wstz6et5wvvwrzksz2edzpxe5wa"&gt;22&lt;/key&gt;&lt;/foreign-keys&gt;&lt;ref-type name="Journal Article"&gt;17&lt;/ref-type&gt;&lt;contributors&gt;&lt;authors&gt;&lt;author&gt;Akash, Muhammad Sajid Hamid&lt;/author&gt;&lt;author&gt;Rehman, Kanwal&lt;/author&gt;&lt;author&gt;shuqing, chen&lt;/author&gt;&lt;/authors&gt;&lt;/contributors&gt;&lt;titles&gt;&lt;title&gt;Natural and Synthetic Polymers as Drug Carriers for Delivery of Therapeutic Proteins&lt;/title&gt;&lt;secondary-title&gt;Polymer Reviews&lt;/secondary-title&gt;&lt;/titles&gt;&lt;periodical&gt;&lt;full-title&gt;Polymer Reviews&lt;/full-title&gt;&lt;/periodical&gt;&lt;volume&gt;55&lt;/volume&gt;&lt;dates&gt;&lt;year&gt;2015&lt;/year&gt;&lt;pub-dates&gt;&lt;date&gt;07/03&lt;/date&gt;&lt;/pub-dates&gt;&lt;/dates&gt;&lt;urls&gt;&lt;/urls&gt;&lt;electronic-resource-num&gt;10.1080/15583724.2014.995806&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8" w:tooltip="Akash, 2015 #22" w:history="1">
        <w:r w:rsidRPr="00993F1B">
          <w:rPr>
            <w:rFonts w:ascii="Times New Roman" w:hAnsi="Times New Roman" w:cs="Times New Roman"/>
            <w:noProof/>
            <w:sz w:val="20"/>
            <w:szCs w:val="20"/>
          </w:rPr>
          <w:t>38</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993F1B">
        <w:rPr>
          <w:rFonts w:ascii="Times New Roman" w:hAnsi="Times New Roman" w:cs="Times New Roman"/>
          <w:sz w:val="20"/>
          <w:szCs w:val="20"/>
        </w:rPr>
        <w:t>.</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&lt;EndNote&gt;&lt;Cite&gt;&lt;Author&gt;Abu Elella&lt;/Author&gt;&lt;Year&gt;2021&lt;/Year&gt;&lt;RecNum&gt;60&lt;/RecNum&gt;&lt;DisplayText&gt;[37]&lt;/DisplayText&gt;&lt;record&gt;&lt;rec-number&gt;60&lt;/rec-number&gt;&lt;foreign-keys&gt;&lt;key app="EN" db-id="9rdsd02z3wstz6et5wvvwrzksz2edzpxe5wa"&gt;60&lt;/key&gt;&lt;/foreign-keys&gt;&lt;ref-type name="Journal Article"&gt;17&lt;/ref-type&gt;&lt;contributors&gt;&lt;authors&gt;&lt;author&gt;Abu Elella, Mahmoud H.&lt;/author&gt;&lt;/authors&gt;&lt;/contributors&gt;&lt;titles&gt;&lt;title&gt;Synthesis and Potential Applications of Modified Xanthan Gum&lt;/title&gt;&lt;secondary-title&gt;Journal of Chemical Engineering Research Updates&lt;/secondary-title&gt;&lt;/titles&gt;&lt;periodical&gt;&lt;full-title&gt;Journal of Chemical Engineering Research Updates&lt;/full-title&gt;&lt;/periodical&gt;&lt;pages&gt;73-97&lt;/pages&gt;&lt;volume&gt;8&lt;/volume&gt;&lt;section&gt;Articles&lt;/section&gt;&lt;dates&gt;&lt;year&gt;2021&lt;/year&gt;&lt;pub-dates&gt;&lt;date&gt;12/27&lt;/date&gt;&lt;/pub-dates&gt;&lt;/dates&gt;&lt;urls&gt;&lt;related-urls&gt;&lt;url&gt;https://www.avantipublishers.com/index.php/jceru/article/view/1166&lt;/url&gt;&lt;/related-urls&gt;&lt;/urls&gt;&lt;electronic-resource-num&gt;10.15377/2409-983X.2021.08.6&lt;/electronic-resource-num&gt;&lt;access-date&gt;2023/08/13&lt;/access-date&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7" w:tooltip="Abu Elella, 2021 #60" w:history="1">
        <w:r w:rsidRPr="00993F1B">
          <w:rPr>
            <w:rFonts w:ascii="Times New Roman" w:hAnsi="Times New Roman" w:cs="Times New Roman"/>
            <w:noProof/>
            <w:sz w:val="20"/>
            <w:szCs w:val="20"/>
          </w:rPr>
          <w:t>37</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724500" w:rsidRPr="00993F1B" w:rsidRDefault="00724500" w:rsidP="00724500">
      <w:pPr>
        <w:pStyle w:val="ListParagraph"/>
        <w:numPr>
          <w:ilvl w:val="0"/>
          <w:numId w:val="6"/>
        </w:numPr>
        <w:ind w:left="502"/>
        <w:jc w:val="both"/>
        <w:rPr>
          <w:rFonts w:ascii="Times New Roman" w:hAnsi="Times New Roman" w:cs="Times New Roman"/>
          <w:b/>
          <w:sz w:val="20"/>
          <w:szCs w:val="20"/>
        </w:rPr>
      </w:pPr>
      <w:r w:rsidRPr="00993F1B">
        <w:rPr>
          <w:rFonts w:ascii="Times New Roman" w:hAnsi="Times New Roman" w:cs="Times New Roman"/>
          <w:b/>
          <w:sz w:val="20"/>
          <w:szCs w:val="20"/>
        </w:rPr>
        <w:t>Inulin</w:t>
      </w:r>
    </w:p>
    <w:p w:rsidR="00724500" w:rsidRPr="00993F1B" w:rsidRDefault="00724500" w:rsidP="00724500">
      <w:pPr>
        <w:ind w:firstLine="720"/>
        <w:jc w:val="both"/>
        <w:rPr>
          <w:rFonts w:ascii="Times New Roman" w:hAnsi="Times New Roman" w:cs="Times New Roman"/>
          <w:sz w:val="20"/>
          <w:szCs w:val="20"/>
        </w:rPr>
      </w:pPr>
      <w:r w:rsidRPr="008F7636">
        <w:rPr>
          <w:rFonts w:ascii="Times New Roman" w:hAnsi="Times New Roman" w:cs="Times New Roman"/>
          <w:sz w:val="20"/>
          <w:szCs w:val="20"/>
        </w:rPr>
        <w:t>It is a polysaccharide derived from the root of the dendelion plant, Taraxacumofficinale (Compositae), and the tuber of the dehlia plant, InulaHelenium (Compositae). Many types of oligomers make up inulin, and each inulin molecule contains from two to more than 60 fructose molecules linked by β-2,1-glycosidic bonds. In the upper gastrointestinal tract, inulin resists digestion; however,  bacteria in the colon will break it down. By using Eudragit® RS and highly polymerized inulin, colon-specific biodegradable membranes th</w:t>
      </w:r>
      <w:r w:rsidR="00E5497F">
        <w:rPr>
          <w:rFonts w:ascii="Times New Roman" w:hAnsi="Times New Roman" w:cs="Times New Roman"/>
          <w:sz w:val="20"/>
          <w:szCs w:val="20"/>
        </w:rPr>
        <w:t xml:space="preserve">at can resist the </w:t>
      </w:r>
      <w:r w:rsidR="00E5497F">
        <w:rPr>
          <w:rFonts w:ascii="Times New Roman" w:hAnsi="Times New Roman" w:cs="Times New Roman"/>
          <w:sz w:val="20"/>
          <w:szCs w:val="20"/>
        </w:rPr>
        <w:lastRenderedPageBreak/>
        <w:t xml:space="preserve">digestion of </w:t>
      </w:r>
      <w:r w:rsidRPr="008F7636">
        <w:rPr>
          <w:rFonts w:ascii="Times New Roman" w:hAnsi="Times New Roman" w:cs="Times New Roman"/>
          <w:sz w:val="20"/>
          <w:szCs w:val="20"/>
        </w:rPr>
        <w:t>gastric and intestinal juices have been created. When the mixture of Eudragit® RS and Eudragit® RL was mixed with inulin, it showed better swelling and permeability qualities in the colonic medium compared with other digestive media. Eudragits®  developed as a membrane containing inulin</w:t>
      </w:r>
      <w:r w:rsidRPr="00993F1B">
        <w:rPr>
          <w:rFonts w:ascii="Times New Roman" w:hAnsi="Times New Roman" w:cs="Times New Roman"/>
          <w:sz w:val="20"/>
          <w:szCs w:val="20"/>
        </w:rPr>
        <w:t xml:space="preserve">.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&lt;EndNote&gt;&lt;Cite&gt;&lt;Author&gt;Kulkarni Vishakha&lt;/Author&gt;&lt;Year&gt;2012&lt;/Year&gt;&lt;RecNum&gt;5&lt;/RecNum&gt;&lt;DisplayText&gt;[39]&lt;/DisplayText&gt;&lt;record&gt;&lt;rec-number&gt;5&lt;/rec-number&gt;&lt;foreign-keys&gt;&lt;key app="EN" db-id="9rdsd02z3wstz6et5wvvwrzksz2edzpxe5wa"&gt;5&lt;/key&gt;&lt;/foreign-keys&gt;&lt;ref-type name="Journal Article"&gt;17&lt;/ref-type&gt;&lt;contributors&gt;&lt;authors&gt;&lt;author&gt;Kulkarni Vishakha, S&lt;/author&gt;&lt;author&gt;Butte Kishor, D&lt;/author&gt;&lt;author&gt;Rathod Sudha, S&lt;/author&gt;&lt;/authors&gt;&lt;/contributors&gt;&lt;titles&gt;&lt;title&gt;Natural polymers–A comprehensive review&lt;/title&gt;&lt;secondary-title&gt;Int. J. Res. Pharm. Biomed. Sci&lt;/secondary-title&gt;&lt;/titles&gt;&lt;periodical&gt;&lt;full-title&gt;Int. J. Res. Pharm. Biomed. Sci&lt;/full-title&gt;&lt;/periodical&gt;&lt;pages&gt;1597-1613&lt;/pages&gt;&lt;volume&gt;3&lt;/volume&gt;&lt;number&gt;4&lt;/number&gt;&lt;dates&gt;&lt;year&gt;2012&lt;/year&gt;&lt;/dates&gt;&lt;urls&gt;&lt;/urls&gt;&lt;/record&gt;&lt;/Cite&gt;&lt;/EndNote&gt;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39" w:tooltip="Kulkarni Vishakha, 2012 #5" w:history="1">
        <w:r w:rsidRPr="00993F1B">
          <w:rPr>
            <w:rFonts w:ascii="Times New Roman" w:hAnsi="Times New Roman" w:cs="Times New Roman"/>
            <w:noProof/>
            <w:sz w:val="20"/>
            <w:szCs w:val="20"/>
          </w:rPr>
          <w:t>39</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sidRPr="008F7636">
        <w:rPr>
          <w:rFonts w:ascii="Times New Roman" w:hAnsi="Times New Roman" w:cs="Times New Roman"/>
          <w:sz w:val="20"/>
          <w:szCs w:val="20"/>
        </w:rPr>
        <w:t>The inherent the</w:t>
      </w:r>
      <w:r>
        <w:rPr>
          <w:rFonts w:ascii="Times New Roman" w:hAnsi="Times New Roman" w:cs="Times New Roman"/>
          <w:sz w:val="20"/>
          <w:szCs w:val="20"/>
        </w:rPr>
        <w:t>rapeutic effects of inulin</w:t>
      </w:r>
      <w:r w:rsidRPr="008F7636">
        <w:rPr>
          <w:rFonts w:ascii="Times New Roman" w:hAnsi="Times New Roman" w:cs="Times New Roman"/>
          <w:sz w:val="20"/>
          <w:szCs w:val="20"/>
        </w:rPr>
        <w:t xml:space="preserve"> include but are not limited to tumor risk reduction, calcium ion absorption support, and anti-inflammatory and antioxidant properties. In ad</w:t>
      </w:r>
      <w:r>
        <w:rPr>
          <w:rFonts w:ascii="Times New Roman" w:hAnsi="Times New Roman" w:cs="Times New Roman"/>
          <w:sz w:val="20"/>
          <w:szCs w:val="20"/>
        </w:rPr>
        <w:t>dition, inulin</w:t>
      </w:r>
      <w:r w:rsidRPr="008F7636">
        <w:rPr>
          <w:rFonts w:ascii="Times New Roman" w:hAnsi="Times New Roman" w:cs="Times New Roman"/>
          <w:sz w:val="20"/>
          <w:szCs w:val="20"/>
        </w:rPr>
        <w:t xml:space="preserve"> is used in a variety of medical applications such as  drug transporters, stabilizers, cryoprotectants, and substitutes for fats and sugars.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&lt;EndNote&gt;&lt;Cite&gt;&lt;Author&gt;Gupta&lt;/Author&gt;&lt;Year&gt;2019&lt;/Year&gt;&lt;RecNum&gt;61&lt;/RecNum&gt;&lt;DisplayText&gt;[40]&lt;/DisplayText&gt;&lt;record&gt;&lt;rec-number&gt;61&lt;/rec-number&gt;&lt;foreign-keys&gt;&lt;key app="EN" db-id="9rdsd02z3wstz6et5wvvwrzksz2edzpxe5wa"&gt;61&lt;/key&gt;&lt;/foreign-keys&gt;&lt;ref-type name="Journal Article"&gt;17&lt;/ref-type&gt;&lt;contributors&gt;&lt;authors&gt;&lt;author&gt;Gupta, Nitin&lt;/author&gt;&lt;author&gt;Jangid, Ashok Kumar&lt;/author&gt;&lt;author&gt;Pooja, Deep&lt;/author&gt;&lt;author&gt;Kulhari, Hitesh&lt;/author&gt;&lt;/authors&gt;&lt;/contributors&gt;&lt;titles&gt;&lt;title&gt;Inulin: A novel and stretchy polysaccharide tool for biomedical and nutritional applications&lt;/title&gt;&lt;secondary-title&gt;International Journal of Biological Macromolecules&lt;/secondary-title&gt;&lt;/titles&gt;&lt;periodical&gt;&lt;full-title&gt;International Journal of Biological Macromolecules&lt;/full-title&gt;&lt;/periodical&gt;&lt;pages&gt;852-863&lt;/pages&gt;&lt;volume&gt;132&lt;/volume&gt;&lt;keywords&gt;&lt;keyword&gt;INU&lt;/keyword&gt;&lt;keyword&gt;Polysaccharide&lt;/keyword&gt;&lt;keyword&gt;Drug carrier&lt;/keyword&gt;&lt;keyword&gt;Diagnostics&lt;/keyword&gt;&lt;keyword&gt;Nutrient&lt;/keyword&gt;&lt;keyword&gt;Route of administration&lt;/keyword&gt;&lt;/keywords&gt;&lt;dates&gt;&lt;year&gt;2019&lt;/year&gt;&lt;pub-dates&gt;&lt;date&gt;2019/07/01/&lt;/date&gt;&lt;/pub-dates&gt;&lt;/dates&gt;&lt;isbn&gt;0141-8130&lt;/isbn&gt;&lt;urls&gt;&lt;related-urls&gt;&lt;url&gt;https://www.sciencedirect.com/science/article/pii/S0141813019308839&lt;/url&gt;&lt;/related-urls&gt;&lt;/urls&gt;&lt;electronic-resource-num&gt;https://doi.org/10.1016/j.ijbiomac.2019.03.188&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40" w:tooltip="Gupta, 2019 #61" w:history="1">
        <w:r w:rsidRPr="00993F1B">
          <w:rPr>
            <w:rFonts w:ascii="Times New Roman" w:hAnsi="Times New Roman" w:cs="Times New Roman"/>
            <w:noProof/>
            <w:sz w:val="20"/>
            <w:szCs w:val="20"/>
          </w:rPr>
          <w:t>40</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724500" w:rsidRPr="00724500" w:rsidRDefault="00724500" w:rsidP="00724500">
      <w:pPr>
        <w:jc w:val="both"/>
        <w:rPr>
          <w:rFonts w:ascii="Times New Roman" w:hAnsi="Times New Roman" w:cs="Times New Roman"/>
          <w:b/>
          <w:sz w:val="20"/>
          <w:szCs w:val="20"/>
        </w:rPr>
      </w:pPr>
      <w:r>
        <w:rPr>
          <w:rFonts w:ascii="Times New Roman" w:hAnsi="Times New Roman" w:cs="Times New Roman"/>
          <w:sz w:val="20"/>
          <w:szCs w:val="20"/>
        </w:rPr>
        <w:t>L.</w:t>
      </w:r>
      <w:r w:rsidR="00C438A8" w:rsidRPr="00724500">
        <w:rPr>
          <w:rFonts w:ascii="Times New Roman" w:hAnsi="Times New Roman" w:cs="Times New Roman"/>
          <w:b/>
          <w:sz w:val="20"/>
          <w:szCs w:val="20"/>
        </w:rPr>
        <w:t>Cellulose</w:t>
      </w:r>
    </w:p>
    <w:p w:rsidR="00C438A8" w:rsidRPr="00724500" w:rsidRDefault="00724500" w:rsidP="00724500">
      <w:pPr>
        <w:ind w:firstLine="360"/>
        <w:jc w:val="both"/>
        <w:rPr>
          <w:rFonts w:ascii="Times New Roman" w:hAnsi="Times New Roman" w:cs="Times New Roman"/>
          <w:b/>
          <w:sz w:val="20"/>
          <w:szCs w:val="20"/>
        </w:rPr>
      </w:pPr>
      <w:r w:rsidRPr="00724500">
        <w:rPr>
          <w:rFonts w:ascii="Times New Roman" w:hAnsi="Times New Roman" w:cs="Times New Roman"/>
          <w:sz w:val="20"/>
          <w:szCs w:val="20"/>
        </w:rPr>
        <w:t>The most abundant polysaccharide in nature is cellulose, which is the main structural component of plant cell walls. It offers many advantages, including excellent mechanical and thermal  qualities, as well as cost effectiveness, biocompatibility and biodegradability. Regarding the basic composition of cellulose, it is a simple polysaccharide with a uniform framework with no branching or substituents. The basic fibers that form the morphological hierarchy of cellulose, are grouped into larger units called microfilaments, which are then reassembled to for</w:t>
      </w:r>
      <w:r>
        <w:rPr>
          <w:rFonts w:ascii="Times New Roman" w:hAnsi="Times New Roman" w:cs="Times New Roman"/>
          <w:sz w:val="20"/>
          <w:szCs w:val="20"/>
        </w:rPr>
        <w:t xml:space="preserve">m fibers. There are regions of </w:t>
      </w:r>
      <w:r w:rsidRPr="00724500">
        <w:rPr>
          <w:rFonts w:ascii="Times New Roman" w:hAnsi="Times New Roman" w:cs="Times New Roman"/>
          <w:sz w:val="20"/>
          <w:szCs w:val="20"/>
        </w:rPr>
        <w:t>cellulose fibers that are highly organized (crystalline) and regions that are disordered (amorphous type) in terms of  the arrangement of cellulose chains. Nanocrystalline cellulose is produced by extraction from crystalline regions, although different interactions between the endoplasmic reticulum and intermolecular may result in polymorphisms or allomorphisms of cellulose.</w:t>
      </w:r>
      <w:r w:rsidR="003779B6" w:rsidRPr="00724500">
        <w:rPr>
          <w:rFonts w:ascii="Times New Roman" w:hAnsi="Times New Roman" w:cs="Times New Roman"/>
          <w:sz w:val="20"/>
          <w:szCs w:val="20"/>
        </w:rPr>
        <w:fldChar w:fldCharType="begin"/>
      </w:r>
      <w:r w:rsidR="00C438A8" w:rsidRPr="00724500">
        <w:rPr>
          <w:rFonts w:ascii="Times New Roman" w:hAnsi="Times New Roman" w:cs="Times New Roman"/>
          <w:sz w:val="20"/>
          <w:szCs w:val="20"/>
        </w:rPr>
        <w:instrText xml:space="preserve"> ADDIN EN.CITE &lt;EndNote&gt;&lt;Cite&gt;&lt;Author&gt;Albuquerque&lt;/Author&gt;&lt;Year&gt;2016&lt;/Year&gt;&lt;RecNum&gt;105&lt;/RecNum&gt;&lt;DisplayText&gt;[40]&lt;/DisplayText&gt;&lt;record&gt;&lt;rec-number&gt;105&lt;/rec-number&gt;&lt;foreign-keys&gt;&lt;key app="EN" db-id="9rdsd02z3wstz6et5wvvwrzksz2edzpxe5wa"&gt;105&lt;/key&gt;&lt;/foreign-keys&gt;&lt;ref-type name="Journal Article"&gt;17&lt;/ref-type&gt;&lt;contributors&gt;&lt;authors&gt;&lt;author&gt;Albuquerque, Priscilla&lt;/author&gt;&lt;author&gt;Coelho, Luana CBB&lt;/author&gt;&lt;author&gt;Teixeira, José A&lt;/author&gt;&lt;author&gt;Carneiro-da-Cunha, Maria G&lt;/author&gt;&lt;/authors&gt;&lt;/contributors&gt;&lt;titles&gt;&lt;title&gt;Approaches in biotechnological applications of natural polymers&lt;/title&gt;&lt;/titles&gt;&lt;dates&gt;&lt;year&gt;2016&lt;/year&gt;&lt;/dates&gt;&lt;isbn&gt;2372-0301&lt;/isbn&gt;&lt;urls&gt;&lt;/urls&gt;&lt;/record&gt;&lt;/Cite&gt;&lt;/EndNote&gt;</w:instrText>
      </w:r>
      <w:r w:rsidR="003779B6" w:rsidRPr="00724500">
        <w:rPr>
          <w:rFonts w:ascii="Times New Roman" w:hAnsi="Times New Roman" w:cs="Times New Roman"/>
          <w:sz w:val="20"/>
          <w:szCs w:val="20"/>
        </w:rPr>
        <w:fldChar w:fldCharType="separate"/>
      </w:r>
      <w:r w:rsidR="00C438A8" w:rsidRPr="00724500">
        <w:rPr>
          <w:rFonts w:ascii="Times New Roman" w:hAnsi="Times New Roman" w:cs="Times New Roman"/>
          <w:noProof/>
          <w:sz w:val="20"/>
          <w:szCs w:val="20"/>
        </w:rPr>
        <w:t>[</w:t>
      </w:r>
      <w:hyperlink w:anchor="_ENREF_40" w:tooltip="Albuquerque, 2016 #105" w:history="1">
        <w:r w:rsidR="00C438A8" w:rsidRPr="00724500">
          <w:rPr>
            <w:rFonts w:ascii="Times New Roman" w:hAnsi="Times New Roman" w:cs="Times New Roman"/>
            <w:noProof/>
            <w:sz w:val="20"/>
            <w:szCs w:val="20"/>
          </w:rPr>
          <w:t>40</w:t>
        </w:r>
      </w:hyperlink>
      <w:r w:rsidR="00C438A8" w:rsidRPr="00724500">
        <w:rPr>
          <w:rFonts w:ascii="Times New Roman" w:hAnsi="Times New Roman" w:cs="Times New Roman"/>
          <w:noProof/>
          <w:sz w:val="20"/>
          <w:szCs w:val="20"/>
        </w:rPr>
        <w:t>]</w:t>
      </w:r>
      <w:r w:rsidR="003779B6" w:rsidRPr="00724500">
        <w:rPr>
          <w:rFonts w:ascii="Times New Roman" w:hAnsi="Times New Roman" w:cs="Times New Roman"/>
          <w:sz w:val="20"/>
          <w:szCs w:val="20"/>
        </w:rPr>
        <w:fldChar w:fldCharType="end"/>
      </w:r>
    </w:p>
    <w:p w:rsidR="00C438A8" w:rsidRPr="00993F1B" w:rsidRDefault="00C438A8" w:rsidP="00C438A8">
      <w:pPr>
        <w:ind w:firstLine="360"/>
        <w:jc w:val="both"/>
        <w:rPr>
          <w:rFonts w:ascii="Times New Roman" w:hAnsi="Times New Roman" w:cs="Times New Roman"/>
          <w:sz w:val="20"/>
          <w:szCs w:val="20"/>
        </w:rPr>
      </w:pPr>
      <w:r w:rsidRPr="00993F1B">
        <w:rPr>
          <w:rFonts w:ascii="Times New Roman" w:hAnsi="Times New Roman" w:cs="Times New Roman"/>
          <w:sz w:val="20"/>
          <w:szCs w:val="20"/>
        </w:rPr>
        <w:t>To make cellulose more processable and to create cellulose derivatives (cellulosic) like carboxymethyl cellulose, methylcellulose, hydroxyethylcellulose, etc. that can be</w:t>
      </w:r>
      <w:r>
        <w:rPr>
          <w:rFonts w:ascii="Times New Roman" w:hAnsi="Times New Roman" w:cs="Times New Roman"/>
          <w:sz w:val="20"/>
          <w:szCs w:val="20"/>
        </w:rPr>
        <w:t xml:space="preserve"> specially made for certain commercia</w:t>
      </w:r>
      <w:r w:rsidRPr="00993F1B">
        <w:rPr>
          <w:rFonts w:ascii="Times New Roman" w:hAnsi="Times New Roman" w:cs="Times New Roman"/>
          <w:sz w:val="20"/>
          <w:szCs w:val="20"/>
        </w:rPr>
        <w:t>l purposes, chemicals are added to</w:t>
      </w:r>
      <w:r>
        <w:rPr>
          <w:rFonts w:ascii="Times New Roman" w:hAnsi="Times New Roman" w:cs="Times New Roman"/>
          <w:sz w:val="20"/>
          <w:szCs w:val="20"/>
        </w:rPr>
        <w:t xml:space="preserve"> cellulose. Cellulose has a many range of uses in the beautifying</w:t>
      </w:r>
      <w:r w:rsidRPr="00993F1B">
        <w:rPr>
          <w:rFonts w:ascii="Times New Roman" w:hAnsi="Times New Roman" w:cs="Times New Roman"/>
          <w:sz w:val="20"/>
          <w:szCs w:val="20"/>
        </w:rPr>
        <w:t>, medicinal, hygiene, foo</w:t>
      </w:r>
      <w:r>
        <w:rPr>
          <w:rFonts w:ascii="Times New Roman" w:hAnsi="Times New Roman" w:cs="Times New Roman"/>
          <w:sz w:val="20"/>
          <w:szCs w:val="20"/>
        </w:rPr>
        <w:t>d, and pharmaceutical application</w:t>
      </w:r>
      <w:r w:rsidRPr="00993F1B">
        <w:rPr>
          <w:rFonts w:ascii="Times New Roman" w:hAnsi="Times New Roman" w:cs="Times New Roman"/>
          <w:sz w:val="20"/>
          <w:szCs w:val="20"/>
        </w:rPr>
        <w:t>. While the inter</w:t>
      </w:r>
      <w:r>
        <w:rPr>
          <w:rFonts w:ascii="Times New Roman" w:hAnsi="Times New Roman" w:cs="Times New Roman"/>
          <w:sz w:val="20"/>
          <w:szCs w:val="20"/>
        </w:rPr>
        <w:t>molecular links allow the straight</w:t>
      </w:r>
      <w:r w:rsidRPr="00993F1B">
        <w:rPr>
          <w:rFonts w:ascii="Times New Roman" w:hAnsi="Times New Roman" w:cs="Times New Roman"/>
          <w:sz w:val="20"/>
          <w:szCs w:val="20"/>
        </w:rPr>
        <w:t xml:space="preserve"> polymers to form sheet shape</w:t>
      </w:r>
      <w:r>
        <w:rPr>
          <w:rFonts w:ascii="Times New Roman" w:hAnsi="Times New Roman" w:cs="Times New Roman"/>
          <w:sz w:val="20"/>
          <w:szCs w:val="20"/>
        </w:rPr>
        <w:t>s, the intramolecular bonds stiffence the polymer chain</w:t>
      </w:r>
      <w:r w:rsidRPr="00993F1B">
        <w:rPr>
          <w:rFonts w:ascii="Times New Roman" w:hAnsi="Times New Roman" w:cs="Times New Roman"/>
          <w:sz w:val="20"/>
          <w:szCs w:val="20"/>
        </w:rPr>
        <w:t xml:space="preserve">. This biopolymer can be a promising nanoscale reinforcing material for polymers because it is readily available in nature, inexpensive, and biodegradable. </w:t>
      </w:r>
      <w:r w:rsidR="003779B6" w:rsidRPr="00993F1B">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&lt;EndNote&gt;&lt;Cite&gt;&lt;Author&gt;Benabid&lt;/Author&gt;&lt;Year&gt;2016&lt;/Year&gt;&lt;RecNum&gt;62&lt;/RecNum&gt;&lt;DisplayText&gt;[41]&lt;/DisplayText&gt;&lt;record&gt;&lt;rec-number&gt;62&lt;/rec-number&gt;&lt;foreign-keys&gt;&lt;key app="EN" db-id="9rdsd02z3wstz6et5wvvwrzksz2edzpxe5wa"&gt;62&lt;/key&gt;&lt;/foreign-keys&gt;&lt;ref-type name="Journal Article"&gt;17&lt;/ref-type&gt;&lt;contributors&gt;&lt;authors&gt;&lt;author&gt;Benabid, FZ&lt;/author&gt;&lt;author&gt;Zouai, F&lt;/author&gt;&lt;/authors&gt;&lt;/contributors&gt;&lt;titles&gt;&lt;title&gt;Natural polymers: Cellulose, chitin, chitosan, gelatin, starch, carrageenan, xylan and dextran&lt;/title&gt;&lt;secondary-title&gt;Algerian Journal of Natural Products&lt;/secondary-title&gt;&lt;/titles&gt;&lt;periodical&gt;&lt;full-title&gt;Algerian Journal of Natural Products&lt;/full-title&gt;&lt;/periodical&gt;&lt;pages&gt;348-357&lt;/pages&gt;&lt;volume&gt;4&lt;/volume&gt;&lt;number&gt;3&lt;/number&gt;&lt;dates&gt;&lt;year&gt;2016&lt;/year&gt;&lt;/dates&gt;&lt;urls&gt;&lt;/urls&gt;&lt;/record&gt;&lt;/Cite&gt;&lt;/EndNote&gt;</w:instrText>
      </w:r>
      <w:r w:rsidR="003779B6" w:rsidRPr="00993F1B">
        <w:rPr>
          <w:rFonts w:ascii="Times New Roman" w:hAnsi="Times New Roman" w:cs="Times New Roman"/>
          <w:sz w:val="20"/>
          <w:szCs w:val="20"/>
        </w:rPr>
        <w:fldChar w:fldCharType="separate"/>
      </w:r>
      <w:r>
        <w:rPr>
          <w:rFonts w:ascii="Times New Roman" w:hAnsi="Times New Roman" w:cs="Times New Roman"/>
          <w:noProof/>
          <w:sz w:val="20"/>
          <w:szCs w:val="20"/>
        </w:rPr>
        <w:t>[</w:t>
      </w:r>
      <w:hyperlink w:anchor="_ENREF_41" w:tooltip="Benabid, 2016 #62" w:history="1">
        <w:r>
          <w:rPr>
            <w:rFonts w:ascii="Times New Roman" w:hAnsi="Times New Roman" w:cs="Times New Roman"/>
            <w:noProof/>
            <w:sz w:val="20"/>
            <w:szCs w:val="20"/>
          </w:rPr>
          <w:t>41</w:t>
        </w:r>
      </w:hyperlink>
      <w:r>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ind w:firstLine="360"/>
        <w:jc w:val="center"/>
        <w:rPr>
          <w:rFonts w:ascii="Times New Roman" w:hAnsi="Times New Roman" w:cs="Times New Roman"/>
          <w:b/>
          <w:sz w:val="20"/>
          <w:szCs w:val="20"/>
        </w:rPr>
      </w:pPr>
      <w:r w:rsidRPr="00993F1B">
        <w:rPr>
          <w:rFonts w:ascii="Times New Roman" w:hAnsi="Times New Roman" w:cs="Times New Roman"/>
          <w:b/>
          <w:sz w:val="20"/>
          <w:szCs w:val="20"/>
        </w:rPr>
        <w:t>Table 1: Various natural polymers and their applications</w:t>
      </w:r>
    </w:p>
    <w:tbl>
      <w:tblPr>
        <w:tblStyle w:val="TableGrid"/>
        <w:tblpPr w:leftFromText="180" w:rightFromText="180" w:vertAnchor="text" w:horzAnchor="margin" w:tblpXSpec="center" w:tblpY="225"/>
        <w:tblW w:w="9504" w:type="dxa"/>
        <w:tblLook w:val="04A0"/>
      </w:tblPr>
      <w:tblGrid>
        <w:gridCol w:w="1417"/>
        <w:gridCol w:w="2183"/>
        <w:gridCol w:w="3634"/>
        <w:gridCol w:w="2270"/>
      </w:tblGrid>
      <w:tr w:rsidR="00C438A8" w:rsidRPr="00993F1B" w:rsidTr="00E5497F">
        <w:trPr>
          <w:trHeight w:val="68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Polymer</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Source</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Application</w:t>
            </w:r>
            <w:r w:rsidRPr="00993F1B">
              <w:rPr>
                <w:rFonts w:ascii="Times New Roman" w:hAnsi="Times New Roman" w:cs="Times New Roman"/>
                <w:b/>
                <w:bCs/>
                <w:sz w:val="20"/>
                <w:szCs w:val="20"/>
              </w:rPr>
              <w:t>s</w:t>
            </w:r>
          </w:p>
        </w:tc>
        <w:tc>
          <w:tcPr>
            <w:tcW w:w="234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References</w:t>
            </w:r>
          </w:p>
        </w:tc>
      </w:tr>
      <w:tr w:rsidR="00C438A8" w:rsidRPr="00993F1B" w:rsidTr="00E5497F">
        <w:trPr>
          <w:trHeight w:val="101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Agar – agar</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pt-BR"/>
              </w:rPr>
              <w:t>Gelidium amansii, grailaria, and pterocladia</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Emulsifying agents, tablet disintegrants, suspending agents</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&lt;EndNote&gt;&lt;Cite&gt;&lt;Author&gt;Muhammad Sajid Hamid Akash&lt;/Author&gt;&lt;Year&gt;2015&lt;/Year&gt;&lt;RecNum&gt;68&lt;/RecNum&gt;&lt;DisplayText&gt;[10]&lt;/DisplayText&gt;&lt;record&gt;&lt;rec-number&gt;68&lt;/rec-number&gt;&lt;foreign-keys&gt;&lt;key app="EN" db-id="9rdsd02z3wstz6et5wvvwrzksz2edzpxe5wa"&gt;68&lt;/key&gt;&lt;/foreign-keys&gt;&lt;ref-type name="Journal Article"&gt;17&lt;/ref-type&gt;&lt;contributors&gt;&lt;authors&gt;&lt;author&gt;Muhammad Sajid Hamid Akash, Kanwal Rehman &amp;amp; Shuqing Chen&lt;/author&gt;&lt;/authors&gt;&lt;/contributors&gt;&lt;titles&gt;&lt;title&gt;Natural and Synthetic Polymers as Drug Carriers&amp;#xD;for Delivery of Therapeutic Proteins&lt;/title&gt;&lt;/titles&gt;&lt;dates&gt;&lt;year&gt;2015&lt;/year&gt;&lt;/dates&gt;&lt;isbn&gt;ISSN: 1558-3724 (Print) 1558-3716 (Online)&lt;/isbn&gt;&lt;urls&gt;&lt;/urls&gt;&lt;electronic-resource-num&gt; DOI: 10.1080/15583724.2014.995806&lt;/electronic-resource-num&gt;&lt;/record&gt;&lt;/Cite&gt;&lt;/EndNote&gt;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10" w:tooltip="Muhammad Sajid Hamid Akash, 2015 #68" w:history="1">
              <w:r w:rsidR="00C438A8" w:rsidRPr="00993F1B">
                <w:rPr>
                  <w:rFonts w:ascii="Times New Roman" w:hAnsi="Times New Roman" w:cs="Times New Roman"/>
                  <w:noProof/>
                  <w:sz w:val="20"/>
                  <w:szCs w:val="20"/>
                </w:rPr>
                <w:t>10</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101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Cellulose</w:t>
            </w:r>
          </w:p>
        </w:tc>
        <w:tc>
          <w:tcPr>
            <w:tcW w:w="2045" w:type="dxa"/>
            <w:hideMark/>
          </w:tcPr>
          <w:p w:rsidR="00C438A8" w:rsidRPr="00993F1B" w:rsidRDefault="00C438A8" w:rsidP="00E5497F">
            <w:pPr>
              <w:spacing w:after="200" w:line="276" w:lineRule="auto"/>
              <w:rPr>
                <w:rFonts w:ascii="Times New Roman" w:hAnsi="Times New Roman" w:cs="Times New Roman"/>
                <w:sz w:val="20"/>
                <w:szCs w:val="20"/>
              </w:rPr>
            </w:pPr>
            <w:r>
              <w:rPr>
                <w:rFonts w:ascii="Times New Roman" w:hAnsi="Times New Roman" w:cs="Times New Roman"/>
                <w:sz w:val="20"/>
                <w:szCs w:val="20"/>
                <w:lang w:val="en-GB"/>
              </w:rPr>
              <w:t>Found in cell wall of flora</w:t>
            </w:r>
            <w:r w:rsidRPr="00993F1B">
              <w:rPr>
                <w:rFonts w:ascii="Times New Roman" w:hAnsi="Times New Roman" w:cs="Times New Roman"/>
                <w:sz w:val="20"/>
                <w:szCs w:val="20"/>
                <w:lang w:val="en-GB"/>
              </w:rPr>
              <w:t>, algae and Oomycetes</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Mucoadhesive delivery system, and in the monolithic matrix system</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&lt;EndNote&gt;&lt;Cite&gt;&lt;Author&gt;Pranati&lt;/Author&gt;&lt;Year&gt;2019&lt;/Year&gt;&lt;RecNum&gt;65&lt;/RecNum&gt;&lt;DisplayText&gt;[42]&lt;/DisplayText&gt;&lt;record&gt;&lt;rec-number&gt;65&lt;/rec-number&gt;&lt;foreign-keys&gt;&lt;key app="EN" db-id="9rdsd02z3wstz6et5wvvwrzksz2edzpxe5wa"&gt;65&lt;/key&gt;&lt;/foreign-keys&gt;&lt;ref-type name="Book Section"&gt;5&lt;/ref-type&gt;&lt;contributors&gt;&lt;authors&gt;&lt;author&gt;Pranati, Srivastava&lt;/author&gt;&lt;author&gt;Syed Abul, Kalam&lt;/author&gt;&lt;/authors&gt;&lt;secondary-authors&gt;&lt;author&gt;Shagufta, Perveen&lt;/author&gt;&lt;author&gt;Areej, Al-Taweel&lt;/author&gt;&lt;/secondary-authors&gt;&lt;/contributors&gt;&lt;titles&gt;&lt;title&gt;Natural Polymers as Potential Antiaging Constituents&lt;/title&gt;&lt;secondary-title&gt;Pharmacognosy&lt;/secondary-title&gt;&lt;/titles&gt;&lt;pages&gt;Ch. 11&lt;/pages&gt;&lt;dates&gt;&lt;year&gt;2019&lt;/year&gt;&lt;/dates&gt;&lt;pub-location&gt;Rijeka&lt;/pub-location&gt;&lt;publisher&gt;IntechOpen&lt;/publisher&gt;&lt;isbn&gt;978-1-83880-611-8&lt;/isbn&gt;&lt;urls&gt;&lt;related-urls&gt;&lt;url&gt;https://doi.org/10.5772/intechopen.80808&lt;/url&gt;&lt;/related-urls&gt;&lt;/urls&gt;&lt;electronic-resource-num&gt;10.5772/intechopen.80808&lt;/electronic-resource-num&gt;&lt;access-date&gt;2023-08-13&lt;/access-date&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2" w:tooltip="Pranati, 2019 #65" w:history="1">
              <w:r w:rsidR="00C438A8">
                <w:rPr>
                  <w:rFonts w:ascii="Times New Roman" w:hAnsi="Times New Roman" w:cs="Times New Roman"/>
                  <w:noProof/>
                  <w:sz w:val="20"/>
                  <w:szCs w:val="20"/>
                </w:rPr>
                <w:t>42</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101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Tamarind</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Tamarinds indicia</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 xml:space="preserve">Hydrogels,ocularmucoadhesive drug </w:t>
            </w:r>
            <w:r>
              <w:rPr>
                <w:rFonts w:ascii="Times New Roman" w:hAnsi="Times New Roman" w:cs="Times New Roman"/>
                <w:sz w:val="20"/>
                <w:szCs w:val="20"/>
              </w:rPr>
              <w:t>libration</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&lt;EndNote&gt;&lt;Cite&gt;&lt;Author&gt;Rishi Kumar&lt;/Author&gt;&lt;Year&gt;2015&lt;/Year&gt;&lt;RecNum&gt;12&lt;/RecNum&gt;&lt;DisplayText&gt;[43]&lt;/DisplayText&gt;&lt;record&gt;&lt;rec-number&gt;12&lt;/rec-number&gt;&lt;foreign-keys&gt;&lt;key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3" w:tooltip="Rishi Kumar, 2015 #12" w:history="1">
              <w:r w:rsidR="00C438A8">
                <w:rPr>
                  <w:rFonts w:ascii="Times New Roman" w:hAnsi="Times New Roman" w:cs="Times New Roman"/>
                  <w:noProof/>
                  <w:sz w:val="20"/>
                  <w:szCs w:val="20"/>
                </w:rPr>
                <w:t>43</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101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Pectin</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Citrus aurantium</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Pr>
                <w:rFonts w:ascii="Times New Roman" w:hAnsi="Times New Roman" w:cs="Times New Roman"/>
                <w:sz w:val="20"/>
                <w:szCs w:val="20"/>
                <w:lang w:val="en-GB"/>
              </w:rPr>
              <w:t>Beads, floating pellet, colon drug release</w:t>
            </w:r>
            <w:r w:rsidRPr="00993F1B">
              <w:rPr>
                <w:rFonts w:ascii="Times New Roman" w:hAnsi="Times New Roman" w:cs="Times New Roman"/>
                <w:sz w:val="20"/>
                <w:szCs w:val="20"/>
                <w:lang w:val="en-GB"/>
              </w:rPr>
              <w:t xml:space="preserve">, </w:t>
            </w:r>
            <w:r>
              <w:rPr>
                <w:rFonts w:ascii="Times New Roman" w:hAnsi="Times New Roman" w:cs="Times New Roman"/>
                <w:sz w:val="20"/>
                <w:szCs w:val="20"/>
                <w:lang w:val="en-GB"/>
              </w:rPr>
              <w:t>agglomiration</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&lt;EndNote&gt;&lt;Cite&gt;&lt;Author&gt;Rishi Kumar&lt;/Author&gt;&lt;Year&gt;2015&lt;/Year&gt;&lt;RecNum&gt;12&lt;/RecNum&gt;&lt;DisplayText&gt;[43]&lt;/DisplayText&gt;&lt;record&gt;&lt;rec-number&gt;12&lt;/rec-number&gt;&lt;foreign-keys&gt;&lt;key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3" w:tooltip="Rishi Kumar, 2015 #12" w:history="1">
              <w:r w:rsidR="00C438A8">
                <w:rPr>
                  <w:rFonts w:ascii="Times New Roman" w:hAnsi="Times New Roman" w:cs="Times New Roman"/>
                  <w:noProof/>
                  <w:sz w:val="20"/>
                  <w:szCs w:val="20"/>
                </w:rPr>
                <w:t>43</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735"/>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Gum arabic</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Acacia trees</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Matrix microencapsulating agent</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&lt;EndNote&gt;&lt;Cite&gt;&lt;Author&gt;Chranioti&lt;/Author&gt;&lt;Year&gt;2014&lt;/Year&gt;&lt;RecNum&gt;99&lt;/RecNum&gt;&lt;DisplayText&gt;[44]&lt;/DisplayText&gt;&lt;record&gt;&lt;rec-number&gt;99&lt;/rec-number&gt;&lt;foreign-keys&gt;&lt;key app="EN" db-id="9rdsd02z3wstz6et5wvvwrzksz2edzpxe5wa"&gt;99&lt;/key&gt;&lt;/foreign-keys&gt;&lt;ref-type name="Journal Article"&gt;17&lt;/ref-type&gt;&lt;contributors&gt;&lt;authors&gt;&lt;author&gt;Chranioti, Charikleia&lt;/author&gt;&lt;author&gt;Tzia, Constantina&lt;/author&gt;&lt;/authors&gt;&lt;/contributors&gt;&lt;titles&gt;&lt;title&gt;Arabic Gum Mixtures as Encapsulating Agents of Freeze-Dried Fennel Oleoresin Products&lt;/title&gt;&lt;secondary-title&gt;Food and Bioprocess Technology&lt;/secondary-title&gt;&lt;/titles&gt;&lt;periodical&gt;&lt;full-title&gt;Food and Bioprocess Technology&lt;/full-title&gt;&lt;/periodical&gt;&lt;volume&gt;7&lt;/volume&gt;&lt;dates&gt;&lt;year&gt;2014&lt;/year&gt;&lt;pub-dates&gt;&lt;date&gt;04/01&lt;/date&gt;&lt;/pub-dates&gt;&lt;/dates&gt;&lt;urls&gt;&lt;/urls&gt;&lt;electronic-resource-num&gt;10.1007/s11947-013-1074-z&lt;/electronic-resource-num&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4" w:tooltip="Chranioti, 2014 #99" w:history="1">
              <w:r w:rsidR="00C438A8">
                <w:rPr>
                  <w:rFonts w:ascii="Times New Roman" w:hAnsi="Times New Roman" w:cs="Times New Roman"/>
                  <w:noProof/>
                  <w:sz w:val="20"/>
                  <w:szCs w:val="20"/>
                </w:rPr>
                <w:t>44</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101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lastRenderedPageBreak/>
              <w:t>Xanthan gum</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Xanthomonascampestris</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High thickening capacity</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&lt;EndNote&gt;&lt;Cite&gt;&lt;Author&gt;Prakash&lt;/Author&gt;&lt;Year&gt;2013&lt;/Year&gt;&lt;RecNum&gt;101&lt;/RecNum&gt;&lt;DisplayText&gt;[45]&lt;/DisplayText&gt;&lt;record&gt;&lt;rec-number&gt;101&lt;/rec-number&gt;&lt;foreign-keys&gt;&lt;key app="EN" db-id="9rdsd02z3wstz6et5wvvwrzksz2edzpxe5wa"&gt;101&lt;/key&gt;&lt;/foreign-keys&gt;&lt;ref-type name="Journal Article"&gt;17&lt;/ref-type&gt;&lt;contributors&gt;&lt;authors&gt;&lt;author&gt;Prakash, Uday&lt;/author&gt;&lt;author&gt;Singh, D. R. Lalit&lt;/author&gt;&lt;author&gt;Sharma, Dr&lt;/author&gt;&lt;/authors&gt;&lt;/contributors&gt;&lt;titles&gt;&lt;title&gt;ROLE OF XANTHAN GUM (XANTHOMONAS COMPESTRIS) IN GASTRORETENTIVE DRUG DELIVERY SYSTEM: AN OVERVIEW&lt;/title&gt;&lt;secondary-title&gt;International Research Journal of Pharmacy&lt;/secondary-title&gt;&lt;/titles&gt;&lt;periodical&gt;&lt;full-title&gt;International Research Journal of pharmacy&lt;/full-title&gt;&lt;/periodical&gt;&lt;pages&gt;35-38&lt;/pages&gt;&lt;volume&gt;2013&lt;/volume&gt;&lt;dates&gt;&lt;year&gt;2013&lt;/year&gt;&lt;pub-dates&gt;&lt;date&gt;04/01&lt;/date&gt;&lt;/pub-dates&gt;&lt;/dates&gt;&lt;urls&gt;&lt;/urls&gt;&lt;electronic-resource-num&gt;10.7897/2230-8407.04406&lt;/electronic-resource-num&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5" w:tooltip="Prakash, 2013 #101" w:history="1">
              <w:r w:rsidR="00C438A8">
                <w:rPr>
                  <w:rFonts w:ascii="Times New Roman" w:hAnsi="Times New Roman" w:cs="Times New Roman"/>
                  <w:noProof/>
                  <w:sz w:val="20"/>
                  <w:szCs w:val="20"/>
                </w:rPr>
                <w:t>45</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p w:rsidR="00C438A8" w:rsidRPr="00993F1B" w:rsidRDefault="00C438A8" w:rsidP="00E5497F">
            <w:pPr>
              <w:spacing w:after="200" w:line="276" w:lineRule="auto"/>
              <w:rPr>
                <w:rFonts w:ascii="Times New Roman" w:hAnsi="Times New Roman" w:cs="Times New Roman"/>
                <w:sz w:val="20"/>
                <w:szCs w:val="20"/>
              </w:rPr>
            </w:pPr>
          </w:p>
        </w:tc>
      </w:tr>
      <w:tr w:rsidR="00C438A8" w:rsidRPr="00993F1B" w:rsidTr="00E5497F">
        <w:trPr>
          <w:trHeight w:val="1301"/>
        </w:trPr>
        <w:tc>
          <w:tcPr>
            <w:tcW w:w="1429" w:type="dxa"/>
            <w:hideMark/>
          </w:tcPr>
          <w:p w:rsidR="00C438A8" w:rsidRPr="00993F1B" w:rsidRDefault="00C438A8" w:rsidP="00E5497F">
            <w:pPr>
              <w:spacing w:after="200" w:line="276" w:lineRule="auto"/>
              <w:rPr>
                <w:rFonts w:ascii="Times New Roman" w:hAnsi="Times New Roman" w:cs="Times New Roman"/>
                <w:sz w:val="20"/>
                <w:szCs w:val="20"/>
              </w:rPr>
            </w:pPr>
            <w:r w:rsidRPr="00993F1B">
              <w:rPr>
                <w:rFonts w:ascii="Times New Roman" w:hAnsi="Times New Roman" w:cs="Times New Roman"/>
                <w:sz w:val="20"/>
                <w:szCs w:val="20"/>
              </w:rPr>
              <w:t xml:space="preserve">  Carrageenan</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Pr>
                <w:rFonts w:ascii="Times New Roman" w:hAnsi="Times New Roman" w:cs="Times New Roman"/>
                <w:sz w:val="20"/>
                <w:szCs w:val="20"/>
                <w:lang w:val="en-GB"/>
              </w:rPr>
              <w:t>Extracted from e</w:t>
            </w:r>
            <w:r w:rsidRPr="00993F1B">
              <w:rPr>
                <w:rFonts w:ascii="Times New Roman" w:hAnsi="Times New Roman" w:cs="Times New Roman"/>
                <w:sz w:val="20"/>
                <w:szCs w:val="20"/>
                <w:lang w:val="en-GB"/>
              </w:rPr>
              <w:t>dible sea weeds</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Thickening properties</w:t>
            </w:r>
            <w:r w:rsidRPr="00993F1B">
              <w:rPr>
                <w:rFonts w:ascii="Times New Roman" w:hAnsi="Times New Roman" w:cs="Times New Roman"/>
                <w:sz w:val="20"/>
                <w:szCs w:val="20"/>
                <w:lang w:val="en-GB"/>
              </w:rPr>
              <w:br/>
              <w:t>Stabilizing properties</w:t>
            </w:r>
            <w:r w:rsidRPr="00993F1B">
              <w:rPr>
                <w:rFonts w:ascii="Times New Roman" w:hAnsi="Times New Roman" w:cs="Times New Roman"/>
                <w:sz w:val="20"/>
                <w:szCs w:val="20"/>
                <w:lang w:val="en-GB"/>
              </w:rPr>
              <w:br/>
              <w:t>Binding property</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&lt;EndNote&gt;&lt;Cite&gt;&lt;Author&gt;Pranati&lt;/Author&gt;&lt;Year&gt;2019&lt;/Year&gt;&lt;RecNum&gt;65&lt;/RecNum&gt;&lt;DisplayText&gt;[42]&lt;/DisplayText&gt;&lt;record&gt;&lt;rec-number&gt;65&lt;/rec-number&gt;&lt;foreign-keys&gt;&lt;key app="EN" db-id="9rdsd02z3wstz6et5wvvwrzksz2edzpxe5wa"&gt;65&lt;/key&gt;&lt;/foreign-keys&gt;&lt;ref-type name="Book Section"&gt;5&lt;/ref-type&gt;&lt;contributors&gt;&lt;authors&gt;&lt;author&gt;Pranati, Srivastava&lt;/author&gt;&lt;author&gt;Syed Abul, Kalam&lt;/author&gt;&lt;/authors&gt;&lt;secondary-authors&gt;&lt;author&gt;Shagufta, Perveen&lt;/author&gt;&lt;author&gt;Areej, Al-Taweel&lt;/author&gt;&lt;/secondary-authors&gt;&lt;/contributors&gt;&lt;titles&gt;&lt;title&gt;Natural Polymers as Potential Antiaging Constituents&lt;/title&gt;&lt;secondary-title&gt;Pharmacognosy&lt;/secondary-title&gt;&lt;/titles&gt;&lt;pages&gt;Ch. 11&lt;/pages&gt;&lt;dates&gt;&lt;year&gt;2019&lt;/year&gt;&lt;/dates&gt;&lt;pub-location&gt;Rijeka&lt;/pub-location&gt;&lt;publisher&gt;IntechOpen&lt;/publisher&gt;&lt;isbn&gt;978-1-83880-611-8&lt;/isbn&gt;&lt;urls&gt;&lt;related-urls&gt;&lt;url&gt;https://doi.org/10.5772/intechopen.80808&lt;/url&gt;&lt;/related-urls&gt;&lt;/urls&gt;&lt;electronic-resource-num&gt;10.5772/intechopen.80808&lt;/electronic-resource-num&gt;&lt;access-date&gt;2023-08-13&lt;/access-date&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2" w:tooltip="Pranati, 2019 #65" w:history="1">
              <w:r w:rsidR="00C438A8">
                <w:rPr>
                  <w:rFonts w:ascii="Times New Roman" w:hAnsi="Times New Roman" w:cs="Times New Roman"/>
                  <w:noProof/>
                  <w:sz w:val="20"/>
                  <w:szCs w:val="20"/>
                </w:rPr>
                <w:t>42</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735"/>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Starch</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pt-BR"/>
              </w:rPr>
              <w:t>Maize,rice, wheat, potato</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Dis-integrant, binder</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&lt;EndNote&gt;&lt;Cite&gt;&lt;Author&gt;Sivamaruthi&lt;/Author&gt;&lt;Year&gt;2022&lt;/Year&gt;&lt;RecNum&gt;94&lt;/RecNum&gt;&lt;DisplayText&gt;[46]&lt;/DisplayText&gt;&lt;record&gt;&lt;rec-number&gt;94&lt;/rec-number&gt;&lt;foreign-keys&gt;&lt;key app="EN" db-id="9rdsd02z3wstz6et5wvvwrzksz2edzpxe5wa"&gt;94&lt;/key&gt;&lt;/foreign-keys&gt;&lt;ref-type name="Journal Article"&gt;17&lt;/ref-type&gt;&lt;contributors&gt;&lt;authors&gt;&lt;author&gt;Sivamaruthi, Bhagavathi Sundaram&lt;/author&gt;&lt;author&gt;kumar Nallasamy, Prakash&lt;/author&gt;&lt;author&gt;Suganthy, Natarajan&lt;/author&gt;&lt;author&gt;Kesika, Periyanaina&lt;/author&gt;&lt;author&gt;Chaiyasut, Chaiyavat&lt;/author&gt;&lt;/authors&gt;&lt;/contributors&gt;&lt;titles&gt;&lt;title&gt;Pharmaceutical and biomedical applications of starch-based drug delivery system: A review&lt;/title&gt;&lt;secondary-title&gt;Journal of Drug Delivery Science and Technology&lt;/secondary-title&gt;&lt;/titles&gt;&lt;periodical&gt;&lt;full-title&gt;Journal of Drug Delivery Science and Technology&lt;/full-title&gt;&lt;/periodical&gt;&lt;pages&gt;103890&lt;/pages&gt;&lt;dates&gt;&lt;year&gt;2022&lt;/year&gt;&lt;/dates&gt;&lt;isbn&gt;1773-2247&lt;/isbn&gt;&lt;urls&gt;&lt;/urls&gt;&lt;/record&gt;&lt;/Cite&gt;&lt;/EndNote&gt;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46" w:tooltip="Sivamaruthi, 2022 #94" w:history="1">
              <w:r w:rsidR="00C438A8" w:rsidRPr="00993F1B">
                <w:rPr>
                  <w:rFonts w:ascii="Times New Roman" w:hAnsi="Times New Roman" w:cs="Times New Roman"/>
                  <w:noProof/>
                  <w:sz w:val="20"/>
                  <w:szCs w:val="20"/>
                </w:rPr>
                <w:t>46</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842"/>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Gum acacia</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Acacia senegal</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Suspending and expanding agent</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&lt;EndNote&gt;&lt;Cite&gt;&lt;Author&gt;Brhane&lt;/Author&gt;&lt;Year&gt;2014&lt;/Year&gt;&lt;RecNum&gt;102&lt;/RecNum&gt;&lt;DisplayText&gt;[47]&lt;/DisplayText&gt;&lt;record&gt;&lt;rec-number&gt;102&lt;/rec-number&gt;&lt;foreign-keys&gt;&lt;key app="EN" db-id="9rdsd02z3wstz6et5wvvwrzksz2edzpxe5wa"&gt;102&lt;/key&gt;&lt;/foreign-keys&gt;&lt;ref-type name="Journal Article"&gt;17&lt;/ref-type&gt;&lt;contributors&gt;&lt;authors&gt;&lt;author&gt;Brhane, Y.&lt;/author&gt;&lt;author&gt;Shibeshi, Anteneh&lt;/author&gt;&lt;author&gt;Gebre-Mariam, Tsige&lt;/author&gt;&lt;/authors&gt;&lt;/contributors&gt;&lt;titles&gt;&lt;title&gt;Evaluation of Local Gum of Acacia polyacantha as a Suspending Agent in Metronidazole Benzoate Suspension Formulations&lt;/title&gt;&lt;secondary-title&gt;Ethiopian Pharmaceutical Journal&lt;/secondary-title&gt;&lt;/titles&gt;&lt;periodical&gt;&lt;full-title&gt;Ethiopian Pharmaceutical Journal&lt;/full-title&gt;&lt;/periodical&gt;&lt;pages&gt;33&lt;/pages&gt;&lt;volume&gt;30&lt;/volume&gt;&lt;dates&gt;&lt;year&gt;2014&lt;/year&gt;&lt;pub-dates&gt;&lt;date&gt;08/25&lt;/date&gt;&lt;/pub-dates&gt;&lt;/dates&gt;&lt;urls&gt;&lt;/urls&gt;&lt;electronic-resource-num&gt;10.4314/epj.v30i1.4&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47" w:tooltip="Brhane, 2014 #102" w:history="1">
              <w:r w:rsidR="00C438A8" w:rsidRPr="00993F1B">
                <w:rPr>
                  <w:rFonts w:ascii="Times New Roman" w:hAnsi="Times New Roman" w:cs="Times New Roman"/>
                  <w:noProof/>
                  <w:sz w:val="20"/>
                  <w:szCs w:val="20"/>
                </w:rPr>
                <w:t>47</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E5497F">
        <w:trPr>
          <w:trHeight w:val="688"/>
        </w:trPr>
        <w:tc>
          <w:tcPr>
            <w:tcW w:w="1429"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Alginates</w:t>
            </w:r>
          </w:p>
        </w:tc>
        <w:tc>
          <w:tcPr>
            <w:tcW w:w="2045"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Brown seaweed and algae</w:t>
            </w:r>
          </w:p>
        </w:tc>
        <w:tc>
          <w:tcPr>
            <w:tcW w:w="3690" w:type="dxa"/>
            <w:hideMark/>
          </w:tcPr>
          <w:p w:rsidR="00C438A8" w:rsidRPr="00993F1B" w:rsidRDefault="00C438A8"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Matrixing agent</w:t>
            </w:r>
          </w:p>
        </w:tc>
        <w:tc>
          <w:tcPr>
            <w:tcW w:w="2340" w:type="dxa"/>
            <w:hideMark/>
          </w:tcPr>
          <w:p w:rsidR="00C438A8" w:rsidRPr="00993F1B" w:rsidRDefault="003779B6" w:rsidP="00E5497F">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&lt;EndNote&gt;&lt;Cite&gt;&lt;Author&gt;Tuğcu-Demiröz&lt;/Author&gt;&lt;Year&gt;2007&lt;/Year&gt;&lt;RecNum&gt;64&lt;/RecNum&gt;&lt;DisplayText&gt;[48]&lt;/DisplayText&gt;&lt;record&gt;&lt;rec-number&gt;64&lt;/rec-number&gt;&lt;foreign-keys&gt;&lt;key app="EN" db-id="9rdsd02z3wstz6et5wvvwrzksz2edzpxe5wa"&gt;64&lt;/key&gt;&lt;/foreign-keys&gt;&lt;ref-type name="Journal Article"&gt;17&lt;/ref-type&gt;&lt;contributors&gt;&lt;authors&gt;&lt;author&gt;Tuğcu-Demiröz, Fatmanur&lt;/author&gt;&lt;author&gt;Acartürk, Füsun&lt;/author&gt;&lt;author&gt;Takka, Sevgi&lt;/author&gt;&lt;author&gt;Konuş-Boyunağa, Öznur&lt;/author&gt;&lt;/authors&gt;&lt;/contributors&gt;&lt;titles&gt;&lt;title&gt;Evaluation of alginate based mesalazine tablets for intestinal drug delivery&lt;/title&gt;&lt;secondary-title&gt;European Journal of Pharmaceutics and Biopharmaceutics&lt;/secondary-title&gt;&lt;/titles&gt;&lt;periodical&gt;&lt;full-title&gt;European journal of pharmaceutics and biopharmaceutics&lt;/full-title&gt;&lt;/periodical&gt;&lt;pages&gt;491-497&lt;/pages&gt;&lt;volume&gt;67&lt;/volume&gt;&lt;number&gt;2&lt;/number&gt;&lt;keywords&gt;&lt;keyword&gt;Mesalazine&lt;/keyword&gt;&lt;keyword&gt;Alginate&lt;/keyword&gt;&lt;keyword&gt;Intestinal drug delivery&lt;/keyword&gt;&lt;keyword&gt;X-ray imaging&lt;/keyword&gt;&lt;/keywords&gt;&lt;dates&gt;&lt;year&gt;2007&lt;/year&gt;&lt;pub-dates&gt;&lt;date&gt;2007/09/01/&lt;/date&gt;&lt;/pub-dates&gt;&lt;/dates&gt;&lt;isbn&gt;0939-6411&lt;/isbn&gt;&lt;urls&gt;&lt;related-urls&gt;&lt;url&gt;https://www.sciencedirect.com/science/article/pii/S0939641107000951&lt;/url&gt;&lt;/related-urls&gt;&lt;/urls&gt;&lt;electronic-resource-num&gt;https://doi.org/10.1016/j.ejpb.2007.03.003&lt;/electronic-resource-num&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48" w:tooltip="Tuğcu-Demiröz, 2007 #64" w:history="1">
              <w:r w:rsidR="00C438A8" w:rsidRPr="00993F1B">
                <w:rPr>
                  <w:rFonts w:ascii="Times New Roman" w:hAnsi="Times New Roman" w:cs="Times New Roman"/>
                  <w:noProof/>
                  <w:sz w:val="20"/>
                  <w:szCs w:val="20"/>
                  <w:lang w:val="en-GB"/>
                </w:rPr>
                <w:t>48</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r w:rsidR="00C438A8" w:rsidRPr="00993F1B">
              <w:rPr>
                <w:rFonts w:ascii="Times New Roman" w:hAnsi="Times New Roman" w:cs="Times New Roman"/>
                <w:sz w:val="20"/>
                <w:szCs w:val="20"/>
                <w:lang w:val="en-GB"/>
              </w:rPr>
              <w:t xml:space="preserve">, </w:t>
            </w: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&lt;EndNote&gt;&lt;Cite&gt;&lt;Author&gt;Kumar&lt;/Author&gt;&lt;Year&gt;2012&lt;/Year&gt;&lt;RecNum&gt;93&lt;/RecNum&gt;&lt;DisplayText&gt;[49]&lt;/DisplayText&gt;&lt;record&gt;&lt;rec-number&gt;93&lt;/rec-number&gt;&lt;foreign-keys&gt;&lt;key app="EN" db-id="9rdsd02z3wstz6et5wvvwrzksz2edzpxe5wa"&gt;93&lt;/key&gt;&lt;/foreign-keys&gt;&lt;ref-type name="Journal Article"&gt;17&lt;/ref-type&gt;&lt;contributors&gt;&lt;authors&gt;&lt;author&gt;Kumar, Shobhit&lt;/author&gt;&lt;author&gt;Gupta, Satish Kumar&lt;/author&gt;&lt;/authors&gt;&lt;/contributors&gt;&lt;titles&gt;&lt;title&gt;Natural polymers, gums and mucilages as excipients in drug delivery&lt;/title&gt;&lt;secondary-title&gt;Polim. Med&lt;/secondary-title&gt;&lt;/titles&gt;&lt;periodical&gt;&lt;full-title&gt;Polim. Med&lt;/full-title&gt;&lt;/periodical&gt;&lt;pages&gt;191-197&lt;/pages&gt;&lt;volume&gt;42&lt;/volume&gt;&lt;number&gt;3-4&lt;/number&gt;&lt;dates&gt;&lt;year&gt;2012&lt;/year&gt;&lt;/dates&gt;&lt;urls&gt;&lt;/urls&gt;&lt;/record&gt;&lt;/Cite&gt;&lt;/EndNote&gt;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49" w:tooltip="Kumar, 2012 #93" w:history="1">
              <w:r w:rsidR="00C438A8" w:rsidRPr="00993F1B">
                <w:rPr>
                  <w:rFonts w:ascii="Times New Roman" w:hAnsi="Times New Roman" w:cs="Times New Roman"/>
                  <w:noProof/>
                  <w:sz w:val="20"/>
                  <w:szCs w:val="20"/>
                  <w:lang w:val="en-GB"/>
                </w:rPr>
                <w:t>49</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bl>
    <w:p w:rsidR="00C438A8" w:rsidRPr="00993F1B" w:rsidRDefault="00C438A8" w:rsidP="00C438A8">
      <w:pPr>
        <w:jc w:val="center"/>
        <w:rPr>
          <w:rFonts w:ascii="Times New Roman" w:hAnsi="Times New Roman" w:cs="Times New Roman"/>
          <w:b/>
          <w:sz w:val="20"/>
          <w:szCs w:val="20"/>
        </w:rPr>
      </w:pPr>
    </w:p>
    <w:p w:rsidR="00C438A8" w:rsidRPr="00993F1B" w:rsidRDefault="00C438A8" w:rsidP="00C438A8">
      <w:pPr>
        <w:jc w:val="center"/>
        <w:rPr>
          <w:rFonts w:ascii="Times New Roman" w:hAnsi="Times New Roman" w:cs="Times New Roman"/>
          <w:b/>
          <w:sz w:val="20"/>
          <w:szCs w:val="20"/>
        </w:rPr>
      </w:pPr>
      <w:r>
        <w:rPr>
          <w:rFonts w:ascii="Times New Roman" w:hAnsi="Times New Roman" w:cs="Times New Roman"/>
          <w:b/>
          <w:sz w:val="20"/>
          <w:szCs w:val="20"/>
        </w:rPr>
        <w:t>Table 2:  List of medicine</w:t>
      </w:r>
      <w:r w:rsidRPr="00993F1B">
        <w:rPr>
          <w:rFonts w:ascii="Times New Roman" w:hAnsi="Times New Roman" w:cs="Times New Roman"/>
          <w:b/>
          <w:sz w:val="20"/>
          <w:szCs w:val="20"/>
        </w:rPr>
        <w:t xml:space="preserve"> and natural polymer co</w:t>
      </w:r>
      <w:r>
        <w:rPr>
          <w:rFonts w:ascii="Times New Roman" w:hAnsi="Times New Roman" w:cs="Times New Roman"/>
          <w:b/>
          <w:sz w:val="20"/>
          <w:szCs w:val="20"/>
        </w:rPr>
        <w:t>mbinations used in drug distribution</w:t>
      </w:r>
    </w:p>
    <w:tbl>
      <w:tblPr>
        <w:tblStyle w:val="TableGrid"/>
        <w:tblpPr w:leftFromText="180" w:rightFromText="180" w:vertAnchor="text" w:horzAnchor="margin" w:tblpY="277"/>
        <w:tblW w:w="8983" w:type="dxa"/>
        <w:tblLook w:val="04A0"/>
      </w:tblPr>
      <w:tblGrid>
        <w:gridCol w:w="2053"/>
        <w:gridCol w:w="3690"/>
        <w:gridCol w:w="3240"/>
      </w:tblGrid>
      <w:tr w:rsidR="00C438A8" w:rsidRPr="00993F1B" w:rsidTr="00C438A8">
        <w:trPr>
          <w:trHeight w:val="622"/>
        </w:trPr>
        <w:tc>
          <w:tcPr>
            <w:tcW w:w="2053" w:type="dxa"/>
            <w:hideMark/>
          </w:tcPr>
          <w:p w:rsidR="00C438A8" w:rsidRPr="00993F1B" w:rsidRDefault="00C438A8" w:rsidP="00C438A8">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Drug</w:t>
            </w:r>
          </w:p>
        </w:tc>
        <w:tc>
          <w:tcPr>
            <w:tcW w:w="3690" w:type="dxa"/>
            <w:hideMark/>
          </w:tcPr>
          <w:p w:rsidR="00C438A8" w:rsidRPr="00993F1B" w:rsidRDefault="00C438A8" w:rsidP="00C438A8">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Polymer used</w:t>
            </w:r>
          </w:p>
        </w:tc>
        <w:tc>
          <w:tcPr>
            <w:tcW w:w="3240" w:type="dxa"/>
            <w:hideMark/>
          </w:tcPr>
          <w:p w:rsidR="00C438A8" w:rsidRPr="00993F1B" w:rsidRDefault="00C438A8" w:rsidP="00C438A8">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References</w:t>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Furosemide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Guar gum, pectin, xanthum gum</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&lt;EndNote&gt;&lt;Cite&gt;&lt;Author&gt;Chandal Priya&lt;/Author&gt;&lt;RecNum&gt;26&lt;/RecNum&gt;&lt;DisplayText&gt;[50]&lt;/DisplayText&gt;&lt;record&gt;&lt;rec-number&gt;26&lt;/rec-number&gt;&lt;foreign-keys&gt;&lt;key app="EN" db-id="9rdsd02z3wstz6et5wvvwrzksz2edzpxe5wa"&gt;26&lt;/key&gt;&lt;/foreign-keys&gt;&lt;ref-type name="Journal Article"&gt;17&lt;/ref-type&gt;&lt;contributors&gt;&lt;authors&gt;&lt;author&gt;Chandal Priya, Rajkumari, Kapoor Ankita&lt;/author&gt;&lt;/authors&gt;&lt;/contributors&gt;&lt;titles&gt;&lt;title&gt;, POLYMER: A BOON TO CONTROLLED DRUG DELIVERY SYSTEM,&lt;/title&gt;&lt;secondary-title&gt;International Research Journal of pharmacy&lt;/secondary-title&gt;&lt;/titles&gt;&lt;periodical&gt;&lt;full-title&gt;International Research Journal of pharmacy&lt;/full-title&gt;&lt;/periodical&gt;&lt;dates&gt;&lt;year&gt;2013&lt;/year&gt;&lt;/dates&gt;&lt;isbn&gt;ISSN 2230-8407.&lt;/isbn&gt;&lt;urls&gt;&lt;/urls&gt;&lt;/record&gt;&lt;/Cite&gt;&lt;/EndNote&gt;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50" w:tooltip="Chandal Priya, 2013 #26" w:history="1">
              <w:r w:rsidR="00C438A8" w:rsidRPr="00993F1B">
                <w:rPr>
                  <w:rFonts w:ascii="Times New Roman" w:hAnsi="Times New Roman" w:cs="Times New Roman"/>
                  <w:noProof/>
                  <w:sz w:val="20"/>
                  <w:szCs w:val="20"/>
                  <w:lang w:val="en-GB"/>
                </w:rPr>
                <w:t>50</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Atenolol</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Xathum gum, Guar gum</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&lt;EndNote&gt;&lt;Cite&gt;&lt;Author&gt;Chandal Priya&lt;/Author&gt;&lt;RecNum&gt;26&lt;/RecNum&gt;&lt;DisplayText&gt;[50]&lt;/DisplayText&gt;&lt;record&gt;&lt;rec-number&gt;26&lt;/rec-number&gt;&lt;foreign-keys&gt;&lt;key app="EN" db-id="9rdsd02z3wstz6et5wvvwrzksz2edzpxe5wa"&gt;26&lt;/key&gt;&lt;/foreign-keys&gt;&lt;ref-type name="Journal Article"&gt;17&lt;/ref-type&gt;&lt;contributors&gt;&lt;authors&gt;&lt;author&gt;Chandal Priya, Rajkumari, Kapoor Ankita&lt;/author&gt;&lt;/authors&gt;&lt;/contributors&gt;&lt;titles&gt;&lt;title&gt;, POLYMER: A BOON TO CONTROLLED DRUG DELIVERY SYSTEM,&lt;/title&gt;&lt;secondary-title&gt;International Research Journal of pharmacy&lt;/secondary-title&gt;&lt;/titles&gt;&lt;periodical&gt;&lt;full-title&gt;International Research Journal of pharmacy&lt;/full-title&gt;&lt;/periodical&gt;&lt;dates&gt;&lt;year&gt;2013&lt;/year&gt;&lt;/dates&gt;&lt;isbn&gt;ISSN 2230-8407.&lt;/isbn&gt;&lt;urls&gt;&lt;/urls&gt;&lt;/record&gt;&lt;/Cite&gt;&lt;/EndNote&gt;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50" w:tooltip="Chandal Priya, 2013 #26" w:history="1">
              <w:r w:rsidR="00C438A8" w:rsidRPr="00993F1B">
                <w:rPr>
                  <w:rFonts w:ascii="Times New Roman" w:hAnsi="Times New Roman" w:cs="Times New Roman"/>
                  <w:noProof/>
                  <w:sz w:val="20"/>
                  <w:szCs w:val="20"/>
                  <w:lang w:val="en-GB"/>
                </w:rPr>
                <w:t>50</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Cinnarizine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Chitin and chitosan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1" w:tooltip="Alam, 2014 #11" w:history="1">
              <w:r w:rsidR="00C438A8" w:rsidRPr="00993F1B">
                <w:rPr>
                  <w:rFonts w:ascii="Times New Roman" w:hAnsi="Times New Roman" w:cs="Times New Roman"/>
                  <w:noProof/>
                  <w:sz w:val="20"/>
                  <w:szCs w:val="20"/>
                </w:rPr>
                <w:t>51</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Metformin hydrochloride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Fenugreek seed mucilage</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1" w:tooltip="Alam, 2014 #11" w:history="1">
              <w:r w:rsidR="00C438A8" w:rsidRPr="00993F1B">
                <w:rPr>
                  <w:rFonts w:ascii="Times New Roman" w:hAnsi="Times New Roman" w:cs="Times New Roman"/>
                  <w:noProof/>
                  <w:sz w:val="20"/>
                  <w:szCs w:val="20"/>
                </w:rPr>
                <w:t>51</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amoxicillin trihydrate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chitosan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fldData xml:space="preserve">PEVuZE5vdGU+PENpdGU+PEF1dGhvcj5Sb3NzaTwvQXV0aG9yPjxZZWFyPjIwMTc8L1llYXI+PFJl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</w:fldData>
              </w:fldChar>
            </w:r>
            <w:r w:rsidR="00C438A8" w:rsidRPr="00993F1B">
              <w:rPr>
                <w:rFonts w:ascii="Times New Roman" w:hAnsi="Times New Roman" w:cs="Times New Roman"/>
                <w:sz w:val="20"/>
                <w:szCs w:val="20"/>
                <w:lang w:val="en-GB"/>
              </w:rPr>
              <w:instrText xml:space="preserve"> ADDIN EN.CITE </w:instrText>
            </w:r>
            <w:r w:rsidRPr="00993F1B">
              <w:rPr>
                <w:rFonts w:ascii="Times New Roman" w:hAnsi="Times New Roman" w:cs="Times New Roman"/>
                <w:sz w:val="20"/>
                <w:szCs w:val="20"/>
                <w:lang w:val="en-GB"/>
              </w:rPr>
              <w:fldChar w:fldCharType="begin">
                <w:fldData xml:space="preserve">PEVuZE5vdGU+PENpdGU+PEF1dGhvcj5Sb3NzaTwvQXV0aG9yPjxZZWFyPjIwMTc8L1llYXI+PFJl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</w:fldData>
              </w:fldChar>
            </w:r>
            <w:r w:rsidR="00C438A8" w:rsidRPr="00993F1B">
              <w:rPr>
                <w:rFonts w:ascii="Times New Roman" w:hAnsi="Times New Roman" w:cs="Times New Roman"/>
                <w:sz w:val="20"/>
                <w:szCs w:val="20"/>
                <w:lang w:val="en-GB"/>
              </w:rPr>
              <w:instrText xml:space="preserve"> ADDIN EN.CITE.DATA </w:instrText>
            </w:r>
            <w:r w:rsidRPr="00993F1B">
              <w:rPr>
                <w:rFonts w:ascii="Times New Roman" w:hAnsi="Times New Roman" w:cs="Times New Roman"/>
                <w:sz w:val="20"/>
                <w:szCs w:val="20"/>
                <w:lang w:val="en-GB"/>
              </w:rPr>
            </w:r>
            <w:r w:rsidRPr="00993F1B">
              <w:rPr>
                <w:rFonts w:ascii="Times New Roman" w:hAnsi="Times New Roman" w:cs="Times New Roman"/>
                <w:sz w:val="20"/>
                <w:szCs w:val="20"/>
                <w:lang w:val="en-GB"/>
              </w:rPr>
              <w:fldChar w:fldCharType="end"/>
            </w:r>
            <w:r w:rsidRPr="00993F1B">
              <w:rPr>
                <w:rFonts w:ascii="Times New Roman" w:hAnsi="Times New Roman" w:cs="Times New Roman"/>
                <w:sz w:val="20"/>
                <w:szCs w:val="20"/>
                <w:lang w:val="en-GB"/>
              </w:rPr>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52" w:tooltip="Rossi, 2017 #98" w:history="1">
              <w:r w:rsidR="00C438A8" w:rsidRPr="00993F1B">
                <w:rPr>
                  <w:rFonts w:ascii="Times New Roman" w:hAnsi="Times New Roman" w:cs="Times New Roman"/>
                  <w:noProof/>
                  <w:sz w:val="20"/>
                  <w:szCs w:val="20"/>
                  <w:lang w:val="en-GB"/>
                </w:rPr>
                <w:t>52</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Nimesulide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Locust bean gum</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1" w:tooltip="Alam, 2014 #11" w:history="1">
              <w:r w:rsidR="00C438A8" w:rsidRPr="00993F1B">
                <w:rPr>
                  <w:rFonts w:ascii="Times New Roman" w:hAnsi="Times New Roman" w:cs="Times New Roman"/>
                  <w:noProof/>
                  <w:sz w:val="20"/>
                  <w:szCs w:val="20"/>
                </w:rPr>
                <w:t>51</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Ciprofloxacin Riboflavin</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Ovomucin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ZWFyPjxSZWNOdW0+MTAzPC9SZWNOdW0+PERpc3BsYXlUZXh0PlszMl08L0Rpc3BsYXlUZXh0Pjxy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438A8">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ZWFyPjxSZWNOdW0+MTAzPC9SZWNOdW0+PERpc3BsYXlUZXh0PlszMl08L0Rpc3BsYXlUZXh0Pjxy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438A8">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993F1B">
              <w:rPr>
                <w:rFonts w:ascii="Times New Roman" w:hAnsi="Times New Roman" w:cs="Times New Roman"/>
                <w:sz w:val="20"/>
                <w:szCs w:val="20"/>
              </w:rPr>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32" w:tooltip="Leyva-Gómez, 2018 #103" w:history="1">
              <w:r w:rsidR="00C438A8">
                <w:rPr>
                  <w:rFonts w:ascii="Times New Roman" w:hAnsi="Times New Roman" w:cs="Times New Roman"/>
                  <w:noProof/>
                  <w:sz w:val="20"/>
                  <w:szCs w:val="20"/>
                </w:rPr>
                <w:t>32</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Silver saccharinate (AgS)</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Alginate</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ZWFyPjxSZWNOdW0+MTAzPC9SZWNOdW0+PERpc3BsYXlUZXh0PlszMl08L0Rpc3BsYXlUZXh0Pjxy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438A8">
              <w:rPr>
                <w:rFonts w:ascii="Times New Roman" w:hAnsi="Times New Roman" w:cs="Times New Roman"/>
                <w:sz w:val="20"/>
                <w:szCs w:val="20"/>
              </w:rPr>
              <w:instrText xml:space="preserve"> ADDIN EN.CITE </w:instrText>
            </w:r>
            <w:r>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ZWFyPjxSZWNOdW0+MTAzPC9SZWNOdW0+PERpc3BsYXlUZXh0PlszMl08L0Rpc3BsYXlUZXh0Pjxy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438A8">
              <w:rPr>
                <w:rFonts w:ascii="Times New Roman" w:hAnsi="Times New Roman" w:cs="Times New Roman"/>
                <w:sz w:val="20"/>
                <w:szCs w:val="20"/>
              </w:rPr>
              <w:instrText xml:space="preserve"> ADDIN EN.CITE.DATA </w:instrText>
            </w:r>
            <w:r>
              <w:rPr>
                <w:rFonts w:ascii="Times New Roman" w:hAnsi="Times New Roman" w:cs="Times New Roman"/>
                <w:sz w:val="20"/>
                <w:szCs w:val="20"/>
              </w:rPr>
            </w:r>
            <w:r>
              <w:rPr>
                <w:rFonts w:ascii="Times New Roman" w:hAnsi="Times New Roman" w:cs="Times New Roman"/>
                <w:sz w:val="20"/>
                <w:szCs w:val="20"/>
              </w:rPr>
              <w:fldChar w:fldCharType="end"/>
            </w:r>
            <w:r w:rsidRPr="00993F1B">
              <w:rPr>
                <w:rFonts w:ascii="Times New Roman" w:hAnsi="Times New Roman" w:cs="Times New Roman"/>
                <w:sz w:val="20"/>
                <w:szCs w:val="20"/>
              </w:rPr>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32" w:tooltip="Leyva-Gómez, 2018 #103" w:history="1">
              <w:r w:rsidR="00C438A8">
                <w:rPr>
                  <w:rFonts w:ascii="Times New Roman" w:hAnsi="Times New Roman" w:cs="Times New Roman"/>
                  <w:noProof/>
                  <w:sz w:val="20"/>
                  <w:szCs w:val="20"/>
                </w:rPr>
                <w:t>32</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lastRenderedPageBreak/>
              <w:t>Ornidazole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Chitosan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Pr>
                <w:rFonts w:ascii="Times New Roman" w:hAnsi="Times New Roman" w:cs="Times New Roman"/>
                <w:sz w:val="20"/>
                <w:szCs w:val="20"/>
              </w:rPr>
              <w:instrText xml:space="preserve"> ADDIN EN.CITE &lt;EndNote&gt;&lt;Cite&gt;&lt;Author&gt;Rishi Kumar&lt;/Author&gt;&lt;Year&gt;2015&lt;/Year&gt;&lt;RecNum&gt;12&lt;/RecNum&gt;&lt;DisplayText&gt;[43]&lt;/DisplayText&gt;&lt;record&gt;&lt;rec-number&gt;12&lt;/rec-number&gt;&lt;foreign-keys&gt;&lt;key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438A8">
              <w:rPr>
                <w:rFonts w:ascii="Times New Roman" w:hAnsi="Times New Roman" w:cs="Times New Roman"/>
                <w:noProof/>
                <w:sz w:val="20"/>
                <w:szCs w:val="20"/>
              </w:rPr>
              <w:t>[</w:t>
            </w:r>
            <w:hyperlink w:anchor="_ENREF_43" w:tooltip="Rishi Kumar, 2015 #12" w:history="1">
              <w:r w:rsidR="00C438A8">
                <w:rPr>
                  <w:rFonts w:ascii="Times New Roman" w:hAnsi="Times New Roman" w:cs="Times New Roman"/>
                  <w:noProof/>
                  <w:sz w:val="20"/>
                  <w:szCs w:val="20"/>
                </w:rPr>
                <w:t>43</w:t>
              </w:r>
            </w:hyperlink>
            <w:r w:rsidR="00C438A8">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Venlaflexine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Beeswax, carnauba wax</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&lt;EndNote&gt;&lt;Cite&gt;&lt;Author&gt;Pagar&lt;/Author&gt;&lt;Year&gt;May 2021 &lt;/Year&gt;&lt;RecNum&gt;31&lt;/RecNum&gt;&lt;DisplayText&gt;[53]&lt;/DisplayText&gt;&lt;record&gt;&lt;rec-number&gt;31&lt;/rec-number&gt;&lt;foreign-keys&gt;&lt;key app="EN" db-id="9rdsd02z3wstz6et5wvvwrzksz2edzpxe5wa"&gt;31&lt;/key&gt;&lt;/foreign-keys&gt;&lt;ref-type name="Journal Article"&gt;17&lt;/ref-type&gt;&lt;contributors&gt;&lt;authors&gt;&lt;author&gt;Pagar,Ujwala N., Pansare Jagruti J., Mogal Prasad S., Dode Raj H., Surawase Rajendra K&lt;/author&gt;&lt;/authors&gt;&lt;/contributors&gt;&lt;titles&gt;&lt;title&gt;Applications of Polymer in Dosage Form Development&lt;/title&gt;&lt;secondary-title&gt;International Journal of pharmacy and Pharmaceutical research,                                 Human Journals &lt;/secondary-title&gt;&lt;/titles&gt;&lt;periodical&gt;&lt;full-title&gt;International Journal of pharmacy and Pharmaceutical research,                                 Human Journals&lt;/full-title&gt;&lt;/periodical&gt;&lt;volume&gt;Vol.:21,&lt;/volume&gt;&lt;number&gt; Issue:2. &lt;/number&gt;&lt;dates&gt;&lt;year&gt;May 2021 &lt;/year&gt;&lt;/dates&gt;&lt;urls&gt;&lt;/urls&gt;&lt;/record&gt;&lt;/Cite&gt;&lt;/EndNote&gt;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53" w:tooltip="Pagar, May 2021  #31" w:history="1">
              <w:r w:rsidR="00C438A8" w:rsidRPr="00993F1B">
                <w:rPr>
                  <w:rFonts w:ascii="Times New Roman" w:hAnsi="Times New Roman" w:cs="Times New Roman"/>
                  <w:noProof/>
                  <w:sz w:val="20"/>
                  <w:szCs w:val="20"/>
                  <w:lang w:val="en-GB"/>
                </w:rPr>
                <w:t>53</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C438A8" w:rsidRPr="00993F1B" w:rsidTr="00C438A8">
        <w:trPr>
          <w:trHeight w:val="778"/>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Indomethacin</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Egg albumin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&lt;EndNote&gt;&lt;Cite&gt;&lt;Author&gt;B.*1&lt;/Author&gt;&lt;Year&gt;2010&lt;/Year&gt;&lt;RecNum&gt;97&lt;/RecNum&gt;&lt;DisplayText&gt;[54]&lt;/DisplayText&gt;&lt;record&gt;&lt;rec-number&gt;97&lt;/rec-number&gt;&lt;foreign-keys&gt;&lt;key app="EN" db-id="9rdsd02z3wstz6et5wvvwrzksz2edzpxe5wa"&gt;97&lt;/key&gt;&lt;/foreign-keys&gt;&lt;ref-type name="Journal Article"&gt;17&lt;/ref-type&gt;&lt;contributors&gt;&lt;authors&gt;&lt;author&gt;Chinna Gangadhar B.*1&lt;/author&gt;&lt;author&gt;, Shyam Sunder R.1&lt;/author&gt;&lt;author&gt;, Vimal Kumar Varma. M.1&lt;/author&gt;&lt;author&gt;, Sleeva Raju M.2&lt;/author&gt;&lt;author&gt;, Sai Kiran M.3&lt;/author&gt;&lt;/authors&gt;&lt;/contributors&gt;&lt;titles&gt;&lt;title&gt;Formulation and Evaluation of Indomethacin Microspheres using natural&amp;#xD;and synthetic polymers as Controlled Release Dosage Forms &lt;/title&gt;&lt;secondary-title&gt;International Journal of Drug Discovery&lt;/secondary-title&gt;&lt;/titles&gt;&lt;periodical&gt;&lt;full-title&gt;International Journal of Drug Discovery&lt;/full-title&gt;&lt;/periodical&gt;&lt;pages&gt; pp-08-16&lt;/pages&gt;&lt;volume&gt; Volume 2&lt;/volume&gt;&lt;number&gt; 1&lt;/number&gt;&lt;dates&gt;&lt;year&gt;2010&lt;/year&gt;&lt;/dates&gt;&lt;isbn&gt;ISSN: 0975–4423,&lt;/isbn&gt;&lt;urls&gt;&lt;/urls&gt;&lt;/record&gt;&lt;/Cite&gt;&lt;/EndNote&gt;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4" w:tooltip="B.*1, 2010 #97" w:history="1">
              <w:r w:rsidR="00C438A8" w:rsidRPr="00993F1B">
                <w:rPr>
                  <w:rFonts w:ascii="Times New Roman" w:hAnsi="Times New Roman" w:cs="Times New Roman"/>
                  <w:noProof/>
                  <w:sz w:val="20"/>
                  <w:szCs w:val="20"/>
                </w:rPr>
                <w:t>54</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zidovudine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chitosan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&lt;EndNote&gt;&lt;Cite&gt;&lt;Author&gt;Asha Kesari&lt;/Author&gt;&lt;Year&gt;January-March 2012 &lt;/Year&gt;&lt;RecNum&gt;28&lt;/RecNum&gt;&lt;DisplayText&gt;[55]&lt;/DisplayText&gt;&lt;record&gt;&lt;rec-number&gt;28&lt;/rec-number&gt;&lt;foreign-keys&gt;&lt;key app="EN" db-id="9rdsd02z3wstz6et5wvvwrzksz2edzpxe5wa"&gt;28&lt;/key&gt;&lt;/foreign-keys&gt;&lt;ref-type name="Journal Article"&gt;17&lt;/ref-type&gt;&lt;contributors&gt;&lt;authors&gt;&lt;author&gt;Asha Kesari, Vikash &lt;/author&gt;&lt;/authors&gt;&lt;/contributors&gt;&lt;titles&gt;&lt;title&gt; Formulation and evaluation of Zidovudine loaded chitosan Microspheres for controlled release&lt;/title&gt;&lt;secondary-title&gt;International Journal of Drug Development &amp;amp; Research &lt;/secondary-title&gt;&lt;/titles&gt;&lt;periodical&gt;&lt;full-title&gt;International Journal of Drug Development &amp;amp; Research&lt;/full-title&gt;&lt;/periodical&gt;&lt;volume&gt;Vol. 4 &lt;/volume&gt;&lt;number&gt; Issue 1 &lt;/number&gt;&lt;dates&gt;&lt;year&gt;January-March 2012 &lt;/year&gt;&lt;/dates&gt;&lt;urls&gt;&lt;/urls&gt;&lt;/record&gt;&lt;/Cite&gt;&lt;/EndNote&gt;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5" w:tooltip="Asha Kesari, January-March 2012  #28" w:history="1">
              <w:r w:rsidR="00C438A8" w:rsidRPr="00993F1B">
                <w:rPr>
                  <w:rFonts w:ascii="Times New Roman" w:hAnsi="Times New Roman" w:cs="Times New Roman"/>
                  <w:noProof/>
                  <w:sz w:val="20"/>
                  <w:szCs w:val="20"/>
                </w:rPr>
                <w:t>55</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634"/>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Scopolamine, broxaterol</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Soybean lecithin (Epikuron 200)</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&lt;EndNote&gt;&lt;Cite&gt;&lt;Author&gt;Lucia Montenegro a&lt;/Author&gt;&lt;Year&gt;2015&lt;/Year&gt;&lt;RecNum&gt;104&lt;/RecNum&gt;&lt;DisplayText&gt;[56]&lt;/DisplayText&gt;&lt;record&gt;&lt;rec-number&gt;104&lt;/rec-number&gt;&lt;foreign-keys&gt;&lt;key app="EN" db-id="9rdsd02z3wstz6et5wvvwrzksz2edzpxe5wa"&gt;104&lt;/key&gt;&lt;/foreign-keys&gt;&lt;ref-type name="Journal Article"&gt;17&lt;/ref-type&gt;&lt;contributors&gt;&lt;authors&gt;&lt;author&gt;Lucia Montenegro a, *&lt;/author&gt;&lt;author&gt;, Francesco Lai b&lt;/author&gt;&lt;author&gt;, Alessia Offerta a&lt;/author&gt;&lt;author&gt;, Maria Grazia Sarpietro a&lt;/author&gt;&lt;author&gt;,&lt;/author&gt;&lt;author&gt;Lucia Micicche  a&lt;/author&gt;&lt;author&gt;, Anna Maria Maccioni b&lt;/author&gt;&lt;author&gt;, Donatella Valenti b&lt;/author&gt;&lt;author&gt;, Anna Maria Fadda b&lt;/author&gt;&lt;/authors&gt;&lt;/contributors&gt;&lt;titles&gt;&lt;title&gt;From nanoemulsions to nanostructured lipid carriers: A relevant&amp;#xD;development in dermal delivery of drugs and cosmetics&lt;/title&gt;&lt;secondary-title&gt;Journal of Drug Delivery Science and Technology&lt;/secondary-title&gt;&lt;/titles&gt;&lt;periodical&gt;&lt;full-title&gt;Journal of Drug Delivery Science and Technology&lt;/full-title&gt;&lt;/periodical&gt;&lt;dates&gt;&lt;year&gt;2015&lt;/year&gt;&lt;/dates&gt;&lt;urls&gt;&lt;/urls&gt;&lt;/record&gt;&lt;/Cite&gt;&lt;/EndNote&gt;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6" w:tooltip="Lucia Montenegro a, 2015 #104" w:history="1">
              <w:r w:rsidR="00C438A8" w:rsidRPr="00993F1B">
                <w:rPr>
                  <w:rFonts w:ascii="Times New Roman" w:hAnsi="Times New Roman" w:cs="Times New Roman"/>
                  <w:noProof/>
                  <w:sz w:val="20"/>
                  <w:szCs w:val="20"/>
                </w:rPr>
                <w:t>56</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260"/>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Metoclopramide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starch</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&lt;EndNote&gt;&lt;Cite&gt;&lt;Author&gt;Kapoor D&lt;/Author&gt;&lt;Year&gt;2015;&lt;/Year&gt;&lt;RecNum&gt;36&lt;/RecNum&gt;&lt;DisplayText&gt;[57]&lt;/DisplayText&gt;&lt;record&gt;&lt;rec-number&gt;36&lt;/rec-number&gt;&lt;foreign-keys&gt;&lt;key app="EN" db-id="9rdsd02z3wstz6et5wvvwrzksz2edzpxe5wa"&gt;36&lt;/key&gt;&lt;/foreign-keys&gt;&lt;ref-type name="Journal Article"&gt;17&lt;/ref-type&gt;&lt;contributors&gt;&lt;authors&gt;&lt;author&gt;Kapoor D, Vyas RB, Lad C, Patel M, Lal B&lt;/author&gt;&lt;/authors&gt;&lt;/contributors&gt;&lt;titles&gt;&lt;title&gt;SITESPECIFIC DRUG DELIVERY THROUGH NASAL ROUTE USING BIOADHESIVE POLYMERS&lt;/title&gt;&lt;secondary-title&gt;Journal of Drug Delivery and Therapeutics&lt;/secondary-title&gt;&lt;/titles&gt;&lt;periodical&gt;&lt;full-title&gt;Journal of Drug Delivery and Therapeutics&lt;/full-title&gt;&lt;/periodical&gt;&lt;pages&gt;1-9&lt;/pages&gt;&lt;dates&gt;&lt;year&gt;2015;&lt;/year&gt;&lt;pub-dates&gt;&lt;date&gt;15.01.2015&lt;/date&gt;&lt;/pub-dates&gt;&lt;/dates&gt;&lt;urls&gt;&lt;/urls&gt;&lt;/record&gt;&lt;/Cite&gt;&lt;/EndNote&gt;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7" w:tooltip="Kapoor D, 2015; #36" w:history="1">
              <w:r w:rsidR="00C438A8" w:rsidRPr="00993F1B">
                <w:rPr>
                  <w:rFonts w:ascii="Times New Roman" w:hAnsi="Times New Roman" w:cs="Times New Roman"/>
                  <w:noProof/>
                  <w:sz w:val="20"/>
                  <w:szCs w:val="20"/>
                </w:rPr>
                <w:t>57</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C438A8" w:rsidRPr="00993F1B" w:rsidTr="00C438A8">
        <w:trPr>
          <w:trHeight w:val="1244"/>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Metronidazole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pectin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&lt;EndNote&gt;&lt;Cite&gt;&lt;Author&gt;Ganguly&lt;/Author&gt;&lt;Year&gt;2017&lt;/Year&gt;&lt;RecNum&gt;42&lt;/RecNum&gt;&lt;DisplayText&gt;[58]&lt;/DisplayText&gt;&lt;record&gt;&lt;rec-number&gt;42&lt;/rec-number&gt;&lt;foreign-keys&gt;&lt;key app="EN" db-id="9rdsd02z3wstz6et5wvvwrzksz2edzpxe5wa"&gt;42&lt;/key&gt;&lt;/foreign-keys&gt;&lt;ref-type name="Journal Article"&gt;17&lt;/ref-type&gt;&lt;contributors&gt;&lt;authors&gt;&lt;author&gt;Deepika Pramanik and Mausumi Ganguly&lt;/author&gt;&lt;/authors&gt;&lt;/contributors&gt;&lt;titles&gt;&lt;title&gt;FORMULATION AND EVALUATION OF A PECTIN BASED CONTROLLED&amp;#xD;DRUG DELIVERY SYSTEM CONTAINING METRONIDAZOLE&lt;/title&gt;&lt;secondary-title&gt;RJLBPCS&lt;/secondary-title&gt;&lt;/titles&gt;&lt;periodical&gt;&lt;full-title&gt;RJLBPCS&lt;/full-title&gt;&lt;/periodical&gt;&lt;dates&gt;&lt;year&gt;2017&lt;/year&gt;&lt;/dates&gt;&lt;isbn&gt;issn 2454-6348&lt;/isbn&gt;&lt;urls&gt;&lt;/urls&gt;&lt;electronic-resource-num&gt;DOI - 10.26479/2017.0304.02 &lt;/electronic-resource-num&gt;&lt;/record&gt;&lt;/Cite&gt;&lt;/EndNote&gt;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8" w:tooltip="Ganguly, 2017 #42" w:history="1">
              <w:r w:rsidR="00C438A8" w:rsidRPr="00993F1B">
                <w:rPr>
                  <w:rFonts w:ascii="Times New Roman" w:hAnsi="Times New Roman" w:cs="Times New Roman"/>
                  <w:noProof/>
                  <w:sz w:val="20"/>
                  <w:szCs w:val="20"/>
                </w:rPr>
                <w:t>58</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p w:rsidR="00C438A8" w:rsidRPr="00993F1B" w:rsidRDefault="00C438A8" w:rsidP="00C438A8">
            <w:pPr>
              <w:spacing w:after="200" w:line="276" w:lineRule="auto"/>
              <w:jc w:val="center"/>
              <w:rPr>
                <w:rFonts w:ascii="Times New Roman" w:hAnsi="Times New Roman" w:cs="Times New Roman"/>
                <w:sz w:val="20"/>
                <w:szCs w:val="20"/>
              </w:rPr>
            </w:pPr>
          </w:p>
        </w:tc>
      </w:tr>
      <w:tr w:rsidR="00C438A8" w:rsidRPr="00993F1B" w:rsidTr="00C438A8">
        <w:trPr>
          <w:trHeight w:val="881"/>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Bromazepam, ibuprofen</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Cyclodextrin</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438A8" w:rsidRPr="00993F1B">
              <w:rPr>
                <w:rFonts w:ascii="Times New Roman" w:hAnsi="Times New Roman" w:cs="Times New Roman"/>
                <w:sz w:val="20"/>
                <w:szCs w:val="20"/>
                <w:lang w:val="en-GB"/>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Pr="00993F1B">
              <w:rPr>
                <w:rFonts w:ascii="Times New Roman" w:hAnsi="Times New Roman" w:cs="Times New Roman"/>
                <w:sz w:val="20"/>
                <w:szCs w:val="20"/>
                <w:lang w:val="en-GB"/>
              </w:rPr>
              <w:fldChar w:fldCharType="separate"/>
            </w:r>
            <w:r w:rsidR="00C438A8" w:rsidRPr="00993F1B">
              <w:rPr>
                <w:rFonts w:ascii="Times New Roman" w:hAnsi="Times New Roman" w:cs="Times New Roman"/>
                <w:noProof/>
                <w:sz w:val="20"/>
                <w:szCs w:val="20"/>
                <w:lang w:val="en-GB"/>
              </w:rPr>
              <w:t>[</w:t>
            </w:r>
            <w:hyperlink w:anchor="_ENREF_30" w:tooltip="Tiwari, 2010 #49" w:history="1">
              <w:r w:rsidR="00C438A8" w:rsidRPr="00993F1B">
                <w:rPr>
                  <w:rFonts w:ascii="Times New Roman" w:hAnsi="Times New Roman" w:cs="Times New Roman"/>
                  <w:noProof/>
                  <w:sz w:val="20"/>
                  <w:szCs w:val="20"/>
                  <w:lang w:val="en-GB"/>
                </w:rPr>
                <w:t>30</w:t>
              </w:r>
            </w:hyperlink>
            <w:r w:rsidR="00C438A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C438A8" w:rsidRPr="00993F1B" w:rsidTr="00C438A8">
        <w:trPr>
          <w:trHeight w:val="985"/>
        </w:trPr>
        <w:tc>
          <w:tcPr>
            <w:tcW w:w="2053"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Famotidine</w:t>
            </w:r>
          </w:p>
        </w:tc>
        <w:tc>
          <w:tcPr>
            <w:tcW w:w="3690" w:type="dxa"/>
            <w:hideMark/>
          </w:tcPr>
          <w:p w:rsidR="00C438A8" w:rsidRPr="00993F1B" w:rsidRDefault="00C438A8"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Xanthum gum</w:t>
            </w:r>
          </w:p>
        </w:tc>
        <w:tc>
          <w:tcPr>
            <w:tcW w:w="3240" w:type="dxa"/>
            <w:hideMark/>
          </w:tcPr>
          <w:p w:rsidR="00C438A8" w:rsidRPr="00993F1B" w:rsidRDefault="003779B6" w:rsidP="00C438A8">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438A8" w:rsidRPr="00993F1B">
              <w:rPr>
                <w:rFonts w:ascii="Times New Roman" w:hAnsi="Times New Roman" w:cs="Times New Roman"/>
                <w:sz w:val="20"/>
                <w:szCs w:val="20"/>
              </w:rPr>
              <w:instrText xml:space="preserve"> ADDIN EN.CITE &lt;EndNote&gt;&lt;Cite&gt;&lt;Author&gt;Mohammed Muqtader*&lt;/Author&gt;&lt;Year&gt; 2012&lt;/Year&gt;&lt;RecNum&gt;52&lt;/RecNum&gt;&lt;DisplayText&gt;[59]&lt;/DisplayText&gt;&lt;record&gt;&lt;rec-number&gt;52&lt;/rec-number&gt;&lt;foreign-keys&gt;&lt;key app="EN" db-id="9rdsd02z3wstz6et5wvvwrzksz2edzpxe5wa"&gt;52&lt;/key&gt;&lt;/foreign-keys&gt;&lt;ref-type name="Journal Article"&gt;17&lt;/ref-type&gt;&lt;contributors&gt;&lt;authors&gt;&lt;author&gt; Mohammed Muqtader*, Farhat Fatima and Sadath Ali&lt;/author&gt;&lt;/authors&gt;&lt;/contributors&gt;&lt;titles&gt;&lt;title&gt;DEVELOPMENT OF FAMOTIDINE FLOATING DRUG DELIVERY SYSTEM USING NATURAL POLYMERS&lt;/title&gt;&lt;secondary-title&gt;INTERNATIONAL JOURNAL OF&amp;#xD;PHARMACEUTICAL SCIENCES AND RESEARCH&lt;/secondary-title&gt;&lt;/titles&gt;&lt;pages&gt;863-867&lt;/pages&gt;&lt;dates&gt;&lt;year&gt; 2012&lt;/year&gt;&lt;/dates&gt;&lt;isbn&gt;&amp;#xD;ISSN (Online): 0975-8232,&amp;#xD;ISSN (Print): 2320-5148&lt;/isbn&gt;&lt;urls&gt;&lt;/urls&gt;&lt;electronic-resource-num&gt;http://dx.doi.org/10.13040/IJPSR.0975-8232.3(3).863-67&lt;/electronic-resource-num&gt;&lt;/record&gt;&lt;/Cite&gt;&lt;/EndNote&gt;</w:instrText>
            </w:r>
            <w:r w:rsidRPr="00993F1B">
              <w:rPr>
                <w:rFonts w:ascii="Times New Roman" w:hAnsi="Times New Roman" w:cs="Times New Roman"/>
                <w:sz w:val="20"/>
                <w:szCs w:val="20"/>
              </w:rPr>
              <w:fldChar w:fldCharType="separate"/>
            </w:r>
            <w:r w:rsidR="00C438A8" w:rsidRPr="00993F1B">
              <w:rPr>
                <w:rFonts w:ascii="Times New Roman" w:hAnsi="Times New Roman" w:cs="Times New Roman"/>
                <w:noProof/>
                <w:sz w:val="20"/>
                <w:szCs w:val="20"/>
              </w:rPr>
              <w:t>[</w:t>
            </w:r>
            <w:hyperlink w:anchor="_ENREF_59" w:tooltip="Mohammed Muqtader*,  2012 #52" w:history="1">
              <w:r w:rsidR="00C438A8" w:rsidRPr="00993F1B">
                <w:rPr>
                  <w:rFonts w:ascii="Times New Roman" w:hAnsi="Times New Roman" w:cs="Times New Roman"/>
                  <w:noProof/>
                  <w:sz w:val="20"/>
                  <w:szCs w:val="20"/>
                </w:rPr>
                <w:t>59</w:t>
              </w:r>
            </w:hyperlink>
            <w:r w:rsidR="00C438A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bl>
    <w:p w:rsidR="00C438A8" w:rsidRPr="00993F1B" w:rsidRDefault="00C438A8" w:rsidP="00C438A8">
      <w:pPr>
        <w:jc w:val="center"/>
        <w:rPr>
          <w:rFonts w:ascii="Times New Roman" w:hAnsi="Times New Roman" w:cs="Times New Roman"/>
          <w:b/>
          <w:sz w:val="20"/>
          <w:szCs w:val="20"/>
        </w:rPr>
      </w:pPr>
    </w:p>
    <w:p w:rsidR="00C438A8" w:rsidRPr="00993F1B" w:rsidRDefault="00C438A8" w:rsidP="00C438A8">
      <w:pPr>
        <w:pStyle w:val="ListParagraph"/>
        <w:numPr>
          <w:ilvl w:val="0"/>
          <w:numId w:val="1"/>
        </w:numPr>
        <w:jc w:val="both"/>
        <w:rPr>
          <w:rFonts w:ascii="Times New Roman" w:hAnsi="Times New Roman" w:cs="Times New Roman"/>
          <w:b/>
          <w:sz w:val="20"/>
          <w:szCs w:val="20"/>
        </w:rPr>
      </w:pPr>
      <w:r>
        <w:rPr>
          <w:rFonts w:ascii="Times New Roman" w:hAnsi="Times New Roman" w:cs="Times New Roman"/>
          <w:b/>
          <w:sz w:val="20"/>
          <w:szCs w:val="20"/>
        </w:rPr>
        <w:t>IMPLEMENTATION</w:t>
      </w:r>
      <w:r w:rsidRPr="00993F1B">
        <w:rPr>
          <w:rFonts w:ascii="Times New Roman" w:hAnsi="Times New Roman" w:cs="Times New Roman"/>
          <w:b/>
          <w:sz w:val="20"/>
          <w:szCs w:val="20"/>
        </w:rPr>
        <w:t xml:space="preserve"> OF N</w:t>
      </w:r>
      <w:r>
        <w:rPr>
          <w:rFonts w:ascii="Times New Roman" w:hAnsi="Times New Roman" w:cs="Times New Roman"/>
          <w:b/>
          <w:sz w:val="20"/>
          <w:szCs w:val="20"/>
        </w:rPr>
        <w:t>ATURAL MACROMOLECULES IN DRUG RELEASE</w:t>
      </w:r>
      <w:r w:rsidRPr="00993F1B">
        <w:rPr>
          <w:rFonts w:ascii="Times New Roman" w:hAnsi="Times New Roman" w:cs="Times New Roman"/>
          <w:b/>
          <w:sz w:val="20"/>
          <w:szCs w:val="20"/>
        </w:rPr>
        <w:t xml:space="preserve"> SYSTEM</w:t>
      </w:r>
    </w:p>
    <w:p w:rsidR="00C438A8" w:rsidRPr="00993F1B" w:rsidRDefault="00C438A8" w:rsidP="00C438A8">
      <w:pPr>
        <w:pStyle w:val="ListParagraph"/>
        <w:numPr>
          <w:ilvl w:val="0"/>
          <w:numId w:val="7"/>
        </w:numPr>
        <w:jc w:val="both"/>
        <w:rPr>
          <w:rFonts w:ascii="Times New Roman" w:hAnsi="Times New Roman" w:cs="Times New Roman"/>
          <w:sz w:val="20"/>
          <w:szCs w:val="20"/>
        </w:rPr>
      </w:pPr>
      <w:r w:rsidRPr="00993F1B">
        <w:rPr>
          <w:rFonts w:ascii="Times New Roman" w:hAnsi="Times New Roman" w:cs="Times New Roman"/>
          <w:b/>
          <w:sz w:val="20"/>
          <w:szCs w:val="20"/>
        </w:rPr>
        <w:t>Tablets</w:t>
      </w:r>
    </w:p>
    <w:p w:rsidR="00C438A8" w:rsidRPr="00993F1B" w:rsidRDefault="00C438A8" w:rsidP="00C438A8">
      <w:pPr>
        <w:ind w:firstLine="360"/>
        <w:jc w:val="both"/>
        <w:rPr>
          <w:rFonts w:ascii="Times New Roman" w:hAnsi="Times New Roman" w:cs="Times New Roman"/>
          <w:sz w:val="20"/>
          <w:szCs w:val="20"/>
        </w:rPr>
      </w:pPr>
      <w:r w:rsidRPr="00993F1B">
        <w:rPr>
          <w:rFonts w:ascii="Times New Roman" w:hAnsi="Times New Roman" w:cs="Times New Roman"/>
          <w:sz w:val="20"/>
          <w:szCs w:val="20"/>
        </w:rPr>
        <w:t>Polymers have long been employed as an excipient in bo</w:t>
      </w:r>
      <w:r>
        <w:rPr>
          <w:rFonts w:ascii="Times New Roman" w:hAnsi="Times New Roman" w:cs="Times New Roman"/>
          <w:sz w:val="20"/>
          <w:szCs w:val="20"/>
        </w:rPr>
        <w:t>th the traditional and instant-release oral dose formulation</w:t>
      </w:r>
      <w:r w:rsidRPr="00993F1B">
        <w:rPr>
          <w:rFonts w:ascii="Times New Roman" w:hAnsi="Times New Roman" w:cs="Times New Roman"/>
          <w:sz w:val="20"/>
          <w:szCs w:val="20"/>
        </w:rPr>
        <w:t>.</w:t>
      </w:r>
      <w:r>
        <w:rPr>
          <w:rFonts w:ascii="Times New Roman" w:hAnsi="Times New Roman" w:cs="Times New Roman"/>
          <w:sz w:val="20"/>
          <w:szCs w:val="20"/>
        </w:rPr>
        <w:t xml:space="preserve"> Either tt help with a formulation process or to keep </w:t>
      </w:r>
      <w:r w:rsidRPr="00993F1B">
        <w:rPr>
          <w:rFonts w:ascii="Times New Roman" w:hAnsi="Times New Roman" w:cs="Times New Roman"/>
          <w:sz w:val="20"/>
          <w:szCs w:val="20"/>
        </w:rPr>
        <w:t xml:space="preserve"> medicine from deteriorating while it is being stored. The powder particles in dum</w:t>
      </w:r>
      <w:r>
        <w:rPr>
          <w:rFonts w:ascii="Times New Roman" w:hAnsi="Times New Roman" w:cs="Times New Roman"/>
          <w:sz w:val="20"/>
          <w:szCs w:val="20"/>
        </w:rPr>
        <w:t>p mass, such as gelatin, starch and</w:t>
      </w:r>
      <w:r w:rsidRPr="00993F1B">
        <w:rPr>
          <w:rFonts w:ascii="Times New Roman" w:hAnsi="Times New Roman" w:cs="Times New Roman"/>
          <w:sz w:val="20"/>
          <w:szCs w:val="20"/>
        </w:rPr>
        <w:t>alginic ac</w:t>
      </w:r>
      <w:r>
        <w:rPr>
          <w:rFonts w:ascii="Times New Roman" w:hAnsi="Times New Roman" w:cs="Times New Roman"/>
          <w:sz w:val="20"/>
          <w:szCs w:val="20"/>
        </w:rPr>
        <w:t>id</w:t>
      </w:r>
      <w:r w:rsidRPr="00993F1B">
        <w:rPr>
          <w:rFonts w:ascii="Times New Roman" w:hAnsi="Times New Roman" w:cs="Times New Roman"/>
          <w:sz w:val="20"/>
          <w:szCs w:val="20"/>
        </w:rPr>
        <w:t xml:space="preserve"> etc., are bound by the</w:t>
      </w:r>
      <w:r>
        <w:rPr>
          <w:rFonts w:ascii="Times New Roman" w:hAnsi="Times New Roman" w:cs="Times New Roman"/>
          <w:sz w:val="20"/>
          <w:szCs w:val="20"/>
        </w:rPr>
        <w:t xml:space="preserve"> polymers as a binder. In</w:t>
      </w:r>
      <w:r w:rsidRPr="00993F1B">
        <w:rPr>
          <w:rFonts w:ascii="Times New Roman" w:hAnsi="Times New Roman" w:cs="Times New Roman"/>
          <w:sz w:val="20"/>
          <w:szCs w:val="20"/>
        </w:rPr>
        <w:t xml:space="preserve"> formulations</w:t>
      </w:r>
      <w:r>
        <w:rPr>
          <w:rFonts w:ascii="Times New Roman" w:hAnsi="Times New Roman" w:cs="Times New Roman"/>
          <w:sz w:val="20"/>
          <w:szCs w:val="20"/>
        </w:rPr>
        <w:t xml:space="preserve"> of tablet</w:t>
      </w:r>
      <w:r w:rsidRPr="00993F1B">
        <w:rPr>
          <w:rFonts w:ascii="Times New Roman" w:hAnsi="Times New Roman" w:cs="Times New Roman"/>
          <w:sz w:val="20"/>
          <w:szCs w:val="20"/>
        </w:rPr>
        <w:t>, starch is employed as a disintegrant. When these tablets come into contact with water, they burst and expand the surface area of the medicine by enhancing dissolving properties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&lt;EndNote&gt;&lt;Cite&gt;&lt;Author&gt;Pagar&lt;/Author&gt;&lt;Year&gt;May 2021 &lt;/Year&gt;&lt;RecNum&gt;31&lt;/RecNum&gt;&lt;DisplayText&gt;[53]&lt;/DisplayText&gt;&lt;record&gt;&lt;rec-number&gt;31&lt;/rec-number&gt;&lt;foreign-keys&gt;&lt;key app="EN" db-id="9rdsd02z3wstz6et5wvvwrzksz2edzpxe5wa"&gt;31&lt;/key&gt;&lt;/foreign-keys&gt;&lt;ref-type name="Journal Article"&gt;17&lt;/ref-type&gt;&lt;contributors&gt;&lt;authors&gt;&lt;author&gt;Pagar,Ujwala N., Pansare Jagruti J., Mogal Prasad S., Dode Raj H., Surawase Rajendra K&lt;/author&gt;&lt;/authors&gt;&lt;/contributors&gt;&lt;titles&gt;&lt;title&gt;Applications of Polymer in Dosage Form Development&lt;/title&gt;&lt;secondary-title&gt;International Journal of pharmacy and Pharmaceutical research,                                 Human Journals &lt;/secondary-title&gt;&lt;/titles&gt;&lt;periodical&gt;&lt;full-title&gt;International Journal of pharmacy and Pharmaceutical research,                                 Human Journals&lt;/full-title&gt;&lt;/periodical&gt;&lt;volume&gt;Vol.:21,&lt;/volume&gt;&lt;number&gt; Issue:2. &lt;/number&gt;&lt;dates&gt;&lt;year&gt;May 2021 &lt;/year&gt;&lt;/dates&gt;&lt;urls&gt;&lt;/urls&gt;&lt;/record&gt;&lt;/Cite&gt;&lt;/EndNote&gt;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53" w:tooltip="Pagar, May 2021  #31" w:history="1">
        <w:r w:rsidRPr="00993F1B">
          <w:rPr>
            <w:rFonts w:ascii="Times New Roman" w:hAnsi="Times New Roman" w:cs="Times New Roman"/>
            <w:noProof/>
            <w:sz w:val="20"/>
            <w:szCs w:val="20"/>
          </w:rPr>
          <w:t>53</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Capsules</w:t>
      </w:r>
    </w:p>
    <w:p w:rsidR="00C438A8" w:rsidRPr="00993F1B" w:rsidRDefault="00C438A8" w:rsidP="00C438A8">
      <w:pPr>
        <w:ind w:firstLine="360"/>
        <w:jc w:val="both"/>
        <w:rPr>
          <w:rFonts w:ascii="Times New Roman" w:hAnsi="Times New Roman" w:cs="Times New Roman"/>
          <w:sz w:val="20"/>
          <w:szCs w:val="20"/>
        </w:rPr>
      </w:pPr>
      <w:r>
        <w:rPr>
          <w:rFonts w:ascii="Times New Roman" w:hAnsi="Times New Roman" w:cs="Times New Roman"/>
          <w:sz w:val="20"/>
          <w:szCs w:val="20"/>
        </w:rPr>
        <w:t>Gelatine has been employed</w:t>
      </w:r>
      <w:r w:rsidRPr="00993F1B">
        <w:rPr>
          <w:rFonts w:ascii="Times New Roman" w:hAnsi="Times New Roman" w:cs="Times New Roman"/>
          <w:sz w:val="20"/>
          <w:szCs w:val="20"/>
        </w:rPr>
        <w:t xml:space="preserve"> only as a shell material for hard (two‐piece) and delicate (one‐piece) capsules.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&lt;EndNote&gt;&lt;Cite&gt;&lt;Author&gt;Pawar&lt;/Author&gt;&lt;Year&gt;2020&lt;/Year&gt;&lt;RecNum&gt;32&lt;/RecNum&gt;&lt;DisplayText&gt;[60]&lt;/DisplayText&gt;&lt;record&gt;&lt;rec-number&gt;32&lt;/rec-number&gt;&lt;foreign-keys&gt;&lt;key app="EN" db-id="9rdsd02z3wstz6et5wvvwrzksz2edzpxe5wa"&gt;32&lt;/key&gt;&lt;/foreign-keys&gt;&lt;ref-type name="Journal Article"&gt;17&lt;/ref-type&gt;&lt;contributors&gt;&lt;authors&gt;&lt;author&gt;Pawar, Kirteebala&lt;/author&gt;&lt;author&gt;Shinde, Dhawal&lt;/author&gt;&lt;author&gt;Shivgan, Dipak&lt;/author&gt;&lt;author&gt;Sherker, Sagar&lt;/author&gt;&lt;author&gt;Sharma, Shivam&lt;/author&gt;&lt;author&gt;Sharma, Rishikesh&lt;/author&gt;&lt;author&gt;Takarkhede, Smita&lt;/author&gt;&lt;/authors&gt;&lt;/contributors&gt;&lt;titles&gt;&lt;title&gt;Natural polymers in pharmaceutical drug delivery: A review&lt;/title&gt;&lt;secondary-title&gt;World Journal of Biology Pharmacy and Health Sciences&lt;/secondary-title&gt;&lt;/titles&gt;&lt;periodical&gt;&lt;full-title&gt;World Journal of Biology Pharmacy and Health Sciences&lt;/full-title&gt;&lt;/periodical&gt;&lt;pages&gt;082-090&lt;/pages&gt;&lt;volume&gt;4&lt;/volume&gt;&lt;dates&gt;&lt;year&gt;2020&lt;/year&gt;&lt;pub-dates&gt;&lt;date&gt;12/30&lt;/date&gt;&lt;/pub-dates&gt;&lt;/dates&gt;&lt;urls&gt;&lt;/urls&gt;&lt;electronic-resource-num&gt;10.30574/wjbphs.2020.4.3.0101&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60" w:tooltip="Pawar, 2020 #32" w:history="1">
        <w:r w:rsidRPr="00993F1B">
          <w:rPr>
            <w:rFonts w:ascii="Times New Roman" w:hAnsi="Times New Roman" w:cs="Times New Roman"/>
            <w:noProof/>
            <w:sz w:val="20"/>
            <w:szCs w:val="20"/>
          </w:rPr>
          <w:t>60</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r>
        <w:rPr>
          <w:rFonts w:ascii="Times New Roman" w:hAnsi="Times New Roman" w:cs="Times New Roman"/>
          <w:sz w:val="20"/>
          <w:szCs w:val="20"/>
        </w:rPr>
        <w:t xml:space="preserve"> There have been created</w:t>
      </w:r>
      <w:r w:rsidRPr="00993F1B">
        <w:rPr>
          <w:rFonts w:ascii="Times New Roman" w:hAnsi="Times New Roman" w:cs="Times New Roman"/>
          <w:sz w:val="20"/>
          <w:szCs w:val="20"/>
        </w:rPr>
        <w:t xml:space="preserve"> capsule she</w:t>
      </w:r>
      <w:r>
        <w:rPr>
          <w:rFonts w:ascii="Times New Roman" w:hAnsi="Times New Roman" w:cs="Times New Roman"/>
          <w:sz w:val="20"/>
          <w:szCs w:val="20"/>
        </w:rPr>
        <w:t xml:space="preserve">lls with a range of formulation. These shell formulation may contain one type of </w:t>
      </w:r>
      <w:r w:rsidRPr="00993F1B">
        <w:rPr>
          <w:rFonts w:ascii="Times New Roman" w:hAnsi="Times New Roman" w:cs="Times New Roman"/>
          <w:sz w:val="20"/>
          <w:szCs w:val="20"/>
        </w:rPr>
        <w:t xml:space="preserve"> p</w:t>
      </w:r>
      <w:r>
        <w:rPr>
          <w:rFonts w:ascii="Times New Roman" w:hAnsi="Times New Roman" w:cs="Times New Roman"/>
          <w:sz w:val="20"/>
          <w:szCs w:val="20"/>
        </w:rPr>
        <w:t>olymer, like chitosan or somple protein</w:t>
      </w:r>
      <w:r w:rsidRPr="00993F1B">
        <w:rPr>
          <w:rFonts w:ascii="Times New Roman" w:hAnsi="Times New Roman" w:cs="Times New Roman"/>
          <w:sz w:val="20"/>
          <w:szCs w:val="20"/>
        </w:rPr>
        <w:t>, or</w:t>
      </w:r>
      <w:r>
        <w:rPr>
          <w:rFonts w:ascii="Times New Roman" w:hAnsi="Times New Roman" w:cs="Times New Roman"/>
          <w:sz w:val="20"/>
          <w:szCs w:val="20"/>
        </w:rPr>
        <w:t xml:space="preserve"> a composite of various</w:t>
      </w:r>
      <w:r w:rsidRPr="00993F1B">
        <w:rPr>
          <w:rFonts w:ascii="Times New Roman" w:hAnsi="Times New Roman" w:cs="Times New Roman"/>
          <w:sz w:val="20"/>
          <w:szCs w:val="20"/>
        </w:rPr>
        <w:t xml:space="preserve"> typ</w:t>
      </w:r>
      <w:r>
        <w:rPr>
          <w:rFonts w:ascii="Times New Roman" w:hAnsi="Times New Roman" w:cs="Times New Roman"/>
          <w:sz w:val="20"/>
          <w:szCs w:val="20"/>
        </w:rPr>
        <w:t>es of natural polymers, like Bovine serum albumin-alginate polymers implemente</w:t>
      </w:r>
      <w:r w:rsidRPr="00993F1B">
        <w:rPr>
          <w:rFonts w:ascii="Times New Roman" w:hAnsi="Times New Roman" w:cs="Times New Roman"/>
          <w:sz w:val="20"/>
          <w:szCs w:val="20"/>
        </w:rPr>
        <w:t>d by other materials, like inorganic nanoparticles, functionalizing pol</w:t>
      </w:r>
      <w:r>
        <w:rPr>
          <w:rFonts w:ascii="Times New Roman" w:hAnsi="Times New Roman" w:cs="Times New Roman"/>
          <w:sz w:val="20"/>
          <w:szCs w:val="20"/>
        </w:rPr>
        <w:t xml:space="preserve">ymers, antibodies, and a various </w:t>
      </w:r>
      <w:r w:rsidRPr="00993F1B">
        <w:rPr>
          <w:rFonts w:ascii="Times New Roman" w:hAnsi="Times New Roman" w:cs="Times New Roman"/>
          <w:sz w:val="20"/>
          <w:szCs w:val="20"/>
        </w:rPr>
        <w:t>other mate</w:t>
      </w:r>
      <w:r>
        <w:rPr>
          <w:rFonts w:ascii="Times New Roman" w:hAnsi="Times New Roman" w:cs="Times New Roman"/>
          <w:sz w:val="20"/>
          <w:szCs w:val="20"/>
        </w:rPr>
        <w:t xml:space="preserve">rials. These shells have different core materials enclosed </w:t>
      </w:r>
      <w:r w:rsidRPr="00993F1B">
        <w:rPr>
          <w:rFonts w:ascii="Times New Roman" w:hAnsi="Times New Roman" w:cs="Times New Roman"/>
          <w:sz w:val="20"/>
          <w:szCs w:val="20"/>
        </w:rPr>
        <w:t xml:space="preserve">inside them, either directly made of the solid or liquid active pharmaceutical cargo. Depending on the sort of core desired, a solid core made of different natural and synthetic polymers, metallic particles, and </w:t>
      </w:r>
      <w:r>
        <w:rPr>
          <w:rFonts w:ascii="Times New Roman" w:hAnsi="Times New Roman" w:cs="Times New Roman"/>
          <w:sz w:val="20"/>
          <w:szCs w:val="20"/>
        </w:rPr>
        <w:t>composition</w:t>
      </w:r>
      <w:r w:rsidRPr="00993F1B">
        <w:rPr>
          <w:rFonts w:ascii="Times New Roman" w:hAnsi="Times New Roman" w:cs="Times New Roman"/>
          <w:sz w:val="20"/>
          <w:szCs w:val="20"/>
        </w:rPr>
        <w:t xml:space="preserve"> has been constructed the precursor materials' moieties and the demands based on the application. Additionally, liquid cores of various aqueous media, oils, and organic solvents have been created to distribute </w:t>
      </w:r>
      <w:r w:rsidRPr="00993F1B">
        <w:rPr>
          <w:rFonts w:ascii="Times New Roman" w:hAnsi="Times New Roman" w:cs="Times New Roman"/>
          <w:sz w:val="20"/>
          <w:szCs w:val="20"/>
        </w:rPr>
        <w:lastRenderedPageBreak/>
        <w:t>either hydrophobic or hydrophilic pharmaceutical cargo. Additionally, natural polymer-made hollow/porous capsules have also been produced. The cargo may be distribute</w:t>
      </w:r>
      <w:r>
        <w:rPr>
          <w:rFonts w:ascii="Times New Roman" w:hAnsi="Times New Roman" w:cs="Times New Roman"/>
          <w:sz w:val="20"/>
          <w:szCs w:val="20"/>
        </w:rPr>
        <w:t xml:space="preserve">d or dissolved in the liquid or </w:t>
      </w:r>
      <w:r w:rsidRPr="00993F1B">
        <w:rPr>
          <w:rFonts w:ascii="Times New Roman" w:hAnsi="Times New Roman" w:cs="Times New Roman"/>
          <w:sz w:val="20"/>
          <w:szCs w:val="20"/>
        </w:rPr>
        <w:t>solid core</w:t>
      </w:r>
      <w:r>
        <w:rPr>
          <w:rFonts w:ascii="Times New Roman" w:hAnsi="Times New Roman" w:cs="Times New Roman"/>
          <w:sz w:val="20"/>
          <w:szCs w:val="20"/>
        </w:rPr>
        <w:t xml:space="preserve"> acting as a reservoir,</w:t>
      </w:r>
      <w:r w:rsidRPr="00993F1B">
        <w:rPr>
          <w:rFonts w:ascii="Times New Roman" w:hAnsi="Times New Roman" w:cs="Times New Roman"/>
          <w:sz w:val="20"/>
          <w:szCs w:val="20"/>
        </w:rPr>
        <w:t xml:space="preserve"> It may be implanted in</w:t>
      </w:r>
      <w:r>
        <w:rPr>
          <w:rFonts w:ascii="Times New Roman" w:hAnsi="Times New Roman" w:cs="Times New Roman"/>
          <w:sz w:val="20"/>
          <w:szCs w:val="20"/>
        </w:rPr>
        <w:t>side</w:t>
      </w:r>
      <w:r w:rsidRPr="00993F1B">
        <w:rPr>
          <w:rFonts w:ascii="Times New Roman" w:hAnsi="Times New Roman" w:cs="Times New Roman"/>
          <w:sz w:val="20"/>
          <w:szCs w:val="20"/>
        </w:rPr>
        <w:t xml:space="preserve"> the shel</w:t>
      </w:r>
      <w:r>
        <w:rPr>
          <w:rFonts w:ascii="Times New Roman" w:hAnsi="Times New Roman" w:cs="Times New Roman"/>
          <w:sz w:val="20"/>
          <w:szCs w:val="20"/>
        </w:rPr>
        <w:t xml:space="preserve">l of the capsules with a liquid, solid or hollow core, depending on </w:t>
      </w:r>
      <w:r w:rsidRPr="00993F1B">
        <w:rPr>
          <w:rFonts w:ascii="Times New Roman" w:hAnsi="Times New Roman" w:cs="Times New Roman"/>
          <w:sz w:val="20"/>
          <w:szCs w:val="20"/>
        </w:rPr>
        <w:t xml:space="preserve"> biomedical uses. The encapsulated cargo may include pharmaceuticals, growth factors, stem cells, progenitor cells, probiotic bacterial strains, nutritio</w:t>
      </w:r>
      <w:r>
        <w:rPr>
          <w:rFonts w:ascii="Times New Roman" w:hAnsi="Times New Roman" w:cs="Times New Roman"/>
          <w:sz w:val="20"/>
          <w:szCs w:val="20"/>
        </w:rPr>
        <w:t>nal compounds, hormones</w:t>
      </w:r>
      <w:r w:rsidRPr="00993F1B">
        <w:rPr>
          <w:rFonts w:ascii="Times New Roman" w:hAnsi="Times New Roman" w:cs="Times New Roman"/>
          <w:sz w:val="20"/>
          <w:szCs w:val="20"/>
        </w:rPr>
        <w:t>, and a variety of other substances, depending on the desired applications</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&lt;EndNote&gt;&lt;Cite&gt;&lt;Author&gt;Kaushik&lt;/Author&gt;&lt;Year&gt;2016&lt;/Year&gt;&lt;RecNum&gt;39&lt;/RecNum&gt;&lt;DisplayText&gt;[8]&lt;/DisplayText&gt;&lt;record&gt;&lt;rec-number&gt;39&lt;/rec-number&gt;&lt;foreign-keys&gt;&lt;key app="EN" db-id="9rdsd02z3wstz6et5wvvwrzksz2edzpxe5wa"&gt;39&lt;/key&gt;&lt;/foreign-keys&gt;&lt;ref-type name="Journal Article"&gt;17&lt;/ref-type&gt;&lt;contributors&gt;&lt;authors&gt;&lt;author&gt;Kaushik, K.&lt;/author&gt;&lt;author&gt;Sharma, Ram Babu&lt;/author&gt;&lt;author&gt;Agarwal, S.&lt;/author&gt;&lt;/authors&gt;&lt;/contributors&gt;&lt;titles&gt;&lt;title&gt;Natural polymers and their applications&lt;/title&gt;&lt;secondary-title&gt;International Journal of Pharmaceutical Sciences Review and Research&lt;/secondary-title&gt;&lt;/titles&gt;&lt;periodical&gt;&lt;full-title&gt;International Journal of Pharmaceutical Sciences Review and Research&lt;/full-title&gt;&lt;/periodical&gt;&lt;pages&gt;30-36&lt;/pages&gt;&lt;volume&gt;37&lt;/volume&gt;&lt;dates&gt;&lt;year&gt;2016&lt;/year&gt;&lt;pub-dates&gt;&lt;date&gt;01/01&lt;/date&gt;&lt;/pub-dates&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8" w:tooltip="Kaushik, 2016 #39" w:history="1">
        <w:r w:rsidRPr="00993F1B">
          <w:rPr>
            <w:rFonts w:ascii="Times New Roman" w:hAnsi="Times New Roman" w:cs="Times New Roman"/>
            <w:noProof/>
            <w:sz w:val="20"/>
            <w:szCs w:val="20"/>
          </w:rPr>
          <w:t>8</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pStyle w:val="ListParagraph"/>
        <w:numPr>
          <w:ilvl w:val="0"/>
          <w:numId w:val="7"/>
        </w:numPr>
        <w:jc w:val="both"/>
        <w:rPr>
          <w:rFonts w:ascii="Times New Roman" w:hAnsi="Times New Roman" w:cs="Times New Roman"/>
          <w:sz w:val="20"/>
          <w:szCs w:val="20"/>
        </w:rPr>
      </w:pPr>
      <w:r w:rsidRPr="00993F1B">
        <w:rPr>
          <w:rFonts w:ascii="Times New Roman" w:hAnsi="Times New Roman" w:cs="Times New Roman"/>
          <w:b/>
          <w:sz w:val="20"/>
          <w:szCs w:val="20"/>
        </w:rPr>
        <w:t>Emulsions</w:t>
      </w:r>
    </w:p>
    <w:p w:rsidR="00C438A8" w:rsidRPr="00993F1B" w:rsidRDefault="00C438A8" w:rsidP="00C438A8">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Natural polymers can create films with a high </w:t>
      </w:r>
      <w:r>
        <w:rPr>
          <w:rFonts w:ascii="Times New Roman" w:hAnsi="Times New Roman" w:cs="Times New Roman"/>
          <w:sz w:val="20"/>
          <w:szCs w:val="20"/>
        </w:rPr>
        <w:t>tensile strength that can be proof against coalescence among the beads and equilibrate</w:t>
      </w:r>
      <w:r w:rsidRPr="00993F1B">
        <w:rPr>
          <w:rFonts w:ascii="Times New Roman" w:hAnsi="Times New Roman" w:cs="Times New Roman"/>
          <w:sz w:val="20"/>
          <w:szCs w:val="20"/>
        </w:rPr>
        <w:t xml:space="preserve"> emulsions due to their interfacial absorption.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&lt;EndNote&gt;&lt;Cite&gt;&lt;Author&gt;Tamang&lt;/Author&gt;&lt;Year&gt;2021&lt;/Year&gt;&lt;RecNum&gt;95&lt;/RecNum&gt;&lt;DisplayText&gt;[61]&lt;/DisplayText&gt;&lt;record&gt;&lt;rec-number&gt;95&lt;/rec-number&gt;&lt;foreign-keys&gt;&lt;key app="EN" db-id="9rdsd02z3wstz6et5wvvwrzksz2edzpxe5wa"&gt;95&lt;/key&gt;&lt;/foreign-keys&gt;&lt;ref-type name="Journal Article"&gt;17&lt;/ref-type&gt;&lt;contributors&gt;&lt;authors&gt;&lt;author&gt;Tamang, Nirmala&lt;/author&gt;&lt;author&gt;Shrestha, Pooja&lt;/author&gt;&lt;author&gt;Khadka, Binita&lt;/author&gt;&lt;author&gt;Mondal, Monohar Hossain&lt;/author&gt;&lt;author&gt;Saha, Bidyut&lt;/author&gt;&lt;author&gt;Bhattarai, Ajaya&lt;/author&gt;&lt;/authors&gt;&lt;/contributors&gt;&lt;titles&gt;&lt;title&gt;A review of biopolymers’ utility as emulsion stabilizers&lt;/title&gt;&lt;secondary-title&gt;Polymers&lt;/secondary-title&gt;&lt;/titles&gt;&lt;periodical&gt;&lt;full-title&gt;Polymers&lt;/full-title&gt;&lt;/periodical&gt;&lt;pages&gt;127&lt;/pages&gt;&lt;volume&gt;14&lt;/volume&gt;&lt;number&gt;1&lt;/number&gt;&lt;dates&gt;&lt;year&gt;2021&lt;/year&gt;&lt;/dates&gt;&lt;isbn&gt;2073-4360&lt;/isbn&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61" w:tooltip="Tamang, 2021 #95" w:history="1">
        <w:r w:rsidRPr="00993F1B">
          <w:rPr>
            <w:rFonts w:ascii="Times New Roman" w:hAnsi="Times New Roman" w:cs="Times New Roman"/>
            <w:noProof/>
            <w:sz w:val="20"/>
            <w:szCs w:val="20"/>
          </w:rPr>
          <w:t>61</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Topical delivery</w:t>
      </w:r>
    </w:p>
    <w:p w:rsidR="002A360A" w:rsidRPr="00993F1B" w:rsidRDefault="002A360A" w:rsidP="002A360A">
      <w:pPr>
        <w:ind w:firstLine="360"/>
        <w:jc w:val="both"/>
        <w:rPr>
          <w:rFonts w:ascii="Times New Roman" w:hAnsi="Times New Roman" w:cs="Times New Roman"/>
          <w:b/>
          <w:sz w:val="20"/>
          <w:szCs w:val="20"/>
        </w:rPr>
      </w:pPr>
      <w:r w:rsidRPr="00993F1B">
        <w:rPr>
          <w:rFonts w:ascii="Times New Roman" w:hAnsi="Times New Roman" w:cs="Times New Roman"/>
          <w:sz w:val="20"/>
          <w:szCs w:val="20"/>
        </w:rPr>
        <w:t>Families of sulfated polysaccharides called carrageenans, which are obtained from red marine a</w:t>
      </w:r>
      <w:r>
        <w:rPr>
          <w:rFonts w:ascii="Times New Roman" w:hAnsi="Times New Roman" w:cs="Times New Roman"/>
          <w:sz w:val="20"/>
          <w:szCs w:val="20"/>
        </w:rPr>
        <w:t>lgae, are frequently used in pharmaceutical industry for the reason that</w:t>
      </w:r>
      <w:r w:rsidRPr="00993F1B">
        <w:rPr>
          <w:rFonts w:ascii="Times New Roman" w:hAnsi="Times New Roman" w:cs="Times New Roman"/>
          <w:sz w:val="20"/>
          <w:szCs w:val="20"/>
        </w:rPr>
        <w:t xml:space="preserve"> they can create gels that are relatively stiff and thermally reversible</w:t>
      </w:r>
      <w:r w:rsidRPr="00993F1B">
        <w:rPr>
          <w:rFonts w:ascii="Times New Roman" w:hAnsi="Times New Roman" w:cs="Times New Roman"/>
          <w:b/>
          <w:sz w:val="20"/>
          <w:szCs w:val="20"/>
        </w:rPr>
        <w:t>.</w:t>
      </w:r>
      <w:r w:rsidR="003779B6" w:rsidRPr="00993F1B">
        <w:rPr>
          <w:rFonts w:ascii="Times New Roman" w:hAnsi="Times New Roman" w:cs="Times New Roman"/>
          <w:b/>
          <w:sz w:val="20"/>
          <w:szCs w:val="20"/>
        </w:rPr>
        <w:fldChar w:fldCharType="begin"/>
      </w:r>
      <w:r w:rsidRPr="00993F1B">
        <w:rPr>
          <w:rFonts w:ascii="Times New Roman" w:hAnsi="Times New Roman" w:cs="Times New Roman"/>
          <w:b/>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3779B6" w:rsidRPr="00993F1B">
        <w:rPr>
          <w:rFonts w:ascii="Times New Roman" w:hAnsi="Times New Roman" w:cs="Times New Roman"/>
          <w:b/>
          <w:sz w:val="20"/>
          <w:szCs w:val="20"/>
        </w:rPr>
        <w:fldChar w:fldCharType="separate"/>
      </w:r>
      <w:r w:rsidRPr="00993F1B">
        <w:rPr>
          <w:rFonts w:ascii="Times New Roman" w:hAnsi="Times New Roman" w:cs="Times New Roman"/>
          <w:b/>
          <w:noProof/>
          <w:sz w:val="20"/>
          <w:szCs w:val="20"/>
        </w:rPr>
        <w:t>[</w:t>
      </w:r>
      <w:hyperlink w:anchor="_ENREF_4" w:tooltip="Deb, 2017 #14" w:history="1">
        <w:r w:rsidRPr="00993F1B">
          <w:rPr>
            <w:rFonts w:ascii="Times New Roman" w:hAnsi="Times New Roman" w:cs="Times New Roman"/>
            <w:b/>
            <w:noProof/>
            <w:sz w:val="20"/>
            <w:szCs w:val="20"/>
          </w:rPr>
          <w:t>4</w:t>
        </w:r>
      </w:hyperlink>
      <w:r w:rsidRPr="00993F1B">
        <w:rPr>
          <w:rFonts w:ascii="Times New Roman" w:hAnsi="Times New Roman" w:cs="Times New Roman"/>
          <w:b/>
          <w:noProof/>
          <w:sz w:val="20"/>
          <w:szCs w:val="20"/>
        </w:rPr>
        <w:t>]</w:t>
      </w:r>
      <w:r w:rsidR="003779B6" w:rsidRPr="00993F1B">
        <w:rPr>
          <w:rFonts w:ascii="Times New Roman" w:hAnsi="Times New Roman" w:cs="Times New Roman"/>
          <w:b/>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sz w:val="20"/>
          <w:szCs w:val="20"/>
        </w:rPr>
      </w:pPr>
      <w:r w:rsidRPr="00993F1B">
        <w:rPr>
          <w:rFonts w:ascii="Times New Roman" w:hAnsi="Times New Roman" w:cs="Times New Roman"/>
          <w:b/>
          <w:sz w:val="20"/>
          <w:szCs w:val="20"/>
        </w:rPr>
        <w:t>Transdermal drug delivery</w:t>
      </w:r>
    </w:p>
    <w:p w:rsidR="002A360A" w:rsidRPr="00993F1B" w:rsidRDefault="002A360A" w:rsidP="002A360A">
      <w:pPr>
        <w:ind w:firstLine="360"/>
        <w:jc w:val="both"/>
        <w:rPr>
          <w:rFonts w:ascii="Times New Roman" w:hAnsi="Times New Roman" w:cs="Times New Roman"/>
          <w:sz w:val="20"/>
          <w:szCs w:val="20"/>
        </w:rPr>
      </w:pPr>
      <w:r w:rsidRPr="00470BF9">
        <w:rPr>
          <w:rFonts w:ascii="Times New Roman" w:hAnsi="Times New Roman" w:cs="Times New Roman"/>
          <w:sz w:val="24"/>
          <w:szCs w:val="20"/>
        </w:rPr>
        <w:t>T</w:t>
      </w:r>
      <w:r w:rsidRPr="00993F1B">
        <w:rPr>
          <w:rFonts w:ascii="Times New Roman" w:hAnsi="Times New Roman" w:cs="Times New Roman"/>
          <w:sz w:val="20"/>
          <w:szCs w:val="20"/>
        </w:rPr>
        <w:t>he use of chitosan gel</w:t>
      </w:r>
      <w:r>
        <w:rPr>
          <w:rFonts w:ascii="Times New Roman" w:hAnsi="Times New Roman" w:cs="Times New Roman"/>
          <w:sz w:val="20"/>
          <w:szCs w:val="20"/>
        </w:rPr>
        <w:t xml:space="preserve"> as a drug reservoir and different</w:t>
      </w:r>
      <w:r w:rsidRPr="00993F1B">
        <w:rPr>
          <w:rFonts w:ascii="Times New Roman" w:hAnsi="Times New Roman" w:cs="Times New Roman"/>
          <w:sz w:val="20"/>
          <w:szCs w:val="20"/>
        </w:rPr>
        <w:t xml:space="preserve"> natural polymers</w:t>
      </w:r>
      <w:r>
        <w:rPr>
          <w:rFonts w:ascii="Times New Roman" w:hAnsi="Times New Roman" w:cs="Times New Roman"/>
          <w:sz w:val="20"/>
          <w:szCs w:val="20"/>
        </w:rPr>
        <w:t xml:space="preserve"> with varying crosslink capacity</w:t>
      </w:r>
      <w:r w:rsidRPr="00993F1B">
        <w:rPr>
          <w:rFonts w:ascii="Times New Roman" w:hAnsi="Times New Roman" w:cs="Times New Roman"/>
          <w:sz w:val="20"/>
          <w:szCs w:val="20"/>
        </w:rPr>
        <w:t xml:space="preserve">s as </w:t>
      </w:r>
      <w:r>
        <w:rPr>
          <w:rFonts w:ascii="Times New Roman" w:hAnsi="Times New Roman" w:cs="Times New Roman"/>
          <w:sz w:val="20"/>
          <w:szCs w:val="20"/>
        </w:rPr>
        <w:t>drug allow to leave from the</w:t>
      </w:r>
      <w:r w:rsidRPr="00993F1B">
        <w:rPr>
          <w:rFonts w:ascii="Times New Roman" w:hAnsi="Times New Roman" w:cs="Times New Roman"/>
          <w:sz w:val="20"/>
          <w:szCs w:val="20"/>
        </w:rPr>
        <w:t xml:space="preserve"> membranes for the administration of propranolol hydrochloride  have been conducted.</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4" w:tooltip="Deb, 2017 #14" w:history="1">
        <w:r w:rsidRPr="00993F1B">
          <w:rPr>
            <w:rFonts w:ascii="Times New Roman" w:hAnsi="Times New Roman" w:cs="Times New Roman"/>
            <w:noProof/>
            <w:sz w:val="20"/>
            <w:szCs w:val="20"/>
          </w:rPr>
          <w:t>4</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Gastro retentive Dosage form</w:t>
      </w:r>
    </w:p>
    <w:p w:rsidR="002A360A" w:rsidRPr="00993F1B" w:rsidRDefault="002A360A" w:rsidP="002A360A">
      <w:pPr>
        <w:ind w:firstLine="360"/>
        <w:jc w:val="both"/>
        <w:rPr>
          <w:rFonts w:ascii="Times New Roman" w:hAnsi="Times New Roman" w:cs="Times New Roman"/>
          <w:sz w:val="20"/>
          <w:szCs w:val="20"/>
        </w:rPr>
      </w:pPr>
      <w:r w:rsidRPr="00993F1B">
        <w:rPr>
          <w:rFonts w:ascii="Times New Roman" w:hAnsi="Times New Roman" w:cs="Times New Roman"/>
          <w:sz w:val="20"/>
          <w:szCs w:val="20"/>
        </w:rPr>
        <w:t>An alternate method for generating an extended- release profile is to use gastro retentive dosage forms.</w:t>
      </w:r>
      <w:r>
        <w:rPr>
          <w:rFonts w:ascii="Times New Roman" w:hAnsi="Times New Roman" w:cs="Times New Roman"/>
          <w:sz w:val="20"/>
          <w:szCs w:val="20"/>
        </w:rPr>
        <w:t xml:space="preserve"> In this method, the pharmaceutical product</w:t>
      </w:r>
      <w:r w:rsidRPr="00993F1B">
        <w:rPr>
          <w:rFonts w:ascii="Times New Roman" w:hAnsi="Times New Roman" w:cs="Times New Roman"/>
          <w:sz w:val="20"/>
          <w:szCs w:val="20"/>
        </w:rPr>
        <w:t xml:space="preserve"> will sta</w:t>
      </w:r>
      <w:r>
        <w:rPr>
          <w:rFonts w:ascii="Times New Roman" w:hAnsi="Times New Roman" w:cs="Times New Roman"/>
          <w:sz w:val="20"/>
          <w:szCs w:val="20"/>
        </w:rPr>
        <w:t>y in the stomach for prolonged period, delivery of</w:t>
      </w:r>
      <w:r w:rsidRPr="00993F1B">
        <w:rPr>
          <w:rFonts w:ascii="Times New Roman" w:hAnsi="Times New Roman" w:cs="Times New Roman"/>
          <w:sz w:val="20"/>
          <w:szCs w:val="20"/>
        </w:rPr>
        <w:t xml:space="preserve"> the medication</w:t>
      </w:r>
      <w:r>
        <w:rPr>
          <w:rFonts w:ascii="Times New Roman" w:hAnsi="Times New Roman" w:cs="Times New Roman"/>
          <w:sz w:val="20"/>
          <w:szCs w:val="20"/>
        </w:rPr>
        <w:t xml:space="preserve"> is</w:t>
      </w:r>
      <w:r w:rsidRPr="00993F1B">
        <w:rPr>
          <w:rFonts w:ascii="Times New Roman" w:hAnsi="Times New Roman" w:cs="Times New Roman"/>
          <w:sz w:val="20"/>
          <w:szCs w:val="20"/>
        </w:rPr>
        <w:t xml:space="preserve"> in situ. The drug will then dissolve i</w:t>
      </w:r>
      <w:r>
        <w:rPr>
          <w:rFonts w:ascii="Times New Roman" w:hAnsi="Times New Roman" w:cs="Times New Roman"/>
          <w:sz w:val="20"/>
          <w:szCs w:val="20"/>
        </w:rPr>
        <w:t>n the liquid contents and steadily</w:t>
      </w:r>
      <w:r w:rsidRPr="00993F1B">
        <w:rPr>
          <w:rFonts w:ascii="Times New Roman" w:hAnsi="Times New Roman" w:cs="Times New Roman"/>
          <w:sz w:val="20"/>
          <w:szCs w:val="20"/>
        </w:rPr>
        <w:t xml:space="preserve"> travel into the small intestine.</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&lt;EndNote&gt;&lt;Cite&gt;&lt;Author&gt;Thahera&lt;/Author&gt;&lt;Year&gt;2012&lt;/Year&gt;&lt;RecNum&gt;96&lt;/RecNum&gt;&lt;DisplayText&gt;[62]&lt;/DisplayText&gt;&lt;record&gt;&lt;rec-number&gt;96&lt;/rec-number&gt;&lt;foreign-keys&gt;&lt;key app="EN" db-id="9rdsd02z3wstz6et5wvvwrzksz2edzpxe5wa"&gt;96&lt;/key&gt;&lt;/foreign-keys&gt;&lt;ref-type name="Journal Article"&gt;17&lt;/ref-type&gt;&lt;contributors&gt;&lt;authors&gt;&lt;author&gt;Thahera, PD&lt;/author&gt;&lt;author&gt;Ashok, Mr&lt;/author&gt;&lt;author&gt;Latha, K&lt;/author&gt;&lt;author&gt;Shailaja, T&lt;/author&gt;&lt;author&gt;Nyamathulla, S&lt;/author&gt;&lt;author&gt;Uhumwangho, MU&lt;/author&gt;&lt;/authors&gt;&lt;/contributors&gt;&lt;titles&gt;&lt;title&gt;Formulation and evaluation of Norfloxacin gastro retentive drug delivery systems using natural polymers&lt;/title&gt;&lt;secondary-title&gt;International Current Pharmaceutical Journal&lt;/secondary-title&gt;&lt;/titles&gt;&lt;periodical&gt;&lt;full-title&gt;International Current Pharmaceutical Journal&lt;/full-title&gt;&lt;/periodical&gt;&lt;pages&gt;155-164&lt;/pages&gt;&lt;volume&gt;1&lt;/volume&gt;&lt;number&gt;7&lt;/number&gt;&lt;dates&gt;&lt;year&gt;2012&lt;/year&gt;&lt;/dates&gt;&lt;isbn&gt;2224-9486&lt;/isbn&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62" w:tooltip="Thahera, 2012 #96" w:history="1">
        <w:r w:rsidRPr="00993F1B">
          <w:rPr>
            <w:rFonts w:ascii="Times New Roman" w:hAnsi="Times New Roman" w:cs="Times New Roman"/>
            <w:noProof/>
            <w:sz w:val="20"/>
            <w:szCs w:val="20"/>
          </w:rPr>
          <w:t>62</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Po</w:t>
      </w:r>
      <w:r>
        <w:rPr>
          <w:rFonts w:ascii="Times New Roman" w:hAnsi="Times New Roman" w:cs="Times New Roman"/>
          <w:b/>
          <w:sz w:val="20"/>
          <w:szCs w:val="20"/>
        </w:rPr>
        <w:t xml:space="preserve">lymers as floating drug </w:t>
      </w:r>
      <w:r w:rsidR="00DF48D5">
        <w:rPr>
          <w:rFonts w:ascii="Times New Roman" w:hAnsi="Times New Roman" w:cs="Times New Roman"/>
          <w:b/>
          <w:sz w:val="20"/>
          <w:szCs w:val="20"/>
        </w:rPr>
        <w:t>delivery</w:t>
      </w:r>
      <w:r w:rsidRPr="00993F1B">
        <w:rPr>
          <w:rFonts w:ascii="Times New Roman" w:hAnsi="Times New Roman" w:cs="Times New Roman"/>
          <w:b/>
          <w:sz w:val="20"/>
          <w:szCs w:val="20"/>
        </w:rPr>
        <w:t>systems</w:t>
      </w:r>
    </w:p>
    <w:p w:rsidR="002A360A" w:rsidRPr="00993F1B" w:rsidRDefault="002A360A" w:rsidP="002A360A">
      <w:pPr>
        <w:ind w:firstLine="360"/>
        <w:jc w:val="both"/>
        <w:rPr>
          <w:rFonts w:ascii="Times New Roman" w:hAnsi="Times New Roman" w:cs="Times New Roman"/>
          <w:sz w:val="20"/>
          <w:szCs w:val="20"/>
        </w:rPr>
      </w:pPr>
      <w:r w:rsidRPr="00993F1B">
        <w:rPr>
          <w:rFonts w:ascii="Times New Roman" w:hAnsi="Times New Roman" w:cs="Times New Roman"/>
          <w:sz w:val="20"/>
          <w:szCs w:val="20"/>
        </w:rPr>
        <w:t>Polymers are frequentl</w:t>
      </w:r>
      <w:r w:rsidR="00397BCA">
        <w:rPr>
          <w:rFonts w:ascii="Times New Roman" w:hAnsi="Times New Roman" w:cs="Times New Roman"/>
          <w:sz w:val="20"/>
          <w:szCs w:val="20"/>
        </w:rPr>
        <w:t xml:space="preserve">y used in floating drug </w:t>
      </w:r>
      <w:r w:rsidR="00DF48D5">
        <w:rPr>
          <w:rFonts w:ascii="Times New Roman" w:hAnsi="Times New Roman" w:cs="Times New Roman"/>
          <w:sz w:val="20"/>
          <w:szCs w:val="20"/>
        </w:rPr>
        <w:t xml:space="preserve">delivery </w:t>
      </w:r>
      <w:r w:rsidRPr="00993F1B">
        <w:rPr>
          <w:rFonts w:ascii="Times New Roman" w:hAnsi="Times New Roman" w:cs="Times New Roman"/>
          <w:sz w:val="20"/>
          <w:szCs w:val="20"/>
        </w:rPr>
        <w:t>systems to direct medication admini</w:t>
      </w:r>
      <w:r w:rsidR="00397BCA">
        <w:rPr>
          <w:rFonts w:ascii="Times New Roman" w:hAnsi="Times New Roman" w:cs="Times New Roman"/>
          <w:sz w:val="20"/>
          <w:szCs w:val="20"/>
        </w:rPr>
        <w:t>stration to the stomach, a specific</w:t>
      </w:r>
      <w:r w:rsidRPr="00993F1B">
        <w:rPr>
          <w:rFonts w:ascii="Times New Roman" w:hAnsi="Times New Roman" w:cs="Times New Roman"/>
          <w:sz w:val="20"/>
          <w:szCs w:val="20"/>
        </w:rPr>
        <w:t xml:space="preserve"> area of the gastrointestinal tract. Chitosan, pectin, xanthan gum, guar gum, </w:t>
      </w:r>
      <w:r w:rsidRPr="00993F1B">
        <w:rPr>
          <w:rFonts w:ascii="Times New Roman" w:hAnsi="Times New Roman" w:cs="Times New Roman"/>
          <w:sz w:val="20"/>
          <w:szCs w:val="20"/>
          <w:u w:val="single"/>
        </w:rPr>
        <w:t xml:space="preserve">gellangum, </w:t>
      </w:r>
      <w:r w:rsidR="00397BCA">
        <w:rPr>
          <w:rFonts w:ascii="Times New Roman" w:hAnsi="Times New Roman" w:cs="Times New Roman"/>
          <w:sz w:val="20"/>
          <w:szCs w:val="20"/>
        </w:rPr>
        <w:t>psyllium, starch, husk</w:t>
      </w:r>
      <w:r w:rsidRPr="00993F1B">
        <w:rPr>
          <w:rFonts w:ascii="Times New Roman" w:hAnsi="Times New Roman" w:cs="Times New Roman"/>
          <w:sz w:val="20"/>
          <w:szCs w:val="20"/>
        </w:rPr>
        <w:t>, alginates, and other natural polymers have all been investigated for their intriguing potential in stomach-specific m</w:t>
      </w:r>
      <w:r w:rsidR="00397BCA">
        <w:rPr>
          <w:rFonts w:ascii="Times New Roman" w:hAnsi="Times New Roman" w:cs="Times New Roman"/>
          <w:sz w:val="20"/>
          <w:szCs w:val="20"/>
        </w:rPr>
        <w:t>edication release</w:t>
      </w:r>
      <w:r w:rsidRPr="00993F1B">
        <w:rPr>
          <w:rFonts w:ascii="Times New Roman" w:hAnsi="Times New Roman" w:cs="Times New Roman"/>
          <w:sz w:val="20"/>
          <w:szCs w:val="20"/>
        </w:rPr>
        <w:t xml:space="preserve">. </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&lt;EndNote&gt;&lt;Cite&gt;&lt;Author&gt;Prasanthi&lt;/Author&gt;&lt;Year&gt;2016&lt;/Year&gt;&lt;RecNum&gt;107&lt;/RecNum&gt;&lt;DisplayText&gt;[63]&lt;/DisplayText&gt;&lt;record&gt;&lt;rec-number&gt;107&lt;/rec-number&gt;&lt;foreign-keys&gt;&lt;key app="EN" db-id="9rdsd02z3wstz6et5wvvwrzksz2edzpxe5wa"&gt;107&lt;/key&gt;&lt;/foreign-keys&gt;&lt;ref-type name="Journal Article"&gt;17&lt;/ref-type&gt;&lt;contributors&gt;&lt;authors&gt;&lt;author&gt;Prasanthi, N Lakshmi&lt;/author&gt;&lt;author&gt;Sudhir, M&lt;/author&gt;&lt;author&gt;Jyothi, N&lt;/author&gt;&lt;author&gt;Vajrapriya, V Sri&lt;/author&gt;&lt;author&gt;Sri, V&lt;/author&gt;&lt;/authors&gt;&lt;/contributors&gt;&lt;titles&gt;&lt;title&gt;A review on polymorphism perpetuates pharmaceuticals&lt;/title&gt;&lt;secondary-title&gt;Am. J. Adv. Drug Deliv&lt;/secondary-title&gt;&lt;/titles&gt;&lt;periodical&gt;&lt;full-title&gt;Am. J. Adv. Drug Deliv&lt;/full-title&gt;&lt;/periodical&gt;&lt;pages&gt;58-63&lt;/pages&gt;&lt;volume&gt;4&lt;/volume&gt;&lt;dates&gt;&lt;year&gt;2016&lt;/year&gt;&lt;/dates&gt;&lt;urls&gt;&lt;/urls&gt;&lt;/record&gt;&lt;/Cite&gt;&lt;/EndNote&gt;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63" w:tooltip="Prasanthi, 2016 #107" w:history="1">
        <w:r w:rsidRPr="00993F1B">
          <w:rPr>
            <w:rFonts w:ascii="Times New Roman" w:hAnsi="Times New Roman" w:cs="Times New Roman"/>
            <w:noProof/>
            <w:sz w:val="20"/>
            <w:szCs w:val="20"/>
          </w:rPr>
          <w:t>63</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C438A8" w:rsidRPr="00993F1B" w:rsidRDefault="00C438A8" w:rsidP="00C438A8">
      <w:pPr>
        <w:rPr>
          <w:rFonts w:ascii="Times New Roman" w:hAnsi="Times New Roman" w:cs="Times New Roman"/>
          <w:b/>
          <w:sz w:val="20"/>
          <w:szCs w:val="20"/>
        </w:rPr>
      </w:pPr>
    </w:p>
    <w:p w:rsidR="002A360A" w:rsidRPr="00993F1B" w:rsidRDefault="002A360A" w:rsidP="002A360A">
      <w:pPr>
        <w:pStyle w:val="ListParagraph"/>
        <w:numPr>
          <w:ilvl w:val="0"/>
          <w:numId w:val="7"/>
        </w:numPr>
        <w:jc w:val="both"/>
        <w:rPr>
          <w:rFonts w:ascii="Times New Roman" w:hAnsi="Times New Roman" w:cs="Times New Roman"/>
          <w:sz w:val="20"/>
          <w:szCs w:val="20"/>
        </w:rPr>
      </w:pPr>
      <w:r w:rsidRPr="00993F1B">
        <w:rPr>
          <w:rFonts w:ascii="Times New Roman" w:hAnsi="Times New Roman" w:cs="Times New Roman"/>
          <w:b/>
          <w:sz w:val="20"/>
          <w:szCs w:val="20"/>
        </w:rPr>
        <w:t>Fast Dissolving Tablets</w:t>
      </w:r>
    </w:p>
    <w:p w:rsidR="002A360A" w:rsidRPr="00993F1B" w:rsidRDefault="002A360A" w:rsidP="002A360A">
      <w:pPr>
        <w:ind w:firstLine="360"/>
        <w:jc w:val="both"/>
        <w:rPr>
          <w:rFonts w:ascii="Times New Roman" w:hAnsi="Times New Roman" w:cs="Times New Roman"/>
          <w:sz w:val="20"/>
          <w:szCs w:val="20"/>
        </w:rPr>
      </w:pPr>
      <w:r w:rsidRPr="00993F1B">
        <w:rPr>
          <w:rFonts w:ascii="Times New Roman" w:hAnsi="Times New Roman" w:cs="Times New Roman"/>
          <w:sz w:val="20"/>
          <w:szCs w:val="20"/>
        </w:rPr>
        <w:t>Based on established bioc</w:t>
      </w:r>
      <w:r w:rsidR="003559E0">
        <w:rPr>
          <w:rFonts w:ascii="Times New Roman" w:hAnsi="Times New Roman" w:cs="Times New Roman"/>
          <w:sz w:val="20"/>
          <w:szCs w:val="20"/>
        </w:rPr>
        <w:t>ompatibility and safety, the application</w:t>
      </w:r>
      <w:r w:rsidRPr="00993F1B">
        <w:rPr>
          <w:rFonts w:ascii="Times New Roman" w:hAnsi="Times New Roman" w:cs="Times New Roman"/>
          <w:sz w:val="20"/>
          <w:szCs w:val="20"/>
        </w:rPr>
        <w:t xml:space="preserve"> of natural</w:t>
      </w:r>
      <w:r w:rsidR="00676F70">
        <w:rPr>
          <w:rFonts w:ascii="Times New Roman" w:hAnsi="Times New Roman" w:cs="Times New Roman"/>
          <w:sz w:val="20"/>
          <w:szCs w:val="20"/>
        </w:rPr>
        <w:t xml:space="preserve"> polymers is advantageous. Because of their</w:t>
      </w:r>
      <w:r w:rsidRPr="00993F1B">
        <w:rPr>
          <w:rFonts w:ascii="Times New Roman" w:hAnsi="Times New Roman" w:cs="Times New Roman"/>
          <w:sz w:val="20"/>
          <w:szCs w:val="20"/>
        </w:rPr>
        <w:t xml:space="preserve"> affordability and regulatory appr</w:t>
      </w:r>
      <w:r w:rsidR="00927885">
        <w:rPr>
          <w:rFonts w:ascii="Times New Roman" w:hAnsi="Times New Roman" w:cs="Times New Roman"/>
          <w:sz w:val="20"/>
          <w:szCs w:val="20"/>
        </w:rPr>
        <w:t>oval, natural gums are broadly</w:t>
      </w:r>
      <w:r w:rsidRPr="00993F1B">
        <w:rPr>
          <w:rFonts w:ascii="Times New Roman" w:hAnsi="Times New Roman" w:cs="Times New Roman"/>
          <w:sz w:val="20"/>
          <w:szCs w:val="20"/>
        </w:rPr>
        <w:t xml:space="preserve"> used hydrophilic polymers. To targe</w:t>
      </w:r>
      <w:r w:rsidR="00927885">
        <w:rPr>
          <w:rFonts w:ascii="Times New Roman" w:hAnsi="Times New Roman" w:cs="Times New Roman"/>
          <w:sz w:val="20"/>
          <w:szCs w:val="20"/>
        </w:rPr>
        <w:t xml:space="preserve">t the </w:t>
      </w:r>
      <w:r w:rsidR="00DF48D5">
        <w:rPr>
          <w:rFonts w:ascii="Times New Roman" w:hAnsi="Times New Roman" w:cs="Times New Roman"/>
          <w:sz w:val="20"/>
          <w:szCs w:val="20"/>
        </w:rPr>
        <w:t xml:space="preserve">delivery </w:t>
      </w:r>
      <w:r w:rsidR="00927885">
        <w:rPr>
          <w:rFonts w:ascii="Times New Roman" w:hAnsi="Times New Roman" w:cs="Times New Roman"/>
          <w:sz w:val="20"/>
          <w:szCs w:val="20"/>
        </w:rPr>
        <w:t>of drugs to the specific site</w:t>
      </w:r>
      <w:r w:rsidRPr="00993F1B">
        <w:rPr>
          <w:rFonts w:ascii="Times New Roman" w:hAnsi="Times New Roman" w:cs="Times New Roman"/>
          <w:sz w:val="20"/>
          <w:szCs w:val="20"/>
        </w:rPr>
        <w:t xml:space="preserve"> in the gastrointestinal tract, namely the stomach, polymers are typically used in floating drug delivery systems. These polymers can also be chemically modified and formed into gels, and they are secure, nontoxic, and safe.</w:t>
      </w:r>
      <w:r w:rsidR="003779B6" w:rsidRPr="00993F1B">
        <w:rPr>
          <w:rFonts w:ascii="Times New Roman" w:hAnsi="Times New Roman" w:cs="Times New Roman"/>
          <w:sz w:val="20"/>
          <w:szCs w:val="20"/>
        </w:rPr>
        <w:fldChar w:fldCharType="begin"/>
      </w:r>
      <w:r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003779B6" w:rsidRPr="00993F1B">
        <w:rPr>
          <w:rFonts w:ascii="Times New Roman" w:hAnsi="Times New Roman" w:cs="Times New Roman"/>
          <w:sz w:val="20"/>
          <w:szCs w:val="20"/>
        </w:rPr>
        <w:fldChar w:fldCharType="separate"/>
      </w:r>
      <w:r w:rsidRPr="00993F1B">
        <w:rPr>
          <w:rFonts w:ascii="Times New Roman" w:hAnsi="Times New Roman" w:cs="Times New Roman"/>
          <w:noProof/>
          <w:sz w:val="20"/>
          <w:szCs w:val="20"/>
        </w:rPr>
        <w:t>[</w:t>
      </w:r>
      <w:hyperlink w:anchor="_ENREF_51" w:tooltip="Alam, 2014 #11" w:history="1">
        <w:r w:rsidRPr="00993F1B">
          <w:rPr>
            <w:rFonts w:ascii="Times New Roman" w:hAnsi="Times New Roman" w:cs="Times New Roman"/>
            <w:noProof/>
            <w:sz w:val="20"/>
            <w:szCs w:val="20"/>
          </w:rPr>
          <w:t>51</w:t>
        </w:r>
      </w:hyperlink>
      <w:r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sz w:val="20"/>
          <w:szCs w:val="20"/>
        </w:rPr>
      </w:pPr>
      <w:r w:rsidRPr="00993F1B">
        <w:rPr>
          <w:rFonts w:ascii="Times New Roman" w:hAnsi="Times New Roman" w:cs="Times New Roman"/>
          <w:b/>
          <w:sz w:val="20"/>
          <w:szCs w:val="20"/>
        </w:rPr>
        <w:t>Ocular delivery</w:t>
      </w:r>
    </w:p>
    <w:p w:rsidR="002A360A" w:rsidRPr="00993F1B" w:rsidRDefault="00DE324A" w:rsidP="002A360A">
      <w:pPr>
        <w:ind w:firstLine="360"/>
        <w:jc w:val="both"/>
        <w:rPr>
          <w:rFonts w:ascii="Times New Roman" w:hAnsi="Times New Roman" w:cs="Times New Roman"/>
          <w:sz w:val="20"/>
          <w:szCs w:val="20"/>
        </w:rPr>
      </w:pPr>
      <w:r>
        <w:rPr>
          <w:rFonts w:ascii="Times New Roman" w:hAnsi="Times New Roman" w:cs="Times New Roman"/>
          <w:sz w:val="20"/>
          <w:szCs w:val="20"/>
        </w:rPr>
        <w:t>Chitosan accompained</w:t>
      </w:r>
      <w:r w:rsidR="00676F70">
        <w:rPr>
          <w:rFonts w:ascii="Times New Roman" w:hAnsi="Times New Roman" w:cs="Times New Roman"/>
          <w:sz w:val="20"/>
          <w:szCs w:val="20"/>
        </w:rPr>
        <w:t xml:space="preserve"> an excellent film forming capacity</w:t>
      </w:r>
      <w:r>
        <w:rPr>
          <w:rFonts w:ascii="Times New Roman" w:hAnsi="Times New Roman" w:cs="Times New Roman"/>
          <w:sz w:val="20"/>
          <w:szCs w:val="20"/>
        </w:rPr>
        <w:t xml:space="preserve"> make chitosan sstisfactory</w:t>
      </w:r>
      <w:r w:rsidR="002A360A" w:rsidRPr="00993F1B">
        <w:rPr>
          <w:rFonts w:ascii="Times New Roman" w:hAnsi="Times New Roman" w:cs="Times New Roman"/>
          <w:sz w:val="20"/>
          <w:szCs w:val="20"/>
        </w:rPr>
        <w:t xml:space="preserve"> for the development of ocular bandage lenses.</w:t>
      </w:r>
      <w:r w:rsidR="003779B6" w:rsidRPr="00993F1B">
        <w:rPr>
          <w:rFonts w:ascii="Times New Roman" w:hAnsi="Times New Roman" w:cs="Times New Roman"/>
          <w:sz w:val="20"/>
          <w:szCs w:val="20"/>
        </w:rPr>
        <w:fldChar w:fldCharType="begin"/>
      </w:r>
      <w:r w:rsidR="002A360A"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3779B6" w:rsidRPr="00993F1B">
        <w:rPr>
          <w:rFonts w:ascii="Times New Roman" w:hAnsi="Times New Roman" w:cs="Times New Roman"/>
          <w:sz w:val="20"/>
          <w:szCs w:val="20"/>
        </w:rPr>
        <w:fldChar w:fldCharType="separate"/>
      </w:r>
      <w:r w:rsidR="002A360A" w:rsidRPr="00993F1B">
        <w:rPr>
          <w:rFonts w:ascii="Times New Roman" w:hAnsi="Times New Roman" w:cs="Times New Roman"/>
          <w:noProof/>
          <w:sz w:val="20"/>
          <w:szCs w:val="20"/>
        </w:rPr>
        <w:t>[</w:t>
      </w:r>
      <w:hyperlink w:anchor="_ENREF_4" w:tooltip="Deb, 2017 #14" w:history="1">
        <w:r w:rsidR="002A360A" w:rsidRPr="00993F1B">
          <w:rPr>
            <w:rFonts w:ascii="Times New Roman" w:hAnsi="Times New Roman" w:cs="Times New Roman"/>
            <w:noProof/>
            <w:sz w:val="20"/>
            <w:szCs w:val="20"/>
          </w:rPr>
          <w:t>4</w:t>
        </w:r>
      </w:hyperlink>
      <w:r w:rsidR="002A360A"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Wound - dressing</w:t>
      </w:r>
    </w:p>
    <w:p w:rsidR="002A360A" w:rsidRPr="00993F1B" w:rsidRDefault="00676F70" w:rsidP="002A360A">
      <w:pPr>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Recently, a </w:t>
      </w:r>
      <w:r w:rsidR="00CF7DE7" w:rsidRPr="00896E6D">
        <w:rPr>
          <w:rFonts w:ascii="Times New Roman" w:hAnsi="Times New Roman" w:cs="Times New Roman"/>
          <w:sz w:val="20"/>
          <w:szCs w:val="20"/>
        </w:rPr>
        <w:t>newly developed porous crystalline polymer, especially nanoscale covalent organic structures and metal organic structures, has attracted special attention for applications. effective wound dressing. These highly ordered porous materials possess many desirable properties, including high specific surface area, high porosity, excellent thermal stability, simple functionalization, good biocompatibility. and promising biodegradability. These include inorganic metal ions and organic ligands. In the biomedical field, this new line of multifunctional porous  materials</w:t>
      </w:r>
      <w:r w:rsidR="00CF7DE7">
        <w:rPr>
          <w:rFonts w:ascii="Times New Roman" w:hAnsi="Times New Roman" w:cs="Times New Roman"/>
          <w:sz w:val="20"/>
          <w:szCs w:val="20"/>
        </w:rPr>
        <w:t xml:space="preserve"> holds promise for drug release</w:t>
      </w:r>
      <w:r w:rsidR="00CF7DE7" w:rsidRPr="00896E6D">
        <w:rPr>
          <w:rFonts w:ascii="Times New Roman" w:hAnsi="Times New Roman" w:cs="Times New Roman"/>
          <w:sz w:val="20"/>
          <w:szCs w:val="20"/>
        </w:rPr>
        <w:t>, high loading capacity, and multiple small-molecule drug loading.</w:t>
      </w:r>
      <w:r w:rsidR="00CF7DE7" w:rsidRPr="00993F1B">
        <w:rPr>
          <w:rFonts w:ascii="Times New Roman" w:hAnsi="Times New Roman" w:cs="Times New Roman"/>
          <w:sz w:val="20"/>
          <w:szCs w:val="20"/>
        </w:rPr>
        <w:t>.</w:t>
      </w:r>
      <w:r w:rsidR="003779B6" w:rsidRPr="00993F1B">
        <w:rPr>
          <w:rFonts w:ascii="Times New Roman" w:hAnsi="Times New Roman" w:cs="Times New Roman"/>
          <w:sz w:val="20"/>
          <w:szCs w:val="20"/>
        </w:rPr>
        <w:fldChar w:fldCharType="begin"/>
      </w:r>
      <w:r w:rsidR="00CF7DE7" w:rsidRPr="00993F1B">
        <w:rPr>
          <w:rFonts w:ascii="Times New Roman" w:hAnsi="Times New Roman" w:cs="Times New Roman"/>
          <w:sz w:val="20"/>
          <w:szCs w:val="20"/>
        </w:rPr>
        <w:instrText xml:space="preserve"> ADDIN EN.CITE &lt;EndNote&gt;&lt;Cite&gt;&lt;Author&gt;Kuddushi&lt;/Author&gt;&lt;Year&gt;2023&lt;/Year&gt;&lt;RecNum&gt;25&lt;/RecNum&gt;&lt;DisplayText&gt;[64]&lt;/DisplayText&gt;&lt;record&gt;&lt;rec-number&gt;25&lt;/rec-number&gt;&lt;foreign-keys&gt;&lt;key app="EN" db-id="9rdsd02z3wstz6et5wvvwrzksz2edzpxe5wa"&gt;25&lt;/key&gt;&lt;/foreign-keys&gt;&lt;ref-type name="Journal Article"&gt;17&lt;/ref-type&gt;&lt;contributors&gt;&lt;authors&gt;&lt;author&gt;Kuddushi, Muzammil&lt;/author&gt;&lt;author&gt;Shah, Aatif Ali&lt;/author&gt;&lt;author&gt;Ayranci, Cagri&lt;/author&gt;&lt;author&gt;Zhang, Xuehua&lt;/author&gt;&lt;/authors&gt;&lt;/contributors&gt;&lt;titles&gt;&lt;title&gt;Recent advances in novel materials and techniques for developing transparent wound dressings&lt;/title&gt;&lt;secondary-title&gt;Journal of Materials Chemistry B&lt;/secondary-title&gt;&lt;/titles&gt;&lt;periodical&gt;&lt;full-title&gt;Journal of Materials Chemistry B&lt;/full-title&gt;&lt;/periodical&gt;&lt;pages&gt;6201-6224&lt;/pages&gt;&lt;volume&gt;11&lt;/volume&gt;&lt;number&gt;27&lt;/number&gt;&lt;dates&gt;&lt;year&gt;2023&lt;/year&gt;&lt;/dates&gt;&lt;publisher&gt;The Royal Society of Chemistry&lt;/publisher&gt;&lt;isbn&gt;2050-750X&lt;/isbn&gt;&lt;work-type&gt;10.1039/D3TB00639E&lt;/work-type&gt;&lt;urls&gt;&lt;related-urls&gt;&lt;url&gt;http://dx.doi.org/10.1039/D3TB00639E&lt;/url&gt;&lt;/related-urls&gt;&lt;/urls&gt;&lt;electronic-resource-num&gt;10.1039/D3TB00639E&lt;/electronic-resource-num&gt;&lt;/record&gt;&lt;/Cite&gt;&lt;/EndNote&gt;</w:instrText>
      </w:r>
      <w:r w:rsidR="003779B6" w:rsidRPr="00993F1B">
        <w:rPr>
          <w:rFonts w:ascii="Times New Roman" w:hAnsi="Times New Roman" w:cs="Times New Roman"/>
          <w:sz w:val="20"/>
          <w:szCs w:val="20"/>
        </w:rPr>
        <w:fldChar w:fldCharType="separate"/>
      </w:r>
      <w:r w:rsidR="00CF7DE7" w:rsidRPr="00993F1B">
        <w:rPr>
          <w:rFonts w:ascii="Times New Roman" w:hAnsi="Times New Roman" w:cs="Times New Roman"/>
          <w:noProof/>
          <w:sz w:val="20"/>
          <w:szCs w:val="20"/>
        </w:rPr>
        <w:t>[</w:t>
      </w:r>
      <w:hyperlink w:anchor="_ENREF_64" w:tooltip="Kuddushi, 2023 #25" w:history="1">
        <w:r w:rsidR="00CF7DE7" w:rsidRPr="00993F1B">
          <w:rPr>
            <w:rFonts w:ascii="Times New Roman" w:hAnsi="Times New Roman" w:cs="Times New Roman"/>
            <w:noProof/>
            <w:sz w:val="20"/>
            <w:szCs w:val="20"/>
          </w:rPr>
          <w:t>64</w:t>
        </w:r>
      </w:hyperlink>
      <w:r w:rsidR="00CF7DE7" w:rsidRPr="00993F1B">
        <w:rPr>
          <w:rFonts w:ascii="Times New Roman" w:hAnsi="Times New Roman" w:cs="Times New Roman"/>
          <w:noProof/>
          <w:sz w:val="20"/>
          <w:szCs w:val="20"/>
        </w:rPr>
        <w:t>]</w:t>
      </w:r>
      <w:r w:rsidR="003779B6" w:rsidRPr="00993F1B">
        <w:rPr>
          <w:rFonts w:ascii="Times New Roman" w:hAnsi="Times New Roman" w:cs="Times New Roman"/>
          <w:sz w:val="20"/>
          <w:szCs w:val="20"/>
        </w:rPr>
        <w:fldChar w:fldCharType="end"/>
      </w:r>
    </w:p>
    <w:p w:rsidR="002A360A" w:rsidRPr="00993F1B" w:rsidRDefault="002A360A" w:rsidP="002A360A">
      <w:pPr>
        <w:pStyle w:val="ListParagraph"/>
        <w:numPr>
          <w:ilvl w:val="0"/>
          <w:numId w:val="1"/>
        </w:numPr>
        <w:jc w:val="both"/>
        <w:rPr>
          <w:rFonts w:ascii="Times New Roman" w:hAnsi="Times New Roman" w:cs="Times New Roman"/>
          <w:b/>
          <w:sz w:val="20"/>
          <w:szCs w:val="20"/>
        </w:rPr>
      </w:pPr>
      <w:r w:rsidRPr="00993F1B">
        <w:rPr>
          <w:rFonts w:ascii="Times New Roman" w:hAnsi="Times New Roman" w:cs="Times New Roman"/>
          <w:b/>
          <w:sz w:val="20"/>
          <w:szCs w:val="20"/>
        </w:rPr>
        <w:t>Conclusion</w:t>
      </w:r>
      <w:r>
        <w:rPr>
          <w:rFonts w:ascii="Times New Roman" w:hAnsi="Times New Roman" w:cs="Times New Roman"/>
          <w:b/>
          <w:sz w:val="20"/>
          <w:szCs w:val="20"/>
        </w:rPr>
        <w:t>s</w:t>
      </w:r>
    </w:p>
    <w:p w:rsidR="002A360A" w:rsidRPr="00993F1B" w:rsidRDefault="002A360A" w:rsidP="002A360A">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Because they are non-toxic, easily accessible, cheap, and naturally extracted to offer dietary supplements, natural polymers are chosen over synthetic polymers. Faster medication dissolution and greater bioavailability are characteristics of natural super disintegrants, which contribute to more effective therapy and better patient compliance. Polymer plays a significant function in medication delivery. Because of the degree of toxicity, pattern of degradation, and nature of polymer incompatibility with pharmaceuticals, polymer selection is essential for the manufacturing of pharmaceutical products. The review's final analysis shows that natural polymers are useful in the formulation of pharmacological dosages. The bioavailability and residence time of the medicine at the </w:t>
      </w:r>
      <w:r w:rsidR="00E04B53">
        <w:rPr>
          <w:rFonts w:ascii="Times New Roman" w:hAnsi="Times New Roman" w:cs="Times New Roman"/>
          <w:sz w:val="20"/>
          <w:szCs w:val="20"/>
        </w:rPr>
        <w:t>specific site</w:t>
      </w:r>
      <w:r w:rsidRPr="00993F1B">
        <w:rPr>
          <w:rFonts w:ascii="Times New Roman" w:hAnsi="Times New Roman" w:cs="Times New Roman"/>
          <w:sz w:val="20"/>
          <w:szCs w:val="20"/>
        </w:rPr>
        <w:t xml:space="preserve"> are enhanced by natura</w:t>
      </w:r>
      <w:r w:rsidR="00E04B53">
        <w:rPr>
          <w:rFonts w:ascii="Times New Roman" w:hAnsi="Times New Roman" w:cs="Times New Roman"/>
          <w:sz w:val="20"/>
          <w:szCs w:val="20"/>
        </w:rPr>
        <w:t>l polymer. Additionally</w:t>
      </w:r>
      <w:r w:rsidR="000654FF">
        <w:rPr>
          <w:rFonts w:ascii="Times New Roman" w:hAnsi="Times New Roman" w:cs="Times New Roman"/>
          <w:sz w:val="20"/>
          <w:szCs w:val="20"/>
        </w:rPr>
        <w:t>,</w:t>
      </w:r>
      <w:r w:rsidR="000654FF" w:rsidRPr="00896E6D">
        <w:rPr>
          <w:rFonts w:ascii="Times New Roman" w:hAnsi="Times New Roman" w:cs="Times New Roman"/>
          <w:sz w:val="20"/>
          <w:szCs w:val="20"/>
        </w:rPr>
        <w:t xml:space="preserve"> it helps</w:t>
      </w:r>
      <w:r w:rsidR="000654FF">
        <w:rPr>
          <w:rFonts w:ascii="Times New Roman" w:hAnsi="Times New Roman" w:cs="Times New Roman"/>
          <w:sz w:val="20"/>
          <w:szCs w:val="20"/>
        </w:rPr>
        <w:t xml:space="preserve"> to</w:t>
      </w:r>
      <w:r w:rsidR="000654FF" w:rsidRPr="00896E6D">
        <w:rPr>
          <w:rFonts w:ascii="Times New Roman" w:hAnsi="Times New Roman" w:cs="Times New Roman"/>
          <w:sz w:val="20"/>
          <w:szCs w:val="20"/>
        </w:rPr>
        <w:t xml:space="preserve"> promote the use of advanced natural polymers in drug delivery systems</w:t>
      </w:r>
      <w:r w:rsidR="000654FF">
        <w:rPr>
          <w:rFonts w:ascii="Times New Roman" w:hAnsi="Times New Roman" w:cs="Times New Roman"/>
          <w:sz w:val="20"/>
          <w:szCs w:val="20"/>
        </w:rPr>
        <w:t>.</w:t>
      </w:r>
    </w:p>
    <w:p w:rsidR="002A360A" w:rsidRPr="00993F1B" w:rsidRDefault="002A360A" w:rsidP="002A360A">
      <w:pPr>
        <w:jc w:val="center"/>
        <w:rPr>
          <w:rFonts w:ascii="Times New Roman" w:hAnsi="Times New Roman" w:cs="Times New Roman"/>
          <w:sz w:val="20"/>
          <w:szCs w:val="20"/>
        </w:rPr>
      </w:pPr>
    </w:p>
    <w:p w:rsidR="002A360A" w:rsidRPr="00993F1B" w:rsidRDefault="002A360A" w:rsidP="002A360A">
      <w:pPr>
        <w:jc w:val="center"/>
        <w:rPr>
          <w:rFonts w:ascii="Times New Roman" w:hAnsi="Times New Roman" w:cs="Times New Roman"/>
          <w:b/>
          <w:sz w:val="28"/>
          <w:szCs w:val="28"/>
        </w:rPr>
      </w:pPr>
      <w:r w:rsidRPr="00993F1B">
        <w:rPr>
          <w:rFonts w:ascii="Times New Roman" w:hAnsi="Times New Roman" w:cs="Times New Roman"/>
          <w:b/>
          <w:sz w:val="28"/>
          <w:szCs w:val="28"/>
        </w:rPr>
        <w:t>REFERENCE</w:t>
      </w:r>
      <w:r>
        <w:rPr>
          <w:rFonts w:ascii="Times New Roman" w:hAnsi="Times New Roman" w:cs="Times New Roman"/>
          <w:b/>
          <w:sz w:val="28"/>
          <w:szCs w:val="28"/>
        </w:rPr>
        <w:t>S</w:t>
      </w:r>
    </w:p>
    <w:p w:rsidR="002A360A" w:rsidRPr="00993F1B" w:rsidRDefault="002A360A" w:rsidP="002A360A">
      <w:pPr>
        <w:jc w:val="center"/>
        <w:rPr>
          <w:rFonts w:ascii="Times New Roman" w:hAnsi="Times New Roman" w:cs="Times New Roman"/>
          <w:sz w:val="24"/>
          <w:szCs w:val="24"/>
        </w:rPr>
      </w:pPr>
    </w:p>
    <w:p w:rsidR="002A360A" w:rsidRPr="006A2CFB" w:rsidRDefault="003779B6" w:rsidP="002A360A">
      <w:pPr>
        <w:spacing w:after="0" w:line="240" w:lineRule="auto"/>
        <w:ind w:left="720" w:hanging="720"/>
        <w:jc w:val="both"/>
        <w:rPr>
          <w:rFonts w:ascii="Times New Roman" w:hAnsi="Times New Roman" w:cs="Times New Roman"/>
          <w:noProof/>
          <w:sz w:val="16"/>
          <w:szCs w:val="16"/>
        </w:rPr>
      </w:pPr>
      <w:r w:rsidRPr="006A2CFB">
        <w:rPr>
          <w:rFonts w:ascii="Times New Roman" w:hAnsi="Times New Roman" w:cs="Times New Roman"/>
          <w:sz w:val="16"/>
          <w:szCs w:val="16"/>
        </w:rPr>
        <w:fldChar w:fldCharType="begin"/>
      </w:r>
      <w:r w:rsidR="002A360A" w:rsidRPr="006A2CFB">
        <w:rPr>
          <w:rFonts w:ascii="Times New Roman" w:hAnsi="Times New Roman" w:cs="Times New Roman"/>
          <w:sz w:val="16"/>
          <w:szCs w:val="16"/>
        </w:rPr>
        <w:instrText xml:space="preserve"> ADDIN EN.REFLIST </w:instrText>
      </w:r>
      <w:r w:rsidRPr="006A2CFB">
        <w:rPr>
          <w:rFonts w:ascii="Times New Roman" w:hAnsi="Times New Roman" w:cs="Times New Roman"/>
          <w:sz w:val="16"/>
          <w:szCs w:val="16"/>
        </w:rPr>
        <w:fldChar w:fldCharType="separate"/>
      </w:r>
      <w:bookmarkStart w:id="0" w:name="_ENREF_1"/>
      <w:r w:rsidR="002A360A" w:rsidRPr="006A2CFB">
        <w:rPr>
          <w:rFonts w:ascii="Times New Roman" w:hAnsi="Times New Roman" w:cs="Times New Roman"/>
          <w:noProof/>
          <w:sz w:val="16"/>
          <w:szCs w:val="16"/>
        </w:rPr>
        <w:t>1.</w:t>
      </w:r>
      <w:r w:rsidR="002A360A" w:rsidRPr="006A2CFB">
        <w:rPr>
          <w:rFonts w:ascii="Times New Roman" w:hAnsi="Times New Roman" w:cs="Times New Roman"/>
          <w:noProof/>
          <w:sz w:val="16"/>
          <w:szCs w:val="16"/>
        </w:rPr>
        <w:tab/>
        <w:t xml:space="preserve">Pahwa, R., et al., </w:t>
      </w:r>
      <w:r w:rsidR="002A360A" w:rsidRPr="006A2CFB">
        <w:rPr>
          <w:rFonts w:ascii="Times New Roman" w:hAnsi="Times New Roman" w:cs="Times New Roman"/>
          <w:i/>
          <w:noProof/>
          <w:sz w:val="16"/>
          <w:szCs w:val="16"/>
        </w:rPr>
        <w:t>Role of natural polymers in the development of floating drug delivery systems.</w:t>
      </w:r>
      <w:r w:rsidR="002A360A" w:rsidRPr="006A2CFB">
        <w:rPr>
          <w:rFonts w:ascii="Times New Roman" w:hAnsi="Times New Roman" w:cs="Times New Roman"/>
          <w:noProof/>
          <w:sz w:val="16"/>
          <w:szCs w:val="16"/>
        </w:rPr>
        <w:t xml:space="preserve"> Journal of Pharmacy Research, 2010. </w:t>
      </w:r>
      <w:r w:rsidR="002A360A" w:rsidRPr="006A2CFB">
        <w:rPr>
          <w:rFonts w:ascii="Times New Roman" w:hAnsi="Times New Roman" w:cs="Times New Roman"/>
          <w:b/>
          <w:noProof/>
          <w:sz w:val="16"/>
          <w:szCs w:val="16"/>
        </w:rPr>
        <w:t>3</w:t>
      </w:r>
      <w:r w:rsidR="002A360A" w:rsidRPr="006A2CFB">
        <w:rPr>
          <w:rFonts w:ascii="Times New Roman" w:hAnsi="Times New Roman" w:cs="Times New Roman"/>
          <w:noProof/>
          <w:sz w:val="16"/>
          <w:szCs w:val="16"/>
        </w:rPr>
        <w:t>(6): p. 1312-1318.</w:t>
      </w:r>
      <w:bookmarkEnd w:id="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 w:name="_ENREF_2"/>
      <w:r w:rsidRPr="006A2CFB">
        <w:rPr>
          <w:rFonts w:ascii="Times New Roman" w:hAnsi="Times New Roman" w:cs="Times New Roman"/>
          <w:noProof/>
          <w:sz w:val="16"/>
          <w:szCs w:val="16"/>
        </w:rPr>
        <w:t>2.</w:t>
      </w:r>
      <w:r w:rsidRPr="006A2CFB">
        <w:rPr>
          <w:rFonts w:ascii="Times New Roman" w:hAnsi="Times New Roman" w:cs="Times New Roman"/>
          <w:noProof/>
          <w:sz w:val="16"/>
          <w:szCs w:val="16"/>
        </w:rPr>
        <w:tab/>
        <w:t xml:space="preserve">Prabu Lakshmana , a.S., </w:t>
      </w:r>
      <w:r w:rsidRPr="006A2CFB">
        <w:rPr>
          <w:rFonts w:ascii="Times New Roman" w:hAnsi="Times New Roman" w:cs="Times New Roman"/>
          <w:i/>
          <w:noProof/>
          <w:sz w:val="16"/>
          <w:szCs w:val="16"/>
        </w:rPr>
        <w:t>Role of Natural Polymers in Drug Delivery Systems as Challenging Ailments.</w:t>
      </w:r>
      <w:r w:rsidRPr="006A2CFB">
        <w:rPr>
          <w:rFonts w:ascii="Times New Roman" w:hAnsi="Times New Roman" w:cs="Times New Roman"/>
          <w:noProof/>
          <w:sz w:val="16"/>
          <w:szCs w:val="16"/>
        </w:rPr>
        <w:t xml:space="preserve"> Novel approaches in drug designing and development, November 13, 2017.</w:t>
      </w:r>
      <w:bookmarkEnd w:id="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 w:name="_ENREF_3"/>
      <w:r w:rsidRPr="006A2CFB">
        <w:rPr>
          <w:rFonts w:ascii="Times New Roman" w:hAnsi="Times New Roman" w:cs="Times New Roman"/>
          <w:noProof/>
          <w:sz w:val="16"/>
          <w:szCs w:val="16"/>
        </w:rPr>
        <w:t>3.</w:t>
      </w:r>
      <w:r w:rsidRPr="006A2CFB">
        <w:rPr>
          <w:rFonts w:ascii="Times New Roman" w:hAnsi="Times New Roman" w:cs="Times New Roman"/>
          <w:noProof/>
          <w:sz w:val="16"/>
          <w:szCs w:val="16"/>
        </w:rPr>
        <w:tab/>
        <w:t xml:space="preserve">Bhatt, P., et al., </w:t>
      </w:r>
      <w:r w:rsidRPr="006A2CFB">
        <w:rPr>
          <w:rFonts w:ascii="Times New Roman" w:hAnsi="Times New Roman" w:cs="Times New Roman"/>
          <w:i/>
          <w:noProof/>
          <w:sz w:val="16"/>
          <w:szCs w:val="16"/>
        </w:rPr>
        <w:t>Plasma Modification Techniques for Natural Polymer-Based Drug Delivery Systems.</w:t>
      </w:r>
      <w:r w:rsidRPr="006A2CFB">
        <w:rPr>
          <w:rFonts w:ascii="Times New Roman" w:hAnsi="Times New Roman" w:cs="Times New Roman"/>
          <w:noProof/>
          <w:sz w:val="16"/>
          <w:szCs w:val="16"/>
        </w:rPr>
        <w:t xml:space="preserve"> Pharmaceutics, 2023. </w:t>
      </w:r>
      <w:r w:rsidRPr="006A2CFB">
        <w:rPr>
          <w:rFonts w:ascii="Times New Roman" w:hAnsi="Times New Roman" w:cs="Times New Roman"/>
          <w:b/>
          <w:noProof/>
          <w:sz w:val="16"/>
          <w:szCs w:val="16"/>
        </w:rPr>
        <w:t>15</w:t>
      </w:r>
      <w:r w:rsidRPr="006A2CFB">
        <w:rPr>
          <w:rFonts w:ascii="Times New Roman" w:hAnsi="Times New Roman" w:cs="Times New Roman"/>
          <w:noProof/>
          <w:sz w:val="16"/>
          <w:szCs w:val="16"/>
        </w:rPr>
        <w:t>(8): p. 2066.</w:t>
      </w:r>
      <w:bookmarkEnd w:id="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 w:name="_ENREF_4"/>
      <w:r w:rsidRPr="006A2CFB">
        <w:rPr>
          <w:rFonts w:ascii="Times New Roman" w:hAnsi="Times New Roman" w:cs="Times New Roman"/>
          <w:noProof/>
          <w:sz w:val="16"/>
          <w:szCs w:val="16"/>
        </w:rPr>
        <w:t>4.</w:t>
      </w:r>
      <w:r w:rsidRPr="006A2CFB">
        <w:rPr>
          <w:rFonts w:ascii="Times New Roman" w:hAnsi="Times New Roman" w:cs="Times New Roman"/>
          <w:noProof/>
          <w:sz w:val="16"/>
          <w:szCs w:val="16"/>
        </w:rPr>
        <w:tab/>
        <w:t xml:space="preserve">Deb, J., M. Das, and A. Das, </w:t>
      </w:r>
      <w:r w:rsidRPr="006A2CFB">
        <w:rPr>
          <w:rFonts w:ascii="Times New Roman" w:hAnsi="Times New Roman" w:cs="Times New Roman"/>
          <w:i/>
          <w:noProof/>
          <w:sz w:val="16"/>
          <w:szCs w:val="16"/>
        </w:rPr>
        <w:t>Excellency of natural polymer in drug delivery system: A Review.</w:t>
      </w:r>
      <w:r w:rsidRPr="006A2CFB">
        <w:rPr>
          <w:rFonts w:ascii="Times New Roman" w:hAnsi="Times New Roman" w:cs="Times New Roman"/>
          <w:noProof/>
          <w:sz w:val="16"/>
          <w:szCs w:val="16"/>
        </w:rPr>
        <w:t xml:space="preserve"> International Journal of Pharmaceutical and Biological Science Archive, 2017. </w:t>
      </w:r>
      <w:r w:rsidRPr="006A2CFB">
        <w:rPr>
          <w:rFonts w:ascii="Times New Roman" w:hAnsi="Times New Roman" w:cs="Times New Roman"/>
          <w:b/>
          <w:noProof/>
          <w:sz w:val="16"/>
          <w:szCs w:val="16"/>
        </w:rPr>
        <w:t>5</w:t>
      </w:r>
      <w:r w:rsidRPr="006A2CFB">
        <w:rPr>
          <w:rFonts w:ascii="Times New Roman" w:hAnsi="Times New Roman" w:cs="Times New Roman"/>
          <w:noProof/>
          <w:sz w:val="16"/>
          <w:szCs w:val="16"/>
        </w:rPr>
        <w:t>: p. 17-22.</w:t>
      </w:r>
      <w:bookmarkEnd w:id="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 w:name="_ENREF_5"/>
      <w:r w:rsidRPr="006A2CFB">
        <w:rPr>
          <w:rFonts w:ascii="Times New Roman" w:hAnsi="Times New Roman" w:cs="Times New Roman"/>
          <w:noProof/>
          <w:sz w:val="16"/>
          <w:szCs w:val="16"/>
        </w:rPr>
        <w:t>5.</w:t>
      </w:r>
      <w:r w:rsidRPr="006A2CFB">
        <w:rPr>
          <w:rFonts w:ascii="Times New Roman" w:hAnsi="Times New Roman" w:cs="Times New Roman"/>
          <w:noProof/>
          <w:sz w:val="16"/>
          <w:szCs w:val="16"/>
        </w:rPr>
        <w:tab/>
        <w:t xml:space="preserve">Berardi, A., et al., </w:t>
      </w:r>
      <w:r w:rsidRPr="006A2CFB">
        <w:rPr>
          <w:rFonts w:ascii="Times New Roman" w:hAnsi="Times New Roman" w:cs="Times New Roman"/>
          <w:i/>
          <w:noProof/>
          <w:sz w:val="16"/>
          <w:szCs w:val="16"/>
        </w:rPr>
        <w:t>Alginates as tablet disintegrants: Understanding disintegration mechanisms and defining ranges of applications.</w:t>
      </w:r>
      <w:r w:rsidRPr="006A2CFB">
        <w:rPr>
          <w:rFonts w:ascii="Times New Roman" w:hAnsi="Times New Roman" w:cs="Times New Roman"/>
          <w:noProof/>
          <w:sz w:val="16"/>
          <w:szCs w:val="16"/>
        </w:rPr>
        <w:t xml:space="preserve"> International Journal of Pharmaceutics, 2021. </w:t>
      </w:r>
      <w:r w:rsidRPr="006A2CFB">
        <w:rPr>
          <w:rFonts w:ascii="Times New Roman" w:hAnsi="Times New Roman" w:cs="Times New Roman"/>
          <w:b/>
          <w:noProof/>
          <w:sz w:val="16"/>
          <w:szCs w:val="16"/>
        </w:rPr>
        <w:t>601</w:t>
      </w:r>
      <w:r w:rsidRPr="006A2CFB">
        <w:rPr>
          <w:rFonts w:ascii="Times New Roman" w:hAnsi="Times New Roman" w:cs="Times New Roman"/>
          <w:noProof/>
          <w:sz w:val="16"/>
          <w:szCs w:val="16"/>
        </w:rPr>
        <w:t>: p. 120512.</w:t>
      </w:r>
      <w:bookmarkEnd w:id="4"/>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 w:name="_ENREF_6"/>
      <w:r w:rsidRPr="006A2CFB">
        <w:rPr>
          <w:rFonts w:ascii="Times New Roman" w:hAnsi="Times New Roman" w:cs="Times New Roman"/>
          <w:noProof/>
          <w:sz w:val="16"/>
          <w:szCs w:val="16"/>
        </w:rPr>
        <w:t>6.</w:t>
      </w:r>
      <w:r w:rsidRPr="006A2CFB">
        <w:rPr>
          <w:rFonts w:ascii="Times New Roman" w:hAnsi="Times New Roman" w:cs="Times New Roman"/>
          <w:noProof/>
          <w:sz w:val="16"/>
          <w:szCs w:val="16"/>
        </w:rPr>
        <w:tab/>
        <w:t xml:space="preserve">Shaikh Ashiya K. , J.D.A., Gali vidyasagar , Bavage Shyamlila B. , Bavage Nandkishor B, </w:t>
      </w:r>
      <w:r w:rsidRPr="006A2CFB">
        <w:rPr>
          <w:rFonts w:ascii="Times New Roman" w:hAnsi="Times New Roman" w:cs="Times New Roman"/>
          <w:i/>
          <w:noProof/>
          <w:sz w:val="16"/>
          <w:szCs w:val="16"/>
        </w:rPr>
        <w:t>A Polymer Used in the Novel Drug Delivery System.</w:t>
      </w:r>
      <w:r w:rsidRPr="006A2CFB">
        <w:rPr>
          <w:rFonts w:ascii="Times New Roman" w:hAnsi="Times New Roman" w:cs="Times New Roman"/>
          <w:noProof/>
          <w:sz w:val="16"/>
          <w:szCs w:val="16"/>
        </w:rPr>
        <w:t xml:space="preserve"> INTERNATIONAL JOURNAL OF INNOVATIVE RESEARCH IN TECHNOLOGY May 2020 </w:t>
      </w:r>
      <w:r w:rsidRPr="006A2CFB">
        <w:rPr>
          <w:rFonts w:ascii="Times New Roman" w:hAnsi="Times New Roman" w:cs="Times New Roman"/>
          <w:b/>
          <w:noProof/>
          <w:sz w:val="16"/>
          <w:szCs w:val="16"/>
        </w:rPr>
        <w:t>Volume 6</w:t>
      </w:r>
      <w:r w:rsidRPr="006A2CFB">
        <w:rPr>
          <w:rFonts w:ascii="Times New Roman" w:hAnsi="Times New Roman" w:cs="Times New Roman"/>
          <w:noProof/>
          <w:sz w:val="16"/>
          <w:szCs w:val="16"/>
        </w:rPr>
        <w:t>(Issue 12 ).</w:t>
      </w:r>
      <w:bookmarkEnd w:id="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6" w:name="_ENREF_7"/>
      <w:r w:rsidRPr="006A2CFB">
        <w:rPr>
          <w:rFonts w:ascii="Times New Roman" w:hAnsi="Times New Roman" w:cs="Times New Roman"/>
          <w:noProof/>
          <w:sz w:val="16"/>
          <w:szCs w:val="16"/>
        </w:rPr>
        <w:t>7.</w:t>
      </w:r>
      <w:r w:rsidRPr="006A2CFB">
        <w:rPr>
          <w:rFonts w:ascii="Times New Roman" w:hAnsi="Times New Roman" w:cs="Times New Roman"/>
          <w:noProof/>
          <w:sz w:val="16"/>
          <w:szCs w:val="16"/>
        </w:rPr>
        <w:tab/>
        <w:t xml:space="preserve">S, M.Y.a.S., </w:t>
      </w:r>
      <w:r w:rsidRPr="006A2CFB">
        <w:rPr>
          <w:rFonts w:ascii="Times New Roman" w:hAnsi="Times New Roman" w:cs="Times New Roman"/>
          <w:i/>
          <w:noProof/>
          <w:sz w:val="16"/>
          <w:szCs w:val="16"/>
        </w:rPr>
        <w:t>Application of Plant Based Natural Polymer in Drug Delivery System-A Critical Overview.</w:t>
      </w:r>
      <w:r w:rsidRPr="006A2CFB">
        <w:rPr>
          <w:rFonts w:ascii="Times New Roman" w:hAnsi="Times New Roman" w:cs="Times New Roman"/>
          <w:noProof/>
          <w:sz w:val="16"/>
          <w:szCs w:val="16"/>
        </w:rPr>
        <w:t xml:space="preserve"> Open Access of Journal of Pharmaceutical research, April 19, 2022. </w:t>
      </w:r>
      <w:r w:rsidRPr="006A2CFB">
        <w:rPr>
          <w:rFonts w:ascii="Times New Roman" w:hAnsi="Times New Roman" w:cs="Times New Roman"/>
          <w:b/>
          <w:noProof/>
          <w:sz w:val="16"/>
          <w:szCs w:val="16"/>
        </w:rPr>
        <w:t xml:space="preserve">Volume 6 </w:t>
      </w:r>
      <w:r w:rsidRPr="006A2CFB">
        <w:rPr>
          <w:rFonts w:ascii="Times New Roman" w:hAnsi="Times New Roman" w:cs="Times New Roman"/>
          <w:noProof/>
          <w:sz w:val="16"/>
          <w:szCs w:val="16"/>
        </w:rPr>
        <w:t>(Issue 2).</w:t>
      </w:r>
      <w:bookmarkEnd w:id="6"/>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7" w:name="_ENREF_8"/>
      <w:r w:rsidRPr="006A2CFB">
        <w:rPr>
          <w:rFonts w:ascii="Times New Roman" w:hAnsi="Times New Roman" w:cs="Times New Roman"/>
          <w:noProof/>
          <w:sz w:val="16"/>
          <w:szCs w:val="16"/>
        </w:rPr>
        <w:t>8.</w:t>
      </w:r>
      <w:r w:rsidRPr="006A2CFB">
        <w:rPr>
          <w:rFonts w:ascii="Times New Roman" w:hAnsi="Times New Roman" w:cs="Times New Roman"/>
          <w:noProof/>
          <w:sz w:val="16"/>
          <w:szCs w:val="16"/>
        </w:rPr>
        <w:tab/>
        <w:t xml:space="preserve">Kaushik, K., R.B. Sharma, and S. Agarwal, </w:t>
      </w:r>
      <w:r w:rsidRPr="006A2CFB">
        <w:rPr>
          <w:rFonts w:ascii="Times New Roman" w:hAnsi="Times New Roman" w:cs="Times New Roman"/>
          <w:i/>
          <w:noProof/>
          <w:sz w:val="16"/>
          <w:szCs w:val="16"/>
        </w:rPr>
        <w:t>Natural polymers and their applications.</w:t>
      </w:r>
      <w:r w:rsidRPr="006A2CFB">
        <w:rPr>
          <w:rFonts w:ascii="Times New Roman" w:hAnsi="Times New Roman" w:cs="Times New Roman"/>
          <w:noProof/>
          <w:sz w:val="16"/>
          <w:szCs w:val="16"/>
        </w:rPr>
        <w:t xml:space="preserve"> International Journal of Pharmaceutical Sciences Review and Research, 2016. </w:t>
      </w:r>
      <w:r w:rsidRPr="006A2CFB">
        <w:rPr>
          <w:rFonts w:ascii="Times New Roman" w:hAnsi="Times New Roman" w:cs="Times New Roman"/>
          <w:b/>
          <w:noProof/>
          <w:sz w:val="16"/>
          <w:szCs w:val="16"/>
        </w:rPr>
        <w:t>37</w:t>
      </w:r>
      <w:r w:rsidRPr="006A2CFB">
        <w:rPr>
          <w:rFonts w:ascii="Times New Roman" w:hAnsi="Times New Roman" w:cs="Times New Roman"/>
          <w:noProof/>
          <w:sz w:val="16"/>
          <w:szCs w:val="16"/>
        </w:rPr>
        <w:t>: p. 30-36.</w:t>
      </w:r>
      <w:bookmarkEnd w:id="7"/>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8" w:name="_ENREF_9"/>
      <w:r w:rsidRPr="006A2CFB">
        <w:rPr>
          <w:rFonts w:ascii="Times New Roman" w:hAnsi="Times New Roman" w:cs="Times New Roman"/>
          <w:noProof/>
          <w:sz w:val="16"/>
          <w:szCs w:val="16"/>
        </w:rPr>
        <w:t>9.</w:t>
      </w:r>
      <w:r w:rsidRPr="006A2CFB">
        <w:rPr>
          <w:rFonts w:ascii="Times New Roman" w:hAnsi="Times New Roman" w:cs="Times New Roman"/>
          <w:noProof/>
          <w:sz w:val="16"/>
          <w:szCs w:val="16"/>
        </w:rPr>
        <w:tab/>
        <w:t xml:space="preserve">Rajeswari, S., et al., </w:t>
      </w:r>
      <w:r w:rsidRPr="006A2CFB">
        <w:rPr>
          <w:rFonts w:ascii="Times New Roman" w:hAnsi="Times New Roman" w:cs="Times New Roman"/>
          <w:i/>
          <w:noProof/>
          <w:sz w:val="16"/>
          <w:szCs w:val="16"/>
        </w:rPr>
        <w:t>Natural polymers: A recent review.</w:t>
      </w:r>
      <w:r w:rsidRPr="006A2CFB">
        <w:rPr>
          <w:rFonts w:ascii="Times New Roman" w:hAnsi="Times New Roman" w:cs="Times New Roman"/>
          <w:noProof/>
          <w:sz w:val="16"/>
          <w:szCs w:val="16"/>
        </w:rPr>
        <w:t xml:space="preserve"> World J. Pharm. Pharm. Sci, 2017. </w:t>
      </w:r>
      <w:r w:rsidRPr="006A2CFB">
        <w:rPr>
          <w:rFonts w:ascii="Times New Roman" w:hAnsi="Times New Roman" w:cs="Times New Roman"/>
          <w:b/>
          <w:noProof/>
          <w:sz w:val="16"/>
          <w:szCs w:val="16"/>
        </w:rPr>
        <w:t>6</w:t>
      </w:r>
      <w:r w:rsidRPr="006A2CFB">
        <w:rPr>
          <w:rFonts w:ascii="Times New Roman" w:hAnsi="Times New Roman" w:cs="Times New Roman"/>
          <w:noProof/>
          <w:sz w:val="16"/>
          <w:szCs w:val="16"/>
        </w:rPr>
        <w:t>: p. 472-494.</w:t>
      </w:r>
      <w:bookmarkEnd w:id="8"/>
    </w:p>
    <w:p w:rsidR="002A360A" w:rsidRPr="00F00AF8" w:rsidRDefault="002A360A" w:rsidP="00F00AF8">
      <w:pPr>
        <w:spacing w:line="240" w:lineRule="auto"/>
        <w:ind w:left="720" w:hanging="720"/>
        <w:jc w:val="both"/>
        <w:rPr>
          <w:rFonts w:ascii="Times New Roman" w:hAnsi="Times New Roman" w:cs="Times New Roman"/>
          <w:i/>
          <w:noProof/>
          <w:sz w:val="16"/>
          <w:szCs w:val="16"/>
        </w:rPr>
      </w:pPr>
      <w:bookmarkStart w:id="9" w:name="_ENREF_10"/>
      <w:r w:rsidRPr="006A2CFB">
        <w:rPr>
          <w:rFonts w:ascii="Times New Roman" w:hAnsi="Times New Roman" w:cs="Times New Roman"/>
          <w:noProof/>
          <w:sz w:val="16"/>
          <w:szCs w:val="16"/>
        </w:rPr>
        <w:t>10.</w:t>
      </w:r>
      <w:r w:rsidRPr="006A2CFB">
        <w:rPr>
          <w:rFonts w:ascii="Times New Roman" w:hAnsi="Times New Roman" w:cs="Times New Roman"/>
          <w:noProof/>
          <w:sz w:val="16"/>
          <w:szCs w:val="16"/>
        </w:rPr>
        <w:tab/>
        <w:t xml:space="preserve">Muhammad Sajid Hamid Akash, K.R.S.C., </w:t>
      </w:r>
      <w:r w:rsidRPr="006A2CFB">
        <w:rPr>
          <w:rFonts w:ascii="Times New Roman" w:hAnsi="Times New Roman" w:cs="Times New Roman"/>
          <w:i/>
          <w:noProof/>
          <w:sz w:val="16"/>
          <w:szCs w:val="16"/>
        </w:rPr>
        <w:t>Natural and Synthetic Polymers as Drug Carriersfor Delivery of Therapeutic Proteins.</w:t>
      </w:r>
      <w:r w:rsidRPr="006A2CFB">
        <w:rPr>
          <w:rFonts w:ascii="Times New Roman" w:hAnsi="Times New Roman" w:cs="Times New Roman"/>
          <w:noProof/>
          <w:sz w:val="16"/>
          <w:szCs w:val="16"/>
        </w:rPr>
        <w:t xml:space="preserve"> 2015.</w:t>
      </w:r>
      <w:bookmarkEnd w:id="9"/>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0" w:name="_ENREF_11"/>
      <w:r w:rsidRPr="006A2CFB">
        <w:rPr>
          <w:rFonts w:ascii="Times New Roman" w:hAnsi="Times New Roman" w:cs="Times New Roman"/>
          <w:noProof/>
          <w:sz w:val="16"/>
          <w:szCs w:val="16"/>
        </w:rPr>
        <w:t>11.</w:t>
      </w:r>
      <w:r w:rsidRPr="006A2CFB">
        <w:rPr>
          <w:rFonts w:ascii="Times New Roman" w:hAnsi="Times New Roman" w:cs="Times New Roman"/>
          <w:noProof/>
          <w:sz w:val="16"/>
          <w:szCs w:val="16"/>
        </w:rPr>
        <w:tab/>
        <w:t xml:space="preserve">Prajapati1, T.K., M.K.S.P. , and D.s.s. , </w:t>
      </w:r>
      <w:r w:rsidRPr="006A2CFB">
        <w:rPr>
          <w:rFonts w:ascii="Times New Roman" w:hAnsi="Times New Roman" w:cs="Times New Roman"/>
          <w:i/>
          <w:noProof/>
          <w:sz w:val="16"/>
          <w:szCs w:val="16"/>
        </w:rPr>
        <w:t>Natural and synthetic polymers used in Bioadhesive delivery system.</w:t>
      </w:r>
      <w:r w:rsidRPr="006A2CFB">
        <w:rPr>
          <w:rFonts w:ascii="Times New Roman" w:hAnsi="Times New Roman" w:cs="Times New Roman"/>
          <w:noProof/>
          <w:sz w:val="16"/>
          <w:szCs w:val="16"/>
        </w:rPr>
        <w:t xml:space="preserve"> INTERNATIONAL JOURNAL FOR INNOVATIVE RESEARCH IN MULTIDISCIPLINARY FIELD, 2017. </w:t>
      </w:r>
      <w:r w:rsidRPr="006A2CFB">
        <w:rPr>
          <w:rFonts w:ascii="Times New Roman" w:hAnsi="Times New Roman" w:cs="Times New Roman"/>
          <w:b/>
          <w:noProof/>
          <w:sz w:val="16"/>
          <w:szCs w:val="16"/>
        </w:rPr>
        <w:t>Volume - 3,</w:t>
      </w:r>
      <w:r w:rsidRPr="006A2CFB">
        <w:rPr>
          <w:rFonts w:ascii="Times New Roman" w:hAnsi="Times New Roman" w:cs="Times New Roman"/>
          <w:noProof/>
          <w:sz w:val="16"/>
          <w:szCs w:val="16"/>
        </w:rPr>
        <w:t>(9).</w:t>
      </w:r>
      <w:bookmarkEnd w:id="1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1" w:name="_ENREF_12"/>
      <w:r w:rsidRPr="006A2CFB">
        <w:rPr>
          <w:rFonts w:ascii="Times New Roman" w:hAnsi="Times New Roman" w:cs="Times New Roman"/>
          <w:noProof/>
          <w:sz w:val="16"/>
          <w:szCs w:val="16"/>
        </w:rPr>
        <w:t>12.</w:t>
      </w:r>
      <w:r w:rsidRPr="006A2CFB">
        <w:rPr>
          <w:rFonts w:ascii="Times New Roman" w:hAnsi="Times New Roman" w:cs="Times New Roman"/>
          <w:noProof/>
          <w:sz w:val="16"/>
          <w:szCs w:val="16"/>
        </w:rPr>
        <w:tab/>
        <w:t xml:space="preserve">Domene-López, D., et al., </w:t>
      </w:r>
      <w:r w:rsidRPr="006A2CFB">
        <w:rPr>
          <w:rFonts w:ascii="Times New Roman" w:hAnsi="Times New Roman" w:cs="Times New Roman"/>
          <w:i/>
          <w:noProof/>
          <w:sz w:val="16"/>
          <w:szCs w:val="16"/>
        </w:rPr>
        <w:t>Influence of Starch Composition and Molecular Weight on Physicochemical Properties of Biodegradable Films.</w:t>
      </w:r>
      <w:r w:rsidRPr="006A2CFB">
        <w:rPr>
          <w:rFonts w:ascii="Times New Roman" w:hAnsi="Times New Roman" w:cs="Times New Roman"/>
          <w:noProof/>
          <w:sz w:val="16"/>
          <w:szCs w:val="16"/>
        </w:rPr>
        <w:t xml:space="preserve"> Polymers, 2019. </w:t>
      </w:r>
      <w:r w:rsidRPr="006A2CFB">
        <w:rPr>
          <w:rFonts w:ascii="Times New Roman" w:hAnsi="Times New Roman" w:cs="Times New Roman"/>
          <w:b/>
          <w:noProof/>
          <w:sz w:val="16"/>
          <w:szCs w:val="16"/>
        </w:rPr>
        <w:t>11</w:t>
      </w:r>
      <w:r w:rsidRPr="006A2CFB">
        <w:rPr>
          <w:rFonts w:ascii="Times New Roman" w:hAnsi="Times New Roman" w:cs="Times New Roman"/>
          <w:noProof/>
          <w:sz w:val="16"/>
          <w:szCs w:val="16"/>
        </w:rPr>
        <w:t>(7): p. 1084.</w:t>
      </w:r>
      <w:bookmarkEnd w:id="1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2" w:name="_ENREF_13"/>
      <w:r w:rsidRPr="006A2CFB">
        <w:rPr>
          <w:rFonts w:ascii="Times New Roman" w:hAnsi="Times New Roman" w:cs="Times New Roman"/>
          <w:noProof/>
          <w:sz w:val="16"/>
          <w:szCs w:val="16"/>
        </w:rPr>
        <w:t>13.</w:t>
      </w:r>
      <w:r w:rsidRPr="006A2CFB">
        <w:rPr>
          <w:rFonts w:ascii="Times New Roman" w:hAnsi="Times New Roman" w:cs="Times New Roman"/>
          <w:noProof/>
          <w:sz w:val="16"/>
          <w:szCs w:val="16"/>
        </w:rPr>
        <w:tab/>
        <w:t xml:space="preserve">Chaturvedi, M., M. Kumar, and K. Pathak, </w:t>
      </w:r>
      <w:r w:rsidRPr="006A2CFB">
        <w:rPr>
          <w:rFonts w:ascii="Times New Roman" w:hAnsi="Times New Roman" w:cs="Times New Roman"/>
          <w:i/>
          <w:noProof/>
          <w:sz w:val="16"/>
          <w:szCs w:val="16"/>
        </w:rPr>
        <w:t>A review on mucoadhesive polymer used in nasal drug delivery system.</w:t>
      </w:r>
      <w:r w:rsidRPr="006A2CFB">
        <w:rPr>
          <w:rFonts w:ascii="Times New Roman" w:hAnsi="Times New Roman" w:cs="Times New Roman"/>
          <w:noProof/>
          <w:sz w:val="16"/>
          <w:szCs w:val="16"/>
        </w:rPr>
        <w:t xml:space="preserve"> J Adv Pharm Technol Res, 2011. </w:t>
      </w:r>
      <w:r w:rsidRPr="006A2CFB">
        <w:rPr>
          <w:rFonts w:ascii="Times New Roman" w:hAnsi="Times New Roman" w:cs="Times New Roman"/>
          <w:b/>
          <w:noProof/>
          <w:sz w:val="16"/>
          <w:szCs w:val="16"/>
        </w:rPr>
        <w:t>2</w:t>
      </w:r>
      <w:r w:rsidRPr="006A2CFB">
        <w:rPr>
          <w:rFonts w:ascii="Times New Roman" w:hAnsi="Times New Roman" w:cs="Times New Roman"/>
          <w:noProof/>
          <w:sz w:val="16"/>
          <w:szCs w:val="16"/>
        </w:rPr>
        <w:t>(4): p. 215-22.</w:t>
      </w:r>
      <w:bookmarkEnd w:id="1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3" w:name="_ENREF_14"/>
      <w:r w:rsidRPr="006A2CFB">
        <w:rPr>
          <w:rFonts w:ascii="Times New Roman" w:hAnsi="Times New Roman" w:cs="Times New Roman"/>
          <w:noProof/>
          <w:sz w:val="16"/>
          <w:szCs w:val="16"/>
        </w:rPr>
        <w:t>14.</w:t>
      </w:r>
      <w:r w:rsidRPr="006A2CFB">
        <w:rPr>
          <w:rFonts w:ascii="Times New Roman" w:hAnsi="Times New Roman" w:cs="Times New Roman"/>
          <w:noProof/>
          <w:sz w:val="16"/>
          <w:szCs w:val="16"/>
        </w:rPr>
        <w:tab/>
        <w:t xml:space="preserve">Minzanova, S.T., et al., </w:t>
      </w:r>
      <w:r w:rsidRPr="006A2CFB">
        <w:rPr>
          <w:rFonts w:ascii="Times New Roman" w:hAnsi="Times New Roman" w:cs="Times New Roman"/>
          <w:i/>
          <w:noProof/>
          <w:sz w:val="16"/>
          <w:szCs w:val="16"/>
        </w:rPr>
        <w:t>Biological Activity and Pharmacological Application of Pectic Polysaccharides: A Review.</w:t>
      </w:r>
      <w:r w:rsidRPr="006A2CFB">
        <w:rPr>
          <w:rFonts w:ascii="Times New Roman" w:hAnsi="Times New Roman" w:cs="Times New Roman"/>
          <w:noProof/>
          <w:sz w:val="16"/>
          <w:szCs w:val="16"/>
        </w:rPr>
        <w:t xml:space="preserve"> Polymers (Basel), 2018. </w:t>
      </w:r>
      <w:r w:rsidRPr="006A2CFB">
        <w:rPr>
          <w:rFonts w:ascii="Times New Roman" w:hAnsi="Times New Roman" w:cs="Times New Roman"/>
          <w:b/>
          <w:noProof/>
          <w:sz w:val="16"/>
          <w:szCs w:val="16"/>
        </w:rPr>
        <w:t>10</w:t>
      </w:r>
      <w:r w:rsidRPr="006A2CFB">
        <w:rPr>
          <w:rFonts w:ascii="Times New Roman" w:hAnsi="Times New Roman" w:cs="Times New Roman"/>
          <w:noProof/>
          <w:sz w:val="16"/>
          <w:szCs w:val="16"/>
        </w:rPr>
        <w:t>(12).</w:t>
      </w:r>
      <w:bookmarkEnd w:id="1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4" w:name="_ENREF_15"/>
      <w:r w:rsidRPr="006A2CFB">
        <w:rPr>
          <w:rFonts w:ascii="Times New Roman" w:hAnsi="Times New Roman" w:cs="Times New Roman"/>
          <w:noProof/>
          <w:sz w:val="16"/>
          <w:szCs w:val="16"/>
        </w:rPr>
        <w:t>15.</w:t>
      </w:r>
      <w:r w:rsidRPr="006A2CFB">
        <w:rPr>
          <w:rFonts w:ascii="Times New Roman" w:hAnsi="Times New Roman" w:cs="Times New Roman"/>
          <w:noProof/>
          <w:sz w:val="16"/>
          <w:szCs w:val="16"/>
        </w:rPr>
        <w:tab/>
        <w:t xml:space="preserve">Malviya, R. and G.T. Kulkarni, </w:t>
      </w:r>
      <w:r w:rsidRPr="006A2CFB">
        <w:rPr>
          <w:rFonts w:ascii="Times New Roman" w:hAnsi="Times New Roman" w:cs="Times New Roman"/>
          <w:i/>
          <w:noProof/>
          <w:sz w:val="16"/>
          <w:szCs w:val="16"/>
        </w:rPr>
        <w:t>Extraction and characterization of mango peel pectin as pharmaceutical excipient.</w:t>
      </w:r>
      <w:r w:rsidRPr="006A2CFB">
        <w:rPr>
          <w:rFonts w:ascii="Times New Roman" w:hAnsi="Times New Roman" w:cs="Times New Roman"/>
          <w:noProof/>
          <w:sz w:val="16"/>
          <w:szCs w:val="16"/>
        </w:rPr>
        <w:t xml:space="preserve"> Polim Med, 2012. </w:t>
      </w:r>
      <w:r w:rsidRPr="006A2CFB">
        <w:rPr>
          <w:rFonts w:ascii="Times New Roman" w:hAnsi="Times New Roman" w:cs="Times New Roman"/>
          <w:b/>
          <w:noProof/>
          <w:sz w:val="16"/>
          <w:szCs w:val="16"/>
        </w:rPr>
        <w:t>42</w:t>
      </w:r>
      <w:r w:rsidRPr="006A2CFB">
        <w:rPr>
          <w:rFonts w:ascii="Times New Roman" w:hAnsi="Times New Roman" w:cs="Times New Roman"/>
          <w:noProof/>
          <w:sz w:val="16"/>
          <w:szCs w:val="16"/>
        </w:rPr>
        <w:t>(3-4): p. 185-90.</w:t>
      </w:r>
      <w:bookmarkEnd w:id="14"/>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5" w:name="_ENREF_16"/>
      <w:r w:rsidRPr="006A2CFB">
        <w:rPr>
          <w:rFonts w:ascii="Times New Roman" w:hAnsi="Times New Roman" w:cs="Times New Roman"/>
          <w:noProof/>
          <w:sz w:val="16"/>
          <w:szCs w:val="16"/>
        </w:rPr>
        <w:t>16.</w:t>
      </w:r>
      <w:r w:rsidRPr="006A2CFB">
        <w:rPr>
          <w:rFonts w:ascii="Times New Roman" w:hAnsi="Times New Roman" w:cs="Times New Roman"/>
          <w:noProof/>
          <w:sz w:val="16"/>
          <w:szCs w:val="16"/>
        </w:rPr>
        <w:tab/>
        <w:t xml:space="preserve">Krushnakumar J Gandhi*, S.V.D., Kailash R Biya, </w:t>
      </w:r>
      <w:r w:rsidRPr="006A2CFB">
        <w:rPr>
          <w:rFonts w:ascii="Times New Roman" w:hAnsi="Times New Roman" w:cs="Times New Roman"/>
          <w:i/>
          <w:noProof/>
          <w:sz w:val="16"/>
          <w:szCs w:val="16"/>
        </w:rPr>
        <w:t>POLYMERS IN PHARMACEUTICAL DRUG DELIVERY SYSTEM: A REVIEW.</w:t>
      </w:r>
      <w:r w:rsidRPr="006A2CFB">
        <w:rPr>
          <w:rFonts w:ascii="Times New Roman" w:hAnsi="Times New Roman" w:cs="Times New Roman"/>
          <w:noProof/>
          <w:sz w:val="16"/>
          <w:szCs w:val="16"/>
        </w:rPr>
        <w:t xml:space="preserve"> Int. J. Pharm. Sci. Rev. Res., 14(2), 2012; nᵒ 10, 57‐66   Accepted on: 10‐04‐2012; Finalized on: 25‐05‐2012.</w:t>
      </w:r>
      <w:bookmarkEnd w:id="1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6" w:name="_ENREF_17"/>
      <w:r w:rsidRPr="006A2CFB">
        <w:rPr>
          <w:rFonts w:ascii="Times New Roman" w:hAnsi="Times New Roman" w:cs="Times New Roman"/>
          <w:noProof/>
          <w:sz w:val="16"/>
          <w:szCs w:val="16"/>
        </w:rPr>
        <w:t>17.</w:t>
      </w:r>
      <w:r w:rsidRPr="006A2CFB">
        <w:rPr>
          <w:rFonts w:ascii="Times New Roman" w:hAnsi="Times New Roman" w:cs="Times New Roman"/>
          <w:noProof/>
          <w:sz w:val="16"/>
          <w:szCs w:val="16"/>
        </w:rPr>
        <w:tab/>
        <w:t xml:space="preserve">Murata, Y., et al., </w:t>
      </w:r>
      <w:r w:rsidRPr="006A2CFB">
        <w:rPr>
          <w:rFonts w:ascii="Times New Roman" w:hAnsi="Times New Roman" w:cs="Times New Roman"/>
          <w:i/>
          <w:noProof/>
          <w:sz w:val="16"/>
          <w:szCs w:val="16"/>
        </w:rPr>
        <w:t>Drug release properties of a gel bead prepared with pectin and hydrolysate.</w:t>
      </w:r>
      <w:r w:rsidRPr="006A2CFB">
        <w:rPr>
          <w:rFonts w:ascii="Times New Roman" w:hAnsi="Times New Roman" w:cs="Times New Roman"/>
          <w:noProof/>
          <w:sz w:val="16"/>
          <w:szCs w:val="16"/>
        </w:rPr>
        <w:t xml:space="preserve"> J Control Release, 2004. </w:t>
      </w:r>
      <w:r w:rsidRPr="006A2CFB">
        <w:rPr>
          <w:rFonts w:ascii="Times New Roman" w:hAnsi="Times New Roman" w:cs="Times New Roman"/>
          <w:b/>
          <w:noProof/>
          <w:sz w:val="16"/>
          <w:szCs w:val="16"/>
        </w:rPr>
        <w:t>95</w:t>
      </w:r>
      <w:r w:rsidRPr="006A2CFB">
        <w:rPr>
          <w:rFonts w:ascii="Times New Roman" w:hAnsi="Times New Roman" w:cs="Times New Roman"/>
          <w:noProof/>
          <w:sz w:val="16"/>
          <w:szCs w:val="16"/>
        </w:rPr>
        <w:t>(1): p. 61-6.</w:t>
      </w:r>
      <w:bookmarkEnd w:id="16"/>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7" w:name="_ENREF_18"/>
      <w:r w:rsidRPr="006A2CFB">
        <w:rPr>
          <w:rFonts w:ascii="Times New Roman" w:hAnsi="Times New Roman" w:cs="Times New Roman"/>
          <w:noProof/>
          <w:sz w:val="16"/>
          <w:szCs w:val="16"/>
        </w:rPr>
        <w:t>18.</w:t>
      </w:r>
      <w:r w:rsidRPr="006A2CFB">
        <w:rPr>
          <w:rFonts w:ascii="Times New Roman" w:hAnsi="Times New Roman" w:cs="Times New Roman"/>
          <w:noProof/>
          <w:sz w:val="16"/>
          <w:szCs w:val="16"/>
        </w:rPr>
        <w:tab/>
        <w:t xml:space="preserve">Han, S.S., et al., </w:t>
      </w:r>
      <w:r w:rsidRPr="006A2CFB">
        <w:rPr>
          <w:rFonts w:ascii="Times New Roman" w:hAnsi="Times New Roman" w:cs="Times New Roman"/>
          <w:i/>
          <w:noProof/>
          <w:sz w:val="16"/>
          <w:szCs w:val="16"/>
        </w:rPr>
        <w:t>Pectin Based Hydrogels for Drug Delivery Applications: A Mini Review.</w:t>
      </w:r>
      <w:r w:rsidRPr="006A2CFB">
        <w:rPr>
          <w:rFonts w:ascii="Times New Roman" w:hAnsi="Times New Roman" w:cs="Times New Roman"/>
          <w:noProof/>
          <w:sz w:val="16"/>
          <w:szCs w:val="16"/>
        </w:rPr>
        <w:t xml:space="preserve"> Gels, 2022. </w:t>
      </w:r>
      <w:r w:rsidRPr="006A2CFB">
        <w:rPr>
          <w:rFonts w:ascii="Times New Roman" w:hAnsi="Times New Roman" w:cs="Times New Roman"/>
          <w:b/>
          <w:noProof/>
          <w:sz w:val="16"/>
          <w:szCs w:val="16"/>
        </w:rPr>
        <w:t>8</w:t>
      </w:r>
      <w:r w:rsidRPr="006A2CFB">
        <w:rPr>
          <w:rFonts w:ascii="Times New Roman" w:hAnsi="Times New Roman" w:cs="Times New Roman"/>
          <w:noProof/>
          <w:sz w:val="16"/>
          <w:szCs w:val="16"/>
        </w:rPr>
        <w:t>(12).</w:t>
      </w:r>
      <w:bookmarkEnd w:id="17"/>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18" w:name="_ENREF_19"/>
      <w:r w:rsidRPr="006A2CFB">
        <w:rPr>
          <w:rFonts w:ascii="Times New Roman" w:hAnsi="Times New Roman" w:cs="Times New Roman"/>
          <w:noProof/>
          <w:sz w:val="16"/>
          <w:szCs w:val="16"/>
        </w:rPr>
        <w:t>19.</w:t>
      </w:r>
      <w:r w:rsidRPr="006A2CFB">
        <w:rPr>
          <w:rFonts w:ascii="Times New Roman" w:hAnsi="Times New Roman" w:cs="Times New Roman"/>
          <w:noProof/>
          <w:sz w:val="16"/>
          <w:szCs w:val="16"/>
        </w:rPr>
        <w:tab/>
        <w:t xml:space="preserve">Sung, Y.K. and S.W. Kim, </w:t>
      </w:r>
      <w:r w:rsidRPr="006A2CFB">
        <w:rPr>
          <w:rFonts w:ascii="Times New Roman" w:hAnsi="Times New Roman" w:cs="Times New Roman"/>
          <w:i/>
          <w:noProof/>
          <w:sz w:val="16"/>
          <w:szCs w:val="16"/>
        </w:rPr>
        <w:t>Recent advances in polymeric drug delivery systems.</w:t>
      </w:r>
      <w:r w:rsidRPr="006A2CFB">
        <w:rPr>
          <w:rFonts w:ascii="Times New Roman" w:hAnsi="Times New Roman" w:cs="Times New Roman"/>
          <w:noProof/>
          <w:sz w:val="16"/>
          <w:szCs w:val="16"/>
        </w:rPr>
        <w:t xml:space="preserve"> Biomaterials Research, 2020. </w:t>
      </w:r>
      <w:r w:rsidRPr="006A2CFB">
        <w:rPr>
          <w:rFonts w:ascii="Times New Roman" w:hAnsi="Times New Roman" w:cs="Times New Roman"/>
          <w:b/>
          <w:noProof/>
          <w:sz w:val="16"/>
          <w:szCs w:val="16"/>
        </w:rPr>
        <w:t>24</w:t>
      </w:r>
      <w:r w:rsidRPr="006A2CFB">
        <w:rPr>
          <w:rFonts w:ascii="Times New Roman" w:hAnsi="Times New Roman" w:cs="Times New Roman"/>
          <w:noProof/>
          <w:sz w:val="16"/>
          <w:szCs w:val="16"/>
        </w:rPr>
        <w:t>(1): p. 12.</w:t>
      </w:r>
      <w:bookmarkEnd w:id="18"/>
    </w:p>
    <w:p w:rsidR="002A360A" w:rsidRPr="00F00AF8" w:rsidRDefault="002A360A" w:rsidP="00F00AF8">
      <w:pPr>
        <w:spacing w:line="240" w:lineRule="auto"/>
        <w:ind w:left="720" w:hanging="720"/>
        <w:jc w:val="both"/>
        <w:rPr>
          <w:rFonts w:ascii="Times New Roman" w:hAnsi="Times New Roman" w:cs="Times New Roman"/>
          <w:i/>
          <w:noProof/>
          <w:sz w:val="16"/>
          <w:szCs w:val="16"/>
        </w:rPr>
      </w:pPr>
      <w:bookmarkStart w:id="19" w:name="_ENREF_20"/>
      <w:r w:rsidRPr="006A2CFB">
        <w:rPr>
          <w:rFonts w:ascii="Times New Roman" w:hAnsi="Times New Roman" w:cs="Times New Roman"/>
          <w:noProof/>
          <w:sz w:val="16"/>
          <w:szCs w:val="16"/>
        </w:rPr>
        <w:t>20.</w:t>
      </w:r>
      <w:r w:rsidRPr="006A2CFB">
        <w:rPr>
          <w:rFonts w:ascii="Times New Roman" w:hAnsi="Times New Roman" w:cs="Times New Roman"/>
          <w:noProof/>
          <w:sz w:val="16"/>
          <w:szCs w:val="16"/>
        </w:rPr>
        <w:tab/>
        <w:t xml:space="preserve">Shanmuga SI, S.M.a. and S. S, </w:t>
      </w:r>
      <w:r w:rsidRPr="006A2CFB">
        <w:rPr>
          <w:rFonts w:ascii="Times New Roman" w:hAnsi="Times New Roman" w:cs="Times New Roman"/>
          <w:i/>
          <w:noProof/>
          <w:sz w:val="16"/>
          <w:szCs w:val="16"/>
        </w:rPr>
        <w:t>Synthesis and Characterization ofCarrageenan Coated Magnetic Nanoparticlesfor Drug Delivery Applications.</w:t>
      </w:r>
      <w:r w:rsidRPr="006A2CFB">
        <w:rPr>
          <w:rFonts w:ascii="Times New Roman" w:hAnsi="Times New Roman" w:cs="Times New Roman"/>
          <w:noProof/>
          <w:sz w:val="16"/>
          <w:szCs w:val="16"/>
        </w:rPr>
        <w:t xml:space="preserve"> iMedPub Journals, 2015</w:t>
      </w:r>
      <w:r w:rsidR="007C5E0F">
        <w:rPr>
          <w:rFonts w:ascii="Times New Roman" w:hAnsi="Times New Roman" w:cs="Times New Roman"/>
          <w:noProof/>
          <w:sz w:val="16"/>
          <w:szCs w:val="16"/>
        </w:rPr>
        <w:t>+</w:t>
      </w:r>
      <w:r w:rsidRPr="006A2CFB">
        <w:rPr>
          <w:rFonts w:ascii="Times New Roman" w:hAnsi="Times New Roman" w:cs="Times New Roman"/>
          <w:b/>
          <w:noProof/>
          <w:sz w:val="16"/>
          <w:szCs w:val="16"/>
        </w:rPr>
        <w:t>Vol. 6 No. 3:19</w:t>
      </w:r>
    </w:p>
    <w:bookmarkEnd w:id="19"/>
    <w:p w:rsidR="002A360A" w:rsidRPr="006A2CFB" w:rsidRDefault="002A360A" w:rsidP="002A360A">
      <w:pPr>
        <w:spacing w:after="0" w:line="240" w:lineRule="auto"/>
        <w:jc w:val="both"/>
        <w:rPr>
          <w:rFonts w:ascii="Times New Roman" w:hAnsi="Times New Roman" w:cs="Times New Roman"/>
          <w:b/>
          <w:noProof/>
          <w:sz w:val="16"/>
          <w:szCs w:val="16"/>
        </w:rPr>
      </w:pPr>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0" w:name="_ENREF_21"/>
      <w:r w:rsidRPr="006A2CFB">
        <w:rPr>
          <w:rFonts w:ascii="Times New Roman" w:hAnsi="Times New Roman" w:cs="Times New Roman"/>
          <w:noProof/>
          <w:sz w:val="16"/>
          <w:szCs w:val="16"/>
        </w:rPr>
        <w:t>21.</w:t>
      </w:r>
      <w:r w:rsidRPr="006A2CFB">
        <w:rPr>
          <w:rFonts w:ascii="Times New Roman" w:hAnsi="Times New Roman" w:cs="Times New Roman"/>
          <w:noProof/>
          <w:sz w:val="16"/>
          <w:szCs w:val="16"/>
        </w:rPr>
        <w:tab/>
        <w:t xml:space="preserve">Mohammed, M.A., et al., </w:t>
      </w:r>
      <w:r w:rsidRPr="006A2CFB">
        <w:rPr>
          <w:rFonts w:ascii="Times New Roman" w:hAnsi="Times New Roman" w:cs="Times New Roman"/>
          <w:i/>
          <w:noProof/>
          <w:sz w:val="16"/>
          <w:szCs w:val="16"/>
        </w:rPr>
        <w:t>An Overview of Chitosan Nanoparticles and Its Application in Non-Parenteral Drug Delivery.</w:t>
      </w:r>
      <w:r w:rsidRPr="006A2CFB">
        <w:rPr>
          <w:rFonts w:ascii="Times New Roman" w:hAnsi="Times New Roman" w:cs="Times New Roman"/>
          <w:noProof/>
          <w:sz w:val="16"/>
          <w:szCs w:val="16"/>
        </w:rPr>
        <w:t xml:space="preserve"> Pharmaceutics, 2017. </w:t>
      </w:r>
      <w:r w:rsidRPr="006A2CFB">
        <w:rPr>
          <w:rFonts w:ascii="Times New Roman" w:hAnsi="Times New Roman" w:cs="Times New Roman"/>
          <w:b/>
          <w:noProof/>
          <w:sz w:val="16"/>
          <w:szCs w:val="16"/>
        </w:rPr>
        <w:t>9</w:t>
      </w:r>
      <w:r w:rsidRPr="006A2CFB">
        <w:rPr>
          <w:rFonts w:ascii="Times New Roman" w:hAnsi="Times New Roman" w:cs="Times New Roman"/>
          <w:noProof/>
          <w:sz w:val="16"/>
          <w:szCs w:val="16"/>
        </w:rPr>
        <w:t>(4).</w:t>
      </w:r>
      <w:bookmarkEnd w:id="2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1" w:name="_ENREF_22"/>
      <w:r w:rsidRPr="006A2CFB">
        <w:rPr>
          <w:rFonts w:ascii="Times New Roman" w:hAnsi="Times New Roman" w:cs="Times New Roman"/>
          <w:noProof/>
          <w:sz w:val="16"/>
          <w:szCs w:val="16"/>
        </w:rPr>
        <w:t>22.</w:t>
      </w:r>
      <w:r w:rsidRPr="006A2CFB">
        <w:rPr>
          <w:rFonts w:ascii="Times New Roman" w:hAnsi="Times New Roman" w:cs="Times New Roman"/>
          <w:noProof/>
          <w:sz w:val="16"/>
          <w:szCs w:val="16"/>
        </w:rPr>
        <w:tab/>
        <w:t xml:space="preserve">Priscilla B.S. Albuquerque1, Luana C.B.B. Coelho2, et al., </w:t>
      </w:r>
      <w:r w:rsidRPr="006A2CFB">
        <w:rPr>
          <w:rFonts w:ascii="Times New Roman" w:hAnsi="Times New Roman" w:cs="Times New Roman"/>
          <w:i/>
          <w:noProof/>
          <w:sz w:val="16"/>
          <w:szCs w:val="16"/>
        </w:rPr>
        <w:t>Approaches in biotechnological applications of natural polymers.</w:t>
      </w:r>
      <w:r w:rsidRPr="006A2CFB">
        <w:rPr>
          <w:rFonts w:ascii="Times New Roman" w:hAnsi="Times New Roman" w:cs="Times New Roman"/>
          <w:noProof/>
          <w:sz w:val="16"/>
          <w:szCs w:val="16"/>
        </w:rPr>
        <w:t xml:space="preserve"> AIMS Molecular Science,, 2016: p. 386-425.</w:t>
      </w:r>
      <w:bookmarkEnd w:id="2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2" w:name="_ENREF_23"/>
      <w:r w:rsidRPr="006A2CFB">
        <w:rPr>
          <w:rFonts w:ascii="Times New Roman" w:hAnsi="Times New Roman" w:cs="Times New Roman"/>
          <w:noProof/>
          <w:sz w:val="16"/>
          <w:szCs w:val="16"/>
        </w:rPr>
        <w:t>23.</w:t>
      </w:r>
      <w:r w:rsidRPr="006A2CFB">
        <w:rPr>
          <w:rFonts w:ascii="Times New Roman" w:hAnsi="Times New Roman" w:cs="Times New Roman"/>
          <w:noProof/>
          <w:sz w:val="16"/>
          <w:szCs w:val="16"/>
        </w:rPr>
        <w:tab/>
        <w:t xml:space="preserve">Cheng, C., et al., </w:t>
      </w:r>
      <w:r w:rsidRPr="006A2CFB">
        <w:rPr>
          <w:rFonts w:ascii="Times New Roman" w:hAnsi="Times New Roman" w:cs="Times New Roman"/>
          <w:i/>
          <w:noProof/>
          <w:sz w:val="16"/>
          <w:szCs w:val="16"/>
        </w:rPr>
        <w:t>Recent advances in carrageenan-based films for food packaging applications.</w:t>
      </w:r>
      <w:r w:rsidRPr="006A2CFB">
        <w:rPr>
          <w:rFonts w:ascii="Times New Roman" w:hAnsi="Times New Roman" w:cs="Times New Roman"/>
          <w:noProof/>
          <w:sz w:val="16"/>
          <w:szCs w:val="16"/>
        </w:rPr>
        <w:t xml:space="preserve"> Frontiers in Nutrition, 2022. </w:t>
      </w:r>
      <w:r w:rsidRPr="006A2CFB">
        <w:rPr>
          <w:rFonts w:ascii="Times New Roman" w:hAnsi="Times New Roman" w:cs="Times New Roman"/>
          <w:b/>
          <w:noProof/>
          <w:sz w:val="16"/>
          <w:szCs w:val="16"/>
        </w:rPr>
        <w:t>9</w:t>
      </w:r>
      <w:r w:rsidRPr="006A2CFB">
        <w:rPr>
          <w:rFonts w:ascii="Times New Roman" w:hAnsi="Times New Roman" w:cs="Times New Roman"/>
          <w:noProof/>
          <w:sz w:val="16"/>
          <w:szCs w:val="16"/>
        </w:rPr>
        <w:t>.</w:t>
      </w:r>
      <w:bookmarkEnd w:id="2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3" w:name="_ENREF_24"/>
      <w:r w:rsidRPr="006A2CFB">
        <w:rPr>
          <w:rFonts w:ascii="Times New Roman" w:hAnsi="Times New Roman" w:cs="Times New Roman"/>
          <w:noProof/>
          <w:sz w:val="16"/>
          <w:szCs w:val="16"/>
        </w:rPr>
        <w:t>24.</w:t>
      </w:r>
      <w:r w:rsidRPr="006A2CFB">
        <w:rPr>
          <w:rFonts w:ascii="Times New Roman" w:hAnsi="Times New Roman" w:cs="Times New Roman"/>
          <w:noProof/>
          <w:sz w:val="16"/>
          <w:szCs w:val="16"/>
        </w:rPr>
        <w:tab/>
        <w:t xml:space="preserve">Liu, L., et al., </w:t>
      </w:r>
      <w:r w:rsidRPr="006A2CFB">
        <w:rPr>
          <w:rFonts w:ascii="Times New Roman" w:hAnsi="Times New Roman" w:cs="Times New Roman"/>
          <w:i/>
          <w:noProof/>
          <w:sz w:val="16"/>
          <w:szCs w:val="16"/>
        </w:rPr>
        <w:t>Microbial production of hyaluronic acid: current state, challenges, and perspectives.</w:t>
      </w:r>
      <w:r w:rsidRPr="006A2CFB">
        <w:rPr>
          <w:rFonts w:ascii="Times New Roman" w:hAnsi="Times New Roman" w:cs="Times New Roman"/>
          <w:noProof/>
          <w:sz w:val="16"/>
          <w:szCs w:val="16"/>
        </w:rPr>
        <w:t xml:space="preserve"> Microbial Cell Factories, 2011. </w:t>
      </w:r>
      <w:r w:rsidRPr="006A2CFB">
        <w:rPr>
          <w:rFonts w:ascii="Times New Roman" w:hAnsi="Times New Roman" w:cs="Times New Roman"/>
          <w:b/>
          <w:noProof/>
          <w:sz w:val="16"/>
          <w:szCs w:val="16"/>
        </w:rPr>
        <w:t>10</w:t>
      </w:r>
      <w:r w:rsidRPr="006A2CFB">
        <w:rPr>
          <w:rFonts w:ascii="Times New Roman" w:hAnsi="Times New Roman" w:cs="Times New Roman"/>
          <w:noProof/>
          <w:sz w:val="16"/>
          <w:szCs w:val="16"/>
        </w:rPr>
        <w:t>(1): p. 99.</w:t>
      </w:r>
      <w:bookmarkEnd w:id="2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4" w:name="_ENREF_25"/>
      <w:r w:rsidRPr="006A2CFB">
        <w:rPr>
          <w:rFonts w:ascii="Times New Roman" w:hAnsi="Times New Roman" w:cs="Times New Roman"/>
          <w:noProof/>
          <w:sz w:val="16"/>
          <w:szCs w:val="16"/>
        </w:rPr>
        <w:t>25.</w:t>
      </w:r>
      <w:r w:rsidRPr="006A2CFB">
        <w:rPr>
          <w:rFonts w:ascii="Times New Roman" w:hAnsi="Times New Roman" w:cs="Times New Roman"/>
          <w:noProof/>
          <w:sz w:val="16"/>
          <w:szCs w:val="16"/>
        </w:rPr>
        <w:tab/>
        <w:t xml:space="preserve">Papakonstantinou, E., M. Roth, and G. Karakiulakis, </w:t>
      </w:r>
      <w:r w:rsidRPr="006A2CFB">
        <w:rPr>
          <w:rFonts w:ascii="Times New Roman" w:hAnsi="Times New Roman" w:cs="Times New Roman"/>
          <w:i/>
          <w:noProof/>
          <w:sz w:val="16"/>
          <w:szCs w:val="16"/>
        </w:rPr>
        <w:t>Hyaluronic acid: A key molecule in skin aging.</w:t>
      </w:r>
      <w:r w:rsidRPr="006A2CFB">
        <w:rPr>
          <w:rFonts w:ascii="Times New Roman" w:hAnsi="Times New Roman" w:cs="Times New Roman"/>
          <w:noProof/>
          <w:sz w:val="16"/>
          <w:szCs w:val="16"/>
        </w:rPr>
        <w:t xml:space="preserve"> Dermatoendocrinol, 2012. </w:t>
      </w:r>
      <w:r w:rsidRPr="006A2CFB">
        <w:rPr>
          <w:rFonts w:ascii="Times New Roman" w:hAnsi="Times New Roman" w:cs="Times New Roman"/>
          <w:b/>
          <w:noProof/>
          <w:sz w:val="16"/>
          <w:szCs w:val="16"/>
        </w:rPr>
        <w:t>4</w:t>
      </w:r>
      <w:r w:rsidRPr="006A2CFB">
        <w:rPr>
          <w:rFonts w:ascii="Times New Roman" w:hAnsi="Times New Roman" w:cs="Times New Roman"/>
          <w:noProof/>
          <w:sz w:val="16"/>
          <w:szCs w:val="16"/>
        </w:rPr>
        <w:t>(3): p. 253-8.</w:t>
      </w:r>
      <w:bookmarkEnd w:id="24"/>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5" w:name="_ENREF_26"/>
      <w:r w:rsidRPr="006A2CFB">
        <w:rPr>
          <w:rFonts w:ascii="Times New Roman" w:hAnsi="Times New Roman" w:cs="Times New Roman"/>
          <w:noProof/>
          <w:sz w:val="16"/>
          <w:szCs w:val="16"/>
        </w:rPr>
        <w:t>26.</w:t>
      </w:r>
      <w:r w:rsidRPr="006A2CFB">
        <w:rPr>
          <w:rFonts w:ascii="Times New Roman" w:hAnsi="Times New Roman" w:cs="Times New Roman"/>
          <w:noProof/>
          <w:sz w:val="16"/>
          <w:szCs w:val="16"/>
        </w:rPr>
        <w:tab/>
        <w:t xml:space="preserve">How, K.N., et al., </w:t>
      </w:r>
      <w:r w:rsidRPr="006A2CFB">
        <w:rPr>
          <w:rFonts w:ascii="Times New Roman" w:hAnsi="Times New Roman" w:cs="Times New Roman"/>
          <w:i/>
          <w:noProof/>
          <w:sz w:val="16"/>
          <w:szCs w:val="16"/>
        </w:rPr>
        <w:t>Hyaluronic Acid-Mediated Drug Delivery System Targeting for Inflammatory Skin Diseases: A Mini Review.</w:t>
      </w:r>
      <w:r w:rsidRPr="006A2CFB">
        <w:rPr>
          <w:rFonts w:ascii="Times New Roman" w:hAnsi="Times New Roman" w:cs="Times New Roman"/>
          <w:noProof/>
          <w:sz w:val="16"/>
          <w:szCs w:val="16"/>
        </w:rPr>
        <w:t xml:space="preserve"> Frontiers in Pharmacology, 2020. </w:t>
      </w:r>
      <w:r w:rsidRPr="006A2CFB">
        <w:rPr>
          <w:rFonts w:ascii="Times New Roman" w:hAnsi="Times New Roman" w:cs="Times New Roman"/>
          <w:b/>
          <w:noProof/>
          <w:sz w:val="16"/>
          <w:szCs w:val="16"/>
        </w:rPr>
        <w:t>11</w:t>
      </w:r>
      <w:r w:rsidRPr="006A2CFB">
        <w:rPr>
          <w:rFonts w:ascii="Times New Roman" w:hAnsi="Times New Roman" w:cs="Times New Roman"/>
          <w:noProof/>
          <w:sz w:val="16"/>
          <w:szCs w:val="16"/>
        </w:rPr>
        <w:t>.</w:t>
      </w:r>
      <w:bookmarkEnd w:id="2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6" w:name="_ENREF_27"/>
      <w:r w:rsidRPr="006A2CFB">
        <w:rPr>
          <w:rFonts w:ascii="Times New Roman" w:hAnsi="Times New Roman" w:cs="Times New Roman"/>
          <w:noProof/>
          <w:sz w:val="16"/>
          <w:szCs w:val="16"/>
        </w:rPr>
        <w:t>27.</w:t>
      </w:r>
      <w:r w:rsidRPr="006A2CFB">
        <w:rPr>
          <w:rFonts w:ascii="Times New Roman" w:hAnsi="Times New Roman" w:cs="Times New Roman"/>
          <w:noProof/>
          <w:sz w:val="16"/>
          <w:szCs w:val="16"/>
        </w:rPr>
        <w:tab/>
        <w:t xml:space="preserve">Toole, B.P., S. Ghatak, and S. Misra, </w:t>
      </w:r>
      <w:r w:rsidRPr="006A2CFB">
        <w:rPr>
          <w:rFonts w:ascii="Times New Roman" w:hAnsi="Times New Roman" w:cs="Times New Roman"/>
          <w:i/>
          <w:noProof/>
          <w:sz w:val="16"/>
          <w:szCs w:val="16"/>
        </w:rPr>
        <w:t>Hyaluronan oligosaccharides as a potential anticancer therapeutic.</w:t>
      </w:r>
      <w:r w:rsidRPr="006A2CFB">
        <w:rPr>
          <w:rFonts w:ascii="Times New Roman" w:hAnsi="Times New Roman" w:cs="Times New Roman"/>
          <w:noProof/>
          <w:sz w:val="16"/>
          <w:szCs w:val="16"/>
        </w:rPr>
        <w:t xml:space="preserve"> Curr Pharm Biotechnol, 2008. </w:t>
      </w:r>
      <w:r w:rsidRPr="006A2CFB">
        <w:rPr>
          <w:rFonts w:ascii="Times New Roman" w:hAnsi="Times New Roman" w:cs="Times New Roman"/>
          <w:b/>
          <w:noProof/>
          <w:sz w:val="16"/>
          <w:szCs w:val="16"/>
        </w:rPr>
        <w:t>9</w:t>
      </w:r>
      <w:r w:rsidRPr="006A2CFB">
        <w:rPr>
          <w:rFonts w:ascii="Times New Roman" w:hAnsi="Times New Roman" w:cs="Times New Roman"/>
          <w:noProof/>
          <w:sz w:val="16"/>
          <w:szCs w:val="16"/>
        </w:rPr>
        <w:t>(4): p. 249-52.</w:t>
      </w:r>
      <w:bookmarkEnd w:id="26"/>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7" w:name="_ENREF_28"/>
      <w:r w:rsidRPr="006A2CFB">
        <w:rPr>
          <w:rFonts w:ascii="Times New Roman" w:hAnsi="Times New Roman" w:cs="Times New Roman"/>
          <w:noProof/>
          <w:sz w:val="16"/>
          <w:szCs w:val="16"/>
        </w:rPr>
        <w:t>28.</w:t>
      </w:r>
      <w:r w:rsidRPr="006A2CFB">
        <w:rPr>
          <w:rFonts w:ascii="Times New Roman" w:hAnsi="Times New Roman" w:cs="Times New Roman"/>
          <w:noProof/>
          <w:sz w:val="16"/>
          <w:szCs w:val="16"/>
        </w:rPr>
        <w:tab/>
        <w:t xml:space="preserve">Tiwari, G., R. Tiwari, and A.K. Rai, </w:t>
      </w:r>
      <w:r w:rsidRPr="006A2CFB">
        <w:rPr>
          <w:rFonts w:ascii="Times New Roman" w:hAnsi="Times New Roman" w:cs="Times New Roman"/>
          <w:i/>
          <w:noProof/>
          <w:sz w:val="16"/>
          <w:szCs w:val="16"/>
        </w:rPr>
        <w:t>Cyclodextrins in delivery systems: Applications.</w:t>
      </w:r>
      <w:r w:rsidRPr="006A2CFB">
        <w:rPr>
          <w:rFonts w:ascii="Times New Roman" w:hAnsi="Times New Roman" w:cs="Times New Roman"/>
          <w:noProof/>
          <w:sz w:val="16"/>
          <w:szCs w:val="16"/>
        </w:rPr>
        <w:t xml:space="preserve"> Journal of Pharmacy and Bioallied Sciences, 2010. </w:t>
      </w:r>
      <w:r w:rsidRPr="006A2CFB">
        <w:rPr>
          <w:rFonts w:ascii="Times New Roman" w:hAnsi="Times New Roman" w:cs="Times New Roman"/>
          <w:b/>
          <w:noProof/>
          <w:sz w:val="16"/>
          <w:szCs w:val="16"/>
        </w:rPr>
        <w:t>2</w:t>
      </w:r>
      <w:r w:rsidRPr="006A2CFB">
        <w:rPr>
          <w:rFonts w:ascii="Times New Roman" w:hAnsi="Times New Roman" w:cs="Times New Roman"/>
          <w:noProof/>
          <w:sz w:val="16"/>
          <w:szCs w:val="16"/>
        </w:rPr>
        <w:t>(2): p. 72.</w:t>
      </w:r>
      <w:bookmarkEnd w:id="27"/>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8" w:name="_ENREF_29"/>
      <w:r w:rsidRPr="006A2CFB">
        <w:rPr>
          <w:rFonts w:ascii="Times New Roman" w:hAnsi="Times New Roman" w:cs="Times New Roman"/>
          <w:noProof/>
          <w:sz w:val="16"/>
          <w:szCs w:val="16"/>
        </w:rPr>
        <w:t>29.</w:t>
      </w:r>
      <w:r w:rsidRPr="006A2CFB">
        <w:rPr>
          <w:rFonts w:ascii="Times New Roman" w:hAnsi="Times New Roman" w:cs="Times New Roman"/>
          <w:noProof/>
          <w:sz w:val="16"/>
          <w:szCs w:val="16"/>
        </w:rPr>
        <w:tab/>
        <w:t xml:space="preserve">Laura Ferreira, J.C., Francisco Veiga,Catarina Cardoso,Ana Cláudia Paiva-Santos https://doi.org/10.1016/j.ejpb.2022.07.007, </w:t>
      </w:r>
      <w:r w:rsidRPr="006A2CFB">
        <w:rPr>
          <w:rFonts w:ascii="Times New Roman" w:hAnsi="Times New Roman" w:cs="Times New Roman"/>
          <w:i/>
          <w:noProof/>
          <w:sz w:val="16"/>
          <w:szCs w:val="16"/>
        </w:rPr>
        <w:t>Cyclodextrin-based delivery systems in parenteral formulations: A critical update review.</w:t>
      </w:r>
      <w:r w:rsidRPr="006A2CFB">
        <w:rPr>
          <w:rFonts w:ascii="Times New Roman" w:hAnsi="Times New Roman" w:cs="Times New Roman"/>
          <w:noProof/>
          <w:sz w:val="16"/>
          <w:szCs w:val="16"/>
        </w:rPr>
        <w:t xml:space="preserve"> European journal of pharmaceutics and biopharmaceutics, 2022. </w:t>
      </w:r>
      <w:r w:rsidRPr="006A2CFB">
        <w:rPr>
          <w:rFonts w:ascii="Times New Roman" w:hAnsi="Times New Roman" w:cs="Times New Roman"/>
          <w:b/>
          <w:noProof/>
          <w:sz w:val="16"/>
          <w:szCs w:val="16"/>
        </w:rPr>
        <w:t>vol.178</w:t>
      </w:r>
      <w:r w:rsidRPr="006A2CFB">
        <w:rPr>
          <w:rFonts w:ascii="Times New Roman" w:hAnsi="Times New Roman" w:cs="Times New Roman"/>
          <w:noProof/>
          <w:sz w:val="16"/>
          <w:szCs w:val="16"/>
        </w:rPr>
        <w:t>: p. 35-52.</w:t>
      </w:r>
      <w:bookmarkEnd w:id="28"/>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29" w:name="_ENREF_30"/>
      <w:r w:rsidRPr="006A2CFB">
        <w:rPr>
          <w:rFonts w:ascii="Times New Roman" w:hAnsi="Times New Roman" w:cs="Times New Roman"/>
          <w:noProof/>
          <w:sz w:val="16"/>
          <w:szCs w:val="16"/>
        </w:rPr>
        <w:t>30.</w:t>
      </w:r>
      <w:r w:rsidRPr="006A2CFB">
        <w:rPr>
          <w:rFonts w:ascii="Times New Roman" w:hAnsi="Times New Roman" w:cs="Times New Roman"/>
          <w:noProof/>
          <w:sz w:val="16"/>
          <w:szCs w:val="16"/>
        </w:rPr>
        <w:tab/>
        <w:t xml:space="preserve">Tiwari, G., R. Tiwari, and A.K. Rai, </w:t>
      </w:r>
      <w:r w:rsidRPr="006A2CFB">
        <w:rPr>
          <w:rFonts w:ascii="Times New Roman" w:hAnsi="Times New Roman" w:cs="Times New Roman"/>
          <w:i/>
          <w:noProof/>
          <w:sz w:val="16"/>
          <w:szCs w:val="16"/>
        </w:rPr>
        <w:t>Cyclodextrins in delivery systems: Applications.</w:t>
      </w:r>
      <w:r w:rsidRPr="006A2CFB">
        <w:rPr>
          <w:rFonts w:ascii="Times New Roman" w:hAnsi="Times New Roman" w:cs="Times New Roman"/>
          <w:noProof/>
          <w:sz w:val="16"/>
          <w:szCs w:val="16"/>
        </w:rPr>
        <w:t xml:space="preserve"> J Pharm Bioallied Sci, 2010. </w:t>
      </w:r>
      <w:r w:rsidRPr="006A2CFB">
        <w:rPr>
          <w:rFonts w:ascii="Times New Roman" w:hAnsi="Times New Roman" w:cs="Times New Roman"/>
          <w:b/>
          <w:noProof/>
          <w:sz w:val="16"/>
          <w:szCs w:val="16"/>
        </w:rPr>
        <w:t>2</w:t>
      </w:r>
      <w:r w:rsidRPr="006A2CFB">
        <w:rPr>
          <w:rFonts w:ascii="Times New Roman" w:hAnsi="Times New Roman" w:cs="Times New Roman"/>
          <w:noProof/>
          <w:sz w:val="16"/>
          <w:szCs w:val="16"/>
        </w:rPr>
        <w:t>(2): p. 72-9.</w:t>
      </w:r>
      <w:bookmarkEnd w:id="29"/>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0" w:name="_ENREF_31"/>
      <w:r w:rsidRPr="006A2CFB">
        <w:rPr>
          <w:rFonts w:ascii="Times New Roman" w:hAnsi="Times New Roman" w:cs="Times New Roman"/>
          <w:noProof/>
          <w:sz w:val="16"/>
          <w:szCs w:val="16"/>
        </w:rPr>
        <w:t>31.</w:t>
      </w:r>
      <w:r w:rsidRPr="006A2CFB">
        <w:rPr>
          <w:rFonts w:ascii="Times New Roman" w:hAnsi="Times New Roman" w:cs="Times New Roman"/>
          <w:noProof/>
          <w:sz w:val="16"/>
          <w:szCs w:val="16"/>
        </w:rPr>
        <w:tab/>
        <w:t xml:space="preserve">Prabaharan, M. and J.F. Mano, </w:t>
      </w:r>
      <w:r w:rsidRPr="006A2CFB">
        <w:rPr>
          <w:rFonts w:ascii="Times New Roman" w:hAnsi="Times New Roman" w:cs="Times New Roman"/>
          <w:i/>
          <w:noProof/>
          <w:sz w:val="16"/>
          <w:szCs w:val="16"/>
        </w:rPr>
        <w:t>Chitosan-Based Particles as Controlled Drug Delivery Systems.</w:t>
      </w:r>
      <w:r w:rsidRPr="006A2CFB">
        <w:rPr>
          <w:rFonts w:ascii="Times New Roman" w:hAnsi="Times New Roman" w:cs="Times New Roman"/>
          <w:noProof/>
          <w:sz w:val="16"/>
          <w:szCs w:val="16"/>
        </w:rPr>
        <w:t xml:space="preserve"> Drug Delivery, 2004. </w:t>
      </w:r>
      <w:r w:rsidRPr="006A2CFB">
        <w:rPr>
          <w:rFonts w:ascii="Times New Roman" w:hAnsi="Times New Roman" w:cs="Times New Roman"/>
          <w:b/>
          <w:noProof/>
          <w:sz w:val="16"/>
          <w:szCs w:val="16"/>
        </w:rPr>
        <w:t>12</w:t>
      </w:r>
      <w:r w:rsidRPr="006A2CFB">
        <w:rPr>
          <w:rFonts w:ascii="Times New Roman" w:hAnsi="Times New Roman" w:cs="Times New Roman"/>
          <w:noProof/>
          <w:sz w:val="16"/>
          <w:szCs w:val="16"/>
        </w:rPr>
        <w:t>(1): p. 41-57.</w:t>
      </w:r>
      <w:bookmarkEnd w:id="3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1" w:name="_ENREF_32"/>
      <w:r w:rsidRPr="006A2CFB">
        <w:rPr>
          <w:rFonts w:ascii="Times New Roman" w:hAnsi="Times New Roman" w:cs="Times New Roman"/>
          <w:noProof/>
          <w:sz w:val="16"/>
          <w:szCs w:val="16"/>
        </w:rPr>
        <w:t>32.</w:t>
      </w:r>
      <w:r w:rsidRPr="006A2CFB">
        <w:rPr>
          <w:rFonts w:ascii="Times New Roman" w:hAnsi="Times New Roman" w:cs="Times New Roman"/>
          <w:noProof/>
          <w:sz w:val="16"/>
          <w:szCs w:val="16"/>
        </w:rPr>
        <w:tab/>
        <w:t xml:space="preserve">Leyva-Gómez, G., et al., </w:t>
      </w:r>
      <w:r w:rsidRPr="006A2CFB">
        <w:rPr>
          <w:rFonts w:ascii="Times New Roman" w:hAnsi="Times New Roman" w:cs="Times New Roman"/>
          <w:i/>
          <w:noProof/>
          <w:sz w:val="16"/>
          <w:szCs w:val="16"/>
        </w:rPr>
        <w:t>Approaches in Polymeric Nanoparticles for Vaginal Drug Delivery: A Review of the State of the Art.</w:t>
      </w:r>
      <w:r w:rsidRPr="006A2CFB">
        <w:rPr>
          <w:rFonts w:ascii="Times New Roman" w:hAnsi="Times New Roman" w:cs="Times New Roman"/>
          <w:noProof/>
          <w:sz w:val="16"/>
          <w:szCs w:val="16"/>
        </w:rPr>
        <w:t xml:space="preserve"> Int J Mol Sci, 2018. </w:t>
      </w:r>
      <w:r w:rsidRPr="006A2CFB">
        <w:rPr>
          <w:rFonts w:ascii="Times New Roman" w:hAnsi="Times New Roman" w:cs="Times New Roman"/>
          <w:b/>
          <w:noProof/>
          <w:sz w:val="16"/>
          <w:szCs w:val="16"/>
        </w:rPr>
        <w:t>19</w:t>
      </w:r>
      <w:r w:rsidRPr="006A2CFB">
        <w:rPr>
          <w:rFonts w:ascii="Times New Roman" w:hAnsi="Times New Roman" w:cs="Times New Roman"/>
          <w:noProof/>
          <w:sz w:val="16"/>
          <w:szCs w:val="16"/>
        </w:rPr>
        <w:t>(6).</w:t>
      </w:r>
      <w:bookmarkEnd w:id="3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2" w:name="_ENREF_33"/>
      <w:r w:rsidRPr="006A2CFB">
        <w:rPr>
          <w:rFonts w:ascii="Times New Roman" w:hAnsi="Times New Roman" w:cs="Times New Roman"/>
          <w:noProof/>
          <w:sz w:val="16"/>
          <w:szCs w:val="16"/>
        </w:rPr>
        <w:t>33.</w:t>
      </w:r>
      <w:r w:rsidRPr="006A2CFB">
        <w:rPr>
          <w:rFonts w:ascii="Times New Roman" w:hAnsi="Times New Roman" w:cs="Times New Roman"/>
          <w:noProof/>
          <w:sz w:val="16"/>
          <w:szCs w:val="16"/>
        </w:rPr>
        <w:tab/>
        <w:t xml:space="preserve">Pápay, Z.E., et al., </w:t>
      </w:r>
      <w:r w:rsidRPr="006A2CFB">
        <w:rPr>
          <w:rFonts w:ascii="Times New Roman" w:hAnsi="Times New Roman" w:cs="Times New Roman"/>
          <w:i/>
          <w:noProof/>
          <w:sz w:val="16"/>
          <w:szCs w:val="16"/>
        </w:rPr>
        <w:t>Optimization and Development of Albumin-Biopolymer Bioconjugates with Solubility-Improving Properties.</w:t>
      </w:r>
      <w:r w:rsidRPr="006A2CFB">
        <w:rPr>
          <w:rFonts w:ascii="Times New Roman" w:hAnsi="Times New Roman" w:cs="Times New Roman"/>
          <w:noProof/>
          <w:sz w:val="16"/>
          <w:szCs w:val="16"/>
        </w:rPr>
        <w:t xml:space="preserve"> Biomedicines, 2021. </w:t>
      </w:r>
      <w:r w:rsidRPr="006A2CFB">
        <w:rPr>
          <w:rFonts w:ascii="Times New Roman" w:hAnsi="Times New Roman" w:cs="Times New Roman"/>
          <w:b/>
          <w:noProof/>
          <w:sz w:val="16"/>
          <w:szCs w:val="16"/>
        </w:rPr>
        <w:t>9</w:t>
      </w:r>
      <w:r w:rsidRPr="006A2CFB">
        <w:rPr>
          <w:rFonts w:ascii="Times New Roman" w:hAnsi="Times New Roman" w:cs="Times New Roman"/>
          <w:noProof/>
          <w:sz w:val="16"/>
          <w:szCs w:val="16"/>
        </w:rPr>
        <w:t>(7).</w:t>
      </w:r>
      <w:bookmarkEnd w:id="3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3" w:name="_ENREF_34"/>
      <w:r w:rsidRPr="006A2CFB">
        <w:rPr>
          <w:rFonts w:ascii="Times New Roman" w:hAnsi="Times New Roman" w:cs="Times New Roman"/>
          <w:noProof/>
          <w:sz w:val="16"/>
          <w:szCs w:val="16"/>
        </w:rPr>
        <w:t>34.</w:t>
      </w:r>
      <w:r w:rsidRPr="006A2CFB">
        <w:rPr>
          <w:rFonts w:ascii="Times New Roman" w:hAnsi="Times New Roman" w:cs="Times New Roman"/>
          <w:noProof/>
          <w:sz w:val="16"/>
          <w:szCs w:val="16"/>
        </w:rPr>
        <w:tab/>
        <w:t xml:space="preserve">Naira, L.S. and C.T.L. , </w:t>
      </w:r>
      <w:r w:rsidRPr="006A2CFB">
        <w:rPr>
          <w:rFonts w:ascii="Times New Roman" w:hAnsi="Times New Roman" w:cs="Times New Roman"/>
          <w:i/>
          <w:noProof/>
          <w:sz w:val="16"/>
          <w:szCs w:val="16"/>
        </w:rPr>
        <w:t>Biodegradable polymers as biomaterials.</w:t>
      </w:r>
      <w:r w:rsidRPr="006A2CFB">
        <w:rPr>
          <w:rFonts w:ascii="Times New Roman" w:hAnsi="Times New Roman" w:cs="Times New Roman"/>
          <w:noProof/>
          <w:sz w:val="16"/>
          <w:szCs w:val="16"/>
        </w:rPr>
        <w:t xml:space="preserve"> Prog. Polym. Sci. 32 (2007) 762–798, 11 June 2007.</w:t>
      </w:r>
      <w:bookmarkEnd w:id="3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4" w:name="_ENREF_35"/>
      <w:r w:rsidRPr="006A2CFB">
        <w:rPr>
          <w:rFonts w:ascii="Times New Roman" w:hAnsi="Times New Roman" w:cs="Times New Roman"/>
          <w:noProof/>
          <w:sz w:val="16"/>
          <w:szCs w:val="16"/>
        </w:rPr>
        <w:t>35.</w:t>
      </w:r>
      <w:r w:rsidRPr="006A2CFB">
        <w:rPr>
          <w:rFonts w:ascii="Times New Roman" w:hAnsi="Times New Roman" w:cs="Times New Roman"/>
          <w:noProof/>
          <w:sz w:val="16"/>
          <w:szCs w:val="16"/>
        </w:rPr>
        <w:tab/>
        <w:t xml:space="preserve">Froelich, A., et al., </w:t>
      </w:r>
      <w:r w:rsidRPr="006A2CFB">
        <w:rPr>
          <w:rFonts w:ascii="Times New Roman" w:hAnsi="Times New Roman" w:cs="Times New Roman"/>
          <w:i/>
          <w:noProof/>
          <w:sz w:val="16"/>
          <w:szCs w:val="16"/>
        </w:rPr>
        <w:t>Natural Gums in Drug-Loaded Micro- and Nanogels.</w:t>
      </w:r>
      <w:r w:rsidRPr="006A2CFB">
        <w:rPr>
          <w:rFonts w:ascii="Times New Roman" w:hAnsi="Times New Roman" w:cs="Times New Roman"/>
          <w:noProof/>
          <w:sz w:val="16"/>
          <w:szCs w:val="16"/>
        </w:rPr>
        <w:t xml:space="preserve"> Pharmaceutics, 2023. </w:t>
      </w:r>
      <w:r w:rsidRPr="006A2CFB">
        <w:rPr>
          <w:rFonts w:ascii="Times New Roman" w:hAnsi="Times New Roman" w:cs="Times New Roman"/>
          <w:b/>
          <w:noProof/>
          <w:sz w:val="16"/>
          <w:szCs w:val="16"/>
        </w:rPr>
        <w:t>15</w:t>
      </w:r>
      <w:r w:rsidRPr="006A2CFB">
        <w:rPr>
          <w:rFonts w:ascii="Times New Roman" w:hAnsi="Times New Roman" w:cs="Times New Roman"/>
          <w:noProof/>
          <w:sz w:val="16"/>
          <w:szCs w:val="16"/>
        </w:rPr>
        <w:t>(3).</w:t>
      </w:r>
      <w:bookmarkEnd w:id="34"/>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5" w:name="_ENREF_36"/>
      <w:r w:rsidRPr="006A2CFB">
        <w:rPr>
          <w:rFonts w:ascii="Times New Roman" w:hAnsi="Times New Roman" w:cs="Times New Roman"/>
          <w:noProof/>
          <w:sz w:val="16"/>
          <w:szCs w:val="16"/>
        </w:rPr>
        <w:t>36.</w:t>
      </w:r>
      <w:r w:rsidRPr="006A2CFB">
        <w:rPr>
          <w:rFonts w:ascii="Times New Roman" w:hAnsi="Times New Roman" w:cs="Times New Roman"/>
          <w:noProof/>
          <w:sz w:val="16"/>
          <w:szCs w:val="16"/>
        </w:rPr>
        <w:tab/>
        <w:t xml:space="preserve">Abu Elella, M.H., </w:t>
      </w:r>
      <w:r w:rsidRPr="006A2CFB">
        <w:rPr>
          <w:rFonts w:ascii="Times New Roman" w:hAnsi="Times New Roman" w:cs="Times New Roman"/>
          <w:i/>
          <w:noProof/>
          <w:sz w:val="16"/>
          <w:szCs w:val="16"/>
        </w:rPr>
        <w:t>Synthesis and Potential Applications of Modified Xanthan Gum.</w:t>
      </w:r>
      <w:r w:rsidRPr="006A2CFB">
        <w:rPr>
          <w:rFonts w:ascii="Times New Roman" w:hAnsi="Times New Roman" w:cs="Times New Roman"/>
          <w:noProof/>
          <w:sz w:val="16"/>
          <w:szCs w:val="16"/>
        </w:rPr>
        <w:t xml:space="preserve"> Journal of Chemical Engineering Research Updates, 2021. </w:t>
      </w:r>
      <w:r w:rsidRPr="006A2CFB">
        <w:rPr>
          <w:rFonts w:ascii="Times New Roman" w:hAnsi="Times New Roman" w:cs="Times New Roman"/>
          <w:b/>
          <w:noProof/>
          <w:sz w:val="16"/>
          <w:szCs w:val="16"/>
        </w:rPr>
        <w:t>8</w:t>
      </w:r>
      <w:r w:rsidRPr="006A2CFB">
        <w:rPr>
          <w:rFonts w:ascii="Times New Roman" w:hAnsi="Times New Roman" w:cs="Times New Roman"/>
          <w:noProof/>
          <w:sz w:val="16"/>
          <w:szCs w:val="16"/>
        </w:rPr>
        <w:t>: p. 73-97.</w:t>
      </w:r>
      <w:bookmarkEnd w:id="3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6" w:name="_ENREF_37"/>
      <w:r w:rsidRPr="006A2CFB">
        <w:rPr>
          <w:rFonts w:ascii="Times New Roman" w:hAnsi="Times New Roman" w:cs="Times New Roman"/>
          <w:noProof/>
          <w:sz w:val="16"/>
          <w:szCs w:val="16"/>
        </w:rPr>
        <w:t>37.</w:t>
      </w:r>
      <w:r w:rsidRPr="006A2CFB">
        <w:rPr>
          <w:rFonts w:ascii="Times New Roman" w:hAnsi="Times New Roman" w:cs="Times New Roman"/>
          <w:noProof/>
          <w:sz w:val="16"/>
          <w:szCs w:val="16"/>
        </w:rPr>
        <w:tab/>
        <w:t xml:space="preserve">Akash, M.S.H., K. Rehman, and c. shuqing, </w:t>
      </w:r>
      <w:r w:rsidRPr="006A2CFB">
        <w:rPr>
          <w:rFonts w:ascii="Times New Roman" w:hAnsi="Times New Roman" w:cs="Times New Roman"/>
          <w:i/>
          <w:noProof/>
          <w:sz w:val="16"/>
          <w:szCs w:val="16"/>
        </w:rPr>
        <w:t>Natural and Synthetic Polymers as Drug Carriers for Delivery of Therapeutic Proteins.</w:t>
      </w:r>
      <w:r w:rsidRPr="006A2CFB">
        <w:rPr>
          <w:rFonts w:ascii="Times New Roman" w:hAnsi="Times New Roman" w:cs="Times New Roman"/>
          <w:noProof/>
          <w:sz w:val="16"/>
          <w:szCs w:val="16"/>
        </w:rPr>
        <w:t xml:space="preserve"> Polymer Reviews, 2015. </w:t>
      </w:r>
      <w:r w:rsidRPr="006A2CFB">
        <w:rPr>
          <w:rFonts w:ascii="Times New Roman" w:hAnsi="Times New Roman" w:cs="Times New Roman"/>
          <w:b/>
          <w:noProof/>
          <w:sz w:val="16"/>
          <w:szCs w:val="16"/>
        </w:rPr>
        <w:t>55</w:t>
      </w:r>
      <w:r w:rsidRPr="006A2CFB">
        <w:rPr>
          <w:rFonts w:ascii="Times New Roman" w:hAnsi="Times New Roman" w:cs="Times New Roman"/>
          <w:noProof/>
          <w:sz w:val="16"/>
          <w:szCs w:val="16"/>
        </w:rPr>
        <w:t>.</w:t>
      </w:r>
      <w:bookmarkEnd w:id="36"/>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7" w:name="_ENREF_38"/>
      <w:r w:rsidRPr="006A2CFB">
        <w:rPr>
          <w:rFonts w:ascii="Times New Roman" w:hAnsi="Times New Roman" w:cs="Times New Roman"/>
          <w:noProof/>
          <w:sz w:val="16"/>
          <w:szCs w:val="16"/>
        </w:rPr>
        <w:t>38.</w:t>
      </w:r>
      <w:r w:rsidRPr="006A2CFB">
        <w:rPr>
          <w:rFonts w:ascii="Times New Roman" w:hAnsi="Times New Roman" w:cs="Times New Roman"/>
          <w:noProof/>
          <w:sz w:val="16"/>
          <w:szCs w:val="16"/>
        </w:rPr>
        <w:tab/>
        <w:t xml:space="preserve">Kulkarni Vishakha, S., D. Butte Kishor, and S. Rathod Sudha, </w:t>
      </w:r>
      <w:r w:rsidRPr="006A2CFB">
        <w:rPr>
          <w:rFonts w:ascii="Times New Roman" w:hAnsi="Times New Roman" w:cs="Times New Roman"/>
          <w:i/>
          <w:noProof/>
          <w:sz w:val="16"/>
          <w:szCs w:val="16"/>
        </w:rPr>
        <w:t>Natural polymers–A comprehensive review.</w:t>
      </w:r>
      <w:r w:rsidRPr="006A2CFB">
        <w:rPr>
          <w:rFonts w:ascii="Times New Roman" w:hAnsi="Times New Roman" w:cs="Times New Roman"/>
          <w:noProof/>
          <w:sz w:val="16"/>
          <w:szCs w:val="16"/>
        </w:rPr>
        <w:t xml:space="preserve"> Int. J. Res. Pharm. Biomed. Sci, 2012. </w:t>
      </w:r>
      <w:r w:rsidRPr="006A2CFB">
        <w:rPr>
          <w:rFonts w:ascii="Times New Roman" w:hAnsi="Times New Roman" w:cs="Times New Roman"/>
          <w:b/>
          <w:noProof/>
          <w:sz w:val="16"/>
          <w:szCs w:val="16"/>
        </w:rPr>
        <w:t>3</w:t>
      </w:r>
      <w:r w:rsidRPr="006A2CFB">
        <w:rPr>
          <w:rFonts w:ascii="Times New Roman" w:hAnsi="Times New Roman" w:cs="Times New Roman"/>
          <w:noProof/>
          <w:sz w:val="16"/>
          <w:szCs w:val="16"/>
        </w:rPr>
        <w:t>(4): p. 1597-1613.</w:t>
      </w:r>
      <w:bookmarkEnd w:id="37"/>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8" w:name="_ENREF_39"/>
      <w:r w:rsidRPr="006A2CFB">
        <w:rPr>
          <w:rFonts w:ascii="Times New Roman" w:hAnsi="Times New Roman" w:cs="Times New Roman"/>
          <w:noProof/>
          <w:sz w:val="16"/>
          <w:szCs w:val="16"/>
        </w:rPr>
        <w:t>39.</w:t>
      </w:r>
      <w:r w:rsidRPr="006A2CFB">
        <w:rPr>
          <w:rFonts w:ascii="Times New Roman" w:hAnsi="Times New Roman" w:cs="Times New Roman"/>
          <w:noProof/>
          <w:sz w:val="16"/>
          <w:szCs w:val="16"/>
        </w:rPr>
        <w:tab/>
        <w:t xml:space="preserve">Gupta, N., et al., </w:t>
      </w:r>
      <w:r w:rsidRPr="006A2CFB">
        <w:rPr>
          <w:rFonts w:ascii="Times New Roman" w:hAnsi="Times New Roman" w:cs="Times New Roman"/>
          <w:i/>
          <w:noProof/>
          <w:sz w:val="16"/>
          <w:szCs w:val="16"/>
        </w:rPr>
        <w:t>Inulin: A novel and stretchy polysaccharide tool for biomedical and nutritional applications.</w:t>
      </w:r>
      <w:r w:rsidRPr="006A2CFB">
        <w:rPr>
          <w:rFonts w:ascii="Times New Roman" w:hAnsi="Times New Roman" w:cs="Times New Roman"/>
          <w:noProof/>
          <w:sz w:val="16"/>
          <w:szCs w:val="16"/>
        </w:rPr>
        <w:t xml:space="preserve"> International Journal of Biological Macromolecules, 2019. </w:t>
      </w:r>
      <w:r w:rsidRPr="006A2CFB">
        <w:rPr>
          <w:rFonts w:ascii="Times New Roman" w:hAnsi="Times New Roman" w:cs="Times New Roman"/>
          <w:b/>
          <w:noProof/>
          <w:sz w:val="16"/>
          <w:szCs w:val="16"/>
        </w:rPr>
        <w:t>132</w:t>
      </w:r>
      <w:r w:rsidRPr="006A2CFB">
        <w:rPr>
          <w:rFonts w:ascii="Times New Roman" w:hAnsi="Times New Roman" w:cs="Times New Roman"/>
          <w:noProof/>
          <w:sz w:val="16"/>
          <w:szCs w:val="16"/>
        </w:rPr>
        <w:t>: p. 852-863.</w:t>
      </w:r>
      <w:bookmarkEnd w:id="38"/>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39" w:name="_ENREF_40"/>
      <w:r w:rsidRPr="006A2CFB">
        <w:rPr>
          <w:rFonts w:ascii="Times New Roman" w:hAnsi="Times New Roman" w:cs="Times New Roman"/>
          <w:noProof/>
          <w:sz w:val="16"/>
          <w:szCs w:val="16"/>
        </w:rPr>
        <w:t>40.</w:t>
      </w:r>
      <w:r w:rsidRPr="006A2CFB">
        <w:rPr>
          <w:rFonts w:ascii="Times New Roman" w:hAnsi="Times New Roman" w:cs="Times New Roman"/>
          <w:noProof/>
          <w:sz w:val="16"/>
          <w:szCs w:val="16"/>
        </w:rPr>
        <w:tab/>
        <w:t xml:space="preserve">Albuquerque, P., et al., </w:t>
      </w:r>
      <w:r w:rsidRPr="006A2CFB">
        <w:rPr>
          <w:rFonts w:ascii="Times New Roman" w:hAnsi="Times New Roman" w:cs="Times New Roman"/>
          <w:i/>
          <w:noProof/>
          <w:sz w:val="16"/>
          <w:szCs w:val="16"/>
        </w:rPr>
        <w:t>Approaches in biotechnological applications of natural polymers.</w:t>
      </w:r>
      <w:r w:rsidRPr="006A2CFB">
        <w:rPr>
          <w:rFonts w:ascii="Times New Roman" w:hAnsi="Times New Roman" w:cs="Times New Roman"/>
          <w:noProof/>
          <w:sz w:val="16"/>
          <w:szCs w:val="16"/>
        </w:rPr>
        <w:t xml:space="preserve"> 2016.</w:t>
      </w:r>
      <w:bookmarkEnd w:id="39"/>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0" w:name="_ENREF_41"/>
      <w:r w:rsidRPr="006A2CFB">
        <w:rPr>
          <w:rFonts w:ascii="Times New Roman" w:hAnsi="Times New Roman" w:cs="Times New Roman"/>
          <w:noProof/>
          <w:sz w:val="16"/>
          <w:szCs w:val="16"/>
        </w:rPr>
        <w:t>41.</w:t>
      </w:r>
      <w:r w:rsidRPr="006A2CFB">
        <w:rPr>
          <w:rFonts w:ascii="Times New Roman" w:hAnsi="Times New Roman" w:cs="Times New Roman"/>
          <w:noProof/>
          <w:sz w:val="16"/>
          <w:szCs w:val="16"/>
        </w:rPr>
        <w:tab/>
        <w:t xml:space="preserve">Benabid, F. and F. Zouai, </w:t>
      </w:r>
      <w:r w:rsidRPr="006A2CFB">
        <w:rPr>
          <w:rFonts w:ascii="Times New Roman" w:hAnsi="Times New Roman" w:cs="Times New Roman"/>
          <w:i/>
          <w:noProof/>
          <w:sz w:val="16"/>
          <w:szCs w:val="16"/>
        </w:rPr>
        <w:t>Natural polymers: Cellulose, chitin, chitosan, gelatin, starch, carrageenan, xylan and dextran.</w:t>
      </w:r>
      <w:r w:rsidRPr="006A2CFB">
        <w:rPr>
          <w:rFonts w:ascii="Times New Roman" w:hAnsi="Times New Roman" w:cs="Times New Roman"/>
          <w:noProof/>
          <w:sz w:val="16"/>
          <w:szCs w:val="16"/>
        </w:rPr>
        <w:t xml:space="preserve"> Algerian Journal of Natural Products, 2016. </w:t>
      </w:r>
      <w:r w:rsidRPr="006A2CFB">
        <w:rPr>
          <w:rFonts w:ascii="Times New Roman" w:hAnsi="Times New Roman" w:cs="Times New Roman"/>
          <w:b/>
          <w:noProof/>
          <w:sz w:val="16"/>
          <w:szCs w:val="16"/>
        </w:rPr>
        <w:t>4</w:t>
      </w:r>
      <w:r w:rsidRPr="006A2CFB">
        <w:rPr>
          <w:rFonts w:ascii="Times New Roman" w:hAnsi="Times New Roman" w:cs="Times New Roman"/>
          <w:noProof/>
          <w:sz w:val="16"/>
          <w:szCs w:val="16"/>
        </w:rPr>
        <w:t>(3): p. 348-357.</w:t>
      </w:r>
      <w:bookmarkEnd w:id="4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1" w:name="_ENREF_42"/>
      <w:r w:rsidRPr="006A2CFB">
        <w:rPr>
          <w:rFonts w:ascii="Times New Roman" w:hAnsi="Times New Roman" w:cs="Times New Roman"/>
          <w:noProof/>
          <w:sz w:val="16"/>
          <w:szCs w:val="16"/>
        </w:rPr>
        <w:t>42.</w:t>
      </w:r>
      <w:r w:rsidRPr="006A2CFB">
        <w:rPr>
          <w:rFonts w:ascii="Times New Roman" w:hAnsi="Times New Roman" w:cs="Times New Roman"/>
          <w:noProof/>
          <w:sz w:val="16"/>
          <w:szCs w:val="16"/>
        </w:rPr>
        <w:tab/>
        <w:t xml:space="preserve">Pranati, S. and K. Syed Abul, </w:t>
      </w:r>
      <w:r w:rsidRPr="006A2CFB">
        <w:rPr>
          <w:rFonts w:ascii="Times New Roman" w:hAnsi="Times New Roman" w:cs="Times New Roman"/>
          <w:i/>
          <w:noProof/>
          <w:sz w:val="16"/>
          <w:szCs w:val="16"/>
        </w:rPr>
        <w:t>Natural Polymers as Potential Antiaging Constituents</w:t>
      </w:r>
      <w:r w:rsidRPr="006A2CFB">
        <w:rPr>
          <w:rFonts w:ascii="Times New Roman" w:hAnsi="Times New Roman" w:cs="Times New Roman"/>
          <w:noProof/>
          <w:sz w:val="16"/>
          <w:szCs w:val="16"/>
        </w:rPr>
        <w:t xml:space="preserve">, in </w:t>
      </w:r>
      <w:r w:rsidRPr="006A2CFB">
        <w:rPr>
          <w:rFonts w:ascii="Times New Roman" w:hAnsi="Times New Roman" w:cs="Times New Roman"/>
          <w:i/>
          <w:noProof/>
          <w:sz w:val="16"/>
          <w:szCs w:val="16"/>
        </w:rPr>
        <w:t>Pharmacognosy</w:t>
      </w:r>
      <w:r w:rsidRPr="006A2CFB">
        <w:rPr>
          <w:rFonts w:ascii="Times New Roman" w:hAnsi="Times New Roman" w:cs="Times New Roman"/>
          <w:noProof/>
          <w:sz w:val="16"/>
          <w:szCs w:val="16"/>
        </w:rPr>
        <w:t>, P. Shagufta and A.-T. Areej, Editors. 2019, IntechOpen: Rijeka. p. Ch. 11.</w:t>
      </w:r>
      <w:bookmarkEnd w:id="41"/>
    </w:p>
    <w:p w:rsidR="002A360A" w:rsidRPr="00F00AF8" w:rsidRDefault="002A360A" w:rsidP="00F00AF8">
      <w:pPr>
        <w:spacing w:line="240" w:lineRule="auto"/>
        <w:ind w:left="720" w:hanging="720"/>
        <w:jc w:val="both"/>
        <w:rPr>
          <w:rFonts w:ascii="Times New Roman" w:hAnsi="Times New Roman" w:cs="Times New Roman"/>
          <w:i/>
          <w:noProof/>
          <w:sz w:val="16"/>
          <w:szCs w:val="16"/>
        </w:rPr>
      </w:pPr>
      <w:bookmarkStart w:id="42" w:name="_ENREF_43"/>
      <w:r w:rsidRPr="006A2CFB">
        <w:rPr>
          <w:rFonts w:ascii="Times New Roman" w:hAnsi="Times New Roman" w:cs="Times New Roman"/>
          <w:noProof/>
          <w:sz w:val="16"/>
          <w:szCs w:val="16"/>
        </w:rPr>
        <w:t>43.</w:t>
      </w:r>
      <w:r w:rsidRPr="006A2CFB">
        <w:rPr>
          <w:rFonts w:ascii="Times New Roman" w:hAnsi="Times New Roman" w:cs="Times New Roman"/>
          <w:noProof/>
          <w:sz w:val="16"/>
          <w:szCs w:val="16"/>
        </w:rPr>
        <w:tab/>
        <w:t xml:space="preserve">Rishi Kumar, R.M.a.P.K.S., </w:t>
      </w:r>
      <w:r w:rsidRPr="006A2CFB">
        <w:rPr>
          <w:rFonts w:ascii="Times New Roman" w:hAnsi="Times New Roman" w:cs="Times New Roman"/>
          <w:i/>
          <w:noProof/>
          <w:sz w:val="16"/>
          <w:szCs w:val="16"/>
        </w:rPr>
        <w:t>Pharmaceutical Applications and Patents inNatural Polymer Based Drug Delivery System.</w:t>
      </w:r>
      <w:r w:rsidRPr="006A2CFB">
        <w:rPr>
          <w:rFonts w:ascii="Times New Roman" w:hAnsi="Times New Roman" w:cs="Times New Roman"/>
          <w:noProof/>
          <w:sz w:val="16"/>
          <w:szCs w:val="16"/>
        </w:rPr>
        <w:t xml:space="preserve"> Advances in Biological Research 9 (1): 24-32, 2015, 2015.</w:t>
      </w:r>
      <w:bookmarkEnd w:id="4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3" w:name="_ENREF_44"/>
      <w:r w:rsidRPr="006A2CFB">
        <w:rPr>
          <w:rFonts w:ascii="Times New Roman" w:hAnsi="Times New Roman" w:cs="Times New Roman"/>
          <w:noProof/>
          <w:sz w:val="16"/>
          <w:szCs w:val="16"/>
        </w:rPr>
        <w:t>44.</w:t>
      </w:r>
      <w:r w:rsidRPr="006A2CFB">
        <w:rPr>
          <w:rFonts w:ascii="Times New Roman" w:hAnsi="Times New Roman" w:cs="Times New Roman"/>
          <w:noProof/>
          <w:sz w:val="16"/>
          <w:szCs w:val="16"/>
        </w:rPr>
        <w:tab/>
        <w:t xml:space="preserve">Chranioti, C. and C. Tzia, </w:t>
      </w:r>
      <w:r w:rsidRPr="006A2CFB">
        <w:rPr>
          <w:rFonts w:ascii="Times New Roman" w:hAnsi="Times New Roman" w:cs="Times New Roman"/>
          <w:i/>
          <w:noProof/>
          <w:sz w:val="16"/>
          <w:szCs w:val="16"/>
        </w:rPr>
        <w:t>Arabic Gum Mixtures as Encapsulating Agents of Freeze-Dried Fennel Oleoresin Products.</w:t>
      </w:r>
      <w:r w:rsidRPr="006A2CFB">
        <w:rPr>
          <w:rFonts w:ascii="Times New Roman" w:hAnsi="Times New Roman" w:cs="Times New Roman"/>
          <w:noProof/>
          <w:sz w:val="16"/>
          <w:szCs w:val="16"/>
        </w:rPr>
        <w:t xml:space="preserve"> Food and Bioprocess Technology, 2014. </w:t>
      </w:r>
      <w:r w:rsidRPr="006A2CFB">
        <w:rPr>
          <w:rFonts w:ascii="Times New Roman" w:hAnsi="Times New Roman" w:cs="Times New Roman"/>
          <w:b/>
          <w:noProof/>
          <w:sz w:val="16"/>
          <w:szCs w:val="16"/>
        </w:rPr>
        <w:t>7</w:t>
      </w:r>
      <w:r w:rsidRPr="006A2CFB">
        <w:rPr>
          <w:rFonts w:ascii="Times New Roman" w:hAnsi="Times New Roman" w:cs="Times New Roman"/>
          <w:noProof/>
          <w:sz w:val="16"/>
          <w:szCs w:val="16"/>
        </w:rPr>
        <w:t>.</w:t>
      </w:r>
      <w:bookmarkEnd w:id="4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4" w:name="_ENREF_45"/>
      <w:r w:rsidRPr="006A2CFB">
        <w:rPr>
          <w:rFonts w:ascii="Times New Roman" w:hAnsi="Times New Roman" w:cs="Times New Roman"/>
          <w:noProof/>
          <w:sz w:val="16"/>
          <w:szCs w:val="16"/>
        </w:rPr>
        <w:t>45.</w:t>
      </w:r>
      <w:r w:rsidRPr="006A2CFB">
        <w:rPr>
          <w:rFonts w:ascii="Times New Roman" w:hAnsi="Times New Roman" w:cs="Times New Roman"/>
          <w:noProof/>
          <w:sz w:val="16"/>
          <w:szCs w:val="16"/>
        </w:rPr>
        <w:tab/>
        <w:t xml:space="preserve">Prakash, U., D.R.L. Singh, and D. Sharma, </w:t>
      </w:r>
      <w:r w:rsidRPr="006A2CFB">
        <w:rPr>
          <w:rFonts w:ascii="Times New Roman" w:hAnsi="Times New Roman" w:cs="Times New Roman"/>
          <w:i/>
          <w:noProof/>
          <w:sz w:val="16"/>
          <w:szCs w:val="16"/>
        </w:rPr>
        <w:t>ROLE OF XANTHAN GUM (XANTHOMONAS COMPESTRIS) IN GASTRORETENTIVE DRUG DELIVERY SYSTEM: AN OVERVIEW.</w:t>
      </w:r>
      <w:r w:rsidRPr="006A2CFB">
        <w:rPr>
          <w:rFonts w:ascii="Times New Roman" w:hAnsi="Times New Roman" w:cs="Times New Roman"/>
          <w:noProof/>
          <w:sz w:val="16"/>
          <w:szCs w:val="16"/>
        </w:rPr>
        <w:t xml:space="preserve"> International Research Journal of Pharmacy, 2013. </w:t>
      </w:r>
      <w:r w:rsidRPr="006A2CFB">
        <w:rPr>
          <w:rFonts w:ascii="Times New Roman" w:hAnsi="Times New Roman" w:cs="Times New Roman"/>
          <w:b/>
          <w:noProof/>
          <w:sz w:val="16"/>
          <w:szCs w:val="16"/>
        </w:rPr>
        <w:t>2013</w:t>
      </w:r>
      <w:r w:rsidRPr="006A2CFB">
        <w:rPr>
          <w:rFonts w:ascii="Times New Roman" w:hAnsi="Times New Roman" w:cs="Times New Roman"/>
          <w:noProof/>
          <w:sz w:val="16"/>
          <w:szCs w:val="16"/>
        </w:rPr>
        <w:t>: p. 35-38.</w:t>
      </w:r>
      <w:bookmarkEnd w:id="44"/>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5" w:name="_ENREF_46"/>
      <w:r w:rsidRPr="006A2CFB">
        <w:rPr>
          <w:rFonts w:ascii="Times New Roman" w:hAnsi="Times New Roman" w:cs="Times New Roman"/>
          <w:noProof/>
          <w:sz w:val="16"/>
          <w:szCs w:val="16"/>
        </w:rPr>
        <w:t>46.</w:t>
      </w:r>
      <w:r w:rsidRPr="006A2CFB">
        <w:rPr>
          <w:rFonts w:ascii="Times New Roman" w:hAnsi="Times New Roman" w:cs="Times New Roman"/>
          <w:noProof/>
          <w:sz w:val="16"/>
          <w:szCs w:val="16"/>
        </w:rPr>
        <w:tab/>
        <w:t xml:space="preserve">Sivamaruthi, B.S., et al., </w:t>
      </w:r>
      <w:r w:rsidRPr="006A2CFB">
        <w:rPr>
          <w:rFonts w:ascii="Times New Roman" w:hAnsi="Times New Roman" w:cs="Times New Roman"/>
          <w:i/>
          <w:noProof/>
          <w:sz w:val="16"/>
          <w:szCs w:val="16"/>
        </w:rPr>
        <w:t>Pharmaceutical and biomedical applications of starch-based drug delivery system: A review.</w:t>
      </w:r>
      <w:r w:rsidRPr="006A2CFB">
        <w:rPr>
          <w:rFonts w:ascii="Times New Roman" w:hAnsi="Times New Roman" w:cs="Times New Roman"/>
          <w:noProof/>
          <w:sz w:val="16"/>
          <w:szCs w:val="16"/>
        </w:rPr>
        <w:t xml:space="preserve"> Journal of Drug Delivery Science and Technology, 2022: p. 103890.</w:t>
      </w:r>
      <w:bookmarkEnd w:id="4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6" w:name="_ENREF_47"/>
      <w:r w:rsidRPr="006A2CFB">
        <w:rPr>
          <w:rFonts w:ascii="Times New Roman" w:hAnsi="Times New Roman" w:cs="Times New Roman"/>
          <w:noProof/>
          <w:sz w:val="16"/>
          <w:szCs w:val="16"/>
        </w:rPr>
        <w:t>47.</w:t>
      </w:r>
      <w:r w:rsidRPr="006A2CFB">
        <w:rPr>
          <w:rFonts w:ascii="Times New Roman" w:hAnsi="Times New Roman" w:cs="Times New Roman"/>
          <w:noProof/>
          <w:sz w:val="16"/>
          <w:szCs w:val="16"/>
        </w:rPr>
        <w:tab/>
        <w:t xml:space="preserve">Brhane, Y., A. Shibeshi, and T. Gebre-Mariam, </w:t>
      </w:r>
      <w:r w:rsidRPr="006A2CFB">
        <w:rPr>
          <w:rFonts w:ascii="Times New Roman" w:hAnsi="Times New Roman" w:cs="Times New Roman"/>
          <w:i/>
          <w:noProof/>
          <w:sz w:val="16"/>
          <w:szCs w:val="16"/>
        </w:rPr>
        <w:t>Evaluation of Local Gum of Acacia polyacantha as a Suspending Agent in Metronidazole Benzoate Suspension Formulations.</w:t>
      </w:r>
      <w:r w:rsidRPr="006A2CFB">
        <w:rPr>
          <w:rFonts w:ascii="Times New Roman" w:hAnsi="Times New Roman" w:cs="Times New Roman"/>
          <w:noProof/>
          <w:sz w:val="16"/>
          <w:szCs w:val="16"/>
        </w:rPr>
        <w:t xml:space="preserve"> Ethiopian Pharmaceutical Journal, 2014. </w:t>
      </w:r>
      <w:r w:rsidRPr="006A2CFB">
        <w:rPr>
          <w:rFonts w:ascii="Times New Roman" w:hAnsi="Times New Roman" w:cs="Times New Roman"/>
          <w:b/>
          <w:noProof/>
          <w:sz w:val="16"/>
          <w:szCs w:val="16"/>
        </w:rPr>
        <w:t>30</w:t>
      </w:r>
      <w:r w:rsidRPr="006A2CFB">
        <w:rPr>
          <w:rFonts w:ascii="Times New Roman" w:hAnsi="Times New Roman" w:cs="Times New Roman"/>
          <w:noProof/>
          <w:sz w:val="16"/>
          <w:szCs w:val="16"/>
        </w:rPr>
        <w:t>: p. 33.</w:t>
      </w:r>
      <w:bookmarkEnd w:id="46"/>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7" w:name="_ENREF_48"/>
      <w:r w:rsidRPr="006A2CFB">
        <w:rPr>
          <w:rFonts w:ascii="Times New Roman" w:hAnsi="Times New Roman" w:cs="Times New Roman"/>
          <w:noProof/>
          <w:sz w:val="16"/>
          <w:szCs w:val="16"/>
        </w:rPr>
        <w:t>48.</w:t>
      </w:r>
      <w:r w:rsidRPr="006A2CFB">
        <w:rPr>
          <w:rFonts w:ascii="Times New Roman" w:hAnsi="Times New Roman" w:cs="Times New Roman"/>
          <w:noProof/>
          <w:sz w:val="16"/>
          <w:szCs w:val="16"/>
        </w:rPr>
        <w:tab/>
        <w:t xml:space="preserve">Tuğcu-Demiröz, F., et al., </w:t>
      </w:r>
      <w:r w:rsidRPr="006A2CFB">
        <w:rPr>
          <w:rFonts w:ascii="Times New Roman" w:hAnsi="Times New Roman" w:cs="Times New Roman"/>
          <w:i/>
          <w:noProof/>
          <w:sz w:val="16"/>
          <w:szCs w:val="16"/>
        </w:rPr>
        <w:t>Evaluation of alginate based mesalazine tablets for intestinal drug delivery.</w:t>
      </w:r>
      <w:r w:rsidRPr="006A2CFB">
        <w:rPr>
          <w:rFonts w:ascii="Times New Roman" w:hAnsi="Times New Roman" w:cs="Times New Roman"/>
          <w:noProof/>
          <w:sz w:val="16"/>
          <w:szCs w:val="16"/>
        </w:rPr>
        <w:t xml:space="preserve"> European Journal of Pharmaceutics and Biopharmaceutics, 2007. </w:t>
      </w:r>
      <w:r w:rsidRPr="006A2CFB">
        <w:rPr>
          <w:rFonts w:ascii="Times New Roman" w:hAnsi="Times New Roman" w:cs="Times New Roman"/>
          <w:b/>
          <w:noProof/>
          <w:sz w:val="16"/>
          <w:szCs w:val="16"/>
        </w:rPr>
        <w:t>67</w:t>
      </w:r>
      <w:r w:rsidRPr="006A2CFB">
        <w:rPr>
          <w:rFonts w:ascii="Times New Roman" w:hAnsi="Times New Roman" w:cs="Times New Roman"/>
          <w:noProof/>
          <w:sz w:val="16"/>
          <w:szCs w:val="16"/>
        </w:rPr>
        <w:t>(2): p. 491-497.</w:t>
      </w:r>
      <w:bookmarkEnd w:id="47"/>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8" w:name="_ENREF_49"/>
      <w:r w:rsidRPr="006A2CFB">
        <w:rPr>
          <w:rFonts w:ascii="Times New Roman" w:hAnsi="Times New Roman" w:cs="Times New Roman"/>
          <w:noProof/>
          <w:sz w:val="16"/>
          <w:szCs w:val="16"/>
        </w:rPr>
        <w:t>49.</w:t>
      </w:r>
      <w:r w:rsidRPr="006A2CFB">
        <w:rPr>
          <w:rFonts w:ascii="Times New Roman" w:hAnsi="Times New Roman" w:cs="Times New Roman"/>
          <w:noProof/>
          <w:sz w:val="16"/>
          <w:szCs w:val="16"/>
        </w:rPr>
        <w:tab/>
        <w:t xml:space="preserve">Kumar, S. and S.K. Gupta, </w:t>
      </w:r>
      <w:r w:rsidRPr="006A2CFB">
        <w:rPr>
          <w:rFonts w:ascii="Times New Roman" w:hAnsi="Times New Roman" w:cs="Times New Roman"/>
          <w:i/>
          <w:noProof/>
          <w:sz w:val="16"/>
          <w:szCs w:val="16"/>
        </w:rPr>
        <w:t>Natural polymers, gums and mucilages as excipients in drug delivery.</w:t>
      </w:r>
      <w:r w:rsidRPr="006A2CFB">
        <w:rPr>
          <w:rFonts w:ascii="Times New Roman" w:hAnsi="Times New Roman" w:cs="Times New Roman"/>
          <w:noProof/>
          <w:sz w:val="16"/>
          <w:szCs w:val="16"/>
        </w:rPr>
        <w:t xml:space="preserve"> Polim. Med, 2012. </w:t>
      </w:r>
      <w:r w:rsidRPr="006A2CFB">
        <w:rPr>
          <w:rFonts w:ascii="Times New Roman" w:hAnsi="Times New Roman" w:cs="Times New Roman"/>
          <w:b/>
          <w:noProof/>
          <w:sz w:val="16"/>
          <w:szCs w:val="16"/>
        </w:rPr>
        <w:t>42</w:t>
      </w:r>
      <w:r w:rsidRPr="006A2CFB">
        <w:rPr>
          <w:rFonts w:ascii="Times New Roman" w:hAnsi="Times New Roman" w:cs="Times New Roman"/>
          <w:noProof/>
          <w:sz w:val="16"/>
          <w:szCs w:val="16"/>
        </w:rPr>
        <w:t>(3-4): p. 191-197.</w:t>
      </w:r>
      <w:bookmarkEnd w:id="48"/>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49" w:name="_ENREF_50"/>
      <w:r w:rsidRPr="006A2CFB">
        <w:rPr>
          <w:rFonts w:ascii="Times New Roman" w:hAnsi="Times New Roman" w:cs="Times New Roman"/>
          <w:noProof/>
          <w:sz w:val="16"/>
          <w:szCs w:val="16"/>
        </w:rPr>
        <w:t>50.</w:t>
      </w:r>
      <w:r w:rsidRPr="006A2CFB">
        <w:rPr>
          <w:rFonts w:ascii="Times New Roman" w:hAnsi="Times New Roman" w:cs="Times New Roman"/>
          <w:noProof/>
          <w:sz w:val="16"/>
          <w:szCs w:val="16"/>
        </w:rPr>
        <w:tab/>
        <w:t xml:space="preserve">Chandal Priya, R., Kapoor Ankita, </w:t>
      </w:r>
      <w:r w:rsidRPr="006A2CFB">
        <w:rPr>
          <w:rFonts w:ascii="Times New Roman" w:hAnsi="Times New Roman" w:cs="Times New Roman"/>
          <w:i/>
          <w:noProof/>
          <w:sz w:val="16"/>
          <w:szCs w:val="16"/>
        </w:rPr>
        <w:t>, POLYMER: A BOON TO CONTROLLED DRUG DELIVERY SYSTEM,.</w:t>
      </w:r>
      <w:r w:rsidRPr="006A2CFB">
        <w:rPr>
          <w:rFonts w:ascii="Times New Roman" w:hAnsi="Times New Roman" w:cs="Times New Roman"/>
          <w:noProof/>
          <w:sz w:val="16"/>
          <w:szCs w:val="16"/>
        </w:rPr>
        <w:t xml:space="preserve"> International Research Journal of pharmacy, 2013.</w:t>
      </w:r>
      <w:bookmarkEnd w:id="49"/>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0" w:name="_ENREF_51"/>
      <w:r w:rsidRPr="006A2CFB">
        <w:rPr>
          <w:rFonts w:ascii="Times New Roman" w:hAnsi="Times New Roman" w:cs="Times New Roman"/>
          <w:noProof/>
          <w:sz w:val="16"/>
          <w:szCs w:val="16"/>
        </w:rPr>
        <w:t>51.</w:t>
      </w:r>
      <w:r w:rsidRPr="006A2CFB">
        <w:rPr>
          <w:rFonts w:ascii="Times New Roman" w:hAnsi="Times New Roman" w:cs="Times New Roman"/>
          <w:noProof/>
          <w:sz w:val="16"/>
          <w:szCs w:val="16"/>
        </w:rPr>
        <w:tab/>
        <w:t xml:space="preserve">Alam, M.T., N. Parvez, and P.K. Sharma, </w:t>
      </w:r>
      <w:r w:rsidRPr="006A2CFB">
        <w:rPr>
          <w:rFonts w:ascii="Times New Roman" w:hAnsi="Times New Roman" w:cs="Times New Roman"/>
          <w:i/>
          <w:noProof/>
          <w:sz w:val="16"/>
          <w:szCs w:val="16"/>
        </w:rPr>
        <w:t>FDA-Approved Natural Polymers for Fast Dissolving Tablets.</w:t>
      </w:r>
      <w:r w:rsidRPr="006A2CFB">
        <w:rPr>
          <w:rFonts w:ascii="Times New Roman" w:hAnsi="Times New Roman" w:cs="Times New Roman"/>
          <w:noProof/>
          <w:sz w:val="16"/>
          <w:szCs w:val="16"/>
        </w:rPr>
        <w:t xml:space="preserve"> Journal of Pharmaceutics, 2014. </w:t>
      </w:r>
      <w:r w:rsidRPr="006A2CFB">
        <w:rPr>
          <w:rFonts w:ascii="Times New Roman" w:hAnsi="Times New Roman" w:cs="Times New Roman"/>
          <w:b/>
          <w:noProof/>
          <w:sz w:val="16"/>
          <w:szCs w:val="16"/>
        </w:rPr>
        <w:t>2014</w:t>
      </w:r>
      <w:r w:rsidRPr="006A2CFB">
        <w:rPr>
          <w:rFonts w:ascii="Times New Roman" w:hAnsi="Times New Roman" w:cs="Times New Roman"/>
          <w:noProof/>
          <w:sz w:val="16"/>
          <w:szCs w:val="16"/>
        </w:rPr>
        <w:t>: p. 952970.</w:t>
      </w:r>
      <w:bookmarkEnd w:id="5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1" w:name="_ENREF_52"/>
      <w:r w:rsidRPr="006A2CFB">
        <w:rPr>
          <w:rFonts w:ascii="Times New Roman" w:hAnsi="Times New Roman" w:cs="Times New Roman"/>
          <w:noProof/>
          <w:sz w:val="16"/>
          <w:szCs w:val="16"/>
        </w:rPr>
        <w:t>52.</w:t>
      </w:r>
      <w:r w:rsidRPr="006A2CFB">
        <w:rPr>
          <w:rFonts w:ascii="Times New Roman" w:hAnsi="Times New Roman" w:cs="Times New Roman"/>
          <w:noProof/>
          <w:sz w:val="16"/>
          <w:szCs w:val="16"/>
        </w:rPr>
        <w:tab/>
        <w:t xml:space="preserve">Rossi, S., et al., </w:t>
      </w:r>
      <w:r w:rsidRPr="006A2CFB">
        <w:rPr>
          <w:rFonts w:ascii="Times New Roman" w:hAnsi="Times New Roman" w:cs="Times New Roman"/>
          <w:i/>
          <w:noProof/>
          <w:sz w:val="16"/>
          <w:szCs w:val="16"/>
        </w:rPr>
        <w:t>Chitosan Ascorbate Nanoparticles for the Vaginal Delivery of Antibiotic Drugs in Atrophic Vaginitis.</w:t>
      </w:r>
      <w:r w:rsidRPr="006A2CFB">
        <w:rPr>
          <w:rFonts w:ascii="Times New Roman" w:hAnsi="Times New Roman" w:cs="Times New Roman"/>
          <w:noProof/>
          <w:sz w:val="16"/>
          <w:szCs w:val="16"/>
        </w:rPr>
        <w:t xml:space="preserve"> Mar Drugs, 2017. </w:t>
      </w:r>
      <w:r w:rsidRPr="006A2CFB">
        <w:rPr>
          <w:rFonts w:ascii="Times New Roman" w:hAnsi="Times New Roman" w:cs="Times New Roman"/>
          <w:b/>
          <w:noProof/>
          <w:sz w:val="16"/>
          <w:szCs w:val="16"/>
        </w:rPr>
        <w:t>15</w:t>
      </w:r>
      <w:r w:rsidRPr="006A2CFB">
        <w:rPr>
          <w:rFonts w:ascii="Times New Roman" w:hAnsi="Times New Roman" w:cs="Times New Roman"/>
          <w:noProof/>
          <w:sz w:val="16"/>
          <w:szCs w:val="16"/>
        </w:rPr>
        <w:t>(10).</w:t>
      </w:r>
      <w:bookmarkEnd w:id="5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2" w:name="_ENREF_53"/>
      <w:r w:rsidRPr="006A2CFB">
        <w:rPr>
          <w:rFonts w:ascii="Times New Roman" w:hAnsi="Times New Roman" w:cs="Times New Roman"/>
          <w:noProof/>
          <w:sz w:val="16"/>
          <w:szCs w:val="16"/>
        </w:rPr>
        <w:t>53.</w:t>
      </w:r>
      <w:r w:rsidRPr="006A2CFB">
        <w:rPr>
          <w:rFonts w:ascii="Times New Roman" w:hAnsi="Times New Roman" w:cs="Times New Roman"/>
          <w:noProof/>
          <w:sz w:val="16"/>
          <w:szCs w:val="16"/>
        </w:rPr>
        <w:tab/>
        <w:t xml:space="preserve">Pagar, U.N., Pansare Jagruti J., Mogal Prasad S., Dode Raj H., Surawase Rajendra K, </w:t>
      </w:r>
      <w:r w:rsidRPr="006A2CFB">
        <w:rPr>
          <w:rFonts w:ascii="Times New Roman" w:hAnsi="Times New Roman" w:cs="Times New Roman"/>
          <w:i/>
          <w:noProof/>
          <w:sz w:val="16"/>
          <w:szCs w:val="16"/>
        </w:rPr>
        <w:t>Applications of Polymer in Dosage Form Development.</w:t>
      </w:r>
      <w:r w:rsidRPr="006A2CFB">
        <w:rPr>
          <w:rFonts w:ascii="Times New Roman" w:hAnsi="Times New Roman" w:cs="Times New Roman"/>
          <w:noProof/>
          <w:sz w:val="16"/>
          <w:szCs w:val="16"/>
        </w:rPr>
        <w:t xml:space="preserve"> International Journal of pharmacy and Pharmaceutical research</w:t>
      </w:r>
      <w:r w:rsidR="00F00AF8">
        <w:rPr>
          <w:rFonts w:ascii="Times New Roman" w:hAnsi="Times New Roman" w:cs="Times New Roman"/>
          <w:noProof/>
          <w:sz w:val="16"/>
          <w:szCs w:val="16"/>
        </w:rPr>
        <w:t xml:space="preserve">, </w:t>
      </w:r>
      <w:r w:rsidRPr="006A2CFB">
        <w:rPr>
          <w:rFonts w:ascii="Times New Roman" w:hAnsi="Times New Roman" w:cs="Times New Roman"/>
          <w:noProof/>
          <w:sz w:val="16"/>
          <w:szCs w:val="16"/>
        </w:rPr>
        <w:t xml:space="preserve">  Human Journals May 2021 </w:t>
      </w:r>
      <w:r w:rsidRPr="006A2CFB">
        <w:rPr>
          <w:rFonts w:ascii="Times New Roman" w:hAnsi="Times New Roman" w:cs="Times New Roman"/>
          <w:b/>
          <w:noProof/>
          <w:sz w:val="16"/>
          <w:szCs w:val="16"/>
        </w:rPr>
        <w:t>Vol.:21,</w:t>
      </w:r>
      <w:r w:rsidRPr="006A2CFB">
        <w:rPr>
          <w:rFonts w:ascii="Times New Roman" w:hAnsi="Times New Roman" w:cs="Times New Roman"/>
          <w:noProof/>
          <w:sz w:val="16"/>
          <w:szCs w:val="16"/>
        </w:rPr>
        <w:t>( Issue:2. ).</w:t>
      </w:r>
      <w:bookmarkEnd w:id="52"/>
    </w:p>
    <w:p w:rsidR="002A360A" w:rsidRPr="00F00AF8" w:rsidRDefault="002A360A" w:rsidP="00F00AF8">
      <w:pPr>
        <w:spacing w:line="240" w:lineRule="auto"/>
        <w:ind w:left="720" w:hanging="720"/>
        <w:jc w:val="both"/>
        <w:rPr>
          <w:rFonts w:ascii="Times New Roman" w:hAnsi="Times New Roman" w:cs="Times New Roman"/>
          <w:i/>
          <w:noProof/>
          <w:sz w:val="16"/>
          <w:szCs w:val="16"/>
        </w:rPr>
      </w:pPr>
      <w:bookmarkStart w:id="53" w:name="_ENREF_54"/>
      <w:r w:rsidRPr="006A2CFB">
        <w:rPr>
          <w:rFonts w:ascii="Times New Roman" w:hAnsi="Times New Roman" w:cs="Times New Roman"/>
          <w:noProof/>
          <w:sz w:val="16"/>
          <w:szCs w:val="16"/>
        </w:rPr>
        <w:t>54.</w:t>
      </w:r>
      <w:r w:rsidRPr="006A2CFB">
        <w:rPr>
          <w:rFonts w:ascii="Times New Roman" w:hAnsi="Times New Roman" w:cs="Times New Roman"/>
          <w:noProof/>
          <w:sz w:val="16"/>
          <w:szCs w:val="16"/>
        </w:rPr>
        <w:tab/>
        <w:t xml:space="preserve">B.*1, C.G., et al., </w:t>
      </w:r>
      <w:r w:rsidRPr="006A2CFB">
        <w:rPr>
          <w:rFonts w:ascii="Times New Roman" w:hAnsi="Times New Roman" w:cs="Times New Roman"/>
          <w:i/>
          <w:noProof/>
          <w:sz w:val="16"/>
          <w:szCs w:val="16"/>
        </w:rPr>
        <w:t xml:space="preserve">Formulation and Evaluation of Indomethacin Microspheres using naturaland synthetic polymers as Controlled Release Dosage Forms </w:t>
      </w:r>
      <w:r w:rsidRPr="006A2CFB">
        <w:rPr>
          <w:rFonts w:ascii="Times New Roman" w:hAnsi="Times New Roman" w:cs="Times New Roman"/>
          <w:noProof/>
          <w:sz w:val="16"/>
          <w:szCs w:val="16"/>
        </w:rPr>
        <w:t>International Journal of Drug Discovery, 2010.</w:t>
      </w:r>
      <w:r w:rsidRPr="006A2CFB">
        <w:rPr>
          <w:rFonts w:ascii="Times New Roman" w:hAnsi="Times New Roman" w:cs="Times New Roman"/>
          <w:b/>
          <w:noProof/>
          <w:sz w:val="16"/>
          <w:szCs w:val="16"/>
        </w:rPr>
        <w:t xml:space="preserve"> Volume 2</w:t>
      </w:r>
      <w:r w:rsidRPr="006A2CFB">
        <w:rPr>
          <w:rFonts w:ascii="Times New Roman" w:hAnsi="Times New Roman" w:cs="Times New Roman"/>
          <w:noProof/>
          <w:sz w:val="16"/>
          <w:szCs w:val="16"/>
        </w:rPr>
        <w:t>( 1): p. pp-08-16.</w:t>
      </w:r>
      <w:bookmarkEnd w:id="53"/>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4" w:name="_ENREF_55"/>
      <w:r w:rsidRPr="006A2CFB">
        <w:rPr>
          <w:rFonts w:ascii="Times New Roman" w:hAnsi="Times New Roman" w:cs="Times New Roman"/>
          <w:noProof/>
          <w:sz w:val="16"/>
          <w:szCs w:val="16"/>
        </w:rPr>
        <w:t>55.</w:t>
      </w:r>
      <w:r w:rsidRPr="006A2CFB">
        <w:rPr>
          <w:rFonts w:ascii="Times New Roman" w:hAnsi="Times New Roman" w:cs="Times New Roman"/>
          <w:noProof/>
          <w:sz w:val="16"/>
          <w:szCs w:val="16"/>
        </w:rPr>
        <w:tab/>
        <w:t>Asha Kesari, V.,</w:t>
      </w:r>
      <w:r w:rsidRPr="006A2CFB">
        <w:rPr>
          <w:rFonts w:ascii="Times New Roman" w:hAnsi="Times New Roman" w:cs="Times New Roman"/>
          <w:i/>
          <w:noProof/>
          <w:sz w:val="16"/>
          <w:szCs w:val="16"/>
        </w:rPr>
        <w:t xml:space="preserve"> Formulation and evaluation of Zidovudine loaded chitosan Microspheres for controlled release.</w:t>
      </w:r>
      <w:r w:rsidRPr="006A2CFB">
        <w:rPr>
          <w:rFonts w:ascii="Times New Roman" w:hAnsi="Times New Roman" w:cs="Times New Roman"/>
          <w:noProof/>
          <w:sz w:val="16"/>
          <w:szCs w:val="16"/>
        </w:rPr>
        <w:t xml:space="preserve"> International Journal of Drug Development &amp; Research January-March 2012 </w:t>
      </w:r>
      <w:r w:rsidRPr="006A2CFB">
        <w:rPr>
          <w:rFonts w:ascii="Times New Roman" w:hAnsi="Times New Roman" w:cs="Times New Roman"/>
          <w:b/>
          <w:noProof/>
          <w:sz w:val="16"/>
          <w:szCs w:val="16"/>
        </w:rPr>
        <w:t xml:space="preserve">Vol. 4 </w:t>
      </w:r>
      <w:r w:rsidRPr="006A2CFB">
        <w:rPr>
          <w:rFonts w:ascii="Times New Roman" w:hAnsi="Times New Roman" w:cs="Times New Roman"/>
          <w:noProof/>
          <w:sz w:val="16"/>
          <w:szCs w:val="16"/>
        </w:rPr>
        <w:t>( Issue 1 ).</w:t>
      </w:r>
      <w:bookmarkEnd w:id="54"/>
    </w:p>
    <w:p w:rsidR="002A360A" w:rsidRPr="006A2CFB" w:rsidRDefault="002A360A" w:rsidP="002A360A">
      <w:pPr>
        <w:spacing w:line="240" w:lineRule="auto"/>
        <w:ind w:left="720" w:hanging="720"/>
        <w:jc w:val="both"/>
        <w:rPr>
          <w:rFonts w:ascii="Times New Roman" w:hAnsi="Times New Roman" w:cs="Times New Roman"/>
          <w:i/>
          <w:noProof/>
          <w:sz w:val="16"/>
          <w:szCs w:val="16"/>
        </w:rPr>
      </w:pPr>
      <w:bookmarkStart w:id="55" w:name="_ENREF_56"/>
      <w:r w:rsidRPr="006A2CFB">
        <w:rPr>
          <w:rFonts w:ascii="Times New Roman" w:hAnsi="Times New Roman" w:cs="Times New Roman"/>
          <w:noProof/>
          <w:sz w:val="16"/>
          <w:szCs w:val="16"/>
        </w:rPr>
        <w:t>56.</w:t>
      </w:r>
      <w:r w:rsidRPr="006A2CFB">
        <w:rPr>
          <w:rFonts w:ascii="Times New Roman" w:hAnsi="Times New Roman" w:cs="Times New Roman"/>
          <w:noProof/>
          <w:sz w:val="16"/>
          <w:szCs w:val="16"/>
        </w:rPr>
        <w:tab/>
        <w:t xml:space="preserve">Lucia Montenegro a, et al., </w:t>
      </w:r>
      <w:r w:rsidRPr="006A2CFB">
        <w:rPr>
          <w:rFonts w:ascii="Times New Roman" w:hAnsi="Times New Roman" w:cs="Times New Roman"/>
          <w:i/>
          <w:noProof/>
          <w:sz w:val="16"/>
          <w:szCs w:val="16"/>
        </w:rPr>
        <w:t>From nanoemulsions to nanostructured lipid carriers: A relevant</w:t>
      </w:r>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r w:rsidRPr="006A2CFB">
        <w:rPr>
          <w:rFonts w:ascii="Times New Roman" w:hAnsi="Times New Roman" w:cs="Times New Roman"/>
          <w:i/>
          <w:noProof/>
          <w:sz w:val="16"/>
          <w:szCs w:val="16"/>
        </w:rPr>
        <w:t>development in dermal delivery of drugs and cosmetics.</w:t>
      </w:r>
      <w:r w:rsidRPr="006A2CFB">
        <w:rPr>
          <w:rFonts w:ascii="Times New Roman" w:hAnsi="Times New Roman" w:cs="Times New Roman"/>
          <w:noProof/>
          <w:sz w:val="16"/>
          <w:szCs w:val="16"/>
        </w:rPr>
        <w:t xml:space="preserve"> Journal of Drug Delivery Science and Technology, 2015.</w:t>
      </w:r>
      <w:bookmarkEnd w:id="55"/>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56" w:name="_ENREF_57"/>
      <w:r w:rsidRPr="006A2CFB">
        <w:rPr>
          <w:rFonts w:ascii="Times New Roman" w:hAnsi="Times New Roman" w:cs="Times New Roman"/>
          <w:noProof/>
          <w:sz w:val="16"/>
          <w:szCs w:val="16"/>
        </w:rPr>
        <w:t>57.</w:t>
      </w:r>
      <w:r w:rsidRPr="006A2CFB">
        <w:rPr>
          <w:rFonts w:ascii="Times New Roman" w:hAnsi="Times New Roman" w:cs="Times New Roman"/>
          <w:noProof/>
          <w:sz w:val="16"/>
          <w:szCs w:val="16"/>
        </w:rPr>
        <w:tab/>
        <w:t xml:space="preserve">Kapoor D, V.R., Lad C, Patel M, Lal B, </w:t>
      </w:r>
      <w:r w:rsidRPr="006A2CFB">
        <w:rPr>
          <w:rFonts w:ascii="Times New Roman" w:hAnsi="Times New Roman" w:cs="Times New Roman"/>
          <w:i/>
          <w:noProof/>
          <w:sz w:val="16"/>
          <w:szCs w:val="16"/>
        </w:rPr>
        <w:t>SITESPECIFIC DRUG DELIVERY THROUGH NASAL ROUTE USING BIOADHESIVE POLYMERS.</w:t>
      </w:r>
      <w:r w:rsidRPr="006A2CFB">
        <w:rPr>
          <w:rFonts w:ascii="Times New Roman" w:hAnsi="Times New Roman" w:cs="Times New Roman"/>
          <w:noProof/>
          <w:sz w:val="16"/>
          <w:szCs w:val="16"/>
        </w:rPr>
        <w:t xml:space="preserve"> Journal of Drug Delivery and Therapeutics, 2015;: p. 1-9.</w:t>
      </w:r>
      <w:bookmarkEnd w:id="56"/>
    </w:p>
    <w:p w:rsidR="002A360A" w:rsidRPr="00F00AF8" w:rsidRDefault="002A360A" w:rsidP="00F00AF8">
      <w:pPr>
        <w:spacing w:line="240" w:lineRule="auto"/>
        <w:ind w:left="720" w:hanging="720"/>
        <w:jc w:val="both"/>
        <w:rPr>
          <w:rFonts w:ascii="Times New Roman" w:hAnsi="Times New Roman" w:cs="Times New Roman"/>
          <w:i/>
          <w:noProof/>
          <w:sz w:val="16"/>
          <w:szCs w:val="16"/>
        </w:rPr>
      </w:pPr>
      <w:bookmarkStart w:id="57" w:name="_ENREF_58"/>
      <w:r w:rsidRPr="006A2CFB">
        <w:rPr>
          <w:rFonts w:ascii="Times New Roman" w:hAnsi="Times New Roman" w:cs="Times New Roman"/>
          <w:noProof/>
          <w:sz w:val="16"/>
          <w:szCs w:val="16"/>
        </w:rPr>
        <w:lastRenderedPageBreak/>
        <w:t>58.</w:t>
      </w:r>
      <w:r w:rsidRPr="006A2CFB">
        <w:rPr>
          <w:rFonts w:ascii="Times New Roman" w:hAnsi="Times New Roman" w:cs="Times New Roman"/>
          <w:noProof/>
          <w:sz w:val="16"/>
          <w:szCs w:val="16"/>
        </w:rPr>
        <w:tab/>
        <w:t xml:space="preserve">Ganguly, D.P.a.M., </w:t>
      </w:r>
      <w:r w:rsidRPr="006A2CFB">
        <w:rPr>
          <w:rFonts w:ascii="Times New Roman" w:hAnsi="Times New Roman" w:cs="Times New Roman"/>
          <w:i/>
          <w:noProof/>
          <w:sz w:val="16"/>
          <w:szCs w:val="16"/>
        </w:rPr>
        <w:t>FORMULATION AND EVALUATION OF A PECTIN BASED CONTROLLEDDRUG DELIVERY SYSTEM CONTAINING METRONIDAZOLE.</w:t>
      </w:r>
      <w:r w:rsidRPr="006A2CFB">
        <w:rPr>
          <w:rFonts w:ascii="Times New Roman" w:hAnsi="Times New Roman" w:cs="Times New Roman"/>
          <w:noProof/>
          <w:sz w:val="16"/>
          <w:szCs w:val="16"/>
        </w:rPr>
        <w:t xml:space="preserve"> RJLBPCS, 2017.</w:t>
      </w:r>
      <w:bookmarkEnd w:id="57"/>
    </w:p>
    <w:p w:rsidR="002A360A" w:rsidRPr="006A2CFB" w:rsidRDefault="002A360A" w:rsidP="001B6DF2">
      <w:pPr>
        <w:spacing w:line="240" w:lineRule="auto"/>
        <w:ind w:left="720" w:hanging="720"/>
        <w:jc w:val="both"/>
        <w:rPr>
          <w:rFonts w:ascii="Times New Roman" w:hAnsi="Times New Roman" w:cs="Times New Roman"/>
          <w:noProof/>
          <w:sz w:val="16"/>
          <w:szCs w:val="16"/>
        </w:rPr>
      </w:pPr>
      <w:bookmarkStart w:id="58" w:name="_ENREF_59"/>
      <w:r w:rsidRPr="006A2CFB">
        <w:rPr>
          <w:rFonts w:ascii="Times New Roman" w:hAnsi="Times New Roman" w:cs="Times New Roman"/>
          <w:noProof/>
          <w:sz w:val="16"/>
          <w:szCs w:val="16"/>
        </w:rPr>
        <w:t>59.</w:t>
      </w:r>
      <w:r w:rsidRPr="006A2CFB">
        <w:rPr>
          <w:rFonts w:ascii="Times New Roman" w:hAnsi="Times New Roman" w:cs="Times New Roman"/>
          <w:noProof/>
          <w:sz w:val="16"/>
          <w:szCs w:val="16"/>
        </w:rPr>
        <w:tab/>
        <w:t xml:space="preserve">Mohammed Muqtader*, F.F.a.S.A., </w:t>
      </w:r>
      <w:r w:rsidRPr="006A2CFB">
        <w:rPr>
          <w:rFonts w:ascii="Times New Roman" w:hAnsi="Times New Roman" w:cs="Times New Roman"/>
          <w:i/>
          <w:noProof/>
          <w:sz w:val="16"/>
          <w:szCs w:val="16"/>
        </w:rPr>
        <w:t>DEVELOPMENT OF FAMOTIDINE FLOATING DRUG DELIVERY SYSTEM USING NATURAL POLYMERS.</w:t>
      </w:r>
      <w:r w:rsidRPr="006A2CFB">
        <w:rPr>
          <w:rFonts w:ascii="Times New Roman" w:hAnsi="Times New Roman" w:cs="Times New Roman"/>
          <w:noProof/>
          <w:sz w:val="16"/>
          <w:szCs w:val="16"/>
        </w:rPr>
        <w:t xml:space="preserve"> INTERNATIONAL JOURNAL OF</w:t>
      </w:r>
      <w:bookmarkStart w:id="59" w:name="_GoBack"/>
      <w:bookmarkEnd w:id="59"/>
      <w:r w:rsidRPr="006A2CFB">
        <w:rPr>
          <w:rFonts w:ascii="Times New Roman" w:hAnsi="Times New Roman" w:cs="Times New Roman"/>
          <w:noProof/>
          <w:sz w:val="16"/>
          <w:szCs w:val="16"/>
        </w:rPr>
        <w:t>PHARMACEUTICAL SCIENCES AND RESEARCH, 2012: p. 863-867.</w:t>
      </w:r>
      <w:bookmarkEnd w:id="58"/>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60" w:name="_ENREF_60"/>
      <w:r w:rsidRPr="006A2CFB">
        <w:rPr>
          <w:rFonts w:ascii="Times New Roman" w:hAnsi="Times New Roman" w:cs="Times New Roman"/>
          <w:noProof/>
          <w:sz w:val="16"/>
          <w:szCs w:val="16"/>
        </w:rPr>
        <w:t>60.</w:t>
      </w:r>
      <w:r w:rsidRPr="006A2CFB">
        <w:rPr>
          <w:rFonts w:ascii="Times New Roman" w:hAnsi="Times New Roman" w:cs="Times New Roman"/>
          <w:noProof/>
          <w:sz w:val="16"/>
          <w:szCs w:val="16"/>
        </w:rPr>
        <w:tab/>
        <w:t xml:space="preserve">Pawar, K., et al., </w:t>
      </w:r>
      <w:r w:rsidRPr="006A2CFB">
        <w:rPr>
          <w:rFonts w:ascii="Times New Roman" w:hAnsi="Times New Roman" w:cs="Times New Roman"/>
          <w:i/>
          <w:noProof/>
          <w:sz w:val="16"/>
          <w:szCs w:val="16"/>
        </w:rPr>
        <w:t>Natural polymers in pharmaceutical drug delivery: A review.</w:t>
      </w:r>
      <w:r w:rsidRPr="006A2CFB">
        <w:rPr>
          <w:rFonts w:ascii="Times New Roman" w:hAnsi="Times New Roman" w:cs="Times New Roman"/>
          <w:noProof/>
          <w:sz w:val="16"/>
          <w:szCs w:val="16"/>
        </w:rPr>
        <w:t xml:space="preserve"> World Journal of Biology Pharmacy and Health Sciences, 2020. </w:t>
      </w:r>
      <w:r w:rsidRPr="006A2CFB">
        <w:rPr>
          <w:rFonts w:ascii="Times New Roman" w:hAnsi="Times New Roman" w:cs="Times New Roman"/>
          <w:b/>
          <w:noProof/>
          <w:sz w:val="16"/>
          <w:szCs w:val="16"/>
        </w:rPr>
        <w:t>4</w:t>
      </w:r>
      <w:r w:rsidRPr="006A2CFB">
        <w:rPr>
          <w:rFonts w:ascii="Times New Roman" w:hAnsi="Times New Roman" w:cs="Times New Roman"/>
          <w:noProof/>
          <w:sz w:val="16"/>
          <w:szCs w:val="16"/>
        </w:rPr>
        <w:t>: p. 082-090.</w:t>
      </w:r>
      <w:bookmarkEnd w:id="60"/>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61" w:name="_ENREF_61"/>
      <w:r w:rsidRPr="006A2CFB">
        <w:rPr>
          <w:rFonts w:ascii="Times New Roman" w:hAnsi="Times New Roman" w:cs="Times New Roman"/>
          <w:noProof/>
          <w:sz w:val="16"/>
          <w:szCs w:val="16"/>
        </w:rPr>
        <w:t>61.</w:t>
      </w:r>
      <w:r w:rsidRPr="006A2CFB">
        <w:rPr>
          <w:rFonts w:ascii="Times New Roman" w:hAnsi="Times New Roman" w:cs="Times New Roman"/>
          <w:noProof/>
          <w:sz w:val="16"/>
          <w:szCs w:val="16"/>
        </w:rPr>
        <w:tab/>
        <w:t xml:space="preserve">Tamang, N., et al., </w:t>
      </w:r>
      <w:r w:rsidRPr="006A2CFB">
        <w:rPr>
          <w:rFonts w:ascii="Times New Roman" w:hAnsi="Times New Roman" w:cs="Times New Roman"/>
          <w:i/>
          <w:noProof/>
          <w:sz w:val="16"/>
          <w:szCs w:val="16"/>
        </w:rPr>
        <w:t>A review of biopolymers’ utility as emulsion stabilizers.</w:t>
      </w:r>
      <w:r w:rsidRPr="006A2CFB">
        <w:rPr>
          <w:rFonts w:ascii="Times New Roman" w:hAnsi="Times New Roman" w:cs="Times New Roman"/>
          <w:noProof/>
          <w:sz w:val="16"/>
          <w:szCs w:val="16"/>
        </w:rPr>
        <w:t xml:space="preserve"> Polymers, 2021. </w:t>
      </w:r>
      <w:r w:rsidRPr="006A2CFB">
        <w:rPr>
          <w:rFonts w:ascii="Times New Roman" w:hAnsi="Times New Roman" w:cs="Times New Roman"/>
          <w:b/>
          <w:noProof/>
          <w:sz w:val="16"/>
          <w:szCs w:val="16"/>
        </w:rPr>
        <w:t>14</w:t>
      </w:r>
      <w:r w:rsidRPr="006A2CFB">
        <w:rPr>
          <w:rFonts w:ascii="Times New Roman" w:hAnsi="Times New Roman" w:cs="Times New Roman"/>
          <w:noProof/>
          <w:sz w:val="16"/>
          <w:szCs w:val="16"/>
        </w:rPr>
        <w:t>(1): p. 127.</w:t>
      </w:r>
      <w:bookmarkEnd w:id="61"/>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62" w:name="_ENREF_62"/>
      <w:r w:rsidRPr="006A2CFB">
        <w:rPr>
          <w:rFonts w:ascii="Times New Roman" w:hAnsi="Times New Roman" w:cs="Times New Roman"/>
          <w:noProof/>
          <w:sz w:val="16"/>
          <w:szCs w:val="16"/>
        </w:rPr>
        <w:t>62.</w:t>
      </w:r>
      <w:r w:rsidRPr="006A2CFB">
        <w:rPr>
          <w:rFonts w:ascii="Times New Roman" w:hAnsi="Times New Roman" w:cs="Times New Roman"/>
          <w:noProof/>
          <w:sz w:val="16"/>
          <w:szCs w:val="16"/>
        </w:rPr>
        <w:tab/>
        <w:t xml:space="preserve">Thahera, P., et al., </w:t>
      </w:r>
      <w:r w:rsidRPr="006A2CFB">
        <w:rPr>
          <w:rFonts w:ascii="Times New Roman" w:hAnsi="Times New Roman" w:cs="Times New Roman"/>
          <w:i/>
          <w:noProof/>
          <w:sz w:val="16"/>
          <w:szCs w:val="16"/>
        </w:rPr>
        <w:t>Formulation and evaluation of Norfloxacin gastro retentive drug delivery systems using natural polymers.</w:t>
      </w:r>
      <w:r w:rsidRPr="006A2CFB">
        <w:rPr>
          <w:rFonts w:ascii="Times New Roman" w:hAnsi="Times New Roman" w:cs="Times New Roman"/>
          <w:noProof/>
          <w:sz w:val="16"/>
          <w:szCs w:val="16"/>
        </w:rPr>
        <w:t xml:space="preserve"> International Current Pharmaceutical Journal, 2012. </w:t>
      </w:r>
      <w:r w:rsidRPr="006A2CFB">
        <w:rPr>
          <w:rFonts w:ascii="Times New Roman" w:hAnsi="Times New Roman" w:cs="Times New Roman"/>
          <w:b/>
          <w:noProof/>
          <w:sz w:val="16"/>
          <w:szCs w:val="16"/>
        </w:rPr>
        <w:t>1</w:t>
      </w:r>
      <w:r w:rsidRPr="006A2CFB">
        <w:rPr>
          <w:rFonts w:ascii="Times New Roman" w:hAnsi="Times New Roman" w:cs="Times New Roman"/>
          <w:noProof/>
          <w:sz w:val="16"/>
          <w:szCs w:val="16"/>
        </w:rPr>
        <w:t>(7): p. 155-164.</w:t>
      </w:r>
      <w:bookmarkEnd w:id="62"/>
    </w:p>
    <w:p w:rsidR="002A360A" w:rsidRPr="006A2CFB" w:rsidRDefault="002A360A" w:rsidP="002A360A">
      <w:pPr>
        <w:spacing w:after="0" w:line="240" w:lineRule="auto"/>
        <w:ind w:left="720" w:hanging="720"/>
        <w:jc w:val="both"/>
        <w:rPr>
          <w:rFonts w:ascii="Times New Roman" w:hAnsi="Times New Roman" w:cs="Times New Roman"/>
          <w:noProof/>
          <w:sz w:val="16"/>
          <w:szCs w:val="16"/>
        </w:rPr>
      </w:pPr>
      <w:bookmarkStart w:id="63" w:name="_ENREF_63"/>
      <w:r w:rsidRPr="006A2CFB">
        <w:rPr>
          <w:rFonts w:ascii="Times New Roman" w:hAnsi="Times New Roman" w:cs="Times New Roman"/>
          <w:noProof/>
          <w:sz w:val="16"/>
          <w:szCs w:val="16"/>
        </w:rPr>
        <w:t>63.</w:t>
      </w:r>
      <w:r w:rsidRPr="006A2CFB">
        <w:rPr>
          <w:rFonts w:ascii="Times New Roman" w:hAnsi="Times New Roman" w:cs="Times New Roman"/>
          <w:noProof/>
          <w:sz w:val="16"/>
          <w:szCs w:val="16"/>
        </w:rPr>
        <w:tab/>
        <w:t xml:space="preserve">Prasanthi, N.L., et al., </w:t>
      </w:r>
      <w:r w:rsidRPr="006A2CFB">
        <w:rPr>
          <w:rFonts w:ascii="Times New Roman" w:hAnsi="Times New Roman" w:cs="Times New Roman"/>
          <w:i/>
          <w:noProof/>
          <w:sz w:val="16"/>
          <w:szCs w:val="16"/>
        </w:rPr>
        <w:t>A review on polymorphism perpetuates pharmaceuticals.</w:t>
      </w:r>
      <w:r w:rsidRPr="006A2CFB">
        <w:rPr>
          <w:rFonts w:ascii="Times New Roman" w:hAnsi="Times New Roman" w:cs="Times New Roman"/>
          <w:noProof/>
          <w:sz w:val="16"/>
          <w:szCs w:val="16"/>
        </w:rPr>
        <w:t xml:space="preserve"> Am. J. Adv. Drug Deliv, 2016. </w:t>
      </w:r>
      <w:r w:rsidRPr="006A2CFB">
        <w:rPr>
          <w:rFonts w:ascii="Times New Roman" w:hAnsi="Times New Roman" w:cs="Times New Roman"/>
          <w:b/>
          <w:noProof/>
          <w:sz w:val="16"/>
          <w:szCs w:val="16"/>
        </w:rPr>
        <w:t>4</w:t>
      </w:r>
      <w:r w:rsidRPr="006A2CFB">
        <w:rPr>
          <w:rFonts w:ascii="Times New Roman" w:hAnsi="Times New Roman" w:cs="Times New Roman"/>
          <w:noProof/>
          <w:sz w:val="16"/>
          <w:szCs w:val="16"/>
        </w:rPr>
        <w:t>: p. 58-63.</w:t>
      </w:r>
      <w:bookmarkEnd w:id="63"/>
    </w:p>
    <w:p w:rsidR="002A360A" w:rsidRPr="006A2CFB" w:rsidRDefault="002A360A" w:rsidP="002A360A">
      <w:pPr>
        <w:spacing w:line="240" w:lineRule="auto"/>
        <w:ind w:left="720" w:hanging="720"/>
        <w:jc w:val="both"/>
        <w:rPr>
          <w:rFonts w:ascii="Times New Roman" w:hAnsi="Times New Roman" w:cs="Times New Roman"/>
          <w:noProof/>
          <w:sz w:val="16"/>
          <w:szCs w:val="16"/>
        </w:rPr>
      </w:pPr>
      <w:bookmarkStart w:id="64" w:name="_ENREF_64"/>
      <w:r w:rsidRPr="006A2CFB">
        <w:rPr>
          <w:rFonts w:ascii="Times New Roman" w:hAnsi="Times New Roman" w:cs="Times New Roman"/>
          <w:noProof/>
          <w:sz w:val="16"/>
          <w:szCs w:val="16"/>
        </w:rPr>
        <w:t>64.</w:t>
      </w:r>
      <w:r w:rsidRPr="006A2CFB">
        <w:rPr>
          <w:rFonts w:ascii="Times New Roman" w:hAnsi="Times New Roman" w:cs="Times New Roman"/>
          <w:noProof/>
          <w:sz w:val="16"/>
          <w:szCs w:val="16"/>
        </w:rPr>
        <w:tab/>
        <w:t xml:space="preserve">Kuddushi, M., et al., </w:t>
      </w:r>
      <w:r w:rsidRPr="006A2CFB">
        <w:rPr>
          <w:rFonts w:ascii="Times New Roman" w:hAnsi="Times New Roman" w:cs="Times New Roman"/>
          <w:i/>
          <w:noProof/>
          <w:sz w:val="16"/>
          <w:szCs w:val="16"/>
        </w:rPr>
        <w:t>Recent advances in novel materials and techniques for developing transparent wound dressings.</w:t>
      </w:r>
      <w:r w:rsidRPr="006A2CFB">
        <w:rPr>
          <w:rFonts w:ascii="Times New Roman" w:hAnsi="Times New Roman" w:cs="Times New Roman"/>
          <w:noProof/>
          <w:sz w:val="16"/>
          <w:szCs w:val="16"/>
        </w:rPr>
        <w:t xml:space="preserve"> Journal of Materials Chemistry B, 2023. </w:t>
      </w:r>
      <w:r w:rsidRPr="006A2CFB">
        <w:rPr>
          <w:rFonts w:ascii="Times New Roman" w:hAnsi="Times New Roman" w:cs="Times New Roman"/>
          <w:b/>
          <w:noProof/>
          <w:sz w:val="16"/>
          <w:szCs w:val="16"/>
        </w:rPr>
        <w:t>11</w:t>
      </w:r>
      <w:r w:rsidRPr="006A2CFB">
        <w:rPr>
          <w:rFonts w:ascii="Times New Roman" w:hAnsi="Times New Roman" w:cs="Times New Roman"/>
          <w:noProof/>
          <w:sz w:val="16"/>
          <w:szCs w:val="16"/>
        </w:rPr>
        <w:t>(27): p. 6201-6224.</w:t>
      </w:r>
      <w:bookmarkEnd w:id="64"/>
    </w:p>
    <w:p w:rsidR="002A360A" w:rsidRPr="006A2CFB" w:rsidRDefault="002A360A" w:rsidP="002A360A">
      <w:pPr>
        <w:spacing w:line="240" w:lineRule="auto"/>
        <w:jc w:val="both"/>
        <w:rPr>
          <w:rFonts w:ascii="Times New Roman" w:hAnsi="Times New Roman" w:cs="Times New Roman"/>
          <w:noProof/>
          <w:sz w:val="16"/>
          <w:szCs w:val="16"/>
        </w:rPr>
      </w:pPr>
    </w:p>
    <w:p w:rsidR="00C438A8" w:rsidRPr="006A2CFB" w:rsidRDefault="003779B6" w:rsidP="002A360A">
      <w:pPr>
        <w:rPr>
          <w:rFonts w:ascii="Times New Roman" w:hAnsi="Times New Roman" w:cs="Times New Roman"/>
          <w:b/>
          <w:sz w:val="16"/>
          <w:szCs w:val="16"/>
        </w:rPr>
      </w:pPr>
      <w:r w:rsidRPr="006A2CFB">
        <w:rPr>
          <w:rFonts w:ascii="Times New Roman" w:hAnsi="Times New Roman" w:cs="Times New Roman"/>
          <w:sz w:val="16"/>
          <w:szCs w:val="16"/>
        </w:rPr>
        <w:fldChar w:fldCharType="end"/>
      </w: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C438A8" w:rsidRPr="006A2CFB" w:rsidRDefault="00C438A8" w:rsidP="00C438A8">
      <w:pPr>
        <w:jc w:val="center"/>
        <w:rPr>
          <w:rFonts w:ascii="Times New Roman" w:hAnsi="Times New Roman" w:cs="Times New Roman"/>
          <w:b/>
          <w:sz w:val="16"/>
          <w:szCs w:val="16"/>
        </w:rPr>
      </w:pPr>
    </w:p>
    <w:p w:rsidR="00BF6BB9" w:rsidRPr="006A2CFB" w:rsidRDefault="00BF6BB9" w:rsidP="00BF6BB9">
      <w:pPr>
        <w:rPr>
          <w:rFonts w:ascii="Times New Roman" w:hAnsi="Times New Roman" w:cs="Times New Roman"/>
          <w:sz w:val="16"/>
          <w:szCs w:val="16"/>
        </w:rPr>
      </w:pPr>
    </w:p>
    <w:sectPr w:rsidR="00BF6BB9" w:rsidRPr="006A2CFB" w:rsidSect="00ED794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D8D" w:rsidRDefault="00C87D8D" w:rsidP="00BF6BB9">
      <w:pPr>
        <w:spacing w:after="0" w:line="240" w:lineRule="auto"/>
      </w:pPr>
      <w:r>
        <w:separator/>
      </w:r>
    </w:p>
  </w:endnote>
  <w:endnote w:type="continuationSeparator" w:id="1">
    <w:p w:rsidR="00C87D8D" w:rsidRDefault="00C87D8D" w:rsidP="00BF6B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D8D" w:rsidRDefault="00C87D8D" w:rsidP="00BF6BB9">
      <w:pPr>
        <w:spacing w:after="0" w:line="240" w:lineRule="auto"/>
      </w:pPr>
      <w:r>
        <w:separator/>
      </w:r>
    </w:p>
  </w:footnote>
  <w:footnote w:type="continuationSeparator" w:id="1">
    <w:p w:rsidR="00C87D8D" w:rsidRDefault="00C87D8D" w:rsidP="00BF6B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DB11C9"/>
    <w:multiLevelType w:val="hybridMultilevel"/>
    <w:tmpl w:val="93FC96A6"/>
    <w:lvl w:ilvl="0" w:tplc="C1CE9C5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E66C2"/>
    <w:multiLevelType w:val="hybridMultilevel"/>
    <w:tmpl w:val="F54AD1FE"/>
    <w:lvl w:ilvl="0" w:tplc="7F266C00">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E49F8"/>
    <w:multiLevelType w:val="hybridMultilevel"/>
    <w:tmpl w:val="92C4EEBA"/>
    <w:lvl w:ilvl="0" w:tplc="C4CC7F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02B2F"/>
    <w:multiLevelType w:val="hybridMultilevel"/>
    <w:tmpl w:val="E7BA6B4C"/>
    <w:lvl w:ilvl="0" w:tplc="BF8291DC">
      <w:start w:val="1"/>
      <w:numFmt w:val="upperRoman"/>
      <w:lvlText w:val="%1."/>
      <w:lvlJc w:val="left"/>
      <w:pPr>
        <w:ind w:left="1080" w:hanging="720"/>
      </w:pPr>
      <w:rPr>
        <w:rFonts w:ascii="Times New Roman" w:hAnsi="Times New Roman" w:cs="Times New Roman" w:hint="default"/>
        <w:b/>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1392C"/>
    <w:multiLevelType w:val="hybridMultilevel"/>
    <w:tmpl w:val="DA4C457A"/>
    <w:lvl w:ilvl="0" w:tplc="A6EA0F9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6B51C2F"/>
    <w:multiLevelType w:val="hybridMultilevel"/>
    <w:tmpl w:val="B5003EBE"/>
    <w:lvl w:ilvl="0" w:tplc="88D4915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A60E86"/>
    <w:multiLevelType w:val="hybridMultilevel"/>
    <w:tmpl w:val="805A64BC"/>
    <w:lvl w:ilvl="0" w:tplc="0B6C8BB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51BB2"/>
    <w:multiLevelType w:val="hybridMultilevel"/>
    <w:tmpl w:val="1166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AFD2027"/>
    <w:multiLevelType w:val="hybridMultilevel"/>
    <w:tmpl w:val="665E8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1"/>
  </w:num>
  <w:num w:numId="7">
    <w:abstractNumId w:val="6"/>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84D86"/>
    <w:rsid w:val="000223FD"/>
    <w:rsid w:val="000654FF"/>
    <w:rsid w:val="000A094D"/>
    <w:rsid w:val="0016610B"/>
    <w:rsid w:val="001B3955"/>
    <w:rsid w:val="001B6DF2"/>
    <w:rsid w:val="00286206"/>
    <w:rsid w:val="002A360A"/>
    <w:rsid w:val="002A4873"/>
    <w:rsid w:val="002A5EF1"/>
    <w:rsid w:val="00316AFC"/>
    <w:rsid w:val="0034768B"/>
    <w:rsid w:val="003559E0"/>
    <w:rsid w:val="003779B6"/>
    <w:rsid w:val="00397BCA"/>
    <w:rsid w:val="003A2C8D"/>
    <w:rsid w:val="003C7176"/>
    <w:rsid w:val="005A63EE"/>
    <w:rsid w:val="006014B9"/>
    <w:rsid w:val="0061548A"/>
    <w:rsid w:val="00616F0A"/>
    <w:rsid w:val="00640D01"/>
    <w:rsid w:val="00676F70"/>
    <w:rsid w:val="00684D86"/>
    <w:rsid w:val="00697A7F"/>
    <w:rsid w:val="006A2CFB"/>
    <w:rsid w:val="006A7B60"/>
    <w:rsid w:val="00724500"/>
    <w:rsid w:val="007C5E0F"/>
    <w:rsid w:val="00927885"/>
    <w:rsid w:val="009426E9"/>
    <w:rsid w:val="009823A4"/>
    <w:rsid w:val="00B0006A"/>
    <w:rsid w:val="00B73A6C"/>
    <w:rsid w:val="00BF6BB9"/>
    <w:rsid w:val="00C05C51"/>
    <w:rsid w:val="00C438A8"/>
    <w:rsid w:val="00C87D8D"/>
    <w:rsid w:val="00CF7DE7"/>
    <w:rsid w:val="00DD049A"/>
    <w:rsid w:val="00DE324A"/>
    <w:rsid w:val="00DF48D5"/>
    <w:rsid w:val="00E04B53"/>
    <w:rsid w:val="00E5497F"/>
    <w:rsid w:val="00EC22B1"/>
    <w:rsid w:val="00ED7942"/>
    <w:rsid w:val="00F00AF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D8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D86"/>
    <w:rPr>
      <w:color w:val="0000FF"/>
      <w:u w:val="single"/>
    </w:rPr>
  </w:style>
  <w:style w:type="paragraph" w:styleId="ListParagraph">
    <w:name w:val="List Paragraph"/>
    <w:basedOn w:val="Normal"/>
    <w:uiPriority w:val="34"/>
    <w:qFormat/>
    <w:rsid w:val="00684D86"/>
    <w:pPr>
      <w:ind w:left="720"/>
      <w:contextualSpacing/>
    </w:pPr>
  </w:style>
  <w:style w:type="paragraph" w:styleId="BalloonText">
    <w:name w:val="Balloon Text"/>
    <w:basedOn w:val="Normal"/>
    <w:link w:val="BalloonTextChar"/>
    <w:uiPriority w:val="99"/>
    <w:semiHidden/>
    <w:unhideWhenUsed/>
    <w:rsid w:val="0068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D86"/>
    <w:rPr>
      <w:rFonts w:ascii="Tahoma" w:hAnsi="Tahoma" w:cs="Tahoma"/>
      <w:sz w:val="16"/>
      <w:szCs w:val="16"/>
      <w:lang w:val="en-US"/>
    </w:rPr>
  </w:style>
  <w:style w:type="paragraph" w:styleId="Header">
    <w:name w:val="header"/>
    <w:basedOn w:val="Normal"/>
    <w:link w:val="HeaderChar"/>
    <w:uiPriority w:val="99"/>
    <w:semiHidden/>
    <w:unhideWhenUsed/>
    <w:rsid w:val="00BF6BB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BB9"/>
    <w:rPr>
      <w:lang w:val="en-US"/>
    </w:rPr>
  </w:style>
  <w:style w:type="paragraph" w:styleId="Footer">
    <w:name w:val="footer"/>
    <w:basedOn w:val="Normal"/>
    <w:link w:val="FooterChar"/>
    <w:uiPriority w:val="99"/>
    <w:semiHidden/>
    <w:unhideWhenUsed/>
    <w:rsid w:val="00BF6BB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BB9"/>
    <w:rPr>
      <w:lang w:val="en-US"/>
    </w:rPr>
  </w:style>
  <w:style w:type="table" w:styleId="TableGrid">
    <w:name w:val="Table Grid"/>
    <w:basedOn w:val="TableNormal"/>
    <w:uiPriority w:val="59"/>
    <w:rsid w:val="00C438A8"/>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otsanasonkar85@gmail.com,%20rahulyadav24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14</Pages>
  <Words>21328</Words>
  <Characters>121570</Characters>
  <Application>Microsoft Office Word</Application>
  <DocSecurity>0</DocSecurity>
  <Lines>1013</Lines>
  <Paragraphs>285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SRN</dc:creator>
  <cp:lastModifiedBy>SRN</cp:lastModifiedBy>
  <cp:revision>10</cp:revision>
  <dcterms:created xsi:type="dcterms:W3CDTF">2023-09-07T11:34:00Z</dcterms:created>
  <dcterms:modified xsi:type="dcterms:W3CDTF">2023-09-09T06:32:00Z</dcterms:modified>
</cp:coreProperties>
</file>