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E88FF" w14:textId="337CEBC6" w:rsidR="004B1027" w:rsidRDefault="004B4228" w:rsidP="00D10369">
      <w:pPr>
        <w:jc w:val="center"/>
        <w:rPr>
          <w:b/>
          <w:bCs/>
          <w:lang w:eastAsia="en-IN" w:bidi="pa-IN"/>
        </w:rPr>
      </w:pPr>
      <w:r>
        <w:rPr>
          <w:b/>
          <w:bCs/>
          <w:lang w:eastAsia="en-IN" w:bidi="pa-IN"/>
        </w:rPr>
        <w:t xml:space="preserve">Title: </w:t>
      </w:r>
      <w:r w:rsidR="004B1027" w:rsidRPr="004B1027">
        <w:rPr>
          <w:b/>
          <w:bCs/>
          <w:lang w:eastAsia="en-IN" w:bidi="pa-IN"/>
        </w:rPr>
        <w:t>Operating Theatre Personnel and Their Roles in Patient Safety</w:t>
      </w:r>
      <w:r w:rsidR="00AB425B">
        <w:rPr>
          <w:b/>
          <w:bCs/>
          <w:lang w:eastAsia="en-IN" w:bidi="pa-IN"/>
        </w:rPr>
        <w:t>:</w:t>
      </w:r>
    </w:p>
    <w:p w14:paraId="50EBA883" w14:textId="081B7665" w:rsidR="00AB425B" w:rsidRDefault="00AB425B" w:rsidP="00D10369">
      <w:pPr>
        <w:jc w:val="center"/>
        <w:rPr>
          <w:b/>
          <w:bCs/>
          <w:lang w:eastAsia="en-IN" w:bidi="pa-IN"/>
        </w:rPr>
      </w:pPr>
      <w:r>
        <w:rPr>
          <w:b/>
          <w:bCs/>
          <w:lang w:eastAsia="en-IN" w:bidi="pa-IN"/>
        </w:rPr>
        <w:t>Mr. Mudasir Mohi ud din (Assistant professor Department</w:t>
      </w:r>
      <w:r w:rsidR="00CF5099">
        <w:rPr>
          <w:b/>
          <w:bCs/>
          <w:lang w:eastAsia="en-IN" w:bidi="pa-IN"/>
        </w:rPr>
        <w:t xml:space="preserve"> of</w:t>
      </w:r>
      <w:r>
        <w:rPr>
          <w:b/>
          <w:bCs/>
          <w:lang w:eastAsia="en-IN" w:bidi="pa-IN"/>
        </w:rPr>
        <w:t xml:space="preserve"> Operation Theatre </w:t>
      </w:r>
      <w:proofErr w:type="gramStart"/>
      <w:r>
        <w:rPr>
          <w:b/>
          <w:bCs/>
          <w:lang w:eastAsia="en-IN" w:bidi="pa-IN"/>
        </w:rPr>
        <w:t xml:space="preserve">Technology)   </w:t>
      </w:r>
      <w:proofErr w:type="gramEnd"/>
      <w:r>
        <w:rPr>
          <w:b/>
          <w:bCs/>
          <w:lang w:eastAsia="en-IN" w:bidi="pa-IN"/>
        </w:rPr>
        <w:t xml:space="preserve">      Guru Nanak Paramedical College Dhahan, Kaleran (S.B.S Nagar, Punjab)</w:t>
      </w:r>
    </w:p>
    <w:p w14:paraId="70BABBDA" w14:textId="1F01DDA8" w:rsidR="00AB425B" w:rsidRDefault="00AB425B" w:rsidP="00D10369">
      <w:pPr>
        <w:jc w:val="center"/>
        <w:rPr>
          <w:b/>
          <w:bCs/>
          <w:lang w:eastAsia="en-IN" w:bidi="pa-IN"/>
        </w:rPr>
      </w:pPr>
      <w:r>
        <w:rPr>
          <w:b/>
          <w:bCs/>
          <w:lang w:eastAsia="en-IN" w:bidi="pa-IN"/>
        </w:rPr>
        <w:t>Ms. Piyush Yadav (Assistant Professor Department of Radiology &amp; Imaging Technology)               Sant Baba Bhag Singh University Jalandhar, Punjab</w:t>
      </w:r>
    </w:p>
    <w:p w14:paraId="068998E3" w14:textId="77777777" w:rsidR="00AB425B" w:rsidRPr="004B1027" w:rsidRDefault="00AB425B" w:rsidP="00D10369">
      <w:pPr>
        <w:jc w:val="center"/>
        <w:rPr>
          <w:b/>
          <w:bCs/>
          <w:lang w:eastAsia="en-IN" w:bidi="pa-IN"/>
        </w:rPr>
      </w:pPr>
    </w:p>
    <w:p w14:paraId="748B5AD0" w14:textId="5472EB54" w:rsidR="00D10369" w:rsidRPr="004B1027" w:rsidRDefault="004B1027" w:rsidP="00D10369">
      <w:pPr>
        <w:rPr>
          <w:lang w:eastAsia="en-IN" w:bidi="pa-IN"/>
        </w:rPr>
      </w:pPr>
      <w:r w:rsidRPr="004B1027">
        <w:rPr>
          <w:lang w:eastAsia="en-IN" w:bidi="pa-IN"/>
        </w:rPr>
        <w:t xml:space="preserve">Patient safety in the operating theatre is a critical concern due to the complex work environment, high levels of stress, and vulnerable </w:t>
      </w:r>
      <w:r w:rsidR="00D10369" w:rsidRPr="004B1027">
        <w:rPr>
          <w:lang w:eastAsia="en-IN" w:bidi="pa-IN"/>
        </w:rPr>
        <w:t>patients</w:t>
      </w:r>
      <w:r w:rsidR="00D10369">
        <w:rPr>
          <w:lang w:eastAsia="en-IN" w:bidi="pa-IN"/>
        </w:rPr>
        <w:t>.</w:t>
      </w:r>
      <w:r w:rsidR="00D10369" w:rsidRPr="004B1027">
        <w:rPr>
          <w:lang w:eastAsia="en-IN" w:bidi="pa-IN"/>
        </w:rPr>
        <w:t xml:space="preserve"> The</w:t>
      </w:r>
      <w:r w:rsidRPr="004B1027">
        <w:rPr>
          <w:lang w:eastAsia="en-IN" w:bidi="pa-IN"/>
        </w:rPr>
        <w:t xml:space="preserve"> level of patient safety culture in operating rooms has been found to be weak, with only one of the twelve dimensions of the Hospital Survey on Patient Safety Culture (HSOPSC) demonstrating strength</w:t>
      </w:r>
    </w:p>
    <w:p w14:paraId="0FB02E55" w14:textId="670B8C9C" w:rsidR="004B1027" w:rsidRPr="004B1027" w:rsidRDefault="00D10369" w:rsidP="00D10369">
      <w:pPr>
        <w:rPr>
          <w:b/>
          <w:bCs/>
          <w:lang w:eastAsia="en-IN" w:bidi="pa-IN"/>
        </w:rPr>
      </w:pPr>
      <w:r w:rsidRPr="00D10369">
        <w:rPr>
          <w:b/>
          <w:bCs/>
          <w:lang w:eastAsia="en-IN" w:bidi="pa-IN"/>
        </w:rPr>
        <w:t>T</w:t>
      </w:r>
      <w:r w:rsidR="004B1027" w:rsidRPr="004B1027">
        <w:rPr>
          <w:b/>
          <w:bCs/>
          <w:lang w:eastAsia="en-IN" w:bidi="pa-IN"/>
        </w:rPr>
        <w:t>he roles of various operating theatre personnel in patient safety.</w:t>
      </w:r>
    </w:p>
    <w:p w14:paraId="74EE2EAB" w14:textId="77777777" w:rsidR="004B1027" w:rsidRPr="004B1027" w:rsidRDefault="004B1027" w:rsidP="00D10369">
      <w:pPr>
        <w:rPr>
          <w:b/>
          <w:bCs/>
          <w:lang w:eastAsia="en-IN" w:bidi="pa-IN"/>
        </w:rPr>
      </w:pPr>
      <w:r w:rsidRPr="004B1027">
        <w:rPr>
          <w:b/>
          <w:bCs/>
          <w:lang w:eastAsia="en-IN" w:bidi="pa-IN"/>
        </w:rPr>
        <w:t>Surgical Professionals</w:t>
      </w:r>
    </w:p>
    <w:p w14:paraId="7081545F" w14:textId="249EEB07" w:rsidR="00D10369" w:rsidRPr="004B1027" w:rsidRDefault="004B1027" w:rsidP="00D10369">
      <w:pPr>
        <w:rPr>
          <w:lang w:eastAsia="en-IN" w:bidi="pa-IN"/>
        </w:rPr>
      </w:pPr>
      <w:r w:rsidRPr="004B1027">
        <w:rPr>
          <w:lang w:eastAsia="en-IN" w:bidi="pa-IN"/>
        </w:rPr>
        <w:t>Surgical professionals, including surgeons, play a crucial role in patient safety in the operating room. They are responsible for adopting medical techniques, preventing complications, and ensuring the best possible surgical outcome</w:t>
      </w:r>
      <w:r w:rsidR="00D10369">
        <w:rPr>
          <w:lang w:eastAsia="en-IN" w:bidi="pa-IN"/>
        </w:rPr>
        <w:t>s.</w:t>
      </w:r>
    </w:p>
    <w:p w14:paraId="7BE5B9D4" w14:textId="5D738641" w:rsidR="00D10369" w:rsidRPr="004B1027" w:rsidRDefault="004B1027" w:rsidP="00D10369">
      <w:pPr>
        <w:rPr>
          <w:lang w:eastAsia="en-IN" w:bidi="pa-IN"/>
        </w:rPr>
      </w:pPr>
      <w:r w:rsidRPr="004B1027">
        <w:rPr>
          <w:lang w:eastAsia="en-IN" w:bidi="pa-IN"/>
        </w:rPr>
        <w:t>Effective interprofessional communication is essential for promoting patient safety, and surgeons must work closely with other healthcare professionals to ensure a safe and successful surgical experience</w:t>
      </w:r>
    </w:p>
    <w:p w14:paraId="6F722FD9" w14:textId="10706EF8" w:rsidR="004B1027" w:rsidRPr="004B1027" w:rsidRDefault="004B1027" w:rsidP="00D10369">
      <w:pPr>
        <w:rPr>
          <w:b/>
          <w:bCs/>
          <w:lang w:eastAsia="en-IN" w:bidi="pa-IN"/>
        </w:rPr>
      </w:pPr>
      <w:r w:rsidRPr="004B1027">
        <w:rPr>
          <w:b/>
          <w:bCs/>
          <w:lang w:eastAsia="en-IN" w:bidi="pa-IN"/>
        </w:rPr>
        <w:t>Operating Room Nurses</w:t>
      </w:r>
    </w:p>
    <w:p w14:paraId="0AA27C9D" w14:textId="482EFFE2" w:rsidR="00881EB7" w:rsidRPr="004B1027" w:rsidRDefault="004B1027" w:rsidP="00881EB7">
      <w:pPr>
        <w:rPr>
          <w:lang w:eastAsia="en-IN" w:bidi="pa-IN"/>
        </w:rPr>
      </w:pPr>
      <w:r w:rsidRPr="004B1027">
        <w:rPr>
          <w:lang w:eastAsia="en-IN" w:bidi="pa-IN"/>
        </w:rPr>
        <w:t>Operating room nurses play an instrumental role in preventing infection, maintaining asepsis, handling instruments, and adopting medical techniques</w:t>
      </w:r>
      <w:r w:rsidR="00881EB7">
        <w:rPr>
          <w:lang w:eastAsia="en-IN" w:bidi="pa-IN"/>
        </w:rPr>
        <w:t>.</w:t>
      </w:r>
    </w:p>
    <w:p w14:paraId="2CCB0CD4" w14:textId="70747E6C" w:rsidR="00881EB7" w:rsidRPr="004B1027" w:rsidRDefault="004B1027" w:rsidP="00881EB7">
      <w:pPr>
        <w:rPr>
          <w:lang w:eastAsia="en-IN" w:bidi="pa-IN"/>
        </w:rPr>
      </w:pPr>
      <w:r w:rsidRPr="004B1027">
        <w:rPr>
          <w:lang w:eastAsia="en-IN" w:bidi="pa-IN"/>
        </w:rPr>
        <w:t>They are responsible for monitoring patient vital signs, administering medications, and providing emotional support to patients and their families. Nurses must also be well-versed in the pertinent terminology and be meticulously supervised and assisted during surgical procedur</w:t>
      </w:r>
      <w:r w:rsidR="00881EB7">
        <w:rPr>
          <w:lang w:eastAsia="en-IN" w:bidi="pa-IN"/>
        </w:rPr>
        <w:t>es.</w:t>
      </w:r>
    </w:p>
    <w:p w14:paraId="411480F3" w14:textId="35151EC5" w:rsidR="004B1027" w:rsidRPr="004B1027" w:rsidRDefault="004B1027" w:rsidP="00D10369">
      <w:pPr>
        <w:rPr>
          <w:b/>
          <w:bCs/>
          <w:lang w:eastAsia="en-IN" w:bidi="pa-IN"/>
        </w:rPr>
      </w:pPr>
      <w:r w:rsidRPr="004B1027">
        <w:rPr>
          <w:b/>
          <w:bCs/>
          <w:lang w:eastAsia="en-IN" w:bidi="pa-IN"/>
        </w:rPr>
        <w:t>Paramedical Staff</w:t>
      </w:r>
    </w:p>
    <w:p w14:paraId="36F41D01" w14:textId="3EF06EED" w:rsidR="00881EB7" w:rsidRPr="004B1027" w:rsidRDefault="004B1027" w:rsidP="00881EB7">
      <w:pPr>
        <w:rPr>
          <w:lang w:eastAsia="en-IN" w:bidi="pa-IN"/>
        </w:rPr>
      </w:pPr>
      <w:r w:rsidRPr="004B1027">
        <w:rPr>
          <w:lang w:eastAsia="en-IN" w:bidi="pa-IN"/>
        </w:rPr>
        <w:t xml:space="preserve">Paramedical staff, including specialized nurses and assistant caregivers, play a vital role in patient care and safety in the operating </w:t>
      </w:r>
      <w:r w:rsidR="00881EB7" w:rsidRPr="004B1027">
        <w:rPr>
          <w:lang w:eastAsia="en-IN" w:bidi="pa-IN"/>
        </w:rPr>
        <w:t>room</w:t>
      </w:r>
      <w:r w:rsidR="00881EB7">
        <w:rPr>
          <w:lang w:eastAsia="en-IN" w:bidi="pa-IN"/>
        </w:rPr>
        <w:t>.</w:t>
      </w:r>
      <w:r w:rsidR="00881EB7" w:rsidRPr="004B1027">
        <w:rPr>
          <w:lang w:eastAsia="en-IN" w:bidi="pa-IN"/>
        </w:rPr>
        <w:t xml:space="preserve"> </w:t>
      </w:r>
      <w:r w:rsidR="00881EB7">
        <w:rPr>
          <w:lang w:eastAsia="en-IN" w:bidi="pa-IN"/>
        </w:rPr>
        <w:t xml:space="preserve"> </w:t>
      </w:r>
      <w:r w:rsidR="00881EB7" w:rsidRPr="004B1027">
        <w:rPr>
          <w:lang w:eastAsia="en-IN" w:bidi="pa-IN"/>
        </w:rPr>
        <w:t>They</w:t>
      </w:r>
      <w:r w:rsidRPr="004B1027">
        <w:rPr>
          <w:lang w:eastAsia="en-IN" w:bidi="pa-IN"/>
        </w:rPr>
        <w:t xml:space="preserve"> are responsible for managing patient care, providing emotional support, and ensuring that patients are well-prepared for their surgical procedures. Paramedical staff must also collaborate with other healthcare professionals to promote patient safety and prevent errors</w:t>
      </w:r>
      <w:r w:rsidR="00881EB7">
        <w:rPr>
          <w:lang w:eastAsia="en-IN" w:bidi="pa-IN"/>
        </w:rPr>
        <w:t>.</w:t>
      </w:r>
    </w:p>
    <w:p w14:paraId="1F727E8A" w14:textId="2D4AA652" w:rsidR="004B1027" w:rsidRPr="004B1027" w:rsidRDefault="004B1027" w:rsidP="00D10369">
      <w:pPr>
        <w:rPr>
          <w:b/>
          <w:bCs/>
          <w:lang w:eastAsia="en-IN" w:bidi="pa-IN"/>
        </w:rPr>
      </w:pPr>
      <w:r w:rsidRPr="004B1027">
        <w:rPr>
          <w:b/>
          <w:bCs/>
          <w:lang w:eastAsia="en-IN" w:bidi="pa-IN"/>
        </w:rPr>
        <w:t>Teamwork and Communication</w:t>
      </w:r>
    </w:p>
    <w:p w14:paraId="34B63983" w14:textId="33A46C6E" w:rsidR="0098124F" w:rsidRPr="004B1027" w:rsidRDefault="004B1027" w:rsidP="0098124F">
      <w:pPr>
        <w:rPr>
          <w:lang w:eastAsia="en-IN" w:bidi="pa-IN"/>
        </w:rPr>
      </w:pPr>
      <w:r w:rsidRPr="004B1027">
        <w:rPr>
          <w:lang w:eastAsia="en-IN" w:bidi="pa-IN"/>
        </w:rPr>
        <w:t>Effective teamwork and communication among operating theatre personnel are essential for patient safet</w:t>
      </w:r>
      <w:r w:rsidR="0098124F">
        <w:rPr>
          <w:lang w:eastAsia="en-IN" w:bidi="pa-IN"/>
        </w:rPr>
        <w:t xml:space="preserve">y. </w:t>
      </w:r>
      <w:r w:rsidRPr="004B1027">
        <w:rPr>
          <w:lang w:eastAsia="en-IN" w:bidi="pa-IN"/>
        </w:rPr>
        <w:t xml:space="preserve">Ineffective teamwork has been linked to poorer surgical outcomes and reduced patient safety, which can result in adverse </w:t>
      </w:r>
      <w:r w:rsidR="0098124F" w:rsidRPr="004B1027">
        <w:rPr>
          <w:lang w:eastAsia="en-IN" w:bidi="pa-IN"/>
        </w:rPr>
        <w:t>events</w:t>
      </w:r>
      <w:r w:rsidR="0098124F">
        <w:rPr>
          <w:lang w:eastAsia="en-IN" w:bidi="pa-IN"/>
        </w:rPr>
        <w:t>.</w:t>
      </w:r>
      <w:r w:rsidR="0098124F" w:rsidRPr="004B1027">
        <w:rPr>
          <w:lang w:eastAsia="en-IN" w:bidi="pa-IN"/>
        </w:rPr>
        <w:t xml:space="preserve"> It</w:t>
      </w:r>
      <w:r w:rsidRPr="004B1027">
        <w:rPr>
          <w:lang w:eastAsia="en-IN" w:bidi="pa-IN"/>
        </w:rPr>
        <w:t xml:space="preserve"> is crucial for all members of the healthcare team to work together, share information, and maintain open lines of communication to ensure patient safety</w:t>
      </w:r>
      <w:r w:rsidR="0098124F">
        <w:rPr>
          <w:lang w:eastAsia="en-IN" w:bidi="pa-IN"/>
        </w:rPr>
        <w:t>.</w:t>
      </w:r>
    </w:p>
    <w:p w14:paraId="1E81DBEC" w14:textId="49A58507" w:rsidR="004B1027" w:rsidRPr="004B1027" w:rsidRDefault="004B1027" w:rsidP="00D10369">
      <w:pPr>
        <w:rPr>
          <w:b/>
          <w:bCs/>
          <w:lang w:eastAsia="en-IN" w:bidi="pa-IN"/>
        </w:rPr>
      </w:pPr>
      <w:r w:rsidRPr="004B1027">
        <w:rPr>
          <w:b/>
          <w:bCs/>
          <w:lang w:eastAsia="en-IN" w:bidi="pa-IN"/>
        </w:rPr>
        <w:t>Patient Safety Culture</w:t>
      </w:r>
    </w:p>
    <w:p w14:paraId="36D11E2F" w14:textId="3AB5CB14" w:rsidR="00D10369" w:rsidRDefault="004B1027" w:rsidP="00D10369">
      <w:pPr>
        <w:rPr>
          <w:lang w:eastAsia="en-IN" w:bidi="pa-IN"/>
        </w:rPr>
      </w:pPr>
      <w:r w:rsidRPr="004B1027">
        <w:rPr>
          <w:lang w:eastAsia="en-IN" w:bidi="pa-IN"/>
        </w:rPr>
        <w:t>A strong patient safety culture in the operating room is characterized by management support for patient safety, organizational learning</w:t>
      </w:r>
      <w:r w:rsidR="0098124F">
        <w:rPr>
          <w:lang w:eastAsia="en-IN" w:bidi="pa-IN"/>
        </w:rPr>
        <w:t>,</w:t>
      </w:r>
      <w:r w:rsidRPr="004B1027">
        <w:rPr>
          <w:lang w:eastAsia="en-IN" w:bidi="pa-IN"/>
        </w:rPr>
        <w:t xml:space="preserve"> and continuous improvement, and effective teamwork</w:t>
      </w:r>
      <w:r w:rsidR="0098124F">
        <w:rPr>
          <w:lang w:eastAsia="en-IN" w:bidi="pa-IN"/>
        </w:rPr>
        <w:t xml:space="preserve">. </w:t>
      </w:r>
      <w:r w:rsidRPr="004B1027">
        <w:rPr>
          <w:lang w:eastAsia="en-IN" w:bidi="pa-IN"/>
        </w:rPr>
        <w:lastRenderedPageBreak/>
        <w:t>Operating theatre personnel should be aware of their roles and responsibilities in promoting patient safety and work diligently to create a safe environment for patients</w:t>
      </w:r>
      <w:r w:rsidR="00AB425B">
        <w:rPr>
          <w:lang w:eastAsia="en-IN" w:bidi="pa-IN"/>
        </w:rPr>
        <w:t>.</w:t>
      </w:r>
    </w:p>
    <w:p w14:paraId="0FCF0809" w14:textId="77777777" w:rsidR="00AB425B" w:rsidRDefault="00AB425B" w:rsidP="00D10369">
      <w:pPr>
        <w:rPr>
          <w:lang w:eastAsia="en-IN" w:bidi="pa-IN"/>
        </w:rPr>
      </w:pPr>
    </w:p>
    <w:p w14:paraId="3E78A0F5" w14:textId="77777777" w:rsidR="00AB425B" w:rsidRDefault="00AB425B" w:rsidP="00D10369">
      <w:pPr>
        <w:rPr>
          <w:lang w:eastAsia="en-IN" w:bidi="pa-IN"/>
        </w:rPr>
      </w:pPr>
    </w:p>
    <w:p w14:paraId="51A668AD" w14:textId="77777777" w:rsidR="00AB425B" w:rsidRDefault="00AB425B" w:rsidP="00D10369">
      <w:pPr>
        <w:rPr>
          <w:lang w:eastAsia="en-IN" w:bidi="pa-IN"/>
        </w:rPr>
      </w:pPr>
    </w:p>
    <w:p w14:paraId="4E662F08" w14:textId="6E1F1D59" w:rsidR="00AB425B" w:rsidRPr="00AB425B" w:rsidRDefault="00AB425B" w:rsidP="00AB425B">
      <w:pPr>
        <w:rPr>
          <w:b/>
          <w:bCs/>
          <w:lang w:eastAsia="en-IN" w:bidi="pa-IN"/>
        </w:rPr>
      </w:pPr>
      <w:r>
        <w:rPr>
          <w:b/>
          <w:bCs/>
        </w:rPr>
        <w:t>S</w:t>
      </w:r>
      <w:r w:rsidRPr="00AB425B">
        <w:rPr>
          <w:b/>
          <w:bCs/>
        </w:rPr>
        <w:t>ome examples of non-invasive monitoring platforms used in the operating theatre</w:t>
      </w:r>
    </w:p>
    <w:p w14:paraId="4C62D79B" w14:textId="5A861875" w:rsidR="0098124F" w:rsidRPr="00D10369" w:rsidRDefault="00D10369" w:rsidP="0098124F">
      <w:pPr>
        <w:rPr>
          <w:lang w:eastAsia="en-IN" w:bidi="pa-IN"/>
        </w:rPr>
      </w:pPr>
      <w:r w:rsidRPr="00D10369">
        <w:rPr>
          <w:lang w:eastAsia="en-IN" w:bidi="pa-IN"/>
        </w:rPr>
        <w:t xml:space="preserve">Technology can play a significant role in improving patient safety in the operating theatre. There are various technologies and techniques available to help surgical teams improve patient safety. One such technology is black box technology, which records and </w:t>
      </w:r>
      <w:r w:rsidR="0098124F" w:rsidRPr="00D10369">
        <w:rPr>
          <w:lang w:eastAsia="en-IN" w:bidi="pa-IN"/>
        </w:rPr>
        <w:t>analyses</w:t>
      </w:r>
      <w:r w:rsidRPr="00D10369">
        <w:rPr>
          <w:lang w:eastAsia="en-IN" w:bidi="pa-IN"/>
        </w:rPr>
        <w:t xml:space="preserve"> data from surgical procedures to identify areas for improvement and prevent errors</w:t>
      </w:r>
    </w:p>
    <w:p w14:paraId="66D33E41" w14:textId="66D235F1" w:rsidR="0098124F" w:rsidRPr="00D10369" w:rsidRDefault="00D10369" w:rsidP="0098124F">
      <w:pPr>
        <w:rPr>
          <w:lang w:eastAsia="en-IN" w:bidi="pa-IN"/>
        </w:rPr>
      </w:pPr>
      <w:r w:rsidRPr="00D10369">
        <w:rPr>
          <w:lang w:eastAsia="en-IN" w:bidi="pa-IN"/>
        </w:rPr>
        <w:t>Another technology is the use of non-invasive monitoring platforms, which can detect changes in patient vital signs and alert healthcare professionals to potential problems</w:t>
      </w:r>
      <w:r w:rsidR="0098124F">
        <w:rPr>
          <w:lang w:eastAsia="en-IN" w:bidi="pa-IN"/>
        </w:rPr>
        <w:t xml:space="preserve">. </w:t>
      </w:r>
      <w:r w:rsidRPr="00D10369">
        <w:rPr>
          <w:lang w:eastAsia="en-IN" w:bidi="pa-IN"/>
        </w:rPr>
        <w:t>Simulation labs are another technology that can be used to improve patient safety. These labs allow healthcare professionals to practice surgical procedures and techniques in a safe and controlled environment, reducing the risk of errors during actual surgeries</w:t>
      </w:r>
      <w:r w:rsidR="0098124F">
        <w:rPr>
          <w:lang w:eastAsia="en-IN" w:bidi="pa-IN"/>
        </w:rPr>
        <w:t>.</w:t>
      </w:r>
    </w:p>
    <w:p w14:paraId="38FF8848" w14:textId="566A7E8F" w:rsidR="00AB425B" w:rsidRDefault="00D10369" w:rsidP="00AB425B">
      <w:pPr>
        <w:rPr>
          <w:lang w:eastAsia="en-IN" w:bidi="pa-IN"/>
        </w:rPr>
      </w:pPr>
      <w:r w:rsidRPr="00D10369">
        <w:rPr>
          <w:lang w:eastAsia="en-IN" w:bidi="pa-IN"/>
        </w:rPr>
        <w:t>Additionally, the use of radiofrequency tags on sponges and towels can help prevent retained surgical items, which is a common cause of adverse events in the operating room</w:t>
      </w:r>
      <w:r w:rsidR="0098124F">
        <w:rPr>
          <w:lang w:eastAsia="en-IN" w:bidi="pa-IN"/>
        </w:rPr>
        <w:t>.</w:t>
      </w:r>
      <w:r w:rsidR="00AB425B">
        <w:rPr>
          <w:lang w:eastAsia="en-IN" w:bidi="pa-IN"/>
        </w:rPr>
        <w:t xml:space="preserve"> </w:t>
      </w:r>
      <w:r w:rsidR="0098124F" w:rsidRPr="00D10369">
        <w:rPr>
          <w:lang w:eastAsia="en-IN" w:bidi="pa-IN"/>
        </w:rPr>
        <w:t>Effective</w:t>
      </w:r>
      <w:r w:rsidRPr="00D10369">
        <w:rPr>
          <w:lang w:eastAsia="en-IN" w:bidi="pa-IN"/>
        </w:rPr>
        <w:t xml:space="preserve"> communication is essential for patient safety, and technology can help facilitate communication among operating theatre personnel. For example, electronic health record (EHR) surgical workflow modules can help streamline communication and improve coordination among healthcare professionals</w:t>
      </w:r>
      <w:r w:rsidR="00AB425B">
        <w:rPr>
          <w:lang w:eastAsia="en-IN" w:bidi="pa-IN"/>
        </w:rPr>
        <w:t>.</w:t>
      </w:r>
    </w:p>
    <w:p w14:paraId="50218E4E" w14:textId="4F378A66" w:rsidR="00AB425B" w:rsidRPr="00AB425B" w:rsidRDefault="00D10369" w:rsidP="00AB425B">
      <w:pPr>
        <w:rPr>
          <w:lang w:eastAsia="en-IN" w:bidi="pa-IN"/>
        </w:rPr>
      </w:pPr>
      <w:r w:rsidRPr="00D10369">
        <w:rPr>
          <w:lang w:eastAsia="en-IN" w:bidi="pa-IN"/>
        </w:rPr>
        <w:t xml:space="preserve">Additionally, the use of telemedicine can allow healthcare professionals to consult with specialists in </w:t>
      </w:r>
      <w:r w:rsidR="0098124F">
        <w:rPr>
          <w:lang w:eastAsia="en-IN" w:bidi="pa-IN"/>
        </w:rPr>
        <w:t>real time</w:t>
      </w:r>
      <w:r w:rsidRPr="00D10369">
        <w:rPr>
          <w:lang w:eastAsia="en-IN" w:bidi="pa-IN"/>
        </w:rPr>
        <w:t xml:space="preserve">, improving patient </w:t>
      </w:r>
      <w:r w:rsidR="00AB425B" w:rsidRPr="00D10369">
        <w:rPr>
          <w:lang w:eastAsia="en-IN" w:bidi="pa-IN"/>
        </w:rPr>
        <w:t>outcomes</w:t>
      </w:r>
      <w:r w:rsidR="00AB425B">
        <w:rPr>
          <w:lang w:eastAsia="en-IN" w:bidi="pa-IN"/>
        </w:rPr>
        <w:t>.</w:t>
      </w:r>
      <w:r w:rsidR="00AB425B" w:rsidRPr="00AB425B">
        <w:rPr>
          <w:lang w:eastAsia="en-IN" w:bidi="pa-IN"/>
        </w:rPr>
        <w:t xml:space="preserve"> There</w:t>
      </w:r>
      <w:r w:rsidR="00AB425B" w:rsidRPr="00AB425B">
        <w:rPr>
          <w:lang w:eastAsia="en-IN" w:bidi="pa-IN"/>
        </w:rPr>
        <w:t xml:space="preserve"> are several examples of non-invasive monitoring platforms used in the operating theatre. One such example is non-invasive monitoring of blood pressure using a cuffless optical technology at the fingertip</w:t>
      </w:r>
    </w:p>
    <w:p w14:paraId="3B883A6C" w14:textId="3D2C303B" w:rsidR="00AB425B" w:rsidRPr="00AB425B" w:rsidRDefault="00AB425B" w:rsidP="00AB425B">
      <w:pPr>
        <w:rPr>
          <w:lang w:eastAsia="en-IN" w:bidi="pa-IN"/>
        </w:rPr>
      </w:pPr>
      <w:r w:rsidRPr="00AB425B">
        <w:rPr>
          <w:lang w:eastAsia="en-IN" w:bidi="pa-IN"/>
        </w:rPr>
        <w:t>This technology allows for continuous monitoring of blood pressure without the need for additional monitoring equipment. Another example is the use of non-invasive and continuous Pulse CO-Oximetry and brain monitoring measurements, integrated into an intuitive, centralized display with automated EMR documentation</w:t>
      </w:r>
      <w:r>
        <w:rPr>
          <w:lang w:eastAsia="en-IN" w:bidi="pa-IN"/>
        </w:rPr>
        <w:t>.</w:t>
      </w:r>
    </w:p>
    <w:p w14:paraId="697B5E85" w14:textId="07D9F3B8" w:rsidR="00AB425B" w:rsidRDefault="00AB425B" w:rsidP="00AB425B">
      <w:pPr>
        <w:rPr>
          <w:lang w:eastAsia="en-IN" w:bidi="pa-IN"/>
        </w:rPr>
      </w:pPr>
      <w:r w:rsidRPr="00AB425B">
        <w:rPr>
          <w:lang w:eastAsia="en-IN" w:bidi="pa-IN"/>
        </w:rPr>
        <w:t xml:space="preserve">This technology provides multiple high-impact, innovative measurements on a single platform, adaptable to the patient or case, replacing many larger monitors in an area with limited space and providing clinicians with more information. Other examples of non-invasive monitoring platforms include standard five-lead electrocardiogram, non-invasive BP measurement, pulse oximetry, capnography, and nasopharyngeal and bladder </w:t>
      </w:r>
      <w:r w:rsidRPr="00AB425B">
        <w:rPr>
          <w:lang w:eastAsia="en-IN" w:bidi="pa-IN"/>
        </w:rPr>
        <w:t>temperatur</w:t>
      </w:r>
      <w:r>
        <w:rPr>
          <w:lang w:eastAsia="en-IN" w:bidi="pa-IN"/>
        </w:rPr>
        <w:t>e.</w:t>
      </w:r>
      <w:r w:rsidRPr="00AB425B">
        <w:rPr>
          <w:lang w:eastAsia="en-IN" w:bidi="pa-IN"/>
        </w:rPr>
        <w:t xml:space="preserve"> These</w:t>
      </w:r>
      <w:r w:rsidRPr="00AB425B">
        <w:rPr>
          <w:lang w:eastAsia="en-IN" w:bidi="pa-IN"/>
        </w:rPr>
        <w:t xml:space="preserve"> non-invasive monitoring platforms can help detect changes in patient vital signs and alert healthcare professionals to potential problems, improving patient safety in the operating theatre.</w:t>
      </w:r>
    </w:p>
    <w:p w14:paraId="1B5025F8" w14:textId="77777777" w:rsidR="00CF5099" w:rsidRDefault="00CF5099" w:rsidP="00AB425B">
      <w:pPr>
        <w:rPr>
          <w:lang w:eastAsia="en-IN" w:bidi="pa-IN"/>
        </w:rPr>
      </w:pPr>
    </w:p>
    <w:p w14:paraId="1CDE769C" w14:textId="77777777" w:rsidR="00CF5099" w:rsidRDefault="00CF5099" w:rsidP="00AB425B">
      <w:pPr>
        <w:rPr>
          <w:lang w:eastAsia="en-IN" w:bidi="pa-IN"/>
        </w:rPr>
      </w:pPr>
    </w:p>
    <w:p w14:paraId="43A97095" w14:textId="77777777" w:rsidR="00CF5099" w:rsidRDefault="00CF5099" w:rsidP="00AB425B">
      <w:pPr>
        <w:rPr>
          <w:lang w:eastAsia="en-IN" w:bidi="pa-IN"/>
        </w:rPr>
      </w:pPr>
    </w:p>
    <w:p w14:paraId="74E22179" w14:textId="77777777" w:rsidR="00CF5099" w:rsidRPr="00AB425B" w:rsidRDefault="00CF5099" w:rsidP="00AB425B">
      <w:pPr>
        <w:rPr>
          <w:lang w:eastAsia="en-IN" w:bidi="pa-IN"/>
        </w:rPr>
      </w:pPr>
    </w:p>
    <w:p w14:paraId="0D7412E2" w14:textId="22A292D6" w:rsidR="004B1027" w:rsidRPr="004B1027" w:rsidRDefault="004B1027" w:rsidP="00D10369">
      <w:pPr>
        <w:rPr>
          <w:lang w:eastAsia="en-IN" w:bidi="pa-IN"/>
        </w:rPr>
      </w:pPr>
      <w:r w:rsidRPr="004B1027">
        <w:rPr>
          <w:b/>
          <w:bCs/>
          <w:lang w:eastAsia="en-IN" w:bidi="pa-IN"/>
        </w:rPr>
        <w:lastRenderedPageBreak/>
        <w:t>Conclusion</w:t>
      </w:r>
    </w:p>
    <w:p w14:paraId="2227F89C" w14:textId="3905118A" w:rsidR="007F7CCE" w:rsidRPr="00D10369" w:rsidRDefault="004B1027" w:rsidP="00D10369">
      <w:r w:rsidRPr="00D10369">
        <w:rPr>
          <w:lang w:eastAsia="en-IN" w:bidi="pa-IN"/>
        </w:rPr>
        <w:t>Operating theatre personnel, including surgeons, operating room nurses, and paramedical staff, play a crucial role in patient safety. Effective teamwork, communication, and a strong patient safety culture are essential for ensuring the best possible surgical outcomes and preventing adverse events. By working together and prioritizing patient safety, operating theatre personnel can contribute to improved patient care and outcomes.</w:t>
      </w:r>
    </w:p>
    <w:p w14:paraId="3AC26501" w14:textId="77777777" w:rsidR="004B1027" w:rsidRPr="00D10369" w:rsidRDefault="004B1027" w:rsidP="00D10369"/>
    <w:p w14:paraId="4883C270" w14:textId="77777777" w:rsidR="00AB425B" w:rsidRDefault="00AB425B" w:rsidP="00D10369"/>
    <w:p w14:paraId="4CDDCCE4" w14:textId="77777777" w:rsidR="00AB425B" w:rsidRDefault="00AB425B" w:rsidP="00D10369"/>
    <w:p w14:paraId="421E799C" w14:textId="77777777" w:rsidR="00AB425B" w:rsidRDefault="00AB425B" w:rsidP="00D10369"/>
    <w:p w14:paraId="3FE87FB8" w14:textId="740A16ED" w:rsidR="004B1027" w:rsidRPr="0098124F" w:rsidRDefault="0098124F" w:rsidP="00D10369">
      <w:pPr>
        <w:rPr>
          <w:b/>
          <w:bCs/>
        </w:rPr>
      </w:pPr>
      <w:r w:rsidRPr="0098124F">
        <w:rPr>
          <w:b/>
          <w:bCs/>
        </w:rPr>
        <w:t>References</w:t>
      </w:r>
    </w:p>
    <w:p w14:paraId="56540E36" w14:textId="77777777" w:rsidR="004B1027" w:rsidRPr="004B1027" w:rsidRDefault="004B1027" w:rsidP="00D10369">
      <w:pPr>
        <w:rPr>
          <w:lang w:eastAsia="en-IN" w:bidi="pa-IN"/>
        </w:rPr>
      </w:pPr>
      <w:r w:rsidRPr="004B1027">
        <w:rPr>
          <w:lang w:eastAsia="en-IN" w:bidi="pa-IN"/>
        </w:rPr>
        <w:t>Almutairi, A. F., McCarthy, A., &amp; Gardner, G. E. (2018). Understanding the patient safety culture in Saudi Arabia: a cross-sectional survey. BMC health services research, 18(1), 1-10.</w:t>
      </w:r>
    </w:p>
    <w:p w14:paraId="71B21E75" w14:textId="77777777" w:rsidR="004B1027" w:rsidRPr="004B1027" w:rsidRDefault="004B1027" w:rsidP="00D10369">
      <w:pPr>
        <w:rPr>
          <w:lang w:eastAsia="en-IN" w:bidi="pa-IN"/>
        </w:rPr>
      </w:pPr>
      <w:r w:rsidRPr="004B1027">
        <w:rPr>
          <w:lang w:eastAsia="en-IN" w:bidi="pa-IN"/>
        </w:rPr>
        <w:t xml:space="preserve">Bould, M. D., Sutherland, L. M., Sydor, D. T., Naik, V. N., &amp; Friedman, Z. (2015). Residents’ reluctance to challenge negative hierarchy in the operating room: a qualitative study. Canadian Journal of </w:t>
      </w:r>
      <w:proofErr w:type="spellStart"/>
      <w:r w:rsidRPr="004B1027">
        <w:rPr>
          <w:lang w:eastAsia="en-IN" w:bidi="pa-IN"/>
        </w:rPr>
        <w:t>Anesthesia</w:t>
      </w:r>
      <w:proofErr w:type="spellEnd"/>
      <w:r w:rsidRPr="004B1027">
        <w:rPr>
          <w:lang w:eastAsia="en-IN" w:bidi="pa-IN"/>
        </w:rPr>
        <w:t xml:space="preserve">/Journal </w:t>
      </w:r>
      <w:proofErr w:type="spellStart"/>
      <w:r w:rsidRPr="004B1027">
        <w:rPr>
          <w:lang w:eastAsia="en-IN" w:bidi="pa-IN"/>
        </w:rPr>
        <w:t>canadien</w:t>
      </w:r>
      <w:proofErr w:type="spellEnd"/>
      <w:r w:rsidRPr="004B1027">
        <w:rPr>
          <w:lang w:eastAsia="en-IN" w:bidi="pa-IN"/>
        </w:rPr>
        <w:t xml:space="preserve"> </w:t>
      </w:r>
      <w:proofErr w:type="spellStart"/>
      <w:r w:rsidRPr="004B1027">
        <w:rPr>
          <w:lang w:eastAsia="en-IN" w:bidi="pa-IN"/>
        </w:rPr>
        <w:t>d'anesthésie</w:t>
      </w:r>
      <w:proofErr w:type="spellEnd"/>
      <w:r w:rsidRPr="004B1027">
        <w:rPr>
          <w:lang w:eastAsia="en-IN" w:bidi="pa-IN"/>
        </w:rPr>
        <w:t>, 62(6), 576-586.</w:t>
      </w:r>
    </w:p>
    <w:p w14:paraId="59475D79" w14:textId="77777777" w:rsidR="004B1027" w:rsidRPr="004B1027" w:rsidRDefault="004B1027" w:rsidP="00D10369">
      <w:pPr>
        <w:rPr>
          <w:lang w:eastAsia="en-IN" w:bidi="pa-IN"/>
        </w:rPr>
      </w:pPr>
      <w:r w:rsidRPr="004B1027">
        <w:rPr>
          <w:lang w:eastAsia="en-IN" w:bidi="pa-IN"/>
        </w:rPr>
        <w:t>Kohn, L. T., Corrigan, J. M., &amp; Donaldson, M. S. (Eds.). (2000). To err is human: building a safer health system. National Academies Press.</w:t>
      </w:r>
    </w:p>
    <w:p w14:paraId="21D9C53F" w14:textId="77777777" w:rsidR="004B1027" w:rsidRPr="004B1027" w:rsidRDefault="004B1027" w:rsidP="00D10369">
      <w:pPr>
        <w:rPr>
          <w:lang w:eastAsia="en-IN" w:bidi="pa-IN"/>
        </w:rPr>
      </w:pPr>
      <w:r w:rsidRPr="004B1027">
        <w:rPr>
          <w:lang w:eastAsia="en-IN" w:bidi="pa-IN"/>
        </w:rPr>
        <w:t>Lingard, L., Reznick, R., Espin, S., Regehr, G., DeVito, I., &amp; Team, O. T. R. (2002). Team communications in the operating room: talk patterns, sites of tension, and implications for novices. Academic Medicine, 77(3), 232-237.</w:t>
      </w:r>
    </w:p>
    <w:p w14:paraId="3A70D702" w14:textId="77777777" w:rsidR="004B1027" w:rsidRPr="004B1027" w:rsidRDefault="004B1027" w:rsidP="00D10369">
      <w:pPr>
        <w:rPr>
          <w:lang w:eastAsia="en-IN" w:bidi="pa-IN"/>
        </w:rPr>
      </w:pPr>
      <w:proofErr w:type="spellStart"/>
      <w:r w:rsidRPr="004B1027">
        <w:rPr>
          <w:lang w:eastAsia="en-IN" w:bidi="pa-IN"/>
        </w:rPr>
        <w:t>Tscholl</w:t>
      </w:r>
      <w:proofErr w:type="spellEnd"/>
      <w:r w:rsidRPr="004B1027">
        <w:rPr>
          <w:lang w:eastAsia="en-IN" w:bidi="pa-IN"/>
        </w:rPr>
        <w:t>, D. W., Weiss, M., Kolbe, M., Seifert, B., &amp; Spahn, D. R. (2018). How to prepare interdisciplinary teams for critical events in the operating room: a narrative review of the literature. Journal of interprofessional care, 32(2), 127-134.</w:t>
      </w:r>
    </w:p>
    <w:p w14:paraId="0A1C418E" w14:textId="77777777" w:rsidR="004B1027" w:rsidRPr="00D10369" w:rsidRDefault="004B1027" w:rsidP="00D10369"/>
    <w:sectPr w:rsidR="004B1027" w:rsidRPr="00D10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B6A64"/>
    <w:multiLevelType w:val="multilevel"/>
    <w:tmpl w:val="80CE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1005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027"/>
    <w:rsid w:val="004B1027"/>
    <w:rsid w:val="004B4228"/>
    <w:rsid w:val="007F7CCE"/>
    <w:rsid w:val="00881EB7"/>
    <w:rsid w:val="0098124F"/>
    <w:rsid w:val="00AB425B"/>
    <w:rsid w:val="00CF5099"/>
    <w:rsid w:val="00D10369"/>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FCD292"/>
  <w15:chartTrackingRefBased/>
  <w15:docId w15:val="{6DCE1F3B-793F-4971-91C1-37326AD5B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B102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pa-IN"/>
      <w14:ligatures w14:val="none"/>
    </w:rPr>
  </w:style>
  <w:style w:type="paragraph" w:styleId="Heading4">
    <w:name w:val="heading 4"/>
    <w:basedOn w:val="Normal"/>
    <w:link w:val="Heading4Char"/>
    <w:uiPriority w:val="9"/>
    <w:qFormat/>
    <w:rsid w:val="004B102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bidi="p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B1027"/>
    <w:rPr>
      <w:rFonts w:ascii="Times New Roman" w:eastAsia="Times New Roman" w:hAnsi="Times New Roman" w:cs="Times New Roman"/>
      <w:b/>
      <w:bCs/>
      <w:kern w:val="0"/>
      <w:sz w:val="27"/>
      <w:szCs w:val="27"/>
      <w:lang w:eastAsia="en-IN" w:bidi="pa-IN"/>
      <w14:ligatures w14:val="none"/>
    </w:rPr>
  </w:style>
  <w:style w:type="character" w:customStyle="1" w:styleId="Heading4Char">
    <w:name w:val="Heading 4 Char"/>
    <w:basedOn w:val="DefaultParagraphFont"/>
    <w:link w:val="Heading4"/>
    <w:uiPriority w:val="9"/>
    <w:rsid w:val="004B1027"/>
    <w:rPr>
      <w:rFonts w:ascii="Times New Roman" w:eastAsia="Times New Roman" w:hAnsi="Times New Roman" w:cs="Times New Roman"/>
      <w:b/>
      <w:bCs/>
      <w:kern w:val="0"/>
      <w:sz w:val="24"/>
      <w:szCs w:val="24"/>
      <w:lang w:eastAsia="en-IN" w:bidi="pa-IN"/>
      <w14:ligatures w14:val="none"/>
    </w:rPr>
  </w:style>
  <w:style w:type="character" w:customStyle="1" w:styleId="whitespace-nowrap">
    <w:name w:val="whitespace-nowrap"/>
    <w:basedOn w:val="DefaultParagraphFont"/>
    <w:rsid w:val="004B1027"/>
  </w:style>
  <w:style w:type="character" w:styleId="Hyperlink">
    <w:name w:val="Hyperlink"/>
    <w:basedOn w:val="DefaultParagraphFont"/>
    <w:uiPriority w:val="99"/>
    <w:unhideWhenUsed/>
    <w:rsid w:val="004B10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0558">
      <w:bodyDiv w:val="1"/>
      <w:marLeft w:val="0"/>
      <w:marRight w:val="0"/>
      <w:marTop w:val="0"/>
      <w:marBottom w:val="0"/>
      <w:divBdr>
        <w:top w:val="none" w:sz="0" w:space="0" w:color="auto"/>
        <w:left w:val="none" w:sz="0" w:space="0" w:color="auto"/>
        <w:bottom w:val="none" w:sz="0" w:space="0" w:color="auto"/>
        <w:right w:val="none" w:sz="0" w:space="0" w:color="auto"/>
      </w:divBdr>
      <w:divsChild>
        <w:div w:id="411583399">
          <w:marLeft w:val="0"/>
          <w:marRight w:val="0"/>
          <w:marTop w:val="0"/>
          <w:marBottom w:val="0"/>
          <w:divBdr>
            <w:top w:val="single" w:sz="2" w:space="0" w:color="E5E7EB"/>
            <w:left w:val="single" w:sz="2" w:space="0" w:color="E5E7EB"/>
            <w:bottom w:val="single" w:sz="2" w:space="0" w:color="E5E7EB"/>
            <w:right w:val="single" w:sz="2" w:space="0" w:color="E5E7EB"/>
          </w:divBdr>
        </w:div>
        <w:div w:id="28336945">
          <w:marLeft w:val="0"/>
          <w:marRight w:val="0"/>
          <w:marTop w:val="0"/>
          <w:marBottom w:val="0"/>
          <w:divBdr>
            <w:top w:val="single" w:sz="2" w:space="0" w:color="E5E7EB"/>
            <w:left w:val="single" w:sz="2" w:space="0" w:color="E5E7EB"/>
            <w:bottom w:val="single" w:sz="2" w:space="0" w:color="E5E7EB"/>
            <w:right w:val="single" w:sz="2" w:space="0" w:color="E5E7EB"/>
          </w:divBdr>
        </w:div>
        <w:div w:id="5709718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9841762">
      <w:bodyDiv w:val="1"/>
      <w:marLeft w:val="0"/>
      <w:marRight w:val="0"/>
      <w:marTop w:val="0"/>
      <w:marBottom w:val="0"/>
      <w:divBdr>
        <w:top w:val="none" w:sz="0" w:space="0" w:color="auto"/>
        <w:left w:val="none" w:sz="0" w:space="0" w:color="auto"/>
        <w:bottom w:val="none" w:sz="0" w:space="0" w:color="auto"/>
        <w:right w:val="none" w:sz="0" w:space="0" w:color="auto"/>
      </w:divBdr>
      <w:divsChild>
        <w:div w:id="435442803">
          <w:marLeft w:val="0"/>
          <w:marRight w:val="0"/>
          <w:marTop w:val="0"/>
          <w:marBottom w:val="0"/>
          <w:divBdr>
            <w:top w:val="single" w:sz="2" w:space="0" w:color="E5E7EB"/>
            <w:left w:val="single" w:sz="2" w:space="0" w:color="E5E7EB"/>
            <w:bottom w:val="single" w:sz="2" w:space="0" w:color="E5E7EB"/>
            <w:right w:val="single" w:sz="2" w:space="0" w:color="E5E7EB"/>
          </w:divBdr>
        </w:div>
        <w:div w:id="221642786">
          <w:marLeft w:val="0"/>
          <w:marRight w:val="0"/>
          <w:marTop w:val="0"/>
          <w:marBottom w:val="0"/>
          <w:divBdr>
            <w:top w:val="single" w:sz="2" w:space="0" w:color="E5E7EB"/>
            <w:left w:val="single" w:sz="2" w:space="0" w:color="E5E7EB"/>
            <w:bottom w:val="single" w:sz="2" w:space="0" w:color="E5E7EB"/>
            <w:right w:val="single" w:sz="2" w:space="0" w:color="E5E7EB"/>
          </w:divBdr>
        </w:div>
        <w:div w:id="1538009083">
          <w:marLeft w:val="0"/>
          <w:marRight w:val="0"/>
          <w:marTop w:val="0"/>
          <w:marBottom w:val="0"/>
          <w:divBdr>
            <w:top w:val="single" w:sz="2" w:space="0" w:color="E5E7EB"/>
            <w:left w:val="single" w:sz="2" w:space="0" w:color="E5E7EB"/>
            <w:bottom w:val="single" w:sz="2" w:space="0" w:color="E5E7EB"/>
            <w:right w:val="single" w:sz="2" w:space="0" w:color="E5E7EB"/>
          </w:divBdr>
        </w:div>
        <w:div w:id="749498068">
          <w:marLeft w:val="0"/>
          <w:marRight w:val="0"/>
          <w:marTop w:val="0"/>
          <w:marBottom w:val="0"/>
          <w:divBdr>
            <w:top w:val="single" w:sz="2" w:space="0" w:color="E5E7EB"/>
            <w:left w:val="single" w:sz="2" w:space="0" w:color="E5E7EB"/>
            <w:bottom w:val="single" w:sz="2" w:space="0" w:color="E5E7EB"/>
            <w:right w:val="single" w:sz="2" w:space="0" w:color="E5E7EB"/>
          </w:divBdr>
        </w:div>
        <w:div w:id="1723746019">
          <w:marLeft w:val="0"/>
          <w:marRight w:val="0"/>
          <w:marTop w:val="0"/>
          <w:marBottom w:val="0"/>
          <w:divBdr>
            <w:top w:val="single" w:sz="2" w:space="0" w:color="E5E7EB"/>
            <w:left w:val="single" w:sz="2" w:space="0" w:color="E5E7EB"/>
            <w:bottom w:val="single" w:sz="2" w:space="0" w:color="E5E7EB"/>
            <w:right w:val="single" w:sz="2" w:space="0" w:color="E5E7EB"/>
          </w:divBdr>
        </w:div>
        <w:div w:id="465663343">
          <w:marLeft w:val="0"/>
          <w:marRight w:val="0"/>
          <w:marTop w:val="0"/>
          <w:marBottom w:val="0"/>
          <w:divBdr>
            <w:top w:val="single" w:sz="2" w:space="0" w:color="E5E7EB"/>
            <w:left w:val="single" w:sz="2" w:space="0" w:color="E5E7EB"/>
            <w:bottom w:val="single" w:sz="2" w:space="0" w:color="E5E7EB"/>
            <w:right w:val="single" w:sz="2" w:space="0" w:color="E5E7EB"/>
          </w:divBdr>
        </w:div>
        <w:div w:id="1795562872">
          <w:marLeft w:val="0"/>
          <w:marRight w:val="0"/>
          <w:marTop w:val="0"/>
          <w:marBottom w:val="0"/>
          <w:divBdr>
            <w:top w:val="single" w:sz="2" w:space="0" w:color="E5E7EB"/>
            <w:left w:val="single" w:sz="2" w:space="0" w:color="E5E7EB"/>
            <w:bottom w:val="single" w:sz="2" w:space="0" w:color="E5E7EB"/>
            <w:right w:val="single" w:sz="2" w:space="0" w:color="E5E7EB"/>
          </w:divBdr>
        </w:div>
        <w:div w:id="15929446">
          <w:marLeft w:val="0"/>
          <w:marRight w:val="0"/>
          <w:marTop w:val="0"/>
          <w:marBottom w:val="0"/>
          <w:divBdr>
            <w:top w:val="single" w:sz="2" w:space="0" w:color="E5E7EB"/>
            <w:left w:val="single" w:sz="2" w:space="0" w:color="E5E7EB"/>
            <w:bottom w:val="single" w:sz="2" w:space="0" w:color="E5E7EB"/>
            <w:right w:val="single" w:sz="2" w:space="0" w:color="E5E7EB"/>
          </w:divBdr>
        </w:div>
        <w:div w:id="1950552525">
          <w:marLeft w:val="0"/>
          <w:marRight w:val="0"/>
          <w:marTop w:val="0"/>
          <w:marBottom w:val="0"/>
          <w:divBdr>
            <w:top w:val="single" w:sz="2" w:space="0" w:color="E5E7EB"/>
            <w:left w:val="single" w:sz="2" w:space="0" w:color="E5E7EB"/>
            <w:bottom w:val="single" w:sz="2" w:space="0" w:color="E5E7EB"/>
            <w:right w:val="single" w:sz="2" w:space="0" w:color="E5E7EB"/>
          </w:divBdr>
        </w:div>
        <w:div w:id="385566788">
          <w:marLeft w:val="0"/>
          <w:marRight w:val="0"/>
          <w:marTop w:val="0"/>
          <w:marBottom w:val="0"/>
          <w:divBdr>
            <w:top w:val="single" w:sz="2" w:space="0" w:color="E5E7EB"/>
            <w:left w:val="single" w:sz="2" w:space="0" w:color="E5E7EB"/>
            <w:bottom w:val="single" w:sz="2" w:space="0" w:color="E5E7EB"/>
            <w:right w:val="single" w:sz="2" w:space="0" w:color="E5E7EB"/>
          </w:divBdr>
        </w:div>
        <w:div w:id="334191530">
          <w:marLeft w:val="0"/>
          <w:marRight w:val="0"/>
          <w:marTop w:val="0"/>
          <w:marBottom w:val="0"/>
          <w:divBdr>
            <w:top w:val="single" w:sz="2" w:space="0" w:color="E5E7EB"/>
            <w:left w:val="single" w:sz="2" w:space="0" w:color="E5E7EB"/>
            <w:bottom w:val="single" w:sz="2" w:space="0" w:color="E5E7EB"/>
            <w:right w:val="single" w:sz="2" w:space="0" w:color="E5E7EB"/>
          </w:divBdr>
        </w:div>
        <w:div w:id="1562253566">
          <w:marLeft w:val="0"/>
          <w:marRight w:val="0"/>
          <w:marTop w:val="0"/>
          <w:marBottom w:val="0"/>
          <w:divBdr>
            <w:top w:val="single" w:sz="2" w:space="0" w:color="E5E7EB"/>
            <w:left w:val="single" w:sz="2" w:space="0" w:color="E5E7EB"/>
            <w:bottom w:val="single" w:sz="2" w:space="0" w:color="E5E7EB"/>
            <w:right w:val="single" w:sz="2" w:space="0" w:color="E5E7EB"/>
          </w:divBdr>
        </w:div>
        <w:div w:id="515190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7259330">
      <w:bodyDiv w:val="1"/>
      <w:marLeft w:val="0"/>
      <w:marRight w:val="0"/>
      <w:marTop w:val="0"/>
      <w:marBottom w:val="0"/>
      <w:divBdr>
        <w:top w:val="none" w:sz="0" w:space="0" w:color="auto"/>
        <w:left w:val="none" w:sz="0" w:space="0" w:color="auto"/>
        <w:bottom w:val="none" w:sz="0" w:space="0" w:color="auto"/>
        <w:right w:val="none" w:sz="0" w:space="0" w:color="auto"/>
      </w:divBdr>
      <w:divsChild>
        <w:div w:id="1898277260">
          <w:marLeft w:val="0"/>
          <w:marRight w:val="0"/>
          <w:marTop w:val="0"/>
          <w:marBottom w:val="0"/>
          <w:divBdr>
            <w:top w:val="single" w:sz="2" w:space="0" w:color="E5E7EB"/>
            <w:left w:val="single" w:sz="2" w:space="0" w:color="E5E7EB"/>
            <w:bottom w:val="single" w:sz="2" w:space="0" w:color="E5E7EB"/>
            <w:right w:val="single" w:sz="2" w:space="0" w:color="E5E7EB"/>
          </w:divBdr>
        </w:div>
        <w:div w:id="1742873059">
          <w:marLeft w:val="0"/>
          <w:marRight w:val="0"/>
          <w:marTop w:val="0"/>
          <w:marBottom w:val="0"/>
          <w:divBdr>
            <w:top w:val="single" w:sz="2" w:space="0" w:color="E5E7EB"/>
            <w:left w:val="single" w:sz="2" w:space="0" w:color="E5E7EB"/>
            <w:bottom w:val="single" w:sz="2" w:space="0" w:color="E5E7EB"/>
            <w:right w:val="single" w:sz="2" w:space="0" w:color="E5E7EB"/>
          </w:divBdr>
        </w:div>
        <w:div w:id="1473213661">
          <w:marLeft w:val="0"/>
          <w:marRight w:val="0"/>
          <w:marTop w:val="0"/>
          <w:marBottom w:val="0"/>
          <w:divBdr>
            <w:top w:val="single" w:sz="2" w:space="0" w:color="E5E7EB"/>
            <w:left w:val="single" w:sz="2" w:space="0" w:color="E5E7EB"/>
            <w:bottom w:val="single" w:sz="2" w:space="0" w:color="E5E7EB"/>
            <w:right w:val="single" w:sz="2" w:space="0" w:color="E5E7EB"/>
          </w:divBdr>
        </w:div>
        <w:div w:id="842400385">
          <w:marLeft w:val="0"/>
          <w:marRight w:val="0"/>
          <w:marTop w:val="0"/>
          <w:marBottom w:val="0"/>
          <w:divBdr>
            <w:top w:val="single" w:sz="2" w:space="0" w:color="E5E7EB"/>
            <w:left w:val="single" w:sz="2" w:space="0" w:color="E5E7EB"/>
            <w:bottom w:val="single" w:sz="2" w:space="0" w:color="E5E7EB"/>
            <w:right w:val="single" w:sz="2" w:space="0" w:color="E5E7EB"/>
          </w:divBdr>
        </w:div>
        <w:div w:id="13834096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7566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Pages>
  <Words>987</Words>
  <Characters>6136</Characters>
  <Application>Microsoft Office Word</Application>
  <DocSecurity>0</DocSecurity>
  <Lines>104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mudasir meer</dc:creator>
  <cp:keywords/>
  <dc:description/>
  <cp:lastModifiedBy>mudasir meer</cp:lastModifiedBy>
  <cp:revision>2</cp:revision>
  <dcterms:created xsi:type="dcterms:W3CDTF">2023-12-20T07:22:00Z</dcterms:created>
  <dcterms:modified xsi:type="dcterms:W3CDTF">2023-12-20T08:42:00Z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e85e508a-5643-4cab-895a-bdd4b228f043</vt:lpwstr>
  </property>
</Properties>
</file>