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F75B1C" w14:textId="12C45DBE" w:rsidR="002D1D2F" w:rsidRPr="002D1D2F" w:rsidRDefault="002D1D2F" w:rsidP="002D1D2F">
      <w:pPr>
        <w:spacing w:line="360" w:lineRule="auto"/>
        <w:jc w:val="center"/>
        <w:rPr>
          <w:rFonts w:ascii="Times New Roman" w:hAnsi="Times New Roman" w:cs="Times New Roman"/>
          <w:b/>
          <w:sz w:val="28"/>
          <w:szCs w:val="24"/>
          <w:lang w:val="en-US"/>
        </w:rPr>
      </w:pPr>
      <w:r>
        <w:rPr>
          <w:rFonts w:ascii="Times New Roman" w:hAnsi="Times New Roman" w:cs="Times New Roman"/>
          <w:b/>
          <w:sz w:val="28"/>
          <w:szCs w:val="24"/>
          <w:lang w:val="en-US"/>
        </w:rPr>
        <w:t>Network P</w:t>
      </w:r>
      <w:r w:rsidRPr="002D1D2F">
        <w:rPr>
          <w:rFonts w:ascii="Times New Roman" w:hAnsi="Times New Roman" w:cs="Times New Roman"/>
          <w:b/>
          <w:sz w:val="28"/>
          <w:szCs w:val="24"/>
          <w:lang w:val="en-US"/>
        </w:rPr>
        <w:t xml:space="preserve">harmacological analysis of primary targets underlying </w:t>
      </w:r>
      <w:r>
        <w:rPr>
          <w:rFonts w:ascii="Times New Roman" w:hAnsi="Times New Roman" w:cs="Times New Roman"/>
          <w:b/>
          <w:sz w:val="28"/>
          <w:szCs w:val="24"/>
          <w:lang w:val="en-US"/>
        </w:rPr>
        <w:t>Pulmonary H</w:t>
      </w:r>
      <w:r w:rsidRPr="002D1D2F">
        <w:rPr>
          <w:rFonts w:ascii="Times New Roman" w:hAnsi="Times New Roman" w:cs="Times New Roman"/>
          <w:b/>
          <w:sz w:val="28"/>
          <w:szCs w:val="24"/>
          <w:lang w:val="en-US"/>
        </w:rPr>
        <w:t>ypertension</w:t>
      </w:r>
    </w:p>
    <w:p w14:paraId="59C284BD" w14:textId="77777777" w:rsidR="00E5497D" w:rsidRDefault="00E5497D" w:rsidP="00E5497D">
      <w:pPr>
        <w:spacing w:line="360" w:lineRule="auto"/>
        <w:jc w:val="center"/>
        <w:rPr>
          <w:rFonts w:ascii="Times New Roman" w:hAnsi="Times New Roman" w:cs="Times New Roman"/>
          <w:b/>
          <w:sz w:val="24"/>
          <w:szCs w:val="24"/>
          <w:lang w:val="en-US"/>
        </w:rPr>
      </w:pPr>
      <w:r w:rsidRPr="003616BD">
        <w:rPr>
          <w:rFonts w:ascii="Times New Roman" w:hAnsi="Times New Roman" w:cs="Times New Roman"/>
          <w:sz w:val="24"/>
          <w:szCs w:val="24"/>
          <w:lang w:val="en-US"/>
        </w:rPr>
        <w:t>Vaishnavi Shinde</w:t>
      </w:r>
      <w:r w:rsidRPr="003616BD">
        <w:rPr>
          <w:rFonts w:ascii="Times New Roman" w:hAnsi="Times New Roman" w:cs="Times New Roman"/>
          <w:sz w:val="24"/>
          <w:szCs w:val="24"/>
          <w:vertAlign w:val="superscript"/>
          <w:lang w:val="en-US"/>
        </w:rPr>
        <w:t>1</w:t>
      </w:r>
      <w:r w:rsidRPr="003616BD">
        <w:rPr>
          <w:rFonts w:ascii="Times New Roman" w:hAnsi="Times New Roman" w:cs="Times New Roman"/>
          <w:sz w:val="24"/>
          <w:szCs w:val="24"/>
          <w:lang w:val="en-US"/>
        </w:rPr>
        <w:t>, Manoj Kumar R</w:t>
      </w:r>
      <w:r w:rsidRPr="003616BD">
        <w:rPr>
          <w:rFonts w:ascii="Times New Roman" w:hAnsi="Times New Roman" w:cs="Times New Roman"/>
          <w:sz w:val="24"/>
          <w:szCs w:val="24"/>
          <w:vertAlign w:val="superscript"/>
          <w:lang w:val="en-US"/>
        </w:rPr>
        <w:t>2</w:t>
      </w:r>
      <w:r w:rsidRPr="003616BD">
        <w:rPr>
          <w:rFonts w:ascii="Times New Roman" w:hAnsi="Times New Roman" w:cs="Times New Roman"/>
          <w:sz w:val="24"/>
          <w:szCs w:val="24"/>
          <w:lang w:val="en-US"/>
        </w:rPr>
        <w:t>, Prathamesh</w:t>
      </w:r>
      <w:r w:rsidRPr="003616BD">
        <w:rPr>
          <w:rFonts w:ascii="Times New Roman" w:hAnsi="Times New Roman" w:cs="Times New Roman"/>
          <w:sz w:val="24"/>
          <w:szCs w:val="24"/>
          <w:vertAlign w:val="superscript"/>
          <w:lang w:val="en-US"/>
        </w:rPr>
        <w:t>3</w:t>
      </w:r>
      <w:r w:rsidRPr="003616BD">
        <w:rPr>
          <w:rFonts w:ascii="Times New Roman" w:hAnsi="Times New Roman" w:cs="Times New Roman"/>
          <w:sz w:val="24"/>
          <w:szCs w:val="24"/>
          <w:lang w:val="en-US"/>
        </w:rPr>
        <w:t>, and</w:t>
      </w:r>
      <w:r>
        <w:rPr>
          <w:rFonts w:ascii="Times New Roman" w:hAnsi="Times New Roman" w:cs="Times New Roman"/>
          <w:b/>
          <w:sz w:val="24"/>
          <w:szCs w:val="24"/>
          <w:lang w:val="en-US"/>
        </w:rPr>
        <w:t xml:space="preserve"> B Dinesh</w:t>
      </w:r>
      <w:r w:rsidRPr="00E5497D">
        <w:rPr>
          <w:rFonts w:ascii="Times New Roman" w:hAnsi="Times New Roman" w:cs="Times New Roman"/>
          <w:b/>
          <w:sz w:val="24"/>
          <w:szCs w:val="24"/>
          <w:vertAlign w:val="superscript"/>
          <w:lang w:val="en-US"/>
        </w:rPr>
        <w:t>4</w:t>
      </w:r>
      <w:r>
        <w:rPr>
          <w:rFonts w:ascii="Times New Roman" w:hAnsi="Times New Roman" w:cs="Times New Roman"/>
          <w:b/>
          <w:sz w:val="24"/>
          <w:szCs w:val="24"/>
          <w:lang w:val="en-US"/>
        </w:rPr>
        <w:t>*</w:t>
      </w:r>
    </w:p>
    <w:p w14:paraId="74320544" w14:textId="5C3FFDF5" w:rsidR="00E5497D" w:rsidRPr="001C0A3B" w:rsidRDefault="00E5497D" w:rsidP="001C0A3B">
      <w:pPr>
        <w:spacing w:after="0" w:line="360" w:lineRule="auto"/>
        <w:jc w:val="both"/>
        <w:rPr>
          <w:rFonts w:ascii="Times New Roman" w:hAnsi="Times New Roman" w:cs="Times New Roman"/>
          <w:i/>
          <w:sz w:val="24"/>
          <w:szCs w:val="24"/>
          <w:lang w:val="en-US"/>
        </w:rPr>
      </w:pPr>
      <w:r w:rsidRPr="00BF1740">
        <w:rPr>
          <w:rFonts w:ascii="Times New Roman" w:hAnsi="Times New Roman" w:cs="Times New Roman"/>
          <w:sz w:val="24"/>
          <w:szCs w:val="24"/>
          <w:vertAlign w:val="superscript"/>
          <w:lang w:val="en-US"/>
        </w:rPr>
        <w:t>1</w:t>
      </w:r>
      <w:r w:rsidRPr="001C0A3B">
        <w:rPr>
          <w:rFonts w:ascii="Times New Roman" w:hAnsi="Times New Roman" w:cs="Times New Roman"/>
          <w:i/>
          <w:sz w:val="24"/>
          <w:szCs w:val="24"/>
          <w:lang w:val="en-US"/>
        </w:rPr>
        <w:t>Department of Pharmacology, NET Pharmacy College, Raichur, Karnataka</w:t>
      </w:r>
    </w:p>
    <w:p w14:paraId="2AA1B3F2" w14:textId="4A5C9153" w:rsidR="00E5497D" w:rsidRPr="001C0A3B" w:rsidRDefault="00E5497D" w:rsidP="001C0A3B">
      <w:pPr>
        <w:spacing w:after="0" w:line="360" w:lineRule="auto"/>
        <w:jc w:val="both"/>
        <w:rPr>
          <w:rFonts w:ascii="Times New Roman" w:hAnsi="Times New Roman" w:cs="Times New Roman"/>
          <w:i/>
          <w:sz w:val="24"/>
          <w:szCs w:val="24"/>
          <w:lang w:val="en-US"/>
        </w:rPr>
      </w:pPr>
      <w:r w:rsidRPr="00BF1740">
        <w:rPr>
          <w:rFonts w:ascii="Times New Roman" w:hAnsi="Times New Roman" w:cs="Times New Roman"/>
          <w:sz w:val="24"/>
          <w:szCs w:val="24"/>
          <w:vertAlign w:val="superscript"/>
          <w:lang w:val="en-US"/>
        </w:rPr>
        <w:t>2</w:t>
      </w:r>
      <w:r w:rsidRPr="001C0A3B">
        <w:rPr>
          <w:rFonts w:ascii="Times New Roman" w:hAnsi="Times New Roman" w:cs="Times New Roman"/>
          <w:i/>
          <w:sz w:val="24"/>
          <w:szCs w:val="24"/>
          <w:lang w:val="en-US"/>
        </w:rPr>
        <w:t xml:space="preserve">Department of </w:t>
      </w:r>
      <w:r w:rsidRPr="001C0A3B">
        <w:rPr>
          <w:rFonts w:ascii="Times New Roman" w:hAnsi="Times New Roman" w:cs="Times New Roman"/>
          <w:i/>
          <w:sz w:val="24"/>
          <w:szCs w:val="24"/>
          <w:lang w:val="en-US"/>
        </w:rPr>
        <w:t>Pharmaceutics</w:t>
      </w:r>
      <w:r w:rsidRPr="001C0A3B">
        <w:rPr>
          <w:rFonts w:ascii="Times New Roman" w:hAnsi="Times New Roman" w:cs="Times New Roman"/>
          <w:i/>
          <w:sz w:val="24"/>
          <w:szCs w:val="24"/>
          <w:lang w:val="en-US"/>
        </w:rPr>
        <w:t xml:space="preserve">, NET </w:t>
      </w:r>
      <w:r w:rsidRPr="001C0A3B">
        <w:rPr>
          <w:rFonts w:ascii="Times New Roman" w:hAnsi="Times New Roman" w:cs="Times New Roman"/>
          <w:i/>
          <w:sz w:val="24"/>
          <w:szCs w:val="24"/>
          <w:lang w:val="en-US"/>
        </w:rPr>
        <w:t>Pharmacy College</w:t>
      </w:r>
      <w:r w:rsidRPr="001C0A3B">
        <w:rPr>
          <w:rFonts w:ascii="Times New Roman" w:hAnsi="Times New Roman" w:cs="Times New Roman"/>
          <w:i/>
          <w:sz w:val="24"/>
          <w:szCs w:val="24"/>
          <w:lang w:val="en-US"/>
        </w:rPr>
        <w:t>, Raichur, Karnataka</w:t>
      </w:r>
    </w:p>
    <w:p w14:paraId="1A046D83" w14:textId="51493ECB" w:rsidR="00E5497D" w:rsidRPr="001C0A3B" w:rsidRDefault="00E5497D" w:rsidP="001C0A3B">
      <w:pPr>
        <w:spacing w:after="0" w:line="360" w:lineRule="auto"/>
        <w:jc w:val="both"/>
        <w:rPr>
          <w:rFonts w:ascii="Times New Roman" w:hAnsi="Times New Roman" w:cs="Times New Roman"/>
          <w:i/>
          <w:sz w:val="24"/>
          <w:szCs w:val="24"/>
          <w:lang w:val="en-US"/>
        </w:rPr>
      </w:pPr>
      <w:r w:rsidRPr="00BF1740">
        <w:rPr>
          <w:rFonts w:ascii="Times New Roman" w:hAnsi="Times New Roman" w:cs="Times New Roman"/>
          <w:sz w:val="24"/>
          <w:szCs w:val="24"/>
          <w:vertAlign w:val="superscript"/>
          <w:lang w:val="en-US"/>
        </w:rPr>
        <w:t>3</w:t>
      </w:r>
      <w:r w:rsidR="001C0A3B">
        <w:rPr>
          <w:rFonts w:ascii="Times New Roman" w:hAnsi="Times New Roman" w:cs="Times New Roman"/>
          <w:i/>
          <w:sz w:val="24"/>
          <w:szCs w:val="24"/>
          <w:lang w:val="en-US"/>
        </w:rPr>
        <w:t xml:space="preserve">Department of </w:t>
      </w:r>
      <w:r w:rsidR="003467FA">
        <w:rPr>
          <w:rFonts w:ascii="Times New Roman" w:hAnsi="Times New Roman" w:cs="Times New Roman"/>
          <w:i/>
          <w:sz w:val="24"/>
          <w:szCs w:val="24"/>
          <w:lang w:val="en-US"/>
        </w:rPr>
        <w:t>Pharmaceutical M</w:t>
      </w:r>
      <w:r w:rsidR="003616BD">
        <w:rPr>
          <w:rFonts w:ascii="Times New Roman" w:hAnsi="Times New Roman" w:cs="Times New Roman"/>
          <w:i/>
          <w:sz w:val="24"/>
          <w:szCs w:val="24"/>
          <w:lang w:val="en-US"/>
        </w:rPr>
        <w:t>anagement</w:t>
      </w:r>
      <w:r w:rsidR="001C0A3B">
        <w:rPr>
          <w:rFonts w:ascii="Times New Roman" w:hAnsi="Times New Roman" w:cs="Times New Roman"/>
          <w:i/>
          <w:sz w:val="24"/>
          <w:szCs w:val="24"/>
          <w:lang w:val="en-US"/>
        </w:rPr>
        <w:t xml:space="preserve">, </w:t>
      </w:r>
      <w:r w:rsidR="00684821">
        <w:rPr>
          <w:rFonts w:ascii="Times New Roman" w:hAnsi="Times New Roman" w:cs="Times New Roman"/>
          <w:i/>
          <w:sz w:val="24"/>
          <w:szCs w:val="24"/>
          <w:lang w:val="en-US"/>
        </w:rPr>
        <w:t xml:space="preserve">Parul </w:t>
      </w:r>
      <w:r w:rsidR="003616BD">
        <w:rPr>
          <w:rFonts w:ascii="Times New Roman" w:hAnsi="Times New Roman" w:cs="Times New Roman"/>
          <w:i/>
          <w:sz w:val="24"/>
          <w:szCs w:val="24"/>
          <w:lang w:val="en-US"/>
        </w:rPr>
        <w:t>Institute of Management and Research</w:t>
      </w:r>
      <w:r w:rsidR="00684821">
        <w:rPr>
          <w:rFonts w:ascii="Times New Roman" w:hAnsi="Times New Roman" w:cs="Times New Roman"/>
          <w:i/>
          <w:sz w:val="24"/>
          <w:szCs w:val="24"/>
          <w:lang w:val="en-US"/>
        </w:rPr>
        <w:t>, Gujarat</w:t>
      </w:r>
    </w:p>
    <w:p w14:paraId="46B25B9B" w14:textId="383BAADA" w:rsidR="00E5497D" w:rsidRPr="001C0A3B" w:rsidRDefault="00E5497D" w:rsidP="001C0A3B">
      <w:pPr>
        <w:spacing w:after="0" w:line="360" w:lineRule="auto"/>
        <w:jc w:val="both"/>
        <w:rPr>
          <w:rFonts w:ascii="Times New Roman" w:hAnsi="Times New Roman" w:cs="Times New Roman"/>
          <w:i/>
          <w:sz w:val="24"/>
          <w:szCs w:val="24"/>
          <w:lang w:val="en-US"/>
        </w:rPr>
      </w:pPr>
      <w:r w:rsidRPr="00BF1740">
        <w:rPr>
          <w:rFonts w:ascii="Times New Roman" w:hAnsi="Times New Roman" w:cs="Times New Roman"/>
          <w:sz w:val="24"/>
          <w:szCs w:val="24"/>
          <w:vertAlign w:val="superscript"/>
          <w:lang w:val="en-US"/>
        </w:rPr>
        <w:t>4</w:t>
      </w:r>
      <w:r w:rsidRPr="001C0A3B">
        <w:rPr>
          <w:rFonts w:ascii="Times New Roman" w:hAnsi="Times New Roman" w:cs="Times New Roman"/>
          <w:i/>
          <w:sz w:val="24"/>
          <w:szCs w:val="24"/>
          <w:lang w:val="en-US"/>
        </w:rPr>
        <w:t>Department of Studies and Research in Biochemistry, Mangalore University, Mangalore</w:t>
      </w:r>
    </w:p>
    <w:p w14:paraId="3E00F338" w14:textId="77777777" w:rsidR="00E5497D" w:rsidRDefault="00E5497D" w:rsidP="00622D78">
      <w:pPr>
        <w:spacing w:line="360" w:lineRule="auto"/>
        <w:jc w:val="both"/>
        <w:rPr>
          <w:rFonts w:ascii="Times New Roman" w:hAnsi="Times New Roman" w:cs="Times New Roman"/>
          <w:b/>
          <w:sz w:val="24"/>
          <w:szCs w:val="24"/>
          <w:lang w:val="en-US"/>
        </w:rPr>
      </w:pPr>
    </w:p>
    <w:p w14:paraId="78B443D6" w14:textId="00839B35" w:rsidR="00B75610" w:rsidRDefault="00B75610" w:rsidP="00622D7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Correspondence to</w:t>
      </w:r>
    </w:p>
    <w:p w14:paraId="423EDED6" w14:textId="093E7077" w:rsidR="00B75610" w:rsidRPr="00B75610" w:rsidRDefault="00B75610" w:rsidP="00B75610">
      <w:pPr>
        <w:spacing w:after="0" w:line="360" w:lineRule="auto"/>
        <w:jc w:val="both"/>
        <w:rPr>
          <w:rFonts w:ascii="Times New Roman" w:hAnsi="Times New Roman" w:cs="Times New Roman"/>
          <w:sz w:val="24"/>
          <w:szCs w:val="24"/>
          <w:lang w:val="en-US"/>
        </w:rPr>
      </w:pPr>
      <w:r w:rsidRPr="001C0A3B">
        <w:rPr>
          <w:rFonts w:ascii="Times New Roman" w:hAnsi="Times New Roman" w:cs="Times New Roman"/>
          <w:i/>
          <w:sz w:val="24"/>
          <w:szCs w:val="24"/>
          <w:lang w:val="en-US"/>
        </w:rPr>
        <w:t>Department of Studies and Research in Biochemistry, Mangalore University, Mangalore</w:t>
      </w:r>
    </w:p>
    <w:p w14:paraId="369B57C9" w14:textId="127C3661" w:rsidR="00B75610" w:rsidRPr="00B75610" w:rsidRDefault="00B75610" w:rsidP="00622D78">
      <w:pPr>
        <w:spacing w:line="360" w:lineRule="auto"/>
        <w:jc w:val="both"/>
        <w:rPr>
          <w:rFonts w:ascii="Times New Roman" w:hAnsi="Times New Roman" w:cs="Times New Roman"/>
          <w:sz w:val="24"/>
          <w:szCs w:val="24"/>
          <w:lang w:val="en-US"/>
        </w:rPr>
      </w:pPr>
      <w:r w:rsidRPr="00B75610">
        <w:rPr>
          <w:rFonts w:ascii="Times New Roman" w:hAnsi="Times New Roman" w:cs="Times New Roman"/>
          <w:i/>
          <w:sz w:val="24"/>
          <w:szCs w:val="24"/>
          <w:lang w:val="en-US"/>
        </w:rPr>
        <w:t>E-mail address</w:t>
      </w:r>
      <w:r w:rsidRPr="00B75610">
        <w:rPr>
          <w:rFonts w:ascii="Times New Roman" w:hAnsi="Times New Roman" w:cs="Times New Roman"/>
          <w:sz w:val="24"/>
          <w:szCs w:val="24"/>
          <w:lang w:val="en-US"/>
        </w:rPr>
        <w:t xml:space="preserve">: </w:t>
      </w:r>
      <w:hyperlink r:id="rId6" w:history="1">
        <w:r w:rsidRPr="00B75610">
          <w:rPr>
            <w:rStyle w:val="Hyperlink"/>
            <w:rFonts w:ascii="Times New Roman" w:hAnsi="Times New Roman" w:cs="Times New Roman"/>
            <w:sz w:val="24"/>
            <w:szCs w:val="24"/>
            <w:u w:val="none"/>
            <w:lang w:val="en-US"/>
          </w:rPr>
          <w:t>dinesh.bhaskar1993@gmail.com</w:t>
        </w:r>
      </w:hyperlink>
      <w:r>
        <w:rPr>
          <w:rFonts w:ascii="Times New Roman" w:hAnsi="Times New Roman" w:cs="Times New Roman"/>
          <w:sz w:val="24"/>
          <w:szCs w:val="24"/>
          <w:lang w:val="en-US"/>
        </w:rPr>
        <w:t xml:space="preserve"> (B. Dinesh)</w:t>
      </w:r>
    </w:p>
    <w:p w14:paraId="457F8C60" w14:textId="77777777" w:rsidR="00E5497D" w:rsidRDefault="00E5497D" w:rsidP="00622D78">
      <w:pPr>
        <w:spacing w:line="360" w:lineRule="auto"/>
        <w:jc w:val="both"/>
        <w:rPr>
          <w:rFonts w:ascii="Times New Roman" w:hAnsi="Times New Roman" w:cs="Times New Roman"/>
          <w:b/>
          <w:sz w:val="24"/>
          <w:szCs w:val="24"/>
          <w:lang w:val="en-US"/>
        </w:rPr>
      </w:pPr>
    </w:p>
    <w:p w14:paraId="49392155" w14:textId="77777777" w:rsidR="00E5497D" w:rsidRDefault="00E5497D" w:rsidP="00622D78">
      <w:pPr>
        <w:spacing w:line="360" w:lineRule="auto"/>
        <w:jc w:val="both"/>
        <w:rPr>
          <w:rFonts w:ascii="Times New Roman" w:hAnsi="Times New Roman" w:cs="Times New Roman"/>
          <w:b/>
          <w:sz w:val="24"/>
          <w:szCs w:val="24"/>
          <w:lang w:val="en-US"/>
        </w:rPr>
      </w:pPr>
    </w:p>
    <w:p w14:paraId="556B389B" w14:textId="77777777" w:rsidR="00126DA3" w:rsidRDefault="00126DA3" w:rsidP="00622D78">
      <w:pPr>
        <w:spacing w:line="360" w:lineRule="auto"/>
        <w:jc w:val="both"/>
        <w:rPr>
          <w:rFonts w:ascii="Times New Roman" w:hAnsi="Times New Roman" w:cs="Times New Roman"/>
          <w:b/>
          <w:sz w:val="24"/>
          <w:szCs w:val="24"/>
          <w:lang w:val="en-US"/>
        </w:rPr>
      </w:pPr>
    </w:p>
    <w:p w14:paraId="0D6777D7" w14:textId="77777777" w:rsidR="00126DA3" w:rsidRDefault="00126DA3" w:rsidP="00622D78">
      <w:pPr>
        <w:spacing w:line="360" w:lineRule="auto"/>
        <w:jc w:val="both"/>
        <w:rPr>
          <w:rFonts w:ascii="Times New Roman" w:hAnsi="Times New Roman" w:cs="Times New Roman"/>
          <w:b/>
          <w:sz w:val="24"/>
          <w:szCs w:val="24"/>
          <w:lang w:val="en-US"/>
        </w:rPr>
      </w:pPr>
    </w:p>
    <w:p w14:paraId="556D2B4D" w14:textId="77777777" w:rsidR="00126DA3" w:rsidRDefault="00126DA3" w:rsidP="00622D78">
      <w:pPr>
        <w:spacing w:line="360" w:lineRule="auto"/>
        <w:jc w:val="both"/>
        <w:rPr>
          <w:rFonts w:ascii="Times New Roman" w:hAnsi="Times New Roman" w:cs="Times New Roman"/>
          <w:b/>
          <w:sz w:val="24"/>
          <w:szCs w:val="24"/>
          <w:lang w:val="en-US"/>
        </w:rPr>
      </w:pPr>
    </w:p>
    <w:p w14:paraId="58230BA7" w14:textId="77777777" w:rsidR="00126DA3" w:rsidRDefault="00126DA3" w:rsidP="00622D78">
      <w:pPr>
        <w:spacing w:line="360" w:lineRule="auto"/>
        <w:jc w:val="both"/>
        <w:rPr>
          <w:rFonts w:ascii="Times New Roman" w:hAnsi="Times New Roman" w:cs="Times New Roman"/>
          <w:b/>
          <w:sz w:val="24"/>
          <w:szCs w:val="24"/>
          <w:lang w:val="en-US"/>
        </w:rPr>
      </w:pPr>
    </w:p>
    <w:p w14:paraId="5382E7F9" w14:textId="77777777" w:rsidR="00126DA3" w:rsidRDefault="00126DA3" w:rsidP="00622D78">
      <w:pPr>
        <w:spacing w:line="360" w:lineRule="auto"/>
        <w:jc w:val="both"/>
        <w:rPr>
          <w:rFonts w:ascii="Times New Roman" w:hAnsi="Times New Roman" w:cs="Times New Roman"/>
          <w:b/>
          <w:sz w:val="24"/>
          <w:szCs w:val="24"/>
          <w:lang w:val="en-US"/>
        </w:rPr>
      </w:pPr>
    </w:p>
    <w:p w14:paraId="600A2148" w14:textId="77777777" w:rsidR="00126DA3" w:rsidRDefault="00126DA3" w:rsidP="00622D78">
      <w:pPr>
        <w:spacing w:line="360" w:lineRule="auto"/>
        <w:jc w:val="both"/>
        <w:rPr>
          <w:rFonts w:ascii="Times New Roman" w:hAnsi="Times New Roman" w:cs="Times New Roman"/>
          <w:b/>
          <w:sz w:val="24"/>
          <w:szCs w:val="24"/>
          <w:lang w:val="en-US"/>
        </w:rPr>
      </w:pPr>
    </w:p>
    <w:p w14:paraId="7FABC196" w14:textId="77777777" w:rsidR="00126DA3" w:rsidRDefault="00126DA3" w:rsidP="00622D78">
      <w:pPr>
        <w:spacing w:line="360" w:lineRule="auto"/>
        <w:jc w:val="both"/>
        <w:rPr>
          <w:rFonts w:ascii="Times New Roman" w:hAnsi="Times New Roman" w:cs="Times New Roman"/>
          <w:b/>
          <w:sz w:val="24"/>
          <w:szCs w:val="24"/>
          <w:lang w:val="en-US"/>
        </w:rPr>
      </w:pPr>
    </w:p>
    <w:p w14:paraId="7B2E900C" w14:textId="77777777" w:rsidR="00126DA3" w:rsidRDefault="00126DA3" w:rsidP="00622D78">
      <w:pPr>
        <w:spacing w:line="360" w:lineRule="auto"/>
        <w:jc w:val="both"/>
        <w:rPr>
          <w:rFonts w:ascii="Times New Roman" w:hAnsi="Times New Roman" w:cs="Times New Roman"/>
          <w:b/>
          <w:sz w:val="24"/>
          <w:szCs w:val="24"/>
          <w:lang w:val="en-US"/>
        </w:rPr>
      </w:pPr>
    </w:p>
    <w:p w14:paraId="4459269A" w14:textId="77777777" w:rsidR="00126DA3" w:rsidRDefault="00126DA3" w:rsidP="00622D78">
      <w:pPr>
        <w:spacing w:line="360" w:lineRule="auto"/>
        <w:jc w:val="both"/>
        <w:rPr>
          <w:rFonts w:ascii="Times New Roman" w:hAnsi="Times New Roman" w:cs="Times New Roman"/>
          <w:b/>
          <w:sz w:val="24"/>
          <w:szCs w:val="24"/>
          <w:lang w:val="en-US"/>
        </w:rPr>
      </w:pPr>
    </w:p>
    <w:p w14:paraId="2B2AC0BB" w14:textId="77777777" w:rsidR="00126DA3" w:rsidRDefault="00126DA3" w:rsidP="00622D78">
      <w:pPr>
        <w:spacing w:line="360" w:lineRule="auto"/>
        <w:jc w:val="both"/>
        <w:rPr>
          <w:rFonts w:ascii="Times New Roman" w:hAnsi="Times New Roman" w:cs="Times New Roman"/>
          <w:b/>
          <w:sz w:val="24"/>
          <w:szCs w:val="24"/>
          <w:lang w:val="en-US"/>
        </w:rPr>
      </w:pPr>
    </w:p>
    <w:p w14:paraId="22309728" w14:textId="77777777" w:rsidR="00126DA3" w:rsidRDefault="00126DA3" w:rsidP="00622D78">
      <w:pPr>
        <w:spacing w:line="360" w:lineRule="auto"/>
        <w:jc w:val="both"/>
        <w:rPr>
          <w:rFonts w:ascii="Times New Roman" w:hAnsi="Times New Roman" w:cs="Times New Roman"/>
          <w:b/>
          <w:sz w:val="24"/>
          <w:szCs w:val="24"/>
          <w:lang w:val="en-US"/>
        </w:rPr>
      </w:pPr>
    </w:p>
    <w:p w14:paraId="1D0F9BE9" w14:textId="0BCEA9EA" w:rsidR="00126DA3" w:rsidRDefault="00126DA3" w:rsidP="00622D7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Abstract</w:t>
      </w:r>
    </w:p>
    <w:p w14:paraId="2FC08748" w14:textId="0A5485CB" w:rsidR="00E5497D" w:rsidRDefault="008137DD" w:rsidP="00622D78">
      <w:pPr>
        <w:spacing w:line="360" w:lineRule="auto"/>
        <w:jc w:val="both"/>
        <w:rPr>
          <w:rFonts w:ascii="Times New Roman" w:hAnsi="Times New Roman" w:cs="Times New Roman"/>
          <w:sz w:val="24"/>
          <w:szCs w:val="24"/>
        </w:rPr>
      </w:pPr>
      <w:r w:rsidRPr="008137DD">
        <w:rPr>
          <w:rFonts w:ascii="Times New Roman" w:hAnsi="Times New Roman" w:cs="Times New Roman"/>
          <w:sz w:val="24"/>
          <w:szCs w:val="24"/>
        </w:rPr>
        <w:t>The emerging subject of network pharmacology uses networks of disease-gene-drug targets to better understand the bimolecular level pharmacological mechanism of active components, which in turn aids in drug discovery. When blood pressure rises in the pulmonary arteries, it's called hypertension. Appearing when pulmonary arterial pressure is extremely high. Globally, pulmonary hypertension is thought to affect about 1% of the population. Using a network pharmacological strategy based on a string database, we identified particular genes associated in pulmonary hypertension, extracted gene ontology, biological pathways, and performed a protein-protein interaction analysis on the screened 100 proteins and 1910 PPI connections. The top 10 targets with the highest degree ratings in CytoScape_v3.9.1 could be considered central targets. This chapter focused on the top 5 gene targets associated with hypertension, including EDN1, VEGFA, ALB, AKT1, and TNF. With this approach, we found that most of AKT1's protein-protein interactions are similar to those of other genes. Our data implies that the AKT1 gene, via several pathways, may be a novel therapy option for pulmonary hypertension; however, more preclinical and clinical research is needed to verify our findings.</w:t>
      </w:r>
    </w:p>
    <w:p w14:paraId="679D66B4" w14:textId="0EE43684" w:rsidR="008137DD" w:rsidRDefault="008137DD" w:rsidP="00622D78">
      <w:pPr>
        <w:spacing w:line="360" w:lineRule="auto"/>
        <w:jc w:val="both"/>
        <w:rPr>
          <w:rFonts w:ascii="Times New Roman" w:hAnsi="Times New Roman" w:cs="Times New Roman"/>
          <w:b/>
          <w:sz w:val="24"/>
          <w:szCs w:val="24"/>
          <w:lang w:val="en-US"/>
        </w:rPr>
      </w:pPr>
      <w:r w:rsidRPr="008137DD">
        <w:rPr>
          <w:rFonts w:ascii="Times New Roman" w:hAnsi="Times New Roman" w:cs="Times New Roman"/>
          <w:b/>
          <w:sz w:val="24"/>
          <w:szCs w:val="24"/>
        </w:rPr>
        <w:t>Keywords</w:t>
      </w:r>
      <w:r>
        <w:rPr>
          <w:rFonts w:ascii="Times New Roman" w:hAnsi="Times New Roman" w:cs="Times New Roman"/>
          <w:sz w:val="24"/>
          <w:szCs w:val="24"/>
        </w:rPr>
        <w:t>: AKT1, Network pharmacology, Cytoscape, Target, Hypertension</w:t>
      </w:r>
    </w:p>
    <w:p w14:paraId="6FA779B8" w14:textId="77777777" w:rsidR="00684821" w:rsidRDefault="00684821" w:rsidP="00622D78">
      <w:pPr>
        <w:spacing w:line="360" w:lineRule="auto"/>
        <w:jc w:val="both"/>
        <w:rPr>
          <w:rFonts w:ascii="Times New Roman" w:hAnsi="Times New Roman" w:cs="Times New Roman"/>
          <w:b/>
          <w:sz w:val="24"/>
          <w:szCs w:val="24"/>
          <w:lang w:val="en-US"/>
        </w:rPr>
      </w:pPr>
    </w:p>
    <w:p w14:paraId="06F57B89" w14:textId="77777777" w:rsidR="00684821" w:rsidRDefault="00684821" w:rsidP="00622D78">
      <w:pPr>
        <w:spacing w:line="360" w:lineRule="auto"/>
        <w:jc w:val="both"/>
        <w:rPr>
          <w:rFonts w:ascii="Times New Roman" w:hAnsi="Times New Roman" w:cs="Times New Roman"/>
          <w:b/>
          <w:sz w:val="24"/>
          <w:szCs w:val="24"/>
          <w:lang w:val="en-US"/>
        </w:rPr>
      </w:pPr>
    </w:p>
    <w:p w14:paraId="0812A0FD" w14:textId="77777777" w:rsidR="00E5497D" w:rsidRDefault="00E5497D" w:rsidP="00622D78">
      <w:pPr>
        <w:spacing w:line="360" w:lineRule="auto"/>
        <w:jc w:val="both"/>
        <w:rPr>
          <w:rFonts w:ascii="Times New Roman" w:hAnsi="Times New Roman" w:cs="Times New Roman"/>
          <w:b/>
          <w:sz w:val="24"/>
          <w:szCs w:val="24"/>
          <w:lang w:val="en-US"/>
        </w:rPr>
      </w:pPr>
    </w:p>
    <w:p w14:paraId="4DB6B67E" w14:textId="77777777" w:rsidR="00E5497D" w:rsidRDefault="00E5497D" w:rsidP="00622D78">
      <w:pPr>
        <w:spacing w:line="360" w:lineRule="auto"/>
        <w:jc w:val="both"/>
        <w:rPr>
          <w:rFonts w:ascii="Times New Roman" w:hAnsi="Times New Roman" w:cs="Times New Roman"/>
          <w:b/>
          <w:sz w:val="24"/>
          <w:szCs w:val="24"/>
          <w:lang w:val="en-US"/>
        </w:rPr>
      </w:pPr>
    </w:p>
    <w:p w14:paraId="7583DC88" w14:textId="77777777" w:rsidR="00E5497D" w:rsidRDefault="00E5497D" w:rsidP="00622D78">
      <w:pPr>
        <w:spacing w:line="360" w:lineRule="auto"/>
        <w:jc w:val="both"/>
        <w:rPr>
          <w:rFonts w:ascii="Times New Roman" w:hAnsi="Times New Roman" w:cs="Times New Roman"/>
          <w:b/>
          <w:sz w:val="24"/>
          <w:szCs w:val="24"/>
          <w:lang w:val="en-US"/>
        </w:rPr>
      </w:pPr>
    </w:p>
    <w:p w14:paraId="5EB048A9" w14:textId="77777777" w:rsidR="00E5497D" w:rsidRDefault="00E5497D" w:rsidP="00622D78">
      <w:pPr>
        <w:spacing w:line="360" w:lineRule="auto"/>
        <w:jc w:val="both"/>
        <w:rPr>
          <w:rFonts w:ascii="Times New Roman" w:hAnsi="Times New Roman" w:cs="Times New Roman"/>
          <w:b/>
          <w:sz w:val="24"/>
          <w:szCs w:val="24"/>
          <w:lang w:val="en-US"/>
        </w:rPr>
      </w:pPr>
    </w:p>
    <w:p w14:paraId="2BE073F5" w14:textId="77777777" w:rsidR="00E5497D" w:rsidRDefault="00E5497D" w:rsidP="00622D78">
      <w:pPr>
        <w:spacing w:line="360" w:lineRule="auto"/>
        <w:jc w:val="both"/>
        <w:rPr>
          <w:rFonts w:ascii="Times New Roman" w:hAnsi="Times New Roman" w:cs="Times New Roman"/>
          <w:b/>
          <w:sz w:val="24"/>
          <w:szCs w:val="24"/>
          <w:lang w:val="en-US"/>
        </w:rPr>
      </w:pPr>
    </w:p>
    <w:p w14:paraId="5CCD3B72" w14:textId="77777777" w:rsidR="00E5497D" w:rsidRDefault="00E5497D" w:rsidP="00622D78">
      <w:pPr>
        <w:spacing w:line="360" w:lineRule="auto"/>
        <w:jc w:val="both"/>
        <w:rPr>
          <w:rFonts w:ascii="Times New Roman" w:hAnsi="Times New Roman" w:cs="Times New Roman"/>
          <w:b/>
          <w:sz w:val="24"/>
          <w:szCs w:val="24"/>
          <w:lang w:val="en-US"/>
        </w:rPr>
      </w:pPr>
    </w:p>
    <w:p w14:paraId="486E5C28" w14:textId="77777777" w:rsidR="00E5497D" w:rsidRDefault="00E5497D" w:rsidP="00622D78">
      <w:pPr>
        <w:spacing w:line="360" w:lineRule="auto"/>
        <w:jc w:val="both"/>
        <w:rPr>
          <w:rFonts w:ascii="Times New Roman" w:hAnsi="Times New Roman" w:cs="Times New Roman"/>
          <w:b/>
          <w:sz w:val="24"/>
          <w:szCs w:val="24"/>
          <w:lang w:val="en-US"/>
        </w:rPr>
      </w:pPr>
    </w:p>
    <w:p w14:paraId="4CD238E8" w14:textId="77777777" w:rsidR="00E5497D" w:rsidRDefault="00E5497D" w:rsidP="00622D78">
      <w:pPr>
        <w:spacing w:line="360" w:lineRule="auto"/>
        <w:jc w:val="both"/>
        <w:rPr>
          <w:rFonts w:ascii="Times New Roman" w:hAnsi="Times New Roman" w:cs="Times New Roman"/>
          <w:b/>
          <w:sz w:val="24"/>
          <w:szCs w:val="24"/>
          <w:lang w:val="en-US"/>
        </w:rPr>
      </w:pPr>
    </w:p>
    <w:p w14:paraId="2C196224" w14:textId="146EF673" w:rsidR="005F498D" w:rsidRPr="00C3031A" w:rsidRDefault="005F498D" w:rsidP="00622D78">
      <w:pPr>
        <w:spacing w:line="360" w:lineRule="auto"/>
        <w:jc w:val="both"/>
        <w:rPr>
          <w:rFonts w:ascii="Times New Roman" w:hAnsi="Times New Roman" w:cs="Times New Roman"/>
          <w:b/>
          <w:sz w:val="24"/>
          <w:szCs w:val="24"/>
          <w:lang w:val="en-US"/>
        </w:rPr>
      </w:pPr>
      <w:r w:rsidRPr="00C3031A">
        <w:rPr>
          <w:rFonts w:ascii="Times New Roman" w:hAnsi="Times New Roman" w:cs="Times New Roman"/>
          <w:b/>
          <w:sz w:val="24"/>
          <w:szCs w:val="24"/>
          <w:lang w:val="en-US"/>
        </w:rPr>
        <w:lastRenderedPageBreak/>
        <w:t>Introduction</w:t>
      </w:r>
    </w:p>
    <w:p w14:paraId="4E13EDD6" w14:textId="2B9B6512" w:rsidR="00A11EFC" w:rsidRPr="004B0499" w:rsidRDefault="004B0499" w:rsidP="00327987">
      <w:pPr>
        <w:spacing w:line="360" w:lineRule="auto"/>
        <w:jc w:val="both"/>
        <w:rPr>
          <w:rFonts w:ascii="Times New Roman" w:hAnsi="Times New Roman" w:cs="Times New Roman"/>
          <w:sz w:val="24"/>
          <w:szCs w:val="24"/>
          <w:lang w:val="en-US"/>
        </w:rPr>
      </w:pPr>
      <w:r w:rsidRPr="004B0499">
        <w:rPr>
          <w:rFonts w:ascii="Times New Roman" w:hAnsi="Times New Roman" w:cs="Times New Roman"/>
          <w:sz w:val="24"/>
          <w:szCs w:val="24"/>
          <w:lang w:val="en-US"/>
        </w:rPr>
        <w:t xml:space="preserve">Abnormally high pressures in the pulmonary arteries </w:t>
      </w:r>
      <w:r w:rsidR="00AC4C92" w:rsidRPr="004B0499">
        <w:rPr>
          <w:rFonts w:ascii="Times New Roman" w:hAnsi="Times New Roman" w:cs="Times New Roman"/>
          <w:sz w:val="24"/>
          <w:szCs w:val="24"/>
          <w:lang w:val="en-US"/>
        </w:rPr>
        <w:t>characterize</w:t>
      </w:r>
      <w:r w:rsidRPr="004B0499">
        <w:rPr>
          <w:rFonts w:ascii="Times New Roman" w:hAnsi="Times New Roman" w:cs="Times New Roman"/>
          <w:sz w:val="24"/>
          <w:szCs w:val="24"/>
          <w:lang w:val="en-US"/>
        </w:rPr>
        <w:t xml:space="preserve"> a set of diseases known collectively as </w:t>
      </w:r>
      <w:r w:rsidRPr="00F90904">
        <w:rPr>
          <w:rFonts w:ascii="Times New Roman" w:hAnsi="Times New Roman" w:cs="Times New Roman"/>
          <w:i/>
          <w:sz w:val="24"/>
          <w:szCs w:val="24"/>
          <w:lang w:val="en-US"/>
        </w:rPr>
        <w:t>pulmonary hypertension</w:t>
      </w:r>
      <w:r w:rsidRPr="004B0499">
        <w:rPr>
          <w:rFonts w:ascii="Times New Roman" w:hAnsi="Times New Roman" w:cs="Times New Roman"/>
          <w:sz w:val="24"/>
          <w:szCs w:val="24"/>
          <w:lang w:val="en-US"/>
        </w:rPr>
        <w:t>. Understanding the root of the problem is essential for developing a therapeutic strategy. Treatment for pulmonary hypertension typically focuses on the underlying condition, which is common in the advanced stages of chronic obstructive pulmonary disease (COPD) and left heart disease.</w:t>
      </w:r>
      <w:r w:rsidR="00167296" w:rsidRPr="00167296">
        <w:t xml:space="preserve"> </w:t>
      </w:r>
      <w:r w:rsidR="00167296" w:rsidRPr="00167296">
        <w:rPr>
          <w:rFonts w:ascii="Times New Roman" w:hAnsi="Times New Roman" w:cs="Times New Roman"/>
          <w:sz w:val="24"/>
          <w:szCs w:val="24"/>
          <w:lang w:val="en-US"/>
        </w:rPr>
        <w:t>Right-sided cardiac catheterization confirms the diagnosis of pulmonary hypertension (PH) if the resting mean pulmonary arterial pressu</w:t>
      </w:r>
      <w:r w:rsidR="00167296">
        <w:rPr>
          <w:rFonts w:ascii="Times New Roman" w:hAnsi="Times New Roman" w:cs="Times New Roman"/>
          <w:sz w:val="24"/>
          <w:szCs w:val="24"/>
          <w:lang w:val="en-US"/>
        </w:rPr>
        <w:t>re (mPAP) is 20 mm Hg or above</w:t>
      </w:r>
      <w:r w:rsidR="00167296">
        <w:rPr>
          <w:rFonts w:ascii="Times New Roman" w:hAnsi="Times New Roman" w:cs="Times New Roman"/>
          <w:sz w:val="24"/>
          <w:szCs w:val="24"/>
          <w:lang w:val="en-US"/>
        </w:rPr>
        <w:fldChar w:fldCharType="begin">
          <w:fldData xml:space="preserve">PEVuZE5vdGU+PENpdGU+PEF1dGhvcj5TaW1vbm5lYXU8L0F1dGhvcj48WWVhcj4yMDE5PC9ZZWFy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</w:fldData>
        </w:fldChar>
      </w:r>
      <w:r w:rsidR="00167296">
        <w:rPr>
          <w:rFonts w:ascii="Times New Roman" w:hAnsi="Times New Roman" w:cs="Times New Roman"/>
          <w:sz w:val="24"/>
          <w:szCs w:val="24"/>
          <w:lang w:val="en-US"/>
        </w:rPr>
        <w:instrText xml:space="preserve"> ADDIN EN.CITE </w:instrText>
      </w:r>
      <w:r w:rsidR="00167296">
        <w:rPr>
          <w:rFonts w:ascii="Times New Roman" w:hAnsi="Times New Roman" w:cs="Times New Roman"/>
          <w:sz w:val="24"/>
          <w:szCs w:val="24"/>
          <w:lang w:val="en-US"/>
        </w:rPr>
        <w:fldChar w:fldCharType="begin">
          <w:fldData xml:space="preserve">PEVuZE5vdGU+PENpdGU+PEF1dGhvcj5TaW1vbm5lYXU8L0F1dGhvcj48WWVhcj4yMDE5PC9ZZWFy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</w:fldData>
        </w:fldChar>
      </w:r>
      <w:r w:rsidR="00167296">
        <w:rPr>
          <w:rFonts w:ascii="Times New Roman" w:hAnsi="Times New Roman" w:cs="Times New Roman"/>
          <w:sz w:val="24"/>
          <w:szCs w:val="24"/>
          <w:lang w:val="en-US"/>
        </w:rPr>
        <w:instrText xml:space="preserve"> ADDIN EN.CITE.DATA </w:instrText>
      </w:r>
      <w:r w:rsidR="00167296">
        <w:rPr>
          <w:rFonts w:ascii="Times New Roman" w:hAnsi="Times New Roman" w:cs="Times New Roman"/>
          <w:sz w:val="24"/>
          <w:szCs w:val="24"/>
          <w:lang w:val="en-US"/>
        </w:rPr>
      </w:r>
      <w:r w:rsidR="00167296">
        <w:rPr>
          <w:rFonts w:ascii="Times New Roman" w:hAnsi="Times New Roman" w:cs="Times New Roman"/>
          <w:sz w:val="24"/>
          <w:szCs w:val="24"/>
          <w:lang w:val="en-US"/>
        </w:rPr>
        <w:fldChar w:fldCharType="end"/>
      </w:r>
      <w:r w:rsidR="00167296">
        <w:rPr>
          <w:rFonts w:ascii="Times New Roman" w:hAnsi="Times New Roman" w:cs="Times New Roman"/>
          <w:sz w:val="24"/>
          <w:szCs w:val="24"/>
          <w:lang w:val="en-US"/>
        </w:rPr>
      </w:r>
      <w:r w:rsidR="00167296">
        <w:rPr>
          <w:rFonts w:ascii="Times New Roman" w:hAnsi="Times New Roman" w:cs="Times New Roman"/>
          <w:sz w:val="24"/>
          <w:szCs w:val="24"/>
          <w:lang w:val="en-US"/>
        </w:rPr>
        <w:fldChar w:fldCharType="separate"/>
      </w:r>
      <w:r w:rsidR="00167296">
        <w:rPr>
          <w:rFonts w:ascii="Times New Roman" w:hAnsi="Times New Roman" w:cs="Times New Roman"/>
          <w:noProof/>
          <w:sz w:val="24"/>
          <w:szCs w:val="24"/>
          <w:lang w:val="en-US"/>
        </w:rPr>
        <w:t>(1)</w:t>
      </w:r>
      <w:r w:rsidR="00167296">
        <w:rPr>
          <w:rFonts w:ascii="Times New Roman" w:hAnsi="Times New Roman" w:cs="Times New Roman"/>
          <w:sz w:val="24"/>
          <w:szCs w:val="24"/>
          <w:lang w:val="en-US"/>
        </w:rPr>
        <w:fldChar w:fldCharType="end"/>
      </w:r>
      <w:r w:rsidR="00167296">
        <w:rPr>
          <w:rFonts w:ascii="Times New Roman" w:hAnsi="Times New Roman" w:cs="Times New Roman"/>
          <w:sz w:val="24"/>
          <w:szCs w:val="24"/>
          <w:lang w:val="en-US"/>
        </w:rPr>
        <w:t>.</w:t>
      </w:r>
      <w:r w:rsidR="00327987">
        <w:rPr>
          <w:rFonts w:ascii="Times New Roman" w:hAnsi="Times New Roman" w:cs="Times New Roman"/>
          <w:sz w:val="24"/>
          <w:szCs w:val="24"/>
          <w:lang w:val="en-US"/>
        </w:rPr>
        <w:t xml:space="preserve"> Pulmonary hypertension affects </w:t>
      </w:r>
      <w:r w:rsidR="00327987" w:rsidRPr="00327987">
        <w:rPr>
          <w:rFonts w:ascii="Times New Roman" w:hAnsi="Times New Roman" w:cs="Times New Roman"/>
          <w:sz w:val="24"/>
          <w:szCs w:val="24"/>
          <w:lang w:val="en-US"/>
        </w:rPr>
        <w:t>approximately 1% of the global population, up to 10% of individuals older than 65 years, and at least 50% of patients with heart failure (HF).2 Cardiologists can therefore expect to encounter PH in their clinical practice. This article provides an overview of the diagnosis and management of PH</w:t>
      </w:r>
      <w:r w:rsidR="00327987">
        <w:rPr>
          <w:rFonts w:ascii="Times New Roman" w:hAnsi="Times New Roman" w:cs="Times New Roman"/>
          <w:sz w:val="24"/>
          <w:szCs w:val="24"/>
          <w:lang w:val="en-US"/>
        </w:rPr>
        <w:fldChar w:fldCharType="begin">
          <w:fldData xml:space="preserve">PEVuZE5vdGU+PENpdGU+PEF1dGhvcj5Ib2VwZXI8L0F1dGhvcj48WWVhcj4yMDE2PC9ZZWFyPjxS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=
</w:fldData>
        </w:fldChar>
      </w:r>
      <w:r w:rsidR="00327987">
        <w:rPr>
          <w:rFonts w:ascii="Times New Roman" w:hAnsi="Times New Roman" w:cs="Times New Roman"/>
          <w:sz w:val="24"/>
          <w:szCs w:val="24"/>
          <w:lang w:val="en-US"/>
        </w:rPr>
        <w:instrText xml:space="preserve"> ADDIN EN.CITE </w:instrText>
      </w:r>
      <w:r w:rsidR="00327987">
        <w:rPr>
          <w:rFonts w:ascii="Times New Roman" w:hAnsi="Times New Roman" w:cs="Times New Roman"/>
          <w:sz w:val="24"/>
          <w:szCs w:val="24"/>
          <w:lang w:val="en-US"/>
        </w:rPr>
        <w:fldChar w:fldCharType="begin">
          <w:fldData xml:space="preserve">PEVuZE5vdGU+PENpdGU+PEF1dGhvcj5Ib2VwZXI8L0F1dGhvcj48WWVhcj4yMDE2PC9ZZWFyPjxS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=
</w:fldData>
        </w:fldChar>
      </w:r>
      <w:r w:rsidR="00327987">
        <w:rPr>
          <w:rFonts w:ascii="Times New Roman" w:hAnsi="Times New Roman" w:cs="Times New Roman"/>
          <w:sz w:val="24"/>
          <w:szCs w:val="24"/>
          <w:lang w:val="en-US"/>
        </w:rPr>
        <w:instrText xml:space="preserve"> ADDIN EN.CITE.DATA </w:instrText>
      </w:r>
      <w:r w:rsidR="00327987">
        <w:rPr>
          <w:rFonts w:ascii="Times New Roman" w:hAnsi="Times New Roman" w:cs="Times New Roman"/>
          <w:sz w:val="24"/>
          <w:szCs w:val="24"/>
          <w:lang w:val="en-US"/>
        </w:rPr>
      </w:r>
      <w:r w:rsidR="00327987">
        <w:rPr>
          <w:rFonts w:ascii="Times New Roman" w:hAnsi="Times New Roman" w:cs="Times New Roman"/>
          <w:sz w:val="24"/>
          <w:szCs w:val="24"/>
          <w:lang w:val="en-US"/>
        </w:rPr>
        <w:fldChar w:fldCharType="end"/>
      </w:r>
      <w:r w:rsidR="00327987">
        <w:rPr>
          <w:rFonts w:ascii="Times New Roman" w:hAnsi="Times New Roman" w:cs="Times New Roman"/>
          <w:sz w:val="24"/>
          <w:szCs w:val="24"/>
          <w:lang w:val="en-US"/>
        </w:rPr>
      </w:r>
      <w:r w:rsidR="00327987">
        <w:rPr>
          <w:rFonts w:ascii="Times New Roman" w:hAnsi="Times New Roman" w:cs="Times New Roman"/>
          <w:sz w:val="24"/>
          <w:szCs w:val="24"/>
          <w:lang w:val="en-US"/>
        </w:rPr>
        <w:fldChar w:fldCharType="separate"/>
      </w:r>
      <w:r w:rsidR="00327987">
        <w:rPr>
          <w:rFonts w:ascii="Times New Roman" w:hAnsi="Times New Roman" w:cs="Times New Roman"/>
          <w:noProof/>
          <w:sz w:val="24"/>
          <w:szCs w:val="24"/>
          <w:lang w:val="en-US"/>
        </w:rPr>
        <w:t>(2)</w:t>
      </w:r>
      <w:r w:rsidR="00327987">
        <w:rPr>
          <w:rFonts w:ascii="Times New Roman" w:hAnsi="Times New Roman" w:cs="Times New Roman"/>
          <w:sz w:val="24"/>
          <w:szCs w:val="24"/>
          <w:lang w:val="en-US"/>
        </w:rPr>
        <w:fldChar w:fldCharType="end"/>
      </w:r>
      <w:r w:rsidR="00327987" w:rsidRPr="00327987">
        <w:rPr>
          <w:rFonts w:ascii="Times New Roman" w:hAnsi="Times New Roman" w:cs="Times New Roman"/>
          <w:sz w:val="24"/>
          <w:szCs w:val="24"/>
          <w:lang w:val="en-US"/>
        </w:rPr>
        <w:t>.</w:t>
      </w:r>
      <w:r w:rsidR="00327987">
        <w:rPr>
          <w:rFonts w:ascii="Times New Roman" w:hAnsi="Times New Roman" w:cs="Times New Roman"/>
          <w:sz w:val="24"/>
          <w:szCs w:val="24"/>
          <w:lang w:val="en-US"/>
        </w:rPr>
        <w:t xml:space="preserve"> </w:t>
      </w:r>
      <w:r w:rsidRPr="004B0499">
        <w:rPr>
          <w:rFonts w:ascii="Times New Roman" w:hAnsi="Times New Roman" w:cs="Times New Roman"/>
          <w:sz w:val="24"/>
          <w:szCs w:val="24"/>
          <w:lang w:val="en-US"/>
        </w:rPr>
        <w:t>Primary vasculopathies and chronic organised thromboembolism are less common causes of pulmonary hypertension. Both can be treated with cutting-edge medical therapy, although the former requires examination for surgical surgery</w:t>
      </w:r>
      <w:r>
        <w:rPr>
          <w:rFonts w:ascii="Times New Roman" w:hAnsi="Times New Roman" w:cs="Times New Roman"/>
          <w:sz w:val="24"/>
          <w:szCs w:val="24"/>
          <w:lang w:val="en-US"/>
        </w:rPr>
        <w:fldChar w:fldCharType="begin"/>
      </w:r>
      <w:r w:rsidR="00327987">
        <w:rPr>
          <w:rFonts w:ascii="Times New Roman" w:hAnsi="Times New Roman" w:cs="Times New Roman"/>
          <w:sz w:val="24"/>
          <w:szCs w:val="24"/>
          <w:lang w:val="en-US"/>
        </w:rPr>
        <w:instrText xml:space="preserve"> ADDIN EN.CITE &lt;EndNote&gt;&lt;Cite&gt;&lt;Author&gt;Poch&lt;/Author&gt;&lt;Year&gt;2021&lt;/Year&gt;&lt;RecNum&gt;1517&lt;/RecNum&gt;&lt;DisplayText&gt;(3)&lt;/DisplayText&gt;&lt;record&gt;&lt;rec-number&gt;1517&lt;/rec-number&gt;&lt;foreign-keys&gt;&lt;key app="EN" db-id="pzdp2t2zz9w29ae0evmxx5doxpdxpztpdsr5" timestamp="1689824156"&gt;1517&lt;/key&gt;&lt;/foreign-keys&gt;&lt;ref-type name="Journal Article"&gt;17&lt;/ref-type&gt;&lt;contributors&gt;&lt;authors&gt;&lt;author&gt;Poch, D.&lt;/author&gt;&lt;author&gt;Mandel, J.&lt;/author&gt;&lt;/authors&gt;&lt;/contributors&gt;&lt;auth-address&gt;From the University of California San Diego School of Medicine, La Jolla, California.&lt;/auth-address&gt;&lt;titles&gt;&lt;title&gt;Pulmonary Hypertension&lt;/title&gt;&lt;secondary-title&gt;Ann Intern Med&lt;/secondary-title&gt;&lt;alt-title&gt;Annals of internal medicine&lt;/alt-title&gt;&lt;/titles&gt;&lt;periodical&gt;&lt;full-title&gt;Ann Intern Med&lt;/full-title&gt;&lt;abbr-1&gt;Annals of internal medicine&lt;/abbr-1&gt;&lt;/periodical&gt;&lt;alt-periodical&gt;&lt;full-title&gt;Ann Intern Med&lt;/full-title&gt;&lt;abbr-1&gt;Annals of internal medicine&lt;/abbr-1&gt;&lt;/alt-periodical&gt;&lt;pages&gt;Itc49-itc64&lt;/pages&gt;&lt;volume&gt;174&lt;/volume&gt;&lt;number&gt;4&lt;/number&gt;&lt;edition&gt;2021/04/13&lt;/edition&gt;&lt;keywords&gt;&lt;keyword&gt;Diagnosis, Differential&lt;/keyword&gt;&lt;keyword&gt;Humans&lt;/keyword&gt;&lt;keyword&gt;Hypertension, Pulmonary/*diagnosis/*etiology/*therapy&lt;/keyword&gt;&lt;keyword&gt;Risk Factors&lt;/keyword&gt;&lt;/keywords&gt;&lt;dates&gt;&lt;year&gt;2021&lt;/year&gt;&lt;pub-dates&gt;&lt;date&gt;Apr&lt;/date&gt;&lt;/pub-dates&gt;&lt;/dates&gt;&lt;isbn&gt;0003-4819&lt;/isbn&gt;&lt;accession-num&gt;33844574&lt;/accession-num&gt;&lt;urls&gt;&lt;/urls&gt;&lt;electronic-resource-num&gt;10.7326/aitc202104200&lt;/electronic-resource-num&gt;&lt;remote-database-provider&gt;NLM&lt;/remote-database-provider&gt;&lt;language&gt;eng&lt;/language&gt;&lt;/record&gt;&lt;/Cite&gt;&lt;/EndNote&gt;</w:instrText>
      </w:r>
      <w:r>
        <w:rPr>
          <w:rFonts w:ascii="Times New Roman" w:hAnsi="Times New Roman" w:cs="Times New Roman"/>
          <w:sz w:val="24"/>
          <w:szCs w:val="24"/>
          <w:lang w:val="en-US"/>
        </w:rPr>
        <w:fldChar w:fldCharType="separate"/>
      </w:r>
      <w:r w:rsidR="00327987">
        <w:rPr>
          <w:rFonts w:ascii="Times New Roman" w:hAnsi="Times New Roman" w:cs="Times New Roman"/>
          <w:noProof/>
          <w:sz w:val="24"/>
          <w:szCs w:val="24"/>
          <w:lang w:val="en-US"/>
        </w:rPr>
        <w:t>(3)</w:t>
      </w:r>
      <w:r>
        <w:rPr>
          <w:rFonts w:ascii="Times New Roman" w:hAnsi="Times New Roman" w:cs="Times New Roman"/>
          <w:sz w:val="24"/>
          <w:szCs w:val="24"/>
          <w:lang w:val="en-US"/>
        </w:rPr>
        <w:fldChar w:fldCharType="end"/>
      </w:r>
      <w:r w:rsidRPr="004B049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4B0499">
        <w:rPr>
          <w:rFonts w:ascii="Times New Roman" w:hAnsi="Times New Roman" w:cs="Times New Roman"/>
          <w:sz w:val="24"/>
          <w:szCs w:val="24"/>
          <w:lang w:val="en-US"/>
        </w:rPr>
        <w:t xml:space="preserve">Patients with pulmonary hypertension (PH) may fall into one of five clinical subgroups: those with pulmonary arterial hypertension (PAH), those with PH caused by left-sided heart disease, those with PH caused by chronic lung illness, those with PH caused by chronic thromboembolic mechanisms, and those with PH caused by unclear and/or multifactorial mechanisms. These problems can develop from a wide variety of causes. About one percent of people worldwide have PH, and it's possible that more than half of those with heart failure have it. Therefore, PH is a common condition seen by cardiologists. Electrocardiography, chest radiography, and pulmonary function testing are the usual diagnostic procedures for individuals with symptoms and physical findings consistent with PH. To calculate a rough likelihood of PH, transthoracic echocardiography is employed. To rule out CTEPH, a ventilation-perfusion scan should be performed on all patients with suspected or proven PH who do not have left-sided heart or lung problems. For proper diagnosis and categorization, a right cardiac catheterization is required. It is mandatory to refer all patients with PAH or CTEPH to a specialised facility. CTEPH patients who are surgical candidates typically undergo pulmonary endarterectomy. Patients with PAH have access to a wide variety of approved therapies, including specific inhibitors of phosphodiesterase type 5, stimulators of soluble guanylate cyclase, antagonists of endothelin receptors, analogues of prostacyclin, and agonists of the prostacyclin receptor. Treatment of the underlying problem is the primary focus of management of PH due to left-sided cardiac </w:t>
      </w:r>
      <w:r w:rsidRPr="004B0499">
        <w:rPr>
          <w:rFonts w:ascii="Times New Roman" w:hAnsi="Times New Roman" w:cs="Times New Roman"/>
          <w:sz w:val="24"/>
          <w:szCs w:val="24"/>
          <w:lang w:val="en-US"/>
        </w:rPr>
        <w:lastRenderedPageBreak/>
        <w:t>disease</w:t>
      </w:r>
      <w:r>
        <w:rPr>
          <w:rFonts w:ascii="Times New Roman" w:hAnsi="Times New Roman" w:cs="Times New Roman"/>
          <w:sz w:val="24"/>
          <w:szCs w:val="24"/>
          <w:lang w:val="en-US"/>
        </w:rPr>
        <w:fldChar w:fldCharType="begin"/>
      </w:r>
      <w:r w:rsidR="00327987">
        <w:rPr>
          <w:rFonts w:ascii="Times New Roman" w:hAnsi="Times New Roman" w:cs="Times New Roman"/>
          <w:sz w:val="24"/>
          <w:szCs w:val="24"/>
          <w:lang w:val="en-US"/>
        </w:rPr>
        <w:instrText xml:space="preserve"> ADDIN EN.CITE &lt;EndNote&gt;&lt;Cite&gt;&lt;Author&gt;Mandras&lt;/Author&gt;&lt;Year&gt;2020&lt;/Year&gt;&lt;RecNum&gt;1519&lt;/RecNum&gt;&lt;DisplayText&gt;(4)&lt;/DisplayText&gt;&lt;record&gt;&lt;rec-number&gt;1519&lt;/rec-number&gt;&lt;foreign-keys&gt;&lt;key app="EN" db-id="pzdp2t2zz9w29ae0evmxx5doxpdxpztpdsr5" timestamp="1689824245"&gt;1519&lt;/key&gt;&lt;/foreign-keys&gt;&lt;ref-type name="Journal Article"&gt;17&lt;/ref-type&gt;&lt;contributors&gt;&lt;authors&gt;&lt;author&gt;Mandras, S. A.&lt;/author&gt;&lt;author&gt;Mehta, H. S.&lt;/author&gt;&lt;author&gt;Vaidya, A.&lt;/author&gt;&lt;/authors&gt;&lt;/contributors&gt;&lt;auth-address&gt;Ochsner Medical Center, New Orleans, LA. Electronic address: smandras@ochsner.org.&amp;#xD;San Diego Cardiac Center, San Diego, CA.&amp;#xD;Pulmonary Hypertension, Right Heart Failure and CTEPH Program, Temple University Lewis Katz School of Medicine, Philadelphia, PA.&lt;/auth-address&gt;&lt;titles&gt;&lt;title&gt;Pulmonary Hypertension: A Brief Guide for Clinicians&lt;/title&gt;&lt;secondary-title&gt;Mayo Clin Proc&lt;/secondary-title&gt;&lt;alt-title&gt;Mayo Clinic proceedings&lt;/alt-title&gt;&lt;/titles&gt;&lt;periodical&gt;&lt;full-title&gt;Mayo Clin Proc&lt;/full-title&gt;&lt;abbr-1&gt;Mayo Clinic proceedings&lt;/abbr-1&gt;&lt;/periodical&gt;&lt;alt-periodical&gt;&lt;full-title&gt;Mayo Clin Proc&lt;/full-title&gt;&lt;abbr-1&gt;Mayo Clinic proceedings&lt;/abbr-1&gt;&lt;/alt-periodical&gt;&lt;pages&gt;1978-1988&lt;/pages&gt;&lt;volume&gt;95&lt;/volume&gt;&lt;number&gt;9&lt;/number&gt;&lt;edition&gt;2020/08/31&lt;/edition&gt;&lt;keywords&gt;&lt;keyword&gt;Cardiac Catheterization&lt;/keyword&gt;&lt;keyword&gt;Electrocardiography&lt;/keyword&gt;&lt;keyword&gt;Female&lt;/keyword&gt;&lt;keyword&gt;Humans&lt;/keyword&gt;&lt;keyword&gt;Hypertension, Pulmonary/classification/diagnosis/*physiopathology/therapy&lt;/keyword&gt;&lt;keyword&gt;Male&lt;/keyword&gt;&lt;keyword&gt;Risk Factors&lt;/keyword&gt;&lt;/keywords&gt;&lt;dates&gt;&lt;year&gt;2020&lt;/year&gt;&lt;pub-dates&gt;&lt;date&gt;Sep&lt;/date&gt;&lt;/pub-dates&gt;&lt;/dates&gt;&lt;isbn&gt;0025-6196&lt;/isbn&gt;&lt;accession-num&gt;32861339&lt;/accession-num&gt;&lt;urls&gt;&lt;/urls&gt;&lt;electronic-resource-num&gt;10.1016/j.mayocp.2020.04.039&lt;/electronic-resource-num&gt;&lt;remote-database-provider&gt;NLM&lt;/remote-database-provider&gt;&lt;language&gt;eng&lt;/language&gt;&lt;/record&gt;&lt;/Cite&gt;&lt;/EndNote&gt;</w:instrText>
      </w:r>
      <w:r>
        <w:rPr>
          <w:rFonts w:ascii="Times New Roman" w:hAnsi="Times New Roman" w:cs="Times New Roman"/>
          <w:sz w:val="24"/>
          <w:szCs w:val="24"/>
          <w:lang w:val="en-US"/>
        </w:rPr>
        <w:fldChar w:fldCharType="separate"/>
      </w:r>
      <w:r w:rsidR="00327987">
        <w:rPr>
          <w:rFonts w:ascii="Times New Roman" w:hAnsi="Times New Roman" w:cs="Times New Roman"/>
          <w:noProof/>
          <w:sz w:val="24"/>
          <w:szCs w:val="24"/>
          <w:lang w:val="en-US"/>
        </w:rPr>
        <w:t>(4)</w:t>
      </w:r>
      <w:r>
        <w:rPr>
          <w:rFonts w:ascii="Times New Roman" w:hAnsi="Times New Roman" w:cs="Times New Roman"/>
          <w:sz w:val="24"/>
          <w:szCs w:val="24"/>
          <w:lang w:val="en-US"/>
        </w:rPr>
        <w:fldChar w:fldCharType="end"/>
      </w:r>
      <w:r w:rsidR="00997868">
        <w:rPr>
          <w:rFonts w:ascii="Times New Roman" w:hAnsi="Times New Roman" w:cs="Times New Roman"/>
          <w:sz w:val="24"/>
          <w:szCs w:val="24"/>
          <w:lang w:val="en-US"/>
        </w:rPr>
        <w:t xml:space="preserve"> by identifying the specific target responsible for PH through network pharmacology</w:t>
      </w:r>
      <w:r w:rsidRPr="004B0499">
        <w:rPr>
          <w:rFonts w:ascii="Times New Roman" w:hAnsi="Times New Roman" w:cs="Times New Roman"/>
          <w:sz w:val="24"/>
          <w:szCs w:val="24"/>
          <w:lang w:val="en-US"/>
        </w:rPr>
        <w:t>.</w:t>
      </w:r>
      <w:r w:rsidR="00997868">
        <w:rPr>
          <w:rFonts w:ascii="Times New Roman" w:hAnsi="Times New Roman" w:cs="Times New Roman"/>
          <w:sz w:val="24"/>
          <w:szCs w:val="24"/>
          <w:lang w:val="en-US"/>
        </w:rPr>
        <w:t xml:space="preserve"> </w:t>
      </w:r>
    </w:p>
    <w:p w14:paraId="7C1E327B" w14:textId="2AEF20D6" w:rsidR="00997868" w:rsidRPr="00997868" w:rsidRDefault="00997868" w:rsidP="00622D78">
      <w:pPr>
        <w:spacing w:line="360" w:lineRule="auto"/>
        <w:jc w:val="both"/>
        <w:rPr>
          <w:rFonts w:ascii="Times New Roman" w:hAnsi="Times New Roman" w:cs="Times New Roman"/>
          <w:b/>
          <w:sz w:val="24"/>
          <w:szCs w:val="24"/>
          <w:lang w:val="en-US"/>
        </w:rPr>
      </w:pPr>
      <w:r w:rsidRPr="00997868">
        <w:rPr>
          <w:rFonts w:ascii="Times New Roman" w:hAnsi="Times New Roman" w:cs="Times New Roman"/>
          <w:b/>
          <w:sz w:val="24"/>
          <w:szCs w:val="24"/>
          <w:lang w:val="en-US"/>
        </w:rPr>
        <w:t>Network pharmacology</w:t>
      </w:r>
    </w:p>
    <w:p w14:paraId="2C196227" w14:textId="043FFBEF" w:rsidR="005F498D" w:rsidRPr="00C3031A" w:rsidRDefault="005F498D" w:rsidP="00622D78">
      <w:pPr>
        <w:spacing w:line="360" w:lineRule="auto"/>
        <w:jc w:val="both"/>
        <w:rPr>
          <w:rFonts w:ascii="Times New Roman" w:hAnsi="Times New Roman" w:cs="Times New Roman"/>
          <w:sz w:val="24"/>
          <w:szCs w:val="24"/>
        </w:rPr>
      </w:pPr>
      <w:r w:rsidRPr="00C3031A">
        <w:rPr>
          <w:rFonts w:ascii="Times New Roman" w:hAnsi="Times New Roman" w:cs="Times New Roman"/>
          <w:sz w:val="24"/>
          <w:szCs w:val="24"/>
          <w:lang w:val="en-US"/>
        </w:rPr>
        <w:t xml:space="preserve">Network pharmacology is a computational artificial intelligence (AI) technique developed in the 20th century, reduces the amount of time it takes to identify a potential drug discovery or protein/gene target for specific disease. It will predict the mechanism of drug functions in disease therapy as a whole is consistent with the holistic perspective of traditional medicine and is analogous to the mechanism of multiconstituents and multitargeting function of traditional medicine compounds </w:t>
      </w:r>
      <w:r w:rsidRPr="00C3031A">
        <w:rPr>
          <w:rFonts w:ascii="Times New Roman" w:hAnsi="Times New Roman" w:cs="Times New Roman"/>
          <w:sz w:val="24"/>
          <w:szCs w:val="24"/>
          <w:lang w:val="en-US"/>
        </w:rPr>
        <w:fldChar w:fldCharType="begin">
          <w:fldData xml:space="preserve">PEVuZE5vdGU+PENpdGU+PEF1dGhvcj5MaTwvQXV0aG9yPjxZZWFyPjIwMjI8L1llYXI+PFJlY051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</w:fldData>
        </w:fldChar>
      </w:r>
      <w:r w:rsidR="00327987">
        <w:rPr>
          <w:rFonts w:ascii="Times New Roman" w:hAnsi="Times New Roman" w:cs="Times New Roman"/>
          <w:sz w:val="24"/>
          <w:szCs w:val="24"/>
          <w:lang w:val="en-US"/>
        </w:rPr>
        <w:instrText xml:space="preserve"> ADDIN EN.CITE </w:instrText>
      </w:r>
      <w:r w:rsidR="00327987">
        <w:rPr>
          <w:rFonts w:ascii="Times New Roman" w:hAnsi="Times New Roman" w:cs="Times New Roman"/>
          <w:sz w:val="24"/>
          <w:szCs w:val="24"/>
          <w:lang w:val="en-US"/>
        </w:rPr>
        <w:fldChar w:fldCharType="begin">
          <w:fldData xml:space="preserve">PEVuZE5vdGU+PENpdGU+PEF1dGhvcj5MaTwvQXV0aG9yPjxZZWFyPjIwMjI8L1llYXI+PFJlY051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</w:fldData>
        </w:fldChar>
      </w:r>
      <w:r w:rsidR="00327987">
        <w:rPr>
          <w:rFonts w:ascii="Times New Roman" w:hAnsi="Times New Roman" w:cs="Times New Roman"/>
          <w:sz w:val="24"/>
          <w:szCs w:val="24"/>
          <w:lang w:val="en-US"/>
        </w:rPr>
        <w:instrText xml:space="preserve"> ADDIN EN.CITE.DATA </w:instrText>
      </w:r>
      <w:r w:rsidR="00327987">
        <w:rPr>
          <w:rFonts w:ascii="Times New Roman" w:hAnsi="Times New Roman" w:cs="Times New Roman"/>
          <w:sz w:val="24"/>
          <w:szCs w:val="24"/>
          <w:lang w:val="en-US"/>
        </w:rPr>
      </w:r>
      <w:r w:rsidR="00327987">
        <w:rPr>
          <w:rFonts w:ascii="Times New Roman" w:hAnsi="Times New Roman" w:cs="Times New Roman"/>
          <w:sz w:val="24"/>
          <w:szCs w:val="24"/>
          <w:lang w:val="en-US"/>
        </w:rPr>
        <w:fldChar w:fldCharType="end"/>
      </w:r>
      <w:r w:rsidRPr="00C3031A">
        <w:rPr>
          <w:rFonts w:ascii="Times New Roman" w:hAnsi="Times New Roman" w:cs="Times New Roman"/>
          <w:sz w:val="24"/>
          <w:szCs w:val="24"/>
          <w:lang w:val="en-US"/>
        </w:rPr>
      </w:r>
      <w:r w:rsidRPr="00C3031A">
        <w:rPr>
          <w:rFonts w:ascii="Times New Roman" w:hAnsi="Times New Roman" w:cs="Times New Roman"/>
          <w:sz w:val="24"/>
          <w:szCs w:val="24"/>
          <w:lang w:val="en-US"/>
        </w:rPr>
        <w:fldChar w:fldCharType="separate"/>
      </w:r>
      <w:r w:rsidR="00327987">
        <w:rPr>
          <w:rFonts w:ascii="Times New Roman" w:hAnsi="Times New Roman" w:cs="Times New Roman"/>
          <w:noProof/>
          <w:sz w:val="24"/>
          <w:szCs w:val="24"/>
          <w:lang w:val="en-US"/>
        </w:rPr>
        <w:t>(5-7)</w:t>
      </w:r>
      <w:r w:rsidRPr="00C3031A">
        <w:rPr>
          <w:rFonts w:ascii="Times New Roman" w:hAnsi="Times New Roman" w:cs="Times New Roman"/>
          <w:sz w:val="24"/>
          <w:szCs w:val="24"/>
          <w:lang w:val="en-US"/>
        </w:rPr>
        <w:fldChar w:fldCharType="end"/>
      </w:r>
      <w:r w:rsidRPr="00C3031A">
        <w:rPr>
          <w:rFonts w:ascii="Times New Roman" w:hAnsi="Times New Roman" w:cs="Times New Roman"/>
          <w:sz w:val="24"/>
          <w:szCs w:val="24"/>
          <w:lang w:val="en-US"/>
        </w:rPr>
        <w:t xml:space="preserve">. </w:t>
      </w:r>
      <w:r w:rsidRPr="00C3031A">
        <w:rPr>
          <w:rFonts w:ascii="Times New Roman" w:hAnsi="Times New Roman" w:cs="Times New Roman"/>
          <w:sz w:val="24"/>
          <w:szCs w:val="24"/>
        </w:rPr>
        <w:t xml:space="preserve">Network pharmacology is an emerging science based on the network of disease-gene-drug targets, which can provide a deep insight or scientific proof for the drug discovery and allow us to elucidate the pharmacological mechanism of active components at the biomolecule level. It is rapidly becoming a holistic and efficient tool for describing the complex interactions between medications and biological systems such as human organs, diseases, metabolic pathways, and target proteins </w:t>
      </w:r>
      <w:r w:rsidRPr="00C3031A">
        <w:rPr>
          <w:rFonts w:ascii="Times New Roman" w:hAnsi="Times New Roman" w:cs="Times New Roman"/>
          <w:sz w:val="24"/>
          <w:szCs w:val="24"/>
        </w:rPr>
        <w:fldChar w:fldCharType="begin">
          <w:fldData xml:space="preserve">PEVuZE5vdGU+PENpdGU+PEF1dGhvcj5aaHU8L0F1dGhvcj48WWVhcj4yMDIyPC9ZZWFyPjxSZWNO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</w:fldData>
        </w:fldChar>
      </w:r>
      <w:r w:rsidR="00327987">
        <w:rPr>
          <w:rFonts w:ascii="Times New Roman" w:hAnsi="Times New Roman" w:cs="Times New Roman"/>
          <w:sz w:val="24"/>
          <w:szCs w:val="24"/>
        </w:rPr>
        <w:instrText xml:space="preserve"> ADDIN EN.CITE </w:instrText>
      </w:r>
      <w:r w:rsidR="00327987">
        <w:rPr>
          <w:rFonts w:ascii="Times New Roman" w:hAnsi="Times New Roman" w:cs="Times New Roman"/>
          <w:sz w:val="24"/>
          <w:szCs w:val="24"/>
        </w:rPr>
        <w:fldChar w:fldCharType="begin">
          <w:fldData xml:space="preserve">PEVuZE5vdGU+PENpdGU+PEF1dGhvcj5aaHU8L0F1dGhvcj48WWVhcj4yMDIyPC9ZZWFyPjxSZWNO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</w:fldData>
        </w:fldChar>
      </w:r>
      <w:r w:rsidR="00327987">
        <w:rPr>
          <w:rFonts w:ascii="Times New Roman" w:hAnsi="Times New Roman" w:cs="Times New Roman"/>
          <w:sz w:val="24"/>
          <w:szCs w:val="24"/>
        </w:rPr>
        <w:instrText xml:space="preserve"> ADDIN EN.CITE.DATA </w:instrText>
      </w:r>
      <w:r w:rsidR="00327987">
        <w:rPr>
          <w:rFonts w:ascii="Times New Roman" w:hAnsi="Times New Roman" w:cs="Times New Roman"/>
          <w:sz w:val="24"/>
          <w:szCs w:val="24"/>
        </w:rPr>
      </w:r>
      <w:r w:rsidR="00327987">
        <w:rPr>
          <w:rFonts w:ascii="Times New Roman" w:hAnsi="Times New Roman" w:cs="Times New Roman"/>
          <w:sz w:val="24"/>
          <w:szCs w:val="24"/>
        </w:rPr>
        <w:fldChar w:fldCharType="end"/>
      </w:r>
      <w:r w:rsidRPr="00C3031A">
        <w:rPr>
          <w:rFonts w:ascii="Times New Roman" w:hAnsi="Times New Roman" w:cs="Times New Roman"/>
          <w:sz w:val="24"/>
          <w:szCs w:val="24"/>
        </w:rPr>
      </w:r>
      <w:r w:rsidRPr="00C3031A">
        <w:rPr>
          <w:rFonts w:ascii="Times New Roman" w:hAnsi="Times New Roman" w:cs="Times New Roman"/>
          <w:sz w:val="24"/>
          <w:szCs w:val="24"/>
        </w:rPr>
        <w:fldChar w:fldCharType="separate"/>
      </w:r>
      <w:r w:rsidR="00327987">
        <w:rPr>
          <w:rFonts w:ascii="Times New Roman" w:hAnsi="Times New Roman" w:cs="Times New Roman"/>
          <w:noProof/>
          <w:sz w:val="24"/>
          <w:szCs w:val="24"/>
        </w:rPr>
        <w:t>(8)</w:t>
      </w:r>
      <w:r w:rsidRPr="00C3031A">
        <w:rPr>
          <w:rFonts w:ascii="Times New Roman" w:hAnsi="Times New Roman" w:cs="Times New Roman"/>
          <w:sz w:val="24"/>
          <w:szCs w:val="24"/>
        </w:rPr>
        <w:fldChar w:fldCharType="end"/>
      </w:r>
      <w:r w:rsidRPr="00C3031A">
        <w:rPr>
          <w:rFonts w:ascii="Times New Roman" w:hAnsi="Times New Roman" w:cs="Times New Roman"/>
          <w:sz w:val="24"/>
          <w:szCs w:val="24"/>
        </w:rPr>
        <w:t xml:space="preserve">. The Network pharmacology paradigm, which combines computational prediction and experimental validation, offers a fresh approach to investigating the mechanism of action of individual compounds </w:t>
      </w:r>
      <w:r w:rsidRPr="00C3031A">
        <w:rPr>
          <w:rFonts w:ascii="Times New Roman" w:hAnsi="Times New Roman" w:cs="Times New Roman"/>
          <w:sz w:val="24"/>
          <w:szCs w:val="24"/>
        </w:rPr>
        <w:fldChar w:fldCharType="begin">
          <w:fldData xml:space="preserve">PEVuZE5vdGU+PENpdGU+PEF1dGhvcj5aaG91PC9BdXRob3I+PFllYXI+MjAyMjwvWWVhcj48UmVj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==
</w:fldData>
        </w:fldChar>
      </w:r>
      <w:r w:rsidR="00327987">
        <w:rPr>
          <w:rFonts w:ascii="Times New Roman" w:hAnsi="Times New Roman" w:cs="Times New Roman"/>
          <w:sz w:val="24"/>
          <w:szCs w:val="24"/>
        </w:rPr>
        <w:instrText xml:space="preserve"> ADDIN EN.CITE </w:instrText>
      </w:r>
      <w:r w:rsidR="00327987">
        <w:rPr>
          <w:rFonts w:ascii="Times New Roman" w:hAnsi="Times New Roman" w:cs="Times New Roman"/>
          <w:sz w:val="24"/>
          <w:szCs w:val="24"/>
        </w:rPr>
        <w:fldChar w:fldCharType="begin">
          <w:fldData xml:space="preserve">PEVuZE5vdGU+PENpdGU+PEF1dGhvcj5aaG91PC9BdXRob3I+PFllYXI+MjAyMjwvWWVhcj48UmVj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==
</w:fldData>
        </w:fldChar>
      </w:r>
      <w:r w:rsidR="00327987">
        <w:rPr>
          <w:rFonts w:ascii="Times New Roman" w:hAnsi="Times New Roman" w:cs="Times New Roman"/>
          <w:sz w:val="24"/>
          <w:szCs w:val="24"/>
        </w:rPr>
        <w:instrText xml:space="preserve"> ADDIN EN.CITE.DATA </w:instrText>
      </w:r>
      <w:r w:rsidR="00327987">
        <w:rPr>
          <w:rFonts w:ascii="Times New Roman" w:hAnsi="Times New Roman" w:cs="Times New Roman"/>
          <w:sz w:val="24"/>
          <w:szCs w:val="24"/>
        </w:rPr>
      </w:r>
      <w:r w:rsidR="00327987">
        <w:rPr>
          <w:rFonts w:ascii="Times New Roman" w:hAnsi="Times New Roman" w:cs="Times New Roman"/>
          <w:sz w:val="24"/>
          <w:szCs w:val="24"/>
        </w:rPr>
        <w:fldChar w:fldCharType="end"/>
      </w:r>
      <w:r w:rsidRPr="00C3031A">
        <w:rPr>
          <w:rFonts w:ascii="Times New Roman" w:hAnsi="Times New Roman" w:cs="Times New Roman"/>
          <w:sz w:val="24"/>
          <w:szCs w:val="24"/>
        </w:rPr>
      </w:r>
      <w:r w:rsidRPr="00C3031A">
        <w:rPr>
          <w:rFonts w:ascii="Times New Roman" w:hAnsi="Times New Roman" w:cs="Times New Roman"/>
          <w:sz w:val="24"/>
          <w:szCs w:val="24"/>
        </w:rPr>
        <w:fldChar w:fldCharType="separate"/>
      </w:r>
      <w:r w:rsidR="00327987">
        <w:rPr>
          <w:rFonts w:ascii="Times New Roman" w:hAnsi="Times New Roman" w:cs="Times New Roman"/>
          <w:noProof/>
          <w:sz w:val="24"/>
          <w:szCs w:val="24"/>
        </w:rPr>
        <w:t>(6)</w:t>
      </w:r>
      <w:r w:rsidRPr="00C3031A">
        <w:rPr>
          <w:rFonts w:ascii="Times New Roman" w:hAnsi="Times New Roman" w:cs="Times New Roman"/>
          <w:sz w:val="24"/>
          <w:szCs w:val="24"/>
        </w:rPr>
        <w:fldChar w:fldCharType="end"/>
      </w:r>
      <w:r w:rsidRPr="00C3031A">
        <w:rPr>
          <w:rFonts w:ascii="Times New Roman" w:hAnsi="Times New Roman" w:cs="Times New Roman"/>
          <w:sz w:val="24"/>
          <w:szCs w:val="24"/>
        </w:rPr>
        <w:t xml:space="preserve">. Synergistic multi-compound network pharmacology and drug repurposing provide precise and effective therapeutic intervention, eliminating the requirement for drug discovery and speeding up clinical translation </w:t>
      </w:r>
      <w:r w:rsidRPr="00C3031A">
        <w:rPr>
          <w:rFonts w:ascii="Times New Roman" w:hAnsi="Times New Roman" w:cs="Times New Roman"/>
          <w:sz w:val="24"/>
          <w:szCs w:val="24"/>
        </w:rPr>
        <w:fldChar w:fldCharType="begin">
          <w:fldData xml:space="preserve">PEVuZE5vdGU+PENpdGU+PEF1dGhvcj5Ob2dhbGVzPC9BdXRob3I+PFllYXI+MjAyMjwvWWVhcj48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</w:fldData>
        </w:fldChar>
      </w:r>
      <w:r w:rsidR="00327987">
        <w:rPr>
          <w:rFonts w:ascii="Times New Roman" w:hAnsi="Times New Roman" w:cs="Times New Roman"/>
          <w:sz w:val="24"/>
          <w:szCs w:val="24"/>
        </w:rPr>
        <w:instrText xml:space="preserve"> ADDIN EN.CITE </w:instrText>
      </w:r>
      <w:r w:rsidR="00327987">
        <w:rPr>
          <w:rFonts w:ascii="Times New Roman" w:hAnsi="Times New Roman" w:cs="Times New Roman"/>
          <w:sz w:val="24"/>
          <w:szCs w:val="24"/>
        </w:rPr>
        <w:fldChar w:fldCharType="begin">
          <w:fldData xml:space="preserve">PEVuZE5vdGU+PENpdGU+PEF1dGhvcj5Ob2dhbGVzPC9BdXRob3I+PFllYXI+MjAyMjwvWWVhcj48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</w:fldData>
        </w:fldChar>
      </w:r>
      <w:r w:rsidR="00327987">
        <w:rPr>
          <w:rFonts w:ascii="Times New Roman" w:hAnsi="Times New Roman" w:cs="Times New Roman"/>
          <w:sz w:val="24"/>
          <w:szCs w:val="24"/>
        </w:rPr>
        <w:instrText xml:space="preserve"> ADDIN EN.CITE.DATA </w:instrText>
      </w:r>
      <w:r w:rsidR="00327987">
        <w:rPr>
          <w:rFonts w:ascii="Times New Roman" w:hAnsi="Times New Roman" w:cs="Times New Roman"/>
          <w:sz w:val="24"/>
          <w:szCs w:val="24"/>
        </w:rPr>
      </w:r>
      <w:r w:rsidR="00327987">
        <w:rPr>
          <w:rFonts w:ascii="Times New Roman" w:hAnsi="Times New Roman" w:cs="Times New Roman"/>
          <w:sz w:val="24"/>
          <w:szCs w:val="24"/>
        </w:rPr>
        <w:fldChar w:fldCharType="end"/>
      </w:r>
      <w:r w:rsidRPr="00C3031A">
        <w:rPr>
          <w:rFonts w:ascii="Times New Roman" w:hAnsi="Times New Roman" w:cs="Times New Roman"/>
          <w:sz w:val="24"/>
          <w:szCs w:val="24"/>
        </w:rPr>
      </w:r>
      <w:r w:rsidRPr="00C3031A">
        <w:rPr>
          <w:rFonts w:ascii="Times New Roman" w:hAnsi="Times New Roman" w:cs="Times New Roman"/>
          <w:sz w:val="24"/>
          <w:szCs w:val="24"/>
        </w:rPr>
        <w:fldChar w:fldCharType="separate"/>
      </w:r>
      <w:r w:rsidR="00327987">
        <w:rPr>
          <w:rFonts w:ascii="Times New Roman" w:hAnsi="Times New Roman" w:cs="Times New Roman"/>
          <w:noProof/>
          <w:sz w:val="24"/>
          <w:szCs w:val="24"/>
        </w:rPr>
        <w:t>(9)</w:t>
      </w:r>
      <w:r w:rsidRPr="00C3031A">
        <w:rPr>
          <w:rFonts w:ascii="Times New Roman" w:hAnsi="Times New Roman" w:cs="Times New Roman"/>
          <w:sz w:val="24"/>
          <w:szCs w:val="24"/>
        </w:rPr>
        <w:fldChar w:fldCharType="end"/>
      </w:r>
      <w:r w:rsidRPr="00C3031A">
        <w:rPr>
          <w:rFonts w:ascii="Times New Roman" w:hAnsi="Times New Roman" w:cs="Times New Roman"/>
          <w:sz w:val="24"/>
          <w:szCs w:val="24"/>
        </w:rPr>
        <w:t xml:space="preserve">. </w:t>
      </w:r>
      <w:r w:rsidRPr="00C3031A">
        <w:rPr>
          <w:rFonts w:ascii="Times New Roman" w:hAnsi="Times New Roman" w:cs="Times New Roman"/>
          <w:sz w:val="24"/>
          <w:szCs w:val="24"/>
          <w:lang w:val="en-US"/>
        </w:rPr>
        <w:t>Combining a Network pharmacological approach with herbal medicine could help pinpoint the active natural biomolecule in instantaneously.</w:t>
      </w:r>
    </w:p>
    <w:p w14:paraId="2C196228" w14:textId="77777777" w:rsidR="005F498D" w:rsidRPr="00C3031A" w:rsidRDefault="005F498D" w:rsidP="00622D78">
      <w:pPr>
        <w:spacing w:line="360" w:lineRule="auto"/>
        <w:jc w:val="both"/>
        <w:rPr>
          <w:rFonts w:ascii="Times New Roman" w:hAnsi="Times New Roman" w:cs="Times New Roman"/>
          <w:i/>
          <w:sz w:val="24"/>
          <w:szCs w:val="24"/>
        </w:rPr>
      </w:pPr>
      <w:r w:rsidRPr="00C3031A">
        <w:rPr>
          <w:rFonts w:ascii="Times New Roman" w:hAnsi="Times New Roman" w:cs="Times New Roman"/>
          <w:i/>
          <w:sz w:val="24"/>
          <w:szCs w:val="24"/>
        </w:rPr>
        <w:t>Target Screening and Indications for Pulmonary hypertension Management</w:t>
      </w:r>
    </w:p>
    <w:p w14:paraId="2C196229" w14:textId="0694C920" w:rsidR="005F498D" w:rsidRPr="00C3031A" w:rsidRDefault="005F498D" w:rsidP="00622D78">
      <w:pPr>
        <w:spacing w:line="360" w:lineRule="auto"/>
        <w:jc w:val="both"/>
        <w:rPr>
          <w:rFonts w:ascii="Times New Roman" w:hAnsi="Times New Roman" w:cs="Times New Roman"/>
          <w:sz w:val="24"/>
          <w:szCs w:val="24"/>
        </w:rPr>
      </w:pPr>
      <w:r w:rsidRPr="00C3031A">
        <w:rPr>
          <w:rFonts w:ascii="Times New Roman" w:hAnsi="Times New Roman" w:cs="Times New Roman"/>
          <w:sz w:val="24"/>
          <w:szCs w:val="24"/>
        </w:rPr>
        <w:t>Searches for "Pulmonary hypertension" in string database (</w:t>
      </w:r>
      <w:hyperlink r:id="rId7" w:history="1">
        <w:r w:rsidRPr="00C3031A">
          <w:rPr>
            <w:rStyle w:val="Hyperlink"/>
            <w:rFonts w:ascii="Times New Roman" w:hAnsi="Times New Roman" w:cs="Times New Roman"/>
            <w:sz w:val="24"/>
            <w:szCs w:val="24"/>
            <w:u w:val="none"/>
          </w:rPr>
          <w:t>https://string-db.org/</w:t>
        </w:r>
      </w:hyperlink>
      <w:r w:rsidRPr="00C3031A">
        <w:rPr>
          <w:rFonts w:ascii="Times New Roman" w:hAnsi="Times New Roman" w:cs="Times New Roman"/>
          <w:sz w:val="24"/>
          <w:szCs w:val="24"/>
        </w:rPr>
        <w:t>) obtained list of genes were merged and deduplicated. After normalising the data on the UniProt database, we were able to gain the pertinent targets of pulmonary hypertension treatment. 100 identical targets were discovered from string database and further protein-protein int</w:t>
      </w:r>
      <w:r w:rsidR="00424508">
        <w:rPr>
          <w:rFonts w:ascii="Times New Roman" w:hAnsi="Times New Roman" w:cs="Times New Roman"/>
          <w:sz w:val="24"/>
          <w:szCs w:val="24"/>
        </w:rPr>
        <w:t>eraction analysis was performed.</w:t>
      </w:r>
    </w:p>
    <w:p w14:paraId="2C19622A" w14:textId="77777777" w:rsidR="005F498D" w:rsidRPr="00C3031A" w:rsidRDefault="005F498D" w:rsidP="00622D78">
      <w:pPr>
        <w:spacing w:line="360" w:lineRule="auto"/>
        <w:jc w:val="both"/>
        <w:rPr>
          <w:rFonts w:ascii="Times New Roman" w:hAnsi="Times New Roman" w:cs="Times New Roman"/>
          <w:i/>
          <w:sz w:val="24"/>
          <w:szCs w:val="24"/>
        </w:rPr>
      </w:pPr>
      <w:r w:rsidRPr="00C3031A">
        <w:rPr>
          <w:rFonts w:ascii="Times New Roman" w:hAnsi="Times New Roman" w:cs="Times New Roman"/>
          <w:i/>
          <w:sz w:val="24"/>
          <w:szCs w:val="24"/>
        </w:rPr>
        <w:t>Constructing of Protein-Protein Interaction (PPI) Network</w:t>
      </w:r>
    </w:p>
    <w:p w14:paraId="2C19622B" w14:textId="4BF4AFD5" w:rsidR="005F498D" w:rsidRDefault="005F498D" w:rsidP="00622D78">
      <w:pPr>
        <w:spacing w:line="360" w:lineRule="auto"/>
        <w:jc w:val="both"/>
        <w:rPr>
          <w:rFonts w:ascii="Times New Roman" w:hAnsi="Times New Roman" w:cs="Times New Roman"/>
          <w:sz w:val="24"/>
          <w:szCs w:val="24"/>
        </w:rPr>
      </w:pPr>
      <w:r w:rsidRPr="00C3031A">
        <w:rPr>
          <w:rFonts w:ascii="Times New Roman" w:hAnsi="Times New Roman" w:cs="Times New Roman"/>
          <w:sz w:val="24"/>
          <w:szCs w:val="24"/>
        </w:rPr>
        <w:t xml:space="preserve">Analysis of Protein-Protein Interaction (PPI) is crucial for dissecting complex cellular mechanisms and gaining insight into biological processes. The STRING tool was used to build the PPI network. To obtain the PPI network relationship, the aforementioned </w:t>
      </w:r>
      <w:r w:rsidRPr="00C3031A">
        <w:rPr>
          <w:rFonts w:ascii="Times New Roman" w:hAnsi="Times New Roman" w:cs="Times New Roman"/>
          <w:sz w:val="24"/>
          <w:szCs w:val="24"/>
        </w:rPr>
        <w:lastRenderedPageBreak/>
        <w:t xml:space="preserve">intersecting targets were entered into STRING, the species was set to "homo sapiens," and the interaction score was set to 0.4. CytoScape_v3.9.1 was used to create the PPI network diagram. The network analyzer feature was used to determine the accuracy of the value. Central targets could be defined as the top 10 targets with the highest degree scores. In order to learn more about PPI networks, the STRING database was populated with data from 100 intersection targets. There are 100 proteins represented as nodes in the PPI network and 1910 PPI relationships represented as edges were illustrated in </w:t>
      </w:r>
      <w:hyperlink r:id="rId8" w:history="1">
        <w:r w:rsidRPr="00C3031A">
          <w:rPr>
            <w:rStyle w:val="Hyperlink"/>
            <w:rFonts w:ascii="Times New Roman" w:hAnsi="Times New Roman" w:cs="Times New Roman"/>
            <w:sz w:val="24"/>
            <w:szCs w:val="24"/>
            <w:u w:val="none"/>
          </w:rPr>
          <w:t>Fig.</w:t>
        </w:r>
        <w:r w:rsidR="00424508">
          <w:rPr>
            <w:rStyle w:val="Hyperlink"/>
            <w:rFonts w:ascii="Times New Roman" w:hAnsi="Times New Roman" w:cs="Times New Roman"/>
            <w:sz w:val="24"/>
            <w:szCs w:val="24"/>
            <w:u w:val="none"/>
          </w:rPr>
          <w:t>1</w:t>
        </w:r>
      </w:hyperlink>
      <w:r w:rsidRPr="00C3031A">
        <w:rPr>
          <w:rFonts w:ascii="Times New Roman" w:hAnsi="Times New Roman" w:cs="Times New Roman"/>
          <w:sz w:val="24"/>
          <w:szCs w:val="24"/>
        </w:rPr>
        <w:t>. Cytoscape v_3.9.1 was used to visualise the information on protein interactions in the PPI network. After collecting the PPI network, we used the network analyzer to determine the degree value.  EDN1, VEGFA, ALB, AKT1, TNF, NOS3, IL6, INS, IL1B, and ACTB were the top 10 targets according to degree value, with 77, 76, 75, 75, 74, 74, 74, 71, 67, and 67 degrees of separation, respectively</w:t>
      </w:r>
      <w:r w:rsidR="00BF2F99">
        <w:rPr>
          <w:rFonts w:ascii="Times New Roman" w:hAnsi="Times New Roman" w:cs="Times New Roman"/>
          <w:sz w:val="24"/>
          <w:szCs w:val="24"/>
        </w:rPr>
        <w:t xml:space="preserve"> and represented in </w:t>
      </w:r>
      <w:hyperlink r:id="rId9" w:history="1">
        <w:r w:rsidR="00BF2F99" w:rsidRPr="00BF2F99">
          <w:rPr>
            <w:rStyle w:val="Hyperlink"/>
            <w:rFonts w:ascii="Times New Roman" w:hAnsi="Times New Roman" w:cs="Times New Roman"/>
            <w:sz w:val="24"/>
            <w:szCs w:val="24"/>
            <w:u w:val="none"/>
          </w:rPr>
          <w:t>Table 1</w:t>
        </w:r>
      </w:hyperlink>
      <w:r w:rsidRPr="00C3031A">
        <w:rPr>
          <w:rFonts w:ascii="Times New Roman" w:hAnsi="Times New Roman" w:cs="Times New Roman"/>
          <w:sz w:val="24"/>
          <w:szCs w:val="24"/>
        </w:rPr>
        <w:t>. These targets serve as hubs at the core of the PPI network, linking together the various nodes.</w:t>
      </w:r>
      <w:r w:rsidR="00661A31">
        <w:rPr>
          <w:rFonts w:ascii="Times New Roman" w:hAnsi="Times New Roman" w:cs="Times New Roman"/>
          <w:sz w:val="24"/>
          <w:szCs w:val="24"/>
        </w:rPr>
        <w:t xml:space="preserve"> </w:t>
      </w:r>
      <w:r w:rsidR="0061194D">
        <w:rPr>
          <w:rFonts w:ascii="Times New Roman" w:hAnsi="Times New Roman" w:cs="Times New Roman"/>
          <w:sz w:val="24"/>
          <w:szCs w:val="24"/>
        </w:rPr>
        <w:t>PPI of t</w:t>
      </w:r>
      <w:r w:rsidR="00661A31">
        <w:rPr>
          <w:rFonts w:ascii="Times New Roman" w:hAnsi="Times New Roman" w:cs="Times New Roman"/>
          <w:sz w:val="24"/>
          <w:szCs w:val="24"/>
        </w:rPr>
        <w:t xml:space="preserve">he top 5 targets </w:t>
      </w:r>
      <w:r w:rsidR="0061194D">
        <w:rPr>
          <w:rFonts w:ascii="Times New Roman" w:hAnsi="Times New Roman" w:cs="Times New Roman"/>
          <w:sz w:val="24"/>
          <w:szCs w:val="24"/>
        </w:rPr>
        <w:t>were discussed in this chapter</w:t>
      </w:r>
      <w:r w:rsidR="00AB0A82">
        <w:rPr>
          <w:rFonts w:ascii="Times New Roman" w:hAnsi="Times New Roman" w:cs="Times New Roman"/>
          <w:sz w:val="24"/>
          <w:szCs w:val="24"/>
        </w:rPr>
        <w:t>.</w:t>
      </w:r>
    </w:p>
    <w:p w14:paraId="083EE414" w14:textId="07AE435A" w:rsidR="0061194D" w:rsidRDefault="00B36B87" w:rsidP="008D1B98">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435A948C" wp14:editId="6557F872">
            <wp:extent cx="2834640" cy="2793076"/>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I.jpeg"/>
                    <pic:cNvPicPr/>
                  </pic:nvPicPr>
                  <pic:blipFill rotWithShape="1">
                    <a:blip r:embed="rId10" cstate="print">
                      <a:extLst>
                        <a:ext uri="{28A0092B-C50C-407E-A947-70E740481C1C}">
                          <a14:useLocalDpi xmlns:a14="http://schemas.microsoft.com/office/drawing/2010/main" val="0"/>
                        </a:ext>
                      </a:extLst>
                    </a:blip>
                    <a:srcRect l="25523" r="25026"/>
                    <a:stretch/>
                  </pic:blipFill>
                  <pic:spPr bwMode="auto">
                    <a:xfrm>
                      <a:off x="0" y="0"/>
                      <a:ext cx="2834289" cy="2792730"/>
                    </a:xfrm>
                    <a:prstGeom prst="rect">
                      <a:avLst/>
                    </a:prstGeom>
                    <a:ln>
                      <a:noFill/>
                    </a:ln>
                    <a:extLst>
                      <a:ext uri="{53640926-AAD7-44D8-BBD7-CCE9431645EC}">
                        <a14:shadowObscured xmlns:a14="http://schemas.microsoft.com/office/drawing/2010/main"/>
                      </a:ext>
                    </a:extLst>
                  </pic:spPr>
                </pic:pic>
              </a:graphicData>
            </a:graphic>
          </wp:inline>
        </w:drawing>
      </w:r>
    </w:p>
    <w:p w14:paraId="74CA2236" w14:textId="64E7DE95" w:rsidR="008D1B98" w:rsidRPr="00606CA1" w:rsidRDefault="00311D47" w:rsidP="008D1B98">
      <w:pPr>
        <w:spacing w:line="360" w:lineRule="auto"/>
        <w:jc w:val="center"/>
        <w:rPr>
          <w:rFonts w:ascii="Times New Roman" w:hAnsi="Times New Roman" w:cs="Times New Roman"/>
          <w:b/>
          <w:sz w:val="24"/>
          <w:szCs w:val="24"/>
        </w:rPr>
      </w:pPr>
      <w:r w:rsidRPr="00606CA1">
        <w:rPr>
          <w:rFonts w:ascii="Times New Roman" w:hAnsi="Times New Roman" w:cs="Times New Roman"/>
          <w:b/>
          <w:sz w:val="24"/>
          <w:szCs w:val="24"/>
        </w:rPr>
        <w:t>Fig</w:t>
      </w:r>
      <w:r w:rsidR="00606CA1" w:rsidRPr="00606CA1">
        <w:rPr>
          <w:rFonts w:ascii="Times New Roman" w:hAnsi="Times New Roman" w:cs="Times New Roman"/>
          <w:b/>
          <w:sz w:val="24"/>
          <w:szCs w:val="24"/>
        </w:rPr>
        <w:t>. 1</w:t>
      </w:r>
      <w:r w:rsidRPr="00606CA1">
        <w:rPr>
          <w:rFonts w:ascii="Times New Roman" w:hAnsi="Times New Roman" w:cs="Times New Roman"/>
          <w:b/>
          <w:sz w:val="24"/>
          <w:szCs w:val="24"/>
        </w:rPr>
        <w:t xml:space="preserve"> </w:t>
      </w:r>
      <w:r w:rsidR="00143CF7" w:rsidRPr="00606CA1">
        <w:rPr>
          <w:rFonts w:ascii="Times New Roman" w:hAnsi="Times New Roman" w:cs="Times New Roman"/>
          <w:b/>
          <w:sz w:val="24"/>
          <w:szCs w:val="24"/>
        </w:rPr>
        <w:t xml:space="preserve">PPI of </w:t>
      </w:r>
      <w:r w:rsidR="00C83B70" w:rsidRPr="00606CA1">
        <w:rPr>
          <w:rFonts w:ascii="Times New Roman" w:hAnsi="Times New Roman" w:cs="Times New Roman"/>
          <w:b/>
          <w:sz w:val="24"/>
          <w:szCs w:val="24"/>
        </w:rPr>
        <w:t>selected</w:t>
      </w:r>
      <w:r w:rsidR="00143CF7" w:rsidRPr="00606CA1">
        <w:rPr>
          <w:rFonts w:ascii="Times New Roman" w:hAnsi="Times New Roman" w:cs="Times New Roman"/>
          <w:b/>
          <w:sz w:val="24"/>
          <w:szCs w:val="24"/>
        </w:rPr>
        <w:t xml:space="preserve"> targets involved in PH </w:t>
      </w:r>
    </w:p>
    <w:p w14:paraId="2C19622C" w14:textId="77777777" w:rsidR="005F498D" w:rsidRPr="00C3031A" w:rsidRDefault="005F498D" w:rsidP="00622D78">
      <w:pPr>
        <w:spacing w:line="360" w:lineRule="auto"/>
        <w:jc w:val="both"/>
        <w:rPr>
          <w:rFonts w:ascii="Times New Roman" w:hAnsi="Times New Roman" w:cs="Times New Roman"/>
          <w:i/>
          <w:sz w:val="24"/>
          <w:szCs w:val="24"/>
        </w:rPr>
      </w:pPr>
      <w:r w:rsidRPr="00C3031A">
        <w:rPr>
          <w:rFonts w:ascii="Times New Roman" w:hAnsi="Times New Roman" w:cs="Times New Roman"/>
          <w:i/>
          <w:sz w:val="24"/>
          <w:szCs w:val="24"/>
        </w:rPr>
        <w:t>Analysis of KEGG Pathways and Enrichment of GO Functions</w:t>
      </w:r>
    </w:p>
    <w:p w14:paraId="2C19622D" w14:textId="00FFE7A4" w:rsidR="005F498D" w:rsidRDefault="005F498D" w:rsidP="00622D78">
      <w:pPr>
        <w:spacing w:line="360" w:lineRule="auto"/>
        <w:jc w:val="both"/>
        <w:rPr>
          <w:rFonts w:ascii="Times New Roman" w:hAnsi="Times New Roman" w:cs="Times New Roman"/>
          <w:sz w:val="24"/>
          <w:szCs w:val="24"/>
        </w:rPr>
      </w:pPr>
      <w:r w:rsidRPr="00C3031A">
        <w:rPr>
          <w:rFonts w:ascii="Times New Roman" w:hAnsi="Times New Roman" w:cs="Times New Roman"/>
          <w:sz w:val="24"/>
          <w:szCs w:val="24"/>
        </w:rPr>
        <w:t xml:space="preserve">Bioinformatics enrichment analysis, including a GO analysis of biological processes, molecular functions, and cellular components, and a pathway enrichment analysis of the KEGG, was performed on the potential targets for pulmonary hypertension therapy using the Metascape platform. The species was set to "Homo sapiens" and the significance level was P&lt;0.01. The top 10 targets were selected for further analysis, the data was stored and </w:t>
      </w:r>
      <w:r w:rsidRPr="00C3031A">
        <w:rPr>
          <w:rFonts w:ascii="Times New Roman" w:hAnsi="Times New Roman" w:cs="Times New Roman"/>
          <w:sz w:val="24"/>
          <w:szCs w:val="24"/>
        </w:rPr>
        <w:lastRenderedPageBreak/>
        <w:t>analysed using a bioinformatics platform. Cytoscape v_3.9.1 software was used for representing the target networking in this chapter. Using the Metascape system, we analysed 65 CICS therapeutic candidates for migraines in terms of GO and KEGG pathway enrichment. The investigation yielded a total of 419 GO enrichment analysis comprising cellular component analysis (06), biological process analysis (407), and molecular function analysis (06). Results from the top ten GO characteristics were chosen, and the bioinformatics platform was used to preserve and visualize the results. The KEGG analysis yielded a total of 93 pathways</w:t>
      </w:r>
      <w:r w:rsidR="005E23B0">
        <w:rPr>
          <w:rFonts w:ascii="Times New Roman" w:hAnsi="Times New Roman" w:cs="Times New Roman"/>
          <w:sz w:val="24"/>
          <w:szCs w:val="24"/>
        </w:rPr>
        <w:t xml:space="preserve"> was represented in </w:t>
      </w:r>
      <w:hyperlink r:id="rId11" w:history="1">
        <w:r w:rsidR="005E23B0" w:rsidRPr="005E23B0">
          <w:rPr>
            <w:rStyle w:val="Hyperlink"/>
            <w:rFonts w:ascii="Times New Roman" w:hAnsi="Times New Roman" w:cs="Times New Roman"/>
            <w:sz w:val="24"/>
            <w:szCs w:val="24"/>
            <w:u w:val="none"/>
          </w:rPr>
          <w:t>Fig.2</w:t>
        </w:r>
      </w:hyperlink>
      <w:r w:rsidRPr="00C3031A">
        <w:rPr>
          <w:rFonts w:ascii="Times New Roman" w:hAnsi="Times New Roman" w:cs="Times New Roman"/>
          <w:sz w:val="24"/>
          <w:szCs w:val="24"/>
        </w:rPr>
        <w:t xml:space="preserve">. The KEGG pathways are mainly related to AGE-RAGE signaling pathway in diabetic complications, Fluid shear stress and atherosclerosis, HIF-1 signaling pathway, positive regulation of oxidoreductase activity, multicellular organismal-level homeostasis, Malignant pleural mesothelioma, vascular process in circulatory system, positive regulation of MAP kinase activity, regulation of body fluid levels, positive regulation of cell growth, maintenance of location, positive regulation of angiogenesis etc. </w:t>
      </w:r>
    </w:p>
    <w:p w14:paraId="784C6E2A" w14:textId="6CFCA83B" w:rsidR="00F60679" w:rsidRDefault="00A53594" w:rsidP="00AC4C92">
      <w:pPr>
        <w:spacing w:line="360" w:lineRule="auto"/>
        <w:jc w:val="center"/>
        <w:rPr>
          <w:rFonts w:ascii="Times New Roman" w:hAnsi="Times New Roman" w:cs="Times New Roman"/>
          <w:sz w:val="24"/>
          <w:szCs w:val="24"/>
        </w:rPr>
      </w:pPr>
      <w:r>
        <w:rPr>
          <w:noProof/>
          <w:lang w:eastAsia="en-IN"/>
        </w:rPr>
        <w:drawing>
          <wp:inline distT="0" distB="0" distL="0" distR="0" wp14:anchorId="2FA0FF1F" wp14:editId="3CBA0797">
            <wp:extent cx="5731510" cy="1768045"/>
            <wp:effectExtent l="0" t="0" r="2540" b="3810"/>
            <wp:docPr id="2" name="Picture 2" descr="C:\Users\HP\AppData\Local\Microsoft\Windows\INetCache\Content.Word\HeatmapSelected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HeatmapSelectedG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768045"/>
                    </a:xfrm>
                    <a:prstGeom prst="rect">
                      <a:avLst/>
                    </a:prstGeom>
                    <a:noFill/>
                    <a:ln>
                      <a:noFill/>
                    </a:ln>
                  </pic:spPr>
                </pic:pic>
              </a:graphicData>
            </a:graphic>
          </wp:inline>
        </w:drawing>
      </w:r>
    </w:p>
    <w:p w14:paraId="2E52ECD8" w14:textId="0FC522C4" w:rsidR="00606CA1" w:rsidRPr="00606CA1" w:rsidRDefault="00606CA1" w:rsidP="00606CA1">
      <w:pPr>
        <w:spacing w:line="360" w:lineRule="auto"/>
        <w:jc w:val="center"/>
        <w:rPr>
          <w:rFonts w:ascii="Times New Roman" w:hAnsi="Times New Roman" w:cs="Times New Roman"/>
          <w:b/>
          <w:sz w:val="24"/>
          <w:szCs w:val="24"/>
        </w:rPr>
      </w:pPr>
      <w:r w:rsidRPr="00606CA1">
        <w:rPr>
          <w:rFonts w:ascii="Times New Roman" w:hAnsi="Times New Roman" w:cs="Times New Roman"/>
          <w:b/>
          <w:sz w:val="24"/>
          <w:szCs w:val="24"/>
        </w:rPr>
        <w:t>Fig. 2 Kegg enrichment pathway</w:t>
      </w:r>
    </w:p>
    <w:p w14:paraId="2F0C9E6C" w14:textId="73DD51BF" w:rsidR="009D71BC" w:rsidRPr="00C3031A" w:rsidRDefault="005F498D" w:rsidP="00622D78">
      <w:pPr>
        <w:pStyle w:val="NormalWeb"/>
        <w:spacing w:before="0" w:beforeAutospacing="0" w:after="0" w:afterAutospacing="0" w:line="360" w:lineRule="auto"/>
        <w:jc w:val="both"/>
        <w:rPr>
          <w:color w:val="2E2E2E"/>
        </w:rPr>
      </w:pPr>
      <w:r w:rsidRPr="00C3031A">
        <w:rPr>
          <w:b/>
        </w:rPr>
        <w:t>EDN1</w:t>
      </w:r>
      <w:r w:rsidR="009D71BC" w:rsidRPr="00C3031A">
        <w:rPr>
          <w:b/>
        </w:rPr>
        <w:t xml:space="preserve"> </w:t>
      </w:r>
    </w:p>
    <w:p w14:paraId="6AA61007" w14:textId="34DC80F5" w:rsidR="00B07630" w:rsidRDefault="009D71BC" w:rsidP="00B22B00">
      <w:pPr>
        <w:spacing w:line="360" w:lineRule="auto"/>
        <w:jc w:val="both"/>
        <w:rPr>
          <w:rFonts w:ascii="Times New Roman" w:hAnsi="Times New Roman" w:cs="Times New Roman"/>
          <w:color w:val="2E2E2E"/>
          <w:sz w:val="24"/>
          <w:szCs w:val="24"/>
        </w:rPr>
      </w:pPr>
      <w:r w:rsidRPr="00010C1A">
        <w:rPr>
          <w:rFonts w:ascii="Times New Roman" w:hAnsi="Times New Roman" w:cs="Times New Roman"/>
          <w:color w:val="2E2E2E"/>
          <w:sz w:val="24"/>
          <w:szCs w:val="24"/>
        </w:rPr>
        <w:t>Moreover, </w:t>
      </w:r>
      <w:r w:rsidRPr="006721D8">
        <w:rPr>
          <w:rStyle w:val="Emphasis"/>
          <w:rFonts w:ascii="Times New Roman" w:hAnsi="Times New Roman" w:cs="Times New Roman"/>
          <w:i w:val="0"/>
          <w:color w:val="2E2E2E"/>
          <w:sz w:val="24"/>
          <w:szCs w:val="24"/>
        </w:rPr>
        <w:t>K198N</w:t>
      </w:r>
      <w:r w:rsidRPr="006721D8">
        <w:rPr>
          <w:rFonts w:ascii="Times New Roman" w:hAnsi="Times New Roman" w:cs="Times New Roman"/>
          <w:i/>
          <w:color w:val="2E2E2E"/>
          <w:sz w:val="24"/>
          <w:szCs w:val="24"/>
        </w:rPr>
        <w:t> (</w:t>
      </w:r>
      <w:r w:rsidRPr="006721D8">
        <w:rPr>
          <w:rStyle w:val="Emphasis"/>
          <w:rFonts w:ascii="Times New Roman" w:hAnsi="Times New Roman" w:cs="Times New Roman"/>
          <w:i w:val="0"/>
          <w:color w:val="2E2E2E"/>
          <w:sz w:val="24"/>
          <w:szCs w:val="24"/>
        </w:rPr>
        <w:t>rs5370</w:t>
      </w:r>
      <w:r w:rsidRPr="006721D8">
        <w:rPr>
          <w:rFonts w:ascii="Times New Roman" w:hAnsi="Times New Roman" w:cs="Times New Roman"/>
          <w:i/>
          <w:color w:val="2E2E2E"/>
          <w:sz w:val="24"/>
          <w:szCs w:val="24"/>
        </w:rPr>
        <w:t>)</w:t>
      </w:r>
      <w:r w:rsidRPr="00010C1A">
        <w:rPr>
          <w:rFonts w:ascii="Times New Roman" w:hAnsi="Times New Roman" w:cs="Times New Roman"/>
          <w:color w:val="2E2E2E"/>
          <w:sz w:val="24"/>
          <w:szCs w:val="24"/>
        </w:rPr>
        <w:t xml:space="preserve"> polymorphism in the endothelin 1 gene </w:t>
      </w:r>
      <w:r w:rsidRPr="006721D8">
        <w:rPr>
          <w:rStyle w:val="Emphasis"/>
          <w:rFonts w:ascii="Times New Roman" w:hAnsi="Times New Roman" w:cs="Times New Roman"/>
          <w:i w:val="0"/>
          <w:color w:val="2E2E2E"/>
          <w:sz w:val="24"/>
          <w:szCs w:val="24"/>
        </w:rPr>
        <w:t>EDN1</w:t>
      </w:r>
      <w:r w:rsidRPr="006721D8">
        <w:rPr>
          <w:rFonts w:ascii="Times New Roman" w:hAnsi="Times New Roman" w:cs="Times New Roman"/>
          <w:i/>
          <w:color w:val="2E2E2E"/>
          <w:sz w:val="24"/>
          <w:szCs w:val="24"/>
        </w:rPr>
        <w:t xml:space="preserve"> </w:t>
      </w:r>
      <w:r w:rsidRPr="00FB4E83">
        <w:rPr>
          <w:rFonts w:ascii="Times New Roman" w:hAnsi="Times New Roman" w:cs="Times New Roman"/>
          <w:color w:val="2E2E2E"/>
          <w:sz w:val="24"/>
          <w:szCs w:val="24"/>
        </w:rPr>
        <w:t>has</w:t>
      </w:r>
      <w:r w:rsidRPr="00010C1A">
        <w:rPr>
          <w:rFonts w:ascii="Times New Roman" w:hAnsi="Times New Roman" w:cs="Times New Roman"/>
          <w:color w:val="2E2E2E"/>
          <w:sz w:val="24"/>
          <w:szCs w:val="24"/>
        </w:rPr>
        <w:t xml:space="preserve"> been demonstrated to associate with blood pressure reactivity and can result in greater endothelin</w:t>
      </w:r>
      <w:r w:rsidRPr="00010C1A">
        <w:rPr>
          <w:rFonts w:ascii="Times New Roman" w:hAnsi="Times New Roman" w:cs="Times New Roman"/>
          <w:color w:val="2E2E2E"/>
          <w:sz w:val="24"/>
          <w:szCs w:val="24"/>
        </w:rPr>
        <w:noBreakHyphen/>
        <w:t xml:space="preserve">1 (ET-1) synthesis which may </w:t>
      </w:r>
      <w:r w:rsidR="00622D78" w:rsidRPr="00010C1A">
        <w:rPr>
          <w:rFonts w:ascii="Times New Roman" w:hAnsi="Times New Roman" w:cs="Times New Roman"/>
          <w:color w:val="2E2E2E"/>
          <w:sz w:val="24"/>
          <w:szCs w:val="24"/>
        </w:rPr>
        <w:t>favour</w:t>
      </w:r>
      <w:r w:rsidRPr="00010C1A">
        <w:rPr>
          <w:rFonts w:ascii="Times New Roman" w:hAnsi="Times New Roman" w:cs="Times New Roman"/>
          <w:color w:val="2E2E2E"/>
          <w:sz w:val="24"/>
          <w:szCs w:val="24"/>
        </w:rPr>
        <w:t xml:space="preserve"> the development of PAH</w:t>
      </w:r>
      <w:r w:rsidR="00622D78" w:rsidRPr="00010C1A">
        <w:rPr>
          <w:rFonts w:ascii="Times New Roman" w:hAnsi="Times New Roman" w:cs="Times New Roman"/>
          <w:color w:val="2E2E2E"/>
          <w:sz w:val="24"/>
          <w:szCs w:val="24"/>
        </w:rPr>
        <w:fldChar w:fldCharType="begin"/>
      </w:r>
      <w:r w:rsidR="00327987" w:rsidRPr="00010C1A">
        <w:rPr>
          <w:rFonts w:ascii="Times New Roman" w:hAnsi="Times New Roman" w:cs="Times New Roman"/>
          <w:color w:val="2E2E2E"/>
          <w:sz w:val="24"/>
          <w:szCs w:val="24"/>
        </w:rPr>
        <w:instrText xml:space="preserve"> ADDIN EN.CITE &lt;EndNote&gt;&lt;Cite&gt;&lt;Author&gt;Vadapalli&lt;/Author&gt;&lt;Year&gt;2010&lt;/Year&gt;&lt;RecNum&gt;1458&lt;/RecNum&gt;&lt;DisplayText&gt;(10)&lt;/DisplayText&gt;&lt;record&gt;&lt;rec-number&gt;1458&lt;/rec-number&gt;&lt;foreign-keys&gt;&lt;key app="EN" db-id="pzdp2t2zz9w29ae0evmxx5doxpdxpztpdsr5" timestamp="1689747371"&gt;1458&lt;/key&gt;&lt;/foreign-keys&gt;&lt;ref-type name="Journal Article"&gt;17&lt;/ref-type&gt;&lt;contributors&gt;&lt;authors&gt;&lt;author&gt;Vadapalli, S.&lt;/author&gt;&lt;author&gt;Rani, H. S.&lt;/author&gt;&lt;author&gt;Sastry, B.&lt;/author&gt;&lt;author&gt;Nallari, P.&lt;/author&gt;&lt;/authors&gt;&lt;/contributors&gt;&lt;titles&gt;&lt;title&gt;Endothelin-1 and endothelial nitric oxide polymorphisms in idiopathic pulmonary arterial hypertension&lt;/title&gt;&lt;secondary-title&gt;Int J Mol Epidemiol Genet&lt;/secondary-title&gt;&lt;alt-title&gt;International journal of molecular epidemiology and genetics&lt;/alt-title&gt;&lt;/titles&gt;&lt;periodical&gt;&lt;full-title&gt;Int J Mol Epidemiol Genet&lt;/full-title&gt;&lt;abbr-1&gt;International journal of molecular epidemiology and genetics&lt;/abbr-1&gt;&lt;/periodical&gt;&lt;alt-periodical&gt;&lt;full-title&gt;Int J Mol Epidemiol Genet&lt;/full-title&gt;&lt;abbr-1&gt;International journal of molecular epidemiology and genetics&lt;/abbr-1&gt;&lt;/alt-periodical&gt;&lt;pages&gt;208-13&lt;/pages&gt;&lt;volume&gt;1&lt;/volume&gt;&lt;number&gt;3&lt;/number&gt;&lt;edition&gt;2010/01/01&lt;/edition&gt;&lt;keywords&gt;&lt;keyword&gt;Edn1&lt;/keyword&gt;&lt;keyword&gt;Ipah&lt;/keyword&gt;&lt;keyword&gt;Linkage Disequilibrium&lt;/keyword&gt;&lt;keyword&gt;Nos3&lt;/keyword&gt;&lt;keyword&gt;endothelial dysfunction&lt;/keyword&gt;&lt;keyword&gt;polymorphism&lt;/keyword&gt;&lt;/keywords&gt;&lt;dates&gt;&lt;year&gt;2010&lt;/year&gt;&lt;pub-dates&gt;&lt;date&gt;Jun 15&lt;/date&gt;&lt;/pub-dates&gt;&lt;/dates&gt;&lt;isbn&gt;1948-1756&lt;/isbn&gt;&lt;accession-num&gt;21537392&lt;/accession-num&gt;&lt;urls&gt;&lt;/urls&gt;&lt;custom2&gt;PMC3076769&lt;/custom2&gt;&lt;remote-database-provider&gt;NLM&lt;/remote-database-provider&gt;&lt;language&gt;eng&lt;/language&gt;&lt;/record&gt;&lt;/Cite&gt;&lt;/EndNote&gt;</w:instrText>
      </w:r>
      <w:r w:rsidR="00622D78" w:rsidRPr="00010C1A">
        <w:rPr>
          <w:rFonts w:ascii="Times New Roman" w:hAnsi="Times New Roman" w:cs="Times New Roman"/>
          <w:color w:val="2E2E2E"/>
          <w:sz w:val="24"/>
          <w:szCs w:val="24"/>
        </w:rPr>
        <w:fldChar w:fldCharType="separate"/>
      </w:r>
      <w:r w:rsidR="00327987" w:rsidRPr="00010C1A">
        <w:rPr>
          <w:rFonts w:ascii="Times New Roman" w:hAnsi="Times New Roman" w:cs="Times New Roman"/>
          <w:noProof/>
          <w:color w:val="2E2E2E"/>
          <w:sz w:val="24"/>
          <w:szCs w:val="24"/>
        </w:rPr>
        <w:t>(10)</w:t>
      </w:r>
      <w:r w:rsidR="00622D78" w:rsidRPr="00010C1A">
        <w:rPr>
          <w:rFonts w:ascii="Times New Roman" w:hAnsi="Times New Roman" w:cs="Times New Roman"/>
          <w:color w:val="2E2E2E"/>
          <w:sz w:val="24"/>
          <w:szCs w:val="24"/>
        </w:rPr>
        <w:fldChar w:fldCharType="end"/>
      </w:r>
      <w:r w:rsidRPr="00010C1A">
        <w:rPr>
          <w:rFonts w:ascii="Times New Roman" w:hAnsi="Times New Roman" w:cs="Times New Roman"/>
          <w:color w:val="2E2E2E"/>
          <w:sz w:val="24"/>
          <w:szCs w:val="24"/>
        </w:rPr>
        <w:t>.</w:t>
      </w:r>
      <w:r w:rsidR="004F4AF3" w:rsidRPr="00010C1A">
        <w:rPr>
          <w:rFonts w:ascii="Times New Roman" w:hAnsi="Times New Roman" w:cs="Times New Roman"/>
          <w:color w:val="2E2E2E"/>
          <w:sz w:val="24"/>
          <w:szCs w:val="24"/>
        </w:rPr>
        <w:t xml:space="preserve"> Therefore, we perform a meta-analysis to evaluate the association of </w:t>
      </w:r>
      <w:r w:rsidR="004F4AF3" w:rsidRPr="006721D8">
        <w:rPr>
          <w:rStyle w:val="Emphasis"/>
          <w:rFonts w:ascii="Times New Roman" w:hAnsi="Times New Roman" w:cs="Times New Roman"/>
          <w:i w:val="0"/>
          <w:color w:val="2E2E2E"/>
          <w:sz w:val="24"/>
          <w:szCs w:val="24"/>
        </w:rPr>
        <w:t>5-HTT rs25531</w:t>
      </w:r>
      <w:r w:rsidR="00B107C0" w:rsidRPr="006721D8">
        <w:rPr>
          <w:rFonts w:ascii="Times New Roman" w:hAnsi="Times New Roman" w:cs="Times New Roman"/>
          <w:i/>
          <w:color w:val="2E2E2E"/>
          <w:sz w:val="24"/>
          <w:szCs w:val="24"/>
        </w:rPr>
        <w:t xml:space="preserve">, </w:t>
      </w:r>
      <w:r w:rsidR="004F4AF3" w:rsidRPr="006721D8">
        <w:rPr>
          <w:rStyle w:val="Emphasis"/>
          <w:rFonts w:ascii="Times New Roman" w:hAnsi="Times New Roman" w:cs="Times New Roman"/>
          <w:i w:val="0"/>
          <w:color w:val="2E2E2E"/>
          <w:sz w:val="24"/>
          <w:szCs w:val="24"/>
        </w:rPr>
        <w:t>BMPR2 rs1061157</w:t>
      </w:r>
      <w:r w:rsidR="004F4AF3" w:rsidRPr="006721D8">
        <w:rPr>
          <w:rFonts w:ascii="Times New Roman" w:hAnsi="Times New Roman" w:cs="Times New Roman"/>
          <w:i/>
          <w:color w:val="2E2E2E"/>
          <w:sz w:val="24"/>
          <w:szCs w:val="24"/>
        </w:rPr>
        <w:t>, </w:t>
      </w:r>
      <w:r w:rsidR="004F4AF3" w:rsidRPr="006721D8">
        <w:rPr>
          <w:rStyle w:val="Emphasis"/>
          <w:rFonts w:ascii="Times New Roman" w:hAnsi="Times New Roman" w:cs="Times New Roman"/>
          <w:i w:val="0"/>
          <w:color w:val="2E2E2E"/>
          <w:sz w:val="24"/>
          <w:szCs w:val="24"/>
        </w:rPr>
        <w:t>END1 rs5370</w:t>
      </w:r>
      <w:r w:rsidR="004F4AF3" w:rsidRPr="006721D8">
        <w:rPr>
          <w:rFonts w:ascii="Times New Roman" w:hAnsi="Times New Roman" w:cs="Times New Roman"/>
          <w:i/>
          <w:color w:val="2E2E2E"/>
          <w:sz w:val="24"/>
          <w:szCs w:val="24"/>
        </w:rPr>
        <w:t>, </w:t>
      </w:r>
      <w:r w:rsidR="004F4AF3" w:rsidRPr="006721D8">
        <w:rPr>
          <w:rStyle w:val="Emphasis"/>
          <w:rFonts w:ascii="Times New Roman" w:hAnsi="Times New Roman" w:cs="Times New Roman"/>
          <w:i w:val="0"/>
          <w:color w:val="2E2E2E"/>
          <w:sz w:val="24"/>
          <w:szCs w:val="24"/>
        </w:rPr>
        <w:t>KCNA5 rs10744676</w:t>
      </w:r>
      <w:r w:rsidR="004F4AF3" w:rsidRPr="006721D8">
        <w:rPr>
          <w:rFonts w:ascii="Times New Roman" w:hAnsi="Times New Roman" w:cs="Times New Roman"/>
          <w:i/>
          <w:color w:val="2E2E2E"/>
          <w:sz w:val="24"/>
          <w:szCs w:val="24"/>
        </w:rPr>
        <w:t> </w:t>
      </w:r>
      <w:r w:rsidR="004F4AF3" w:rsidRPr="00EC1F8F">
        <w:rPr>
          <w:rFonts w:ascii="Times New Roman" w:hAnsi="Times New Roman" w:cs="Times New Roman"/>
          <w:color w:val="2E2E2E"/>
          <w:sz w:val="24"/>
          <w:szCs w:val="24"/>
        </w:rPr>
        <w:t>and</w:t>
      </w:r>
      <w:r w:rsidR="004F4AF3" w:rsidRPr="006721D8">
        <w:rPr>
          <w:rFonts w:ascii="Times New Roman" w:hAnsi="Times New Roman" w:cs="Times New Roman"/>
          <w:i/>
          <w:color w:val="2E2E2E"/>
          <w:sz w:val="24"/>
          <w:szCs w:val="24"/>
        </w:rPr>
        <w:t> </w:t>
      </w:r>
      <w:r w:rsidR="004F4AF3" w:rsidRPr="006721D8">
        <w:rPr>
          <w:rStyle w:val="Emphasis"/>
          <w:rFonts w:ascii="Times New Roman" w:hAnsi="Times New Roman" w:cs="Times New Roman"/>
          <w:i w:val="0"/>
          <w:color w:val="2E2E2E"/>
          <w:sz w:val="24"/>
          <w:szCs w:val="24"/>
        </w:rPr>
        <w:t>ENG rs3739817</w:t>
      </w:r>
      <w:r w:rsidR="004F4AF3" w:rsidRPr="00010C1A">
        <w:rPr>
          <w:rFonts w:ascii="Times New Roman" w:hAnsi="Times New Roman" w:cs="Times New Roman"/>
          <w:color w:val="2E2E2E"/>
          <w:sz w:val="24"/>
          <w:szCs w:val="24"/>
        </w:rPr>
        <w:t> polymorphisms with the risk of PAH.</w:t>
      </w:r>
      <w:r w:rsidR="00B22B00" w:rsidRPr="00010C1A">
        <w:rPr>
          <w:rFonts w:ascii="Times New Roman" w:hAnsi="Times New Roman" w:cs="Times New Roman"/>
          <w:color w:val="2E2E2E"/>
          <w:sz w:val="24"/>
          <w:szCs w:val="24"/>
        </w:rPr>
        <w:t xml:space="preserve"> </w:t>
      </w:r>
      <w:r w:rsidR="004F4AF3" w:rsidRPr="00010C1A">
        <w:rPr>
          <w:rFonts w:ascii="Times New Roman" w:hAnsi="Times New Roman" w:cs="Times New Roman"/>
          <w:color w:val="2E2E2E"/>
          <w:sz w:val="24"/>
          <w:szCs w:val="24"/>
        </w:rPr>
        <w:t>The genotype analysis of the </w:t>
      </w:r>
      <w:r w:rsidR="004F4AF3" w:rsidRPr="00010C1A">
        <w:rPr>
          <w:rFonts w:ascii="Times New Roman" w:hAnsi="Times New Roman" w:cs="Times New Roman"/>
          <w:iCs/>
          <w:color w:val="2E2E2E"/>
          <w:sz w:val="24"/>
          <w:szCs w:val="24"/>
        </w:rPr>
        <w:t>EDN1</w:t>
      </w:r>
      <w:r w:rsidR="004F4AF3" w:rsidRPr="00010C1A">
        <w:rPr>
          <w:rFonts w:ascii="Times New Roman" w:hAnsi="Times New Roman" w:cs="Times New Roman"/>
          <w:color w:val="2E2E2E"/>
          <w:sz w:val="24"/>
          <w:szCs w:val="24"/>
        </w:rPr>
        <w:t> </w:t>
      </w:r>
      <w:hyperlink r:id="rId13" w:tooltip="Learn more about gene polymorphism from ScienceDirect's AI-generated Topic Pages" w:history="1">
        <w:r w:rsidR="00B107C0" w:rsidRPr="00010C1A">
          <w:rPr>
            <w:rFonts w:ascii="Times New Roman" w:hAnsi="Times New Roman" w:cs="Times New Roman"/>
            <w:color w:val="2E2E2E"/>
            <w:sz w:val="24"/>
            <w:szCs w:val="24"/>
          </w:rPr>
          <w:t>gene-</w:t>
        </w:r>
        <w:r w:rsidR="004F4AF3" w:rsidRPr="00010C1A">
          <w:rPr>
            <w:rFonts w:ascii="Times New Roman" w:hAnsi="Times New Roman" w:cs="Times New Roman"/>
            <w:color w:val="2E2E2E"/>
            <w:sz w:val="24"/>
            <w:szCs w:val="24"/>
          </w:rPr>
          <w:t>polymorphism</w:t>
        </w:r>
      </w:hyperlink>
      <w:r w:rsidR="004F4AF3" w:rsidRPr="00010C1A">
        <w:rPr>
          <w:rFonts w:ascii="Times New Roman" w:hAnsi="Times New Roman" w:cs="Times New Roman"/>
          <w:color w:val="2E2E2E"/>
          <w:sz w:val="24"/>
          <w:szCs w:val="24"/>
        </w:rPr>
        <w:t> shows</w:t>
      </w:r>
      <w:r w:rsidR="004F4AF3" w:rsidRPr="00C3031A">
        <w:rPr>
          <w:rFonts w:ascii="Times New Roman" w:hAnsi="Times New Roman" w:cs="Times New Roman"/>
          <w:color w:val="2E2E2E"/>
          <w:sz w:val="24"/>
          <w:szCs w:val="24"/>
        </w:rPr>
        <w:t xml:space="preserve"> statistically significant differences </w:t>
      </w:r>
      <w:hyperlink r:id="rId14" w:tooltip="Learn more about in patients from ScienceDirect's AI-generated Topic Pages" w:history="1">
        <w:r w:rsidR="004F4AF3" w:rsidRPr="00C3031A">
          <w:rPr>
            <w:rFonts w:ascii="Times New Roman" w:hAnsi="Times New Roman" w:cs="Times New Roman"/>
            <w:color w:val="2E2E2E"/>
            <w:sz w:val="24"/>
            <w:szCs w:val="24"/>
          </w:rPr>
          <w:t>in patients</w:t>
        </w:r>
      </w:hyperlink>
      <w:r w:rsidR="004F4AF3" w:rsidRPr="00C3031A">
        <w:rPr>
          <w:rFonts w:ascii="Times New Roman" w:hAnsi="Times New Roman" w:cs="Times New Roman"/>
          <w:color w:val="2E2E2E"/>
          <w:sz w:val="24"/>
          <w:szCs w:val="24"/>
        </w:rPr>
        <w:t xml:space="preserve"> with PAH compared to healthy individuals.   </w:t>
      </w:r>
      <w:r w:rsidR="00BC2DD2" w:rsidRPr="00C3031A">
        <w:rPr>
          <w:rFonts w:ascii="Times New Roman" w:hAnsi="Times New Roman" w:cs="Times New Roman"/>
          <w:color w:val="2E2E2E"/>
          <w:sz w:val="24"/>
          <w:szCs w:val="24"/>
        </w:rPr>
        <w:t xml:space="preserve">Endothelin-1 (ET-1), a 21-amino acid peptide, is very powerful vasoconstrictor produced in the endothelial cells of vascular smooth muscle. Several studies have demonstrated that ET-1 is involved in PAH </w:t>
      </w:r>
      <w:r w:rsidR="00BC2DD2" w:rsidRPr="00C3031A">
        <w:rPr>
          <w:rFonts w:ascii="Times New Roman" w:hAnsi="Times New Roman" w:cs="Times New Roman"/>
          <w:color w:val="2E2E2E"/>
          <w:sz w:val="24"/>
          <w:szCs w:val="24"/>
        </w:rPr>
        <w:lastRenderedPageBreak/>
        <w:t>pathogenesis due to its vasoconstrictive action and its effects on cell proliferation</w:t>
      </w:r>
      <w:r w:rsidR="00B107C0" w:rsidRPr="00C3031A">
        <w:rPr>
          <w:rFonts w:ascii="Times New Roman" w:hAnsi="Times New Roman" w:cs="Times New Roman"/>
          <w:color w:val="2E2E2E"/>
          <w:sz w:val="24"/>
          <w:szCs w:val="24"/>
        </w:rPr>
        <w:t xml:space="preserve">. </w:t>
      </w:r>
      <w:r w:rsidR="00BC2DD2" w:rsidRPr="00C3031A">
        <w:rPr>
          <w:rFonts w:ascii="Times New Roman" w:hAnsi="Times New Roman" w:cs="Times New Roman"/>
          <w:color w:val="2E2E2E"/>
          <w:sz w:val="24"/>
          <w:szCs w:val="24"/>
        </w:rPr>
        <w:t>Physiologically, ET-1 modulates vascular tone on demand, since it is not stored but produced as necessary. In patients with PAH, the ET-1 concentration in plasma is significantly elevated and its action is essentially mediated by 2 types of receptors: ETA and ETB. The former causes vasoconstriction and the latter, vasodilation as they act as controllers of receptor A, although in pathological situations they may have vasoconstrictive effects too</w:t>
      </w:r>
      <w:r w:rsidR="00B107C0" w:rsidRPr="00C3031A">
        <w:rPr>
          <w:rFonts w:ascii="Times New Roman" w:hAnsi="Times New Roman" w:cs="Times New Roman"/>
          <w:color w:val="2E2E2E"/>
          <w:sz w:val="24"/>
          <w:szCs w:val="24"/>
        </w:rPr>
        <w:fldChar w:fldCharType="begin"/>
      </w:r>
      <w:r w:rsidR="00327987">
        <w:rPr>
          <w:rFonts w:ascii="Times New Roman" w:hAnsi="Times New Roman" w:cs="Times New Roman"/>
          <w:color w:val="2E2E2E"/>
          <w:sz w:val="24"/>
          <w:szCs w:val="24"/>
        </w:rPr>
        <w:instrText xml:space="preserve"> ADDIN EN.CITE &lt;EndNote&gt;&lt;Cite&gt;&lt;Author&gt;Saggar&lt;/Author&gt;&lt;Year&gt;2012&lt;/Year&gt;&lt;RecNum&gt;1460&lt;/RecNum&gt;&lt;DisplayText&gt;(11)&lt;/DisplayText&gt;&lt;record&gt;&lt;rec-number&gt;1460&lt;/rec-number&gt;&lt;foreign-keys&gt;&lt;key app="EN" db-id="pzdp2t2zz9w29ae0evmxx5doxpdxpztpdsr5" timestamp="1689747479"&gt;1460&lt;/key&gt;&lt;/foreign-keys&gt;&lt;ref-type name="Journal Article"&gt;17&lt;/ref-type&gt;&lt;contributors&gt;&lt;authors&gt;&lt;author&gt;Saggar, R.&lt;/author&gt;&lt;author&gt;Sitbon, O.&lt;/author&gt;&lt;/authors&gt;&lt;/contributors&gt;&lt;auth-address&gt;Medical Intensive Care Unit, David Geffen School of Medicine, University of California at Los Angeles, Los Angeles, California, USA.&lt;/auth-address&gt;&lt;titles&gt;&lt;title&gt;Hemodynamics in pulmonary arterial hypertension: current and future perspectives&lt;/title&gt;&lt;secondary-title&gt;Am J Cardiol&lt;/secondary-title&gt;&lt;alt-title&gt;The American journal of cardiology&lt;/alt-title&gt;&lt;/titles&gt;&lt;periodical&gt;&lt;full-title&gt;Am J Cardiol&lt;/full-title&gt;&lt;abbr-1&gt;The American journal of cardiology&lt;/abbr-1&gt;&lt;/periodical&gt;&lt;alt-periodical&gt;&lt;full-title&gt;Am J Cardiol&lt;/full-title&gt;&lt;abbr-1&gt;The American journal of cardiology&lt;/abbr-1&gt;&lt;/alt-periodical&gt;&lt;pages&gt;9s-15s&lt;/pages&gt;&lt;volume&gt;110&lt;/volume&gt;&lt;number&gt;6 Suppl&lt;/number&gt;&lt;edition&gt;2012/09/07&lt;/edition&gt;&lt;keywords&gt;&lt;keyword&gt;Cardiac Catheterization&lt;/keyword&gt;&lt;keyword&gt;Exercise/*physiology&lt;/keyword&gt;&lt;keyword&gt;Exercise Test&lt;/keyword&gt;&lt;keyword&gt;Familial Primary Pulmonary Hypertension&lt;/keyword&gt;&lt;keyword&gt;Forecasting&lt;/keyword&gt;&lt;keyword&gt;Hemodynamics/*physiology&lt;/keyword&gt;&lt;keyword&gt;Humans&lt;/keyword&gt;&lt;keyword&gt;Hypertension, Pulmonary/diagnosis/mortality/*physiopathology&lt;/keyword&gt;&lt;keyword&gt;Prognosis&lt;/keyword&gt;&lt;/keywords&gt;&lt;dates&gt;&lt;year&gt;2012&lt;/year&gt;&lt;pub-dates&gt;&lt;date&gt;Sep 15&lt;/date&gt;&lt;/pub-dates&gt;&lt;/dates&gt;&lt;isbn&gt;0002-9149&lt;/isbn&gt;&lt;accession-num&gt;22921033&lt;/accession-num&gt;&lt;urls&gt;&lt;/urls&gt;&lt;electronic-resource-num&gt;10.1016/j.amjcard.2012.06.011&lt;/electronic-resource-num&gt;&lt;remote-database-provider&gt;NLM&lt;/remote-database-provider&gt;&lt;language&gt;eng&lt;/language&gt;&lt;/record&gt;&lt;/Cite&gt;&lt;/EndNote&gt;</w:instrText>
      </w:r>
      <w:r w:rsidR="00B107C0" w:rsidRPr="00C3031A">
        <w:rPr>
          <w:rFonts w:ascii="Times New Roman" w:hAnsi="Times New Roman" w:cs="Times New Roman"/>
          <w:color w:val="2E2E2E"/>
          <w:sz w:val="24"/>
          <w:szCs w:val="24"/>
        </w:rPr>
        <w:fldChar w:fldCharType="separate"/>
      </w:r>
      <w:r w:rsidR="00327987">
        <w:rPr>
          <w:rFonts w:ascii="Times New Roman" w:hAnsi="Times New Roman" w:cs="Times New Roman"/>
          <w:noProof/>
          <w:color w:val="2E2E2E"/>
          <w:sz w:val="24"/>
          <w:szCs w:val="24"/>
        </w:rPr>
        <w:t>(11)</w:t>
      </w:r>
      <w:r w:rsidR="00B107C0" w:rsidRPr="00C3031A">
        <w:rPr>
          <w:rFonts w:ascii="Times New Roman" w:hAnsi="Times New Roman" w:cs="Times New Roman"/>
          <w:color w:val="2E2E2E"/>
          <w:sz w:val="24"/>
          <w:szCs w:val="24"/>
        </w:rPr>
        <w:fldChar w:fldCharType="end"/>
      </w:r>
      <w:r w:rsidR="00B107C0" w:rsidRPr="00C3031A">
        <w:rPr>
          <w:rFonts w:ascii="Times New Roman" w:hAnsi="Times New Roman" w:cs="Times New Roman"/>
          <w:color w:val="2E2E2E"/>
          <w:sz w:val="24"/>
          <w:szCs w:val="24"/>
        </w:rPr>
        <w:t>.</w:t>
      </w:r>
      <w:r w:rsidR="00BC2DD2" w:rsidRPr="00C3031A">
        <w:rPr>
          <w:rFonts w:ascii="Times New Roman" w:hAnsi="Times New Roman" w:cs="Times New Roman"/>
          <w:color w:val="2E2E2E"/>
          <w:sz w:val="24"/>
          <w:szCs w:val="24"/>
        </w:rPr>
        <w:t> </w:t>
      </w:r>
      <w:r w:rsidR="00B07630" w:rsidRPr="00C3031A">
        <w:rPr>
          <w:rFonts w:ascii="Times New Roman" w:hAnsi="Times New Roman" w:cs="Times New Roman"/>
          <w:color w:val="2E2E2E"/>
          <w:sz w:val="24"/>
          <w:szCs w:val="24"/>
        </w:rPr>
        <w:t> There is an important relation between ET-1 and endothelial nitric oxide synthase, which, through the production of nitric oxide, acts as a powerful vasodilator. ET-1 is also related to the </w:t>
      </w:r>
      <w:r w:rsidR="00B07630" w:rsidRPr="004600DF">
        <w:rPr>
          <w:rStyle w:val="Emphasis"/>
          <w:rFonts w:ascii="Times New Roman" w:hAnsi="Times New Roman" w:cs="Times New Roman"/>
          <w:i w:val="0"/>
          <w:color w:val="2E2E2E"/>
          <w:sz w:val="24"/>
          <w:szCs w:val="24"/>
        </w:rPr>
        <w:t>BMPR2</w:t>
      </w:r>
      <w:r w:rsidR="00B07630" w:rsidRPr="00C3031A">
        <w:rPr>
          <w:rFonts w:ascii="Times New Roman" w:hAnsi="Times New Roman" w:cs="Times New Roman"/>
          <w:color w:val="2E2E2E"/>
          <w:sz w:val="24"/>
          <w:szCs w:val="24"/>
        </w:rPr>
        <w:t xml:space="preserve"> gene pathway and complex genetic interactions have been described in patients with PAH </w:t>
      </w:r>
      <w:r w:rsidR="00B07630" w:rsidRPr="00C3031A">
        <w:rPr>
          <w:rFonts w:ascii="Times New Roman" w:hAnsi="Times New Roman" w:cs="Times New Roman"/>
          <w:sz w:val="24"/>
          <w:szCs w:val="24"/>
        </w:rPr>
        <w:t>and mutations of this gene.8 Moreover, inflammation plays a key role in PAH and</w:t>
      </w:r>
      <w:r w:rsidR="00B07630" w:rsidRPr="00C3031A">
        <w:rPr>
          <w:rFonts w:ascii="Times New Roman" w:hAnsi="Times New Roman" w:cs="Times New Roman"/>
          <w:color w:val="2E2E2E"/>
          <w:sz w:val="24"/>
          <w:szCs w:val="24"/>
        </w:rPr>
        <w:t xml:space="preserve"> ET-1 receptor blocking inhibits the activation of some inflammatory pathways.</w:t>
      </w:r>
    </w:p>
    <w:p w14:paraId="616D9883" w14:textId="1708189B" w:rsidR="00BF2F99" w:rsidRPr="00BF2F99" w:rsidRDefault="00BF2F99" w:rsidP="00BF2F99">
      <w:pPr>
        <w:spacing w:line="360" w:lineRule="auto"/>
        <w:jc w:val="center"/>
        <w:rPr>
          <w:rFonts w:ascii="Times New Roman" w:hAnsi="Times New Roman" w:cs="Times New Roman"/>
          <w:b/>
          <w:color w:val="2E2E2E"/>
          <w:sz w:val="24"/>
          <w:szCs w:val="24"/>
        </w:rPr>
      </w:pPr>
      <w:r w:rsidRPr="00BF2F99">
        <w:rPr>
          <w:rFonts w:ascii="Times New Roman" w:hAnsi="Times New Roman" w:cs="Times New Roman"/>
          <w:b/>
          <w:color w:val="2E2E2E"/>
          <w:sz w:val="24"/>
          <w:szCs w:val="24"/>
        </w:rPr>
        <w:t>Table 1</w:t>
      </w:r>
      <w:r>
        <w:rPr>
          <w:rFonts w:ascii="Times New Roman" w:hAnsi="Times New Roman" w:cs="Times New Roman"/>
          <w:b/>
          <w:color w:val="2E2E2E"/>
          <w:sz w:val="24"/>
          <w:szCs w:val="24"/>
        </w:rPr>
        <w:t>:</w:t>
      </w:r>
      <w:r w:rsidRPr="00BF2F99">
        <w:rPr>
          <w:rFonts w:ascii="Times New Roman" w:hAnsi="Times New Roman" w:cs="Times New Roman"/>
          <w:b/>
          <w:color w:val="2E2E2E"/>
          <w:sz w:val="24"/>
          <w:szCs w:val="24"/>
        </w:rPr>
        <w:t xml:space="preserve"> Degree analysis of top 5 genes</w:t>
      </w:r>
    </w:p>
    <w:tbl>
      <w:tblPr>
        <w:tblW w:w="7022" w:type="dxa"/>
        <w:jc w:val="center"/>
        <w:tblInd w:w="93" w:type="dxa"/>
        <w:tblLook w:val="04A0" w:firstRow="1" w:lastRow="0" w:firstColumn="1" w:lastColumn="0" w:noHBand="0" w:noVBand="1"/>
      </w:tblPr>
      <w:tblGrid>
        <w:gridCol w:w="1407"/>
        <w:gridCol w:w="960"/>
        <w:gridCol w:w="2164"/>
        <w:gridCol w:w="2491"/>
      </w:tblGrid>
      <w:tr w:rsidR="00BF2F99" w:rsidRPr="00BF2F99" w14:paraId="78E40694" w14:textId="77777777" w:rsidTr="00BF2F99">
        <w:trPr>
          <w:trHeight w:val="288"/>
          <w:jc w:val="center"/>
        </w:trPr>
        <w:tc>
          <w:tcPr>
            <w:tcW w:w="1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479C4" w14:textId="77777777" w:rsidR="00BF2F99" w:rsidRPr="00BF2F99" w:rsidRDefault="00BF2F99" w:rsidP="00BF2F99">
            <w:pPr>
              <w:spacing w:after="0" w:line="240" w:lineRule="auto"/>
              <w:jc w:val="center"/>
              <w:rPr>
                <w:rFonts w:ascii="Calibri" w:eastAsia="Times New Roman" w:hAnsi="Calibri" w:cs="Calibri"/>
                <w:b/>
                <w:bCs/>
                <w:color w:val="000000"/>
                <w:lang w:eastAsia="en-IN"/>
              </w:rPr>
            </w:pPr>
            <w:r w:rsidRPr="00BF2F99">
              <w:rPr>
                <w:rFonts w:ascii="Calibri" w:eastAsia="Times New Roman" w:hAnsi="Calibri" w:cs="Calibri"/>
                <w:b/>
                <w:bCs/>
                <w:color w:val="000000"/>
                <w:lang w:eastAsia="en-IN"/>
              </w:rPr>
              <w:t>Target gene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3A03AEF" w14:textId="77777777" w:rsidR="00BF2F99" w:rsidRPr="00BF2F99" w:rsidRDefault="00BF2F99" w:rsidP="00BF2F99">
            <w:pPr>
              <w:spacing w:after="0" w:line="240" w:lineRule="auto"/>
              <w:jc w:val="center"/>
              <w:rPr>
                <w:rFonts w:ascii="Calibri" w:eastAsia="Times New Roman" w:hAnsi="Calibri" w:cs="Calibri"/>
                <w:b/>
                <w:bCs/>
                <w:color w:val="000000"/>
                <w:lang w:eastAsia="en-IN"/>
              </w:rPr>
            </w:pPr>
            <w:r w:rsidRPr="00BF2F99">
              <w:rPr>
                <w:rFonts w:ascii="Calibri" w:eastAsia="Times New Roman" w:hAnsi="Calibri" w:cs="Calibri"/>
                <w:b/>
                <w:bCs/>
                <w:color w:val="000000"/>
                <w:lang w:eastAsia="en-IN"/>
              </w:rPr>
              <w:t>Degree</w:t>
            </w: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05019781" w14:textId="04FF02D8" w:rsidR="00BF2F99" w:rsidRPr="00BF2F99" w:rsidRDefault="00BF2F99" w:rsidP="00BF2F99">
            <w:pPr>
              <w:spacing w:after="0" w:line="240" w:lineRule="auto"/>
              <w:jc w:val="center"/>
              <w:rPr>
                <w:rFonts w:ascii="Calibri" w:eastAsia="Times New Roman" w:hAnsi="Calibri" w:cs="Calibri"/>
                <w:b/>
                <w:bCs/>
                <w:color w:val="000000"/>
                <w:lang w:eastAsia="en-IN"/>
              </w:rPr>
            </w:pPr>
            <w:r>
              <w:rPr>
                <w:rFonts w:ascii="Calibri" w:eastAsia="Times New Roman" w:hAnsi="Calibri" w:cs="Calibri"/>
                <w:b/>
                <w:bCs/>
                <w:color w:val="000000"/>
                <w:lang w:eastAsia="en-IN"/>
              </w:rPr>
              <w:t xml:space="preserve">Closeness </w:t>
            </w:r>
            <w:r w:rsidRPr="00BF2F99">
              <w:rPr>
                <w:rFonts w:ascii="Calibri" w:eastAsia="Times New Roman" w:hAnsi="Calibri" w:cs="Calibri"/>
                <w:b/>
                <w:bCs/>
                <w:color w:val="000000"/>
                <w:lang w:eastAsia="en-IN"/>
              </w:rPr>
              <w:t>Centrality</w:t>
            </w:r>
          </w:p>
        </w:tc>
        <w:tc>
          <w:tcPr>
            <w:tcW w:w="2491" w:type="dxa"/>
            <w:tcBorders>
              <w:top w:val="single" w:sz="4" w:space="0" w:color="auto"/>
              <w:left w:val="nil"/>
              <w:bottom w:val="single" w:sz="4" w:space="0" w:color="auto"/>
              <w:right w:val="single" w:sz="4" w:space="0" w:color="auto"/>
            </w:tcBorders>
            <w:shd w:val="clear" w:color="auto" w:fill="auto"/>
            <w:noWrap/>
            <w:vAlign w:val="center"/>
            <w:hideMark/>
          </w:tcPr>
          <w:p w14:paraId="291DD794" w14:textId="60DE5635" w:rsidR="00BF2F99" w:rsidRPr="00BF2F99" w:rsidRDefault="00BF2F99" w:rsidP="00BF2F99">
            <w:pPr>
              <w:spacing w:after="0" w:line="240" w:lineRule="auto"/>
              <w:jc w:val="center"/>
              <w:rPr>
                <w:rFonts w:ascii="Calibri" w:eastAsia="Times New Roman" w:hAnsi="Calibri" w:cs="Calibri"/>
                <w:b/>
                <w:bCs/>
                <w:color w:val="000000"/>
                <w:lang w:eastAsia="en-IN"/>
              </w:rPr>
            </w:pPr>
            <w:r w:rsidRPr="00BF2F99">
              <w:rPr>
                <w:rFonts w:ascii="Calibri" w:eastAsia="Times New Roman" w:hAnsi="Calibri" w:cs="Calibri"/>
                <w:b/>
                <w:bCs/>
                <w:color w:val="000000"/>
                <w:lang w:eastAsia="en-IN"/>
              </w:rPr>
              <w:t>Betweenness Centrality</w:t>
            </w:r>
          </w:p>
        </w:tc>
      </w:tr>
      <w:tr w:rsidR="00BF2F99" w:rsidRPr="00BF2F99" w14:paraId="6CEE137D" w14:textId="77777777" w:rsidTr="00BF2F99">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5EDD5659"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EDN1</w:t>
            </w:r>
          </w:p>
        </w:tc>
        <w:tc>
          <w:tcPr>
            <w:tcW w:w="960" w:type="dxa"/>
            <w:tcBorders>
              <w:top w:val="nil"/>
              <w:left w:val="nil"/>
              <w:bottom w:val="single" w:sz="4" w:space="0" w:color="auto"/>
              <w:right w:val="single" w:sz="4" w:space="0" w:color="auto"/>
            </w:tcBorders>
            <w:shd w:val="clear" w:color="auto" w:fill="auto"/>
            <w:noWrap/>
            <w:vAlign w:val="bottom"/>
            <w:hideMark/>
          </w:tcPr>
          <w:p w14:paraId="6C467476"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77</w:t>
            </w:r>
          </w:p>
        </w:tc>
        <w:tc>
          <w:tcPr>
            <w:tcW w:w="2164" w:type="dxa"/>
            <w:tcBorders>
              <w:top w:val="nil"/>
              <w:left w:val="nil"/>
              <w:bottom w:val="single" w:sz="4" w:space="0" w:color="auto"/>
              <w:right w:val="single" w:sz="4" w:space="0" w:color="auto"/>
            </w:tcBorders>
            <w:shd w:val="clear" w:color="auto" w:fill="auto"/>
            <w:noWrap/>
            <w:vAlign w:val="bottom"/>
            <w:hideMark/>
          </w:tcPr>
          <w:p w14:paraId="65EED4CA"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0.811475</w:t>
            </w:r>
          </w:p>
        </w:tc>
        <w:tc>
          <w:tcPr>
            <w:tcW w:w="2491" w:type="dxa"/>
            <w:tcBorders>
              <w:top w:val="nil"/>
              <w:left w:val="nil"/>
              <w:bottom w:val="single" w:sz="4" w:space="0" w:color="auto"/>
              <w:right w:val="single" w:sz="4" w:space="0" w:color="auto"/>
            </w:tcBorders>
            <w:shd w:val="clear" w:color="auto" w:fill="auto"/>
            <w:noWrap/>
            <w:vAlign w:val="bottom"/>
            <w:hideMark/>
          </w:tcPr>
          <w:p w14:paraId="1666483D"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0.036468</w:t>
            </w:r>
          </w:p>
        </w:tc>
      </w:tr>
      <w:tr w:rsidR="00BF2F99" w:rsidRPr="00BF2F99" w14:paraId="165EE552" w14:textId="77777777" w:rsidTr="00BF2F99">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046E9F9F"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VEGFA</w:t>
            </w:r>
          </w:p>
        </w:tc>
        <w:tc>
          <w:tcPr>
            <w:tcW w:w="960" w:type="dxa"/>
            <w:tcBorders>
              <w:top w:val="nil"/>
              <w:left w:val="nil"/>
              <w:bottom w:val="single" w:sz="4" w:space="0" w:color="auto"/>
              <w:right w:val="single" w:sz="4" w:space="0" w:color="auto"/>
            </w:tcBorders>
            <w:shd w:val="clear" w:color="auto" w:fill="auto"/>
            <w:noWrap/>
            <w:vAlign w:val="bottom"/>
            <w:hideMark/>
          </w:tcPr>
          <w:p w14:paraId="22EE37F5"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76</w:t>
            </w:r>
          </w:p>
        </w:tc>
        <w:tc>
          <w:tcPr>
            <w:tcW w:w="2164" w:type="dxa"/>
            <w:tcBorders>
              <w:top w:val="nil"/>
              <w:left w:val="nil"/>
              <w:bottom w:val="single" w:sz="4" w:space="0" w:color="auto"/>
              <w:right w:val="single" w:sz="4" w:space="0" w:color="auto"/>
            </w:tcBorders>
            <w:shd w:val="clear" w:color="auto" w:fill="auto"/>
            <w:noWrap/>
            <w:vAlign w:val="bottom"/>
            <w:hideMark/>
          </w:tcPr>
          <w:p w14:paraId="27E57764"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0.811475</w:t>
            </w:r>
          </w:p>
        </w:tc>
        <w:tc>
          <w:tcPr>
            <w:tcW w:w="2491" w:type="dxa"/>
            <w:tcBorders>
              <w:top w:val="nil"/>
              <w:left w:val="nil"/>
              <w:bottom w:val="single" w:sz="4" w:space="0" w:color="auto"/>
              <w:right w:val="single" w:sz="4" w:space="0" w:color="auto"/>
            </w:tcBorders>
            <w:shd w:val="clear" w:color="auto" w:fill="auto"/>
            <w:noWrap/>
            <w:vAlign w:val="bottom"/>
            <w:hideMark/>
          </w:tcPr>
          <w:p w14:paraId="2921F273"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0.033746</w:t>
            </w:r>
          </w:p>
        </w:tc>
      </w:tr>
      <w:tr w:rsidR="00BF2F99" w:rsidRPr="00BF2F99" w14:paraId="6E34E61D" w14:textId="77777777" w:rsidTr="00BF2F99">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51902F77"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ALB</w:t>
            </w:r>
          </w:p>
        </w:tc>
        <w:tc>
          <w:tcPr>
            <w:tcW w:w="960" w:type="dxa"/>
            <w:tcBorders>
              <w:top w:val="nil"/>
              <w:left w:val="nil"/>
              <w:bottom w:val="single" w:sz="4" w:space="0" w:color="auto"/>
              <w:right w:val="single" w:sz="4" w:space="0" w:color="auto"/>
            </w:tcBorders>
            <w:shd w:val="clear" w:color="auto" w:fill="auto"/>
            <w:noWrap/>
            <w:vAlign w:val="bottom"/>
            <w:hideMark/>
          </w:tcPr>
          <w:p w14:paraId="2379B64F"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75</w:t>
            </w:r>
          </w:p>
        </w:tc>
        <w:tc>
          <w:tcPr>
            <w:tcW w:w="2164" w:type="dxa"/>
            <w:tcBorders>
              <w:top w:val="nil"/>
              <w:left w:val="nil"/>
              <w:bottom w:val="single" w:sz="4" w:space="0" w:color="auto"/>
              <w:right w:val="single" w:sz="4" w:space="0" w:color="auto"/>
            </w:tcBorders>
            <w:shd w:val="clear" w:color="auto" w:fill="auto"/>
            <w:noWrap/>
            <w:vAlign w:val="bottom"/>
            <w:hideMark/>
          </w:tcPr>
          <w:p w14:paraId="0F53B285"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0.785714</w:t>
            </w:r>
          </w:p>
        </w:tc>
        <w:tc>
          <w:tcPr>
            <w:tcW w:w="2491" w:type="dxa"/>
            <w:tcBorders>
              <w:top w:val="nil"/>
              <w:left w:val="nil"/>
              <w:bottom w:val="single" w:sz="4" w:space="0" w:color="auto"/>
              <w:right w:val="single" w:sz="4" w:space="0" w:color="auto"/>
            </w:tcBorders>
            <w:shd w:val="clear" w:color="auto" w:fill="auto"/>
            <w:noWrap/>
            <w:vAlign w:val="bottom"/>
            <w:hideMark/>
          </w:tcPr>
          <w:p w14:paraId="18F4462D"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0.023554</w:t>
            </w:r>
          </w:p>
        </w:tc>
      </w:tr>
      <w:tr w:rsidR="00BF2F99" w:rsidRPr="00BF2F99" w14:paraId="1CEC7D61" w14:textId="77777777" w:rsidTr="00BF2F99">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7E6CE875"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AKT1</w:t>
            </w:r>
          </w:p>
        </w:tc>
        <w:tc>
          <w:tcPr>
            <w:tcW w:w="960" w:type="dxa"/>
            <w:tcBorders>
              <w:top w:val="nil"/>
              <w:left w:val="nil"/>
              <w:bottom w:val="single" w:sz="4" w:space="0" w:color="auto"/>
              <w:right w:val="single" w:sz="4" w:space="0" w:color="auto"/>
            </w:tcBorders>
            <w:shd w:val="clear" w:color="auto" w:fill="auto"/>
            <w:noWrap/>
            <w:vAlign w:val="bottom"/>
            <w:hideMark/>
          </w:tcPr>
          <w:p w14:paraId="331ECF5C"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75</w:t>
            </w:r>
          </w:p>
        </w:tc>
        <w:tc>
          <w:tcPr>
            <w:tcW w:w="2164" w:type="dxa"/>
            <w:tcBorders>
              <w:top w:val="nil"/>
              <w:left w:val="nil"/>
              <w:bottom w:val="single" w:sz="4" w:space="0" w:color="auto"/>
              <w:right w:val="single" w:sz="4" w:space="0" w:color="auto"/>
            </w:tcBorders>
            <w:shd w:val="clear" w:color="auto" w:fill="auto"/>
            <w:noWrap/>
            <w:vAlign w:val="bottom"/>
            <w:hideMark/>
          </w:tcPr>
          <w:p w14:paraId="4005C3D4"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0.798387</w:t>
            </w:r>
          </w:p>
        </w:tc>
        <w:tc>
          <w:tcPr>
            <w:tcW w:w="2491" w:type="dxa"/>
            <w:tcBorders>
              <w:top w:val="nil"/>
              <w:left w:val="nil"/>
              <w:bottom w:val="single" w:sz="4" w:space="0" w:color="auto"/>
              <w:right w:val="single" w:sz="4" w:space="0" w:color="auto"/>
            </w:tcBorders>
            <w:shd w:val="clear" w:color="auto" w:fill="auto"/>
            <w:noWrap/>
            <w:vAlign w:val="bottom"/>
            <w:hideMark/>
          </w:tcPr>
          <w:p w14:paraId="383679D4"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0.02952</w:t>
            </w:r>
          </w:p>
        </w:tc>
      </w:tr>
      <w:tr w:rsidR="00BF2F99" w:rsidRPr="00BF2F99" w14:paraId="22F942E5" w14:textId="77777777" w:rsidTr="00BF2F99">
        <w:trPr>
          <w:trHeight w:val="288"/>
          <w:jc w:val="center"/>
        </w:trPr>
        <w:tc>
          <w:tcPr>
            <w:tcW w:w="1407" w:type="dxa"/>
            <w:tcBorders>
              <w:top w:val="nil"/>
              <w:left w:val="single" w:sz="4" w:space="0" w:color="auto"/>
              <w:bottom w:val="single" w:sz="4" w:space="0" w:color="auto"/>
              <w:right w:val="single" w:sz="4" w:space="0" w:color="auto"/>
            </w:tcBorders>
            <w:shd w:val="clear" w:color="auto" w:fill="auto"/>
            <w:noWrap/>
            <w:vAlign w:val="bottom"/>
            <w:hideMark/>
          </w:tcPr>
          <w:p w14:paraId="3792B107"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TNF</w:t>
            </w:r>
          </w:p>
        </w:tc>
        <w:tc>
          <w:tcPr>
            <w:tcW w:w="960" w:type="dxa"/>
            <w:tcBorders>
              <w:top w:val="nil"/>
              <w:left w:val="nil"/>
              <w:bottom w:val="single" w:sz="4" w:space="0" w:color="auto"/>
              <w:right w:val="single" w:sz="4" w:space="0" w:color="auto"/>
            </w:tcBorders>
            <w:shd w:val="clear" w:color="auto" w:fill="auto"/>
            <w:noWrap/>
            <w:vAlign w:val="bottom"/>
            <w:hideMark/>
          </w:tcPr>
          <w:p w14:paraId="119E3BA1"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74</w:t>
            </w:r>
          </w:p>
        </w:tc>
        <w:tc>
          <w:tcPr>
            <w:tcW w:w="2164" w:type="dxa"/>
            <w:tcBorders>
              <w:top w:val="nil"/>
              <w:left w:val="nil"/>
              <w:bottom w:val="single" w:sz="4" w:space="0" w:color="auto"/>
              <w:right w:val="single" w:sz="4" w:space="0" w:color="auto"/>
            </w:tcBorders>
            <w:shd w:val="clear" w:color="auto" w:fill="auto"/>
            <w:noWrap/>
            <w:vAlign w:val="bottom"/>
            <w:hideMark/>
          </w:tcPr>
          <w:p w14:paraId="7E623A0B"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0.779528</w:t>
            </w:r>
          </w:p>
        </w:tc>
        <w:tc>
          <w:tcPr>
            <w:tcW w:w="2491" w:type="dxa"/>
            <w:tcBorders>
              <w:top w:val="nil"/>
              <w:left w:val="nil"/>
              <w:bottom w:val="single" w:sz="4" w:space="0" w:color="auto"/>
              <w:right w:val="single" w:sz="4" w:space="0" w:color="auto"/>
            </w:tcBorders>
            <w:shd w:val="clear" w:color="auto" w:fill="auto"/>
            <w:noWrap/>
            <w:vAlign w:val="bottom"/>
            <w:hideMark/>
          </w:tcPr>
          <w:p w14:paraId="1959BECB" w14:textId="77777777" w:rsidR="00BF2F99" w:rsidRPr="00BF2F99" w:rsidRDefault="00BF2F99" w:rsidP="00BF2F99">
            <w:pPr>
              <w:spacing w:after="0" w:line="240" w:lineRule="auto"/>
              <w:jc w:val="center"/>
              <w:rPr>
                <w:rFonts w:ascii="Calibri" w:eastAsia="Times New Roman" w:hAnsi="Calibri" w:cs="Calibri"/>
                <w:color w:val="000000"/>
                <w:lang w:eastAsia="en-IN"/>
              </w:rPr>
            </w:pPr>
            <w:r w:rsidRPr="00BF2F99">
              <w:rPr>
                <w:rFonts w:ascii="Calibri" w:eastAsia="Times New Roman" w:hAnsi="Calibri" w:cs="Calibri"/>
                <w:color w:val="000000"/>
                <w:lang w:eastAsia="en-IN"/>
              </w:rPr>
              <w:t>0.019528</w:t>
            </w:r>
          </w:p>
        </w:tc>
      </w:tr>
    </w:tbl>
    <w:p w14:paraId="6D4BFBCF" w14:textId="77777777" w:rsidR="00BF2F99" w:rsidRDefault="00BF2F99" w:rsidP="00983A8D">
      <w:pPr>
        <w:pStyle w:val="NormalWeb"/>
        <w:spacing w:before="0" w:beforeAutospacing="0" w:after="0" w:afterAutospacing="0" w:line="360" w:lineRule="auto"/>
        <w:jc w:val="both"/>
        <w:rPr>
          <w:color w:val="2E2E2E"/>
        </w:rPr>
      </w:pPr>
    </w:p>
    <w:p w14:paraId="3CA62F6A" w14:textId="5160BE97" w:rsidR="009F7E09" w:rsidRPr="00C3031A" w:rsidRDefault="00B07630" w:rsidP="00983A8D">
      <w:pPr>
        <w:pStyle w:val="NormalWeb"/>
        <w:spacing w:before="0" w:beforeAutospacing="0" w:after="0" w:afterAutospacing="0" w:line="360" w:lineRule="auto"/>
        <w:jc w:val="both"/>
        <w:rPr>
          <w:color w:val="2E2E2E"/>
        </w:rPr>
      </w:pPr>
      <w:r w:rsidRPr="00C3031A">
        <w:rPr>
          <w:color w:val="2E2E2E"/>
        </w:rPr>
        <w:t>ET-1 is synthesised via multiple proteolytic steps from a precursor protein of 212 amino acids called pre-pro ET-1</w:t>
      </w:r>
      <w:r w:rsidR="00B107C0" w:rsidRPr="00C3031A">
        <w:rPr>
          <w:color w:val="2E2E2E"/>
        </w:rPr>
        <w:fldChar w:fldCharType="begin">
          <w:fldData xml:space="preserve">PEVuZE5vdGU+PENpdGU+PEF1dGhvcj5TYXV2YWdlYXU8L0F1dGhvcj48WWVhcj4yMDA3PC9ZZWFy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</w:fldData>
        </w:fldChar>
      </w:r>
      <w:r w:rsidR="00327987">
        <w:rPr>
          <w:color w:val="2E2E2E"/>
        </w:rPr>
        <w:instrText xml:space="preserve"> ADDIN EN.CITE </w:instrText>
      </w:r>
      <w:r w:rsidR="00327987">
        <w:rPr>
          <w:color w:val="2E2E2E"/>
        </w:rPr>
        <w:fldChar w:fldCharType="begin">
          <w:fldData xml:space="preserve">PEVuZE5vdGU+PENpdGU+PEF1dGhvcj5TYXV2YWdlYXU8L0F1dGhvcj48WWVhcj4yMDA3PC9ZZWFy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</w:fldData>
        </w:fldChar>
      </w:r>
      <w:r w:rsidR="00327987">
        <w:rPr>
          <w:color w:val="2E2E2E"/>
        </w:rPr>
        <w:instrText xml:space="preserve"> ADDIN EN.CITE.DATA </w:instrText>
      </w:r>
      <w:r w:rsidR="00327987">
        <w:rPr>
          <w:color w:val="2E2E2E"/>
        </w:rPr>
      </w:r>
      <w:r w:rsidR="00327987">
        <w:rPr>
          <w:color w:val="2E2E2E"/>
        </w:rPr>
        <w:fldChar w:fldCharType="end"/>
      </w:r>
      <w:r w:rsidR="00B107C0" w:rsidRPr="00C3031A">
        <w:rPr>
          <w:color w:val="2E2E2E"/>
        </w:rPr>
      </w:r>
      <w:r w:rsidR="00B107C0" w:rsidRPr="00C3031A">
        <w:rPr>
          <w:color w:val="2E2E2E"/>
        </w:rPr>
        <w:fldChar w:fldCharType="separate"/>
      </w:r>
      <w:r w:rsidR="00327987">
        <w:rPr>
          <w:noProof/>
          <w:color w:val="2E2E2E"/>
        </w:rPr>
        <w:t>(12)</w:t>
      </w:r>
      <w:r w:rsidR="00B107C0" w:rsidRPr="00C3031A">
        <w:rPr>
          <w:color w:val="2E2E2E"/>
        </w:rPr>
        <w:fldChar w:fldCharType="end"/>
      </w:r>
      <w:r w:rsidR="00B107C0" w:rsidRPr="00C3031A">
        <w:rPr>
          <w:color w:val="2E2E2E"/>
        </w:rPr>
        <w:t>.</w:t>
      </w:r>
      <w:r w:rsidRPr="00C3031A">
        <w:rPr>
          <w:color w:val="2E2E2E"/>
        </w:rPr>
        <w:t> </w:t>
      </w:r>
      <w:r w:rsidR="00E373B3" w:rsidRPr="00C3031A">
        <w:rPr>
          <w:color w:val="2E2E2E"/>
        </w:rPr>
        <w:t>ET-1 is synthesised via multiple proteolytic steps from a precursor protein of 212 amino acids called pre-pro ET-1. The ET-1 gene, </w:t>
      </w:r>
      <w:r w:rsidR="00E373B3" w:rsidRPr="00C3031A">
        <w:rPr>
          <w:rStyle w:val="Emphasis"/>
          <w:color w:val="2E2E2E"/>
        </w:rPr>
        <w:t>EDN1</w:t>
      </w:r>
      <w:r w:rsidR="00E373B3" w:rsidRPr="00C3031A">
        <w:rPr>
          <w:color w:val="2E2E2E"/>
        </w:rPr>
        <w:t>, located in the 6p24-23 chromosomal region, has 5 exons and is made up of 6386 base pairs. The G&gt;T transversion at +5665 position of the gene, causing the change from Lys (K, lysine) to Asn (N, asparagine) at codon 198 (K198N, rs3570), has been associated with the development of PAH</w:t>
      </w:r>
      <w:r w:rsidR="00B107C0" w:rsidRPr="00C3031A">
        <w:rPr>
          <w:color w:val="2E2E2E"/>
        </w:rPr>
        <w:fldChar w:fldCharType="begin">
          <w:fldData xml:space="preserve">PEVuZE5vdGU+PENpdGU+PEF1dGhvcj5ZdTwvQXV0aG9yPjxZZWFyPjIwMTM8L1llYXI+PFJlY051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</w:fldData>
        </w:fldChar>
      </w:r>
      <w:r w:rsidR="00327987">
        <w:rPr>
          <w:color w:val="2E2E2E"/>
        </w:rPr>
        <w:instrText xml:space="preserve"> ADDIN EN.CITE </w:instrText>
      </w:r>
      <w:r w:rsidR="00327987">
        <w:rPr>
          <w:color w:val="2E2E2E"/>
        </w:rPr>
        <w:fldChar w:fldCharType="begin">
          <w:fldData xml:space="preserve">PEVuZE5vdGU+PENpdGU+PEF1dGhvcj5ZdTwvQXV0aG9yPjxZZWFyPjIwMTM8L1llYXI+PFJlY051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</w:fldData>
        </w:fldChar>
      </w:r>
      <w:r w:rsidR="00327987">
        <w:rPr>
          <w:color w:val="2E2E2E"/>
        </w:rPr>
        <w:instrText xml:space="preserve"> ADDIN EN.CITE.DATA </w:instrText>
      </w:r>
      <w:r w:rsidR="00327987">
        <w:rPr>
          <w:color w:val="2E2E2E"/>
        </w:rPr>
      </w:r>
      <w:r w:rsidR="00327987">
        <w:rPr>
          <w:color w:val="2E2E2E"/>
        </w:rPr>
        <w:fldChar w:fldCharType="end"/>
      </w:r>
      <w:r w:rsidR="00B107C0" w:rsidRPr="00C3031A">
        <w:rPr>
          <w:color w:val="2E2E2E"/>
        </w:rPr>
      </w:r>
      <w:r w:rsidR="00B107C0" w:rsidRPr="00C3031A">
        <w:rPr>
          <w:color w:val="2E2E2E"/>
        </w:rPr>
        <w:fldChar w:fldCharType="separate"/>
      </w:r>
      <w:r w:rsidR="00327987">
        <w:rPr>
          <w:noProof/>
          <w:color w:val="2E2E2E"/>
        </w:rPr>
        <w:t>(13)</w:t>
      </w:r>
      <w:r w:rsidR="00B107C0" w:rsidRPr="00C3031A">
        <w:rPr>
          <w:color w:val="2E2E2E"/>
        </w:rPr>
        <w:fldChar w:fldCharType="end"/>
      </w:r>
      <w:r w:rsidR="00B107C0" w:rsidRPr="00C3031A">
        <w:rPr>
          <w:color w:val="2E2E2E"/>
        </w:rPr>
        <w:t>.</w:t>
      </w:r>
      <w:r w:rsidR="00E373B3" w:rsidRPr="00C3031A">
        <w:rPr>
          <w:color w:val="2E2E2E"/>
        </w:rPr>
        <w:t> This polymorphism has been associated with blood pressure reactivity, body mass index and ET-1 concentration in plasma.</w:t>
      </w:r>
      <w:r w:rsidR="003F04A4">
        <w:rPr>
          <w:color w:val="2E2E2E"/>
        </w:rPr>
        <w:t xml:space="preserve"> </w:t>
      </w:r>
      <w:r w:rsidR="00E373B3" w:rsidRPr="00C3031A">
        <w:rPr>
          <w:color w:val="2E2E2E"/>
        </w:rPr>
        <w:t>Previous studies have shown that carriers of the T allele have a significant increase in </w:t>
      </w:r>
      <w:r w:rsidR="00E373B3" w:rsidRPr="00C3031A">
        <w:rPr>
          <w:rStyle w:val="Emphasis"/>
          <w:color w:val="2E2E2E"/>
        </w:rPr>
        <w:t>EDN1</w:t>
      </w:r>
      <w:r w:rsidR="00E373B3" w:rsidRPr="00C3031A">
        <w:rPr>
          <w:color w:val="2E2E2E"/>
        </w:rPr>
        <w:t> action, which could lead to greater ET-1 synthesis and, thus, favour the development of PAH. </w:t>
      </w:r>
      <w:r w:rsidR="004F4AF3" w:rsidRPr="00C3031A">
        <w:rPr>
          <w:color w:val="2E2E2E"/>
        </w:rPr>
        <w:t xml:space="preserve">  </w:t>
      </w:r>
    </w:p>
    <w:p w14:paraId="1064EBFA" w14:textId="77777777" w:rsidR="002619EF" w:rsidRDefault="009F7E09" w:rsidP="00C05CAC">
      <w:pPr>
        <w:pStyle w:val="NormalWeb"/>
        <w:shd w:val="clear" w:color="auto" w:fill="FFFFFF"/>
        <w:spacing w:before="400" w:beforeAutospacing="0" w:after="400" w:afterAutospacing="0" w:line="360" w:lineRule="auto"/>
        <w:jc w:val="both"/>
        <w:rPr>
          <w:color w:val="2E2E2E"/>
        </w:rPr>
      </w:pPr>
      <w:r w:rsidRPr="00C3031A">
        <w:rPr>
          <w:color w:val="212121"/>
        </w:rPr>
        <w:t>NO and EDN1 are two most prominent endothelial mediators. NO is a potent endogenous vasodilator synthesized from L-arginine, catalyzed by the enzyme endothelial NO synthase, encoded by </w:t>
      </w:r>
      <w:r w:rsidRPr="00C3031A">
        <w:rPr>
          <w:rStyle w:val="Emphasis"/>
          <w:color w:val="212121"/>
        </w:rPr>
        <w:t>NOS3</w:t>
      </w:r>
      <w:r w:rsidRPr="00C3031A">
        <w:rPr>
          <w:color w:val="212121"/>
        </w:rPr>
        <w:t xml:space="preserve">. EDN1 is produced as a 212 amino acid pre-proendothelin and is processed to a relatively inactive 39 amino acids long big EDN1. The big EDN1 is converted by the </w:t>
      </w:r>
      <w:r w:rsidRPr="00C3031A">
        <w:rPr>
          <w:color w:val="212121"/>
        </w:rPr>
        <w:lastRenderedPageBreak/>
        <w:t xml:space="preserve">membrane-bound endothelin converting enzyme-1(ECE-1) </w:t>
      </w:r>
      <w:r w:rsidR="00B22B00" w:rsidRPr="00C3031A">
        <w:rPr>
          <w:color w:val="212121"/>
        </w:rPr>
        <w:t xml:space="preserve">to a 21a.a. functional peptide. </w:t>
      </w:r>
      <w:r w:rsidRPr="00C3031A">
        <w:rPr>
          <w:color w:val="212121"/>
        </w:rPr>
        <w:t>Understanding the role of </w:t>
      </w:r>
      <w:r w:rsidRPr="00C3031A">
        <w:rPr>
          <w:rStyle w:val="Emphasis"/>
          <w:color w:val="212121"/>
        </w:rPr>
        <w:t>EDN-1</w:t>
      </w:r>
      <w:r w:rsidRPr="00C3031A">
        <w:rPr>
          <w:color w:val="212121"/>
        </w:rPr>
        <w:t> and </w:t>
      </w:r>
      <w:r w:rsidRPr="00C3031A">
        <w:rPr>
          <w:rStyle w:val="Emphasis"/>
          <w:color w:val="212121"/>
        </w:rPr>
        <w:t>NOS3</w:t>
      </w:r>
      <w:r w:rsidRPr="00C3031A">
        <w:rPr>
          <w:color w:val="212121"/>
        </w:rPr>
        <w:t> in IPAH has therapeutic significance since EDN1 receptor antagonists and NO agonists are currently few of the best possible options a</w:t>
      </w:r>
      <w:r w:rsidR="00F0616D">
        <w:rPr>
          <w:color w:val="212121"/>
        </w:rPr>
        <w:t>vailable in treatment of IPAH. </w:t>
      </w:r>
      <w:r w:rsidR="00FD770F" w:rsidRPr="00C3031A">
        <w:rPr>
          <w:color w:val="212121"/>
        </w:rPr>
        <w:t>Two previously known polymorphisms were detected in </w:t>
      </w:r>
      <w:r w:rsidR="00FD770F" w:rsidRPr="00C3031A">
        <w:rPr>
          <w:rStyle w:val="Emphasis"/>
          <w:color w:val="212121"/>
        </w:rPr>
        <w:t>EDN1;</w:t>
      </w:r>
      <w:r w:rsidR="00FD770F" w:rsidRPr="00C3031A">
        <w:rPr>
          <w:color w:val="212121"/>
        </w:rPr>
        <w:t> (a) an “A” insertion(I)/deletion (D) in exon1 at position +138 (rs10478694), the polymorphism is designated as 3A/3A (wild type/deletion), 3A/4A, 4A/4A (mutation/ insertion); and (b) a G/T transversion at position +5665 (rs5370) affecting the 61st nucleotide of exon 5, which substitutes Lys at 198 codon with Asn (K198N). The polymorphism is designated as – Lys198Lys, Lys198Asn, Asn198Asn. </w:t>
      </w:r>
      <w:hyperlink r:id="rId15" w:tgtFrame="table" w:history="1">
        <w:r w:rsidR="00FD770F" w:rsidRPr="00C3031A">
          <w:rPr>
            <w:rStyle w:val="Hyperlink"/>
            <w:color w:val="376FAA"/>
          </w:rPr>
          <w:t>Table 1</w:t>
        </w:r>
      </w:hyperlink>
      <w:r w:rsidR="00FD770F" w:rsidRPr="00C3031A">
        <w:rPr>
          <w:color w:val="212121"/>
        </w:rPr>
        <w:t> gives the allelic and genotypic frequencies of the two </w:t>
      </w:r>
      <w:r w:rsidR="00FD770F" w:rsidRPr="00C3031A">
        <w:rPr>
          <w:rStyle w:val="Emphasis"/>
          <w:color w:val="212121"/>
        </w:rPr>
        <w:t>EDN1</w:t>
      </w:r>
      <w:r w:rsidR="00FD770F" w:rsidRPr="00C3031A">
        <w:rPr>
          <w:color w:val="212121"/>
        </w:rPr>
        <w:t> polymorphisms among controls and patients. No significant deviation from the Hardy Weinberg equilibrium was observed either in patients or control subjects. In rest of the exons of </w:t>
      </w:r>
      <w:r w:rsidR="00FD770F" w:rsidRPr="00C3031A">
        <w:rPr>
          <w:rStyle w:val="Emphasis"/>
          <w:color w:val="212121"/>
        </w:rPr>
        <w:t>EDN-1</w:t>
      </w:r>
      <w:r w:rsidR="00FD770F" w:rsidRPr="00C3031A">
        <w:rPr>
          <w:color w:val="212121"/>
        </w:rPr>
        <w:t>, no genetics variations were observed.</w:t>
      </w:r>
      <w:r w:rsidR="004F4AF3" w:rsidRPr="00C3031A">
        <w:rPr>
          <w:color w:val="2E2E2E"/>
        </w:rPr>
        <w:t xml:space="preserve">                                          </w:t>
      </w:r>
      <w:r w:rsidR="00C97673">
        <w:rPr>
          <w:color w:val="2E2E2E"/>
        </w:rPr>
        <w:t xml:space="preserve">                               </w:t>
      </w:r>
    </w:p>
    <w:p w14:paraId="340DF62D" w14:textId="0ABD89C0" w:rsidR="002619EF" w:rsidRDefault="005F498D" w:rsidP="00C05CAC">
      <w:pPr>
        <w:pStyle w:val="NormalWeb"/>
        <w:shd w:val="clear" w:color="auto" w:fill="FFFFFF"/>
        <w:spacing w:before="400" w:beforeAutospacing="0" w:after="400" w:afterAutospacing="0" w:line="360" w:lineRule="auto"/>
        <w:jc w:val="both"/>
        <w:rPr>
          <w:color w:val="2E2E2E"/>
        </w:rPr>
      </w:pPr>
      <w:r w:rsidRPr="00C3031A">
        <w:rPr>
          <w:b/>
        </w:rPr>
        <w:t>VEGFA</w:t>
      </w:r>
    </w:p>
    <w:p w14:paraId="6E741533" w14:textId="16A9EFE5" w:rsidR="00900181" w:rsidRDefault="00DC4625" w:rsidP="00C05CAC">
      <w:pPr>
        <w:pStyle w:val="NormalWeb"/>
        <w:shd w:val="clear" w:color="auto" w:fill="FFFFFF"/>
        <w:spacing w:before="400" w:beforeAutospacing="0" w:after="400" w:afterAutospacing="0" w:line="360" w:lineRule="auto"/>
        <w:jc w:val="both"/>
        <w:rPr>
          <w:color w:val="000000"/>
          <w:shd w:val="clear" w:color="auto" w:fill="FFFFFF"/>
        </w:rPr>
      </w:pPr>
      <w:r w:rsidRPr="00C3031A">
        <w:rPr>
          <w:color w:val="000000"/>
          <w:shd w:val="clear" w:color="auto" w:fill="FFFFFF"/>
        </w:rPr>
        <w:t>Pulmonary hypertension (PH) represents a group of highly morbid and lethal disorders characterized by pulmonary vascular dysfunction and right heart failure. It could be caused by </w:t>
      </w:r>
      <w:r w:rsidRPr="00C3031A">
        <w:rPr>
          <w:i/>
          <w:iCs/>
          <w:color w:val="000000"/>
          <w:shd w:val="clear" w:color="auto" w:fill="FFFFFF"/>
        </w:rPr>
        <w:t>BMPR2</w:t>
      </w:r>
      <w:r w:rsidRPr="00C3031A">
        <w:rPr>
          <w:color w:val="000000"/>
          <w:shd w:val="clear" w:color="auto" w:fill="FFFFFF"/>
        </w:rPr>
        <w:t> gene variants, pulmonary fibrosis, left heart diseases, and many other pathogeneses</w:t>
      </w:r>
      <w:r w:rsidR="00B107C0" w:rsidRPr="00C3031A">
        <w:rPr>
          <w:color w:val="000000"/>
          <w:shd w:val="clear" w:color="auto" w:fill="FFFFFF"/>
        </w:rPr>
        <w:fldChar w:fldCharType="begin">
          <w:fldData xml:space="preserve">PEVuZE5vdGU+PENpdGU+PEF1dGhvcj5Ib2VwZXI8L0F1dGhvcj48WWVhcj4yMDE2PC9ZZWFyPjxS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=
</w:fldData>
        </w:fldChar>
      </w:r>
      <w:r w:rsidR="00327987">
        <w:rPr>
          <w:color w:val="000000"/>
          <w:shd w:val="clear" w:color="auto" w:fill="FFFFFF"/>
        </w:rPr>
        <w:instrText xml:space="preserve"> ADDIN EN.CITE </w:instrText>
      </w:r>
      <w:r w:rsidR="00327987">
        <w:rPr>
          <w:color w:val="000000"/>
          <w:shd w:val="clear" w:color="auto" w:fill="FFFFFF"/>
        </w:rPr>
        <w:fldChar w:fldCharType="begin">
          <w:fldData xml:space="preserve">PEVuZE5vdGU+PENpdGU+PEF1dGhvcj5Ib2VwZXI8L0F1dGhvcj48WWVhcj4yMDE2PC9ZZWFyPjxS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=
</w:fldData>
        </w:fldChar>
      </w:r>
      <w:r w:rsidR="00327987">
        <w:rPr>
          <w:color w:val="000000"/>
          <w:shd w:val="clear" w:color="auto" w:fill="FFFFFF"/>
        </w:rPr>
        <w:instrText xml:space="preserve"> ADDIN EN.CITE.DATA </w:instrText>
      </w:r>
      <w:r w:rsidR="00327987">
        <w:rPr>
          <w:color w:val="000000"/>
          <w:shd w:val="clear" w:color="auto" w:fill="FFFFFF"/>
        </w:rPr>
      </w:r>
      <w:r w:rsidR="00327987">
        <w:rPr>
          <w:color w:val="000000"/>
          <w:shd w:val="clear" w:color="auto" w:fill="FFFFFF"/>
        </w:rPr>
        <w:fldChar w:fldCharType="end"/>
      </w:r>
      <w:r w:rsidR="00B107C0" w:rsidRPr="00C3031A">
        <w:rPr>
          <w:color w:val="000000"/>
          <w:shd w:val="clear" w:color="auto" w:fill="FFFFFF"/>
        </w:rPr>
      </w:r>
      <w:r w:rsidR="00B107C0" w:rsidRPr="00C3031A">
        <w:rPr>
          <w:color w:val="000000"/>
          <w:shd w:val="clear" w:color="auto" w:fill="FFFFFF"/>
        </w:rPr>
        <w:fldChar w:fldCharType="separate"/>
      </w:r>
      <w:r w:rsidR="00327987">
        <w:rPr>
          <w:noProof/>
          <w:color w:val="000000"/>
          <w:shd w:val="clear" w:color="auto" w:fill="FFFFFF"/>
        </w:rPr>
        <w:t>(2)</w:t>
      </w:r>
      <w:r w:rsidR="00B107C0" w:rsidRPr="00C3031A">
        <w:rPr>
          <w:color w:val="000000"/>
          <w:shd w:val="clear" w:color="auto" w:fill="FFFFFF"/>
        </w:rPr>
        <w:fldChar w:fldCharType="end"/>
      </w:r>
      <w:r w:rsidR="00B107C0" w:rsidRPr="00C3031A">
        <w:rPr>
          <w:b/>
          <w:bCs/>
          <w:shd w:val="clear" w:color="auto" w:fill="FFFFFF"/>
        </w:rPr>
        <w:t>.</w:t>
      </w:r>
      <w:r w:rsidRPr="00C3031A">
        <w:rPr>
          <w:color w:val="000000"/>
          <w:shd w:val="clear" w:color="auto" w:fill="FFFFFF"/>
        </w:rPr>
        <w:t> and is frequently associated with increased VEGF-A (vascular endothelial growth factor A)/VEGFR2 (vascular endothel</w:t>
      </w:r>
      <w:r w:rsidR="00B107C0" w:rsidRPr="00C3031A">
        <w:rPr>
          <w:color w:val="000000"/>
          <w:shd w:val="clear" w:color="auto" w:fill="FFFFFF"/>
        </w:rPr>
        <w:t>ial growth factor 2) expression</w:t>
      </w:r>
      <w:r w:rsidR="00B107C0" w:rsidRPr="00C3031A">
        <w:rPr>
          <w:color w:val="000000"/>
          <w:shd w:val="clear" w:color="auto" w:fill="FFFFFF"/>
        </w:rPr>
        <w:fldChar w:fldCharType="begin">
          <w:fldData xml:space="preserve">PEVuZE5vdGU+PENpdGU+PEF1dGhvcj5Wb2Vsa2VsPC9BdXRob3I+PFllYXI+MjAxNDwvWWVhcj48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=
</w:fldData>
        </w:fldChar>
      </w:r>
      <w:r w:rsidR="00167296">
        <w:rPr>
          <w:color w:val="000000"/>
          <w:shd w:val="clear" w:color="auto" w:fill="FFFFFF"/>
        </w:rPr>
        <w:instrText xml:space="preserve"> ADDIN EN.CITE </w:instrText>
      </w:r>
      <w:r w:rsidR="00167296">
        <w:rPr>
          <w:color w:val="000000"/>
          <w:shd w:val="clear" w:color="auto" w:fill="FFFFFF"/>
        </w:rPr>
        <w:fldChar w:fldCharType="begin">
          <w:fldData xml:space="preserve">PEVuZE5vdGU+PENpdGU+PEF1dGhvcj5Wb2Vsa2VsPC9BdXRob3I+PFllYXI+MjAxNDwvWWVhcj48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=
</w:fldData>
        </w:fldChar>
      </w:r>
      <w:r w:rsidR="00167296">
        <w:rPr>
          <w:color w:val="000000"/>
          <w:shd w:val="clear" w:color="auto" w:fill="FFFFFF"/>
        </w:rPr>
        <w:instrText xml:space="preserve"> ADDIN EN.CITE.DATA </w:instrText>
      </w:r>
      <w:r w:rsidR="00167296">
        <w:rPr>
          <w:color w:val="000000"/>
          <w:shd w:val="clear" w:color="auto" w:fill="FFFFFF"/>
        </w:rPr>
      </w:r>
      <w:r w:rsidR="00167296">
        <w:rPr>
          <w:color w:val="000000"/>
          <w:shd w:val="clear" w:color="auto" w:fill="FFFFFF"/>
        </w:rPr>
        <w:fldChar w:fldCharType="end"/>
      </w:r>
      <w:r w:rsidR="00B107C0" w:rsidRPr="00C3031A">
        <w:rPr>
          <w:color w:val="000000"/>
          <w:shd w:val="clear" w:color="auto" w:fill="FFFFFF"/>
        </w:rPr>
      </w:r>
      <w:r w:rsidR="00B107C0" w:rsidRPr="00C3031A">
        <w:rPr>
          <w:color w:val="000000"/>
          <w:shd w:val="clear" w:color="auto" w:fill="FFFFFF"/>
        </w:rPr>
        <w:fldChar w:fldCharType="separate"/>
      </w:r>
      <w:r w:rsidR="00167296">
        <w:rPr>
          <w:noProof/>
          <w:color w:val="000000"/>
          <w:shd w:val="clear" w:color="auto" w:fill="FFFFFF"/>
        </w:rPr>
        <w:t>(14)</w:t>
      </w:r>
      <w:r w:rsidR="00B107C0" w:rsidRPr="00C3031A">
        <w:rPr>
          <w:color w:val="000000"/>
          <w:shd w:val="clear" w:color="auto" w:fill="FFFFFF"/>
        </w:rPr>
        <w:fldChar w:fldCharType="end"/>
      </w:r>
      <w:r w:rsidR="00B107C0" w:rsidRPr="00C3031A">
        <w:rPr>
          <w:color w:val="000000"/>
          <w:shd w:val="clear" w:color="auto" w:fill="FFFFFF"/>
        </w:rPr>
        <w:t>.</w:t>
      </w:r>
      <w:r w:rsidR="00C05CAC">
        <w:rPr>
          <w:color w:val="000000"/>
          <w:shd w:val="clear" w:color="auto" w:fill="FFFFFF"/>
        </w:rPr>
        <w:t xml:space="preserve"> </w:t>
      </w:r>
      <w:r w:rsidR="00C34CF8" w:rsidRPr="00C3031A">
        <w:rPr>
          <w:color w:val="000000"/>
          <w:shd w:val="clear" w:color="auto" w:fill="FFFFFF"/>
        </w:rPr>
        <w:t>VEGF-A is a major angiogenic growth factor both in health and diseases. After binding to its primary receptor VEGFR2 on vascular endothelial cells, it induces tyrosine phosphorylation of VEGFR2 at specific sites and triggers a complex network of downstream signaling events that are critical for endothelial cell survival, proliferation, migration, and permeability</w:t>
      </w:r>
      <w:r w:rsidR="00B107C0" w:rsidRPr="00C3031A">
        <w:rPr>
          <w:color w:val="000000"/>
          <w:shd w:val="clear" w:color="auto" w:fill="FFFFFF"/>
        </w:rPr>
        <w:fldChar w:fldCharType="begin">
          <w:fldData xml:space="preserve">PEVuZE5vdGU+PENpdGU+PEF1dGhvcj5Lb2NoPC9BdXRob3I+PFllYXI+MjAxMjwvWWVhcj48UmVj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</w:fldData>
        </w:fldChar>
      </w:r>
      <w:r w:rsidR="00167296">
        <w:rPr>
          <w:color w:val="000000"/>
          <w:shd w:val="clear" w:color="auto" w:fill="FFFFFF"/>
        </w:rPr>
        <w:instrText xml:space="preserve"> ADDIN EN.CITE </w:instrText>
      </w:r>
      <w:r w:rsidR="00167296">
        <w:rPr>
          <w:color w:val="000000"/>
          <w:shd w:val="clear" w:color="auto" w:fill="FFFFFF"/>
        </w:rPr>
        <w:fldChar w:fldCharType="begin">
          <w:fldData xml:space="preserve">PEVuZE5vdGU+PENpdGU+PEF1dGhvcj5Lb2NoPC9BdXRob3I+PFllYXI+MjAxMjwvWWVhcj48UmVj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</w:fldData>
        </w:fldChar>
      </w:r>
      <w:r w:rsidR="00167296">
        <w:rPr>
          <w:color w:val="000000"/>
          <w:shd w:val="clear" w:color="auto" w:fill="FFFFFF"/>
        </w:rPr>
        <w:instrText xml:space="preserve"> ADDIN EN.CITE.DATA </w:instrText>
      </w:r>
      <w:r w:rsidR="00167296">
        <w:rPr>
          <w:color w:val="000000"/>
          <w:shd w:val="clear" w:color="auto" w:fill="FFFFFF"/>
        </w:rPr>
      </w:r>
      <w:r w:rsidR="00167296">
        <w:rPr>
          <w:color w:val="000000"/>
          <w:shd w:val="clear" w:color="auto" w:fill="FFFFFF"/>
        </w:rPr>
        <w:fldChar w:fldCharType="end"/>
      </w:r>
      <w:r w:rsidR="00B107C0" w:rsidRPr="00C3031A">
        <w:rPr>
          <w:color w:val="000000"/>
          <w:shd w:val="clear" w:color="auto" w:fill="FFFFFF"/>
        </w:rPr>
      </w:r>
      <w:r w:rsidR="00B107C0" w:rsidRPr="00C3031A">
        <w:rPr>
          <w:color w:val="000000"/>
          <w:shd w:val="clear" w:color="auto" w:fill="FFFFFF"/>
        </w:rPr>
        <w:fldChar w:fldCharType="separate"/>
      </w:r>
      <w:r w:rsidR="00167296">
        <w:rPr>
          <w:noProof/>
          <w:color w:val="000000"/>
          <w:shd w:val="clear" w:color="auto" w:fill="FFFFFF"/>
        </w:rPr>
        <w:t>(15, 16)</w:t>
      </w:r>
      <w:r w:rsidR="00B107C0" w:rsidRPr="00C3031A">
        <w:rPr>
          <w:color w:val="000000"/>
          <w:shd w:val="clear" w:color="auto" w:fill="FFFFFF"/>
        </w:rPr>
        <w:fldChar w:fldCharType="end"/>
      </w:r>
      <w:r w:rsidR="00C34CF8" w:rsidRPr="00C3031A">
        <w:rPr>
          <w:color w:val="000000"/>
          <w:shd w:val="clear" w:color="auto" w:fill="FFFFFF"/>
        </w:rPr>
        <w:t>.</w:t>
      </w:r>
      <w:r w:rsidR="00B107C0" w:rsidRPr="00C3031A">
        <w:rPr>
          <w:b/>
          <w:bCs/>
          <w:shd w:val="clear" w:color="auto" w:fill="FFFFFF"/>
        </w:rPr>
        <w:t xml:space="preserve"> </w:t>
      </w:r>
      <w:r w:rsidR="00C34CF8" w:rsidRPr="00C3031A">
        <w:rPr>
          <w:color w:val="000000"/>
          <w:shd w:val="clear" w:color="auto" w:fill="FFFFFF"/>
        </w:rPr>
        <w:t>Major phosphorylation sites of VEGFR2 are tyrosines Y1054 and Y1059 that are required for kinase activity and tyrosines Y949 (Y951 in the human), Y1173 (Y1175 in the human), and Y1212 (Y1214 in the human) that on phosphorylation directly bind to differential intracellular adaptor proteins to transduce</w:t>
      </w:r>
      <w:r w:rsidR="00BE2A97" w:rsidRPr="00C3031A">
        <w:rPr>
          <w:color w:val="000000"/>
          <w:shd w:val="clear" w:color="auto" w:fill="FFFFFF"/>
        </w:rPr>
        <w:t xml:space="preserve"> VEGF-A signals. </w:t>
      </w:r>
      <w:r w:rsidR="00C34CF8" w:rsidRPr="00C3031A">
        <w:rPr>
          <w:color w:val="000000"/>
          <w:shd w:val="clear" w:color="auto" w:fill="FFFFFF"/>
        </w:rPr>
        <w:t>Phosphorylation of Y1175 and subsequent activation of the PLCγ-ERK axis are required for endothelial cell development and proliferation</w:t>
      </w:r>
      <w:r w:rsidR="00FA23B7" w:rsidRPr="00C3031A">
        <w:rPr>
          <w:color w:val="000000"/>
          <w:shd w:val="clear" w:color="auto" w:fill="FFFFFF"/>
        </w:rPr>
        <w:t xml:space="preserve"> </w:t>
      </w:r>
      <w:r w:rsidR="00FA23B7" w:rsidRPr="00C3031A">
        <w:rPr>
          <w:color w:val="000000"/>
          <w:shd w:val="clear" w:color="auto" w:fill="FFFFFF"/>
        </w:rPr>
        <w:fldChar w:fldCharType="begin">
          <w:fldData xml:space="preserve">PEVuZE5vdGU+PENpdGU+PEF1dGhvcj5DdW5uaW5naGFtPC9BdXRob3I+PFllYXI+MTk5NzwvWWVh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</w:fldData>
        </w:fldChar>
      </w:r>
      <w:r w:rsidR="00167296">
        <w:rPr>
          <w:color w:val="000000"/>
          <w:shd w:val="clear" w:color="auto" w:fill="FFFFFF"/>
        </w:rPr>
        <w:instrText xml:space="preserve"> ADDIN EN.CITE </w:instrText>
      </w:r>
      <w:r w:rsidR="00167296">
        <w:rPr>
          <w:color w:val="000000"/>
          <w:shd w:val="clear" w:color="auto" w:fill="FFFFFF"/>
        </w:rPr>
        <w:fldChar w:fldCharType="begin">
          <w:fldData xml:space="preserve">PEVuZE5vdGU+PENpdGU+PEF1dGhvcj5DdW5uaW5naGFtPC9BdXRob3I+PFllYXI+MTk5NzwvWWVh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</w:fldData>
        </w:fldChar>
      </w:r>
      <w:r w:rsidR="00167296">
        <w:rPr>
          <w:color w:val="000000"/>
          <w:shd w:val="clear" w:color="auto" w:fill="FFFFFF"/>
        </w:rPr>
        <w:instrText xml:space="preserve"> ADDIN EN.CITE.DATA </w:instrText>
      </w:r>
      <w:r w:rsidR="00167296">
        <w:rPr>
          <w:color w:val="000000"/>
          <w:shd w:val="clear" w:color="auto" w:fill="FFFFFF"/>
        </w:rPr>
      </w:r>
      <w:r w:rsidR="00167296">
        <w:rPr>
          <w:color w:val="000000"/>
          <w:shd w:val="clear" w:color="auto" w:fill="FFFFFF"/>
        </w:rPr>
        <w:fldChar w:fldCharType="end"/>
      </w:r>
      <w:r w:rsidR="00FA23B7" w:rsidRPr="00C3031A">
        <w:rPr>
          <w:color w:val="000000"/>
          <w:shd w:val="clear" w:color="auto" w:fill="FFFFFF"/>
        </w:rPr>
      </w:r>
      <w:r w:rsidR="00FA23B7" w:rsidRPr="00C3031A">
        <w:rPr>
          <w:color w:val="000000"/>
          <w:shd w:val="clear" w:color="auto" w:fill="FFFFFF"/>
        </w:rPr>
        <w:fldChar w:fldCharType="separate"/>
      </w:r>
      <w:r w:rsidR="00167296">
        <w:rPr>
          <w:noProof/>
          <w:color w:val="000000"/>
          <w:shd w:val="clear" w:color="auto" w:fill="FFFFFF"/>
        </w:rPr>
        <w:t>(17, 18)</w:t>
      </w:r>
      <w:r w:rsidR="00FA23B7" w:rsidRPr="00C3031A">
        <w:rPr>
          <w:color w:val="000000"/>
          <w:shd w:val="clear" w:color="auto" w:fill="FFFFFF"/>
        </w:rPr>
        <w:fldChar w:fldCharType="end"/>
      </w:r>
      <w:r w:rsidR="00FA23B7" w:rsidRPr="00C3031A">
        <w:rPr>
          <w:color w:val="000000"/>
          <w:shd w:val="clear" w:color="auto" w:fill="FFFFFF"/>
        </w:rPr>
        <w:t xml:space="preserve"> </w:t>
      </w:r>
      <w:r w:rsidR="00C34CF8" w:rsidRPr="00C3031A">
        <w:rPr>
          <w:color w:val="000000"/>
          <w:shd w:val="clear" w:color="auto" w:fill="FFFFFF"/>
        </w:rPr>
        <w:t>whereas phosphorylation of Y1214 has been described to critically regulate CDC42-mediated front-back polarization during endothelial cell migration by recruiting NCK and also endothelial cell proliferation by activating GRB2/ERK and PI3K/AKT pathways</w:t>
      </w:r>
      <w:r w:rsidR="00CB1424" w:rsidRPr="00C3031A">
        <w:rPr>
          <w:color w:val="000000"/>
          <w:shd w:val="clear" w:color="auto" w:fill="FFFFFF"/>
        </w:rPr>
        <w:fldChar w:fldCharType="begin">
          <w:fldData xml:space="preserve">PEVuZE5vdGU+PENpdGU+PEF1dGhvcj5EdWJyYWM8L0F1dGhvcj48WWVhcj4yMDE2PC9ZZWFyPjxS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=
</w:fldData>
        </w:fldChar>
      </w:r>
      <w:r w:rsidR="00167296">
        <w:rPr>
          <w:color w:val="000000"/>
          <w:shd w:val="clear" w:color="auto" w:fill="FFFFFF"/>
        </w:rPr>
        <w:instrText xml:space="preserve"> ADDIN EN.CITE </w:instrText>
      </w:r>
      <w:r w:rsidR="00167296">
        <w:rPr>
          <w:color w:val="000000"/>
          <w:shd w:val="clear" w:color="auto" w:fill="FFFFFF"/>
        </w:rPr>
        <w:fldChar w:fldCharType="begin">
          <w:fldData xml:space="preserve">PEVuZE5vdGU+PENpdGU+PEF1dGhvcj5EdWJyYWM8L0F1dGhvcj48WWVhcj4yMDE2PC9ZZWFyPjxS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=
</w:fldData>
        </w:fldChar>
      </w:r>
      <w:r w:rsidR="00167296">
        <w:rPr>
          <w:color w:val="000000"/>
          <w:shd w:val="clear" w:color="auto" w:fill="FFFFFF"/>
        </w:rPr>
        <w:instrText xml:space="preserve"> ADDIN EN.CITE.DATA </w:instrText>
      </w:r>
      <w:r w:rsidR="00167296">
        <w:rPr>
          <w:color w:val="000000"/>
          <w:shd w:val="clear" w:color="auto" w:fill="FFFFFF"/>
        </w:rPr>
      </w:r>
      <w:r w:rsidR="00167296">
        <w:rPr>
          <w:color w:val="000000"/>
          <w:shd w:val="clear" w:color="auto" w:fill="FFFFFF"/>
        </w:rPr>
        <w:fldChar w:fldCharType="end"/>
      </w:r>
      <w:r w:rsidR="00CB1424" w:rsidRPr="00C3031A">
        <w:rPr>
          <w:color w:val="000000"/>
          <w:shd w:val="clear" w:color="auto" w:fill="FFFFFF"/>
        </w:rPr>
      </w:r>
      <w:r w:rsidR="00CB1424" w:rsidRPr="00C3031A">
        <w:rPr>
          <w:color w:val="000000"/>
          <w:shd w:val="clear" w:color="auto" w:fill="FFFFFF"/>
        </w:rPr>
        <w:fldChar w:fldCharType="separate"/>
      </w:r>
      <w:r w:rsidR="00167296">
        <w:rPr>
          <w:noProof/>
          <w:color w:val="000000"/>
          <w:shd w:val="clear" w:color="auto" w:fill="FFFFFF"/>
        </w:rPr>
        <w:t>(19, 20)</w:t>
      </w:r>
      <w:r w:rsidR="00CB1424" w:rsidRPr="00C3031A">
        <w:rPr>
          <w:color w:val="000000"/>
          <w:shd w:val="clear" w:color="auto" w:fill="FFFFFF"/>
        </w:rPr>
        <w:fldChar w:fldCharType="end"/>
      </w:r>
      <w:r w:rsidR="00CB1424" w:rsidRPr="00C3031A">
        <w:rPr>
          <w:color w:val="000000"/>
          <w:shd w:val="clear" w:color="auto" w:fill="FFFFFF"/>
        </w:rPr>
        <w:t>.</w:t>
      </w:r>
      <w:r w:rsidR="00C05CAC">
        <w:rPr>
          <w:color w:val="000000"/>
          <w:shd w:val="clear" w:color="auto" w:fill="FFFFFF"/>
        </w:rPr>
        <w:t xml:space="preserve"> </w:t>
      </w:r>
      <w:r w:rsidR="00900181" w:rsidRPr="00C3031A">
        <w:rPr>
          <w:color w:val="000000"/>
          <w:shd w:val="clear" w:color="auto" w:fill="FFFFFF"/>
        </w:rPr>
        <w:t xml:space="preserve">In the present study, we found that PH in both </w:t>
      </w:r>
      <w:r w:rsidR="00900181" w:rsidRPr="00C3031A">
        <w:rPr>
          <w:color w:val="000000"/>
          <w:shd w:val="clear" w:color="auto" w:fill="FFFFFF"/>
        </w:rPr>
        <w:lastRenderedPageBreak/>
        <w:t>human patients and hypoxia-induced mouse models was associated with VEGF-A–induced vascular leak.</w:t>
      </w:r>
    </w:p>
    <w:p w14:paraId="49C040D7" w14:textId="1BDF9E1F" w:rsidR="007B4467" w:rsidRPr="00983A8D" w:rsidRDefault="009A05B8" w:rsidP="00983A8D">
      <w:pPr>
        <w:pStyle w:val="NormalWeb"/>
        <w:shd w:val="clear" w:color="auto" w:fill="FFFFFF"/>
        <w:spacing w:before="400" w:beforeAutospacing="0" w:after="400" w:afterAutospacing="0" w:line="360" w:lineRule="auto"/>
        <w:jc w:val="both"/>
        <w:rPr>
          <w:color w:val="2E2E2E"/>
        </w:rPr>
      </w:pPr>
      <w:r>
        <w:rPr>
          <w:color w:val="000000"/>
          <w:shd w:val="clear" w:color="auto" w:fill="FFFFFF"/>
        </w:rPr>
        <w:t xml:space="preserve">The vascular endothelial growth factor </w:t>
      </w:r>
      <w:r w:rsidR="00273131">
        <w:rPr>
          <w:color w:val="000000"/>
          <w:shd w:val="clear" w:color="auto" w:fill="FFFFFF"/>
        </w:rPr>
        <w:t xml:space="preserve">(VEGF) is the main angiogenic factor and is </w:t>
      </w:r>
      <w:r w:rsidR="00583AFC">
        <w:rPr>
          <w:color w:val="000000"/>
          <w:shd w:val="clear" w:color="auto" w:fill="FFFFFF"/>
        </w:rPr>
        <w:t xml:space="preserve">indispensable for the process of normal </w:t>
      </w:r>
      <w:r w:rsidR="0075654B">
        <w:rPr>
          <w:color w:val="000000"/>
          <w:shd w:val="clear" w:color="auto" w:fill="FFFFFF"/>
        </w:rPr>
        <w:t xml:space="preserve">angiogenesis. The overexpression of VEGF is </w:t>
      </w:r>
      <w:r w:rsidR="00562E7D">
        <w:rPr>
          <w:color w:val="000000"/>
          <w:shd w:val="clear" w:color="auto" w:fill="FFFFFF"/>
        </w:rPr>
        <w:t>associated with proliferation of ECs in severe</w:t>
      </w:r>
      <w:r w:rsidR="00182CD1">
        <w:rPr>
          <w:color w:val="000000"/>
          <w:shd w:val="clear" w:color="auto" w:fill="FFFFFF"/>
        </w:rPr>
        <w:t xml:space="preserve"> PAH(Sakao and Tats</w:t>
      </w:r>
      <w:r w:rsidR="00A07BF6">
        <w:rPr>
          <w:color w:val="000000"/>
          <w:shd w:val="clear" w:color="auto" w:fill="FFFFFF"/>
        </w:rPr>
        <w:t xml:space="preserve">umi,2011). VEGF and its receptor </w:t>
      </w:r>
      <w:r w:rsidR="001D030D">
        <w:rPr>
          <w:color w:val="000000"/>
          <w:shd w:val="clear" w:color="auto" w:fill="FFFFFF"/>
        </w:rPr>
        <w:t xml:space="preserve">showed increased expressions in animal models </w:t>
      </w:r>
      <w:r w:rsidR="00B62986">
        <w:rPr>
          <w:color w:val="000000"/>
          <w:shd w:val="clear" w:color="auto" w:fill="FFFFFF"/>
        </w:rPr>
        <w:t>(hypoxia or MCT-induced PH),</w:t>
      </w:r>
      <w:r w:rsidR="004848BF">
        <w:rPr>
          <w:color w:val="000000"/>
          <w:shd w:val="clear" w:color="auto" w:fill="FFFFFF"/>
        </w:rPr>
        <w:t xml:space="preserve"> and elevated levels of plasma VEGF were also </w:t>
      </w:r>
      <w:r w:rsidR="005451D6">
        <w:rPr>
          <w:color w:val="000000"/>
          <w:shd w:val="clear" w:color="auto" w:fill="FFFFFF"/>
        </w:rPr>
        <w:t xml:space="preserve">discovered in PAH patients (voelkel and </w:t>
      </w:r>
      <w:r w:rsidR="002C1273">
        <w:rPr>
          <w:color w:val="000000"/>
          <w:shd w:val="clear" w:color="auto" w:fill="FFFFFF"/>
        </w:rPr>
        <w:t>Gomez-Arroyo,2014).</w:t>
      </w:r>
      <w:r w:rsidR="00983A8D">
        <w:rPr>
          <w:color w:val="2E2E2E"/>
        </w:rPr>
        <w:t xml:space="preserve"> </w:t>
      </w:r>
      <w:r w:rsidR="00E44262" w:rsidRPr="00983A8D">
        <w:rPr>
          <w:iCs/>
          <w:color w:val="1F1F1F"/>
        </w:rPr>
        <w:t>VEGF</w:t>
      </w:r>
      <w:r w:rsidR="00E44262" w:rsidRPr="00C3031A">
        <w:rPr>
          <w:i/>
          <w:iCs/>
          <w:color w:val="1F1F1F"/>
        </w:rPr>
        <w:t xml:space="preserve"> </w:t>
      </w:r>
      <w:r w:rsidR="00E44262" w:rsidRPr="00983A8D">
        <w:rPr>
          <w:iCs/>
          <w:color w:val="1F1F1F"/>
        </w:rPr>
        <w:t>protein levels in the lungs of TGF-</w:t>
      </w:r>
      <w:r w:rsidR="00E44262" w:rsidRPr="00983A8D">
        <w:rPr>
          <w:color w:val="1F1F1F"/>
        </w:rPr>
        <w:t>α </w:t>
      </w:r>
      <w:r w:rsidR="00E44262" w:rsidRPr="00983A8D">
        <w:rPr>
          <w:iCs/>
          <w:color w:val="1F1F1F"/>
        </w:rPr>
        <w:t>mice</w:t>
      </w:r>
      <w:r w:rsidR="00E44262" w:rsidRPr="00C3031A">
        <w:rPr>
          <w:i/>
          <w:iCs/>
          <w:color w:val="1F1F1F"/>
        </w:rPr>
        <w:t>.</w:t>
      </w:r>
      <w:r w:rsidR="00E44262" w:rsidRPr="00C3031A">
        <w:rPr>
          <w:color w:val="1F1F1F"/>
        </w:rPr>
        <w:t> Lung VEGF-A protein levels were decreased by 28% in adult and 45% in 2-day-old TGF-α mice compar</w:t>
      </w:r>
      <w:r w:rsidR="006A5A95">
        <w:rPr>
          <w:color w:val="1F1F1F"/>
        </w:rPr>
        <w:t xml:space="preserve">ed with age-matched WT controls. </w:t>
      </w:r>
      <w:r w:rsidR="00E44262" w:rsidRPr="00C3031A">
        <w:rPr>
          <w:color w:val="1F1F1F"/>
        </w:rPr>
        <w:t>Western blot analysis also showed that VEGF</w:t>
      </w:r>
      <w:r w:rsidR="00E44262" w:rsidRPr="00C3031A">
        <w:rPr>
          <w:color w:val="1F1F1F"/>
          <w:vertAlign w:val="subscript"/>
        </w:rPr>
        <w:t>164</w:t>
      </w:r>
      <w:r w:rsidR="00E44262" w:rsidRPr="00C3031A">
        <w:rPr>
          <w:color w:val="1F1F1F"/>
        </w:rPr>
        <w:t> protein levels were reduced in the lung</w:t>
      </w:r>
      <w:r w:rsidR="002619EF">
        <w:rPr>
          <w:color w:val="1F1F1F"/>
        </w:rPr>
        <w:t>s of 2-day and adult TGF-α mice.</w:t>
      </w:r>
      <w:r w:rsidR="002619EF">
        <w:rPr>
          <w:rStyle w:val="figurecaption"/>
          <w:color w:val="1F1F1F"/>
        </w:rPr>
        <w:t xml:space="preserve"> </w:t>
      </w:r>
      <w:r w:rsidR="007B4467" w:rsidRPr="00C3031A">
        <w:rPr>
          <w:color w:val="000000"/>
        </w:rPr>
        <w:t>The VEGF family member placental growth factor (Pl</w:t>
      </w:r>
      <w:r w:rsidR="007825B3">
        <w:rPr>
          <w:color w:val="000000"/>
        </w:rPr>
        <w:t>GF) binds exclusively to Flt-1</w:t>
      </w:r>
      <w:r w:rsidR="007B4467" w:rsidRPr="00C3031A">
        <w:rPr>
          <w:color w:val="000000"/>
        </w:rPr>
        <w:t>, which leads to pro-angiogenic signalling through several mechanisms, including direct intracellular activation of Flt-1 and downstream target genes, and transphosphorylation of VEGFR-2 by activated Flt-1, thereby i</w:t>
      </w:r>
      <w:r w:rsidR="007825B3">
        <w:rPr>
          <w:color w:val="000000"/>
        </w:rPr>
        <w:t>ncreasing the response to VEGF</w:t>
      </w:r>
      <w:r w:rsidR="007B4467" w:rsidRPr="00C3031A">
        <w:rPr>
          <w:color w:val="000000"/>
        </w:rPr>
        <w:t>. Moreover, the PlGF/VEGF-A heterodimer can bind and activate Flt-1 and induce Flt-1/VEGFR-2 dime</w:t>
      </w:r>
      <w:r w:rsidR="00A11EFC" w:rsidRPr="00C3031A">
        <w:rPr>
          <w:color w:val="000000"/>
        </w:rPr>
        <w:t>risation</w:t>
      </w:r>
      <w:r w:rsidR="00B457A9">
        <w:rPr>
          <w:color w:val="000000"/>
        </w:rPr>
        <w:t>.</w:t>
      </w:r>
    </w:p>
    <w:p w14:paraId="3935463A" w14:textId="69800DDB" w:rsidR="0057748E" w:rsidRDefault="000B7194" w:rsidP="002619EF">
      <w:pPr>
        <w:pStyle w:val="NormalWeb"/>
        <w:shd w:val="clear" w:color="auto" w:fill="FFFFFF"/>
        <w:spacing w:line="360" w:lineRule="auto"/>
        <w:jc w:val="both"/>
        <w:rPr>
          <w:b/>
          <w:bCs/>
          <w:color w:val="000000"/>
        </w:rPr>
      </w:pPr>
      <w:r w:rsidRPr="000B7194">
        <w:rPr>
          <w:b/>
          <w:bCs/>
          <w:color w:val="000000"/>
        </w:rPr>
        <w:t>ALB</w:t>
      </w:r>
    </w:p>
    <w:p w14:paraId="5557E1CB" w14:textId="71FC7E63" w:rsidR="000B7194" w:rsidRPr="007825B3" w:rsidRDefault="000B7194" w:rsidP="002619EF">
      <w:pPr>
        <w:pStyle w:val="NormalWeb"/>
        <w:shd w:val="clear" w:color="auto" w:fill="FFFFFF"/>
        <w:spacing w:line="360" w:lineRule="auto"/>
        <w:jc w:val="both"/>
        <w:rPr>
          <w:color w:val="000000"/>
        </w:rPr>
      </w:pPr>
      <w:r>
        <w:rPr>
          <w:color w:val="000000"/>
        </w:rPr>
        <w:t>Decre</w:t>
      </w:r>
      <w:r w:rsidR="00C46E7E">
        <w:rPr>
          <w:color w:val="000000"/>
        </w:rPr>
        <w:t>a</w:t>
      </w:r>
      <w:r>
        <w:rPr>
          <w:color w:val="000000"/>
        </w:rPr>
        <w:t>sed</w:t>
      </w:r>
      <w:r w:rsidR="00C46E7E">
        <w:rPr>
          <w:color w:val="000000"/>
        </w:rPr>
        <w:t xml:space="preserve"> ALB was associated with decreased PAH </w:t>
      </w:r>
      <w:r w:rsidR="00FF2FAA">
        <w:rPr>
          <w:color w:val="000000"/>
        </w:rPr>
        <w:t xml:space="preserve">survival(21,22).Increased </w:t>
      </w:r>
      <w:r w:rsidR="003C1BA8">
        <w:rPr>
          <w:color w:val="000000"/>
        </w:rPr>
        <w:t xml:space="preserve">bilirubin level was correlated </w:t>
      </w:r>
      <w:r w:rsidR="00F54909">
        <w:rPr>
          <w:color w:val="000000"/>
        </w:rPr>
        <w:t>with an elevated mortality risk of PAH(</w:t>
      </w:r>
      <w:r w:rsidR="003A7F1F">
        <w:rPr>
          <w:color w:val="000000"/>
        </w:rPr>
        <w:t>23,24).</w:t>
      </w:r>
      <w:r w:rsidR="007825B3">
        <w:rPr>
          <w:color w:val="000000"/>
        </w:rPr>
        <w:t xml:space="preserve"> </w:t>
      </w:r>
      <w:r w:rsidR="003A7F1F">
        <w:rPr>
          <w:color w:val="000000"/>
        </w:rPr>
        <w:t xml:space="preserve">Only ALB was correlated </w:t>
      </w:r>
      <w:r w:rsidR="00B406A2">
        <w:rPr>
          <w:color w:val="000000"/>
        </w:rPr>
        <w:t>with the length of ICU stay in the total PPH group</w:t>
      </w:r>
      <w:r w:rsidR="000C6716">
        <w:rPr>
          <w:color w:val="000000"/>
        </w:rPr>
        <w:t xml:space="preserve">. ALB independently served as a risk </w:t>
      </w:r>
      <w:r w:rsidR="00A009B9">
        <w:rPr>
          <w:color w:val="000000"/>
        </w:rPr>
        <w:t>variable for hospital mortality and 90-day</w:t>
      </w:r>
      <w:r>
        <w:rPr>
          <w:color w:val="000000"/>
        </w:rPr>
        <w:t xml:space="preserve"> </w:t>
      </w:r>
      <w:r w:rsidR="009A4AF8">
        <w:rPr>
          <w:color w:val="000000"/>
        </w:rPr>
        <w:t xml:space="preserve">mortality and was significantly associated </w:t>
      </w:r>
      <w:r w:rsidR="006A4C33">
        <w:rPr>
          <w:color w:val="000000"/>
        </w:rPr>
        <w:t xml:space="preserve">with 90-day and 4-year survival rates in both </w:t>
      </w:r>
      <w:r w:rsidR="001C78D6">
        <w:rPr>
          <w:color w:val="000000"/>
        </w:rPr>
        <w:t>PPH and PPH without liver disease</w:t>
      </w:r>
      <w:r w:rsidR="007825B3">
        <w:rPr>
          <w:color w:val="000000"/>
        </w:rPr>
        <w:t xml:space="preserve"> </w:t>
      </w:r>
      <w:r w:rsidR="00D60E1B">
        <w:rPr>
          <w:color w:val="000000"/>
        </w:rPr>
        <w:t xml:space="preserve">(3) Patients </w:t>
      </w:r>
      <w:r w:rsidR="001F7430">
        <w:rPr>
          <w:color w:val="000000"/>
        </w:rPr>
        <w:t>who underwent routine blood tests 24</w:t>
      </w:r>
      <w:r w:rsidR="00C9470A">
        <w:rPr>
          <w:color w:val="000000"/>
        </w:rPr>
        <w:t xml:space="preserve"> h upon admission, and the tested indicator</w:t>
      </w:r>
      <w:r w:rsidR="00D431CF">
        <w:rPr>
          <w:color w:val="000000"/>
        </w:rPr>
        <w:t>s included white blood cell(WBC)</w:t>
      </w:r>
      <w:r w:rsidR="00F31090">
        <w:rPr>
          <w:color w:val="000000"/>
        </w:rPr>
        <w:t>, serum sodium,</w:t>
      </w:r>
      <w:r w:rsidR="00F11874">
        <w:rPr>
          <w:color w:val="000000"/>
        </w:rPr>
        <w:t xml:space="preserve"> </w:t>
      </w:r>
      <w:r w:rsidR="00F31090">
        <w:rPr>
          <w:color w:val="000000"/>
        </w:rPr>
        <w:t xml:space="preserve">serum potassium, platelets, blood </w:t>
      </w:r>
      <w:r w:rsidR="00F11874">
        <w:rPr>
          <w:color w:val="000000"/>
        </w:rPr>
        <w:t xml:space="preserve">urea nitrogen (BUN), </w:t>
      </w:r>
      <w:r w:rsidR="000E5EE8">
        <w:rPr>
          <w:color w:val="000000"/>
        </w:rPr>
        <w:t xml:space="preserve">creatinine, total bilirubin, blood alanine </w:t>
      </w:r>
      <w:r w:rsidR="00172BF6">
        <w:rPr>
          <w:color w:val="000000"/>
        </w:rPr>
        <w:t>transaminase(ALT), blood</w:t>
      </w:r>
      <w:r w:rsidR="004473B6">
        <w:rPr>
          <w:color w:val="000000"/>
        </w:rPr>
        <w:t xml:space="preserve"> aspartate transaminase(AST), and </w:t>
      </w:r>
      <w:r w:rsidR="00B82469">
        <w:rPr>
          <w:color w:val="000000"/>
        </w:rPr>
        <w:t xml:space="preserve">blood albumin(ALB),The </w:t>
      </w:r>
      <w:r w:rsidR="009B7D6B">
        <w:rPr>
          <w:color w:val="000000"/>
        </w:rPr>
        <w:t xml:space="preserve">criteria for exclusion </w:t>
      </w:r>
      <w:r w:rsidR="00310226">
        <w:rPr>
          <w:color w:val="000000"/>
        </w:rPr>
        <w:t xml:space="preserve">used in this research were patients </w:t>
      </w:r>
      <w:r w:rsidR="009855BF">
        <w:rPr>
          <w:color w:val="000000"/>
        </w:rPr>
        <w:t xml:space="preserve">who did not develop PPH; patients under </w:t>
      </w:r>
      <w:r w:rsidR="00361B23">
        <w:rPr>
          <w:color w:val="000000"/>
        </w:rPr>
        <w:t xml:space="preserve">the age of 18; patients whose blood test results </w:t>
      </w:r>
      <w:r w:rsidR="006E4871">
        <w:rPr>
          <w:color w:val="000000"/>
        </w:rPr>
        <w:t xml:space="preserve">were not complete; and patients with </w:t>
      </w:r>
      <w:r w:rsidR="00761423">
        <w:rPr>
          <w:color w:val="000000"/>
        </w:rPr>
        <w:t xml:space="preserve">PPH suffering from systemic immune system </w:t>
      </w:r>
      <w:r w:rsidR="00F50283">
        <w:rPr>
          <w:color w:val="000000"/>
        </w:rPr>
        <w:t xml:space="preserve">diseases, active infectious </w:t>
      </w:r>
      <w:r w:rsidR="00F73490">
        <w:rPr>
          <w:color w:val="000000"/>
        </w:rPr>
        <w:t xml:space="preserve">diseases; other </w:t>
      </w:r>
      <w:r w:rsidR="009152FB">
        <w:rPr>
          <w:color w:val="000000"/>
        </w:rPr>
        <w:t xml:space="preserve">important functional organs severely </w:t>
      </w:r>
      <w:r w:rsidR="00FB4415">
        <w:rPr>
          <w:color w:val="000000"/>
        </w:rPr>
        <w:t>damaged, malignant tumors, etc.</w:t>
      </w:r>
      <w:r w:rsidR="00420F47">
        <w:rPr>
          <w:color w:val="000000"/>
        </w:rPr>
        <w:t xml:space="preserve"> The </w:t>
      </w:r>
      <w:r w:rsidR="006A0997">
        <w:rPr>
          <w:color w:val="000000"/>
        </w:rPr>
        <w:t xml:space="preserve">brief </w:t>
      </w:r>
      <w:r w:rsidR="00420F47">
        <w:rPr>
          <w:color w:val="000000"/>
        </w:rPr>
        <w:t>mechanism</w:t>
      </w:r>
      <w:r w:rsidR="006A0997">
        <w:rPr>
          <w:color w:val="000000"/>
        </w:rPr>
        <w:t xml:space="preserve"> of pulmonary hypertension</w:t>
      </w:r>
      <w:r w:rsidR="00420F47">
        <w:rPr>
          <w:color w:val="000000"/>
        </w:rPr>
        <w:t xml:space="preserve"> </w:t>
      </w:r>
      <w:r w:rsidR="003E753E">
        <w:rPr>
          <w:color w:val="000000"/>
        </w:rPr>
        <w:t xml:space="preserve">with screened genes </w:t>
      </w:r>
      <w:r w:rsidR="00420F47">
        <w:rPr>
          <w:color w:val="000000"/>
        </w:rPr>
        <w:t xml:space="preserve">was illustrated in the </w:t>
      </w:r>
      <w:hyperlink r:id="rId16" w:history="1">
        <w:r w:rsidR="00420F47" w:rsidRPr="00F540E7">
          <w:rPr>
            <w:rStyle w:val="Hyperlink"/>
            <w:u w:val="none"/>
          </w:rPr>
          <w:t>Fig. 3</w:t>
        </w:r>
      </w:hyperlink>
      <w:r w:rsidR="00420F47">
        <w:rPr>
          <w:color w:val="000000"/>
        </w:rPr>
        <w:t>.</w:t>
      </w:r>
    </w:p>
    <w:p w14:paraId="2C196234" w14:textId="77777777" w:rsidR="005F498D" w:rsidRPr="00C3031A" w:rsidRDefault="005F498D" w:rsidP="00622D78">
      <w:pPr>
        <w:spacing w:line="360" w:lineRule="auto"/>
        <w:jc w:val="both"/>
        <w:rPr>
          <w:rFonts w:ascii="Times New Roman" w:hAnsi="Times New Roman" w:cs="Times New Roman"/>
          <w:b/>
          <w:sz w:val="24"/>
          <w:szCs w:val="24"/>
        </w:rPr>
      </w:pPr>
      <w:r w:rsidRPr="00C3031A">
        <w:rPr>
          <w:rFonts w:ascii="Times New Roman" w:hAnsi="Times New Roman" w:cs="Times New Roman"/>
          <w:b/>
          <w:sz w:val="24"/>
          <w:szCs w:val="24"/>
        </w:rPr>
        <w:lastRenderedPageBreak/>
        <w:t>AKT1</w:t>
      </w:r>
    </w:p>
    <w:p w14:paraId="40313A73" w14:textId="5E0FED81" w:rsidR="00A34094" w:rsidRDefault="008D4F8D" w:rsidP="00622D78">
      <w:pPr>
        <w:spacing w:line="360" w:lineRule="auto"/>
        <w:jc w:val="both"/>
        <w:rPr>
          <w:rFonts w:ascii="Times New Roman" w:hAnsi="Times New Roman" w:cs="Times New Roman"/>
          <w:color w:val="1F1F1F"/>
          <w:sz w:val="24"/>
          <w:szCs w:val="24"/>
          <w:shd w:val="clear" w:color="auto" w:fill="FFFFFF"/>
        </w:rPr>
      </w:pPr>
      <w:r w:rsidRPr="00C3031A">
        <w:rPr>
          <w:rFonts w:ascii="Times New Roman" w:hAnsi="Times New Roman" w:cs="Times New Roman"/>
          <w:color w:val="1F1F1F"/>
          <w:sz w:val="24"/>
          <w:szCs w:val="24"/>
          <w:shd w:val="clear" w:color="auto" w:fill="FFFFFF"/>
        </w:rPr>
        <w:t>T</w:t>
      </w:r>
      <w:r w:rsidR="00CD69C3" w:rsidRPr="00C3031A">
        <w:rPr>
          <w:rFonts w:ascii="Times New Roman" w:hAnsi="Times New Roman" w:cs="Times New Roman"/>
          <w:color w:val="1F1F1F"/>
          <w:sz w:val="24"/>
          <w:szCs w:val="24"/>
          <w:shd w:val="clear" w:color="auto" w:fill="FFFFFF"/>
        </w:rPr>
        <w:t>he Akt signaling pathway plays an important role in regulating cell proliferation, migration, and apoptosis, much of which has been linked to subsequent activation of the mTOR, an important downstream signaling protein</w:t>
      </w:r>
      <w:r w:rsidR="00CC2C1B" w:rsidRPr="00C3031A">
        <w:rPr>
          <w:rFonts w:ascii="Times New Roman" w:hAnsi="Times New Roman" w:cs="Times New Roman"/>
          <w:color w:val="1F1F1F"/>
          <w:sz w:val="24"/>
          <w:szCs w:val="24"/>
          <w:shd w:val="clear" w:color="auto" w:fill="FFFFFF"/>
        </w:rPr>
        <w:fldChar w:fldCharType="begin">
          <w:fldData xml:space="preserve">PEVuZE5vdGU+PENpdGU+PEF1dGhvcj5PZ2F3YTwvQXV0aG9yPjxZZWFyPjIwMTI8L1llYXI+PFJl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</w:fldData>
        </w:fldChar>
      </w:r>
      <w:r w:rsidR="00167296">
        <w:rPr>
          <w:rFonts w:ascii="Times New Roman" w:hAnsi="Times New Roman" w:cs="Times New Roman"/>
          <w:color w:val="1F1F1F"/>
          <w:sz w:val="24"/>
          <w:szCs w:val="24"/>
          <w:shd w:val="clear" w:color="auto" w:fill="FFFFFF"/>
        </w:rPr>
        <w:instrText xml:space="preserve"> ADDIN EN.CITE </w:instrText>
      </w:r>
      <w:r w:rsidR="00167296">
        <w:rPr>
          <w:rFonts w:ascii="Times New Roman" w:hAnsi="Times New Roman" w:cs="Times New Roman"/>
          <w:color w:val="1F1F1F"/>
          <w:sz w:val="24"/>
          <w:szCs w:val="24"/>
          <w:shd w:val="clear" w:color="auto" w:fill="FFFFFF"/>
        </w:rPr>
        <w:fldChar w:fldCharType="begin">
          <w:fldData xml:space="preserve">PEVuZE5vdGU+PENpdGU+PEF1dGhvcj5PZ2F3YTwvQXV0aG9yPjxZZWFyPjIwMTI8L1llYXI+PFJl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</w:fldData>
        </w:fldChar>
      </w:r>
      <w:r w:rsidR="00167296">
        <w:rPr>
          <w:rFonts w:ascii="Times New Roman" w:hAnsi="Times New Roman" w:cs="Times New Roman"/>
          <w:color w:val="1F1F1F"/>
          <w:sz w:val="24"/>
          <w:szCs w:val="24"/>
          <w:shd w:val="clear" w:color="auto" w:fill="FFFFFF"/>
        </w:rPr>
        <w:instrText xml:space="preserve"> ADDIN EN.CITE.DATA </w:instrText>
      </w:r>
      <w:r w:rsidR="00167296">
        <w:rPr>
          <w:rFonts w:ascii="Times New Roman" w:hAnsi="Times New Roman" w:cs="Times New Roman"/>
          <w:color w:val="1F1F1F"/>
          <w:sz w:val="24"/>
          <w:szCs w:val="24"/>
          <w:shd w:val="clear" w:color="auto" w:fill="FFFFFF"/>
        </w:rPr>
      </w:r>
      <w:r w:rsidR="00167296">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r>
      <w:r w:rsidR="00CC2C1B" w:rsidRPr="00C3031A">
        <w:rPr>
          <w:rFonts w:ascii="Times New Roman" w:hAnsi="Times New Roman" w:cs="Times New Roman"/>
          <w:color w:val="1F1F1F"/>
          <w:sz w:val="24"/>
          <w:szCs w:val="24"/>
          <w:shd w:val="clear" w:color="auto" w:fill="FFFFFF"/>
        </w:rPr>
        <w:fldChar w:fldCharType="separate"/>
      </w:r>
      <w:r w:rsidR="00167296">
        <w:rPr>
          <w:rFonts w:ascii="Times New Roman" w:hAnsi="Times New Roman" w:cs="Times New Roman"/>
          <w:noProof/>
          <w:color w:val="1F1F1F"/>
          <w:sz w:val="24"/>
          <w:szCs w:val="24"/>
          <w:shd w:val="clear" w:color="auto" w:fill="FFFFFF"/>
        </w:rPr>
        <w:t>(25, 26)</w:t>
      </w:r>
      <w:r w:rsidR="00CC2C1B" w:rsidRPr="00C3031A">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t>.</w:t>
      </w:r>
      <w:r w:rsidR="00152998">
        <w:rPr>
          <w:rFonts w:ascii="Times New Roman" w:hAnsi="Times New Roman" w:cs="Times New Roman"/>
          <w:color w:val="1F1F1F"/>
          <w:sz w:val="24"/>
          <w:szCs w:val="24"/>
          <w:shd w:val="clear" w:color="auto" w:fill="FFFFFF"/>
        </w:rPr>
        <w:t xml:space="preserve"> </w:t>
      </w:r>
      <w:r w:rsidR="00F016BB" w:rsidRPr="00C3031A">
        <w:rPr>
          <w:rFonts w:ascii="Times New Roman" w:hAnsi="Times New Roman" w:cs="Times New Roman"/>
          <w:color w:val="1F1F1F"/>
          <w:sz w:val="24"/>
          <w:szCs w:val="24"/>
          <w:shd w:val="clear" w:color="auto" w:fill="FFFFFF"/>
        </w:rPr>
        <w:t>Distinct actions of Akt isoforms in vascular tissue have also been noted, such that microvascular permeability and edema formation are attenuated in </w:t>
      </w:r>
      <w:r w:rsidR="00F016BB" w:rsidRPr="00C3031A">
        <w:rPr>
          <w:rFonts w:ascii="Times New Roman" w:hAnsi="Times New Roman" w:cs="Times New Roman"/>
          <w:i/>
          <w:iCs/>
          <w:color w:val="1F1F1F"/>
          <w:sz w:val="24"/>
          <w:szCs w:val="24"/>
          <w:shd w:val="clear" w:color="auto" w:fill="FFFFFF"/>
        </w:rPr>
        <w:t>Akt1</w:t>
      </w:r>
      <w:r w:rsidR="00F016BB" w:rsidRPr="00C3031A">
        <w:rPr>
          <w:rFonts w:ascii="Times New Roman" w:hAnsi="Times New Roman" w:cs="Times New Roman"/>
          <w:i/>
          <w:iCs/>
          <w:color w:val="1F1F1F"/>
          <w:sz w:val="24"/>
          <w:szCs w:val="24"/>
          <w:shd w:val="clear" w:color="auto" w:fill="FFFFFF"/>
          <w:vertAlign w:val="superscript"/>
        </w:rPr>
        <w:t>−/−</w:t>
      </w:r>
      <w:r w:rsidR="00F016BB" w:rsidRPr="00C3031A">
        <w:rPr>
          <w:rFonts w:ascii="Times New Roman" w:hAnsi="Times New Roman" w:cs="Times New Roman"/>
          <w:color w:val="1F1F1F"/>
          <w:sz w:val="24"/>
          <w:szCs w:val="24"/>
          <w:shd w:val="clear" w:color="auto" w:fill="FFFFFF"/>
        </w:rPr>
        <w:t> mice and by silencing </w:t>
      </w:r>
      <w:r w:rsidR="00F016BB" w:rsidRPr="00C3031A">
        <w:rPr>
          <w:rFonts w:ascii="Times New Roman" w:hAnsi="Times New Roman" w:cs="Times New Roman"/>
          <w:i/>
          <w:iCs/>
          <w:color w:val="1F1F1F"/>
          <w:sz w:val="24"/>
          <w:szCs w:val="24"/>
          <w:shd w:val="clear" w:color="auto" w:fill="FFFFFF"/>
        </w:rPr>
        <w:t>Akt1</w:t>
      </w:r>
      <w:r w:rsidR="00F016BB" w:rsidRPr="00C3031A">
        <w:rPr>
          <w:rFonts w:ascii="Times New Roman" w:hAnsi="Times New Roman" w:cs="Times New Roman"/>
          <w:color w:val="1F1F1F"/>
          <w:sz w:val="24"/>
          <w:szCs w:val="24"/>
          <w:shd w:val="clear" w:color="auto" w:fill="FFFFFF"/>
        </w:rPr>
        <w:t> in pulmonary vascular endothelial cells, whereas Akt2 does not appear to play a significant role</w:t>
      </w:r>
      <w:r w:rsidR="00CC2C1B" w:rsidRPr="00C3031A">
        <w:rPr>
          <w:rFonts w:ascii="Times New Roman" w:hAnsi="Times New Roman" w:cs="Times New Roman"/>
          <w:color w:val="1F1F1F"/>
          <w:sz w:val="24"/>
          <w:szCs w:val="24"/>
          <w:shd w:val="clear" w:color="auto" w:fill="FFFFFF"/>
        </w:rPr>
        <w:fldChar w:fldCharType="begin">
          <w:fldData xml:space="preserve">PEVuZE5vdGU+PENpdGU+PEF1dGhvcj5EaSBMb3JlbnpvPC9BdXRob3I+PFllYXI+MjAwOTwvWWVh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VSBTIEE8L2Z1bGwtdGl0bGU+PGFiYnItMT5Qcm9jZWVkaW5ncyBvZiB0aGUgTmF0aW9uYWwgQWNh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</w:fldData>
        </w:fldChar>
      </w:r>
      <w:r w:rsidR="00167296">
        <w:rPr>
          <w:rFonts w:ascii="Times New Roman" w:hAnsi="Times New Roman" w:cs="Times New Roman"/>
          <w:color w:val="1F1F1F"/>
          <w:sz w:val="24"/>
          <w:szCs w:val="24"/>
          <w:shd w:val="clear" w:color="auto" w:fill="FFFFFF"/>
        </w:rPr>
        <w:instrText xml:space="preserve"> ADDIN EN.CITE </w:instrText>
      </w:r>
      <w:r w:rsidR="00167296">
        <w:rPr>
          <w:rFonts w:ascii="Times New Roman" w:hAnsi="Times New Roman" w:cs="Times New Roman"/>
          <w:color w:val="1F1F1F"/>
          <w:sz w:val="24"/>
          <w:szCs w:val="24"/>
          <w:shd w:val="clear" w:color="auto" w:fill="FFFFFF"/>
        </w:rPr>
        <w:fldChar w:fldCharType="begin">
          <w:fldData xml:space="preserve">PEVuZE5vdGU+PENpdGU+PEF1dGhvcj5EaSBMb3JlbnpvPC9BdXRob3I+PFllYXI+MjAwOTwvWWVh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</w:fldData>
        </w:fldChar>
      </w:r>
      <w:r w:rsidR="00167296">
        <w:rPr>
          <w:rFonts w:ascii="Times New Roman" w:hAnsi="Times New Roman" w:cs="Times New Roman"/>
          <w:color w:val="1F1F1F"/>
          <w:sz w:val="24"/>
          <w:szCs w:val="24"/>
          <w:shd w:val="clear" w:color="auto" w:fill="FFFFFF"/>
        </w:rPr>
        <w:instrText xml:space="preserve"> ADDIN EN.CITE.DATA </w:instrText>
      </w:r>
      <w:r w:rsidR="00167296">
        <w:rPr>
          <w:rFonts w:ascii="Times New Roman" w:hAnsi="Times New Roman" w:cs="Times New Roman"/>
          <w:color w:val="1F1F1F"/>
          <w:sz w:val="24"/>
          <w:szCs w:val="24"/>
          <w:shd w:val="clear" w:color="auto" w:fill="FFFFFF"/>
        </w:rPr>
      </w:r>
      <w:r w:rsidR="00167296">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r>
      <w:r w:rsidR="00CC2C1B" w:rsidRPr="00C3031A">
        <w:rPr>
          <w:rFonts w:ascii="Times New Roman" w:hAnsi="Times New Roman" w:cs="Times New Roman"/>
          <w:color w:val="1F1F1F"/>
          <w:sz w:val="24"/>
          <w:szCs w:val="24"/>
          <w:shd w:val="clear" w:color="auto" w:fill="FFFFFF"/>
        </w:rPr>
        <w:fldChar w:fldCharType="separate"/>
      </w:r>
      <w:r w:rsidR="00167296">
        <w:rPr>
          <w:rFonts w:ascii="Times New Roman" w:hAnsi="Times New Roman" w:cs="Times New Roman"/>
          <w:noProof/>
          <w:color w:val="1F1F1F"/>
          <w:sz w:val="24"/>
          <w:szCs w:val="24"/>
          <w:shd w:val="clear" w:color="auto" w:fill="FFFFFF"/>
        </w:rPr>
        <w:t>(27)</w:t>
      </w:r>
      <w:r w:rsidR="00CC2C1B" w:rsidRPr="00C3031A">
        <w:rPr>
          <w:rFonts w:ascii="Times New Roman" w:hAnsi="Times New Roman" w:cs="Times New Roman"/>
          <w:color w:val="1F1F1F"/>
          <w:sz w:val="24"/>
          <w:szCs w:val="24"/>
          <w:shd w:val="clear" w:color="auto" w:fill="FFFFFF"/>
        </w:rPr>
        <w:fldChar w:fldCharType="end"/>
      </w:r>
      <w:r w:rsidR="00F016BB" w:rsidRPr="00C3031A">
        <w:rPr>
          <w:rFonts w:ascii="Times New Roman" w:hAnsi="Times New Roman" w:cs="Times New Roman"/>
          <w:color w:val="1F1F1F"/>
          <w:sz w:val="24"/>
          <w:szCs w:val="24"/>
          <w:shd w:val="clear" w:color="auto" w:fill="FFFFFF"/>
        </w:rPr>
        <w:t>.</w:t>
      </w:r>
      <w:r w:rsidR="009D4888" w:rsidRPr="00C3031A">
        <w:rPr>
          <w:rFonts w:ascii="Times New Roman" w:hAnsi="Times New Roman" w:cs="Times New Roman"/>
          <w:color w:val="1F1F1F"/>
          <w:sz w:val="24"/>
          <w:szCs w:val="24"/>
          <w:shd w:val="clear" w:color="auto" w:fill="FFFFFF"/>
        </w:rPr>
        <w:t xml:space="preserve"> There are three members in the Akt kinase family, Akt1, Akt2, and Akt3, which share a high degree of homology. Akt1 and Akt2 are broadly expressed in many tissue and cell types, whereas Akt3 is predominantly expressed in brain tissue</w:t>
      </w:r>
      <w:r w:rsidR="00CC2C1B" w:rsidRPr="00C3031A">
        <w:rPr>
          <w:rFonts w:ascii="Times New Roman" w:hAnsi="Times New Roman" w:cs="Times New Roman"/>
          <w:color w:val="1F1F1F"/>
          <w:sz w:val="24"/>
          <w:szCs w:val="24"/>
          <w:shd w:val="clear" w:color="auto" w:fill="FFFFFF"/>
        </w:rPr>
        <w:fldChar w:fldCharType="begin">
          <w:fldData xml:space="preserve">PEVuZE5vdGU+PENpdGU+PEF1dGhvcj5FYXN0b248L0F1dGhvcj48WWVhcj4yMDA1PC9ZZWFyPjxS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</w:fldData>
        </w:fldChar>
      </w:r>
      <w:r w:rsidR="00167296">
        <w:rPr>
          <w:rFonts w:ascii="Times New Roman" w:hAnsi="Times New Roman" w:cs="Times New Roman"/>
          <w:color w:val="1F1F1F"/>
          <w:sz w:val="24"/>
          <w:szCs w:val="24"/>
          <w:shd w:val="clear" w:color="auto" w:fill="FFFFFF"/>
        </w:rPr>
        <w:instrText xml:space="preserve"> ADDIN EN.CITE </w:instrText>
      </w:r>
      <w:r w:rsidR="00167296">
        <w:rPr>
          <w:rFonts w:ascii="Times New Roman" w:hAnsi="Times New Roman" w:cs="Times New Roman"/>
          <w:color w:val="1F1F1F"/>
          <w:sz w:val="24"/>
          <w:szCs w:val="24"/>
          <w:shd w:val="clear" w:color="auto" w:fill="FFFFFF"/>
        </w:rPr>
        <w:fldChar w:fldCharType="begin">
          <w:fldData xml:space="preserve">PEVuZE5vdGU+PENpdGU+PEF1dGhvcj5FYXN0b248L0F1dGhvcj48WWVhcj4yMDA1PC9ZZWFyPjxS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</w:fldData>
        </w:fldChar>
      </w:r>
      <w:r w:rsidR="00167296">
        <w:rPr>
          <w:rFonts w:ascii="Times New Roman" w:hAnsi="Times New Roman" w:cs="Times New Roman"/>
          <w:color w:val="1F1F1F"/>
          <w:sz w:val="24"/>
          <w:szCs w:val="24"/>
          <w:shd w:val="clear" w:color="auto" w:fill="FFFFFF"/>
        </w:rPr>
        <w:instrText xml:space="preserve"> ADDIN EN.CITE.DATA </w:instrText>
      </w:r>
      <w:r w:rsidR="00167296">
        <w:rPr>
          <w:rFonts w:ascii="Times New Roman" w:hAnsi="Times New Roman" w:cs="Times New Roman"/>
          <w:color w:val="1F1F1F"/>
          <w:sz w:val="24"/>
          <w:szCs w:val="24"/>
          <w:shd w:val="clear" w:color="auto" w:fill="FFFFFF"/>
        </w:rPr>
      </w:r>
      <w:r w:rsidR="00167296">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r>
      <w:r w:rsidR="00CC2C1B" w:rsidRPr="00C3031A">
        <w:rPr>
          <w:rFonts w:ascii="Times New Roman" w:hAnsi="Times New Roman" w:cs="Times New Roman"/>
          <w:color w:val="1F1F1F"/>
          <w:sz w:val="24"/>
          <w:szCs w:val="24"/>
          <w:shd w:val="clear" w:color="auto" w:fill="FFFFFF"/>
        </w:rPr>
        <w:fldChar w:fldCharType="separate"/>
      </w:r>
      <w:r w:rsidR="00167296">
        <w:rPr>
          <w:rFonts w:ascii="Times New Roman" w:hAnsi="Times New Roman" w:cs="Times New Roman"/>
          <w:noProof/>
          <w:color w:val="1F1F1F"/>
          <w:sz w:val="24"/>
          <w:szCs w:val="24"/>
          <w:shd w:val="clear" w:color="auto" w:fill="FFFFFF"/>
        </w:rPr>
        <w:t>(28, 29)</w:t>
      </w:r>
      <w:r w:rsidR="00CC2C1B" w:rsidRPr="00C3031A">
        <w:rPr>
          <w:rFonts w:ascii="Times New Roman" w:hAnsi="Times New Roman" w:cs="Times New Roman"/>
          <w:color w:val="1F1F1F"/>
          <w:sz w:val="24"/>
          <w:szCs w:val="24"/>
          <w:shd w:val="clear" w:color="auto" w:fill="FFFFFF"/>
        </w:rPr>
        <w:fldChar w:fldCharType="end"/>
      </w:r>
      <w:r w:rsidR="009D4888" w:rsidRPr="00C3031A">
        <w:rPr>
          <w:rFonts w:ascii="Times New Roman" w:hAnsi="Times New Roman" w:cs="Times New Roman"/>
          <w:color w:val="1F1F1F"/>
          <w:sz w:val="24"/>
          <w:szCs w:val="24"/>
          <w:shd w:val="clear" w:color="auto" w:fill="FFFFFF"/>
        </w:rPr>
        <w:t>. Each of the Akt isoforms has a distinct but overlapping function in the regulation of cell proliferation, cell apoptosis, protein synthesis, and the cell cycle</w:t>
      </w:r>
      <w:r w:rsidR="00CC2C1B" w:rsidRPr="00C3031A">
        <w:rPr>
          <w:rFonts w:ascii="Times New Roman" w:hAnsi="Times New Roman" w:cs="Times New Roman"/>
          <w:color w:val="1F1F1F"/>
          <w:sz w:val="24"/>
          <w:szCs w:val="24"/>
          <w:shd w:val="clear" w:color="auto" w:fill="FFFFFF"/>
        </w:rPr>
        <w:fldChar w:fldCharType="begin">
          <w:fldData xml:space="preserve">PEVuZE5vdGU+PENpdGU+PEF1dGhvcj5IZXJzPC9BdXRob3I+PFllYXI+MjAxMTwvWWVhcj48UmVj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</w:fldData>
        </w:fldChar>
      </w:r>
      <w:r w:rsidR="00167296">
        <w:rPr>
          <w:rFonts w:ascii="Times New Roman" w:hAnsi="Times New Roman" w:cs="Times New Roman"/>
          <w:color w:val="1F1F1F"/>
          <w:sz w:val="24"/>
          <w:szCs w:val="24"/>
          <w:shd w:val="clear" w:color="auto" w:fill="FFFFFF"/>
        </w:rPr>
        <w:instrText xml:space="preserve"> ADDIN EN.CITE </w:instrText>
      </w:r>
      <w:r w:rsidR="00167296">
        <w:rPr>
          <w:rFonts w:ascii="Times New Roman" w:hAnsi="Times New Roman" w:cs="Times New Roman"/>
          <w:color w:val="1F1F1F"/>
          <w:sz w:val="24"/>
          <w:szCs w:val="24"/>
          <w:shd w:val="clear" w:color="auto" w:fill="FFFFFF"/>
        </w:rPr>
        <w:fldChar w:fldCharType="begin">
          <w:fldData xml:space="preserve">PEVuZE5vdGU+PENpdGU+PEF1dGhvcj5IZXJzPC9BdXRob3I+PFllYXI+MjAxMTwvWWVhcj48UmVj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</w:fldData>
        </w:fldChar>
      </w:r>
      <w:r w:rsidR="00167296">
        <w:rPr>
          <w:rFonts w:ascii="Times New Roman" w:hAnsi="Times New Roman" w:cs="Times New Roman"/>
          <w:color w:val="1F1F1F"/>
          <w:sz w:val="24"/>
          <w:szCs w:val="24"/>
          <w:shd w:val="clear" w:color="auto" w:fill="FFFFFF"/>
        </w:rPr>
        <w:instrText xml:space="preserve"> ADDIN EN.CITE.DATA </w:instrText>
      </w:r>
      <w:r w:rsidR="00167296">
        <w:rPr>
          <w:rFonts w:ascii="Times New Roman" w:hAnsi="Times New Roman" w:cs="Times New Roman"/>
          <w:color w:val="1F1F1F"/>
          <w:sz w:val="24"/>
          <w:szCs w:val="24"/>
          <w:shd w:val="clear" w:color="auto" w:fill="FFFFFF"/>
        </w:rPr>
      </w:r>
      <w:r w:rsidR="00167296">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r>
      <w:r w:rsidR="00CC2C1B" w:rsidRPr="00C3031A">
        <w:rPr>
          <w:rFonts w:ascii="Times New Roman" w:hAnsi="Times New Roman" w:cs="Times New Roman"/>
          <w:color w:val="1F1F1F"/>
          <w:sz w:val="24"/>
          <w:szCs w:val="24"/>
          <w:shd w:val="clear" w:color="auto" w:fill="FFFFFF"/>
        </w:rPr>
        <w:fldChar w:fldCharType="separate"/>
      </w:r>
      <w:r w:rsidR="00167296">
        <w:rPr>
          <w:rFonts w:ascii="Times New Roman" w:hAnsi="Times New Roman" w:cs="Times New Roman"/>
          <w:noProof/>
          <w:color w:val="1F1F1F"/>
          <w:sz w:val="24"/>
          <w:szCs w:val="24"/>
          <w:shd w:val="clear" w:color="auto" w:fill="FFFFFF"/>
        </w:rPr>
        <w:t>(30)</w:t>
      </w:r>
      <w:r w:rsidR="00CC2C1B" w:rsidRPr="00C3031A">
        <w:rPr>
          <w:rFonts w:ascii="Times New Roman" w:hAnsi="Times New Roman" w:cs="Times New Roman"/>
          <w:color w:val="1F1F1F"/>
          <w:sz w:val="24"/>
          <w:szCs w:val="24"/>
          <w:shd w:val="clear" w:color="auto" w:fill="FFFFFF"/>
        </w:rPr>
        <w:fldChar w:fldCharType="end"/>
      </w:r>
      <w:r w:rsidR="009D4888" w:rsidRPr="00C3031A">
        <w:rPr>
          <w:rFonts w:ascii="Times New Roman" w:hAnsi="Times New Roman" w:cs="Times New Roman"/>
          <w:color w:val="1F1F1F"/>
          <w:sz w:val="24"/>
          <w:szCs w:val="24"/>
          <w:shd w:val="clear" w:color="auto" w:fill="FFFFFF"/>
        </w:rPr>
        <w:t>. </w:t>
      </w:r>
      <w:r w:rsidR="00A34094" w:rsidRPr="00C3031A">
        <w:rPr>
          <w:rFonts w:ascii="Times New Roman" w:hAnsi="Times New Roman" w:cs="Times New Roman"/>
          <w:color w:val="1F1F1F"/>
          <w:sz w:val="24"/>
          <w:szCs w:val="24"/>
          <w:shd w:val="clear" w:color="auto" w:fill="FFFFFF"/>
        </w:rPr>
        <w:t>Blockade of the Akt/mTOR signaling with rapamycin or an Akt inhibitor can significantly attenuate PASMC proliferation</w:t>
      </w:r>
      <w:r w:rsidR="00CC2C1B" w:rsidRPr="00C3031A">
        <w:rPr>
          <w:rFonts w:ascii="Times New Roman" w:hAnsi="Times New Roman" w:cs="Times New Roman"/>
          <w:color w:val="1F1F1F"/>
          <w:sz w:val="24"/>
          <w:szCs w:val="24"/>
          <w:shd w:val="clear" w:color="auto" w:fill="FFFFFF"/>
        </w:rPr>
        <w:fldChar w:fldCharType="begin">
          <w:fldData xml:space="preserve">PEVuZE5vdGU+PENpdGU+PEF1dGhvcj5Ib3Vzc2Fpbmk8L0F1dGhvcj48WWVhcj4yMDEzPC9ZZWFy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</w:fldData>
        </w:fldChar>
      </w:r>
      <w:r w:rsidR="00167296">
        <w:rPr>
          <w:rFonts w:ascii="Times New Roman" w:hAnsi="Times New Roman" w:cs="Times New Roman"/>
          <w:color w:val="1F1F1F"/>
          <w:sz w:val="24"/>
          <w:szCs w:val="24"/>
          <w:shd w:val="clear" w:color="auto" w:fill="FFFFFF"/>
        </w:rPr>
        <w:instrText xml:space="preserve"> ADDIN EN.CITE </w:instrText>
      </w:r>
      <w:r w:rsidR="00167296">
        <w:rPr>
          <w:rFonts w:ascii="Times New Roman" w:hAnsi="Times New Roman" w:cs="Times New Roman"/>
          <w:color w:val="1F1F1F"/>
          <w:sz w:val="24"/>
          <w:szCs w:val="24"/>
          <w:shd w:val="clear" w:color="auto" w:fill="FFFFFF"/>
        </w:rPr>
        <w:fldChar w:fldCharType="begin">
          <w:fldData xml:space="preserve">PEVuZE5vdGU+PENpdGU+PEF1dGhvcj5Ib3Vzc2Fpbmk8L0F1dGhvcj48WWVhcj4yMDEzPC9ZZWFy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</w:fldData>
        </w:fldChar>
      </w:r>
      <w:r w:rsidR="00167296">
        <w:rPr>
          <w:rFonts w:ascii="Times New Roman" w:hAnsi="Times New Roman" w:cs="Times New Roman"/>
          <w:color w:val="1F1F1F"/>
          <w:sz w:val="24"/>
          <w:szCs w:val="24"/>
          <w:shd w:val="clear" w:color="auto" w:fill="FFFFFF"/>
        </w:rPr>
        <w:instrText xml:space="preserve"> ADDIN EN.CITE.DATA </w:instrText>
      </w:r>
      <w:r w:rsidR="00167296">
        <w:rPr>
          <w:rFonts w:ascii="Times New Roman" w:hAnsi="Times New Roman" w:cs="Times New Roman"/>
          <w:color w:val="1F1F1F"/>
          <w:sz w:val="24"/>
          <w:szCs w:val="24"/>
          <w:shd w:val="clear" w:color="auto" w:fill="FFFFFF"/>
        </w:rPr>
      </w:r>
      <w:r w:rsidR="00167296">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r>
      <w:r w:rsidR="00CC2C1B" w:rsidRPr="00C3031A">
        <w:rPr>
          <w:rFonts w:ascii="Times New Roman" w:hAnsi="Times New Roman" w:cs="Times New Roman"/>
          <w:color w:val="1F1F1F"/>
          <w:sz w:val="24"/>
          <w:szCs w:val="24"/>
          <w:shd w:val="clear" w:color="auto" w:fill="FFFFFF"/>
        </w:rPr>
        <w:fldChar w:fldCharType="separate"/>
      </w:r>
      <w:r w:rsidR="00167296">
        <w:rPr>
          <w:rFonts w:ascii="Times New Roman" w:hAnsi="Times New Roman" w:cs="Times New Roman"/>
          <w:noProof/>
          <w:color w:val="1F1F1F"/>
          <w:sz w:val="24"/>
          <w:szCs w:val="24"/>
          <w:shd w:val="clear" w:color="auto" w:fill="FFFFFF"/>
        </w:rPr>
        <w:t>(31)</w:t>
      </w:r>
      <w:r w:rsidR="00CC2C1B" w:rsidRPr="00C3031A">
        <w:rPr>
          <w:rFonts w:ascii="Times New Roman" w:hAnsi="Times New Roman" w:cs="Times New Roman"/>
          <w:color w:val="1F1F1F"/>
          <w:sz w:val="24"/>
          <w:szCs w:val="24"/>
          <w:shd w:val="clear" w:color="auto" w:fill="FFFFFF"/>
        </w:rPr>
        <w:fldChar w:fldCharType="end"/>
      </w:r>
      <w:r w:rsidR="00A34094" w:rsidRPr="00C3031A">
        <w:rPr>
          <w:rFonts w:ascii="Times New Roman" w:hAnsi="Times New Roman" w:cs="Times New Roman"/>
          <w:color w:val="1F1F1F"/>
          <w:sz w:val="24"/>
          <w:szCs w:val="24"/>
          <w:shd w:val="clear" w:color="auto" w:fill="FFFFFF"/>
        </w:rPr>
        <w:t>. Deletion of PTEN in mouse smooth muscle cells results in vascular remodeling</w:t>
      </w:r>
      <w:r w:rsidR="00CC2C1B" w:rsidRPr="00C3031A">
        <w:rPr>
          <w:rFonts w:ascii="Times New Roman" w:hAnsi="Times New Roman" w:cs="Times New Roman"/>
          <w:color w:val="1F1F1F"/>
          <w:sz w:val="24"/>
          <w:szCs w:val="24"/>
          <w:shd w:val="clear" w:color="auto" w:fill="FFFFFF"/>
        </w:rPr>
        <w:fldChar w:fldCharType="begin">
          <w:fldData xml:space="preserve">PEVuZE5vdGU+PENpdGU+PEF1dGhvcj5OZW1lbm9mZjwvQXV0aG9yPjxZZWFyPjIwMDg8L1llYXI+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</w:fldData>
        </w:fldChar>
      </w:r>
      <w:r w:rsidR="00167296">
        <w:rPr>
          <w:rFonts w:ascii="Times New Roman" w:hAnsi="Times New Roman" w:cs="Times New Roman"/>
          <w:color w:val="1F1F1F"/>
          <w:sz w:val="24"/>
          <w:szCs w:val="24"/>
          <w:shd w:val="clear" w:color="auto" w:fill="FFFFFF"/>
        </w:rPr>
        <w:instrText xml:space="preserve"> ADDIN EN.CITE </w:instrText>
      </w:r>
      <w:r w:rsidR="00167296">
        <w:rPr>
          <w:rFonts w:ascii="Times New Roman" w:hAnsi="Times New Roman" w:cs="Times New Roman"/>
          <w:color w:val="1F1F1F"/>
          <w:sz w:val="24"/>
          <w:szCs w:val="24"/>
          <w:shd w:val="clear" w:color="auto" w:fill="FFFFFF"/>
        </w:rPr>
        <w:fldChar w:fldCharType="begin">
          <w:fldData xml:space="preserve">PEVuZE5vdGU+PENpdGU+PEF1dGhvcj5OZW1lbm9mZjwvQXV0aG9yPjxZZWFyPjIwMDg8L1llYXI+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</w:fldData>
        </w:fldChar>
      </w:r>
      <w:r w:rsidR="00167296">
        <w:rPr>
          <w:rFonts w:ascii="Times New Roman" w:hAnsi="Times New Roman" w:cs="Times New Roman"/>
          <w:color w:val="1F1F1F"/>
          <w:sz w:val="24"/>
          <w:szCs w:val="24"/>
          <w:shd w:val="clear" w:color="auto" w:fill="FFFFFF"/>
        </w:rPr>
        <w:instrText xml:space="preserve"> ADDIN EN.CITE.DATA </w:instrText>
      </w:r>
      <w:r w:rsidR="00167296">
        <w:rPr>
          <w:rFonts w:ascii="Times New Roman" w:hAnsi="Times New Roman" w:cs="Times New Roman"/>
          <w:color w:val="1F1F1F"/>
          <w:sz w:val="24"/>
          <w:szCs w:val="24"/>
          <w:shd w:val="clear" w:color="auto" w:fill="FFFFFF"/>
        </w:rPr>
      </w:r>
      <w:r w:rsidR="00167296">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r>
      <w:r w:rsidR="00CC2C1B" w:rsidRPr="00C3031A">
        <w:rPr>
          <w:rFonts w:ascii="Times New Roman" w:hAnsi="Times New Roman" w:cs="Times New Roman"/>
          <w:color w:val="1F1F1F"/>
          <w:sz w:val="24"/>
          <w:szCs w:val="24"/>
          <w:shd w:val="clear" w:color="auto" w:fill="FFFFFF"/>
        </w:rPr>
        <w:fldChar w:fldCharType="separate"/>
      </w:r>
      <w:r w:rsidR="00167296">
        <w:rPr>
          <w:rFonts w:ascii="Times New Roman" w:hAnsi="Times New Roman" w:cs="Times New Roman"/>
          <w:noProof/>
          <w:color w:val="1F1F1F"/>
          <w:sz w:val="24"/>
          <w:szCs w:val="24"/>
          <w:shd w:val="clear" w:color="auto" w:fill="FFFFFF"/>
        </w:rPr>
        <w:t>(32)</w:t>
      </w:r>
      <w:r w:rsidR="00CC2C1B" w:rsidRPr="00C3031A">
        <w:rPr>
          <w:rFonts w:ascii="Times New Roman" w:hAnsi="Times New Roman" w:cs="Times New Roman"/>
          <w:color w:val="1F1F1F"/>
          <w:sz w:val="24"/>
          <w:szCs w:val="24"/>
          <w:shd w:val="clear" w:color="auto" w:fill="FFFFFF"/>
        </w:rPr>
        <w:fldChar w:fldCharType="end"/>
      </w:r>
      <w:r w:rsidR="00A34094" w:rsidRPr="00C3031A">
        <w:rPr>
          <w:rFonts w:ascii="Times New Roman" w:hAnsi="Times New Roman" w:cs="Times New Roman"/>
          <w:color w:val="1F1F1F"/>
          <w:sz w:val="24"/>
          <w:szCs w:val="24"/>
          <w:shd w:val="clear" w:color="auto" w:fill="FFFFFF"/>
        </w:rPr>
        <w:t>, and exposure of PTEN conditional knockout (KO) mice to hypoxia causes severe pulmonary hypertension</w:t>
      </w:r>
      <w:r w:rsidR="00CC2C1B" w:rsidRPr="00C3031A">
        <w:rPr>
          <w:rFonts w:ascii="Times New Roman" w:hAnsi="Times New Roman" w:cs="Times New Roman"/>
          <w:color w:val="1F1F1F"/>
          <w:sz w:val="24"/>
          <w:szCs w:val="24"/>
          <w:shd w:val="clear" w:color="auto" w:fill="FFFFFF"/>
        </w:rPr>
        <w:fldChar w:fldCharType="begin">
          <w:fldData xml:space="preserve">PEVuZE5vdGU+PENpdGU+PEF1dGhvcj5Ib3JpdGE8L0F1dGhvcj48WWVhcj4yMDEzPC9ZZWFyPjxS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</w:fldData>
        </w:fldChar>
      </w:r>
      <w:r w:rsidR="00167296">
        <w:rPr>
          <w:rFonts w:ascii="Times New Roman" w:hAnsi="Times New Roman" w:cs="Times New Roman"/>
          <w:color w:val="1F1F1F"/>
          <w:sz w:val="24"/>
          <w:szCs w:val="24"/>
          <w:shd w:val="clear" w:color="auto" w:fill="FFFFFF"/>
        </w:rPr>
        <w:instrText xml:space="preserve"> ADDIN EN.CITE </w:instrText>
      </w:r>
      <w:r w:rsidR="00167296">
        <w:rPr>
          <w:rFonts w:ascii="Times New Roman" w:hAnsi="Times New Roman" w:cs="Times New Roman"/>
          <w:color w:val="1F1F1F"/>
          <w:sz w:val="24"/>
          <w:szCs w:val="24"/>
          <w:shd w:val="clear" w:color="auto" w:fill="FFFFFF"/>
        </w:rPr>
        <w:fldChar w:fldCharType="begin">
          <w:fldData xml:space="preserve">PEVuZE5vdGU+PENpdGU+PEF1dGhvcj5Ib3JpdGE8L0F1dGhvcj48WWVhcj4yMDEzPC9ZZWFyPjxS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</w:fldData>
        </w:fldChar>
      </w:r>
      <w:r w:rsidR="00167296">
        <w:rPr>
          <w:rFonts w:ascii="Times New Roman" w:hAnsi="Times New Roman" w:cs="Times New Roman"/>
          <w:color w:val="1F1F1F"/>
          <w:sz w:val="24"/>
          <w:szCs w:val="24"/>
          <w:shd w:val="clear" w:color="auto" w:fill="FFFFFF"/>
        </w:rPr>
        <w:instrText xml:space="preserve"> ADDIN EN.CITE.DATA </w:instrText>
      </w:r>
      <w:r w:rsidR="00167296">
        <w:rPr>
          <w:rFonts w:ascii="Times New Roman" w:hAnsi="Times New Roman" w:cs="Times New Roman"/>
          <w:color w:val="1F1F1F"/>
          <w:sz w:val="24"/>
          <w:szCs w:val="24"/>
          <w:shd w:val="clear" w:color="auto" w:fill="FFFFFF"/>
        </w:rPr>
      </w:r>
      <w:r w:rsidR="00167296">
        <w:rPr>
          <w:rFonts w:ascii="Times New Roman" w:hAnsi="Times New Roman" w:cs="Times New Roman"/>
          <w:color w:val="1F1F1F"/>
          <w:sz w:val="24"/>
          <w:szCs w:val="24"/>
          <w:shd w:val="clear" w:color="auto" w:fill="FFFFFF"/>
        </w:rPr>
        <w:fldChar w:fldCharType="end"/>
      </w:r>
      <w:r w:rsidR="00CC2C1B" w:rsidRPr="00C3031A">
        <w:rPr>
          <w:rFonts w:ascii="Times New Roman" w:hAnsi="Times New Roman" w:cs="Times New Roman"/>
          <w:color w:val="1F1F1F"/>
          <w:sz w:val="24"/>
          <w:szCs w:val="24"/>
          <w:shd w:val="clear" w:color="auto" w:fill="FFFFFF"/>
        </w:rPr>
      </w:r>
      <w:r w:rsidR="00CC2C1B" w:rsidRPr="00C3031A">
        <w:rPr>
          <w:rFonts w:ascii="Times New Roman" w:hAnsi="Times New Roman" w:cs="Times New Roman"/>
          <w:color w:val="1F1F1F"/>
          <w:sz w:val="24"/>
          <w:szCs w:val="24"/>
          <w:shd w:val="clear" w:color="auto" w:fill="FFFFFF"/>
        </w:rPr>
        <w:fldChar w:fldCharType="separate"/>
      </w:r>
      <w:r w:rsidR="00167296">
        <w:rPr>
          <w:rFonts w:ascii="Times New Roman" w:hAnsi="Times New Roman" w:cs="Times New Roman"/>
          <w:noProof/>
          <w:color w:val="1F1F1F"/>
          <w:sz w:val="24"/>
          <w:szCs w:val="24"/>
          <w:shd w:val="clear" w:color="auto" w:fill="FFFFFF"/>
        </w:rPr>
        <w:t>(33)</w:t>
      </w:r>
      <w:r w:rsidR="00CC2C1B" w:rsidRPr="00C3031A">
        <w:rPr>
          <w:rFonts w:ascii="Times New Roman" w:hAnsi="Times New Roman" w:cs="Times New Roman"/>
          <w:color w:val="1F1F1F"/>
          <w:sz w:val="24"/>
          <w:szCs w:val="24"/>
          <w:shd w:val="clear" w:color="auto" w:fill="FFFFFF"/>
        </w:rPr>
        <w:fldChar w:fldCharType="end"/>
      </w:r>
      <w:r w:rsidR="00A34094" w:rsidRPr="00C3031A">
        <w:rPr>
          <w:rFonts w:ascii="Times New Roman" w:hAnsi="Times New Roman" w:cs="Times New Roman"/>
          <w:color w:val="1F1F1F"/>
          <w:sz w:val="24"/>
          <w:szCs w:val="24"/>
          <w:shd w:val="clear" w:color="auto" w:fill="FFFFFF"/>
        </w:rPr>
        <w:t>.</w:t>
      </w:r>
    </w:p>
    <w:p w14:paraId="55288C5E" w14:textId="355F46CC" w:rsidR="00CD3033" w:rsidRDefault="00CD3033" w:rsidP="00622D78">
      <w:pPr>
        <w:spacing w:line="360" w:lineRule="auto"/>
        <w:jc w:val="both"/>
        <w:rPr>
          <w:rFonts w:ascii="Times New Roman" w:hAnsi="Times New Roman" w:cs="Times New Roman"/>
          <w:color w:val="1F1F1F"/>
          <w:sz w:val="24"/>
          <w:szCs w:val="24"/>
          <w:shd w:val="clear" w:color="auto" w:fill="FFFFFF"/>
        </w:rPr>
      </w:pPr>
      <w:r>
        <w:rPr>
          <w:rFonts w:ascii="Times New Roman" w:hAnsi="Times New Roman" w:cs="Times New Roman"/>
          <w:noProof/>
          <w:color w:val="1F1F1F"/>
          <w:sz w:val="24"/>
          <w:szCs w:val="24"/>
          <w:shd w:val="clear" w:color="auto" w:fill="FFFFFF"/>
          <w:lang w:eastAsia="en-IN"/>
        </w:rPr>
        <w:drawing>
          <wp:inline distT="0" distB="0" distL="0" distR="0" wp14:anchorId="232BC8CB" wp14:editId="5C5396E9">
            <wp:extent cx="5731510" cy="39160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ertension.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3916045"/>
                    </a:xfrm>
                    <a:prstGeom prst="rect">
                      <a:avLst/>
                    </a:prstGeom>
                  </pic:spPr>
                </pic:pic>
              </a:graphicData>
            </a:graphic>
          </wp:inline>
        </w:drawing>
      </w:r>
    </w:p>
    <w:p w14:paraId="0DD15B97" w14:textId="3F033675" w:rsidR="00CD3033" w:rsidRPr="00CD3033" w:rsidRDefault="00CD3033" w:rsidP="00CD3033">
      <w:pPr>
        <w:spacing w:line="360" w:lineRule="auto"/>
        <w:jc w:val="center"/>
        <w:rPr>
          <w:rFonts w:ascii="Times New Roman" w:hAnsi="Times New Roman" w:cs="Times New Roman"/>
          <w:b/>
          <w:color w:val="1F1F1F"/>
          <w:sz w:val="24"/>
          <w:szCs w:val="24"/>
          <w:shd w:val="clear" w:color="auto" w:fill="FFFFFF"/>
        </w:rPr>
      </w:pPr>
      <w:r w:rsidRPr="00CD3033">
        <w:rPr>
          <w:rFonts w:ascii="Times New Roman" w:hAnsi="Times New Roman" w:cs="Times New Roman"/>
          <w:b/>
          <w:color w:val="1F1F1F"/>
          <w:sz w:val="24"/>
          <w:szCs w:val="24"/>
          <w:shd w:val="clear" w:color="auto" w:fill="FFFFFF"/>
        </w:rPr>
        <w:t>Fig.3 The mechanism of pulmonary hypertension with screened genes</w:t>
      </w:r>
    </w:p>
    <w:p w14:paraId="2C196235" w14:textId="1977F4BB" w:rsidR="005F498D" w:rsidRPr="0083648C" w:rsidRDefault="001B0495" w:rsidP="00622D78">
      <w:pPr>
        <w:spacing w:line="360" w:lineRule="auto"/>
        <w:jc w:val="both"/>
        <w:rPr>
          <w:rFonts w:ascii="Times New Roman" w:hAnsi="Times New Roman" w:cs="Times New Roman"/>
          <w:color w:val="1F1F1F"/>
          <w:sz w:val="24"/>
          <w:szCs w:val="24"/>
          <w:shd w:val="clear" w:color="auto" w:fill="FFFFFF"/>
        </w:rPr>
      </w:pPr>
      <w:r w:rsidRPr="00C3031A">
        <w:rPr>
          <w:rFonts w:ascii="Times New Roman" w:hAnsi="Times New Roman" w:cs="Times New Roman"/>
          <w:color w:val="1F1F1F"/>
          <w:sz w:val="24"/>
          <w:szCs w:val="24"/>
          <w:shd w:val="clear" w:color="auto" w:fill="FFFFFF"/>
        </w:rPr>
        <w:lastRenderedPageBreak/>
        <w:t>In this study, we hypothesized that PTEN/Akt/mTOR signaling contributes to the development and progression of pulmonary hypertension, and deletion of different Akt kinase isoforms (e.g., Akt1 or Akt2) may have distinctive effects on the development and progression of pulmonary vascular remodeling in animals with experimental pulmonary hypertension.</w:t>
      </w:r>
      <w:r w:rsidR="00152998">
        <w:rPr>
          <w:rFonts w:ascii="Times New Roman" w:hAnsi="Times New Roman" w:cs="Times New Roman"/>
          <w:color w:val="1F1F1F"/>
          <w:sz w:val="24"/>
          <w:szCs w:val="24"/>
          <w:shd w:val="clear" w:color="auto" w:fill="FFFFFF"/>
        </w:rPr>
        <w:t xml:space="preserve"> </w:t>
      </w:r>
      <w:r w:rsidR="004A6CB7" w:rsidRPr="00C3031A">
        <w:rPr>
          <w:rFonts w:ascii="Times New Roman" w:hAnsi="Times New Roman" w:cs="Times New Roman"/>
          <w:color w:val="212121"/>
          <w:sz w:val="24"/>
          <w:szCs w:val="24"/>
          <w:shd w:val="clear" w:color="auto" w:fill="FFFFFF"/>
        </w:rPr>
        <w:t>Asymmetric dimethylarginine (ADMA) induces the mitochondrial translocation of endothelial nitric oxide synthase (eNOS) through the nitration-mediated activation of Akt1. However, it is recognized that the activation of Akt1 requires phosphorylation events at threonine (T) 308 and serine (S) 473. Thus, the current study was performed to elucidate the potential effect of ADMA on Akt1 phosphorylation and the mechanisms that are involved.</w:t>
      </w:r>
      <w:r w:rsidR="0083648C">
        <w:rPr>
          <w:rFonts w:ascii="Times New Roman" w:hAnsi="Times New Roman" w:cs="Times New Roman"/>
          <w:color w:val="1F1F1F"/>
          <w:sz w:val="24"/>
          <w:szCs w:val="24"/>
          <w:shd w:val="clear" w:color="auto" w:fill="FFFFFF"/>
        </w:rPr>
        <w:t xml:space="preserve"> </w:t>
      </w:r>
      <w:r w:rsidR="0010060C" w:rsidRPr="00C3031A">
        <w:rPr>
          <w:rFonts w:ascii="Times New Roman" w:hAnsi="Times New Roman" w:cs="Times New Roman"/>
          <w:color w:val="212121"/>
          <w:sz w:val="24"/>
          <w:szCs w:val="24"/>
          <w:shd w:val="clear" w:color="auto" w:fill="FFFFFF"/>
        </w:rPr>
        <w:t>Finally, we found that the mitochondrial translocation of eNOS in our lamb model of pulmonary hypertension is associated with increased Akt1 and eNOS phosphorylation and reduced Akt1-CTMP protein interactions. In conclusion, our data suggest that CTMP is directly involved in ADMA-induced Akt1 phosphorylation in vitro and in vivo, and that increasing CTMP levels may be an avenue to treat pulmonary hypertension.</w:t>
      </w:r>
    </w:p>
    <w:p w14:paraId="2C196236" w14:textId="77777777" w:rsidR="005F498D" w:rsidRPr="00C3031A" w:rsidRDefault="005F498D" w:rsidP="00622D78">
      <w:pPr>
        <w:spacing w:line="360" w:lineRule="auto"/>
        <w:jc w:val="both"/>
        <w:rPr>
          <w:rFonts w:ascii="Times New Roman" w:hAnsi="Times New Roman" w:cs="Times New Roman"/>
          <w:b/>
          <w:sz w:val="24"/>
          <w:szCs w:val="24"/>
        </w:rPr>
      </w:pPr>
      <w:r w:rsidRPr="00C3031A">
        <w:rPr>
          <w:rFonts w:ascii="Times New Roman" w:hAnsi="Times New Roman" w:cs="Times New Roman"/>
          <w:b/>
          <w:sz w:val="24"/>
          <w:szCs w:val="24"/>
        </w:rPr>
        <w:t>TNF</w:t>
      </w:r>
    </w:p>
    <w:p w14:paraId="03EB0A10" w14:textId="4BA3BDD6" w:rsidR="00695E7E" w:rsidRPr="00AC4C92" w:rsidRDefault="00A50B1F" w:rsidP="00622D78">
      <w:pPr>
        <w:spacing w:line="360" w:lineRule="auto"/>
        <w:jc w:val="both"/>
        <w:rPr>
          <w:rFonts w:ascii="Times New Roman" w:hAnsi="Times New Roman" w:cs="Times New Roman"/>
          <w:color w:val="000000"/>
          <w:sz w:val="24"/>
          <w:szCs w:val="24"/>
          <w:shd w:val="clear" w:color="auto" w:fill="FFFFFF"/>
        </w:rPr>
      </w:pPr>
      <w:r w:rsidRPr="00C3031A">
        <w:rPr>
          <w:rFonts w:ascii="Times New Roman" w:hAnsi="Times New Roman" w:cs="Times New Roman"/>
          <w:color w:val="000000"/>
          <w:sz w:val="24"/>
          <w:szCs w:val="24"/>
          <w:shd w:val="clear" w:color="auto" w:fill="FFFFFF"/>
        </w:rPr>
        <w:t>We confirmed that caspase-11 and its human homolog caspase-4 were activated in PAH animal models and TNF (tumor necrosis factor)-α–induced human pulmon</w:t>
      </w:r>
      <w:r w:rsidR="00A11EFC" w:rsidRPr="00C3031A">
        <w:rPr>
          <w:rFonts w:ascii="Times New Roman" w:hAnsi="Times New Roman" w:cs="Times New Roman"/>
          <w:color w:val="000000"/>
          <w:sz w:val="24"/>
          <w:szCs w:val="24"/>
          <w:shd w:val="clear" w:color="auto" w:fill="FFFFFF"/>
        </w:rPr>
        <w:t xml:space="preserve">ary arterial endothelial cells. </w:t>
      </w:r>
      <w:r w:rsidR="00C77DAE" w:rsidRPr="00C3031A">
        <w:rPr>
          <w:rFonts w:ascii="Times New Roman" w:hAnsi="Times New Roman" w:cs="Times New Roman"/>
          <w:color w:val="000000"/>
          <w:sz w:val="24"/>
          <w:szCs w:val="24"/>
          <w:shd w:val="clear" w:color="auto" w:fill="FFFFFF"/>
        </w:rPr>
        <w:t>Moreover, knockdown of caspase-4 repressed the onset of TNF-α–induced pyroptosis in human pulmonary arterial endothelial cells and inhibited the activation of pyroptosis effector GSDMD (gasder</w:t>
      </w:r>
      <w:r w:rsidR="00152998">
        <w:rPr>
          <w:rFonts w:ascii="Times New Roman" w:hAnsi="Times New Roman" w:cs="Times New Roman"/>
          <w:color w:val="000000"/>
          <w:sz w:val="24"/>
          <w:szCs w:val="24"/>
          <w:shd w:val="clear" w:color="auto" w:fill="FFFFFF"/>
        </w:rPr>
        <w:t>min D) and GSDME (gasdermin E). E</w:t>
      </w:r>
      <w:r w:rsidR="00525D47" w:rsidRPr="00C3031A">
        <w:rPr>
          <w:rFonts w:ascii="Times New Roman" w:hAnsi="Times New Roman" w:cs="Times New Roman"/>
          <w:color w:val="000000"/>
          <w:sz w:val="24"/>
          <w:szCs w:val="24"/>
          <w:shd w:val="clear" w:color="auto" w:fill="FFFFFF"/>
        </w:rPr>
        <w:t>ndothelium dysfunction can occur in response to inflammatory mediators, such as TNF-α, which is elevated in the plasma of patients with PAH and animal models, and considered to be a classical pro-PAH factor, we use TNF-α as a stimulator of HPAECs to conduct mechanism research of caspase-4/11–mediated pyroptosis</w:t>
      </w:r>
      <w:r w:rsidR="00214894" w:rsidRPr="00C3031A">
        <w:rPr>
          <w:rFonts w:ascii="Times New Roman" w:hAnsi="Times New Roman" w:cs="Times New Roman"/>
          <w:color w:val="000000"/>
          <w:sz w:val="24"/>
          <w:szCs w:val="24"/>
          <w:shd w:val="clear" w:color="auto" w:fill="FFFFFF"/>
        </w:rPr>
        <w:fldChar w:fldCharType="begin">
          <w:fldData xml:space="preserve">PEVuZE5vdGU+PENpdGU+PEF1dGhvcj5SYWJpbm92aXRjaDwvQXV0aG9yPjxZZWFyPjIwMTQ8L1ll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</w:fldData>
        </w:fldChar>
      </w:r>
      <w:r w:rsidR="00167296">
        <w:rPr>
          <w:rFonts w:ascii="Times New Roman" w:hAnsi="Times New Roman" w:cs="Times New Roman"/>
          <w:color w:val="000000"/>
          <w:sz w:val="24"/>
          <w:szCs w:val="24"/>
          <w:shd w:val="clear" w:color="auto" w:fill="FFFFFF"/>
        </w:rPr>
        <w:instrText xml:space="preserve"> ADDIN EN.CITE </w:instrText>
      </w:r>
      <w:r w:rsidR="00167296">
        <w:rPr>
          <w:rFonts w:ascii="Times New Roman" w:hAnsi="Times New Roman" w:cs="Times New Roman"/>
          <w:color w:val="000000"/>
          <w:sz w:val="24"/>
          <w:szCs w:val="24"/>
          <w:shd w:val="clear" w:color="auto" w:fill="FFFFFF"/>
        </w:rPr>
        <w:fldChar w:fldCharType="begin">
          <w:fldData xml:space="preserve">PEVuZE5vdGU+PENpdGU+PEF1dGhvcj5SYWJpbm92aXRjaDwvQXV0aG9yPjxZZWFyPjIwMTQ8L1ll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</w:fldData>
        </w:fldChar>
      </w:r>
      <w:r w:rsidR="00167296">
        <w:rPr>
          <w:rFonts w:ascii="Times New Roman" w:hAnsi="Times New Roman" w:cs="Times New Roman"/>
          <w:color w:val="000000"/>
          <w:sz w:val="24"/>
          <w:szCs w:val="24"/>
          <w:shd w:val="clear" w:color="auto" w:fill="FFFFFF"/>
        </w:rPr>
        <w:instrText xml:space="preserve"> ADDIN EN.CITE.DATA </w:instrText>
      </w:r>
      <w:r w:rsidR="00167296">
        <w:rPr>
          <w:rFonts w:ascii="Times New Roman" w:hAnsi="Times New Roman" w:cs="Times New Roman"/>
          <w:color w:val="000000"/>
          <w:sz w:val="24"/>
          <w:szCs w:val="24"/>
          <w:shd w:val="clear" w:color="auto" w:fill="FFFFFF"/>
        </w:rPr>
      </w:r>
      <w:r w:rsidR="00167296">
        <w:rPr>
          <w:rFonts w:ascii="Times New Roman" w:hAnsi="Times New Roman" w:cs="Times New Roman"/>
          <w:color w:val="000000"/>
          <w:sz w:val="24"/>
          <w:szCs w:val="24"/>
          <w:shd w:val="clear" w:color="auto" w:fill="FFFFFF"/>
        </w:rPr>
        <w:fldChar w:fldCharType="end"/>
      </w:r>
      <w:r w:rsidR="00214894" w:rsidRPr="00C3031A">
        <w:rPr>
          <w:rFonts w:ascii="Times New Roman" w:hAnsi="Times New Roman" w:cs="Times New Roman"/>
          <w:color w:val="000000"/>
          <w:sz w:val="24"/>
          <w:szCs w:val="24"/>
          <w:shd w:val="clear" w:color="auto" w:fill="FFFFFF"/>
        </w:rPr>
      </w:r>
      <w:r w:rsidR="00214894" w:rsidRPr="00C3031A">
        <w:rPr>
          <w:rFonts w:ascii="Times New Roman" w:hAnsi="Times New Roman" w:cs="Times New Roman"/>
          <w:color w:val="000000"/>
          <w:sz w:val="24"/>
          <w:szCs w:val="24"/>
          <w:shd w:val="clear" w:color="auto" w:fill="FFFFFF"/>
        </w:rPr>
        <w:fldChar w:fldCharType="separate"/>
      </w:r>
      <w:r w:rsidR="00167296">
        <w:rPr>
          <w:rFonts w:ascii="Times New Roman" w:hAnsi="Times New Roman" w:cs="Times New Roman"/>
          <w:noProof/>
          <w:color w:val="000000"/>
          <w:sz w:val="24"/>
          <w:szCs w:val="24"/>
          <w:shd w:val="clear" w:color="auto" w:fill="FFFFFF"/>
        </w:rPr>
        <w:t>(34, 35)</w:t>
      </w:r>
      <w:r w:rsidR="00214894" w:rsidRPr="00C3031A">
        <w:rPr>
          <w:rFonts w:ascii="Times New Roman" w:hAnsi="Times New Roman" w:cs="Times New Roman"/>
          <w:color w:val="000000"/>
          <w:sz w:val="24"/>
          <w:szCs w:val="24"/>
          <w:shd w:val="clear" w:color="auto" w:fill="FFFFFF"/>
        </w:rPr>
        <w:fldChar w:fldCharType="end"/>
      </w:r>
      <w:r w:rsidR="00214894" w:rsidRPr="00C3031A">
        <w:rPr>
          <w:rFonts w:ascii="Times New Roman" w:hAnsi="Times New Roman" w:cs="Times New Roman"/>
          <w:color w:val="000000"/>
          <w:sz w:val="24"/>
          <w:szCs w:val="24"/>
          <w:shd w:val="clear" w:color="auto" w:fill="FFFFFF"/>
        </w:rPr>
        <w:t xml:space="preserve">. </w:t>
      </w:r>
      <w:r w:rsidR="00525D47" w:rsidRPr="00C3031A">
        <w:rPr>
          <w:rFonts w:ascii="Times New Roman" w:hAnsi="Times New Roman" w:cs="Times New Roman"/>
          <w:color w:val="000000"/>
          <w:sz w:val="24"/>
          <w:szCs w:val="24"/>
          <w:shd w:val="clear" w:color="auto" w:fill="FFFFFF"/>
        </w:rPr>
        <w:t>Notably, arising evidence also indicated that the function of TNF-α was associated with pyroptosis through caspase-3 cleavage of GSDME (gasdermin E)</w:t>
      </w:r>
      <w:r w:rsidR="00AC49BE" w:rsidRPr="00C3031A">
        <w:rPr>
          <w:rFonts w:ascii="Times New Roman" w:hAnsi="Times New Roman" w:cs="Times New Roman"/>
          <w:color w:val="000000"/>
          <w:sz w:val="24"/>
          <w:szCs w:val="24"/>
          <w:shd w:val="clear" w:color="auto" w:fill="FFFFFF"/>
        </w:rPr>
        <w:t xml:space="preserve"> </w:t>
      </w:r>
      <w:r w:rsidR="00AC49BE" w:rsidRPr="00C3031A">
        <w:rPr>
          <w:rFonts w:ascii="Times New Roman" w:hAnsi="Times New Roman" w:cs="Times New Roman"/>
          <w:color w:val="000000"/>
          <w:sz w:val="24"/>
          <w:szCs w:val="24"/>
          <w:shd w:val="clear" w:color="auto" w:fill="FFFFFF"/>
        </w:rPr>
        <w:fldChar w:fldCharType="begin">
          <w:fldData xml:space="preserve">PEVuZE5vdGU+PENpdGU+PEF1dGhvcj5XYW5nPC9BdXRob3I+PFllYXI+MjAxNzwvWWVhcj48UmVj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PC9hbHQtcGVyaW9kaWNhbD48cGFnZXM+OTktMTAzPC9wYWdlcz48dm9sdW1lPjU0Nzwvdm9sdW1l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</w:fldData>
        </w:fldChar>
      </w:r>
      <w:r w:rsidR="00167296">
        <w:rPr>
          <w:rFonts w:ascii="Times New Roman" w:hAnsi="Times New Roman" w:cs="Times New Roman"/>
          <w:color w:val="000000"/>
          <w:sz w:val="24"/>
          <w:szCs w:val="24"/>
          <w:shd w:val="clear" w:color="auto" w:fill="FFFFFF"/>
        </w:rPr>
        <w:instrText xml:space="preserve"> ADDIN EN.CITE </w:instrText>
      </w:r>
      <w:r w:rsidR="00167296">
        <w:rPr>
          <w:rFonts w:ascii="Times New Roman" w:hAnsi="Times New Roman" w:cs="Times New Roman"/>
          <w:color w:val="000000"/>
          <w:sz w:val="24"/>
          <w:szCs w:val="24"/>
          <w:shd w:val="clear" w:color="auto" w:fill="FFFFFF"/>
        </w:rPr>
        <w:fldChar w:fldCharType="begin">
          <w:fldData xml:space="preserve">PEVuZE5vdGU+PENpdGU+PEF1dGhvcj5XYW5nPC9BdXRob3I+PFllYXI+MjAxNzwvWWVhcj48UmVj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</w:fldData>
        </w:fldChar>
      </w:r>
      <w:r w:rsidR="00167296">
        <w:rPr>
          <w:rFonts w:ascii="Times New Roman" w:hAnsi="Times New Roman" w:cs="Times New Roman"/>
          <w:color w:val="000000"/>
          <w:sz w:val="24"/>
          <w:szCs w:val="24"/>
          <w:shd w:val="clear" w:color="auto" w:fill="FFFFFF"/>
        </w:rPr>
        <w:instrText xml:space="preserve"> ADDIN EN.CITE.DATA </w:instrText>
      </w:r>
      <w:r w:rsidR="00167296">
        <w:rPr>
          <w:rFonts w:ascii="Times New Roman" w:hAnsi="Times New Roman" w:cs="Times New Roman"/>
          <w:color w:val="000000"/>
          <w:sz w:val="24"/>
          <w:szCs w:val="24"/>
          <w:shd w:val="clear" w:color="auto" w:fill="FFFFFF"/>
        </w:rPr>
      </w:r>
      <w:r w:rsidR="00167296">
        <w:rPr>
          <w:rFonts w:ascii="Times New Roman" w:hAnsi="Times New Roman" w:cs="Times New Roman"/>
          <w:color w:val="000000"/>
          <w:sz w:val="24"/>
          <w:szCs w:val="24"/>
          <w:shd w:val="clear" w:color="auto" w:fill="FFFFFF"/>
        </w:rPr>
        <w:fldChar w:fldCharType="end"/>
      </w:r>
      <w:r w:rsidR="00AC49BE" w:rsidRPr="00C3031A">
        <w:rPr>
          <w:rFonts w:ascii="Times New Roman" w:hAnsi="Times New Roman" w:cs="Times New Roman"/>
          <w:color w:val="000000"/>
          <w:sz w:val="24"/>
          <w:szCs w:val="24"/>
          <w:shd w:val="clear" w:color="auto" w:fill="FFFFFF"/>
        </w:rPr>
      </w:r>
      <w:r w:rsidR="00AC49BE" w:rsidRPr="00C3031A">
        <w:rPr>
          <w:rFonts w:ascii="Times New Roman" w:hAnsi="Times New Roman" w:cs="Times New Roman"/>
          <w:color w:val="000000"/>
          <w:sz w:val="24"/>
          <w:szCs w:val="24"/>
          <w:shd w:val="clear" w:color="auto" w:fill="FFFFFF"/>
        </w:rPr>
        <w:fldChar w:fldCharType="separate"/>
      </w:r>
      <w:r w:rsidR="00167296">
        <w:rPr>
          <w:rFonts w:ascii="Times New Roman" w:hAnsi="Times New Roman" w:cs="Times New Roman"/>
          <w:noProof/>
          <w:color w:val="000000"/>
          <w:sz w:val="24"/>
          <w:szCs w:val="24"/>
          <w:shd w:val="clear" w:color="auto" w:fill="FFFFFF"/>
        </w:rPr>
        <w:t>(36)</w:t>
      </w:r>
      <w:r w:rsidR="00AC49BE" w:rsidRPr="00C3031A">
        <w:rPr>
          <w:rFonts w:ascii="Times New Roman" w:hAnsi="Times New Roman" w:cs="Times New Roman"/>
          <w:color w:val="000000"/>
          <w:sz w:val="24"/>
          <w:szCs w:val="24"/>
          <w:shd w:val="clear" w:color="auto" w:fill="FFFFFF"/>
        </w:rPr>
        <w:fldChar w:fldCharType="end"/>
      </w:r>
      <w:r w:rsidR="00525D47" w:rsidRPr="00C3031A">
        <w:rPr>
          <w:rFonts w:ascii="Times New Roman" w:hAnsi="Times New Roman" w:cs="Times New Roman"/>
          <w:color w:val="000000"/>
          <w:sz w:val="24"/>
          <w:szCs w:val="24"/>
          <w:shd w:val="clear" w:color="auto" w:fill="FFFFFF"/>
        </w:rPr>
        <w:t xml:space="preserve">; therefore, this study aims to investigate the role of caspase-11–mediated pyroptosis in the PAH pathogenesis and its specific mechanism on endothelial </w:t>
      </w:r>
      <w:r w:rsidR="00152998">
        <w:rPr>
          <w:rFonts w:ascii="Times New Roman" w:hAnsi="Times New Roman" w:cs="Times New Roman"/>
          <w:color w:val="000000"/>
          <w:sz w:val="24"/>
          <w:szCs w:val="24"/>
          <w:shd w:val="clear" w:color="auto" w:fill="FFFFFF"/>
        </w:rPr>
        <w:t xml:space="preserve">function stimulated by TNF-α. </w:t>
      </w:r>
      <w:r w:rsidR="00B67D06" w:rsidRPr="00C3031A">
        <w:rPr>
          <w:rFonts w:ascii="Times New Roman" w:hAnsi="Times New Roman" w:cs="Times New Roman"/>
          <w:color w:val="000000"/>
          <w:sz w:val="24"/>
          <w:szCs w:val="24"/>
          <w:shd w:val="clear" w:color="auto" w:fill="FFFFFF"/>
        </w:rPr>
        <w:t>Here, we demonstrated that caspase-4/11 was activated in the PAH animal models and TNF-α–induced HPAECs, knockout, or pharmacological inhibition of caspase-11 could protect against PAH.</w:t>
      </w:r>
    </w:p>
    <w:p w14:paraId="2C196241" w14:textId="63B6A5AA" w:rsidR="005F498D" w:rsidRPr="00152998" w:rsidRDefault="00221124" w:rsidP="00152998">
      <w:pPr>
        <w:pStyle w:val="NormalWeb"/>
        <w:spacing w:before="0" w:beforeAutospacing="0" w:line="360" w:lineRule="auto"/>
        <w:jc w:val="both"/>
        <w:rPr>
          <w:color w:val="222222"/>
          <w:shd w:val="clear" w:color="auto" w:fill="FFFFFF"/>
        </w:rPr>
      </w:pPr>
      <w:r>
        <w:rPr>
          <w:color w:val="222222"/>
          <w:shd w:val="clear" w:color="auto" w:fill="FFFFFF"/>
        </w:rPr>
        <w:t>Moreover, HIF</w:t>
      </w:r>
      <w:r w:rsidR="002B4C5E" w:rsidRPr="00C3031A">
        <w:rPr>
          <w:color w:val="222222"/>
          <w:shd w:val="clear" w:color="auto" w:fill="FFFFFF"/>
        </w:rPr>
        <w:t xml:space="preserve">-1α can also be stabilized by inflammatory molecules, such as IL-1β, NF-κB and TNF-α. NF-κB has been considered the master regulator of inflammation under hypoxic </w:t>
      </w:r>
      <w:r w:rsidR="002B4C5E" w:rsidRPr="00C3031A">
        <w:rPr>
          <w:color w:val="222222"/>
          <w:shd w:val="clear" w:color="auto" w:fill="FFFFFF"/>
        </w:rPr>
        <w:lastRenderedPageBreak/>
        <w:t>conditions since NF-κB can stabilize HIF-1α when it is released from inhibitory kinase b (IKb) through nuclear factor kina</w:t>
      </w:r>
      <w:r w:rsidR="00A11EFC" w:rsidRPr="00C3031A">
        <w:rPr>
          <w:color w:val="222222"/>
          <w:shd w:val="clear" w:color="auto" w:fill="FFFFFF"/>
        </w:rPr>
        <w:t>se subunit b (Ikkβ) activation</w:t>
      </w:r>
      <w:r w:rsidR="002B4C5E" w:rsidRPr="00C3031A">
        <w:rPr>
          <w:color w:val="222222"/>
          <w:shd w:val="clear" w:color="auto" w:fill="FFFFFF"/>
        </w:rPr>
        <w:t>. </w:t>
      </w:r>
      <w:r w:rsidR="00387BE9" w:rsidRPr="00C3031A">
        <w:rPr>
          <w:color w:val="222222"/>
          <w:shd w:val="clear" w:color="auto" w:fill="FFFFFF"/>
        </w:rPr>
        <w:t xml:space="preserve">An interesting study in rats exposed to chronic hypobaric hypoxia showed an increase in 12(s)-hydroxyeicosatetraenoic acid (12(s)-HETE) expression in the lung, which was produced by leukocyte-type 12 lipoxygenase (12-LO) activation. This activation contributes to inflammatory pathways and the activation of ERK1/2 and p38 MAPK in smooth muscle cells (SMCs). Then, the proliferation process is stimulated, </w:t>
      </w:r>
      <w:r w:rsidR="00A11EFC" w:rsidRPr="00C3031A">
        <w:rPr>
          <w:color w:val="222222"/>
          <w:shd w:val="clear" w:color="auto" w:fill="FFFFFF"/>
        </w:rPr>
        <w:t>and HAPH subsequently develops</w:t>
      </w:r>
      <w:r w:rsidR="00387BE9" w:rsidRPr="00C3031A">
        <w:rPr>
          <w:color w:val="222222"/>
          <w:shd w:val="clear" w:color="auto" w:fill="FFFFFF"/>
        </w:rPr>
        <w:t>. Therefore, both acute and chronic exposure to high altitudes activate inflammatory pathways that contribute to the development of pulmonary high-altitude i</w:t>
      </w:r>
      <w:r w:rsidR="00AC4C92">
        <w:rPr>
          <w:color w:val="222222"/>
          <w:shd w:val="clear" w:color="auto" w:fill="FFFFFF"/>
        </w:rPr>
        <w:t>llnesses such as HAPE and HAPH</w:t>
      </w:r>
      <w:r w:rsidR="00387BE9" w:rsidRPr="00C3031A">
        <w:rPr>
          <w:color w:val="222222"/>
          <w:shd w:val="clear" w:color="auto" w:fill="FFFFFF"/>
        </w:rPr>
        <w:t>, which will be discussed in the following sections.</w:t>
      </w:r>
      <w:r w:rsidR="00AC4C92">
        <w:rPr>
          <w:color w:val="222222"/>
          <w:shd w:val="clear" w:color="auto" w:fill="FFFFFF"/>
        </w:rPr>
        <w:t xml:space="preserve"> </w:t>
      </w:r>
      <w:r w:rsidR="003E6D7B" w:rsidRPr="00C3031A">
        <w:rPr>
          <w:color w:val="222222"/>
          <w:shd w:val="clear" w:color="auto" w:fill="FFFFFF"/>
        </w:rPr>
        <w:t xml:space="preserve">Patients with HAPE have increased </w:t>
      </w:r>
      <w:r w:rsidR="00A11EFC" w:rsidRPr="00C3031A">
        <w:rPr>
          <w:color w:val="222222"/>
          <w:shd w:val="clear" w:color="auto" w:fill="FFFFFF"/>
        </w:rPr>
        <w:t>TNF-α and IL-6 levels in serum. Then, Sharma et al.</w:t>
      </w:r>
      <w:r w:rsidR="003E6D7B" w:rsidRPr="00C3031A">
        <w:rPr>
          <w:color w:val="222222"/>
          <w:shd w:val="clear" w:color="auto" w:fill="FFFFFF"/>
        </w:rPr>
        <w:t xml:space="preserve"> determined that the levels of TNF-α were increased in the blood of individuals with HAPE, and this alteration could have a role in lung permeability in patients with HAPE</w:t>
      </w:r>
      <w:r w:rsidR="00A11EFC" w:rsidRPr="00C3031A">
        <w:rPr>
          <w:color w:val="222222"/>
          <w:shd w:val="clear" w:color="auto" w:fill="FFFFFF"/>
        </w:rPr>
        <w:fldChar w:fldCharType="begin">
          <w:fldData xml:space="preserve">PEVuZE5vdGU+PENpdGU+PEF1dGhvcj5TaGFybWE8L0F1dGhvcj48WWVhcj4yMDE0PC9ZZWFyPjxS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</w:fldData>
        </w:fldChar>
      </w:r>
      <w:r w:rsidR="00167296">
        <w:rPr>
          <w:color w:val="222222"/>
          <w:shd w:val="clear" w:color="auto" w:fill="FFFFFF"/>
        </w:rPr>
        <w:instrText xml:space="preserve"> ADDIN EN.CITE </w:instrText>
      </w:r>
      <w:r w:rsidR="00167296">
        <w:rPr>
          <w:color w:val="222222"/>
          <w:shd w:val="clear" w:color="auto" w:fill="FFFFFF"/>
        </w:rPr>
        <w:fldChar w:fldCharType="begin">
          <w:fldData xml:space="preserve">PEVuZE5vdGU+PENpdGU+PEF1dGhvcj5TaGFybWE8L0F1dGhvcj48WWVhcj4yMDE0PC9ZZWFyPjxS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</w:fldData>
        </w:fldChar>
      </w:r>
      <w:r w:rsidR="00167296">
        <w:rPr>
          <w:color w:val="222222"/>
          <w:shd w:val="clear" w:color="auto" w:fill="FFFFFF"/>
        </w:rPr>
        <w:instrText xml:space="preserve"> ADDIN EN.CITE.DATA </w:instrText>
      </w:r>
      <w:r w:rsidR="00167296">
        <w:rPr>
          <w:color w:val="222222"/>
          <w:shd w:val="clear" w:color="auto" w:fill="FFFFFF"/>
        </w:rPr>
      </w:r>
      <w:r w:rsidR="00167296">
        <w:rPr>
          <w:color w:val="222222"/>
          <w:shd w:val="clear" w:color="auto" w:fill="FFFFFF"/>
        </w:rPr>
        <w:fldChar w:fldCharType="end"/>
      </w:r>
      <w:r w:rsidR="00A11EFC" w:rsidRPr="00C3031A">
        <w:rPr>
          <w:color w:val="222222"/>
          <w:shd w:val="clear" w:color="auto" w:fill="FFFFFF"/>
        </w:rPr>
      </w:r>
      <w:r w:rsidR="00A11EFC" w:rsidRPr="00C3031A">
        <w:rPr>
          <w:color w:val="222222"/>
          <w:shd w:val="clear" w:color="auto" w:fill="FFFFFF"/>
        </w:rPr>
        <w:fldChar w:fldCharType="separate"/>
      </w:r>
      <w:r w:rsidR="00167296">
        <w:rPr>
          <w:noProof/>
          <w:color w:val="222222"/>
          <w:shd w:val="clear" w:color="auto" w:fill="FFFFFF"/>
        </w:rPr>
        <w:t>(37)</w:t>
      </w:r>
      <w:r w:rsidR="00A11EFC" w:rsidRPr="00C3031A">
        <w:rPr>
          <w:color w:val="222222"/>
          <w:shd w:val="clear" w:color="auto" w:fill="FFFFFF"/>
        </w:rPr>
        <w:fldChar w:fldCharType="end"/>
      </w:r>
      <w:r w:rsidR="00152998">
        <w:rPr>
          <w:color w:val="222222"/>
          <w:shd w:val="clear" w:color="auto" w:fill="FFFFFF"/>
        </w:rPr>
        <w:t>.</w:t>
      </w:r>
    </w:p>
    <w:p w14:paraId="2C196243" w14:textId="7F83B3A6" w:rsidR="005F498D" w:rsidRDefault="00252C59" w:rsidP="00622D78">
      <w:pPr>
        <w:spacing w:line="360" w:lineRule="auto"/>
        <w:jc w:val="both"/>
        <w:rPr>
          <w:rFonts w:ascii="Times New Roman" w:hAnsi="Times New Roman" w:cs="Times New Roman"/>
          <w:sz w:val="24"/>
          <w:szCs w:val="24"/>
        </w:rPr>
      </w:pPr>
      <w:r>
        <w:rPr>
          <w:rFonts w:ascii="Times New Roman" w:hAnsi="Times New Roman" w:cs="Times New Roman"/>
          <w:b/>
          <w:sz w:val="24"/>
          <w:szCs w:val="24"/>
        </w:rPr>
        <w:t>Conclusion</w:t>
      </w:r>
    </w:p>
    <w:p w14:paraId="04068BB2" w14:textId="3EB8A041" w:rsidR="00152998" w:rsidRPr="00C3031A" w:rsidRDefault="00051481" w:rsidP="00622D78">
      <w:pPr>
        <w:spacing w:line="360" w:lineRule="auto"/>
        <w:jc w:val="both"/>
        <w:rPr>
          <w:rFonts w:ascii="Times New Roman" w:hAnsi="Times New Roman" w:cs="Times New Roman"/>
          <w:sz w:val="24"/>
          <w:szCs w:val="24"/>
        </w:rPr>
      </w:pPr>
      <w:r w:rsidRPr="00051481">
        <w:rPr>
          <w:rFonts w:ascii="Times New Roman" w:hAnsi="Times New Roman" w:cs="Times New Roman"/>
          <w:sz w:val="24"/>
          <w:szCs w:val="24"/>
        </w:rPr>
        <w:t xml:space="preserve">This </w:t>
      </w:r>
      <w:r>
        <w:rPr>
          <w:rFonts w:ascii="Times New Roman" w:hAnsi="Times New Roman" w:cs="Times New Roman"/>
          <w:sz w:val="24"/>
          <w:szCs w:val="24"/>
        </w:rPr>
        <w:t>chapter</w:t>
      </w:r>
      <w:r w:rsidRPr="00051481">
        <w:rPr>
          <w:rFonts w:ascii="Times New Roman" w:hAnsi="Times New Roman" w:cs="Times New Roman"/>
          <w:sz w:val="24"/>
          <w:szCs w:val="24"/>
        </w:rPr>
        <w:t xml:space="preserve"> uncovered a set of genes that the network pharmacological approach to hypertension predicted would have a role in the </w:t>
      </w:r>
      <w:r>
        <w:rPr>
          <w:rFonts w:ascii="Times New Roman" w:hAnsi="Times New Roman" w:cs="Times New Roman"/>
          <w:sz w:val="24"/>
          <w:szCs w:val="24"/>
        </w:rPr>
        <w:t>disease. Using this method, we observed</w:t>
      </w:r>
      <w:r w:rsidRPr="00051481">
        <w:rPr>
          <w:rFonts w:ascii="Times New Roman" w:hAnsi="Times New Roman" w:cs="Times New Roman"/>
          <w:sz w:val="24"/>
          <w:szCs w:val="24"/>
        </w:rPr>
        <w:t xml:space="preserve"> that the majority of AKT1's protein-protein interactions </w:t>
      </w:r>
      <w:r>
        <w:rPr>
          <w:rFonts w:ascii="Times New Roman" w:hAnsi="Times New Roman" w:cs="Times New Roman"/>
          <w:sz w:val="24"/>
          <w:szCs w:val="24"/>
        </w:rPr>
        <w:t>compare</w:t>
      </w:r>
      <w:r w:rsidRPr="00051481">
        <w:rPr>
          <w:rFonts w:ascii="Times New Roman" w:hAnsi="Times New Roman" w:cs="Times New Roman"/>
          <w:sz w:val="24"/>
          <w:szCs w:val="24"/>
        </w:rPr>
        <w:t xml:space="preserve"> with other genes.  We propose that this study provides </w:t>
      </w:r>
      <w:bookmarkStart w:id="0" w:name="_GoBack"/>
      <w:bookmarkEnd w:id="0"/>
      <w:r w:rsidRPr="00051481">
        <w:rPr>
          <w:rFonts w:ascii="Times New Roman" w:hAnsi="Times New Roman" w:cs="Times New Roman"/>
          <w:sz w:val="24"/>
          <w:szCs w:val="24"/>
        </w:rPr>
        <w:t>a novel approach to investigating issues of this nature and adds to our understanding of the genes involved in hypertension by shedding light on their functional and pathway connections. More preclinical and clinical research is needed to corroborate our findings, but our study suggests that the AKT1 gene, via multiple pathways, may be a unique treatment method for pulmonary hypertension.</w:t>
      </w:r>
    </w:p>
    <w:p w14:paraId="2C196244" w14:textId="77777777" w:rsidR="005F498D" w:rsidRPr="00C3031A" w:rsidRDefault="005F498D" w:rsidP="00622D78">
      <w:pPr>
        <w:spacing w:line="360" w:lineRule="auto"/>
        <w:jc w:val="both"/>
        <w:rPr>
          <w:rFonts w:ascii="Times New Roman" w:hAnsi="Times New Roman" w:cs="Times New Roman"/>
          <w:b/>
          <w:sz w:val="24"/>
          <w:szCs w:val="24"/>
          <w:lang w:val="en-US"/>
        </w:rPr>
      </w:pPr>
      <w:r w:rsidRPr="00C3031A">
        <w:rPr>
          <w:rFonts w:ascii="Times New Roman" w:hAnsi="Times New Roman" w:cs="Times New Roman"/>
          <w:b/>
          <w:sz w:val="24"/>
          <w:szCs w:val="24"/>
          <w:lang w:val="en-US"/>
        </w:rPr>
        <w:t>Reference</w:t>
      </w:r>
    </w:p>
    <w:p w14:paraId="76F235A7" w14:textId="77777777" w:rsidR="00327987" w:rsidRPr="00327987" w:rsidRDefault="005F498D" w:rsidP="00327987">
      <w:pPr>
        <w:pStyle w:val="EndNoteBibliography"/>
        <w:spacing w:after="0"/>
      </w:pPr>
      <w:r w:rsidRPr="00C3031A">
        <w:rPr>
          <w:rFonts w:ascii="Times New Roman" w:hAnsi="Times New Roman" w:cs="Times New Roman"/>
          <w:sz w:val="24"/>
          <w:szCs w:val="24"/>
        </w:rPr>
        <w:fldChar w:fldCharType="begin"/>
      </w:r>
      <w:r w:rsidRPr="00C3031A">
        <w:rPr>
          <w:rFonts w:ascii="Times New Roman" w:hAnsi="Times New Roman" w:cs="Times New Roman"/>
          <w:sz w:val="24"/>
          <w:szCs w:val="24"/>
        </w:rPr>
        <w:instrText xml:space="preserve"> ADDIN EN.REFLIST </w:instrText>
      </w:r>
      <w:r w:rsidRPr="00C3031A">
        <w:rPr>
          <w:rFonts w:ascii="Times New Roman" w:hAnsi="Times New Roman" w:cs="Times New Roman"/>
          <w:sz w:val="24"/>
          <w:szCs w:val="24"/>
        </w:rPr>
        <w:fldChar w:fldCharType="separate"/>
      </w:r>
      <w:r w:rsidR="00327987" w:rsidRPr="00327987">
        <w:t>1.</w:t>
      </w:r>
      <w:r w:rsidR="00327987" w:rsidRPr="00327987">
        <w:tab/>
        <w:t>Simonneau G, Montani D, Celermajer DS, Denton CP, Gatzoulis MA, Krowka M, et al. Haemodynamic definitions and updated clinical classification of pulmonary hypertension. The European respiratory journal. 2019;53(1).</w:t>
      </w:r>
    </w:p>
    <w:p w14:paraId="0DC9C3A7" w14:textId="77777777" w:rsidR="00327987" w:rsidRPr="00327987" w:rsidRDefault="00327987" w:rsidP="00327987">
      <w:pPr>
        <w:pStyle w:val="EndNoteBibliography"/>
        <w:spacing w:after="0"/>
      </w:pPr>
      <w:r w:rsidRPr="00327987">
        <w:t>2.</w:t>
      </w:r>
      <w:r w:rsidRPr="00327987">
        <w:tab/>
        <w:t>Hoeper MM, Humbert M, Souza R, Idrees M, Kawut SM, Sliwa-Hahnle K, et al. A global view of pulmonary hypertension. The Lancet Respiratory medicine. 2016;4(4):306-22.</w:t>
      </w:r>
    </w:p>
    <w:p w14:paraId="5587D857" w14:textId="77777777" w:rsidR="00327987" w:rsidRPr="00327987" w:rsidRDefault="00327987" w:rsidP="00327987">
      <w:pPr>
        <w:pStyle w:val="EndNoteBibliography"/>
        <w:spacing w:after="0"/>
      </w:pPr>
      <w:r w:rsidRPr="00327987">
        <w:t>3.</w:t>
      </w:r>
      <w:r w:rsidRPr="00327987">
        <w:tab/>
        <w:t>Poch D, Mandel J. Pulmonary Hypertension. Annals of internal medicine. 2021;174(4):Itc49-itc64.</w:t>
      </w:r>
    </w:p>
    <w:p w14:paraId="67072650" w14:textId="77777777" w:rsidR="00327987" w:rsidRPr="00327987" w:rsidRDefault="00327987" w:rsidP="00327987">
      <w:pPr>
        <w:pStyle w:val="EndNoteBibliography"/>
        <w:spacing w:after="0"/>
      </w:pPr>
      <w:r w:rsidRPr="00327987">
        <w:t>4.</w:t>
      </w:r>
      <w:r w:rsidRPr="00327987">
        <w:tab/>
        <w:t>Mandras SA, Mehta HS, Vaidya A. Pulmonary Hypertension: A Brief Guide for Clinicians. Mayo Clinic proceedings. 2020;95(9):1978-88.</w:t>
      </w:r>
    </w:p>
    <w:p w14:paraId="2AA932E7" w14:textId="77777777" w:rsidR="00327987" w:rsidRPr="00327987" w:rsidRDefault="00327987" w:rsidP="00327987">
      <w:pPr>
        <w:pStyle w:val="EndNoteBibliography"/>
        <w:spacing w:after="0"/>
      </w:pPr>
      <w:r w:rsidRPr="00327987">
        <w:t>5.</w:t>
      </w:r>
      <w:r w:rsidRPr="00327987">
        <w:tab/>
        <w:t>Li X, Wei S, Niu S, Ma X, Li H, Jing M, et al. Network pharmacology prediction and molecular docking-based strategy to explore the potential mechanism of Huanglian Jiedu Decoction against sepsis. Computers in biology and medicine. 2022;144:105389.</w:t>
      </w:r>
    </w:p>
    <w:p w14:paraId="6127B356" w14:textId="77777777" w:rsidR="00327987" w:rsidRPr="00327987" w:rsidRDefault="00327987" w:rsidP="00327987">
      <w:pPr>
        <w:pStyle w:val="EndNoteBibliography"/>
        <w:spacing w:after="0"/>
      </w:pPr>
      <w:r w:rsidRPr="00327987">
        <w:lastRenderedPageBreak/>
        <w:t>6.</w:t>
      </w:r>
      <w:r w:rsidRPr="00327987">
        <w:tab/>
        <w:t>Zhou W, Zhang H, Wang X, Kang J, Guo W, Zhou L, et al. Network pharmacology to unveil the mechanism of Moluodan in the treatment of chronic atrophic gastritis. Phytomedicine : international journal of phytotherapy and phytopharmacology. 2022;95:153837.</w:t>
      </w:r>
    </w:p>
    <w:p w14:paraId="6A409D19" w14:textId="77777777" w:rsidR="00327987" w:rsidRPr="00327987" w:rsidRDefault="00327987" w:rsidP="00327987">
      <w:pPr>
        <w:pStyle w:val="EndNoteBibliography"/>
        <w:spacing w:after="0"/>
      </w:pPr>
      <w:r w:rsidRPr="00327987">
        <w:t>7.</w:t>
      </w:r>
      <w:r w:rsidRPr="00327987">
        <w:tab/>
        <w:t>He S, Wang T, Shi C, Wang Z, Fu X. Network pharmacology-based approach to understand the effect and mechanism of Danshen against anemia. Journal of ethnopharmacology. 2022;282:114615.</w:t>
      </w:r>
    </w:p>
    <w:p w14:paraId="12C6D3D0" w14:textId="77777777" w:rsidR="00327987" w:rsidRPr="00327987" w:rsidRDefault="00327987" w:rsidP="00327987">
      <w:pPr>
        <w:pStyle w:val="EndNoteBibliography"/>
        <w:spacing w:after="0"/>
      </w:pPr>
      <w:r w:rsidRPr="00327987">
        <w:t>8.</w:t>
      </w:r>
      <w:r w:rsidRPr="00327987">
        <w:tab/>
        <w:t>Zhu W, Li Y, Zhao J, Wang Y, Li Y, Wang Y. The mechanism of triptolide in the treatment of connective tissue disease-related interstitial lung disease based on network pharmacology and molecular docking. Annals of medicine. 2022;54(1):541-52.</w:t>
      </w:r>
    </w:p>
    <w:p w14:paraId="73345135" w14:textId="77777777" w:rsidR="00327987" w:rsidRPr="00327987" w:rsidRDefault="00327987" w:rsidP="00327987">
      <w:pPr>
        <w:pStyle w:val="EndNoteBibliography"/>
        <w:spacing w:after="0"/>
      </w:pPr>
      <w:r w:rsidRPr="00327987">
        <w:t>9.</w:t>
      </w:r>
      <w:r w:rsidRPr="00327987">
        <w:tab/>
        <w:t>Nogales C, Mamdouh ZM, List M, Kiel C, Casas AI, Schmidt H. Network pharmacology: curing causal mechanisms instead of treating symptoms. Trends in pharmacological sciences. 2022;43(2):136-50.</w:t>
      </w:r>
    </w:p>
    <w:p w14:paraId="5BECBFD8" w14:textId="77777777" w:rsidR="00327987" w:rsidRPr="00327987" w:rsidRDefault="00327987" w:rsidP="00327987">
      <w:pPr>
        <w:pStyle w:val="EndNoteBibliography"/>
        <w:spacing w:after="0"/>
      </w:pPr>
      <w:r w:rsidRPr="00327987">
        <w:t>10.</w:t>
      </w:r>
      <w:r w:rsidRPr="00327987">
        <w:tab/>
        <w:t>Vadapalli S, Rani HS, Sastry B, Nallari P. Endothelin-1 and endothelial nitric oxide polymorphisms in idiopathic pulmonary arterial hypertension. International journal of molecular epidemiology and genetics. 2010;1(3):208-13.</w:t>
      </w:r>
    </w:p>
    <w:p w14:paraId="6E23FD1E" w14:textId="77777777" w:rsidR="00327987" w:rsidRPr="00327987" w:rsidRDefault="00327987" w:rsidP="00327987">
      <w:pPr>
        <w:pStyle w:val="EndNoteBibliography"/>
        <w:spacing w:after="0"/>
      </w:pPr>
      <w:r w:rsidRPr="00327987">
        <w:t>11.</w:t>
      </w:r>
      <w:r w:rsidRPr="00327987">
        <w:tab/>
        <w:t>Saggar R, Sitbon O. Hemodynamics in pulmonary arterial hypertension: current and future perspectives. The American journal of cardiology. 2012;110(6 Suppl):9s-15s.</w:t>
      </w:r>
    </w:p>
    <w:p w14:paraId="0FC73B68" w14:textId="77777777" w:rsidR="00327987" w:rsidRPr="00327987" w:rsidRDefault="00327987" w:rsidP="00327987">
      <w:pPr>
        <w:pStyle w:val="EndNoteBibliography"/>
        <w:spacing w:after="0"/>
      </w:pPr>
      <w:r w:rsidRPr="00327987">
        <w:t>12.</w:t>
      </w:r>
      <w:r w:rsidRPr="00327987">
        <w:tab/>
        <w:t>Sauvageau S, Thorin E, Caron A, Dupuis J. Endothelin-1-induced pulmonary vasoreactivity is regulated by ET(A) and ET(B) receptor interactions. Journal of vascular research. 2007;44(5):375-81.</w:t>
      </w:r>
    </w:p>
    <w:p w14:paraId="0D089DB8" w14:textId="77777777" w:rsidR="00327987" w:rsidRPr="00327987" w:rsidRDefault="00327987" w:rsidP="00327987">
      <w:pPr>
        <w:pStyle w:val="EndNoteBibliography"/>
        <w:spacing w:after="0"/>
      </w:pPr>
      <w:r w:rsidRPr="00327987">
        <w:t>13.</w:t>
      </w:r>
      <w:r w:rsidRPr="00327987">
        <w:tab/>
        <w:t>Yu J, Taylor L, Wilson J, Comhair S, Erzurum S, Polgar P. Altered expression and signal transduction of endothelin-1 receptors in heritable and idiopathic pulmonary arterial hypertension. Journal of cellular physiology. 2013;228(2):322-9.</w:t>
      </w:r>
    </w:p>
    <w:p w14:paraId="1952D04B" w14:textId="77777777" w:rsidR="00327987" w:rsidRPr="00327987" w:rsidRDefault="00327987" w:rsidP="00327987">
      <w:pPr>
        <w:pStyle w:val="EndNoteBibliography"/>
        <w:spacing w:after="0"/>
      </w:pPr>
      <w:r w:rsidRPr="00327987">
        <w:t>14.</w:t>
      </w:r>
      <w:r w:rsidRPr="00327987">
        <w:tab/>
        <w:t>Voelkel NF, Gomez-Arroyo J. The role of vascular endothelial growth factor in pulmonary arterial hypertension. The angiogenesis paradox. American journal of respiratory cell and molecular biology. 2014;51(4):474-84.</w:t>
      </w:r>
    </w:p>
    <w:p w14:paraId="35553349" w14:textId="77777777" w:rsidR="00327987" w:rsidRPr="00327987" w:rsidRDefault="00327987" w:rsidP="00327987">
      <w:pPr>
        <w:pStyle w:val="EndNoteBibliography"/>
        <w:spacing w:after="0"/>
      </w:pPr>
      <w:r w:rsidRPr="00327987">
        <w:t>15.</w:t>
      </w:r>
      <w:r w:rsidRPr="00327987">
        <w:tab/>
        <w:t>Koch S, Claesson-Welsh L. Signal transduction by vascular endothelial growth factor receptors. Cold Spring Harbor perspectives in medicine. 2012;2(7):a006502.</w:t>
      </w:r>
    </w:p>
    <w:p w14:paraId="1FEE25C0" w14:textId="77777777" w:rsidR="00327987" w:rsidRPr="00327987" w:rsidRDefault="00327987" w:rsidP="00327987">
      <w:pPr>
        <w:pStyle w:val="EndNoteBibliography"/>
        <w:spacing w:after="0"/>
      </w:pPr>
      <w:r w:rsidRPr="00327987">
        <w:t>16.</w:t>
      </w:r>
      <w:r w:rsidRPr="00327987">
        <w:tab/>
        <w:t>Simons M, Gordon E, Claesson-Welsh L. Mechanisms and regulation of endothelial VEGF receptor signalling. Nature reviews Molecular cell biology. 2016;17(10):611-25.</w:t>
      </w:r>
    </w:p>
    <w:p w14:paraId="0149EB96" w14:textId="77777777" w:rsidR="00327987" w:rsidRPr="00327987" w:rsidRDefault="00327987" w:rsidP="00327987">
      <w:pPr>
        <w:pStyle w:val="EndNoteBibliography"/>
        <w:spacing w:after="0"/>
      </w:pPr>
      <w:r w:rsidRPr="00327987">
        <w:t>17.</w:t>
      </w:r>
      <w:r w:rsidRPr="00327987">
        <w:tab/>
        <w:t>Cunningham SA, Arrate MP, Brock TA, Waxham MN. Interactions of FLT-1 and KDR with phospholipase C gamma: identification of the phosphotyrosine binding sites. Biochemical and biophysical research communications. 1997;240(3):635-9.</w:t>
      </w:r>
    </w:p>
    <w:p w14:paraId="2D2B23D2" w14:textId="77777777" w:rsidR="00327987" w:rsidRPr="00327987" w:rsidRDefault="00327987" w:rsidP="00327987">
      <w:pPr>
        <w:pStyle w:val="EndNoteBibliography"/>
        <w:spacing w:after="0"/>
      </w:pPr>
      <w:r w:rsidRPr="00327987">
        <w:t>18.</w:t>
      </w:r>
      <w:r w:rsidRPr="00327987">
        <w:tab/>
        <w:t>Takahashi T, Yamaguchi S, Chida K, Shibuya M. A single autophosphorylation site on KDR/Flk-1 is essential for VEGF-A-dependent activation of PLC-gamma and DNA synthesis in vascular endothelial cells. The EMBO journal. 2001;20(11):2768-78.</w:t>
      </w:r>
    </w:p>
    <w:p w14:paraId="773A44B1" w14:textId="77777777" w:rsidR="00327987" w:rsidRPr="00327987" w:rsidRDefault="00327987" w:rsidP="00327987">
      <w:pPr>
        <w:pStyle w:val="EndNoteBibliography"/>
        <w:spacing w:after="0"/>
      </w:pPr>
      <w:r w:rsidRPr="00327987">
        <w:t>19.</w:t>
      </w:r>
      <w:r w:rsidRPr="00327987">
        <w:tab/>
        <w:t>Dubrac A, Genet G, Ola R, Zhang F, Pibouin-Fragner L, Han J, et al. Targeting NCK-Mediated Endothelial Cell Front-Rear Polarity Inhibits Neovascularization. Circulation. 2016;133(4):409-21.</w:t>
      </w:r>
    </w:p>
    <w:p w14:paraId="4009A950" w14:textId="77777777" w:rsidR="00327987" w:rsidRPr="00327987" w:rsidRDefault="00327987" w:rsidP="00327987">
      <w:pPr>
        <w:pStyle w:val="EndNoteBibliography"/>
        <w:spacing w:after="0"/>
      </w:pPr>
      <w:r w:rsidRPr="00327987">
        <w:t>20.</w:t>
      </w:r>
      <w:r w:rsidRPr="00327987">
        <w:tab/>
        <w:t>Testini C, Smith RO, Jin Y, Martinsson P, Sun Y, Hedlund M, et al. Myc-dependent endothelial proliferation is controlled by phosphotyrosine 1212 in VEGF receptor-2. EMBO reports. 2020;21(5):e50409.</w:t>
      </w:r>
    </w:p>
    <w:p w14:paraId="288E949F" w14:textId="77777777" w:rsidR="00327987" w:rsidRPr="00327987" w:rsidRDefault="00327987" w:rsidP="00327987">
      <w:pPr>
        <w:pStyle w:val="EndNoteBibliography"/>
        <w:spacing w:after="0"/>
      </w:pPr>
      <w:r w:rsidRPr="00327987">
        <w:t>21.</w:t>
      </w:r>
      <w:r w:rsidRPr="00327987">
        <w:tab/>
        <w:t>Kawut SM, Horn EM, Berekashvili KK, Garofano RP, Goldsmith RL, Widlitz AC, et al. New predictors of outcome in idiopathic pulmonary arterial hypertension. The American journal of cardiology. 2005;95(2):199-203.</w:t>
      </w:r>
    </w:p>
    <w:p w14:paraId="0075999C" w14:textId="77777777" w:rsidR="00327987" w:rsidRPr="00327987" w:rsidRDefault="00327987" w:rsidP="00327987">
      <w:pPr>
        <w:pStyle w:val="EndNoteBibliography"/>
        <w:spacing w:after="0"/>
      </w:pPr>
      <w:r w:rsidRPr="00327987">
        <w:t>22.</w:t>
      </w:r>
      <w:r w:rsidRPr="00327987">
        <w:tab/>
        <w:t>Snipelisky D, Jentzer J, Batal O, Dardari Z, Mathier M. Serum albumin concentration as an independent prognostic indicator in patients with pulmonary arterial hypertension. Clinical cardiology. 2018;41(6):782-7.</w:t>
      </w:r>
    </w:p>
    <w:p w14:paraId="29332F6B" w14:textId="77777777" w:rsidR="00327987" w:rsidRPr="00327987" w:rsidRDefault="00327987" w:rsidP="00327987">
      <w:pPr>
        <w:pStyle w:val="EndNoteBibliography"/>
        <w:spacing w:after="0"/>
      </w:pPr>
      <w:r w:rsidRPr="00327987">
        <w:t>23.</w:t>
      </w:r>
      <w:r w:rsidRPr="00327987">
        <w:tab/>
        <w:t>Stepnowska E, Lewicka E, Dąbrowska-Kugacka A, Daniłowicz-Szymanowicz L, Zagożdżon P, Kamiński R, et al. Predictors of poor outcome in patients with pulmonary arterial hypertension: A single center study. PloS one. 2018;13(4):e0193245.</w:t>
      </w:r>
    </w:p>
    <w:p w14:paraId="01EBAAAA" w14:textId="77777777" w:rsidR="00327987" w:rsidRPr="00327987" w:rsidRDefault="00327987" w:rsidP="00327987">
      <w:pPr>
        <w:pStyle w:val="EndNoteBibliography"/>
        <w:spacing w:after="0"/>
      </w:pPr>
      <w:r w:rsidRPr="00327987">
        <w:t>24.</w:t>
      </w:r>
      <w:r w:rsidRPr="00327987">
        <w:tab/>
        <w:t xml:space="preserve">Benza RL, Gomberg-Maitland M, Naeije R, Arneson CP, Lang IM. Prognostic factors associated with increased survival in patients with pulmonary arterial hypertension treated with </w:t>
      </w:r>
      <w:r w:rsidRPr="00327987">
        <w:lastRenderedPageBreak/>
        <w:t>subcutaneous treprostinil in randomized, placebo-controlled trials. The Journal of heart and lung transplantation : the official publication of the International Society for Heart Transplantation. 2011;30(9):982-9.</w:t>
      </w:r>
    </w:p>
    <w:p w14:paraId="11CB1E5F" w14:textId="77777777" w:rsidR="00327987" w:rsidRPr="00327987" w:rsidRDefault="00327987" w:rsidP="00327987">
      <w:pPr>
        <w:pStyle w:val="EndNoteBibliography"/>
        <w:spacing w:after="0"/>
      </w:pPr>
      <w:r w:rsidRPr="00327987">
        <w:t>25.</w:t>
      </w:r>
      <w:r w:rsidRPr="00327987">
        <w:tab/>
        <w:t>Ogawa A, Firth AL, Smith KA, Maliakal MV, Yuan JX. PDGF enhances store-operated Ca2+ entry by upregulating STIM1/Orai1 via activation of Akt/mTOR in human pulmonary arterial smooth muscle cells. American journal of physiology Cell physiology. 2012;302(2):C405-11.</w:t>
      </w:r>
    </w:p>
    <w:p w14:paraId="0AA42198" w14:textId="77777777" w:rsidR="00327987" w:rsidRPr="00327987" w:rsidRDefault="00327987" w:rsidP="00327987">
      <w:pPr>
        <w:pStyle w:val="EndNoteBibliography"/>
        <w:spacing w:after="0"/>
      </w:pPr>
      <w:r w:rsidRPr="00327987">
        <w:t>26.</w:t>
      </w:r>
      <w:r w:rsidRPr="00327987">
        <w:tab/>
        <w:t>Pluteanu F, Cribbs LL. Regulation and function of Cav3.1 T-type calcium channels in IGF-I-stimulated pulmonary artery smooth muscle cells. American journal of physiology Cell physiology. 2011;300(3):C517-25.</w:t>
      </w:r>
    </w:p>
    <w:p w14:paraId="085A2CE9" w14:textId="77777777" w:rsidR="00327987" w:rsidRPr="00327987" w:rsidRDefault="00327987" w:rsidP="00327987">
      <w:pPr>
        <w:pStyle w:val="EndNoteBibliography"/>
        <w:spacing w:after="0"/>
      </w:pPr>
      <w:r w:rsidRPr="00327987">
        <w:t>27.</w:t>
      </w:r>
      <w:r w:rsidRPr="00327987">
        <w:tab/>
        <w:t>Di Lorenzo A, Fernández-Hernando C, Cirino G, Sessa WC. Akt1 is critical for acute inflammation and histamine-mediated vascular leakage. Proceedings of the National Academy of Sciences of the United States of America. 2009;106(34):14552-7.</w:t>
      </w:r>
    </w:p>
    <w:p w14:paraId="2461ED81" w14:textId="77777777" w:rsidR="00327987" w:rsidRPr="00327987" w:rsidRDefault="00327987" w:rsidP="00327987">
      <w:pPr>
        <w:pStyle w:val="EndNoteBibliography"/>
        <w:spacing w:after="0"/>
      </w:pPr>
      <w:r w:rsidRPr="00327987">
        <w:t>28.</w:t>
      </w:r>
      <w:r w:rsidRPr="00327987">
        <w:tab/>
        <w:t>Easton RM, Cho H, Roovers K, Shineman DW, Mizrahi M, Forman MS, et al. Role for Akt3/protein kinase Bgamma in attainment of normal brain size. Molecular and cellular biology. 2005;25(5):1869-78.</w:t>
      </w:r>
    </w:p>
    <w:p w14:paraId="33777890" w14:textId="77777777" w:rsidR="00327987" w:rsidRPr="00327987" w:rsidRDefault="00327987" w:rsidP="00327987">
      <w:pPr>
        <w:pStyle w:val="EndNoteBibliography"/>
        <w:spacing w:after="0"/>
      </w:pPr>
      <w:r w:rsidRPr="00327987">
        <w:t>29.</w:t>
      </w:r>
      <w:r w:rsidRPr="00327987">
        <w:tab/>
        <w:t>Xie R, Cheng M, Li M, Xiong X, Daadi M, Sapolsky RM, et al. Akt isoforms differentially protect against stroke-induced neuronal injury by regulating mTOR activities. Journal of cerebral blood flow and metabolism : official journal of the International Society of Cerebral Blood Flow and Metabolism. 2013;33(12):1875-85.</w:t>
      </w:r>
    </w:p>
    <w:p w14:paraId="7258B83A" w14:textId="77777777" w:rsidR="00327987" w:rsidRPr="00327987" w:rsidRDefault="00327987" w:rsidP="00327987">
      <w:pPr>
        <w:pStyle w:val="EndNoteBibliography"/>
        <w:spacing w:after="0"/>
      </w:pPr>
      <w:r w:rsidRPr="00327987">
        <w:t>30.</w:t>
      </w:r>
      <w:r w:rsidRPr="00327987">
        <w:tab/>
        <w:t>Hers I, Vincent EE, Tavaré JM. Akt signalling in health and disease. Cellular signalling. 2011;23(10):1515-27.</w:t>
      </w:r>
    </w:p>
    <w:p w14:paraId="5B04C088" w14:textId="77777777" w:rsidR="00327987" w:rsidRPr="00327987" w:rsidRDefault="00327987" w:rsidP="00327987">
      <w:pPr>
        <w:pStyle w:val="EndNoteBibliography"/>
        <w:spacing w:after="0"/>
      </w:pPr>
      <w:r w:rsidRPr="00327987">
        <w:t>31.</w:t>
      </w:r>
      <w:r w:rsidRPr="00327987">
        <w:tab/>
        <w:t>Houssaini A, Abid S, Mouraret N, Wan F, Rideau D, Saker M, et al. Rapamycin reverses pulmonary artery smooth muscle cell proliferation in pulmonary hypertension. American journal of respiratory cell and molecular biology. 2013;48(5):568-77.</w:t>
      </w:r>
    </w:p>
    <w:p w14:paraId="37A07BD2" w14:textId="77777777" w:rsidR="00327987" w:rsidRPr="00327987" w:rsidRDefault="00327987" w:rsidP="00327987">
      <w:pPr>
        <w:pStyle w:val="EndNoteBibliography"/>
        <w:spacing w:after="0"/>
      </w:pPr>
      <w:r w:rsidRPr="00327987">
        <w:t>32.</w:t>
      </w:r>
      <w:r w:rsidRPr="00327987">
        <w:tab/>
        <w:t>Nemenoff RA, Simpson PA, Furgeson SB, Kaplan-Albuquerque N, Crossno J, Garl PJ, et al. Targeted deletion of PTEN in smooth muscle cells results in vascular remodeling and recruitment of progenitor cells through induction of stromal cell-derived factor-1alpha. Circulation research. 2008;102(9):1036-45.</w:t>
      </w:r>
    </w:p>
    <w:p w14:paraId="1B561D15" w14:textId="77777777" w:rsidR="00327987" w:rsidRPr="00327987" w:rsidRDefault="00327987" w:rsidP="00327987">
      <w:pPr>
        <w:pStyle w:val="EndNoteBibliography"/>
        <w:spacing w:after="0"/>
      </w:pPr>
      <w:r w:rsidRPr="00327987">
        <w:t>33.</w:t>
      </w:r>
      <w:r w:rsidRPr="00327987">
        <w:tab/>
        <w:t>Horita H, Furgeson SB, Ostriker A, Olszewski KA, Sullivan T, Villegas LR, et al. Selective inactivation of PTEN in smooth muscle cells synergizes with hypoxia to induce severe pulmonary hypertension. Journal of the American Heart Association. 2013;2(3):e000188.</w:t>
      </w:r>
    </w:p>
    <w:p w14:paraId="0E5ABF86" w14:textId="77777777" w:rsidR="00327987" w:rsidRPr="00327987" w:rsidRDefault="00327987" w:rsidP="00327987">
      <w:pPr>
        <w:pStyle w:val="EndNoteBibliography"/>
        <w:spacing w:after="0"/>
      </w:pPr>
      <w:r w:rsidRPr="00327987">
        <w:t>34.</w:t>
      </w:r>
      <w:r w:rsidRPr="00327987">
        <w:tab/>
        <w:t>Rabinovitch M, Guignabert C, Humbert M, Nicolls MR. Inflammation and immunity in the pathogenesis of pulmonary arterial hypertension. Circulation research. 2014;115(1):165-75.</w:t>
      </w:r>
    </w:p>
    <w:p w14:paraId="60BAE250" w14:textId="77777777" w:rsidR="00327987" w:rsidRPr="00327987" w:rsidRDefault="00327987" w:rsidP="00327987">
      <w:pPr>
        <w:pStyle w:val="EndNoteBibliography"/>
        <w:spacing w:after="0"/>
      </w:pPr>
      <w:r w:rsidRPr="00327987">
        <w:t>35.</w:t>
      </w:r>
      <w:r w:rsidRPr="00327987">
        <w:tab/>
        <w:t>Wang Q, Zuo XR, Wang YY, Xie WP, Wang H, Zhang M. Monocrotaline-induced pulmonary arterial hypertension is attenuated by TNF-α antagonists via the suppression of TNF-α expression and NF-κB pathway in rats. Vascular pharmacology. 2013;58(1-2):71-7.</w:t>
      </w:r>
    </w:p>
    <w:p w14:paraId="2F6B9E9D" w14:textId="77777777" w:rsidR="00327987" w:rsidRPr="00327987" w:rsidRDefault="00327987" w:rsidP="00327987">
      <w:pPr>
        <w:pStyle w:val="EndNoteBibliography"/>
        <w:spacing w:after="0"/>
      </w:pPr>
      <w:r w:rsidRPr="00327987">
        <w:t>36.</w:t>
      </w:r>
      <w:r w:rsidRPr="00327987">
        <w:tab/>
        <w:t>Wang Y, Gao W, Shi X, Ding J, Liu W, He H, et al. Chemotherapy drugs induce pyroptosis through caspase-3 cleavage of a gasdermin. Nature. 2017;547(7661):99-103.</w:t>
      </w:r>
    </w:p>
    <w:p w14:paraId="25EADD46" w14:textId="77777777" w:rsidR="00327987" w:rsidRPr="00327987" w:rsidRDefault="00327987" w:rsidP="00327987">
      <w:pPr>
        <w:pStyle w:val="EndNoteBibliography"/>
      </w:pPr>
      <w:r w:rsidRPr="00327987">
        <w:t>37.</w:t>
      </w:r>
      <w:r w:rsidRPr="00327987">
        <w:tab/>
        <w:t>Sharma M, Singh SB, Sarkar S. Genome wide expression analysis suggests perturbation of vascular homeostasis during high altitude pulmonary edema. PloS one. 2014;9(1):e85902.</w:t>
      </w:r>
    </w:p>
    <w:p w14:paraId="3AC7FC60" w14:textId="6C7A2BB0" w:rsidR="00B07630" w:rsidRPr="00C3031A" w:rsidRDefault="005F498D" w:rsidP="00A11EFC">
      <w:pPr>
        <w:pStyle w:val="bib-reference"/>
        <w:spacing w:before="0" w:beforeAutospacing="0" w:after="0" w:afterAutospacing="0" w:line="360" w:lineRule="auto"/>
        <w:jc w:val="both"/>
      </w:pPr>
      <w:r w:rsidRPr="00C3031A">
        <w:rPr>
          <w:lang w:val="en-US"/>
        </w:rPr>
        <w:fldChar w:fldCharType="end"/>
      </w:r>
    </w:p>
    <w:p w14:paraId="0112C962" w14:textId="698D5847" w:rsidR="00B07630" w:rsidRPr="00C3031A" w:rsidRDefault="00B07630" w:rsidP="00622D78">
      <w:pPr>
        <w:spacing w:line="360" w:lineRule="auto"/>
        <w:jc w:val="both"/>
        <w:rPr>
          <w:rFonts w:ascii="Times New Roman" w:hAnsi="Times New Roman" w:cs="Times New Roman"/>
          <w:sz w:val="24"/>
          <w:szCs w:val="24"/>
        </w:rPr>
      </w:pPr>
    </w:p>
    <w:sectPr w:rsidR="00B07630" w:rsidRPr="00C30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43B4F"/>
    <w:multiLevelType w:val="multilevel"/>
    <w:tmpl w:val="E64C8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45CE9"/>
    <w:multiLevelType w:val="multilevel"/>
    <w:tmpl w:val="3A9C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AC24D1"/>
    <w:multiLevelType w:val="multilevel"/>
    <w:tmpl w:val="3800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497736"/>
    <w:multiLevelType w:val="hybridMultilevel"/>
    <w:tmpl w:val="FAD20EEC"/>
    <w:lvl w:ilvl="0" w:tplc="29DC329C">
      <w:start w:val="7"/>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D60ABC"/>
    <w:multiLevelType w:val="multilevel"/>
    <w:tmpl w:val="10F6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161478"/>
    <w:multiLevelType w:val="multilevel"/>
    <w:tmpl w:val="C292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9515D5"/>
    <w:multiLevelType w:val="multilevel"/>
    <w:tmpl w:val="6E70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9E1E67"/>
    <w:multiLevelType w:val="multilevel"/>
    <w:tmpl w:val="295A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D96638"/>
    <w:multiLevelType w:val="hybridMultilevel"/>
    <w:tmpl w:val="B37A0354"/>
    <w:lvl w:ilvl="0" w:tplc="BAD88D78">
      <w:start w:val="8"/>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43B1571"/>
    <w:multiLevelType w:val="multilevel"/>
    <w:tmpl w:val="73529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17034C"/>
    <w:multiLevelType w:val="multilevel"/>
    <w:tmpl w:val="615C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AA6CE3"/>
    <w:multiLevelType w:val="multilevel"/>
    <w:tmpl w:val="3CCA8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8D31D4"/>
    <w:multiLevelType w:val="hybridMultilevel"/>
    <w:tmpl w:val="748451D6"/>
    <w:lvl w:ilvl="0" w:tplc="649893FA">
      <w:start w:val="9"/>
      <w:numFmt w:val="decimal"/>
      <w:lvlText w:val="%1."/>
      <w:lvlJc w:val="left"/>
      <w:pPr>
        <w:ind w:left="720" w:hanging="360"/>
      </w:pPr>
      <w:rPr>
        <w:rFonts w:ascii="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3BC61C0"/>
    <w:multiLevelType w:val="multilevel"/>
    <w:tmpl w:val="C0D8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EF3509"/>
    <w:multiLevelType w:val="hybridMultilevel"/>
    <w:tmpl w:val="3B0238C0"/>
    <w:lvl w:ilvl="0" w:tplc="7B969A48">
      <w:start w:val="7"/>
      <w:numFmt w:val="decimal"/>
      <w:lvlText w:val="%1."/>
      <w:lvlJc w:val="left"/>
      <w:pPr>
        <w:ind w:left="792" w:hanging="360"/>
      </w:pPr>
      <w:rPr>
        <w:rFonts w:ascii="Arial" w:hAnsi="Arial" w:cs="Arial" w:hint="default"/>
        <w:color w:val="737373"/>
      </w:r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15">
    <w:nsid w:val="3E284688"/>
    <w:multiLevelType w:val="multilevel"/>
    <w:tmpl w:val="4124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E17C6F"/>
    <w:multiLevelType w:val="multilevel"/>
    <w:tmpl w:val="FBC8C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C2130D"/>
    <w:multiLevelType w:val="multilevel"/>
    <w:tmpl w:val="1B1E9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F91005"/>
    <w:multiLevelType w:val="multilevel"/>
    <w:tmpl w:val="6A466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1C47E2"/>
    <w:multiLevelType w:val="multilevel"/>
    <w:tmpl w:val="B8BC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CC20CA"/>
    <w:multiLevelType w:val="hybridMultilevel"/>
    <w:tmpl w:val="4A00325C"/>
    <w:lvl w:ilvl="0" w:tplc="0B44884C">
      <w:start w:val="2012"/>
      <w:numFmt w:val="decimal"/>
      <w:lvlText w:val="(%1)"/>
      <w:lvlJc w:val="left"/>
      <w:pPr>
        <w:ind w:left="1416" w:hanging="696"/>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4B09584A"/>
    <w:multiLevelType w:val="multilevel"/>
    <w:tmpl w:val="9C887F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B733978"/>
    <w:multiLevelType w:val="multilevel"/>
    <w:tmpl w:val="CA9EA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B9C7332"/>
    <w:multiLevelType w:val="multilevel"/>
    <w:tmpl w:val="325C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C331129"/>
    <w:multiLevelType w:val="multilevel"/>
    <w:tmpl w:val="11204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4400D0"/>
    <w:multiLevelType w:val="multilevel"/>
    <w:tmpl w:val="A73A0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465A1A"/>
    <w:multiLevelType w:val="multilevel"/>
    <w:tmpl w:val="CFB6F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14F13D1"/>
    <w:multiLevelType w:val="multilevel"/>
    <w:tmpl w:val="D342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044BEF"/>
    <w:multiLevelType w:val="hybridMultilevel"/>
    <w:tmpl w:val="B3B263EE"/>
    <w:lvl w:ilvl="0" w:tplc="3CB8B27C">
      <w:start w:val="7"/>
      <w:numFmt w:val="decimal"/>
      <w:lvlText w:val="%1."/>
      <w:lvlJc w:val="left"/>
      <w:pPr>
        <w:ind w:left="432" w:hanging="360"/>
      </w:pPr>
      <w:rPr>
        <w:rFonts w:ascii="Arial" w:hAnsi="Arial" w:cs="Arial" w:hint="default"/>
        <w:color w:val="737373"/>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29">
    <w:nsid w:val="57CA38B8"/>
    <w:multiLevelType w:val="hybridMultilevel"/>
    <w:tmpl w:val="9A5C631C"/>
    <w:lvl w:ilvl="0" w:tplc="21ECA1AA">
      <w:start w:val="7"/>
      <w:numFmt w:val="decimal"/>
      <w:lvlText w:val="%1"/>
      <w:lvlJc w:val="left"/>
      <w:pPr>
        <w:ind w:left="1080" w:hanging="360"/>
      </w:pPr>
      <w:rPr>
        <w:rFonts w:ascii="Times New Roman" w:hAnsi="Times New Roman"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nsid w:val="58FF754D"/>
    <w:multiLevelType w:val="multilevel"/>
    <w:tmpl w:val="C3E26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8C0B17"/>
    <w:multiLevelType w:val="multilevel"/>
    <w:tmpl w:val="4C24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F801D6"/>
    <w:multiLevelType w:val="multilevel"/>
    <w:tmpl w:val="3056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47665F"/>
    <w:multiLevelType w:val="multilevel"/>
    <w:tmpl w:val="233C3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6F600D"/>
    <w:multiLevelType w:val="multilevel"/>
    <w:tmpl w:val="51C8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8F0640"/>
    <w:multiLevelType w:val="hybridMultilevel"/>
    <w:tmpl w:val="6F3E2D00"/>
    <w:lvl w:ilvl="0" w:tplc="4009000F">
      <w:start w:val="7"/>
      <w:numFmt w:val="decimal"/>
      <w:lvlText w:val="%1."/>
      <w:lvlJc w:val="left"/>
      <w:pPr>
        <w:ind w:left="720" w:hanging="360"/>
      </w:pPr>
      <w:rPr>
        <w:rFonts w:ascii="Times New Roman" w:hAnsi="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62D0C9B"/>
    <w:multiLevelType w:val="multilevel"/>
    <w:tmpl w:val="955C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66F72E9"/>
    <w:multiLevelType w:val="multilevel"/>
    <w:tmpl w:val="2BDE2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B2A7F31"/>
    <w:multiLevelType w:val="multilevel"/>
    <w:tmpl w:val="87B2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A8517E"/>
    <w:multiLevelType w:val="multilevel"/>
    <w:tmpl w:val="2F5A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441689"/>
    <w:multiLevelType w:val="multilevel"/>
    <w:tmpl w:val="7FC2B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E67184"/>
    <w:multiLevelType w:val="multilevel"/>
    <w:tmpl w:val="31D04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BB6398"/>
    <w:multiLevelType w:val="multilevel"/>
    <w:tmpl w:val="099AB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A3E6F44"/>
    <w:multiLevelType w:val="multilevel"/>
    <w:tmpl w:val="80525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954341"/>
    <w:multiLevelType w:val="multilevel"/>
    <w:tmpl w:val="AE00D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605DFE"/>
    <w:multiLevelType w:val="multilevel"/>
    <w:tmpl w:val="3B7A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9"/>
  </w:num>
  <w:num w:numId="3">
    <w:abstractNumId w:val="35"/>
  </w:num>
  <w:num w:numId="4">
    <w:abstractNumId w:val="27"/>
  </w:num>
  <w:num w:numId="5">
    <w:abstractNumId w:val="7"/>
  </w:num>
  <w:num w:numId="6">
    <w:abstractNumId w:val="3"/>
  </w:num>
  <w:num w:numId="7">
    <w:abstractNumId w:val="28"/>
  </w:num>
  <w:num w:numId="8">
    <w:abstractNumId w:val="14"/>
  </w:num>
  <w:num w:numId="9">
    <w:abstractNumId w:val="20"/>
  </w:num>
  <w:num w:numId="10">
    <w:abstractNumId w:val="25"/>
  </w:num>
  <w:num w:numId="11">
    <w:abstractNumId w:val="10"/>
  </w:num>
  <w:num w:numId="12">
    <w:abstractNumId w:val="40"/>
  </w:num>
  <w:num w:numId="13">
    <w:abstractNumId w:val="8"/>
  </w:num>
  <w:num w:numId="14">
    <w:abstractNumId w:val="45"/>
  </w:num>
  <w:num w:numId="15">
    <w:abstractNumId w:val="12"/>
  </w:num>
  <w:num w:numId="16">
    <w:abstractNumId w:val="19"/>
  </w:num>
  <w:num w:numId="17">
    <w:abstractNumId w:val="32"/>
  </w:num>
  <w:num w:numId="18">
    <w:abstractNumId w:val="11"/>
  </w:num>
  <w:num w:numId="19">
    <w:abstractNumId w:val="43"/>
  </w:num>
  <w:num w:numId="20">
    <w:abstractNumId w:val="26"/>
  </w:num>
  <w:num w:numId="21">
    <w:abstractNumId w:val="2"/>
  </w:num>
  <w:num w:numId="22">
    <w:abstractNumId w:val="1"/>
  </w:num>
  <w:num w:numId="23">
    <w:abstractNumId w:val="39"/>
  </w:num>
  <w:num w:numId="24">
    <w:abstractNumId w:val="13"/>
  </w:num>
  <w:num w:numId="25">
    <w:abstractNumId w:val="15"/>
  </w:num>
  <w:num w:numId="26">
    <w:abstractNumId w:val="21"/>
  </w:num>
  <w:num w:numId="27">
    <w:abstractNumId w:val="6"/>
  </w:num>
  <w:num w:numId="28">
    <w:abstractNumId w:val="18"/>
  </w:num>
  <w:num w:numId="29">
    <w:abstractNumId w:val="23"/>
  </w:num>
  <w:num w:numId="30">
    <w:abstractNumId w:val="30"/>
  </w:num>
  <w:num w:numId="31">
    <w:abstractNumId w:val="34"/>
  </w:num>
  <w:num w:numId="32">
    <w:abstractNumId w:val="4"/>
  </w:num>
  <w:num w:numId="33">
    <w:abstractNumId w:val="16"/>
  </w:num>
  <w:num w:numId="34">
    <w:abstractNumId w:val="33"/>
  </w:num>
  <w:num w:numId="35">
    <w:abstractNumId w:val="41"/>
  </w:num>
  <w:num w:numId="36">
    <w:abstractNumId w:val="44"/>
  </w:num>
  <w:num w:numId="37">
    <w:abstractNumId w:val="36"/>
  </w:num>
  <w:num w:numId="38">
    <w:abstractNumId w:val="38"/>
  </w:num>
  <w:num w:numId="39">
    <w:abstractNumId w:val="31"/>
  </w:num>
  <w:num w:numId="40">
    <w:abstractNumId w:val="9"/>
  </w:num>
  <w:num w:numId="41">
    <w:abstractNumId w:val="37"/>
  </w:num>
  <w:num w:numId="42">
    <w:abstractNumId w:val="5"/>
  </w:num>
  <w:num w:numId="43">
    <w:abstractNumId w:val="17"/>
  </w:num>
  <w:num w:numId="44">
    <w:abstractNumId w:val="42"/>
  </w:num>
  <w:num w:numId="45">
    <w:abstractNumId w:val="2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zdp2t2zz9w29ae0evmxx5doxpdxpztpdsr5&quot;&gt;Robust Library&lt;record-ids&gt;&lt;item&gt;506&lt;/item&gt;&lt;item&gt;508&lt;/item&gt;&lt;item&gt;510&lt;/item&gt;&lt;item&gt;774&lt;/item&gt;&lt;item&gt;776&lt;/item&gt;&lt;item&gt;778&lt;/item&gt;&lt;item&gt;1458&lt;/item&gt;&lt;item&gt;1460&lt;/item&gt;&lt;item&gt;1462&lt;/item&gt;&lt;item&gt;1464&lt;/item&gt;&lt;item&gt;1466&lt;/item&gt;&lt;item&gt;1468&lt;/item&gt;&lt;item&gt;1470&lt;/item&gt;&lt;item&gt;1472&lt;/item&gt;&lt;item&gt;1473&lt;/item&gt;&lt;item&gt;1475&lt;/item&gt;&lt;item&gt;1477&lt;/item&gt;&lt;item&gt;1479&lt;/item&gt;&lt;item&gt;1481&lt;/item&gt;&lt;item&gt;1483&lt;/item&gt;&lt;item&gt;1485&lt;/item&gt;&lt;item&gt;1487&lt;/item&gt;&lt;item&gt;1489&lt;/item&gt;&lt;item&gt;1491&lt;/item&gt;&lt;item&gt;1493&lt;/item&gt;&lt;item&gt;1495&lt;/item&gt;&lt;item&gt;1498&lt;/item&gt;&lt;item&gt;1500&lt;/item&gt;&lt;item&gt;1502&lt;/item&gt;&lt;item&gt;1504&lt;/item&gt;&lt;item&gt;1506&lt;/item&gt;&lt;item&gt;1509&lt;/item&gt;&lt;item&gt;1511&lt;/item&gt;&lt;item&gt;1513&lt;/item&gt;&lt;item&gt;1515&lt;/item&gt;&lt;item&gt;1517&lt;/item&gt;&lt;item&gt;1519&lt;/item&gt;&lt;item&gt;1521&lt;/item&gt;&lt;item&gt;1523&lt;/item&gt;&lt;/record-ids&gt;&lt;/item&gt;&lt;/Libraries&gt;"/>
  </w:docVars>
  <w:rsids>
    <w:rsidRoot w:val="004D0CF5"/>
    <w:rsid w:val="00010C1A"/>
    <w:rsid w:val="00032F83"/>
    <w:rsid w:val="00051481"/>
    <w:rsid w:val="00061883"/>
    <w:rsid w:val="00097F26"/>
    <w:rsid w:val="000B7194"/>
    <w:rsid w:val="000C6716"/>
    <w:rsid w:val="000E36CF"/>
    <w:rsid w:val="000E5EE8"/>
    <w:rsid w:val="0010060C"/>
    <w:rsid w:val="0010698B"/>
    <w:rsid w:val="00117CF7"/>
    <w:rsid w:val="001236DC"/>
    <w:rsid w:val="00126DA3"/>
    <w:rsid w:val="00140BD7"/>
    <w:rsid w:val="00143CF7"/>
    <w:rsid w:val="00144D7D"/>
    <w:rsid w:val="00145540"/>
    <w:rsid w:val="0015010D"/>
    <w:rsid w:val="00151642"/>
    <w:rsid w:val="00152998"/>
    <w:rsid w:val="00167296"/>
    <w:rsid w:val="00172BF6"/>
    <w:rsid w:val="0017411E"/>
    <w:rsid w:val="00182CD1"/>
    <w:rsid w:val="001B0495"/>
    <w:rsid w:val="001C0A3B"/>
    <w:rsid w:val="001C6778"/>
    <w:rsid w:val="001C78D6"/>
    <w:rsid w:val="001D030D"/>
    <w:rsid w:val="001F7430"/>
    <w:rsid w:val="00214894"/>
    <w:rsid w:val="00221124"/>
    <w:rsid w:val="00252C59"/>
    <w:rsid w:val="002619EF"/>
    <w:rsid w:val="00273131"/>
    <w:rsid w:val="002843D1"/>
    <w:rsid w:val="002B4C5E"/>
    <w:rsid w:val="002C1273"/>
    <w:rsid w:val="002D1D2F"/>
    <w:rsid w:val="002E7C5C"/>
    <w:rsid w:val="00310226"/>
    <w:rsid w:val="00311D47"/>
    <w:rsid w:val="003164AB"/>
    <w:rsid w:val="003209B5"/>
    <w:rsid w:val="00327987"/>
    <w:rsid w:val="00327A44"/>
    <w:rsid w:val="00344378"/>
    <w:rsid w:val="003467FA"/>
    <w:rsid w:val="003616BD"/>
    <w:rsid w:val="00361B23"/>
    <w:rsid w:val="0036285C"/>
    <w:rsid w:val="00387BE9"/>
    <w:rsid w:val="003A55BE"/>
    <w:rsid w:val="003A7F1F"/>
    <w:rsid w:val="003C1BA8"/>
    <w:rsid w:val="003E10A3"/>
    <w:rsid w:val="003E6D7B"/>
    <w:rsid w:val="003E753E"/>
    <w:rsid w:val="003F04A4"/>
    <w:rsid w:val="00420F47"/>
    <w:rsid w:val="00424508"/>
    <w:rsid w:val="00427614"/>
    <w:rsid w:val="00440BE3"/>
    <w:rsid w:val="004473B6"/>
    <w:rsid w:val="004511D9"/>
    <w:rsid w:val="004600DF"/>
    <w:rsid w:val="00476211"/>
    <w:rsid w:val="004848BF"/>
    <w:rsid w:val="004A6CB7"/>
    <w:rsid w:val="004B0499"/>
    <w:rsid w:val="004B578C"/>
    <w:rsid w:val="004D0CF5"/>
    <w:rsid w:val="004F4AF3"/>
    <w:rsid w:val="00504EDA"/>
    <w:rsid w:val="00523872"/>
    <w:rsid w:val="00525D47"/>
    <w:rsid w:val="005451D6"/>
    <w:rsid w:val="00562E7D"/>
    <w:rsid w:val="0057748E"/>
    <w:rsid w:val="00583AFC"/>
    <w:rsid w:val="0059321D"/>
    <w:rsid w:val="00595D16"/>
    <w:rsid w:val="005B1265"/>
    <w:rsid w:val="005B185F"/>
    <w:rsid w:val="005C4D11"/>
    <w:rsid w:val="005E23B0"/>
    <w:rsid w:val="005F498D"/>
    <w:rsid w:val="00606CA1"/>
    <w:rsid w:val="0061194D"/>
    <w:rsid w:val="0061651C"/>
    <w:rsid w:val="00621F20"/>
    <w:rsid w:val="00622D78"/>
    <w:rsid w:val="00661A31"/>
    <w:rsid w:val="006721D8"/>
    <w:rsid w:val="00680E71"/>
    <w:rsid w:val="00684821"/>
    <w:rsid w:val="00695E7E"/>
    <w:rsid w:val="006A0997"/>
    <w:rsid w:val="006A4C33"/>
    <w:rsid w:val="006A5A95"/>
    <w:rsid w:val="006E4871"/>
    <w:rsid w:val="006E4CAA"/>
    <w:rsid w:val="007155DB"/>
    <w:rsid w:val="00745270"/>
    <w:rsid w:val="0075654B"/>
    <w:rsid w:val="00761423"/>
    <w:rsid w:val="007825B3"/>
    <w:rsid w:val="007B4467"/>
    <w:rsid w:val="007B5910"/>
    <w:rsid w:val="007C49CA"/>
    <w:rsid w:val="007E40AB"/>
    <w:rsid w:val="00805822"/>
    <w:rsid w:val="0081058C"/>
    <w:rsid w:val="008137DD"/>
    <w:rsid w:val="00814814"/>
    <w:rsid w:val="008342C7"/>
    <w:rsid w:val="0083648C"/>
    <w:rsid w:val="00850860"/>
    <w:rsid w:val="00866691"/>
    <w:rsid w:val="008802D8"/>
    <w:rsid w:val="008929F3"/>
    <w:rsid w:val="008D09BA"/>
    <w:rsid w:val="008D1B98"/>
    <w:rsid w:val="008D3D1B"/>
    <w:rsid w:val="008D4F8D"/>
    <w:rsid w:val="008E049A"/>
    <w:rsid w:val="008E5D98"/>
    <w:rsid w:val="008F2748"/>
    <w:rsid w:val="008F4908"/>
    <w:rsid w:val="00900181"/>
    <w:rsid w:val="00914C44"/>
    <w:rsid w:val="009152FB"/>
    <w:rsid w:val="009458D9"/>
    <w:rsid w:val="009542FF"/>
    <w:rsid w:val="00983A8D"/>
    <w:rsid w:val="009855BF"/>
    <w:rsid w:val="00993A63"/>
    <w:rsid w:val="00997868"/>
    <w:rsid w:val="009A05B8"/>
    <w:rsid w:val="009A4AF8"/>
    <w:rsid w:val="009B7D6B"/>
    <w:rsid w:val="009D4888"/>
    <w:rsid w:val="009D71BC"/>
    <w:rsid w:val="009F7E09"/>
    <w:rsid w:val="00A009B9"/>
    <w:rsid w:val="00A07BF6"/>
    <w:rsid w:val="00A11EFC"/>
    <w:rsid w:val="00A22EA2"/>
    <w:rsid w:val="00A31612"/>
    <w:rsid w:val="00A34094"/>
    <w:rsid w:val="00A50B1F"/>
    <w:rsid w:val="00A53594"/>
    <w:rsid w:val="00A56938"/>
    <w:rsid w:val="00A57B4A"/>
    <w:rsid w:val="00AB0A82"/>
    <w:rsid w:val="00AC49BE"/>
    <w:rsid w:val="00AC4C92"/>
    <w:rsid w:val="00B07630"/>
    <w:rsid w:val="00B107C0"/>
    <w:rsid w:val="00B15A8D"/>
    <w:rsid w:val="00B22B00"/>
    <w:rsid w:val="00B22E99"/>
    <w:rsid w:val="00B36B87"/>
    <w:rsid w:val="00B406A2"/>
    <w:rsid w:val="00B457A9"/>
    <w:rsid w:val="00B549A4"/>
    <w:rsid w:val="00B60F22"/>
    <w:rsid w:val="00B62986"/>
    <w:rsid w:val="00B67D06"/>
    <w:rsid w:val="00B75610"/>
    <w:rsid w:val="00B82469"/>
    <w:rsid w:val="00B91EFA"/>
    <w:rsid w:val="00BC2DD2"/>
    <w:rsid w:val="00BD2BE8"/>
    <w:rsid w:val="00BD3753"/>
    <w:rsid w:val="00BE2A97"/>
    <w:rsid w:val="00BF1740"/>
    <w:rsid w:val="00BF2F99"/>
    <w:rsid w:val="00C05CAC"/>
    <w:rsid w:val="00C1331F"/>
    <w:rsid w:val="00C1779C"/>
    <w:rsid w:val="00C3031A"/>
    <w:rsid w:val="00C34CF8"/>
    <w:rsid w:val="00C46E7E"/>
    <w:rsid w:val="00C62020"/>
    <w:rsid w:val="00C667E3"/>
    <w:rsid w:val="00C72104"/>
    <w:rsid w:val="00C77DAE"/>
    <w:rsid w:val="00C83B70"/>
    <w:rsid w:val="00C83C1A"/>
    <w:rsid w:val="00C9470A"/>
    <w:rsid w:val="00C97673"/>
    <w:rsid w:val="00CB1424"/>
    <w:rsid w:val="00CC2C1B"/>
    <w:rsid w:val="00CD3033"/>
    <w:rsid w:val="00CD69C3"/>
    <w:rsid w:val="00CE4F2C"/>
    <w:rsid w:val="00D16B19"/>
    <w:rsid w:val="00D34313"/>
    <w:rsid w:val="00D4073C"/>
    <w:rsid w:val="00D431CF"/>
    <w:rsid w:val="00D4471F"/>
    <w:rsid w:val="00D60CAF"/>
    <w:rsid w:val="00D60E1B"/>
    <w:rsid w:val="00D84317"/>
    <w:rsid w:val="00DC4625"/>
    <w:rsid w:val="00DD49B0"/>
    <w:rsid w:val="00DD62E3"/>
    <w:rsid w:val="00DE465C"/>
    <w:rsid w:val="00E373B3"/>
    <w:rsid w:val="00E44262"/>
    <w:rsid w:val="00E5497D"/>
    <w:rsid w:val="00E76FD9"/>
    <w:rsid w:val="00E92A13"/>
    <w:rsid w:val="00EA13FE"/>
    <w:rsid w:val="00EC1F8F"/>
    <w:rsid w:val="00ED485E"/>
    <w:rsid w:val="00EF5DCC"/>
    <w:rsid w:val="00F016BB"/>
    <w:rsid w:val="00F0616D"/>
    <w:rsid w:val="00F11874"/>
    <w:rsid w:val="00F26FBB"/>
    <w:rsid w:val="00F31090"/>
    <w:rsid w:val="00F3491B"/>
    <w:rsid w:val="00F35369"/>
    <w:rsid w:val="00F4583F"/>
    <w:rsid w:val="00F50283"/>
    <w:rsid w:val="00F540E7"/>
    <w:rsid w:val="00F54909"/>
    <w:rsid w:val="00F60679"/>
    <w:rsid w:val="00F73490"/>
    <w:rsid w:val="00F90904"/>
    <w:rsid w:val="00F92124"/>
    <w:rsid w:val="00FA23B7"/>
    <w:rsid w:val="00FB4415"/>
    <w:rsid w:val="00FB4E83"/>
    <w:rsid w:val="00FD770F"/>
    <w:rsid w:val="00FE55BC"/>
    <w:rsid w:val="00FF2FAA"/>
    <w:rsid w:val="13937517"/>
    <w:rsid w:val="357ED79B"/>
    <w:rsid w:val="60B9A13D"/>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9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98D"/>
  </w:style>
  <w:style w:type="paragraph" w:styleId="Heading2">
    <w:name w:val="heading 2"/>
    <w:basedOn w:val="Normal"/>
    <w:link w:val="Heading2Char"/>
    <w:uiPriority w:val="9"/>
    <w:qFormat/>
    <w:rsid w:val="009D71B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15A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98D"/>
    <w:rPr>
      <w:color w:val="0000FF" w:themeColor="hyperlink"/>
      <w:u w:val="single"/>
    </w:rPr>
  </w:style>
  <w:style w:type="paragraph" w:customStyle="1" w:styleId="EndNoteBibliography">
    <w:name w:val="EndNote Bibliography"/>
    <w:basedOn w:val="Normal"/>
    <w:link w:val="EndNoteBibliographyChar"/>
    <w:rsid w:val="005F498D"/>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5F498D"/>
    <w:rPr>
      <w:rFonts w:ascii="Calibri" w:hAnsi="Calibri" w:cs="Calibri"/>
      <w:noProof/>
      <w:lang w:val="en-US"/>
    </w:rPr>
  </w:style>
  <w:style w:type="character" w:customStyle="1" w:styleId="Heading2Char">
    <w:name w:val="Heading 2 Char"/>
    <w:basedOn w:val="DefaultParagraphFont"/>
    <w:link w:val="Heading2"/>
    <w:uiPriority w:val="9"/>
    <w:rsid w:val="009D71BC"/>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9D71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D71BC"/>
    <w:rPr>
      <w:i/>
      <w:iCs/>
    </w:rPr>
  </w:style>
  <w:style w:type="character" w:customStyle="1" w:styleId="Heading3Char">
    <w:name w:val="Heading 3 Char"/>
    <w:basedOn w:val="DefaultParagraphFont"/>
    <w:link w:val="Heading3"/>
    <w:uiPriority w:val="9"/>
    <w:semiHidden/>
    <w:rsid w:val="00B15A8D"/>
    <w:rPr>
      <w:rFonts w:asciiTheme="majorHAnsi" w:eastAsiaTheme="majorEastAsia" w:hAnsiTheme="majorHAnsi" w:cstheme="majorBidi"/>
      <w:color w:val="243F60" w:themeColor="accent1" w:themeShade="7F"/>
      <w:sz w:val="24"/>
      <w:szCs w:val="24"/>
    </w:rPr>
  </w:style>
  <w:style w:type="paragraph" w:customStyle="1" w:styleId="bib-reference">
    <w:name w:val="bib-reference"/>
    <w:basedOn w:val="Normal"/>
    <w:rsid w:val="00B15A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
    <w:name w:val="author"/>
    <w:basedOn w:val="DefaultParagraphFont"/>
    <w:rsid w:val="00B15A8D"/>
  </w:style>
  <w:style w:type="character" w:customStyle="1" w:styleId="element-citation">
    <w:name w:val="element-citation"/>
    <w:basedOn w:val="DefaultParagraphFont"/>
    <w:rsid w:val="009F7E09"/>
  </w:style>
  <w:style w:type="character" w:customStyle="1" w:styleId="ref-journal">
    <w:name w:val="ref-journal"/>
    <w:basedOn w:val="DefaultParagraphFont"/>
    <w:rsid w:val="009F7E09"/>
  </w:style>
  <w:style w:type="character" w:customStyle="1" w:styleId="ref-vol">
    <w:name w:val="ref-vol"/>
    <w:basedOn w:val="DefaultParagraphFont"/>
    <w:rsid w:val="009F7E09"/>
  </w:style>
  <w:style w:type="character" w:customStyle="1" w:styleId="nowrap">
    <w:name w:val="nowrap"/>
    <w:basedOn w:val="DefaultParagraphFont"/>
    <w:rsid w:val="009F7E09"/>
  </w:style>
  <w:style w:type="paragraph" w:customStyle="1" w:styleId="p">
    <w:name w:val="p"/>
    <w:basedOn w:val="Normal"/>
    <w:rsid w:val="00FD77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erencesnote">
    <w:name w:val="references__note"/>
    <w:basedOn w:val="DefaultParagraphFont"/>
    <w:rsid w:val="0010698B"/>
  </w:style>
  <w:style w:type="character" w:customStyle="1" w:styleId="label">
    <w:name w:val="label"/>
    <w:basedOn w:val="DefaultParagraphFont"/>
    <w:rsid w:val="0010698B"/>
  </w:style>
  <w:style w:type="character" w:customStyle="1" w:styleId="referencesarticle-title">
    <w:name w:val="references__article-title"/>
    <w:basedOn w:val="DefaultParagraphFont"/>
    <w:rsid w:val="0010698B"/>
  </w:style>
  <w:style w:type="character" w:styleId="Strong">
    <w:name w:val="Strong"/>
    <w:basedOn w:val="DefaultParagraphFont"/>
    <w:uiPriority w:val="22"/>
    <w:qFormat/>
    <w:rsid w:val="0010698B"/>
    <w:rPr>
      <w:b/>
      <w:bCs/>
    </w:rPr>
  </w:style>
  <w:style w:type="character" w:customStyle="1" w:styleId="referencesyear">
    <w:name w:val="references__year"/>
    <w:basedOn w:val="DefaultParagraphFont"/>
    <w:rsid w:val="0010698B"/>
  </w:style>
  <w:style w:type="character" w:customStyle="1" w:styleId="referencessuffix">
    <w:name w:val="references__suffix"/>
    <w:basedOn w:val="DefaultParagraphFont"/>
    <w:rsid w:val="0010698B"/>
  </w:style>
  <w:style w:type="character" w:customStyle="1" w:styleId="referencesauthorsothers">
    <w:name w:val="references__authors__others"/>
    <w:basedOn w:val="DefaultParagraphFont"/>
    <w:rsid w:val="00993A63"/>
  </w:style>
  <w:style w:type="paragraph" w:customStyle="1" w:styleId="referencescopy1">
    <w:name w:val="referencescopy1"/>
    <w:basedOn w:val="Normal"/>
    <w:rsid w:val="00A57B4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encescopy2">
    <w:name w:val="referencescopy2"/>
    <w:basedOn w:val="Normal"/>
    <w:rsid w:val="00A57B4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gurecaption">
    <w:name w:val="figure__caption"/>
    <w:basedOn w:val="DefaultParagraphFont"/>
    <w:rsid w:val="00E44262"/>
  </w:style>
  <w:style w:type="character" w:customStyle="1" w:styleId="cit-auth">
    <w:name w:val="cit-auth"/>
    <w:basedOn w:val="DefaultParagraphFont"/>
    <w:rsid w:val="00680E71"/>
  </w:style>
  <w:style w:type="character" w:customStyle="1" w:styleId="cit-name-surname">
    <w:name w:val="cit-name-surname"/>
    <w:basedOn w:val="DefaultParagraphFont"/>
    <w:rsid w:val="00680E71"/>
  </w:style>
  <w:style w:type="character" w:customStyle="1" w:styleId="cit-name-given-names">
    <w:name w:val="cit-name-given-names"/>
    <w:basedOn w:val="DefaultParagraphFont"/>
    <w:rsid w:val="00680E71"/>
  </w:style>
  <w:style w:type="character" w:customStyle="1" w:styleId="cit-etal">
    <w:name w:val="cit-etal"/>
    <w:basedOn w:val="DefaultParagraphFont"/>
    <w:rsid w:val="00680E71"/>
  </w:style>
  <w:style w:type="character" w:styleId="HTMLCite">
    <w:name w:val="HTML Cite"/>
    <w:basedOn w:val="DefaultParagraphFont"/>
    <w:uiPriority w:val="99"/>
    <w:semiHidden/>
    <w:unhideWhenUsed/>
    <w:rsid w:val="00680E71"/>
    <w:rPr>
      <w:i/>
      <w:iCs/>
    </w:rPr>
  </w:style>
  <w:style w:type="character" w:customStyle="1" w:styleId="cit-article-title">
    <w:name w:val="cit-article-title"/>
    <w:basedOn w:val="DefaultParagraphFont"/>
    <w:rsid w:val="00680E71"/>
  </w:style>
  <w:style w:type="character" w:customStyle="1" w:styleId="cit-pub-date">
    <w:name w:val="cit-pub-date"/>
    <w:basedOn w:val="DefaultParagraphFont"/>
    <w:rsid w:val="00680E71"/>
  </w:style>
  <w:style w:type="character" w:customStyle="1" w:styleId="cit-vol">
    <w:name w:val="cit-vol"/>
    <w:basedOn w:val="DefaultParagraphFont"/>
    <w:rsid w:val="00680E71"/>
  </w:style>
  <w:style w:type="character" w:customStyle="1" w:styleId="cit-fpage">
    <w:name w:val="cit-fpage"/>
    <w:basedOn w:val="DefaultParagraphFont"/>
    <w:rsid w:val="00680E71"/>
  </w:style>
  <w:style w:type="character" w:customStyle="1" w:styleId="cit-lpage">
    <w:name w:val="cit-lpage"/>
    <w:basedOn w:val="DefaultParagraphFont"/>
    <w:rsid w:val="00680E71"/>
  </w:style>
  <w:style w:type="character" w:customStyle="1" w:styleId="cit-reflinks-abstract">
    <w:name w:val="cit-reflinks-abstract"/>
    <w:basedOn w:val="DefaultParagraphFont"/>
    <w:rsid w:val="00680E71"/>
  </w:style>
  <w:style w:type="character" w:customStyle="1" w:styleId="cit-sep">
    <w:name w:val="cit-sep"/>
    <w:basedOn w:val="DefaultParagraphFont"/>
    <w:rsid w:val="00680E71"/>
  </w:style>
  <w:style w:type="character" w:customStyle="1" w:styleId="cit-reflinks-full-text">
    <w:name w:val="cit-reflinks-full-text"/>
    <w:basedOn w:val="DefaultParagraphFont"/>
    <w:rsid w:val="00680E71"/>
  </w:style>
  <w:style w:type="character" w:customStyle="1" w:styleId="free-full-text">
    <w:name w:val="free-full-text"/>
    <w:basedOn w:val="DefaultParagraphFont"/>
    <w:rsid w:val="00680E71"/>
  </w:style>
  <w:style w:type="character" w:customStyle="1" w:styleId="referencesauthors">
    <w:name w:val="references__authors"/>
    <w:basedOn w:val="DefaultParagraphFont"/>
    <w:rsid w:val="00032F83"/>
  </w:style>
  <w:style w:type="character" w:customStyle="1" w:styleId="identifier">
    <w:name w:val="identifier"/>
    <w:basedOn w:val="DefaultParagraphFont"/>
    <w:rsid w:val="00DD49B0"/>
  </w:style>
  <w:style w:type="character" w:customStyle="1" w:styleId="id-label">
    <w:name w:val="id-label"/>
    <w:basedOn w:val="DefaultParagraphFont"/>
    <w:rsid w:val="00DD49B0"/>
  </w:style>
  <w:style w:type="character" w:customStyle="1" w:styleId="free-label">
    <w:name w:val="free-label"/>
    <w:basedOn w:val="DefaultParagraphFont"/>
    <w:rsid w:val="00DD49B0"/>
  </w:style>
  <w:style w:type="paragraph" w:customStyle="1" w:styleId="html-xx">
    <w:name w:val="html-xx"/>
    <w:basedOn w:val="Normal"/>
    <w:rsid w:val="005C4D1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tml-italic">
    <w:name w:val="html-italic"/>
    <w:basedOn w:val="DefaultParagraphFont"/>
    <w:rsid w:val="005C4D11"/>
  </w:style>
  <w:style w:type="paragraph" w:styleId="BalloonText">
    <w:name w:val="Balloon Text"/>
    <w:basedOn w:val="Normal"/>
    <w:link w:val="BalloonTextChar"/>
    <w:uiPriority w:val="99"/>
    <w:semiHidden/>
    <w:unhideWhenUsed/>
    <w:rsid w:val="00622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D78"/>
    <w:rPr>
      <w:rFonts w:ascii="Tahoma" w:hAnsi="Tahoma" w:cs="Tahoma"/>
      <w:sz w:val="16"/>
      <w:szCs w:val="16"/>
    </w:rPr>
  </w:style>
  <w:style w:type="paragraph" w:customStyle="1" w:styleId="EndNoteBibliographyTitle">
    <w:name w:val="EndNote Bibliography Title"/>
    <w:basedOn w:val="Normal"/>
    <w:link w:val="EndNoteBibliographyTitleChar"/>
    <w:rsid w:val="00622D7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22D78"/>
    <w:rPr>
      <w:rFonts w:ascii="Calibri" w:hAnsi="Calibri" w:cs="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98D"/>
  </w:style>
  <w:style w:type="paragraph" w:styleId="Heading2">
    <w:name w:val="heading 2"/>
    <w:basedOn w:val="Normal"/>
    <w:link w:val="Heading2Char"/>
    <w:uiPriority w:val="9"/>
    <w:qFormat/>
    <w:rsid w:val="009D71B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B15A8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498D"/>
    <w:rPr>
      <w:color w:val="0000FF" w:themeColor="hyperlink"/>
      <w:u w:val="single"/>
    </w:rPr>
  </w:style>
  <w:style w:type="paragraph" w:customStyle="1" w:styleId="EndNoteBibliography">
    <w:name w:val="EndNote Bibliography"/>
    <w:basedOn w:val="Normal"/>
    <w:link w:val="EndNoteBibliographyChar"/>
    <w:rsid w:val="005F498D"/>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5F498D"/>
    <w:rPr>
      <w:rFonts w:ascii="Calibri" w:hAnsi="Calibri" w:cs="Calibri"/>
      <w:noProof/>
      <w:lang w:val="en-US"/>
    </w:rPr>
  </w:style>
  <w:style w:type="character" w:customStyle="1" w:styleId="Heading2Char">
    <w:name w:val="Heading 2 Char"/>
    <w:basedOn w:val="DefaultParagraphFont"/>
    <w:link w:val="Heading2"/>
    <w:uiPriority w:val="9"/>
    <w:rsid w:val="009D71BC"/>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9D71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D71BC"/>
    <w:rPr>
      <w:i/>
      <w:iCs/>
    </w:rPr>
  </w:style>
  <w:style w:type="character" w:customStyle="1" w:styleId="Heading3Char">
    <w:name w:val="Heading 3 Char"/>
    <w:basedOn w:val="DefaultParagraphFont"/>
    <w:link w:val="Heading3"/>
    <w:uiPriority w:val="9"/>
    <w:semiHidden/>
    <w:rsid w:val="00B15A8D"/>
    <w:rPr>
      <w:rFonts w:asciiTheme="majorHAnsi" w:eastAsiaTheme="majorEastAsia" w:hAnsiTheme="majorHAnsi" w:cstheme="majorBidi"/>
      <w:color w:val="243F60" w:themeColor="accent1" w:themeShade="7F"/>
      <w:sz w:val="24"/>
      <w:szCs w:val="24"/>
    </w:rPr>
  </w:style>
  <w:style w:type="paragraph" w:customStyle="1" w:styleId="bib-reference">
    <w:name w:val="bib-reference"/>
    <w:basedOn w:val="Normal"/>
    <w:rsid w:val="00B15A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
    <w:name w:val="author"/>
    <w:basedOn w:val="DefaultParagraphFont"/>
    <w:rsid w:val="00B15A8D"/>
  </w:style>
  <w:style w:type="character" w:customStyle="1" w:styleId="element-citation">
    <w:name w:val="element-citation"/>
    <w:basedOn w:val="DefaultParagraphFont"/>
    <w:rsid w:val="009F7E09"/>
  </w:style>
  <w:style w:type="character" w:customStyle="1" w:styleId="ref-journal">
    <w:name w:val="ref-journal"/>
    <w:basedOn w:val="DefaultParagraphFont"/>
    <w:rsid w:val="009F7E09"/>
  </w:style>
  <w:style w:type="character" w:customStyle="1" w:styleId="ref-vol">
    <w:name w:val="ref-vol"/>
    <w:basedOn w:val="DefaultParagraphFont"/>
    <w:rsid w:val="009F7E09"/>
  </w:style>
  <w:style w:type="character" w:customStyle="1" w:styleId="nowrap">
    <w:name w:val="nowrap"/>
    <w:basedOn w:val="DefaultParagraphFont"/>
    <w:rsid w:val="009F7E09"/>
  </w:style>
  <w:style w:type="paragraph" w:customStyle="1" w:styleId="p">
    <w:name w:val="p"/>
    <w:basedOn w:val="Normal"/>
    <w:rsid w:val="00FD77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erencesnote">
    <w:name w:val="references__note"/>
    <w:basedOn w:val="DefaultParagraphFont"/>
    <w:rsid w:val="0010698B"/>
  </w:style>
  <w:style w:type="character" w:customStyle="1" w:styleId="label">
    <w:name w:val="label"/>
    <w:basedOn w:val="DefaultParagraphFont"/>
    <w:rsid w:val="0010698B"/>
  </w:style>
  <w:style w:type="character" w:customStyle="1" w:styleId="referencesarticle-title">
    <w:name w:val="references__article-title"/>
    <w:basedOn w:val="DefaultParagraphFont"/>
    <w:rsid w:val="0010698B"/>
  </w:style>
  <w:style w:type="character" w:styleId="Strong">
    <w:name w:val="Strong"/>
    <w:basedOn w:val="DefaultParagraphFont"/>
    <w:uiPriority w:val="22"/>
    <w:qFormat/>
    <w:rsid w:val="0010698B"/>
    <w:rPr>
      <w:b/>
      <w:bCs/>
    </w:rPr>
  </w:style>
  <w:style w:type="character" w:customStyle="1" w:styleId="referencesyear">
    <w:name w:val="references__year"/>
    <w:basedOn w:val="DefaultParagraphFont"/>
    <w:rsid w:val="0010698B"/>
  </w:style>
  <w:style w:type="character" w:customStyle="1" w:styleId="referencessuffix">
    <w:name w:val="references__suffix"/>
    <w:basedOn w:val="DefaultParagraphFont"/>
    <w:rsid w:val="0010698B"/>
  </w:style>
  <w:style w:type="character" w:customStyle="1" w:styleId="referencesauthorsothers">
    <w:name w:val="references__authors__others"/>
    <w:basedOn w:val="DefaultParagraphFont"/>
    <w:rsid w:val="00993A63"/>
  </w:style>
  <w:style w:type="paragraph" w:customStyle="1" w:styleId="referencescopy1">
    <w:name w:val="referencescopy1"/>
    <w:basedOn w:val="Normal"/>
    <w:rsid w:val="00A57B4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encescopy2">
    <w:name w:val="referencescopy2"/>
    <w:basedOn w:val="Normal"/>
    <w:rsid w:val="00A57B4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gurecaption">
    <w:name w:val="figure__caption"/>
    <w:basedOn w:val="DefaultParagraphFont"/>
    <w:rsid w:val="00E44262"/>
  </w:style>
  <w:style w:type="character" w:customStyle="1" w:styleId="cit-auth">
    <w:name w:val="cit-auth"/>
    <w:basedOn w:val="DefaultParagraphFont"/>
    <w:rsid w:val="00680E71"/>
  </w:style>
  <w:style w:type="character" w:customStyle="1" w:styleId="cit-name-surname">
    <w:name w:val="cit-name-surname"/>
    <w:basedOn w:val="DefaultParagraphFont"/>
    <w:rsid w:val="00680E71"/>
  </w:style>
  <w:style w:type="character" w:customStyle="1" w:styleId="cit-name-given-names">
    <w:name w:val="cit-name-given-names"/>
    <w:basedOn w:val="DefaultParagraphFont"/>
    <w:rsid w:val="00680E71"/>
  </w:style>
  <w:style w:type="character" w:customStyle="1" w:styleId="cit-etal">
    <w:name w:val="cit-etal"/>
    <w:basedOn w:val="DefaultParagraphFont"/>
    <w:rsid w:val="00680E71"/>
  </w:style>
  <w:style w:type="character" w:styleId="HTMLCite">
    <w:name w:val="HTML Cite"/>
    <w:basedOn w:val="DefaultParagraphFont"/>
    <w:uiPriority w:val="99"/>
    <w:semiHidden/>
    <w:unhideWhenUsed/>
    <w:rsid w:val="00680E71"/>
    <w:rPr>
      <w:i/>
      <w:iCs/>
    </w:rPr>
  </w:style>
  <w:style w:type="character" w:customStyle="1" w:styleId="cit-article-title">
    <w:name w:val="cit-article-title"/>
    <w:basedOn w:val="DefaultParagraphFont"/>
    <w:rsid w:val="00680E71"/>
  </w:style>
  <w:style w:type="character" w:customStyle="1" w:styleId="cit-pub-date">
    <w:name w:val="cit-pub-date"/>
    <w:basedOn w:val="DefaultParagraphFont"/>
    <w:rsid w:val="00680E71"/>
  </w:style>
  <w:style w:type="character" w:customStyle="1" w:styleId="cit-vol">
    <w:name w:val="cit-vol"/>
    <w:basedOn w:val="DefaultParagraphFont"/>
    <w:rsid w:val="00680E71"/>
  </w:style>
  <w:style w:type="character" w:customStyle="1" w:styleId="cit-fpage">
    <w:name w:val="cit-fpage"/>
    <w:basedOn w:val="DefaultParagraphFont"/>
    <w:rsid w:val="00680E71"/>
  </w:style>
  <w:style w:type="character" w:customStyle="1" w:styleId="cit-lpage">
    <w:name w:val="cit-lpage"/>
    <w:basedOn w:val="DefaultParagraphFont"/>
    <w:rsid w:val="00680E71"/>
  </w:style>
  <w:style w:type="character" w:customStyle="1" w:styleId="cit-reflinks-abstract">
    <w:name w:val="cit-reflinks-abstract"/>
    <w:basedOn w:val="DefaultParagraphFont"/>
    <w:rsid w:val="00680E71"/>
  </w:style>
  <w:style w:type="character" w:customStyle="1" w:styleId="cit-sep">
    <w:name w:val="cit-sep"/>
    <w:basedOn w:val="DefaultParagraphFont"/>
    <w:rsid w:val="00680E71"/>
  </w:style>
  <w:style w:type="character" w:customStyle="1" w:styleId="cit-reflinks-full-text">
    <w:name w:val="cit-reflinks-full-text"/>
    <w:basedOn w:val="DefaultParagraphFont"/>
    <w:rsid w:val="00680E71"/>
  </w:style>
  <w:style w:type="character" w:customStyle="1" w:styleId="free-full-text">
    <w:name w:val="free-full-text"/>
    <w:basedOn w:val="DefaultParagraphFont"/>
    <w:rsid w:val="00680E71"/>
  </w:style>
  <w:style w:type="character" w:customStyle="1" w:styleId="referencesauthors">
    <w:name w:val="references__authors"/>
    <w:basedOn w:val="DefaultParagraphFont"/>
    <w:rsid w:val="00032F83"/>
  </w:style>
  <w:style w:type="character" w:customStyle="1" w:styleId="identifier">
    <w:name w:val="identifier"/>
    <w:basedOn w:val="DefaultParagraphFont"/>
    <w:rsid w:val="00DD49B0"/>
  </w:style>
  <w:style w:type="character" w:customStyle="1" w:styleId="id-label">
    <w:name w:val="id-label"/>
    <w:basedOn w:val="DefaultParagraphFont"/>
    <w:rsid w:val="00DD49B0"/>
  </w:style>
  <w:style w:type="character" w:customStyle="1" w:styleId="free-label">
    <w:name w:val="free-label"/>
    <w:basedOn w:val="DefaultParagraphFont"/>
    <w:rsid w:val="00DD49B0"/>
  </w:style>
  <w:style w:type="paragraph" w:customStyle="1" w:styleId="html-xx">
    <w:name w:val="html-xx"/>
    <w:basedOn w:val="Normal"/>
    <w:rsid w:val="005C4D1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tml-italic">
    <w:name w:val="html-italic"/>
    <w:basedOn w:val="DefaultParagraphFont"/>
    <w:rsid w:val="005C4D11"/>
  </w:style>
  <w:style w:type="paragraph" w:styleId="BalloonText">
    <w:name w:val="Balloon Text"/>
    <w:basedOn w:val="Normal"/>
    <w:link w:val="BalloonTextChar"/>
    <w:uiPriority w:val="99"/>
    <w:semiHidden/>
    <w:unhideWhenUsed/>
    <w:rsid w:val="00622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2D78"/>
    <w:rPr>
      <w:rFonts w:ascii="Tahoma" w:hAnsi="Tahoma" w:cs="Tahoma"/>
      <w:sz w:val="16"/>
      <w:szCs w:val="16"/>
    </w:rPr>
  </w:style>
  <w:style w:type="paragraph" w:customStyle="1" w:styleId="EndNoteBibliographyTitle">
    <w:name w:val="EndNote Bibliography Title"/>
    <w:basedOn w:val="Normal"/>
    <w:link w:val="EndNoteBibliographyTitleChar"/>
    <w:rsid w:val="00622D78"/>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22D78"/>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5332">
      <w:bodyDiv w:val="1"/>
      <w:marLeft w:val="0"/>
      <w:marRight w:val="0"/>
      <w:marTop w:val="0"/>
      <w:marBottom w:val="0"/>
      <w:divBdr>
        <w:top w:val="none" w:sz="0" w:space="0" w:color="auto"/>
        <w:left w:val="none" w:sz="0" w:space="0" w:color="auto"/>
        <w:bottom w:val="none" w:sz="0" w:space="0" w:color="auto"/>
        <w:right w:val="none" w:sz="0" w:space="0" w:color="auto"/>
      </w:divBdr>
    </w:div>
    <w:div w:id="39521932">
      <w:bodyDiv w:val="1"/>
      <w:marLeft w:val="0"/>
      <w:marRight w:val="0"/>
      <w:marTop w:val="0"/>
      <w:marBottom w:val="0"/>
      <w:divBdr>
        <w:top w:val="none" w:sz="0" w:space="0" w:color="auto"/>
        <w:left w:val="none" w:sz="0" w:space="0" w:color="auto"/>
        <w:bottom w:val="none" w:sz="0" w:space="0" w:color="auto"/>
        <w:right w:val="none" w:sz="0" w:space="0" w:color="auto"/>
      </w:divBdr>
      <w:divsChild>
        <w:div w:id="2017534376">
          <w:marLeft w:val="0"/>
          <w:marRight w:val="0"/>
          <w:marTop w:val="0"/>
          <w:marBottom w:val="0"/>
          <w:divBdr>
            <w:top w:val="none" w:sz="0" w:space="0" w:color="auto"/>
            <w:left w:val="none" w:sz="0" w:space="0" w:color="auto"/>
            <w:bottom w:val="none" w:sz="0" w:space="0" w:color="auto"/>
            <w:right w:val="none" w:sz="0" w:space="0" w:color="auto"/>
          </w:divBdr>
        </w:div>
        <w:div w:id="744182706">
          <w:marLeft w:val="0"/>
          <w:marRight w:val="0"/>
          <w:marTop w:val="0"/>
          <w:marBottom w:val="0"/>
          <w:divBdr>
            <w:top w:val="none" w:sz="0" w:space="0" w:color="auto"/>
            <w:left w:val="none" w:sz="0" w:space="0" w:color="auto"/>
            <w:bottom w:val="none" w:sz="0" w:space="0" w:color="auto"/>
            <w:right w:val="none" w:sz="0" w:space="0" w:color="auto"/>
          </w:divBdr>
        </w:div>
      </w:divsChild>
    </w:div>
    <w:div w:id="77022119">
      <w:bodyDiv w:val="1"/>
      <w:marLeft w:val="0"/>
      <w:marRight w:val="0"/>
      <w:marTop w:val="0"/>
      <w:marBottom w:val="0"/>
      <w:divBdr>
        <w:top w:val="none" w:sz="0" w:space="0" w:color="auto"/>
        <w:left w:val="none" w:sz="0" w:space="0" w:color="auto"/>
        <w:bottom w:val="none" w:sz="0" w:space="0" w:color="auto"/>
        <w:right w:val="none" w:sz="0" w:space="0" w:color="auto"/>
      </w:divBdr>
    </w:div>
    <w:div w:id="85228913">
      <w:bodyDiv w:val="1"/>
      <w:marLeft w:val="0"/>
      <w:marRight w:val="0"/>
      <w:marTop w:val="0"/>
      <w:marBottom w:val="0"/>
      <w:divBdr>
        <w:top w:val="none" w:sz="0" w:space="0" w:color="auto"/>
        <w:left w:val="none" w:sz="0" w:space="0" w:color="auto"/>
        <w:bottom w:val="none" w:sz="0" w:space="0" w:color="auto"/>
        <w:right w:val="none" w:sz="0" w:space="0" w:color="auto"/>
      </w:divBdr>
    </w:div>
    <w:div w:id="175048479">
      <w:bodyDiv w:val="1"/>
      <w:marLeft w:val="0"/>
      <w:marRight w:val="0"/>
      <w:marTop w:val="0"/>
      <w:marBottom w:val="0"/>
      <w:divBdr>
        <w:top w:val="none" w:sz="0" w:space="0" w:color="auto"/>
        <w:left w:val="none" w:sz="0" w:space="0" w:color="auto"/>
        <w:bottom w:val="none" w:sz="0" w:space="0" w:color="auto"/>
        <w:right w:val="none" w:sz="0" w:space="0" w:color="auto"/>
      </w:divBdr>
    </w:div>
    <w:div w:id="183790767">
      <w:bodyDiv w:val="1"/>
      <w:marLeft w:val="0"/>
      <w:marRight w:val="0"/>
      <w:marTop w:val="0"/>
      <w:marBottom w:val="0"/>
      <w:divBdr>
        <w:top w:val="none" w:sz="0" w:space="0" w:color="auto"/>
        <w:left w:val="none" w:sz="0" w:space="0" w:color="auto"/>
        <w:bottom w:val="none" w:sz="0" w:space="0" w:color="auto"/>
        <w:right w:val="none" w:sz="0" w:space="0" w:color="auto"/>
      </w:divBdr>
      <w:divsChild>
        <w:div w:id="1352417198">
          <w:marLeft w:val="0"/>
          <w:marRight w:val="0"/>
          <w:marTop w:val="0"/>
          <w:marBottom w:val="0"/>
          <w:divBdr>
            <w:top w:val="none" w:sz="0" w:space="0" w:color="auto"/>
            <w:left w:val="none" w:sz="0" w:space="0" w:color="auto"/>
            <w:bottom w:val="none" w:sz="0" w:space="0" w:color="auto"/>
            <w:right w:val="none" w:sz="0" w:space="0" w:color="auto"/>
          </w:divBdr>
        </w:div>
      </w:divsChild>
    </w:div>
    <w:div w:id="256181193">
      <w:bodyDiv w:val="1"/>
      <w:marLeft w:val="0"/>
      <w:marRight w:val="0"/>
      <w:marTop w:val="0"/>
      <w:marBottom w:val="0"/>
      <w:divBdr>
        <w:top w:val="none" w:sz="0" w:space="0" w:color="auto"/>
        <w:left w:val="none" w:sz="0" w:space="0" w:color="auto"/>
        <w:bottom w:val="none" w:sz="0" w:space="0" w:color="auto"/>
        <w:right w:val="none" w:sz="0" w:space="0" w:color="auto"/>
      </w:divBdr>
    </w:div>
    <w:div w:id="259798968">
      <w:bodyDiv w:val="1"/>
      <w:marLeft w:val="0"/>
      <w:marRight w:val="0"/>
      <w:marTop w:val="0"/>
      <w:marBottom w:val="0"/>
      <w:divBdr>
        <w:top w:val="none" w:sz="0" w:space="0" w:color="auto"/>
        <w:left w:val="none" w:sz="0" w:space="0" w:color="auto"/>
        <w:bottom w:val="none" w:sz="0" w:space="0" w:color="auto"/>
        <w:right w:val="none" w:sz="0" w:space="0" w:color="auto"/>
      </w:divBdr>
    </w:div>
    <w:div w:id="325402597">
      <w:bodyDiv w:val="1"/>
      <w:marLeft w:val="0"/>
      <w:marRight w:val="0"/>
      <w:marTop w:val="0"/>
      <w:marBottom w:val="0"/>
      <w:divBdr>
        <w:top w:val="none" w:sz="0" w:space="0" w:color="auto"/>
        <w:left w:val="none" w:sz="0" w:space="0" w:color="auto"/>
        <w:bottom w:val="none" w:sz="0" w:space="0" w:color="auto"/>
        <w:right w:val="none" w:sz="0" w:space="0" w:color="auto"/>
      </w:divBdr>
      <w:divsChild>
        <w:div w:id="730612524">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606114808">
              <w:marLeft w:val="0"/>
              <w:marRight w:val="0"/>
              <w:marTop w:val="200"/>
              <w:marBottom w:val="200"/>
              <w:divBdr>
                <w:top w:val="none" w:sz="0" w:space="0" w:color="auto"/>
                <w:left w:val="none" w:sz="0" w:space="0" w:color="auto"/>
                <w:bottom w:val="none" w:sz="0" w:space="0" w:color="auto"/>
                <w:right w:val="none" w:sz="0" w:space="0" w:color="auto"/>
              </w:divBdr>
            </w:div>
            <w:div w:id="140942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04145">
      <w:bodyDiv w:val="1"/>
      <w:marLeft w:val="0"/>
      <w:marRight w:val="0"/>
      <w:marTop w:val="0"/>
      <w:marBottom w:val="0"/>
      <w:divBdr>
        <w:top w:val="none" w:sz="0" w:space="0" w:color="auto"/>
        <w:left w:val="none" w:sz="0" w:space="0" w:color="auto"/>
        <w:bottom w:val="none" w:sz="0" w:space="0" w:color="auto"/>
        <w:right w:val="none" w:sz="0" w:space="0" w:color="auto"/>
      </w:divBdr>
      <w:divsChild>
        <w:div w:id="459423298">
          <w:marLeft w:val="0"/>
          <w:marRight w:val="0"/>
          <w:marTop w:val="200"/>
          <w:marBottom w:val="200"/>
          <w:divBdr>
            <w:top w:val="none" w:sz="0" w:space="0" w:color="auto"/>
            <w:left w:val="none" w:sz="0" w:space="0" w:color="auto"/>
            <w:bottom w:val="none" w:sz="0" w:space="0" w:color="auto"/>
            <w:right w:val="none" w:sz="0" w:space="0" w:color="auto"/>
          </w:divBdr>
        </w:div>
        <w:div w:id="37972810">
          <w:marLeft w:val="0"/>
          <w:marRight w:val="0"/>
          <w:marTop w:val="200"/>
          <w:marBottom w:val="200"/>
          <w:divBdr>
            <w:top w:val="none" w:sz="0" w:space="0" w:color="auto"/>
            <w:left w:val="none" w:sz="0" w:space="0" w:color="auto"/>
            <w:bottom w:val="none" w:sz="0" w:space="0" w:color="auto"/>
            <w:right w:val="none" w:sz="0" w:space="0" w:color="auto"/>
          </w:divBdr>
        </w:div>
      </w:divsChild>
    </w:div>
    <w:div w:id="353196756">
      <w:bodyDiv w:val="1"/>
      <w:marLeft w:val="0"/>
      <w:marRight w:val="0"/>
      <w:marTop w:val="0"/>
      <w:marBottom w:val="0"/>
      <w:divBdr>
        <w:top w:val="none" w:sz="0" w:space="0" w:color="auto"/>
        <w:left w:val="none" w:sz="0" w:space="0" w:color="auto"/>
        <w:bottom w:val="none" w:sz="0" w:space="0" w:color="auto"/>
        <w:right w:val="none" w:sz="0" w:space="0" w:color="auto"/>
      </w:divBdr>
    </w:div>
    <w:div w:id="391003928">
      <w:bodyDiv w:val="1"/>
      <w:marLeft w:val="0"/>
      <w:marRight w:val="0"/>
      <w:marTop w:val="0"/>
      <w:marBottom w:val="0"/>
      <w:divBdr>
        <w:top w:val="none" w:sz="0" w:space="0" w:color="auto"/>
        <w:left w:val="none" w:sz="0" w:space="0" w:color="auto"/>
        <w:bottom w:val="none" w:sz="0" w:space="0" w:color="auto"/>
        <w:right w:val="none" w:sz="0" w:space="0" w:color="auto"/>
      </w:divBdr>
    </w:div>
    <w:div w:id="417944388">
      <w:bodyDiv w:val="1"/>
      <w:marLeft w:val="0"/>
      <w:marRight w:val="0"/>
      <w:marTop w:val="0"/>
      <w:marBottom w:val="0"/>
      <w:divBdr>
        <w:top w:val="none" w:sz="0" w:space="0" w:color="auto"/>
        <w:left w:val="none" w:sz="0" w:space="0" w:color="auto"/>
        <w:bottom w:val="none" w:sz="0" w:space="0" w:color="auto"/>
        <w:right w:val="none" w:sz="0" w:space="0" w:color="auto"/>
      </w:divBdr>
      <w:divsChild>
        <w:div w:id="874079449">
          <w:marLeft w:val="0"/>
          <w:marRight w:val="0"/>
          <w:marTop w:val="0"/>
          <w:marBottom w:val="120"/>
          <w:divBdr>
            <w:top w:val="none" w:sz="0" w:space="0" w:color="auto"/>
            <w:left w:val="none" w:sz="0" w:space="0" w:color="auto"/>
            <w:bottom w:val="none" w:sz="0" w:space="0" w:color="auto"/>
            <w:right w:val="none" w:sz="0" w:space="0" w:color="auto"/>
          </w:divBdr>
        </w:div>
        <w:div w:id="2039160524">
          <w:marLeft w:val="0"/>
          <w:marRight w:val="0"/>
          <w:marTop w:val="0"/>
          <w:marBottom w:val="120"/>
          <w:divBdr>
            <w:top w:val="none" w:sz="0" w:space="0" w:color="auto"/>
            <w:left w:val="none" w:sz="0" w:space="0" w:color="auto"/>
            <w:bottom w:val="none" w:sz="0" w:space="0" w:color="auto"/>
            <w:right w:val="none" w:sz="0" w:space="0" w:color="auto"/>
          </w:divBdr>
        </w:div>
      </w:divsChild>
    </w:div>
    <w:div w:id="513885575">
      <w:bodyDiv w:val="1"/>
      <w:marLeft w:val="0"/>
      <w:marRight w:val="0"/>
      <w:marTop w:val="0"/>
      <w:marBottom w:val="0"/>
      <w:divBdr>
        <w:top w:val="none" w:sz="0" w:space="0" w:color="auto"/>
        <w:left w:val="none" w:sz="0" w:space="0" w:color="auto"/>
        <w:bottom w:val="none" w:sz="0" w:space="0" w:color="auto"/>
        <w:right w:val="none" w:sz="0" w:space="0" w:color="auto"/>
      </w:divBdr>
      <w:divsChild>
        <w:div w:id="2006518617">
          <w:marLeft w:val="0"/>
          <w:marRight w:val="0"/>
          <w:marTop w:val="0"/>
          <w:marBottom w:val="0"/>
          <w:divBdr>
            <w:top w:val="none" w:sz="0" w:space="0" w:color="auto"/>
            <w:left w:val="none" w:sz="0" w:space="0" w:color="auto"/>
            <w:bottom w:val="none" w:sz="0" w:space="0" w:color="auto"/>
            <w:right w:val="none" w:sz="0" w:space="0" w:color="auto"/>
          </w:divBdr>
        </w:div>
        <w:div w:id="1527062427">
          <w:marLeft w:val="0"/>
          <w:marRight w:val="0"/>
          <w:marTop w:val="0"/>
          <w:marBottom w:val="0"/>
          <w:divBdr>
            <w:top w:val="none" w:sz="0" w:space="0" w:color="auto"/>
            <w:left w:val="none" w:sz="0" w:space="0" w:color="auto"/>
            <w:bottom w:val="none" w:sz="0" w:space="0" w:color="auto"/>
            <w:right w:val="none" w:sz="0" w:space="0" w:color="auto"/>
          </w:divBdr>
        </w:div>
      </w:divsChild>
    </w:div>
    <w:div w:id="516500094">
      <w:bodyDiv w:val="1"/>
      <w:marLeft w:val="0"/>
      <w:marRight w:val="0"/>
      <w:marTop w:val="0"/>
      <w:marBottom w:val="0"/>
      <w:divBdr>
        <w:top w:val="none" w:sz="0" w:space="0" w:color="auto"/>
        <w:left w:val="none" w:sz="0" w:space="0" w:color="auto"/>
        <w:bottom w:val="none" w:sz="0" w:space="0" w:color="auto"/>
        <w:right w:val="none" w:sz="0" w:space="0" w:color="auto"/>
      </w:divBdr>
    </w:div>
    <w:div w:id="543059198">
      <w:bodyDiv w:val="1"/>
      <w:marLeft w:val="0"/>
      <w:marRight w:val="0"/>
      <w:marTop w:val="0"/>
      <w:marBottom w:val="0"/>
      <w:divBdr>
        <w:top w:val="none" w:sz="0" w:space="0" w:color="auto"/>
        <w:left w:val="none" w:sz="0" w:space="0" w:color="auto"/>
        <w:bottom w:val="none" w:sz="0" w:space="0" w:color="auto"/>
        <w:right w:val="none" w:sz="0" w:space="0" w:color="auto"/>
      </w:divBdr>
    </w:div>
    <w:div w:id="548806779">
      <w:bodyDiv w:val="1"/>
      <w:marLeft w:val="0"/>
      <w:marRight w:val="0"/>
      <w:marTop w:val="0"/>
      <w:marBottom w:val="0"/>
      <w:divBdr>
        <w:top w:val="none" w:sz="0" w:space="0" w:color="auto"/>
        <w:left w:val="none" w:sz="0" w:space="0" w:color="auto"/>
        <w:bottom w:val="none" w:sz="0" w:space="0" w:color="auto"/>
        <w:right w:val="none" w:sz="0" w:space="0" w:color="auto"/>
      </w:divBdr>
      <w:divsChild>
        <w:div w:id="1229223421">
          <w:marLeft w:val="0"/>
          <w:marRight w:val="0"/>
          <w:marTop w:val="0"/>
          <w:marBottom w:val="0"/>
          <w:divBdr>
            <w:top w:val="none" w:sz="0" w:space="0" w:color="auto"/>
            <w:left w:val="none" w:sz="0" w:space="0" w:color="auto"/>
            <w:bottom w:val="none" w:sz="0" w:space="0" w:color="auto"/>
            <w:right w:val="none" w:sz="0" w:space="0" w:color="auto"/>
          </w:divBdr>
        </w:div>
        <w:div w:id="360135575">
          <w:marLeft w:val="0"/>
          <w:marRight w:val="0"/>
          <w:marTop w:val="0"/>
          <w:marBottom w:val="0"/>
          <w:divBdr>
            <w:top w:val="none" w:sz="0" w:space="0" w:color="auto"/>
            <w:left w:val="none" w:sz="0" w:space="0" w:color="auto"/>
            <w:bottom w:val="none" w:sz="0" w:space="0" w:color="auto"/>
            <w:right w:val="none" w:sz="0" w:space="0" w:color="auto"/>
          </w:divBdr>
        </w:div>
      </w:divsChild>
    </w:div>
    <w:div w:id="556091771">
      <w:bodyDiv w:val="1"/>
      <w:marLeft w:val="0"/>
      <w:marRight w:val="0"/>
      <w:marTop w:val="0"/>
      <w:marBottom w:val="0"/>
      <w:divBdr>
        <w:top w:val="none" w:sz="0" w:space="0" w:color="auto"/>
        <w:left w:val="none" w:sz="0" w:space="0" w:color="auto"/>
        <w:bottom w:val="none" w:sz="0" w:space="0" w:color="auto"/>
        <w:right w:val="none" w:sz="0" w:space="0" w:color="auto"/>
      </w:divBdr>
      <w:divsChild>
        <w:div w:id="969553861">
          <w:marLeft w:val="0"/>
          <w:marRight w:val="0"/>
          <w:marTop w:val="0"/>
          <w:marBottom w:val="0"/>
          <w:divBdr>
            <w:top w:val="none" w:sz="0" w:space="0" w:color="auto"/>
            <w:left w:val="none" w:sz="0" w:space="0" w:color="auto"/>
            <w:bottom w:val="none" w:sz="0" w:space="0" w:color="auto"/>
            <w:right w:val="none" w:sz="0" w:space="0" w:color="auto"/>
          </w:divBdr>
          <w:divsChild>
            <w:div w:id="1871600428">
              <w:marLeft w:val="0"/>
              <w:marRight w:val="0"/>
              <w:marTop w:val="0"/>
              <w:marBottom w:val="0"/>
              <w:divBdr>
                <w:top w:val="none" w:sz="0" w:space="0" w:color="auto"/>
                <w:left w:val="none" w:sz="0" w:space="0" w:color="auto"/>
                <w:bottom w:val="none" w:sz="0" w:space="0" w:color="auto"/>
                <w:right w:val="none" w:sz="0" w:space="0" w:color="auto"/>
              </w:divBdr>
              <w:divsChild>
                <w:div w:id="69943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120477">
      <w:bodyDiv w:val="1"/>
      <w:marLeft w:val="0"/>
      <w:marRight w:val="0"/>
      <w:marTop w:val="0"/>
      <w:marBottom w:val="0"/>
      <w:divBdr>
        <w:top w:val="none" w:sz="0" w:space="0" w:color="auto"/>
        <w:left w:val="none" w:sz="0" w:space="0" w:color="auto"/>
        <w:bottom w:val="none" w:sz="0" w:space="0" w:color="auto"/>
        <w:right w:val="none" w:sz="0" w:space="0" w:color="auto"/>
      </w:divBdr>
      <w:divsChild>
        <w:div w:id="2039308198">
          <w:marLeft w:val="0"/>
          <w:marRight w:val="0"/>
          <w:marTop w:val="0"/>
          <w:marBottom w:val="0"/>
          <w:divBdr>
            <w:top w:val="none" w:sz="0" w:space="0" w:color="auto"/>
            <w:left w:val="none" w:sz="0" w:space="0" w:color="auto"/>
            <w:bottom w:val="none" w:sz="0" w:space="0" w:color="auto"/>
            <w:right w:val="none" w:sz="0" w:space="0" w:color="auto"/>
          </w:divBdr>
          <w:divsChild>
            <w:div w:id="370615935">
              <w:marLeft w:val="0"/>
              <w:marRight w:val="0"/>
              <w:marTop w:val="0"/>
              <w:marBottom w:val="0"/>
              <w:divBdr>
                <w:top w:val="none" w:sz="0" w:space="0" w:color="auto"/>
                <w:left w:val="none" w:sz="0" w:space="0" w:color="auto"/>
                <w:bottom w:val="none" w:sz="0" w:space="0" w:color="auto"/>
                <w:right w:val="none" w:sz="0" w:space="0" w:color="auto"/>
              </w:divBdr>
              <w:divsChild>
                <w:div w:id="694035205">
                  <w:marLeft w:val="0"/>
                  <w:marRight w:val="0"/>
                  <w:marTop w:val="0"/>
                  <w:marBottom w:val="120"/>
                  <w:divBdr>
                    <w:top w:val="none" w:sz="0" w:space="0" w:color="auto"/>
                    <w:left w:val="none" w:sz="0" w:space="0" w:color="auto"/>
                    <w:bottom w:val="none" w:sz="0" w:space="0" w:color="auto"/>
                    <w:right w:val="none" w:sz="0" w:space="0" w:color="auto"/>
                  </w:divBdr>
                  <w:divsChild>
                    <w:div w:id="78592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549891">
          <w:marLeft w:val="0"/>
          <w:marRight w:val="0"/>
          <w:marTop w:val="0"/>
          <w:marBottom w:val="0"/>
          <w:divBdr>
            <w:top w:val="none" w:sz="0" w:space="0" w:color="auto"/>
            <w:left w:val="none" w:sz="0" w:space="0" w:color="auto"/>
            <w:bottom w:val="none" w:sz="0" w:space="0" w:color="auto"/>
            <w:right w:val="none" w:sz="0" w:space="0" w:color="auto"/>
          </w:divBdr>
          <w:divsChild>
            <w:div w:id="32343137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679508804">
      <w:bodyDiv w:val="1"/>
      <w:marLeft w:val="0"/>
      <w:marRight w:val="0"/>
      <w:marTop w:val="0"/>
      <w:marBottom w:val="0"/>
      <w:divBdr>
        <w:top w:val="none" w:sz="0" w:space="0" w:color="auto"/>
        <w:left w:val="none" w:sz="0" w:space="0" w:color="auto"/>
        <w:bottom w:val="none" w:sz="0" w:space="0" w:color="auto"/>
        <w:right w:val="none" w:sz="0" w:space="0" w:color="auto"/>
      </w:divBdr>
      <w:divsChild>
        <w:div w:id="414203025">
          <w:marLeft w:val="103"/>
          <w:marRight w:val="205"/>
          <w:marTop w:val="240"/>
          <w:marBottom w:val="240"/>
          <w:divBdr>
            <w:top w:val="none" w:sz="0" w:space="0" w:color="auto"/>
            <w:left w:val="none" w:sz="0" w:space="0" w:color="auto"/>
            <w:bottom w:val="none" w:sz="0" w:space="0" w:color="auto"/>
            <w:right w:val="none" w:sz="0" w:space="0" w:color="auto"/>
          </w:divBdr>
          <w:divsChild>
            <w:div w:id="59093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2847">
      <w:bodyDiv w:val="1"/>
      <w:marLeft w:val="0"/>
      <w:marRight w:val="0"/>
      <w:marTop w:val="0"/>
      <w:marBottom w:val="0"/>
      <w:divBdr>
        <w:top w:val="none" w:sz="0" w:space="0" w:color="auto"/>
        <w:left w:val="none" w:sz="0" w:space="0" w:color="auto"/>
        <w:bottom w:val="none" w:sz="0" w:space="0" w:color="auto"/>
        <w:right w:val="none" w:sz="0" w:space="0" w:color="auto"/>
      </w:divBdr>
    </w:div>
    <w:div w:id="701592411">
      <w:bodyDiv w:val="1"/>
      <w:marLeft w:val="0"/>
      <w:marRight w:val="0"/>
      <w:marTop w:val="0"/>
      <w:marBottom w:val="0"/>
      <w:divBdr>
        <w:top w:val="none" w:sz="0" w:space="0" w:color="auto"/>
        <w:left w:val="none" w:sz="0" w:space="0" w:color="auto"/>
        <w:bottom w:val="none" w:sz="0" w:space="0" w:color="auto"/>
        <w:right w:val="none" w:sz="0" w:space="0" w:color="auto"/>
      </w:divBdr>
    </w:div>
    <w:div w:id="878472135">
      <w:bodyDiv w:val="1"/>
      <w:marLeft w:val="0"/>
      <w:marRight w:val="0"/>
      <w:marTop w:val="0"/>
      <w:marBottom w:val="0"/>
      <w:divBdr>
        <w:top w:val="none" w:sz="0" w:space="0" w:color="auto"/>
        <w:left w:val="none" w:sz="0" w:space="0" w:color="auto"/>
        <w:bottom w:val="none" w:sz="0" w:space="0" w:color="auto"/>
        <w:right w:val="none" w:sz="0" w:space="0" w:color="auto"/>
      </w:divBdr>
    </w:div>
    <w:div w:id="947468428">
      <w:bodyDiv w:val="1"/>
      <w:marLeft w:val="0"/>
      <w:marRight w:val="0"/>
      <w:marTop w:val="0"/>
      <w:marBottom w:val="0"/>
      <w:divBdr>
        <w:top w:val="none" w:sz="0" w:space="0" w:color="auto"/>
        <w:left w:val="none" w:sz="0" w:space="0" w:color="auto"/>
        <w:bottom w:val="none" w:sz="0" w:space="0" w:color="auto"/>
        <w:right w:val="none" w:sz="0" w:space="0" w:color="auto"/>
      </w:divBdr>
    </w:div>
    <w:div w:id="948508984">
      <w:bodyDiv w:val="1"/>
      <w:marLeft w:val="0"/>
      <w:marRight w:val="0"/>
      <w:marTop w:val="0"/>
      <w:marBottom w:val="0"/>
      <w:divBdr>
        <w:top w:val="none" w:sz="0" w:space="0" w:color="auto"/>
        <w:left w:val="none" w:sz="0" w:space="0" w:color="auto"/>
        <w:bottom w:val="none" w:sz="0" w:space="0" w:color="auto"/>
        <w:right w:val="none" w:sz="0" w:space="0" w:color="auto"/>
      </w:divBdr>
    </w:div>
    <w:div w:id="979919772">
      <w:bodyDiv w:val="1"/>
      <w:marLeft w:val="0"/>
      <w:marRight w:val="0"/>
      <w:marTop w:val="0"/>
      <w:marBottom w:val="0"/>
      <w:divBdr>
        <w:top w:val="none" w:sz="0" w:space="0" w:color="auto"/>
        <w:left w:val="none" w:sz="0" w:space="0" w:color="auto"/>
        <w:bottom w:val="none" w:sz="0" w:space="0" w:color="auto"/>
        <w:right w:val="none" w:sz="0" w:space="0" w:color="auto"/>
      </w:divBdr>
    </w:div>
    <w:div w:id="986785070">
      <w:bodyDiv w:val="1"/>
      <w:marLeft w:val="0"/>
      <w:marRight w:val="0"/>
      <w:marTop w:val="0"/>
      <w:marBottom w:val="0"/>
      <w:divBdr>
        <w:top w:val="none" w:sz="0" w:space="0" w:color="auto"/>
        <w:left w:val="none" w:sz="0" w:space="0" w:color="auto"/>
        <w:bottom w:val="none" w:sz="0" w:space="0" w:color="auto"/>
        <w:right w:val="none" w:sz="0" w:space="0" w:color="auto"/>
      </w:divBdr>
      <w:divsChild>
        <w:div w:id="825322188">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631786189">
              <w:marLeft w:val="0"/>
              <w:marRight w:val="0"/>
              <w:marTop w:val="200"/>
              <w:marBottom w:val="200"/>
              <w:divBdr>
                <w:top w:val="none" w:sz="0" w:space="0" w:color="auto"/>
                <w:left w:val="none" w:sz="0" w:space="0" w:color="auto"/>
                <w:bottom w:val="none" w:sz="0" w:space="0" w:color="auto"/>
                <w:right w:val="none" w:sz="0" w:space="0" w:color="auto"/>
              </w:divBdr>
            </w:div>
            <w:div w:id="69542548">
              <w:marLeft w:val="0"/>
              <w:marRight w:val="0"/>
              <w:marTop w:val="0"/>
              <w:marBottom w:val="0"/>
              <w:divBdr>
                <w:top w:val="none" w:sz="0" w:space="0" w:color="auto"/>
                <w:left w:val="none" w:sz="0" w:space="0" w:color="auto"/>
                <w:bottom w:val="none" w:sz="0" w:space="0" w:color="auto"/>
                <w:right w:val="none" w:sz="0" w:space="0" w:color="auto"/>
              </w:divBdr>
            </w:div>
            <w:div w:id="694430870">
              <w:marLeft w:val="200"/>
              <w:marRight w:val="200"/>
              <w:marTop w:val="200"/>
              <w:marBottom w:val="200"/>
              <w:divBdr>
                <w:top w:val="none" w:sz="0" w:space="0" w:color="auto"/>
                <w:left w:val="none" w:sz="0" w:space="0" w:color="auto"/>
                <w:bottom w:val="none" w:sz="0" w:space="0" w:color="auto"/>
                <w:right w:val="none" w:sz="0" w:space="0" w:color="auto"/>
              </w:divBdr>
            </w:div>
            <w:div w:id="1097557591">
              <w:marLeft w:val="0"/>
              <w:marRight w:val="0"/>
              <w:marTop w:val="200"/>
              <w:marBottom w:val="0"/>
              <w:divBdr>
                <w:top w:val="none" w:sz="0" w:space="0" w:color="auto"/>
                <w:left w:val="none" w:sz="0" w:space="0" w:color="auto"/>
                <w:bottom w:val="none" w:sz="0" w:space="0" w:color="auto"/>
                <w:right w:val="none" w:sz="0" w:space="0" w:color="auto"/>
              </w:divBdr>
              <w:divsChild>
                <w:div w:id="274291364">
                  <w:marLeft w:val="0"/>
                  <w:marRight w:val="0"/>
                  <w:marTop w:val="0"/>
                  <w:marBottom w:val="0"/>
                  <w:divBdr>
                    <w:top w:val="none" w:sz="0" w:space="0" w:color="auto"/>
                    <w:left w:val="none" w:sz="0" w:space="0" w:color="auto"/>
                    <w:bottom w:val="none" w:sz="0" w:space="0" w:color="auto"/>
                    <w:right w:val="none" w:sz="0" w:space="0" w:color="auto"/>
                  </w:divBdr>
                </w:div>
                <w:div w:id="146415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318246">
      <w:bodyDiv w:val="1"/>
      <w:marLeft w:val="0"/>
      <w:marRight w:val="0"/>
      <w:marTop w:val="0"/>
      <w:marBottom w:val="0"/>
      <w:divBdr>
        <w:top w:val="none" w:sz="0" w:space="0" w:color="auto"/>
        <w:left w:val="none" w:sz="0" w:space="0" w:color="auto"/>
        <w:bottom w:val="none" w:sz="0" w:space="0" w:color="auto"/>
        <w:right w:val="none" w:sz="0" w:space="0" w:color="auto"/>
      </w:divBdr>
    </w:div>
    <w:div w:id="1067150941">
      <w:bodyDiv w:val="1"/>
      <w:marLeft w:val="0"/>
      <w:marRight w:val="0"/>
      <w:marTop w:val="0"/>
      <w:marBottom w:val="0"/>
      <w:divBdr>
        <w:top w:val="none" w:sz="0" w:space="0" w:color="auto"/>
        <w:left w:val="none" w:sz="0" w:space="0" w:color="auto"/>
        <w:bottom w:val="none" w:sz="0" w:space="0" w:color="auto"/>
        <w:right w:val="none" w:sz="0" w:space="0" w:color="auto"/>
      </w:divBdr>
    </w:div>
    <w:div w:id="1074428935">
      <w:bodyDiv w:val="1"/>
      <w:marLeft w:val="0"/>
      <w:marRight w:val="0"/>
      <w:marTop w:val="0"/>
      <w:marBottom w:val="0"/>
      <w:divBdr>
        <w:top w:val="none" w:sz="0" w:space="0" w:color="auto"/>
        <w:left w:val="none" w:sz="0" w:space="0" w:color="auto"/>
        <w:bottom w:val="none" w:sz="0" w:space="0" w:color="auto"/>
        <w:right w:val="none" w:sz="0" w:space="0" w:color="auto"/>
      </w:divBdr>
    </w:div>
    <w:div w:id="1096099602">
      <w:bodyDiv w:val="1"/>
      <w:marLeft w:val="0"/>
      <w:marRight w:val="0"/>
      <w:marTop w:val="0"/>
      <w:marBottom w:val="0"/>
      <w:divBdr>
        <w:top w:val="none" w:sz="0" w:space="0" w:color="auto"/>
        <w:left w:val="none" w:sz="0" w:space="0" w:color="auto"/>
        <w:bottom w:val="none" w:sz="0" w:space="0" w:color="auto"/>
        <w:right w:val="none" w:sz="0" w:space="0" w:color="auto"/>
      </w:divBdr>
    </w:div>
    <w:div w:id="1121991529">
      <w:bodyDiv w:val="1"/>
      <w:marLeft w:val="0"/>
      <w:marRight w:val="0"/>
      <w:marTop w:val="0"/>
      <w:marBottom w:val="0"/>
      <w:divBdr>
        <w:top w:val="none" w:sz="0" w:space="0" w:color="auto"/>
        <w:left w:val="none" w:sz="0" w:space="0" w:color="auto"/>
        <w:bottom w:val="none" w:sz="0" w:space="0" w:color="auto"/>
        <w:right w:val="none" w:sz="0" w:space="0" w:color="auto"/>
      </w:divBdr>
      <w:divsChild>
        <w:div w:id="1135104542">
          <w:marLeft w:val="0"/>
          <w:marRight w:val="0"/>
          <w:marTop w:val="0"/>
          <w:marBottom w:val="0"/>
          <w:divBdr>
            <w:top w:val="none" w:sz="0" w:space="0" w:color="auto"/>
            <w:left w:val="none" w:sz="0" w:space="0" w:color="auto"/>
            <w:bottom w:val="none" w:sz="0" w:space="0" w:color="auto"/>
            <w:right w:val="none" w:sz="0" w:space="0" w:color="auto"/>
          </w:divBdr>
          <w:divsChild>
            <w:div w:id="1702894789">
              <w:marLeft w:val="0"/>
              <w:marRight w:val="120"/>
              <w:marTop w:val="0"/>
              <w:marBottom w:val="0"/>
              <w:divBdr>
                <w:top w:val="none" w:sz="0" w:space="0" w:color="auto"/>
                <w:left w:val="none" w:sz="0" w:space="0" w:color="auto"/>
                <w:bottom w:val="none" w:sz="0" w:space="0" w:color="auto"/>
                <w:right w:val="none" w:sz="0" w:space="0" w:color="auto"/>
              </w:divBdr>
            </w:div>
            <w:div w:id="1017266336">
              <w:marLeft w:val="0"/>
              <w:marRight w:val="0"/>
              <w:marTop w:val="0"/>
              <w:marBottom w:val="0"/>
              <w:divBdr>
                <w:top w:val="none" w:sz="0" w:space="0" w:color="auto"/>
                <w:left w:val="none" w:sz="0" w:space="0" w:color="auto"/>
                <w:bottom w:val="none" w:sz="0" w:space="0" w:color="auto"/>
                <w:right w:val="none" w:sz="0" w:space="0" w:color="auto"/>
              </w:divBdr>
            </w:div>
          </w:divsChild>
        </w:div>
        <w:div w:id="617881825">
          <w:marLeft w:val="0"/>
          <w:marRight w:val="0"/>
          <w:marTop w:val="0"/>
          <w:marBottom w:val="0"/>
          <w:divBdr>
            <w:top w:val="none" w:sz="0" w:space="0" w:color="auto"/>
            <w:left w:val="none" w:sz="0" w:space="0" w:color="auto"/>
            <w:bottom w:val="none" w:sz="0" w:space="0" w:color="auto"/>
            <w:right w:val="none" w:sz="0" w:space="0" w:color="auto"/>
          </w:divBdr>
          <w:divsChild>
            <w:div w:id="1777022062">
              <w:marLeft w:val="0"/>
              <w:marRight w:val="120"/>
              <w:marTop w:val="0"/>
              <w:marBottom w:val="0"/>
              <w:divBdr>
                <w:top w:val="none" w:sz="0" w:space="0" w:color="auto"/>
                <w:left w:val="none" w:sz="0" w:space="0" w:color="auto"/>
                <w:bottom w:val="none" w:sz="0" w:space="0" w:color="auto"/>
                <w:right w:val="none" w:sz="0" w:space="0" w:color="auto"/>
              </w:divBdr>
            </w:div>
            <w:div w:id="2094155792">
              <w:marLeft w:val="0"/>
              <w:marRight w:val="0"/>
              <w:marTop w:val="0"/>
              <w:marBottom w:val="0"/>
              <w:divBdr>
                <w:top w:val="none" w:sz="0" w:space="0" w:color="auto"/>
                <w:left w:val="none" w:sz="0" w:space="0" w:color="auto"/>
                <w:bottom w:val="none" w:sz="0" w:space="0" w:color="auto"/>
                <w:right w:val="none" w:sz="0" w:space="0" w:color="auto"/>
              </w:divBdr>
            </w:div>
          </w:divsChild>
        </w:div>
        <w:div w:id="961886550">
          <w:marLeft w:val="0"/>
          <w:marRight w:val="0"/>
          <w:marTop w:val="0"/>
          <w:marBottom w:val="0"/>
          <w:divBdr>
            <w:top w:val="none" w:sz="0" w:space="0" w:color="auto"/>
            <w:left w:val="none" w:sz="0" w:space="0" w:color="auto"/>
            <w:bottom w:val="none" w:sz="0" w:space="0" w:color="auto"/>
            <w:right w:val="none" w:sz="0" w:space="0" w:color="auto"/>
          </w:divBdr>
          <w:divsChild>
            <w:div w:id="1636137967">
              <w:marLeft w:val="0"/>
              <w:marRight w:val="120"/>
              <w:marTop w:val="0"/>
              <w:marBottom w:val="0"/>
              <w:divBdr>
                <w:top w:val="none" w:sz="0" w:space="0" w:color="auto"/>
                <w:left w:val="none" w:sz="0" w:space="0" w:color="auto"/>
                <w:bottom w:val="none" w:sz="0" w:space="0" w:color="auto"/>
                <w:right w:val="none" w:sz="0" w:space="0" w:color="auto"/>
              </w:divBdr>
            </w:div>
            <w:div w:id="82296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066121">
      <w:bodyDiv w:val="1"/>
      <w:marLeft w:val="0"/>
      <w:marRight w:val="0"/>
      <w:marTop w:val="0"/>
      <w:marBottom w:val="0"/>
      <w:divBdr>
        <w:top w:val="none" w:sz="0" w:space="0" w:color="auto"/>
        <w:left w:val="none" w:sz="0" w:space="0" w:color="auto"/>
        <w:bottom w:val="none" w:sz="0" w:space="0" w:color="auto"/>
        <w:right w:val="none" w:sz="0" w:space="0" w:color="auto"/>
      </w:divBdr>
    </w:div>
    <w:div w:id="1184394872">
      <w:bodyDiv w:val="1"/>
      <w:marLeft w:val="0"/>
      <w:marRight w:val="0"/>
      <w:marTop w:val="0"/>
      <w:marBottom w:val="0"/>
      <w:divBdr>
        <w:top w:val="none" w:sz="0" w:space="0" w:color="auto"/>
        <w:left w:val="none" w:sz="0" w:space="0" w:color="auto"/>
        <w:bottom w:val="none" w:sz="0" w:space="0" w:color="auto"/>
        <w:right w:val="none" w:sz="0" w:space="0" w:color="auto"/>
      </w:divBdr>
    </w:div>
    <w:div w:id="1211573969">
      <w:bodyDiv w:val="1"/>
      <w:marLeft w:val="0"/>
      <w:marRight w:val="0"/>
      <w:marTop w:val="0"/>
      <w:marBottom w:val="0"/>
      <w:divBdr>
        <w:top w:val="none" w:sz="0" w:space="0" w:color="auto"/>
        <w:left w:val="none" w:sz="0" w:space="0" w:color="auto"/>
        <w:bottom w:val="none" w:sz="0" w:space="0" w:color="auto"/>
        <w:right w:val="none" w:sz="0" w:space="0" w:color="auto"/>
      </w:divBdr>
    </w:div>
    <w:div w:id="1249388523">
      <w:bodyDiv w:val="1"/>
      <w:marLeft w:val="0"/>
      <w:marRight w:val="0"/>
      <w:marTop w:val="0"/>
      <w:marBottom w:val="0"/>
      <w:divBdr>
        <w:top w:val="none" w:sz="0" w:space="0" w:color="auto"/>
        <w:left w:val="none" w:sz="0" w:space="0" w:color="auto"/>
        <w:bottom w:val="none" w:sz="0" w:space="0" w:color="auto"/>
        <w:right w:val="none" w:sz="0" w:space="0" w:color="auto"/>
      </w:divBdr>
    </w:div>
    <w:div w:id="1287588034">
      <w:bodyDiv w:val="1"/>
      <w:marLeft w:val="0"/>
      <w:marRight w:val="0"/>
      <w:marTop w:val="0"/>
      <w:marBottom w:val="0"/>
      <w:divBdr>
        <w:top w:val="none" w:sz="0" w:space="0" w:color="auto"/>
        <w:left w:val="none" w:sz="0" w:space="0" w:color="auto"/>
        <w:bottom w:val="none" w:sz="0" w:space="0" w:color="auto"/>
        <w:right w:val="none" w:sz="0" w:space="0" w:color="auto"/>
      </w:divBdr>
      <w:divsChild>
        <w:div w:id="1690714382">
          <w:marLeft w:val="0"/>
          <w:marRight w:val="0"/>
          <w:marTop w:val="0"/>
          <w:marBottom w:val="0"/>
          <w:divBdr>
            <w:top w:val="none" w:sz="0" w:space="0" w:color="auto"/>
            <w:left w:val="none" w:sz="0" w:space="0" w:color="auto"/>
            <w:bottom w:val="none" w:sz="0" w:space="0" w:color="auto"/>
            <w:right w:val="none" w:sz="0" w:space="0" w:color="auto"/>
          </w:divBdr>
        </w:div>
        <w:div w:id="1633244174">
          <w:marLeft w:val="0"/>
          <w:marRight w:val="0"/>
          <w:marTop w:val="0"/>
          <w:marBottom w:val="0"/>
          <w:divBdr>
            <w:top w:val="none" w:sz="0" w:space="0" w:color="auto"/>
            <w:left w:val="none" w:sz="0" w:space="0" w:color="auto"/>
            <w:bottom w:val="none" w:sz="0" w:space="0" w:color="auto"/>
            <w:right w:val="none" w:sz="0" w:space="0" w:color="auto"/>
          </w:divBdr>
        </w:div>
      </w:divsChild>
    </w:div>
    <w:div w:id="1302153302">
      <w:bodyDiv w:val="1"/>
      <w:marLeft w:val="0"/>
      <w:marRight w:val="0"/>
      <w:marTop w:val="0"/>
      <w:marBottom w:val="0"/>
      <w:divBdr>
        <w:top w:val="none" w:sz="0" w:space="0" w:color="auto"/>
        <w:left w:val="none" w:sz="0" w:space="0" w:color="auto"/>
        <w:bottom w:val="none" w:sz="0" w:space="0" w:color="auto"/>
        <w:right w:val="none" w:sz="0" w:space="0" w:color="auto"/>
      </w:divBdr>
    </w:div>
    <w:div w:id="1679310461">
      <w:bodyDiv w:val="1"/>
      <w:marLeft w:val="0"/>
      <w:marRight w:val="0"/>
      <w:marTop w:val="0"/>
      <w:marBottom w:val="0"/>
      <w:divBdr>
        <w:top w:val="none" w:sz="0" w:space="0" w:color="auto"/>
        <w:left w:val="none" w:sz="0" w:space="0" w:color="auto"/>
        <w:bottom w:val="none" w:sz="0" w:space="0" w:color="auto"/>
        <w:right w:val="none" w:sz="0" w:space="0" w:color="auto"/>
      </w:divBdr>
      <w:divsChild>
        <w:div w:id="1341155920">
          <w:marLeft w:val="0"/>
          <w:marRight w:val="0"/>
          <w:marTop w:val="0"/>
          <w:marBottom w:val="0"/>
          <w:divBdr>
            <w:top w:val="none" w:sz="0" w:space="0" w:color="auto"/>
            <w:left w:val="none" w:sz="0" w:space="0" w:color="auto"/>
            <w:bottom w:val="none" w:sz="0" w:space="0" w:color="auto"/>
            <w:right w:val="none" w:sz="0" w:space="0" w:color="auto"/>
          </w:divBdr>
        </w:div>
        <w:div w:id="534468657">
          <w:marLeft w:val="0"/>
          <w:marRight w:val="0"/>
          <w:marTop w:val="0"/>
          <w:marBottom w:val="0"/>
          <w:divBdr>
            <w:top w:val="none" w:sz="0" w:space="0" w:color="auto"/>
            <w:left w:val="none" w:sz="0" w:space="0" w:color="auto"/>
            <w:bottom w:val="none" w:sz="0" w:space="0" w:color="auto"/>
            <w:right w:val="none" w:sz="0" w:space="0" w:color="auto"/>
          </w:divBdr>
        </w:div>
      </w:divsChild>
    </w:div>
    <w:div w:id="1695183707">
      <w:bodyDiv w:val="1"/>
      <w:marLeft w:val="0"/>
      <w:marRight w:val="0"/>
      <w:marTop w:val="0"/>
      <w:marBottom w:val="0"/>
      <w:divBdr>
        <w:top w:val="none" w:sz="0" w:space="0" w:color="auto"/>
        <w:left w:val="none" w:sz="0" w:space="0" w:color="auto"/>
        <w:bottom w:val="none" w:sz="0" w:space="0" w:color="auto"/>
        <w:right w:val="none" w:sz="0" w:space="0" w:color="auto"/>
      </w:divBdr>
    </w:div>
    <w:div w:id="1735351834">
      <w:bodyDiv w:val="1"/>
      <w:marLeft w:val="0"/>
      <w:marRight w:val="0"/>
      <w:marTop w:val="0"/>
      <w:marBottom w:val="0"/>
      <w:divBdr>
        <w:top w:val="none" w:sz="0" w:space="0" w:color="auto"/>
        <w:left w:val="none" w:sz="0" w:space="0" w:color="auto"/>
        <w:bottom w:val="none" w:sz="0" w:space="0" w:color="auto"/>
        <w:right w:val="none" w:sz="0" w:space="0" w:color="auto"/>
      </w:divBdr>
    </w:div>
    <w:div w:id="1743137032">
      <w:bodyDiv w:val="1"/>
      <w:marLeft w:val="0"/>
      <w:marRight w:val="0"/>
      <w:marTop w:val="0"/>
      <w:marBottom w:val="0"/>
      <w:divBdr>
        <w:top w:val="none" w:sz="0" w:space="0" w:color="auto"/>
        <w:left w:val="none" w:sz="0" w:space="0" w:color="auto"/>
        <w:bottom w:val="none" w:sz="0" w:space="0" w:color="auto"/>
        <w:right w:val="none" w:sz="0" w:space="0" w:color="auto"/>
      </w:divBdr>
    </w:div>
    <w:div w:id="1744181049">
      <w:bodyDiv w:val="1"/>
      <w:marLeft w:val="0"/>
      <w:marRight w:val="0"/>
      <w:marTop w:val="0"/>
      <w:marBottom w:val="0"/>
      <w:divBdr>
        <w:top w:val="none" w:sz="0" w:space="0" w:color="auto"/>
        <w:left w:val="none" w:sz="0" w:space="0" w:color="auto"/>
        <w:bottom w:val="none" w:sz="0" w:space="0" w:color="auto"/>
        <w:right w:val="none" w:sz="0" w:space="0" w:color="auto"/>
      </w:divBdr>
    </w:div>
    <w:div w:id="1835879532">
      <w:bodyDiv w:val="1"/>
      <w:marLeft w:val="0"/>
      <w:marRight w:val="0"/>
      <w:marTop w:val="0"/>
      <w:marBottom w:val="0"/>
      <w:divBdr>
        <w:top w:val="none" w:sz="0" w:space="0" w:color="auto"/>
        <w:left w:val="none" w:sz="0" w:space="0" w:color="auto"/>
        <w:bottom w:val="none" w:sz="0" w:space="0" w:color="auto"/>
        <w:right w:val="none" w:sz="0" w:space="0" w:color="auto"/>
      </w:divBdr>
      <w:divsChild>
        <w:div w:id="489098867">
          <w:marLeft w:val="103"/>
          <w:marRight w:val="205"/>
          <w:marTop w:val="240"/>
          <w:marBottom w:val="240"/>
          <w:divBdr>
            <w:top w:val="none" w:sz="0" w:space="0" w:color="auto"/>
            <w:left w:val="none" w:sz="0" w:space="0" w:color="auto"/>
            <w:bottom w:val="none" w:sz="0" w:space="0" w:color="auto"/>
            <w:right w:val="none" w:sz="0" w:space="0" w:color="auto"/>
          </w:divBdr>
          <w:divsChild>
            <w:div w:id="140005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224783">
      <w:bodyDiv w:val="1"/>
      <w:marLeft w:val="0"/>
      <w:marRight w:val="0"/>
      <w:marTop w:val="0"/>
      <w:marBottom w:val="0"/>
      <w:divBdr>
        <w:top w:val="none" w:sz="0" w:space="0" w:color="auto"/>
        <w:left w:val="none" w:sz="0" w:space="0" w:color="auto"/>
        <w:bottom w:val="none" w:sz="0" w:space="0" w:color="auto"/>
        <w:right w:val="none" w:sz="0" w:space="0" w:color="auto"/>
      </w:divBdr>
    </w:div>
    <w:div w:id="1864710201">
      <w:bodyDiv w:val="1"/>
      <w:marLeft w:val="0"/>
      <w:marRight w:val="0"/>
      <w:marTop w:val="0"/>
      <w:marBottom w:val="0"/>
      <w:divBdr>
        <w:top w:val="none" w:sz="0" w:space="0" w:color="auto"/>
        <w:left w:val="none" w:sz="0" w:space="0" w:color="auto"/>
        <w:bottom w:val="none" w:sz="0" w:space="0" w:color="auto"/>
        <w:right w:val="none" w:sz="0" w:space="0" w:color="auto"/>
      </w:divBdr>
    </w:div>
    <w:div w:id="1943950640">
      <w:bodyDiv w:val="1"/>
      <w:marLeft w:val="0"/>
      <w:marRight w:val="0"/>
      <w:marTop w:val="0"/>
      <w:marBottom w:val="0"/>
      <w:divBdr>
        <w:top w:val="none" w:sz="0" w:space="0" w:color="auto"/>
        <w:left w:val="none" w:sz="0" w:space="0" w:color="auto"/>
        <w:bottom w:val="none" w:sz="0" w:space="0" w:color="auto"/>
        <w:right w:val="none" w:sz="0" w:space="0" w:color="auto"/>
      </w:divBdr>
    </w:div>
    <w:div w:id="2022002697">
      <w:bodyDiv w:val="1"/>
      <w:marLeft w:val="0"/>
      <w:marRight w:val="0"/>
      <w:marTop w:val="0"/>
      <w:marBottom w:val="0"/>
      <w:divBdr>
        <w:top w:val="none" w:sz="0" w:space="0" w:color="auto"/>
        <w:left w:val="none" w:sz="0" w:space="0" w:color="auto"/>
        <w:bottom w:val="none" w:sz="0" w:space="0" w:color="auto"/>
        <w:right w:val="none" w:sz="0" w:space="0" w:color="auto"/>
      </w:divBdr>
    </w:div>
    <w:div w:id="2026899246">
      <w:bodyDiv w:val="1"/>
      <w:marLeft w:val="0"/>
      <w:marRight w:val="0"/>
      <w:marTop w:val="0"/>
      <w:marBottom w:val="0"/>
      <w:divBdr>
        <w:top w:val="none" w:sz="0" w:space="0" w:color="auto"/>
        <w:left w:val="none" w:sz="0" w:space="0" w:color="auto"/>
        <w:bottom w:val="none" w:sz="0" w:space="0" w:color="auto"/>
        <w:right w:val="none" w:sz="0" w:space="0" w:color="auto"/>
      </w:divBdr>
    </w:div>
    <w:div w:id="2031369307">
      <w:bodyDiv w:val="1"/>
      <w:marLeft w:val="0"/>
      <w:marRight w:val="0"/>
      <w:marTop w:val="0"/>
      <w:marBottom w:val="0"/>
      <w:divBdr>
        <w:top w:val="none" w:sz="0" w:space="0" w:color="auto"/>
        <w:left w:val="none" w:sz="0" w:space="0" w:color="auto"/>
        <w:bottom w:val="none" w:sz="0" w:space="0" w:color="auto"/>
        <w:right w:val="none" w:sz="0" w:space="0" w:color="auto"/>
      </w:divBdr>
      <w:divsChild>
        <w:div w:id="499320035">
          <w:marLeft w:val="0"/>
          <w:marRight w:val="0"/>
          <w:marTop w:val="0"/>
          <w:marBottom w:val="0"/>
          <w:divBdr>
            <w:top w:val="none" w:sz="0" w:space="0" w:color="auto"/>
            <w:left w:val="none" w:sz="0" w:space="0" w:color="auto"/>
            <w:bottom w:val="none" w:sz="0" w:space="0" w:color="auto"/>
            <w:right w:val="none" w:sz="0" w:space="0" w:color="auto"/>
          </w:divBdr>
        </w:div>
        <w:div w:id="199053304">
          <w:marLeft w:val="0"/>
          <w:marRight w:val="0"/>
          <w:marTop w:val="0"/>
          <w:marBottom w:val="0"/>
          <w:divBdr>
            <w:top w:val="none" w:sz="0" w:space="0" w:color="auto"/>
            <w:left w:val="none" w:sz="0" w:space="0" w:color="auto"/>
            <w:bottom w:val="none" w:sz="0" w:space="0" w:color="auto"/>
            <w:right w:val="none" w:sz="0" w:space="0" w:color="auto"/>
          </w:divBdr>
        </w:div>
      </w:divsChild>
    </w:div>
    <w:div w:id="2032566085">
      <w:bodyDiv w:val="1"/>
      <w:marLeft w:val="0"/>
      <w:marRight w:val="0"/>
      <w:marTop w:val="0"/>
      <w:marBottom w:val="0"/>
      <w:divBdr>
        <w:top w:val="none" w:sz="0" w:space="0" w:color="auto"/>
        <w:left w:val="none" w:sz="0" w:space="0" w:color="auto"/>
        <w:bottom w:val="none" w:sz="0" w:space="0" w:color="auto"/>
        <w:right w:val="none" w:sz="0" w:space="0" w:color="auto"/>
      </w:divBdr>
    </w:div>
    <w:div w:id="2040281467">
      <w:bodyDiv w:val="1"/>
      <w:marLeft w:val="0"/>
      <w:marRight w:val="0"/>
      <w:marTop w:val="0"/>
      <w:marBottom w:val="0"/>
      <w:divBdr>
        <w:top w:val="none" w:sz="0" w:space="0" w:color="auto"/>
        <w:left w:val="none" w:sz="0" w:space="0" w:color="auto"/>
        <w:bottom w:val="none" w:sz="0" w:space="0" w:color="auto"/>
        <w:right w:val="none" w:sz="0" w:space="0" w:color="auto"/>
      </w:divBdr>
      <w:divsChild>
        <w:div w:id="163321151">
          <w:marLeft w:val="0"/>
          <w:marRight w:val="0"/>
          <w:marTop w:val="0"/>
          <w:marBottom w:val="120"/>
          <w:divBdr>
            <w:top w:val="none" w:sz="0" w:space="0" w:color="auto"/>
            <w:left w:val="none" w:sz="0" w:space="0" w:color="auto"/>
            <w:bottom w:val="none" w:sz="0" w:space="0" w:color="auto"/>
            <w:right w:val="none" w:sz="0" w:space="0" w:color="auto"/>
          </w:divBdr>
        </w:div>
        <w:div w:id="767240783">
          <w:marLeft w:val="0"/>
          <w:marRight w:val="0"/>
          <w:marTop w:val="0"/>
          <w:marBottom w:val="120"/>
          <w:divBdr>
            <w:top w:val="none" w:sz="0" w:space="0" w:color="auto"/>
            <w:left w:val="none" w:sz="0" w:space="0" w:color="auto"/>
            <w:bottom w:val="none" w:sz="0" w:space="0" w:color="auto"/>
            <w:right w:val="none" w:sz="0" w:space="0" w:color="auto"/>
          </w:divBdr>
        </w:div>
      </w:divsChild>
    </w:div>
    <w:div w:id="2040813012">
      <w:bodyDiv w:val="1"/>
      <w:marLeft w:val="0"/>
      <w:marRight w:val="0"/>
      <w:marTop w:val="0"/>
      <w:marBottom w:val="0"/>
      <w:divBdr>
        <w:top w:val="none" w:sz="0" w:space="0" w:color="auto"/>
        <w:left w:val="none" w:sz="0" w:space="0" w:color="auto"/>
        <w:bottom w:val="none" w:sz="0" w:space="0" w:color="auto"/>
        <w:right w:val="none" w:sz="0" w:space="0" w:color="auto"/>
      </w:divBdr>
    </w:div>
    <w:div w:id="2052262755">
      <w:bodyDiv w:val="1"/>
      <w:marLeft w:val="0"/>
      <w:marRight w:val="0"/>
      <w:marTop w:val="0"/>
      <w:marBottom w:val="0"/>
      <w:divBdr>
        <w:top w:val="none" w:sz="0" w:space="0" w:color="auto"/>
        <w:left w:val="none" w:sz="0" w:space="0" w:color="auto"/>
        <w:bottom w:val="none" w:sz="0" w:space="0" w:color="auto"/>
        <w:right w:val="none" w:sz="0" w:space="0" w:color="auto"/>
      </w:divBdr>
      <w:divsChild>
        <w:div w:id="986128730">
          <w:marLeft w:val="0"/>
          <w:marRight w:val="0"/>
          <w:marTop w:val="0"/>
          <w:marBottom w:val="0"/>
          <w:divBdr>
            <w:top w:val="none" w:sz="0" w:space="0" w:color="auto"/>
            <w:left w:val="none" w:sz="0" w:space="0" w:color="auto"/>
            <w:bottom w:val="none" w:sz="0" w:space="0" w:color="auto"/>
            <w:right w:val="none" w:sz="0" w:space="0" w:color="auto"/>
          </w:divBdr>
        </w:div>
        <w:div w:id="393241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tlook.live.com/owa/wopi/files/00037ffe-6235-b97b-0000-000000000000@outlook.com/AQMkADAwATM3ZmYAZS02MjM1LWI5N2ItMDACLTAwCgBGAAADcPfeAgTeMUy1Nayt2cyZ4QcAqt5JV48GKEO1Xa1n2ARqyAAAAgEMAAAAqt5JV48GKEO1Xa1n2ARqyAAAAErtfGkAAAABEgAQAMNRcwfM90FJkMj1unMEtsQ=_AADbmXo.MQkAAAAAAAA=/WOPIServiceId_FP_EXCHANGE_MSA/WOPIUserId_5187E4224B4168DD/Fig.2" TargetMode="External"/><Relationship Id="rId13" Type="http://schemas.openxmlformats.org/officeDocument/2006/relationships/hyperlink" Target="https://www.sciencedirect.com/topics/medicine-and-dentistry/dna-polymorphis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tring-db.org/" TargetMode="External"/><Relationship Id="rId12" Type="http://schemas.openxmlformats.org/officeDocument/2006/relationships/image" Target="media/image2.png"/><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file:///C:\Users\HP\OneDrive\Desktop\Fig.%203" TargetMode="External"/><Relationship Id="rId1" Type="http://schemas.openxmlformats.org/officeDocument/2006/relationships/numbering" Target="numbering.xml"/><Relationship Id="rId6" Type="http://schemas.openxmlformats.org/officeDocument/2006/relationships/hyperlink" Target="mailto:dinesh.bhaskar1993@gmail.com" TargetMode="External"/><Relationship Id="rId11" Type="http://schemas.openxmlformats.org/officeDocument/2006/relationships/hyperlink" Target="file:///C:\Users\HP\OneDrive\Desktop\Fig.2" TargetMode="External"/><Relationship Id="rId5" Type="http://schemas.openxmlformats.org/officeDocument/2006/relationships/webSettings" Target="webSettings.xml"/><Relationship Id="rId15" Type="http://schemas.openxmlformats.org/officeDocument/2006/relationships/hyperlink" Target="https://www.ncbi.nlm.nih.gov/pmc/articles/PMC3076769/table/tbl1/"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HP\OneDrive\Desktop\Table%201" TargetMode="External"/><Relationship Id="rId14" Type="http://schemas.openxmlformats.org/officeDocument/2006/relationships/hyperlink" Target="https://www.sciencedirect.com/topics/medicine-and-dentistry/inpati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6158</Words>
  <Characters>35103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Rushendran R</dc:creator>
  <cp:lastModifiedBy>Rushendran</cp:lastModifiedBy>
  <cp:revision>2</cp:revision>
  <cp:lastPrinted>2023-07-13T07:36:00Z</cp:lastPrinted>
  <dcterms:created xsi:type="dcterms:W3CDTF">2023-07-31T10:20:00Z</dcterms:created>
  <dcterms:modified xsi:type="dcterms:W3CDTF">2023-07-31T10:20:00Z</dcterms:modified>
</cp:coreProperties>
</file>