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9E" w:rsidRPr="00F01D52" w:rsidRDefault="0084230E" w:rsidP="00B1469A">
      <w:pPr>
        <w:pStyle w:val="Heading2"/>
        <w:ind w:left="380"/>
      </w:pPr>
      <w:r>
        <w:t xml:space="preserve">Title: </w:t>
      </w:r>
      <w:r w:rsidR="00B1469A" w:rsidRPr="00F01D52">
        <w:t>CHARECTERISATION TECHNIQUES</w:t>
      </w:r>
    </w:p>
    <w:p w:rsidR="00F01D52" w:rsidRDefault="00F01D52" w:rsidP="00B1469A">
      <w:pPr>
        <w:pStyle w:val="Heading2"/>
        <w:ind w:left="380"/>
        <w:rPr>
          <w:sz w:val="32"/>
        </w:rPr>
      </w:pPr>
    </w:p>
    <w:p w:rsidR="00F01D52" w:rsidRPr="007062E2" w:rsidRDefault="00F01D52" w:rsidP="00F01D52">
      <w:pPr>
        <w:pStyle w:val="JnepAutors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 R</w:t>
      </w:r>
      <w:r w:rsidRPr="007062E2">
        <w:rPr>
          <w:rFonts w:ascii="Times New Roman" w:hAnsi="Times New Roman"/>
          <w:b/>
          <w:sz w:val="24"/>
          <w:szCs w:val="24"/>
        </w:rPr>
        <w:t xml:space="preserve"> Hareeshkumar</w:t>
      </w:r>
      <w:r w:rsidRPr="007062E2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Pr="007062E2">
        <w:rPr>
          <w:rFonts w:ascii="Times New Roman" w:hAnsi="Times New Roman"/>
          <w:b/>
          <w:sz w:val="24"/>
          <w:szCs w:val="24"/>
        </w:rPr>
        <w:t>, M R Jagadeesh</w:t>
      </w:r>
      <w:r w:rsidRPr="007062E2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F01D52" w:rsidRDefault="00F01D52" w:rsidP="0084230E">
      <w:pPr>
        <w:pStyle w:val="JnepAffiliations"/>
        <w:tabs>
          <w:tab w:val="clear" w:pos="142"/>
        </w:tabs>
        <w:spacing w:line="360" w:lineRule="auto"/>
        <w:rPr>
          <w:rFonts w:ascii="Times New Roman" w:hAnsi="Times New Roman"/>
          <w:iCs/>
          <w:sz w:val="20"/>
        </w:rPr>
      </w:pPr>
      <w:r w:rsidRPr="007062E2">
        <w:rPr>
          <w:rFonts w:ascii="Times New Roman" w:hAnsi="Times New Roman"/>
          <w:iCs/>
          <w:sz w:val="20"/>
          <w:vertAlign w:val="superscript"/>
        </w:rPr>
        <w:t>1</w:t>
      </w:r>
      <w:r w:rsidRPr="007062E2">
        <w:rPr>
          <w:rFonts w:ascii="Times New Roman" w:hAnsi="Times New Roman"/>
          <w:iCs/>
          <w:sz w:val="20"/>
        </w:rPr>
        <w:t xml:space="preserve">Department of Physics, </w:t>
      </w:r>
      <w:r>
        <w:rPr>
          <w:rFonts w:ascii="Times New Roman" w:hAnsi="Times New Roman"/>
          <w:iCs/>
          <w:sz w:val="20"/>
        </w:rPr>
        <w:t xml:space="preserve">DVS </w:t>
      </w:r>
      <w:r w:rsidRPr="007062E2">
        <w:rPr>
          <w:rFonts w:ascii="Times New Roman" w:hAnsi="Times New Roman"/>
          <w:iCs/>
          <w:sz w:val="20"/>
        </w:rPr>
        <w:t xml:space="preserve">College of </w:t>
      </w:r>
      <w:r>
        <w:rPr>
          <w:rFonts w:ascii="Times New Roman" w:hAnsi="Times New Roman"/>
          <w:iCs/>
          <w:sz w:val="20"/>
        </w:rPr>
        <w:t>Arts and Science</w:t>
      </w:r>
      <w:r w:rsidRPr="007062E2">
        <w:rPr>
          <w:rFonts w:ascii="Times New Roman" w:hAnsi="Times New Roman"/>
          <w:iCs/>
          <w:sz w:val="20"/>
        </w:rPr>
        <w:t>,</w:t>
      </w:r>
      <w:r>
        <w:rPr>
          <w:rFonts w:ascii="Times New Roman" w:hAnsi="Times New Roman"/>
          <w:iCs/>
          <w:sz w:val="20"/>
        </w:rPr>
        <w:t xml:space="preserve"> Shivamogga,</w:t>
      </w:r>
      <w:r w:rsidRPr="007062E2">
        <w:rPr>
          <w:rFonts w:ascii="Times New Roman" w:hAnsi="Times New Roman"/>
          <w:iCs/>
          <w:sz w:val="20"/>
        </w:rPr>
        <w:t xml:space="preserve"> Constituent college of </w:t>
      </w:r>
      <w:r>
        <w:rPr>
          <w:rFonts w:ascii="Times New Roman" w:hAnsi="Times New Roman"/>
          <w:iCs/>
          <w:sz w:val="20"/>
        </w:rPr>
        <w:t>Kuvempu University, Shivamogga</w:t>
      </w:r>
      <w:r w:rsidRPr="007062E2">
        <w:rPr>
          <w:rFonts w:ascii="Times New Roman" w:hAnsi="Times New Roman"/>
          <w:iCs/>
          <w:sz w:val="20"/>
        </w:rPr>
        <w:t>,</w:t>
      </w:r>
      <w:r>
        <w:rPr>
          <w:rFonts w:ascii="Times New Roman" w:hAnsi="Times New Roman"/>
          <w:iCs/>
          <w:sz w:val="20"/>
        </w:rPr>
        <w:t xml:space="preserve"> </w:t>
      </w:r>
      <w:r w:rsidRPr="007062E2">
        <w:rPr>
          <w:rFonts w:ascii="Times New Roman" w:hAnsi="Times New Roman"/>
          <w:iCs/>
          <w:sz w:val="20"/>
        </w:rPr>
        <w:t>Karnataka,577</w:t>
      </w:r>
      <w:r>
        <w:rPr>
          <w:rFonts w:ascii="Times New Roman" w:hAnsi="Times New Roman"/>
          <w:iCs/>
          <w:sz w:val="20"/>
        </w:rPr>
        <w:t>201</w:t>
      </w:r>
      <w:r w:rsidRPr="007062E2">
        <w:rPr>
          <w:rFonts w:ascii="Times New Roman" w:hAnsi="Times New Roman"/>
          <w:iCs/>
          <w:sz w:val="20"/>
        </w:rPr>
        <w:t>, India</w:t>
      </w:r>
    </w:p>
    <w:p w:rsidR="00F01D52" w:rsidRPr="007062E2" w:rsidRDefault="00F01D52" w:rsidP="0084230E">
      <w:pPr>
        <w:pStyle w:val="JnepAffiliations"/>
        <w:spacing w:line="360" w:lineRule="auto"/>
        <w:ind w:firstLine="284"/>
        <w:jc w:val="left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iCs/>
          <w:sz w:val="20"/>
          <w:vertAlign w:val="superscript"/>
        </w:rPr>
        <w:t xml:space="preserve"> </w:t>
      </w:r>
      <w:r w:rsidRPr="007062E2">
        <w:rPr>
          <w:rFonts w:ascii="Times New Roman" w:hAnsi="Times New Roman"/>
          <w:iCs/>
          <w:sz w:val="20"/>
          <w:vertAlign w:val="superscript"/>
        </w:rPr>
        <w:t>2</w:t>
      </w:r>
      <w:r w:rsidRPr="007062E2">
        <w:rPr>
          <w:rFonts w:ascii="Times New Roman" w:hAnsi="Times New Roman"/>
          <w:iCs/>
          <w:sz w:val="20"/>
        </w:rPr>
        <w:t xml:space="preserve">Department of Physics, </w:t>
      </w:r>
      <w:r>
        <w:rPr>
          <w:rFonts w:ascii="Times New Roman" w:hAnsi="Times New Roman"/>
          <w:iCs/>
          <w:sz w:val="20"/>
        </w:rPr>
        <w:t>Bapuji Institute</w:t>
      </w:r>
      <w:r w:rsidRPr="007062E2">
        <w:rPr>
          <w:rFonts w:ascii="Times New Roman" w:hAnsi="Times New Roman"/>
          <w:iCs/>
          <w:sz w:val="20"/>
        </w:rPr>
        <w:t xml:space="preserve"> of Technology, Davangere, Affiliated t</w:t>
      </w:r>
      <w:r>
        <w:rPr>
          <w:rFonts w:ascii="Times New Roman" w:hAnsi="Times New Roman"/>
          <w:iCs/>
          <w:sz w:val="20"/>
        </w:rPr>
        <w:t>o VTU Belagavi Karnataka, 577003</w:t>
      </w:r>
      <w:r w:rsidRPr="007062E2">
        <w:rPr>
          <w:rFonts w:ascii="Times New Roman" w:hAnsi="Times New Roman"/>
          <w:iCs/>
          <w:sz w:val="20"/>
        </w:rPr>
        <w:t>, India</w:t>
      </w:r>
    </w:p>
    <w:p w:rsidR="00F01D52" w:rsidRPr="00271FAF" w:rsidRDefault="00F01D52" w:rsidP="00F01D52">
      <w:pPr>
        <w:pStyle w:val="Heading2"/>
        <w:ind w:left="380"/>
        <w:rPr>
          <w:b w:val="0"/>
          <w:sz w:val="24"/>
        </w:rPr>
      </w:pPr>
      <w:r w:rsidRPr="007062E2">
        <w:rPr>
          <w:spacing w:val="-2"/>
          <w:sz w:val="20"/>
        </w:rPr>
        <w:t xml:space="preserve">e-mail: </w:t>
      </w:r>
      <w:r>
        <w:rPr>
          <w:spacing w:val="-2"/>
          <w:sz w:val="20"/>
        </w:rPr>
        <w:t>hari.melgiri</w:t>
      </w:r>
      <w:r w:rsidRPr="007062E2">
        <w:rPr>
          <w:spacing w:val="-2"/>
          <w:sz w:val="20"/>
        </w:rPr>
        <w:t>@gmail.com</w:t>
      </w:r>
    </w:p>
    <w:p w:rsidR="00B1469A" w:rsidRDefault="00B1469A" w:rsidP="00DD3095">
      <w:pPr>
        <w:pStyle w:val="Heading3"/>
        <w:tabs>
          <w:tab w:val="left" w:pos="1100"/>
          <w:tab w:val="left" w:pos="1101"/>
        </w:tabs>
      </w:pPr>
    </w:p>
    <w:p w:rsidR="006B159E" w:rsidRDefault="00935D8D" w:rsidP="00DD3095">
      <w:pPr>
        <w:pStyle w:val="Heading3"/>
        <w:tabs>
          <w:tab w:val="left" w:pos="1100"/>
          <w:tab w:val="left" w:pos="1101"/>
        </w:tabs>
      </w:pPr>
      <w:r>
        <w:t xml:space="preserve">1.1 </w:t>
      </w:r>
      <w:r w:rsidR="004766A1">
        <w:t>INTRODUCTION</w:t>
      </w:r>
    </w:p>
    <w:p w:rsidR="006B159E" w:rsidRDefault="006B159E">
      <w:pPr>
        <w:pStyle w:val="BodyText"/>
        <w:rPr>
          <w:sz w:val="25"/>
        </w:rPr>
      </w:pPr>
    </w:p>
    <w:p w:rsidR="006B159E" w:rsidRDefault="004766A1" w:rsidP="00DD3095">
      <w:pPr>
        <w:pStyle w:val="BodyText"/>
        <w:spacing w:line="480" w:lineRule="auto"/>
        <w:ind w:left="380" w:right="969" w:firstLine="340"/>
        <w:jc w:val="both"/>
      </w:pPr>
      <w:r>
        <w:t>In materials science, characterization denotes external methods to probe into a material's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characterize a material. Techniques are used to magnify the specimen, imagine its internal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interactions, for example, in certain study forms. A type of microscope is typically used for</w:t>
      </w:r>
      <w:r>
        <w:rPr>
          <w:spacing w:val="1"/>
        </w:rPr>
        <w:t xml:space="preserve"> </w:t>
      </w:r>
      <w:r>
        <w:t>magnification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internal</w:t>
      </w:r>
      <w:r>
        <w:rPr>
          <w:spacing w:val="-3"/>
        </w:rPr>
        <w:t xml:space="preserve"> </w:t>
      </w:r>
      <w:r>
        <w:t>visualization.</w:t>
      </w:r>
    </w:p>
    <w:p w:rsidR="006B159E" w:rsidRDefault="004766A1" w:rsidP="00DD3095">
      <w:pPr>
        <w:pStyle w:val="BodyText"/>
        <w:spacing w:before="1" w:line="480" w:lineRule="auto"/>
        <w:ind w:left="380" w:right="960" w:firstLine="340"/>
        <w:jc w:val="both"/>
      </w:pPr>
      <w:r>
        <w:t>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 prevailing products. A thorough understanding of a product's material properties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manufacturing or application conditions</w:t>
      </w:r>
      <w:r>
        <w:rPr>
          <w:spacing w:val="1"/>
        </w:rPr>
        <w:t xml:space="preserve"> </w:t>
      </w:r>
      <w:r>
        <w:t>is essential for</w:t>
      </w:r>
      <w:r>
        <w:rPr>
          <w:spacing w:val="1"/>
        </w:rPr>
        <w:t xml:space="preserve"> </w:t>
      </w:r>
      <w:r>
        <w:t>its performance. Another</w:t>
      </w:r>
      <w:r>
        <w:rPr>
          <w:spacing w:val="1"/>
        </w:rPr>
        <w:t xml:space="preserve"> </w:t>
      </w:r>
      <w:r>
        <w:t>significant aspect of efficient product development and quality complications depends on</w:t>
      </w:r>
      <w:r>
        <w:rPr>
          <w:spacing w:val="1"/>
        </w:rPr>
        <w:t xml:space="preserve"> </w:t>
      </w:r>
      <w:r>
        <w:t>macroscopic</w:t>
      </w:r>
      <w:r>
        <w:rPr>
          <w:spacing w:val="1"/>
        </w:rPr>
        <w:t xml:space="preserve"> </w:t>
      </w:r>
      <w:r>
        <w:t>as well</w:t>
      </w:r>
      <w:r>
        <w:rPr>
          <w:spacing w:val="-4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microscopic</w:t>
      </w:r>
      <w:r>
        <w:rPr>
          <w:spacing w:val="5"/>
        </w:rPr>
        <w:t xml:space="preserve"> </w:t>
      </w:r>
      <w:r>
        <w:t>material</w:t>
      </w:r>
      <w:r>
        <w:rPr>
          <w:spacing w:val="-4"/>
        </w:rPr>
        <w:t xml:space="preserve"> </w:t>
      </w:r>
      <w:r>
        <w:t>properties.</w:t>
      </w:r>
    </w:p>
    <w:p w:rsidR="0084230E" w:rsidRDefault="004766A1" w:rsidP="0084230E">
      <w:pPr>
        <w:pStyle w:val="BodyText"/>
        <w:spacing w:before="1" w:line="480" w:lineRule="auto"/>
        <w:ind w:left="380" w:right="968" w:firstLine="340"/>
        <w:jc w:val="both"/>
        <w:rPr>
          <w:spacing w:val="-2"/>
        </w:rPr>
      </w:pPr>
      <w:r>
        <w:t>This chapter delivers an overview of the experimental techniques used to characterize the</w:t>
      </w:r>
      <w:r>
        <w:rPr>
          <w:spacing w:val="1"/>
        </w:rPr>
        <w:t xml:space="preserve"> </w:t>
      </w:r>
      <w:r>
        <w:t xml:space="preserve">grown crystals in this study. Diffractometers are used to </w:t>
      </w:r>
      <w:r w:rsidR="00DD3095">
        <w:t>analyze</w:t>
      </w:r>
      <w:r>
        <w:t xml:space="preserve"> the structure and crystalline</w:t>
      </w:r>
      <w:r>
        <w:rPr>
          <w:spacing w:val="1"/>
        </w:rPr>
        <w:t xml:space="preserve"> </w:t>
      </w:r>
      <w:r>
        <w:t>nature. Fourier transform infrared (FTIR) spectroscopy identifies the different functional</w:t>
      </w:r>
      <w:r>
        <w:rPr>
          <w:spacing w:val="1"/>
        </w:rPr>
        <w:t xml:space="preserve"> </w:t>
      </w:r>
      <w:r>
        <w:t>groups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crystal.</w:t>
      </w:r>
      <w:r>
        <w:rPr>
          <w:spacing w:val="2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TG-DTA</w:t>
      </w:r>
      <w:r>
        <w:rPr>
          <w:spacing w:val="8"/>
        </w:rPr>
        <w:t xml:space="preserve"> </w:t>
      </w:r>
      <w:r>
        <w:t>thermal</w:t>
      </w:r>
      <w:r>
        <w:rPr>
          <w:spacing w:val="12"/>
        </w:rPr>
        <w:t xml:space="preserve"> </w:t>
      </w:r>
      <w:r w:rsidR="00DD3095">
        <w:t>analyzer</w:t>
      </w:r>
      <w:r>
        <w:rPr>
          <w:spacing w:val="2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UV-visible</w:t>
      </w:r>
      <w:r>
        <w:rPr>
          <w:spacing w:val="18"/>
        </w:rPr>
        <w:t xml:space="preserve"> </w:t>
      </w:r>
      <w:r>
        <w:t>spectrometer</w:t>
      </w:r>
      <w:r>
        <w:rPr>
          <w:spacing w:val="19"/>
        </w:rPr>
        <w:t xml:space="preserve"> </w:t>
      </w:r>
      <w:r>
        <w:t>were</w:t>
      </w:r>
      <w:r>
        <w:rPr>
          <w:spacing w:val="17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to examine the thermal and linear optical properties.SEM and EDAX have been used to</w:t>
      </w:r>
      <w:r>
        <w:rPr>
          <w:spacing w:val="1"/>
        </w:rPr>
        <w:t xml:space="preserve"> </w:t>
      </w:r>
      <w:r>
        <w:t>investigate the surface morphology and elements in the material. The frequency-dependent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observed.</w:t>
      </w:r>
      <w:r>
        <w:rPr>
          <w:spacing w:val="1"/>
        </w:rPr>
        <w:t xml:space="preserve"> </w:t>
      </w:r>
      <w:r>
        <w:t>Vicker's</w:t>
      </w:r>
      <w:r>
        <w:rPr>
          <w:spacing w:val="1"/>
        </w:rPr>
        <w:t xml:space="preserve"> </w:t>
      </w:r>
      <w:r>
        <w:t>microhardness</w:t>
      </w:r>
      <w:r>
        <w:rPr>
          <w:spacing w:val="1"/>
        </w:rPr>
        <w:t xml:space="preserve"> </w:t>
      </w:r>
      <w:r>
        <w:t>tester</w:t>
      </w:r>
      <w:r>
        <w:rPr>
          <w:spacing w:val="1"/>
        </w:rPr>
        <w:t xml:space="preserve"> </w:t>
      </w:r>
      <w:r>
        <w:t>is</w:t>
      </w:r>
      <w:r w:rsidR="00DD3095"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microhardness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parameters.</w:t>
      </w:r>
      <w:r>
        <w:rPr>
          <w:spacing w:val="1"/>
        </w:rPr>
        <w:t xml:space="preserve"> </w:t>
      </w:r>
      <w:r>
        <w:t>Finally,</w:t>
      </w:r>
      <w:r w:rsidR="00DD3095">
        <w:t xml:space="preserve"> </w:t>
      </w:r>
      <w:r>
        <w:t>The</w:t>
      </w:r>
      <w:r>
        <w:rPr>
          <w:spacing w:val="1"/>
        </w:rPr>
        <w:t xml:space="preserve"> </w:t>
      </w:r>
      <w:r>
        <w:t>SHG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lastRenderedPageBreak/>
        <w:t>grown</w:t>
      </w:r>
      <w:r>
        <w:rPr>
          <w:spacing w:val="-5"/>
        </w:rPr>
        <w:t xml:space="preserve"> </w:t>
      </w:r>
      <w:r>
        <w:t>crystals was</w:t>
      </w:r>
      <w:r>
        <w:rPr>
          <w:spacing w:val="2"/>
        </w:rPr>
        <w:t xml:space="preserve"> </w:t>
      </w:r>
      <w:r>
        <w:t>detected</w:t>
      </w:r>
      <w:r>
        <w:rPr>
          <w:spacing w:val="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Kurtz</w:t>
      </w:r>
      <w:r>
        <w:rPr>
          <w:spacing w:val="1"/>
        </w:rPr>
        <w:t xml:space="preserve"> </w:t>
      </w:r>
      <w:r>
        <w:t>powder</w:t>
      </w:r>
      <w:r>
        <w:rPr>
          <w:spacing w:val="-2"/>
        </w:rPr>
        <w:t xml:space="preserve"> </w:t>
      </w:r>
    </w:p>
    <w:p w:rsidR="006B159E" w:rsidRDefault="00935D8D" w:rsidP="0084230E">
      <w:pPr>
        <w:pStyle w:val="BodyText"/>
        <w:spacing w:before="1" w:line="480" w:lineRule="auto"/>
        <w:ind w:right="968" w:firstLine="380"/>
        <w:jc w:val="both"/>
      </w:pPr>
      <w:r>
        <w:t xml:space="preserve">1.2 </w:t>
      </w:r>
      <w:r w:rsidR="004766A1">
        <w:t>CHARACTERIZATION</w:t>
      </w:r>
      <w:r w:rsidR="004766A1">
        <w:rPr>
          <w:spacing w:val="1"/>
        </w:rPr>
        <w:t xml:space="preserve"> </w:t>
      </w:r>
      <w:r w:rsidR="004766A1">
        <w:t>AND</w:t>
      </w:r>
      <w:r w:rsidR="004766A1">
        <w:rPr>
          <w:spacing w:val="-6"/>
        </w:rPr>
        <w:t xml:space="preserve"> </w:t>
      </w:r>
      <w:r w:rsidR="004766A1">
        <w:t>EXPERIMENTAL</w:t>
      </w:r>
      <w:r w:rsidR="004766A1">
        <w:rPr>
          <w:spacing w:val="-8"/>
        </w:rPr>
        <w:t xml:space="preserve"> </w:t>
      </w:r>
      <w:r w:rsidR="004766A1">
        <w:t>TECHNIQUES</w:t>
      </w:r>
    </w:p>
    <w:p w:rsidR="006B159E" w:rsidRDefault="004766A1" w:rsidP="001A0789">
      <w:pPr>
        <w:pStyle w:val="ListParagraph"/>
        <w:numPr>
          <w:ilvl w:val="2"/>
          <w:numId w:val="2"/>
        </w:numPr>
        <w:tabs>
          <w:tab w:val="left" w:pos="1101"/>
        </w:tabs>
        <w:spacing w:before="159"/>
        <w:rPr>
          <w:sz w:val="28"/>
        </w:rPr>
      </w:pPr>
      <w:r>
        <w:rPr>
          <w:sz w:val="28"/>
        </w:rPr>
        <w:t>X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RAY</w:t>
      </w:r>
      <w:r>
        <w:rPr>
          <w:spacing w:val="-3"/>
          <w:sz w:val="28"/>
        </w:rPr>
        <w:t xml:space="preserve"> </w:t>
      </w:r>
      <w:r>
        <w:rPr>
          <w:sz w:val="28"/>
        </w:rPr>
        <w:t>DIFFRACTION</w:t>
      </w:r>
    </w:p>
    <w:p w:rsidR="006B159E" w:rsidRDefault="006B159E">
      <w:pPr>
        <w:pStyle w:val="BodyText"/>
        <w:rPr>
          <w:sz w:val="20"/>
        </w:rPr>
      </w:pPr>
    </w:p>
    <w:p w:rsidR="006B159E" w:rsidRDefault="00FB504B">
      <w:pPr>
        <w:pStyle w:val="BodyText"/>
        <w:spacing w:before="11"/>
        <w:rPr>
          <w:sz w:val="17"/>
        </w:rPr>
      </w:pPr>
      <w:r w:rsidRPr="00FB504B">
        <w:pict>
          <v:group id="_x0000_s1090" style="position:absolute;margin-left:170.7pt;margin-top:12.3pt;width:269.1pt;height:160.3pt;z-index:-15715328;mso-wrap-distance-left:0;mso-wrap-distance-right:0;mso-position-horizontal-relative:page" coordorigin="3414,246" coordsize="5382,3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3414;top:245;width:5382;height:338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3414;top:245;width:5382;height:3380" filled="f" stroked="f">
              <v:textbox style="mso-next-textbox:#_x0000_s1091" inset="0,0,0,0">
                <w:txbxContent>
                  <w:p w:rsidR="0080085A" w:rsidRDefault="0080085A">
                    <w:pPr>
                      <w:rPr>
                        <w:sz w:val="20"/>
                      </w:rPr>
                    </w:pPr>
                  </w:p>
                  <w:p w:rsidR="0080085A" w:rsidRDefault="0080085A">
                    <w:pPr>
                      <w:spacing w:before="11"/>
                      <w:rPr>
                        <w:sz w:val="15"/>
                      </w:rPr>
                    </w:pPr>
                  </w:p>
                  <w:p w:rsidR="0080085A" w:rsidRDefault="0080085A">
                    <w:pPr>
                      <w:spacing w:line="256" w:lineRule="auto"/>
                      <w:ind w:left="2770" w:right="581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Eleclromagnetic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Spectrum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B159E" w:rsidRDefault="004766A1">
      <w:pPr>
        <w:pStyle w:val="BodyText"/>
        <w:ind w:left="3069"/>
        <w:jc w:val="both"/>
      </w:pPr>
      <w:r>
        <w:t>Figure</w:t>
      </w:r>
      <w:r>
        <w:rPr>
          <w:spacing w:val="-3"/>
        </w:rPr>
        <w:t xml:space="preserve"> </w:t>
      </w:r>
      <w:r w:rsidR="00935D8D">
        <w:t>1</w:t>
      </w:r>
      <w:r>
        <w:t>.1</w:t>
      </w:r>
      <w:r>
        <w:rPr>
          <w:spacing w:val="-2"/>
        </w:rPr>
        <w:t xml:space="preserve"> </w:t>
      </w:r>
      <w:r>
        <w:t>Electromagnetic</w:t>
      </w:r>
      <w:r>
        <w:rPr>
          <w:spacing w:val="-2"/>
        </w:rPr>
        <w:t xml:space="preserve"> </w:t>
      </w:r>
      <w:r>
        <w:t>spectrum</w:t>
      </w:r>
    </w:p>
    <w:p w:rsidR="006B159E" w:rsidRDefault="004766A1" w:rsidP="00935D8D">
      <w:pPr>
        <w:pStyle w:val="BodyText"/>
        <w:spacing w:before="212" w:line="480" w:lineRule="auto"/>
        <w:ind w:left="380" w:right="969" w:firstLine="340"/>
        <w:jc w:val="both"/>
      </w:pPr>
      <w:r>
        <w:t>X-ray diffraction is a non-destructive method for examining the structural aspects of</w:t>
      </w:r>
      <w:r>
        <w:rPr>
          <w:spacing w:val="1"/>
        </w:rPr>
        <w:t xml:space="preserve"> </w:t>
      </w:r>
      <w:r>
        <w:t>crystalline</w:t>
      </w:r>
      <w:r>
        <w:rPr>
          <w:spacing w:val="28"/>
        </w:rPr>
        <w:t xml:space="preserve"> </w:t>
      </w:r>
      <w:r>
        <w:t>solids,</w:t>
      </w:r>
      <w:r>
        <w:rPr>
          <w:spacing w:val="28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metals,</w:t>
      </w:r>
      <w:r>
        <w:rPr>
          <w:spacing w:val="28"/>
        </w:rPr>
        <w:t xml:space="preserve"> </w:t>
      </w:r>
      <w:r>
        <w:t>electronic</w:t>
      </w:r>
      <w:r>
        <w:rPr>
          <w:spacing w:val="2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geological</w:t>
      </w:r>
      <w:r>
        <w:rPr>
          <w:spacing w:val="26"/>
        </w:rPr>
        <w:t xml:space="preserve"> </w:t>
      </w:r>
      <w:r>
        <w:t>materials,</w:t>
      </w:r>
      <w:r>
        <w:rPr>
          <w:spacing w:val="28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organics.</w:t>
      </w:r>
      <w:r w:rsidR="00935D8D">
        <w:t xml:space="preserve"> </w:t>
      </w:r>
      <w:r>
        <w:t>Figure</w:t>
      </w:r>
      <w:r w:rsidR="00935D8D">
        <w:t xml:space="preserve"> 1</w:t>
      </w:r>
      <w:r>
        <w:t>.1 shows that the X-rays are part of the shorter wavelength of the electromagnetic spectrum</w:t>
      </w:r>
      <w:r>
        <w:rPr>
          <w:spacing w:val="-57"/>
        </w:rPr>
        <w:t xml:space="preserve"> </w:t>
      </w:r>
      <w:r>
        <w:t>(about 1A</w:t>
      </w:r>
      <w:r>
        <w:rPr>
          <w:vertAlign w:val="superscript"/>
        </w:rPr>
        <w:t>0</w:t>
      </w:r>
      <w:r>
        <w:t>). There are categories of X-ray diffraction methods: Single crystal and powder</w:t>
      </w:r>
      <w:r>
        <w:rPr>
          <w:spacing w:val="1"/>
        </w:rPr>
        <w:t xml:space="preserve"> </w:t>
      </w:r>
      <w:r>
        <w:t>methods.</w:t>
      </w:r>
    </w:p>
    <w:p w:rsidR="006B159E" w:rsidRDefault="00935D8D">
      <w:pPr>
        <w:pStyle w:val="Heading3"/>
        <w:spacing w:before="199"/>
        <w:ind w:left="380" w:firstLine="0"/>
      </w:pPr>
      <w:r>
        <w:t>1.3</w:t>
      </w:r>
      <w:r w:rsidR="004766A1">
        <w:t>.(A)</w:t>
      </w:r>
      <w:r w:rsidR="004766A1">
        <w:rPr>
          <w:spacing w:val="-4"/>
        </w:rPr>
        <w:t xml:space="preserve"> </w:t>
      </w:r>
      <w:r w:rsidR="004766A1">
        <w:t>SINGLE</w:t>
      </w:r>
      <w:r w:rsidR="004766A1">
        <w:rPr>
          <w:spacing w:val="-4"/>
        </w:rPr>
        <w:t xml:space="preserve"> </w:t>
      </w:r>
      <w:r w:rsidR="004766A1">
        <w:t>CRYSTAL</w:t>
      </w:r>
      <w:r w:rsidR="004766A1">
        <w:rPr>
          <w:spacing w:val="-8"/>
        </w:rPr>
        <w:t xml:space="preserve"> </w:t>
      </w:r>
      <w:r w:rsidR="004766A1">
        <w:t>X-RAY</w:t>
      </w:r>
      <w:r w:rsidR="004766A1">
        <w:rPr>
          <w:spacing w:val="-2"/>
        </w:rPr>
        <w:t xml:space="preserve"> </w:t>
      </w:r>
      <w:r w:rsidR="004766A1">
        <w:t>DIFFRACTION</w:t>
      </w:r>
      <w:r w:rsidR="004766A1">
        <w:rPr>
          <w:spacing w:val="-1"/>
        </w:rPr>
        <w:t xml:space="preserve"> </w:t>
      </w:r>
      <w:r w:rsidR="004766A1">
        <w:t>ANALYSIS</w:t>
      </w:r>
    </w:p>
    <w:p w:rsidR="006B159E" w:rsidRDefault="004766A1" w:rsidP="00DD3095">
      <w:pPr>
        <w:pStyle w:val="BodyText"/>
        <w:spacing w:before="248" w:line="480" w:lineRule="auto"/>
        <w:ind w:left="380" w:right="970" w:firstLine="340"/>
        <w:jc w:val="both"/>
      </w:pPr>
      <w:r>
        <w:t>This Characterization assists in determining the atomic positioning within the</w:t>
      </w:r>
      <w:r w:rsidR="00DD3095">
        <w:t xml:space="preserve"> </w:t>
      </w:r>
      <w:r>
        <w:t>test</w:t>
      </w:r>
      <w:r>
        <w:rPr>
          <w:spacing w:val="1"/>
        </w:rPr>
        <w:t xml:space="preserve"> </w:t>
      </w:r>
      <w:r>
        <w:t>sample.</w:t>
      </w:r>
      <w:r w:rsidR="00DD3095">
        <w:t xml:space="preserve"> </w:t>
      </w:r>
      <w:r>
        <w:t>The several</w:t>
      </w:r>
      <w:r w:rsidR="00DD3095">
        <w:t xml:space="preserve"> </w:t>
      </w:r>
      <w:r>
        <w:t>confines associated with molecular architecture is determined using this</w:t>
      </w:r>
      <w:r>
        <w:rPr>
          <w:spacing w:val="1"/>
        </w:rPr>
        <w:t xml:space="preserve"> </w:t>
      </w:r>
      <w:r>
        <w:t>method.</w:t>
      </w:r>
      <w:r w:rsidR="00DD3095">
        <w:t xml:space="preserve"> </w:t>
      </w:r>
      <w:r>
        <w:t xml:space="preserve">Figure </w:t>
      </w:r>
      <w:r w:rsidR="00935D8D">
        <w:t>1</w:t>
      </w:r>
      <w:r>
        <w:t>.2 shows an instrument that comprises an X-ray production tube, a sample</w:t>
      </w:r>
      <w:r>
        <w:rPr>
          <w:spacing w:val="1"/>
        </w:rPr>
        <w:t xml:space="preserve"> </w:t>
      </w:r>
      <w:r>
        <w:t>mounting</w:t>
      </w:r>
      <w:r>
        <w:rPr>
          <w:spacing w:val="1"/>
        </w:rPr>
        <w:t xml:space="preserve"> </w:t>
      </w:r>
      <w:r>
        <w:t>space,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revealers.</w:t>
      </w:r>
    </w:p>
    <w:p w:rsidR="006B159E" w:rsidRDefault="004766A1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2504440</wp:posOffset>
            </wp:positionH>
            <wp:positionV relativeFrom="paragraph">
              <wp:posOffset>13970</wp:posOffset>
            </wp:positionV>
            <wp:extent cx="2631440" cy="1669415"/>
            <wp:effectExtent l="19050" t="0" r="0" b="0"/>
            <wp:wrapTopAndBottom/>
            <wp:docPr id="15" name="image9.png" descr="C:\Documents and Settings\Administrator\Desktop\IUCrimg69.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095" w:rsidRDefault="00DD3095" w:rsidP="00DD3095">
      <w:pPr>
        <w:pStyle w:val="BodyText"/>
        <w:spacing w:before="70"/>
        <w:ind w:left="373" w:right="963"/>
        <w:jc w:val="center"/>
      </w:pPr>
      <w:r>
        <w:lastRenderedPageBreak/>
        <w:t>Figure</w:t>
      </w:r>
      <w:r>
        <w:rPr>
          <w:spacing w:val="1"/>
        </w:rPr>
        <w:t xml:space="preserve"> </w:t>
      </w:r>
      <w:r w:rsidR="00935D8D">
        <w:rPr>
          <w:spacing w:val="1"/>
        </w:rPr>
        <w:t>1</w:t>
      </w:r>
      <w:r>
        <w:t>.2</w:t>
      </w:r>
      <w:r>
        <w:rPr>
          <w:spacing w:val="2"/>
        </w:rPr>
        <w:t xml:space="preserve"> </w:t>
      </w:r>
      <w:r>
        <w:t>Geometry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single-crystal</w:t>
      </w:r>
      <w:r>
        <w:rPr>
          <w:spacing w:val="-6"/>
        </w:rPr>
        <w:t xml:space="preserve"> </w:t>
      </w:r>
      <w:r>
        <w:t>X-ray</w:t>
      </w:r>
      <w:r>
        <w:rPr>
          <w:spacing w:val="-8"/>
        </w:rPr>
        <w:t xml:space="preserve"> </w:t>
      </w:r>
      <w:r>
        <w:t>diffractometer</w:t>
      </w:r>
    </w:p>
    <w:p w:rsidR="006B159E" w:rsidRDefault="006B159E">
      <w:pPr>
        <w:pStyle w:val="BodyText"/>
        <w:spacing w:before="10"/>
        <w:rPr>
          <w:sz w:val="29"/>
        </w:rPr>
      </w:pPr>
    </w:p>
    <w:p w:rsidR="006B159E" w:rsidRDefault="00DD3095" w:rsidP="00DD3095">
      <w:pPr>
        <w:pStyle w:val="BodyText"/>
        <w:spacing w:line="480" w:lineRule="auto"/>
        <w:ind w:left="380" w:right="963" w:firstLine="340"/>
        <w:jc w:val="both"/>
      </w:pPr>
      <w:r>
        <w:t>A monochromatic fine X-ray beam</w:t>
      </w:r>
      <w:r w:rsidR="004766A1">
        <w:t xml:space="preserve"> are scattered on the sample</w:t>
      </w:r>
      <w:r>
        <w:t xml:space="preserve"> </w:t>
      </w:r>
      <w:r w:rsidR="004766A1">
        <w:t>so that the angle</w:t>
      </w:r>
      <w:r w:rsidR="004766A1">
        <w:rPr>
          <w:spacing w:val="1"/>
        </w:rPr>
        <w:t xml:space="preserve"> </w:t>
      </w:r>
      <w:r w:rsidR="004766A1">
        <w:t>of</w:t>
      </w:r>
      <w:r>
        <w:t xml:space="preserve"> </w:t>
      </w:r>
      <w:r w:rsidR="004766A1">
        <w:t>planes</w:t>
      </w:r>
      <w:r w:rsidR="004766A1">
        <w:rPr>
          <w:spacing w:val="1"/>
        </w:rPr>
        <w:t xml:space="preserve"> </w:t>
      </w:r>
      <w:r w:rsidR="004766A1">
        <w:t>of</w:t>
      </w:r>
      <w:r w:rsidR="004766A1">
        <w:rPr>
          <w:spacing w:val="1"/>
        </w:rPr>
        <w:t xml:space="preserve"> </w:t>
      </w:r>
      <w:r w:rsidR="004766A1">
        <w:t>scattering</w:t>
      </w:r>
      <w:r w:rsidR="004766A1">
        <w:rPr>
          <w:spacing w:val="1"/>
        </w:rPr>
        <w:t xml:space="preserve"> </w:t>
      </w:r>
      <w:r w:rsidR="004766A1">
        <w:t>satisfies</w:t>
      </w:r>
      <w:r w:rsidR="004766A1">
        <w:rPr>
          <w:spacing w:val="1"/>
        </w:rPr>
        <w:t xml:space="preserve"> </w:t>
      </w:r>
      <w:r w:rsidR="004766A1">
        <w:t>Bragg's</w:t>
      </w:r>
      <w:r w:rsidR="004766A1">
        <w:rPr>
          <w:spacing w:val="1"/>
        </w:rPr>
        <w:t xml:space="preserve"> </w:t>
      </w:r>
      <w:r w:rsidR="004766A1">
        <w:t>law</w:t>
      </w:r>
      <w:r w:rsidR="004766A1">
        <w:rPr>
          <w:spacing w:val="1"/>
        </w:rPr>
        <w:t xml:space="preserve"> </w:t>
      </w:r>
      <w:r w:rsidR="004766A1">
        <w:t>well</w:t>
      </w:r>
      <w:r w:rsidR="004766A1">
        <w:rPr>
          <w:spacing w:val="1"/>
        </w:rPr>
        <w:t xml:space="preserve"> </w:t>
      </w:r>
      <w:r w:rsidR="004766A1">
        <w:t>known</w:t>
      </w:r>
      <w:r w:rsidR="004766A1">
        <w:rPr>
          <w:spacing w:val="1"/>
        </w:rPr>
        <w:t xml:space="preserve"> </w:t>
      </w:r>
      <w:r w:rsidR="004766A1">
        <w:t>equation</w:t>
      </w:r>
      <w:r w:rsidR="004766A1">
        <w:rPr>
          <w:spacing w:val="1"/>
        </w:rPr>
        <w:t xml:space="preserve"> </w:t>
      </w:r>
      <w:r w:rsidR="004766A1">
        <w:t>which</w:t>
      </w:r>
      <w:r>
        <w:t xml:space="preserve"> </w:t>
      </w:r>
      <w:r w:rsidR="004766A1">
        <w:t>results,</w:t>
      </w:r>
      <w:r w:rsidR="004766A1">
        <w:rPr>
          <w:spacing w:val="61"/>
        </w:rPr>
        <w:t xml:space="preserve"> </w:t>
      </w:r>
      <w:r w:rsidR="004766A1">
        <w:t>in</w:t>
      </w:r>
      <w:r w:rsidR="004766A1">
        <w:rPr>
          <w:spacing w:val="1"/>
        </w:rPr>
        <w:t xml:space="preserve"> </w:t>
      </w:r>
      <w:r w:rsidR="004766A1">
        <w:t>constructive</w:t>
      </w:r>
      <w:r w:rsidR="004766A1">
        <w:rPr>
          <w:spacing w:val="14"/>
        </w:rPr>
        <w:t xml:space="preserve"> </w:t>
      </w:r>
      <w:r w:rsidR="004766A1">
        <w:t>interference.</w:t>
      </w:r>
      <w:r w:rsidR="004766A1">
        <w:rPr>
          <w:spacing w:val="17"/>
        </w:rPr>
        <w:t xml:space="preserve"> </w:t>
      </w:r>
      <w:r w:rsidR="004766A1">
        <w:t>Further,</w:t>
      </w:r>
      <w:r w:rsidR="004766A1">
        <w:rPr>
          <w:spacing w:val="10"/>
        </w:rPr>
        <w:t xml:space="preserve"> </w:t>
      </w:r>
      <w:r w:rsidR="004766A1">
        <w:t>the</w:t>
      </w:r>
      <w:r w:rsidR="004766A1">
        <w:rPr>
          <w:spacing w:val="10"/>
        </w:rPr>
        <w:t xml:space="preserve"> </w:t>
      </w:r>
      <w:r w:rsidR="004766A1">
        <w:t>detector</w:t>
      </w:r>
      <w:r w:rsidR="004766A1">
        <w:rPr>
          <w:spacing w:val="13"/>
        </w:rPr>
        <w:t xml:space="preserve"> </w:t>
      </w:r>
      <w:r w:rsidR="004766A1">
        <w:t>collects</w:t>
      </w:r>
      <w:r w:rsidR="004766A1">
        <w:rPr>
          <w:spacing w:val="12"/>
        </w:rPr>
        <w:t xml:space="preserve"> </w:t>
      </w:r>
      <w:r w:rsidR="004766A1">
        <w:t>scattered</w:t>
      </w:r>
      <w:r w:rsidR="004766A1">
        <w:rPr>
          <w:spacing w:val="11"/>
        </w:rPr>
        <w:t xml:space="preserve"> </w:t>
      </w:r>
      <w:r w:rsidR="004766A1">
        <w:t>means</w:t>
      </w:r>
      <w:r w:rsidR="004766A1">
        <w:rPr>
          <w:spacing w:val="10"/>
        </w:rPr>
        <w:t xml:space="preserve"> </w:t>
      </w:r>
      <w:r w:rsidR="004766A1">
        <w:t>diffracted</w:t>
      </w:r>
      <w:r w:rsidR="004766A1">
        <w:rPr>
          <w:spacing w:val="13"/>
        </w:rPr>
        <w:t xml:space="preserve"> </w:t>
      </w:r>
      <w:r w:rsidR="004766A1">
        <w:t>X-rays</w:t>
      </w:r>
      <w:r w:rsidR="004766A1">
        <w:rPr>
          <w:spacing w:val="9"/>
        </w:rPr>
        <w:t xml:space="preserve"> </w:t>
      </w:r>
      <w:r w:rsidR="004766A1">
        <w:t>of</w:t>
      </w:r>
      <w:r w:rsidR="004766A1">
        <w:rPr>
          <w:spacing w:val="-57"/>
        </w:rPr>
        <w:t xml:space="preserve"> </w:t>
      </w:r>
      <w:r w:rsidR="004766A1">
        <w:t>a specific orientation. Charge-coupled devices (CCD) convert X-ray photons into electrical</w:t>
      </w:r>
      <w:r w:rsidR="004766A1">
        <w:rPr>
          <w:spacing w:val="1"/>
        </w:rPr>
        <w:t xml:space="preserve"> </w:t>
      </w:r>
      <w:r w:rsidR="004766A1">
        <w:t>signals in most modern single-crystal XRD diffractometer.</w:t>
      </w:r>
      <w:r>
        <w:t xml:space="preserve"> </w:t>
      </w:r>
      <w:r w:rsidR="004766A1">
        <w:t>The sensor is attached to a device</w:t>
      </w:r>
      <w:r w:rsidR="004766A1">
        <w:rPr>
          <w:spacing w:val="1"/>
        </w:rPr>
        <w:t xml:space="preserve"> </w:t>
      </w:r>
      <w:r w:rsidR="004766A1">
        <w:t>that keeps track of the signal's count rate. The present study determined crystal parameters</w:t>
      </w:r>
      <w:r w:rsidR="004766A1">
        <w:rPr>
          <w:spacing w:val="1"/>
        </w:rPr>
        <w:t xml:space="preserve"> </w:t>
      </w:r>
      <w:r w:rsidR="004766A1">
        <w:t>using</w:t>
      </w:r>
      <w:r w:rsidR="004766A1">
        <w:rPr>
          <w:spacing w:val="1"/>
        </w:rPr>
        <w:t xml:space="preserve"> </w:t>
      </w:r>
      <w:r w:rsidR="004766A1">
        <w:t>a</w:t>
      </w:r>
      <w:r w:rsidR="004766A1">
        <w:rPr>
          <w:spacing w:val="1"/>
        </w:rPr>
        <w:t xml:space="preserve"> </w:t>
      </w:r>
      <w:r w:rsidR="004766A1">
        <w:t>Bruker</w:t>
      </w:r>
      <w:r w:rsidR="004766A1">
        <w:rPr>
          <w:spacing w:val="1"/>
        </w:rPr>
        <w:t xml:space="preserve"> </w:t>
      </w:r>
      <w:r w:rsidR="004766A1">
        <w:t>Smart</w:t>
      </w:r>
      <w:r w:rsidR="004766A1">
        <w:rPr>
          <w:spacing w:val="1"/>
        </w:rPr>
        <w:t xml:space="preserve"> </w:t>
      </w:r>
      <w:r w:rsidR="004766A1">
        <w:t>Apex</w:t>
      </w:r>
      <w:r w:rsidR="004766A1">
        <w:rPr>
          <w:spacing w:val="1"/>
        </w:rPr>
        <w:t xml:space="preserve"> </w:t>
      </w:r>
      <w:r w:rsidR="004766A1">
        <w:t>Duo</w:t>
      </w:r>
      <w:r w:rsidR="004766A1">
        <w:rPr>
          <w:spacing w:val="1"/>
        </w:rPr>
        <w:t xml:space="preserve"> </w:t>
      </w:r>
      <w:r w:rsidR="004766A1">
        <w:t>single-crystal</w:t>
      </w:r>
      <w:r w:rsidR="004766A1">
        <w:rPr>
          <w:spacing w:val="1"/>
        </w:rPr>
        <w:t xml:space="preserve"> </w:t>
      </w:r>
      <w:r w:rsidR="004766A1">
        <w:t>X-ray</w:t>
      </w:r>
      <w:r w:rsidR="004766A1">
        <w:rPr>
          <w:spacing w:val="1"/>
        </w:rPr>
        <w:t xml:space="preserve"> </w:t>
      </w:r>
      <w:r w:rsidR="004766A1">
        <w:t>diffractometer,</w:t>
      </w:r>
      <w:r w:rsidR="004766A1">
        <w:rPr>
          <w:spacing w:val="1"/>
        </w:rPr>
        <w:t xml:space="preserve"> </w:t>
      </w:r>
      <w:r w:rsidR="004766A1">
        <w:t>shown</w:t>
      </w:r>
      <w:r w:rsidR="004766A1">
        <w:rPr>
          <w:spacing w:val="1"/>
        </w:rPr>
        <w:t xml:space="preserve"> </w:t>
      </w:r>
      <w:r w:rsidR="004766A1">
        <w:t>in</w:t>
      </w:r>
      <w:r w:rsidR="004766A1">
        <w:rPr>
          <w:spacing w:val="1"/>
        </w:rPr>
        <w:t xml:space="preserve"> </w:t>
      </w:r>
      <w:r w:rsidR="004766A1">
        <w:t>figure</w:t>
      </w:r>
      <w:r w:rsidR="004766A1">
        <w:rPr>
          <w:spacing w:val="1"/>
        </w:rPr>
        <w:t xml:space="preserve"> </w:t>
      </w:r>
      <w:r w:rsidR="00704254">
        <w:rPr>
          <w:spacing w:val="1"/>
        </w:rPr>
        <w:t>1</w:t>
      </w:r>
      <w:r w:rsidR="004766A1">
        <w:t>.3.Using the lattice parameters as well as space group, the single XRD analysis predicts the</w:t>
      </w:r>
      <w:r w:rsidR="004766A1">
        <w:rPr>
          <w:spacing w:val="1"/>
        </w:rPr>
        <w:t xml:space="preserve"> </w:t>
      </w:r>
      <w:r w:rsidR="004766A1">
        <w:t>crystal</w:t>
      </w:r>
      <w:r w:rsidR="004766A1">
        <w:rPr>
          <w:spacing w:val="-8"/>
        </w:rPr>
        <w:t xml:space="preserve"> </w:t>
      </w:r>
      <w:r w:rsidR="004766A1">
        <w:t>systems and</w:t>
      </w:r>
      <w:r w:rsidR="004766A1">
        <w:rPr>
          <w:spacing w:val="1"/>
        </w:rPr>
        <w:t xml:space="preserve"> </w:t>
      </w:r>
      <w:r w:rsidR="004766A1">
        <w:t>their</w:t>
      </w:r>
      <w:r w:rsidR="004766A1">
        <w:rPr>
          <w:spacing w:val="3"/>
        </w:rPr>
        <w:t xml:space="preserve"> </w:t>
      </w:r>
      <w:r w:rsidR="004766A1">
        <w:t>symmetric</w:t>
      </w:r>
      <w:r w:rsidR="004766A1">
        <w:rPr>
          <w:spacing w:val="1"/>
        </w:rPr>
        <w:t xml:space="preserve"> </w:t>
      </w:r>
      <w:r w:rsidR="004766A1">
        <w:t>conditions.</w:t>
      </w:r>
    </w:p>
    <w:p w:rsidR="006B159E" w:rsidRDefault="004766A1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2159254</wp:posOffset>
            </wp:positionH>
            <wp:positionV relativeFrom="paragraph">
              <wp:posOffset>128380</wp:posOffset>
            </wp:positionV>
            <wp:extent cx="3318205" cy="2310384"/>
            <wp:effectExtent l="0" t="0" r="0" b="0"/>
            <wp:wrapTopAndBottom/>
            <wp:docPr id="17" name="image10.jpeg" descr="C:\Users\admin\Desktop\59ceb5f8-e45a-4efb-9a16-aac8cfe30c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8205" cy="2310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6B159E">
      <w:pPr>
        <w:pStyle w:val="BodyText"/>
        <w:spacing w:before="2"/>
        <w:rPr>
          <w:sz w:val="28"/>
        </w:rPr>
      </w:pPr>
    </w:p>
    <w:p w:rsidR="006B159E" w:rsidRDefault="004766A1">
      <w:pPr>
        <w:pStyle w:val="BodyText"/>
        <w:ind w:left="374" w:right="963"/>
        <w:jc w:val="center"/>
      </w:pPr>
      <w:r>
        <w:t>Figure</w:t>
      </w:r>
      <w:r>
        <w:rPr>
          <w:spacing w:val="-2"/>
        </w:rPr>
        <w:t xml:space="preserve"> </w:t>
      </w:r>
      <w:r w:rsidR="00704254">
        <w:rPr>
          <w:spacing w:val="-2"/>
        </w:rPr>
        <w:t>1</w:t>
      </w:r>
      <w:r>
        <w:t>.3 Bruker</w:t>
      </w:r>
      <w:r>
        <w:rPr>
          <w:spacing w:val="-3"/>
        </w:rPr>
        <w:t xml:space="preserve"> </w:t>
      </w:r>
      <w:r>
        <w:t>Smart</w:t>
      </w:r>
      <w:r>
        <w:rPr>
          <w:spacing w:val="4"/>
        </w:rPr>
        <w:t xml:space="preserve"> </w:t>
      </w:r>
      <w:r>
        <w:t>Apex</w:t>
      </w:r>
      <w:r>
        <w:rPr>
          <w:spacing w:val="-5"/>
        </w:rPr>
        <w:t xml:space="preserve"> </w:t>
      </w:r>
      <w:r>
        <w:t>Duo</w:t>
      </w:r>
      <w:r>
        <w:rPr>
          <w:spacing w:val="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crystal</w:t>
      </w:r>
      <w:r>
        <w:rPr>
          <w:spacing w:val="-9"/>
        </w:rPr>
        <w:t xml:space="preserve"> </w:t>
      </w:r>
      <w:r>
        <w:t>X-ray</w:t>
      </w:r>
      <w:r>
        <w:rPr>
          <w:spacing w:val="-10"/>
        </w:rPr>
        <w:t xml:space="preserve"> </w:t>
      </w:r>
      <w:r>
        <w:t>diffractometer</w:t>
      </w:r>
    </w:p>
    <w:p w:rsidR="006B159E" w:rsidRDefault="006B159E">
      <w:pPr>
        <w:pStyle w:val="BodyText"/>
        <w:spacing w:before="2"/>
        <w:rPr>
          <w:sz w:val="21"/>
        </w:rPr>
      </w:pPr>
    </w:p>
    <w:p w:rsidR="006B159E" w:rsidRDefault="00935D8D">
      <w:pPr>
        <w:pStyle w:val="Heading3"/>
        <w:ind w:left="380" w:firstLine="0"/>
      </w:pPr>
      <w:r>
        <w:t>1.3</w:t>
      </w:r>
      <w:r w:rsidR="004766A1">
        <w:t>.(B)</w:t>
      </w:r>
      <w:r w:rsidR="004766A1">
        <w:rPr>
          <w:spacing w:val="-6"/>
        </w:rPr>
        <w:t xml:space="preserve"> </w:t>
      </w:r>
      <w:r w:rsidR="004766A1">
        <w:t>POWDER</w:t>
      </w:r>
      <w:r w:rsidR="004766A1">
        <w:rPr>
          <w:spacing w:val="-3"/>
        </w:rPr>
        <w:t xml:space="preserve"> </w:t>
      </w:r>
      <w:r w:rsidR="004766A1">
        <w:t>X-RAY</w:t>
      </w:r>
      <w:r w:rsidR="004766A1">
        <w:rPr>
          <w:spacing w:val="-4"/>
        </w:rPr>
        <w:t xml:space="preserve"> </w:t>
      </w:r>
      <w:r w:rsidR="004766A1">
        <w:t>DIFFRACTION</w:t>
      </w:r>
      <w:r w:rsidR="004766A1">
        <w:rPr>
          <w:spacing w:val="-3"/>
        </w:rPr>
        <w:t xml:space="preserve"> </w:t>
      </w:r>
      <w:r w:rsidR="004766A1">
        <w:t>ANALYSIS</w:t>
      </w:r>
    </w:p>
    <w:p w:rsidR="006B159E" w:rsidRDefault="004766A1">
      <w:pPr>
        <w:pStyle w:val="BodyText"/>
        <w:spacing w:before="205" w:line="480" w:lineRule="auto"/>
        <w:ind w:left="380" w:right="963" w:firstLine="720"/>
        <w:jc w:val="both"/>
      </w:pPr>
      <w:r>
        <w:t>Powder</w:t>
      </w:r>
      <w:r>
        <w:rPr>
          <w:spacing w:val="1"/>
        </w:rPr>
        <w:t xml:space="preserve"> </w:t>
      </w:r>
      <w:r>
        <w:t>x-ray diffraction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helps</w:t>
      </w:r>
      <w:r w:rsidR="00DD3095"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 all 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materials.</w:t>
      </w:r>
      <w:r w:rsidR="00DD3095">
        <w:t xml:space="preserve"> </w:t>
      </w:r>
      <w:r>
        <w:t>X-rays beam is incident on a specimen and is dispersed X-ray by planes satisfying</w:t>
      </w:r>
      <w:r>
        <w:rPr>
          <w:spacing w:val="1"/>
        </w:rPr>
        <w:t xml:space="preserve"> </w:t>
      </w:r>
      <w:r>
        <w:t>the Bragg's equation. The orientation of the crystal lattice concerning the incident beam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magnitude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diffracted</w:t>
      </w:r>
      <w:r>
        <w:rPr>
          <w:spacing w:val="1"/>
        </w:rPr>
        <w:t xml:space="preserve"> </w:t>
      </w:r>
      <w:r>
        <w:t>light.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circumstances are</w:t>
      </w:r>
      <w:r>
        <w:rPr>
          <w:spacing w:val="1"/>
        </w:rPr>
        <w:t xml:space="preserve"> </w:t>
      </w:r>
      <w:r>
        <w:t>analogous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reflection.</w:t>
      </w:r>
    </w:p>
    <w:p w:rsidR="006B159E" w:rsidRDefault="006B159E">
      <w:pPr>
        <w:spacing w:line="480" w:lineRule="auto"/>
        <w:jc w:val="both"/>
        <w:sectPr w:rsidR="006B159E">
          <w:footerReference w:type="default" r:id="rId10"/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pStyle w:val="BodyText"/>
        <w:spacing w:before="75" w:line="480" w:lineRule="auto"/>
        <w:ind w:left="380" w:right="966" w:firstLine="720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powdered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goniometer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detector.</w:t>
      </w:r>
      <w:r w:rsidR="00704254">
        <w:t xml:space="preserve"> </w:t>
      </w:r>
      <w:r>
        <w:t>The</w:t>
      </w:r>
      <w:r>
        <w:rPr>
          <w:spacing w:val="1"/>
        </w:rPr>
        <w:t xml:space="preserve"> </w:t>
      </w:r>
      <w:r>
        <w:t>powdered sample provides possible orientations; the goniometer offers various incidence</w:t>
      </w:r>
      <w:r>
        <w:rPr>
          <w:spacing w:val="1"/>
        </w:rPr>
        <w:t xml:space="preserve"> </w:t>
      </w:r>
      <w:r>
        <w:t>directions, and the sensor reads the strength of the resulting beam.</w:t>
      </w:r>
      <w:r w:rsidR="00DD3095">
        <w:t xml:space="preserve"> </w:t>
      </w:r>
      <w:r>
        <w:t>Characteristically, the</w:t>
      </w:r>
      <w:r>
        <w:rPr>
          <w:spacing w:val="1"/>
        </w:rPr>
        <w:t xml:space="preserve"> </w:t>
      </w:r>
      <w:r>
        <w:t>obtained results are graphed as a series of peaks</w:t>
      </w:r>
      <w:r>
        <w:rPr>
          <w:spacing w:val="1"/>
        </w:rPr>
        <w:t xml:space="preserve"> </w:t>
      </w:r>
      <w:r>
        <w:t>with percentage</w:t>
      </w:r>
      <w:r>
        <w:rPr>
          <w:spacing w:val="60"/>
        </w:rPr>
        <w:t xml:space="preserve"> </w:t>
      </w:r>
      <w:r>
        <w:t>intensity (on the Y-axis)</w:t>
      </w:r>
      <w:r>
        <w:rPr>
          <w:spacing w:val="1"/>
        </w:rPr>
        <w:t xml:space="preserve"> </w:t>
      </w:r>
      <w:r>
        <w:t>and goniometer angle (on the X-axis). Here,</w:t>
      </w:r>
      <w:r w:rsidR="00DD3095">
        <w:t xml:space="preserve"> </w:t>
      </w:r>
      <w:r>
        <w:t>the monochromator operate</w:t>
      </w:r>
      <w:r w:rsidR="00DD3095">
        <w:t xml:space="preserve"> </w:t>
      </w:r>
      <w:r>
        <w:t>gives the detector a</w:t>
      </w:r>
      <w:r>
        <w:rPr>
          <w:spacing w:val="1"/>
        </w:rPr>
        <w:t xml:space="preserve"> </w:t>
      </w:r>
      <w:r>
        <w:t xml:space="preserve">specific wavelength. Figure </w:t>
      </w:r>
      <w:r w:rsidR="00704254">
        <w:t>1</w:t>
      </w:r>
      <w:r>
        <w:t>.4 graph will show which different phases are present in the</w:t>
      </w:r>
      <w:r>
        <w:rPr>
          <w:spacing w:val="1"/>
        </w:rPr>
        <w:t xml:space="preserve"> </w:t>
      </w:r>
      <w:r>
        <w:t>study.</w:t>
      </w:r>
    </w:p>
    <w:p w:rsidR="006B159E" w:rsidRDefault="004766A1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2397379</wp:posOffset>
            </wp:positionH>
            <wp:positionV relativeFrom="paragraph">
              <wp:posOffset>128605</wp:posOffset>
            </wp:positionV>
            <wp:extent cx="2840822" cy="2080736"/>
            <wp:effectExtent l="0" t="0" r="0" b="0"/>
            <wp:wrapTopAndBottom/>
            <wp:docPr id="19" name="image11.png" descr="C:\Documents and Settings\Administrator\Desktop\x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822" cy="208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6B159E">
      <w:pPr>
        <w:pStyle w:val="BodyText"/>
        <w:spacing w:before="3"/>
        <w:rPr>
          <w:sz w:val="28"/>
        </w:rPr>
      </w:pPr>
    </w:p>
    <w:p w:rsidR="006B159E" w:rsidRDefault="004766A1">
      <w:pPr>
        <w:pStyle w:val="BodyText"/>
        <w:ind w:left="1773"/>
      </w:pPr>
      <w:r>
        <w:t xml:space="preserve">Figure </w:t>
      </w:r>
      <w:r w:rsidR="00704254">
        <w:t>1</w:t>
      </w:r>
      <w:r>
        <w:t>.4</w:t>
      </w:r>
      <w:r>
        <w:rPr>
          <w:spacing w:val="1"/>
        </w:rPr>
        <w:t xml:space="preserve"> </w:t>
      </w:r>
      <w:r>
        <w:t>Schematic</w:t>
      </w:r>
      <w:r>
        <w:rPr>
          <w:spacing w:val="3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 powder</w:t>
      </w:r>
      <w:r>
        <w:rPr>
          <w:spacing w:val="-2"/>
        </w:rPr>
        <w:t xml:space="preserve"> </w:t>
      </w:r>
      <w:r>
        <w:t>X-ray</w:t>
      </w:r>
      <w:r>
        <w:rPr>
          <w:spacing w:val="-8"/>
        </w:rPr>
        <w:t xml:space="preserve"> </w:t>
      </w:r>
      <w:r>
        <w:t>diffractometer</w:t>
      </w:r>
    </w:p>
    <w:p w:rsidR="006B159E" w:rsidRDefault="006B159E">
      <w:pPr>
        <w:pStyle w:val="BodyText"/>
        <w:spacing w:before="10"/>
        <w:rPr>
          <w:sz w:val="29"/>
        </w:rPr>
      </w:pPr>
    </w:p>
    <w:p w:rsidR="006B159E" w:rsidRDefault="004766A1">
      <w:pPr>
        <w:pStyle w:val="BodyText"/>
        <w:spacing w:line="480" w:lineRule="auto"/>
        <w:ind w:left="380" w:right="966"/>
        <w:jc w:val="both"/>
      </w:pPr>
      <w:r>
        <w:t>Figure</w:t>
      </w:r>
      <w:r>
        <w:rPr>
          <w:spacing w:val="1"/>
        </w:rPr>
        <w:t xml:space="preserve"> </w:t>
      </w:r>
      <w:r w:rsidR="00704254">
        <w:rPr>
          <w:spacing w:val="1"/>
        </w:rPr>
        <w:t>1</w:t>
      </w:r>
      <w:r>
        <w:t>.5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Bruker</w:t>
      </w:r>
      <w:r>
        <w:rPr>
          <w:spacing w:val="1"/>
        </w:rPr>
        <w:t xml:space="preserve"> </w:t>
      </w:r>
      <w:r>
        <w:t>AXS</w:t>
      </w:r>
      <w:r>
        <w:rPr>
          <w:spacing w:val="1"/>
        </w:rPr>
        <w:t xml:space="preserve"> </w:t>
      </w:r>
      <w:r>
        <w:t>D8</w:t>
      </w:r>
      <w:r>
        <w:rPr>
          <w:spacing w:val="1"/>
        </w:rPr>
        <w:t xml:space="preserve"> </w:t>
      </w:r>
      <w:r>
        <w:t>progressive PXRD diffractometer with Cu-K radiations (=1.5406). The data was collected in</w:t>
      </w:r>
      <w:r>
        <w:rPr>
          <w:spacing w:val="-57"/>
        </w:rPr>
        <w:t xml:space="preserve"> </w:t>
      </w:r>
      <w:r>
        <w:t>the 2θ</w:t>
      </w:r>
      <w:r>
        <w:rPr>
          <w:spacing w:val="2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o</w:t>
      </w:r>
      <w:r>
        <w:t xml:space="preserve"> per</w:t>
      </w:r>
      <w:r>
        <w:rPr>
          <w:spacing w:val="-2"/>
        </w:rPr>
        <w:t xml:space="preserve"> </w:t>
      </w:r>
      <w:r>
        <w:t>minute</w:t>
      </w:r>
      <w:r>
        <w:rPr>
          <w:spacing w:val="1"/>
        </w:rPr>
        <w:t xml:space="preserve"> </w:t>
      </w:r>
      <w:r>
        <w:t>continuous scan</w:t>
      </w:r>
      <w:r>
        <w:rPr>
          <w:spacing w:val="-3"/>
        </w:rPr>
        <w:t xml:space="preserve"> </w:t>
      </w:r>
      <w:r>
        <w:t>speed.</w:t>
      </w:r>
    </w:p>
    <w:p w:rsidR="006B159E" w:rsidRDefault="004766A1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30" behindDoc="0" locked="0" layoutInCell="1" allowOverlap="1">
            <wp:simplePos x="0" y="0"/>
            <wp:positionH relativeFrom="page">
              <wp:posOffset>2559304</wp:posOffset>
            </wp:positionH>
            <wp:positionV relativeFrom="paragraph">
              <wp:posOffset>128504</wp:posOffset>
            </wp:positionV>
            <wp:extent cx="2559232" cy="2020062"/>
            <wp:effectExtent l="0" t="0" r="0" b="0"/>
            <wp:wrapTopAndBottom/>
            <wp:docPr id="21" name="image12.jpeg" descr="C:\Users\admin\Desktop\XR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232" cy="202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6B159E">
      <w:pPr>
        <w:pStyle w:val="BodyText"/>
        <w:spacing w:before="11"/>
        <w:rPr>
          <w:sz w:val="23"/>
        </w:rPr>
      </w:pPr>
    </w:p>
    <w:p w:rsidR="006B159E" w:rsidRDefault="004766A1">
      <w:pPr>
        <w:pStyle w:val="BodyText"/>
        <w:ind w:left="1893"/>
      </w:pPr>
      <w:r>
        <w:t>Figure</w:t>
      </w:r>
      <w:r>
        <w:rPr>
          <w:spacing w:val="-3"/>
        </w:rPr>
        <w:t xml:space="preserve"> </w:t>
      </w:r>
      <w:r w:rsidR="00704254">
        <w:rPr>
          <w:spacing w:val="-3"/>
        </w:rPr>
        <w:t>1</w:t>
      </w:r>
      <w:r>
        <w:t>.5</w:t>
      </w:r>
      <w:r>
        <w:rPr>
          <w:spacing w:val="-2"/>
        </w:rPr>
        <w:t xml:space="preserve"> </w:t>
      </w:r>
      <w:r>
        <w:t>Bruker</w:t>
      </w:r>
      <w:r>
        <w:rPr>
          <w:spacing w:val="-5"/>
        </w:rPr>
        <w:t xml:space="preserve"> </w:t>
      </w:r>
      <w:r>
        <w:t>AXS</w:t>
      </w:r>
      <w:r>
        <w:rPr>
          <w:spacing w:val="-1"/>
        </w:rPr>
        <w:t xml:space="preserve"> </w:t>
      </w:r>
      <w:r>
        <w:t>D8</w:t>
      </w:r>
      <w:r>
        <w:rPr>
          <w:spacing w:val="1"/>
        </w:rPr>
        <w:t xml:space="preserve"> </w:t>
      </w:r>
      <w:r>
        <w:t>progressive</w:t>
      </w:r>
      <w:r>
        <w:rPr>
          <w:spacing w:val="-2"/>
        </w:rPr>
        <w:t xml:space="preserve"> </w:t>
      </w:r>
      <w:r>
        <w:t>PXRD</w:t>
      </w:r>
      <w:r>
        <w:rPr>
          <w:spacing w:val="-3"/>
        </w:rPr>
        <w:t xml:space="preserve"> </w:t>
      </w:r>
      <w:r>
        <w:t>diffractometer</w:t>
      </w:r>
    </w:p>
    <w:p w:rsidR="006B159E" w:rsidRDefault="006B159E">
      <w:pPr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pStyle w:val="BodyText"/>
        <w:spacing w:before="70" w:line="360" w:lineRule="auto"/>
        <w:ind w:left="380" w:right="969"/>
        <w:jc w:val="both"/>
      </w:pPr>
      <w:r>
        <w:lastRenderedPageBreak/>
        <w:t>In XRD studies helps in finding the definite arrangement of atoms within the crystalline</w:t>
      </w:r>
      <w:r>
        <w:rPr>
          <w:spacing w:val="1"/>
        </w:rPr>
        <w:t xml:space="preserve"> </w:t>
      </w:r>
      <w:r>
        <w:t>specimen for having definite peak. In general, the shift in the peak during the XRD analysis</w:t>
      </w:r>
      <w:r>
        <w:rPr>
          <w:spacing w:val="1"/>
        </w:rPr>
        <w:t xml:space="preserve"> </w:t>
      </w:r>
      <w:r>
        <w:t>is due to linkage between host and doped particle, due to change in the size of the host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binding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properties.</w:t>
      </w:r>
      <w:r w:rsidR="00935D8D">
        <w:t xml:space="preserve"> </w:t>
      </w:r>
      <w:r>
        <w:t>Doping other atoms into a structure will lead to both peak shifts and changes in</w:t>
      </w:r>
      <w:r>
        <w:rPr>
          <w:spacing w:val="1"/>
        </w:rPr>
        <w:t xml:space="preserve"> </w:t>
      </w:r>
      <w:r>
        <w:t>intensity.</w:t>
      </w:r>
      <w:r>
        <w:rPr>
          <w:spacing w:val="1"/>
        </w:rPr>
        <w:t xml:space="preserve"> </w:t>
      </w:r>
      <w:r>
        <w:t>The peak shifts occur because of the difference</w:t>
      </w:r>
      <w:r>
        <w:rPr>
          <w:spacing w:val="1"/>
        </w:rPr>
        <w:t xml:space="preserve"> </w:t>
      </w:r>
      <w:r>
        <w:t xml:space="preserve">in </w:t>
      </w:r>
      <w:r w:rsidR="0080085A">
        <w:t>size</w:t>
      </w:r>
      <w:r>
        <w:t xml:space="preserve"> of the atoms,</w:t>
      </w:r>
      <w:r>
        <w:rPr>
          <w:spacing w:val="60"/>
        </w:rPr>
        <w:t xml:space="preserve"> </w:t>
      </w:r>
      <w:r>
        <w:t>and cause</w:t>
      </w:r>
      <w:r>
        <w:rPr>
          <w:spacing w:val="1"/>
        </w:rPr>
        <w:t xml:space="preserve"> </w:t>
      </w:r>
      <w:r>
        <w:t>the repeat distances in the crystal structure to expand or contract depending on whether the</w:t>
      </w:r>
      <w:r>
        <w:rPr>
          <w:spacing w:val="1"/>
        </w:rPr>
        <w:t xml:space="preserve"> </w:t>
      </w:r>
      <w:r>
        <w:t>doped atom is larger or smaller than the host atom. The change in intensity occurs because</w:t>
      </w:r>
      <w:r>
        <w:rPr>
          <w:spacing w:val="1"/>
        </w:rPr>
        <w:t xml:space="preserve"> </w:t>
      </w:r>
      <w:r>
        <w:t>the electron density of the doped atom is different than that of the surrounding atoms, and</w:t>
      </w:r>
      <w:r>
        <w:rPr>
          <w:spacing w:val="1"/>
        </w:rPr>
        <w:t xml:space="preserve"> </w:t>
      </w:r>
      <w:r>
        <w:t>can make some peaks more intense and other peaks less intense. However, the degree of</w:t>
      </w:r>
      <w:r>
        <w:rPr>
          <w:spacing w:val="1"/>
        </w:rPr>
        <w:t xml:space="preserve"> </w:t>
      </w:r>
      <w:r>
        <w:t>these changes depends on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doping</w:t>
      </w:r>
      <w:r>
        <w:rPr>
          <w:spacing w:val="2"/>
        </w:rPr>
        <w:t xml:space="preserve"> </w:t>
      </w:r>
      <w:r>
        <w:t>atom.</w:t>
      </w:r>
    </w:p>
    <w:p w:rsidR="006B159E" w:rsidRDefault="006B159E">
      <w:pPr>
        <w:pStyle w:val="BodyText"/>
        <w:spacing w:before="3"/>
        <w:rPr>
          <w:sz w:val="36"/>
        </w:rPr>
      </w:pPr>
    </w:p>
    <w:p w:rsidR="006B159E" w:rsidRDefault="00935D8D" w:rsidP="00AE36CB">
      <w:pPr>
        <w:pStyle w:val="Heading3"/>
        <w:tabs>
          <w:tab w:val="left" w:pos="1087"/>
        </w:tabs>
        <w:spacing w:before="1"/>
      </w:pPr>
      <w:r>
        <w:t xml:space="preserve">1.4 </w:t>
      </w:r>
      <w:r w:rsidR="004766A1">
        <w:t>FOURIER</w:t>
      </w:r>
      <w:r w:rsidR="004766A1">
        <w:rPr>
          <w:spacing w:val="-5"/>
        </w:rPr>
        <w:t xml:space="preserve"> </w:t>
      </w:r>
      <w:r w:rsidR="004766A1">
        <w:t>TRANSFORM</w:t>
      </w:r>
      <w:r w:rsidR="004766A1">
        <w:rPr>
          <w:spacing w:val="-8"/>
        </w:rPr>
        <w:t xml:space="preserve"> </w:t>
      </w:r>
      <w:r w:rsidR="004766A1">
        <w:t>INFRARED</w:t>
      </w:r>
      <w:r w:rsidR="004766A1">
        <w:rPr>
          <w:spacing w:val="-9"/>
        </w:rPr>
        <w:t xml:space="preserve"> </w:t>
      </w:r>
      <w:r w:rsidR="004766A1">
        <w:t>SPECTROSCOPY</w:t>
      </w:r>
    </w:p>
    <w:p w:rsidR="006B159E" w:rsidRDefault="004766A1">
      <w:pPr>
        <w:pStyle w:val="BodyText"/>
        <w:spacing w:before="161" w:line="480" w:lineRule="auto"/>
        <w:ind w:left="380" w:right="968" w:firstLine="720"/>
        <w:jc w:val="both"/>
      </w:pPr>
      <w:r>
        <w:t>It's a popular analytical method for determining the composition and structure of</w:t>
      </w:r>
      <w:r>
        <w:rPr>
          <w:spacing w:val="1"/>
        </w:rPr>
        <w:t xml:space="preserve"> </w:t>
      </w:r>
      <w:r>
        <w:t>organic and inorganic substances.</w:t>
      </w:r>
      <w:r w:rsidR="00AE36CB">
        <w:t xml:space="preserve"> </w:t>
      </w:r>
      <w:r>
        <w:t>FTIR includes the target sample absorbing various infrared</w:t>
      </w:r>
      <w:r>
        <w:rPr>
          <w:spacing w:val="-57"/>
        </w:rPr>
        <w:t xml:space="preserve"> </w:t>
      </w:r>
      <w:r>
        <w:t xml:space="preserve">radiations and producing an IR spectrum that helps identify the substances. Figure </w:t>
      </w:r>
      <w:r w:rsidR="00704254">
        <w:t>1</w:t>
      </w:r>
      <w:r>
        <w:t>.6 shows</w:t>
      </w:r>
      <w:r>
        <w:rPr>
          <w:spacing w:val="-57"/>
        </w:rPr>
        <w:t xml:space="preserve"> </w:t>
      </w:r>
      <w:r>
        <w:t>the spectral</w:t>
      </w:r>
      <w:r>
        <w:rPr>
          <w:spacing w:val="-7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FTIR</w:t>
      </w:r>
      <w:r>
        <w:rPr>
          <w:spacing w:val="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crystal.</w:t>
      </w:r>
    </w:p>
    <w:p w:rsidR="006B159E" w:rsidRDefault="00FB504B">
      <w:pPr>
        <w:pStyle w:val="BodyText"/>
        <w:spacing w:before="6"/>
        <w:rPr>
          <w:sz w:val="15"/>
        </w:rPr>
      </w:pPr>
      <w:r w:rsidRPr="00FB504B">
        <w:pict>
          <v:group id="_x0000_s1087" style="position:absolute;margin-left:145.25pt;margin-top:10.95pt;width:312pt;height:164.25pt;z-index:-15712768;mso-wrap-distance-left:0;mso-wrap-distance-right:0;mso-position-horizontal-relative:page" coordorigin="2905,219" coordsize="6240,3285">
            <v:shape id="_x0000_s1089" type="#_x0000_t75" style="position:absolute;left:2920;top:233;width:6161;height:3255">
              <v:imagedata r:id="rId13" o:title=""/>
            </v:shape>
            <v:rect id="_x0000_s1088" style="position:absolute;left:2913;top:226;width:6225;height:3270" filled="f" strokecolor="#c0504d"/>
            <w10:wrap type="topAndBottom" anchorx="page"/>
          </v:group>
        </w:pict>
      </w:r>
    </w:p>
    <w:p w:rsidR="006B159E" w:rsidRDefault="006B159E">
      <w:pPr>
        <w:pStyle w:val="BodyText"/>
        <w:rPr>
          <w:sz w:val="29"/>
        </w:rPr>
      </w:pPr>
    </w:p>
    <w:p w:rsidR="006B159E" w:rsidRDefault="004766A1">
      <w:pPr>
        <w:pStyle w:val="BodyText"/>
        <w:ind w:left="769" w:right="635"/>
        <w:jc w:val="center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.6</w:t>
      </w:r>
      <w:r>
        <w:rPr>
          <w:spacing w:val="1"/>
        </w:rPr>
        <w:t xml:space="preserve"> </w:t>
      </w:r>
      <w:r>
        <w:t>Spectral</w:t>
      </w:r>
      <w:r>
        <w:rPr>
          <w:spacing w:val="-9"/>
        </w:rPr>
        <w:t xml:space="preserve"> </w:t>
      </w:r>
      <w:r>
        <w:t>ranges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FTIR</w:t>
      </w:r>
      <w:r>
        <w:rPr>
          <w:spacing w:val="-2"/>
        </w:rPr>
        <w:t xml:space="preserve"> </w:t>
      </w:r>
      <w:r>
        <w:t>study</w:t>
      </w:r>
    </w:p>
    <w:p w:rsidR="006B159E" w:rsidRDefault="006B159E">
      <w:pPr>
        <w:pStyle w:val="BodyText"/>
        <w:spacing w:before="9"/>
        <w:rPr>
          <w:sz w:val="29"/>
        </w:rPr>
      </w:pPr>
    </w:p>
    <w:p w:rsidR="006B159E" w:rsidRDefault="004766A1" w:rsidP="00AE36CB">
      <w:pPr>
        <w:pStyle w:val="BodyText"/>
        <w:spacing w:before="1" w:line="480" w:lineRule="auto"/>
        <w:ind w:left="380" w:right="971" w:firstLine="720"/>
        <w:jc w:val="both"/>
      </w:pPr>
      <w:r>
        <w:t>Energy absorption occurs at resonance among the wavelengths of incident radiation</w:t>
      </w:r>
      <w:r>
        <w:rPr>
          <w:spacing w:val="1"/>
        </w:rPr>
        <w:t xml:space="preserve"> </w:t>
      </w:r>
      <w:r>
        <w:t>and the</w:t>
      </w:r>
      <w:r>
        <w:rPr>
          <w:spacing w:val="60"/>
        </w:rPr>
        <w:t xml:space="preserve"> </w:t>
      </w:r>
      <w:r>
        <w:t>molecule's vibrational frequency.</w:t>
      </w:r>
      <w:r w:rsidR="00AE36CB">
        <w:t xml:space="preserve"> </w:t>
      </w:r>
      <w:r>
        <w:t>Due to this, the molecules de-excite by releasing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absorbed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peaks.</w:t>
      </w:r>
      <w:r>
        <w:rPr>
          <w:spacing w:val="1"/>
        </w:rPr>
        <w:t xml:space="preserve"> </w:t>
      </w:r>
      <w:r>
        <w:t>Hence,</w:t>
      </w:r>
      <w:r w:rsidR="00AE36CB"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molecules</w:t>
      </w:r>
      <w:r>
        <w:rPr>
          <w:spacing w:val="54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testing</w:t>
      </w:r>
      <w:r>
        <w:rPr>
          <w:spacing w:val="51"/>
        </w:rPr>
        <w:t xml:space="preserve"> </w:t>
      </w:r>
      <w:r>
        <w:t>sample</w:t>
      </w:r>
      <w:r>
        <w:rPr>
          <w:spacing w:val="51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represented</w:t>
      </w:r>
      <w:r>
        <w:rPr>
          <w:spacing w:val="51"/>
        </w:rPr>
        <w:t xml:space="preserve"> </w:t>
      </w:r>
      <w:r>
        <w:t>by</w:t>
      </w:r>
      <w:r>
        <w:rPr>
          <w:spacing w:val="47"/>
        </w:rPr>
        <w:t xml:space="preserve"> </w:t>
      </w:r>
      <w:r>
        <w:t>these</w:t>
      </w:r>
      <w:r>
        <w:rPr>
          <w:spacing w:val="56"/>
        </w:rPr>
        <w:t xml:space="preserve"> </w:t>
      </w:r>
      <w:r>
        <w:t>absorption</w:t>
      </w:r>
      <w:r>
        <w:rPr>
          <w:spacing w:val="51"/>
        </w:rPr>
        <w:t xml:space="preserve"> </w:t>
      </w:r>
      <w:r>
        <w:t>bands.</w:t>
      </w:r>
      <w:r w:rsidR="00AE36CB">
        <w:t xml:space="preserve"> </w:t>
      </w:r>
      <w:r>
        <w:t>The</w:t>
      </w:r>
      <w:r>
        <w:rPr>
          <w:spacing w:val="55"/>
        </w:rPr>
        <w:t xml:space="preserve"> </w:t>
      </w:r>
      <w:r>
        <w:lastRenderedPageBreak/>
        <w:t>infrared</w:t>
      </w:r>
      <w:r w:rsidR="00AE36CB">
        <w:t xml:space="preserve"> </w:t>
      </w:r>
      <w:r>
        <w:t>region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areas:</w:t>
      </w:r>
      <w:r>
        <w:rPr>
          <w:spacing w:val="1"/>
        </w:rPr>
        <w:t xml:space="preserve"> </w:t>
      </w:r>
      <w:r>
        <w:t>near-infrared,</w:t>
      </w:r>
      <w:r>
        <w:rPr>
          <w:spacing w:val="1"/>
        </w:rPr>
        <w:t xml:space="preserve"> </w:t>
      </w:r>
      <w:r>
        <w:t>mid-infrared,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far-infrared,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 w:rsidR="00AE36CB">
        <w:t xml:space="preserve"> </w:t>
      </w:r>
      <w:r>
        <w:t>functional groups attached to these regions are</w:t>
      </w:r>
      <w:r w:rsidR="00AE36CB">
        <w:t xml:space="preserve"> analyzed</w:t>
      </w:r>
      <w:r>
        <w:t>.</w:t>
      </w:r>
      <w:r w:rsidR="00AE36CB">
        <w:t xml:space="preserve"> </w:t>
      </w:r>
      <w:r>
        <w:t>The characteristic wave</w:t>
      </w:r>
      <w:r w:rsidR="00AE36CB">
        <w:t xml:space="preserve"> </w:t>
      </w:r>
      <w:r>
        <w:t>number</w:t>
      </w:r>
      <w:r>
        <w:rPr>
          <w:spacing w:val="1"/>
        </w:rPr>
        <w:t xml:space="preserve"> </w:t>
      </w:r>
      <w:r>
        <w:t>range of the near-infrared region is 12800-4000 cm</w:t>
      </w:r>
      <w:r>
        <w:rPr>
          <w:vertAlign w:val="superscript"/>
        </w:rPr>
        <w:t>-1</w:t>
      </w:r>
      <w:r>
        <w:t xml:space="preserve">.Solid and liquid samples were </w:t>
      </w:r>
      <w:r w:rsidR="00704254">
        <w:t>analyzed</w:t>
      </w:r>
      <w:r>
        <w:rPr>
          <w:spacing w:val="-57"/>
        </w:rPr>
        <w:t xml:space="preserve"> </w:t>
      </w:r>
      <w:r>
        <w:t>using diffusive reflectance or radiation absorption in this range.</w:t>
      </w:r>
      <w:r w:rsidR="00AE36CB">
        <w:t xml:space="preserve"> </w:t>
      </w:r>
      <w:r w:rsidR="00704254">
        <w:t>Wave numbers</w:t>
      </w:r>
      <w:r>
        <w:t xml:space="preserve"> in the 4000-</w:t>
      </w:r>
      <w:r>
        <w:rPr>
          <w:spacing w:val="1"/>
        </w:rPr>
        <w:t xml:space="preserve"> </w:t>
      </w:r>
      <w:r>
        <w:t>200 cm</w:t>
      </w:r>
      <w:r>
        <w:rPr>
          <w:vertAlign w:val="superscript"/>
        </w:rPr>
        <w:t>-1</w:t>
      </w:r>
      <w:r>
        <w:t xml:space="preserve"> range are used in the mid-infrared studies.</w:t>
      </w:r>
      <w:r w:rsidR="00AE36CB">
        <w:t xml:space="preserve"> </w:t>
      </w:r>
      <w:r>
        <w:t>Composite gaseous, organic complexes,</w:t>
      </w:r>
      <w:r>
        <w:rPr>
          <w:spacing w:val="1"/>
        </w:rPr>
        <w:t xml:space="preserve"> </w:t>
      </w:r>
      <w:r>
        <w:t>liquid or solid blends, pure solid or liquid samples, and atmospheric samples can all be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absorption,</w:t>
      </w:r>
      <w:r>
        <w:rPr>
          <w:spacing w:val="3"/>
        </w:rPr>
        <w:t xml:space="preserve"> </w:t>
      </w:r>
      <w:r>
        <w:t>reflectance,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area.</w:t>
      </w:r>
    </w:p>
    <w:p w:rsidR="006B159E" w:rsidRDefault="004766A1">
      <w:pPr>
        <w:pStyle w:val="BodyText"/>
        <w:spacing w:before="198" w:line="480" w:lineRule="auto"/>
        <w:ind w:left="380" w:right="962"/>
        <w:jc w:val="both"/>
      </w:pPr>
      <w:r>
        <w:t>Conversely,</w:t>
      </w:r>
      <w:r w:rsidR="00AE36CB">
        <w:t xml:space="preserve"> quantization</w:t>
      </w:r>
      <w:r>
        <w:t xml:space="preserve"> of vibrational motion of molecules is taken into account.</w:t>
      </w:r>
      <w:r w:rsidR="00AE36CB">
        <w:t xml:space="preserve"> </w:t>
      </w:r>
      <w:r>
        <w:t>Hence, to</w:t>
      </w:r>
      <w:r>
        <w:rPr>
          <w:spacing w:val="1"/>
        </w:rPr>
        <w:t xml:space="preserve"> </w:t>
      </w:r>
      <w:r>
        <w:t>excite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molecule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vibrational</w:t>
      </w:r>
      <w:r>
        <w:rPr>
          <w:spacing w:val="1"/>
        </w:rPr>
        <w:t xml:space="preserve"> </w:t>
      </w:r>
      <w:r>
        <w:t>frequency to</w:t>
      </w:r>
      <w:r>
        <w:rPr>
          <w:spacing w:val="1"/>
        </w:rPr>
        <w:t xml:space="preserve"> </w:t>
      </w:r>
      <w:r>
        <w:t>another,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absorbed</w:t>
      </w:r>
      <w:r>
        <w:rPr>
          <w:spacing w:val="60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energy.</w:t>
      </w:r>
      <w:r w:rsidR="00AE36CB">
        <w:t xml:space="preserve"> </w:t>
      </w:r>
      <w:r>
        <w:t>Stretching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basic</w:t>
      </w:r>
      <w:r>
        <w:rPr>
          <w:spacing w:val="61"/>
        </w:rPr>
        <w:t xml:space="preserve"> </w:t>
      </w:r>
      <w:r>
        <w:t>vibrational</w:t>
      </w:r>
      <w:r>
        <w:rPr>
          <w:spacing w:val="1"/>
        </w:rPr>
        <w:t xml:space="preserve"> </w:t>
      </w:r>
      <w:r>
        <w:t>movements in molecules caused by IR radiation.</w:t>
      </w:r>
      <w:r w:rsidR="00AE36CB">
        <w:t xml:space="preserve"> </w:t>
      </w:r>
      <w:r>
        <w:t>These</w:t>
      </w:r>
      <w:r w:rsidR="00AE36CB">
        <w:t xml:space="preserve"> </w:t>
      </w:r>
      <w:r>
        <w:t>stretching modes may be symmetrical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asymmetrical.</w:t>
      </w:r>
      <w:r w:rsidR="00AE36CB">
        <w:t xml:space="preserve"> </w:t>
      </w:r>
      <w:r>
        <w:t>Bending</w:t>
      </w:r>
      <w:r>
        <w:rPr>
          <w:spacing w:val="1"/>
        </w:rPr>
        <w:t xml:space="preserve"> </w:t>
      </w:r>
      <w:r>
        <w:t>vibrations</w:t>
      </w:r>
      <w:r>
        <w:rPr>
          <w:spacing w:val="1"/>
        </w:rPr>
        <w:t xml:space="preserve"> </w:t>
      </w:r>
      <w:r>
        <w:t>includes</w:t>
      </w:r>
      <w:r w:rsidR="00AE36CB">
        <w:t xml:space="preserve"> </w:t>
      </w:r>
      <w:r>
        <w:t>scissoring,</w:t>
      </w:r>
      <w:r>
        <w:rPr>
          <w:spacing w:val="1"/>
        </w:rPr>
        <w:t xml:space="preserve"> </w:t>
      </w:r>
      <w:r>
        <w:t>rocking,</w:t>
      </w:r>
      <w:r>
        <w:rPr>
          <w:spacing w:val="1"/>
        </w:rPr>
        <w:t xml:space="preserve"> </w:t>
      </w:r>
      <w:r>
        <w:t>twisting,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wagging.</w:t>
      </w:r>
      <w:r>
        <w:rPr>
          <w:spacing w:val="1"/>
        </w:rPr>
        <w:t xml:space="preserve"> </w:t>
      </w:r>
      <w:r>
        <w:t xml:space="preserve">Figure </w:t>
      </w:r>
      <w:r w:rsidR="00704254">
        <w:t>1</w:t>
      </w:r>
      <w:r>
        <w:t>.7</w:t>
      </w:r>
      <w:r>
        <w:rPr>
          <w:spacing w:val="3"/>
        </w:rPr>
        <w:t xml:space="preserve"> </w:t>
      </w:r>
      <w:r>
        <w:t>depicts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groups</w:t>
      </w:r>
      <w:r>
        <w:rPr>
          <w:spacing w:val="3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vibrations.</w:t>
      </w:r>
    </w:p>
    <w:p w:rsidR="006B159E" w:rsidRDefault="004766A1">
      <w:pPr>
        <w:pStyle w:val="BodyText"/>
        <w:spacing w:before="4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32" behindDoc="0" locked="0" layoutInCell="1" allowOverlap="1">
            <wp:simplePos x="0" y="0"/>
            <wp:positionH relativeFrom="page">
              <wp:posOffset>2197354</wp:posOffset>
            </wp:positionH>
            <wp:positionV relativeFrom="paragraph">
              <wp:posOffset>129926</wp:posOffset>
            </wp:positionV>
            <wp:extent cx="3252208" cy="2130552"/>
            <wp:effectExtent l="0" t="0" r="0" b="0"/>
            <wp:wrapTopAndBottom/>
            <wp:docPr id="23" name="image14.jpeg" descr="C:\Documents and Settings\Administrator\Desktop\FTIR-atomic-vibr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208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4766A1">
      <w:pPr>
        <w:pStyle w:val="BodyText"/>
        <w:spacing w:before="110"/>
        <w:ind w:left="1504"/>
      </w:pPr>
      <w:r>
        <w:t>Figure</w:t>
      </w:r>
      <w:r>
        <w:rPr>
          <w:spacing w:val="-3"/>
        </w:rPr>
        <w:t xml:space="preserve"> </w:t>
      </w:r>
      <w:r w:rsidR="00704254">
        <w:rPr>
          <w:spacing w:val="-3"/>
        </w:rPr>
        <w:t>1</w:t>
      </w:r>
      <w:r>
        <w:t>.7</w:t>
      </w:r>
      <w:r>
        <w:rPr>
          <w:spacing w:val="-1"/>
        </w:rPr>
        <w:t xml:space="preserve"> </w:t>
      </w:r>
      <w:r>
        <w:t>Vibrational</w:t>
      </w:r>
      <w:r>
        <w:rPr>
          <w:spacing w:val="-7"/>
        </w:rPr>
        <w:t xml:space="preserve"> </w:t>
      </w:r>
      <w:r>
        <w:t>modes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stretching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molecule</w:t>
      </w:r>
    </w:p>
    <w:p w:rsidR="006B159E" w:rsidRDefault="006B159E">
      <w:pPr>
        <w:pStyle w:val="BodyText"/>
        <w:spacing w:before="10"/>
        <w:rPr>
          <w:sz w:val="29"/>
        </w:rPr>
      </w:pPr>
    </w:p>
    <w:p w:rsidR="006B159E" w:rsidRDefault="004766A1" w:rsidP="00AE36CB">
      <w:pPr>
        <w:pStyle w:val="BodyText"/>
        <w:spacing w:line="480" w:lineRule="auto"/>
        <w:ind w:left="380" w:right="969"/>
        <w:jc w:val="both"/>
      </w:pPr>
      <w:r>
        <w:t>The inter-atomic range will shift continuously along the axis of the bond binding two atoms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stretching</w:t>
      </w:r>
      <w:r>
        <w:rPr>
          <w:spacing w:val="1"/>
        </w:rPr>
        <w:t xml:space="preserve"> </w:t>
      </w:r>
      <w:r>
        <w:t>oscillations.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crystals,</w:t>
      </w:r>
      <w:r>
        <w:rPr>
          <w:spacing w:val="1"/>
        </w:rPr>
        <w:t xml:space="preserve"> </w:t>
      </w:r>
      <w:r>
        <w:t>FTIR</w:t>
      </w:r>
      <w:r>
        <w:rPr>
          <w:spacing w:val="1"/>
        </w:rPr>
        <w:t xml:space="preserve"> </w:t>
      </w:r>
      <w:r>
        <w:t>assists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formation.</w:t>
      </w:r>
      <w:r w:rsidR="00AE36CB">
        <w:t xml:space="preserve"> </w:t>
      </w:r>
      <w:r>
        <w:t>The</w:t>
      </w:r>
      <w:r>
        <w:rPr>
          <w:spacing w:val="41"/>
        </w:rPr>
        <w:t xml:space="preserve"> </w:t>
      </w:r>
      <w:r>
        <w:t>infrared</w:t>
      </w:r>
      <w:r>
        <w:rPr>
          <w:spacing w:val="38"/>
        </w:rPr>
        <w:t xml:space="preserve"> </w:t>
      </w:r>
      <w:r>
        <w:t>spectrum</w:t>
      </w:r>
      <w:r>
        <w:rPr>
          <w:spacing w:val="29"/>
        </w:rPr>
        <w:t xml:space="preserve"> </w:t>
      </w:r>
      <w:r>
        <w:t>region</w:t>
      </w:r>
      <w:r>
        <w:rPr>
          <w:spacing w:val="33"/>
        </w:rPr>
        <w:t xml:space="preserve"> </w:t>
      </w:r>
      <w:r>
        <w:t>between</w:t>
      </w:r>
      <w:r>
        <w:rPr>
          <w:spacing w:val="37"/>
        </w:rPr>
        <w:t xml:space="preserve"> </w:t>
      </w:r>
      <w:r>
        <w:t>4000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1500</w:t>
      </w:r>
      <w:r>
        <w:rPr>
          <w:spacing w:val="38"/>
        </w:rPr>
        <w:t xml:space="preserve"> </w:t>
      </w:r>
      <w:r>
        <w:t>cm</w:t>
      </w:r>
      <w:r>
        <w:rPr>
          <w:vertAlign w:val="superscript"/>
        </w:rPr>
        <w:t>-1</w:t>
      </w:r>
      <w:r>
        <w:rPr>
          <w:spacing w:val="45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described</w:t>
      </w:r>
      <w:r>
        <w:rPr>
          <w:spacing w:val="38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the</w:t>
      </w:r>
      <w:r w:rsidR="00AE36CB">
        <w:t xml:space="preserve"> </w:t>
      </w:r>
      <w:r>
        <w:t>functional group range. The peaks in this range represent</w:t>
      </w:r>
      <w:r>
        <w:rPr>
          <w:spacing w:val="60"/>
        </w:rPr>
        <w:t xml:space="preserve"> </w:t>
      </w:r>
      <w:r>
        <w:t>the presence of functional groups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lastRenderedPageBreak/>
        <w:t>molecule,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cm</w:t>
      </w:r>
      <w:r>
        <w:rPr>
          <w:vertAlign w:val="superscript"/>
        </w:rPr>
        <w:t>-1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traits</w:t>
      </w:r>
      <w:r w:rsidR="00AE36CB">
        <w:t xml:space="preserve"> </w:t>
      </w:r>
      <w:r>
        <w:t>footprint</w:t>
      </w:r>
      <w:r>
        <w:rPr>
          <w:spacing w:val="1"/>
        </w:rPr>
        <w:t xml:space="preserve"> </w:t>
      </w:r>
      <w:r>
        <w:t>region.</w:t>
      </w:r>
      <w:r w:rsidR="00AE36CB">
        <w:t xml:space="preserve"> </w:t>
      </w:r>
      <w:r>
        <w:t xml:space="preserve">Figure </w:t>
      </w:r>
      <w:r w:rsidR="00704254">
        <w:t>1</w:t>
      </w:r>
      <w:r>
        <w:t>.8</w:t>
      </w:r>
      <w:r>
        <w:rPr>
          <w:spacing w:val="1"/>
        </w:rPr>
        <w:t xml:space="preserve"> </w:t>
      </w:r>
      <w:r>
        <w:t>signifies the</w:t>
      </w:r>
      <w:r w:rsidR="00AE36CB">
        <w:t xml:space="preserve"> </w:t>
      </w:r>
      <w:r>
        <w:t>distinctive</w:t>
      </w:r>
      <w:r w:rsidR="00AE36CB">
        <w:t xml:space="preserve"> </w:t>
      </w:r>
      <w:r>
        <w:t>Infrared</w:t>
      </w:r>
      <w:r>
        <w:rPr>
          <w:spacing w:val="1"/>
        </w:rPr>
        <w:t xml:space="preserve"> </w:t>
      </w:r>
      <w:r>
        <w:t>region bands.</w:t>
      </w:r>
    </w:p>
    <w:p w:rsidR="006B159E" w:rsidRDefault="004766A1">
      <w:pPr>
        <w:pStyle w:val="BodyText"/>
        <w:spacing w:before="9"/>
        <w:rPr>
          <w:sz w:val="17"/>
        </w:rPr>
      </w:pPr>
      <w:r>
        <w:rPr>
          <w:noProof/>
          <w:lang w:val="en-IN" w:eastAsia="en-IN"/>
        </w:rPr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2029474</wp:posOffset>
            </wp:positionH>
            <wp:positionV relativeFrom="paragraph">
              <wp:posOffset>154807</wp:posOffset>
            </wp:positionV>
            <wp:extent cx="3592593" cy="1110710"/>
            <wp:effectExtent l="0" t="0" r="0" b="0"/>
            <wp:wrapTopAndBottom/>
            <wp:docPr id="25" name="image15.png" descr="C:\Documents and Settings\Administrator\Desktop\IR_summary_version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2593" cy="111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6B159E">
      <w:pPr>
        <w:pStyle w:val="BodyText"/>
        <w:spacing w:before="7"/>
        <w:rPr>
          <w:sz w:val="29"/>
        </w:rPr>
      </w:pPr>
    </w:p>
    <w:p w:rsidR="006B159E" w:rsidRDefault="004766A1">
      <w:pPr>
        <w:pStyle w:val="BodyText"/>
        <w:spacing w:before="1"/>
        <w:ind w:left="372" w:right="963"/>
        <w:jc w:val="center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.8</w:t>
      </w:r>
      <w:r>
        <w:rPr>
          <w:spacing w:val="1"/>
        </w:rPr>
        <w:t xml:space="preserve"> </w:t>
      </w:r>
      <w:r>
        <w:t>Graphical</w:t>
      </w:r>
      <w:r>
        <w:rPr>
          <w:spacing w:val="-4"/>
        </w:rPr>
        <w:t xml:space="preserve"> </w:t>
      </w:r>
      <w:r>
        <w:t>depictions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bands</w:t>
      </w:r>
    </w:p>
    <w:p w:rsidR="006B159E" w:rsidRDefault="006B159E">
      <w:pPr>
        <w:pStyle w:val="BodyText"/>
        <w:spacing w:before="10"/>
        <w:rPr>
          <w:sz w:val="29"/>
        </w:rPr>
      </w:pPr>
    </w:p>
    <w:p w:rsidR="006B159E" w:rsidRDefault="004766A1">
      <w:pPr>
        <w:pStyle w:val="BodyText"/>
        <w:spacing w:line="480" w:lineRule="auto"/>
        <w:ind w:left="380" w:right="963" w:firstLine="720"/>
        <w:jc w:val="both"/>
      </w:pPr>
      <w:r>
        <w:t>Figure</w:t>
      </w:r>
      <w:r>
        <w:rPr>
          <w:spacing w:val="1"/>
        </w:rPr>
        <w:t xml:space="preserve"> </w:t>
      </w:r>
      <w:r w:rsidR="00704254">
        <w:rPr>
          <w:spacing w:val="1"/>
        </w:rPr>
        <w:t>1</w:t>
      </w:r>
      <w:r>
        <w:t>.9</w:t>
      </w:r>
      <w:r>
        <w:rPr>
          <w:spacing w:val="1"/>
        </w:rPr>
        <w:t xml:space="preserve"> </w:t>
      </w:r>
      <w:r>
        <w:t>shows the</w:t>
      </w:r>
      <w:r>
        <w:rPr>
          <w:spacing w:val="1"/>
        </w:rPr>
        <w:t xml:space="preserve"> </w:t>
      </w:r>
      <w:r>
        <w:t>source,</w:t>
      </w:r>
      <w:r>
        <w:rPr>
          <w:spacing w:val="1"/>
        </w:rPr>
        <w:t xml:space="preserve"> </w:t>
      </w:r>
      <w:r>
        <w:t>monochromator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spectrometer.</w:t>
      </w:r>
      <w:r w:rsidR="00AE36CB">
        <w:t xml:space="preserve"> </w:t>
      </w:r>
      <w:r>
        <w:t>The source is chosen to be stable and has</w:t>
      </w:r>
      <w:r w:rsidR="00AE36CB">
        <w:t xml:space="preserve"> </w:t>
      </w:r>
      <w:r>
        <w:t>an uninterrupted emission across 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spectrum.</w:t>
      </w:r>
      <w:r w:rsidR="00AE36CB">
        <w:t xml:space="preserve"> </w:t>
      </w:r>
      <w:r>
        <w:t>Even</w:t>
      </w:r>
      <w:r>
        <w:rPr>
          <w:spacing w:val="1"/>
        </w:rPr>
        <w:t xml:space="preserve"> </w:t>
      </w:r>
      <w:r>
        <w:t>though these</w:t>
      </w:r>
      <w:r>
        <w:rPr>
          <w:spacing w:val="1"/>
        </w:rPr>
        <w:t xml:space="preserve"> </w:t>
      </w:r>
      <w:r>
        <w:t>radiations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continuous,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absorb particular frequencies.</w:t>
      </w:r>
      <w:r w:rsidR="00AE36CB">
        <w:t xml:space="preserve"> </w:t>
      </w:r>
      <w:r>
        <w:t>The Nernst glowers, which can reach 2200 K and a Glabor,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sources.</w:t>
      </w:r>
      <w:r w:rsidR="00AE36CB">
        <w:t xml:space="preserve"> </w:t>
      </w:r>
      <w:r>
        <w:t>The</w:t>
      </w:r>
      <w:r w:rsidR="006D2B2C">
        <w:t xml:space="preserve"> </w:t>
      </w:r>
      <w:r>
        <w:t>strength of radiant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depends on the source temperature. A</w:t>
      </w:r>
      <w:r w:rsidR="00AE36CB">
        <w:t xml:space="preserve"> </w:t>
      </w:r>
      <w:r>
        <w:t>bright energy source that allows for the isolation of</w:t>
      </w:r>
      <w:r>
        <w:rPr>
          <w:spacing w:val="1"/>
        </w:rPr>
        <w:t xml:space="preserve"> </w:t>
      </w:r>
      <w:r>
        <w:t>narrow frequency</w:t>
      </w:r>
      <w:r>
        <w:rPr>
          <w:spacing w:val="-3"/>
        </w:rPr>
        <w:t xml:space="preserve"> </w:t>
      </w:r>
      <w:r>
        <w:t>bands</w:t>
      </w:r>
      <w:r>
        <w:rPr>
          <w:spacing w:val="4"/>
        </w:rPr>
        <w:t xml:space="preserve"> </w:t>
      </w:r>
      <w:r>
        <w:t>is provided.</w:t>
      </w:r>
    </w:p>
    <w:p w:rsidR="006B159E" w:rsidRDefault="004766A1">
      <w:pPr>
        <w:pStyle w:val="BodyText"/>
        <w:spacing w:before="3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2487765</wp:posOffset>
            </wp:positionH>
            <wp:positionV relativeFrom="paragraph">
              <wp:posOffset>129164</wp:posOffset>
            </wp:positionV>
            <wp:extent cx="2674705" cy="2380488"/>
            <wp:effectExtent l="0" t="0" r="0" b="0"/>
            <wp:wrapTopAndBottom/>
            <wp:docPr id="27" name="image16.jpeg" descr="C:\Documents and Settings\Administrator\Desktop\800px-FTIR_Interferome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4705" cy="238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4766A1">
      <w:pPr>
        <w:pStyle w:val="BodyText"/>
        <w:spacing w:before="206"/>
        <w:ind w:left="370" w:right="963"/>
        <w:jc w:val="center"/>
      </w:pPr>
      <w:r>
        <w:t>Figure</w:t>
      </w:r>
      <w:r>
        <w:rPr>
          <w:spacing w:val="-3"/>
        </w:rPr>
        <w:t xml:space="preserve"> </w:t>
      </w:r>
      <w:r w:rsidR="00704254">
        <w:rPr>
          <w:spacing w:val="-3"/>
        </w:rPr>
        <w:t>1</w:t>
      </w:r>
      <w:r>
        <w:t>.9</w:t>
      </w:r>
      <w:r>
        <w:rPr>
          <w:spacing w:val="-2"/>
        </w:rPr>
        <w:t xml:space="preserve"> </w:t>
      </w:r>
      <w:r>
        <w:t>Typical</w:t>
      </w:r>
      <w:r>
        <w:rPr>
          <w:spacing w:val="-5"/>
        </w:rPr>
        <w:t xml:space="preserve"> </w:t>
      </w:r>
      <w:r>
        <w:t>FTIR interferometer</w:t>
      </w:r>
    </w:p>
    <w:p w:rsidR="006B159E" w:rsidRDefault="006B159E">
      <w:pPr>
        <w:pStyle w:val="BodyText"/>
        <w:spacing w:before="3"/>
        <w:rPr>
          <w:sz w:val="29"/>
        </w:rPr>
      </w:pPr>
    </w:p>
    <w:p w:rsidR="006B159E" w:rsidRDefault="004766A1">
      <w:pPr>
        <w:pStyle w:val="BodyText"/>
        <w:spacing w:line="480" w:lineRule="auto"/>
        <w:ind w:left="380" w:right="874" w:firstLine="427"/>
      </w:pPr>
      <w:r>
        <w:t>The</w:t>
      </w:r>
      <w:r>
        <w:rPr>
          <w:spacing w:val="5"/>
        </w:rPr>
        <w:t xml:space="preserve"> </w:t>
      </w:r>
      <w:r>
        <w:t>dispersive</w:t>
      </w:r>
      <w:r>
        <w:rPr>
          <w:spacing w:val="6"/>
        </w:rPr>
        <w:t xml:space="preserve"> </w:t>
      </w:r>
      <w:r>
        <w:t>IR</w:t>
      </w:r>
      <w:r>
        <w:rPr>
          <w:spacing w:val="10"/>
        </w:rPr>
        <w:t xml:space="preserve"> </w:t>
      </w:r>
      <w:r>
        <w:t>instruments</w:t>
      </w:r>
      <w:r>
        <w:rPr>
          <w:spacing w:val="5"/>
        </w:rPr>
        <w:t xml:space="preserve"> </w:t>
      </w:r>
      <w:r>
        <w:t>consist</w:t>
      </w:r>
      <w:r>
        <w:rPr>
          <w:spacing w:val="1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 w:rsidR="00AE36CB">
        <w:t xml:space="preserve"> </w:t>
      </w:r>
      <w:r>
        <w:t>monochromator(prism</w:t>
      </w:r>
      <w:r>
        <w:rPr>
          <w:spacing w:val="-1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diffraction</w:t>
      </w:r>
      <w:r>
        <w:rPr>
          <w:spacing w:val="3"/>
        </w:rPr>
        <w:t xml:space="preserve"> </w:t>
      </w:r>
      <w:r>
        <w:t>grating</w:t>
      </w:r>
      <w:r>
        <w:rPr>
          <w:spacing w:val="7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absorbs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frequency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radiation.</w:t>
      </w:r>
      <w:r w:rsidR="00AE36CB">
        <w:t xml:space="preserve"> </w:t>
      </w:r>
      <w:r>
        <w:t>The</w:t>
      </w:r>
      <w:r>
        <w:rPr>
          <w:spacing w:val="16"/>
        </w:rPr>
        <w:t xml:space="preserve"> </w:t>
      </w:r>
      <w:r>
        <w:t>detector</w:t>
      </w:r>
      <w:r>
        <w:rPr>
          <w:spacing w:val="6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set-up</w:t>
      </w:r>
      <w:r>
        <w:rPr>
          <w:spacing w:val="9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end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</w:p>
    <w:p w:rsidR="006B159E" w:rsidRDefault="006B159E">
      <w:pPr>
        <w:spacing w:line="480" w:lineRule="auto"/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pStyle w:val="BodyText"/>
        <w:spacing w:before="75" w:line="480" w:lineRule="auto"/>
        <w:ind w:left="380" w:right="964"/>
        <w:jc w:val="both"/>
      </w:pPr>
      <w:r>
        <w:lastRenderedPageBreak/>
        <w:t>the experiment to detect the radiations.</w:t>
      </w:r>
      <w:r w:rsidR="00AE36CB">
        <w:t xml:space="preserve"> </w:t>
      </w:r>
      <w:r>
        <w:t>The essential purpose of these infrared detectors is 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source's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energy to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energy.</w:t>
      </w:r>
      <w:r w:rsidR="00AE36CB">
        <w:t xml:space="preserve"> </w:t>
      </w:r>
      <w:r>
        <w:t>Generally,</w:t>
      </w:r>
      <w:r w:rsidR="00AE36CB">
        <w:t xml:space="preserve"> </w:t>
      </w:r>
      <w:r>
        <w:t>IR</w:t>
      </w:r>
      <w:r>
        <w:rPr>
          <w:spacing w:val="1"/>
        </w:rPr>
        <w:t xml:space="preserve"> </w:t>
      </w:r>
      <w:r>
        <w:t>region's</w:t>
      </w:r>
      <w:r>
        <w:rPr>
          <w:spacing w:val="1"/>
        </w:rPr>
        <w:t xml:space="preserve"> </w:t>
      </w:r>
      <w:r>
        <w:t>radiant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detector.</w:t>
      </w:r>
      <w:r w:rsidR="00AE36CB">
        <w:t xml:space="preserve"> </w:t>
      </w:r>
      <w:r>
        <w:t>A preamplifier is attached to the detector helps in amplifying the signals. The most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Golay</w:t>
      </w:r>
      <w:r>
        <w:rPr>
          <w:spacing w:val="1"/>
        </w:rPr>
        <w:t xml:space="preserve"> </w:t>
      </w:r>
      <w:r>
        <w:t>cells,</w:t>
      </w:r>
      <w:r w:rsidR="00AE36CB">
        <w:t xml:space="preserve"> </w:t>
      </w:r>
      <w:r>
        <w:t>Semiconductor</w:t>
      </w:r>
      <w:r>
        <w:rPr>
          <w:spacing w:val="1"/>
        </w:rPr>
        <w:t xml:space="preserve"> </w:t>
      </w:r>
      <w:r>
        <w:t>detectors,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Pyroelectric</w:t>
      </w:r>
      <w:r>
        <w:rPr>
          <w:spacing w:val="1"/>
        </w:rPr>
        <w:t xml:space="preserve"> </w:t>
      </w:r>
      <w:r>
        <w:t>detectors.</w:t>
      </w:r>
      <w:r w:rsidR="00AE36CB">
        <w:t xml:space="preserve"> </w:t>
      </w:r>
      <w:r>
        <w:t>FTIR</w:t>
      </w:r>
      <w:r>
        <w:rPr>
          <w:spacing w:val="1"/>
        </w:rPr>
        <w:t xml:space="preserve"> </w:t>
      </w:r>
      <w:r>
        <w:t>spectrometers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dispersive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spectrometers.</w:t>
      </w:r>
      <w:r>
        <w:rPr>
          <w:spacing w:val="1"/>
        </w:rPr>
        <w:t xml:space="preserve"> </w:t>
      </w:r>
      <w:r>
        <w:t>Furthermore, the FTIR technique is utilized to examine gases, liquids, and solids in a short</w:t>
      </w:r>
      <w:r>
        <w:rPr>
          <w:spacing w:val="1"/>
        </w:rPr>
        <w:t xml:space="preserve"> </w:t>
      </w:r>
      <w:r>
        <w:t>amount of time with minimal sample standardization.</w:t>
      </w:r>
      <w:r w:rsidR="00AE36CB">
        <w:t xml:space="preserve"> </w:t>
      </w:r>
      <w:r>
        <w:t>This analysis used a Bruker IFS FTIR</w:t>
      </w:r>
      <w:r>
        <w:rPr>
          <w:spacing w:val="1"/>
        </w:rPr>
        <w:t xml:space="preserve"> </w:t>
      </w:r>
      <w:r>
        <w:t>spectrometer,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exposed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figure</w:t>
      </w:r>
      <w:r>
        <w:rPr>
          <w:spacing w:val="2"/>
        </w:rPr>
        <w:t xml:space="preserve"> </w:t>
      </w:r>
      <w:r w:rsidR="00704254">
        <w:rPr>
          <w:spacing w:val="2"/>
        </w:rPr>
        <w:t>1</w:t>
      </w:r>
      <w:r>
        <w:t>.10.</w:t>
      </w:r>
    </w:p>
    <w:p w:rsidR="006B159E" w:rsidRDefault="004766A1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2273554</wp:posOffset>
            </wp:positionH>
            <wp:positionV relativeFrom="paragraph">
              <wp:posOffset>128664</wp:posOffset>
            </wp:positionV>
            <wp:extent cx="3088747" cy="2259806"/>
            <wp:effectExtent l="0" t="0" r="0" b="0"/>
            <wp:wrapTopAndBottom/>
            <wp:docPr id="29" name="image17.jpeg" descr="C:\Users\admin\Desktop\WELL2704_1_Thermo-Nicolet AVATAR-370 FT-I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747" cy="2259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4766A1">
      <w:pPr>
        <w:pStyle w:val="BodyText"/>
        <w:spacing w:before="115"/>
        <w:ind w:left="2767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.10</w:t>
      </w:r>
      <w:r>
        <w:rPr>
          <w:spacing w:val="-1"/>
        </w:rPr>
        <w:t xml:space="preserve"> </w:t>
      </w:r>
      <w:r>
        <w:t>Bruker</w:t>
      </w:r>
      <w:r>
        <w:rPr>
          <w:spacing w:val="-4"/>
        </w:rPr>
        <w:t xml:space="preserve"> </w:t>
      </w:r>
      <w:r>
        <w:t>IFS</w:t>
      </w:r>
      <w:r>
        <w:rPr>
          <w:spacing w:val="-1"/>
        </w:rPr>
        <w:t xml:space="preserve"> </w:t>
      </w:r>
      <w:r>
        <w:t>FTIR</w:t>
      </w:r>
      <w:r>
        <w:rPr>
          <w:spacing w:val="-3"/>
        </w:rPr>
        <w:t xml:space="preserve"> </w:t>
      </w:r>
      <w:r>
        <w:t>Spectrometer</w:t>
      </w:r>
    </w:p>
    <w:p w:rsidR="006B159E" w:rsidRDefault="006B159E">
      <w:pPr>
        <w:pStyle w:val="BodyText"/>
        <w:rPr>
          <w:sz w:val="26"/>
        </w:rPr>
      </w:pPr>
    </w:p>
    <w:p w:rsidR="006B159E" w:rsidRDefault="006B159E">
      <w:pPr>
        <w:pStyle w:val="BodyText"/>
        <w:rPr>
          <w:sz w:val="26"/>
        </w:rPr>
      </w:pPr>
    </w:p>
    <w:p w:rsidR="006B159E" w:rsidRDefault="00935D8D" w:rsidP="00935D8D">
      <w:pPr>
        <w:pStyle w:val="Heading3"/>
        <w:tabs>
          <w:tab w:val="left" w:pos="1087"/>
        </w:tabs>
        <w:spacing w:before="150"/>
      </w:pPr>
      <w:r>
        <w:t xml:space="preserve">1.5 </w:t>
      </w:r>
      <w:r w:rsidR="004766A1">
        <w:t>ULTRAVIOLET-VISIBLE</w:t>
      </w:r>
      <w:r w:rsidR="004766A1">
        <w:rPr>
          <w:spacing w:val="-10"/>
        </w:rPr>
        <w:t xml:space="preserve"> </w:t>
      </w:r>
      <w:r w:rsidR="004766A1">
        <w:t>SPECTROSCOPY</w:t>
      </w:r>
    </w:p>
    <w:p w:rsidR="006B159E" w:rsidRDefault="006B159E">
      <w:pPr>
        <w:pStyle w:val="BodyText"/>
        <w:rPr>
          <w:sz w:val="32"/>
        </w:rPr>
      </w:pPr>
    </w:p>
    <w:p w:rsidR="006B159E" w:rsidRDefault="004766A1">
      <w:pPr>
        <w:pStyle w:val="BodyText"/>
        <w:spacing w:line="480" w:lineRule="auto"/>
        <w:ind w:left="380" w:right="970"/>
        <w:jc w:val="both"/>
      </w:pPr>
      <w:r>
        <w:t>UV-visible spectroscopy studies the optical absorption of a variety of materials quantitatively.</w:t>
      </w:r>
      <w:r>
        <w:rPr>
          <w:spacing w:val="-57"/>
        </w:rPr>
        <w:t xml:space="preserve"> </w:t>
      </w:r>
      <w:r>
        <w:t>The optical transparency of NLO crystals is one of the most significant</w:t>
      </w:r>
      <w:r>
        <w:rPr>
          <w:spacing w:val="1"/>
        </w:rPr>
        <w:t xml:space="preserve"> </w:t>
      </w:r>
      <w:r>
        <w:t>parameters for</w:t>
      </w:r>
      <w:r>
        <w:rPr>
          <w:spacing w:val="1"/>
        </w:rPr>
        <w:t xml:space="preserve"> </w:t>
      </w:r>
      <w:r>
        <w:t>determining material capability for device fabrication. The UV region's energy is appropriate</w:t>
      </w:r>
      <w:r>
        <w:rPr>
          <w:spacing w:val="1"/>
        </w:rPr>
        <w:t xml:space="preserve"> </w:t>
      </w:r>
      <w:r>
        <w:t>to cause electronic transitions and excitations at the levels of rotational, vibrational, and</w:t>
      </w:r>
      <w:r>
        <w:rPr>
          <w:spacing w:val="1"/>
        </w:rPr>
        <w:t xml:space="preserve"> </w:t>
      </w:r>
      <w:r>
        <w:t>electronic energy called electronic spectroscopy. The electromagnetic spectrum's ultraviolet</w:t>
      </w:r>
      <w:r>
        <w:rPr>
          <w:spacing w:val="1"/>
        </w:rPr>
        <w:t xml:space="preserve"> </w:t>
      </w:r>
      <w:r>
        <w:t>(UV)</w:t>
      </w:r>
      <w:r>
        <w:rPr>
          <w:spacing w:val="53"/>
        </w:rPr>
        <w:t xml:space="preserve"> </w:t>
      </w:r>
      <w:r>
        <w:t>region</w:t>
      </w:r>
      <w:r>
        <w:rPr>
          <w:spacing w:val="49"/>
        </w:rPr>
        <w:t xml:space="preserve"> </w:t>
      </w:r>
      <w:r>
        <w:t>ranges</w:t>
      </w:r>
      <w:r>
        <w:rPr>
          <w:spacing w:val="54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100-400</w:t>
      </w:r>
      <w:r>
        <w:rPr>
          <w:spacing w:val="53"/>
        </w:rPr>
        <w:t xml:space="preserve"> </w:t>
      </w:r>
      <w:r>
        <w:t>nm.</w:t>
      </w:r>
      <w:r>
        <w:rPr>
          <w:spacing w:val="54"/>
        </w:rPr>
        <w:t xml:space="preserve"> </w:t>
      </w:r>
      <w:r>
        <w:t>Since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air</w:t>
      </w:r>
      <w:r>
        <w:rPr>
          <w:spacing w:val="58"/>
        </w:rPr>
        <w:t xml:space="preserve"> </w:t>
      </w:r>
      <w:r>
        <w:t>molecules</w:t>
      </w:r>
      <w:r>
        <w:rPr>
          <w:spacing w:val="52"/>
        </w:rPr>
        <w:t xml:space="preserve"> </w:t>
      </w:r>
      <w:r>
        <w:t>absorb</w:t>
      </w:r>
      <w:r>
        <w:rPr>
          <w:spacing w:val="48"/>
        </w:rPr>
        <w:t xml:space="preserve"> </w:t>
      </w:r>
      <w:r>
        <w:t>radiation</w:t>
      </w:r>
      <w:r>
        <w:rPr>
          <w:spacing w:val="51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this</w:t>
      </w:r>
    </w:p>
    <w:p w:rsidR="006B159E" w:rsidRDefault="006B159E">
      <w:pPr>
        <w:spacing w:line="480" w:lineRule="auto"/>
        <w:jc w:val="both"/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pStyle w:val="BodyText"/>
        <w:spacing w:before="75" w:line="480" w:lineRule="auto"/>
        <w:ind w:left="380" w:right="969"/>
        <w:jc w:val="both"/>
      </w:pPr>
      <w:r>
        <w:lastRenderedPageBreak/>
        <w:t>region,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vacuum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(below</w:t>
      </w:r>
      <w:r>
        <w:rPr>
          <w:spacing w:val="1"/>
        </w:rPr>
        <w:t xml:space="preserve"> </w:t>
      </w:r>
      <w:r>
        <w:t>200nm)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vacuum</w:t>
      </w:r>
      <w:r>
        <w:rPr>
          <w:spacing w:val="1"/>
        </w:rPr>
        <w:t xml:space="preserve"> </w:t>
      </w:r>
      <w:r>
        <w:t>equipment. 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valence</w:t>
      </w:r>
      <w:r>
        <w:rPr>
          <w:spacing w:val="1"/>
        </w:rPr>
        <w:t xml:space="preserve"> </w:t>
      </w:r>
      <w:r>
        <w:t>electrons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crystals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alter the</w:t>
      </w:r>
      <w:r>
        <w:rPr>
          <w:spacing w:val="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molecule</w:t>
      </w:r>
      <w:r>
        <w:rPr>
          <w:spacing w:val="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subsequent</w:t>
      </w:r>
      <w:r>
        <w:rPr>
          <w:spacing w:val="7"/>
        </w:rPr>
        <w:t xml:space="preserve"> </w:t>
      </w:r>
      <w:r>
        <w:t>absorption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UV radiation,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</w:p>
    <w:p w:rsidR="006B159E" w:rsidRDefault="004766A1" w:rsidP="001A0789">
      <w:pPr>
        <w:pStyle w:val="ListParagraph"/>
        <w:numPr>
          <w:ilvl w:val="0"/>
          <w:numId w:val="1"/>
        </w:numPr>
        <w:tabs>
          <w:tab w:val="left" w:pos="809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σ-electrons:</w:t>
      </w:r>
      <w:r>
        <w:rPr>
          <w:spacing w:val="-2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electrons</w:t>
      </w:r>
      <w:r>
        <w:rPr>
          <w:spacing w:val="-5"/>
          <w:sz w:val="24"/>
        </w:rPr>
        <w:t xml:space="preserve"> </w:t>
      </w:r>
      <w:r>
        <w:rPr>
          <w:sz w:val="24"/>
        </w:rPr>
        <w:t>connected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saturated</w:t>
      </w:r>
      <w:r>
        <w:rPr>
          <w:spacing w:val="-1"/>
          <w:sz w:val="24"/>
        </w:rPr>
        <w:t xml:space="preserve"> </w:t>
      </w:r>
      <w:r>
        <w:rPr>
          <w:sz w:val="24"/>
        </w:rPr>
        <w:t>bonds, also</w:t>
      </w:r>
      <w:r>
        <w:rPr>
          <w:spacing w:val="2"/>
          <w:sz w:val="24"/>
        </w:rPr>
        <w:t xml:space="preserve"> </w:t>
      </w:r>
      <w:r>
        <w:rPr>
          <w:sz w:val="24"/>
        </w:rPr>
        <w:t>known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σ</w:t>
      </w:r>
      <w:r>
        <w:rPr>
          <w:spacing w:val="-1"/>
          <w:sz w:val="24"/>
        </w:rPr>
        <w:t xml:space="preserve"> </w:t>
      </w:r>
      <w:r>
        <w:rPr>
          <w:sz w:val="24"/>
        </w:rPr>
        <w:t>bonds.</w:t>
      </w:r>
    </w:p>
    <w:p w:rsidR="006B159E" w:rsidRDefault="006B159E">
      <w:pPr>
        <w:pStyle w:val="BodyText"/>
      </w:pPr>
    </w:p>
    <w:p w:rsidR="006B159E" w:rsidRDefault="004766A1">
      <w:pPr>
        <w:pStyle w:val="BodyText"/>
        <w:spacing w:line="480" w:lineRule="auto"/>
        <w:ind w:left="808" w:right="978"/>
        <w:jc w:val="both"/>
      </w:pPr>
      <w:r>
        <w:t>Since the energy needed to excite electrons in σ bonds is substantially larger than that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UV</w:t>
      </w:r>
      <w:r>
        <w:rPr>
          <w:spacing w:val="5"/>
        </w:rPr>
        <w:t xml:space="preserve"> </w:t>
      </w:r>
      <w:r>
        <w:t>light.</w:t>
      </w:r>
      <w:r>
        <w:rPr>
          <w:spacing w:val="6"/>
        </w:rPr>
        <w:t xml:space="preserve"> </w:t>
      </w:r>
      <w:r>
        <w:t>bonds do</w:t>
      </w:r>
      <w:r>
        <w:rPr>
          <w:spacing w:val="1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absorb</w:t>
      </w:r>
      <w:r>
        <w:rPr>
          <w:spacing w:val="-4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light.</w:t>
      </w:r>
    </w:p>
    <w:p w:rsidR="006B159E" w:rsidRDefault="004766A1" w:rsidP="001A0789">
      <w:pPr>
        <w:pStyle w:val="ListParagraph"/>
        <w:numPr>
          <w:ilvl w:val="0"/>
          <w:numId w:val="1"/>
        </w:numPr>
        <w:tabs>
          <w:tab w:val="left" w:pos="702"/>
        </w:tabs>
        <w:spacing w:before="1" w:line="480" w:lineRule="auto"/>
        <w:ind w:right="971"/>
        <w:jc w:val="both"/>
        <w:rPr>
          <w:sz w:val="24"/>
        </w:rPr>
      </w:pPr>
      <w:r>
        <w:rPr>
          <w:sz w:val="24"/>
        </w:rPr>
        <w:t>π-electrons: Unsaturated</w:t>
      </w:r>
      <w:r>
        <w:rPr>
          <w:spacing w:val="1"/>
          <w:sz w:val="24"/>
        </w:rPr>
        <w:t xml:space="preserve"> </w:t>
      </w:r>
      <w:r>
        <w:rPr>
          <w:sz w:val="24"/>
        </w:rPr>
        <w:t>hydrocarbons,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aromatic</w:t>
      </w:r>
      <w:r>
        <w:rPr>
          <w:spacing w:val="1"/>
          <w:sz w:val="24"/>
        </w:rPr>
        <w:t xml:space="preserve"> </w:t>
      </w:r>
      <w:r>
        <w:rPr>
          <w:sz w:val="24"/>
        </w:rPr>
        <w:t>compositions,</w:t>
      </w:r>
      <w:r>
        <w:rPr>
          <w:spacing w:val="1"/>
          <w:sz w:val="24"/>
        </w:rPr>
        <w:t xml:space="preserve"> </w:t>
      </w:r>
      <w:r>
        <w:rPr>
          <w:sz w:val="24"/>
        </w:rPr>
        <w:t>contain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electrons.</w:t>
      </w:r>
    </w:p>
    <w:p w:rsidR="006B159E" w:rsidRDefault="004766A1" w:rsidP="001A0789">
      <w:pPr>
        <w:pStyle w:val="ListParagraph"/>
        <w:numPr>
          <w:ilvl w:val="0"/>
          <w:numId w:val="1"/>
        </w:numPr>
        <w:tabs>
          <w:tab w:val="left" w:pos="846"/>
        </w:tabs>
        <w:spacing w:line="480" w:lineRule="auto"/>
        <w:ind w:right="972"/>
        <w:jc w:val="both"/>
        <w:rPr>
          <w:sz w:val="24"/>
        </w:rPr>
      </w:pPr>
      <w:r>
        <w:rPr>
          <w:sz w:val="24"/>
        </w:rPr>
        <w:t>n-electrons: The bonding between the atoms in the particles is not affected by these</w:t>
      </w:r>
      <w:r>
        <w:rPr>
          <w:spacing w:val="1"/>
          <w:sz w:val="24"/>
        </w:rPr>
        <w:t xml:space="preserve"> </w:t>
      </w:r>
      <w:r>
        <w:rPr>
          <w:sz w:val="24"/>
        </w:rPr>
        <w:t>electrons. UV radiation is absorbed by organic compounds containing nitrogen, oxygen,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halogen.</w:t>
      </w:r>
    </w:p>
    <w:p w:rsidR="006B159E" w:rsidRDefault="004766A1">
      <w:pPr>
        <w:pStyle w:val="BodyText"/>
        <w:spacing w:before="1" w:line="480" w:lineRule="auto"/>
        <w:ind w:left="380" w:right="968"/>
        <w:jc w:val="both"/>
      </w:pPr>
      <w:r>
        <w:t>A transfer of valence electrons occurs as a complex molecule absorbs UV radiation. During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transitions,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moves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orbital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occupied</w:t>
      </w:r>
      <w:r>
        <w:rPr>
          <w:spacing w:val="1"/>
        </w:rPr>
        <w:t xml:space="preserve"> </w:t>
      </w:r>
      <w:r>
        <w:t>orbital. The</w:t>
      </w:r>
      <w:r>
        <w:rPr>
          <w:spacing w:val="1"/>
        </w:rPr>
        <w:t xml:space="preserve"> </w:t>
      </w:r>
      <w:r>
        <w:t>Probable modifications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σ→σ</w:t>
      </w:r>
      <w:r>
        <w:rPr>
          <w:rtl/>
        </w:rPr>
        <w:t>٭</w:t>
      </w:r>
      <w:r>
        <w:t>,</w:t>
      </w:r>
      <w:r>
        <w:rPr>
          <w:spacing w:val="1"/>
        </w:rPr>
        <w:t xml:space="preserve"> </w:t>
      </w:r>
      <w:r>
        <w:t>n→σ</w:t>
      </w:r>
      <w:r>
        <w:rPr>
          <w:rtl/>
        </w:rPr>
        <w:t>٭</w:t>
      </w:r>
      <w:r>
        <w:t>,</w:t>
      </w:r>
      <w:r>
        <w:rPr>
          <w:spacing w:val="1"/>
        </w:rPr>
        <w:t xml:space="preserve"> </w:t>
      </w:r>
      <w:r>
        <w:t>n→π</w:t>
      </w:r>
      <w:r>
        <w:rPr>
          <w:rtl/>
        </w:rPr>
        <w:t>٭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π→π</w:t>
      </w:r>
      <w:r>
        <w:rPr>
          <w:rtl/>
        </w:rPr>
        <w:t>٭</w:t>
      </w:r>
      <w:r>
        <w:t>.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these, n→π</w:t>
      </w:r>
      <w:r>
        <w:rPr>
          <w:rtl/>
        </w:rPr>
        <w:t>٭</w:t>
      </w:r>
      <w:r>
        <w:t xml:space="preserve">modulation is forbidden when the selecting rule is employed. Figure </w:t>
      </w:r>
      <w:r w:rsidR="00704254">
        <w:t>1</w:t>
      </w:r>
      <w:r>
        <w:t>.11 depicts</w:t>
      </w:r>
      <w:r>
        <w:rPr>
          <w:spacing w:val="1"/>
        </w:rPr>
        <w:t xml:space="preserve"> </w:t>
      </w:r>
      <w:r>
        <w:t>a schematic</w:t>
      </w:r>
      <w:r>
        <w:rPr>
          <w:spacing w:val="1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excitation</w:t>
      </w:r>
      <w:r>
        <w:rPr>
          <w:spacing w:val="-4"/>
        </w:rPr>
        <w:t xml:space="preserve"> </w:t>
      </w:r>
      <w:r>
        <w:t>energies.</w:t>
      </w:r>
    </w:p>
    <w:p w:rsidR="006B159E" w:rsidRDefault="004766A1">
      <w:pPr>
        <w:pStyle w:val="BodyText"/>
        <w:ind w:left="208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495777" cy="2170747"/>
            <wp:effectExtent l="0" t="0" r="0" b="0"/>
            <wp:docPr id="31" name="image18.png" descr="C:\Users\kantharajetigi\Pictures\electr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777" cy="217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9E" w:rsidRDefault="004766A1">
      <w:pPr>
        <w:pStyle w:val="BodyText"/>
        <w:spacing w:before="133"/>
        <w:ind w:left="2839"/>
      </w:pPr>
      <w:r>
        <w:t>Figure</w:t>
      </w:r>
      <w:r>
        <w:rPr>
          <w:spacing w:val="-4"/>
        </w:rPr>
        <w:t xml:space="preserve"> </w:t>
      </w:r>
      <w:r w:rsidR="00704254">
        <w:rPr>
          <w:spacing w:val="-4"/>
        </w:rPr>
        <w:t>1</w:t>
      </w:r>
      <w:r>
        <w:t>.11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excitation</w:t>
      </w:r>
      <w:r>
        <w:rPr>
          <w:spacing w:val="-8"/>
        </w:rPr>
        <w:t xml:space="preserve"> </w:t>
      </w:r>
      <w:r>
        <w:t>energies</w:t>
      </w:r>
    </w:p>
    <w:p w:rsidR="006B159E" w:rsidRDefault="006B159E">
      <w:pPr>
        <w:pStyle w:val="BodyText"/>
        <w:spacing w:before="10"/>
        <w:rPr>
          <w:sz w:val="29"/>
        </w:rPr>
      </w:pPr>
    </w:p>
    <w:p w:rsidR="006B159E" w:rsidRDefault="004766A1">
      <w:pPr>
        <w:pStyle w:val="BodyText"/>
        <w:spacing w:before="1" w:line="480" w:lineRule="auto"/>
        <w:ind w:left="380" w:right="977"/>
        <w:jc w:val="both"/>
      </w:pPr>
      <w:r>
        <w:t>The UV-VIS spectrophotometer is extremely dependable, and its operation is relatively</w:t>
      </w:r>
      <w:r>
        <w:rPr>
          <w:spacing w:val="1"/>
        </w:rPr>
        <w:t xml:space="preserve"> </w:t>
      </w:r>
      <w:r>
        <w:t>easy. The transmittance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absorbance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as,</w:t>
      </w:r>
    </w:p>
    <w:p w:rsidR="006B159E" w:rsidRDefault="006B159E">
      <w:pPr>
        <w:spacing w:line="480" w:lineRule="auto"/>
        <w:jc w:val="both"/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FB504B">
      <w:pPr>
        <w:pStyle w:val="BodyText"/>
        <w:tabs>
          <w:tab w:val="right" w:pos="8932"/>
        </w:tabs>
        <w:spacing w:before="129" w:line="234" w:lineRule="exact"/>
        <w:ind w:left="764"/>
      </w:pPr>
      <w:r w:rsidRPr="00FB504B">
        <w:lastRenderedPageBreak/>
        <w:pict>
          <v:rect id="_x0000_s1086" style="position:absolute;left:0;text-align:left;margin-left:175.75pt;margin-top:14pt;width:7.7pt;height:.7pt;z-index:-18464768;mso-position-horizontal-relative:page" fillcolor="black" stroked="f">
            <w10:wrap anchorx="page"/>
          </v:rect>
        </w:pict>
      </w:r>
      <w:r w:rsidR="004766A1">
        <w:rPr>
          <w:spacing w:val="-1"/>
        </w:rPr>
        <w:t>Transmittance</w:t>
      </w:r>
      <w:r w:rsidR="004766A1">
        <w:rPr>
          <w:spacing w:val="1"/>
        </w:rPr>
        <w:t xml:space="preserve"> </w:t>
      </w:r>
      <w:r w:rsidR="004766A1">
        <w:rPr>
          <w:spacing w:val="-1"/>
        </w:rPr>
        <w:t>=</w:t>
      </w:r>
      <w:r w:rsidR="004766A1">
        <w:rPr>
          <w:spacing w:val="-16"/>
        </w:rPr>
        <w:t xml:space="preserve"> </w:t>
      </w:r>
      <w:r w:rsidR="004766A1">
        <w:rPr>
          <w:rFonts w:ascii="Cambria Math" w:eastAsia="Cambria Math"/>
          <w:spacing w:val="-1"/>
          <w:vertAlign w:val="superscript"/>
        </w:rPr>
        <w:t>𝐼</w:t>
      </w:r>
      <w:r w:rsidR="004766A1">
        <w:rPr>
          <w:rFonts w:ascii="Cambria Math" w:eastAsia="Cambria Math"/>
          <w:spacing w:val="-4"/>
        </w:rPr>
        <w:t xml:space="preserve"> </w:t>
      </w:r>
      <w:r w:rsidR="004766A1">
        <w:rPr>
          <w:spacing w:val="-1"/>
        </w:rPr>
        <w:t>,</w:t>
      </w:r>
      <w:r w:rsidR="004766A1">
        <w:rPr>
          <w:spacing w:val="4"/>
        </w:rPr>
        <w:t xml:space="preserve"> </w:t>
      </w:r>
      <w:r w:rsidR="004766A1">
        <w:rPr>
          <w:spacing w:val="-1"/>
        </w:rPr>
        <w:t>and</w:t>
      </w:r>
      <w:r w:rsidR="004766A1">
        <w:rPr>
          <w:spacing w:val="2"/>
        </w:rPr>
        <w:t xml:space="preserve"> </w:t>
      </w:r>
      <w:r w:rsidR="004766A1">
        <w:rPr>
          <w:spacing w:val="-1"/>
        </w:rPr>
        <w:t>it</w:t>
      </w:r>
      <w:r w:rsidR="004766A1">
        <w:rPr>
          <w:spacing w:val="7"/>
        </w:rPr>
        <w:t xml:space="preserve"> </w:t>
      </w:r>
      <w:r w:rsidR="004766A1">
        <w:rPr>
          <w:spacing w:val="-1"/>
        </w:rPr>
        <w:t>is</w:t>
      </w:r>
      <w:r w:rsidR="004766A1">
        <w:t xml:space="preserve"> </w:t>
      </w:r>
      <w:r w:rsidR="004766A1">
        <w:rPr>
          <w:spacing w:val="-1"/>
        </w:rPr>
        <w:t>generally</w:t>
      </w:r>
      <w:r w:rsidR="004766A1">
        <w:rPr>
          <w:spacing w:val="-3"/>
        </w:rPr>
        <w:t xml:space="preserve"> </w:t>
      </w:r>
      <w:r w:rsidR="004766A1">
        <w:t>expressed</w:t>
      </w:r>
      <w:r w:rsidR="004766A1">
        <w:rPr>
          <w:spacing w:val="6"/>
        </w:rPr>
        <w:t xml:space="preserve"> </w:t>
      </w:r>
      <w:r w:rsidR="004766A1">
        <w:t>in</w:t>
      </w:r>
      <w:r w:rsidR="004766A1">
        <w:rPr>
          <w:spacing w:val="2"/>
        </w:rPr>
        <w:t xml:space="preserve"> </w:t>
      </w:r>
      <w:r w:rsidR="004766A1">
        <w:t>%</w:t>
      </w:r>
      <w:r w:rsidR="004766A1">
        <w:rPr>
          <w:i/>
        </w:rPr>
        <w:t>T</w:t>
      </w:r>
      <w:r w:rsidR="004766A1">
        <w:rPr>
          <w:i/>
        </w:rPr>
        <w:tab/>
      </w:r>
      <w:r w:rsidR="00843683" w:rsidRPr="00843683">
        <w:t>1</w:t>
      </w:r>
      <w:r w:rsidR="004766A1" w:rsidRPr="00843683">
        <w:t>.</w:t>
      </w:r>
      <w:r w:rsidR="004766A1">
        <w:t>1</w:t>
      </w:r>
    </w:p>
    <w:p w:rsidR="006B159E" w:rsidRDefault="004766A1">
      <w:pPr>
        <w:spacing w:line="175" w:lineRule="exact"/>
        <w:ind w:left="2335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𝐼</w:t>
      </w:r>
      <w:r>
        <w:rPr>
          <w:rFonts w:ascii="Cambria Math" w:eastAsia="Cambria Math"/>
          <w:w w:val="110"/>
          <w:position w:val="-2"/>
          <w:sz w:val="14"/>
        </w:rPr>
        <w:t>𝑜</w:t>
      </w:r>
    </w:p>
    <w:p w:rsidR="006B159E" w:rsidRDefault="00FB504B">
      <w:pPr>
        <w:pStyle w:val="BodyText"/>
        <w:tabs>
          <w:tab w:val="left" w:pos="3194"/>
          <w:tab w:val="right" w:pos="8961"/>
        </w:tabs>
        <w:spacing w:before="532" w:line="234" w:lineRule="exact"/>
        <w:ind w:left="736"/>
      </w:pPr>
      <w:r w:rsidRPr="00FB504B">
        <w:pict>
          <v:shape id="_x0000_s1085" type="#_x0000_t202" style="position:absolute;left:0;text-align:left;margin-left:183.9pt;margin-top:28.65pt;width:82.15pt;height:12.05pt;z-index:-18464256;mso-position-horizontal-relative:page" filled="f" stroked="f">
            <v:textbox style="mso-next-textbox:#_x0000_s1085" inset="0,0,0,0">
              <w:txbxContent>
                <w:p w:rsidR="0080085A" w:rsidRDefault="0080085A">
                  <w:pPr>
                    <w:pStyle w:val="BodyText"/>
                    <w:spacing w:line="240" w:lineRule="exact"/>
                    <w:rPr>
                      <w:rFonts w:ascii="Cambria Math" w:eastAsia="Cambria Math" w:hAnsi="Cambria Math"/>
                    </w:rPr>
                  </w:pPr>
                  <w:r>
                    <w:rPr>
                      <w:rFonts w:ascii="Cambria Math" w:eastAsia="Cambria Math" w:hAnsi="Cambria Math"/>
                    </w:rPr>
                    <w:t>−𝑙𝑜𝑔</w:t>
                  </w:r>
                  <w:r>
                    <w:rPr>
                      <w:rFonts w:ascii="Cambria Math" w:eastAsia="Cambria Math" w:hAnsi="Cambria Math"/>
                      <w:spacing w:val="-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 xml:space="preserve">(  </w:t>
                  </w:r>
                  <w:r>
                    <w:rPr>
                      <w:rFonts w:ascii="Cambria Math" w:eastAsia="Cambria Math" w:hAnsi="Cambria Math"/>
                      <w:spacing w:val="9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)</w:t>
                  </w:r>
                  <w:r>
                    <w:rPr>
                      <w:rFonts w:ascii="Cambria Math" w:eastAsia="Cambria Math" w:hAnsi="Cambria Math"/>
                      <w:spacing w:val="-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×</w:t>
                  </w:r>
                  <w:r>
                    <w:rPr>
                      <w:rFonts w:ascii="Cambria Math" w:eastAsia="Cambria Math" w:hAnsi="Cambria Math"/>
                      <w:spacing w:val="5"/>
                    </w:rPr>
                    <w:t xml:space="preserve"> </w:t>
                  </w:r>
                  <w:r>
                    <w:rPr>
                      <w:rFonts w:ascii="Cambria Math" w:eastAsia="Cambria Math" w:hAnsi="Cambria Math"/>
                    </w:rPr>
                    <w:t>100</w:t>
                  </w:r>
                </w:p>
              </w:txbxContent>
            </v:textbox>
            <w10:wrap anchorx="page"/>
          </v:shape>
        </w:pict>
      </w:r>
      <w:r w:rsidR="004766A1">
        <w:t>Absorbance (%)</w:t>
      </w:r>
      <w:r w:rsidR="004766A1">
        <w:rPr>
          <w:spacing w:val="2"/>
        </w:rPr>
        <w:t xml:space="preserve"> </w:t>
      </w:r>
      <w:r w:rsidR="004766A1">
        <w:t>=</w:t>
      </w:r>
      <w:r w:rsidR="004766A1">
        <w:tab/>
      </w:r>
      <w:r w:rsidR="004766A1">
        <w:rPr>
          <w:rFonts w:ascii="Cambria Math" w:eastAsia="Cambria Math"/>
          <w:u w:val="single"/>
          <w:vertAlign w:val="superscript"/>
        </w:rPr>
        <w:t>𝐼</w:t>
      </w:r>
      <w:r w:rsidR="004766A1">
        <w:rPr>
          <w:position w:val="14"/>
        </w:rPr>
        <w:tab/>
      </w:r>
      <w:r w:rsidR="00843683">
        <w:t>1</w:t>
      </w:r>
      <w:r w:rsidR="004766A1">
        <w:t>.2</w:t>
      </w:r>
    </w:p>
    <w:p w:rsidR="006B159E" w:rsidRDefault="004766A1">
      <w:pPr>
        <w:spacing w:line="175" w:lineRule="exact"/>
        <w:ind w:left="3194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7"/>
        </w:rPr>
        <w:t>𝐼</w:t>
      </w:r>
      <w:r>
        <w:rPr>
          <w:rFonts w:ascii="Cambria Math" w:eastAsia="Cambria Math"/>
          <w:w w:val="110"/>
          <w:position w:val="-2"/>
          <w:sz w:val="14"/>
        </w:rPr>
        <w:t>𝑜</w:t>
      </w:r>
    </w:p>
    <w:p w:rsidR="006B159E" w:rsidRDefault="006B159E">
      <w:pPr>
        <w:pStyle w:val="BodyText"/>
        <w:rPr>
          <w:rFonts w:ascii="Cambria Math"/>
          <w:sz w:val="26"/>
        </w:rPr>
      </w:pPr>
    </w:p>
    <w:p w:rsidR="006B159E" w:rsidRDefault="004766A1">
      <w:pPr>
        <w:pStyle w:val="BodyText"/>
        <w:spacing w:before="154" w:line="480" w:lineRule="auto"/>
        <w:ind w:left="380" w:right="974"/>
        <w:jc w:val="both"/>
      </w:pPr>
      <w:r>
        <w:t>Where I is the intensities of incident light transients from the other side of the sample (I) by</w:t>
      </w:r>
      <w:r>
        <w:rPr>
          <w:spacing w:val="1"/>
        </w:rPr>
        <w:t xml:space="preserve"> </w:t>
      </w:r>
      <w:r>
        <w:rPr>
          <w:position w:val="2"/>
        </w:rPr>
        <w:t>the initial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intensity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(I</w:t>
      </w:r>
      <w:r>
        <w:rPr>
          <w:sz w:val="16"/>
        </w:rPr>
        <w:t>o</w:t>
      </w:r>
      <w:r>
        <w:rPr>
          <w:position w:val="2"/>
        </w:rPr>
        <w:t>)</w:t>
      </w:r>
    </w:p>
    <w:p w:rsidR="006B159E" w:rsidRDefault="004766A1">
      <w:pPr>
        <w:pStyle w:val="BodyText"/>
        <w:spacing w:before="195" w:line="480" w:lineRule="auto"/>
        <w:ind w:left="380" w:right="962"/>
        <w:jc w:val="both"/>
      </w:pPr>
      <w:r>
        <w:t>The absorption spectra result from electrons transition from a lower to a higher energy state,</w:t>
      </w:r>
      <w:r>
        <w:rPr>
          <w:spacing w:val="1"/>
        </w:rPr>
        <w:t xml:space="preserve"> </w:t>
      </w:r>
      <w:r>
        <w:t>while UV emission spectra result from the reverse shift. The intensity of spectral lines is</w:t>
      </w:r>
      <w:r>
        <w:rPr>
          <w:spacing w:val="1"/>
        </w:rPr>
        <w:t xml:space="preserve"> </w:t>
      </w:r>
      <w:r>
        <w:t>determined by the probability of electronic transitions occurring in the UV region. Single-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double-beam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spectrophotometers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accessible.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passes</w:t>
      </w:r>
      <w:r>
        <w:rPr>
          <w:spacing w:val="60"/>
        </w:rPr>
        <w:t xml:space="preserve"> </w:t>
      </w:r>
      <w:r>
        <w:t>absolutely</w:t>
      </w:r>
      <w:r>
        <w:rPr>
          <w:spacing w:val="1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sample</w:t>
      </w:r>
      <w:r>
        <w:rPr>
          <w:spacing w:val="28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first</w:t>
      </w:r>
      <w:r>
        <w:rPr>
          <w:spacing w:val="28"/>
        </w:rPr>
        <w:t xml:space="preserve"> </w:t>
      </w:r>
      <w:r>
        <w:t>case. By</w:t>
      </w:r>
      <w:r>
        <w:rPr>
          <w:spacing w:val="19"/>
        </w:rPr>
        <w:t xml:space="preserve"> </w:t>
      </w:r>
      <w:r>
        <w:t>ignoring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test</w:t>
      </w:r>
      <w:r>
        <w:rPr>
          <w:spacing w:val="29"/>
        </w:rPr>
        <w:t xml:space="preserve"> </w:t>
      </w:r>
      <w:r>
        <w:t>material,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preliminary</w:t>
      </w:r>
      <w:r>
        <w:rPr>
          <w:spacing w:val="19"/>
        </w:rPr>
        <w:t xml:space="preserve"> </w:t>
      </w:r>
      <w:r>
        <w:t>strength</w:t>
      </w:r>
    </w:p>
    <w:p w:rsidR="006B159E" w:rsidRDefault="004766A1">
      <w:pPr>
        <w:pStyle w:val="BodyText"/>
        <w:spacing w:after="3" w:line="480" w:lineRule="auto"/>
        <w:ind w:left="380" w:right="981"/>
        <w:jc w:val="both"/>
      </w:pPr>
      <w:r>
        <w:rPr>
          <w:rFonts w:ascii="Cambria Math" w:eastAsia="Cambria Math"/>
        </w:rPr>
        <w:t>𝐼</w:t>
      </w:r>
      <w:r>
        <w:rPr>
          <w:rFonts w:ascii="Cambria Math" w:eastAsia="Cambria Math"/>
          <w:vertAlign w:val="subscript"/>
        </w:rPr>
        <w:t>𝑜</w:t>
      </w:r>
      <w:r w:rsidR="006D2B2C">
        <w:rPr>
          <w:rFonts w:ascii="Cambria Math" w:eastAsia="Cambria Math"/>
          <w:vertAlign w:val="subscript"/>
        </w:rPr>
        <w:t xml:space="preserve"> </w:t>
      </w:r>
      <w:r>
        <w:t>is considered. Despite being the initial design, it is now widely utilized in educational and</w:t>
      </w:r>
      <w:r>
        <w:rPr>
          <w:spacing w:val="1"/>
        </w:rPr>
        <w:t xml:space="preserve"> </w:t>
      </w:r>
      <w:r>
        <w:t xml:space="preserve">industrial labs. Figure </w:t>
      </w:r>
      <w:r w:rsidR="00704254">
        <w:t>1</w:t>
      </w:r>
      <w:r>
        <w:t>.12 depicts its graphical presentation. The</w:t>
      </w:r>
      <w:r>
        <w:rPr>
          <w:spacing w:val="1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light</w:t>
      </w:r>
      <w:r>
        <w:rPr>
          <w:spacing w:val="60"/>
        </w:rPr>
        <w:t xml:space="preserve"> </w:t>
      </w:r>
      <w:r>
        <w:t>will be split</w:t>
      </w:r>
      <w:r>
        <w:rPr>
          <w:spacing w:val="-57"/>
        </w:rPr>
        <w:t xml:space="preserve"> </w:t>
      </w:r>
      <w:r>
        <w:t>in the second instance. One beam is called a sample beam and the other is called a reference</w:t>
      </w:r>
      <w:r>
        <w:rPr>
          <w:spacing w:val="1"/>
        </w:rPr>
        <w:t xml:space="preserve"> </w:t>
      </w:r>
      <w:r>
        <w:t>beam</w:t>
      </w:r>
      <w:r>
        <w:rPr>
          <w:spacing w:val="-4"/>
        </w:rPr>
        <w:t xml:space="preserve"> </w:t>
      </w:r>
      <w:r>
        <w:t>since</w:t>
      </w:r>
      <w:r>
        <w:rPr>
          <w:spacing w:val="4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passes</w:t>
      </w:r>
      <w:r>
        <w:rPr>
          <w:spacing w:val="-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 xml:space="preserve">the sample. Figure </w:t>
      </w:r>
      <w:r w:rsidR="00704254">
        <w:t>1</w:t>
      </w:r>
      <w:r>
        <w:t>.13</w:t>
      </w:r>
      <w:r>
        <w:rPr>
          <w:spacing w:val="1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 ray</w:t>
      </w:r>
      <w:r>
        <w:rPr>
          <w:spacing w:val="-9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this.</w:t>
      </w:r>
    </w:p>
    <w:p w:rsidR="006B159E" w:rsidRDefault="004766A1">
      <w:pPr>
        <w:pStyle w:val="BodyText"/>
        <w:ind w:left="627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304352" cy="1331880"/>
            <wp:effectExtent l="0" t="0" r="0" b="0"/>
            <wp:docPr id="33" name="image19.jpeg" descr="C:\Users\kantharajetigi\AppData\Local\Microsoft\Windows\Temporary Internet Files\Content.Word\spectrophotometry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352" cy="133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9E" w:rsidRDefault="004766A1">
      <w:pPr>
        <w:pStyle w:val="BodyText"/>
        <w:spacing w:before="137"/>
        <w:ind w:left="1600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.12: Configuration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single-beam</w:t>
      </w:r>
      <w:r>
        <w:rPr>
          <w:spacing w:val="-5"/>
        </w:rPr>
        <w:t xml:space="preserve"> </w:t>
      </w:r>
      <w:r>
        <w:t>UV spectrophotometer</w:t>
      </w:r>
    </w:p>
    <w:p w:rsidR="006B159E" w:rsidRDefault="006B159E">
      <w:pPr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pStyle w:val="BodyText"/>
        <w:ind w:left="1607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4122823" cy="2159507"/>
            <wp:effectExtent l="0" t="0" r="0" b="0"/>
            <wp:docPr id="35" name="image20.png" descr="C:\Users\kantharajetigi\AppData\Local\Microsoft\Windows\Temporary Internet Files\Content.Word\uv princi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2823" cy="215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9E" w:rsidRDefault="006B159E">
      <w:pPr>
        <w:pStyle w:val="BodyText"/>
        <w:spacing w:before="2"/>
        <w:rPr>
          <w:sz w:val="8"/>
        </w:rPr>
      </w:pPr>
    </w:p>
    <w:p w:rsidR="006B159E" w:rsidRDefault="004766A1">
      <w:pPr>
        <w:pStyle w:val="BodyText"/>
        <w:spacing w:before="90"/>
        <w:ind w:left="1427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.13: Configuration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UV spectrophotometer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beams</w:t>
      </w:r>
    </w:p>
    <w:p w:rsidR="006B159E" w:rsidRDefault="006B159E">
      <w:pPr>
        <w:pStyle w:val="BodyText"/>
        <w:rPr>
          <w:sz w:val="26"/>
        </w:rPr>
      </w:pPr>
    </w:p>
    <w:p w:rsidR="006B159E" w:rsidRDefault="006B159E">
      <w:pPr>
        <w:pStyle w:val="BodyText"/>
        <w:spacing w:before="3"/>
        <w:rPr>
          <w:sz w:val="22"/>
        </w:rPr>
      </w:pPr>
    </w:p>
    <w:p w:rsidR="006B159E" w:rsidRDefault="004766A1">
      <w:pPr>
        <w:pStyle w:val="BodyText"/>
        <w:spacing w:line="480" w:lineRule="auto"/>
        <w:ind w:left="380" w:right="961"/>
        <w:jc w:val="both"/>
      </w:pPr>
      <w:r>
        <w:t>The spectrophotometer uses a stable light source that can provide continuous radiation over</w:t>
      </w:r>
      <w:r>
        <w:rPr>
          <w:spacing w:val="1"/>
        </w:rPr>
        <w:t xml:space="preserve"> </w:t>
      </w:r>
      <w:r>
        <w:t>the entire wavelength range. A tungsten lamp is used for visible light, and a deuterium or</w:t>
      </w:r>
      <w:r>
        <w:rPr>
          <w:spacing w:val="1"/>
        </w:rPr>
        <w:t xml:space="preserve"> </w:t>
      </w:r>
      <w:r>
        <w:t>hydrogen lamp is used for UV light.</w:t>
      </w:r>
      <w:r w:rsidR="00704254">
        <w:t xml:space="preserve"> </w:t>
      </w:r>
      <w:r>
        <w:t>A prism or plane grating separates a beam of light from</w:t>
      </w:r>
      <w:r>
        <w:rPr>
          <w:spacing w:val="1"/>
        </w:rPr>
        <w:t xml:space="preserve"> </w:t>
      </w:r>
      <w:r>
        <w:t>each source into its component wavelengths. Glass, quartz, and fused silica are the most</w:t>
      </w:r>
      <w:r>
        <w:rPr>
          <w:spacing w:val="1"/>
        </w:rPr>
        <w:t xml:space="preserve"> </w:t>
      </w:r>
      <w:r>
        <w:t>common materials used to make prisms. The specimen absorbs a part of the incident beam</w:t>
      </w:r>
      <w:r>
        <w:rPr>
          <w:spacing w:val="1"/>
        </w:rPr>
        <w:t xml:space="preserve"> </w:t>
      </w:r>
      <w:r>
        <w:t>while the remaining portion is conveyed to a detector. The monochromator's output radiation</w:t>
      </w:r>
      <w:r>
        <w:rPr>
          <w:spacing w:val="1"/>
        </w:rPr>
        <w:t xml:space="preserve"> </w:t>
      </w:r>
      <w:r>
        <w:t>would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divided</w:t>
      </w:r>
      <w:r>
        <w:rPr>
          <w:spacing w:val="21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two</w:t>
      </w:r>
      <w:r>
        <w:rPr>
          <w:spacing w:val="16"/>
        </w:rPr>
        <w:t xml:space="preserve"> </w:t>
      </w:r>
      <w:r>
        <w:t>beams.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first</w:t>
      </w:r>
      <w:r>
        <w:rPr>
          <w:spacing w:val="27"/>
        </w:rPr>
        <w:t xml:space="preserve"> </w:t>
      </w:r>
      <w:r>
        <w:t>incident</w:t>
      </w:r>
      <w:r>
        <w:rPr>
          <w:spacing w:val="2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reference,</w:t>
      </w:r>
      <w:r>
        <w:rPr>
          <w:spacing w:val="19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second</w:t>
      </w:r>
      <w:r>
        <w:rPr>
          <w:spacing w:val="21"/>
        </w:rPr>
        <w:t xml:space="preserve"> </w:t>
      </w:r>
      <w:r>
        <w:t>falls</w:t>
      </w:r>
      <w:r>
        <w:rPr>
          <w:spacing w:val="-58"/>
        </w:rPr>
        <w:t xml:space="preserve"> </w:t>
      </w:r>
      <w:r>
        <w:t>on the specimen. The two rays are further focused</w:t>
      </w:r>
      <w:r w:rsidR="009305FA">
        <w:t xml:space="preserve"> </w:t>
      </w:r>
      <w:r>
        <w:t>on the detector.</w:t>
      </w:r>
      <w:r w:rsidR="009305FA">
        <w:t xml:space="preserve"> </w:t>
      </w:r>
      <w:r>
        <w:t>The detector's output is fed</w:t>
      </w:r>
      <w:r>
        <w:rPr>
          <w:spacing w:val="1"/>
        </w:rPr>
        <w:t xml:space="preserve"> </w:t>
      </w:r>
      <w:r>
        <w:t>to an amplifier, which amplifies the transmitted light from both the sample as well as the</w:t>
      </w:r>
      <w:r>
        <w:rPr>
          <w:spacing w:val="1"/>
        </w:rPr>
        <w:t xml:space="preserve"> </w:t>
      </w:r>
      <w:r>
        <w:t>reference.</w:t>
      </w:r>
      <w:r w:rsidR="009305FA">
        <w:t xml:space="preserve"> </w:t>
      </w:r>
      <w:r>
        <w:t>The output waveform recorded on a meter,</w:t>
      </w:r>
      <w:r>
        <w:rPr>
          <w:spacing w:val="1"/>
        </w:rPr>
        <w:t xml:space="preserve"> </w:t>
      </w:r>
      <w:r>
        <w:t>chart recorder or another form of</w:t>
      </w:r>
      <w:r>
        <w:rPr>
          <w:spacing w:val="1"/>
        </w:rPr>
        <w:t xml:space="preserve"> </w:t>
      </w:r>
      <w:r>
        <w:t>readout</w:t>
      </w:r>
      <w:r>
        <w:rPr>
          <w:spacing w:val="23"/>
        </w:rPr>
        <w:t xml:space="preserve"> </w:t>
      </w:r>
      <w:r>
        <w:t>system</w:t>
      </w:r>
      <w:r>
        <w:rPr>
          <w:spacing w:val="15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being</w:t>
      </w:r>
      <w:r>
        <w:rPr>
          <w:spacing w:val="24"/>
        </w:rPr>
        <w:t xml:space="preserve"> </w:t>
      </w:r>
      <w:r>
        <w:t>amplified.</w:t>
      </w:r>
      <w:r w:rsidR="009305FA">
        <w:t xml:space="preserve"> </w:t>
      </w:r>
      <w:r>
        <w:t>In</w:t>
      </w:r>
      <w:r>
        <w:rPr>
          <w:spacing w:val="19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wavelength</w:t>
      </w:r>
      <w:r>
        <w:rPr>
          <w:spacing w:val="19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frequency</w:t>
      </w:r>
      <w:r>
        <w:rPr>
          <w:spacing w:val="14"/>
        </w:rPr>
        <w:t xml:space="preserve"> </w:t>
      </w:r>
      <w:r>
        <w:t>Vs</w:t>
      </w:r>
      <w:r>
        <w:rPr>
          <w:spacing w:val="21"/>
        </w:rPr>
        <w:t xml:space="preserve"> </w:t>
      </w:r>
      <w:r>
        <w:t>transmission</w:t>
      </w:r>
    </w:p>
    <w:p w:rsidR="006B159E" w:rsidRDefault="004766A1">
      <w:pPr>
        <w:pStyle w:val="BodyText"/>
        <w:spacing w:before="2" w:line="480" w:lineRule="auto"/>
        <w:ind w:left="380" w:right="982"/>
        <w:jc w:val="both"/>
      </w:pPr>
      <w:r>
        <w:t>(T)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absorbance,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sample's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electromagnetic spectrum</w:t>
      </w:r>
      <w:r>
        <w:rPr>
          <w:spacing w:val="-7"/>
        </w:rPr>
        <w:t xml:space="preserve"> </w:t>
      </w:r>
      <w:r>
        <w:t>(A).</w:t>
      </w:r>
    </w:p>
    <w:p w:rsidR="006B159E" w:rsidRDefault="004766A1">
      <w:pPr>
        <w:pStyle w:val="BodyText"/>
        <w:spacing w:before="1" w:line="480" w:lineRule="auto"/>
        <w:ind w:left="380" w:right="970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 w:rsidR="00704254">
        <w:t xml:space="preserve"> </w:t>
      </w:r>
      <w:r>
        <w:t>research,</w:t>
      </w:r>
      <w:r w:rsidR="009305FA">
        <w:t xml:space="preserve"> </w:t>
      </w:r>
      <w:r>
        <w:t>UV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Varian</w:t>
      </w:r>
      <w:r>
        <w:rPr>
          <w:spacing w:val="1"/>
        </w:rPr>
        <w:t xml:space="preserve"> </w:t>
      </w:r>
      <w:r>
        <w:t>Cary</w:t>
      </w:r>
      <w:r>
        <w:rPr>
          <w:spacing w:val="1"/>
        </w:rPr>
        <w:t xml:space="preserve"> </w:t>
      </w:r>
      <w:r>
        <w:t>5E</w:t>
      </w:r>
      <w:r>
        <w:rPr>
          <w:spacing w:val="1"/>
        </w:rPr>
        <w:t xml:space="preserve"> </w:t>
      </w:r>
      <w:r>
        <w:t xml:space="preserve">spectrophotometer, depicted in figure </w:t>
      </w:r>
      <w:r w:rsidR="00704254">
        <w:t>1</w:t>
      </w:r>
      <w:r>
        <w:t>.14.These spectral data were used to derive a number</w:t>
      </w:r>
      <w:r>
        <w:rPr>
          <w:spacing w:val="1"/>
        </w:rPr>
        <w:t xml:space="preserve"> </w:t>
      </w:r>
      <w:r>
        <w:t>of optical properties, including the absorption co-efficient, optical reflectivity, refractive</w:t>
      </w:r>
      <w:r>
        <w:rPr>
          <w:spacing w:val="1"/>
        </w:rPr>
        <w:t xml:space="preserve"> </w:t>
      </w:r>
      <w:r>
        <w:t>index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susceptibility.</w:t>
      </w:r>
    </w:p>
    <w:p w:rsidR="006B159E" w:rsidRDefault="006B159E">
      <w:pPr>
        <w:spacing w:line="480" w:lineRule="auto"/>
        <w:jc w:val="both"/>
        <w:sectPr w:rsidR="006B159E">
          <w:pgSz w:w="11910" w:h="16840"/>
          <w:pgMar w:top="1300" w:right="440" w:bottom="1180" w:left="1180" w:header="0" w:footer="918" w:gutter="0"/>
          <w:cols w:space="720"/>
        </w:sectPr>
      </w:pPr>
    </w:p>
    <w:p w:rsidR="006B159E" w:rsidRDefault="004766A1">
      <w:pPr>
        <w:pStyle w:val="BodyText"/>
        <w:ind w:left="1993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633593" cy="1975961"/>
            <wp:effectExtent l="0" t="0" r="0" b="0"/>
            <wp:docPr id="37" name="image21.jpeg" descr="C:\Users\admin\AppData\Local\Microsoft\Windows\Temporary Internet Files\Content.Word\caryfl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593" cy="197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9E" w:rsidRDefault="004766A1">
      <w:pPr>
        <w:pStyle w:val="BodyText"/>
        <w:spacing w:before="119"/>
        <w:ind w:left="2575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.14 Varian</w:t>
      </w:r>
      <w:r>
        <w:rPr>
          <w:spacing w:val="-5"/>
        </w:rPr>
        <w:t xml:space="preserve"> </w:t>
      </w:r>
      <w:r>
        <w:t>carry</w:t>
      </w:r>
      <w:r>
        <w:rPr>
          <w:spacing w:val="-9"/>
        </w:rPr>
        <w:t xml:space="preserve"> </w:t>
      </w:r>
      <w:r>
        <w:t>5E</w:t>
      </w:r>
      <w:r>
        <w:rPr>
          <w:spacing w:val="4"/>
        </w:rPr>
        <w:t xml:space="preserve"> </w:t>
      </w:r>
      <w:r>
        <w:t>spectrophotometer</w:t>
      </w:r>
    </w:p>
    <w:p w:rsidR="006B159E" w:rsidRDefault="006B159E">
      <w:pPr>
        <w:pStyle w:val="BodyText"/>
        <w:spacing w:before="10"/>
        <w:rPr>
          <w:sz w:val="29"/>
        </w:rPr>
      </w:pPr>
    </w:p>
    <w:p w:rsidR="006B159E" w:rsidRDefault="004766A1">
      <w:pPr>
        <w:pStyle w:val="BodyText"/>
        <w:spacing w:line="480" w:lineRule="auto"/>
        <w:ind w:left="380" w:right="969"/>
        <w:jc w:val="both"/>
      </w:pPr>
      <w:r>
        <w:t>In general, the energy gap is calculated when</w:t>
      </w:r>
      <w:r w:rsidR="009305FA">
        <w:t xml:space="preserve"> </w:t>
      </w:r>
      <w:r>
        <w:t>the absorption of photons takes place.</w:t>
      </w:r>
      <w:r w:rsidR="009305FA">
        <w:t xml:space="preserve"> </w:t>
      </w:r>
      <w:r>
        <w:t>The</w:t>
      </w:r>
      <w:r>
        <w:rPr>
          <w:spacing w:val="1"/>
        </w:rPr>
        <w:t xml:space="preserve"> </w:t>
      </w:r>
      <w:r>
        <w:t>optical band gap is a fundamental property of optical materials influenced by factors like</w:t>
      </w:r>
      <w:r>
        <w:rPr>
          <w:spacing w:val="1"/>
        </w:rPr>
        <w:t xml:space="preserve"> </w:t>
      </w:r>
      <w:r>
        <w:t>crystalline nature and stoichiometry.</w:t>
      </w:r>
      <w:r w:rsidR="009305FA">
        <w:t xml:space="preserve"> </w:t>
      </w:r>
      <w:r>
        <w:t>In the present study,</w:t>
      </w:r>
      <w:r w:rsidR="009305FA">
        <w:t xml:space="preserve"> </w:t>
      </w:r>
      <w:r>
        <w:t>the absorption coefficient (α) was</w:t>
      </w:r>
      <w:r>
        <w:rPr>
          <w:spacing w:val="1"/>
        </w:rPr>
        <w:t xml:space="preserve"> </w:t>
      </w:r>
      <w:r w:rsidR="009305FA">
        <w:t>analyzed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articulating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absorbance</w:t>
      </w:r>
      <w:r>
        <w:rPr>
          <w:spacing w:val="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transmittance</w:t>
      </w:r>
      <w:r>
        <w:rPr>
          <w:spacing w:val="-1"/>
        </w:rPr>
        <w:t xml:space="preserve"> </w:t>
      </w:r>
      <w:r>
        <w:t>to calculate</w:t>
      </w:r>
      <w:r>
        <w:rPr>
          <w:spacing w:val="-1"/>
        </w:rPr>
        <w:t xml:space="preserve"> </w:t>
      </w:r>
      <w:r>
        <w:t>bandgap.</w:t>
      </w:r>
    </w:p>
    <w:p w:rsidR="006B159E" w:rsidRDefault="006B159E">
      <w:pPr>
        <w:spacing w:line="480" w:lineRule="auto"/>
        <w:jc w:val="both"/>
        <w:sectPr w:rsidR="006B159E">
          <w:pgSz w:w="11910" w:h="16840"/>
          <w:pgMar w:top="1260" w:right="440" w:bottom="1180" w:left="1180" w:header="0" w:footer="918" w:gutter="0"/>
          <w:cols w:space="720"/>
        </w:sectPr>
      </w:pPr>
    </w:p>
    <w:p w:rsidR="006B159E" w:rsidRDefault="00FB504B">
      <w:pPr>
        <w:pStyle w:val="BodyText"/>
        <w:spacing w:line="272" w:lineRule="exact"/>
        <w:ind w:left="1230"/>
        <w:rPr>
          <w:rFonts w:ascii="Cambria Math" w:eastAsia="Cambria Math"/>
          <w:sz w:val="17"/>
        </w:rPr>
      </w:pPr>
      <w:r w:rsidRPr="00FB504B">
        <w:lastRenderedPageBreak/>
        <w:pict>
          <v:rect id="_x0000_s1084" style="position:absolute;left:0;text-align:left;margin-left:143.8pt;margin-top:10.35pt;width:5.75pt;height:.7pt;z-index:-18463744;mso-position-horizontal-relative:page" fillcolor="black" stroked="f">
            <w10:wrap anchorx="page"/>
          </v:rect>
        </w:pict>
      </w:r>
      <w:r w:rsidRPr="00FB504B">
        <w:pict>
          <v:rect id="_x0000_s1083" style="position:absolute;left:0;text-align:left;margin-left:171.2pt;margin-top:10.35pt;width:5.5pt;height:.7pt;z-index:-18463232;mso-position-horizontal-relative:page" fillcolor="black" stroked="f">
            <w10:wrap anchorx="page"/>
          </v:rect>
        </w:pict>
      </w:r>
      <w:r w:rsidR="004766A1">
        <w:rPr>
          <w:rFonts w:ascii="Cambria Math" w:eastAsia="Cambria Math"/>
        </w:rPr>
        <w:t>𝛼</w:t>
      </w:r>
      <w:r w:rsidR="004766A1">
        <w:rPr>
          <w:rFonts w:ascii="Cambria Math" w:eastAsia="Cambria Math"/>
          <w:spacing w:val="25"/>
        </w:rPr>
        <w:t xml:space="preserve"> </w:t>
      </w:r>
      <w:r w:rsidR="004766A1">
        <w:rPr>
          <w:rFonts w:ascii="Cambria Math" w:eastAsia="Cambria Math"/>
        </w:rPr>
        <w:t>=</w:t>
      </w:r>
      <w:r w:rsidR="004766A1">
        <w:rPr>
          <w:rFonts w:ascii="Cambria Math" w:eastAsia="Cambria Math"/>
          <w:spacing w:val="24"/>
        </w:rPr>
        <w:t xml:space="preserve"> </w:t>
      </w:r>
      <w:r w:rsidR="004766A1">
        <w:rPr>
          <w:rFonts w:ascii="Cambria Math" w:eastAsia="Cambria Math"/>
          <w:position w:val="14"/>
          <w:sz w:val="17"/>
        </w:rPr>
        <w:t>1</w:t>
      </w:r>
      <w:r w:rsidR="004766A1">
        <w:rPr>
          <w:rFonts w:ascii="Cambria Math" w:eastAsia="Cambria Math"/>
          <w:spacing w:val="10"/>
          <w:position w:val="14"/>
          <w:sz w:val="17"/>
        </w:rPr>
        <w:t xml:space="preserve"> </w:t>
      </w:r>
      <w:r w:rsidR="004766A1">
        <w:rPr>
          <w:rFonts w:ascii="Cambria Math" w:eastAsia="Cambria Math"/>
        </w:rPr>
        <w:t>𝑙𝑜𝑔</w:t>
      </w:r>
      <w:r w:rsidR="004766A1">
        <w:rPr>
          <w:rFonts w:ascii="Cambria Math" w:eastAsia="Cambria Math"/>
          <w:spacing w:val="-5"/>
        </w:rPr>
        <w:t xml:space="preserve"> </w:t>
      </w:r>
      <w:r w:rsidR="004766A1">
        <w:rPr>
          <w:rFonts w:ascii="Cambria Math" w:eastAsia="Cambria Math"/>
          <w:position w:val="14"/>
          <w:sz w:val="17"/>
        </w:rPr>
        <w:t>1</w:t>
      </w:r>
    </w:p>
    <w:p w:rsidR="006B159E" w:rsidRDefault="004766A1" w:rsidP="00642142">
      <w:pPr>
        <w:spacing w:before="59" w:line="213" w:lineRule="exact"/>
        <w:ind w:left="1486" w:firstLine="674"/>
        <w:rPr>
          <w:sz w:val="24"/>
        </w:rPr>
      </w:pPr>
      <w:r>
        <w:br w:type="column"/>
      </w:r>
      <w:r w:rsidR="00843683">
        <w:lastRenderedPageBreak/>
        <w:t>1</w:t>
      </w:r>
      <w:r>
        <w:rPr>
          <w:sz w:val="24"/>
        </w:rPr>
        <w:t>.3</w:t>
      </w:r>
    </w:p>
    <w:p w:rsidR="006B159E" w:rsidRDefault="006B159E">
      <w:pPr>
        <w:spacing w:line="213" w:lineRule="exact"/>
        <w:rPr>
          <w:sz w:val="24"/>
        </w:rPr>
        <w:sectPr w:rsidR="006B159E">
          <w:type w:val="continuous"/>
          <w:pgSz w:w="11910" w:h="16840"/>
          <w:pgMar w:top="1040" w:right="440" w:bottom="280" w:left="1180" w:header="720" w:footer="720" w:gutter="0"/>
          <w:cols w:num="2" w:space="720" w:equalWidth="0">
            <w:col w:w="2386" w:space="3966"/>
            <w:col w:w="3938"/>
          </w:cols>
        </w:sectPr>
      </w:pPr>
    </w:p>
    <w:p w:rsidR="006B159E" w:rsidRDefault="004766A1">
      <w:pPr>
        <w:tabs>
          <w:tab w:val="left" w:pos="2243"/>
        </w:tabs>
        <w:spacing w:line="169" w:lineRule="exact"/>
        <w:ind w:left="1696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lastRenderedPageBreak/>
        <w:t>𝑑</w:t>
      </w:r>
      <w:r>
        <w:rPr>
          <w:rFonts w:ascii="Cambria Math" w:eastAsia="Cambria Math"/>
          <w:w w:val="105"/>
          <w:sz w:val="17"/>
        </w:rPr>
        <w:tab/>
        <w:t>𝑇</w:t>
      </w:r>
    </w:p>
    <w:p w:rsidR="006B159E" w:rsidRDefault="006B159E">
      <w:pPr>
        <w:pStyle w:val="BodyText"/>
        <w:spacing w:before="4"/>
        <w:rPr>
          <w:rFonts w:ascii="Cambria Math"/>
          <w:sz w:val="13"/>
        </w:rPr>
      </w:pPr>
    </w:p>
    <w:p w:rsidR="006B159E" w:rsidRDefault="004766A1">
      <w:pPr>
        <w:pStyle w:val="BodyText"/>
        <w:spacing w:before="90"/>
        <w:ind w:left="380"/>
        <w:jc w:val="both"/>
      </w:pPr>
      <w:r>
        <w:t>Where, T</w:t>
      </w:r>
      <w:r w:rsidR="00704254">
        <w:t xml:space="preserve"> </w:t>
      </w:r>
      <w:r>
        <w:t>is</w:t>
      </w:r>
      <w:r>
        <w:rPr>
          <w:spacing w:val="-4"/>
        </w:rPr>
        <w:t xml:space="preserve"> </w:t>
      </w:r>
      <w:r>
        <w:t>transmittance and</w:t>
      </w:r>
      <w:r>
        <w:rPr>
          <w:spacing w:val="-2"/>
        </w:rPr>
        <w:t xml:space="preserve"> </w:t>
      </w:r>
      <w:r>
        <w:t>D</w:t>
      </w:r>
      <w:r>
        <w:rPr>
          <w:spacing w:val="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thickness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respectively.</w:t>
      </w:r>
    </w:p>
    <w:p w:rsidR="006B159E" w:rsidRDefault="006B159E">
      <w:pPr>
        <w:pStyle w:val="BodyText"/>
      </w:pPr>
    </w:p>
    <w:p w:rsidR="006B159E" w:rsidRDefault="004766A1">
      <w:pPr>
        <w:pStyle w:val="BodyText"/>
        <w:spacing w:line="480" w:lineRule="auto"/>
        <w:ind w:left="380" w:right="966"/>
        <w:jc w:val="both"/>
      </w:pPr>
      <w:r>
        <w:t>Additionally,</w:t>
      </w:r>
      <w:r>
        <w:rPr>
          <w:spacing w:val="1"/>
        </w:rPr>
        <w:t xml:space="preserve"> </w:t>
      </w:r>
      <w:r>
        <w:t>α estimates how</w:t>
      </w:r>
      <w:r>
        <w:rPr>
          <w:spacing w:val="1"/>
        </w:rPr>
        <w:t xml:space="preserve"> </w:t>
      </w:r>
      <w:r>
        <w:t>much light</w:t>
      </w:r>
      <w:r>
        <w:rPr>
          <w:spacing w:val="1"/>
        </w:rPr>
        <w:t xml:space="preserve"> </w:t>
      </w:r>
      <w:r>
        <w:t>can flow through 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before being</w:t>
      </w:r>
      <w:r>
        <w:rPr>
          <w:spacing w:val="1"/>
        </w:rPr>
        <w:t xml:space="preserve"> </w:t>
      </w:r>
      <w:r>
        <w:t>absorbed.</w:t>
      </w:r>
      <w:r w:rsidR="00704254">
        <w:t xml:space="preserve"> </w:t>
      </w:r>
      <w:r>
        <w:t>It</w:t>
      </w:r>
      <w:r>
        <w:rPr>
          <w:spacing w:val="1"/>
        </w:rPr>
        <w:t xml:space="preserve"> </w:t>
      </w:r>
      <w:r>
        <w:t>reflects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inter-band</w:t>
      </w:r>
      <w:r>
        <w:rPr>
          <w:spacing w:val="1"/>
        </w:rPr>
        <w:t xml:space="preserve"> </w:t>
      </w:r>
      <w:r>
        <w:t>transition</w:t>
      </w:r>
      <w:r>
        <w:rPr>
          <w:spacing w:val="1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bandgap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material properties and the wavelength of the light being absorbed. In the current work,</w:t>
      </w:r>
      <w:r w:rsidR="00642142">
        <w:t xml:space="preserve"> </w:t>
      </w:r>
      <w:r>
        <w:t>for</w:t>
      </w:r>
      <w:r>
        <w:rPr>
          <w:spacing w:val="1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photon</w:t>
      </w:r>
      <w:r>
        <w:rPr>
          <w:spacing w:val="-5"/>
        </w:rPr>
        <w:t xml:space="preserve"> </w:t>
      </w:r>
      <w:r>
        <w:t>energies</w:t>
      </w:r>
      <w:r>
        <w:rPr>
          <w:spacing w:val="-3"/>
        </w:rPr>
        <w:t xml:space="preserve"> </w:t>
      </w:r>
      <w:r>
        <w:t>(hν),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absorption</w:t>
      </w:r>
      <w:r>
        <w:rPr>
          <w:spacing w:val="-5"/>
        </w:rPr>
        <w:t xml:space="preserve"> </w:t>
      </w:r>
      <w:r>
        <w:t>coefficient</w:t>
      </w:r>
      <w:r>
        <w:rPr>
          <w:spacing w:val="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determined using the</w:t>
      </w:r>
      <w:r>
        <w:rPr>
          <w:spacing w:val="3"/>
        </w:rPr>
        <w:t xml:space="preserve"> </w:t>
      </w:r>
      <w:r>
        <w:t>formula</w:t>
      </w:r>
    </w:p>
    <w:p w:rsidR="006B159E" w:rsidRDefault="004766A1">
      <w:pPr>
        <w:pStyle w:val="BodyText"/>
        <w:tabs>
          <w:tab w:val="left" w:pos="3621"/>
        </w:tabs>
        <w:spacing w:line="307" w:lineRule="exact"/>
        <w:ind w:left="1230"/>
      </w:pPr>
      <w:r>
        <w:rPr>
          <w:rFonts w:ascii="Cambria Math" w:eastAsia="Cambria Math" w:hAnsi="Cambria Math"/>
        </w:rPr>
        <w:t xml:space="preserve">𝛼ℎ𝜈   </w:t>
      </w:r>
      <w:r>
        <w:rPr>
          <w:rFonts w:ascii="Courier New" w:eastAsia="Courier New" w:hAnsi="Courier New"/>
        </w:rPr>
        <w:t>=</w:t>
      </w:r>
      <w:r>
        <w:rPr>
          <w:rFonts w:ascii="Courier New" w:eastAsia="Courier New" w:hAnsi="Courier New"/>
          <w:spacing w:val="7"/>
        </w:rPr>
        <w:t xml:space="preserve"> </w:t>
      </w: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ℎ𝜈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 𝐸𝑔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position w:val="1"/>
          <w:vertAlign w:val="superscript"/>
        </w:rPr>
        <w:t>𝑛</w:t>
      </w:r>
      <w:r>
        <w:rPr>
          <w:rFonts w:ascii="Cambria Math" w:eastAsia="Cambria Math" w:hAnsi="Cambria Math"/>
          <w:position w:val="1"/>
        </w:rPr>
        <w:tab/>
      </w:r>
      <w:r w:rsidR="00642142">
        <w:rPr>
          <w:rFonts w:ascii="Cambria Math" w:eastAsia="Cambria Math" w:hAnsi="Cambria Math"/>
          <w:position w:val="1"/>
        </w:rPr>
        <w:tab/>
      </w:r>
      <w:r w:rsidR="00642142">
        <w:rPr>
          <w:rFonts w:ascii="Cambria Math" w:eastAsia="Cambria Math" w:hAnsi="Cambria Math"/>
          <w:position w:val="1"/>
        </w:rPr>
        <w:tab/>
      </w:r>
      <w:r w:rsidR="00642142">
        <w:rPr>
          <w:rFonts w:ascii="Cambria Math" w:eastAsia="Cambria Math" w:hAnsi="Cambria Math"/>
          <w:position w:val="1"/>
        </w:rPr>
        <w:tab/>
      </w:r>
      <w:r w:rsidR="00642142">
        <w:rPr>
          <w:rFonts w:ascii="Cambria Math" w:eastAsia="Cambria Math" w:hAnsi="Cambria Math"/>
          <w:position w:val="1"/>
        </w:rPr>
        <w:tab/>
      </w:r>
      <w:r w:rsidR="00642142">
        <w:rPr>
          <w:rFonts w:ascii="Cambria Math" w:eastAsia="Cambria Math" w:hAnsi="Cambria Math"/>
          <w:position w:val="1"/>
        </w:rPr>
        <w:tab/>
      </w:r>
      <w:r w:rsidR="00642142">
        <w:rPr>
          <w:rFonts w:ascii="Cambria Math" w:eastAsia="Cambria Math" w:hAnsi="Cambria Math"/>
          <w:position w:val="1"/>
        </w:rPr>
        <w:tab/>
      </w:r>
      <w:r w:rsidR="00642142">
        <w:rPr>
          <w:rFonts w:ascii="Cambria Math" w:eastAsia="Cambria Math" w:hAnsi="Cambria Math"/>
          <w:position w:val="1"/>
        </w:rPr>
        <w:tab/>
      </w:r>
      <w:r w:rsidR="00843683" w:rsidRPr="00843683">
        <w:t>1</w:t>
      </w:r>
      <w:r>
        <w:t>.4</w:t>
      </w:r>
    </w:p>
    <w:p w:rsidR="006B159E" w:rsidRDefault="006B159E">
      <w:pPr>
        <w:pStyle w:val="BodyText"/>
        <w:spacing w:before="6"/>
        <w:rPr>
          <w:sz w:val="23"/>
        </w:rPr>
      </w:pPr>
    </w:p>
    <w:p w:rsidR="006B159E" w:rsidRDefault="004766A1">
      <w:pPr>
        <w:pStyle w:val="BodyText"/>
        <w:spacing w:line="360" w:lineRule="auto"/>
        <w:ind w:left="414" w:right="966"/>
        <w:jc w:val="both"/>
      </w:pPr>
      <w:r>
        <w:t>Where</w:t>
      </w:r>
      <w:r>
        <w:rPr>
          <w:spacing w:val="27"/>
        </w:rPr>
        <w:t xml:space="preserve"> </w:t>
      </w:r>
      <w:r>
        <w:t>Q</w:t>
      </w:r>
      <w:r>
        <w:rPr>
          <w:spacing w:val="33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transition</w:t>
      </w:r>
      <w:r>
        <w:rPr>
          <w:spacing w:val="28"/>
        </w:rPr>
        <w:t xml:space="preserve"> </w:t>
      </w:r>
      <w:r>
        <w:t>relative</w:t>
      </w:r>
      <w:r>
        <w:rPr>
          <w:spacing w:val="28"/>
        </w:rPr>
        <w:t xml:space="preserve"> </w:t>
      </w:r>
      <w:r>
        <w:t>parameter,</w:t>
      </w:r>
      <w:r>
        <w:rPr>
          <w:spacing w:val="31"/>
        </w:rPr>
        <w:t xml:space="preserve"> </w:t>
      </w:r>
      <w:r>
        <w:t>h</w:t>
      </w:r>
      <w:r>
        <w:rPr>
          <w:spacing w:val="28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Planck's</w:t>
      </w:r>
      <w:r>
        <w:rPr>
          <w:spacing w:val="26"/>
        </w:rPr>
        <w:t xml:space="preserve"> </w:t>
      </w:r>
      <w:r>
        <w:t>constant,</w:t>
      </w:r>
      <w:r>
        <w:rPr>
          <w:spacing w:val="30"/>
        </w:rPr>
        <w:t xml:space="preserve"> </w:t>
      </w:r>
      <w:r>
        <w:t>v</w:t>
      </w:r>
      <w:r>
        <w:rPr>
          <w:spacing w:val="28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photon</w:t>
      </w:r>
      <w:r>
        <w:rPr>
          <w:spacing w:val="24"/>
        </w:rPr>
        <w:t xml:space="preserve"> </w:t>
      </w:r>
      <w:r>
        <w:t>frequency,</w:t>
      </w:r>
      <w:r>
        <w:rPr>
          <w:spacing w:val="-58"/>
        </w:rPr>
        <w:t xml:space="preserve"> </w:t>
      </w:r>
      <w:r>
        <w:rPr>
          <w:position w:val="2"/>
        </w:rPr>
        <w:t>E</w:t>
      </w:r>
      <w:r>
        <w:rPr>
          <w:sz w:val="16"/>
        </w:rPr>
        <w:t>g</w:t>
      </w:r>
      <w:r>
        <w:rPr>
          <w:position w:val="2"/>
        </w:rPr>
        <w:t>is the material's bandgap and n is an index that can have any value(1/2, 1/3, 2, or 3)</w:t>
      </w:r>
      <w:r>
        <w:rPr>
          <w:spacing w:val="1"/>
          <w:position w:val="2"/>
        </w:rPr>
        <w:t xml:space="preserve"> </w:t>
      </w:r>
      <w:r>
        <w:t xml:space="preserve">depending on the kind of transitions. The minimal-energy state in the </w:t>
      </w:r>
      <w:hyperlink r:id="rId22">
        <w:r>
          <w:t xml:space="preserve">conduction band </w:t>
        </w:r>
      </w:hyperlink>
      <w:r>
        <w:t>and</w:t>
      </w:r>
      <w:r>
        <w:rPr>
          <w:spacing w:val="1"/>
        </w:rPr>
        <w:t xml:space="preserve"> </w:t>
      </w:r>
      <w:r>
        <w:t xml:space="preserve">the maximal-energy state in the </w:t>
      </w:r>
      <w:hyperlink r:id="rId23">
        <w:r>
          <w:t xml:space="preserve">valence band </w:t>
        </w:r>
      </w:hyperlink>
      <w:r>
        <w:t xml:space="preserve">are each characterized by a certain </w:t>
      </w:r>
      <w:hyperlink r:id="rId24">
        <w:r>
          <w:t>crystal</w:t>
        </w:r>
      </w:hyperlink>
      <w:r>
        <w:rPr>
          <w:spacing w:val="1"/>
        </w:rPr>
        <w:t xml:space="preserve"> </w:t>
      </w:r>
      <w:hyperlink r:id="rId25">
        <w:r>
          <w:t xml:space="preserve">momentum </w:t>
        </w:r>
      </w:hyperlink>
      <w:r>
        <w:t xml:space="preserve">(k-vector) in the </w:t>
      </w:r>
      <w:hyperlink r:id="rId26">
        <w:r>
          <w:t xml:space="preserve">Brillouin zone. </w:t>
        </w:r>
      </w:hyperlink>
      <w:r>
        <w:t>If the</w:t>
      </w:r>
      <w:r>
        <w:rPr>
          <w:spacing w:val="60"/>
        </w:rPr>
        <w:t xml:space="preserve"> </w:t>
      </w:r>
      <w:r>
        <w:t>k-vectors are different, the</w:t>
      </w:r>
      <w:r>
        <w:rPr>
          <w:spacing w:val="60"/>
        </w:rPr>
        <w:t xml:space="preserve"> </w:t>
      </w:r>
      <w:r>
        <w:t>material has</w:t>
      </w:r>
      <w:r>
        <w:rPr>
          <w:spacing w:val="1"/>
        </w:rPr>
        <w:t xml:space="preserve"> </w:t>
      </w:r>
      <w:r>
        <w:t>an "indirect gap".</w:t>
      </w:r>
      <w:r w:rsidR="00642142">
        <w:t xml:space="preserve"> </w:t>
      </w:r>
      <w:r>
        <w:t>a photon cannot be emitted because the electron must pass through an</w:t>
      </w:r>
      <w:r>
        <w:rPr>
          <w:spacing w:val="1"/>
        </w:rPr>
        <w:t xml:space="preserve"> </w:t>
      </w:r>
      <w:r>
        <w:t>intermediate state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transfer</w:t>
      </w:r>
      <w:r>
        <w:rPr>
          <w:spacing w:val="8"/>
        </w:rPr>
        <w:t xml:space="preserve"> </w:t>
      </w:r>
      <w:r>
        <w:t>momentum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crystal</w:t>
      </w:r>
      <w:r>
        <w:rPr>
          <w:spacing w:val="-4"/>
        </w:rPr>
        <w:t xml:space="preserve"> </w:t>
      </w:r>
      <w:r>
        <w:t>lattice.</w:t>
      </w:r>
    </w:p>
    <w:p w:rsidR="006B159E" w:rsidRDefault="004766A1">
      <w:pPr>
        <w:pStyle w:val="BodyText"/>
        <w:spacing w:before="206" w:line="480" w:lineRule="auto"/>
        <w:ind w:left="380" w:right="967"/>
        <w:jc w:val="both"/>
      </w:pPr>
      <w:r>
        <w:t>The band gap is called "direct" if the crystal momentum of electrons and holes is the same in</w:t>
      </w:r>
      <w:r>
        <w:rPr>
          <w:spacing w:val="-57"/>
        </w:rPr>
        <w:t xml:space="preserve"> </w:t>
      </w:r>
      <w:r>
        <w:t>both</w:t>
      </w:r>
      <w:r>
        <w:rPr>
          <w:spacing w:val="8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27">
        <w:r>
          <w:t>conduction</w:t>
        </w:r>
        <w:r>
          <w:rPr>
            <w:spacing w:val="14"/>
          </w:rPr>
          <w:t xml:space="preserve"> </w:t>
        </w:r>
        <w:r>
          <w:t>band</w:t>
        </w:r>
        <w:r>
          <w:rPr>
            <w:spacing w:val="2"/>
          </w:rPr>
          <w:t xml:space="preserve"> </w:t>
        </w:r>
      </w:hyperlink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28">
        <w:r>
          <w:t>valence</w:t>
        </w:r>
        <w:r>
          <w:rPr>
            <w:spacing w:val="17"/>
          </w:rPr>
          <w:t xml:space="preserve"> </w:t>
        </w:r>
        <w:r>
          <w:t>band</w:t>
        </w:r>
      </w:hyperlink>
      <w:r>
        <w:t>;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electron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directly</w:t>
      </w:r>
      <w:r>
        <w:rPr>
          <w:spacing w:val="8"/>
        </w:rPr>
        <w:t xml:space="preserve"> </w:t>
      </w:r>
      <w:r>
        <w:t>emit</w:t>
      </w:r>
      <w:r>
        <w:rPr>
          <w:spacing w:val="2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photon.</w:t>
      </w:r>
      <w:r>
        <w:rPr>
          <w:spacing w:val="27"/>
        </w:rPr>
        <w:t xml:space="preserve"> </w:t>
      </w:r>
      <w:r>
        <w:t>For</w:t>
      </w:r>
    </w:p>
    <w:p w:rsidR="006B159E" w:rsidRDefault="006B159E">
      <w:pPr>
        <w:spacing w:line="480" w:lineRule="auto"/>
        <w:jc w:val="both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6B159E" w:rsidRDefault="004766A1">
      <w:pPr>
        <w:pStyle w:val="BodyText"/>
        <w:spacing w:before="75" w:line="480" w:lineRule="auto"/>
        <w:ind w:left="380" w:right="874"/>
      </w:pPr>
      <w:r>
        <w:lastRenderedPageBreak/>
        <w:t>the</w:t>
      </w:r>
      <w:r>
        <w:rPr>
          <w:spacing w:val="12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allowable</w:t>
      </w:r>
      <w:r>
        <w:rPr>
          <w:spacing w:val="13"/>
        </w:rPr>
        <w:t xml:space="preserve"> </w:t>
      </w:r>
      <w:r>
        <w:t>direct</w:t>
      </w:r>
      <w:r>
        <w:rPr>
          <w:spacing w:val="13"/>
        </w:rPr>
        <w:t xml:space="preserve"> </w:t>
      </w:r>
      <w:r>
        <w:t>transition,</w:t>
      </w:r>
      <w:r>
        <w:rPr>
          <w:spacing w:val="20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taken</w:t>
      </w:r>
      <w:r>
        <w:rPr>
          <w:spacing w:val="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1/2.</w:t>
      </w:r>
      <w:r>
        <w:rPr>
          <w:spacing w:val="17"/>
        </w:rPr>
        <w:t xml:space="preserve"> </w:t>
      </w:r>
      <w:r>
        <w:t>Consequently,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equation</w:t>
      </w:r>
      <w:r>
        <w:rPr>
          <w:spacing w:val="-57"/>
        </w:rPr>
        <w:t xml:space="preserve"> </w:t>
      </w:r>
      <w:r>
        <w:t>is</w:t>
      </w:r>
    </w:p>
    <w:p w:rsidR="006B159E" w:rsidRDefault="006B159E">
      <w:pPr>
        <w:spacing w:line="480" w:lineRule="auto"/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FB504B">
      <w:pPr>
        <w:spacing w:line="126" w:lineRule="exact"/>
        <w:jc w:val="right"/>
        <w:rPr>
          <w:rFonts w:ascii="Cambria Math"/>
          <w:sz w:val="16"/>
        </w:rPr>
      </w:pPr>
      <w:r w:rsidRPr="00FB504B">
        <w:lastRenderedPageBreak/>
        <w:pict>
          <v:shape id="_x0000_s1082" type="#_x0000_t202" style="position:absolute;left:0;text-align:left;margin-left:327.5pt;margin-top:3.2pt;width:8.55pt;height:10.85pt;z-index:15752192;mso-position-horizontal-relative:page" filled="f" stroked="f">
            <v:textbox style="mso-next-textbox:#_x0000_s1082" inset="0,0,0,0">
              <w:txbxContent>
                <w:p w:rsidR="0080085A" w:rsidRDefault="0080085A">
                  <w:pPr>
                    <w:spacing w:line="194" w:lineRule="auto"/>
                    <w:rPr>
                      <w:rFonts w:ascii="Cambria Math" w:hAnsi="Cambria Math"/>
                      <w:sz w:val="16"/>
                    </w:rPr>
                  </w:pPr>
                  <w:r>
                    <w:rPr>
                      <w:rFonts w:ascii="Cambria Math" w:hAnsi="Cambria Math"/>
                      <w:spacing w:val="-4"/>
                      <w:sz w:val="16"/>
                    </w:rPr>
                    <w:t>⁄</w:t>
                  </w:r>
                  <w:r>
                    <w:rPr>
                      <w:rFonts w:ascii="Cambria Math" w:hAnsi="Cambria Math"/>
                      <w:spacing w:val="-4"/>
                      <w:position w:val="-5"/>
                      <w:sz w:val="16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66A1">
        <w:rPr>
          <w:rFonts w:ascii="Cambria Math"/>
          <w:w w:val="106"/>
          <w:sz w:val="16"/>
        </w:rPr>
        <w:t>1</w:t>
      </w:r>
    </w:p>
    <w:p w:rsidR="006B159E" w:rsidRDefault="00FB504B">
      <w:pPr>
        <w:spacing w:line="127" w:lineRule="auto"/>
        <w:ind w:right="90"/>
        <w:jc w:val="right"/>
        <w:rPr>
          <w:rFonts w:ascii="Cambria Math" w:eastAsia="Cambria Math" w:hAnsi="Cambria Math"/>
          <w:sz w:val="20"/>
        </w:rPr>
      </w:pPr>
      <w:r w:rsidRPr="00FB504B">
        <w:pict>
          <v:rect id="_x0000_s1081" style="position:absolute;left:0;text-align:left;margin-left:275.6pt;margin-top:11.1pt;width:60.75pt;height:.95pt;z-index:-18462208;mso-position-horizontal-relative:page" fillcolor="black" stroked="f">
            <w10:wrap anchorx="page"/>
          </v:rect>
        </w:pict>
      </w:r>
      <w:r w:rsidR="004766A1">
        <w:rPr>
          <w:rFonts w:ascii="Cambria Math" w:eastAsia="Cambria Math" w:hAnsi="Cambria Math"/>
          <w:position w:val="-16"/>
          <w:sz w:val="28"/>
        </w:rPr>
        <w:t>𝛼</w:t>
      </w:r>
      <w:r w:rsidR="004766A1">
        <w:rPr>
          <w:rFonts w:ascii="Cambria Math" w:eastAsia="Cambria Math" w:hAnsi="Cambria Math"/>
          <w:spacing w:val="39"/>
          <w:position w:val="-16"/>
          <w:sz w:val="28"/>
        </w:rPr>
        <w:t xml:space="preserve"> </w:t>
      </w:r>
      <w:r w:rsidR="004766A1">
        <w:rPr>
          <w:rFonts w:ascii="Cambria Math" w:eastAsia="Cambria Math" w:hAnsi="Cambria Math"/>
          <w:position w:val="-16"/>
          <w:sz w:val="28"/>
        </w:rPr>
        <w:t>=</w:t>
      </w:r>
      <w:r w:rsidR="004766A1">
        <w:rPr>
          <w:rFonts w:ascii="Cambria Math" w:eastAsia="Cambria Math" w:hAnsi="Cambria Math"/>
          <w:spacing w:val="31"/>
          <w:position w:val="-16"/>
          <w:sz w:val="28"/>
        </w:rPr>
        <w:t xml:space="preserve"> </w:t>
      </w:r>
      <w:r w:rsidR="004766A1">
        <w:rPr>
          <w:rFonts w:ascii="Cambria Math" w:eastAsia="Cambria Math" w:hAnsi="Cambria Math"/>
          <w:sz w:val="20"/>
        </w:rPr>
        <w:t>𝐴(ℎ𝑣−𝐸𝑔)</w:t>
      </w:r>
    </w:p>
    <w:p w:rsidR="006B159E" w:rsidRDefault="004766A1">
      <w:pPr>
        <w:spacing w:line="233" w:lineRule="exact"/>
        <w:ind w:right="321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10"/>
          <w:sz w:val="20"/>
        </w:rPr>
        <w:t>ℎ𝑣</w:t>
      </w:r>
    </w:p>
    <w:p w:rsidR="006B159E" w:rsidRDefault="004766A1" w:rsidP="00843683">
      <w:pPr>
        <w:spacing w:before="212"/>
        <w:ind w:left="3067" w:firstLine="533"/>
        <w:rPr>
          <w:sz w:val="24"/>
        </w:rPr>
      </w:pPr>
      <w:r>
        <w:br w:type="column"/>
      </w:r>
      <w:r w:rsidR="00843683">
        <w:rPr>
          <w:sz w:val="24"/>
        </w:rPr>
        <w:lastRenderedPageBreak/>
        <w:t>1</w:t>
      </w:r>
      <w:r>
        <w:rPr>
          <w:sz w:val="24"/>
        </w:rPr>
        <w:t>.5</w:t>
      </w:r>
    </w:p>
    <w:p w:rsidR="006B159E" w:rsidRDefault="006B159E">
      <w:pPr>
        <w:rPr>
          <w:sz w:val="24"/>
        </w:rPr>
        <w:sectPr w:rsidR="006B159E">
          <w:type w:val="continuous"/>
          <w:pgSz w:w="11910" w:h="16840"/>
          <w:pgMar w:top="1040" w:right="440" w:bottom="280" w:left="1180" w:header="720" w:footer="720" w:gutter="0"/>
          <w:cols w:num="2" w:space="720" w:equalWidth="0">
            <w:col w:w="5383" w:space="40"/>
            <w:col w:w="4867"/>
          </w:cols>
        </w:sectPr>
      </w:pPr>
    </w:p>
    <w:p w:rsidR="006B159E" w:rsidRDefault="006B159E">
      <w:pPr>
        <w:pStyle w:val="BodyText"/>
        <w:spacing w:before="3"/>
        <w:rPr>
          <w:sz w:val="16"/>
        </w:rPr>
      </w:pPr>
    </w:p>
    <w:p w:rsidR="006B159E" w:rsidRDefault="004766A1">
      <w:pPr>
        <w:pStyle w:val="BodyText"/>
        <w:spacing w:before="89" w:line="482" w:lineRule="auto"/>
        <w:ind w:left="380" w:right="975"/>
        <w:jc w:val="both"/>
      </w:pPr>
      <w:r>
        <w:t xml:space="preserve">By plotting the graph of </w:t>
      </w:r>
      <w:r>
        <w:rPr>
          <w:rFonts w:ascii="Cambria Math" w:eastAsia="Cambria Math" w:hAnsi="Cambria Math"/>
        </w:rPr>
        <w:t>(𝛼ℎ𝜈)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52"/>
        </w:rPr>
        <w:t xml:space="preserve"> </w:t>
      </w:r>
      <w:r>
        <w:t xml:space="preserve">versus </w:t>
      </w:r>
      <w:r>
        <w:rPr>
          <w:rFonts w:ascii="Cambria Math" w:eastAsia="Cambria Math" w:hAnsi="Cambria Math"/>
        </w:rPr>
        <w:t xml:space="preserve">ℎ𝜈 </w:t>
      </w:r>
      <w:r>
        <w:t>in eV,</w:t>
      </w:r>
      <w:r w:rsidR="00642142">
        <w:t xml:space="preserve"> </w:t>
      </w:r>
      <w:r>
        <w:t>for all of the grown crystals in this 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bandgap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calculated.</w:t>
      </w:r>
      <w:r>
        <w:rPr>
          <w:spacing w:val="1"/>
        </w:rPr>
        <w:t xml:space="preserve"> </w:t>
      </w:r>
      <w:r>
        <w:t>Further,</w:t>
      </w:r>
      <w:r w:rsidR="00642142"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bandgap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region's</w:t>
      </w:r>
      <w:r>
        <w:rPr>
          <w:spacing w:val="-1"/>
        </w:rPr>
        <w:t xml:space="preserve"> </w:t>
      </w:r>
      <w:r>
        <w:t>transmittance.</w:t>
      </w:r>
    </w:p>
    <w:p w:rsidR="006B159E" w:rsidRDefault="004766A1">
      <w:pPr>
        <w:pStyle w:val="BodyText"/>
        <w:spacing w:line="480" w:lineRule="auto"/>
        <w:ind w:left="380" w:right="966"/>
        <w:jc w:val="both"/>
      </w:pPr>
      <w:r>
        <w:t>Furthermore, the phrase</w:t>
      </w:r>
      <w:r w:rsidR="00642142">
        <w:t xml:space="preserve"> </w:t>
      </w:r>
      <w:r>
        <w:t>destruction coefficient</w:t>
      </w:r>
      <w:r>
        <w:rPr>
          <w:spacing w:val="1"/>
        </w:rPr>
        <w:t xml:space="preserve"> </w:t>
      </w:r>
      <w:r>
        <w:t>(K)</w:t>
      </w:r>
      <w:r>
        <w:rPr>
          <w:spacing w:val="1"/>
        </w:rPr>
        <w:t xml:space="preserve"> </w:t>
      </w:r>
      <w:r>
        <w:t>relates to the nature of weak</w:t>
      </w:r>
      <w:r>
        <w:rPr>
          <w:spacing w:val="60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t>how</w:t>
      </w:r>
      <w:r>
        <w:rPr>
          <w:spacing w:val="44"/>
        </w:rPr>
        <w:t xml:space="preserve"> </w:t>
      </w:r>
      <w:r>
        <w:t>intensely</w:t>
      </w:r>
      <w:r>
        <w:rPr>
          <w:spacing w:val="42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material</w:t>
      </w:r>
      <w:r>
        <w:rPr>
          <w:spacing w:val="41"/>
        </w:rPr>
        <w:t xml:space="preserve"> </w:t>
      </w:r>
      <w:r>
        <w:t>absorbs</w:t>
      </w:r>
      <w:r>
        <w:rPr>
          <w:spacing w:val="48"/>
        </w:rPr>
        <w:t xml:space="preserve"> </w:t>
      </w:r>
      <w:r>
        <w:t>light</w:t>
      </w:r>
      <w:r>
        <w:rPr>
          <w:spacing w:val="51"/>
        </w:rPr>
        <w:t xml:space="preserve"> </w:t>
      </w:r>
      <w:r>
        <w:t>at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specific</w:t>
      </w:r>
      <w:r>
        <w:rPr>
          <w:spacing w:val="46"/>
        </w:rPr>
        <w:t xml:space="preserve"> </w:t>
      </w:r>
      <w:r>
        <w:t>wavelength.</w:t>
      </w:r>
      <w:r>
        <w:rPr>
          <w:spacing w:val="48"/>
        </w:rPr>
        <w:t xml:space="preserve"> </w:t>
      </w:r>
      <w:r>
        <w:t>It</w:t>
      </w:r>
      <w:r>
        <w:rPr>
          <w:spacing w:val="46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calculated</w:t>
      </w:r>
    </w:p>
    <w:p w:rsidR="006B159E" w:rsidRDefault="006B159E">
      <w:pPr>
        <w:spacing w:line="480" w:lineRule="auto"/>
        <w:jc w:val="both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6B159E" w:rsidRDefault="004766A1">
      <w:pPr>
        <w:pStyle w:val="BodyText"/>
        <w:spacing w:line="272" w:lineRule="exact"/>
        <w:ind w:left="360" w:right="20"/>
        <w:jc w:val="center"/>
      </w:pPr>
      <w:r>
        <w:lastRenderedPageBreak/>
        <w:t>employing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equation.</w:t>
      </w:r>
    </w:p>
    <w:p w:rsidR="006B159E" w:rsidRDefault="006B159E">
      <w:pPr>
        <w:pStyle w:val="BodyText"/>
        <w:spacing w:before="9"/>
        <w:rPr>
          <w:sz w:val="25"/>
        </w:rPr>
      </w:pPr>
    </w:p>
    <w:p w:rsidR="006B159E" w:rsidRDefault="00FB504B">
      <w:pPr>
        <w:spacing w:line="168" w:lineRule="auto"/>
        <w:ind w:left="435" w:right="20"/>
        <w:jc w:val="center"/>
        <w:rPr>
          <w:rFonts w:ascii="Cambria Math" w:eastAsia="Cambria Math" w:hAnsi="Cambria Math"/>
          <w:sz w:val="17"/>
        </w:rPr>
      </w:pPr>
      <w:r w:rsidRPr="00FB504B">
        <w:pict>
          <v:rect id="_x0000_s1080" style="position:absolute;left:0;text-align:left;margin-left:145pt;margin-top:9.9pt;width:10.6pt;height:.7pt;z-index:-18461696;mso-position-horizontal-relative:page" fillcolor="black" stroked="f">
            <w10:wrap anchorx="page"/>
          </v:rect>
        </w:pict>
      </w:r>
      <w:r w:rsidR="004766A1">
        <w:rPr>
          <w:rFonts w:ascii="Cambria Math" w:eastAsia="Cambria Math" w:hAnsi="Cambria Math"/>
          <w:w w:val="105"/>
          <w:position w:val="-13"/>
          <w:sz w:val="24"/>
        </w:rPr>
        <w:t>𝐾</w:t>
      </w:r>
      <w:r w:rsidR="004766A1">
        <w:rPr>
          <w:rFonts w:ascii="Cambria Math" w:eastAsia="Cambria Math" w:hAnsi="Cambria Math"/>
          <w:spacing w:val="19"/>
          <w:w w:val="105"/>
          <w:position w:val="-13"/>
          <w:sz w:val="24"/>
        </w:rPr>
        <w:t xml:space="preserve"> </w:t>
      </w:r>
      <w:r w:rsidR="004766A1">
        <w:rPr>
          <w:rFonts w:ascii="Cambria Math" w:eastAsia="Cambria Math" w:hAnsi="Cambria Math"/>
          <w:w w:val="105"/>
          <w:position w:val="-13"/>
          <w:sz w:val="24"/>
        </w:rPr>
        <w:t>=</w:t>
      </w:r>
      <w:r w:rsidR="004766A1">
        <w:rPr>
          <w:rFonts w:ascii="Cambria Math" w:eastAsia="Cambria Math" w:hAnsi="Cambria Math"/>
          <w:spacing w:val="9"/>
          <w:w w:val="105"/>
          <w:position w:val="-13"/>
          <w:sz w:val="24"/>
        </w:rPr>
        <w:t xml:space="preserve"> </w:t>
      </w:r>
      <w:r w:rsidR="004766A1">
        <w:rPr>
          <w:rFonts w:ascii="Cambria Math" w:eastAsia="Cambria Math" w:hAnsi="Cambria Math"/>
          <w:w w:val="105"/>
          <w:sz w:val="17"/>
        </w:rPr>
        <w:t>λα</w:t>
      </w:r>
    </w:p>
    <w:p w:rsidR="006B159E" w:rsidRDefault="004766A1">
      <w:pPr>
        <w:spacing w:line="160" w:lineRule="exact"/>
        <w:ind w:left="1720"/>
        <w:rPr>
          <w:rFonts w:ascii="Cambria Math" w:hAnsi="Cambria Math"/>
          <w:sz w:val="17"/>
        </w:rPr>
      </w:pPr>
      <w:r>
        <w:rPr>
          <w:rFonts w:ascii="Cambria Math" w:hAnsi="Cambria Math"/>
          <w:w w:val="105"/>
          <w:sz w:val="17"/>
        </w:rPr>
        <w:t>4π</w:t>
      </w:r>
    </w:p>
    <w:p w:rsidR="006B159E" w:rsidRDefault="004766A1">
      <w:pPr>
        <w:pStyle w:val="BodyText"/>
        <w:rPr>
          <w:rFonts w:ascii="Cambria Math"/>
          <w:sz w:val="26"/>
        </w:rPr>
      </w:pPr>
      <w:r>
        <w:br w:type="column"/>
      </w:r>
    </w:p>
    <w:p w:rsidR="006B159E" w:rsidRDefault="006B159E">
      <w:pPr>
        <w:pStyle w:val="BodyText"/>
        <w:spacing w:before="10"/>
        <w:rPr>
          <w:rFonts w:ascii="Cambria Math"/>
          <w:sz w:val="26"/>
        </w:rPr>
      </w:pPr>
    </w:p>
    <w:p w:rsidR="006B159E" w:rsidRDefault="00843683">
      <w:pPr>
        <w:pStyle w:val="BodyText"/>
        <w:ind w:left="380"/>
      </w:pPr>
      <w:r>
        <w:t>1</w:t>
      </w:r>
      <w:r w:rsidR="004766A1">
        <w:t>.6</w:t>
      </w:r>
    </w:p>
    <w:p w:rsidR="006B159E" w:rsidRDefault="006B159E">
      <w:pPr>
        <w:sectPr w:rsidR="006B159E">
          <w:type w:val="continuous"/>
          <w:pgSz w:w="11910" w:h="16840"/>
          <w:pgMar w:top="1040" w:right="440" w:bottom="280" w:left="1180" w:header="720" w:footer="720" w:gutter="0"/>
          <w:cols w:num="2" w:space="720" w:equalWidth="0">
            <w:col w:w="2741" w:space="5835"/>
            <w:col w:w="1714"/>
          </w:cols>
        </w:sectPr>
      </w:pPr>
    </w:p>
    <w:p w:rsidR="006B159E" w:rsidRDefault="006B159E">
      <w:pPr>
        <w:pStyle w:val="BodyText"/>
        <w:spacing w:before="8"/>
        <w:rPr>
          <w:sz w:val="13"/>
        </w:rPr>
      </w:pPr>
    </w:p>
    <w:p w:rsidR="006B159E" w:rsidRDefault="004766A1">
      <w:pPr>
        <w:pStyle w:val="BodyText"/>
        <w:spacing w:before="90" w:line="477" w:lineRule="auto"/>
        <w:ind w:left="380" w:right="969"/>
        <w:jc w:val="both"/>
      </w:pPr>
      <w:r>
        <w:t>As we know ‘n’ represents refractive index and also function of wavelength.</w:t>
      </w:r>
      <w:r w:rsidR="00642142">
        <w:t xml:space="preserve"> </w:t>
      </w:r>
      <w:r>
        <w:t>The molar</w:t>
      </w:r>
      <w:r>
        <w:rPr>
          <w:spacing w:val="1"/>
        </w:rPr>
        <w:t xml:space="preserve"> </w:t>
      </w:r>
      <w:r>
        <w:t>Extinction coefficient and refractive index are dependents on</w:t>
      </w:r>
      <w:r w:rsidR="00642142">
        <w:t xml:space="preserve"> </w:t>
      </w:r>
      <w:r>
        <w:t>photon energy that</w:t>
      </w:r>
      <w:r w:rsidR="00642142">
        <w:t xml:space="preserve"> </w:t>
      </w:r>
      <w:r>
        <w:t>designate the</w:t>
      </w:r>
      <w:r>
        <w:rPr>
          <w:spacing w:val="-57"/>
        </w:rPr>
        <w:t xml:space="preserve"> </w:t>
      </w:r>
      <w:r>
        <w:t>materials internal efficiency.</w:t>
      </w:r>
      <w:r w:rsidR="00642142">
        <w:t xml:space="preserve"> </w:t>
      </w:r>
      <w:r>
        <w:t>Thus</w:t>
      </w:r>
      <w:r>
        <w:rPr>
          <w:spacing w:val="60"/>
        </w:rPr>
        <w:t xml:space="preserve"> </w:t>
      </w:r>
      <w:r>
        <w:t>it</w:t>
      </w:r>
      <w:r w:rsidR="00642142">
        <w:t xml:space="preserve"> </w:t>
      </w:r>
      <w:r>
        <w:t>is an</w:t>
      </w:r>
      <w:r w:rsidR="00642142">
        <w:t xml:space="preserve"> </w:t>
      </w:r>
      <w:r>
        <w:t>essential crystal parameter to develop any solid-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devices.</w:t>
      </w:r>
      <w:r w:rsidR="00642142">
        <w:t xml:space="preserve"> </w:t>
      </w:r>
      <w:r>
        <w:t>The refractive</w:t>
      </w:r>
      <w:r>
        <w:rPr>
          <w:spacing w:val="4"/>
        </w:rPr>
        <w:t xml:space="preserve"> </w:t>
      </w:r>
      <w:r>
        <w:t>index</w:t>
      </w:r>
      <w:r>
        <w:rPr>
          <w:spacing w:val="-5"/>
        </w:rPr>
        <w:t xml:space="preserve"> </w:t>
      </w:r>
      <w:r>
        <w:t>was</w:t>
      </w:r>
      <w:r>
        <w:rPr>
          <w:spacing w:val="2"/>
        </w:rPr>
        <w:t xml:space="preserve"> </w:t>
      </w:r>
      <w:r w:rsidR="00642142">
        <w:t xml:space="preserve">analyzed </w:t>
      </w:r>
      <w:r>
        <w:t>through</w:t>
      </w:r>
      <w:r>
        <w:rPr>
          <w:spacing w:val="-4"/>
        </w:rPr>
        <w:t xml:space="preserve"> </w:t>
      </w:r>
      <w:r>
        <w:t>the formula</w:t>
      </w:r>
      <w:r>
        <w:rPr>
          <w:spacing w:val="1"/>
        </w:rPr>
        <w:t xml:space="preserve"> </w:t>
      </w:r>
      <w:r>
        <w:t>[106].</w:t>
      </w:r>
    </w:p>
    <w:p w:rsidR="006B159E" w:rsidRDefault="006B159E">
      <w:pPr>
        <w:spacing w:line="477" w:lineRule="auto"/>
        <w:jc w:val="both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6B159E" w:rsidRDefault="006B159E">
      <w:pPr>
        <w:pStyle w:val="BodyText"/>
        <w:rPr>
          <w:sz w:val="5"/>
        </w:rPr>
      </w:pPr>
    </w:p>
    <w:p w:rsidR="006B159E" w:rsidRDefault="00FB504B">
      <w:pPr>
        <w:pStyle w:val="BodyText"/>
        <w:spacing w:line="20" w:lineRule="exact"/>
        <w:ind w:left="2565" w:right="-44"/>
        <w:rPr>
          <w:sz w:val="2"/>
        </w:rPr>
      </w:pPr>
      <w:r w:rsidRPr="00FB504B">
        <w:rPr>
          <w:sz w:val="2"/>
        </w:rPr>
      </w:r>
      <w:r>
        <w:rPr>
          <w:sz w:val="2"/>
        </w:rPr>
        <w:pict>
          <v:group id="_x0000_s1078" style="width:10.1pt;height:.75pt;mso-position-horizontal-relative:char;mso-position-vertical-relative:line" coordsize="202,15">
            <v:rect id="_x0000_s1079" style="position:absolute;width:202;height:15" fillcolor="black" stroked="f"/>
            <w10:wrap type="none"/>
            <w10:anchorlock/>
          </v:group>
        </w:pict>
      </w:r>
    </w:p>
    <w:p w:rsidR="006B159E" w:rsidRDefault="00FB504B">
      <w:pPr>
        <w:spacing w:before="3" w:line="292" w:lineRule="exact"/>
        <w:ind w:left="1230"/>
        <w:rPr>
          <w:rFonts w:ascii="Cambria Math" w:hAnsi="Cambria Math"/>
          <w:sz w:val="14"/>
        </w:rPr>
      </w:pPr>
      <w:r w:rsidRPr="00FB504B">
        <w:pict>
          <v:rect id="_x0000_s1077" style="position:absolute;left:0;text-align:left;margin-left:120.55pt;margin-top:12.95pt;width:20.9pt;height:.7pt;z-index:15750656;mso-position-horizontal-relative:page" fillcolor="black" stroked="f">
            <w10:wrap anchorx="page"/>
          </v:rect>
        </w:pict>
      </w:r>
      <w:r w:rsidRPr="00FB504B">
        <w:pict>
          <v:rect id="_x0000_s1076" style="position:absolute;left:0;text-align:left;margin-left:187.25pt;margin-top:12.95pt;width:10.1pt;height:.7pt;z-index:15751168;mso-position-horizontal-relative:page" fillcolor="black" stroked="f">
            <w10:wrap anchorx="page"/>
          </v:rect>
        </w:pict>
      </w:r>
      <w:r w:rsidR="004766A1">
        <w:rPr>
          <w:rFonts w:ascii="Cambria Math" w:hAnsi="Cambria Math"/>
          <w:w w:val="105"/>
          <w:position w:val="14"/>
          <w:sz w:val="17"/>
        </w:rPr>
        <w:t>n</w:t>
      </w:r>
      <w:r w:rsidR="004766A1">
        <w:rPr>
          <w:rFonts w:ascii="Cambria Math" w:hAnsi="Cambria Math"/>
          <w:w w:val="105"/>
          <w:position w:val="20"/>
          <w:sz w:val="14"/>
        </w:rPr>
        <w:t>2</w:t>
      </w:r>
      <w:r w:rsidR="004766A1">
        <w:rPr>
          <w:rFonts w:ascii="Cambria Math" w:hAnsi="Cambria Math"/>
          <w:w w:val="105"/>
          <w:position w:val="14"/>
          <w:sz w:val="17"/>
        </w:rPr>
        <w:t>−1</w:t>
      </w:r>
      <w:r w:rsidR="004766A1">
        <w:rPr>
          <w:rFonts w:ascii="Cambria Math" w:hAnsi="Cambria Math"/>
          <w:spacing w:val="33"/>
          <w:w w:val="105"/>
          <w:position w:val="14"/>
          <w:sz w:val="17"/>
        </w:rPr>
        <w:t xml:space="preserve"> </w:t>
      </w:r>
      <w:r w:rsidR="004766A1">
        <w:rPr>
          <w:rFonts w:ascii="Cambria Math" w:hAnsi="Cambria Math"/>
          <w:w w:val="105"/>
          <w:sz w:val="24"/>
        </w:rPr>
        <w:t>=</w:t>
      </w:r>
      <w:r w:rsidR="004766A1">
        <w:rPr>
          <w:rFonts w:ascii="Cambria Math" w:hAnsi="Cambria Math"/>
          <w:spacing w:val="13"/>
          <w:w w:val="105"/>
          <w:sz w:val="24"/>
        </w:rPr>
        <w:t xml:space="preserve"> </w:t>
      </w:r>
      <w:r w:rsidR="004766A1">
        <w:rPr>
          <w:rFonts w:ascii="Cambria Math" w:hAnsi="Cambria Math"/>
          <w:w w:val="105"/>
          <w:sz w:val="24"/>
        </w:rPr>
        <w:t>1 −</w:t>
      </w:r>
      <w:r w:rsidR="004766A1">
        <w:rPr>
          <w:rFonts w:ascii="Cambria Math" w:hAnsi="Cambria Math"/>
          <w:spacing w:val="-2"/>
          <w:w w:val="105"/>
          <w:sz w:val="24"/>
        </w:rPr>
        <w:t xml:space="preserve"> </w:t>
      </w:r>
      <w:r w:rsidR="004766A1">
        <w:rPr>
          <w:rFonts w:ascii="Cambria Math" w:hAnsi="Cambria Math"/>
          <w:w w:val="105"/>
          <w:position w:val="1"/>
          <w:sz w:val="24"/>
        </w:rPr>
        <w:t>√</w:t>
      </w:r>
      <w:r w:rsidR="004766A1">
        <w:rPr>
          <w:rFonts w:ascii="Cambria Math" w:hAnsi="Cambria Math"/>
          <w:w w:val="105"/>
          <w:position w:val="16"/>
          <w:sz w:val="17"/>
        </w:rPr>
        <w:t>E</w:t>
      </w:r>
      <w:r w:rsidR="004766A1">
        <w:rPr>
          <w:rFonts w:ascii="Cambria Math" w:hAnsi="Cambria Math"/>
          <w:w w:val="105"/>
          <w:position w:val="12"/>
          <w:sz w:val="14"/>
        </w:rPr>
        <w:t>g</w:t>
      </w:r>
    </w:p>
    <w:p w:rsidR="006B159E" w:rsidRDefault="004766A1">
      <w:pPr>
        <w:spacing w:before="189" w:line="183" w:lineRule="exact"/>
        <w:ind w:left="1212" w:right="1022"/>
        <w:jc w:val="center"/>
        <w:rPr>
          <w:sz w:val="24"/>
        </w:rPr>
      </w:pPr>
      <w:r>
        <w:br w:type="column"/>
      </w:r>
      <w:r w:rsidR="00843683">
        <w:rPr>
          <w:sz w:val="24"/>
        </w:rPr>
        <w:lastRenderedPageBreak/>
        <w:t>1</w:t>
      </w:r>
      <w:r>
        <w:rPr>
          <w:sz w:val="24"/>
        </w:rPr>
        <w:t>.7</w:t>
      </w:r>
    </w:p>
    <w:p w:rsidR="006B159E" w:rsidRDefault="006B159E">
      <w:pPr>
        <w:spacing w:line="183" w:lineRule="exact"/>
        <w:jc w:val="center"/>
        <w:rPr>
          <w:sz w:val="24"/>
        </w:rPr>
        <w:sectPr w:rsidR="006B159E">
          <w:type w:val="continuous"/>
          <w:pgSz w:w="11910" w:h="16840"/>
          <w:pgMar w:top="1040" w:right="440" w:bottom="280" w:left="1180" w:header="720" w:footer="720" w:gutter="0"/>
          <w:cols w:num="2" w:space="720" w:equalWidth="0">
            <w:col w:w="2796" w:space="4920"/>
            <w:col w:w="2574"/>
          </w:cols>
        </w:sectPr>
      </w:pPr>
    </w:p>
    <w:p w:rsidR="006B159E" w:rsidRDefault="004766A1">
      <w:pPr>
        <w:tabs>
          <w:tab w:val="right" w:pos="2757"/>
        </w:tabs>
        <w:spacing w:line="199" w:lineRule="exact"/>
        <w:ind w:left="1230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lastRenderedPageBreak/>
        <w:t>n</w:t>
      </w:r>
      <w:r>
        <w:rPr>
          <w:rFonts w:ascii="Cambria Math"/>
          <w:w w:val="105"/>
          <w:position w:val="5"/>
          <w:sz w:val="14"/>
        </w:rPr>
        <w:t>2</w:t>
      </w:r>
      <w:r>
        <w:rPr>
          <w:rFonts w:ascii="Cambria Math"/>
          <w:w w:val="105"/>
          <w:sz w:val="17"/>
        </w:rPr>
        <w:t>+2</w:t>
      </w:r>
      <w:r>
        <w:rPr>
          <w:w w:val="105"/>
          <w:sz w:val="17"/>
        </w:rPr>
        <w:tab/>
      </w:r>
      <w:r>
        <w:rPr>
          <w:rFonts w:ascii="Cambria Math"/>
          <w:w w:val="105"/>
          <w:sz w:val="17"/>
        </w:rPr>
        <w:t>20</w:t>
      </w:r>
    </w:p>
    <w:p w:rsidR="006B159E" w:rsidRDefault="004766A1">
      <w:pPr>
        <w:pStyle w:val="BodyText"/>
        <w:spacing w:before="305"/>
        <w:ind w:left="380"/>
      </w:pPr>
      <w:r>
        <w:t>Where,</w:t>
      </w:r>
      <w:r w:rsidR="00704254">
        <w:t xml:space="preserve"> </w:t>
      </w:r>
      <w:r>
        <w:rPr>
          <w:rFonts w:ascii="Cambria Math"/>
        </w:rPr>
        <w:t>E</w:t>
      </w:r>
      <w:r>
        <w:rPr>
          <w:rFonts w:ascii="Cambria Math"/>
          <w:vertAlign w:val="subscript"/>
        </w:rPr>
        <w:t>g</w:t>
      </w:r>
      <w:r>
        <w:rPr>
          <w:rFonts w:ascii="Cambria Math"/>
          <w:spacing w:val="22"/>
        </w:rPr>
        <w:t xml:space="preserve"> </w:t>
      </w:r>
      <w:r>
        <w:t>is the</w:t>
      </w:r>
      <w:r>
        <w:rPr>
          <w:spacing w:val="2"/>
        </w:rPr>
        <w:t xml:space="preserve"> </w:t>
      </w:r>
      <w:r>
        <w:t>bandgap</w:t>
      </w:r>
    </w:p>
    <w:p w:rsidR="006B159E" w:rsidRDefault="004766A1">
      <w:pPr>
        <w:pStyle w:val="BodyText"/>
        <w:spacing w:before="515" w:line="480" w:lineRule="auto"/>
        <w:ind w:left="380" w:right="874"/>
      </w:pPr>
      <w:r>
        <w:t>The</w:t>
      </w:r>
      <w:r>
        <w:rPr>
          <w:spacing w:val="21"/>
        </w:rPr>
        <w:t xml:space="preserve"> </w:t>
      </w:r>
      <w:r>
        <w:t>crystal</w:t>
      </w:r>
      <w:r>
        <w:rPr>
          <w:spacing w:val="15"/>
        </w:rPr>
        <w:t xml:space="preserve"> </w:t>
      </w:r>
      <w:r>
        <w:t>optical</w:t>
      </w:r>
      <w:r>
        <w:rPr>
          <w:spacing w:val="13"/>
        </w:rPr>
        <w:t xml:space="preserve"> </w:t>
      </w:r>
      <w:r>
        <w:t>reflectance</w:t>
      </w:r>
      <w:r>
        <w:rPr>
          <w:spacing w:val="21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determined</w:t>
      </w:r>
      <w:r>
        <w:rPr>
          <w:spacing w:val="22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calculated</w:t>
      </w:r>
      <w:r>
        <w:rPr>
          <w:spacing w:val="22"/>
        </w:rPr>
        <w:t xml:space="preserve"> </w:t>
      </w:r>
      <w:r>
        <w:t>refractive</w:t>
      </w:r>
      <w:r>
        <w:rPr>
          <w:spacing w:val="25"/>
        </w:rPr>
        <w:t xml:space="preserve"> </w:t>
      </w:r>
      <w:r>
        <w:t>index</w:t>
      </w:r>
      <w:r>
        <w:rPr>
          <w:spacing w:val="27"/>
        </w:rPr>
        <w:t xml:space="preserve"> </w:t>
      </w:r>
      <w:r>
        <w:t>values</w:t>
      </w:r>
      <w:r>
        <w:rPr>
          <w:spacing w:val="-57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below,</w:t>
      </w:r>
    </w:p>
    <w:p w:rsidR="006B159E" w:rsidRDefault="006B159E">
      <w:pPr>
        <w:spacing w:line="480" w:lineRule="auto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6B159E" w:rsidRDefault="00FB504B">
      <w:pPr>
        <w:spacing w:before="217" w:line="165" w:lineRule="auto"/>
        <w:ind w:left="1230"/>
        <w:rPr>
          <w:rFonts w:ascii="Cambria Math" w:hAnsi="Cambria Math"/>
          <w:sz w:val="14"/>
        </w:rPr>
      </w:pPr>
      <w:r w:rsidRPr="00FB504B">
        <w:lastRenderedPageBreak/>
        <w:pict>
          <v:rect id="_x0000_s1075" style="position:absolute;left:0;text-align:left;margin-left:143.55pt;margin-top:22.3pt;width:28.1pt;height:.7pt;z-index:-18460160;mso-position-horizontal-relative:page" fillcolor="black" stroked="f">
            <w10:wrap anchorx="page"/>
          </v:rect>
        </w:pict>
      </w:r>
      <w:r w:rsidR="004766A1">
        <w:rPr>
          <w:rFonts w:ascii="Cambria Math" w:hAnsi="Cambria Math"/>
          <w:position w:val="-13"/>
          <w:sz w:val="24"/>
        </w:rPr>
        <w:t>R</w:t>
      </w:r>
      <w:r w:rsidR="004766A1">
        <w:rPr>
          <w:rFonts w:ascii="Cambria Math" w:hAnsi="Cambria Math"/>
          <w:spacing w:val="24"/>
          <w:position w:val="-13"/>
          <w:sz w:val="24"/>
        </w:rPr>
        <w:t xml:space="preserve"> </w:t>
      </w:r>
      <w:r w:rsidR="004766A1">
        <w:rPr>
          <w:rFonts w:ascii="Cambria Math" w:hAnsi="Cambria Math"/>
          <w:position w:val="-13"/>
          <w:sz w:val="24"/>
        </w:rPr>
        <w:t>=</w:t>
      </w:r>
      <w:r w:rsidR="004766A1">
        <w:rPr>
          <w:rFonts w:ascii="Cambria Math" w:hAnsi="Cambria Math"/>
          <w:spacing w:val="23"/>
          <w:position w:val="-13"/>
          <w:sz w:val="24"/>
        </w:rPr>
        <w:t xml:space="preserve"> </w:t>
      </w:r>
      <w:r w:rsidR="004766A1">
        <w:rPr>
          <w:rFonts w:ascii="Cambria Math" w:hAnsi="Cambria Math"/>
          <w:sz w:val="17"/>
        </w:rPr>
        <w:t>(n−1)</w:t>
      </w:r>
      <w:r w:rsidR="004766A1">
        <w:rPr>
          <w:rFonts w:ascii="Cambria Math" w:hAnsi="Cambria Math"/>
          <w:position w:val="6"/>
          <w:sz w:val="14"/>
        </w:rPr>
        <w:t>2</w:t>
      </w:r>
    </w:p>
    <w:p w:rsidR="006B159E" w:rsidRDefault="004766A1">
      <w:pPr>
        <w:spacing w:line="162" w:lineRule="exact"/>
        <w:ind w:right="38"/>
        <w:jc w:val="right"/>
        <w:rPr>
          <w:rFonts w:ascii="Cambria Math"/>
          <w:sz w:val="14"/>
        </w:rPr>
      </w:pPr>
      <w:r>
        <w:rPr>
          <w:rFonts w:ascii="Cambria Math"/>
          <w:w w:val="105"/>
          <w:sz w:val="17"/>
        </w:rPr>
        <w:t>(n+1)</w:t>
      </w:r>
      <w:r>
        <w:rPr>
          <w:rFonts w:ascii="Cambria Math"/>
          <w:w w:val="105"/>
          <w:position w:val="5"/>
          <w:sz w:val="14"/>
        </w:rPr>
        <w:t>2</w:t>
      </w:r>
    </w:p>
    <w:p w:rsidR="006B159E" w:rsidRDefault="004766A1" w:rsidP="00704254">
      <w:pPr>
        <w:spacing w:before="298"/>
        <w:ind w:left="2160"/>
        <w:rPr>
          <w:sz w:val="24"/>
        </w:rPr>
      </w:pPr>
      <w:r>
        <w:br w:type="column"/>
      </w:r>
      <w:r w:rsidR="00704254">
        <w:lastRenderedPageBreak/>
        <w:t xml:space="preserve">      </w:t>
      </w:r>
      <w:r w:rsidR="00843683">
        <w:t>1</w:t>
      </w:r>
      <w:r>
        <w:rPr>
          <w:sz w:val="24"/>
        </w:rPr>
        <w:t>.8</w:t>
      </w:r>
    </w:p>
    <w:p w:rsidR="006B159E" w:rsidRDefault="006B159E">
      <w:pPr>
        <w:rPr>
          <w:sz w:val="24"/>
        </w:rPr>
        <w:sectPr w:rsidR="006B159E">
          <w:type w:val="continuous"/>
          <w:pgSz w:w="11910" w:h="16840"/>
          <w:pgMar w:top="1040" w:right="440" w:bottom="280" w:left="1180" w:header="720" w:footer="720" w:gutter="0"/>
          <w:cols w:num="2" w:space="720" w:equalWidth="0">
            <w:col w:w="2290" w:space="4063"/>
            <w:col w:w="3937"/>
          </w:cols>
        </w:sectPr>
      </w:pPr>
    </w:p>
    <w:p w:rsidR="006B159E" w:rsidRDefault="004766A1">
      <w:pPr>
        <w:pStyle w:val="BodyText"/>
        <w:spacing w:before="474" w:line="470" w:lineRule="auto"/>
        <w:ind w:left="380" w:right="968"/>
        <w:jc w:val="both"/>
      </w:pPr>
      <w:r>
        <w:lastRenderedPageBreak/>
        <w:t>These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crystals'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 xml:space="preserve">susceptibility </w:t>
      </w:r>
      <w:r>
        <w:rPr>
          <w:rFonts w:ascii="Cambria Math" w:eastAsia="Cambria Math"/>
        </w:rPr>
        <w:t>(𝜒</w:t>
      </w:r>
      <w:r>
        <w:rPr>
          <w:rFonts w:ascii="Cambria Math" w:eastAsia="Cambria Math"/>
          <w:position w:val="-4"/>
          <w:sz w:val="17"/>
        </w:rPr>
        <w:t>𝑐</w:t>
      </w:r>
      <w:r>
        <w:t>), which is based on the fact that most naturally occurring compounds are</w:t>
      </w:r>
      <w:r>
        <w:rPr>
          <w:spacing w:val="1"/>
        </w:rPr>
        <w:t xml:space="preserve"> </w:t>
      </w:r>
      <w:r>
        <w:t>non-magnetic at optical frequencies and hence,</w:t>
      </w:r>
      <w:r w:rsidR="009E3B87">
        <w:t xml:space="preserve"> </w:t>
      </w:r>
      <w:r>
        <w:t>the refractive index is almost comparable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relative</w:t>
      </w:r>
      <w:r>
        <w:rPr>
          <w:spacing w:val="-1"/>
        </w:rPr>
        <w:t xml:space="preserve"> </w:t>
      </w:r>
      <w:r>
        <w:t>permittivity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material,</w:t>
      </w:r>
      <w:r>
        <w:rPr>
          <w:spacing w:val="2"/>
        </w:rPr>
        <w:t xml:space="preserve"> </w:t>
      </w:r>
      <w:r>
        <w:t>and the</w:t>
      </w:r>
      <w:r>
        <w:rPr>
          <w:spacing w:val="7"/>
        </w:rPr>
        <w:t xml:space="preserve"> </w:t>
      </w:r>
      <w:r>
        <w:t>analogous</w:t>
      </w:r>
      <w:r>
        <w:rPr>
          <w:spacing w:val="-1"/>
        </w:rPr>
        <w:t xml:space="preserve"> </w:t>
      </w:r>
      <w:r>
        <w:t>relationship</w:t>
      </w:r>
      <w:r>
        <w:rPr>
          <w:spacing w:val="4"/>
        </w:rPr>
        <w:t xml:space="preserve"> </w:t>
      </w:r>
      <w:r>
        <w:t>is assigned</w:t>
      </w:r>
      <w:r>
        <w:rPr>
          <w:spacing w:val="1"/>
        </w:rPr>
        <w:t xml:space="preserve"> </w:t>
      </w:r>
      <w:r>
        <w:t>by</w:t>
      </w:r>
    </w:p>
    <w:p w:rsidR="006B159E" w:rsidRDefault="006B159E">
      <w:pPr>
        <w:spacing w:line="470" w:lineRule="auto"/>
        <w:jc w:val="both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6B159E" w:rsidRDefault="004766A1">
      <w:pPr>
        <w:pStyle w:val="BodyText"/>
        <w:tabs>
          <w:tab w:val="left" w:pos="9018"/>
        </w:tabs>
        <w:spacing w:before="71"/>
        <w:ind w:left="1096"/>
      </w:pPr>
      <w:r>
        <w:rPr>
          <w:rFonts w:ascii="Cambria Math" w:eastAsia="Cambria Math" w:hAnsi="Cambria Math"/>
        </w:rPr>
        <w:lastRenderedPageBreak/>
        <w:t>𝜒</w:t>
      </w:r>
      <w:r>
        <w:rPr>
          <w:rFonts w:ascii="Cambria Math" w:eastAsia="Cambria Math" w:hAnsi="Cambria Math"/>
          <w:vertAlign w:val="subscript"/>
        </w:rPr>
        <w:t>𝑐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𝜀</w:t>
      </w:r>
      <w:r>
        <w:rPr>
          <w:rFonts w:ascii="Cambria Math" w:eastAsia="Cambria Math" w:hAnsi="Cambria Math"/>
          <w:vertAlign w:val="subscript"/>
        </w:rPr>
        <w:t>𝑟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</w:rPr>
        <w:tab/>
      </w:r>
      <w:r w:rsidR="00843683">
        <w:t>1</w:t>
      </w:r>
      <w:r>
        <w:t>.9</w:t>
      </w:r>
    </w:p>
    <w:p w:rsidR="006B159E" w:rsidRDefault="006B159E">
      <w:pPr>
        <w:pStyle w:val="BodyText"/>
        <w:spacing w:before="9"/>
      </w:pPr>
    </w:p>
    <w:p w:rsidR="006B159E" w:rsidRDefault="004766A1">
      <w:pPr>
        <w:pStyle w:val="BodyText"/>
        <w:ind w:left="1105"/>
        <w:rPr>
          <w:rFonts w:ascii="Cambria Math" w:eastAsia="Cambria Math" w:hAnsi="Cambria Math"/>
        </w:rPr>
      </w:pPr>
      <w:r>
        <w:t>Or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𝜒</w:t>
      </w:r>
      <w:r>
        <w:rPr>
          <w:rFonts w:ascii="Cambria Math" w:eastAsia="Cambria Math" w:hAnsi="Cambria Math"/>
          <w:vertAlign w:val="subscript"/>
        </w:rPr>
        <w:t>𝑐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0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1</w:t>
      </w:r>
    </w:p>
    <w:p w:rsidR="006B159E" w:rsidRDefault="006B159E">
      <w:pPr>
        <w:pStyle w:val="BodyText"/>
        <w:rPr>
          <w:rFonts w:ascii="Cambria Math"/>
        </w:rPr>
      </w:pPr>
    </w:p>
    <w:p w:rsidR="006B159E" w:rsidRDefault="004766A1">
      <w:pPr>
        <w:pStyle w:val="BodyText"/>
        <w:spacing w:line="482" w:lineRule="auto"/>
        <w:ind w:left="380" w:right="874"/>
      </w:pPr>
      <w:r>
        <w:t>When</w:t>
      </w:r>
      <w:r>
        <w:rPr>
          <w:spacing w:val="39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electrical</w:t>
      </w:r>
      <w:r>
        <w:rPr>
          <w:spacing w:val="41"/>
        </w:rPr>
        <w:t xml:space="preserve"> </w:t>
      </w:r>
      <w:r>
        <w:t>susceptibility</w:t>
      </w:r>
      <w:r>
        <w:rPr>
          <w:spacing w:val="39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crystal</w:t>
      </w:r>
      <w:r>
        <w:rPr>
          <w:spacing w:val="40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high</w:t>
      </w:r>
      <w:r>
        <w:rPr>
          <w:spacing w:val="39"/>
        </w:rPr>
        <w:t xml:space="preserve"> </w:t>
      </w:r>
      <w:r>
        <w:t>(</w:t>
      </w:r>
      <w:r>
        <w:rPr>
          <w:rFonts w:ascii="Cambria Math" w:eastAsia="Cambria Math"/>
        </w:rPr>
        <w:t>𝜒</w:t>
      </w:r>
      <w:r>
        <w:rPr>
          <w:rFonts w:ascii="Cambria Math" w:eastAsia="Cambria Math"/>
          <w:vertAlign w:val="subscript"/>
        </w:rPr>
        <w:t>𝑐</w:t>
      </w:r>
      <w:r>
        <w:rPr>
          <w:rFonts w:ascii="Cambria Math" w:eastAsia="Cambria Math"/>
          <w:spacing w:val="1"/>
        </w:rPr>
        <w:t xml:space="preserve"> </w:t>
      </w:r>
      <w:r>
        <w:t>&gt;1)</w:t>
      </w:r>
      <w:r>
        <w:rPr>
          <w:spacing w:val="50"/>
        </w:rPr>
        <w:t xml:space="preserve"> </w:t>
      </w:r>
      <w:r>
        <w:t>it</w:t>
      </w:r>
      <w:r>
        <w:rPr>
          <w:spacing w:val="5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easier</w:t>
      </w:r>
      <w:r>
        <w:rPr>
          <w:spacing w:val="45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polarize</w:t>
      </w:r>
      <w:r>
        <w:rPr>
          <w:spacing w:val="4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intense</w:t>
      </w:r>
      <w:r>
        <w:rPr>
          <w:spacing w:val="5"/>
        </w:rPr>
        <w:t xml:space="preserve"> </w:t>
      </w:r>
      <w:r>
        <w:t>light</w:t>
      </w:r>
      <w:r>
        <w:rPr>
          <w:spacing w:val="7"/>
        </w:rPr>
        <w:t xml:space="preserve"> </w:t>
      </w:r>
      <w:r>
        <w:t>incidence</w:t>
      </w:r>
      <w:r>
        <w:rPr>
          <w:spacing w:val="9"/>
        </w:rPr>
        <w:t xml:space="preserve"> </w:t>
      </w:r>
      <w:r>
        <w:t>it.</w:t>
      </w:r>
    </w:p>
    <w:p w:rsidR="006B159E" w:rsidRDefault="00935D8D" w:rsidP="009E3B87">
      <w:pPr>
        <w:pStyle w:val="Heading3"/>
        <w:tabs>
          <w:tab w:val="left" w:pos="1101"/>
        </w:tabs>
        <w:spacing w:before="190"/>
      </w:pPr>
      <w:r>
        <w:t xml:space="preserve">1.6 </w:t>
      </w:r>
      <w:r w:rsidR="004766A1">
        <w:t>THERMOGRAVIMETRIC</w:t>
      </w:r>
      <w:r w:rsidR="004766A1">
        <w:rPr>
          <w:spacing w:val="-3"/>
        </w:rPr>
        <w:t xml:space="preserve"> </w:t>
      </w:r>
      <w:r w:rsidR="004766A1">
        <w:t>ANALYSIS</w:t>
      </w:r>
    </w:p>
    <w:p w:rsidR="006B159E" w:rsidRDefault="006B159E">
      <w:pPr>
        <w:pStyle w:val="BodyText"/>
        <w:spacing w:before="1"/>
        <w:rPr>
          <w:sz w:val="32"/>
        </w:rPr>
      </w:pPr>
    </w:p>
    <w:p w:rsidR="006B159E" w:rsidRDefault="004766A1">
      <w:pPr>
        <w:pStyle w:val="BodyText"/>
        <w:spacing w:line="480" w:lineRule="auto"/>
        <w:ind w:left="380" w:right="970" w:firstLine="720"/>
        <w:jc w:val="both"/>
      </w:pPr>
      <w:r>
        <w:t>Temperature dependent processing of samples is used to detect change in weight</w:t>
      </w:r>
      <w:r>
        <w:rPr>
          <w:spacing w:val="1"/>
        </w:rPr>
        <w:t xml:space="preserve"> </w:t>
      </w:r>
      <w:r>
        <w:t>upon temperature as well as time.</w:t>
      </w:r>
      <w:r w:rsidR="009E3B87">
        <w:t xml:space="preserve"> </w:t>
      </w:r>
      <w:r>
        <w:t>The study of heat transfer across structures is frequently</w:t>
      </w:r>
      <w:r>
        <w:rPr>
          <w:spacing w:val="1"/>
        </w:rPr>
        <w:t xml:space="preserve"> </w:t>
      </w:r>
      <w:r>
        <w:t>done using thermal analysis.</w:t>
      </w:r>
      <w:r>
        <w:rPr>
          <w:spacing w:val="1"/>
        </w:rPr>
        <w:t xml:space="preserve"> </w:t>
      </w:r>
      <w:r>
        <w:t>In the present</w:t>
      </w:r>
      <w:r>
        <w:rPr>
          <w:spacing w:val="1"/>
        </w:rPr>
        <w:t xml:space="preserve"> </w:t>
      </w:r>
      <w:r>
        <w:t>work,</w:t>
      </w:r>
      <w:r w:rsidR="009E3B87">
        <w:t xml:space="preserve"> </w:t>
      </w:r>
      <w:r>
        <w:t>The Perkin Elmer</w:t>
      </w:r>
      <w:r>
        <w:rPr>
          <w:spacing w:val="1"/>
        </w:rPr>
        <w:t xml:space="preserve"> </w:t>
      </w:r>
      <w:r>
        <w:t>STA 6000 thermal</w:t>
      </w:r>
      <w:r>
        <w:rPr>
          <w:spacing w:val="1"/>
        </w:rPr>
        <w:t xml:space="preserve"> </w:t>
      </w:r>
      <w:r w:rsidR="009E3B87">
        <w:t>analyzer</w:t>
      </w:r>
      <w:r>
        <w:t xml:space="preserve"> was used to calculate these parameters, as shown in figure </w:t>
      </w:r>
      <w:r w:rsidR="00704254">
        <w:t>1</w:t>
      </w:r>
      <w:r>
        <w:t>.15.TGA records the</w:t>
      </w:r>
      <w:r>
        <w:rPr>
          <w:spacing w:val="1"/>
        </w:rPr>
        <w:t xml:space="preserve"> </w:t>
      </w:r>
      <w:r>
        <w:t>precise weight of the sample as well as changes in temperature. GA is a common method for</w:t>
      </w:r>
      <w:r>
        <w:rPr>
          <w:spacing w:val="-57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sample,</w:t>
      </w:r>
      <w:r>
        <w:rPr>
          <w:spacing w:val="1"/>
        </w:rPr>
        <w:t xml:space="preserve"> </w:t>
      </w:r>
      <w:r>
        <w:t>temperatures,</w:t>
      </w:r>
      <w:r>
        <w:rPr>
          <w:spacing w:val="1"/>
        </w:rPr>
        <w:t xml:space="preserve"> </w:t>
      </w:r>
      <w:r>
        <w:t>decomposition points, and solvent residues, among other things. In DTA, a sample and an</w:t>
      </w:r>
      <w:r>
        <w:rPr>
          <w:spacing w:val="1"/>
        </w:rPr>
        <w:t xml:space="preserve"> </w:t>
      </w:r>
      <w:r>
        <w:t>inert reference are heated or cooled as a function of temperature under identical conditions.</w:t>
      </w:r>
      <w:r>
        <w:rPr>
          <w:spacing w:val="1"/>
        </w:rPr>
        <w:t xml:space="preserve"> </w:t>
      </w:r>
      <w:r>
        <w:t>As a result, measuring TGA and DTA simultaneously delivers heat</w:t>
      </w:r>
      <w:r>
        <w:rPr>
          <w:spacing w:val="60"/>
        </w:rPr>
        <w:t xml:space="preserve"> </w:t>
      </w:r>
      <w:r>
        <w:t>flow and a rate of</w:t>
      </w:r>
      <w:r>
        <w:rPr>
          <w:spacing w:val="1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weight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sample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controlled</w:t>
      </w:r>
      <w:r>
        <w:rPr>
          <w:spacing w:val="-1"/>
        </w:rPr>
        <w:t xml:space="preserve"> </w:t>
      </w:r>
      <w:r>
        <w:t>region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function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time.</w:t>
      </w:r>
    </w:p>
    <w:p w:rsidR="006B159E" w:rsidRDefault="006B159E">
      <w:pPr>
        <w:pStyle w:val="BodyText"/>
        <w:rPr>
          <w:sz w:val="26"/>
        </w:rPr>
      </w:pPr>
    </w:p>
    <w:p w:rsidR="006B159E" w:rsidRDefault="004766A1" w:rsidP="009E3B87">
      <w:pPr>
        <w:pStyle w:val="BodyText"/>
        <w:spacing w:line="480" w:lineRule="auto"/>
        <w:ind w:left="380" w:right="964" w:firstLine="720"/>
        <w:jc w:val="both"/>
      </w:pPr>
      <w:r>
        <w:t>A thermo balance and a filled sample pan are usually found inside the furnace of a</w:t>
      </w:r>
      <w:r>
        <w:rPr>
          <w:spacing w:val="1"/>
        </w:rPr>
        <w:t xml:space="preserve"> </w:t>
      </w:r>
      <w:r>
        <w:t>TGA analyzer.</w:t>
      </w:r>
      <w:r w:rsidR="009E3B87">
        <w:t xml:space="preserve"> </w:t>
      </w:r>
      <w:r>
        <w:t>The null point weighing mechanism is used in the pan, usually platinum.</w:t>
      </w:r>
      <w:r w:rsidR="009E3B87">
        <w:t xml:space="preserve"> </w:t>
      </w:r>
      <w:r>
        <w:t>The</w:t>
      </w:r>
      <w:r>
        <w:rPr>
          <w:spacing w:val="1"/>
        </w:rPr>
        <w:t xml:space="preserve"> </w:t>
      </w:r>
      <w:r>
        <w:t>pan inside the furnace is electrically heated, and a thermocouple is used to measure the</w:t>
      </w:r>
      <w:r>
        <w:rPr>
          <w:spacing w:val="1"/>
        </w:rPr>
        <w:t xml:space="preserve"> </w:t>
      </w:r>
      <w:r>
        <w:t>temperature precisely.</w:t>
      </w:r>
      <w:r w:rsidR="009E3B87">
        <w:t xml:space="preserve"> </w:t>
      </w:r>
      <w:r>
        <w:t>A computer controls the unit's heating rate.</w:t>
      </w:r>
      <w:r w:rsidR="009E3B87">
        <w:t xml:space="preserve"> </w:t>
      </w:r>
      <w:r>
        <w:t>The percentage sample</w:t>
      </w:r>
      <w:r>
        <w:rPr>
          <w:spacing w:val="1"/>
        </w:rPr>
        <w:t xml:space="preserve"> </w:t>
      </w:r>
      <w:r>
        <w:t>weight</w:t>
      </w:r>
      <w:r>
        <w:rPr>
          <w:spacing w:val="11"/>
        </w:rPr>
        <w:t xml:space="preserve"> </w:t>
      </w:r>
      <w:r>
        <w:t>(Y-axis)</w:t>
      </w:r>
      <w:r>
        <w:rPr>
          <w:spacing w:val="9"/>
        </w:rPr>
        <w:t xml:space="preserve"> </w:t>
      </w:r>
      <w:r>
        <w:t>versus</w:t>
      </w:r>
      <w:r>
        <w:rPr>
          <w:spacing w:val="5"/>
        </w:rPr>
        <w:t xml:space="preserve"> </w:t>
      </w:r>
      <w:r>
        <w:t>temperature</w:t>
      </w:r>
      <w:r>
        <w:rPr>
          <w:spacing w:val="6"/>
        </w:rPr>
        <w:t xml:space="preserve"> </w:t>
      </w:r>
      <w:r>
        <w:t>(X-axis)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plotted</w:t>
      </w:r>
      <w:r>
        <w:rPr>
          <w:spacing w:val="-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sample.</w:t>
      </w:r>
      <w:r w:rsidR="009E3B87">
        <w:t xml:space="preserve"> </w:t>
      </w:r>
      <w:r>
        <w:t>The</w:t>
      </w:r>
      <w:r>
        <w:rPr>
          <w:spacing w:val="6"/>
        </w:rPr>
        <w:t xml:space="preserve"> </w:t>
      </w:r>
      <w:r>
        <w:t>testing</w:t>
      </w:r>
      <w:r>
        <w:rPr>
          <w:spacing w:val="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 specimen</w:t>
      </w:r>
      <w:r w:rsidR="009E3B87">
        <w:t xml:space="preserve"> </w:t>
      </w:r>
      <w:r>
        <w:t>is carried with the gradual temperature rise.</w:t>
      </w:r>
      <w:r w:rsidR="009E3B87">
        <w:t xml:space="preserve"> </w:t>
      </w:r>
      <w:r>
        <w:t>Transitions in DTA are caused by the</w:t>
      </w:r>
      <w:r>
        <w:rPr>
          <w:spacing w:val="1"/>
        </w:rPr>
        <w:t xml:space="preserve"> </w:t>
      </w:r>
      <w:r>
        <w:t>sample emitting or absorbing energy compared to the reference and then plotted against time</w:t>
      </w:r>
      <w:r>
        <w:rPr>
          <w:spacing w:val="-57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temperature.</w:t>
      </w:r>
      <w:r w:rsidR="009E3B87">
        <w:t xml:space="preserve"> </w:t>
      </w:r>
      <w:r>
        <w:t>This</w:t>
      </w:r>
      <w:r>
        <w:rPr>
          <w:spacing w:val="49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used</w:t>
      </w:r>
      <w:r>
        <w:rPr>
          <w:spacing w:val="47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determine</w:t>
      </w:r>
      <w:r>
        <w:rPr>
          <w:spacing w:val="45"/>
        </w:rPr>
        <w:t xml:space="preserve"> </w:t>
      </w:r>
      <w:r>
        <w:t>whether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transformation</w:t>
      </w:r>
      <w:r>
        <w:rPr>
          <w:spacing w:val="47"/>
        </w:rPr>
        <w:t xml:space="preserve"> </w:t>
      </w:r>
      <w:r>
        <w:t>is</w:t>
      </w:r>
      <w:r w:rsidR="009E3B87">
        <w:t xml:space="preserve"> </w:t>
      </w:r>
      <w:r>
        <w:t>exothermic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endothermic.</w:t>
      </w:r>
      <w:r w:rsidR="009E3B87"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crystalline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dehydration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described by sharp and large endothermic peaks, respectively.</w:t>
      </w:r>
      <w:r w:rsidR="009E3B87">
        <w:t xml:space="preserve"> </w:t>
      </w:r>
      <w:r>
        <w:t xml:space="preserve">Chemical </w:t>
      </w:r>
      <w:r>
        <w:lastRenderedPageBreak/>
        <w:t>reactions in the</w:t>
      </w:r>
      <w:r>
        <w:rPr>
          <w:spacing w:val="1"/>
        </w:rPr>
        <w:t xml:space="preserve"> </w:t>
      </w:r>
      <w:r>
        <w:t>oxidative environment,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particular,</w:t>
      </w:r>
      <w:r>
        <w:rPr>
          <w:spacing w:val="2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primarily</w:t>
      </w:r>
      <w:r>
        <w:rPr>
          <w:spacing w:val="-3"/>
        </w:rPr>
        <w:t xml:space="preserve"> </w:t>
      </w:r>
      <w:r>
        <w:t>exothermic</w:t>
      </w:r>
      <w:r>
        <w:rPr>
          <w:spacing w:val="1"/>
        </w:rPr>
        <w:t xml:space="preserve"> </w:t>
      </w:r>
      <w:r>
        <w:t>reaction.</w:t>
      </w:r>
    </w:p>
    <w:p w:rsidR="006B159E" w:rsidRDefault="004766A1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47" behindDoc="0" locked="0" layoutInCell="1" allowOverlap="1">
            <wp:simplePos x="0" y="0"/>
            <wp:positionH relativeFrom="page">
              <wp:posOffset>2730245</wp:posOffset>
            </wp:positionH>
            <wp:positionV relativeFrom="paragraph">
              <wp:posOffset>128740</wp:posOffset>
            </wp:positionV>
            <wp:extent cx="2172803" cy="1708785"/>
            <wp:effectExtent l="0" t="0" r="0" b="0"/>
            <wp:wrapTopAndBottom/>
            <wp:docPr id="39" name="image22.jpeg" descr="C:\Users\admin\AppData\Local\Microsoft\Windows\Temporary Internet Files\Content.Word\44-135613new_0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2803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6B159E">
      <w:pPr>
        <w:pStyle w:val="BodyText"/>
        <w:spacing w:before="7"/>
        <w:rPr>
          <w:sz w:val="28"/>
        </w:rPr>
      </w:pPr>
    </w:p>
    <w:p w:rsidR="006B159E" w:rsidRDefault="004766A1">
      <w:pPr>
        <w:pStyle w:val="BodyText"/>
        <w:ind w:left="2123"/>
      </w:pPr>
      <w:r>
        <w:t>Figure</w:t>
      </w:r>
      <w:r>
        <w:rPr>
          <w:spacing w:val="-2"/>
        </w:rPr>
        <w:t xml:space="preserve"> </w:t>
      </w:r>
      <w:r w:rsidR="00704254">
        <w:rPr>
          <w:spacing w:val="-2"/>
        </w:rPr>
        <w:t>1</w:t>
      </w:r>
      <w:r>
        <w:t>.15</w:t>
      </w:r>
      <w:r>
        <w:rPr>
          <w:spacing w:val="2"/>
        </w:rPr>
        <w:t xml:space="preserve"> </w:t>
      </w:r>
      <w:r>
        <w:t>STA</w:t>
      </w:r>
      <w:r>
        <w:rPr>
          <w:spacing w:val="-6"/>
        </w:rPr>
        <w:t xml:space="preserve"> </w:t>
      </w:r>
      <w:r>
        <w:t>6000</w:t>
      </w:r>
      <w:r>
        <w:rPr>
          <w:spacing w:val="-6"/>
        </w:rPr>
        <w:t xml:space="preserve"> </w:t>
      </w:r>
      <w:r>
        <w:t>thermal</w:t>
      </w:r>
      <w:r>
        <w:rPr>
          <w:spacing w:val="-3"/>
        </w:rPr>
        <w:t xml:space="preserve"> </w:t>
      </w:r>
      <w:r w:rsidR="0070436F">
        <w:t>analyzer</w:t>
      </w:r>
      <w:r>
        <w:rPr>
          <w:spacing w:val="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Perkin</w:t>
      </w:r>
      <w:r>
        <w:rPr>
          <w:spacing w:val="-1"/>
        </w:rPr>
        <w:t xml:space="preserve"> </w:t>
      </w:r>
      <w:r>
        <w:t>Elmer</w:t>
      </w:r>
    </w:p>
    <w:p w:rsidR="006B159E" w:rsidRDefault="006B159E">
      <w:pPr>
        <w:pStyle w:val="BodyText"/>
        <w:spacing w:before="8"/>
        <w:rPr>
          <w:sz w:val="28"/>
        </w:rPr>
      </w:pPr>
    </w:p>
    <w:p w:rsidR="006B159E" w:rsidRDefault="00935D8D" w:rsidP="009E3B87">
      <w:pPr>
        <w:pStyle w:val="Heading3"/>
        <w:tabs>
          <w:tab w:val="left" w:pos="1101"/>
        </w:tabs>
      </w:pPr>
      <w:r>
        <w:t xml:space="preserve">1.7 </w:t>
      </w:r>
      <w:r w:rsidR="004766A1">
        <w:t>FESEM</w:t>
      </w:r>
      <w:r w:rsidR="004766A1">
        <w:rPr>
          <w:spacing w:val="-1"/>
        </w:rPr>
        <w:t xml:space="preserve"> </w:t>
      </w:r>
      <w:r w:rsidR="004766A1">
        <w:t>AND</w:t>
      </w:r>
      <w:r w:rsidR="004766A1">
        <w:rPr>
          <w:spacing w:val="-3"/>
        </w:rPr>
        <w:t xml:space="preserve"> </w:t>
      </w:r>
      <w:r w:rsidR="004766A1">
        <w:t>EDAX</w:t>
      </w:r>
      <w:r w:rsidR="004766A1">
        <w:rPr>
          <w:spacing w:val="-1"/>
        </w:rPr>
        <w:t xml:space="preserve"> </w:t>
      </w:r>
      <w:r w:rsidR="004766A1">
        <w:t>STUDIES</w:t>
      </w:r>
    </w:p>
    <w:p w:rsidR="006B159E" w:rsidRDefault="006B159E">
      <w:pPr>
        <w:pStyle w:val="BodyText"/>
        <w:spacing w:before="5"/>
        <w:rPr>
          <w:sz w:val="32"/>
        </w:rPr>
      </w:pPr>
    </w:p>
    <w:p w:rsidR="006B159E" w:rsidRDefault="004766A1">
      <w:pPr>
        <w:pStyle w:val="BodyText"/>
        <w:spacing w:line="480" w:lineRule="auto"/>
        <w:ind w:left="380" w:right="963" w:firstLine="720"/>
        <w:jc w:val="both"/>
      </w:pPr>
      <w:r>
        <w:t>The morphological investigation of the crystals can be aided by electron microscopy.</w:t>
      </w:r>
      <w:r>
        <w:rPr>
          <w:spacing w:val="-57"/>
        </w:rPr>
        <w:t xml:space="preserve"> </w:t>
      </w:r>
      <w:r>
        <w:t>Here,</w:t>
      </w:r>
      <w:r w:rsidR="009E3B87">
        <w:t xml:space="preserve"> </w:t>
      </w:r>
      <w:r>
        <w:t>to obtain high-resolution images, the scanning is done using sample crossways.</w:t>
      </w:r>
      <w:r w:rsidR="009E3B87">
        <w:t xml:space="preserve"> </w:t>
      </w:r>
      <w:r>
        <w:t>The</w:t>
      </w:r>
      <w:r>
        <w:rPr>
          <w:spacing w:val="1"/>
        </w:rPr>
        <w:t xml:space="preserve"> </w:t>
      </w:r>
      <w:r>
        <w:t>generate the electron beam, the tungsten filament functions as a cathode in a vacuum in the</w:t>
      </w:r>
      <w:r>
        <w:rPr>
          <w:spacing w:val="1"/>
        </w:rPr>
        <w:t xml:space="preserve"> </w:t>
      </w:r>
      <w:r>
        <w:t>SEM.</w:t>
      </w:r>
      <w:r w:rsidR="009E3B87">
        <w:t xml:space="preserve"> </w:t>
      </w:r>
      <w:r>
        <w:t>The electrons emitted by the cathode</w:t>
      </w:r>
      <w:r>
        <w:rPr>
          <w:spacing w:val="60"/>
        </w:rPr>
        <w:t xml:space="preserve"> </w:t>
      </w:r>
      <w:r>
        <w:t>attracted to the anode would be collimated as</w:t>
      </w:r>
      <w:r>
        <w:rPr>
          <w:spacing w:val="1"/>
        </w:rPr>
        <w:t xml:space="preserve"> </w:t>
      </w:r>
      <w:r>
        <w:t>they pass through the condenser lens.</w:t>
      </w:r>
      <w:r w:rsidR="009E3B87">
        <w:t xml:space="preserve"> </w:t>
      </w:r>
      <w:r>
        <w:t>Consequently, the objective lenses concentrate them on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sample.</w:t>
      </w:r>
      <w:r w:rsidR="009E3B87"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depicted</w:t>
      </w:r>
      <w:r>
        <w:rPr>
          <w:spacing w:val="1"/>
        </w:rPr>
        <w:t xml:space="preserve"> </w:t>
      </w:r>
      <w:r>
        <w:t>schematically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 w:rsidR="00704254">
        <w:rPr>
          <w:spacing w:val="1"/>
        </w:rPr>
        <w:t>1</w:t>
      </w:r>
      <w:r>
        <w:t>.16.</w:t>
      </w:r>
      <w:r>
        <w:rPr>
          <w:spacing w:val="1"/>
        </w:rPr>
        <w:t xml:space="preserve"> </w:t>
      </w:r>
      <w:r>
        <w:t>Finally,</w:t>
      </w:r>
      <w:r w:rsidR="009E3B87">
        <w:t xml:space="preserve"> </w:t>
      </w:r>
      <w:r>
        <w:t>secondary electrons are generated when the electron beam comes into contact 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sample.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scintillation</w:t>
      </w:r>
      <w:r>
        <w:rPr>
          <w:spacing w:val="-1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causes</w:t>
      </w:r>
      <w:r>
        <w:rPr>
          <w:spacing w:val="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flashes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detect</w:t>
      </w:r>
      <w:r>
        <w:rPr>
          <w:spacing w:val="-4"/>
        </w:rPr>
        <w:t xml:space="preserve"> </w:t>
      </w:r>
      <w:r>
        <w:t>these.</w:t>
      </w:r>
    </w:p>
    <w:p w:rsidR="006B159E" w:rsidRDefault="006B159E">
      <w:pPr>
        <w:spacing w:line="480" w:lineRule="auto"/>
        <w:jc w:val="both"/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pStyle w:val="BodyText"/>
        <w:ind w:left="2246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298293" cy="2670333"/>
            <wp:effectExtent l="0" t="0" r="0" b="0"/>
            <wp:docPr id="41" name="image23.png" descr="C:\Users\kantharajetigi\AppData\Local\Microsoft\Windows\Temporary Internet Files\Content.Word\Schema_MEB_(en)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8293" cy="267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9E" w:rsidRDefault="006B159E">
      <w:pPr>
        <w:pStyle w:val="BodyText"/>
        <w:spacing w:before="10"/>
        <w:rPr>
          <w:sz w:val="28"/>
        </w:rPr>
      </w:pPr>
    </w:p>
    <w:p w:rsidR="006B159E" w:rsidRDefault="004766A1">
      <w:pPr>
        <w:pStyle w:val="BodyText"/>
        <w:spacing w:before="90"/>
        <w:ind w:left="365" w:right="963"/>
        <w:jc w:val="center"/>
      </w:pPr>
      <w:r>
        <w:t>Figure</w:t>
      </w:r>
      <w:r>
        <w:rPr>
          <w:spacing w:val="-3"/>
        </w:rPr>
        <w:t xml:space="preserve"> </w:t>
      </w:r>
      <w:r w:rsidR="00704254">
        <w:rPr>
          <w:spacing w:val="-3"/>
        </w:rPr>
        <w:t>1</w:t>
      </w:r>
      <w:r>
        <w:t>.16</w:t>
      </w:r>
      <w:r>
        <w:rPr>
          <w:spacing w:val="-2"/>
        </w:rPr>
        <w:t xml:space="preserve"> </w:t>
      </w:r>
      <w:r>
        <w:t>Schematic</w:t>
      </w:r>
      <w:r>
        <w:rPr>
          <w:spacing w:val="-3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SEM-EDAX</w:t>
      </w:r>
      <w:r>
        <w:rPr>
          <w:spacing w:val="-3"/>
        </w:rPr>
        <w:t xml:space="preserve"> </w:t>
      </w:r>
      <w:r>
        <w:t>analysis</w:t>
      </w:r>
    </w:p>
    <w:p w:rsidR="006B159E" w:rsidRDefault="006B159E">
      <w:pPr>
        <w:pStyle w:val="BodyText"/>
        <w:spacing w:before="10"/>
        <w:rPr>
          <w:sz w:val="29"/>
        </w:rPr>
      </w:pPr>
    </w:p>
    <w:p w:rsidR="006B159E" w:rsidRDefault="004766A1">
      <w:pPr>
        <w:pStyle w:val="BodyText"/>
        <w:spacing w:line="480" w:lineRule="auto"/>
        <w:ind w:left="380" w:right="964" w:firstLine="720"/>
        <w:jc w:val="both"/>
      </w:pPr>
      <w:r>
        <w:t>The sample topography is specified</w:t>
      </w:r>
      <w:r>
        <w:rPr>
          <w:spacing w:val="1"/>
        </w:rPr>
        <w:t xml:space="preserve"> </w:t>
      </w:r>
      <w:r>
        <w:t>in terms of light</w:t>
      </w:r>
      <w:r>
        <w:rPr>
          <w:spacing w:val="1"/>
        </w:rPr>
        <w:t xml:space="preserve"> </w:t>
      </w:r>
      <w:r>
        <w:t>spots of varying</w:t>
      </w:r>
      <w:r>
        <w:rPr>
          <w:spacing w:val="60"/>
        </w:rPr>
        <w:t xml:space="preserve"> </w:t>
      </w:r>
      <w:r>
        <w:t>intensities in</w:t>
      </w:r>
      <w:r>
        <w:rPr>
          <w:spacing w:val="1"/>
        </w:rPr>
        <w:t xml:space="preserve"> </w:t>
      </w:r>
      <w:r>
        <w:t>the SEM image.</w:t>
      </w:r>
      <w:r w:rsidR="009E3B87">
        <w:t xml:space="preserve"> </w:t>
      </w:r>
      <w:r>
        <w:t>The compositional information comes</w:t>
      </w:r>
      <w:r>
        <w:rPr>
          <w:spacing w:val="60"/>
        </w:rPr>
        <w:t xml:space="preserve"> </w:t>
      </w:r>
      <w:r>
        <w:t>from the backscattered electrons.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EDAX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feature.</w:t>
      </w:r>
      <w:r w:rsidR="009E3B87"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EDAX</w:t>
      </w:r>
      <w:r>
        <w:rPr>
          <w:spacing w:val="1"/>
        </w:rPr>
        <w:t xml:space="preserve"> </w:t>
      </w:r>
      <w:r>
        <w:t>investigation, the specimen electrons are bombarded with high-energy electrons, enabling</w:t>
      </w:r>
      <w:r>
        <w:rPr>
          <w:spacing w:val="1"/>
        </w:rPr>
        <w:t xml:space="preserve"> </w:t>
      </w:r>
      <w:r>
        <w:t>them to transition to higher energy shells.</w:t>
      </w:r>
      <w:r w:rsidR="009E3B87">
        <w:t xml:space="preserve"> </w:t>
      </w:r>
      <w:r>
        <w:t>X-rays are released as a result of these electrons'</w:t>
      </w:r>
      <w:r>
        <w:rPr>
          <w:spacing w:val="1"/>
        </w:rPr>
        <w:t xml:space="preserve"> </w:t>
      </w:r>
      <w:r>
        <w:t>downward transition.</w:t>
      </w:r>
      <w:r w:rsidR="009E3B87">
        <w:t xml:space="preserve"> </w:t>
      </w:r>
      <w:r>
        <w:t>The transformation releases a specific amount of energy, depending on</w:t>
      </w:r>
      <w:r>
        <w:rPr>
          <w:spacing w:val="1"/>
        </w:rPr>
        <w:t xml:space="preserve"> </w:t>
      </w:r>
      <w:r>
        <w:t>the type</w:t>
      </w:r>
      <w:r>
        <w:rPr>
          <w:spacing w:val="1"/>
        </w:rPr>
        <w:t xml:space="preserve"> </w:t>
      </w:r>
      <w:r>
        <w:t>of transition.</w:t>
      </w:r>
      <w:r>
        <w:rPr>
          <w:spacing w:val="1"/>
        </w:rPr>
        <w:t xml:space="preserve"> </w:t>
      </w:r>
      <w:r>
        <w:t>The</w:t>
      </w:r>
      <w:r w:rsidR="00E078A9">
        <w:rPr>
          <w:spacing w:val="1"/>
        </w:rPr>
        <w:t xml:space="preserve"> </w:t>
      </w:r>
      <w:r>
        <w:t xml:space="preserve">intensity </w:t>
      </w:r>
      <w:r w:rsidRPr="00E078A9">
        <w:rPr>
          <w:sz w:val="22"/>
        </w:rPr>
        <w:t>V/S</w:t>
      </w:r>
      <w:r w:rsidR="00704254" w:rsidRPr="00E078A9">
        <w:rPr>
          <w:sz w:val="2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energy of the</w:t>
      </w:r>
      <w:r>
        <w:rPr>
          <w:spacing w:val="1"/>
        </w:rPr>
        <w:t xml:space="preserve"> </w:t>
      </w:r>
      <w:r>
        <w:t>released</w:t>
      </w:r>
      <w:r>
        <w:rPr>
          <w:spacing w:val="60"/>
        </w:rPr>
        <w:t xml:space="preserve"> </w:t>
      </w:r>
      <w:r>
        <w:t>X–rays</w:t>
      </w:r>
      <w:r w:rsidR="00E078A9">
        <w:rPr>
          <w:spacing w:val="60"/>
        </w:rPr>
        <w:t xml:space="preserve"> </w:t>
      </w:r>
      <w:r>
        <w:t>produce the</w:t>
      </w:r>
      <w:r>
        <w:rPr>
          <w:spacing w:val="1"/>
        </w:rPr>
        <w:t xml:space="preserve"> </w:t>
      </w:r>
      <w:r>
        <w:t>EDAX spectrum. For the current</w:t>
      </w:r>
      <w:r w:rsidR="009E3B87">
        <w:t xml:space="preserve"> </w:t>
      </w:r>
      <w:r>
        <w:t>study,</w:t>
      </w:r>
      <w:r w:rsidR="009E3B87">
        <w:t xml:space="preserve"> </w:t>
      </w:r>
      <w:r>
        <w:t>the FEI QUANTA 200F and the JEOL Model JSM-</w:t>
      </w:r>
      <w:r>
        <w:rPr>
          <w:spacing w:val="1"/>
        </w:rPr>
        <w:t xml:space="preserve"> </w:t>
      </w:r>
      <w:r>
        <w:t>6390</w:t>
      </w:r>
      <w:r>
        <w:rPr>
          <w:spacing w:val="1"/>
        </w:rPr>
        <w:t xml:space="preserve"> </w:t>
      </w:r>
      <w:r>
        <w:t>have used</w:t>
      </w:r>
      <w:r>
        <w:rPr>
          <w:spacing w:val="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EDAX</w:t>
      </w:r>
      <w:r>
        <w:rPr>
          <w:spacing w:val="4"/>
        </w:rPr>
        <w:t xml:space="preserve"> </w:t>
      </w:r>
      <w:r>
        <w:t>study,</w:t>
      </w:r>
      <w:r>
        <w:rPr>
          <w:spacing w:val="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figure </w:t>
      </w:r>
      <w:r w:rsidR="00704254">
        <w:t>1</w:t>
      </w:r>
      <w:r>
        <w:t>.17.</w:t>
      </w:r>
    </w:p>
    <w:p w:rsidR="006B159E" w:rsidRDefault="00FB504B">
      <w:pPr>
        <w:pStyle w:val="BodyText"/>
        <w:spacing w:before="3"/>
        <w:rPr>
          <w:sz w:val="14"/>
        </w:rPr>
      </w:pPr>
      <w:r w:rsidRPr="00FB504B">
        <w:pict>
          <v:group id="_x0000_s1072" style="position:absolute;margin-left:78pt;margin-top:10.15pt;width:420pt;height:125.95pt;z-index:-15704064;mso-wrap-distance-left:0;mso-wrap-distance-right:0;mso-position-horizontal-relative:page" coordorigin="1560,203" coordsize="8400,2519">
            <v:shape id="_x0000_s1074" type="#_x0000_t75" style="position:absolute;left:1560;top:352;width:3795;height:2370">
              <v:imagedata r:id="rId31" o:title=""/>
            </v:shape>
            <v:shape id="_x0000_s1073" type="#_x0000_t75" style="position:absolute;left:5370;top:203;width:4590;height:2519">
              <v:imagedata r:id="rId32" o:title=""/>
            </v:shape>
            <w10:wrap type="topAndBottom" anchorx="page"/>
          </v:group>
        </w:pict>
      </w:r>
    </w:p>
    <w:p w:rsidR="006B159E" w:rsidRDefault="006B159E">
      <w:pPr>
        <w:pStyle w:val="BodyText"/>
        <w:spacing w:before="5"/>
        <w:rPr>
          <w:sz w:val="26"/>
        </w:rPr>
      </w:pPr>
    </w:p>
    <w:p w:rsidR="006B159E" w:rsidRDefault="004766A1">
      <w:pPr>
        <w:pStyle w:val="BodyText"/>
        <w:ind w:left="374" w:right="963"/>
        <w:jc w:val="center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.17 SEM-EDAXFEI</w:t>
      </w:r>
      <w:r>
        <w:rPr>
          <w:spacing w:val="2"/>
        </w:rPr>
        <w:t xml:space="preserve"> </w:t>
      </w:r>
      <w:r>
        <w:t>QUANTA</w:t>
      </w:r>
      <w:r>
        <w:rPr>
          <w:spacing w:val="-6"/>
        </w:rPr>
        <w:t xml:space="preserve"> </w:t>
      </w:r>
      <w:r>
        <w:t>200F</w:t>
      </w:r>
      <w:r>
        <w:rPr>
          <w:spacing w:val="-3"/>
        </w:rPr>
        <w:t xml:space="preserve"> </w:t>
      </w:r>
      <w:r>
        <w:t>and JEOL</w:t>
      </w:r>
      <w:r>
        <w:rPr>
          <w:spacing w:val="-3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JSM-6390</w:t>
      </w:r>
    </w:p>
    <w:p w:rsidR="006B159E" w:rsidRDefault="006B159E">
      <w:pPr>
        <w:jc w:val="center"/>
        <w:sectPr w:rsidR="006B159E">
          <w:pgSz w:w="11910" w:h="16840"/>
          <w:pgMar w:top="1280" w:right="440" w:bottom="1180" w:left="1180" w:header="0" w:footer="918" w:gutter="0"/>
          <w:cols w:space="720"/>
        </w:sectPr>
      </w:pPr>
    </w:p>
    <w:p w:rsidR="006B159E" w:rsidRDefault="00935D8D" w:rsidP="009E3B87">
      <w:pPr>
        <w:pStyle w:val="Heading3"/>
        <w:tabs>
          <w:tab w:val="left" w:pos="1101"/>
        </w:tabs>
        <w:spacing w:before="67"/>
      </w:pPr>
      <w:r>
        <w:lastRenderedPageBreak/>
        <w:t xml:space="preserve">1.8 </w:t>
      </w:r>
      <w:r w:rsidR="004766A1">
        <w:t>DIELECTRIC</w:t>
      </w:r>
      <w:r w:rsidR="004766A1">
        <w:rPr>
          <w:spacing w:val="-5"/>
        </w:rPr>
        <w:t xml:space="preserve"> </w:t>
      </w:r>
      <w:r w:rsidR="004766A1">
        <w:t>STUDIES</w:t>
      </w:r>
    </w:p>
    <w:p w:rsidR="006B159E" w:rsidRDefault="006B159E">
      <w:pPr>
        <w:pStyle w:val="BodyText"/>
        <w:rPr>
          <w:sz w:val="32"/>
        </w:rPr>
      </w:pPr>
    </w:p>
    <w:p w:rsidR="006B159E" w:rsidRDefault="004766A1">
      <w:pPr>
        <w:pStyle w:val="BodyText"/>
        <w:spacing w:line="480" w:lineRule="auto"/>
        <w:ind w:left="380" w:right="965" w:firstLine="720"/>
        <w:jc w:val="both"/>
      </w:pPr>
      <w:r>
        <w:t>The present research benefits in the interpretation of solids' electrical responses.</w:t>
      </w:r>
      <w:r w:rsidR="0070436F"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schematically depicted in figure </w:t>
      </w:r>
      <w:r w:rsidR="00704254">
        <w:t>1</w:t>
      </w:r>
      <w:r>
        <w:t>.18, the dielectric constant and dielectric loss are both</w:t>
      </w:r>
      <w:r>
        <w:rPr>
          <w:spacing w:val="1"/>
        </w:rPr>
        <w:t xml:space="preserve"> </w:t>
      </w:r>
      <w:r>
        <w:t>highly frequency dependent characteristics.</w:t>
      </w:r>
      <w:r w:rsidR="009E3B87">
        <w:t xml:space="preserve"> </w:t>
      </w:r>
      <w:r>
        <w:t>The amount of electric stress and energy that is</w:t>
      </w:r>
      <w:r>
        <w:rPr>
          <w:spacing w:val="1"/>
        </w:rPr>
        <w:t xml:space="preserve"> </w:t>
      </w:r>
      <w:r>
        <w:t>absorbed by the sample is referred to as the dielectric constant and loss in terms of 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atoms,</w:t>
      </w:r>
      <w:r>
        <w:rPr>
          <w:spacing w:val="1"/>
        </w:rPr>
        <w:t xml:space="preserve"> </w:t>
      </w:r>
      <w:r>
        <w:t>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bonding.</w:t>
      </w:r>
      <w:r w:rsidR="009E3B87"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declines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expanding frequency in most organic and semi organic crystals, which is a typical dielectric</w:t>
      </w:r>
      <w:r>
        <w:rPr>
          <w:spacing w:val="1"/>
        </w:rPr>
        <w:t xml:space="preserve"> </w:t>
      </w:r>
      <w:r w:rsidR="00C054B5">
        <w:t>activity</w:t>
      </w:r>
      <w:r>
        <w:t>.</w:t>
      </w:r>
    </w:p>
    <w:p w:rsidR="006B159E" w:rsidRDefault="004766A1">
      <w:pPr>
        <w:pStyle w:val="BodyText"/>
        <w:spacing w:before="203" w:line="480" w:lineRule="auto"/>
        <w:ind w:left="380" w:right="969" w:firstLine="720"/>
        <w:jc w:val="both"/>
      </w:pPr>
      <w:r>
        <w:t xml:space="preserve">Total </w:t>
      </w:r>
      <w:r w:rsidR="009E3B87">
        <w:t>polarization</w:t>
      </w:r>
      <w:r>
        <w:t xml:space="preserve"> in a dielectric medium is determined by the dipoles' capacity to</w:t>
      </w:r>
      <w:r>
        <w:rPr>
          <w:spacing w:val="1"/>
        </w:rPr>
        <w:t xml:space="preserve"> </w:t>
      </w:r>
      <w:r>
        <w:t>orient themselves in relation to the applied changing domain.</w:t>
      </w:r>
      <w:r w:rsidR="009E3B87">
        <w:t xml:space="preserve"> </w:t>
      </w:r>
      <w:r>
        <w:t>At different frequencies, the</w:t>
      </w:r>
      <w:r>
        <w:rPr>
          <w:spacing w:val="1"/>
        </w:rPr>
        <w:t xml:space="preserve"> </w:t>
      </w:r>
      <w:r>
        <w:t>frequency of polarization varies significantly.</w:t>
      </w:r>
      <w:r w:rsidR="009E3B87">
        <w:t xml:space="preserve"> </w:t>
      </w:r>
      <w:r>
        <w:t>Electronic,</w:t>
      </w:r>
      <w:r>
        <w:rPr>
          <w:spacing w:val="1"/>
        </w:rPr>
        <w:t xml:space="preserve"> </w:t>
      </w:r>
      <w:r>
        <w:t>ionic, dipolar and space charge</w:t>
      </w:r>
      <w:r>
        <w:rPr>
          <w:spacing w:val="1"/>
        </w:rPr>
        <w:t xml:space="preserve"> </w:t>
      </w:r>
      <w:r>
        <w:t>polarizations are all feasible in the audio frequency range and the resultant polarizability is</w:t>
      </w:r>
      <w:r>
        <w:rPr>
          <w:spacing w:val="1"/>
        </w:rPr>
        <w:t xml:space="preserve"> </w:t>
      </w:r>
      <w:r>
        <w:t>the sum of all of these. Due of the low frequencies involved. The dipoles would have enough</w:t>
      </w:r>
      <w:r>
        <w:rPr>
          <w:spacing w:val="-57"/>
        </w:rPr>
        <w:t xml:space="preserve"> </w:t>
      </w:r>
      <w:r>
        <w:t>time to align themselves with the field position.</w:t>
      </w:r>
      <w:r w:rsidR="009E3B87">
        <w:t xml:space="preserve"> </w:t>
      </w:r>
      <w:r>
        <w:t>The dipoles would have enough time to align</w:t>
      </w:r>
      <w:r>
        <w:rPr>
          <w:spacing w:val="-57"/>
        </w:rPr>
        <w:t xml:space="preserve"> </w:t>
      </w:r>
      <w:r>
        <w:t>themselves with the field position.</w:t>
      </w:r>
      <w:r w:rsidR="009E3B87">
        <w:t xml:space="preserve"> </w:t>
      </w:r>
      <w:r>
        <w:t>The dipole will easily obey the changing phrase if the</w:t>
      </w:r>
      <w:r>
        <w:rPr>
          <w:spacing w:val="1"/>
        </w:rPr>
        <w:t xml:space="preserve"> </w:t>
      </w:r>
      <w:r>
        <w:t>relaxation time of the dipole is lower than half the length of the electric phrase.</w:t>
      </w:r>
      <w:r w:rsidR="009E3B87">
        <w:t xml:space="preserve"> </w:t>
      </w:r>
      <w:r>
        <w:t>As the</w:t>
      </w:r>
      <w:r>
        <w:rPr>
          <w:spacing w:val="1"/>
        </w:rPr>
        <w:t xml:space="preserve"> </w:t>
      </w:r>
      <w:r>
        <w:t>frequency rises, polarization mechanisms</w:t>
      </w:r>
      <w:r>
        <w:rPr>
          <w:spacing w:val="1"/>
        </w:rPr>
        <w:t xml:space="preserve"> </w:t>
      </w:r>
      <w:r>
        <w:t>will be</w:t>
      </w:r>
      <w:r>
        <w:rPr>
          <w:spacing w:val="60"/>
        </w:rPr>
        <w:t xml:space="preserve"> </w:t>
      </w:r>
      <w:r>
        <w:t>deactivated one by one as they are unable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field.</w:t>
      </w:r>
      <w:r w:rsidR="009E3B87">
        <w:t xml:space="preserve"> </w:t>
      </w:r>
      <w:r>
        <w:t>Electronic</w:t>
      </w:r>
      <w:r>
        <w:rPr>
          <w:spacing w:val="1"/>
        </w:rPr>
        <w:t xml:space="preserve"> </w:t>
      </w:r>
      <w:r>
        <w:t>polarization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an</w:t>
      </w:r>
      <w:r>
        <w:rPr>
          <w:spacing w:val="6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contribution</w:t>
      </w:r>
      <w:r>
        <w:rPr>
          <w:spacing w:val="-4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frequencies (10</w:t>
      </w:r>
      <w:r>
        <w:rPr>
          <w:vertAlign w:val="superscript"/>
        </w:rPr>
        <w:t>15</w:t>
      </w:r>
      <w:r>
        <w:t>Hz).</w:t>
      </w:r>
    </w:p>
    <w:p w:rsidR="006B159E" w:rsidRDefault="004766A1">
      <w:pPr>
        <w:pStyle w:val="BodyText"/>
        <w:ind w:left="2023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622184" cy="2489454"/>
            <wp:effectExtent l="0" t="0" r="0" b="0"/>
            <wp:docPr id="43" name="image26.png" descr="G:\dielectric image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2184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9E" w:rsidRDefault="006B159E">
      <w:pPr>
        <w:pStyle w:val="BodyText"/>
        <w:rPr>
          <w:sz w:val="26"/>
        </w:rPr>
      </w:pPr>
    </w:p>
    <w:p w:rsidR="006B159E" w:rsidRDefault="004766A1">
      <w:pPr>
        <w:pStyle w:val="BodyText"/>
        <w:spacing w:before="90" w:line="537" w:lineRule="auto"/>
        <w:ind w:left="1101" w:hanging="524"/>
      </w:pPr>
      <w:r>
        <w:t xml:space="preserve">Figure </w:t>
      </w:r>
      <w:r w:rsidR="00704254">
        <w:t>1</w:t>
      </w:r>
      <w:r>
        <w:t>.18: Dielectric constant frequency dependence in terms of different polarizations</w:t>
      </w:r>
      <w:r>
        <w:rPr>
          <w:spacing w:val="1"/>
        </w:rPr>
        <w:t xml:space="preserve"> </w:t>
      </w:r>
      <w:r>
        <w:t>Furthermore,</w:t>
      </w:r>
      <w:r>
        <w:rPr>
          <w:spacing w:val="10"/>
        </w:rPr>
        <w:t xml:space="preserve"> </w:t>
      </w:r>
      <w:r>
        <w:t>the</w:t>
      </w:r>
      <w:r w:rsidR="009E3B87">
        <w:t xml:space="preserve"> </w:t>
      </w:r>
      <w:r>
        <w:t>specimen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subjected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electric</w:t>
      </w:r>
      <w:r>
        <w:rPr>
          <w:spacing w:val="14"/>
        </w:rPr>
        <w:t xml:space="preserve"> </w:t>
      </w:r>
      <w:r>
        <w:t>phrase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turns</w:t>
      </w:r>
      <w:r>
        <w:rPr>
          <w:spacing w:val="10"/>
        </w:rPr>
        <w:t xml:space="preserve"> </w:t>
      </w:r>
      <w:r>
        <w:t>into</w:t>
      </w:r>
    </w:p>
    <w:p w:rsidR="006B159E" w:rsidRDefault="004766A1">
      <w:pPr>
        <w:pStyle w:val="BodyText"/>
        <w:spacing w:line="211" w:lineRule="exact"/>
        <w:ind w:left="380"/>
        <w:jc w:val="both"/>
      </w:pPr>
      <w:r>
        <w:t>heat</w:t>
      </w:r>
      <w:r>
        <w:rPr>
          <w:spacing w:val="10"/>
        </w:rPr>
        <w:t xml:space="preserve"> </w:t>
      </w:r>
      <w:r>
        <w:t>energy,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energy</w:t>
      </w:r>
      <w:r>
        <w:rPr>
          <w:spacing w:val="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dissipated.</w:t>
      </w:r>
      <w:r w:rsidR="009E3B87">
        <w:t xml:space="preserve"> </w:t>
      </w:r>
      <w:r>
        <w:t>In</w:t>
      </w:r>
      <w:r>
        <w:rPr>
          <w:spacing w:val="1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t>dielectric</w:t>
      </w:r>
      <w:r>
        <w:rPr>
          <w:spacing w:val="8"/>
        </w:rPr>
        <w:t xml:space="preserve"> </w:t>
      </w:r>
      <w:r>
        <w:t>materials,</w:t>
      </w:r>
      <w:r>
        <w:rPr>
          <w:spacing w:val="8"/>
        </w:rPr>
        <w:t xml:space="preserve"> </w:t>
      </w:r>
      <w:r>
        <w:t>this</w:t>
      </w:r>
    </w:p>
    <w:p w:rsidR="006B159E" w:rsidRDefault="006B159E">
      <w:pPr>
        <w:pStyle w:val="BodyText"/>
        <w:spacing w:before="1"/>
      </w:pPr>
    </w:p>
    <w:p w:rsidR="006B159E" w:rsidRDefault="004766A1">
      <w:pPr>
        <w:pStyle w:val="BodyText"/>
        <w:spacing w:line="480" w:lineRule="auto"/>
        <w:ind w:left="380" w:right="968"/>
        <w:jc w:val="both"/>
      </w:pPr>
      <w:r>
        <w:t>loss factor is regarded as a dielectric loss.</w:t>
      </w:r>
      <w:r w:rsidR="009E3B87">
        <w:t xml:space="preserve"> </w:t>
      </w:r>
      <w:r>
        <w:t>A material must have a high-frequency region with</w:t>
      </w:r>
      <w:r>
        <w:rPr>
          <w:spacing w:val="-57"/>
        </w:rPr>
        <w:t xml:space="preserve"> </w:t>
      </w:r>
      <w:r>
        <w:t>little dielectric loss.</w:t>
      </w:r>
      <w:r w:rsidR="009E3B87">
        <w:t xml:space="preserve"> </w:t>
      </w:r>
      <w:r>
        <w:t>This denotes a material's consistency, which dependent on the sample's</w:t>
      </w:r>
      <w:r>
        <w:rPr>
          <w:spacing w:val="1"/>
        </w:rPr>
        <w:t xml:space="preserve"> </w:t>
      </w:r>
      <w:r>
        <w:t>purity</w:t>
      </w:r>
      <w:r w:rsidR="009E3B87">
        <w:t xml:space="preserve"> </w:t>
      </w:r>
      <w:r>
        <w:t>and such</w:t>
      </w:r>
      <w:r>
        <w:rPr>
          <w:spacing w:val="-2"/>
        </w:rPr>
        <w:t xml:space="preserve"> </w:t>
      </w:r>
      <w:r>
        <w:t>samples</w:t>
      </w:r>
      <w:r>
        <w:rPr>
          <w:spacing w:val="4"/>
        </w:rPr>
        <w:t xml:space="preserve"> </w:t>
      </w:r>
      <w:r>
        <w:t>have applications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microelectronic</w:t>
      </w:r>
      <w:r>
        <w:rPr>
          <w:spacing w:val="5"/>
        </w:rPr>
        <w:t xml:space="preserve"> </w:t>
      </w:r>
      <w:r>
        <w:t>industry.</w:t>
      </w:r>
    </w:p>
    <w:p w:rsidR="006B159E" w:rsidRDefault="004766A1" w:rsidP="009E3B87">
      <w:pPr>
        <w:pStyle w:val="BodyText"/>
        <w:spacing w:before="197" w:line="480" w:lineRule="auto"/>
        <w:ind w:left="380" w:right="967" w:firstLine="340"/>
        <w:jc w:val="both"/>
      </w:pPr>
      <w:r>
        <w:t>Figure</w:t>
      </w:r>
      <w:r>
        <w:rPr>
          <w:spacing w:val="1"/>
        </w:rPr>
        <w:t xml:space="preserve"> </w:t>
      </w:r>
      <w:r w:rsidR="00704254">
        <w:rPr>
          <w:spacing w:val="1"/>
        </w:rPr>
        <w:t>1</w:t>
      </w:r>
      <w:r>
        <w:t>.19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 typical</w:t>
      </w:r>
      <w:r>
        <w:rPr>
          <w:spacing w:val="1"/>
        </w:rPr>
        <w:t xml:space="preserve"> </w:t>
      </w:r>
      <w:r>
        <w:t>HIOKI</w:t>
      </w:r>
      <w:r>
        <w:rPr>
          <w:spacing w:val="1"/>
        </w:rPr>
        <w:t xml:space="preserve"> </w:t>
      </w:r>
      <w:r>
        <w:t>3532-50</w:t>
      </w:r>
      <w:r>
        <w:rPr>
          <w:spacing w:val="1"/>
        </w:rPr>
        <w:t xml:space="preserve"> </w:t>
      </w:r>
      <w:r>
        <w:t>HITESTER LCR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 dielectric parameters with variation in frequency range from100 Hz to 5 MHz at</w:t>
      </w:r>
      <w:r>
        <w:rPr>
          <w:spacing w:val="-57"/>
        </w:rPr>
        <w:t xml:space="preserve"> </w:t>
      </w:r>
      <w:r>
        <w:t>ambient temperature.</w:t>
      </w:r>
      <w:r w:rsidR="00704254">
        <w:t xml:space="preserve"> </w:t>
      </w:r>
      <w:r>
        <w:t>To do this, silver paste was applied in layers to the sample's opposing</w:t>
      </w:r>
      <w:r>
        <w:rPr>
          <w:spacing w:val="1"/>
        </w:rPr>
        <w:t xml:space="preserve"> </w:t>
      </w:r>
      <w:r>
        <w:t>faces in order to produce an ohmic contact that might behave as a dielectric medium.</w:t>
      </w:r>
      <w:r w:rsidR="009E3B87">
        <w:t xml:space="preserve"> </w:t>
      </w:r>
      <w:r>
        <w:t>The</w:t>
      </w:r>
      <w:r>
        <w:rPr>
          <w:spacing w:val="1"/>
        </w:rPr>
        <w:t xml:space="preserve"> </w:t>
      </w:r>
      <w:r>
        <w:t>silver</w:t>
      </w:r>
      <w:r>
        <w:rPr>
          <w:spacing w:val="1"/>
        </w:rPr>
        <w:t xml:space="preserve"> </w:t>
      </w:r>
      <w:r>
        <w:t>paste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crystal's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spreading.</w:t>
      </w:r>
      <w:r w:rsidR="009E3B87">
        <w:t xml:space="preserve"> </w:t>
      </w:r>
      <w:r>
        <w:rPr>
          <w:rFonts w:ascii="Calibri"/>
        </w:rPr>
        <w:t>The</w:t>
      </w:r>
      <w:r w:rsidR="009E3B87">
        <w:rPr>
          <w:rFonts w:ascii="Calibri"/>
        </w:rPr>
        <w:t xml:space="preserve"> </w:t>
      </w:r>
      <w:r>
        <w:t>capacitance</w:t>
      </w:r>
      <w:r>
        <w:rPr>
          <w:spacing w:val="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placing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copper</w:t>
      </w:r>
      <w:r>
        <w:rPr>
          <w:spacing w:val="-2"/>
        </w:rPr>
        <w:t xml:space="preserve"> </w:t>
      </w:r>
      <w:r>
        <w:t>platforms and</w:t>
      </w:r>
      <w:r>
        <w:rPr>
          <w:spacing w:val="1"/>
        </w:rPr>
        <w:t xml:space="preserve"> </w:t>
      </w:r>
      <w:r>
        <w:t>electrodes.</w:t>
      </w:r>
    </w:p>
    <w:p w:rsidR="006B159E" w:rsidRDefault="004766A1">
      <w:pPr>
        <w:pStyle w:val="BodyText"/>
        <w:spacing w:before="204"/>
        <w:ind w:left="380"/>
        <w:jc w:val="both"/>
      </w:pPr>
      <w:r>
        <w:t>The</w:t>
      </w:r>
      <w:r>
        <w:rPr>
          <w:spacing w:val="-1"/>
        </w:rPr>
        <w:t xml:space="preserve"> </w:t>
      </w:r>
      <w:r>
        <w:t>dielectric</w:t>
      </w:r>
      <w:r>
        <w:rPr>
          <w:spacing w:val="-1"/>
        </w:rPr>
        <w:t xml:space="preserve"> </w:t>
      </w:r>
      <w:r>
        <w:t>constant</w:t>
      </w:r>
      <w:r>
        <w:rPr>
          <w:spacing w:val="5"/>
        </w:rPr>
        <w:t xml:space="preserve"> </w:t>
      </w:r>
      <w:r>
        <w:t>(</w:t>
      </w:r>
      <w:r>
        <w:rPr>
          <w:rFonts w:ascii="Cambria Math" w:eastAsia="Cambria Math"/>
        </w:rPr>
        <w:t>𝜀</w:t>
      </w:r>
      <w:r>
        <w:rPr>
          <w:rFonts w:ascii="Cambria Math" w:eastAsia="Cambria Math"/>
          <w:vertAlign w:val="subscript"/>
        </w:rPr>
        <w:t>𝑟</w:t>
      </w:r>
      <w:r>
        <w:t>)was</w:t>
      </w:r>
      <w:r>
        <w:rPr>
          <w:spacing w:val="-1"/>
        </w:rPr>
        <w:t xml:space="preserve"> </w:t>
      </w:r>
      <w:r>
        <w:t>evaluated</w:t>
      </w:r>
      <w:r w:rsidR="009E3B87">
        <w:t xml:space="preserve"> </w:t>
      </w:r>
      <w:r>
        <w:t>using the</w:t>
      </w:r>
      <w:r>
        <w:rPr>
          <w:spacing w:val="4"/>
        </w:rPr>
        <w:t xml:space="preserve"> </w:t>
      </w:r>
      <w:r>
        <w:t>formula</w:t>
      </w:r>
    </w:p>
    <w:p w:rsidR="006B159E" w:rsidRDefault="006B159E">
      <w:pPr>
        <w:pStyle w:val="BodyText"/>
        <w:spacing w:before="3"/>
        <w:rPr>
          <w:sz w:val="22"/>
        </w:rPr>
      </w:pPr>
    </w:p>
    <w:p w:rsidR="006B159E" w:rsidRDefault="006B159E">
      <w:pPr>
        <w:sectPr w:rsidR="006B159E">
          <w:pgSz w:w="11910" w:h="16840"/>
          <w:pgMar w:top="1300" w:right="440" w:bottom="1180" w:left="1180" w:header="0" w:footer="918" w:gutter="0"/>
          <w:cols w:space="720"/>
        </w:sectPr>
      </w:pPr>
    </w:p>
    <w:p w:rsidR="006B159E" w:rsidRDefault="004766A1">
      <w:pPr>
        <w:spacing w:before="159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8"/>
        </w:rPr>
        <w:lastRenderedPageBreak/>
        <w:t>𝜀</w:t>
      </w:r>
      <w:r>
        <w:rPr>
          <w:rFonts w:ascii="Cambria Math" w:eastAsia="Cambria Math"/>
          <w:w w:val="105"/>
          <w:position w:val="-5"/>
          <w:sz w:val="20"/>
        </w:rPr>
        <w:t>𝑟</w:t>
      </w:r>
    </w:p>
    <w:p w:rsidR="006B159E" w:rsidRDefault="004766A1">
      <w:pPr>
        <w:spacing w:before="91" w:line="172" w:lineRule="auto"/>
        <w:ind w:left="-22"/>
        <w:rPr>
          <w:rFonts w:ascii="Cambria Math" w:eastAsia="Cambria Math"/>
          <w:sz w:val="20"/>
        </w:rPr>
      </w:pPr>
      <w:r>
        <w:br w:type="column"/>
      </w:r>
      <w:r>
        <w:rPr>
          <w:position w:val="-16"/>
          <w:sz w:val="28"/>
        </w:rPr>
        <w:lastRenderedPageBreak/>
        <w:t>=</w:t>
      </w:r>
      <w:r>
        <w:rPr>
          <w:spacing w:val="-16"/>
          <w:position w:val="-16"/>
          <w:sz w:val="28"/>
        </w:rPr>
        <w:t xml:space="preserve"> </w:t>
      </w:r>
      <w:r>
        <w:rPr>
          <w:rFonts w:ascii="Cambria Math" w:eastAsia="Cambria Math"/>
          <w:sz w:val="20"/>
        </w:rPr>
        <w:t>𝐶𝑑</w:t>
      </w:r>
    </w:p>
    <w:p w:rsidR="006B159E" w:rsidRDefault="00FB504B">
      <w:pPr>
        <w:spacing w:line="220" w:lineRule="exact"/>
        <w:ind w:left="136"/>
        <w:rPr>
          <w:rFonts w:ascii="Cambria Math" w:eastAsia="Cambria Math"/>
          <w:sz w:val="20"/>
        </w:rPr>
      </w:pPr>
      <w:r w:rsidRPr="00FB504B">
        <w:pict>
          <v:rect id="_x0000_s1071" style="position:absolute;left:0;text-align:left;margin-left:127.95pt;margin-top:-4.6pt;width:17.3pt;height:.95pt;z-index:-18458112;mso-position-horizontal-relative:page" fillcolor="black" stroked="f">
            <w10:wrap anchorx="page"/>
          </v:rect>
        </w:pict>
      </w:r>
      <w:r w:rsidR="004766A1">
        <w:rPr>
          <w:rFonts w:ascii="Cambria Math" w:eastAsia="Cambria Math"/>
          <w:w w:val="115"/>
          <w:sz w:val="20"/>
        </w:rPr>
        <w:t>𝗌</w:t>
      </w:r>
      <w:r w:rsidR="004766A1">
        <w:rPr>
          <w:rFonts w:ascii="Cambria Math" w:eastAsia="Cambria Math"/>
          <w:w w:val="115"/>
          <w:position w:val="-3"/>
          <w:sz w:val="16"/>
        </w:rPr>
        <w:t>𝑜</w:t>
      </w:r>
      <w:r w:rsidR="004766A1">
        <w:rPr>
          <w:rFonts w:ascii="Cambria Math" w:eastAsia="Cambria Math"/>
          <w:w w:val="115"/>
          <w:sz w:val="20"/>
        </w:rPr>
        <w:t>𝐴</w:t>
      </w:r>
    </w:p>
    <w:p w:rsidR="006B159E" w:rsidRDefault="00843683">
      <w:pPr>
        <w:pStyle w:val="BodyText"/>
        <w:spacing w:before="201"/>
        <w:ind w:left="960" w:right="947"/>
        <w:jc w:val="center"/>
      </w:pPr>
      <w:r>
        <w:br w:type="column"/>
      </w:r>
      <w:r>
        <w:lastRenderedPageBreak/>
        <w:t>1</w:t>
      </w:r>
      <w:r w:rsidR="004766A1">
        <w:t>.10</w:t>
      </w:r>
    </w:p>
    <w:p w:rsidR="006B159E" w:rsidRDefault="006B159E">
      <w:pPr>
        <w:jc w:val="center"/>
        <w:sectPr w:rsidR="006B159E">
          <w:type w:val="continuous"/>
          <w:pgSz w:w="11910" w:h="16840"/>
          <w:pgMar w:top="1040" w:right="440" w:bottom="280" w:left="1180" w:header="720" w:footer="720" w:gutter="0"/>
          <w:cols w:num="3" w:space="720" w:equalWidth="0">
            <w:col w:w="1203" w:space="40"/>
            <w:col w:w="522" w:space="6158"/>
            <w:col w:w="2367"/>
          </w:cols>
        </w:sectPr>
      </w:pPr>
    </w:p>
    <w:p w:rsidR="006B159E" w:rsidRDefault="006B159E">
      <w:pPr>
        <w:pStyle w:val="BodyText"/>
        <w:spacing w:before="6"/>
        <w:rPr>
          <w:sz w:val="22"/>
        </w:rPr>
      </w:pPr>
    </w:p>
    <w:p w:rsidR="006B159E" w:rsidRDefault="004766A1">
      <w:pPr>
        <w:pStyle w:val="BodyText"/>
        <w:spacing w:before="100" w:line="204" w:lineRule="auto"/>
        <w:ind w:left="380" w:right="874"/>
      </w:pPr>
      <w:r>
        <w:t>Where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  <w:sz w:val="28"/>
        </w:rPr>
        <w:t>𝜀</w:t>
      </w:r>
      <w:r>
        <w:rPr>
          <w:rFonts w:ascii="Cambria Math" w:eastAsia="Cambria Math" w:hAnsi="Cambria Math"/>
          <w:position w:val="-5"/>
          <w:sz w:val="20"/>
        </w:rPr>
        <w:t>𝑜</w:t>
      </w:r>
      <w:r>
        <w:t>=</w:t>
      </w:r>
      <w:r>
        <w:rPr>
          <w:spacing w:val="6"/>
        </w:rPr>
        <w:t xml:space="preserve"> </w:t>
      </w:r>
      <w:r>
        <w:t>8.854×10</w:t>
      </w:r>
      <w:r>
        <w:rPr>
          <w:vertAlign w:val="superscript"/>
        </w:rPr>
        <w:t>-12</w:t>
      </w:r>
      <w:r>
        <w:rPr>
          <w:spacing w:val="7"/>
        </w:rPr>
        <w:t xml:space="preserve"> </w:t>
      </w:r>
      <w:r>
        <w:t>F/m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permittivity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free</w:t>
      </w:r>
      <w:r>
        <w:rPr>
          <w:spacing w:val="5"/>
        </w:rPr>
        <w:t xml:space="preserve"> </w:t>
      </w:r>
      <w:r>
        <w:t>space,</w:t>
      </w:r>
      <w:r>
        <w:rPr>
          <w:spacing w:val="7"/>
        </w:rPr>
        <w:t xml:space="preserve"> </w:t>
      </w:r>
      <w:r>
        <w:rPr>
          <w:rFonts w:ascii="Cambria Math" w:eastAsia="Cambria Math" w:hAnsi="Cambria Math"/>
          <w:sz w:val="28"/>
        </w:rPr>
        <w:t>𝑑</w:t>
      </w:r>
      <w:r>
        <w:t>is</w:t>
      </w:r>
      <w:r>
        <w:rPr>
          <w:spacing w:val="3"/>
        </w:rPr>
        <w:t xml:space="preserve"> </w:t>
      </w:r>
      <w:r>
        <w:t>thickness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rFonts w:ascii="Cambria Math" w:eastAsia="Cambria Math" w:hAnsi="Cambria Math"/>
          <w:sz w:val="28"/>
        </w:rPr>
        <w:t>𝐴</w:t>
      </w:r>
      <w:r>
        <w:rPr>
          <w:rFonts w:ascii="Cambria Math" w:eastAsia="Cambria Math" w:hAnsi="Cambria Math"/>
          <w:spacing w:val="11"/>
          <w:sz w:val="28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area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under</w:t>
      </w:r>
      <w:r>
        <w:rPr>
          <w:spacing w:val="9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respectively.</w:t>
      </w:r>
    </w:p>
    <w:p w:rsidR="006B159E" w:rsidRDefault="006B159E">
      <w:pPr>
        <w:spacing w:line="204" w:lineRule="auto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75410D" w:rsidRDefault="0075410D" w:rsidP="0075410D">
      <w:pPr>
        <w:pStyle w:val="BodyText"/>
        <w:spacing w:before="70" w:line="360" w:lineRule="auto"/>
        <w:ind w:left="380"/>
      </w:pPr>
      <w:r>
        <w:lastRenderedPageBreak/>
        <w:t>By</w:t>
      </w:r>
      <w:r>
        <w:rPr>
          <w:spacing w:val="12"/>
        </w:rPr>
        <w:t xml:space="preserve"> </w:t>
      </w:r>
      <w:r>
        <w:t>comparing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crystals'</w:t>
      </w:r>
      <w:r>
        <w:rPr>
          <w:spacing w:val="17"/>
        </w:rPr>
        <w:t xml:space="preserve"> </w:t>
      </w:r>
      <w:r>
        <w:t>resistance</w:t>
      </w:r>
      <w:r>
        <w:rPr>
          <w:spacing w:val="21"/>
        </w:rPr>
        <w:t xml:space="preserve"> </w:t>
      </w:r>
      <w:r>
        <w:t>(R)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reactance</w:t>
      </w:r>
      <w:r>
        <w:rPr>
          <w:spacing w:val="21"/>
        </w:rPr>
        <w:t xml:space="preserve"> </w:t>
      </w:r>
      <w:r>
        <w:t>(1⁄ωc)</w:t>
      </w:r>
      <w:r>
        <w:rPr>
          <w:spacing w:val="13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phase</w:t>
      </w:r>
      <w:r>
        <w:rPr>
          <w:spacing w:val="21"/>
        </w:rPr>
        <w:t xml:space="preserve"> </w:t>
      </w:r>
      <w:r>
        <w:t>angle</w:t>
      </w:r>
      <w:r>
        <w:rPr>
          <w:spacing w:val="22"/>
        </w:rPr>
        <w:t xml:space="preserve"> </w:t>
      </w:r>
      <w:r>
        <w:t>tanδ,</w:t>
      </w:r>
      <w:r>
        <w:rPr>
          <w:spacing w:val="1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dissipation factor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dielectric</w:t>
      </w:r>
      <w:r>
        <w:rPr>
          <w:spacing w:val="5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(tanδ)</w:t>
      </w:r>
      <w:r>
        <w:rPr>
          <w:spacing w:val="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relation</w:t>
      </w:r>
    </w:p>
    <w:p w:rsidR="0075410D" w:rsidRDefault="0075410D" w:rsidP="0075410D">
      <w:pPr>
        <w:pStyle w:val="BodyText"/>
        <w:spacing w:before="56"/>
        <w:ind w:left="142" w:right="-1040"/>
        <w:rPr>
          <w:rFonts w:ascii="Cambria Math" w:eastAsia="Cambria Math" w:hAnsi="Cambria Math"/>
        </w:rPr>
      </w:pPr>
    </w:p>
    <w:p w:rsidR="0075410D" w:rsidRDefault="0075410D" w:rsidP="0075410D">
      <w:pPr>
        <w:pStyle w:val="BodyText"/>
        <w:spacing w:before="56"/>
        <w:ind w:left="976" w:right="-104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𝑡𝑎𝑛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</w:rPr>
        <w:t>𝛿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  <w:position w:val="8"/>
        </w:rPr>
        <w:t>1</w:t>
      </w:r>
      <w:r>
        <w:rPr>
          <w:rFonts w:ascii="Cambria Math" w:eastAsia="Cambria Math" w:hAnsi="Cambria Math"/>
        </w:rPr>
        <w:t>⁄</w:t>
      </w:r>
      <w:r>
        <w:rPr>
          <w:rFonts w:ascii="Cambria Math" w:eastAsia="Cambria Math" w:hAnsi="Cambria Math"/>
          <w:position w:val="-9"/>
        </w:rPr>
        <w:t>𝜔𝑐𝑅</w:t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</w:r>
      <w:r>
        <w:rPr>
          <w:rFonts w:ascii="Cambria Math" w:eastAsia="Cambria Math" w:hAnsi="Cambria Math"/>
          <w:position w:val="-9"/>
        </w:rPr>
        <w:tab/>
        <w:t xml:space="preserve">     </w:t>
      </w:r>
      <w:r w:rsidR="00843683">
        <w:t>1</w:t>
      </w:r>
      <w:r>
        <w:t>.11</w:t>
      </w:r>
    </w:p>
    <w:p w:rsidR="006B159E" w:rsidRDefault="006B159E">
      <w:pPr>
        <w:pStyle w:val="BodyText"/>
        <w:spacing w:before="4"/>
        <w:rPr>
          <w:sz w:val="17"/>
        </w:rPr>
      </w:pPr>
    </w:p>
    <w:p w:rsidR="006B159E" w:rsidRDefault="004766A1">
      <w:pPr>
        <w:pStyle w:val="BodyText"/>
        <w:spacing w:before="90" w:line="480" w:lineRule="auto"/>
        <w:ind w:left="380" w:right="970"/>
        <w:jc w:val="both"/>
      </w:pPr>
      <w:r>
        <w:t>Dielectrics only conduct</w:t>
      </w:r>
      <w:r>
        <w:rPr>
          <w:spacing w:val="1"/>
        </w:rPr>
        <w:t xml:space="preserve"> </w:t>
      </w:r>
      <w:r>
        <w:t>a small amount</w:t>
      </w:r>
      <w:r>
        <w:rPr>
          <w:spacing w:val="1"/>
        </w:rPr>
        <w:t xml:space="preserve"> </w:t>
      </w:r>
      <w:r>
        <w:t>of electric current</w:t>
      </w:r>
      <w:r>
        <w:rPr>
          <w:spacing w:val="1"/>
        </w:rPr>
        <w:t xml:space="preserve"> </w:t>
      </w:r>
      <w:r>
        <w:t>in operation and they have</w:t>
      </w:r>
      <w:r>
        <w:rPr>
          <w:spacing w:val="1"/>
        </w:rPr>
        <w:t xml:space="preserve"> </w:t>
      </w:r>
      <w:r>
        <w:t>resistivities between 1010 and 1020 ohm-m.</w:t>
      </w:r>
      <w:r w:rsidR="00E078A9">
        <w:t xml:space="preserve"> </w:t>
      </w:r>
      <w:r>
        <w:t>The relationship between the dielectric constant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dissipation</w:t>
      </w:r>
      <w:r>
        <w:rPr>
          <w:spacing w:val="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 w:rsidR="00E078A9">
        <w:t>utilized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determine</w:t>
      </w:r>
      <w:r>
        <w:rPr>
          <w:spacing w:val="4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conductivity</w:t>
      </w:r>
      <w:r>
        <w:rPr>
          <w:spacing w:val="-9"/>
        </w:rPr>
        <w:t xml:space="preserve"> </w:t>
      </w:r>
      <w:r>
        <w:t>(ac).</w:t>
      </w:r>
    </w:p>
    <w:p w:rsidR="006B159E" w:rsidRDefault="004766A1">
      <w:pPr>
        <w:pStyle w:val="BodyText"/>
        <w:tabs>
          <w:tab w:val="left" w:pos="8898"/>
        </w:tabs>
        <w:spacing w:before="203"/>
        <w:ind w:left="976"/>
      </w:pP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bscript"/>
        </w:rPr>
        <w:t>𝑎𝑐</w:t>
      </w:r>
      <w:r>
        <w:rPr>
          <w:rFonts w:ascii="Cambria Math" w:eastAsia="Cambria Math"/>
          <w:spacing w:val="39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9"/>
        </w:rPr>
        <w:t xml:space="preserve"> </w:t>
      </w:r>
      <w:r>
        <w:rPr>
          <w:rFonts w:ascii="Cambria Math" w:eastAsia="Cambria Math"/>
        </w:rPr>
        <w:t>𝜖</w:t>
      </w:r>
      <w:r>
        <w:rPr>
          <w:rFonts w:ascii="Cambria Math" w:eastAsia="Cambria Math"/>
          <w:vertAlign w:val="subscript"/>
        </w:rPr>
        <w:t>𝑟</w:t>
      </w:r>
      <w:r>
        <w:rPr>
          <w:rFonts w:ascii="Cambria Math" w:eastAsia="Cambria Math"/>
        </w:rPr>
        <w:t>𝜖</w:t>
      </w:r>
      <w:r>
        <w:rPr>
          <w:rFonts w:ascii="Cambria Math" w:eastAsia="Cambria Math"/>
          <w:vertAlign w:val="subscript"/>
        </w:rPr>
        <w:t>𝑜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2𝜋𝑓</w:t>
      </w:r>
      <w:r>
        <w:rPr>
          <w:rFonts w:ascii="Cambria Math" w:eastAsia="Cambria Math"/>
          <w:spacing w:val="13"/>
        </w:rPr>
        <w:t xml:space="preserve"> </w:t>
      </w:r>
      <w:r>
        <w:rPr>
          <w:rFonts w:ascii="Cambria Math" w:eastAsia="Cambria Math"/>
        </w:rPr>
        <w:t>𝑡𝑎𝑛𝛿</w:t>
      </w:r>
      <w:r>
        <w:rPr>
          <w:rFonts w:ascii="Cambria Math" w:eastAsia="Cambria Math"/>
        </w:rPr>
        <w:tab/>
      </w:r>
      <w:r w:rsidR="00843683">
        <w:t>1</w:t>
      </w:r>
      <w:r>
        <w:t>.12</w:t>
      </w:r>
    </w:p>
    <w:p w:rsidR="006B159E" w:rsidRDefault="006B159E">
      <w:pPr>
        <w:pStyle w:val="BodyText"/>
        <w:spacing w:before="10"/>
        <w:rPr>
          <w:sz w:val="28"/>
        </w:rPr>
      </w:pPr>
    </w:p>
    <w:p w:rsidR="006B159E" w:rsidRDefault="004766A1">
      <w:pPr>
        <w:pStyle w:val="BodyText"/>
        <w:spacing w:line="360" w:lineRule="auto"/>
        <w:ind w:left="380" w:right="1612"/>
      </w:pPr>
      <w:r>
        <w:t>This limitation helps in determining the impact of space charge polarization on crystal</w:t>
      </w:r>
      <w:r>
        <w:rPr>
          <w:spacing w:val="-57"/>
        </w:rPr>
        <w:t xml:space="preserve"> </w:t>
      </w:r>
      <w:r>
        <w:t>growth.</w:t>
      </w:r>
    </w:p>
    <w:p w:rsidR="006B159E" w:rsidRDefault="004766A1">
      <w:pPr>
        <w:pStyle w:val="BodyText"/>
        <w:spacing w:before="8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50" behindDoc="0" locked="0" layoutInCell="1" allowOverlap="1">
            <wp:simplePos x="0" y="0"/>
            <wp:positionH relativeFrom="page">
              <wp:posOffset>2654554</wp:posOffset>
            </wp:positionH>
            <wp:positionV relativeFrom="paragraph">
              <wp:posOffset>132206</wp:posOffset>
            </wp:positionV>
            <wp:extent cx="2338056" cy="1530191"/>
            <wp:effectExtent l="0" t="0" r="0" b="0"/>
            <wp:wrapTopAndBottom/>
            <wp:docPr id="45" name="image27.jpeg" descr="C:\Users\admin\AppData\Local\Microsoft\Windows\Temporary Internet Files\Content.Word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056" cy="153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6B159E">
      <w:pPr>
        <w:pStyle w:val="BodyText"/>
        <w:spacing w:before="1"/>
        <w:rPr>
          <w:sz w:val="28"/>
        </w:rPr>
      </w:pPr>
    </w:p>
    <w:p w:rsidR="006B159E" w:rsidRDefault="004766A1">
      <w:pPr>
        <w:pStyle w:val="BodyText"/>
        <w:spacing w:before="1"/>
        <w:ind w:left="2695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.19 HIOKI</w:t>
      </w:r>
      <w:r>
        <w:rPr>
          <w:spacing w:val="2"/>
        </w:rPr>
        <w:t xml:space="preserve"> </w:t>
      </w:r>
      <w:r>
        <w:t>352-50</w:t>
      </w:r>
      <w:r>
        <w:rPr>
          <w:spacing w:val="-5"/>
        </w:rPr>
        <w:t xml:space="preserve"> </w:t>
      </w:r>
      <w:r>
        <w:t>LCR</w:t>
      </w:r>
      <w:r>
        <w:rPr>
          <w:spacing w:val="-2"/>
        </w:rPr>
        <w:t xml:space="preserve"> </w:t>
      </w:r>
      <w:r>
        <w:t>HITESTER</w:t>
      </w:r>
    </w:p>
    <w:p w:rsidR="006B159E" w:rsidRDefault="006B159E">
      <w:pPr>
        <w:pStyle w:val="BodyText"/>
        <w:rPr>
          <w:sz w:val="26"/>
        </w:rPr>
      </w:pPr>
    </w:p>
    <w:p w:rsidR="006B159E" w:rsidRDefault="006B159E">
      <w:pPr>
        <w:pStyle w:val="BodyText"/>
        <w:rPr>
          <w:sz w:val="26"/>
        </w:rPr>
      </w:pPr>
    </w:p>
    <w:p w:rsidR="006B159E" w:rsidRDefault="00935D8D" w:rsidP="009E3B87">
      <w:pPr>
        <w:pStyle w:val="Heading3"/>
        <w:tabs>
          <w:tab w:val="left" w:pos="1101"/>
        </w:tabs>
        <w:spacing w:before="159"/>
      </w:pPr>
      <w:r>
        <w:t xml:space="preserve">1.9 </w:t>
      </w:r>
      <w:r w:rsidR="004766A1">
        <w:t>MICRO</w:t>
      </w:r>
      <w:r w:rsidR="004766A1">
        <w:rPr>
          <w:spacing w:val="-4"/>
        </w:rPr>
        <w:t xml:space="preserve"> </w:t>
      </w:r>
      <w:r w:rsidR="004766A1">
        <w:t>HARDNESS</w:t>
      </w:r>
      <w:r w:rsidR="004766A1">
        <w:rPr>
          <w:spacing w:val="-5"/>
        </w:rPr>
        <w:t xml:space="preserve"> </w:t>
      </w:r>
      <w:r w:rsidR="004766A1">
        <w:t>STUDIES</w:t>
      </w:r>
    </w:p>
    <w:p w:rsidR="006B159E" w:rsidRDefault="006B159E">
      <w:pPr>
        <w:pStyle w:val="BodyText"/>
        <w:rPr>
          <w:sz w:val="32"/>
        </w:rPr>
      </w:pPr>
    </w:p>
    <w:p w:rsidR="006B159E" w:rsidRDefault="004766A1" w:rsidP="009E3B87">
      <w:pPr>
        <w:pStyle w:val="BodyText"/>
        <w:spacing w:line="480" w:lineRule="auto"/>
        <w:ind w:left="380" w:right="966" w:firstLine="720"/>
        <w:jc w:val="both"/>
      </w:pPr>
      <w:r>
        <w:t>The microhardness analysis aids in the apprehension of the sample strength and</w:t>
      </w:r>
      <w:r>
        <w:rPr>
          <w:spacing w:val="1"/>
        </w:rPr>
        <w:t xml:space="preserve"> </w:t>
      </w:r>
      <w:r>
        <w:t>deformation.</w:t>
      </w:r>
      <w:r w:rsidR="009E3B87">
        <w:t xml:space="preserve"> </w:t>
      </w:r>
      <w:r>
        <w:t>It's also worth noting that the mechanical features of NLO specimen are highly</w:t>
      </w:r>
      <w:r>
        <w:rPr>
          <w:spacing w:val="1"/>
        </w:rPr>
        <w:t xml:space="preserve"> </w:t>
      </w:r>
      <w:r>
        <w:t>correlated.</w:t>
      </w:r>
      <w:r w:rsidR="009E3B87">
        <w:t xml:space="preserve"> </w:t>
      </w:r>
      <w:r>
        <w:t>The</w:t>
      </w:r>
      <w:r>
        <w:rPr>
          <w:spacing w:val="1"/>
        </w:rPr>
        <w:t xml:space="preserve"> </w:t>
      </w:r>
      <w:r>
        <w:t>resistance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destruction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hardness.</w:t>
      </w:r>
      <w:r w:rsidR="009E3B87">
        <w:t xml:space="preserve"> </w:t>
      </w:r>
      <w:r>
        <w:t>Its value is evaluated by the elasticity and plasticity of the indenter material under</w:t>
      </w:r>
      <w:r>
        <w:rPr>
          <w:spacing w:val="1"/>
        </w:rPr>
        <w:t xml:space="preserve"> </w:t>
      </w:r>
      <w:r>
        <w:t>evaluation, as well as the quantification conditions. The three hardness measurements are</w:t>
      </w:r>
      <w:r>
        <w:rPr>
          <w:spacing w:val="1"/>
        </w:rPr>
        <w:t xml:space="preserve"> </w:t>
      </w:r>
      <w:r w:rsidR="009E3B87">
        <w:t>Scratch stiffness</w:t>
      </w:r>
      <w:r>
        <w:t>,</w:t>
      </w:r>
      <w:r>
        <w:rPr>
          <w:spacing w:val="1"/>
        </w:rPr>
        <w:t xml:space="preserve"> </w:t>
      </w:r>
      <w:r>
        <w:t>indentation</w:t>
      </w:r>
      <w:r>
        <w:rPr>
          <w:spacing w:val="1"/>
        </w:rPr>
        <w:t xml:space="preserve"> </w:t>
      </w:r>
      <w:r>
        <w:t>stiffness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stiffness.</w:t>
      </w:r>
      <w:r w:rsidR="009E3B87">
        <w:t xml:space="preserve"> </w:t>
      </w:r>
      <w:r>
        <w:t>The</w:t>
      </w:r>
      <w:r>
        <w:rPr>
          <w:spacing w:val="1"/>
        </w:rPr>
        <w:t xml:space="preserve"> </w:t>
      </w:r>
      <w:r>
        <w:t>indentation</w:t>
      </w:r>
      <w:r>
        <w:rPr>
          <w:spacing w:val="1"/>
        </w:rPr>
        <w:t xml:space="preserve"> </w:t>
      </w:r>
      <w:r>
        <w:t>hardness</w:t>
      </w:r>
      <w:r>
        <w:rPr>
          <w:spacing w:val="1"/>
        </w:rPr>
        <w:t xml:space="preserve"> </w:t>
      </w:r>
      <w:r>
        <w:t>measure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ideally</w:t>
      </w:r>
      <w:r>
        <w:rPr>
          <w:spacing w:val="1"/>
        </w:rPr>
        <w:t xml:space="preserve"> </w:t>
      </w:r>
      <w:r>
        <w:t>fitted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samples</w:t>
      </w:r>
      <w:r>
        <w:rPr>
          <w:spacing w:val="5"/>
        </w:rPr>
        <w:t xml:space="preserve"> </w:t>
      </w:r>
      <w:r>
        <w:t>divided</w:t>
      </w:r>
      <w:r>
        <w:rPr>
          <w:spacing w:val="8"/>
        </w:rPr>
        <w:t xml:space="preserve"> </w:t>
      </w:r>
      <w:r>
        <w:t>into micro</w:t>
      </w:r>
      <w:r>
        <w:rPr>
          <w:spacing w:val="9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macro</w:t>
      </w:r>
      <w:r>
        <w:rPr>
          <w:spacing w:val="9"/>
        </w:rPr>
        <w:t xml:space="preserve"> </w:t>
      </w:r>
      <w:r>
        <w:t>indentation.</w:t>
      </w:r>
      <w:r w:rsidR="009E3B87">
        <w:t xml:space="preserve"> </w:t>
      </w:r>
      <w:r>
        <w:t>The</w:t>
      </w:r>
      <w:r>
        <w:rPr>
          <w:spacing w:val="3"/>
        </w:rPr>
        <w:t xml:space="preserve"> </w:t>
      </w:r>
      <w:r>
        <w:t>forces</w:t>
      </w:r>
      <w:r>
        <w:rPr>
          <w:spacing w:val="7"/>
        </w:rPr>
        <w:t xml:space="preserve"> </w:t>
      </w:r>
      <w:r>
        <w:t>in</w:t>
      </w:r>
      <w:r w:rsidR="009E3B87">
        <w:t xml:space="preserve"> </w:t>
      </w:r>
      <w:r>
        <w:t>a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indentation test</w:t>
      </w:r>
      <w:r>
        <w:rPr>
          <w:spacing w:val="1"/>
        </w:rPr>
        <w:t xml:space="preserve"> </w:t>
      </w:r>
      <w:r>
        <w:t>usually are</w:t>
      </w:r>
      <w:r>
        <w:rPr>
          <w:spacing w:val="1"/>
        </w:rPr>
        <w:t xml:space="preserve"> </w:t>
      </w:r>
      <w:r>
        <w:t>less than 2N.</w:t>
      </w:r>
      <w:r>
        <w:rPr>
          <w:spacing w:val="1"/>
        </w:rPr>
        <w:t xml:space="preserve"> </w:t>
      </w:r>
      <w:r>
        <w:t xml:space="preserve">Figure </w:t>
      </w:r>
      <w:r w:rsidR="00704254">
        <w:t>1</w:t>
      </w:r>
      <w:r>
        <w:t>.20 shows that</w:t>
      </w:r>
      <w:r>
        <w:rPr>
          <w:spacing w:val="1"/>
        </w:rPr>
        <w:t xml:space="preserve"> </w:t>
      </w:r>
      <w:r>
        <w:t>pre-polished</w:t>
      </w:r>
      <w:r>
        <w:rPr>
          <w:spacing w:val="1"/>
        </w:rPr>
        <w:t xml:space="preserve"> </w:t>
      </w:r>
      <w:r>
        <w:lastRenderedPageBreak/>
        <w:t>surfaces</w:t>
      </w:r>
      <w:r>
        <w:rPr>
          <w:spacing w:val="3"/>
        </w:rPr>
        <w:t xml:space="preserve"> </w:t>
      </w:r>
      <w:r>
        <w:t>involve testing</w:t>
      </w:r>
      <w:r>
        <w:rPr>
          <w:spacing w:val="5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 applied</w:t>
      </w:r>
      <w:r>
        <w:rPr>
          <w:spacing w:val="6"/>
        </w:rPr>
        <w:t xml:space="preserve"> </w:t>
      </w:r>
      <w:r>
        <w:t>loads.</w:t>
      </w:r>
    </w:p>
    <w:p w:rsidR="006B159E" w:rsidRDefault="004766A1">
      <w:pPr>
        <w:pStyle w:val="BodyText"/>
        <w:spacing w:before="2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51" behindDoc="0" locked="0" layoutInCell="1" allowOverlap="1">
            <wp:simplePos x="0" y="0"/>
            <wp:positionH relativeFrom="page">
              <wp:posOffset>1822195</wp:posOffset>
            </wp:positionH>
            <wp:positionV relativeFrom="paragraph">
              <wp:posOffset>128710</wp:posOffset>
            </wp:positionV>
            <wp:extent cx="3986111" cy="2093213"/>
            <wp:effectExtent l="0" t="0" r="0" b="0"/>
            <wp:wrapTopAndBottom/>
            <wp:docPr id="47" name="image28.jpeg" descr="G:\hardness 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6111" cy="2093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6B159E">
      <w:pPr>
        <w:pStyle w:val="BodyText"/>
        <w:spacing w:before="1"/>
        <w:rPr>
          <w:sz w:val="28"/>
        </w:rPr>
      </w:pPr>
    </w:p>
    <w:p w:rsidR="006B159E" w:rsidRDefault="004766A1">
      <w:pPr>
        <w:pStyle w:val="BodyText"/>
        <w:ind w:left="2018"/>
      </w:pPr>
      <w:r>
        <w:t>Figure</w:t>
      </w:r>
      <w:r>
        <w:rPr>
          <w:spacing w:val="-1"/>
        </w:rPr>
        <w:t xml:space="preserve"> </w:t>
      </w:r>
      <w:r w:rsidR="00704254">
        <w:rPr>
          <w:spacing w:val="-1"/>
        </w:rPr>
        <w:t>1</w:t>
      </w:r>
      <w:r>
        <w:t>.20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typical</w:t>
      </w:r>
      <w:r>
        <w:rPr>
          <w:spacing w:val="-7"/>
        </w:rPr>
        <w:t xml:space="preserve"> </w:t>
      </w:r>
      <w:r>
        <w:t>Vickers’s</w:t>
      </w:r>
      <w:r>
        <w:rPr>
          <w:spacing w:val="-3"/>
        </w:rPr>
        <w:t xml:space="preserve"> </w:t>
      </w:r>
      <w:r>
        <w:t>diamond pyramid</w:t>
      </w:r>
      <w:r>
        <w:rPr>
          <w:spacing w:val="4"/>
        </w:rPr>
        <w:t xml:space="preserve"> </w:t>
      </w:r>
      <w:r>
        <w:t>indentor</w:t>
      </w:r>
    </w:p>
    <w:p w:rsidR="006B159E" w:rsidRDefault="006B159E">
      <w:pPr>
        <w:pStyle w:val="BodyText"/>
        <w:spacing w:before="9"/>
        <w:rPr>
          <w:sz w:val="28"/>
        </w:rPr>
      </w:pPr>
    </w:p>
    <w:p w:rsidR="006B159E" w:rsidRDefault="004766A1">
      <w:pPr>
        <w:pStyle w:val="BodyText"/>
        <w:spacing w:line="480" w:lineRule="auto"/>
        <w:ind w:left="380" w:right="967"/>
        <w:jc w:val="both"/>
      </w:pPr>
      <w:r>
        <w:t>Using a source-based pyramid indenter, Vickers static micro indentation measurements were</w:t>
      </w:r>
      <w:r>
        <w:rPr>
          <w:spacing w:val="-57"/>
        </w:rPr>
        <w:t xml:space="preserve"> </w:t>
      </w:r>
      <w:r>
        <w:t>performed.</w:t>
      </w:r>
      <w:r w:rsidR="009E3B87">
        <w:t xml:space="preserve"> </w:t>
      </w:r>
      <w:r>
        <w:t>The experiments are carried out at room temperature</w:t>
      </w:r>
      <w:r>
        <w:rPr>
          <w:rFonts w:ascii="Calibri" w:hAnsi="Calibri"/>
        </w:rPr>
        <w:t>.</w:t>
      </w:r>
      <w:r w:rsidR="009E3B87">
        <w:rPr>
          <w:rFonts w:ascii="Calibri" w:hAnsi="Calibri"/>
        </w:rPr>
        <w:t xml:space="preserve"> </w:t>
      </w:r>
      <w:r>
        <w:t>The most widely accepted</w:t>
      </w:r>
      <w:r>
        <w:rPr>
          <w:spacing w:val="1"/>
        </w:rPr>
        <w:t xml:space="preserve"> </w:t>
      </w:r>
      <w:r>
        <w:t>pyramid</w:t>
      </w:r>
      <w:r>
        <w:rPr>
          <w:spacing w:val="1"/>
        </w:rPr>
        <w:t xml:space="preserve"> </w:t>
      </w:r>
      <w:r>
        <w:t>indenter</w:t>
      </w:r>
      <w:r>
        <w:rPr>
          <w:spacing w:val="1"/>
        </w:rPr>
        <w:t xml:space="preserve"> </w:t>
      </w:r>
      <w:r>
        <w:t>is one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opposite</w:t>
      </w:r>
      <w:r>
        <w:rPr>
          <w:spacing w:val="1"/>
        </w:rPr>
        <w:t xml:space="preserve"> </w:t>
      </w:r>
      <w:r>
        <w:t>sides</w:t>
      </w:r>
      <w:r>
        <w:rPr>
          <w:spacing w:val="1"/>
        </w:rPr>
        <w:t xml:space="preserve"> </w:t>
      </w:r>
      <w:r>
        <w:t>intersect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apex at</w:t>
      </w:r>
      <w:r>
        <w:rPr>
          <w:spacing w:val="1"/>
        </w:rPr>
        <w:t xml:space="preserve"> </w:t>
      </w:r>
      <w:r>
        <w:t>an angle</w:t>
      </w:r>
      <w:r>
        <w:rPr>
          <w:spacing w:val="1"/>
        </w:rPr>
        <w:t xml:space="preserve"> </w:t>
      </w:r>
      <w:r>
        <w:t>(α)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136°.The proportion of the applied load to the indentation region is known as hardness.</w:t>
      </w:r>
      <w:r>
        <w:rPr>
          <w:spacing w:val="1"/>
        </w:rPr>
        <w:t xml:space="preserve"> </w:t>
      </w:r>
      <w:r>
        <w:rPr>
          <w:position w:val="2"/>
        </w:rPr>
        <w:t>Hence,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the</w:t>
      </w:r>
      <w:r w:rsidR="006D2B2C">
        <w:rPr>
          <w:position w:val="2"/>
        </w:rPr>
        <w:t xml:space="preserve"> </w:t>
      </w:r>
      <w:r>
        <w:rPr>
          <w:position w:val="2"/>
        </w:rPr>
        <w:t>Vicker’s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hardness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number</w:t>
      </w:r>
      <w:r>
        <w:rPr>
          <w:spacing w:val="7"/>
          <w:position w:val="2"/>
        </w:rPr>
        <w:t xml:space="preserve"> </w:t>
      </w:r>
      <w:r>
        <w:rPr>
          <w:i/>
          <w:position w:val="2"/>
        </w:rPr>
        <w:t>H</w:t>
      </w:r>
      <w:r>
        <w:rPr>
          <w:i/>
          <w:sz w:val="16"/>
        </w:rPr>
        <w:t>V</w:t>
      </w:r>
      <w:r w:rsidR="006D2B2C">
        <w:rPr>
          <w:i/>
          <w:sz w:val="16"/>
        </w:rPr>
        <w:t xml:space="preserve"> </w:t>
      </w:r>
      <w:r>
        <w:rPr>
          <w:position w:val="2"/>
        </w:rPr>
        <w:t>is expressed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as</w:t>
      </w:r>
    </w:p>
    <w:p w:rsidR="006B159E" w:rsidRDefault="006B159E">
      <w:pPr>
        <w:spacing w:line="480" w:lineRule="auto"/>
        <w:jc w:val="both"/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tabs>
          <w:tab w:val="left" w:pos="793"/>
          <w:tab w:val="left" w:pos="1604"/>
        </w:tabs>
        <w:spacing w:before="116" w:line="69" w:lineRule="auto"/>
        <w:ind w:left="380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-16"/>
          <w:sz w:val="28"/>
        </w:rPr>
        <w:lastRenderedPageBreak/>
        <w:t>𝐻</w:t>
      </w:r>
      <w:r>
        <w:rPr>
          <w:rFonts w:ascii="Cambria Math" w:eastAsia="Cambria Math"/>
          <w:w w:val="105"/>
          <w:position w:val="-16"/>
          <w:sz w:val="28"/>
        </w:rPr>
        <w:tab/>
        <w:t>=</w:t>
      </w:r>
      <w:r>
        <w:rPr>
          <w:rFonts w:ascii="Cambria Math" w:eastAsia="Cambria Math"/>
          <w:w w:val="105"/>
          <w:position w:val="-16"/>
          <w:sz w:val="28"/>
        </w:rPr>
        <w:tab/>
      </w:r>
      <w:r>
        <w:rPr>
          <w:rFonts w:ascii="Cambria Math" w:eastAsia="Cambria Math"/>
          <w:w w:val="105"/>
          <w:sz w:val="20"/>
        </w:rPr>
        <w:t>𝐿𝑜𝑎𝑑</w:t>
      </w:r>
    </w:p>
    <w:p w:rsidR="006B159E" w:rsidRDefault="004766A1">
      <w:pPr>
        <w:spacing w:before="26" w:line="69" w:lineRule="auto"/>
        <w:ind w:left="380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05"/>
          <w:position w:val="-16"/>
          <w:sz w:val="28"/>
        </w:rPr>
        <w:lastRenderedPageBreak/>
        <w:t>=</w:t>
      </w:r>
      <w:r>
        <w:rPr>
          <w:rFonts w:ascii="Cambria Math" w:eastAsia="Cambria Math" w:hAnsi="Cambria Math"/>
          <w:spacing w:val="6"/>
          <w:w w:val="105"/>
          <w:position w:val="-16"/>
          <w:sz w:val="28"/>
        </w:rPr>
        <w:t xml:space="preserve"> </w:t>
      </w:r>
      <w:r>
        <w:rPr>
          <w:rFonts w:ascii="Cambria Math" w:eastAsia="Cambria Math" w:hAnsi="Cambria Math"/>
          <w:w w:val="105"/>
          <w:position w:val="2"/>
          <w:sz w:val="20"/>
        </w:rPr>
        <w:t>2𝑃𝑠𝑖𝑛(</w:t>
      </w:r>
      <w:r>
        <w:rPr>
          <w:rFonts w:ascii="Cambria Math" w:eastAsia="Cambria Math" w:hAnsi="Cambria Math"/>
          <w:w w:val="105"/>
          <w:position w:val="9"/>
          <w:sz w:val="20"/>
        </w:rPr>
        <w:t>𝛼</w:t>
      </w:r>
      <w:r>
        <w:rPr>
          <w:rFonts w:ascii="Cambria Math" w:eastAsia="Cambria Math" w:hAnsi="Cambria Math"/>
          <w:w w:val="105"/>
          <w:position w:val="1"/>
          <w:sz w:val="20"/>
        </w:rPr>
        <w:t>⁄</w:t>
      </w:r>
      <w:r>
        <w:rPr>
          <w:rFonts w:ascii="Cambria Math" w:eastAsia="Cambria Math" w:hAnsi="Cambria Math"/>
          <w:w w:val="105"/>
          <w:position w:val="-5"/>
          <w:sz w:val="20"/>
        </w:rPr>
        <w:t>2</w:t>
      </w:r>
      <w:r>
        <w:rPr>
          <w:rFonts w:ascii="Cambria Math" w:eastAsia="Cambria Math" w:hAnsi="Cambria Math"/>
          <w:w w:val="105"/>
          <w:position w:val="2"/>
          <w:sz w:val="20"/>
        </w:rPr>
        <w:t>)</w:t>
      </w:r>
      <w:r>
        <w:rPr>
          <w:rFonts w:ascii="Cambria Math" w:eastAsia="Cambria Math" w:hAnsi="Cambria Math"/>
          <w:spacing w:val="19"/>
          <w:w w:val="105"/>
          <w:position w:val="2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-16"/>
          <w:sz w:val="28"/>
        </w:rPr>
        <w:t>=</w:t>
      </w:r>
      <w:r>
        <w:rPr>
          <w:rFonts w:ascii="Cambria Math" w:eastAsia="Cambria Math" w:hAnsi="Cambria Math"/>
          <w:spacing w:val="62"/>
          <w:w w:val="105"/>
          <w:position w:val="-16"/>
          <w:sz w:val="28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1.8544</w:t>
      </w:r>
      <w:r>
        <w:rPr>
          <w:rFonts w:ascii="Cambria Math" w:eastAsia="Cambria Math" w:hAnsi="Cambria Math"/>
          <w:spacing w:val="-9"/>
          <w:w w:val="105"/>
          <w:sz w:val="20"/>
        </w:rPr>
        <w:t xml:space="preserve"> </w:t>
      </w:r>
      <w:r>
        <w:rPr>
          <w:rFonts w:ascii="Cambria Math" w:eastAsia="Cambria Math" w:hAnsi="Cambria Math"/>
          <w:spacing w:val="-141"/>
          <w:w w:val="105"/>
          <w:sz w:val="20"/>
        </w:rPr>
        <w:t>𝑃</w:t>
      </w:r>
    </w:p>
    <w:p w:rsidR="006B159E" w:rsidRDefault="00FB504B">
      <w:pPr>
        <w:tabs>
          <w:tab w:val="left" w:pos="2152"/>
        </w:tabs>
        <w:spacing w:line="20" w:lineRule="exact"/>
        <w:ind w:left="668" w:right="-72"/>
        <w:rPr>
          <w:rFonts w:ascii="Cambria Math"/>
          <w:sz w:val="2"/>
        </w:rPr>
      </w:pPr>
      <w:r w:rsidRPr="00FB504B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69" style="width:52.85pt;height:1pt;mso-position-horizontal-relative:char;mso-position-vertical-relative:line" coordsize="1057,20">
            <v:rect id="_x0000_s1070" style="position:absolute;width:1057;height:20" fillcolor="black" stroked="f"/>
            <w10:wrap type="none"/>
            <w10:anchorlock/>
          </v:group>
        </w:pict>
      </w:r>
      <w:r w:rsidR="004766A1">
        <w:rPr>
          <w:rFonts w:ascii="Cambria Math"/>
          <w:sz w:val="2"/>
        </w:rPr>
        <w:tab/>
      </w:r>
      <w:r w:rsidRPr="00FB504B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67" style="width:39.85pt;height:1pt;mso-position-horizontal-relative:char;mso-position-vertical-relative:line" coordsize="797,20">
            <v:rect id="_x0000_s1068" style="position:absolute;width:797;height:20" fillcolor="black" stroked="f"/>
            <w10:wrap type="none"/>
            <w10:anchorlock/>
          </v:group>
        </w:pict>
      </w:r>
    </w:p>
    <w:p w:rsidR="006B159E" w:rsidRDefault="004766A1">
      <w:pPr>
        <w:pStyle w:val="BodyText"/>
        <w:tabs>
          <w:tab w:val="right" w:pos="2825"/>
        </w:tabs>
        <w:spacing w:before="183" w:line="125" w:lineRule="exact"/>
        <w:ind w:left="122"/>
      </w:pPr>
      <w:r>
        <w:br w:type="column"/>
      </w:r>
      <w:r>
        <w:lastRenderedPageBreak/>
        <w:t>Kg/mm</w:t>
      </w:r>
      <w:r>
        <w:rPr>
          <w:vertAlign w:val="superscript"/>
        </w:rPr>
        <w:t>2</w:t>
      </w:r>
      <w:r>
        <w:rPr>
          <w:position w:val="9"/>
        </w:rPr>
        <w:tab/>
      </w:r>
      <w:r w:rsidR="00B4336E">
        <w:rPr>
          <w:position w:val="9"/>
        </w:rPr>
        <w:tab/>
      </w:r>
      <w:r w:rsidR="00B4336E">
        <w:rPr>
          <w:position w:val="9"/>
        </w:rPr>
        <w:tab/>
      </w:r>
      <w:r w:rsidR="00843683">
        <w:t>1</w:t>
      </w:r>
      <w:r>
        <w:t>.13</w:t>
      </w:r>
    </w:p>
    <w:p w:rsidR="006B159E" w:rsidRDefault="006B159E">
      <w:pPr>
        <w:spacing w:line="125" w:lineRule="exact"/>
        <w:sectPr w:rsidR="006B159E">
          <w:type w:val="continuous"/>
          <w:pgSz w:w="11910" w:h="16840"/>
          <w:pgMar w:top="1040" w:right="440" w:bottom="280" w:left="1180" w:header="720" w:footer="720" w:gutter="0"/>
          <w:cols w:num="3" w:space="720" w:equalWidth="0">
            <w:col w:w="2129" w:space="185"/>
            <w:col w:w="2946" w:space="40"/>
            <w:col w:w="4990"/>
          </w:cols>
        </w:sectPr>
      </w:pPr>
    </w:p>
    <w:p w:rsidR="006B159E" w:rsidRDefault="00FB504B">
      <w:pPr>
        <w:tabs>
          <w:tab w:val="left" w:pos="1081"/>
        </w:tabs>
        <w:spacing w:line="268" w:lineRule="exact"/>
        <w:ind w:left="567"/>
        <w:rPr>
          <w:rFonts w:ascii="Cambria Math" w:eastAsia="Cambria Math"/>
          <w:sz w:val="20"/>
        </w:rPr>
      </w:pPr>
      <w:r w:rsidRPr="00FB504B">
        <w:lastRenderedPageBreak/>
        <w:pict>
          <v:rect id="_x0000_s1066" style="position:absolute;left:0;text-align:left;margin-left:113.1pt;margin-top:-.6pt;width:76.8pt;height:.95pt;z-index:15756288;mso-position-horizontal-relative:page" fillcolor="black" stroked="f">
            <w10:wrap anchorx="page"/>
          </v:rect>
        </w:pict>
      </w:r>
      <w:r w:rsidR="004766A1">
        <w:rPr>
          <w:rFonts w:ascii="Cambria Math" w:eastAsia="Cambria Math"/>
          <w:w w:val="110"/>
          <w:position w:val="9"/>
          <w:sz w:val="20"/>
        </w:rPr>
        <w:t>𝑉</w:t>
      </w:r>
      <w:r w:rsidR="004766A1">
        <w:rPr>
          <w:rFonts w:ascii="Cambria Math" w:eastAsia="Cambria Math"/>
          <w:w w:val="110"/>
          <w:position w:val="9"/>
          <w:sz w:val="20"/>
        </w:rPr>
        <w:tab/>
      </w:r>
      <w:r w:rsidR="004766A1">
        <w:rPr>
          <w:rFonts w:ascii="Cambria Math" w:eastAsia="Cambria Math"/>
          <w:w w:val="110"/>
          <w:sz w:val="20"/>
        </w:rPr>
        <w:t>𝑃𝑦𝑟𝑎𝑚𝑖𝑑𝑎𝑙𝑎𝑟𝑒𝑎</w:t>
      </w:r>
    </w:p>
    <w:p w:rsidR="006B159E" w:rsidRDefault="004766A1">
      <w:pPr>
        <w:spacing w:before="9"/>
        <w:ind w:right="38"/>
        <w:jc w:val="right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10"/>
          <w:position w:val="-5"/>
          <w:sz w:val="20"/>
        </w:rPr>
        <w:lastRenderedPageBreak/>
        <w:t>𝑑</w:t>
      </w:r>
      <w:r>
        <w:rPr>
          <w:rFonts w:ascii="Cambria Math" w:eastAsia="Cambria Math"/>
          <w:w w:val="110"/>
          <w:sz w:val="16"/>
        </w:rPr>
        <w:t>2</w:t>
      </w:r>
    </w:p>
    <w:p w:rsidR="006B159E" w:rsidRDefault="004766A1">
      <w:pPr>
        <w:spacing w:before="9"/>
        <w:ind w:left="567"/>
        <w:rPr>
          <w:rFonts w:ascii="Cambria Math" w:eastAsia="Cambria Math"/>
          <w:sz w:val="16"/>
        </w:rPr>
      </w:pPr>
      <w:r>
        <w:br w:type="column"/>
      </w:r>
      <w:r>
        <w:rPr>
          <w:rFonts w:ascii="Cambria Math" w:eastAsia="Cambria Math"/>
          <w:w w:val="110"/>
          <w:position w:val="-5"/>
          <w:sz w:val="20"/>
        </w:rPr>
        <w:lastRenderedPageBreak/>
        <w:t>𝑑</w:t>
      </w:r>
      <w:r>
        <w:rPr>
          <w:rFonts w:ascii="Cambria Math" w:eastAsia="Cambria Math"/>
          <w:w w:val="110"/>
          <w:sz w:val="16"/>
        </w:rPr>
        <w:t>2</w:t>
      </w:r>
    </w:p>
    <w:p w:rsidR="006B159E" w:rsidRDefault="006B159E">
      <w:pPr>
        <w:rPr>
          <w:rFonts w:ascii="Cambria Math" w:eastAsia="Cambria Math"/>
          <w:sz w:val="16"/>
        </w:rPr>
        <w:sectPr w:rsidR="006B159E">
          <w:type w:val="continuous"/>
          <w:pgSz w:w="11910" w:h="16840"/>
          <w:pgMar w:top="1040" w:right="440" w:bottom="280" w:left="1180" w:header="720" w:footer="720" w:gutter="0"/>
          <w:cols w:num="3" w:space="720" w:equalWidth="0">
            <w:col w:w="2659" w:space="165"/>
            <w:col w:w="837" w:space="517"/>
            <w:col w:w="6112"/>
          </w:cols>
        </w:sectPr>
      </w:pPr>
    </w:p>
    <w:p w:rsidR="006B159E" w:rsidRDefault="004766A1">
      <w:pPr>
        <w:pStyle w:val="BodyText"/>
        <w:spacing w:before="520" w:line="480" w:lineRule="auto"/>
        <w:ind w:left="380" w:right="964"/>
        <w:jc w:val="both"/>
      </w:pPr>
      <w:r>
        <w:lastRenderedPageBreak/>
        <w:t>Where,</w:t>
      </w:r>
      <w:r w:rsidR="00B4336E">
        <w:t xml:space="preserve"> </w:t>
      </w:r>
      <w:r>
        <w:t>‘P’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gm</w:t>
      </w:r>
      <w:r w:rsidR="00B4336E">
        <w:t xml:space="preserve"> </w:t>
      </w:r>
      <w:r>
        <w:t>and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′d′</w:t>
      </w:r>
      <w:r>
        <w:rPr>
          <w:rFonts w:ascii="Cambria Math" w:hAnsi="Cambria Math"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diagonal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micrometer.</w:t>
      </w:r>
      <w:r w:rsidR="00B4336E">
        <w:t xml:space="preserve"> </w:t>
      </w:r>
      <w:r>
        <w:t>Different weights ranging from 5 to 250 gms may be used for indentation. The</w:t>
      </w:r>
      <w:r>
        <w:rPr>
          <w:spacing w:val="1"/>
        </w:rPr>
        <w:t xml:space="preserve"> </w:t>
      </w:r>
      <w:r>
        <w:t>size of the indentation impression is measured using a calibrated microscope. According to</w:t>
      </w:r>
      <w:r>
        <w:rPr>
          <w:spacing w:val="1"/>
        </w:rPr>
        <w:t xml:space="preserve"> </w:t>
      </w:r>
      <w:r>
        <w:t>Mayer's</w:t>
      </w:r>
      <w:r>
        <w:rPr>
          <w:spacing w:val="-3"/>
        </w:rPr>
        <w:t xml:space="preserve"> </w:t>
      </w:r>
      <w:r>
        <w:t>rule,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 between</w:t>
      </w:r>
      <w:r>
        <w:rPr>
          <w:spacing w:val="-5"/>
        </w:rPr>
        <w:t xml:space="preserve"> </w:t>
      </w:r>
      <w:r>
        <w:t>applied</w:t>
      </w:r>
      <w:r>
        <w:rPr>
          <w:spacing w:val="6"/>
        </w:rPr>
        <w:t xml:space="preserve"> </w:t>
      </w:r>
      <w:r>
        <w:t>weight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indentation</w:t>
      </w:r>
      <w:r>
        <w:rPr>
          <w:spacing w:val="-5"/>
        </w:rPr>
        <w:t xml:space="preserve"> </w:t>
      </w:r>
      <w:r>
        <w:t>size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</w:p>
    <w:p w:rsidR="006B159E" w:rsidRDefault="004766A1">
      <w:pPr>
        <w:pStyle w:val="BodyText"/>
        <w:spacing w:before="195"/>
        <w:ind w:left="1101"/>
      </w:pPr>
      <w:r>
        <w:t>P</w:t>
      </w:r>
      <w:r>
        <w:rPr>
          <w:spacing w:val="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kd</w:t>
      </w:r>
      <w:r>
        <w:rPr>
          <w:vertAlign w:val="superscript"/>
        </w:rPr>
        <w:t>n</w:t>
      </w:r>
      <w:r>
        <w:rPr>
          <w:spacing w:val="10"/>
        </w:rPr>
        <w:t xml:space="preserve"> </w:t>
      </w:r>
      <w:r>
        <w:t>or</w:t>
      </w:r>
    </w:p>
    <w:p w:rsidR="006B159E" w:rsidRDefault="004766A1">
      <w:pPr>
        <w:pStyle w:val="BodyText"/>
        <w:tabs>
          <w:tab w:val="left" w:pos="8898"/>
        </w:tabs>
        <w:spacing w:before="142"/>
        <w:ind w:left="976"/>
      </w:pPr>
      <w:r>
        <w:t>log p =</w:t>
      </w:r>
      <w:r>
        <w:rPr>
          <w:spacing w:val="-1"/>
        </w:rPr>
        <w:t xml:space="preserve"> </w:t>
      </w:r>
      <w:r>
        <w:t>log k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 w:rsidR="00843683">
        <w:t>n log d</w:t>
      </w:r>
      <w:r w:rsidR="00843683">
        <w:tab/>
        <w:t>1</w:t>
      </w:r>
      <w:r>
        <w:t>.14</w:t>
      </w:r>
    </w:p>
    <w:p w:rsidR="006B159E" w:rsidRDefault="004766A1" w:rsidP="006D2B2C">
      <w:pPr>
        <w:pStyle w:val="BodyText"/>
        <w:spacing w:before="45" w:line="480" w:lineRule="auto"/>
        <w:ind w:left="380" w:right="968"/>
        <w:jc w:val="both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  <w:r>
        <w:t>Where,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sample.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‘n’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Mayer’s</w:t>
      </w:r>
      <w:r>
        <w:rPr>
          <w:spacing w:val="1"/>
        </w:rPr>
        <w:t xml:space="preserve"> </w:t>
      </w:r>
      <w:r>
        <w:t>index.</w:t>
      </w:r>
      <w:r w:rsidR="00B4336E">
        <w:t xml:space="preserve"> </w:t>
      </w:r>
      <w:r>
        <w:t>Plotting the usually linear graph of log p and log d yields the value of n and the</w:t>
      </w:r>
      <w:r>
        <w:rPr>
          <w:spacing w:val="1"/>
        </w:rPr>
        <w:t xml:space="preserve"> </w:t>
      </w:r>
      <w:r>
        <w:rPr>
          <w:position w:val="2"/>
        </w:rPr>
        <w:t>consequent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slope</w:t>
      </w:r>
      <w:r>
        <w:rPr>
          <w:spacing w:val="15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calculated.</w:t>
      </w:r>
      <w:r w:rsidR="00B4336E">
        <w:rPr>
          <w:position w:val="2"/>
        </w:rPr>
        <w:t xml:space="preserve"> </w:t>
      </w:r>
      <w:r>
        <w:rPr>
          <w:position w:val="2"/>
        </w:rPr>
        <w:t>If</w:t>
      </w:r>
      <w:r>
        <w:rPr>
          <w:spacing w:val="4"/>
          <w:position w:val="2"/>
        </w:rPr>
        <w:t xml:space="preserve"> </w:t>
      </w:r>
      <w:r>
        <w:rPr>
          <w:position w:val="2"/>
        </w:rPr>
        <w:t>n&gt;2,</w:t>
      </w:r>
      <w:r w:rsidR="006D2B2C">
        <w:rPr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v</w:t>
      </w:r>
      <w:r>
        <w:rPr>
          <w:spacing w:val="29"/>
          <w:sz w:val="16"/>
        </w:rPr>
        <w:t xml:space="preserve"> </w:t>
      </w:r>
      <w:r>
        <w:rPr>
          <w:position w:val="2"/>
        </w:rPr>
        <w:t>will</w:t>
      </w:r>
      <w:r>
        <w:rPr>
          <w:spacing w:val="12"/>
          <w:position w:val="2"/>
        </w:rPr>
        <w:t xml:space="preserve"> </w:t>
      </w:r>
      <w:r>
        <w:rPr>
          <w:position w:val="2"/>
        </w:rPr>
        <w:t>increase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9"/>
          <w:position w:val="2"/>
        </w:rPr>
        <w:t xml:space="preserve"> </w:t>
      </w:r>
      <w:r>
        <w:rPr>
          <w:position w:val="2"/>
        </w:rPr>
        <w:t>weight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v</w:t>
      </w:r>
      <w:r>
        <w:rPr>
          <w:position w:val="2"/>
        </w:rPr>
        <w:t>will</w:t>
      </w:r>
      <w:r>
        <w:rPr>
          <w:spacing w:val="9"/>
          <w:position w:val="2"/>
        </w:rPr>
        <w:t xml:space="preserve"> </w:t>
      </w:r>
      <w:r>
        <w:rPr>
          <w:position w:val="2"/>
        </w:rPr>
        <w:t>lower</w:t>
      </w:r>
      <w:r>
        <w:rPr>
          <w:spacing w:val="17"/>
          <w:position w:val="2"/>
        </w:rPr>
        <w:t xml:space="preserve"> </w:t>
      </w:r>
      <w:r>
        <w:rPr>
          <w:position w:val="2"/>
        </w:rPr>
        <w:t>if</w:t>
      </w:r>
      <w:r>
        <w:rPr>
          <w:spacing w:val="9"/>
          <w:position w:val="2"/>
        </w:rPr>
        <w:t xml:space="preserve"> </w:t>
      </w:r>
      <w:r>
        <w:rPr>
          <w:position w:val="2"/>
        </w:rPr>
        <w:t>n</w:t>
      </w:r>
      <w:r>
        <w:rPr>
          <w:spacing w:val="6"/>
          <w:position w:val="2"/>
        </w:rPr>
        <w:t xml:space="preserve"> </w:t>
      </w:r>
      <w:r>
        <w:rPr>
          <w:position w:val="2"/>
        </w:rPr>
        <w:t>&lt;2</w:t>
      </w:r>
      <w:r w:rsidR="00C054B5">
        <w:rPr>
          <w:position w:val="2"/>
        </w:rPr>
        <w:t>.</w:t>
      </w:r>
      <w:r w:rsidR="006D2B2C">
        <w:rPr>
          <w:position w:val="2"/>
        </w:rPr>
        <w:t xml:space="preserve"> </w:t>
      </w:r>
    </w:p>
    <w:p w:rsidR="006B159E" w:rsidRDefault="004766A1">
      <w:pPr>
        <w:pStyle w:val="BodyText"/>
        <w:spacing w:before="75" w:line="480" w:lineRule="auto"/>
        <w:ind w:left="380" w:right="975"/>
        <w:jc w:val="both"/>
      </w:pPr>
      <w:r>
        <w:lastRenderedPageBreak/>
        <w:t>Furthermore, for hard samples, the value ‘n' should be between 1 and 1.6, while for</w:t>
      </w:r>
      <w:r>
        <w:rPr>
          <w:spacing w:val="1"/>
        </w:rPr>
        <w:t xml:space="preserve"> </w:t>
      </w:r>
      <w:r>
        <w:t>soft materials, it should be greater than 1.6.The grown crystals were classified based on this</w:t>
      </w:r>
      <w:r>
        <w:rPr>
          <w:spacing w:val="1"/>
        </w:rPr>
        <w:t xml:space="preserve"> </w:t>
      </w:r>
      <w:r>
        <w:t>information. The hardness study helps in understanding the strength and deformation of the</w:t>
      </w:r>
      <w:r>
        <w:rPr>
          <w:spacing w:val="1"/>
        </w:rPr>
        <w:t xml:space="preserve"> </w:t>
      </w:r>
      <w:r>
        <w:t>crystal. Hardness is a measure of resistance against structural destruction or deformation. Its</w:t>
      </w:r>
      <w:r>
        <w:rPr>
          <w:spacing w:val="1"/>
        </w:rPr>
        <w:t xml:space="preserve"> </w:t>
      </w:r>
      <w:r>
        <w:t>value depends on elastic and plastic properties of indenter material under test and also</w:t>
      </w:r>
      <w:r>
        <w:rPr>
          <w:spacing w:val="1"/>
        </w:rPr>
        <w:t xml:space="preserve"> </w:t>
      </w:r>
      <w:r>
        <w:t>measurement conditions.</w:t>
      </w:r>
      <w:r w:rsidR="00B4336E">
        <w:t xml:space="preserve"> </w:t>
      </w:r>
      <w:r>
        <w:t>Micro indentation test is usually has forces less than 2N. It involves</w:t>
      </w:r>
      <w:r>
        <w:rPr>
          <w:spacing w:val="-57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loads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polished</w:t>
      </w:r>
      <w:r>
        <w:rPr>
          <w:spacing w:val="1"/>
        </w:rPr>
        <w:t xml:space="preserve"> </w:t>
      </w:r>
      <w:r>
        <w:t>surfaces,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indentation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find</w:t>
      </w:r>
      <w:r>
        <w:rPr>
          <w:spacing w:val="2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liquid</w:t>
      </w:r>
      <w:r>
        <w:rPr>
          <w:spacing w:val="6"/>
        </w:rPr>
        <w:t xml:space="preserve"> </w:t>
      </w:r>
      <w:r>
        <w:t>inclusions.</w:t>
      </w:r>
    </w:p>
    <w:p w:rsidR="006B159E" w:rsidRDefault="004766A1">
      <w:pPr>
        <w:pStyle w:val="BodyText"/>
        <w:spacing w:before="198" w:line="480" w:lineRule="auto"/>
        <w:ind w:left="380" w:right="968"/>
        <w:jc w:val="both"/>
      </w:pPr>
      <w:r>
        <w:rPr>
          <w:position w:val="2"/>
        </w:rPr>
        <w:t>The elastic stiffness constant (C</w:t>
      </w:r>
      <w:r>
        <w:rPr>
          <w:sz w:val="16"/>
        </w:rPr>
        <w:t>11</w:t>
      </w:r>
      <w:r>
        <w:rPr>
          <w:position w:val="2"/>
        </w:rPr>
        <w:t>) is a material quality that indicates how much energy can</w:t>
      </w:r>
      <w:r>
        <w:rPr>
          <w:spacing w:val="1"/>
          <w:position w:val="2"/>
        </w:rPr>
        <w:t xml:space="preserve"> </w:t>
      </w:r>
      <w:r>
        <w:t>be absorbed by the material before it fractures.</w:t>
      </w:r>
      <w:r w:rsidR="00B4336E">
        <w:t xml:space="preserve"> </w:t>
      </w:r>
      <w:r>
        <w:t>It also</w:t>
      </w:r>
      <w:r w:rsidR="00B4336E">
        <w:t xml:space="preserve"> </w:t>
      </w:r>
      <w:r>
        <w:t>measures resistance to deformation by a</w:t>
      </w:r>
      <w:r>
        <w:rPr>
          <w:spacing w:val="-57"/>
        </w:rPr>
        <w:t xml:space="preserve"> </w:t>
      </w:r>
      <w:r>
        <w:t>load applied to the flat crystal surface.</w:t>
      </w:r>
      <w:r w:rsidR="00B4336E">
        <w:t xml:space="preserve"> </w:t>
      </w:r>
      <w:r>
        <w:t xml:space="preserve">The tightness of the bonding with </w:t>
      </w:r>
      <w:r w:rsidR="00843683">
        <w:t>neighboring</w:t>
      </w:r>
      <w:r>
        <w:t xml:space="preserve"> atoms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atom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position w:val="2"/>
        </w:rPr>
        <w:t>determining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</w:t>
      </w:r>
      <w:r>
        <w:rPr>
          <w:sz w:val="16"/>
        </w:rPr>
        <w:t>11</w:t>
      </w:r>
      <w:r>
        <w:rPr>
          <w:spacing w:val="25"/>
          <w:sz w:val="16"/>
        </w:rPr>
        <w:t xml:space="preserve"> </w:t>
      </w:r>
      <w:r>
        <w:rPr>
          <w:position w:val="2"/>
        </w:rPr>
        <w:t>values.</w:t>
      </w:r>
    </w:p>
    <w:p w:rsidR="006B159E" w:rsidRDefault="004766A1">
      <w:pPr>
        <w:pStyle w:val="BodyText"/>
        <w:spacing w:before="198" w:line="480" w:lineRule="auto"/>
        <w:ind w:left="380" w:right="972"/>
        <w:jc w:val="both"/>
      </w:pPr>
      <w:r>
        <w:t>The corresponding C 11 value for the applied</w:t>
      </w:r>
      <w:r>
        <w:rPr>
          <w:spacing w:val="60"/>
        </w:rPr>
        <w:t xml:space="preserve"> </w:t>
      </w:r>
      <w:r>
        <w:t>weights on the sample was calculated using</w:t>
      </w:r>
      <w:r>
        <w:rPr>
          <w:spacing w:val="1"/>
        </w:rPr>
        <w:t xml:space="preserve"> </w:t>
      </w:r>
      <w:r>
        <w:t>the formula</w:t>
      </w:r>
      <w:r>
        <w:rPr>
          <w:spacing w:val="1"/>
        </w:rPr>
        <w:t xml:space="preserve"> </w:t>
      </w:r>
      <w:r>
        <w:t>below.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Wooster</w:t>
      </w:r>
      <w:r>
        <w:rPr>
          <w:spacing w:val="3"/>
        </w:rPr>
        <w:t xml:space="preserve"> </w:t>
      </w:r>
      <w:r>
        <w:t>formula</w:t>
      </w:r>
      <w:r>
        <w:rPr>
          <w:spacing w:val="7"/>
        </w:rPr>
        <w:t xml:space="preserve"> </w:t>
      </w:r>
    </w:p>
    <w:p w:rsidR="006B159E" w:rsidRDefault="006B159E">
      <w:pPr>
        <w:pStyle w:val="BodyText"/>
        <w:spacing w:before="4"/>
        <w:rPr>
          <w:sz w:val="9"/>
        </w:rPr>
      </w:pPr>
    </w:p>
    <w:p w:rsidR="006B159E" w:rsidRDefault="00FB504B">
      <w:pPr>
        <w:spacing w:before="75" w:line="123" w:lineRule="exact"/>
        <w:ind w:left="2104"/>
        <w:rPr>
          <w:rFonts w:ascii="Cambria Math"/>
          <w:sz w:val="14"/>
        </w:rPr>
      </w:pPr>
      <w:r w:rsidRPr="00FB504B">
        <w:pict>
          <v:rect id="_x0000_s1065" style="position:absolute;left:0;text-align:left;margin-left:164.25pt;margin-top:11.85pt;width:4.1pt;height:.5pt;z-index:-15700480;mso-wrap-distance-left:0;mso-wrap-distance-right:0;mso-position-horizontal-relative:page" fillcolor="black" stroked="f">
            <w10:wrap type="topAndBottom" anchorx="page"/>
          </v:rect>
        </w:pict>
      </w:r>
      <w:r w:rsidR="004766A1">
        <w:rPr>
          <w:rFonts w:ascii="Cambria Math"/>
          <w:w w:val="106"/>
          <w:sz w:val="14"/>
        </w:rPr>
        <w:t>7</w:t>
      </w:r>
    </w:p>
    <w:p w:rsidR="006B159E" w:rsidRDefault="004766A1" w:rsidP="00E078A9">
      <w:pPr>
        <w:pStyle w:val="BodyText"/>
        <w:spacing w:line="172" w:lineRule="exact"/>
        <w:ind w:left="976"/>
      </w:pPr>
      <w:r>
        <w:rPr>
          <w:rFonts w:ascii="Cambria Math" w:eastAsia="Cambria Math"/>
        </w:rPr>
        <w:t>𝐶</w:t>
      </w:r>
      <w:r>
        <w:rPr>
          <w:rFonts w:ascii="Cambria Math" w:eastAsia="Cambria Math"/>
          <w:vertAlign w:val="subscript"/>
        </w:rPr>
        <w:t>11</w:t>
      </w:r>
      <w:r>
        <w:rPr>
          <w:rFonts w:ascii="Cambria Math" w:eastAsia="Cambria Math"/>
          <w:spacing w:val="28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𝑉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position w:val="3"/>
          <w:sz w:val="14"/>
        </w:rPr>
        <w:t>4</w:t>
      </w:r>
      <w:r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>
        <w:rPr>
          <w:rFonts w:ascii="Cambria Math" w:eastAsia="Cambria Math"/>
          <w:position w:val="3"/>
          <w:sz w:val="14"/>
        </w:rPr>
        <w:tab/>
      </w:r>
      <w:r w:rsidR="00E078A9" w:rsidRPr="00E078A9">
        <w:rPr>
          <w:rFonts w:eastAsia="Cambria Math"/>
          <w:position w:val="3"/>
          <w:sz w:val="14"/>
        </w:rPr>
        <w:t xml:space="preserve">        </w:t>
      </w:r>
      <w:r w:rsidR="00E078A9" w:rsidRPr="00E078A9">
        <w:t>1.15</w:t>
      </w:r>
    </w:p>
    <w:p w:rsidR="006B159E" w:rsidRDefault="004766A1">
      <w:pPr>
        <w:pStyle w:val="BodyText"/>
        <w:spacing w:before="131" w:line="453" w:lineRule="auto"/>
        <w:ind w:left="380" w:right="874"/>
      </w:pPr>
      <w:r>
        <w:t>Yield</w:t>
      </w:r>
      <w:r>
        <w:rPr>
          <w:spacing w:val="23"/>
        </w:rPr>
        <w:t xml:space="preserve"> </w:t>
      </w:r>
      <w:r>
        <w:t>strength</w:t>
      </w:r>
      <w:r>
        <w:rPr>
          <w:spacing w:val="18"/>
        </w:rPr>
        <w:t xml:space="preserve"> </w:t>
      </w:r>
      <w:r>
        <w:t>(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position w:val="-4"/>
          <w:sz w:val="17"/>
        </w:rPr>
        <w:t>𝑉</w:t>
      </w:r>
      <w:r>
        <w:rPr>
          <w:rFonts w:ascii="Cambria Math" w:eastAsia="Cambria Math"/>
        </w:rPr>
        <w:t>)</w:t>
      </w:r>
      <w:r>
        <w:rPr>
          <w:rFonts w:ascii="Cambria Math" w:eastAsia="Cambria Math"/>
          <w:spacing w:val="3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stress</w:t>
      </w:r>
      <w:r>
        <w:rPr>
          <w:spacing w:val="22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which</w:t>
      </w:r>
      <w:r>
        <w:rPr>
          <w:spacing w:val="1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specimen</w:t>
      </w:r>
      <w:r>
        <w:rPr>
          <w:spacing w:val="19"/>
        </w:rPr>
        <w:t xml:space="preserve"> </w:t>
      </w:r>
      <w:r>
        <w:t>begins</w:t>
      </w:r>
      <w:r>
        <w:rPr>
          <w:spacing w:val="2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warp</w:t>
      </w:r>
      <w:r>
        <w:rPr>
          <w:spacing w:val="19"/>
        </w:rPr>
        <w:t xml:space="preserve"> </w:t>
      </w:r>
      <w:r>
        <w:t>plastically</w:t>
      </w:r>
      <w:r>
        <w:rPr>
          <w:spacing w:val="18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deforming</w:t>
      </w:r>
      <w:r>
        <w:rPr>
          <w:spacing w:val="1"/>
        </w:rPr>
        <w:t xml:space="preserve"> </w:t>
      </w:r>
      <w:r>
        <w:t>elastically.</w:t>
      </w:r>
      <w:r w:rsidR="006C40CB">
        <w:t xml:space="preserve"> </w:t>
      </w:r>
      <w:r>
        <w:t>The value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bscript"/>
        </w:rPr>
        <w:t>𝑉</w:t>
      </w:r>
      <w:r>
        <w:t>was</w:t>
      </w:r>
      <w:r>
        <w:rPr>
          <w:spacing w:val="-1"/>
        </w:rPr>
        <w:t xml:space="preserve"> </w:t>
      </w:r>
      <w:r>
        <w:t>evaluated</w:t>
      </w:r>
      <w:r>
        <w:rPr>
          <w:spacing w:val="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formula</w:t>
      </w:r>
    </w:p>
    <w:p w:rsidR="006B159E" w:rsidRDefault="004766A1">
      <w:pPr>
        <w:tabs>
          <w:tab w:val="left" w:pos="8898"/>
        </w:tabs>
        <w:spacing w:before="7" w:after="6" w:line="299" w:lineRule="exact"/>
        <w:ind w:left="976"/>
        <w:rPr>
          <w:sz w:val="24"/>
        </w:rPr>
      </w:pPr>
      <w:r>
        <w:rPr>
          <w:rFonts w:ascii="Cambria Math" w:eastAsia="Cambria Math" w:hAnsi="Cambria Math"/>
          <w:sz w:val="24"/>
        </w:rPr>
        <w:t xml:space="preserve">𝜎  </w:t>
      </w:r>
      <w:r>
        <w:rPr>
          <w:rFonts w:ascii="Cambria Math" w:eastAsia="Cambria Math" w:hAnsi="Cambria Math"/>
          <w:spacing w:val="3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20"/>
          <w:sz w:val="24"/>
        </w:rPr>
        <w:t xml:space="preserve"> </w:t>
      </w:r>
      <w:r>
        <w:rPr>
          <w:rFonts w:ascii="Cambria Math" w:eastAsia="Cambria Math" w:hAnsi="Cambria Math"/>
          <w:position w:val="14"/>
          <w:sz w:val="17"/>
          <w:u w:val="single"/>
        </w:rPr>
        <w:t>𝐻</w:t>
      </w:r>
      <w:r>
        <w:rPr>
          <w:rFonts w:ascii="Cambria Math" w:eastAsia="Cambria Math" w:hAnsi="Cambria Math"/>
          <w:position w:val="11"/>
          <w:sz w:val="14"/>
          <w:u w:val="single"/>
        </w:rPr>
        <w:t>𝑉</w:t>
      </w:r>
      <w:r>
        <w:rPr>
          <w:rFonts w:ascii="Cambria Math" w:eastAsia="Cambria Math" w:hAnsi="Cambria Math"/>
          <w:spacing w:val="27"/>
          <w:position w:val="11"/>
          <w:sz w:val="14"/>
        </w:rPr>
        <w:t xml:space="preserve"> </w:t>
      </w:r>
      <w:r>
        <w:rPr>
          <w:rFonts w:ascii="Cambria Math" w:eastAsia="Cambria Math" w:hAnsi="Cambria Math"/>
          <w:position w:val="1"/>
          <w:sz w:val="24"/>
        </w:rPr>
        <w:t>[</w:t>
      </w:r>
      <w:r>
        <w:rPr>
          <w:rFonts w:ascii="Cambria Math" w:eastAsia="Cambria Math" w:hAnsi="Cambria Math"/>
          <w:sz w:val="24"/>
        </w:rPr>
        <w:t>1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10"/>
          <w:sz w:val="24"/>
        </w:rPr>
        <w:t xml:space="preserve"> </w:t>
      </w:r>
      <w:r>
        <w:rPr>
          <w:rFonts w:ascii="Cambria Math" w:eastAsia="Cambria Math" w:hAnsi="Cambria Math"/>
          <w:position w:val="1"/>
          <w:sz w:val="24"/>
        </w:rPr>
        <w:t>(</w:t>
      </w:r>
      <w:r>
        <w:rPr>
          <w:rFonts w:ascii="Cambria Math" w:eastAsia="Cambria Math" w:hAnsi="Cambria Math"/>
          <w:sz w:val="24"/>
        </w:rPr>
        <w:t>𝑛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2</w:t>
      </w:r>
      <w:r>
        <w:rPr>
          <w:rFonts w:ascii="Cambria Math" w:eastAsia="Cambria Math" w:hAnsi="Cambria Math"/>
          <w:position w:val="1"/>
          <w:sz w:val="24"/>
        </w:rPr>
        <w:t>)]</w:t>
      </w:r>
      <w:r>
        <w:rPr>
          <w:rFonts w:ascii="Cambria Math" w:eastAsia="Cambria Math" w:hAnsi="Cambria Math"/>
          <w:spacing w:val="-7"/>
          <w:position w:val="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(</w:t>
      </w:r>
      <w:r>
        <w:rPr>
          <w:rFonts w:ascii="Cambria Math" w:eastAsia="Cambria Math" w:hAnsi="Cambria Math"/>
          <w:position w:val="14"/>
          <w:sz w:val="17"/>
        </w:rPr>
        <w:t>12.5(𝑛−2)</w:t>
      </w:r>
      <w:r>
        <w:rPr>
          <w:rFonts w:ascii="Cambria Math" w:eastAsia="Cambria Math" w:hAnsi="Cambria Math"/>
          <w:sz w:val="24"/>
        </w:rPr>
        <w:t>)</w:t>
      </w:r>
      <w:r>
        <w:rPr>
          <w:rFonts w:ascii="Cambria Math" w:eastAsia="Cambria Math" w:hAnsi="Cambria Math"/>
          <w:position w:val="22"/>
          <w:sz w:val="17"/>
        </w:rPr>
        <w:t>𝑛−2</w:t>
      </w:r>
      <w:r>
        <w:rPr>
          <w:rFonts w:ascii="Cambria Math" w:eastAsia="Cambria Math" w:hAnsi="Cambria Math"/>
          <w:position w:val="22"/>
          <w:sz w:val="17"/>
        </w:rPr>
        <w:tab/>
      </w:r>
      <w:r w:rsidR="00843683">
        <w:rPr>
          <w:w w:val="105"/>
          <w:sz w:val="24"/>
        </w:rPr>
        <w:t>1</w:t>
      </w:r>
      <w:r>
        <w:rPr>
          <w:w w:val="105"/>
          <w:sz w:val="24"/>
        </w:rPr>
        <w:t>.16</w:t>
      </w:r>
    </w:p>
    <w:p w:rsidR="006B159E" w:rsidRDefault="00FB504B">
      <w:pPr>
        <w:pStyle w:val="BodyText"/>
        <w:spacing w:line="20" w:lineRule="exact"/>
        <w:ind w:left="3324"/>
        <w:rPr>
          <w:sz w:val="2"/>
        </w:rPr>
      </w:pPr>
      <w:r w:rsidRPr="00FB504B">
        <w:rPr>
          <w:sz w:val="2"/>
        </w:rPr>
      </w:r>
      <w:r>
        <w:rPr>
          <w:sz w:val="2"/>
        </w:rPr>
        <w:pict>
          <v:group id="_x0000_s1063" style="width:40.35pt;height:.75pt;mso-position-horizontal-relative:char;mso-position-vertical-relative:line" coordsize="807,15">
            <v:rect id="_x0000_s1064" style="position:absolute;width:807;height:15" fillcolor="black" stroked="f"/>
            <w10:wrap type="none"/>
            <w10:anchorlock/>
          </v:group>
        </w:pict>
      </w:r>
    </w:p>
    <w:p w:rsidR="006B159E" w:rsidRDefault="006B159E">
      <w:pPr>
        <w:spacing w:line="20" w:lineRule="exact"/>
        <w:rPr>
          <w:sz w:val="2"/>
        </w:rPr>
        <w:sectPr w:rsidR="006B159E">
          <w:pgSz w:w="11910" w:h="16840"/>
          <w:pgMar w:top="1180" w:right="440" w:bottom="1180" w:left="1180" w:header="0" w:footer="918" w:gutter="0"/>
          <w:cols w:space="720"/>
        </w:sectPr>
      </w:pPr>
    </w:p>
    <w:p w:rsidR="006B159E" w:rsidRDefault="004766A1">
      <w:pPr>
        <w:tabs>
          <w:tab w:val="left" w:pos="1542"/>
        </w:tabs>
        <w:spacing w:line="215" w:lineRule="exact"/>
        <w:ind w:left="1101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7"/>
          <w:sz w:val="17"/>
        </w:rPr>
        <w:lastRenderedPageBreak/>
        <w:t>𝑉</w:t>
      </w:r>
      <w:r>
        <w:rPr>
          <w:rFonts w:ascii="Cambria Math" w:eastAsia="Cambria Math"/>
          <w:position w:val="7"/>
          <w:sz w:val="17"/>
        </w:rPr>
        <w:tab/>
      </w:r>
      <w:r>
        <w:rPr>
          <w:rFonts w:ascii="Cambria Math" w:eastAsia="Cambria Math"/>
          <w:sz w:val="17"/>
        </w:rPr>
        <w:t>2.9</w:t>
      </w:r>
    </w:p>
    <w:p w:rsidR="006B159E" w:rsidRDefault="004766A1">
      <w:pPr>
        <w:spacing w:before="15"/>
        <w:ind w:left="1101"/>
        <w:rPr>
          <w:rFonts w:ascii="Cambria Math" w:eastAsia="Cambria Math" w:hAnsi="Cambria Math"/>
          <w:sz w:val="17"/>
        </w:rPr>
      </w:pPr>
      <w:r>
        <w:br w:type="column"/>
      </w:r>
      <w:r>
        <w:rPr>
          <w:rFonts w:ascii="Cambria Math" w:eastAsia="Cambria Math" w:hAnsi="Cambria Math"/>
          <w:sz w:val="17"/>
        </w:rPr>
        <w:lastRenderedPageBreak/>
        <w:t>1−(𝑛−2)</w:t>
      </w:r>
    </w:p>
    <w:p w:rsidR="006B159E" w:rsidRDefault="006B159E">
      <w:pPr>
        <w:rPr>
          <w:rFonts w:ascii="Cambria Math" w:eastAsia="Cambria Math" w:hAnsi="Cambria Math"/>
          <w:sz w:val="17"/>
        </w:rPr>
        <w:sectPr w:rsidR="006B159E">
          <w:type w:val="continuous"/>
          <w:pgSz w:w="11910" w:h="16840"/>
          <w:pgMar w:top="1040" w:right="440" w:bottom="280" w:left="1180" w:header="720" w:footer="720" w:gutter="0"/>
          <w:cols w:num="2" w:space="720" w:equalWidth="0">
            <w:col w:w="1810" w:space="466"/>
            <w:col w:w="8014"/>
          </w:cols>
        </w:sectPr>
      </w:pPr>
    </w:p>
    <w:p w:rsidR="006B159E" w:rsidRDefault="006B159E">
      <w:pPr>
        <w:pStyle w:val="BodyText"/>
        <w:spacing w:before="10"/>
        <w:rPr>
          <w:rFonts w:ascii="Cambria Math"/>
          <w:sz w:val="15"/>
        </w:rPr>
      </w:pPr>
    </w:p>
    <w:p w:rsidR="006B159E" w:rsidRDefault="004766A1">
      <w:pPr>
        <w:pStyle w:val="BodyText"/>
        <w:spacing w:before="90" w:line="480" w:lineRule="auto"/>
        <w:ind w:left="380" w:right="971"/>
        <w:jc w:val="both"/>
      </w:pPr>
      <w:r>
        <w:t>The mechanical parameters of the current study were measured using a SHIMADZU HMV-</w:t>
      </w:r>
      <w:r>
        <w:rPr>
          <w:spacing w:val="1"/>
        </w:rPr>
        <w:t xml:space="preserve"> </w:t>
      </w:r>
      <w:r>
        <w:t xml:space="preserve">2T microhardness tester, as shown in figure </w:t>
      </w:r>
      <w:r w:rsidR="006C40CB">
        <w:t>1</w:t>
      </w:r>
      <w:r>
        <w:t>.21 and in the relevant chapters, the estimated</w:t>
      </w:r>
      <w:r>
        <w:rPr>
          <w:spacing w:val="1"/>
        </w:rPr>
        <w:t xml:space="preserve"> </w:t>
      </w:r>
      <w:r>
        <w:t>mechanical</w:t>
      </w:r>
      <w:r>
        <w:rPr>
          <w:spacing w:val="-7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tabulated.</w:t>
      </w:r>
    </w:p>
    <w:p w:rsidR="006B159E" w:rsidRDefault="006B159E">
      <w:pPr>
        <w:spacing w:line="480" w:lineRule="auto"/>
        <w:jc w:val="both"/>
        <w:sectPr w:rsidR="006B159E">
          <w:type w:val="continuous"/>
          <w:pgSz w:w="11910" w:h="16840"/>
          <w:pgMar w:top="1040" w:right="440" w:bottom="280" w:left="1180" w:header="720" w:footer="720" w:gutter="0"/>
          <w:cols w:space="720"/>
        </w:sectPr>
      </w:pPr>
    </w:p>
    <w:p w:rsidR="006B159E" w:rsidRDefault="004766A1">
      <w:pPr>
        <w:pStyle w:val="BodyText"/>
        <w:ind w:left="303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2286914" cy="1765649"/>
            <wp:effectExtent l="0" t="0" r="0" b="0"/>
            <wp:docPr id="49" name="image29.jpeg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914" cy="1765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59E" w:rsidRDefault="006B159E">
      <w:pPr>
        <w:pStyle w:val="BodyText"/>
        <w:spacing w:before="3"/>
      </w:pPr>
    </w:p>
    <w:p w:rsidR="006B159E" w:rsidRDefault="004766A1">
      <w:pPr>
        <w:pStyle w:val="BodyText"/>
        <w:spacing w:before="90"/>
        <w:ind w:left="2157"/>
      </w:pPr>
      <w:r>
        <w:t>Figure</w:t>
      </w:r>
      <w:r>
        <w:rPr>
          <w:spacing w:val="-4"/>
        </w:rPr>
        <w:t xml:space="preserve"> </w:t>
      </w:r>
      <w:r w:rsidR="006C40CB">
        <w:rPr>
          <w:spacing w:val="-4"/>
        </w:rPr>
        <w:t>1</w:t>
      </w:r>
      <w:r>
        <w:t>.21</w:t>
      </w:r>
      <w:r>
        <w:rPr>
          <w:spacing w:val="-3"/>
        </w:rPr>
        <w:t xml:space="preserve"> </w:t>
      </w:r>
      <w:r>
        <w:t>SHIMADZU</w:t>
      </w:r>
      <w:r>
        <w:rPr>
          <w:spacing w:val="-4"/>
        </w:rPr>
        <w:t xml:space="preserve"> </w:t>
      </w:r>
      <w:r>
        <w:t>HMV-2T</w:t>
      </w:r>
      <w:r>
        <w:rPr>
          <w:spacing w:val="3"/>
        </w:rPr>
        <w:t xml:space="preserve"> </w:t>
      </w:r>
      <w:r>
        <w:t>microhardness</w:t>
      </w:r>
      <w:r w:rsidR="00B4336E">
        <w:t xml:space="preserve"> </w:t>
      </w:r>
      <w:r>
        <w:t>tester</w:t>
      </w:r>
    </w:p>
    <w:p w:rsidR="006B159E" w:rsidRDefault="006B159E">
      <w:pPr>
        <w:pStyle w:val="BodyText"/>
        <w:rPr>
          <w:sz w:val="26"/>
        </w:rPr>
      </w:pPr>
    </w:p>
    <w:p w:rsidR="006B159E" w:rsidRDefault="006B159E">
      <w:pPr>
        <w:pStyle w:val="BodyText"/>
        <w:rPr>
          <w:sz w:val="26"/>
        </w:rPr>
      </w:pPr>
    </w:p>
    <w:p w:rsidR="006B159E" w:rsidRDefault="006B159E">
      <w:pPr>
        <w:pStyle w:val="BodyText"/>
        <w:spacing w:before="9"/>
        <w:rPr>
          <w:sz w:val="31"/>
        </w:rPr>
      </w:pPr>
    </w:p>
    <w:p w:rsidR="006B159E" w:rsidRDefault="00935D8D" w:rsidP="00B4336E">
      <w:pPr>
        <w:pStyle w:val="Heading3"/>
        <w:tabs>
          <w:tab w:val="left" w:pos="9356"/>
        </w:tabs>
        <w:spacing w:before="1" w:line="362" w:lineRule="auto"/>
        <w:ind w:left="426" w:right="1628" w:hanging="46"/>
      </w:pPr>
      <w:r>
        <w:t xml:space="preserve">1.10 </w:t>
      </w:r>
      <w:r w:rsidR="004766A1">
        <w:t>TECHNIQUE</w:t>
      </w:r>
      <w:r w:rsidR="004766A1">
        <w:rPr>
          <w:spacing w:val="-7"/>
        </w:rPr>
        <w:t xml:space="preserve"> </w:t>
      </w:r>
      <w:r w:rsidR="004766A1">
        <w:t>OF</w:t>
      </w:r>
      <w:r w:rsidR="004766A1">
        <w:rPr>
          <w:spacing w:val="-6"/>
        </w:rPr>
        <w:t xml:space="preserve"> </w:t>
      </w:r>
      <w:r w:rsidR="004766A1">
        <w:t>KURTZ</w:t>
      </w:r>
      <w:r w:rsidR="004766A1">
        <w:rPr>
          <w:spacing w:val="-7"/>
        </w:rPr>
        <w:t xml:space="preserve"> </w:t>
      </w:r>
      <w:r w:rsidR="004766A1">
        <w:t>POWDER</w:t>
      </w:r>
      <w:r w:rsidR="004766A1">
        <w:rPr>
          <w:spacing w:val="1"/>
        </w:rPr>
        <w:t xml:space="preserve"> </w:t>
      </w:r>
      <w:r w:rsidR="004766A1">
        <w:t>FOR</w:t>
      </w:r>
      <w:r w:rsidR="004766A1">
        <w:rPr>
          <w:spacing w:val="1"/>
        </w:rPr>
        <w:t xml:space="preserve"> </w:t>
      </w:r>
      <w:r w:rsidR="004766A1">
        <w:t>DETERMINING</w:t>
      </w:r>
      <w:r w:rsidR="004766A1">
        <w:rPr>
          <w:spacing w:val="-4"/>
        </w:rPr>
        <w:t xml:space="preserve"> </w:t>
      </w:r>
      <w:r w:rsidR="004766A1">
        <w:t>NLO</w:t>
      </w:r>
      <w:r w:rsidR="00B4336E">
        <w:rPr>
          <w:spacing w:val="-67"/>
        </w:rPr>
        <w:t xml:space="preserve"> </w:t>
      </w:r>
      <w:r w:rsidR="004766A1">
        <w:t>PROPERTIES</w:t>
      </w:r>
    </w:p>
    <w:p w:rsidR="006B159E" w:rsidRDefault="004766A1">
      <w:pPr>
        <w:pStyle w:val="BodyText"/>
        <w:spacing w:before="1" w:line="480" w:lineRule="auto"/>
        <w:ind w:left="380" w:right="967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NLOs.</w:t>
      </w:r>
      <w:r w:rsidR="00C054B5">
        <w:t xml:space="preserve"> </w:t>
      </w:r>
      <w:r>
        <w:t>Crystallographers use this approach to determine if the structure's center of symmetry</w:t>
      </w:r>
      <w:r>
        <w:rPr>
          <w:spacing w:val="1"/>
        </w:rPr>
        <w:t xml:space="preserve"> </w:t>
      </w:r>
      <w:r>
        <w:t>is absent.</w:t>
      </w:r>
      <w:r w:rsidR="00B4336E">
        <w:t xml:space="preserve"> </w:t>
      </w:r>
      <w:r>
        <w:t>This method helps determine the impact of grain size on conversion efficiency and</w:t>
      </w:r>
      <w:r>
        <w:rPr>
          <w:spacing w:val="1"/>
        </w:rPr>
        <w:t xml:space="preserve"> </w:t>
      </w:r>
      <w:r>
        <w:t>compares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material.</w:t>
      </w:r>
      <w:r w:rsidR="00B4336E"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noncritical phase-matching wavelength for a particular material and the capability to phase</w:t>
      </w:r>
      <w:r>
        <w:rPr>
          <w:spacing w:val="1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tunable</w:t>
      </w:r>
      <w:r>
        <w:rPr>
          <w:spacing w:val="6"/>
        </w:rPr>
        <w:t xml:space="preserve"> </w:t>
      </w:r>
      <w:r>
        <w:t>laser.</w:t>
      </w:r>
    </w:p>
    <w:p w:rsidR="006B159E" w:rsidRDefault="004766A1">
      <w:pPr>
        <w:pStyle w:val="BodyText"/>
        <w:spacing w:before="1" w:line="480" w:lineRule="auto"/>
        <w:ind w:left="380" w:right="961"/>
        <w:jc w:val="both"/>
      </w:pPr>
      <w:r>
        <w:t>A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incident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microcrystalline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Kurtz</w:t>
      </w:r>
      <w:r>
        <w:rPr>
          <w:spacing w:val="1"/>
        </w:rPr>
        <w:t xml:space="preserve"> </w:t>
      </w:r>
      <w:r>
        <w:t>technique.</w:t>
      </w:r>
      <w:r w:rsidR="00B4336E">
        <w:t xml:space="preserve"> </w:t>
      </w:r>
      <w:r>
        <w:t>The second harmonic wave is captured, filtered, identified and compared to a</w:t>
      </w:r>
      <w:r>
        <w:rPr>
          <w:spacing w:val="1"/>
        </w:rPr>
        <w:t xml:space="preserve"> </w:t>
      </w:r>
      <w:r>
        <w:t>standard.</w:t>
      </w:r>
      <w:r w:rsidR="00B4336E"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response's</w:t>
      </w:r>
      <w:r>
        <w:rPr>
          <w:spacing w:val="1"/>
        </w:rPr>
        <w:t xml:space="preserve"> </w:t>
      </w:r>
      <w:r>
        <w:t>magnitude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caution</w:t>
      </w:r>
      <w:r>
        <w:rPr>
          <w:spacing w:val="1"/>
        </w:rPr>
        <w:t xml:space="preserve"> </w:t>
      </w:r>
      <w:r>
        <w:t>should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exercised when preparing the crystal (e.g.</w:t>
      </w:r>
      <w:r w:rsidR="006D2B2C">
        <w:t xml:space="preserve"> </w:t>
      </w:r>
      <w:r>
        <w:t>Using a sieve to ensure a limited range of particle</w:t>
      </w:r>
      <w:r>
        <w:rPr>
          <w:spacing w:val="1"/>
        </w:rPr>
        <w:t xml:space="preserve"> </w:t>
      </w:r>
      <w:r>
        <w:t>sizes).</w:t>
      </w:r>
      <w:r w:rsidR="006C40CB">
        <w:t xml:space="preserve"> </w:t>
      </w:r>
      <w:r>
        <w:t xml:space="preserve">Figure </w:t>
      </w:r>
      <w:r w:rsidR="006C40CB">
        <w:t>1</w:t>
      </w:r>
      <w:r>
        <w:t>.22 depicts the experimental diagrammatic configuration of a slightly changed</w:t>
      </w:r>
      <w:r>
        <w:rPr>
          <w:spacing w:val="-57"/>
        </w:rPr>
        <w:t xml:space="preserve"> </w:t>
      </w:r>
      <w:r>
        <w:t>Kurtz Perry setup.</w:t>
      </w:r>
      <w:r w:rsidR="00B4336E">
        <w:t xml:space="preserve"> </w:t>
      </w:r>
      <w:r>
        <w:t>The reference and excitation sources were both a</w:t>
      </w:r>
      <w:r w:rsidR="00B4336E">
        <w:t xml:space="preserve"> </w:t>
      </w:r>
      <w:r>
        <w:t>Nd: YAG pulsed laser.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split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parts,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excitation.</w:t>
      </w:r>
      <w:r w:rsidR="00B4336E">
        <w:t xml:space="preserve"> </w:t>
      </w:r>
      <w:r>
        <w:t>A</w:t>
      </w:r>
      <w:r>
        <w:rPr>
          <w:spacing w:val="1"/>
        </w:rPr>
        <w:t xml:space="preserve"> </w:t>
      </w:r>
      <w:r>
        <w:t>photomultiplier</w:t>
      </w:r>
      <w:r>
        <w:rPr>
          <w:spacing w:val="61"/>
        </w:rPr>
        <w:t xml:space="preserve"> </w:t>
      </w:r>
      <w:r>
        <w:t>was</w:t>
      </w:r>
      <w:r>
        <w:rPr>
          <w:spacing w:val="61"/>
        </w:rPr>
        <w:t xml:space="preserve"> </w:t>
      </w:r>
      <w:r>
        <w:t>also</w:t>
      </w:r>
      <w:r>
        <w:rPr>
          <w:spacing w:val="61"/>
        </w:rPr>
        <w:t xml:space="preserve"> </w:t>
      </w:r>
      <w:r>
        <w:t>used</w:t>
      </w:r>
      <w:r>
        <w:rPr>
          <w:spacing w:val="61"/>
        </w:rPr>
        <w:t xml:space="preserve"> </w:t>
      </w:r>
      <w:r>
        <w:t>to   detect   the   reference   beam   and   determine   its</w:t>
      </w:r>
      <w:r>
        <w:rPr>
          <w:spacing w:val="1"/>
        </w:rPr>
        <w:t xml:space="preserve"> </w:t>
      </w:r>
      <w:r>
        <w:t>beam energy.</w:t>
      </w:r>
      <w:r w:rsidR="00B4336E">
        <w:t xml:space="preserve"> </w:t>
      </w:r>
      <w:r>
        <w:t>The second will be used to</w:t>
      </w:r>
      <w:r>
        <w:rPr>
          <w:spacing w:val="1"/>
        </w:rPr>
        <w:t xml:space="preserve"> </w:t>
      </w:r>
      <w:r>
        <w:t>elicit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from the test</w:t>
      </w:r>
      <w:r>
        <w:rPr>
          <w:spacing w:val="60"/>
        </w:rPr>
        <w:t xml:space="preserve"> </w:t>
      </w:r>
      <w:r>
        <w:t>sample.</w:t>
      </w:r>
      <w:r w:rsidR="00B4336E">
        <w:t xml:space="preserve"> </w:t>
      </w:r>
      <w:r>
        <w:t>To obtain</w:t>
      </w:r>
      <w:r>
        <w:rPr>
          <w:spacing w:val="1"/>
        </w:rPr>
        <w:t xml:space="preserve"> </w:t>
      </w:r>
      <w:r>
        <w:t>SHG</w:t>
      </w:r>
      <w:r>
        <w:rPr>
          <w:spacing w:val="31"/>
        </w:rPr>
        <w:t xml:space="preserve"> </w:t>
      </w:r>
      <w:r>
        <w:t>intensity,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output</w:t>
      </w:r>
      <w:r>
        <w:rPr>
          <w:spacing w:val="33"/>
        </w:rPr>
        <w:t xml:space="preserve"> </w:t>
      </w:r>
      <w:r>
        <w:t>light</w:t>
      </w:r>
      <w:r>
        <w:rPr>
          <w:spacing w:val="38"/>
        </w:rPr>
        <w:t xml:space="preserve"> </w:t>
      </w:r>
      <w:r>
        <w:t>intensity</w:t>
      </w:r>
      <w:r>
        <w:rPr>
          <w:spacing w:val="24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recorded</w:t>
      </w:r>
      <w:r>
        <w:rPr>
          <w:spacing w:val="24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oscilloscope.</w:t>
      </w:r>
      <w:r w:rsidR="00B4336E">
        <w:t xml:space="preserve"> </w:t>
      </w:r>
      <w:r>
        <w:t>The</w:t>
      </w:r>
      <w:r>
        <w:rPr>
          <w:spacing w:val="44"/>
        </w:rPr>
        <w:t xml:space="preserve"> </w:t>
      </w:r>
      <w:r>
        <w:t>elementary</w:t>
      </w:r>
      <w:r w:rsidR="00B4336E">
        <w:t xml:space="preserve"> and harmonic intensities</w:t>
      </w:r>
    </w:p>
    <w:p w:rsidR="006B159E" w:rsidRDefault="004766A1">
      <w:pPr>
        <w:pStyle w:val="BodyText"/>
        <w:spacing w:before="75" w:line="480" w:lineRule="auto"/>
        <w:ind w:left="380" w:right="963"/>
        <w:jc w:val="both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57" behindDoc="0" locked="0" layoutInCell="1" allowOverlap="1">
            <wp:simplePos x="0" y="0"/>
            <wp:positionH relativeFrom="page">
              <wp:posOffset>2261145</wp:posOffset>
            </wp:positionH>
            <wp:positionV relativeFrom="paragraph">
              <wp:posOffset>1488094</wp:posOffset>
            </wp:positionV>
            <wp:extent cx="3120669" cy="2121407"/>
            <wp:effectExtent l="19050" t="0" r="3531" b="0"/>
            <wp:wrapTopAndBottom/>
            <wp:docPr id="51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669" cy="2121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ratio determines the sample's efficiency.</w:t>
      </w:r>
      <w:r w:rsidR="00B4336E">
        <w:t xml:space="preserve"> </w:t>
      </w:r>
      <w:r>
        <w:t>Additionally, a sample of</w:t>
      </w:r>
      <w:r>
        <w:rPr>
          <w:spacing w:val="1"/>
        </w:rPr>
        <w:t xml:space="preserve"> </w:t>
      </w:r>
      <w:r>
        <w:t>urea or KDP with equivalent</w:t>
      </w:r>
      <w:r w:rsidR="00B4336E">
        <w:t xml:space="preserve"> </w:t>
      </w:r>
      <w:r>
        <w:t>particle size to be measured and an efficiency ratio will be</w:t>
      </w:r>
      <w:r>
        <w:rPr>
          <w:spacing w:val="1"/>
        </w:rPr>
        <w:t xml:space="preserve"> </w:t>
      </w:r>
      <w:r>
        <w:t>depicted, to prevent</w:t>
      </w:r>
      <w:r>
        <w:rPr>
          <w:spacing w:val="60"/>
        </w:rPr>
        <w:t xml:space="preserve"> </w:t>
      </w:r>
      <w:r>
        <w:t>potential experimental set-up errors.</w:t>
      </w:r>
      <w:r w:rsidR="00B4336E">
        <w:t xml:space="preserve"> </w:t>
      </w:r>
      <w:r>
        <w:t xml:space="preserve">Figure </w:t>
      </w:r>
      <w:r w:rsidR="006C40CB">
        <w:t>1</w:t>
      </w:r>
      <w:r>
        <w:t>.23 depicts the powder</w:t>
      </w:r>
      <w:r>
        <w:rPr>
          <w:spacing w:val="1"/>
        </w:rPr>
        <w:t xml:space="preserve"> </w:t>
      </w:r>
      <w:r>
        <w:t>SHG</w:t>
      </w:r>
      <w:r>
        <w:rPr>
          <w:spacing w:val="1"/>
        </w:rPr>
        <w:t xml:space="preserve"> </w:t>
      </w:r>
      <w:r>
        <w:t>quantification</w:t>
      </w:r>
      <w:r>
        <w:rPr>
          <w:spacing w:val="-1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setup.</w:t>
      </w:r>
    </w:p>
    <w:p w:rsidR="006B159E" w:rsidRDefault="004766A1">
      <w:pPr>
        <w:pStyle w:val="BodyText"/>
        <w:spacing w:before="152"/>
        <w:ind w:left="2205"/>
      </w:pPr>
      <w:r>
        <w:t>Figure</w:t>
      </w:r>
      <w:r>
        <w:rPr>
          <w:spacing w:val="-2"/>
        </w:rPr>
        <w:t xml:space="preserve"> </w:t>
      </w:r>
      <w:r w:rsidR="006C40CB">
        <w:rPr>
          <w:spacing w:val="-2"/>
        </w:rPr>
        <w:t>1</w:t>
      </w:r>
      <w:r>
        <w:t>.22 Schematic</w:t>
      </w:r>
      <w:r>
        <w:rPr>
          <w:spacing w:val="1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Kurtz</w:t>
      </w:r>
      <w:r>
        <w:rPr>
          <w:spacing w:val="-1"/>
        </w:rPr>
        <w:t xml:space="preserve"> </w:t>
      </w:r>
      <w:r>
        <w:t>powder method</w:t>
      </w:r>
    </w:p>
    <w:p w:rsidR="006B159E" w:rsidRDefault="006B159E">
      <w:pPr>
        <w:pStyle w:val="BodyText"/>
        <w:rPr>
          <w:sz w:val="20"/>
        </w:rPr>
      </w:pPr>
    </w:p>
    <w:p w:rsidR="006B159E" w:rsidRDefault="004766A1">
      <w:pPr>
        <w:pStyle w:val="BodyText"/>
        <w:spacing w:before="4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58" behindDoc="0" locked="0" layoutInCell="1" allowOverlap="1">
            <wp:simplePos x="0" y="0"/>
            <wp:positionH relativeFrom="page">
              <wp:posOffset>2397378</wp:posOffset>
            </wp:positionH>
            <wp:positionV relativeFrom="paragraph">
              <wp:posOffset>209962</wp:posOffset>
            </wp:positionV>
            <wp:extent cx="2825823" cy="1644300"/>
            <wp:effectExtent l="0" t="0" r="0" b="0"/>
            <wp:wrapTopAndBottom/>
            <wp:docPr id="53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823" cy="164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159E" w:rsidRDefault="004766A1">
      <w:pPr>
        <w:pStyle w:val="BodyText"/>
        <w:spacing w:before="122"/>
        <w:ind w:left="2311"/>
      </w:pPr>
      <w:r>
        <w:t>Figure</w:t>
      </w:r>
      <w:r>
        <w:rPr>
          <w:spacing w:val="-1"/>
        </w:rPr>
        <w:t xml:space="preserve"> </w:t>
      </w:r>
      <w:r w:rsidR="006C40CB">
        <w:rPr>
          <w:spacing w:val="-1"/>
        </w:rPr>
        <w:t>1</w:t>
      </w:r>
      <w:r>
        <w:t>.23 Experimental</w:t>
      </w:r>
      <w:r>
        <w:rPr>
          <w:spacing w:val="-9"/>
        </w:rPr>
        <w:t xml:space="preserve"> </w:t>
      </w:r>
      <w:r>
        <w:t>set</w:t>
      </w:r>
      <w:r>
        <w:rPr>
          <w:spacing w:val="5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NLO</w:t>
      </w:r>
      <w:r>
        <w:rPr>
          <w:spacing w:val="-4"/>
        </w:rPr>
        <w:t xml:space="preserve"> </w:t>
      </w:r>
      <w:r>
        <w:t>test</w:t>
      </w:r>
    </w:p>
    <w:p w:rsidR="006B159E" w:rsidRDefault="006B159E"/>
    <w:p w:rsidR="00DD04A7" w:rsidRDefault="00DD04A7"/>
    <w:p w:rsidR="00271FAF" w:rsidRDefault="00271FAF"/>
    <w:p w:rsidR="00271FAF" w:rsidRDefault="00271FAF"/>
    <w:p w:rsidR="00271FAF" w:rsidRDefault="00271FAF"/>
    <w:p w:rsidR="00271FAF" w:rsidRDefault="00271FAF"/>
    <w:p w:rsidR="00271FAF" w:rsidRDefault="00271FAF"/>
    <w:p w:rsidR="00271FAF" w:rsidRDefault="00271FAF"/>
    <w:p w:rsidR="00271FAF" w:rsidRDefault="00271FAF"/>
    <w:p w:rsidR="00271FAF" w:rsidRDefault="00271FAF"/>
    <w:p w:rsidR="00271FAF" w:rsidRDefault="00271FAF"/>
    <w:p w:rsidR="00271FAF" w:rsidRDefault="00271FAF" w:rsidP="00271FAF">
      <w:pPr>
        <w:pStyle w:val="Heading5"/>
        <w:spacing w:before="75"/>
        <w:ind w:left="380" w:firstLine="0"/>
      </w:pPr>
    </w:p>
    <w:p w:rsidR="00271FAF" w:rsidRDefault="00271FAF" w:rsidP="00271FAF">
      <w:pPr>
        <w:pStyle w:val="Heading5"/>
        <w:spacing w:before="75"/>
        <w:ind w:left="380" w:firstLine="0"/>
      </w:pPr>
    </w:p>
    <w:sectPr w:rsidR="00271FAF" w:rsidSect="0043637E">
      <w:footerReference w:type="default" r:id="rId39"/>
      <w:pgSz w:w="11910" w:h="16840"/>
      <w:pgMar w:top="1180" w:right="440" w:bottom="280" w:left="11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C1" w:rsidRDefault="009647C1" w:rsidP="006B159E">
      <w:r>
        <w:separator/>
      </w:r>
    </w:p>
  </w:endnote>
  <w:endnote w:type="continuationSeparator" w:id="1">
    <w:p w:rsidR="009647C1" w:rsidRDefault="009647C1" w:rsidP="006B1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5A" w:rsidRDefault="00FB504B">
    <w:pPr>
      <w:pStyle w:val="BodyText"/>
      <w:spacing w:line="14" w:lineRule="auto"/>
      <w:rPr>
        <w:sz w:val="14"/>
      </w:rPr>
    </w:pPr>
    <w:r w:rsidRPr="00FB50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4.8pt;margin-top:781pt;width:22.9pt;height:13.05pt;z-index:-251658752;mso-position-horizontal-relative:page;mso-position-vertical-relative:page" filled="f" stroked="f">
          <v:textbox style="mso-next-textbox:#_x0000_s2049" inset="0,0,0,0">
            <w:txbxContent>
              <w:p w:rsidR="0080085A" w:rsidRDefault="00FB504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0085A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054B5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5A" w:rsidRDefault="0080085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C1" w:rsidRDefault="009647C1" w:rsidP="006B159E">
      <w:r>
        <w:separator/>
      </w:r>
    </w:p>
  </w:footnote>
  <w:footnote w:type="continuationSeparator" w:id="1">
    <w:p w:rsidR="009647C1" w:rsidRDefault="009647C1" w:rsidP="006B1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1E2F"/>
    <w:multiLevelType w:val="hybridMultilevel"/>
    <w:tmpl w:val="D952C47E"/>
    <w:lvl w:ilvl="0" w:tplc="B448DAE6">
      <w:start w:val="2"/>
      <w:numFmt w:val="decimal"/>
      <w:lvlText w:val="%1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1" w:tplc="6554DEBA">
      <w:numFmt w:val="none"/>
      <w:lvlText w:val=""/>
      <w:lvlJc w:val="left"/>
      <w:pPr>
        <w:tabs>
          <w:tab w:val="num" w:pos="360"/>
        </w:tabs>
      </w:pPr>
    </w:lvl>
    <w:lvl w:ilvl="2" w:tplc="26FA9404">
      <w:numFmt w:val="none"/>
      <w:lvlText w:val=""/>
      <w:lvlJc w:val="left"/>
      <w:pPr>
        <w:tabs>
          <w:tab w:val="num" w:pos="360"/>
        </w:tabs>
      </w:pPr>
    </w:lvl>
    <w:lvl w:ilvl="3" w:tplc="FD3C8394">
      <w:numFmt w:val="bullet"/>
      <w:lvlText w:val="•"/>
      <w:lvlJc w:val="left"/>
      <w:pPr>
        <w:ind w:left="3140" w:hanging="721"/>
      </w:pPr>
      <w:rPr>
        <w:rFonts w:hint="default"/>
        <w:lang w:val="en-US" w:eastAsia="en-US" w:bidi="ar-SA"/>
      </w:rPr>
    </w:lvl>
    <w:lvl w:ilvl="4" w:tplc="65725946">
      <w:numFmt w:val="bullet"/>
      <w:lvlText w:val="•"/>
      <w:lvlJc w:val="left"/>
      <w:pPr>
        <w:ind w:left="4161" w:hanging="721"/>
      </w:pPr>
      <w:rPr>
        <w:rFonts w:hint="default"/>
        <w:lang w:val="en-US" w:eastAsia="en-US" w:bidi="ar-SA"/>
      </w:rPr>
    </w:lvl>
    <w:lvl w:ilvl="5" w:tplc="41EC53B2">
      <w:numFmt w:val="bullet"/>
      <w:lvlText w:val="•"/>
      <w:lvlJc w:val="left"/>
      <w:pPr>
        <w:ind w:left="5181" w:hanging="721"/>
      </w:pPr>
      <w:rPr>
        <w:rFonts w:hint="default"/>
        <w:lang w:val="en-US" w:eastAsia="en-US" w:bidi="ar-SA"/>
      </w:rPr>
    </w:lvl>
    <w:lvl w:ilvl="6" w:tplc="3CF02EA6">
      <w:numFmt w:val="bullet"/>
      <w:lvlText w:val="•"/>
      <w:lvlJc w:val="left"/>
      <w:pPr>
        <w:ind w:left="6202" w:hanging="721"/>
      </w:pPr>
      <w:rPr>
        <w:rFonts w:hint="default"/>
        <w:lang w:val="en-US" w:eastAsia="en-US" w:bidi="ar-SA"/>
      </w:rPr>
    </w:lvl>
    <w:lvl w:ilvl="7" w:tplc="10ECA8C2">
      <w:numFmt w:val="bullet"/>
      <w:lvlText w:val="•"/>
      <w:lvlJc w:val="left"/>
      <w:pPr>
        <w:ind w:left="7222" w:hanging="721"/>
      </w:pPr>
      <w:rPr>
        <w:rFonts w:hint="default"/>
        <w:lang w:val="en-US" w:eastAsia="en-US" w:bidi="ar-SA"/>
      </w:rPr>
    </w:lvl>
    <w:lvl w:ilvl="8" w:tplc="CA0CC63E">
      <w:numFmt w:val="bullet"/>
      <w:lvlText w:val="•"/>
      <w:lvlJc w:val="left"/>
      <w:pPr>
        <w:ind w:left="8243" w:hanging="721"/>
      </w:pPr>
      <w:rPr>
        <w:rFonts w:hint="default"/>
        <w:lang w:val="en-US" w:eastAsia="en-US" w:bidi="ar-SA"/>
      </w:rPr>
    </w:lvl>
  </w:abstractNum>
  <w:abstractNum w:abstractNumId="1">
    <w:nsid w:val="2C34022D"/>
    <w:multiLevelType w:val="hybridMultilevel"/>
    <w:tmpl w:val="94CCE0DA"/>
    <w:lvl w:ilvl="0" w:tplc="8FE01D34">
      <w:start w:val="1"/>
      <w:numFmt w:val="decimal"/>
      <w:lvlText w:val="%1."/>
      <w:lvlJc w:val="left"/>
      <w:pPr>
        <w:ind w:left="947" w:hanging="567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en-US" w:eastAsia="en-US" w:bidi="ar-SA"/>
      </w:rPr>
    </w:lvl>
    <w:lvl w:ilvl="1" w:tplc="0FC429CE">
      <w:numFmt w:val="bullet"/>
      <w:lvlText w:val="•"/>
      <w:lvlJc w:val="left"/>
      <w:pPr>
        <w:ind w:left="1874" w:hanging="567"/>
      </w:pPr>
      <w:rPr>
        <w:rFonts w:hint="default"/>
        <w:lang w:val="en-US" w:eastAsia="en-US" w:bidi="ar-SA"/>
      </w:rPr>
    </w:lvl>
    <w:lvl w:ilvl="2" w:tplc="4634AE9A">
      <w:numFmt w:val="bullet"/>
      <w:lvlText w:val="•"/>
      <w:lvlJc w:val="left"/>
      <w:pPr>
        <w:ind w:left="2808" w:hanging="567"/>
      </w:pPr>
      <w:rPr>
        <w:rFonts w:hint="default"/>
        <w:lang w:val="en-US" w:eastAsia="en-US" w:bidi="ar-SA"/>
      </w:rPr>
    </w:lvl>
    <w:lvl w:ilvl="3" w:tplc="FDE60808">
      <w:numFmt w:val="bullet"/>
      <w:lvlText w:val="•"/>
      <w:lvlJc w:val="left"/>
      <w:pPr>
        <w:ind w:left="3743" w:hanging="567"/>
      </w:pPr>
      <w:rPr>
        <w:rFonts w:hint="default"/>
        <w:lang w:val="en-US" w:eastAsia="en-US" w:bidi="ar-SA"/>
      </w:rPr>
    </w:lvl>
    <w:lvl w:ilvl="4" w:tplc="6E121D30">
      <w:numFmt w:val="bullet"/>
      <w:lvlText w:val="•"/>
      <w:lvlJc w:val="left"/>
      <w:pPr>
        <w:ind w:left="4677" w:hanging="567"/>
      </w:pPr>
      <w:rPr>
        <w:rFonts w:hint="default"/>
        <w:lang w:val="en-US" w:eastAsia="en-US" w:bidi="ar-SA"/>
      </w:rPr>
    </w:lvl>
    <w:lvl w:ilvl="5" w:tplc="172446CE">
      <w:numFmt w:val="bullet"/>
      <w:lvlText w:val="•"/>
      <w:lvlJc w:val="left"/>
      <w:pPr>
        <w:ind w:left="5612" w:hanging="567"/>
      </w:pPr>
      <w:rPr>
        <w:rFonts w:hint="default"/>
        <w:lang w:val="en-US" w:eastAsia="en-US" w:bidi="ar-SA"/>
      </w:rPr>
    </w:lvl>
    <w:lvl w:ilvl="6" w:tplc="A21A436C">
      <w:numFmt w:val="bullet"/>
      <w:lvlText w:val="•"/>
      <w:lvlJc w:val="left"/>
      <w:pPr>
        <w:ind w:left="6546" w:hanging="567"/>
      </w:pPr>
      <w:rPr>
        <w:rFonts w:hint="default"/>
        <w:lang w:val="en-US" w:eastAsia="en-US" w:bidi="ar-SA"/>
      </w:rPr>
    </w:lvl>
    <w:lvl w:ilvl="7" w:tplc="D862C7FE">
      <w:numFmt w:val="bullet"/>
      <w:lvlText w:val="•"/>
      <w:lvlJc w:val="left"/>
      <w:pPr>
        <w:ind w:left="7480" w:hanging="567"/>
      </w:pPr>
      <w:rPr>
        <w:rFonts w:hint="default"/>
        <w:lang w:val="en-US" w:eastAsia="en-US" w:bidi="ar-SA"/>
      </w:rPr>
    </w:lvl>
    <w:lvl w:ilvl="8" w:tplc="E97CD6E6">
      <w:numFmt w:val="bullet"/>
      <w:lvlText w:val="•"/>
      <w:lvlJc w:val="left"/>
      <w:pPr>
        <w:ind w:left="8415" w:hanging="567"/>
      </w:pPr>
      <w:rPr>
        <w:rFonts w:hint="default"/>
        <w:lang w:val="en-US" w:eastAsia="en-US" w:bidi="ar-SA"/>
      </w:rPr>
    </w:lvl>
  </w:abstractNum>
  <w:abstractNum w:abstractNumId="2">
    <w:nsid w:val="48117B77"/>
    <w:multiLevelType w:val="hybridMultilevel"/>
    <w:tmpl w:val="B94C2B24"/>
    <w:lvl w:ilvl="0" w:tplc="88989336">
      <w:start w:val="1"/>
      <w:numFmt w:val="lowerRoman"/>
      <w:lvlText w:val="%1."/>
      <w:lvlJc w:val="left"/>
      <w:pPr>
        <w:ind w:left="808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1F64993A">
      <w:numFmt w:val="bullet"/>
      <w:lvlText w:val="•"/>
      <w:lvlJc w:val="left"/>
      <w:pPr>
        <w:ind w:left="1748" w:hanging="428"/>
      </w:pPr>
      <w:rPr>
        <w:rFonts w:hint="default"/>
        <w:lang w:val="en-US" w:eastAsia="en-US" w:bidi="ar-SA"/>
      </w:rPr>
    </w:lvl>
    <w:lvl w:ilvl="2" w:tplc="EAD45280">
      <w:numFmt w:val="bullet"/>
      <w:lvlText w:val="•"/>
      <w:lvlJc w:val="left"/>
      <w:pPr>
        <w:ind w:left="2696" w:hanging="428"/>
      </w:pPr>
      <w:rPr>
        <w:rFonts w:hint="default"/>
        <w:lang w:val="en-US" w:eastAsia="en-US" w:bidi="ar-SA"/>
      </w:rPr>
    </w:lvl>
    <w:lvl w:ilvl="3" w:tplc="6D76CE3A">
      <w:numFmt w:val="bullet"/>
      <w:lvlText w:val="•"/>
      <w:lvlJc w:val="left"/>
      <w:pPr>
        <w:ind w:left="3645" w:hanging="428"/>
      </w:pPr>
      <w:rPr>
        <w:rFonts w:hint="default"/>
        <w:lang w:val="en-US" w:eastAsia="en-US" w:bidi="ar-SA"/>
      </w:rPr>
    </w:lvl>
    <w:lvl w:ilvl="4" w:tplc="1928849A">
      <w:numFmt w:val="bullet"/>
      <w:lvlText w:val="•"/>
      <w:lvlJc w:val="left"/>
      <w:pPr>
        <w:ind w:left="4593" w:hanging="428"/>
      </w:pPr>
      <w:rPr>
        <w:rFonts w:hint="default"/>
        <w:lang w:val="en-US" w:eastAsia="en-US" w:bidi="ar-SA"/>
      </w:rPr>
    </w:lvl>
    <w:lvl w:ilvl="5" w:tplc="846CC04A">
      <w:numFmt w:val="bullet"/>
      <w:lvlText w:val="•"/>
      <w:lvlJc w:val="left"/>
      <w:pPr>
        <w:ind w:left="5542" w:hanging="428"/>
      </w:pPr>
      <w:rPr>
        <w:rFonts w:hint="default"/>
        <w:lang w:val="en-US" w:eastAsia="en-US" w:bidi="ar-SA"/>
      </w:rPr>
    </w:lvl>
    <w:lvl w:ilvl="6" w:tplc="48E6205C">
      <w:numFmt w:val="bullet"/>
      <w:lvlText w:val="•"/>
      <w:lvlJc w:val="left"/>
      <w:pPr>
        <w:ind w:left="6490" w:hanging="428"/>
      </w:pPr>
      <w:rPr>
        <w:rFonts w:hint="default"/>
        <w:lang w:val="en-US" w:eastAsia="en-US" w:bidi="ar-SA"/>
      </w:rPr>
    </w:lvl>
    <w:lvl w:ilvl="7" w:tplc="B4906B94">
      <w:numFmt w:val="bullet"/>
      <w:lvlText w:val="•"/>
      <w:lvlJc w:val="left"/>
      <w:pPr>
        <w:ind w:left="7438" w:hanging="428"/>
      </w:pPr>
      <w:rPr>
        <w:rFonts w:hint="default"/>
        <w:lang w:val="en-US" w:eastAsia="en-US" w:bidi="ar-SA"/>
      </w:rPr>
    </w:lvl>
    <w:lvl w:ilvl="8" w:tplc="867EF7AC">
      <w:numFmt w:val="bullet"/>
      <w:lvlText w:val="•"/>
      <w:lvlJc w:val="left"/>
      <w:pPr>
        <w:ind w:left="8387" w:hanging="42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159E"/>
    <w:rsid w:val="001A0789"/>
    <w:rsid w:val="00206926"/>
    <w:rsid w:val="00271FAF"/>
    <w:rsid w:val="002A54C8"/>
    <w:rsid w:val="0043637E"/>
    <w:rsid w:val="004766A1"/>
    <w:rsid w:val="00642142"/>
    <w:rsid w:val="006B159E"/>
    <w:rsid w:val="006C40CB"/>
    <w:rsid w:val="006D2B2C"/>
    <w:rsid w:val="00704254"/>
    <w:rsid w:val="0070436F"/>
    <w:rsid w:val="0075410D"/>
    <w:rsid w:val="0080085A"/>
    <w:rsid w:val="0084230E"/>
    <w:rsid w:val="00843683"/>
    <w:rsid w:val="009305FA"/>
    <w:rsid w:val="00935D8D"/>
    <w:rsid w:val="009647C1"/>
    <w:rsid w:val="009E3B87"/>
    <w:rsid w:val="00A631DA"/>
    <w:rsid w:val="00AE36CB"/>
    <w:rsid w:val="00B1469A"/>
    <w:rsid w:val="00B4336E"/>
    <w:rsid w:val="00BB0A03"/>
    <w:rsid w:val="00C054B5"/>
    <w:rsid w:val="00DD04A7"/>
    <w:rsid w:val="00DD3095"/>
    <w:rsid w:val="00DD41E4"/>
    <w:rsid w:val="00E078A9"/>
    <w:rsid w:val="00E51810"/>
    <w:rsid w:val="00F01D52"/>
    <w:rsid w:val="00FB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159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B159E"/>
    <w:pPr>
      <w:spacing w:before="5"/>
      <w:ind w:left="96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styleId="Heading2">
    <w:name w:val="heading 2"/>
    <w:basedOn w:val="Normal"/>
    <w:uiPriority w:val="1"/>
    <w:qFormat/>
    <w:rsid w:val="006B159E"/>
    <w:pPr>
      <w:spacing w:before="76"/>
      <w:ind w:left="9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6B159E"/>
    <w:pPr>
      <w:ind w:left="1101" w:hanging="721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rsid w:val="006B159E"/>
    <w:pPr>
      <w:ind w:left="380"/>
      <w:outlineLvl w:val="3"/>
    </w:pPr>
    <w:rPr>
      <w:sz w:val="26"/>
      <w:szCs w:val="26"/>
    </w:rPr>
  </w:style>
  <w:style w:type="paragraph" w:styleId="Heading5">
    <w:name w:val="heading 5"/>
    <w:basedOn w:val="Normal"/>
    <w:uiPriority w:val="1"/>
    <w:qFormat/>
    <w:rsid w:val="006B159E"/>
    <w:pPr>
      <w:ind w:left="1101" w:hanging="721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B159E"/>
    <w:rPr>
      <w:sz w:val="24"/>
      <w:szCs w:val="24"/>
    </w:rPr>
  </w:style>
  <w:style w:type="paragraph" w:styleId="Title">
    <w:name w:val="Title"/>
    <w:basedOn w:val="Normal"/>
    <w:uiPriority w:val="1"/>
    <w:qFormat/>
    <w:rsid w:val="006B159E"/>
    <w:pPr>
      <w:ind w:left="97" w:right="104" w:hanging="5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6B159E"/>
    <w:pPr>
      <w:ind w:left="947" w:hanging="567"/>
    </w:pPr>
  </w:style>
  <w:style w:type="paragraph" w:customStyle="1" w:styleId="TableParagraph">
    <w:name w:val="Table Paragraph"/>
    <w:basedOn w:val="Normal"/>
    <w:uiPriority w:val="1"/>
    <w:qFormat/>
    <w:rsid w:val="006B159E"/>
    <w:pPr>
      <w:ind w:left="110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0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541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1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541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410D"/>
    <w:rPr>
      <w:rFonts w:ascii="Times New Roman" w:eastAsia="Times New Roman" w:hAnsi="Times New Roman" w:cs="Times New Roman"/>
    </w:rPr>
  </w:style>
  <w:style w:type="paragraph" w:customStyle="1" w:styleId="JnepTitle">
    <w:name w:val="Jnep_Title"/>
    <w:basedOn w:val="Normal"/>
    <w:rsid w:val="00F01D52"/>
    <w:pPr>
      <w:autoSpaceDE/>
      <w:autoSpaceDN/>
      <w:jc w:val="center"/>
    </w:pPr>
    <w:rPr>
      <w:rFonts w:ascii="Century Schoolbook" w:hAnsi="Century Schoolbook"/>
      <w:b/>
      <w:sz w:val="20"/>
      <w:szCs w:val="20"/>
      <w:lang w:eastAsia="ru-RU"/>
    </w:rPr>
  </w:style>
  <w:style w:type="paragraph" w:customStyle="1" w:styleId="JnepAutors">
    <w:name w:val="Jnep_Autors"/>
    <w:basedOn w:val="Normal"/>
    <w:rsid w:val="00F01D52"/>
    <w:pPr>
      <w:autoSpaceDE/>
      <w:autoSpaceDN/>
      <w:jc w:val="center"/>
    </w:pPr>
    <w:rPr>
      <w:rFonts w:ascii="Century Schoolbook" w:hAnsi="Century Schoolbook"/>
      <w:sz w:val="20"/>
      <w:szCs w:val="20"/>
      <w:lang w:eastAsia="ru-RU"/>
    </w:rPr>
  </w:style>
  <w:style w:type="paragraph" w:customStyle="1" w:styleId="JnepAffiliations">
    <w:name w:val="Jnep_Affiliations"/>
    <w:basedOn w:val="Normal"/>
    <w:qFormat/>
    <w:rsid w:val="00F01D52"/>
    <w:pPr>
      <w:tabs>
        <w:tab w:val="left" w:pos="142"/>
      </w:tabs>
      <w:autoSpaceDE/>
      <w:autoSpaceDN/>
      <w:jc w:val="center"/>
    </w:pPr>
    <w:rPr>
      <w:rFonts w:ascii="Century Schoolbook" w:hAnsi="Century Schoolbook"/>
      <w:i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yperlink" Target="https://en.wikipedia.org/wiki/Brillouin_zone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image" Target="media/image20.jpeg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en.wikipedia.org/wiki/Crystal_momentum" TargetMode="External"/><Relationship Id="rId33" Type="http://schemas.openxmlformats.org/officeDocument/2006/relationships/image" Target="media/image19.png"/><Relationship Id="rId38" Type="http://schemas.openxmlformats.org/officeDocument/2006/relationships/image" Target="media/image24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15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en.wikipedia.org/wiki/Crystal_momentum" TargetMode="External"/><Relationship Id="rId32" Type="http://schemas.openxmlformats.org/officeDocument/2006/relationships/image" Target="media/image18.jpeg"/><Relationship Id="rId37" Type="http://schemas.openxmlformats.org/officeDocument/2006/relationships/image" Target="media/image23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en.wikipedia.org/wiki/Valence_band" TargetMode="External"/><Relationship Id="rId28" Type="http://schemas.openxmlformats.org/officeDocument/2006/relationships/hyperlink" Target="https://en.wikipedia.org/wiki/Valence_band" TargetMode="External"/><Relationship Id="rId36" Type="http://schemas.openxmlformats.org/officeDocument/2006/relationships/image" Target="media/image22.jpeg"/><Relationship Id="rId10" Type="http://schemas.openxmlformats.org/officeDocument/2006/relationships/footer" Target="footer1.xml"/><Relationship Id="rId19" Type="http://schemas.openxmlformats.org/officeDocument/2006/relationships/image" Target="media/image12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en.wikipedia.org/wiki/Conduction_band" TargetMode="External"/><Relationship Id="rId27" Type="http://schemas.openxmlformats.org/officeDocument/2006/relationships/hyperlink" Target="https://en.wikipedia.org/wiki/Conduction_band" TargetMode="External"/><Relationship Id="rId30" Type="http://schemas.openxmlformats.org/officeDocument/2006/relationships/image" Target="media/image16.png"/><Relationship Id="rId35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23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RAM</cp:lastModifiedBy>
  <cp:revision>21</cp:revision>
  <dcterms:created xsi:type="dcterms:W3CDTF">2023-08-14T06:27:00Z</dcterms:created>
  <dcterms:modified xsi:type="dcterms:W3CDTF">2023-08-23T07:54:00Z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2023-08-14T00:00:00Z</vt:filetime>
  </property>
</Properties>
</file>