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3283835"/>
        <w:docPartObj>
          <w:docPartGallery w:val="Cover Pages"/>
          <w:docPartUnique/>
        </w:docPartObj>
      </w:sdtPr>
      <w:sdtEndPr>
        <w:rPr>
          <w:rFonts w:eastAsia="Times New Roman" w:cstheme="minorHAnsi"/>
          <w:b/>
          <w:bCs/>
          <w:color w:val="0E101A"/>
          <w:sz w:val="44"/>
          <w:szCs w:val="44"/>
          <w:lang w:eastAsia="en-IN"/>
        </w:rPr>
      </w:sdtEndPr>
      <w:sdtContent>
        <w:p w14:paraId="5F19A05A" w14:textId="7A0930D7" w:rsidR="00172102" w:rsidRDefault="00172102">
          <w:r>
            <w:rPr>
              <w:noProof/>
            </w:rPr>
            <mc:AlternateContent>
              <mc:Choice Requires="wps">
                <w:drawing>
                  <wp:anchor distT="0" distB="0" distL="114300" distR="114300" simplePos="0" relativeHeight="251663360" behindDoc="1" locked="0" layoutInCell="1" allowOverlap="1" wp14:anchorId="65BCB20F" wp14:editId="0D74524E">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21C0143C" w14:textId="77777777" w:rsidR="00172102" w:rsidRDefault="00172102"/>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5BCB20F" id="Rectangle 466" o:spid="_x0000_s1026" style="position:absolute;margin-left:0;margin-top:0;width:581.4pt;height:752.4pt;z-index:-25165312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" fillcolor="#d9e2f3 [660]" stroked="f" strokeweight="1pt">
                    <v:fill color2="#8eaadb [1940]" rotate="t" focus="100%" type="gradient">
                      <o:fill v:ext="view" type="gradientUnscaled"/>
                    </v:fill>
                    <v:textbox inset="21.6pt,,21.6pt">
                      <w:txbxContent>
                        <w:p w14:paraId="21C0143C" w14:textId="77777777" w:rsidR="00172102" w:rsidRDefault="00172102"/>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30A16898" wp14:editId="3B364F82">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C8D6F0" w14:textId="3AB944D7" w:rsidR="00172102" w:rsidRDefault="00000000">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Content>
                                    <w:r w:rsidR="00172102" w:rsidRPr="00172102">
                                      <w:rPr>
                                        <w:color w:val="FFFFFF" w:themeColor="background1"/>
                                      </w:rPr>
                                      <w:t>The Future of work is changing rapidly, and organizations need to be ready to adapt to the changing dynamics to stay relevant with technology and a skilled workforce.</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30A16898" id="Rectangle 467" o:spid="_x0000_s1028"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" fillcolor="#44546a [3215]" stroked="f" strokeweight="1pt">
                    <v:textbox inset="14.4pt,14.4pt,14.4pt,28.8pt">
                      <w:txbxContent>
                        <w:p w14:paraId="69C8D6F0" w14:textId="3AB944D7" w:rsidR="00172102" w:rsidRDefault="00172102">
                          <w:pPr>
                            <w:spacing w:before="240"/>
                            <w:jc w:val="center"/>
                            <w:rPr>
                              <w:color w:val="FFFFFF" w:themeColor="background1"/>
                            </w:rPr>
                          </w:pPr>
                          <w:sdt>
                            <w:sdtPr>
                              <w:rPr>
                                <w:color w:val="FFFFFF" w:themeColor="background1"/>
                              </w:rPr>
                              <w:alias w:val="Abstract"/>
                              <w:id w:val="8276291"/>
                              <w:dataBinding w:prefixMappings="xmlns:ns0='http://schemas.microsoft.com/office/2006/coverPageProps'" w:xpath="/ns0:CoverPageProperties[1]/ns0:Abstract[1]" w:storeItemID="{55AF091B-3C7A-41E3-B477-F2FDAA23CFDA}"/>
                              <w:text/>
                            </w:sdtPr>
                            <w:sdtContent>
                              <w:r w:rsidRPr="00172102">
                                <w:rPr>
                                  <w:color w:val="FFFFFF" w:themeColor="background1"/>
                                </w:rPr>
                                <w:t>The Future of work is changing rapidly, and organizations need to be ready to adapt to the changing dynamics to stay relevant with technology and a skilled workforce.</w:t>
                              </w:r>
                            </w:sdtContent>
                          </w:sdt>
                        </w:p>
                      </w:txbxContent>
                    </v:textbox>
                    <w10:wrap anchorx="page" anchory="page"/>
                  </v:rect>
                </w:pict>
              </mc:Fallback>
            </mc:AlternateContent>
          </w:r>
          <w:r>
            <w:rPr>
              <w:noProof/>
            </w:rPr>
            <mc:AlternateContent>
              <mc:Choice Requires="wps">
                <w:drawing>
                  <wp:anchor distT="0" distB="0" distL="114300" distR="114300" simplePos="0" relativeHeight="251659264" behindDoc="0" locked="0" layoutInCell="1" allowOverlap="1" wp14:anchorId="2D950239" wp14:editId="48830FEF">
                    <wp:simplePos x="0" y="0"/>
                    <mc:AlternateContent>
                      <mc:Choice Requires="wp14">
                        <wp:positionH relativeFrom="page">
                          <wp14:pctPosHOffset>44000</wp14:pctPosHOffset>
                        </wp:positionH>
                      </mc:Choice>
                      <mc:Fallback>
                        <wp:positionH relativeFrom="page">
                          <wp:posOffset>3326130</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6D09369A" id="Rectangle 468" o:spid="_x0000_s1026" style="position:absolute;margin-left:0;margin-top:0;width:244.8pt;height:554.4pt;z-index:25165926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" fillcolor="white [3212]" strokecolor="#747070 [1614]" strokeweight="1.25pt">
                    <w10:wrap anchorx="page" anchory="page"/>
                  </v:rect>
                </w:pict>
              </mc:Fallback>
            </mc:AlternateContent>
          </w:r>
          <w:r>
            <w:rPr>
              <w:noProof/>
            </w:rPr>
            <mc:AlternateContent>
              <mc:Choice Requires="wps">
                <w:drawing>
                  <wp:anchor distT="0" distB="0" distL="114300" distR="114300" simplePos="0" relativeHeight="251662336" behindDoc="0" locked="0" layoutInCell="1" allowOverlap="1" wp14:anchorId="67072BBF" wp14:editId="19263C1E">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25253E04" id="Rectangle 469"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" fillcolor="#4472c4 [3204]" stroked="f" strokeweight="1pt">
                    <w10:wrap anchorx="page" anchory="page"/>
                  </v:rect>
                </w:pict>
              </mc:Fallback>
            </mc:AlternateContent>
          </w:r>
          <w:r>
            <w:rPr>
              <w:noProof/>
            </w:rPr>
            <mc:AlternateContent>
              <mc:Choice Requires="wps">
                <w:drawing>
                  <wp:anchor distT="0" distB="0" distL="114300" distR="114300" simplePos="0" relativeHeight="251661312" behindDoc="0" locked="0" layoutInCell="1" allowOverlap="1" wp14:anchorId="6ADD1CCB" wp14:editId="3FA6860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0"/>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2475230"/>
                            </a:xfrm>
                            <a:prstGeom prst="rect">
                              <a:avLst/>
                            </a:prstGeom>
                            <a:noFill/>
                            <a:ln w="6350">
                              <a:noFill/>
                            </a:ln>
                            <a:effectLst/>
                          </wps:spPr>
                          <wps:txbx>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C692F97" w14:textId="1E0B8350" w:rsidR="00172102" w:rsidRDefault="00172102">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Future of Work</w:t>
                                    </w:r>
                                  </w:p>
                                </w:sdtContent>
                              </w:sdt>
                              <w:p w14:paraId="2A538FF2" w14:textId="33B22A12" w:rsidR="00172102" w:rsidRDefault="00172102">
                                <w:pPr>
                                  <w:rPr>
                                    <w:rFonts w:asciiTheme="majorHAnsi" w:eastAsiaTheme="majorEastAsia" w:hAnsiTheme="majorHAnsi" w:cstheme="majorBidi"/>
                                    <w:noProof/>
                                    <w:color w:val="44546A" w:themeColor="text2"/>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 w14:anchorId="6ADD1CCB" id="Text Box 470" o:spid="_x0000_s1029" type="#_x0000_t202" style="position:absolute;margin-left:0;margin-top:0;width:220.3pt;height:194.9pt;z-index:251661312;visibility:visible;mso-wrap-style:square;mso-width-percent:360;mso-height-percent:280;mso-left-percent:455;mso-top-percent:350;mso-wrap-distance-left:9pt;mso-wrap-distance-top:0;mso-wrap-distance-right:9pt;mso-wrap-distance-bottom:0;mso-position-horizontal-relative:page;mso-position-vertical-relative:page;mso-width-percent:36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" filled="f" stroked="f" strokeweight=".5pt">
                    <v:textbox style="mso-fit-shape-to-text:t">
                      <w:txbxContent>
                        <w:sdt>
                          <w:sdtPr>
                            <w:rPr>
                              <w:rFonts w:asciiTheme="majorHAnsi" w:eastAsiaTheme="majorEastAsia" w:hAnsiTheme="majorHAnsi" w:cstheme="majorBidi"/>
                              <w:noProof/>
                              <w:color w:val="4472C4" w:themeColor="accent1"/>
                              <w:sz w:val="72"/>
                              <w:szCs w:val="72"/>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C692F97" w14:textId="1E0B8350" w:rsidR="00172102" w:rsidRDefault="00172102">
                              <w:pPr>
                                <w:spacing w:line="240" w:lineRule="auto"/>
                                <w:rPr>
                                  <w:rFonts w:asciiTheme="majorHAnsi" w:eastAsiaTheme="majorEastAsia" w:hAnsiTheme="majorHAnsi" w:cstheme="majorBidi"/>
                                  <w:noProof/>
                                  <w:color w:val="4472C4" w:themeColor="accent1"/>
                                  <w:sz w:val="72"/>
                                  <w:szCs w:val="144"/>
                                </w:rPr>
                              </w:pPr>
                              <w:r>
                                <w:rPr>
                                  <w:rFonts w:asciiTheme="majorHAnsi" w:eastAsiaTheme="majorEastAsia" w:hAnsiTheme="majorHAnsi" w:cstheme="majorBidi"/>
                                  <w:noProof/>
                                  <w:color w:val="4472C4" w:themeColor="accent1"/>
                                  <w:sz w:val="72"/>
                                  <w:szCs w:val="72"/>
                                </w:rPr>
                                <w:t>Future of Work</w:t>
                              </w:r>
                            </w:p>
                          </w:sdtContent>
                        </w:sdt>
                        <w:p w14:paraId="2A538FF2" w14:textId="33B22A12" w:rsidR="00172102" w:rsidRDefault="00172102">
                          <w:pPr>
                            <w:rPr>
                              <w:rFonts w:asciiTheme="majorHAnsi" w:eastAsiaTheme="majorEastAsia" w:hAnsiTheme="majorHAnsi" w:cstheme="majorBidi"/>
                              <w:noProof/>
                              <w:color w:val="44546A" w:themeColor="text2"/>
                              <w:sz w:val="32"/>
                              <w:szCs w:val="40"/>
                            </w:rPr>
                          </w:pPr>
                        </w:p>
                      </w:txbxContent>
                    </v:textbox>
                    <w10:wrap type="square" anchorx="page" anchory="page"/>
                  </v:shape>
                </w:pict>
              </mc:Fallback>
            </mc:AlternateContent>
          </w:r>
        </w:p>
        <w:p w14:paraId="45AF4C09" w14:textId="4DA39AD2" w:rsidR="00172102" w:rsidRDefault="00B56F22">
          <w:pPr>
            <w:rPr>
              <w:rFonts w:eastAsia="Times New Roman" w:cstheme="minorHAnsi"/>
              <w:b/>
              <w:bCs/>
              <w:color w:val="0E101A"/>
              <w:sz w:val="44"/>
              <w:szCs w:val="44"/>
              <w:lang w:eastAsia="en-IN"/>
            </w:rPr>
          </w:pPr>
          <w:r>
            <w:rPr>
              <w:noProof/>
            </w:rPr>
            <mc:AlternateContent>
              <mc:Choice Requires="wps">
                <w:drawing>
                  <wp:anchor distT="0" distB="0" distL="114300" distR="114300" simplePos="0" relativeHeight="251664384" behindDoc="0" locked="0" layoutInCell="1" allowOverlap="1" wp14:anchorId="75297628" wp14:editId="2D0822ED">
                    <wp:simplePos x="0" y="0"/>
                    <wp:positionH relativeFrom="page">
                      <wp:posOffset>3430270</wp:posOffset>
                    </wp:positionH>
                    <wp:positionV relativeFrom="page">
                      <wp:posOffset>6856730</wp:posOffset>
                    </wp:positionV>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5F81C2BD" w14:textId="55F05BA0" w:rsidR="00172102" w:rsidRDefault="00000000">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172102">
                                      <w:rPr>
                                        <w:noProof/>
                                        <w:color w:val="44546A" w:themeColor="text2"/>
                                      </w:rPr>
                                      <w:t>Chandan Sahu</w:t>
                                    </w:r>
                                    <w:r w:rsidR="00DC3EFE">
                                      <w:rPr>
                                        <w:noProof/>
                                        <w:color w:val="44546A" w:themeColor="text2"/>
                                      </w:rPr>
                                      <w:t>, Functional Consultant</w:t>
                                    </w:r>
                                  </w:sdtContent>
                                </w:sdt>
                              </w:p>
                              <w:p w14:paraId="00F7E9B6" w14:textId="7DBF3648" w:rsidR="00B56F22" w:rsidRDefault="00B56F22">
                                <w:pPr>
                                  <w:pStyle w:val="NoSpacing"/>
                                  <w:rPr>
                                    <w:noProof/>
                                    <w:color w:val="44546A" w:themeColor="text2"/>
                                  </w:rPr>
                                </w:pPr>
                                <w:r>
                                  <w:rPr>
                                    <w:noProof/>
                                    <w:color w:val="44546A" w:themeColor="text2"/>
                                  </w:rPr>
                                  <w:t>Tata Consultancy Services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75297628" id="_x0000_t202" coordsize="21600,21600" o:spt="202" path="m,l,21600r21600,l21600,xe">
                    <v:stroke joinstyle="miter"/>
                    <v:path gradientshapeok="t" o:connecttype="rect"/>
                  </v:shapetype>
                  <v:shape id="Text Box 465" o:spid="_x0000_s1029" type="#_x0000_t202" style="position:absolute;margin-left:270.1pt;margin-top:539.9pt;width:220.3pt;height:21.15pt;z-index:251664384;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" filled="f" stroked="f" strokeweight=".5pt">
                    <v:textbox style="mso-fit-shape-to-text:t">
                      <w:txbxContent>
                        <w:p w14:paraId="5F81C2BD" w14:textId="55F05BA0" w:rsidR="00172102" w:rsidRDefault="00000000">
                          <w:pPr>
                            <w:pStyle w:val="NoSpacing"/>
                            <w:rPr>
                              <w:noProof/>
                              <w:color w:val="44546A" w:themeColor="text2"/>
                            </w:rPr>
                          </w:pPr>
                          <w:sdt>
                            <w:sdtPr>
                              <w:rPr>
                                <w:noProof/>
                                <w:color w:val="44546A" w:themeColor="text2"/>
                              </w:rPr>
                              <w:alias w:val="Author"/>
                              <w:id w:val="15524260"/>
                              <w:dataBinding w:prefixMappings="xmlns:ns0='http://schemas.openxmlformats.org/package/2006/metadata/core-properties' xmlns:ns1='http://purl.org/dc/elements/1.1/'" w:xpath="/ns0:coreProperties[1]/ns1:creator[1]" w:storeItemID="{6C3C8BC8-F283-45AE-878A-BAB7291924A1}"/>
                              <w:text/>
                            </w:sdtPr>
                            <w:sdtContent>
                              <w:r w:rsidR="00172102">
                                <w:rPr>
                                  <w:noProof/>
                                  <w:color w:val="44546A" w:themeColor="text2"/>
                                </w:rPr>
                                <w:t>Chandan Sahu</w:t>
                              </w:r>
                              <w:r w:rsidR="00DC3EFE">
                                <w:rPr>
                                  <w:noProof/>
                                  <w:color w:val="44546A" w:themeColor="text2"/>
                                </w:rPr>
                                <w:t>, Functional Consultant</w:t>
                              </w:r>
                            </w:sdtContent>
                          </w:sdt>
                        </w:p>
                        <w:p w14:paraId="00F7E9B6" w14:textId="7DBF3648" w:rsidR="00B56F22" w:rsidRDefault="00B56F22">
                          <w:pPr>
                            <w:pStyle w:val="NoSpacing"/>
                            <w:rPr>
                              <w:noProof/>
                              <w:color w:val="44546A" w:themeColor="text2"/>
                            </w:rPr>
                          </w:pPr>
                          <w:r>
                            <w:rPr>
                              <w:noProof/>
                              <w:color w:val="44546A" w:themeColor="text2"/>
                            </w:rPr>
                            <w:t>Tata Consultancy Services</w:t>
                          </w:r>
                        </w:p>
                      </w:txbxContent>
                    </v:textbox>
                    <w10:wrap type="square" anchorx="page" anchory="page"/>
                  </v:shape>
                </w:pict>
              </mc:Fallback>
            </mc:AlternateContent>
          </w:r>
          <w:r w:rsidR="00172102">
            <w:rPr>
              <w:rFonts w:eastAsia="Times New Roman" w:cstheme="minorHAnsi"/>
              <w:b/>
              <w:bCs/>
              <w:color w:val="0E101A"/>
              <w:sz w:val="44"/>
              <w:szCs w:val="44"/>
              <w:lang w:eastAsia="en-IN"/>
            </w:rPr>
            <w:br w:type="page"/>
          </w:r>
        </w:p>
      </w:sdtContent>
    </w:sdt>
    <w:p w14:paraId="5E6A577C" w14:textId="73C773B8" w:rsidR="00594D1F" w:rsidRPr="00594D1F" w:rsidRDefault="00594D1F" w:rsidP="00594D1F">
      <w:pPr>
        <w:spacing w:after="0" w:line="240" w:lineRule="auto"/>
        <w:rPr>
          <w:rFonts w:eastAsia="Times New Roman" w:cstheme="minorHAnsi"/>
          <w:b/>
          <w:bCs/>
          <w:color w:val="0E101A"/>
          <w:sz w:val="44"/>
          <w:szCs w:val="44"/>
          <w:lang w:eastAsia="en-IN"/>
        </w:rPr>
      </w:pPr>
      <w:r w:rsidRPr="00594D1F">
        <w:rPr>
          <w:rFonts w:eastAsia="Times New Roman" w:cstheme="minorHAnsi"/>
          <w:b/>
          <w:bCs/>
          <w:color w:val="0E101A"/>
          <w:sz w:val="44"/>
          <w:szCs w:val="44"/>
          <w:lang w:eastAsia="en-IN"/>
        </w:rPr>
        <w:lastRenderedPageBreak/>
        <w:t>Future of work</w:t>
      </w:r>
    </w:p>
    <w:p w14:paraId="053CF715" w14:textId="77777777" w:rsidR="00594D1F" w:rsidRPr="00594D1F" w:rsidRDefault="00594D1F" w:rsidP="00594D1F">
      <w:pPr>
        <w:spacing w:after="0" w:line="240" w:lineRule="auto"/>
        <w:rPr>
          <w:rFonts w:eastAsia="Times New Roman" w:cstheme="minorHAnsi"/>
          <w:color w:val="0E101A"/>
          <w:sz w:val="24"/>
          <w:szCs w:val="24"/>
          <w:lang w:eastAsia="en-IN"/>
        </w:rPr>
      </w:pPr>
    </w:p>
    <w:p w14:paraId="30AB132E"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The future of work is changing rapidly, driven by many factors like technological advancement and economic uncertainty, further driving cultural change &amp; demographic shifts. These changes are creating new challenges and opportunities for employers and employees alike. One of the most significant impacts is the advancement of Artificial intelligence which has opened paths for autonomous processes. With the autonomous process, the requirement of skill dynamics will also be changing. Let’s start with the trends impacting the future of work.</w:t>
      </w:r>
    </w:p>
    <w:p w14:paraId="2E0B8B1A" w14:textId="77777777" w:rsidR="00594D1F" w:rsidRPr="00594D1F" w:rsidRDefault="00594D1F" w:rsidP="00594D1F">
      <w:pPr>
        <w:spacing w:after="0" w:line="240" w:lineRule="auto"/>
        <w:rPr>
          <w:rFonts w:eastAsia="Times New Roman" w:cstheme="minorHAnsi"/>
          <w:color w:val="0E101A"/>
          <w:sz w:val="24"/>
          <w:szCs w:val="24"/>
          <w:lang w:eastAsia="en-IN"/>
        </w:rPr>
      </w:pPr>
    </w:p>
    <w:p w14:paraId="0BE4318D" w14:textId="1C532EB5" w:rsidR="00594D1F" w:rsidRDefault="00594D1F" w:rsidP="00594D1F">
      <w:pPr>
        <w:spacing w:after="0" w:line="240" w:lineRule="auto"/>
        <w:rPr>
          <w:rFonts w:eastAsia="Times New Roman" w:cstheme="minorHAnsi"/>
          <w:b/>
          <w:bCs/>
          <w:color w:val="0E101A"/>
          <w:sz w:val="24"/>
          <w:szCs w:val="24"/>
          <w:lang w:eastAsia="en-IN"/>
        </w:rPr>
      </w:pPr>
      <w:r w:rsidRPr="00594D1F">
        <w:rPr>
          <w:rFonts w:eastAsia="Times New Roman" w:cstheme="minorHAnsi"/>
          <w:b/>
          <w:bCs/>
          <w:color w:val="0E101A"/>
          <w:sz w:val="24"/>
          <w:szCs w:val="24"/>
          <w:lang w:eastAsia="en-IN"/>
        </w:rPr>
        <w:t>Trends impacting the future of work:</w:t>
      </w:r>
    </w:p>
    <w:p w14:paraId="3E339704" w14:textId="77777777" w:rsidR="00594D1F" w:rsidRPr="00594D1F" w:rsidRDefault="00594D1F" w:rsidP="00594D1F">
      <w:pPr>
        <w:spacing w:after="0" w:line="240" w:lineRule="auto"/>
        <w:rPr>
          <w:rFonts w:eastAsia="Times New Roman" w:cstheme="minorHAnsi"/>
          <w:color w:val="0E101A"/>
          <w:sz w:val="24"/>
          <w:szCs w:val="24"/>
          <w:lang w:eastAsia="en-IN"/>
        </w:rPr>
      </w:pPr>
    </w:p>
    <w:p w14:paraId="4C4D9E2D"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The future of work is impacted by internal and external factors which are defining the workplace:</w:t>
      </w:r>
    </w:p>
    <w:p w14:paraId="58BA07C7" w14:textId="77777777" w:rsidR="00594D1F" w:rsidRPr="00594D1F" w:rsidRDefault="00594D1F" w:rsidP="00594D1F">
      <w:pPr>
        <w:numPr>
          <w:ilvl w:val="0"/>
          <w:numId w:val="21"/>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Economic contraction &amp; uncertainty has always troubled the employment market. Hence employment providers are looking for more outreached areas to attract candidates through experimentation with alternate employment and sourcing models as the regular practices are becoming reductant and taken over by automation. This trend will also change the dynamics of candidate portfolios in any organization.</w:t>
      </w:r>
    </w:p>
    <w:p w14:paraId="73C9388E" w14:textId="77777777" w:rsidR="00594D1F" w:rsidRPr="00594D1F" w:rsidRDefault="00594D1F" w:rsidP="00594D1F">
      <w:pPr>
        <w:numPr>
          <w:ilvl w:val="0"/>
          <w:numId w:val="21"/>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The industry is constantly adopting technological change through continuous innovation, increasing the efficiency of earlier manual processes, and gaining a competitive advantage. It has opened a new horizon in ease of working, but data privacy and cybersecurity regulation can make it more difficult for businesses to use technology to improve workplace relationships. At the same time, organizations are looking to beat the regulation with faster innovation to reap the benefits even before a regulation is applied; this has increased the need for highly technical skill resources.</w:t>
      </w:r>
    </w:p>
    <w:p w14:paraId="098B8292" w14:textId="77777777" w:rsidR="00594D1F" w:rsidRPr="00594D1F" w:rsidRDefault="00594D1F" w:rsidP="00594D1F">
      <w:pPr>
        <w:numPr>
          <w:ilvl w:val="0"/>
          <w:numId w:val="21"/>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Transparency in data collection and processing has created fear of algorithm bias as the training models can have bias and collected data itself might not be free of biases. These could provide inaccurate results. There is a need for a framework that will help create an unbiased algorithmic model. The current transition is toward the creation of accurate and fair algorithms.</w:t>
      </w:r>
    </w:p>
    <w:p w14:paraId="481CCC91" w14:textId="77777777" w:rsidR="00594D1F" w:rsidRPr="00594D1F" w:rsidRDefault="00594D1F" w:rsidP="00594D1F">
      <w:pPr>
        <w:numPr>
          <w:ilvl w:val="0"/>
          <w:numId w:val="21"/>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With geographical location for employees blurring, employment candidates beyond boundaries opportunity given. It is helping businesses to gain expertise not limited to office building, making business global in the true sense.</w:t>
      </w:r>
    </w:p>
    <w:p w14:paraId="13E0B2FE" w14:textId="77777777" w:rsidR="00594D1F" w:rsidRPr="00594D1F" w:rsidRDefault="00594D1F" w:rsidP="00594D1F">
      <w:pPr>
        <w:numPr>
          <w:ilvl w:val="0"/>
          <w:numId w:val="21"/>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AI is eliminating many redundant jobs. The staffing industry heavily relies on low-skill repetitive employment. With this dynamic, there will be a severe requirement for upskilling and cross-skilling employees.</w:t>
      </w:r>
    </w:p>
    <w:p w14:paraId="5B49F2AD" w14:textId="77777777" w:rsidR="00594D1F" w:rsidRDefault="00594D1F" w:rsidP="00594D1F">
      <w:pPr>
        <w:spacing w:after="0" w:line="240" w:lineRule="auto"/>
        <w:rPr>
          <w:rFonts w:eastAsia="Times New Roman" w:cstheme="minorHAnsi"/>
          <w:color w:val="0E101A"/>
          <w:sz w:val="24"/>
          <w:szCs w:val="24"/>
          <w:lang w:eastAsia="en-IN"/>
        </w:rPr>
      </w:pPr>
    </w:p>
    <w:p w14:paraId="2E3F655C" w14:textId="474FCBCB"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 xml:space="preserve">The focus is shifting toward future-looking functionalities, which will streamline functions and help focus on strategic elements. Hence, there is a shift from high-touch functions to low-touch, high-value functions to move systems toward autonomy. </w:t>
      </w:r>
      <w:proofErr w:type="gramStart"/>
      <w:r w:rsidRPr="00594D1F">
        <w:rPr>
          <w:rFonts w:eastAsia="Times New Roman" w:cstheme="minorHAnsi"/>
          <w:color w:val="0E101A"/>
          <w:sz w:val="24"/>
          <w:szCs w:val="24"/>
          <w:lang w:eastAsia="en-IN"/>
        </w:rPr>
        <w:t>So</w:t>
      </w:r>
      <w:proofErr w:type="gramEnd"/>
      <w:r w:rsidRPr="00594D1F">
        <w:rPr>
          <w:rFonts w:eastAsia="Times New Roman" w:cstheme="minorHAnsi"/>
          <w:color w:val="0E101A"/>
          <w:sz w:val="24"/>
          <w:szCs w:val="24"/>
          <w:lang w:eastAsia="en-IN"/>
        </w:rPr>
        <w:t xml:space="preserve"> they can run with minimum human intervention. Parallelly, Gen Z candidates are expecting purpose-driven employment so that their efforts add value. An environment of trust and cooperation needs </w:t>
      </w:r>
      <w:r w:rsidRPr="00594D1F">
        <w:rPr>
          <w:rFonts w:eastAsia="Times New Roman" w:cstheme="minorHAnsi"/>
          <w:color w:val="0E101A"/>
          <w:sz w:val="24"/>
          <w:szCs w:val="24"/>
          <w:lang w:eastAsia="en-IN"/>
        </w:rPr>
        <w:lastRenderedPageBreak/>
        <w:t>to be built to attract such candidates. Purpose-driven candidates will be more passionate and help build a strong brand for the organization.</w:t>
      </w:r>
    </w:p>
    <w:p w14:paraId="0E8208C8" w14:textId="77777777" w:rsidR="00594D1F" w:rsidRDefault="00594D1F" w:rsidP="00594D1F">
      <w:pPr>
        <w:spacing w:after="0" w:line="240" w:lineRule="auto"/>
        <w:rPr>
          <w:rFonts w:eastAsia="Times New Roman" w:cstheme="minorHAnsi"/>
          <w:color w:val="0E101A"/>
          <w:sz w:val="24"/>
          <w:szCs w:val="24"/>
          <w:lang w:eastAsia="en-IN"/>
        </w:rPr>
      </w:pPr>
    </w:p>
    <w:p w14:paraId="2D3155F8" w14:textId="77777777" w:rsidR="00594D1F" w:rsidRDefault="00594D1F" w:rsidP="00594D1F">
      <w:pPr>
        <w:spacing w:after="0" w:line="240" w:lineRule="auto"/>
        <w:rPr>
          <w:rFonts w:eastAsia="Times New Roman" w:cstheme="minorHAnsi"/>
          <w:color w:val="0E101A"/>
          <w:sz w:val="24"/>
          <w:szCs w:val="24"/>
          <w:lang w:eastAsia="en-IN"/>
        </w:rPr>
      </w:pPr>
    </w:p>
    <w:p w14:paraId="51203EE8" w14:textId="2D97A212"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Impact of these shifts on employees:</w:t>
      </w:r>
    </w:p>
    <w:p w14:paraId="5D1A24DE" w14:textId="7FF9AB6E"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Individuals will hold responsibility for improving their skills.</w:t>
      </w:r>
    </w:p>
    <w:p w14:paraId="4F0549A4" w14:textId="242F3A5A"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Workers will be expected to reflect the values of their employer – both at work and in social life through ‘organizational pledges.’</w:t>
      </w:r>
    </w:p>
    <w:p w14:paraId="18E6EF1F" w14:textId="25174CEA"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Stable &amp; long-term employment will reduce talent attracted by the next promising opportunity.</w:t>
      </w:r>
    </w:p>
    <w:p w14:paraId="283F2A8A" w14:textId="77777777" w:rsidR="00594D1F" w:rsidRDefault="00594D1F" w:rsidP="00594D1F">
      <w:pPr>
        <w:pStyle w:val="ListParagraph"/>
        <w:spacing w:after="0" w:line="240" w:lineRule="auto"/>
        <w:rPr>
          <w:rFonts w:eastAsia="Times New Roman" w:cstheme="minorHAnsi"/>
          <w:color w:val="0E101A"/>
          <w:sz w:val="24"/>
          <w:szCs w:val="24"/>
          <w:lang w:eastAsia="en-IN"/>
        </w:rPr>
      </w:pPr>
    </w:p>
    <w:p w14:paraId="6E704A3B" w14:textId="1A4FB598"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Impacts on the employer:</w:t>
      </w:r>
    </w:p>
    <w:p w14:paraId="64DCAEB2" w14:textId="264E54C1"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Communicating corporate purpose and values effectively to the right people.</w:t>
      </w:r>
    </w:p>
    <w:p w14:paraId="0126C6D9" w14:textId="7497A7C0"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Organizations must balance the trade-off between short-term financial and long-term societal good.</w:t>
      </w:r>
    </w:p>
    <w:p w14:paraId="47A720B0" w14:textId="7872D889"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Digital platforms will match workers with employers and skills with demand.</w:t>
      </w:r>
    </w:p>
    <w:p w14:paraId="719DE012" w14:textId="7026D6CA" w:rsidR="00594D1F" w:rsidRPr="00594D1F" w:rsidRDefault="00594D1F" w:rsidP="00594D1F">
      <w:pPr>
        <w:pStyle w:val="ListParagraph"/>
        <w:numPr>
          <w:ilvl w:val="0"/>
          <w:numId w:val="27"/>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Employer will track employee at every step; in return, an employer will provide better benefits to track efficiency and productivity.</w:t>
      </w:r>
    </w:p>
    <w:p w14:paraId="50A9F991" w14:textId="77777777" w:rsidR="00594D1F" w:rsidRPr="00594D1F" w:rsidRDefault="00594D1F" w:rsidP="00594D1F">
      <w:pPr>
        <w:spacing w:after="0" w:line="240" w:lineRule="auto"/>
        <w:rPr>
          <w:rFonts w:eastAsia="Times New Roman" w:cstheme="minorHAnsi"/>
          <w:color w:val="0E101A"/>
          <w:sz w:val="24"/>
          <w:szCs w:val="24"/>
          <w:lang w:eastAsia="en-IN"/>
        </w:rPr>
      </w:pPr>
    </w:p>
    <w:p w14:paraId="23D8003A"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On the technology side, due to the burden of technological debt, innovations are evolving, backed by the latest technological development like blockchain, distributed networks, IOT, Etc, and the latest in the list is Generative AI. These technologies can optimize and standardize complex business processes to achieve process autonomy. With these capabilities, workforce dynamics will heavily change, and the need for technology skills will heavily incline.</w:t>
      </w:r>
    </w:p>
    <w:p w14:paraId="308D6EAA" w14:textId="77777777" w:rsidR="00594D1F" w:rsidRPr="00594D1F" w:rsidRDefault="00594D1F" w:rsidP="00594D1F">
      <w:pPr>
        <w:spacing w:after="0" w:line="240" w:lineRule="auto"/>
        <w:rPr>
          <w:rFonts w:eastAsia="Times New Roman" w:cstheme="minorHAnsi"/>
          <w:color w:val="0E101A"/>
          <w:sz w:val="24"/>
          <w:szCs w:val="24"/>
          <w:lang w:eastAsia="en-IN"/>
        </w:rPr>
      </w:pPr>
    </w:p>
    <w:p w14:paraId="3CDB2F13" w14:textId="166640C7" w:rsidR="00594D1F" w:rsidRDefault="00594D1F" w:rsidP="00594D1F">
      <w:pPr>
        <w:spacing w:after="0" w:line="240" w:lineRule="auto"/>
        <w:rPr>
          <w:rFonts w:eastAsia="Times New Roman" w:cstheme="minorHAnsi"/>
          <w:b/>
          <w:bCs/>
          <w:color w:val="0E101A"/>
          <w:sz w:val="24"/>
          <w:szCs w:val="24"/>
          <w:lang w:eastAsia="en-IN"/>
        </w:rPr>
      </w:pPr>
      <w:r w:rsidRPr="00594D1F">
        <w:rPr>
          <w:rFonts w:eastAsia="Times New Roman" w:cstheme="minorHAnsi"/>
          <w:b/>
          <w:bCs/>
          <w:color w:val="0E101A"/>
          <w:sz w:val="24"/>
          <w:szCs w:val="24"/>
          <w:lang w:eastAsia="en-IN"/>
        </w:rPr>
        <w:t>Imperatives arise due to the shifts experienced in the employment market.</w:t>
      </w:r>
    </w:p>
    <w:p w14:paraId="6BCFC205" w14:textId="77777777" w:rsidR="00594D1F" w:rsidRPr="00594D1F" w:rsidRDefault="00594D1F" w:rsidP="00594D1F">
      <w:pPr>
        <w:spacing w:after="0" w:line="240" w:lineRule="auto"/>
        <w:rPr>
          <w:rFonts w:eastAsia="Times New Roman" w:cstheme="minorHAnsi"/>
          <w:color w:val="0E101A"/>
          <w:sz w:val="24"/>
          <w:szCs w:val="24"/>
          <w:lang w:eastAsia="en-IN"/>
        </w:rPr>
      </w:pPr>
    </w:p>
    <w:p w14:paraId="3FA9B209"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From the shifting trends, many new opportunities are arising that will transform the experience of candidates &amp; employers. There is an opportunity to collaborate better by partnering with customers to fill the resource gaps in near real-time and expand business by opening an online marketplace, making the employee experience more connected.</w:t>
      </w:r>
    </w:p>
    <w:p w14:paraId="6C1FDDB5"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Intelligent Talent Advisor: AI-based Talent Gap analysis in real time &amp; help hire on demand. Organizations will better manage the skill gap and iteration when they can predict the skill needs.</w:t>
      </w:r>
    </w:p>
    <w:p w14:paraId="1D894BD0" w14:textId="49B94733"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Well-Being support:</w:t>
      </w:r>
      <w:r w:rsidRPr="00594D1F">
        <w:rPr>
          <w:rFonts w:eastAsia="Times New Roman" w:cstheme="minorHAnsi"/>
          <w:b/>
          <w:bCs/>
          <w:color w:val="0E101A"/>
          <w:sz w:val="24"/>
          <w:szCs w:val="24"/>
          <w:lang w:eastAsia="en-IN"/>
        </w:rPr>
        <w:t> </w:t>
      </w:r>
      <w:r w:rsidRPr="00594D1F">
        <w:rPr>
          <w:rFonts w:eastAsia="Times New Roman" w:cstheme="minorHAnsi"/>
          <w:color w:val="0E101A"/>
          <w:sz w:val="24"/>
          <w:szCs w:val="24"/>
          <w:lang w:eastAsia="en-IN"/>
        </w:rPr>
        <w:t>A platform for gig and blue-collar workers to access various services, including job search, insurance, and financial counselling.</w:t>
      </w:r>
    </w:p>
    <w:p w14:paraId="372E2322"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Verticalized marketplace: Platform where clients and candidates can interact online.</w:t>
      </w:r>
    </w:p>
    <w:p w14:paraId="0006AE84"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Intellectual Assets Management:</w:t>
      </w:r>
      <w:r w:rsidRPr="00594D1F">
        <w:rPr>
          <w:rFonts w:eastAsia="Times New Roman" w:cstheme="minorHAnsi"/>
          <w:b/>
          <w:bCs/>
          <w:color w:val="0E101A"/>
          <w:sz w:val="24"/>
          <w:szCs w:val="24"/>
          <w:lang w:eastAsia="en-IN"/>
        </w:rPr>
        <w:t> </w:t>
      </w:r>
      <w:r w:rsidRPr="00594D1F">
        <w:rPr>
          <w:rFonts w:eastAsia="Times New Roman" w:cstheme="minorHAnsi"/>
          <w:color w:val="0E101A"/>
          <w:sz w:val="24"/>
          <w:szCs w:val="24"/>
          <w:lang w:eastAsia="en-IN"/>
        </w:rPr>
        <w:t>AI-based solutions to capitalize on social, relationship, and human capital through emotional assessment.</w:t>
      </w:r>
    </w:p>
    <w:p w14:paraId="1B61A54B"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The changing role of staffing consultants: Creating a network of suppliers to Connect to qualified candidates on demand.</w:t>
      </w:r>
    </w:p>
    <w:p w14:paraId="0C0EEF97"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Remote Placements: Vetted anonymous individuals &amp; recruitments via smart contracts through an automated assessment process.</w:t>
      </w:r>
    </w:p>
    <w:p w14:paraId="340A1D97"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Gen AI knowledge platform: It will respond to employees’ work &amp; policy-related queries.</w:t>
      </w:r>
    </w:p>
    <w:p w14:paraId="031E0A5E"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lastRenderedPageBreak/>
        <w:t>Work Help solution:</w:t>
      </w:r>
      <w:r w:rsidRPr="00594D1F">
        <w:rPr>
          <w:rFonts w:eastAsia="Times New Roman" w:cstheme="minorHAnsi"/>
          <w:b/>
          <w:bCs/>
          <w:color w:val="0E101A"/>
          <w:sz w:val="24"/>
          <w:szCs w:val="24"/>
          <w:lang w:eastAsia="en-IN"/>
        </w:rPr>
        <w:t> </w:t>
      </w:r>
      <w:r w:rsidRPr="00594D1F">
        <w:rPr>
          <w:rFonts w:eastAsia="Times New Roman" w:cstheme="minorHAnsi"/>
          <w:color w:val="0E101A"/>
          <w:sz w:val="24"/>
          <w:szCs w:val="24"/>
          <w:lang w:eastAsia="en-IN"/>
        </w:rPr>
        <w:t>Suggest the required tool based on the job description and provide alternative sourcing options (rental, discounted source, Etc.)</w:t>
      </w:r>
    </w:p>
    <w:p w14:paraId="328069D4" w14:textId="77777777" w:rsidR="00594D1F" w:rsidRPr="00594D1F" w:rsidRDefault="00594D1F" w:rsidP="00594D1F">
      <w:pPr>
        <w:numPr>
          <w:ilvl w:val="0"/>
          <w:numId w:val="22"/>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Autonomy in the process through technological innovation is the way forward. Gartner predicted that by 2027, many processes will be standardized and run autonomously with minimum human intervention. There will be a rising need for candidates to run and maintain those autonomous systems.</w:t>
      </w:r>
    </w:p>
    <w:p w14:paraId="0368ADE8" w14:textId="77777777" w:rsidR="00594D1F" w:rsidRPr="00594D1F" w:rsidRDefault="00594D1F" w:rsidP="00594D1F">
      <w:pPr>
        <w:spacing w:after="0" w:line="240" w:lineRule="auto"/>
        <w:rPr>
          <w:rFonts w:eastAsia="Times New Roman" w:cstheme="minorHAnsi"/>
          <w:color w:val="0E101A"/>
          <w:sz w:val="24"/>
          <w:szCs w:val="24"/>
          <w:lang w:eastAsia="en-IN"/>
        </w:rPr>
      </w:pPr>
    </w:p>
    <w:p w14:paraId="61E45720"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b/>
          <w:bCs/>
          <w:color w:val="0E101A"/>
          <w:sz w:val="24"/>
          <w:szCs w:val="24"/>
          <w:lang w:eastAsia="en-IN"/>
        </w:rPr>
        <w:t>How this will shift Work, Workforce &amp; Workplace</w:t>
      </w:r>
    </w:p>
    <w:p w14:paraId="0FEF4929" w14:textId="63ED4AB7" w:rsid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With opportunities developing due to advancements in technology, the workplace dynamic will change as follows:</w:t>
      </w:r>
    </w:p>
    <w:p w14:paraId="21582A7F" w14:textId="77777777" w:rsidR="00594D1F" w:rsidRPr="00594D1F" w:rsidRDefault="00594D1F" w:rsidP="00594D1F">
      <w:pPr>
        <w:spacing w:after="0" w:line="240" w:lineRule="auto"/>
        <w:rPr>
          <w:rFonts w:eastAsia="Times New Roman" w:cstheme="minorHAnsi"/>
          <w:color w:val="0E101A"/>
          <w:sz w:val="24"/>
          <w:szCs w:val="24"/>
          <w:lang w:eastAsia="en-IN"/>
        </w:rPr>
      </w:pPr>
    </w:p>
    <w:p w14:paraId="69D657E6"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Work:</w:t>
      </w:r>
    </w:p>
    <w:p w14:paraId="5EF7009F" w14:textId="77777777" w:rsidR="00594D1F" w:rsidRPr="00594D1F" w:rsidRDefault="00594D1F" w:rsidP="00594D1F">
      <w:pPr>
        <w:numPr>
          <w:ilvl w:val="0"/>
          <w:numId w:val="23"/>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With the availability of autonomous functions, there will be less need for people for redundant work. Secondary work for the redundant activities will be to monitor the autonomous system. The primary focus of employees will shift more toward analytical &amp; decision-making activities.</w:t>
      </w:r>
    </w:p>
    <w:p w14:paraId="44DFCD72" w14:textId="77777777" w:rsidR="00594D1F" w:rsidRPr="00594D1F" w:rsidRDefault="00594D1F" w:rsidP="00594D1F">
      <w:pPr>
        <w:numPr>
          <w:ilvl w:val="0"/>
          <w:numId w:val="23"/>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Operations in different departments will excel in new business model creation and governance aspects with autonomous function.</w:t>
      </w:r>
    </w:p>
    <w:p w14:paraId="58D967A7" w14:textId="4E62FFB6" w:rsidR="00594D1F" w:rsidRDefault="00594D1F" w:rsidP="00594D1F">
      <w:pPr>
        <w:numPr>
          <w:ilvl w:val="0"/>
          <w:numId w:val="23"/>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 xml:space="preserve">Outsourcing of transactional processes (AR/AP, GL, Etc.) will be transformed &amp; managed into a self-serving system. Similarly, high-earning areas for the staffing industry that are repetitive will be self-managed, reducing the need for those skill sets resulting in a change in skill portfolio in blue </w:t>
      </w:r>
      <w:proofErr w:type="spellStart"/>
      <w:r w:rsidRPr="00594D1F">
        <w:rPr>
          <w:rFonts w:eastAsia="Times New Roman" w:cstheme="minorHAnsi"/>
          <w:color w:val="0E101A"/>
          <w:sz w:val="24"/>
          <w:szCs w:val="24"/>
          <w:lang w:eastAsia="en-IN"/>
        </w:rPr>
        <w:t>color</w:t>
      </w:r>
      <w:proofErr w:type="spellEnd"/>
      <w:r w:rsidRPr="00594D1F">
        <w:rPr>
          <w:rFonts w:eastAsia="Times New Roman" w:cstheme="minorHAnsi"/>
          <w:color w:val="0E101A"/>
          <w:sz w:val="24"/>
          <w:szCs w:val="24"/>
          <w:lang w:eastAsia="en-IN"/>
        </w:rPr>
        <w:t xml:space="preserve"> as well as white </w:t>
      </w:r>
      <w:proofErr w:type="spellStart"/>
      <w:r w:rsidRPr="00594D1F">
        <w:rPr>
          <w:rFonts w:eastAsia="Times New Roman" w:cstheme="minorHAnsi"/>
          <w:color w:val="0E101A"/>
          <w:sz w:val="24"/>
          <w:szCs w:val="24"/>
          <w:lang w:eastAsia="en-IN"/>
        </w:rPr>
        <w:t>color</w:t>
      </w:r>
      <w:proofErr w:type="spellEnd"/>
      <w:r w:rsidRPr="00594D1F">
        <w:rPr>
          <w:rFonts w:eastAsia="Times New Roman" w:cstheme="minorHAnsi"/>
          <w:color w:val="0E101A"/>
          <w:sz w:val="24"/>
          <w:szCs w:val="24"/>
          <w:lang w:eastAsia="en-IN"/>
        </w:rPr>
        <w:t xml:space="preserve"> candidates.</w:t>
      </w:r>
    </w:p>
    <w:p w14:paraId="46F8BE16" w14:textId="77777777" w:rsidR="00594D1F" w:rsidRPr="00594D1F" w:rsidRDefault="00594D1F" w:rsidP="00594D1F">
      <w:pPr>
        <w:spacing w:after="0" w:line="240" w:lineRule="auto"/>
        <w:ind w:left="720"/>
        <w:rPr>
          <w:rFonts w:eastAsia="Times New Roman" w:cstheme="minorHAnsi"/>
          <w:color w:val="0E101A"/>
          <w:sz w:val="24"/>
          <w:szCs w:val="24"/>
          <w:lang w:eastAsia="en-IN"/>
        </w:rPr>
      </w:pPr>
    </w:p>
    <w:p w14:paraId="276A5852"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Workforce:</w:t>
      </w:r>
    </w:p>
    <w:p w14:paraId="35CB15C9" w14:textId="77777777" w:rsidR="00594D1F" w:rsidRPr="00594D1F" w:rsidRDefault="00594D1F" w:rsidP="00594D1F">
      <w:pPr>
        <w:numPr>
          <w:ilvl w:val="0"/>
          <w:numId w:val="24"/>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As cognitive systems will handle the core process, Skills that can build and monitor these autonomous systems, which will interact at an enterprise level, will be needed.</w:t>
      </w:r>
    </w:p>
    <w:p w14:paraId="4B0F8B3F" w14:textId="77777777" w:rsidR="00594D1F" w:rsidRPr="00594D1F" w:rsidRDefault="00594D1F" w:rsidP="00594D1F">
      <w:pPr>
        <w:numPr>
          <w:ilvl w:val="0"/>
          <w:numId w:val="24"/>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Tedious activities like book closing will be replaced by real-time book closing due to autonomous function. SMEs to acquire technical and Functional skills.</w:t>
      </w:r>
    </w:p>
    <w:p w14:paraId="2E5DD7D0" w14:textId="77777777" w:rsidR="00594D1F" w:rsidRPr="00594D1F" w:rsidRDefault="00594D1F" w:rsidP="00594D1F">
      <w:pPr>
        <w:numPr>
          <w:ilvl w:val="0"/>
          <w:numId w:val="24"/>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The future workforce will be a mix of FTE, Contractors, and freelancers.</w:t>
      </w:r>
    </w:p>
    <w:p w14:paraId="612D1DED" w14:textId="77777777" w:rsidR="00594D1F" w:rsidRPr="00594D1F" w:rsidRDefault="00594D1F" w:rsidP="00594D1F">
      <w:pPr>
        <w:spacing w:after="0" w:line="240" w:lineRule="auto"/>
        <w:rPr>
          <w:rFonts w:eastAsia="Times New Roman" w:cstheme="minorHAnsi"/>
          <w:color w:val="0E101A"/>
          <w:sz w:val="24"/>
          <w:szCs w:val="24"/>
          <w:lang w:eastAsia="en-IN"/>
        </w:rPr>
      </w:pPr>
    </w:p>
    <w:p w14:paraId="1AE2055C" w14:textId="77777777"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Workplace:</w:t>
      </w:r>
    </w:p>
    <w:p w14:paraId="6BF4625A" w14:textId="77777777" w:rsidR="00594D1F" w:rsidRPr="00594D1F" w:rsidRDefault="00594D1F" w:rsidP="00594D1F">
      <w:pPr>
        <w:numPr>
          <w:ilvl w:val="0"/>
          <w:numId w:val="25"/>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Finance will use control towers to get connected across the enterprise through interactive dashboards. Physical presence at the workplace will reduce. A rise in restate costs will further push for digital collaboration remotely.</w:t>
      </w:r>
    </w:p>
    <w:p w14:paraId="196DFEEC" w14:textId="77777777" w:rsidR="00594D1F" w:rsidRPr="00594D1F" w:rsidRDefault="00594D1F" w:rsidP="00594D1F">
      <w:pPr>
        <w:numPr>
          <w:ilvl w:val="0"/>
          <w:numId w:val="25"/>
        </w:num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 xml:space="preserve">Voice interactions, conversational AI, </w:t>
      </w:r>
      <w:proofErr w:type="gramStart"/>
      <w:r w:rsidRPr="00594D1F">
        <w:rPr>
          <w:rFonts w:eastAsia="Times New Roman" w:cstheme="minorHAnsi"/>
          <w:color w:val="0E101A"/>
          <w:sz w:val="24"/>
          <w:szCs w:val="24"/>
          <w:lang w:eastAsia="en-IN"/>
        </w:rPr>
        <w:t>Etc.</w:t>
      </w:r>
      <w:proofErr w:type="gramEnd"/>
      <w:r w:rsidRPr="00594D1F">
        <w:rPr>
          <w:rFonts w:eastAsia="Times New Roman" w:cstheme="minorHAnsi"/>
          <w:color w:val="0E101A"/>
          <w:sz w:val="24"/>
          <w:szCs w:val="24"/>
          <w:lang w:eastAsia="en-IN"/>
        </w:rPr>
        <w:t xml:space="preserve"> will provide a new level of agility and give the user control of their financial data needs.</w:t>
      </w:r>
    </w:p>
    <w:p w14:paraId="74FE9D57" w14:textId="77777777" w:rsidR="00594D1F" w:rsidRDefault="00594D1F" w:rsidP="00594D1F">
      <w:pPr>
        <w:spacing w:after="0" w:line="240" w:lineRule="auto"/>
        <w:rPr>
          <w:rFonts w:eastAsia="Times New Roman" w:cstheme="minorHAnsi"/>
          <w:b/>
          <w:bCs/>
          <w:color w:val="0E101A"/>
          <w:sz w:val="24"/>
          <w:szCs w:val="24"/>
          <w:lang w:eastAsia="en-IN"/>
        </w:rPr>
      </w:pPr>
    </w:p>
    <w:p w14:paraId="2BD970B0" w14:textId="4FA12B15"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b/>
          <w:bCs/>
          <w:color w:val="0E101A"/>
          <w:sz w:val="24"/>
          <w:szCs w:val="24"/>
          <w:lang w:eastAsia="en-IN"/>
        </w:rPr>
        <w:t>Conclusion</w:t>
      </w:r>
    </w:p>
    <w:p w14:paraId="4A255CCF" w14:textId="77777777" w:rsidR="00594D1F" w:rsidRDefault="00594D1F" w:rsidP="00594D1F">
      <w:pPr>
        <w:spacing w:after="0" w:line="240" w:lineRule="auto"/>
        <w:rPr>
          <w:rFonts w:eastAsia="Times New Roman" w:cstheme="minorHAnsi"/>
          <w:color w:val="0E101A"/>
          <w:sz w:val="24"/>
          <w:szCs w:val="24"/>
          <w:lang w:eastAsia="en-IN"/>
        </w:rPr>
      </w:pPr>
    </w:p>
    <w:p w14:paraId="4FC4D851" w14:textId="66E71534" w:rsidR="00594D1F" w:rsidRPr="00594D1F" w:rsidRDefault="00594D1F" w:rsidP="00594D1F">
      <w:pPr>
        <w:spacing w:after="0" w:line="240" w:lineRule="auto"/>
        <w:rPr>
          <w:rFonts w:eastAsia="Times New Roman" w:cstheme="minorHAnsi"/>
          <w:color w:val="0E101A"/>
          <w:sz w:val="24"/>
          <w:szCs w:val="24"/>
          <w:lang w:eastAsia="en-IN"/>
        </w:rPr>
      </w:pPr>
      <w:r w:rsidRPr="00594D1F">
        <w:rPr>
          <w:rFonts w:eastAsia="Times New Roman" w:cstheme="minorHAnsi"/>
          <w:color w:val="0E101A"/>
          <w:sz w:val="24"/>
          <w:szCs w:val="24"/>
          <w:lang w:eastAsia="en-IN"/>
        </w:rPr>
        <w:t xml:space="preserve">With these changes expected in work, workforce, and workplace, organizations must be ready to tackle the changing dynamic due to employee preferences, organizational cultural change, offering changes, and technological advancement. A smaller number of people will be needed to run the current processes, but there will be a rise in new job opportunities heavily backed by technology skills. It will be a continuous learning spring for employees and employers to beat uncertainty in the future. Collaboration in the workplace will involve not only people but also machines providing inputs and recommendations. Physical presence </w:t>
      </w:r>
      <w:r w:rsidRPr="00594D1F">
        <w:rPr>
          <w:rFonts w:eastAsia="Times New Roman" w:cstheme="minorHAnsi"/>
          <w:color w:val="0E101A"/>
          <w:sz w:val="24"/>
          <w:szCs w:val="24"/>
          <w:lang w:eastAsia="en-IN"/>
        </w:rPr>
        <w:lastRenderedPageBreak/>
        <w:t>will be hardly needed due to the touchless functioning of systems. The competition for skilled resources will be high; organizations must mix their portfolio with a focus on specialized services for internal and external offerings. By understanding these trends, we can ensure we are well-positioned for success.</w:t>
      </w:r>
    </w:p>
    <w:p w14:paraId="4DAB8719" w14:textId="77777777" w:rsidR="00594D1F" w:rsidRPr="00594D1F" w:rsidRDefault="00594D1F" w:rsidP="00594D1F">
      <w:pPr>
        <w:spacing w:after="0" w:line="240" w:lineRule="auto"/>
        <w:rPr>
          <w:rFonts w:eastAsia="Times New Roman" w:cstheme="minorHAnsi"/>
          <w:color w:val="0E101A"/>
          <w:sz w:val="24"/>
          <w:szCs w:val="24"/>
          <w:lang w:eastAsia="en-IN"/>
        </w:rPr>
      </w:pPr>
    </w:p>
    <w:p w14:paraId="486AA498" w14:textId="77777777" w:rsidR="00594D1F" w:rsidRPr="00594D1F" w:rsidRDefault="00594D1F" w:rsidP="00594D1F">
      <w:pPr>
        <w:spacing w:after="0" w:line="240" w:lineRule="auto"/>
        <w:rPr>
          <w:rFonts w:eastAsia="Times New Roman" w:cstheme="minorHAnsi"/>
          <w:color w:val="0E101A"/>
          <w:sz w:val="24"/>
          <w:szCs w:val="24"/>
          <w:lang w:eastAsia="en-IN"/>
        </w:rPr>
      </w:pPr>
    </w:p>
    <w:p w14:paraId="3E39453E" w14:textId="77777777" w:rsidR="00594D1F" w:rsidRPr="00594D1F" w:rsidRDefault="00594D1F" w:rsidP="00594D1F">
      <w:pPr>
        <w:spacing w:after="0" w:line="240" w:lineRule="auto"/>
        <w:rPr>
          <w:rFonts w:eastAsia="Times New Roman" w:cstheme="minorHAnsi"/>
          <w:color w:val="0E101A"/>
          <w:sz w:val="24"/>
          <w:szCs w:val="24"/>
          <w:lang w:eastAsia="en-IN"/>
        </w:rPr>
      </w:pPr>
    </w:p>
    <w:p w14:paraId="36223630" w14:textId="77777777" w:rsidR="00594D1F" w:rsidRPr="00594D1F" w:rsidRDefault="00594D1F" w:rsidP="00594D1F">
      <w:pPr>
        <w:spacing w:after="0" w:line="240" w:lineRule="auto"/>
        <w:rPr>
          <w:rFonts w:eastAsia="Times New Roman" w:cstheme="minorHAnsi"/>
          <w:color w:val="0E101A"/>
          <w:sz w:val="24"/>
          <w:szCs w:val="24"/>
          <w:lang w:eastAsia="en-IN"/>
        </w:rPr>
      </w:pPr>
    </w:p>
    <w:p w14:paraId="1149EC66" w14:textId="77777777" w:rsidR="00F500AC" w:rsidRPr="00594D1F" w:rsidRDefault="00F500AC" w:rsidP="00594D1F">
      <w:pPr>
        <w:rPr>
          <w:rFonts w:cstheme="minorHAnsi"/>
        </w:rPr>
      </w:pPr>
    </w:p>
    <w:sectPr w:rsidR="00F500AC" w:rsidRPr="00594D1F" w:rsidSect="00172102">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F07"/>
    <w:multiLevelType w:val="hybridMultilevel"/>
    <w:tmpl w:val="F5AC8E0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FD335EA"/>
    <w:multiLevelType w:val="multilevel"/>
    <w:tmpl w:val="3248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95641"/>
    <w:multiLevelType w:val="hybridMultilevel"/>
    <w:tmpl w:val="08C4C7BC"/>
    <w:lvl w:ilvl="0" w:tplc="6E4A962E">
      <w:numFmt w:val="bullet"/>
      <w:lvlText w:val="•"/>
      <w:lvlJc w:val="left"/>
      <w:pPr>
        <w:ind w:left="720" w:hanging="360"/>
      </w:pPr>
      <w:rPr>
        <w:rFonts w:ascii="Calibri" w:eastAsia="Times New Roma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632DB5"/>
    <w:multiLevelType w:val="hybridMultilevel"/>
    <w:tmpl w:val="84E835FA"/>
    <w:lvl w:ilvl="0" w:tplc="2A9E7066">
      <w:start w:val="1"/>
      <w:numFmt w:val="bullet"/>
      <w:lvlText w:val="•"/>
      <w:lvlJc w:val="left"/>
      <w:pPr>
        <w:tabs>
          <w:tab w:val="num" w:pos="720"/>
        </w:tabs>
        <w:ind w:left="720" w:hanging="360"/>
      </w:pPr>
      <w:rPr>
        <w:rFonts w:ascii="Arial" w:hAnsi="Arial" w:hint="default"/>
      </w:rPr>
    </w:lvl>
    <w:lvl w:ilvl="1" w:tplc="7F58E480" w:tentative="1">
      <w:start w:val="1"/>
      <w:numFmt w:val="bullet"/>
      <w:lvlText w:val="•"/>
      <w:lvlJc w:val="left"/>
      <w:pPr>
        <w:tabs>
          <w:tab w:val="num" w:pos="1440"/>
        </w:tabs>
        <w:ind w:left="1440" w:hanging="360"/>
      </w:pPr>
      <w:rPr>
        <w:rFonts w:ascii="Arial" w:hAnsi="Arial" w:hint="default"/>
      </w:rPr>
    </w:lvl>
    <w:lvl w:ilvl="2" w:tplc="8A508AFA" w:tentative="1">
      <w:start w:val="1"/>
      <w:numFmt w:val="bullet"/>
      <w:lvlText w:val="•"/>
      <w:lvlJc w:val="left"/>
      <w:pPr>
        <w:tabs>
          <w:tab w:val="num" w:pos="2160"/>
        </w:tabs>
        <w:ind w:left="2160" w:hanging="360"/>
      </w:pPr>
      <w:rPr>
        <w:rFonts w:ascii="Arial" w:hAnsi="Arial" w:hint="default"/>
      </w:rPr>
    </w:lvl>
    <w:lvl w:ilvl="3" w:tplc="22B62878" w:tentative="1">
      <w:start w:val="1"/>
      <w:numFmt w:val="bullet"/>
      <w:lvlText w:val="•"/>
      <w:lvlJc w:val="left"/>
      <w:pPr>
        <w:tabs>
          <w:tab w:val="num" w:pos="2880"/>
        </w:tabs>
        <w:ind w:left="2880" w:hanging="360"/>
      </w:pPr>
      <w:rPr>
        <w:rFonts w:ascii="Arial" w:hAnsi="Arial" w:hint="default"/>
      </w:rPr>
    </w:lvl>
    <w:lvl w:ilvl="4" w:tplc="0D26B0C4" w:tentative="1">
      <w:start w:val="1"/>
      <w:numFmt w:val="bullet"/>
      <w:lvlText w:val="•"/>
      <w:lvlJc w:val="left"/>
      <w:pPr>
        <w:tabs>
          <w:tab w:val="num" w:pos="3600"/>
        </w:tabs>
        <w:ind w:left="3600" w:hanging="360"/>
      </w:pPr>
      <w:rPr>
        <w:rFonts w:ascii="Arial" w:hAnsi="Arial" w:hint="default"/>
      </w:rPr>
    </w:lvl>
    <w:lvl w:ilvl="5" w:tplc="FC225A82" w:tentative="1">
      <w:start w:val="1"/>
      <w:numFmt w:val="bullet"/>
      <w:lvlText w:val="•"/>
      <w:lvlJc w:val="left"/>
      <w:pPr>
        <w:tabs>
          <w:tab w:val="num" w:pos="4320"/>
        </w:tabs>
        <w:ind w:left="4320" w:hanging="360"/>
      </w:pPr>
      <w:rPr>
        <w:rFonts w:ascii="Arial" w:hAnsi="Arial" w:hint="default"/>
      </w:rPr>
    </w:lvl>
    <w:lvl w:ilvl="6" w:tplc="8742862A" w:tentative="1">
      <w:start w:val="1"/>
      <w:numFmt w:val="bullet"/>
      <w:lvlText w:val="•"/>
      <w:lvlJc w:val="left"/>
      <w:pPr>
        <w:tabs>
          <w:tab w:val="num" w:pos="5040"/>
        </w:tabs>
        <w:ind w:left="5040" w:hanging="360"/>
      </w:pPr>
      <w:rPr>
        <w:rFonts w:ascii="Arial" w:hAnsi="Arial" w:hint="default"/>
      </w:rPr>
    </w:lvl>
    <w:lvl w:ilvl="7" w:tplc="951CC332" w:tentative="1">
      <w:start w:val="1"/>
      <w:numFmt w:val="bullet"/>
      <w:lvlText w:val="•"/>
      <w:lvlJc w:val="left"/>
      <w:pPr>
        <w:tabs>
          <w:tab w:val="num" w:pos="5760"/>
        </w:tabs>
        <w:ind w:left="5760" w:hanging="360"/>
      </w:pPr>
      <w:rPr>
        <w:rFonts w:ascii="Arial" w:hAnsi="Arial" w:hint="default"/>
      </w:rPr>
    </w:lvl>
    <w:lvl w:ilvl="8" w:tplc="FA4022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D22132"/>
    <w:multiLevelType w:val="hybridMultilevel"/>
    <w:tmpl w:val="824AC8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B11667"/>
    <w:multiLevelType w:val="multilevel"/>
    <w:tmpl w:val="2EC6C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A6052"/>
    <w:multiLevelType w:val="multilevel"/>
    <w:tmpl w:val="03DA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175364"/>
    <w:multiLevelType w:val="multilevel"/>
    <w:tmpl w:val="AF5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6D5BC8"/>
    <w:multiLevelType w:val="multilevel"/>
    <w:tmpl w:val="942C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5F281D"/>
    <w:multiLevelType w:val="hybridMultilevel"/>
    <w:tmpl w:val="51580B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F0E47D6"/>
    <w:multiLevelType w:val="hybridMultilevel"/>
    <w:tmpl w:val="2E0A8D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F946022"/>
    <w:multiLevelType w:val="hybridMultilevel"/>
    <w:tmpl w:val="687E069C"/>
    <w:lvl w:ilvl="0" w:tplc="DD8A75CC">
      <w:start w:val="1"/>
      <w:numFmt w:val="bullet"/>
      <w:lvlText w:val="•"/>
      <w:lvlJc w:val="left"/>
      <w:pPr>
        <w:tabs>
          <w:tab w:val="num" w:pos="720"/>
        </w:tabs>
        <w:ind w:left="720" w:hanging="360"/>
      </w:pPr>
      <w:rPr>
        <w:rFonts w:ascii="Arial" w:hAnsi="Arial" w:hint="default"/>
      </w:rPr>
    </w:lvl>
    <w:lvl w:ilvl="1" w:tplc="9BB4C5AA" w:tentative="1">
      <w:start w:val="1"/>
      <w:numFmt w:val="bullet"/>
      <w:lvlText w:val="•"/>
      <w:lvlJc w:val="left"/>
      <w:pPr>
        <w:tabs>
          <w:tab w:val="num" w:pos="1440"/>
        </w:tabs>
        <w:ind w:left="1440" w:hanging="360"/>
      </w:pPr>
      <w:rPr>
        <w:rFonts w:ascii="Arial" w:hAnsi="Arial" w:hint="default"/>
      </w:rPr>
    </w:lvl>
    <w:lvl w:ilvl="2" w:tplc="8BD29F40" w:tentative="1">
      <w:start w:val="1"/>
      <w:numFmt w:val="bullet"/>
      <w:lvlText w:val="•"/>
      <w:lvlJc w:val="left"/>
      <w:pPr>
        <w:tabs>
          <w:tab w:val="num" w:pos="2160"/>
        </w:tabs>
        <w:ind w:left="2160" w:hanging="360"/>
      </w:pPr>
      <w:rPr>
        <w:rFonts w:ascii="Arial" w:hAnsi="Arial" w:hint="default"/>
      </w:rPr>
    </w:lvl>
    <w:lvl w:ilvl="3" w:tplc="C068D8AC" w:tentative="1">
      <w:start w:val="1"/>
      <w:numFmt w:val="bullet"/>
      <w:lvlText w:val="•"/>
      <w:lvlJc w:val="left"/>
      <w:pPr>
        <w:tabs>
          <w:tab w:val="num" w:pos="2880"/>
        </w:tabs>
        <w:ind w:left="2880" w:hanging="360"/>
      </w:pPr>
      <w:rPr>
        <w:rFonts w:ascii="Arial" w:hAnsi="Arial" w:hint="default"/>
      </w:rPr>
    </w:lvl>
    <w:lvl w:ilvl="4" w:tplc="EA960142" w:tentative="1">
      <w:start w:val="1"/>
      <w:numFmt w:val="bullet"/>
      <w:lvlText w:val="•"/>
      <w:lvlJc w:val="left"/>
      <w:pPr>
        <w:tabs>
          <w:tab w:val="num" w:pos="3600"/>
        </w:tabs>
        <w:ind w:left="3600" w:hanging="360"/>
      </w:pPr>
      <w:rPr>
        <w:rFonts w:ascii="Arial" w:hAnsi="Arial" w:hint="default"/>
      </w:rPr>
    </w:lvl>
    <w:lvl w:ilvl="5" w:tplc="968C172A" w:tentative="1">
      <w:start w:val="1"/>
      <w:numFmt w:val="bullet"/>
      <w:lvlText w:val="•"/>
      <w:lvlJc w:val="left"/>
      <w:pPr>
        <w:tabs>
          <w:tab w:val="num" w:pos="4320"/>
        </w:tabs>
        <w:ind w:left="4320" w:hanging="360"/>
      </w:pPr>
      <w:rPr>
        <w:rFonts w:ascii="Arial" w:hAnsi="Arial" w:hint="default"/>
      </w:rPr>
    </w:lvl>
    <w:lvl w:ilvl="6" w:tplc="25FA3504" w:tentative="1">
      <w:start w:val="1"/>
      <w:numFmt w:val="bullet"/>
      <w:lvlText w:val="•"/>
      <w:lvlJc w:val="left"/>
      <w:pPr>
        <w:tabs>
          <w:tab w:val="num" w:pos="5040"/>
        </w:tabs>
        <w:ind w:left="5040" w:hanging="360"/>
      </w:pPr>
      <w:rPr>
        <w:rFonts w:ascii="Arial" w:hAnsi="Arial" w:hint="default"/>
      </w:rPr>
    </w:lvl>
    <w:lvl w:ilvl="7" w:tplc="4386FBD8" w:tentative="1">
      <w:start w:val="1"/>
      <w:numFmt w:val="bullet"/>
      <w:lvlText w:val="•"/>
      <w:lvlJc w:val="left"/>
      <w:pPr>
        <w:tabs>
          <w:tab w:val="num" w:pos="5760"/>
        </w:tabs>
        <w:ind w:left="5760" w:hanging="360"/>
      </w:pPr>
      <w:rPr>
        <w:rFonts w:ascii="Arial" w:hAnsi="Arial" w:hint="default"/>
      </w:rPr>
    </w:lvl>
    <w:lvl w:ilvl="8" w:tplc="3BE2D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4C706E"/>
    <w:multiLevelType w:val="multilevel"/>
    <w:tmpl w:val="DD18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526AF"/>
    <w:multiLevelType w:val="hybridMultilevel"/>
    <w:tmpl w:val="5D88AB36"/>
    <w:lvl w:ilvl="0" w:tplc="A93CF1D4">
      <w:start w:val="1"/>
      <w:numFmt w:val="bullet"/>
      <w:lvlText w:val=""/>
      <w:lvlJc w:val="left"/>
      <w:pPr>
        <w:tabs>
          <w:tab w:val="num" w:pos="720"/>
        </w:tabs>
        <w:ind w:left="720" w:hanging="360"/>
      </w:pPr>
      <w:rPr>
        <w:rFonts w:ascii="Wingdings" w:hAnsi="Wingdings" w:hint="default"/>
      </w:rPr>
    </w:lvl>
    <w:lvl w:ilvl="1" w:tplc="D8DC12B6" w:tentative="1">
      <w:start w:val="1"/>
      <w:numFmt w:val="bullet"/>
      <w:lvlText w:val=""/>
      <w:lvlJc w:val="left"/>
      <w:pPr>
        <w:tabs>
          <w:tab w:val="num" w:pos="1440"/>
        </w:tabs>
        <w:ind w:left="1440" w:hanging="360"/>
      </w:pPr>
      <w:rPr>
        <w:rFonts w:ascii="Wingdings" w:hAnsi="Wingdings" w:hint="default"/>
      </w:rPr>
    </w:lvl>
    <w:lvl w:ilvl="2" w:tplc="40428140" w:tentative="1">
      <w:start w:val="1"/>
      <w:numFmt w:val="bullet"/>
      <w:lvlText w:val=""/>
      <w:lvlJc w:val="left"/>
      <w:pPr>
        <w:tabs>
          <w:tab w:val="num" w:pos="2160"/>
        </w:tabs>
        <w:ind w:left="2160" w:hanging="360"/>
      </w:pPr>
      <w:rPr>
        <w:rFonts w:ascii="Wingdings" w:hAnsi="Wingdings" w:hint="default"/>
      </w:rPr>
    </w:lvl>
    <w:lvl w:ilvl="3" w:tplc="FBDA5E14" w:tentative="1">
      <w:start w:val="1"/>
      <w:numFmt w:val="bullet"/>
      <w:lvlText w:val=""/>
      <w:lvlJc w:val="left"/>
      <w:pPr>
        <w:tabs>
          <w:tab w:val="num" w:pos="2880"/>
        </w:tabs>
        <w:ind w:left="2880" w:hanging="360"/>
      </w:pPr>
      <w:rPr>
        <w:rFonts w:ascii="Wingdings" w:hAnsi="Wingdings" w:hint="default"/>
      </w:rPr>
    </w:lvl>
    <w:lvl w:ilvl="4" w:tplc="9732F95E" w:tentative="1">
      <w:start w:val="1"/>
      <w:numFmt w:val="bullet"/>
      <w:lvlText w:val=""/>
      <w:lvlJc w:val="left"/>
      <w:pPr>
        <w:tabs>
          <w:tab w:val="num" w:pos="3600"/>
        </w:tabs>
        <w:ind w:left="3600" w:hanging="360"/>
      </w:pPr>
      <w:rPr>
        <w:rFonts w:ascii="Wingdings" w:hAnsi="Wingdings" w:hint="default"/>
      </w:rPr>
    </w:lvl>
    <w:lvl w:ilvl="5" w:tplc="38742EAE" w:tentative="1">
      <w:start w:val="1"/>
      <w:numFmt w:val="bullet"/>
      <w:lvlText w:val=""/>
      <w:lvlJc w:val="left"/>
      <w:pPr>
        <w:tabs>
          <w:tab w:val="num" w:pos="4320"/>
        </w:tabs>
        <w:ind w:left="4320" w:hanging="360"/>
      </w:pPr>
      <w:rPr>
        <w:rFonts w:ascii="Wingdings" w:hAnsi="Wingdings" w:hint="default"/>
      </w:rPr>
    </w:lvl>
    <w:lvl w:ilvl="6" w:tplc="36B4F0F2" w:tentative="1">
      <w:start w:val="1"/>
      <w:numFmt w:val="bullet"/>
      <w:lvlText w:val=""/>
      <w:lvlJc w:val="left"/>
      <w:pPr>
        <w:tabs>
          <w:tab w:val="num" w:pos="5040"/>
        </w:tabs>
        <w:ind w:left="5040" w:hanging="360"/>
      </w:pPr>
      <w:rPr>
        <w:rFonts w:ascii="Wingdings" w:hAnsi="Wingdings" w:hint="default"/>
      </w:rPr>
    </w:lvl>
    <w:lvl w:ilvl="7" w:tplc="14265E6E" w:tentative="1">
      <w:start w:val="1"/>
      <w:numFmt w:val="bullet"/>
      <w:lvlText w:val=""/>
      <w:lvlJc w:val="left"/>
      <w:pPr>
        <w:tabs>
          <w:tab w:val="num" w:pos="5760"/>
        </w:tabs>
        <w:ind w:left="5760" w:hanging="360"/>
      </w:pPr>
      <w:rPr>
        <w:rFonts w:ascii="Wingdings" w:hAnsi="Wingdings" w:hint="default"/>
      </w:rPr>
    </w:lvl>
    <w:lvl w:ilvl="8" w:tplc="FB00C9F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7D30AB"/>
    <w:multiLevelType w:val="multilevel"/>
    <w:tmpl w:val="750A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266F39"/>
    <w:multiLevelType w:val="hybridMultilevel"/>
    <w:tmpl w:val="5EC656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8975985"/>
    <w:multiLevelType w:val="multilevel"/>
    <w:tmpl w:val="29C2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3D2FAD"/>
    <w:multiLevelType w:val="hybridMultilevel"/>
    <w:tmpl w:val="8BFE1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9D16AB"/>
    <w:multiLevelType w:val="hybridMultilevel"/>
    <w:tmpl w:val="AD0063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22C0FDF"/>
    <w:multiLevelType w:val="multilevel"/>
    <w:tmpl w:val="3ADA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2339C5"/>
    <w:multiLevelType w:val="multilevel"/>
    <w:tmpl w:val="E884C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273A07"/>
    <w:multiLevelType w:val="multilevel"/>
    <w:tmpl w:val="D5D27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3D43BB"/>
    <w:multiLevelType w:val="hybridMultilevel"/>
    <w:tmpl w:val="3664FD66"/>
    <w:lvl w:ilvl="0" w:tplc="0002A8A2">
      <w:start w:val="1"/>
      <w:numFmt w:val="bullet"/>
      <w:lvlText w:val=""/>
      <w:lvlJc w:val="left"/>
      <w:pPr>
        <w:tabs>
          <w:tab w:val="num" w:pos="720"/>
        </w:tabs>
        <w:ind w:left="720" w:hanging="360"/>
      </w:pPr>
      <w:rPr>
        <w:rFonts w:ascii="Wingdings" w:hAnsi="Wingdings" w:hint="default"/>
      </w:rPr>
    </w:lvl>
    <w:lvl w:ilvl="1" w:tplc="C5861A9C" w:tentative="1">
      <w:start w:val="1"/>
      <w:numFmt w:val="bullet"/>
      <w:lvlText w:val=""/>
      <w:lvlJc w:val="left"/>
      <w:pPr>
        <w:tabs>
          <w:tab w:val="num" w:pos="1440"/>
        </w:tabs>
        <w:ind w:left="1440" w:hanging="360"/>
      </w:pPr>
      <w:rPr>
        <w:rFonts w:ascii="Wingdings" w:hAnsi="Wingdings" w:hint="default"/>
      </w:rPr>
    </w:lvl>
    <w:lvl w:ilvl="2" w:tplc="1E0C3964" w:tentative="1">
      <w:start w:val="1"/>
      <w:numFmt w:val="bullet"/>
      <w:lvlText w:val=""/>
      <w:lvlJc w:val="left"/>
      <w:pPr>
        <w:tabs>
          <w:tab w:val="num" w:pos="2160"/>
        </w:tabs>
        <w:ind w:left="2160" w:hanging="360"/>
      </w:pPr>
      <w:rPr>
        <w:rFonts w:ascii="Wingdings" w:hAnsi="Wingdings" w:hint="default"/>
      </w:rPr>
    </w:lvl>
    <w:lvl w:ilvl="3" w:tplc="06A8B3A4" w:tentative="1">
      <w:start w:val="1"/>
      <w:numFmt w:val="bullet"/>
      <w:lvlText w:val=""/>
      <w:lvlJc w:val="left"/>
      <w:pPr>
        <w:tabs>
          <w:tab w:val="num" w:pos="2880"/>
        </w:tabs>
        <w:ind w:left="2880" w:hanging="360"/>
      </w:pPr>
      <w:rPr>
        <w:rFonts w:ascii="Wingdings" w:hAnsi="Wingdings" w:hint="default"/>
      </w:rPr>
    </w:lvl>
    <w:lvl w:ilvl="4" w:tplc="3320B310" w:tentative="1">
      <w:start w:val="1"/>
      <w:numFmt w:val="bullet"/>
      <w:lvlText w:val=""/>
      <w:lvlJc w:val="left"/>
      <w:pPr>
        <w:tabs>
          <w:tab w:val="num" w:pos="3600"/>
        </w:tabs>
        <w:ind w:left="3600" w:hanging="360"/>
      </w:pPr>
      <w:rPr>
        <w:rFonts w:ascii="Wingdings" w:hAnsi="Wingdings" w:hint="default"/>
      </w:rPr>
    </w:lvl>
    <w:lvl w:ilvl="5" w:tplc="14B6CA84" w:tentative="1">
      <w:start w:val="1"/>
      <w:numFmt w:val="bullet"/>
      <w:lvlText w:val=""/>
      <w:lvlJc w:val="left"/>
      <w:pPr>
        <w:tabs>
          <w:tab w:val="num" w:pos="4320"/>
        </w:tabs>
        <w:ind w:left="4320" w:hanging="360"/>
      </w:pPr>
      <w:rPr>
        <w:rFonts w:ascii="Wingdings" w:hAnsi="Wingdings" w:hint="default"/>
      </w:rPr>
    </w:lvl>
    <w:lvl w:ilvl="6" w:tplc="CC185020" w:tentative="1">
      <w:start w:val="1"/>
      <w:numFmt w:val="bullet"/>
      <w:lvlText w:val=""/>
      <w:lvlJc w:val="left"/>
      <w:pPr>
        <w:tabs>
          <w:tab w:val="num" w:pos="5040"/>
        </w:tabs>
        <w:ind w:left="5040" w:hanging="360"/>
      </w:pPr>
      <w:rPr>
        <w:rFonts w:ascii="Wingdings" w:hAnsi="Wingdings" w:hint="default"/>
      </w:rPr>
    </w:lvl>
    <w:lvl w:ilvl="7" w:tplc="6B74DFCE" w:tentative="1">
      <w:start w:val="1"/>
      <w:numFmt w:val="bullet"/>
      <w:lvlText w:val=""/>
      <w:lvlJc w:val="left"/>
      <w:pPr>
        <w:tabs>
          <w:tab w:val="num" w:pos="5760"/>
        </w:tabs>
        <w:ind w:left="5760" w:hanging="360"/>
      </w:pPr>
      <w:rPr>
        <w:rFonts w:ascii="Wingdings" w:hAnsi="Wingdings" w:hint="default"/>
      </w:rPr>
    </w:lvl>
    <w:lvl w:ilvl="8" w:tplc="911AFBA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5857B7"/>
    <w:multiLevelType w:val="multilevel"/>
    <w:tmpl w:val="B8A6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FF6054"/>
    <w:multiLevelType w:val="multilevel"/>
    <w:tmpl w:val="9082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F05B05"/>
    <w:multiLevelType w:val="multilevel"/>
    <w:tmpl w:val="42C2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5D0EE9"/>
    <w:multiLevelType w:val="hybridMultilevel"/>
    <w:tmpl w:val="44D4D6F2"/>
    <w:lvl w:ilvl="0" w:tplc="AB7651F6">
      <w:start w:val="1"/>
      <w:numFmt w:val="bullet"/>
      <w:lvlText w:val=""/>
      <w:lvlJc w:val="left"/>
      <w:pPr>
        <w:tabs>
          <w:tab w:val="num" w:pos="720"/>
        </w:tabs>
        <w:ind w:left="720" w:hanging="360"/>
      </w:pPr>
      <w:rPr>
        <w:rFonts w:ascii="Wingdings" w:hAnsi="Wingdings" w:hint="default"/>
      </w:rPr>
    </w:lvl>
    <w:lvl w:ilvl="1" w:tplc="D30021C2" w:tentative="1">
      <w:start w:val="1"/>
      <w:numFmt w:val="bullet"/>
      <w:lvlText w:val=""/>
      <w:lvlJc w:val="left"/>
      <w:pPr>
        <w:tabs>
          <w:tab w:val="num" w:pos="1440"/>
        </w:tabs>
        <w:ind w:left="1440" w:hanging="360"/>
      </w:pPr>
      <w:rPr>
        <w:rFonts w:ascii="Wingdings" w:hAnsi="Wingdings" w:hint="default"/>
      </w:rPr>
    </w:lvl>
    <w:lvl w:ilvl="2" w:tplc="94808B9A" w:tentative="1">
      <w:start w:val="1"/>
      <w:numFmt w:val="bullet"/>
      <w:lvlText w:val=""/>
      <w:lvlJc w:val="left"/>
      <w:pPr>
        <w:tabs>
          <w:tab w:val="num" w:pos="2160"/>
        </w:tabs>
        <w:ind w:left="2160" w:hanging="360"/>
      </w:pPr>
      <w:rPr>
        <w:rFonts w:ascii="Wingdings" w:hAnsi="Wingdings" w:hint="default"/>
      </w:rPr>
    </w:lvl>
    <w:lvl w:ilvl="3" w:tplc="3C969F32" w:tentative="1">
      <w:start w:val="1"/>
      <w:numFmt w:val="bullet"/>
      <w:lvlText w:val=""/>
      <w:lvlJc w:val="left"/>
      <w:pPr>
        <w:tabs>
          <w:tab w:val="num" w:pos="2880"/>
        </w:tabs>
        <w:ind w:left="2880" w:hanging="360"/>
      </w:pPr>
      <w:rPr>
        <w:rFonts w:ascii="Wingdings" w:hAnsi="Wingdings" w:hint="default"/>
      </w:rPr>
    </w:lvl>
    <w:lvl w:ilvl="4" w:tplc="C144F804" w:tentative="1">
      <w:start w:val="1"/>
      <w:numFmt w:val="bullet"/>
      <w:lvlText w:val=""/>
      <w:lvlJc w:val="left"/>
      <w:pPr>
        <w:tabs>
          <w:tab w:val="num" w:pos="3600"/>
        </w:tabs>
        <w:ind w:left="3600" w:hanging="360"/>
      </w:pPr>
      <w:rPr>
        <w:rFonts w:ascii="Wingdings" w:hAnsi="Wingdings" w:hint="default"/>
      </w:rPr>
    </w:lvl>
    <w:lvl w:ilvl="5" w:tplc="33F6BE0A" w:tentative="1">
      <w:start w:val="1"/>
      <w:numFmt w:val="bullet"/>
      <w:lvlText w:val=""/>
      <w:lvlJc w:val="left"/>
      <w:pPr>
        <w:tabs>
          <w:tab w:val="num" w:pos="4320"/>
        </w:tabs>
        <w:ind w:left="4320" w:hanging="360"/>
      </w:pPr>
      <w:rPr>
        <w:rFonts w:ascii="Wingdings" w:hAnsi="Wingdings" w:hint="default"/>
      </w:rPr>
    </w:lvl>
    <w:lvl w:ilvl="6" w:tplc="04E08904" w:tentative="1">
      <w:start w:val="1"/>
      <w:numFmt w:val="bullet"/>
      <w:lvlText w:val=""/>
      <w:lvlJc w:val="left"/>
      <w:pPr>
        <w:tabs>
          <w:tab w:val="num" w:pos="5040"/>
        </w:tabs>
        <w:ind w:left="5040" w:hanging="360"/>
      </w:pPr>
      <w:rPr>
        <w:rFonts w:ascii="Wingdings" w:hAnsi="Wingdings" w:hint="default"/>
      </w:rPr>
    </w:lvl>
    <w:lvl w:ilvl="7" w:tplc="F28EC72C" w:tentative="1">
      <w:start w:val="1"/>
      <w:numFmt w:val="bullet"/>
      <w:lvlText w:val=""/>
      <w:lvlJc w:val="left"/>
      <w:pPr>
        <w:tabs>
          <w:tab w:val="num" w:pos="5760"/>
        </w:tabs>
        <w:ind w:left="5760" w:hanging="360"/>
      </w:pPr>
      <w:rPr>
        <w:rFonts w:ascii="Wingdings" w:hAnsi="Wingdings" w:hint="default"/>
      </w:rPr>
    </w:lvl>
    <w:lvl w:ilvl="8" w:tplc="794A8B98" w:tentative="1">
      <w:start w:val="1"/>
      <w:numFmt w:val="bullet"/>
      <w:lvlText w:val=""/>
      <w:lvlJc w:val="left"/>
      <w:pPr>
        <w:tabs>
          <w:tab w:val="num" w:pos="6480"/>
        </w:tabs>
        <w:ind w:left="6480" w:hanging="360"/>
      </w:pPr>
      <w:rPr>
        <w:rFonts w:ascii="Wingdings" w:hAnsi="Wingdings" w:hint="default"/>
      </w:rPr>
    </w:lvl>
  </w:abstractNum>
  <w:num w:numId="1" w16cid:durableId="1183474746">
    <w:abstractNumId w:val="17"/>
  </w:num>
  <w:num w:numId="2" w16cid:durableId="17131151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619996">
    <w:abstractNumId w:val="11"/>
  </w:num>
  <w:num w:numId="4" w16cid:durableId="1771466990">
    <w:abstractNumId w:val="3"/>
  </w:num>
  <w:num w:numId="5" w16cid:durableId="225141817">
    <w:abstractNumId w:val="13"/>
  </w:num>
  <w:num w:numId="6" w16cid:durableId="1275748945">
    <w:abstractNumId w:val="0"/>
  </w:num>
  <w:num w:numId="7" w16cid:durableId="783110037">
    <w:abstractNumId w:val="22"/>
  </w:num>
  <w:num w:numId="8" w16cid:durableId="1011024924">
    <w:abstractNumId w:val="15"/>
  </w:num>
  <w:num w:numId="9" w16cid:durableId="779296920">
    <w:abstractNumId w:val="26"/>
  </w:num>
  <w:num w:numId="10" w16cid:durableId="1905525474">
    <w:abstractNumId w:val="10"/>
  </w:num>
  <w:num w:numId="11" w16cid:durableId="1408382059">
    <w:abstractNumId w:val="4"/>
  </w:num>
  <w:num w:numId="12" w16cid:durableId="291903543">
    <w:abstractNumId w:val="20"/>
  </w:num>
  <w:num w:numId="13" w16cid:durableId="1596015527">
    <w:abstractNumId w:val="6"/>
  </w:num>
  <w:num w:numId="14" w16cid:durableId="234434834">
    <w:abstractNumId w:val="8"/>
  </w:num>
  <w:num w:numId="15" w16cid:durableId="1737430571">
    <w:abstractNumId w:val="21"/>
  </w:num>
  <w:num w:numId="16" w16cid:durableId="1287392261">
    <w:abstractNumId w:val="12"/>
  </w:num>
  <w:num w:numId="17" w16cid:durableId="375083091">
    <w:abstractNumId w:val="5"/>
  </w:num>
  <w:num w:numId="18" w16cid:durableId="457648714">
    <w:abstractNumId w:val="14"/>
  </w:num>
  <w:num w:numId="19" w16cid:durableId="1259606024">
    <w:abstractNumId w:val="16"/>
  </w:num>
  <w:num w:numId="20" w16cid:durableId="53895963">
    <w:abstractNumId w:val="19"/>
  </w:num>
  <w:num w:numId="21" w16cid:durableId="805706824">
    <w:abstractNumId w:val="23"/>
  </w:num>
  <w:num w:numId="22" w16cid:durableId="943466247">
    <w:abstractNumId w:val="1"/>
  </w:num>
  <w:num w:numId="23" w16cid:durableId="2113475101">
    <w:abstractNumId w:val="25"/>
  </w:num>
  <w:num w:numId="24" w16cid:durableId="466705368">
    <w:abstractNumId w:val="24"/>
  </w:num>
  <w:num w:numId="25" w16cid:durableId="1076898737">
    <w:abstractNumId w:val="7"/>
  </w:num>
  <w:num w:numId="26" w16cid:durableId="424882308">
    <w:abstractNumId w:val="18"/>
  </w:num>
  <w:num w:numId="27" w16cid:durableId="1417508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78B"/>
    <w:rsid w:val="00016475"/>
    <w:rsid w:val="00021DD6"/>
    <w:rsid w:val="00033248"/>
    <w:rsid w:val="00042488"/>
    <w:rsid w:val="00063E7C"/>
    <w:rsid w:val="00066FF7"/>
    <w:rsid w:val="00074DD3"/>
    <w:rsid w:val="00080C6E"/>
    <w:rsid w:val="000818AE"/>
    <w:rsid w:val="0008213C"/>
    <w:rsid w:val="000912CE"/>
    <w:rsid w:val="00096C38"/>
    <w:rsid w:val="00097AFA"/>
    <w:rsid w:val="000A2891"/>
    <w:rsid w:val="000A57D8"/>
    <w:rsid w:val="000C1855"/>
    <w:rsid w:val="000D569E"/>
    <w:rsid w:val="000E0589"/>
    <w:rsid w:val="000F34DA"/>
    <w:rsid w:val="00101681"/>
    <w:rsid w:val="0010576F"/>
    <w:rsid w:val="001240EF"/>
    <w:rsid w:val="00133954"/>
    <w:rsid w:val="0013419C"/>
    <w:rsid w:val="00134914"/>
    <w:rsid w:val="00134BA6"/>
    <w:rsid w:val="00140C84"/>
    <w:rsid w:val="00147AEB"/>
    <w:rsid w:val="00161935"/>
    <w:rsid w:val="0017203A"/>
    <w:rsid w:val="00172102"/>
    <w:rsid w:val="00172D37"/>
    <w:rsid w:val="00176E38"/>
    <w:rsid w:val="001936DC"/>
    <w:rsid w:val="0019425C"/>
    <w:rsid w:val="001C052F"/>
    <w:rsid w:val="001C12E6"/>
    <w:rsid w:val="001C1B00"/>
    <w:rsid w:val="001C4224"/>
    <w:rsid w:val="001C618D"/>
    <w:rsid w:val="001D1BD5"/>
    <w:rsid w:val="001D78BE"/>
    <w:rsid w:val="001E48B8"/>
    <w:rsid w:val="001F13EF"/>
    <w:rsid w:val="001F4F1D"/>
    <w:rsid w:val="00203014"/>
    <w:rsid w:val="002215CD"/>
    <w:rsid w:val="0022262C"/>
    <w:rsid w:val="0023309D"/>
    <w:rsid w:val="002472F5"/>
    <w:rsid w:val="00260269"/>
    <w:rsid w:val="002705C4"/>
    <w:rsid w:val="002752E5"/>
    <w:rsid w:val="002826CF"/>
    <w:rsid w:val="00287D73"/>
    <w:rsid w:val="00294F18"/>
    <w:rsid w:val="00295292"/>
    <w:rsid w:val="002A4339"/>
    <w:rsid w:val="002A45E1"/>
    <w:rsid w:val="002C02C8"/>
    <w:rsid w:val="002D04A8"/>
    <w:rsid w:val="002D1413"/>
    <w:rsid w:val="002D4612"/>
    <w:rsid w:val="002E68C8"/>
    <w:rsid w:val="002F6B3D"/>
    <w:rsid w:val="003051BB"/>
    <w:rsid w:val="00325A6E"/>
    <w:rsid w:val="00340E57"/>
    <w:rsid w:val="0034245C"/>
    <w:rsid w:val="0034343F"/>
    <w:rsid w:val="003478C2"/>
    <w:rsid w:val="0036214A"/>
    <w:rsid w:val="00363658"/>
    <w:rsid w:val="0036375C"/>
    <w:rsid w:val="00380DE3"/>
    <w:rsid w:val="0038174E"/>
    <w:rsid w:val="003A266C"/>
    <w:rsid w:val="003A7594"/>
    <w:rsid w:val="003B0C53"/>
    <w:rsid w:val="003B1F41"/>
    <w:rsid w:val="003B2A8A"/>
    <w:rsid w:val="003B67EB"/>
    <w:rsid w:val="003B69C4"/>
    <w:rsid w:val="003B7902"/>
    <w:rsid w:val="003C1C58"/>
    <w:rsid w:val="003C2E44"/>
    <w:rsid w:val="003C4225"/>
    <w:rsid w:val="003D6999"/>
    <w:rsid w:val="003E2162"/>
    <w:rsid w:val="003F47D3"/>
    <w:rsid w:val="003F5831"/>
    <w:rsid w:val="00400764"/>
    <w:rsid w:val="00402120"/>
    <w:rsid w:val="00402BE9"/>
    <w:rsid w:val="0041482A"/>
    <w:rsid w:val="00414F9C"/>
    <w:rsid w:val="00420EF7"/>
    <w:rsid w:val="004307A2"/>
    <w:rsid w:val="00440540"/>
    <w:rsid w:val="00445038"/>
    <w:rsid w:val="00451C0C"/>
    <w:rsid w:val="0045327E"/>
    <w:rsid w:val="0045621C"/>
    <w:rsid w:val="0048246D"/>
    <w:rsid w:val="004832F7"/>
    <w:rsid w:val="004841E3"/>
    <w:rsid w:val="004900BB"/>
    <w:rsid w:val="004A4088"/>
    <w:rsid w:val="004B3903"/>
    <w:rsid w:val="004B4E11"/>
    <w:rsid w:val="004C3EB5"/>
    <w:rsid w:val="004C5EBB"/>
    <w:rsid w:val="004C7C0D"/>
    <w:rsid w:val="004D1180"/>
    <w:rsid w:val="004F328B"/>
    <w:rsid w:val="004F3BC4"/>
    <w:rsid w:val="00511864"/>
    <w:rsid w:val="00515D0F"/>
    <w:rsid w:val="00521C8F"/>
    <w:rsid w:val="00524B6C"/>
    <w:rsid w:val="0053401A"/>
    <w:rsid w:val="00534132"/>
    <w:rsid w:val="00535A8C"/>
    <w:rsid w:val="00537673"/>
    <w:rsid w:val="00546ABB"/>
    <w:rsid w:val="00560867"/>
    <w:rsid w:val="005671FE"/>
    <w:rsid w:val="00590364"/>
    <w:rsid w:val="005927FB"/>
    <w:rsid w:val="00594D1F"/>
    <w:rsid w:val="005A5C47"/>
    <w:rsid w:val="005B0FCE"/>
    <w:rsid w:val="005B4736"/>
    <w:rsid w:val="005B70BE"/>
    <w:rsid w:val="005D1067"/>
    <w:rsid w:val="005D3F97"/>
    <w:rsid w:val="005D5551"/>
    <w:rsid w:val="005E796B"/>
    <w:rsid w:val="005F4270"/>
    <w:rsid w:val="005F4986"/>
    <w:rsid w:val="005F5B69"/>
    <w:rsid w:val="005F6A1A"/>
    <w:rsid w:val="006162EE"/>
    <w:rsid w:val="00616AE8"/>
    <w:rsid w:val="00627476"/>
    <w:rsid w:val="0063090F"/>
    <w:rsid w:val="00640282"/>
    <w:rsid w:val="00646137"/>
    <w:rsid w:val="0065002F"/>
    <w:rsid w:val="006514E6"/>
    <w:rsid w:val="00652B53"/>
    <w:rsid w:val="0065438A"/>
    <w:rsid w:val="00656DFD"/>
    <w:rsid w:val="0066188A"/>
    <w:rsid w:val="006833D5"/>
    <w:rsid w:val="0068363C"/>
    <w:rsid w:val="00690CA0"/>
    <w:rsid w:val="006A532F"/>
    <w:rsid w:val="006B4CC2"/>
    <w:rsid w:val="006C3146"/>
    <w:rsid w:val="006D12E1"/>
    <w:rsid w:val="006D1D1B"/>
    <w:rsid w:val="006D421F"/>
    <w:rsid w:val="006E31D7"/>
    <w:rsid w:val="006E38EE"/>
    <w:rsid w:val="006E76C6"/>
    <w:rsid w:val="00711EAC"/>
    <w:rsid w:val="00716257"/>
    <w:rsid w:val="00721790"/>
    <w:rsid w:val="007241D7"/>
    <w:rsid w:val="0073443E"/>
    <w:rsid w:val="00735328"/>
    <w:rsid w:val="0074110F"/>
    <w:rsid w:val="00757ECF"/>
    <w:rsid w:val="0076454B"/>
    <w:rsid w:val="00770773"/>
    <w:rsid w:val="007715C3"/>
    <w:rsid w:val="00772C4C"/>
    <w:rsid w:val="00774868"/>
    <w:rsid w:val="007A6040"/>
    <w:rsid w:val="007A6BAF"/>
    <w:rsid w:val="007B361E"/>
    <w:rsid w:val="007B5E44"/>
    <w:rsid w:val="007B65DD"/>
    <w:rsid w:val="007C382D"/>
    <w:rsid w:val="007E7D68"/>
    <w:rsid w:val="007F0A6A"/>
    <w:rsid w:val="007F187A"/>
    <w:rsid w:val="00807177"/>
    <w:rsid w:val="00812DC5"/>
    <w:rsid w:val="00820668"/>
    <w:rsid w:val="00822ED7"/>
    <w:rsid w:val="00824FBD"/>
    <w:rsid w:val="008306EC"/>
    <w:rsid w:val="00832F69"/>
    <w:rsid w:val="00842706"/>
    <w:rsid w:val="00846205"/>
    <w:rsid w:val="00851641"/>
    <w:rsid w:val="008564F8"/>
    <w:rsid w:val="00873BB0"/>
    <w:rsid w:val="00877935"/>
    <w:rsid w:val="008B4F11"/>
    <w:rsid w:val="008B75EE"/>
    <w:rsid w:val="008C4441"/>
    <w:rsid w:val="008D4CF5"/>
    <w:rsid w:val="008D4DB9"/>
    <w:rsid w:val="008D63BB"/>
    <w:rsid w:val="008E1E98"/>
    <w:rsid w:val="008F632E"/>
    <w:rsid w:val="00906F9B"/>
    <w:rsid w:val="00922740"/>
    <w:rsid w:val="00936C53"/>
    <w:rsid w:val="009376B5"/>
    <w:rsid w:val="0094442B"/>
    <w:rsid w:val="00945775"/>
    <w:rsid w:val="009655C7"/>
    <w:rsid w:val="00966C02"/>
    <w:rsid w:val="00971C54"/>
    <w:rsid w:val="00972F4E"/>
    <w:rsid w:val="00983240"/>
    <w:rsid w:val="00984BEB"/>
    <w:rsid w:val="009908B2"/>
    <w:rsid w:val="00993A38"/>
    <w:rsid w:val="009A08F2"/>
    <w:rsid w:val="009A1AE6"/>
    <w:rsid w:val="009A46FE"/>
    <w:rsid w:val="009A7CA9"/>
    <w:rsid w:val="009B367A"/>
    <w:rsid w:val="009B77C8"/>
    <w:rsid w:val="009C72FE"/>
    <w:rsid w:val="009E1289"/>
    <w:rsid w:val="009E2C05"/>
    <w:rsid w:val="009E7080"/>
    <w:rsid w:val="009F6104"/>
    <w:rsid w:val="009F6874"/>
    <w:rsid w:val="00A019D6"/>
    <w:rsid w:val="00A13D88"/>
    <w:rsid w:val="00A17594"/>
    <w:rsid w:val="00A219B9"/>
    <w:rsid w:val="00A31F76"/>
    <w:rsid w:val="00A32382"/>
    <w:rsid w:val="00A354A4"/>
    <w:rsid w:val="00A463E8"/>
    <w:rsid w:val="00A502FB"/>
    <w:rsid w:val="00A517FB"/>
    <w:rsid w:val="00A51D06"/>
    <w:rsid w:val="00A53007"/>
    <w:rsid w:val="00A57C20"/>
    <w:rsid w:val="00A61C78"/>
    <w:rsid w:val="00A748F4"/>
    <w:rsid w:val="00A90011"/>
    <w:rsid w:val="00A9300E"/>
    <w:rsid w:val="00A9564A"/>
    <w:rsid w:val="00AA2CEC"/>
    <w:rsid w:val="00AB0F8E"/>
    <w:rsid w:val="00AB772C"/>
    <w:rsid w:val="00AC06DF"/>
    <w:rsid w:val="00AC0A54"/>
    <w:rsid w:val="00AC37F9"/>
    <w:rsid w:val="00AD0A03"/>
    <w:rsid w:val="00AE2B61"/>
    <w:rsid w:val="00AE5437"/>
    <w:rsid w:val="00AF283A"/>
    <w:rsid w:val="00AF74A9"/>
    <w:rsid w:val="00B002AE"/>
    <w:rsid w:val="00B04425"/>
    <w:rsid w:val="00B062A6"/>
    <w:rsid w:val="00B06D7C"/>
    <w:rsid w:val="00B105C2"/>
    <w:rsid w:val="00B10FB1"/>
    <w:rsid w:val="00B12C96"/>
    <w:rsid w:val="00B2278B"/>
    <w:rsid w:val="00B2279A"/>
    <w:rsid w:val="00B454DE"/>
    <w:rsid w:val="00B47356"/>
    <w:rsid w:val="00B516FB"/>
    <w:rsid w:val="00B5170A"/>
    <w:rsid w:val="00B543F8"/>
    <w:rsid w:val="00B56B74"/>
    <w:rsid w:val="00B56F22"/>
    <w:rsid w:val="00B5736D"/>
    <w:rsid w:val="00B657D2"/>
    <w:rsid w:val="00B66EC1"/>
    <w:rsid w:val="00B67DFD"/>
    <w:rsid w:val="00B7471B"/>
    <w:rsid w:val="00B77422"/>
    <w:rsid w:val="00B80A93"/>
    <w:rsid w:val="00B85D49"/>
    <w:rsid w:val="00BA6477"/>
    <w:rsid w:val="00BB4106"/>
    <w:rsid w:val="00BB6110"/>
    <w:rsid w:val="00BC2257"/>
    <w:rsid w:val="00BC237F"/>
    <w:rsid w:val="00BC4B42"/>
    <w:rsid w:val="00BD307A"/>
    <w:rsid w:val="00BD6319"/>
    <w:rsid w:val="00BD65C3"/>
    <w:rsid w:val="00BE11CA"/>
    <w:rsid w:val="00BE3B27"/>
    <w:rsid w:val="00C011B3"/>
    <w:rsid w:val="00C02904"/>
    <w:rsid w:val="00C04E13"/>
    <w:rsid w:val="00C20041"/>
    <w:rsid w:val="00C22517"/>
    <w:rsid w:val="00C22809"/>
    <w:rsid w:val="00C22F97"/>
    <w:rsid w:val="00C264F5"/>
    <w:rsid w:val="00C4073A"/>
    <w:rsid w:val="00C41BEC"/>
    <w:rsid w:val="00C41F1C"/>
    <w:rsid w:val="00C47724"/>
    <w:rsid w:val="00C47C03"/>
    <w:rsid w:val="00C55EA9"/>
    <w:rsid w:val="00C623E0"/>
    <w:rsid w:val="00C72163"/>
    <w:rsid w:val="00C748B8"/>
    <w:rsid w:val="00C77848"/>
    <w:rsid w:val="00C87E3D"/>
    <w:rsid w:val="00C972A8"/>
    <w:rsid w:val="00CA13F4"/>
    <w:rsid w:val="00CB1B94"/>
    <w:rsid w:val="00CC6ABC"/>
    <w:rsid w:val="00CD2D1A"/>
    <w:rsid w:val="00CD3BFC"/>
    <w:rsid w:val="00CE4FB7"/>
    <w:rsid w:val="00CF525B"/>
    <w:rsid w:val="00CF5910"/>
    <w:rsid w:val="00CF5E02"/>
    <w:rsid w:val="00D05342"/>
    <w:rsid w:val="00D165F4"/>
    <w:rsid w:val="00D177C3"/>
    <w:rsid w:val="00D22DE5"/>
    <w:rsid w:val="00D2324A"/>
    <w:rsid w:val="00D251AC"/>
    <w:rsid w:val="00D37E0F"/>
    <w:rsid w:val="00D5762F"/>
    <w:rsid w:val="00D64EE0"/>
    <w:rsid w:val="00D663A7"/>
    <w:rsid w:val="00D85D19"/>
    <w:rsid w:val="00D86D3F"/>
    <w:rsid w:val="00DA32E2"/>
    <w:rsid w:val="00DB1F80"/>
    <w:rsid w:val="00DB24FE"/>
    <w:rsid w:val="00DB5175"/>
    <w:rsid w:val="00DB70E2"/>
    <w:rsid w:val="00DC3EFE"/>
    <w:rsid w:val="00DD0B4F"/>
    <w:rsid w:val="00DD1AD8"/>
    <w:rsid w:val="00DD7C5C"/>
    <w:rsid w:val="00DF7566"/>
    <w:rsid w:val="00E0267B"/>
    <w:rsid w:val="00E062D3"/>
    <w:rsid w:val="00E07866"/>
    <w:rsid w:val="00E13271"/>
    <w:rsid w:val="00E347BF"/>
    <w:rsid w:val="00E41BB0"/>
    <w:rsid w:val="00E44607"/>
    <w:rsid w:val="00E53219"/>
    <w:rsid w:val="00E55AA0"/>
    <w:rsid w:val="00E71B47"/>
    <w:rsid w:val="00E756C2"/>
    <w:rsid w:val="00E82AA4"/>
    <w:rsid w:val="00E85522"/>
    <w:rsid w:val="00E94AA5"/>
    <w:rsid w:val="00E95BB5"/>
    <w:rsid w:val="00EA0DA8"/>
    <w:rsid w:val="00EA2B82"/>
    <w:rsid w:val="00EA576F"/>
    <w:rsid w:val="00EB1240"/>
    <w:rsid w:val="00EB6F63"/>
    <w:rsid w:val="00EC2B53"/>
    <w:rsid w:val="00EC3AED"/>
    <w:rsid w:val="00EC468F"/>
    <w:rsid w:val="00ED64FE"/>
    <w:rsid w:val="00ED6EDD"/>
    <w:rsid w:val="00EE3A49"/>
    <w:rsid w:val="00EE50E5"/>
    <w:rsid w:val="00EE621C"/>
    <w:rsid w:val="00EF2248"/>
    <w:rsid w:val="00EF73D0"/>
    <w:rsid w:val="00F11762"/>
    <w:rsid w:val="00F11919"/>
    <w:rsid w:val="00F13DDF"/>
    <w:rsid w:val="00F215D8"/>
    <w:rsid w:val="00F27024"/>
    <w:rsid w:val="00F27781"/>
    <w:rsid w:val="00F3292D"/>
    <w:rsid w:val="00F33418"/>
    <w:rsid w:val="00F43759"/>
    <w:rsid w:val="00F460D0"/>
    <w:rsid w:val="00F500AC"/>
    <w:rsid w:val="00F60387"/>
    <w:rsid w:val="00F62E9E"/>
    <w:rsid w:val="00F71CB7"/>
    <w:rsid w:val="00F7347D"/>
    <w:rsid w:val="00F74675"/>
    <w:rsid w:val="00F83C28"/>
    <w:rsid w:val="00F9275F"/>
    <w:rsid w:val="00F92E30"/>
    <w:rsid w:val="00F94842"/>
    <w:rsid w:val="00F96643"/>
    <w:rsid w:val="00F97CB6"/>
    <w:rsid w:val="00FA299C"/>
    <w:rsid w:val="00FA3520"/>
    <w:rsid w:val="00FA40E2"/>
    <w:rsid w:val="00FB2F10"/>
    <w:rsid w:val="00FB56E9"/>
    <w:rsid w:val="00FB6CB1"/>
    <w:rsid w:val="00FC204E"/>
    <w:rsid w:val="00FD2F7B"/>
    <w:rsid w:val="00FD4424"/>
    <w:rsid w:val="00FD5CF6"/>
    <w:rsid w:val="00FE0E99"/>
    <w:rsid w:val="00FE21C7"/>
    <w:rsid w:val="00FF1477"/>
    <w:rsid w:val="00FF5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B7DF"/>
  <w15:chartTrackingRefBased/>
  <w15:docId w15:val="{3B9C7991-2981-4699-ABBF-D0CAC98D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0BE"/>
    <w:pPr>
      <w:ind w:left="720"/>
      <w:contextualSpacing/>
    </w:pPr>
  </w:style>
  <w:style w:type="paragraph" w:styleId="NormalWeb">
    <w:name w:val="Normal (Web)"/>
    <w:basedOn w:val="Normal"/>
    <w:uiPriority w:val="99"/>
    <w:semiHidden/>
    <w:unhideWhenUsed/>
    <w:rsid w:val="00993A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021DD6"/>
    <w:rPr>
      <w:sz w:val="16"/>
      <w:szCs w:val="16"/>
    </w:rPr>
  </w:style>
  <w:style w:type="paragraph" w:styleId="CommentText">
    <w:name w:val="annotation text"/>
    <w:basedOn w:val="Normal"/>
    <w:link w:val="CommentTextChar"/>
    <w:uiPriority w:val="99"/>
    <w:unhideWhenUsed/>
    <w:rsid w:val="00021DD6"/>
    <w:pPr>
      <w:spacing w:line="240" w:lineRule="auto"/>
    </w:pPr>
    <w:rPr>
      <w:sz w:val="20"/>
      <w:szCs w:val="20"/>
    </w:rPr>
  </w:style>
  <w:style w:type="character" w:customStyle="1" w:styleId="CommentTextChar">
    <w:name w:val="Comment Text Char"/>
    <w:basedOn w:val="DefaultParagraphFont"/>
    <w:link w:val="CommentText"/>
    <w:uiPriority w:val="99"/>
    <w:rsid w:val="00021DD6"/>
    <w:rPr>
      <w:sz w:val="20"/>
      <w:szCs w:val="20"/>
    </w:rPr>
  </w:style>
  <w:style w:type="paragraph" w:styleId="CommentSubject">
    <w:name w:val="annotation subject"/>
    <w:basedOn w:val="CommentText"/>
    <w:next w:val="CommentText"/>
    <w:link w:val="CommentSubjectChar"/>
    <w:uiPriority w:val="99"/>
    <w:semiHidden/>
    <w:unhideWhenUsed/>
    <w:rsid w:val="00021DD6"/>
    <w:rPr>
      <w:b/>
      <w:bCs/>
    </w:rPr>
  </w:style>
  <w:style w:type="character" w:customStyle="1" w:styleId="CommentSubjectChar">
    <w:name w:val="Comment Subject Char"/>
    <w:basedOn w:val="CommentTextChar"/>
    <w:link w:val="CommentSubject"/>
    <w:uiPriority w:val="99"/>
    <w:semiHidden/>
    <w:rsid w:val="00021DD6"/>
    <w:rPr>
      <w:b/>
      <w:bCs/>
      <w:sz w:val="20"/>
      <w:szCs w:val="20"/>
    </w:rPr>
  </w:style>
  <w:style w:type="character" w:styleId="Strong">
    <w:name w:val="Strong"/>
    <w:basedOn w:val="DefaultParagraphFont"/>
    <w:uiPriority w:val="22"/>
    <w:qFormat/>
    <w:rsid w:val="00594D1F"/>
    <w:rPr>
      <w:b/>
      <w:bCs/>
    </w:rPr>
  </w:style>
  <w:style w:type="paragraph" w:styleId="NoSpacing">
    <w:name w:val="No Spacing"/>
    <w:link w:val="NoSpacingChar"/>
    <w:uiPriority w:val="1"/>
    <w:qFormat/>
    <w:rsid w:val="0017210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72102"/>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8409">
      <w:bodyDiv w:val="1"/>
      <w:marLeft w:val="0"/>
      <w:marRight w:val="0"/>
      <w:marTop w:val="0"/>
      <w:marBottom w:val="0"/>
      <w:divBdr>
        <w:top w:val="none" w:sz="0" w:space="0" w:color="auto"/>
        <w:left w:val="none" w:sz="0" w:space="0" w:color="auto"/>
        <w:bottom w:val="none" w:sz="0" w:space="0" w:color="auto"/>
        <w:right w:val="none" w:sz="0" w:space="0" w:color="auto"/>
      </w:divBdr>
    </w:div>
    <w:div w:id="232471314">
      <w:bodyDiv w:val="1"/>
      <w:marLeft w:val="0"/>
      <w:marRight w:val="0"/>
      <w:marTop w:val="0"/>
      <w:marBottom w:val="0"/>
      <w:divBdr>
        <w:top w:val="none" w:sz="0" w:space="0" w:color="auto"/>
        <w:left w:val="none" w:sz="0" w:space="0" w:color="auto"/>
        <w:bottom w:val="none" w:sz="0" w:space="0" w:color="auto"/>
        <w:right w:val="none" w:sz="0" w:space="0" w:color="auto"/>
      </w:divBdr>
    </w:div>
    <w:div w:id="311914921">
      <w:bodyDiv w:val="1"/>
      <w:marLeft w:val="0"/>
      <w:marRight w:val="0"/>
      <w:marTop w:val="0"/>
      <w:marBottom w:val="0"/>
      <w:divBdr>
        <w:top w:val="none" w:sz="0" w:space="0" w:color="auto"/>
        <w:left w:val="none" w:sz="0" w:space="0" w:color="auto"/>
        <w:bottom w:val="none" w:sz="0" w:space="0" w:color="auto"/>
        <w:right w:val="none" w:sz="0" w:space="0" w:color="auto"/>
      </w:divBdr>
    </w:div>
    <w:div w:id="394477039">
      <w:bodyDiv w:val="1"/>
      <w:marLeft w:val="0"/>
      <w:marRight w:val="0"/>
      <w:marTop w:val="0"/>
      <w:marBottom w:val="0"/>
      <w:divBdr>
        <w:top w:val="none" w:sz="0" w:space="0" w:color="auto"/>
        <w:left w:val="none" w:sz="0" w:space="0" w:color="auto"/>
        <w:bottom w:val="none" w:sz="0" w:space="0" w:color="auto"/>
        <w:right w:val="none" w:sz="0" w:space="0" w:color="auto"/>
      </w:divBdr>
    </w:div>
    <w:div w:id="615792208">
      <w:bodyDiv w:val="1"/>
      <w:marLeft w:val="0"/>
      <w:marRight w:val="0"/>
      <w:marTop w:val="0"/>
      <w:marBottom w:val="0"/>
      <w:divBdr>
        <w:top w:val="none" w:sz="0" w:space="0" w:color="auto"/>
        <w:left w:val="none" w:sz="0" w:space="0" w:color="auto"/>
        <w:bottom w:val="none" w:sz="0" w:space="0" w:color="auto"/>
        <w:right w:val="none" w:sz="0" w:space="0" w:color="auto"/>
      </w:divBdr>
    </w:div>
    <w:div w:id="617494521">
      <w:bodyDiv w:val="1"/>
      <w:marLeft w:val="0"/>
      <w:marRight w:val="0"/>
      <w:marTop w:val="0"/>
      <w:marBottom w:val="0"/>
      <w:divBdr>
        <w:top w:val="none" w:sz="0" w:space="0" w:color="auto"/>
        <w:left w:val="none" w:sz="0" w:space="0" w:color="auto"/>
        <w:bottom w:val="none" w:sz="0" w:space="0" w:color="auto"/>
        <w:right w:val="none" w:sz="0" w:space="0" w:color="auto"/>
      </w:divBdr>
    </w:div>
    <w:div w:id="895510442">
      <w:bodyDiv w:val="1"/>
      <w:marLeft w:val="0"/>
      <w:marRight w:val="0"/>
      <w:marTop w:val="0"/>
      <w:marBottom w:val="0"/>
      <w:divBdr>
        <w:top w:val="none" w:sz="0" w:space="0" w:color="auto"/>
        <w:left w:val="none" w:sz="0" w:space="0" w:color="auto"/>
        <w:bottom w:val="none" w:sz="0" w:space="0" w:color="auto"/>
        <w:right w:val="none" w:sz="0" w:space="0" w:color="auto"/>
      </w:divBdr>
    </w:div>
    <w:div w:id="956107982">
      <w:bodyDiv w:val="1"/>
      <w:marLeft w:val="0"/>
      <w:marRight w:val="0"/>
      <w:marTop w:val="0"/>
      <w:marBottom w:val="0"/>
      <w:divBdr>
        <w:top w:val="none" w:sz="0" w:space="0" w:color="auto"/>
        <w:left w:val="none" w:sz="0" w:space="0" w:color="auto"/>
        <w:bottom w:val="none" w:sz="0" w:space="0" w:color="auto"/>
        <w:right w:val="none" w:sz="0" w:space="0" w:color="auto"/>
      </w:divBdr>
    </w:div>
    <w:div w:id="1185292725">
      <w:bodyDiv w:val="1"/>
      <w:marLeft w:val="0"/>
      <w:marRight w:val="0"/>
      <w:marTop w:val="0"/>
      <w:marBottom w:val="0"/>
      <w:divBdr>
        <w:top w:val="none" w:sz="0" w:space="0" w:color="auto"/>
        <w:left w:val="none" w:sz="0" w:space="0" w:color="auto"/>
        <w:bottom w:val="none" w:sz="0" w:space="0" w:color="auto"/>
        <w:right w:val="none" w:sz="0" w:space="0" w:color="auto"/>
      </w:divBdr>
    </w:div>
    <w:div w:id="1197616361">
      <w:bodyDiv w:val="1"/>
      <w:marLeft w:val="0"/>
      <w:marRight w:val="0"/>
      <w:marTop w:val="0"/>
      <w:marBottom w:val="0"/>
      <w:divBdr>
        <w:top w:val="none" w:sz="0" w:space="0" w:color="auto"/>
        <w:left w:val="none" w:sz="0" w:space="0" w:color="auto"/>
        <w:bottom w:val="none" w:sz="0" w:space="0" w:color="auto"/>
        <w:right w:val="none" w:sz="0" w:space="0" w:color="auto"/>
      </w:divBdr>
    </w:div>
    <w:div w:id="1201044803">
      <w:bodyDiv w:val="1"/>
      <w:marLeft w:val="0"/>
      <w:marRight w:val="0"/>
      <w:marTop w:val="0"/>
      <w:marBottom w:val="0"/>
      <w:divBdr>
        <w:top w:val="none" w:sz="0" w:space="0" w:color="auto"/>
        <w:left w:val="none" w:sz="0" w:space="0" w:color="auto"/>
        <w:bottom w:val="none" w:sz="0" w:space="0" w:color="auto"/>
        <w:right w:val="none" w:sz="0" w:space="0" w:color="auto"/>
      </w:divBdr>
      <w:divsChild>
        <w:div w:id="1481120932">
          <w:marLeft w:val="446"/>
          <w:marRight w:val="0"/>
          <w:marTop w:val="0"/>
          <w:marBottom w:val="0"/>
          <w:divBdr>
            <w:top w:val="none" w:sz="0" w:space="0" w:color="auto"/>
            <w:left w:val="none" w:sz="0" w:space="0" w:color="auto"/>
            <w:bottom w:val="none" w:sz="0" w:space="0" w:color="auto"/>
            <w:right w:val="none" w:sz="0" w:space="0" w:color="auto"/>
          </w:divBdr>
        </w:div>
        <w:div w:id="605625208">
          <w:marLeft w:val="446"/>
          <w:marRight w:val="0"/>
          <w:marTop w:val="0"/>
          <w:marBottom w:val="0"/>
          <w:divBdr>
            <w:top w:val="none" w:sz="0" w:space="0" w:color="auto"/>
            <w:left w:val="none" w:sz="0" w:space="0" w:color="auto"/>
            <w:bottom w:val="none" w:sz="0" w:space="0" w:color="auto"/>
            <w:right w:val="none" w:sz="0" w:space="0" w:color="auto"/>
          </w:divBdr>
        </w:div>
        <w:div w:id="1955092131">
          <w:marLeft w:val="446"/>
          <w:marRight w:val="0"/>
          <w:marTop w:val="0"/>
          <w:marBottom w:val="0"/>
          <w:divBdr>
            <w:top w:val="none" w:sz="0" w:space="0" w:color="auto"/>
            <w:left w:val="none" w:sz="0" w:space="0" w:color="auto"/>
            <w:bottom w:val="none" w:sz="0" w:space="0" w:color="auto"/>
            <w:right w:val="none" w:sz="0" w:space="0" w:color="auto"/>
          </w:divBdr>
        </w:div>
      </w:divsChild>
    </w:div>
    <w:div w:id="1252932291">
      <w:bodyDiv w:val="1"/>
      <w:marLeft w:val="0"/>
      <w:marRight w:val="0"/>
      <w:marTop w:val="0"/>
      <w:marBottom w:val="0"/>
      <w:divBdr>
        <w:top w:val="none" w:sz="0" w:space="0" w:color="auto"/>
        <w:left w:val="none" w:sz="0" w:space="0" w:color="auto"/>
        <w:bottom w:val="none" w:sz="0" w:space="0" w:color="auto"/>
        <w:right w:val="none" w:sz="0" w:space="0" w:color="auto"/>
      </w:divBdr>
    </w:div>
    <w:div w:id="1288005615">
      <w:bodyDiv w:val="1"/>
      <w:marLeft w:val="0"/>
      <w:marRight w:val="0"/>
      <w:marTop w:val="0"/>
      <w:marBottom w:val="0"/>
      <w:divBdr>
        <w:top w:val="none" w:sz="0" w:space="0" w:color="auto"/>
        <w:left w:val="none" w:sz="0" w:space="0" w:color="auto"/>
        <w:bottom w:val="none" w:sz="0" w:space="0" w:color="auto"/>
        <w:right w:val="none" w:sz="0" w:space="0" w:color="auto"/>
      </w:divBdr>
    </w:div>
    <w:div w:id="1305159768">
      <w:bodyDiv w:val="1"/>
      <w:marLeft w:val="0"/>
      <w:marRight w:val="0"/>
      <w:marTop w:val="0"/>
      <w:marBottom w:val="0"/>
      <w:divBdr>
        <w:top w:val="none" w:sz="0" w:space="0" w:color="auto"/>
        <w:left w:val="none" w:sz="0" w:space="0" w:color="auto"/>
        <w:bottom w:val="none" w:sz="0" w:space="0" w:color="auto"/>
        <w:right w:val="none" w:sz="0" w:space="0" w:color="auto"/>
      </w:divBdr>
    </w:div>
    <w:div w:id="1332441721">
      <w:bodyDiv w:val="1"/>
      <w:marLeft w:val="0"/>
      <w:marRight w:val="0"/>
      <w:marTop w:val="0"/>
      <w:marBottom w:val="0"/>
      <w:divBdr>
        <w:top w:val="none" w:sz="0" w:space="0" w:color="auto"/>
        <w:left w:val="none" w:sz="0" w:space="0" w:color="auto"/>
        <w:bottom w:val="none" w:sz="0" w:space="0" w:color="auto"/>
        <w:right w:val="none" w:sz="0" w:space="0" w:color="auto"/>
      </w:divBdr>
    </w:div>
    <w:div w:id="1381317303">
      <w:bodyDiv w:val="1"/>
      <w:marLeft w:val="0"/>
      <w:marRight w:val="0"/>
      <w:marTop w:val="0"/>
      <w:marBottom w:val="0"/>
      <w:divBdr>
        <w:top w:val="none" w:sz="0" w:space="0" w:color="auto"/>
        <w:left w:val="none" w:sz="0" w:space="0" w:color="auto"/>
        <w:bottom w:val="none" w:sz="0" w:space="0" w:color="auto"/>
        <w:right w:val="none" w:sz="0" w:space="0" w:color="auto"/>
      </w:divBdr>
    </w:div>
    <w:div w:id="1405420677">
      <w:bodyDiv w:val="1"/>
      <w:marLeft w:val="0"/>
      <w:marRight w:val="0"/>
      <w:marTop w:val="0"/>
      <w:marBottom w:val="0"/>
      <w:divBdr>
        <w:top w:val="none" w:sz="0" w:space="0" w:color="auto"/>
        <w:left w:val="none" w:sz="0" w:space="0" w:color="auto"/>
        <w:bottom w:val="none" w:sz="0" w:space="0" w:color="auto"/>
        <w:right w:val="none" w:sz="0" w:space="0" w:color="auto"/>
      </w:divBdr>
    </w:div>
    <w:div w:id="1559050647">
      <w:bodyDiv w:val="1"/>
      <w:marLeft w:val="0"/>
      <w:marRight w:val="0"/>
      <w:marTop w:val="0"/>
      <w:marBottom w:val="0"/>
      <w:divBdr>
        <w:top w:val="none" w:sz="0" w:space="0" w:color="auto"/>
        <w:left w:val="none" w:sz="0" w:space="0" w:color="auto"/>
        <w:bottom w:val="none" w:sz="0" w:space="0" w:color="auto"/>
        <w:right w:val="none" w:sz="0" w:space="0" w:color="auto"/>
      </w:divBdr>
    </w:div>
    <w:div w:id="1570924859">
      <w:bodyDiv w:val="1"/>
      <w:marLeft w:val="0"/>
      <w:marRight w:val="0"/>
      <w:marTop w:val="0"/>
      <w:marBottom w:val="0"/>
      <w:divBdr>
        <w:top w:val="none" w:sz="0" w:space="0" w:color="auto"/>
        <w:left w:val="none" w:sz="0" w:space="0" w:color="auto"/>
        <w:bottom w:val="none" w:sz="0" w:space="0" w:color="auto"/>
        <w:right w:val="none" w:sz="0" w:space="0" w:color="auto"/>
      </w:divBdr>
    </w:div>
    <w:div w:id="1577203047">
      <w:bodyDiv w:val="1"/>
      <w:marLeft w:val="0"/>
      <w:marRight w:val="0"/>
      <w:marTop w:val="0"/>
      <w:marBottom w:val="0"/>
      <w:divBdr>
        <w:top w:val="none" w:sz="0" w:space="0" w:color="auto"/>
        <w:left w:val="none" w:sz="0" w:space="0" w:color="auto"/>
        <w:bottom w:val="none" w:sz="0" w:space="0" w:color="auto"/>
        <w:right w:val="none" w:sz="0" w:space="0" w:color="auto"/>
      </w:divBdr>
      <w:divsChild>
        <w:div w:id="890381918">
          <w:marLeft w:val="274"/>
          <w:marRight w:val="0"/>
          <w:marTop w:val="0"/>
          <w:marBottom w:val="120"/>
          <w:divBdr>
            <w:top w:val="none" w:sz="0" w:space="0" w:color="auto"/>
            <w:left w:val="none" w:sz="0" w:space="0" w:color="auto"/>
            <w:bottom w:val="none" w:sz="0" w:space="0" w:color="auto"/>
            <w:right w:val="none" w:sz="0" w:space="0" w:color="auto"/>
          </w:divBdr>
        </w:div>
        <w:div w:id="1308976954">
          <w:marLeft w:val="274"/>
          <w:marRight w:val="0"/>
          <w:marTop w:val="0"/>
          <w:marBottom w:val="120"/>
          <w:divBdr>
            <w:top w:val="none" w:sz="0" w:space="0" w:color="auto"/>
            <w:left w:val="none" w:sz="0" w:space="0" w:color="auto"/>
            <w:bottom w:val="none" w:sz="0" w:space="0" w:color="auto"/>
            <w:right w:val="none" w:sz="0" w:space="0" w:color="auto"/>
          </w:divBdr>
        </w:div>
        <w:div w:id="1145927257">
          <w:marLeft w:val="274"/>
          <w:marRight w:val="0"/>
          <w:marTop w:val="0"/>
          <w:marBottom w:val="120"/>
          <w:divBdr>
            <w:top w:val="none" w:sz="0" w:space="0" w:color="auto"/>
            <w:left w:val="none" w:sz="0" w:space="0" w:color="auto"/>
            <w:bottom w:val="none" w:sz="0" w:space="0" w:color="auto"/>
            <w:right w:val="none" w:sz="0" w:space="0" w:color="auto"/>
          </w:divBdr>
        </w:div>
      </w:divsChild>
    </w:div>
    <w:div w:id="1594051278">
      <w:bodyDiv w:val="1"/>
      <w:marLeft w:val="0"/>
      <w:marRight w:val="0"/>
      <w:marTop w:val="0"/>
      <w:marBottom w:val="0"/>
      <w:divBdr>
        <w:top w:val="none" w:sz="0" w:space="0" w:color="auto"/>
        <w:left w:val="none" w:sz="0" w:space="0" w:color="auto"/>
        <w:bottom w:val="none" w:sz="0" w:space="0" w:color="auto"/>
        <w:right w:val="none" w:sz="0" w:space="0" w:color="auto"/>
      </w:divBdr>
    </w:div>
    <w:div w:id="1601648194">
      <w:bodyDiv w:val="1"/>
      <w:marLeft w:val="0"/>
      <w:marRight w:val="0"/>
      <w:marTop w:val="0"/>
      <w:marBottom w:val="0"/>
      <w:divBdr>
        <w:top w:val="none" w:sz="0" w:space="0" w:color="auto"/>
        <w:left w:val="none" w:sz="0" w:space="0" w:color="auto"/>
        <w:bottom w:val="none" w:sz="0" w:space="0" w:color="auto"/>
        <w:right w:val="none" w:sz="0" w:space="0" w:color="auto"/>
      </w:divBdr>
      <w:divsChild>
        <w:div w:id="896823512">
          <w:marLeft w:val="274"/>
          <w:marRight w:val="0"/>
          <w:marTop w:val="0"/>
          <w:marBottom w:val="120"/>
          <w:divBdr>
            <w:top w:val="none" w:sz="0" w:space="0" w:color="auto"/>
            <w:left w:val="none" w:sz="0" w:space="0" w:color="auto"/>
            <w:bottom w:val="none" w:sz="0" w:space="0" w:color="auto"/>
            <w:right w:val="none" w:sz="0" w:space="0" w:color="auto"/>
          </w:divBdr>
        </w:div>
        <w:div w:id="1025445536">
          <w:marLeft w:val="274"/>
          <w:marRight w:val="0"/>
          <w:marTop w:val="0"/>
          <w:marBottom w:val="120"/>
          <w:divBdr>
            <w:top w:val="none" w:sz="0" w:space="0" w:color="auto"/>
            <w:left w:val="none" w:sz="0" w:space="0" w:color="auto"/>
            <w:bottom w:val="none" w:sz="0" w:space="0" w:color="auto"/>
            <w:right w:val="none" w:sz="0" w:space="0" w:color="auto"/>
          </w:divBdr>
        </w:div>
        <w:div w:id="584537775">
          <w:marLeft w:val="274"/>
          <w:marRight w:val="0"/>
          <w:marTop w:val="0"/>
          <w:marBottom w:val="120"/>
          <w:divBdr>
            <w:top w:val="none" w:sz="0" w:space="0" w:color="auto"/>
            <w:left w:val="none" w:sz="0" w:space="0" w:color="auto"/>
            <w:bottom w:val="none" w:sz="0" w:space="0" w:color="auto"/>
            <w:right w:val="none" w:sz="0" w:space="0" w:color="auto"/>
          </w:divBdr>
        </w:div>
        <w:div w:id="1408192800">
          <w:marLeft w:val="274"/>
          <w:marRight w:val="0"/>
          <w:marTop w:val="0"/>
          <w:marBottom w:val="120"/>
          <w:divBdr>
            <w:top w:val="none" w:sz="0" w:space="0" w:color="auto"/>
            <w:left w:val="none" w:sz="0" w:space="0" w:color="auto"/>
            <w:bottom w:val="none" w:sz="0" w:space="0" w:color="auto"/>
            <w:right w:val="none" w:sz="0" w:space="0" w:color="auto"/>
          </w:divBdr>
        </w:div>
      </w:divsChild>
    </w:div>
    <w:div w:id="1792163408">
      <w:bodyDiv w:val="1"/>
      <w:marLeft w:val="0"/>
      <w:marRight w:val="0"/>
      <w:marTop w:val="0"/>
      <w:marBottom w:val="0"/>
      <w:divBdr>
        <w:top w:val="none" w:sz="0" w:space="0" w:color="auto"/>
        <w:left w:val="none" w:sz="0" w:space="0" w:color="auto"/>
        <w:bottom w:val="none" w:sz="0" w:space="0" w:color="auto"/>
        <w:right w:val="none" w:sz="0" w:space="0" w:color="auto"/>
      </w:divBdr>
    </w:div>
    <w:div w:id="1922715881">
      <w:bodyDiv w:val="1"/>
      <w:marLeft w:val="0"/>
      <w:marRight w:val="0"/>
      <w:marTop w:val="0"/>
      <w:marBottom w:val="0"/>
      <w:divBdr>
        <w:top w:val="none" w:sz="0" w:space="0" w:color="auto"/>
        <w:left w:val="none" w:sz="0" w:space="0" w:color="auto"/>
        <w:bottom w:val="none" w:sz="0" w:space="0" w:color="auto"/>
        <w:right w:val="none" w:sz="0" w:space="0" w:color="auto"/>
      </w:divBdr>
      <w:divsChild>
        <w:div w:id="1498376874">
          <w:marLeft w:val="446"/>
          <w:marRight w:val="0"/>
          <w:marTop w:val="0"/>
          <w:marBottom w:val="0"/>
          <w:divBdr>
            <w:top w:val="none" w:sz="0" w:space="0" w:color="auto"/>
            <w:left w:val="none" w:sz="0" w:space="0" w:color="auto"/>
            <w:bottom w:val="none" w:sz="0" w:space="0" w:color="auto"/>
            <w:right w:val="none" w:sz="0" w:space="0" w:color="auto"/>
          </w:divBdr>
        </w:div>
        <w:div w:id="1421608106">
          <w:marLeft w:val="446"/>
          <w:marRight w:val="0"/>
          <w:marTop w:val="0"/>
          <w:marBottom w:val="0"/>
          <w:divBdr>
            <w:top w:val="none" w:sz="0" w:space="0" w:color="auto"/>
            <w:left w:val="none" w:sz="0" w:space="0" w:color="auto"/>
            <w:bottom w:val="none" w:sz="0" w:space="0" w:color="auto"/>
            <w:right w:val="none" w:sz="0" w:space="0" w:color="auto"/>
          </w:divBdr>
        </w:div>
      </w:divsChild>
    </w:div>
    <w:div w:id="2007855242">
      <w:bodyDiv w:val="1"/>
      <w:marLeft w:val="0"/>
      <w:marRight w:val="0"/>
      <w:marTop w:val="0"/>
      <w:marBottom w:val="0"/>
      <w:divBdr>
        <w:top w:val="none" w:sz="0" w:space="0" w:color="auto"/>
        <w:left w:val="none" w:sz="0" w:space="0" w:color="auto"/>
        <w:bottom w:val="none" w:sz="0" w:space="0" w:color="auto"/>
        <w:right w:val="none" w:sz="0" w:space="0" w:color="auto"/>
      </w:divBdr>
      <w:divsChild>
        <w:div w:id="1574729771">
          <w:marLeft w:val="446"/>
          <w:marRight w:val="0"/>
          <w:marTop w:val="0"/>
          <w:marBottom w:val="0"/>
          <w:divBdr>
            <w:top w:val="none" w:sz="0" w:space="0" w:color="auto"/>
            <w:left w:val="none" w:sz="0" w:space="0" w:color="auto"/>
            <w:bottom w:val="none" w:sz="0" w:space="0" w:color="auto"/>
            <w:right w:val="none" w:sz="0" w:space="0" w:color="auto"/>
          </w:divBdr>
        </w:div>
        <w:div w:id="950746750">
          <w:marLeft w:val="446"/>
          <w:marRight w:val="0"/>
          <w:marTop w:val="0"/>
          <w:marBottom w:val="0"/>
          <w:divBdr>
            <w:top w:val="none" w:sz="0" w:space="0" w:color="auto"/>
            <w:left w:val="none" w:sz="0" w:space="0" w:color="auto"/>
            <w:bottom w:val="none" w:sz="0" w:space="0" w:color="auto"/>
            <w:right w:val="none" w:sz="0" w:space="0" w:color="auto"/>
          </w:divBdr>
        </w:div>
        <w:div w:id="708606230">
          <w:marLeft w:val="446"/>
          <w:marRight w:val="0"/>
          <w:marTop w:val="0"/>
          <w:marBottom w:val="0"/>
          <w:divBdr>
            <w:top w:val="none" w:sz="0" w:space="0" w:color="auto"/>
            <w:left w:val="none" w:sz="0" w:space="0" w:color="auto"/>
            <w:bottom w:val="none" w:sz="0" w:space="0" w:color="auto"/>
            <w:right w:val="none" w:sz="0" w:space="0" w:color="auto"/>
          </w:divBdr>
        </w:div>
      </w:divsChild>
    </w:div>
    <w:div w:id="2015524710">
      <w:bodyDiv w:val="1"/>
      <w:marLeft w:val="0"/>
      <w:marRight w:val="0"/>
      <w:marTop w:val="0"/>
      <w:marBottom w:val="0"/>
      <w:divBdr>
        <w:top w:val="none" w:sz="0" w:space="0" w:color="auto"/>
        <w:left w:val="none" w:sz="0" w:space="0" w:color="auto"/>
        <w:bottom w:val="none" w:sz="0" w:space="0" w:color="auto"/>
        <w:right w:val="none" w:sz="0" w:space="0" w:color="auto"/>
      </w:divBdr>
    </w:div>
    <w:div w:id="206702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The Future of work is changing rapidly, and organizations need to be ready to adapt to the changing dynamics to stay relevant with technology and a skilled workforce.</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of Work</dc:title>
  <dc:subject/>
  <dc:creator>Chandan Sahu, Functional Consultant</dc:creator>
  <cp:keywords/>
  <dc:description/>
  <cp:lastModifiedBy>Chandan Sahu</cp:lastModifiedBy>
  <cp:revision>3</cp:revision>
  <dcterms:created xsi:type="dcterms:W3CDTF">2023-07-28T16:08:00Z</dcterms:created>
  <dcterms:modified xsi:type="dcterms:W3CDTF">2023-07-28T16:16:00Z</dcterms:modified>
</cp:coreProperties>
</file>