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8C" w:rsidRDefault="00B40644" w:rsidP="009560E1">
      <w:pPr>
        <w:spacing w:after="0" w:line="360" w:lineRule="auto"/>
        <w:jc w:val="center"/>
        <w:rPr>
          <w:rFonts w:ascii="Times New Roman" w:eastAsia="Calibri" w:hAnsi="Times New Roman" w:cs="Times New Roman"/>
          <w:b/>
          <w:color w:val="0F243E"/>
          <w:sz w:val="32"/>
          <w:szCs w:val="32"/>
          <w:u w:val="single"/>
        </w:rPr>
      </w:pPr>
      <w:r w:rsidRPr="009560E1">
        <w:rPr>
          <w:rFonts w:ascii="Times New Roman" w:hAnsi="Times New Roman" w:cs="Times New Roman"/>
          <w:b/>
          <w:color w:val="0F243E"/>
          <w:sz w:val="32"/>
          <w:szCs w:val="32"/>
          <w:u w:val="single"/>
        </w:rPr>
        <w:t xml:space="preserve">Impact </w:t>
      </w:r>
      <w:r w:rsidR="00D27BF6" w:rsidRPr="009560E1">
        <w:rPr>
          <w:rFonts w:ascii="Times New Roman" w:hAnsi="Times New Roman" w:cs="Times New Roman"/>
          <w:b/>
          <w:color w:val="0F243E"/>
          <w:sz w:val="32"/>
          <w:szCs w:val="32"/>
          <w:u w:val="single"/>
        </w:rPr>
        <w:t>of Family</w:t>
      </w:r>
      <w:r w:rsidR="00BB680C" w:rsidRPr="009560E1">
        <w:rPr>
          <w:rFonts w:ascii="Times New Roman" w:eastAsia="Calibri" w:hAnsi="Times New Roman" w:cs="Times New Roman"/>
          <w:b/>
          <w:color w:val="0F243E"/>
          <w:sz w:val="32"/>
          <w:szCs w:val="32"/>
          <w:u w:val="single"/>
        </w:rPr>
        <w:t xml:space="preserve"> Background,</w:t>
      </w:r>
      <w:r w:rsidR="00D27BF6" w:rsidRPr="009560E1">
        <w:rPr>
          <w:rFonts w:ascii="Times New Roman" w:eastAsia="Calibri" w:hAnsi="Times New Roman" w:cs="Times New Roman"/>
          <w:b/>
          <w:color w:val="0F243E"/>
          <w:sz w:val="32"/>
          <w:szCs w:val="32"/>
          <w:u w:val="single"/>
        </w:rPr>
        <w:t xml:space="preserve"> </w:t>
      </w:r>
      <w:r w:rsidR="000527EB" w:rsidRPr="009560E1">
        <w:rPr>
          <w:rFonts w:ascii="Times New Roman" w:eastAsia="Calibri" w:hAnsi="Times New Roman" w:cs="Times New Roman"/>
          <w:b/>
          <w:color w:val="0F243E"/>
          <w:sz w:val="32"/>
          <w:szCs w:val="32"/>
          <w:u w:val="single"/>
        </w:rPr>
        <w:t>Experience</w:t>
      </w:r>
      <w:r w:rsidR="00BB680C" w:rsidRPr="009560E1">
        <w:rPr>
          <w:rFonts w:ascii="Times New Roman" w:eastAsia="Calibri" w:hAnsi="Times New Roman" w:cs="Times New Roman"/>
          <w:b/>
          <w:color w:val="0F243E"/>
          <w:sz w:val="32"/>
          <w:szCs w:val="32"/>
          <w:u w:val="single"/>
        </w:rPr>
        <w:t xml:space="preserve"> Age, </w:t>
      </w:r>
      <w:r w:rsidR="000527EB" w:rsidRPr="009560E1">
        <w:rPr>
          <w:rFonts w:ascii="Times New Roman" w:eastAsia="Calibri" w:hAnsi="Times New Roman" w:cs="Times New Roman"/>
          <w:b/>
          <w:color w:val="0F243E"/>
          <w:sz w:val="32"/>
          <w:szCs w:val="32"/>
          <w:u w:val="single"/>
        </w:rPr>
        <w:t xml:space="preserve">and Gender </w:t>
      </w:r>
      <w:r w:rsidR="00BB680C" w:rsidRPr="009560E1">
        <w:rPr>
          <w:rFonts w:ascii="Times New Roman" w:eastAsia="Calibri" w:hAnsi="Times New Roman" w:cs="Times New Roman"/>
          <w:b/>
          <w:color w:val="0F243E"/>
          <w:sz w:val="32"/>
          <w:szCs w:val="32"/>
          <w:u w:val="single"/>
        </w:rPr>
        <w:t>on Entrepreneurial Intentions</w:t>
      </w:r>
    </w:p>
    <w:p w:rsidR="00DF4190" w:rsidRPr="002C35FB" w:rsidRDefault="00DF4190" w:rsidP="00DF4190">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Rajni Bala</w:t>
      </w:r>
    </w:p>
    <w:p w:rsidR="00DF4190" w:rsidRPr="002C35FB" w:rsidRDefault="00DF4190" w:rsidP="00DF4190">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Assistant Professor In Commerce</w:t>
      </w:r>
    </w:p>
    <w:p w:rsidR="00DF4190" w:rsidRPr="002C35FB" w:rsidRDefault="00DF4190" w:rsidP="00DF4190">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Govt. SPMR College of Commerce Jammu</w:t>
      </w:r>
    </w:p>
    <w:p w:rsidR="00DF4190" w:rsidRPr="009560E1" w:rsidRDefault="00DF4190" w:rsidP="00DF4190">
      <w:pPr>
        <w:spacing w:after="0" w:line="360" w:lineRule="auto"/>
        <w:jc w:val="center"/>
        <w:rPr>
          <w:rFonts w:ascii="Times New Roman" w:eastAsia="Calibri" w:hAnsi="Times New Roman" w:cs="Times New Roman"/>
          <w:b/>
          <w:color w:val="0F243E"/>
          <w:sz w:val="32"/>
          <w:szCs w:val="32"/>
          <w:u w:val="single"/>
        </w:rPr>
      </w:pPr>
      <w:r w:rsidRPr="002C35FB">
        <w:rPr>
          <w:rFonts w:ascii="Times New Roman" w:hAnsi="Times New Roman" w:cs="Times New Roman"/>
          <w:sz w:val="24"/>
          <w:szCs w:val="24"/>
        </w:rPr>
        <w:t xml:space="preserve">Email: </w:t>
      </w:r>
      <w:hyperlink r:id="rId7" w:history="1">
        <w:r w:rsidRPr="002C35FB">
          <w:rPr>
            <w:rStyle w:val="Hyperlink"/>
            <w:rFonts w:ascii="Times New Roman" w:hAnsi="Times New Roman" w:cs="Times New Roman"/>
            <w:sz w:val="24"/>
            <w:szCs w:val="24"/>
          </w:rPr>
          <w:t>rajnicom19@gmail.com</w:t>
        </w:r>
      </w:hyperlink>
    </w:p>
    <w:p w:rsidR="001A57B1" w:rsidRPr="002C35FB" w:rsidRDefault="001A57B1" w:rsidP="009560E1">
      <w:pPr>
        <w:spacing w:after="0" w:line="360" w:lineRule="auto"/>
        <w:jc w:val="center"/>
        <w:rPr>
          <w:rFonts w:ascii="Times New Roman" w:eastAsia="Calibri" w:hAnsi="Times New Roman" w:cs="Times New Roman"/>
          <w:b/>
          <w:color w:val="0F243E"/>
          <w:sz w:val="24"/>
          <w:szCs w:val="24"/>
          <w:u w:val="single"/>
        </w:rPr>
      </w:pPr>
      <w:r w:rsidRPr="002C35FB">
        <w:rPr>
          <w:rFonts w:ascii="Times New Roman" w:eastAsia="Calibri" w:hAnsi="Times New Roman" w:cs="Times New Roman"/>
          <w:b/>
          <w:color w:val="0F243E"/>
          <w:sz w:val="24"/>
          <w:szCs w:val="24"/>
          <w:u w:val="single"/>
        </w:rPr>
        <w:t>Abstract</w:t>
      </w:r>
    </w:p>
    <w:p w:rsidR="001A57B1" w:rsidRPr="002C35FB" w:rsidRDefault="001A57B1" w:rsidP="002C35FB">
      <w:pPr>
        <w:spacing w:after="0" w:line="360" w:lineRule="auto"/>
        <w:jc w:val="both"/>
        <w:rPr>
          <w:rFonts w:ascii="Times New Roman" w:hAnsi="Times New Roman" w:cs="Times New Roman"/>
          <w:sz w:val="24"/>
          <w:szCs w:val="24"/>
        </w:rPr>
      </w:pPr>
      <w:r w:rsidRPr="002C35FB">
        <w:rPr>
          <w:rFonts w:ascii="Times New Roman" w:hAnsi="Times New Roman" w:cs="Times New Roman"/>
          <w:spacing w:val="4"/>
          <w:sz w:val="24"/>
          <w:szCs w:val="24"/>
          <w:shd w:val="clear" w:color="auto" w:fill="FFFFFF"/>
        </w:rPr>
        <w:t xml:space="preserve">The paper focuses on the </w:t>
      </w:r>
      <w:r w:rsidRPr="002C35FB">
        <w:rPr>
          <w:rFonts w:ascii="Times New Roman" w:hAnsi="Times New Roman" w:cs="Times New Roman"/>
          <w:color w:val="0F243E"/>
          <w:sz w:val="24"/>
          <w:szCs w:val="24"/>
        </w:rPr>
        <w:t xml:space="preserve">Impact of </w:t>
      </w:r>
      <w:r w:rsidRPr="002C35FB">
        <w:rPr>
          <w:rFonts w:ascii="Times New Roman" w:eastAsia="Calibri" w:hAnsi="Times New Roman" w:cs="Times New Roman"/>
          <w:color w:val="0F243E"/>
          <w:sz w:val="24"/>
          <w:szCs w:val="24"/>
        </w:rPr>
        <w:t>Family Background,</w:t>
      </w:r>
      <w:r w:rsidR="00D27BF6" w:rsidRPr="002C35FB">
        <w:rPr>
          <w:rFonts w:ascii="Times New Roman" w:eastAsia="Calibri" w:hAnsi="Times New Roman" w:cs="Times New Roman"/>
          <w:color w:val="0F243E"/>
          <w:sz w:val="24"/>
          <w:szCs w:val="24"/>
        </w:rPr>
        <w:t xml:space="preserve"> </w:t>
      </w:r>
      <w:r w:rsidRPr="002C35FB">
        <w:rPr>
          <w:rFonts w:ascii="Times New Roman" w:eastAsia="Calibri" w:hAnsi="Times New Roman" w:cs="Times New Roman"/>
          <w:color w:val="0F243E"/>
          <w:sz w:val="24"/>
          <w:szCs w:val="24"/>
        </w:rPr>
        <w:t>Experience Age, and Gender on Entrepreneurial Intentions</w:t>
      </w:r>
      <w:r w:rsidRPr="002C35FB">
        <w:rPr>
          <w:rFonts w:ascii="Times New Roman" w:eastAsia="Calibri" w:hAnsi="Times New Roman" w:cs="Times New Roman"/>
          <w:b/>
          <w:color w:val="0F243E"/>
          <w:sz w:val="24"/>
          <w:szCs w:val="24"/>
        </w:rPr>
        <w:t>.</w:t>
      </w:r>
      <w:r w:rsidRPr="002C35FB">
        <w:rPr>
          <w:rFonts w:ascii="Times New Roman" w:hAnsi="Times New Roman" w:cs="Times New Roman"/>
          <w:sz w:val="24"/>
          <w:szCs w:val="24"/>
        </w:rPr>
        <w:t xml:space="preserve"> After studying the relevant literature a self administered questionnaire was prepared comprised of two sections. Requisite information has been gathered from both primary and secondary sources. The sample frame for this study included students who were pursuing their master degree in commerce, economics and management. Appropriate statistical tools have been applied to process and analyze the data which revealed some useful insights related to entrepreneurial intentions. The analysis found that</w:t>
      </w:r>
      <w:r w:rsidR="00D27BF6" w:rsidRPr="002C35FB">
        <w:rPr>
          <w:rFonts w:ascii="Times New Roman" w:hAnsi="Times New Roman" w:cs="Times New Roman"/>
          <w:sz w:val="24"/>
          <w:szCs w:val="24"/>
        </w:rPr>
        <w:t xml:space="preserve">, </w:t>
      </w:r>
      <w:r w:rsidR="00D27BF6" w:rsidRPr="002C35FB">
        <w:rPr>
          <w:rFonts w:ascii="Times New Roman" w:eastAsia="Calibri" w:hAnsi="Times New Roman" w:cs="Times New Roman"/>
          <w:sz w:val="24"/>
          <w:szCs w:val="24"/>
        </w:rPr>
        <w:t>they want to establish their own identity like an entrepreneur; their family background significantly influences their entrepreneurial motive</w:t>
      </w:r>
      <w:r w:rsidRPr="002C35FB">
        <w:rPr>
          <w:rFonts w:ascii="Times New Roman" w:hAnsi="Times New Roman" w:cs="Times New Roman"/>
          <w:sz w:val="24"/>
          <w:szCs w:val="24"/>
        </w:rPr>
        <w:t xml:space="preserve">. Future research can explore others predictors of entrepreneurial intentions. </w:t>
      </w:r>
    </w:p>
    <w:p w:rsidR="00743A3F" w:rsidRPr="002C35FB" w:rsidRDefault="001A57B1" w:rsidP="002C35FB">
      <w:pPr>
        <w:spacing w:after="0" w:line="360" w:lineRule="auto"/>
        <w:ind w:right="-90"/>
        <w:jc w:val="both"/>
        <w:rPr>
          <w:rFonts w:ascii="Times New Roman" w:hAnsi="Times New Roman" w:cs="Times New Roman"/>
          <w:sz w:val="24"/>
          <w:szCs w:val="24"/>
        </w:rPr>
      </w:pPr>
      <w:bookmarkStart w:id="0" w:name="_GoBack"/>
      <w:bookmarkEnd w:id="0"/>
      <w:r w:rsidRPr="002C35FB">
        <w:rPr>
          <w:rFonts w:ascii="Times New Roman" w:hAnsi="Times New Roman" w:cs="Times New Roman"/>
          <w:b/>
          <w:sz w:val="24"/>
          <w:szCs w:val="24"/>
        </w:rPr>
        <w:t>Keywords:</w:t>
      </w:r>
      <w:r w:rsidR="00D27BF6" w:rsidRPr="002C35FB">
        <w:rPr>
          <w:rFonts w:ascii="Times New Roman" w:hAnsi="Times New Roman" w:cs="Times New Roman"/>
          <w:sz w:val="24"/>
          <w:szCs w:val="24"/>
        </w:rPr>
        <w:t xml:space="preserve"> Intention, Innovation, A</w:t>
      </w:r>
      <w:r w:rsidRPr="002C35FB">
        <w:rPr>
          <w:rFonts w:ascii="Times New Roman" w:hAnsi="Times New Roman" w:cs="Times New Roman"/>
          <w:sz w:val="24"/>
          <w:szCs w:val="24"/>
        </w:rPr>
        <w:t>utonomy</w:t>
      </w:r>
    </w:p>
    <w:p w:rsidR="00D27BF6" w:rsidRPr="002C35FB" w:rsidRDefault="00D27BF6" w:rsidP="002C35FB">
      <w:pPr>
        <w:spacing w:after="0" w:line="360" w:lineRule="auto"/>
        <w:ind w:right="-90"/>
        <w:jc w:val="both"/>
        <w:rPr>
          <w:rFonts w:ascii="Times New Roman" w:hAnsi="Times New Roman" w:cs="Times New Roman"/>
          <w:sz w:val="24"/>
          <w:szCs w:val="24"/>
        </w:rPr>
      </w:pPr>
      <w:r w:rsidRPr="002C35FB">
        <w:rPr>
          <w:rFonts w:ascii="Times New Roman" w:hAnsi="Times New Roman" w:cs="Times New Roman"/>
          <w:sz w:val="24"/>
          <w:szCs w:val="24"/>
        </w:rPr>
        <w:t xml:space="preserve"> </w:t>
      </w:r>
    </w:p>
    <w:p w:rsidR="00D27BF6" w:rsidRPr="002C35FB" w:rsidRDefault="00D27BF6" w:rsidP="002C35FB">
      <w:pPr>
        <w:spacing w:after="0" w:line="360" w:lineRule="auto"/>
        <w:ind w:right="-90"/>
        <w:jc w:val="both"/>
        <w:rPr>
          <w:rFonts w:ascii="Times New Roman" w:hAnsi="Times New Roman" w:cs="Times New Roman"/>
          <w:sz w:val="24"/>
          <w:szCs w:val="24"/>
        </w:rPr>
      </w:pPr>
      <w:r w:rsidRPr="002C35FB">
        <w:rPr>
          <w:rFonts w:ascii="Times New Roman" w:hAnsi="Times New Roman" w:cs="Times New Roman"/>
          <w:b/>
          <w:sz w:val="24"/>
          <w:szCs w:val="24"/>
          <w:u w:val="single"/>
        </w:rPr>
        <w:t>INTRODUCTION</w:t>
      </w:r>
    </w:p>
    <w:p w:rsidR="00C26A8C" w:rsidRPr="002C35FB" w:rsidRDefault="00C26A8C" w:rsidP="002C35FB">
      <w:pPr>
        <w:spacing w:after="0" w:line="360" w:lineRule="auto"/>
        <w:jc w:val="both"/>
        <w:rPr>
          <w:rFonts w:ascii="Times New Roman" w:hAnsi="Times New Roman" w:cs="Times New Roman"/>
          <w:color w:val="0F243E"/>
          <w:sz w:val="24"/>
          <w:szCs w:val="24"/>
        </w:rPr>
      </w:pPr>
      <w:r w:rsidRPr="002C35FB">
        <w:rPr>
          <w:rFonts w:ascii="Times New Roman" w:eastAsia="Calibri" w:hAnsi="Times New Roman" w:cs="Times New Roman"/>
          <w:color w:val="0F243E"/>
          <w:sz w:val="24"/>
          <w:szCs w:val="24"/>
        </w:rPr>
        <w:t xml:space="preserve">Entrepreneurial intentions are the intent of an individual to start new business. It is a reliable predictor or measure of entrepreneurial </w:t>
      </w:r>
      <w:r w:rsidR="00AE6102" w:rsidRPr="002C35FB">
        <w:rPr>
          <w:rFonts w:ascii="Times New Roman" w:eastAsia="Calibri" w:hAnsi="Times New Roman" w:cs="Times New Roman"/>
          <w:color w:val="0F243E"/>
          <w:sz w:val="24"/>
          <w:szCs w:val="24"/>
        </w:rPr>
        <w:t>behavior</w:t>
      </w:r>
      <w:r w:rsidRPr="002C35FB">
        <w:rPr>
          <w:rFonts w:ascii="Times New Roman" w:eastAsia="Calibri" w:hAnsi="Times New Roman" w:cs="Times New Roman"/>
          <w:color w:val="0F243E"/>
          <w:sz w:val="24"/>
          <w:szCs w:val="24"/>
        </w:rPr>
        <w:t xml:space="preserve"> and entrep</w:t>
      </w:r>
      <w:r w:rsidR="00F93DF7">
        <w:rPr>
          <w:rFonts w:ascii="Times New Roman" w:eastAsia="Calibri" w:hAnsi="Times New Roman" w:cs="Times New Roman"/>
          <w:color w:val="0F243E"/>
          <w:sz w:val="24"/>
          <w:szCs w:val="24"/>
        </w:rPr>
        <w:t xml:space="preserve">reneurial activities. It shows about  the </w:t>
      </w:r>
      <w:r w:rsidRPr="002C35FB">
        <w:rPr>
          <w:rFonts w:ascii="Times New Roman" w:eastAsia="Calibri" w:hAnsi="Times New Roman" w:cs="Times New Roman"/>
          <w:color w:val="0F243E"/>
          <w:sz w:val="24"/>
          <w:szCs w:val="24"/>
        </w:rPr>
        <w:t xml:space="preserve"> mind </w:t>
      </w:r>
      <w:r w:rsidR="00F93DF7">
        <w:rPr>
          <w:rFonts w:ascii="Times New Roman" w:eastAsia="Calibri" w:hAnsi="Times New Roman" w:cs="Times New Roman"/>
          <w:color w:val="0F243E"/>
          <w:sz w:val="24"/>
          <w:szCs w:val="24"/>
        </w:rPr>
        <w:t xml:space="preserve">that </w:t>
      </w:r>
      <w:r w:rsidRPr="002C35FB">
        <w:rPr>
          <w:rFonts w:ascii="Times New Roman" w:eastAsia="Calibri" w:hAnsi="Times New Roman" w:cs="Times New Roman"/>
          <w:color w:val="0F243E"/>
          <w:sz w:val="24"/>
          <w:szCs w:val="24"/>
        </w:rPr>
        <w:t>directs and guides the individual</w:t>
      </w:r>
      <w:r w:rsidR="00F93DF7">
        <w:rPr>
          <w:rFonts w:ascii="Times New Roman" w:eastAsia="Calibri" w:hAnsi="Times New Roman" w:cs="Times New Roman"/>
          <w:color w:val="0F243E"/>
          <w:sz w:val="24"/>
          <w:szCs w:val="24"/>
        </w:rPr>
        <w:t xml:space="preserve"> actions</w:t>
      </w:r>
      <w:r w:rsidRPr="002C35FB">
        <w:rPr>
          <w:rFonts w:ascii="Times New Roman" w:eastAsia="Calibri" w:hAnsi="Times New Roman" w:cs="Times New Roman"/>
          <w:color w:val="0F243E"/>
          <w:sz w:val="24"/>
          <w:szCs w:val="24"/>
        </w:rPr>
        <w:t xml:space="preserve"> towards the </w:t>
      </w:r>
      <w:r w:rsidR="00F93DF7">
        <w:rPr>
          <w:rFonts w:ascii="Times New Roman" w:eastAsia="Calibri" w:hAnsi="Times New Roman" w:cs="Times New Roman"/>
          <w:color w:val="0F243E"/>
          <w:sz w:val="24"/>
          <w:szCs w:val="24"/>
        </w:rPr>
        <w:t xml:space="preserve">betterment </w:t>
      </w:r>
      <w:r w:rsidRPr="002C35FB">
        <w:rPr>
          <w:rFonts w:ascii="Times New Roman" w:eastAsia="Calibri" w:hAnsi="Times New Roman" w:cs="Times New Roman"/>
          <w:color w:val="0F243E"/>
          <w:sz w:val="24"/>
          <w:szCs w:val="24"/>
        </w:rPr>
        <w:t>and the implementation of new business</w:t>
      </w:r>
      <w:r w:rsidR="00F93DF7">
        <w:rPr>
          <w:rFonts w:ascii="Times New Roman" w:eastAsia="Calibri" w:hAnsi="Times New Roman" w:cs="Times New Roman"/>
          <w:color w:val="0F243E"/>
          <w:sz w:val="24"/>
          <w:szCs w:val="24"/>
        </w:rPr>
        <w:t xml:space="preserve"> meaning</w:t>
      </w:r>
      <w:r w:rsidRPr="002C35FB">
        <w:rPr>
          <w:rFonts w:ascii="Times New Roman" w:eastAsia="Calibri" w:hAnsi="Times New Roman" w:cs="Times New Roman"/>
          <w:color w:val="0F243E"/>
          <w:sz w:val="24"/>
          <w:szCs w:val="24"/>
        </w:rPr>
        <w:t>. I</w:t>
      </w:r>
      <w:r w:rsidR="00F93DF7">
        <w:rPr>
          <w:rFonts w:ascii="Times New Roman" w:eastAsia="Calibri" w:hAnsi="Times New Roman" w:cs="Times New Roman"/>
          <w:color w:val="0F243E"/>
          <w:sz w:val="24"/>
          <w:szCs w:val="24"/>
        </w:rPr>
        <w:t>t can be viewed as the intention</w:t>
      </w:r>
      <w:r w:rsidRPr="002C35FB">
        <w:rPr>
          <w:rFonts w:ascii="Times New Roman" w:eastAsia="Calibri" w:hAnsi="Times New Roman" w:cs="Times New Roman"/>
          <w:color w:val="0F243E"/>
          <w:sz w:val="24"/>
          <w:szCs w:val="24"/>
        </w:rPr>
        <w:t xml:space="preserve"> of </w:t>
      </w:r>
      <w:r w:rsidR="00F93DF7">
        <w:rPr>
          <w:rFonts w:ascii="Times New Roman" w:eastAsia="Calibri" w:hAnsi="Times New Roman" w:cs="Times New Roman"/>
          <w:color w:val="0F243E"/>
          <w:sz w:val="24"/>
          <w:szCs w:val="24"/>
        </w:rPr>
        <w:t xml:space="preserve">an individual </w:t>
      </w:r>
      <w:r w:rsidRPr="002C35FB">
        <w:rPr>
          <w:rFonts w:ascii="Times New Roman" w:eastAsia="Calibri" w:hAnsi="Times New Roman" w:cs="Times New Roman"/>
          <w:color w:val="0F243E"/>
          <w:sz w:val="24"/>
          <w:szCs w:val="24"/>
        </w:rPr>
        <w:t xml:space="preserve">to perform new venture creation </w:t>
      </w:r>
      <w:r w:rsidR="00AE6102" w:rsidRPr="002C35FB">
        <w:rPr>
          <w:rFonts w:ascii="Times New Roman" w:eastAsia="Calibri" w:hAnsi="Times New Roman" w:cs="Times New Roman"/>
          <w:color w:val="0F243E"/>
          <w:sz w:val="24"/>
          <w:szCs w:val="24"/>
        </w:rPr>
        <w:t>behavior</w:t>
      </w:r>
      <w:r w:rsidRPr="002C35FB">
        <w:rPr>
          <w:rFonts w:ascii="Times New Roman" w:eastAsia="Calibri" w:hAnsi="Times New Roman" w:cs="Times New Roman"/>
          <w:color w:val="0F243E"/>
          <w:sz w:val="24"/>
          <w:szCs w:val="24"/>
        </w:rPr>
        <w:t xml:space="preserve"> or action (Kruegar et al., 2000; Bird, 1988; Grundsten, 2004). Katz and Gartner (1988) defined </w:t>
      </w:r>
      <w:r w:rsidR="00F93DF7">
        <w:rPr>
          <w:rFonts w:ascii="Times New Roman" w:eastAsia="Calibri" w:hAnsi="Times New Roman" w:cs="Times New Roman"/>
          <w:color w:val="0F243E"/>
          <w:sz w:val="24"/>
          <w:szCs w:val="24"/>
        </w:rPr>
        <w:t xml:space="preserve">that the </w:t>
      </w:r>
      <w:r w:rsidRPr="002C35FB">
        <w:rPr>
          <w:rFonts w:ascii="Times New Roman" w:eastAsia="Calibri" w:hAnsi="Times New Roman" w:cs="Times New Roman"/>
          <w:color w:val="0F243E"/>
          <w:sz w:val="24"/>
          <w:szCs w:val="24"/>
        </w:rPr>
        <w:t xml:space="preserve">entrepreneurial intention as the search </w:t>
      </w:r>
      <w:r w:rsidR="00F93DF7">
        <w:rPr>
          <w:rFonts w:ascii="Times New Roman" w:eastAsia="Calibri" w:hAnsi="Times New Roman" w:cs="Times New Roman"/>
          <w:color w:val="0F243E"/>
          <w:sz w:val="24"/>
          <w:szCs w:val="24"/>
        </w:rPr>
        <w:t xml:space="preserve">engine </w:t>
      </w:r>
      <w:r w:rsidRPr="002C35FB">
        <w:rPr>
          <w:rFonts w:ascii="Times New Roman" w:eastAsia="Calibri" w:hAnsi="Times New Roman" w:cs="Times New Roman"/>
          <w:color w:val="0F243E"/>
          <w:sz w:val="24"/>
          <w:szCs w:val="24"/>
        </w:rPr>
        <w:t>for the</w:t>
      </w:r>
      <w:r w:rsidR="00F93DF7">
        <w:rPr>
          <w:rFonts w:ascii="Times New Roman" w:eastAsia="Calibri" w:hAnsi="Times New Roman" w:cs="Times New Roman"/>
          <w:color w:val="0F243E"/>
          <w:sz w:val="24"/>
          <w:szCs w:val="24"/>
        </w:rPr>
        <w:t xml:space="preserve"> information that can be used and </w:t>
      </w:r>
      <w:r w:rsidRPr="002C35FB">
        <w:rPr>
          <w:rFonts w:ascii="Times New Roman" w:eastAsia="Calibri" w:hAnsi="Times New Roman" w:cs="Times New Roman"/>
          <w:color w:val="0F243E"/>
          <w:sz w:val="24"/>
          <w:szCs w:val="24"/>
        </w:rPr>
        <w:t>help</w:t>
      </w:r>
      <w:r w:rsidR="00F93DF7">
        <w:rPr>
          <w:rFonts w:ascii="Times New Roman" w:eastAsia="Calibri" w:hAnsi="Times New Roman" w:cs="Times New Roman"/>
          <w:color w:val="0F243E"/>
          <w:sz w:val="24"/>
          <w:szCs w:val="24"/>
        </w:rPr>
        <w:t xml:space="preserve"> to achieve</w:t>
      </w:r>
      <w:r w:rsidRPr="002C35FB">
        <w:rPr>
          <w:rFonts w:ascii="Times New Roman" w:eastAsia="Calibri" w:hAnsi="Times New Roman" w:cs="Times New Roman"/>
          <w:color w:val="0F243E"/>
          <w:sz w:val="24"/>
          <w:szCs w:val="24"/>
        </w:rPr>
        <w:t xml:space="preserve"> the goal of venture creation. The formation of entrepreneurial intentions by the individual depends on the perceived desirability and the perceived feasibility of the entrepreneurial beha</w:t>
      </w:r>
      <w:r w:rsidR="00611275">
        <w:rPr>
          <w:rFonts w:ascii="Times New Roman" w:eastAsia="Calibri" w:hAnsi="Times New Roman" w:cs="Times New Roman"/>
          <w:color w:val="0F243E"/>
          <w:sz w:val="24"/>
          <w:szCs w:val="24"/>
        </w:rPr>
        <w:t xml:space="preserve">vior (Kruegar &amp; Brazeal, 1994). </w:t>
      </w:r>
      <w:r w:rsidRPr="002C35FB">
        <w:rPr>
          <w:rFonts w:ascii="Times New Roman" w:eastAsia="Calibri" w:hAnsi="Times New Roman" w:cs="Times New Roman"/>
          <w:color w:val="0F243E"/>
          <w:sz w:val="24"/>
          <w:szCs w:val="24"/>
        </w:rPr>
        <w:t xml:space="preserve">Perceived desirability of an action depend upon the individual attitudes towards the outcomes of that action </w:t>
      </w:r>
      <w:r w:rsidR="005D3839">
        <w:rPr>
          <w:rFonts w:ascii="Times New Roman" w:eastAsia="Calibri" w:hAnsi="Times New Roman" w:cs="Times New Roman"/>
          <w:color w:val="0F243E"/>
          <w:sz w:val="24"/>
          <w:szCs w:val="24"/>
        </w:rPr>
        <w:lastRenderedPageBreak/>
        <w:t xml:space="preserve">in entrepreneurial </w:t>
      </w:r>
      <w:r w:rsidRPr="002C35FB">
        <w:rPr>
          <w:rFonts w:ascii="Times New Roman" w:eastAsia="Calibri" w:hAnsi="Times New Roman" w:cs="Times New Roman"/>
          <w:color w:val="0F243E"/>
          <w:sz w:val="24"/>
          <w:szCs w:val="24"/>
        </w:rPr>
        <w:t xml:space="preserve">action. </w:t>
      </w:r>
      <w:r w:rsidR="00A7326C">
        <w:rPr>
          <w:rFonts w:ascii="Times New Roman" w:eastAsia="Calibri" w:hAnsi="Times New Roman" w:cs="Times New Roman"/>
          <w:color w:val="0F243E"/>
          <w:sz w:val="24"/>
          <w:szCs w:val="24"/>
        </w:rPr>
        <w:t xml:space="preserve">It </w:t>
      </w:r>
      <w:r w:rsidRPr="002C35FB">
        <w:rPr>
          <w:rFonts w:ascii="Times New Roman" w:eastAsia="Calibri" w:hAnsi="Times New Roman" w:cs="Times New Roman"/>
          <w:color w:val="0F243E"/>
          <w:sz w:val="24"/>
          <w:szCs w:val="24"/>
        </w:rPr>
        <w:t xml:space="preserve">has been examined from three main view points, which focus respectively on the individual human capital, individual cognitions and motivations and perceived self efficacy. </w:t>
      </w:r>
      <w:r w:rsidR="0018162C">
        <w:rPr>
          <w:rFonts w:ascii="Times New Roman" w:eastAsia="Calibri" w:hAnsi="Times New Roman" w:cs="Times New Roman"/>
          <w:color w:val="0F243E"/>
          <w:sz w:val="24"/>
          <w:szCs w:val="24"/>
        </w:rPr>
        <w:t>E</w:t>
      </w:r>
      <w:r w:rsidRPr="002C35FB">
        <w:rPr>
          <w:rFonts w:ascii="Times New Roman" w:eastAsia="Calibri" w:hAnsi="Times New Roman" w:cs="Times New Roman"/>
          <w:color w:val="0F243E"/>
          <w:sz w:val="24"/>
          <w:szCs w:val="24"/>
        </w:rPr>
        <w:t>nvironmental factors can also facilitat</w:t>
      </w:r>
      <w:r w:rsidR="0018162C">
        <w:rPr>
          <w:rFonts w:ascii="Times New Roman" w:eastAsia="Calibri" w:hAnsi="Times New Roman" w:cs="Times New Roman"/>
          <w:color w:val="0F243E"/>
          <w:sz w:val="24"/>
          <w:szCs w:val="24"/>
        </w:rPr>
        <w:t>e entrepreneurial activities. It</w:t>
      </w:r>
      <w:r w:rsidRPr="002C35FB">
        <w:rPr>
          <w:rFonts w:ascii="Times New Roman" w:eastAsia="Calibri" w:hAnsi="Times New Roman" w:cs="Times New Roman"/>
          <w:color w:val="0F243E"/>
          <w:sz w:val="24"/>
          <w:szCs w:val="24"/>
        </w:rPr>
        <w:t xml:space="preserve"> play</w:t>
      </w:r>
      <w:r w:rsidR="0018162C">
        <w:rPr>
          <w:rFonts w:ascii="Times New Roman" w:eastAsia="Calibri" w:hAnsi="Times New Roman" w:cs="Times New Roman"/>
          <w:color w:val="0F243E"/>
          <w:sz w:val="24"/>
          <w:szCs w:val="24"/>
        </w:rPr>
        <w:t>s</w:t>
      </w:r>
      <w:r w:rsidRPr="002C35FB">
        <w:rPr>
          <w:rFonts w:ascii="Times New Roman" w:eastAsia="Calibri" w:hAnsi="Times New Roman" w:cs="Times New Roman"/>
          <w:color w:val="0F243E"/>
          <w:sz w:val="24"/>
          <w:szCs w:val="24"/>
        </w:rPr>
        <w:t xml:space="preserve"> an important role in the</w:t>
      </w:r>
      <w:r w:rsidR="0018162C">
        <w:rPr>
          <w:rFonts w:ascii="Times New Roman" w:eastAsia="Calibri" w:hAnsi="Times New Roman" w:cs="Times New Roman"/>
          <w:color w:val="0F243E"/>
          <w:sz w:val="24"/>
          <w:szCs w:val="24"/>
        </w:rPr>
        <w:t xml:space="preserve"> creation of person </w:t>
      </w:r>
      <w:r w:rsidR="0018162C" w:rsidRPr="002C35FB">
        <w:rPr>
          <w:rFonts w:ascii="Times New Roman" w:eastAsia="Calibri" w:hAnsi="Times New Roman" w:cs="Times New Roman"/>
          <w:color w:val="0F243E"/>
          <w:sz w:val="24"/>
          <w:szCs w:val="24"/>
        </w:rPr>
        <w:t>intensions</w:t>
      </w:r>
      <w:r w:rsidR="0018162C">
        <w:rPr>
          <w:rFonts w:ascii="Times New Roman" w:eastAsia="Calibri" w:hAnsi="Times New Roman" w:cs="Times New Roman"/>
          <w:color w:val="0F243E"/>
          <w:sz w:val="24"/>
          <w:szCs w:val="24"/>
        </w:rPr>
        <w:t xml:space="preserve"> to start </w:t>
      </w:r>
      <w:r w:rsidRPr="002C35FB">
        <w:rPr>
          <w:rFonts w:ascii="Times New Roman" w:eastAsia="Calibri" w:hAnsi="Times New Roman" w:cs="Times New Roman"/>
          <w:color w:val="0F243E"/>
          <w:sz w:val="24"/>
          <w:szCs w:val="24"/>
        </w:rPr>
        <w:t xml:space="preserve">new venture. </w:t>
      </w:r>
      <w:r w:rsidR="0018162C">
        <w:rPr>
          <w:rFonts w:ascii="Times New Roman" w:eastAsia="Calibri" w:hAnsi="Times New Roman" w:cs="Times New Roman"/>
          <w:color w:val="0F243E"/>
          <w:sz w:val="24"/>
          <w:szCs w:val="24"/>
        </w:rPr>
        <w:t>These a</w:t>
      </w:r>
      <w:r w:rsidRPr="002C35FB">
        <w:rPr>
          <w:rFonts w:ascii="Times New Roman" w:eastAsia="Calibri" w:hAnsi="Times New Roman" w:cs="Times New Roman"/>
          <w:color w:val="0F243E"/>
          <w:sz w:val="24"/>
          <w:szCs w:val="24"/>
        </w:rPr>
        <w:t>ffective environmental factors would have greater impact on person’s decision to opt for self employment</w:t>
      </w:r>
      <w:r w:rsidR="0018162C" w:rsidRPr="0018162C">
        <w:rPr>
          <w:rFonts w:ascii="Times New Roman" w:eastAsia="Calibri" w:hAnsi="Times New Roman" w:cs="Times New Roman"/>
          <w:color w:val="0F243E"/>
          <w:sz w:val="24"/>
          <w:szCs w:val="24"/>
        </w:rPr>
        <w:t xml:space="preserve"> </w:t>
      </w:r>
      <w:r w:rsidR="0018162C">
        <w:rPr>
          <w:rFonts w:ascii="Times New Roman" w:eastAsia="Calibri" w:hAnsi="Times New Roman" w:cs="Times New Roman"/>
          <w:color w:val="0F243E"/>
          <w:sz w:val="24"/>
          <w:szCs w:val="24"/>
        </w:rPr>
        <w:t>(</w:t>
      </w:r>
      <w:r w:rsidR="0018162C" w:rsidRPr="002C35FB">
        <w:rPr>
          <w:rFonts w:ascii="Times New Roman" w:eastAsia="Calibri" w:hAnsi="Times New Roman" w:cs="Times New Roman"/>
          <w:color w:val="0F243E"/>
          <w:sz w:val="24"/>
          <w:szCs w:val="24"/>
        </w:rPr>
        <w:t>Luthje and Franke (2003)</w:t>
      </w:r>
      <w:r w:rsidRPr="002C35FB">
        <w:rPr>
          <w:rFonts w:ascii="Times New Roman" w:eastAsia="Calibri" w:hAnsi="Times New Roman" w:cs="Times New Roman"/>
          <w:color w:val="0F243E"/>
          <w:sz w:val="24"/>
          <w:szCs w:val="24"/>
        </w:rPr>
        <w:t xml:space="preserve">. </w:t>
      </w:r>
      <w:r w:rsidR="0018162C">
        <w:rPr>
          <w:rFonts w:ascii="Times New Roman" w:eastAsia="Calibri" w:hAnsi="Times New Roman" w:cs="Times New Roman"/>
          <w:color w:val="0F243E"/>
          <w:sz w:val="24"/>
          <w:szCs w:val="24"/>
        </w:rPr>
        <w:t>T</w:t>
      </w:r>
      <w:r w:rsidRPr="002C35FB">
        <w:rPr>
          <w:rFonts w:ascii="Times New Roman" w:eastAsia="Calibri" w:hAnsi="Times New Roman" w:cs="Times New Roman"/>
          <w:color w:val="0F243E"/>
          <w:sz w:val="24"/>
          <w:szCs w:val="24"/>
        </w:rPr>
        <w:t>he role</w:t>
      </w:r>
      <w:r w:rsidR="0018162C">
        <w:rPr>
          <w:rFonts w:ascii="Times New Roman" w:eastAsia="Calibri" w:hAnsi="Times New Roman" w:cs="Times New Roman"/>
          <w:color w:val="0F243E"/>
          <w:sz w:val="24"/>
          <w:szCs w:val="24"/>
        </w:rPr>
        <w:t xml:space="preserve"> of the Family members in business </w:t>
      </w:r>
      <w:r w:rsidR="0018162C" w:rsidRPr="002C35FB">
        <w:rPr>
          <w:rFonts w:ascii="Times New Roman" w:eastAsia="Calibri" w:hAnsi="Times New Roman" w:cs="Times New Roman"/>
          <w:color w:val="0F243E"/>
          <w:sz w:val="24"/>
          <w:szCs w:val="24"/>
        </w:rPr>
        <w:t>serve as</w:t>
      </w:r>
      <w:r w:rsidRPr="002C35FB">
        <w:rPr>
          <w:rFonts w:ascii="Times New Roman" w:eastAsia="Calibri" w:hAnsi="Times New Roman" w:cs="Times New Roman"/>
          <w:color w:val="0F243E"/>
          <w:sz w:val="24"/>
          <w:szCs w:val="24"/>
        </w:rPr>
        <w:t xml:space="preserve"> model to be imitated by would be an entrepreneur. Apart from the family and other </w:t>
      </w:r>
      <w:r w:rsidR="0018162C" w:rsidRPr="002C35FB">
        <w:rPr>
          <w:rFonts w:ascii="Times New Roman" w:eastAsia="Calibri" w:hAnsi="Times New Roman" w:cs="Times New Roman"/>
          <w:color w:val="0F243E"/>
          <w:sz w:val="24"/>
          <w:szCs w:val="24"/>
        </w:rPr>
        <w:t>Aquitaine</w:t>
      </w:r>
      <w:r w:rsidRPr="002C35FB">
        <w:rPr>
          <w:rFonts w:ascii="Times New Roman" w:eastAsia="Calibri" w:hAnsi="Times New Roman" w:cs="Times New Roman"/>
          <w:color w:val="0F243E"/>
          <w:sz w:val="24"/>
          <w:szCs w:val="24"/>
        </w:rPr>
        <w:t xml:space="preserve">, society </w:t>
      </w:r>
      <w:r w:rsidR="0018162C">
        <w:rPr>
          <w:rFonts w:ascii="Times New Roman" w:eastAsia="Calibri" w:hAnsi="Times New Roman" w:cs="Times New Roman"/>
          <w:color w:val="0F243E"/>
          <w:sz w:val="24"/>
          <w:szCs w:val="24"/>
        </w:rPr>
        <w:t xml:space="preserve">also </w:t>
      </w:r>
      <w:r w:rsidRPr="002C35FB">
        <w:rPr>
          <w:rFonts w:ascii="Times New Roman" w:eastAsia="Calibri" w:hAnsi="Times New Roman" w:cs="Times New Roman"/>
          <w:color w:val="0F243E"/>
          <w:sz w:val="24"/>
          <w:szCs w:val="24"/>
        </w:rPr>
        <w:t xml:space="preserve">plays an important role that can promote a person’s entrepreneurial intentions. </w:t>
      </w:r>
      <w:r w:rsidR="0018162C">
        <w:rPr>
          <w:rFonts w:ascii="Times New Roman" w:eastAsia="Calibri" w:hAnsi="Times New Roman" w:cs="Times New Roman"/>
          <w:color w:val="0F243E"/>
          <w:sz w:val="24"/>
          <w:szCs w:val="24"/>
        </w:rPr>
        <w:t>Other factor is social norms which</w:t>
      </w:r>
      <w:r w:rsidRPr="002C35FB">
        <w:rPr>
          <w:rFonts w:ascii="Times New Roman" w:eastAsia="Calibri" w:hAnsi="Times New Roman" w:cs="Times New Roman"/>
          <w:color w:val="0F243E"/>
          <w:sz w:val="24"/>
          <w:szCs w:val="24"/>
        </w:rPr>
        <w:t xml:space="preserve"> repr</w:t>
      </w:r>
      <w:r w:rsidR="0018162C">
        <w:rPr>
          <w:rFonts w:ascii="Times New Roman" w:eastAsia="Calibri" w:hAnsi="Times New Roman" w:cs="Times New Roman"/>
          <w:color w:val="0F243E"/>
          <w:sz w:val="24"/>
          <w:szCs w:val="24"/>
        </w:rPr>
        <w:t>esent the attitudes of individuals</w:t>
      </w:r>
      <w:r w:rsidRPr="002C35FB">
        <w:rPr>
          <w:rFonts w:ascii="Times New Roman" w:eastAsia="Calibri" w:hAnsi="Times New Roman" w:cs="Times New Roman"/>
          <w:color w:val="0F243E"/>
          <w:sz w:val="24"/>
          <w:szCs w:val="24"/>
        </w:rPr>
        <w:t xml:space="preserve"> towa</w:t>
      </w:r>
      <w:r w:rsidR="0018162C">
        <w:rPr>
          <w:rFonts w:ascii="Times New Roman" w:eastAsia="Calibri" w:hAnsi="Times New Roman" w:cs="Times New Roman"/>
          <w:color w:val="0F243E"/>
          <w:sz w:val="24"/>
          <w:szCs w:val="24"/>
        </w:rPr>
        <w:t>rds</w:t>
      </w:r>
      <w:r w:rsidR="0057728D">
        <w:rPr>
          <w:rFonts w:ascii="Times New Roman" w:eastAsia="Calibri" w:hAnsi="Times New Roman" w:cs="Times New Roman"/>
          <w:color w:val="0F243E"/>
          <w:sz w:val="24"/>
          <w:szCs w:val="24"/>
        </w:rPr>
        <w:t xml:space="preserve"> entrepreneurship. S</w:t>
      </w:r>
      <w:r w:rsidRPr="002C35FB">
        <w:rPr>
          <w:rFonts w:ascii="Times New Roman" w:eastAsia="Calibri" w:hAnsi="Times New Roman" w:cs="Times New Roman"/>
          <w:color w:val="0F243E"/>
          <w:sz w:val="24"/>
          <w:szCs w:val="24"/>
        </w:rPr>
        <w:t>urrounding community</w:t>
      </w:r>
      <w:r w:rsidR="0057728D" w:rsidRPr="0057728D">
        <w:rPr>
          <w:rFonts w:ascii="Times New Roman" w:eastAsia="Calibri" w:hAnsi="Times New Roman" w:cs="Times New Roman"/>
          <w:color w:val="0F243E"/>
          <w:sz w:val="24"/>
          <w:szCs w:val="24"/>
        </w:rPr>
        <w:t xml:space="preserve"> </w:t>
      </w:r>
      <w:r w:rsidR="0057728D" w:rsidRPr="002C35FB">
        <w:rPr>
          <w:rFonts w:ascii="Times New Roman" w:eastAsia="Calibri" w:hAnsi="Times New Roman" w:cs="Times New Roman"/>
          <w:color w:val="0F243E"/>
          <w:sz w:val="24"/>
          <w:szCs w:val="24"/>
        </w:rPr>
        <w:t>Positive attitudes of the</w:t>
      </w:r>
      <w:r w:rsidRPr="002C35FB">
        <w:rPr>
          <w:rFonts w:ascii="Times New Roman" w:eastAsia="Calibri" w:hAnsi="Times New Roman" w:cs="Times New Roman"/>
          <w:color w:val="0F243E"/>
          <w:sz w:val="24"/>
          <w:szCs w:val="24"/>
        </w:rPr>
        <w:t xml:space="preserve"> concerned with entrepreneurship are likely to promote ones desire to engage in entrepreneurial activities (Raijman, 2001; Grundsten, 2004; Matthews &amp; Moser, 1996). It is an indicator of perceived desirability which depicts the person who finds the prospect to start a business.</w:t>
      </w:r>
      <w:r w:rsidR="00D27BF6" w:rsidRPr="002C35FB">
        <w:rPr>
          <w:rFonts w:ascii="Times New Roman" w:hAnsi="Times New Roman" w:cs="Times New Roman"/>
          <w:color w:val="0F243E"/>
          <w:sz w:val="24"/>
          <w:szCs w:val="24"/>
        </w:rPr>
        <w:t xml:space="preserve"> </w:t>
      </w:r>
      <w:r w:rsidRPr="002C35FB">
        <w:rPr>
          <w:rFonts w:ascii="Times New Roman" w:eastAsia="Calibri" w:hAnsi="Times New Roman" w:cs="Times New Roman"/>
          <w:color w:val="0F243E"/>
          <w:sz w:val="24"/>
          <w:szCs w:val="24"/>
        </w:rPr>
        <w:t>Encouraging entrepreneurship is effective for the creation of jobs, increasing p</w:t>
      </w:r>
      <w:r w:rsidRPr="002C35FB">
        <w:rPr>
          <w:rFonts w:ascii="Times New Roman" w:hAnsi="Times New Roman" w:cs="Times New Roman"/>
          <w:color w:val="0F243E"/>
          <w:sz w:val="24"/>
          <w:szCs w:val="24"/>
        </w:rPr>
        <w:t>roducts and alleviating poverty</w:t>
      </w:r>
      <w:r w:rsidRPr="002C35FB">
        <w:rPr>
          <w:rFonts w:ascii="Times New Roman" w:eastAsia="Calibri" w:hAnsi="Times New Roman" w:cs="Times New Roman"/>
          <w:color w:val="0F243E"/>
          <w:sz w:val="24"/>
          <w:szCs w:val="24"/>
        </w:rPr>
        <w:t>. It influences the person capabilities and attitudes which shows their tendency to involve in entrepreneurial activities. Person’s family background, their social environment also influences him/her on entrepreneurial intentions. The fruit of these efforts in the form of innovating ideas, risk taking, autonomy, self-efficacy, more proactive through their interaction, good relation, trust on each other and to cooperate and coordinate with everyone. If they have entrepreneurial potential, it will lead to intentions to start new business.</w:t>
      </w:r>
    </w:p>
    <w:p w:rsidR="00743A3F" w:rsidRPr="002C35FB" w:rsidRDefault="00743A3F" w:rsidP="002C35FB">
      <w:pPr>
        <w:spacing w:line="360" w:lineRule="auto"/>
        <w:jc w:val="both"/>
        <w:rPr>
          <w:rFonts w:ascii="Times New Roman" w:eastAsia="Calibri" w:hAnsi="Times New Roman" w:cs="Times New Roman"/>
          <w:color w:val="0F243E"/>
          <w:sz w:val="24"/>
          <w:szCs w:val="24"/>
        </w:rPr>
      </w:pPr>
    </w:p>
    <w:p w:rsidR="00C26A8C" w:rsidRPr="002C35FB" w:rsidRDefault="00D27BF6" w:rsidP="002C35FB">
      <w:pPr>
        <w:spacing w:line="360" w:lineRule="auto"/>
        <w:jc w:val="both"/>
        <w:rPr>
          <w:rFonts w:ascii="Times New Roman" w:eastAsia="Calibri" w:hAnsi="Times New Roman" w:cs="Times New Roman"/>
          <w:b/>
          <w:color w:val="0F243E"/>
          <w:sz w:val="24"/>
          <w:szCs w:val="24"/>
          <w:u w:val="single"/>
          <w:lang w:val="en-IN"/>
        </w:rPr>
      </w:pPr>
      <w:r w:rsidRPr="002C35FB">
        <w:rPr>
          <w:rFonts w:ascii="Times New Roman" w:eastAsia="Calibri" w:hAnsi="Times New Roman" w:cs="Times New Roman"/>
          <w:b/>
          <w:color w:val="0F243E"/>
          <w:sz w:val="24"/>
          <w:szCs w:val="24"/>
          <w:u w:val="single"/>
        </w:rPr>
        <w:t>REVIEW OF ENTREPRENEURIAL INTENTIONS LITERATURE</w:t>
      </w:r>
    </w:p>
    <w:p w:rsidR="00C26A8C" w:rsidRPr="002C35FB" w:rsidRDefault="00C26A8C" w:rsidP="002C35FB">
      <w:pPr>
        <w:spacing w:line="360" w:lineRule="auto"/>
        <w:jc w:val="both"/>
        <w:rPr>
          <w:rFonts w:ascii="Times New Roman" w:eastAsia="Calibri" w:hAnsi="Times New Roman" w:cs="Times New Roman"/>
          <w:color w:val="0F243E"/>
          <w:sz w:val="24"/>
          <w:szCs w:val="24"/>
        </w:rPr>
      </w:pPr>
      <w:r w:rsidRPr="002C35FB">
        <w:rPr>
          <w:rFonts w:ascii="Times New Roman" w:eastAsia="Calibri" w:hAnsi="Times New Roman" w:cs="Times New Roman"/>
          <w:b/>
          <w:color w:val="0F243E"/>
          <w:sz w:val="24"/>
          <w:szCs w:val="24"/>
          <w:lang w:val="en-IN"/>
        </w:rPr>
        <w:t>Hunjra et al. (2011)</w:t>
      </w:r>
      <w:r w:rsidRPr="002C35FB">
        <w:rPr>
          <w:rFonts w:ascii="Times New Roman" w:eastAsia="Calibri" w:hAnsi="Times New Roman" w:cs="Times New Roman"/>
          <w:color w:val="0F243E"/>
          <w:sz w:val="24"/>
          <w:szCs w:val="24"/>
          <w:lang w:val="en-IN"/>
        </w:rPr>
        <w:t xml:space="preserve"> examined the entrepreneurial intentions among the graduate young students to create new ventures. </w:t>
      </w:r>
      <w:r w:rsidRPr="002C35FB">
        <w:rPr>
          <w:rFonts w:ascii="Times New Roman" w:eastAsia="Calibri" w:hAnsi="Times New Roman" w:cs="Times New Roman"/>
          <w:b/>
          <w:color w:val="0F243E"/>
          <w:sz w:val="24"/>
          <w:szCs w:val="24"/>
          <w:lang w:val="en-IN"/>
        </w:rPr>
        <w:t>Lee et al. (2011</w:t>
      </w:r>
      <w:r w:rsidRPr="002C35FB">
        <w:rPr>
          <w:rFonts w:ascii="Times New Roman" w:eastAsia="Calibri" w:hAnsi="Times New Roman" w:cs="Times New Roman"/>
          <w:color w:val="0F243E"/>
          <w:sz w:val="24"/>
          <w:szCs w:val="24"/>
          <w:lang w:val="en-IN"/>
        </w:rPr>
        <w:t>) examined the individual and organisational factors that affect the level of job satisfaction which in turn, affects entrepreneurial intentions. Data were obtained from two sources</w:t>
      </w:r>
      <w:r w:rsidR="00D27BF6" w:rsidRPr="002C35FB">
        <w:rPr>
          <w:rFonts w:ascii="Times New Roman" w:eastAsia="Calibri" w:hAnsi="Times New Roman" w:cs="Times New Roman"/>
          <w:color w:val="0F243E"/>
          <w:sz w:val="24"/>
          <w:szCs w:val="24"/>
          <w:lang w:val="en-IN"/>
        </w:rPr>
        <w:t xml:space="preserve">. </w:t>
      </w:r>
      <w:r w:rsidRPr="002C35FB">
        <w:rPr>
          <w:rFonts w:ascii="Times New Roman" w:eastAsia="Calibri" w:hAnsi="Times New Roman" w:cs="Times New Roman"/>
          <w:b/>
          <w:color w:val="0F243E"/>
          <w:sz w:val="24"/>
          <w:szCs w:val="24"/>
          <w:lang w:val="en-IN"/>
        </w:rPr>
        <w:t xml:space="preserve">Mustaq et al. (2011) </w:t>
      </w:r>
      <w:r w:rsidRPr="002C35FB">
        <w:rPr>
          <w:rFonts w:ascii="Times New Roman" w:eastAsia="Calibri" w:hAnsi="Times New Roman" w:cs="Times New Roman"/>
          <w:color w:val="0F243E"/>
          <w:sz w:val="24"/>
          <w:szCs w:val="24"/>
        </w:rPr>
        <w:t>determined the entrepreneurial</w:t>
      </w:r>
      <w:r w:rsidRPr="002C35FB">
        <w:rPr>
          <w:rFonts w:ascii="Times New Roman" w:eastAsia="Calibri" w:hAnsi="Times New Roman" w:cs="Times New Roman"/>
          <w:color w:val="0F243E"/>
          <w:sz w:val="24"/>
          <w:szCs w:val="24"/>
          <w:lang w:val="en-IN"/>
        </w:rPr>
        <w:t xml:space="preserve"> intention among the students who attended course on management and entrepreneurship. </w:t>
      </w:r>
      <w:r w:rsidRPr="002C35FB">
        <w:rPr>
          <w:rFonts w:ascii="Times New Roman" w:eastAsia="Calibri" w:hAnsi="Times New Roman" w:cs="Times New Roman"/>
          <w:b/>
          <w:color w:val="0F243E"/>
          <w:sz w:val="24"/>
          <w:szCs w:val="24"/>
        </w:rPr>
        <w:t>Pihie and Bagheri</w:t>
      </w:r>
      <w:r w:rsidRPr="002C35FB">
        <w:rPr>
          <w:rFonts w:ascii="Times New Roman" w:eastAsia="Calibri" w:hAnsi="Times New Roman" w:cs="Times New Roman"/>
          <w:color w:val="0F243E"/>
          <w:sz w:val="24"/>
          <w:szCs w:val="24"/>
        </w:rPr>
        <w:t xml:space="preserve"> </w:t>
      </w:r>
      <w:r w:rsidRPr="002C35FB">
        <w:rPr>
          <w:rFonts w:ascii="Times New Roman" w:eastAsia="Calibri" w:hAnsi="Times New Roman" w:cs="Times New Roman"/>
          <w:b/>
          <w:color w:val="0F243E"/>
          <w:sz w:val="24"/>
          <w:szCs w:val="24"/>
        </w:rPr>
        <w:t>(2011)</w:t>
      </w:r>
      <w:r w:rsidRPr="002C35FB">
        <w:rPr>
          <w:rFonts w:ascii="Times New Roman" w:eastAsia="Calibri" w:hAnsi="Times New Roman" w:cs="Times New Roman"/>
          <w:color w:val="0F243E"/>
          <w:sz w:val="24"/>
          <w:szCs w:val="24"/>
        </w:rPr>
        <w:t xml:space="preserve"> examined the entrepreneurial attitude and entrepreneurial self-efficacy among secondary school students in Malaysia. </w:t>
      </w:r>
      <w:r w:rsidRPr="002C35FB">
        <w:rPr>
          <w:rFonts w:ascii="Times New Roman" w:eastAsia="Calibri" w:hAnsi="Times New Roman" w:cs="Times New Roman"/>
          <w:b/>
          <w:color w:val="0F243E"/>
          <w:sz w:val="24"/>
          <w:szCs w:val="24"/>
        </w:rPr>
        <w:t>Tamizhari and Panchanatham (2010)</w:t>
      </w:r>
      <w:r w:rsidRPr="002C35FB">
        <w:rPr>
          <w:rFonts w:ascii="Times New Roman" w:eastAsia="Calibri" w:hAnsi="Times New Roman" w:cs="Times New Roman"/>
          <w:color w:val="0F243E"/>
          <w:sz w:val="24"/>
          <w:szCs w:val="24"/>
        </w:rPr>
        <w:t xml:space="preserve"> studied the nature and level of relationship between the demographic variables and attitudes of an entrepreneur. </w:t>
      </w:r>
      <w:r w:rsidRPr="002C35FB">
        <w:rPr>
          <w:rFonts w:ascii="Times New Roman" w:eastAsia="Calibri" w:hAnsi="Times New Roman" w:cs="Times New Roman"/>
          <w:b/>
          <w:color w:val="0F243E"/>
          <w:sz w:val="24"/>
          <w:szCs w:val="24"/>
        </w:rPr>
        <w:t xml:space="preserve">Nasuridin et </w:t>
      </w:r>
      <w:r w:rsidRPr="002C35FB">
        <w:rPr>
          <w:rFonts w:ascii="Times New Roman" w:eastAsia="Calibri" w:hAnsi="Times New Roman" w:cs="Times New Roman"/>
          <w:b/>
          <w:color w:val="0F243E"/>
          <w:sz w:val="24"/>
          <w:szCs w:val="24"/>
        </w:rPr>
        <w:lastRenderedPageBreak/>
        <w:t>al. (2009)</w:t>
      </w:r>
      <w:r w:rsidRPr="002C35FB">
        <w:rPr>
          <w:rFonts w:ascii="Times New Roman" w:eastAsia="Calibri" w:hAnsi="Times New Roman" w:cs="Times New Roman"/>
          <w:color w:val="0F243E"/>
          <w:sz w:val="24"/>
          <w:szCs w:val="24"/>
        </w:rPr>
        <w:t xml:space="preserve"> examined a model by using perceived desirability </w:t>
      </w:r>
      <w:r w:rsidR="00D27BF6" w:rsidRPr="002C35FB">
        <w:rPr>
          <w:rFonts w:ascii="Times New Roman" w:eastAsia="Calibri" w:hAnsi="Times New Roman" w:cs="Times New Roman"/>
          <w:color w:val="0F243E"/>
          <w:sz w:val="24"/>
          <w:szCs w:val="24"/>
        </w:rPr>
        <w:t xml:space="preserve">as a mediator between affective </w:t>
      </w:r>
      <w:r w:rsidRPr="002C35FB">
        <w:rPr>
          <w:rFonts w:ascii="Times New Roman" w:eastAsia="Calibri" w:hAnsi="Times New Roman" w:cs="Times New Roman"/>
          <w:color w:val="0F243E"/>
          <w:sz w:val="24"/>
          <w:szCs w:val="24"/>
        </w:rPr>
        <w:t xml:space="preserve">environment factors and entrepreneurial intentions. </w:t>
      </w:r>
      <w:r w:rsidRPr="002C35FB">
        <w:rPr>
          <w:rFonts w:ascii="Times New Roman" w:eastAsia="Calibri" w:hAnsi="Times New Roman" w:cs="Times New Roman"/>
          <w:b/>
          <w:color w:val="0F243E"/>
          <w:sz w:val="24"/>
          <w:szCs w:val="24"/>
        </w:rPr>
        <w:t>Linan (2008)</w:t>
      </w:r>
      <w:r w:rsidRPr="002C35FB">
        <w:rPr>
          <w:rFonts w:ascii="Times New Roman" w:eastAsia="Calibri" w:hAnsi="Times New Roman" w:cs="Times New Roman"/>
          <w:color w:val="0F243E"/>
          <w:sz w:val="24"/>
          <w:szCs w:val="24"/>
        </w:rPr>
        <w:t xml:space="preserve"> studied the role of different perceptions on the individual’s intention to become an entrepreneur. </w:t>
      </w:r>
      <w:r w:rsidRPr="002C35FB">
        <w:rPr>
          <w:rFonts w:ascii="Times New Roman" w:eastAsia="Calibri" w:hAnsi="Times New Roman" w:cs="Times New Roman"/>
          <w:b/>
          <w:color w:val="0F243E"/>
          <w:sz w:val="24"/>
          <w:szCs w:val="24"/>
          <w:lang w:val="en-IN"/>
        </w:rPr>
        <w:t>Wilson et al. (2007)</w:t>
      </w:r>
      <w:r w:rsidRPr="002C35FB">
        <w:rPr>
          <w:rFonts w:ascii="Times New Roman" w:eastAsia="Calibri" w:hAnsi="Times New Roman" w:cs="Times New Roman"/>
          <w:color w:val="0F243E"/>
          <w:sz w:val="24"/>
          <w:szCs w:val="24"/>
          <w:lang w:val="en-IN"/>
        </w:rPr>
        <w:t xml:space="preserve"> explored the relationship between entrepreneurial self efficacy and entrepreneurial Intentions. </w:t>
      </w:r>
    </w:p>
    <w:p w:rsidR="00D27BF6" w:rsidRPr="002C35FB" w:rsidRDefault="00D27BF6" w:rsidP="002C35FB">
      <w:pPr>
        <w:spacing w:after="0" w:line="360" w:lineRule="auto"/>
        <w:jc w:val="both"/>
        <w:rPr>
          <w:rFonts w:ascii="Times New Roman" w:hAnsi="Times New Roman" w:cs="Times New Roman"/>
          <w:b/>
          <w:color w:val="000000"/>
          <w:sz w:val="24"/>
          <w:szCs w:val="24"/>
          <w:u w:val="single"/>
        </w:rPr>
      </w:pPr>
      <w:r w:rsidRPr="002C35FB">
        <w:rPr>
          <w:rFonts w:ascii="Times New Roman" w:hAnsi="Times New Roman" w:cs="Times New Roman"/>
          <w:b/>
          <w:color w:val="000000"/>
          <w:sz w:val="24"/>
          <w:szCs w:val="24"/>
          <w:u w:val="single"/>
        </w:rPr>
        <w:t>OBJECTIVES OF THE STUDY</w:t>
      </w:r>
    </w:p>
    <w:p w:rsidR="00B40644" w:rsidRDefault="009560E1" w:rsidP="002C35F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After reviewing</w:t>
      </w:r>
      <w:r w:rsidR="00611275">
        <w:rPr>
          <w:rFonts w:ascii="Times New Roman" w:hAnsi="Times New Roman" w:cs="Times New Roman"/>
          <w:color w:val="000000"/>
          <w:sz w:val="24"/>
          <w:szCs w:val="24"/>
        </w:rPr>
        <w:t xml:space="preserve"> the above</w:t>
      </w:r>
      <w:r>
        <w:rPr>
          <w:rFonts w:ascii="Times New Roman" w:hAnsi="Times New Roman" w:cs="Times New Roman"/>
          <w:color w:val="000000"/>
          <w:sz w:val="24"/>
          <w:szCs w:val="24"/>
        </w:rPr>
        <w:t xml:space="preserve"> literature </w:t>
      </w:r>
      <w:r w:rsidR="00B40644" w:rsidRPr="002C35FB">
        <w:rPr>
          <w:rFonts w:ascii="Times New Roman" w:hAnsi="Times New Roman" w:cs="Times New Roman"/>
          <w:color w:val="000000"/>
          <w:sz w:val="24"/>
          <w:szCs w:val="24"/>
        </w:rPr>
        <w:t xml:space="preserve">the </w:t>
      </w:r>
      <w:r w:rsidR="00611275">
        <w:rPr>
          <w:rFonts w:ascii="Times New Roman" w:hAnsi="Times New Roman" w:cs="Times New Roman"/>
          <w:color w:val="000000"/>
          <w:sz w:val="24"/>
          <w:szCs w:val="24"/>
        </w:rPr>
        <w:t xml:space="preserve">purpose </w:t>
      </w:r>
      <w:r>
        <w:rPr>
          <w:rFonts w:ascii="Times New Roman" w:hAnsi="Times New Roman" w:cs="Times New Roman"/>
          <w:color w:val="000000"/>
          <w:sz w:val="24"/>
          <w:szCs w:val="24"/>
        </w:rPr>
        <w:t>of the study</w:t>
      </w:r>
      <w:r w:rsidR="00611275">
        <w:rPr>
          <w:rFonts w:ascii="Times New Roman" w:hAnsi="Times New Roman" w:cs="Times New Roman"/>
          <w:color w:val="000000"/>
          <w:sz w:val="24"/>
          <w:szCs w:val="24"/>
        </w:rPr>
        <w:t xml:space="preserve"> is</w:t>
      </w:r>
      <w:r>
        <w:rPr>
          <w:rFonts w:ascii="Times New Roman" w:hAnsi="Times New Roman" w:cs="Times New Roman"/>
          <w:color w:val="000000"/>
          <w:sz w:val="24"/>
          <w:szCs w:val="24"/>
        </w:rPr>
        <w:t xml:space="preserve"> to find the </w:t>
      </w:r>
      <w:r w:rsidR="00B40644" w:rsidRPr="002C35FB">
        <w:rPr>
          <w:rFonts w:ascii="Times New Roman" w:hAnsi="Times New Roman" w:cs="Times New Roman"/>
          <w:color w:val="000000"/>
          <w:sz w:val="24"/>
          <w:szCs w:val="24"/>
        </w:rPr>
        <w:t xml:space="preserve">impact of age, gender, family background, experience on entrepreneurial intentions </w:t>
      </w:r>
      <w:r w:rsidR="00693F3C" w:rsidRPr="002C35FB">
        <w:rPr>
          <w:rFonts w:ascii="Times New Roman" w:hAnsi="Times New Roman" w:cs="Times New Roman"/>
          <w:color w:val="000000"/>
          <w:sz w:val="24"/>
          <w:szCs w:val="24"/>
        </w:rPr>
        <w:t xml:space="preserve">and </w:t>
      </w:r>
      <w:r w:rsidR="00611275">
        <w:rPr>
          <w:rFonts w:ascii="Times New Roman" w:hAnsi="Times New Roman" w:cs="Times New Roman"/>
          <w:color w:val="000000"/>
          <w:sz w:val="24"/>
          <w:szCs w:val="24"/>
        </w:rPr>
        <w:t xml:space="preserve">on the basis of that </w:t>
      </w:r>
      <w:r w:rsidR="00693F3C" w:rsidRPr="002C35FB">
        <w:rPr>
          <w:rFonts w:ascii="Times New Roman" w:hAnsi="Times New Roman" w:cs="Times New Roman"/>
          <w:color w:val="000000"/>
          <w:sz w:val="24"/>
          <w:szCs w:val="24"/>
        </w:rPr>
        <w:t xml:space="preserve"> hypothesis</w:t>
      </w:r>
      <w:r>
        <w:rPr>
          <w:rFonts w:ascii="Times New Roman" w:hAnsi="Times New Roman" w:cs="Times New Roman"/>
          <w:color w:val="000000"/>
          <w:sz w:val="24"/>
          <w:szCs w:val="24"/>
        </w:rPr>
        <w:t xml:space="preserve"> also</w:t>
      </w:r>
      <w:r w:rsidR="00693F3C" w:rsidRPr="002C35FB">
        <w:rPr>
          <w:rFonts w:ascii="Times New Roman" w:hAnsi="Times New Roman" w:cs="Times New Roman"/>
          <w:color w:val="000000"/>
          <w:sz w:val="24"/>
          <w:szCs w:val="24"/>
        </w:rPr>
        <w:t xml:space="preserve"> formulated</w:t>
      </w:r>
      <w:r>
        <w:rPr>
          <w:rFonts w:ascii="Times New Roman" w:hAnsi="Times New Roman" w:cs="Times New Roman"/>
          <w:color w:val="000000"/>
          <w:sz w:val="24"/>
          <w:szCs w:val="24"/>
        </w:rPr>
        <w:t>.</w:t>
      </w:r>
    </w:p>
    <w:p w:rsidR="009560E1" w:rsidRDefault="009560E1" w:rsidP="009560E1">
      <w:pPr>
        <w:spacing w:after="0" w:line="480" w:lineRule="auto"/>
        <w:jc w:val="both"/>
        <w:rPr>
          <w:rFonts w:ascii="Times New Roman" w:hAnsi="Times New Roman"/>
          <w:b/>
          <w:color w:val="000000"/>
          <w:sz w:val="24"/>
          <w:szCs w:val="24"/>
        </w:rPr>
      </w:pPr>
      <w:r w:rsidRPr="00330A49">
        <w:rPr>
          <w:rFonts w:ascii="Times New Roman" w:hAnsi="Times New Roman"/>
          <w:color w:val="000000"/>
          <w:sz w:val="24"/>
          <w:szCs w:val="24"/>
        </w:rPr>
        <w:t>Self employment experience is directly related with entrepreneurial intentions of students (Raijman, 2001). It has been found that exposure of family business serves as an important inter generational influence on intentions to become entrepreneur (Carr &amp; Sequeira (2007).</w:t>
      </w:r>
      <w:r w:rsidR="008F3588" w:rsidRPr="008F3588">
        <w:rPr>
          <w:rFonts w:ascii="Times New Roman" w:hAnsi="Times New Roman"/>
          <w:color w:val="000000"/>
          <w:sz w:val="24"/>
          <w:szCs w:val="24"/>
        </w:rPr>
        <w:t xml:space="preserve"> </w:t>
      </w:r>
      <w:r w:rsidR="008F3588" w:rsidRPr="00330A49">
        <w:rPr>
          <w:rFonts w:ascii="Times New Roman" w:hAnsi="Times New Roman"/>
          <w:color w:val="000000"/>
          <w:sz w:val="24"/>
          <w:szCs w:val="24"/>
        </w:rPr>
        <w:t>Family members in business become symbol for entrepreneur and source of financial and non-financial help. Similarly financial resources in the family have direct bearing on entrepreneurial intentions. Students with intentions to become entrepreneur are observed to be more qualified than non-entrepr</w:t>
      </w:r>
      <w:r w:rsidR="008F3588">
        <w:rPr>
          <w:rFonts w:ascii="Times New Roman" w:hAnsi="Times New Roman"/>
          <w:color w:val="000000"/>
          <w:sz w:val="24"/>
          <w:szCs w:val="24"/>
        </w:rPr>
        <w:t xml:space="preserve">eneurial behavior individuals. Family implication on emergence of start business, </w:t>
      </w:r>
      <w:r w:rsidRPr="00330A49">
        <w:rPr>
          <w:rFonts w:ascii="Times New Roman" w:hAnsi="Times New Roman"/>
          <w:color w:val="000000"/>
          <w:sz w:val="24"/>
          <w:szCs w:val="24"/>
        </w:rPr>
        <w:t>opportunity</w:t>
      </w:r>
      <w:r w:rsidR="008F3588">
        <w:rPr>
          <w:rFonts w:ascii="Times New Roman" w:hAnsi="Times New Roman"/>
          <w:color w:val="000000"/>
          <w:sz w:val="24"/>
          <w:szCs w:val="24"/>
        </w:rPr>
        <w:t xml:space="preserve"> recognition, </w:t>
      </w:r>
      <w:r w:rsidRPr="00330A49">
        <w:rPr>
          <w:rFonts w:ascii="Times New Roman" w:hAnsi="Times New Roman"/>
          <w:color w:val="000000"/>
          <w:sz w:val="24"/>
          <w:szCs w:val="24"/>
        </w:rPr>
        <w:t>decisions</w:t>
      </w:r>
      <w:r w:rsidR="00611275">
        <w:rPr>
          <w:rFonts w:ascii="Times New Roman" w:hAnsi="Times New Roman"/>
          <w:color w:val="000000"/>
          <w:sz w:val="24"/>
          <w:szCs w:val="24"/>
        </w:rPr>
        <w:t xml:space="preserve"> regarding start </w:t>
      </w:r>
      <w:r w:rsidR="008F3588">
        <w:rPr>
          <w:rFonts w:ascii="Times New Roman" w:hAnsi="Times New Roman"/>
          <w:color w:val="000000"/>
          <w:sz w:val="24"/>
          <w:szCs w:val="24"/>
        </w:rPr>
        <w:t>up  and to mobilize resources</w:t>
      </w:r>
      <w:r w:rsidRPr="00330A49">
        <w:rPr>
          <w:rFonts w:ascii="Times New Roman" w:hAnsi="Times New Roman"/>
          <w:color w:val="000000"/>
          <w:sz w:val="24"/>
          <w:szCs w:val="24"/>
        </w:rPr>
        <w:t xml:space="preserve"> (Aldrich &amp; Cliff, 2003).</w:t>
      </w:r>
      <w:r w:rsidRPr="00330A49">
        <w:rPr>
          <w:rFonts w:ascii="Times New Roman" w:hAnsi="Times New Roman"/>
          <w:b/>
          <w:color w:val="000000"/>
          <w:sz w:val="24"/>
          <w:szCs w:val="24"/>
        </w:rPr>
        <w:t xml:space="preserve"> </w:t>
      </w:r>
    </w:p>
    <w:p w:rsidR="00551138" w:rsidRPr="009560E1" w:rsidRDefault="00BB680C" w:rsidP="009560E1">
      <w:pPr>
        <w:spacing w:after="0" w:line="480" w:lineRule="auto"/>
        <w:jc w:val="both"/>
        <w:rPr>
          <w:rFonts w:ascii="Times New Roman" w:hAnsi="Times New Roman"/>
          <w:b/>
          <w:color w:val="000000"/>
          <w:sz w:val="24"/>
          <w:szCs w:val="24"/>
        </w:rPr>
      </w:pPr>
      <w:r w:rsidRPr="002C35FB">
        <w:rPr>
          <w:rFonts w:ascii="Times New Roman" w:hAnsi="Times New Roman" w:cs="Times New Roman"/>
          <w:b/>
          <w:color w:val="000000"/>
          <w:sz w:val="24"/>
          <w:szCs w:val="24"/>
        </w:rPr>
        <w:t>HYP 1:</w:t>
      </w:r>
      <w:r w:rsidR="00551138" w:rsidRPr="002C35FB">
        <w:rPr>
          <w:rFonts w:ascii="Times New Roman" w:hAnsi="Times New Roman" w:cs="Times New Roman"/>
          <w:b/>
          <w:color w:val="000000"/>
          <w:sz w:val="24"/>
          <w:szCs w:val="24"/>
        </w:rPr>
        <w:t xml:space="preserve"> Family Business have significant impact on students entrepreneurial intention</w:t>
      </w:r>
    </w:p>
    <w:p w:rsidR="00551138" w:rsidRPr="002C35FB" w:rsidRDefault="008F3588" w:rsidP="009560E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Those e</w:t>
      </w:r>
      <w:r w:rsidR="00551138" w:rsidRPr="002C35FB">
        <w:rPr>
          <w:rFonts w:ascii="Times New Roman" w:hAnsi="Times New Roman" w:cs="Times New Roman"/>
          <w:color w:val="000000"/>
          <w:sz w:val="24"/>
          <w:szCs w:val="24"/>
        </w:rPr>
        <w:t xml:space="preserve">ntrepreneurs </w:t>
      </w:r>
      <w:r>
        <w:rPr>
          <w:rFonts w:ascii="Times New Roman" w:hAnsi="Times New Roman" w:cs="Times New Roman"/>
          <w:color w:val="000000"/>
          <w:sz w:val="24"/>
          <w:szCs w:val="24"/>
        </w:rPr>
        <w:t xml:space="preserve">who have </w:t>
      </w:r>
      <w:r w:rsidR="00551138" w:rsidRPr="002C35FB">
        <w:rPr>
          <w:rFonts w:ascii="Times New Roman" w:hAnsi="Times New Roman" w:cs="Times New Roman"/>
          <w:color w:val="000000"/>
          <w:sz w:val="24"/>
          <w:szCs w:val="24"/>
        </w:rPr>
        <w:t>entrepreneurial experience can create higher profits from entrepreneurial business (Jo &amp; Lee, 1996). It is the source of entrepreneurial attitudes and overall intentions to became an entrepreneur (Souitar</w:t>
      </w:r>
      <w:r>
        <w:rPr>
          <w:rFonts w:ascii="Times New Roman" w:hAnsi="Times New Roman" w:cs="Times New Roman"/>
          <w:color w:val="000000"/>
          <w:sz w:val="24"/>
          <w:szCs w:val="24"/>
        </w:rPr>
        <w:t xml:space="preserve">is et al., 2007).Previous </w:t>
      </w:r>
      <w:r w:rsidR="00551138" w:rsidRPr="002C35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research helps to exposure the</w:t>
      </w:r>
      <w:r w:rsidR="00551138" w:rsidRPr="002C35FB">
        <w:rPr>
          <w:rFonts w:ascii="Times New Roman" w:hAnsi="Times New Roman" w:cs="Times New Roman"/>
          <w:color w:val="000000"/>
          <w:sz w:val="24"/>
          <w:szCs w:val="24"/>
        </w:rPr>
        <w:t xml:space="preserve"> business and </w:t>
      </w:r>
      <w:r>
        <w:rPr>
          <w:rFonts w:ascii="Times New Roman" w:hAnsi="Times New Roman" w:cs="Times New Roman"/>
          <w:color w:val="000000"/>
          <w:sz w:val="24"/>
          <w:szCs w:val="24"/>
        </w:rPr>
        <w:t xml:space="preserve">what </w:t>
      </w:r>
      <w:r w:rsidR="00551138" w:rsidRPr="002C35FB">
        <w:rPr>
          <w:rFonts w:ascii="Times New Roman" w:hAnsi="Times New Roman" w:cs="Times New Roman"/>
          <w:color w:val="000000"/>
          <w:sz w:val="24"/>
          <w:szCs w:val="24"/>
        </w:rPr>
        <w:t xml:space="preserve">level of exposure inclines students to became an entrepreneur (Ahmed et al., 2010). </w:t>
      </w:r>
    </w:p>
    <w:p w:rsidR="00551138" w:rsidRPr="002C35FB" w:rsidRDefault="00551138" w:rsidP="002C35FB">
      <w:pPr>
        <w:spacing w:after="0" w:line="360" w:lineRule="auto"/>
        <w:jc w:val="both"/>
        <w:rPr>
          <w:rFonts w:ascii="Times New Roman" w:hAnsi="Times New Roman" w:cs="Times New Roman"/>
          <w:b/>
          <w:color w:val="000000"/>
          <w:sz w:val="24"/>
          <w:szCs w:val="24"/>
        </w:rPr>
      </w:pPr>
      <w:r w:rsidRPr="002C35FB">
        <w:rPr>
          <w:rFonts w:ascii="Times New Roman" w:hAnsi="Times New Roman" w:cs="Times New Roman"/>
          <w:b/>
          <w:color w:val="000000"/>
          <w:sz w:val="24"/>
          <w:szCs w:val="24"/>
        </w:rPr>
        <w:t>HY</w:t>
      </w:r>
      <w:r w:rsidR="00BB680C" w:rsidRPr="002C35FB">
        <w:rPr>
          <w:rFonts w:ascii="Times New Roman" w:hAnsi="Times New Roman" w:cs="Times New Roman"/>
          <w:b/>
          <w:color w:val="000000"/>
          <w:sz w:val="24"/>
          <w:szCs w:val="24"/>
        </w:rPr>
        <w:t>P 2:</w:t>
      </w:r>
      <w:r w:rsidR="009560E1">
        <w:rPr>
          <w:rFonts w:ascii="Times New Roman" w:hAnsi="Times New Roman" w:cs="Times New Roman"/>
          <w:b/>
          <w:color w:val="000000"/>
          <w:sz w:val="24"/>
          <w:szCs w:val="24"/>
        </w:rPr>
        <w:t xml:space="preserve"> </w:t>
      </w:r>
      <w:r w:rsidR="00611275">
        <w:rPr>
          <w:rFonts w:ascii="Times New Roman" w:hAnsi="Times New Roman" w:cs="Times New Roman"/>
          <w:b/>
          <w:color w:val="000000"/>
          <w:sz w:val="24"/>
          <w:szCs w:val="24"/>
        </w:rPr>
        <w:t xml:space="preserve">Experience </w:t>
      </w:r>
      <w:r w:rsidRPr="002C35FB">
        <w:rPr>
          <w:rFonts w:ascii="Times New Roman" w:hAnsi="Times New Roman" w:cs="Times New Roman"/>
          <w:b/>
          <w:color w:val="000000"/>
          <w:sz w:val="24"/>
          <w:szCs w:val="24"/>
        </w:rPr>
        <w:t>have significant impact on students entrepreneurial intention</w:t>
      </w:r>
    </w:p>
    <w:p w:rsidR="00551138" w:rsidRPr="002C35FB" w:rsidRDefault="00551138" w:rsidP="002C35FB">
      <w:pPr>
        <w:spacing w:after="0" w:line="360" w:lineRule="auto"/>
        <w:jc w:val="both"/>
        <w:rPr>
          <w:rFonts w:ascii="Times New Roman" w:hAnsi="Times New Roman" w:cs="Times New Roman"/>
          <w:color w:val="000000"/>
          <w:sz w:val="24"/>
          <w:szCs w:val="24"/>
        </w:rPr>
      </w:pPr>
      <w:r w:rsidRPr="002C35FB">
        <w:rPr>
          <w:rFonts w:ascii="Times New Roman" w:hAnsi="Times New Roman" w:cs="Times New Roman"/>
          <w:color w:val="000000"/>
          <w:sz w:val="24"/>
          <w:szCs w:val="24"/>
        </w:rPr>
        <w:t>Age develop the entrepreneurial intentions of the person. It increases the person attitudes towards entrepreneurship (Tamizharsi &amp; Panchanatham 2010)</w:t>
      </w:r>
    </w:p>
    <w:p w:rsidR="00551138" w:rsidRPr="002C35FB" w:rsidRDefault="00BB680C" w:rsidP="002C35FB">
      <w:pPr>
        <w:spacing w:after="0" w:line="360" w:lineRule="auto"/>
        <w:jc w:val="both"/>
        <w:rPr>
          <w:rFonts w:ascii="Times New Roman" w:hAnsi="Times New Roman" w:cs="Times New Roman"/>
          <w:b/>
          <w:color w:val="000000"/>
          <w:sz w:val="24"/>
          <w:szCs w:val="24"/>
        </w:rPr>
      </w:pPr>
      <w:r w:rsidRPr="002C35FB">
        <w:rPr>
          <w:rFonts w:ascii="Times New Roman" w:hAnsi="Times New Roman" w:cs="Times New Roman"/>
          <w:b/>
          <w:color w:val="000000"/>
          <w:sz w:val="24"/>
          <w:szCs w:val="24"/>
        </w:rPr>
        <w:t>HYP 3:</w:t>
      </w:r>
      <w:r w:rsidR="00551138" w:rsidRPr="002C35FB">
        <w:rPr>
          <w:rFonts w:ascii="Times New Roman" w:hAnsi="Times New Roman" w:cs="Times New Roman"/>
          <w:b/>
          <w:color w:val="000000"/>
          <w:sz w:val="24"/>
          <w:szCs w:val="24"/>
        </w:rPr>
        <w:t xml:space="preserve"> Age have signific</w:t>
      </w:r>
      <w:r w:rsidR="009560E1">
        <w:rPr>
          <w:rFonts w:ascii="Times New Roman" w:hAnsi="Times New Roman" w:cs="Times New Roman"/>
          <w:b/>
          <w:color w:val="000000"/>
          <w:sz w:val="24"/>
          <w:szCs w:val="24"/>
        </w:rPr>
        <w:t>ant impact on S</w:t>
      </w:r>
      <w:r w:rsidR="00551138" w:rsidRPr="002C35FB">
        <w:rPr>
          <w:rFonts w:ascii="Times New Roman" w:hAnsi="Times New Roman" w:cs="Times New Roman"/>
          <w:b/>
          <w:color w:val="000000"/>
          <w:sz w:val="24"/>
          <w:szCs w:val="24"/>
        </w:rPr>
        <w:t>tudents entrepreneurial intention.</w:t>
      </w:r>
    </w:p>
    <w:p w:rsidR="00551138" w:rsidRPr="002C35FB" w:rsidRDefault="00551138" w:rsidP="009560E1">
      <w:pPr>
        <w:spacing w:after="0" w:line="360" w:lineRule="auto"/>
        <w:jc w:val="both"/>
        <w:rPr>
          <w:rFonts w:ascii="Times New Roman" w:hAnsi="Times New Roman" w:cs="Times New Roman"/>
          <w:color w:val="000000"/>
          <w:sz w:val="24"/>
          <w:szCs w:val="24"/>
        </w:rPr>
      </w:pPr>
      <w:r w:rsidRPr="002C35FB">
        <w:rPr>
          <w:rFonts w:ascii="Times New Roman" w:hAnsi="Times New Roman" w:cs="Times New Roman"/>
          <w:color w:val="000000"/>
          <w:sz w:val="24"/>
          <w:szCs w:val="24"/>
        </w:rPr>
        <w:lastRenderedPageBreak/>
        <w:t>Traditionally, men are over represented in new ventures compared to women (Davisson 2006). Brush (1992) also found that men are more inclined towards entr</w:t>
      </w:r>
      <w:r w:rsidR="00680ADE">
        <w:rPr>
          <w:rFonts w:ascii="Times New Roman" w:hAnsi="Times New Roman" w:cs="Times New Roman"/>
          <w:color w:val="000000"/>
          <w:sz w:val="24"/>
          <w:szCs w:val="24"/>
        </w:rPr>
        <w:t xml:space="preserve">epreneurial business than women </w:t>
      </w:r>
      <w:r w:rsidRPr="002C35FB">
        <w:rPr>
          <w:rFonts w:ascii="Times New Roman" w:hAnsi="Times New Roman" w:cs="Times New Roman"/>
          <w:color w:val="000000"/>
          <w:sz w:val="24"/>
          <w:szCs w:val="24"/>
        </w:rPr>
        <w:t>with simi</w:t>
      </w:r>
      <w:r w:rsidR="00680ADE">
        <w:rPr>
          <w:rFonts w:ascii="Times New Roman" w:hAnsi="Times New Roman" w:cs="Times New Roman"/>
          <w:color w:val="000000"/>
          <w:sz w:val="24"/>
          <w:szCs w:val="24"/>
        </w:rPr>
        <w:t xml:space="preserve">lar background. A large number </w:t>
      </w:r>
      <w:r w:rsidRPr="002C35FB">
        <w:rPr>
          <w:rFonts w:ascii="Times New Roman" w:hAnsi="Times New Roman" w:cs="Times New Roman"/>
          <w:color w:val="000000"/>
          <w:sz w:val="24"/>
          <w:szCs w:val="24"/>
        </w:rPr>
        <w:t xml:space="preserve">of researches proved that women face more difficulties in venturing process as compared to their </w:t>
      </w:r>
      <w:r w:rsidR="00680ADE">
        <w:rPr>
          <w:rFonts w:ascii="Times New Roman" w:hAnsi="Times New Roman" w:cs="Times New Roman"/>
          <w:color w:val="000000"/>
          <w:sz w:val="24"/>
          <w:szCs w:val="24"/>
        </w:rPr>
        <w:t>male counterparts.</w:t>
      </w:r>
      <w:r w:rsidR="007F0324">
        <w:rPr>
          <w:rFonts w:ascii="Times New Roman" w:hAnsi="Times New Roman" w:cs="Times New Roman"/>
          <w:color w:val="000000"/>
          <w:sz w:val="24"/>
          <w:szCs w:val="24"/>
        </w:rPr>
        <w:t xml:space="preserve"> </w:t>
      </w:r>
      <w:r w:rsidR="00611275">
        <w:rPr>
          <w:rFonts w:ascii="Times New Roman" w:hAnsi="Times New Roman" w:cs="Times New Roman"/>
          <w:color w:val="000000"/>
          <w:sz w:val="24"/>
          <w:szCs w:val="24"/>
        </w:rPr>
        <w:t xml:space="preserve">It also revealed that </w:t>
      </w:r>
      <w:r w:rsidR="007F0324">
        <w:rPr>
          <w:rFonts w:ascii="Times New Roman" w:hAnsi="Times New Roman" w:cs="Times New Roman"/>
          <w:color w:val="000000"/>
          <w:sz w:val="24"/>
          <w:szCs w:val="24"/>
        </w:rPr>
        <w:t xml:space="preserve">in arranging </w:t>
      </w:r>
      <w:r w:rsidRPr="002C35FB">
        <w:rPr>
          <w:rFonts w:ascii="Times New Roman" w:hAnsi="Times New Roman" w:cs="Times New Roman"/>
          <w:color w:val="000000"/>
          <w:sz w:val="24"/>
          <w:szCs w:val="24"/>
        </w:rPr>
        <w:t xml:space="preserve"> capital to start or to support</w:t>
      </w:r>
      <w:r w:rsidR="007F0324">
        <w:rPr>
          <w:rFonts w:ascii="Times New Roman" w:hAnsi="Times New Roman" w:cs="Times New Roman"/>
          <w:color w:val="000000"/>
          <w:sz w:val="24"/>
          <w:szCs w:val="24"/>
        </w:rPr>
        <w:t xml:space="preserve"> their business women</w:t>
      </w:r>
      <w:r w:rsidR="00680ADE" w:rsidRPr="002C35FB">
        <w:rPr>
          <w:rFonts w:ascii="Times New Roman" w:hAnsi="Times New Roman" w:cs="Times New Roman"/>
          <w:color w:val="000000"/>
          <w:sz w:val="24"/>
          <w:szCs w:val="24"/>
        </w:rPr>
        <w:t xml:space="preserve"> en</w:t>
      </w:r>
      <w:r w:rsidR="007F0324">
        <w:rPr>
          <w:rFonts w:ascii="Times New Roman" w:hAnsi="Times New Roman" w:cs="Times New Roman"/>
          <w:color w:val="000000"/>
          <w:sz w:val="24"/>
          <w:szCs w:val="24"/>
        </w:rPr>
        <w:t>trepreneurs face more difficulties</w:t>
      </w:r>
      <w:r w:rsidR="00680ADE" w:rsidRPr="002C35FB">
        <w:rPr>
          <w:rFonts w:ascii="Times New Roman" w:hAnsi="Times New Roman" w:cs="Times New Roman"/>
          <w:color w:val="000000"/>
          <w:sz w:val="24"/>
          <w:szCs w:val="24"/>
        </w:rPr>
        <w:t xml:space="preserve"> </w:t>
      </w:r>
      <w:r w:rsidRPr="002C35FB">
        <w:rPr>
          <w:rFonts w:ascii="Times New Roman" w:hAnsi="Times New Roman" w:cs="Times New Roman"/>
          <w:color w:val="000000"/>
          <w:sz w:val="24"/>
          <w:szCs w:val="24"/>
        </w:rPr>
        <w:t xml:space="preserve">(Fay &amp; Williams, 1993). For male resources and the facilities are easily available that increase their intentions. Research has indicated that success rate for women entrepreneurs is very less and they face slower rate of growth, low profits. Gender influences the entrepreneurial intentions of women and men to involve and pursue entrepreneurial activities as their career (Gupta et al., 2008). Above discussion led to following hypothesis: </w:t>
      </w:r>
    </w:p>
    <w:p w:rsidR="00551138" w:rsidRPr="002C35FB" w:rsidRDefault="00BB680C" w:rsidP="002C35FB">
      <w:pPr>
        <w:spacing w:after="0" w:line="360" w:lineRule="auto"/>
        <w:jc w:val="both"/>
        <w:rPr>
          <w:rFonts w:ascii="Times New Roman" w:hAnsi="Times New Roman" w:cs="Times New Roman"/>
          <w:b/>
          <w:color w:val="000000"/>
          <w:sz w:val="24"/>
          <w:szCs w:val="24"/>
        </w:rPr>
      </w:pPr>
      <w:r w:rsidRPr="002C35FB">
        <w:rPr>
          <w:rFonts w:ascii="Times New Roman" w:hAnsi="Times New Roman" w:cs="Times New Roman"/>
          <w:b/>
          <w:color w:val="000000"/>
          <w:sz w:val="24"/>
          <w:szCs w:val="24"/>
        </w:rPr>
        <w:t>HYP 4:</w:t>
      </w:r>
      <w:r w:rsidR="00551138" w:rsidRPr="002C35FB">
        <w:rPr>
          <w:rFonts w:ascii="Times New Roman" w:hAnsi="Times New Roman" w:cs="Times New Roman"/>
          <w:b/>
          <w:color w:val="000000"/>
          <w:sz w:val="24"/>
          <w:szCs w:val="24"/>
        </w:rPr>
        <w:t xml:space="preserve"> Entrepreneurial intentions of male students are higher than female students.</w:t>
      </w:r>
    </w:p>
    <w:p w:rsidR="009560E1" w:rsidRDefault="009560E1" w:rsidP="002C35FB">
      <w:pPr>
        <w:spacing w:after="0" w:line="360" w:lineRule="auto"/>
        <w:jc w:val="both"/>
        <w:rPr>
          <w:rFonts w:ascii="Times New Roman" w:hAnsi="Times New Roman" w:cs="Times New Roman"/>
          <w:b/>
          <w:color w:val="000000"/>
          <w:sz w:val="24"/>
          <w:szCs w:val="24"/>
          <w:u w:val="single"/>
        </w:rPr>
      </w:pPr>
    </w:p>
    <w:p w:rsidR="00551138" w:rsidRPr="002C35FB" w:rsidRDefault="00D27BF6" w:rsidP="002C35FB">
      <w:pPr>
        <w:spacing w:after="0" w:line="360" w:lineRule="auto"/>
        <w:jc w:val="both"/>
        <w:rPr>
          <w:rFonts w:ascii="Times New Roman" w:hAnsi="Times New Roman" w:cs="Times New Roman"/>
          <w:color w:val="000000"/>
          <w:sz w:val="24"/>
          <w:szCs w:val="24"/>
          <w:u w:val="single"/>
        </w:rPr>
      </w:pPr>
      <w:r w:rsidRPr="002C35FB">
        <w:rPr>
          <w:rFonts w:ascii="Times New Roman" w:hAnsi="Times New Roman" w:cs="Times New Roman"/>
          <w:b/>
          <w:color w:val="000000"/>
          <w:sz w:val="24"/>
          <w:szCs w:val="24"/>
          <w:u w:val="single"/>
        </w:rPr>
        <w:t>SOURCES OF DATA</w:t>
      </w:r>
    </w:p>
    <w:p w:rsidR="000527EB" w:rsidRPr="002C35FB" w:rsidRDefault="00551138" w:rsidP="002C35FB">
      <w:pPr>
        <w:spacing w:after="0" w:line="360" w:lineRule="auto"/>
        <w:jc w:val="both"/>
        <w:rPr>
          <w:rFonts w:ascii="Times New Roman" w:hAnsi="Times New Roman" w:cs="Times New Roman"/>
          <w:color w:val="000000"/>
          <w:sz w:val="24"/>
          <w:szCs w:val="24"/>
        </w:rPr>
      </w:pPr>
      <w:r w:rsidRPr="002C35FB">
        <w:rPr>
          <w:rFonts w:ascii="Times New Roman" w:hAnsi="Times New Roman" w:cs="Times New Roman"/>
          <w:color w:val="000000"/>
          <w:sz w:val="24"/>
          <w:szCs w:val="24"/>
        </w:rPr>
        <w:t>Requisite information for this research has been gathered from both primary and secondary sources. First hand information collected from business student through a questionnaire and secondary sources are obtained through internet, books, journal and research articles. These sources provided meaningful information related to study.</w:t>
      </w:r>
    </w:p>
    <w:p w:rsidR="009560E1" w:rsidRDefault="009560E1" w:rsidP="002C35FB">
      <w:pPr>
        <w:spacing w:after="0" w:line="360" w:lineRule="auto"/>
        <w:jc w:val="both"/>
        <w:rPr>
          <w:rFonts w:ascii="Times New Roman" w:eastAsia="Calibri" w:hAnsi="Times New Roman" w:cs="Times New Roman"/>
          <w:b/>
          <w:sz w:val="24"/>
          <w:szCs w:val="24"/>
          <w:u w:val="single"/>
        </w:rPr>
      </w:pPr>
    </w:p>
    <w:p w:rsidR="00693F3C" w:rsidRPr="002C35FB" w:rsidRDefault="00D27BF6" w:rsidP="002C35FB">
      <w:pPr>
        <w:spacing w:after="0" w:line="360" w:lineRule="auto"/>
        <w:jc w:val="both"/>
        <w:rPr>
          <w:rFonts w:ascii="Times New Roman" w:eastAsia="Calibri" w:hAnsi="Times New Roman" w:cs="Times New Roman"/>
          <w:b/>
          <w:sz w:val="24"/>
          <w:szCs w:val="24"/>
          <w:u w:val="single"/>
        </w:rPr>
      </w:pPr>
      <w:r w:rsidRPr="002C35FB">
        <w:rPr>
          <w:rFonts w:ascii="Times New Roman" w:eastAsia="Calibri" w:hAnsi="Times New Roman" w:cs="Times New Roman"/>
          <w:b/>
          <w:sz w:val="24"/>
          <w:szCs w:val="24"/>
          <w:u w:val="single"/>
        </w:rPr>
        <w:t>RESULTS</w:t>
      </w:r>
      <w:r w:rsidR="00693F3C" w:rsidRPr="002C35FB">
        <w:rPr>
          <w:rFonts w:ascii="Times New Roman" w:eastAsia="Calibri" w:hAnsi="Times New Roman" w:cs="Times New Roman"/>
          <w:b/>
          <w:sz w:val="24"/>
          <w:szCs w:val="24"/>
          <w:u w:val="single"/>
        </w:rPr>
        <w:t xml:space="preserve"> </w:t>
      </w:r>
      <w:r w:rsidR="00743A3F" w:rsidRPr="002C35FB">
        <w:rPr>
          <w:rFonts w:ascii="Times New Roman" w:eastAsia="Calibri" w:hAnsi="Times New Roman" w:cs="Times New Roman"/>
          <w:b/>
          <w:sz w:val="24"/>
          <w:szCs w:val="24"/>
          <w:u w:val="single"/>
        </w:rPr>
        <w:t>OF THE STUDY</w:t>
      </w:r>
    </w:p>
    <w:p w:rsidR="00551138" w:rsidRPr="002C35FB" w:rsidRDefault="00693F3C" w:rsidP="002C35FB">
      <w:pPr>
        <w:spacing w:after="0" w:line="360" w:lineRule="auto"/>
        <w:jc w:val="both"/>
        <w:rPr>
          <w:rFonts w:ascii="Times New Roman" w:eastAsia="Calibri" w:hAnsi="Times New Roman" w:cs="Times New Roman"/>
          <w:b/>
          <w:sz w:val="24"/>
          <w:szCs w:val="24"/>
        </w:rPr>
      </w:pPr>
      <w:r w:rsidRPr="002C35FB">
        <w:rPr>
          <w:rFonts w:ascii="Times New Roman" w:eastAsia="Calibri" w:hAnsi="Times New Roman" w:cs="Times New Roman"/>
          <w:b/>
          <w:sz w:val="24"/>
          <w:szCs w:val="24"/>
        </w:rPr>
        <w:t xml:space="preserve">HYP1: </w:t>
      </w:r>
      <w:r w:rsidR="00551138" w:rsidRPr="002C35FB">
        <w:rPr>
          <w:rFonts w:ascii="Times New Roman" w:eastAsia="Calibri" w:hAnsi="Times New Roman" w:cs="Times New Roman"/>
          <w:b/>
          <w:sz w:val="24"/>
          <w:szCs w:val="24"/>
        </w:rPr>
        <w:t>Family B</w:t>
      </w:r>
      <w:r w:rsidR="00743A3F" w:rsidRPr="002C35FB">
        <w:rPr>
          <w:rFonts w:ascii="Times New Roman" w:eastAsia="Calibri" w:hAnsi="Times New Roman" w:cs="Times New Roman"/>
          <w:b/>
          <w:sz w:val="24"/>
          <w:szCs w:val="24"/>
        </w:rPr>
        <w:t>usiness has stronger impact on S</w:t>
      </w:r>
      <w:r w:rsidR="00551138" w:rsidRPr="002C35FB">
        <w:rPr>
          <w:rFonts w:ascii="Times New Roman" w:eastAsia="Calibri" w:hAnsi="Times New Roman" w:cs="Times New Roman"/>
          <w:b/>
          <w:sz w:val="24"/>
          <w:szCs w:val="24"/>
        </w:rPr>
        <w:t>tudents entrepreneurial intentions</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SEM has been proved that the family background influence the entrepreneurial intentions (p&lt;0.001). So, the hypothesis stands accepted.</w:t>
      </w:r>
    </w:p>
    <w:p w:rsidR="00551138" w:rsidRPr="002C35FB" w:rsidRDefault="00693F3C" w:rsidP="002C35FB">
      <w:pPr>
        <w:spacing w:after="0" w:line="360" w:lineRule="auto"/>
        <w:jc w:val="both"/>
        <w:rPr>
          <w:rFonts w:ascii="Times New Roman" w:eastAsia="Calibri" w:hAnsi="Times New Roman" w:cs="Times New Roman"/>
          <w:b/>
          <w:sz w:val="24"/>
          <w:szCs w:val="24"/>
        </w:rPr>
      </w:pPr>
      <w:r w:rsidRPr="002C35FB">
        <w:rPr>
          <w:rFonts w:ascii="Times New Roman" w:eastAsia="Calibri" w:hAnsi="Times New Roman" w:cs="Times New Roman"/>
          <w:b/>
          <w:sz w:val="24"/>
          <w:szCs w:val="24"/>
        </w:rPr>
        <w:t xml:space="preserve">HYP2: </w:t>
      </w:r>
      <w:r w:rsidR="00551138" w:rsidRPr="002C35FB">
        <w:rPr>
          <w:rFonts w:ascii="Times New Roman" w:eastAsia="Calibri" w:hAnsi="Times New Roman" w:cs="Times New Roman"/>
          <w:b/>
          <w:sz w:val="24"/>
          <w:szCs w:val="24"/>
        </w:rPr>
        <w:t xml:space="preserve"> Exp</w:t>
      </w:r>
      <w:r w:rsidR="00743A3F" w:rsidRPr="002C35FB">
        <w:rPr>
          <w:rFonts w:ascii="Times New Roman" w:eastAsia="Calibri" w:hAnsi="Times New Roman" w:cs="Times New Roman"/>
          <w:b/>
          <w:sz w:val="24"/>
          <w:szCs w:val="24"/>
        </w:rPr>
        <w:t>erience has stronger impact on S</w:t>
      </w:r>
      <w:r w:rsidR="00551138" w:rsidRPr="002C35FB">
        <w:rPr>
          <w:rFonts w:ascii="Times New Roman" w:eastAsia="Calibri" w:hAnsi="Times New Roman" w:cs="Times New Roman"/>
          <w:b/>
          <w:sz w:val="24"/>
          <w:szCs w:val="24"/>
        </w:rPr>
        <w:t>tudents entrepreneurial intentions</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The relationship between experience and entrepreneurial intentions was insignificant (p&gt;0.05). Hence, the hypothesis stands rejected.</w:t>
      </w:r>
    </w:p>
    <w:p w:rsidR="00551138" w:rsidRPr="002C35FB" w:rsidRDefault="00693F3C"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b/>
          <w:sz w:val="24"/>
          <w:szCs w:val="24"/>
        </w:rPr>
        <w:t>HYP3:</w:t>
      </w:r>
      <w:r w:rsidR="00743A3F" w:rsidRPr="002C35FB">
        <w:rPr>
          <w:rFonts w:ascii="Times New Roman" w:eastAsia="Calibri" w:hAnsi="Times New Roman" w:cs="Times New Roman"/>
          <w:b/>
          <w:sz w:val="24"/>
          <w:szCs w:val="24"/>
        </w:rPr>
        <w:t xml:space="preserve"> Age has stronger impact on S</w:t>
      </w:r>
      <w:r w:rsidR="00551138" w:rsidRPr="002C35FB">
        <w:rPr>
          <w:rFonts w:ascii="Times New Roman" w:eastAsia="Calibri" w:hAnsi="Times New Roman" w:cs="Times New Roman"/>
          <w:b/>
          <w:sz w:val="24"/>
          <w:szCs w:val="24"/>
        </w:rPr>
        <w:t>tudents entrepreneurial intentions.</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This hypothesis has been checked through SEM. The relationship of age and entrepreneurial intention was found insignificant (p&gt;0.05) which lead to rejection of this hypothesis.</w:t>
      </w:r>
      <w:r w:rsidRPr="002C35FB">
        <w:rPr>
          <w:rFonts w:ascii="Times New Roman" w:eastAsia="Calibri" w:hAnsi="Times New Roman" w:cs="Times New Roman"/>
          <w:b/>
          <w:sz w:val="24"/>
          <w:szCs w:val="24"/>
        </w:rPr>
        <w:t xml:space="preserve"> </w:t>
      </w:r>
    </w:p>
    <w:p w:rsidR="00551138" w:rsidRPr="002C35FB" w:rsidRDefault="00693F3C" w:rsidP="002C35FB">
      <w:pPr>
        <w:spacing w:after="0" w:line="360" w:lineRule="auto"/>
        <w:jc w:val="both"/>
        <w:rPr>
          <w:rFonts w:ascii="Times New Roman" w:eastAsia="Calibri" w:hAnsi="Times New Roman" w:cs="Times New Roman"/>
          <w:b/>
          <w:sz w:val="24"/>
          <w:szCs w:val="24"/>
        </w:rPr>
      </w:pPr>
      <w:r w:rsidRPr="002C35FB">
        <w:rPr>
          <w:rFonts w:ascii="Times New Roman" w:eastAsia="Calibri" w:hAnsi="Times New Roman" w:cs="Times New Roman"/>
          <w:b/>
          <w:sz w:val="24"/>
          <w:szCs w:val="24"/>
        </w:rPr>
        <w:t xml:space="preserve">HYP4: </w:t>
      </w:r>
      <w:r w:rsidR="00551138" w:rsidRPr="002C35FB">
        <w:rPr>
          <w:rFonts w:ascii="Times New Roman" w:eastAsia="Calibri" w:hAnsi="Times New Roman" w:cs="Times New Roman"/>
          <w:b/>
          <w:sz w:val="24"/>
          <w:szCs w:val="24"/>
        </w:rPr>
        <w:t xml:space="preserve"> Ent</w:t>
      </w:r>
      <w:r w:rsidR="00743A3F" w:rsidRPr="002C35FB">
        <w:rPr>
          <w:rFonts w:ascii="Times New Roman" w:eastAsia="Calibri" w:hAnsi="Times New Roman" w:cs="Times New Roman"/>
          <w:b/>
          <w:sz w:val="24"/>
          <w:szCs w:val="24"/>
        </w:rPr>
        <w:t>repreneurial intention of male S</w:t>
      </w:r>
      <w:r w:rsidR="00551138" w:rsidRPr="002C35FB">
        <w:rPr>
          <w:rFonts w:ascii="Times New Roman" w:eastAsia="Calibri" w:hAnsi="Times New Roman" w:cs="Times New Roman"/>
          <w:b/>
          <w:sz w:val="24"/>
          <w:szCs w:val="24"/>
        </w:rPr>
        <w:t>tudents is higher than female.</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lastRenderedPageBreak/>
        <w:t xml:space="preserve">Independent t-test has been applied to test difference in entrepreneurial intentions of males and females. Result revealed there is no significant difference between male and female (t=1.24, p&gt;0.05). Hypothesis stands rejected. </w:t>
      </w:r>
    </w:p>
    <w:p w:rsidR="009560E1" w:rsidRDefault="009560E1" w:rsidP="002C35FB">
      <w:pPr>
        <w:spacing w:after="0" w:line="360" w:lineRule="auto"/>
        <w:jc w:val="both"/>
        <w:rPr>
          <w:rFonts w:ascii="Times New Roman" w:eastAsia="Calibri" w:hAnsi="Times New Roman" w:cs="Times New Roman"/>
          <w:b/>
          <w:sz w:val="24"/>
          <w:szCs w:val="24"/>
          <w:u w:val="single"/>
        </w:rPr>
      </w:pPr>
    </w:p>
    <w:p w:rsidR="00BB680C" w:rsidRPr="002C35FB" w:rsidRDefault="00743A3F" w:rsidP="002C35FB">
      <w:pPr>
        <w:spacing w:after="0" w:line="360" w:lineRule="auto"/>
        <w:jc w:val="both"/>
        <w:rPr>
          <w:rFonts w:ascii="Times New Roman" w:eastAsia="Calibri" w:hAnsi="Times New Roman" w:cs="Times New Roman"/>
          <w:b/>
          <w:sz w:val="24"/>
          <w:szCs w:val="24"/>
          <w:u w:val="single"/>
        </w:rPr>
      </w:pPr>
      <w:r w:rsidRPr="002C35FB">
        <w:rPr>
          <w:rFonts w:ascii="Times New Roman" w:eastAsia="Calibri" w:hAnsi="Times New Roman" w:cs="Times New Roman"/>
          <w:b/>
          <w:sz w:val="24"/>
          <w:szCs w:val="24"/>
          <w:u w:val="single"/>
        </w:rPr>
        <w:t>FINDINGS OF THE STUDY</w:t>
      </w:r>
    </w:p>
    <w:p w:rsidR="00BB680C" w:rsidRPr="002C35FB" w:rsidRDefault="00BB680C"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They want to establish their own identity like an entrepreneur. Their family background significantly influences their entrepreneurial motive. They gather more information about entrepreneurial process. They show high intent towards establishing a venture</w:t>
      </w:r>
    </w:p>
    <w:p w:rsidR="009560E1" w:rsidRDefault="009560E1" w:rsidP="002C35FB">
      <w:pPr>
        <w:spacing w:after="0" w:line="360" w:lineRule="auto"/>
        <w:jc w:val="both"/>
        <w:rPr>
          <w:rFonts w:ascii="Times New Roman" w:eastAsia="Calibri" w:hAnsi="Times New Roman" w:cs="Times New Roman"/>
          <w:b/>
          <w:sz w:val="24"/>
          <w:szCs w:val="24"/>
          <w:u w:val="single"/>
        </w:rPr>
      </w:pPr>
    </w:p>
    <w:p w:rsidR="00BB680C" w:rsidRPr="002C35FB" w:rsidRDefault="00743A3F" w:rsidP="002C35FB">
      <w:pPr>
        <w:spacing w:after="0" w:line="360" w:lineRule="auto"/>
        <w:jc w:val="both"/>
        <w:rPr>
          <w:rFonts w:ascii="Times New Roman" w:eastAsia="Calibri" w:hAnsi="Times New Roman" w:cs="Times New Roman"/>
          <w:b/>
          <w:sz w:val="24"/>
          <w:szCs w:val="24"/>
          <w:u w:val="single"/>
        </w:rPr>
      </w:pPr>
      <w:r w:rsidRPr="002C35FB">
        <w:rPr>
          <w:rFonts w:ascii="Times New Roman" w:eastAsia="Calibri" w:hAnsi="Times New Roman" w:cs="Times New Roman"/>
          <w:b/>
          <w:sz w:val="24"/>
          <w:szCs w:val="24"/>
          <w:u w:val="single"/>
        </w:rPr>
        <w:t>IMPLICATIONS OF THE STUDY</w:t>
      </w:r>
    </w:p>
    <w:p w:rsidR="00BB680C" w:rsidRPr="002C35FB" w:rsidRDefault="00BB680C" w:rsidP="002C35FB">
      <w:pPr>
        <w:pStyle w:val="ListParagraph"/>
        <w:numPr>
          <w:ilvl w:val="0"/>
          <w:numId w:val="2"/>
        </w:numPr>
        <w:spacing w:before="0" w:beforeAutospacing="0" w:after="0" w:line="360" w:lineRule="auto"/>
        <w:jc w:val="both"/>
        <w:rPr>
          <w:rFonts w:ascii="Times New Roman" w:hAnsi="Times New Roman"/>
          <w:sz w:val="24"/>
          <w:szCs w:val="24"/>
        </w:rPr>
      </w:pPr>
      <w:r w:rsidRPr="002C35FB">
        <w:rPr>
          <w:rFonts w:ascii="Times New Roman" w:hAnsi="Times New Roman"/>
          <w:sz w:val="24"/>
          <w:szCs w:val="24"/>
        </w:rPr>
        <w:t>Problem: Moderate intention to be an entrepreneur</w:t>
      </w:r>
    </w:p>
    <w:p w:rsidR="00BB680C" w:rsidRPr="002C35FB" w:rsidRDefault="00BB680C" w:rsidP="002C35FB">
      <w:pPr>
        <w:pStyle w:val="ListParagraph"/>
        <w:numPr>
          <w:ilvl w:val="0"/>
          <w:numId w:val="2"/>
        </w:numPr>
        <w:spacing w:before="0" w:beforeAutospacing="0" w:after="0" w:line="360" w:lineRule="auto"/>
        <w:jc w:val="both"/>
        <w:rPr>
          <w:rFonts w:ascii="Times New Roman" w:hAnsi="Times New Roman"/>
          <w:sz w:val="24"/>
          <w:szCs w:val="24"/>
        </w:rPr>
      </w:pPr>
      <w:r w:rsidRPr="002C35FB">
        <w:rPr>
          <w:rFonts w:ascii="Times New Roman" w:hAnsi="Times New Roman"/>
          <w:sz w:val="24"/>
          <w:szCs w:val="24"/>
        </w:rPr>
        <w:t>Problem: Lack of motivation to start enterprise</w:t>
      </w:r>
    </w:p>
    <w:p w:rsidR="009560E1" w:rsidRDefault="009560E1" w:rsidP="002C35FB">
      <w:pPr>
        <w:spacing w:after="0" w:line="360" w:lineRule="auto"/>
        <w:jc w:val="both"/>
        <w:rPr>
          <w:rFonts w:ascii="Times New Roman" w:hAnsi="Times New Roman" w:cs="Times New Roman"/>
          <w:b/>
          <w:sz w:val="24"/>
          <w:szCs w:val="24"/>
          <w:u w:val="single"/>
        </w:rPr>
      </w:pPr>
    </w:p>
    <w:p w:rsidR="00551138" w:rsidRPr="002C35FB" w:rsidRDefault="00693F3C" w:rsidP="002C35FB">
      <w:pPr>
        <w:spacing w:after="0" w:line="360" w:lineRule="auto"/>
        <w:jc w:val="both"/>
        <w:rPr>
          <w:rFonts w:ascii="Times New Roman" w:hAnsi="Times New Roman" w:cs="Times New Roman"/>
          <w:b/>
          <w:sz w:val="24"/>
          <w:szCs w:val="24"/>
          <w:u w:val="single"/>
        </w:rPr>
      </w:pPr>
      <w:r w:rsidRPr="002C35FB">
        <w:rPr>
          <w:rFonts w:ascii="Times New Roman" w:hAnsi="Times New Roman" w:cs="Times New Roman"/>
          <w:b/>
          <w:sz w:val="24"/>
          <w:szCs w:val="24"/>
          <w:u w:val="single"/>
        </w:rPr>
        <w:t>FUTURE RESEARCH</w:t>
      </w:r>
    </w:p>
    <w:p w:rsidR="00551138" w:rsidRPr="002C35FB" w:rsidRDefault="00551138" w:rsidP="002C35FB">
      <w:pPr>
        <w:spacing w:after="0" w:line="360" w:lineRule="auto"/>
        <w:jc w:val="both"/>
        <w:rPr>
          <w:rFonts w:ascii="Times New Roman" w:hAnsi="Times New Roman" w:cs="Times New Roman"/>
          <w:sz w:val="24"/>
          <w:szCs w:val="24"/>
        </w:rPr>
      </w:pPr>
      <w:r w:rsidRPr="002C35FB">
        <w:rPr>
          <w:rFonts w:ascii="Times New Roman" w:eastAsia="Calibri" w:hAnsi="Times New Roman" w:cs="Times New Roman"/>
          <w:sz w:val="24"/>
          <w:szCs w:val="24"/>
        </w:rPr>
        <w:t xml:space="preserve">Other predictors of Entrepreneurial Orientation and Entrepreneurial Intention viz., personality factors, mentoring, can be explored </w:t>
      </w:r>
    </w:p>
    <w:p w:rsidR="009560E1" w:rsidRDefault="009560E1" w:rsidP="002C35FB">
      <w:pPr>
        <w:spacing w:after="0" w:line="360" w:lineRule="auto"/>
        <w:jc w:val="both"/>
        <w:rPr>
          <w:rFonts w:ascii="Times New Roman" w:hAnsi="Times New Roman" w:cs="Times New Roman"/>
          <w:b/>
          <w:sz w:val="24"/>
          <w:szCs w:val="24"/>
          <w:u w:val="single"/>
        </w:rPr>
      </w:pPr>
    </w:p>
    <w:p w:rsidR="001A57B1" w:rsidRPr="002C35FB" w:rsidRDefault="001A57B1" w:rsidP="002C35FB">
      <w:pPr>
        <w:spacing w:after="0" w:line="360" w:lineRule="auto"/>
        <w:jc w:val="both"/>
        <w:rPr>
          <w:rFonts w:ascii="Times New Roman" w:hAnsi="Times New Roman" w:cs="Times New Roman"/>
          <w:b/>
          <w:sz w:val="24"/>
          <w:szCs w:val="24"/>
          <w:u w:val="single"/>
        </w:rPr>
      </w:pPr>
      <w:r w:rsidRPr="002C35FB">
        <w:rPr>
          <w:rFonts w:ascii="Times New Roman" w:hAnsi="Times New Roman" w:cs="Times New Roman"/>
          <w:b/>
          <w:sz w:val="24"/>
          <w:szCs w:val="24"/>
          <w:u w:val="single"/>
        </w:rPr>
        <w:t>REFERENCES</w:t>
      </w:r>
    </w:p>
    <w:p w:rsidR="000459E5" w:rsidRPr="002C35FB" w:rsidRDefault="000459E5" w:rsidP="002C35FB">
      <w:pPr>
        <w:pStyle w:val="ListParagraph"/>
        <w:numPr>
          <w:ilvl w:val="0"/>
          <w:numId w:val="7"/>
        </w:numPr>
        <w:tabs>
          <w:tab w:val="clear" w:pos="360"/>
        </w:tabs>
        <w:autoSpaceDE w:val="0"/>
        <w:autoSpaceDN w:val="0"/>
        <w:adjustRightInd w:val="0"/>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Ahmed, I., Nawaz, M.M., Ahmad, Z., Shaukat, M.Z., Usman, A., Rehman, W.U. &amp; Ahmed, N. (2010). Determinants of students entrepreneurial career intentions: Evidence from business graduates. </w:t>
      </w:r>
      <w:r w:rsidRPr="002C35FB">
        <w:rPr>
          <w:rFonts w:ascii="Times New Roman" w:hAnsi="Times New Roman"/>
          <w:i/>
          <w:sz w:val="24"/>
          <w:szCs w:val="24"/>
        </w:rPr>
        <w:t>European Journal of Social Science</w:t>
      </w:r>
      <w:r w:rsidRPr="002C35FB">
        <w:rPr>
          <w:rFonts w:ascii="Times New Roman" w:hAnsi="Times New Roman"/>
          <w:sz w:val="24"/>
          <w:szCs w:val="24"/>
        </w:rPr>
        <w:t>, 15, 2: 14-22.</w:t>
      </w:r>
    </w:p>
    <w:p w:rsidR="000459E5" w:rsidRPr="002C35FB" w:rsidRDefault="000459E5" w:rsidP="002C35FB">
      <w:pPr>
        <w:pStyle w:val="ListParagraph"/>
        <w:numPr>
          <w:ilvl w:val="0"/>
          <w:numId w:val="7"/>
        </w:numPr>
        <w:tabs>
          <w:tab w:val="clear" w:pos="360"/>
        </w:tabs>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lang w:val="en-IN"/>
        </w:rPr>
        <w:t xml:space="preserve">Aldrich, H.E.  &amp; Cliff, J.E. (2003). The pervasive effects of family on entrepreneurship: Toward a family embeddedness perspective. </w:t>
      </w:r>
      <w:r w:rsidRPr="002C35FB">
        <w:rPr>
          <w:rFonts w:ascii="Times New Roman" w:hAnsi="Times New Roman"/>
          <w:i/>
          <w:sz w:val="24"/>
          <w:szCs w:val="24"/>
          <w:lang w:val="en-IN"/>
        </w:rPr>
        <w:t>Journal of Business Venturing</w:t>
      </w:r>
      <w:r w:rsidRPr="002C35FB">
        <w:rPr>
          <w:rFonts w:ascii="Times New Roman" w:hAnsi="Times New Roman"/>
          <w:sz w:val="24"/>
          <w:szCs w:val="24"/>
          <w:lang w:val="en-IN"/>
        </w:rPr>
        <w:t>, 18, 5: 507-525.</w:t>
      </w:r>
    </w:p>
    <w:p w:rsidR="000459E5" w:rsidRPr="002C35FB" w:rsidRDefault="000459E5" w:rsidP="002C35FB">
      <w:pPr>
        <w:pStyle w:val="ListParagraph"/>
        <w:numPr>
          <w:ilvl w:val="0"/>
          <w:numId w:val="7"/>
        </w:numPr>
        <w:tabs>
          <w:tab w:val="clear" w:pos="360"/>
        </w:tabs>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lang w:val="en-IN"/>
        </w:rPr>
        <w:t xml:space="preserve">Anderson, A.R. &amp; Jack, S.L. (2008). Role typology for enterprising education: The professional artisan? </w:t>
      </w:r>
      <w:r w:rsidRPr="002C35FB">
        <w:rPr>
          <w:rFonts w:ascii="Times New Roman" w:hAnsi="Times New Roman"/>
          <w:i/>
          <w:sz w:val="24"/>
          <w:szCs w:val="24"/>
          <w:lang w:val="en-IN"/>
        </w:rPr>
        <w:t>Journal of Small business and enterprise Development</w:t>
      </w:r>
      <w:r w:rsidRPr="002C35FB">
        <w:rPr>
          <w:rFonts w:ascii="Times New Roman" w:hAnsi="Times New Roman"/>
          <w:sz w:val="24"/>
          <w:szCs w:val="24"/>
          <w:lang w:val="en-IN"/>
        </w:rPr>
        <w:t>, 15, 2: 256-273.</w:t>
      </w:r>
    </w:p>
    <w:p w:rsidR="000459E5" w:rsidRPr="002C35FB" w:rsidRDefault="000459E5" w:rsidP="002C35FB">
      <w:pPr>
        <w:pStyle w:val="ListParagraph"/>
        <w:numPr>
          <w:ilvl w:val="1"/>
          <w:numId w:val="5"/>
        </w:numPr>
        <w:tabs>
          <w:tab w:val="clear" w:pos="470"/>
        </w:tabs>
        <w:autoSpaceDE w:val="0"/>
        <w:autoSpaceDN w:val="0"/>
        <w:adjustRightInd w:val="0"/>
        <w:spacing w:before="0" w:beforeAutospacing="0" w:after="0" w:line="240" w:lineRule="auto"/>
        <w:ind w:left="540" w:hanging="540"/>
        <w:jc w:val="both"/>
        <w:rPr>
          <w:rFonts w:ascii="Times New Roman" w:hAnsi="Times New Roman"/>
          <w:i/>
          <w:sz w:val="24"/>
          <w:szCs w:val="24"/>
        </w:rPr>
      </w:pPr>
      <w:r w:rsidRPr="002C35FB">
        <w:rPr>
          <w:rFonts w:ascii="Times New Roman" w:hAnsi="Times New Roman"/>
          <w:sz w:val="24"/>
          <w:szCs w:val="24"/>
        </w:rPr>
        <w:t xml:space="preserve">and Moore, D.P. (1997). Women’s organizational exodus to          entrepreneurship: Self-reported motivations and correlates with success. </w:t>
      </w:r>
      <w:r w:rsidRPr="002C35FB">
        <w:rPr>
          <w:rFonts w:ascii="Times New Roman" w:hAnsi="Times New Roman"/>
          <w:i/>
          <w:iCs/>
          <w:sz w:val="24"/>
          <w:szCs w:val="24"/>
        </w:rPr>
        <w:t>Journal of Small Business Management</w:t>
      </w:r>
      <w:r w:rsidRPr="002C35FB">
        <w:rPr>
          <w:rFonts w:ascii="Times New Roman" w:hAnsi="Times New Roman"/>
          <w:sz w:val="24"/>
          <w:szCs w:val="24"/>
        </w:rPr>
        <w:t>, 35, 1: 34–46.</w:t>
      </w:r>
    </w:p>
    <w:p w:rsidR="000459E5" w:rsidRPr="002C35FB" w:rsidRDefault="000459E5" w:rsidP="002C35FB">
      <w:pPr>
        <w:pStyle w:val="ListParagraph"/>
        <w:numPr>
          <w:ilvl w:val="0"/>
          <w:numId w:val="4"/>
        </w:numPr>
        <w:autoSpaceDE w:val="0"/>
        <w:autoSpaceDN w:val="0"/>
        <w:adjustRightInd w:val="0"/>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Carr, J.C. &amp; Sequeria, J. M. (2007). Prior family business exposure as intergenerational influence and entrepreneurial intent: A theory of planned Behaviour approach. </w:t>
      </w:r>
      <w:r w:rsidRPr="002C35FB">
        <w:rPr>
          <w:rFonts w:ascii="Times New Roman" w:hAnsi="Times New Roman"/>
          <w:i/>
          <w:sz w:val="24"/>
          <w:szCs w:val="24"/>
        </w:rPr>
        <w:t xml:space="preserve">Journal of Business Research, </w:t>
      </w:r>
      <w:r w:rsidRPr="002C35FB">
        <w:rPr>
          <w:rFonts w:ascii="Times New Roman" w:hAnsi="Times New Roman"/>
          <w:sz w:val="24"/>
          <w:szCs w:val="24"/>
        </w:rPr>
        <w:t>60, 1090-1098</w:t>
      </w:r>
    </w:p>
    <w:p w:rsidR="000459E5" w:rsidRPr="002C35FB" w:rsidRDefault="000459E5" w:rsidP="002C35FB">
      <w:pPr>
        <w:pStyle w:val="ListParagraph"/>
        <w:numPr>
          <w:ilvl w:val="0"/>
          <w:numId w:val="4"/>
        </w:numPr>
        <w:autoSpaceDE w:val="0"/>
        <w:autoSpaceDN w:val="0"/>
        <w:adjustRightInd w:val="0"/>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shd w:val="clear" w:color="auto" w:fill="FFFFFF"/>
        </w:rPr>
        <w:t>Carstensen, L.L. (1993). Motivation for social contact across the life span: A theory of socio emotional selectivity.  In J. Jacobs (Ed.), Nebraska symposium on motivation: Developmental perspectives on motivation, 209–254</w:t>
      </w:r>
      <w:r w:rsidRPr="002C35FB">
        <w:rPr>
          <w:rFonts w:ascii="Times New Roman" w:hAnsi="Times New Roman"/>
          <w:sz w:val="24"/>
          <w:szCs w:val="24"/>
        </w:rPr>
        <w:t>.</w:t>
      </w:r>
    </w:p>
    <w:p w:rsidR="000459E5" w:rsidRPr="002C35FB" w:rsidRDefault="000459E5" w:rsidP="002C35FB">
      <w:pPr>
        <w:pStyle w:val="ListParagraph"/>
        <w:numPr>
          <w:ilvl w:val="0"/>
          <w:numId w:val="4"/>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lastRenderedPageBreak/>
        <w:t xml:space="preserve">Cooper, A.C. &amp; Artz, K.W., (1995). Determinants of satisfaction for entrepreneurs. Journal of Business </w:t>
      </w:r>
      <w:r w:rsidRPr="002C35FB">
        <w:rPr>
          <w:rFonts w:ascii="Times New Roman" w:hAnsi="Times New Roman"/>
          <w:i/>
          <w:iCs/>
          <w:sz w:val="24"/>
          <w:szCs w:val="24"/>
        </w:rPr>
        <w:t xml:space="preserve">Venturing, </w:t>
      </w:r>
      <w:r w:rsidRPr="002C35FB">
        <w:rPr>
          <w:rFonts w:ascii="Times New Roman" w:hAnsi="Times New Roman"/>
          <w:iCs/>
          <w:sz w:val="24"/>
          <w:szCs w:val="24"/>
        </w:rPr>
        <w:t>10: 439-457</w:t>
      </w:r>
      <w:r w:rsidRPr="002C35FB">
        <w:rPr>
          <w:rFonts w:ascii="Times New Roman" w:hAnsi="Times New Roman"/>
          <w:sz w:val="24"/>
          <w:szCs w:val="24"/>
        </w:rPr>
        <w:t xml:space="preserve"> </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Fay, M. &amp; Williams, L.(1993). Gender bias and the availability of business loans. </w:t>
      </w:r>
      <w:r w:rsidRPr="002C35FB">
        <w:rPr>
          <w:rFonts w:ascii="Times New Roman" w:hAnsi="Times New Roman"/>
          <w:i/>
          <w:sz w:val="24"/>
          <w:szCs w:val="24"/>
        </w:rPr>
        <w:t>Journal of Business Venturing</w:t>
      </w:r>
      <w:r w:rsidRPr="002C35FB">
        <w:rPr>
          <w:rFonts w:ascii="Times New Roman" w:hAnsi="Times New Roman"/>
          <w:sz w:val="24"/>
          <w:szCs w:val="24"/>
        </w:rPr>
        <w:t>, 8, 3: 363-376..</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lang w:val="en-IN"/>
        </w:rPr>
        <w:t>Grundsten, H. (2004). Entrepreneurial intentions and entrepreneurial environment: A study of technology-based new ventures creation. Doctoral Dissertation. Helsinki University Of Technology, Finland.</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Gupta, V.K., Turban, D.B. &amp; Bhawe, N.M. (2008). The effect of gender stereotype activation on entrepreneurial intentions. </w:t>
      </w:r>
      <w:r w:rsidRPr="002C35FB">
        <w:rPr>
          <w:rFonts w:ascii="Times New Roman" w:hAnsi="Times New Roman"/>
          <w:i/>
          <w:sz w:val="24"/>
          <w:szCs w:val="24"/>
        </w:rPr>
        <w:t>Journal of Applied Psychology</w:t>
      </w:r>
      <w:r w:rsidRPr="002C35FB">
        <w:rPr>
          <w:rFonts w:ascii="Times New Roman" w:hAnsi="Times New Roman"/>
          <w:sz w:val="24"/>
          <w:szCs w:val="24"/>
        </w:rPr>
        <w:t xml:space="preserve">, 93,5: 1053-1061 </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Hashemi, S.M., Hosseini, S.M. &amp; Rezvanfer, A. (2011). Explaining entrepreneurial intentions among agricultural students: Effects of entrepreneurial self efficacy and college entrepreneurial orientation. </w:t>
      </w:r>
      <w:r w:rsidRPr="002C35FB">
        <w:rPr>
          <w:rFonts w:ascii="Times New Roman" w:hAnsi="Times New Roman"/>
          <w:i/>
          <w:sz w:val="24"/>
          <w:szCs w:val="24"/>
        </w:rPr>
        <w:t>Research and Business Management</w:t>
      </w:r>
      <w:r w:rsidRPr="002C35FB">
        <w:rPr>
          <w:rFonts w:ascii="Times New Roman" w:hAnsi="Times New Roman"/>
          <w:sz w:val="24"/>
          <w:szCs w:val="24"/>
        </w:rPr>
        <w:t xml:space="preserve">, 6, 3: 94-102.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Hunjra, A.I., Ahmad, H. M., Rehman, K.U. &amp; Safwan, N. (2011). Factors influencing intention to create new ventures among young graduates. </w:t>
      </w:r>
      <w:r w:rsidRPr="002C35FB">
        <w:rPr>
          <w:rFonts w:ascii="Times New Roman" w:hAnsi="Times New Roman"/>
          <w:i/>
          <w:sz w:val="24"/>
          <w:szCs w:val="24"/>
        </w:rPr>
        <w:t>African Journal of Business Management</w:t>
      </w:r>
      <w:r w:rsidRPr="002C35FB">
        <w:rPr>
          <w:rFonts w:ascii="Times New Roman" w:hAnsi="Times New Roman"/>
          <w:sz w:val="24"/>
          <w:szCs w:val="24"/>
        </w:rPr>
        <w:t>, 5, 1: 121-127.</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Ibarra, H. (1993). Network centrality, power and innovation involvement: Determinants of technical and administrative roles. </w:t>
      </w:r>
      <w:r w:rsidRPr="002C35FB">
        <w:rPr>
          <w:rFonts w:ascii="Times New Roman" w:hAnsi="Times New Roman"/>
          <w:i/>
          <w:sz w:val="24"/>
          <w:szCs w:val="24"/>
          <w:lang w:val="en-IN"/>
        </w:rPr>
        <w:t>Academy of Management Journal</w:t>
      </w:r>
      <w:r w:rsidRPr="002C35FB">
        <w:rPr>
          <w:rFonts w:ascii="Times New Roman" w:hAnsi="Times New Roman"/>
          <w:sz w:val="24"/>
          <w:szCs w:val="24"/>
          <w:lang w:val="en-IN"/>
        </w:rPr>
        <w:t>, 36, 3: 471-501.</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Jo, H. &amp; Lee, J. (1996). The relationship between an entrepreneurs background and performance in a new venture.</w:t>
      </w:r>
      <w:r w:rsidRPr="002C35FB">
        <w:rPr>
          <w:rFonts w:ascii="Times New Roman" w:hAnsi="Times New Roman"/>
          <w:i/>
          <w:sz w:val="24"/>
          <w:szCs w:val="24"/>
        </w:rPr>
        <w:t>Technovatio</w:t>
      </w:r>
      <w:r w:rsidRPr="002C35FB">
        <w:rPr>
          <w:rFonts w:ascii="Times New Roman" w:hAnsi="Times New Roman"/>
          <w:sz w:val="24"/>
          <w:szCs w:val="24"/>
        </w:rPr>
        <w:t xml:space="preserve">n,16, 4: 750-783  </w:t>
      </w:r>
    </w:p>
    <w:p w:rsidR="000459E5" w:rsidRPr="002C35FB" w:rsidRDefault="000459E5" w:rsidP="002C35FB">
      <w:pPr>
        <w:pStyle w:val="ListParagraph"/>
        <w:numPr>
          <w:ilvl w:val="0"/>
          <w:numId w:val="6"/>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Lee, L., Wong, P.k., Foo, M.D. &amp; Leung, A. (2011). Entrepreneurial intentions: The influence of organisational and individual factors. </w:t>
      </w:r>
      <w:r w:rsidRPr="002C35FB">
        <w:rPr>
          <w:rFonts w:ascii="Times New Roman" w:hAnsi="Times New Roman"/>
          <w:i/>
          <w:sz w:val="24"/>
          <w:szCs w:val="24"/>
        </w:rPr>
        <w:t>Journal of Business Venturing,</w:t>
      </w:r>
      <w:r w:rsidRPr="002C35FB">
        <w:rPr>
          <w:rFonts w:ascii="Times New Roman" w:hAnsi="Times New Roman"/>
          <w:sz w:val="24"/>
          <w:szCs w:val="24"/>
        </w:rPr>
        <w:t xml:space="preserve"> 26, 1: 124-136</w:t>
      </w:r>
    </w:p>
    <w:p w:rsidR="000459E5" w:rsidRPr="002C35FB" w:rsidRDefault="000459E5" w:rsidP="002C35FB">
      <w:pPr>
        <w:pStyle w:val="ListParagraph"/>
        <w:numPr>
          <w:ilvl w:val="0"/>
          <w:numId w:val="6"/>
        </w:numPr>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rPr>
        <w:t xml:space="preserve">Linan, F. (2008). Skill and value perceptions: How do they affect entrepreneurial intentions? </w:t>
      </w:r>
      <w:r w:rsidRPr="002C35FB">
        <w:rPr>
          <w:rFonts w:ascii="Times New Roman" w:hAnsi="Times New Roman"/>
          <w:i/>
          <w:sz w:val="24"/>
          <w:szCs w:val="24"/>
        </w:rPr>
        <w:t xml:space="preserve">International Entrepreneurship Management Journal, </w:t>
      </w:r>
      <w:r w:rsidRPr="002C35FB">
        <w:rPr>
          <w:rFonts w:ascii="Times New Roman" w:hAnsi="Times New Roman"/>
          <w:sz w:val="24"/>
          <w:szCs w:val="24"/>
        </w:rPr>
        <w:t>4, 3: 257-272</w:t>
      </w:r>
    </w:p>
    <w:p w:rsidR="000459E5" w:rsidRPr="002C35FB" w:rsidRDefault="000459E5" w:rsidP="002C35FB">
      <w:pPr>
        <w:pStyle w:val="ListParagraph"/>
        <w:numPr>
          <w:ilvl w:val="0"/>
          <w:numId w:val="6"/>
        </w:numPr>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lang w:val="en-IN"/>
        </w:rPr>
        <w:t xml:space="preserve">Luthje, C. &amp; Franke, N. (2003). The ‘making’ of an entrepreneur: Testing a model of entrepreneurial intent among engineering students at MIT. </w:t>
      </w:r>
      <w:r w:rsidRPr="002C35FB">
        <w:rPr>
          <w:rFonts w:ascii="Times New Roman" w:hAnsi="Times New Roman"/>
          <w:bCs/>
          <w:i/>
          <w:iCs/>
          <w:sz w:val="24"/>
          <w:szCs w:val="24"/>
          <w:lang w:val="en-IN"/>
        </w:rPr>
        <w:t>Research and Development   Management</w:t>
      </w:r>
      <w:r w:rsidRPr="002C35FB">
        <w:rPr>
          <w:rFonts w:ascii="Times New Roman" w:hAnsi="Times New Roman"/>
          <w:bCs/>
          <w:iCs/>
          <w:sz w:val="24"/>
          <w:szCs w:val="24"/>
          <w:lang w:val="en-IN"/>
        </w:rPr>
        <w:t>,</w:t>
      </w:r>
      <w:r w:rsidRPr="002C35FB">
        <w:rPr>
          <w:rFonts w:ascii="Times New Roman" w:hAnsi="Times New Roman"/>
          <w:b/>
          <w:bCs/>
          <w:i/>
          <w:iCs/>
          <w:sz w:val="24"/>
          <w:szCs w:val="24"/>
          <w:lang w:val="en-IN"/>
        </w:rPr>
        <w:t xml:space="preserve"> </w:t>
      </w:r>
      <w:r w:rsidRPr="002C35FB">
        <w:rPr>
          <w:rFonts w:ascii="Times New Roman" w:hAnsi="Times New Roman"/>
          <w:sz w:val="24"/>
          <w:szCs w:val="24"/>
          <w:lang w:val="en-IN"/>
        </w:rPr>
        <w:t>33, 2: 135–148.</w:t>
      </w:r>
    </w:p>
    <w:p w:rsidR="000459E5" w:rsidRPr="002C35FB" w:rsidRDefault="000459E5" w:rsidP="002C35FB">
      <w:pPr>
        <w:pStyle w:val="ListParagraph"/>
        <w:numPr>
          <w:ilvl w:val="0"/>
          <w:numId w:val="6"/>
        </w:numPr>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rPr>
        <w:t xml:space="preserve">Mohammed, M. &amp; Aparna, M.P. (2011). Entrepreneurial intentions of MBA students-A study in Hyderabad. </w:t>
      </w:r>
      <w:r w:rsidRPr="002C35FB">
        <w:rPr>
          <w:rFonts w:ascii="Times New Roman" w:hAnsi="Times New Roman"/>
          <w:i/>
          <w:sz w:val="24"/>
          <w:szCs w:val="24"/>
        </w:rPr>
        <w:t>Entrepreneurial Practice Review</w:t>
      </w:r>
      <w:r w:rsidRPr="002C35FB">
        <w:rPr>
          <w:rFonts w:ascii="Times New Roman" w:hAnsi="Times New Roman"/>
          <w:sz w:val="24"/>
          <w:szCs w:val="24"/>
        </w:rPr>
        <w:t>, 1, 4: 20-37.</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Mustaq, A., Honjas, A.I., Niazi, G.S., K. Rehman, K.U. &amp; Azam, R. (2011). Planned behaviour entrepreneurship and intention to create a new venture among young graduates. </w:t>
      </w:r>
      <w:r w:rsidRPr="002C35FB">
        <w:rPr>
          <w:rFonts w:ascii="Times New Roman" w:hAnsi="Times New Roman"/>
          <w:i/>
          <w:sz w:val="24"/>
          <w:szCs w:val="24"/>
        </w:rPr>
        <w:t>Management and Marketing Challenges for the Knowledge Society</w:t>
      </w:r>
      <w:r w:rsidRPr="002C35FB">
        <w:rPr>
          <w:rFonts w:ascii="Times New Roman" w:hAnsi="Times New Roman"/>
          <w:sz w:val="24"/>
          <w:szCs w:val="24"/>
        </w:rPr>
        <w:t xml:space="preserve">, 6, 3: 437-456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Nasurdin, A.M, Ahmad, N.H &amp; Lin, C.E. (2009). Examining a model of entrepreneurial intention among Malaysians using SEM procedure. </w:t>
      </w:r>
      <w:r w:rsidRPr="002C35FB">
        <w:rPr>
          <w:rFonts w:ascii="Times New Roman" w:hAnsi="Times New Roman"/>
          <w:i/>
          <w:sz w:val="24"/>
          <w:szCs w:val="24"/>
        </w:rPr>
        <w:t>European Journal of Scientific Research</w:t>
      </w:r>
      <w:r w:rsidRPr="002C35FB">
        <w:rPr>
          <w:rFonts w:ascii="Times New Roman" w:hAnsi="Times New Roman"/>
          <w:sz w:val="24"/>
          <w:szCs w:val="24"/>
        </w:rPr>
        <w:t>, 33, 2: 365-373.</w:t>
      </w:r>
    </w:p>
    <w:p w:rsidR="000459E5" w:rsidRPr="002C35FB" w:rsidRDefault="000459E5" w:rsidP="002C35FB">
      <w:pPr>
        <w:pStyle w:val="ListParagraph"/>
        <w:numPr>
          <w:ilvl w:val="1"/>
          <w:numId w:val="3"/>
        </w:numPr>
        <w:tabs>
          <w:tab w:val="clear" w:pos="1080"/>
        </w:tabs>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Peterman, N. &amp; Kennedy, J. (2003). Enterprise education: Influencing student’s perceptions of entrepreneurship. </w:t>
      </w:r>
      <w:r w:rsidRPr="002C35FB">
        <w:rPr>
          <w:rFonts w:ascii="Times New Roman" w:hAnsi="Times New Roman"/>
          <w:i/>
          <w:sz w:val="24"/>
          <w:szCs w:val="24"/>
        </w:rPr>
        <w:t>Entrepreneurship Theory and Practices</w:t>
      </w:r>
      <w:r w:rsidRPr="002C35FB">
        <w:rPr>
          <w:rFonts w:ascii="Times New Roman" w:hAnsi="Times New Roman"/>
          <w:sz w:val="24"/>
          <w:szCs w:val="24"/>
        </w:rPr>
        <w:t>, 28, 2: 129-144.</w:t>
      </w:r>
    </w:p>
    <w:p w:rsidR="000459E5" w:rsidRPr="002C35FB" w:rsidRDefault="000459E5" w:rsidP="002C35FB">
      <w:pPr>
        <w:pStyle w:val="ListParagraph"/>
        <w:numPr>
          <w:ilvl w:val="1"/>
          <w:numId w:val="3"/>
        </w:numPr>
        <w:tabs>
          <w:tab w:val="clear" w:pos="1080"/>
        </w:tabs>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Pihie, Z.A.L. &amp; Bagheri, A. (2011). Malay students entrepreneurial attitude and entrepreneurial self efficacy in vocational and technical secondary schools of Malaysia. </w:t>
      </w:r>
      <w:r w:rsidRPr="002C35FB">
        <w:rPr>
          <w:rFonts w:ascii="Times New Roman" w:hAnsi="Times New Roman"/>
          <w:i/>
          <w:sz w:val="24"/>
          <w:szCs w:val="24"/>
        </w:rPr>
        <w:t>Pertanika Journal of Social Sciences and Humanities</w:t>
      </w:r>
      <w:r w:rsidRPr="002C35FB">
        <w:rPr>
          <w:rFonts w:ascii="Times New Roman" w:hAnsi="Times New Roman"/>
          <w:sz w:val="24"/>
          <w:szCs w:val="24"/>
        </w:rPr>
        <w:t>, 19, 2: 433-447</w:t>
      </w:r>
    </w:p>
    <w:p w:rsidR="000459E5" w:rsidRPr="002C35FB" w:rsidRDefault="000459E5" w:rsidP="002C35FB">
      <w:pPr>
        <w:pStyle w:val="ListParagraph"/>
        <w:numPr>
          <w:ilvl w:val="1"/>
          <w:numId w:val="3"/>
        </w:numPr>
        <w:tabs>
          <w:tab w:val="clear" w:pos="1080"/>
        </w:tabs>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Raijman, R. (2001). Determinants of entrepreneurial intentions: Mexican immigrants in Chicago. </w:t>
      </w:r>
      <w:r w:rsidRPr="002C35FB">
        <w:rPr>
          <w:rFonts w:ascii="Times New Roman" w:hAnsi="Times New Roman"/>
          <w:i/>
          <w:sz w:val="24"/>
          <w:szCs w:val="24"/>
          <w:lang w:val="en-IN"/>
        </w:rPr>
        <w:t>Journal of Socio-Economics</w:t>
      </w:r>
      <w:r w:rsidRPr="002C35FB">
        <w:rPr>
          <w:rFonts w:ascii="Times New Roman" w:hAnsi="Times New Roman"/>
          <w:sz w:val="24"/>
          <w:szCs w:val="24"/>
          <w:lang w:val="en-IN"/>
        </w:rPr>
        <w:t>, 30, 5: 393-41</w:t>
      </w:r>
      <w:r w:rsidRPr="002C35FB">
        <w:rPr>
          <w:rFonts w:ascii="Times New Roman" w:hAnsi="Times New Roman"/>
          <w:sz w:val="24"/>
          <w:szCs w:val="24"/>
        </w:rPr>
        <w:t xml:space="preserve"> </w:t>
      </w:r>
      <w:r w:rsidRPr="002C35FB">
        <w:rPr>
          <w:rFonts w:ascii="Times New Roman" w:hAnsi="Times New Roman"/>
          <w:sz w:val="24"/>
          <w:szCs w:val="24"/>
          <w:lang w:val="en-IN"/>
        </w:rPr>
        <w:t>.</w:t>
      </w:r>
      <w:r w:rsidRPr="002C35FB">
        <w:rPr>
          <w:rFonts w:ascii="Times New Roman" w:hAnsi="Times New Roman"/>
          <w:sz w:val="24"/>
          <w:szCs w:val="24"/>
        </w:rPr>
        <w:t xml:space="preserve">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Shane, S., Locke, E.A. &amp; Collins, C.J. (2003). Entrepreneurial motivation. </w:t>
      </w:r>
      <w:r w:rsidRPr="002C35FB">
        <w:rPr>
          <w:rFonts w:ascii="Times New Roman" w:hAnsi="Times New Roman"/>
          <w:i/>
          <w:sz w:val="24"/>
          <w:szCs w:val="24"/>
          <w:lang w:val="en-IN"/>
        </w:rPr>
        <w:t>Human Resource Management Review</w:t>
      </w:r>
      <w:r w:rsidRPr="002C35FB">
        <w:rPr>
          <w:rFonts w:ascii="Times New Roman" w:hAnsi="Times New Roman"/>
          <w:sz w:val="24"/>
          <w:szCs w:val="24"/>
          <w:lang w:val="en-IN"/>
        </w:rPr>
        <w:t>, 13, 25: 279-281.</w:t>
      </w:r>
      <w:r w:rsidRPr="002C35FB">
        <w:rPr>
          <w:rFonts w:ascii="Times New Roman" w:hAnsi="Times New Roman"/>
          <w:sz w:val="24"/>
          <w:szCs w:val="24"/>
        </w:rPr>
        <w:t xml:space="preserve">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lastRenderedPageBreak/>
        <w:t xml:space="preserve">Souitaris, V., Zerbinati, S. &amp; Al-Laham, A. (2007). Do entrepreneurship programmes raise entrepreneurial intention of science and engeneering students? The effects of learning, inspiration and resources. </w:t>
      </w:r>
      <w:r w:rsidRPr="002C35FB">
        <w:rPr>
          <w:rFonts w:ascii="Times New Roman" w:hAnsi="Times New Roman"/>
          <w:i/>
          <w:sz w:val="24"/>
          <w:szCs w:val="24"/>
        </w:rPr>
        <w:t>Journal of Business Venturing</w:t>
      </w:r>
      <w:r w:rsidRPr="002C35FB">
        <w:rPr>
          <w:rFonts w:ascii="Times New Roman" w:hAnsi="Times New Roman"/>
          <w:sz w:val="24"/>
          <w:szCs w:val="24"/>
        </w:rPr>
        <w:t xml:space="preserve">, 22, 4: 566-591 </w:t>
      </w:r>
    </w:p>
    <w:p w:rsidR="000459E5" w:rsidRPr="002C35FB" w:rsidRDefault="000459E5" w:rsidP="002C35FB">
      <w:pPr>
        <w:pStyle w:val="ListParagraph"/>
        <w:numPr>
          <w:ilvl w:val="0"/>
          <w:numId w:val="3"/>
        </w:numPr>
        <w:autoSpaceDE w:val="0"/>
        <w:autoSpaceDN w:val="0"/>
        <w:adjustRightInd w:val="0"/>
        <w:spacing w:before="0" w:beforeAutospacing="0" w:after="0" w:line="240" w:lineRule="auto"/>
        <w:ind w:left="540" w:hanging="540"/>
        <w:jc w:val="both"/>
        <w:rPr>
          <w:rFonts w:ascii="Times New Roman" w:hAnsi="Times New Roman"/>
          <w:i/>
          <w:sz w:val="24"/>
          <w:szCs w:val="24"/>
        </w:rPr>
      </w:pPr>
      <w:r w:rsidRPr="002C35FB">
        <w:rPr>
          <w:rFonts w:ascii="Times New Roman" w:hAnsi="Times New Roman"/>
          <w:sz w:val="24"/>
          <w:szCs w:val="24"/>
        </w:rPr>
        <w:t xml:space="preserve">Stam, W. &amp; Elfering, T. (2008). Entrepreneurial orientation and new venture performance: The moderating rile of intra-and Extra industry social capital. </w:t>
      </w:r>
      <w:r w:rsidRPr="002C35FB">
        <w:rPr>
          <w:rFonts w:ascii="Times New Roman" w:hAnsi="Times New Roman"/>
          <w:i/>
          <w:sz w:val="24"/>
          <w:szCs w:val="24"/>
        </w:rPr>
        <w:t xml:space="preserve">Academy of Management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Tamizhari, G. &amp; Panchanatham, N.  (2010). An empirical study of demographic variables on entrepreneurial attitudes. </w:t>
      </w:r>
      <w:r w:rsidRPr="002C35FB">
        <w:rPr>
          <w:rFonts w:ascii="Times New Roman" w:hAnsi="Times New Roman"/>
          <w:i/>
          <w:sz w:val="24"/>
          <w:szCs w:val="24"/>
        </w:rPr>
        <w:t>International Journal of Trade, Economics and Finance</w:t>
      </w:r>
      <w:r w:rsidRPr="002C35FB">
        <w:rPr>
          <w:rFonts w:ascii="Times New Roman" w:hAnsi="Times New Roman"/>
          <w:sz w:val="24"/>
          <w:szCs w:val="24"/>
        </w:rPr>
        <w:t xml:space="preserve">, 1, 2: 215-220. </w:t>
      </w:r>
    </w:p>
    <w:p w:rsidR="000459E5" w:rsidRPr="002C35FB" w:rsidRDefault="000459E5" w:rsidP="002C35FB">
      <w:pPr>
        <w:pStyle w:val="ListParagraph"/>
        <w:numPr>
          <w:ilvl w:val="0"/>
          <w:numId w:val="4"/>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Wilson, F., Kickul, J. &amp; Marlino, D. (2007). Gender, Entrepreneurial self efficacy and entrepreneurial career intentions: Implications for entrepreneurship education. </w:t>
      </w:r>
      <w:r w:rsidRPr="002C35FB">
        <w:rPr>
          <w:rFonts w:ascii="Times New Roman" w:hAnsi="Times New Roman"/>
          <w:i/>
          <w:sz w:val="24"/>
          <w:szCs w:val="24"/>
        </w:rPr>
        <w:t>Entrepreneurship Theory and Practice</w:t>
      </w:r>
      <w:r w:rsidRPr="002C35FB">
        <w:rPr>
          <w:rFonts w:ascii="Times New Roman" w:hAnsi="Times New Roman"/>
          <w:sz w:val="24"/>
          <w:szCs w:val="24"/>
        </w:rPr>
        <w:t xml:space="preserve">, 31, 3: 387-406. </w:t>
      </w:r>
    </w:p>
    <w:p w:rsidR="000459E5" w:rsidRPr="002C35FB" w:rsidRDefault="000459E5" w:rsidP="002C35FB">
      <w:pPr>
        <w:pStyle w:val="ListParagraph"/>
        <w:numPr>
          <w:ilvl w:val="0"/>
          <w:numId w:val="4"/>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Zahra, S.A., Hayton, J.C. &amp; Salvato, C. (2004). Entrepreneurship in family vs. non family firms: A resource based analysis of the effect of organisational culture. </w:t>
      </w:r>
      <w:r w:rsidRPr="002C35FB">
        <w:rPr>
          <w:rFonts w:ascii="Times New Roman" w:hAnsi="Times New Roman"/>
          <w:i/>
          <w:sz w:val="24"/>
          <w:szCs w:val="24"/>
          <w:lang w:val="en-IN"/>
        </w:rPr>
        <w:t>Entrepreneurship Theory and Practice</w:t>
      </w:r>
      <w:r w:rsidRPr="002C35FB">
        <w:rPr>
          <w:rFonts w:ascii="Times New Roman" w:hAnsi="Times New Roman"/>
          <w:sz w:val="24"/>
          <w:szCs w:val="24"/>
          <w:lang w:val="en-IN"/>
        </w:rPr>
        <w:t>, 28, 4: 363-381.</w:t>
      </w:r>
      <w:r w:rsidRPr="002C35FB">
        <w:rPr>
          <w:rFonts w:ascii="Times New Roman" w:hAnsi="Times New Roman"/>
          <w:sz w:val="24"/>
          <w:szCs w:val="24"/>
        </w:rPr>
        <w:tab/>
      </w:r>
    </w:p>
    <w:p w:rsidR="000459E5" w:rsidRPr="002C35FB" w:rsidRDefault="000459E5" w:rsidP="002C35FB">
      <w:pPr>
        <w:spacing w:line="240" w:lineRule="auto"/>
        <w:ind w:left="540" w:hanging="540"/>
        <w:jc w:val="both"/>
        <w:rPr>
          <w:rFonts w:ascii="Times New Roman" w:hAnsi="Times New Roman"/>
          <w:sz w:val="24"/>
          <w:szCs w:val="24"/>
        </w:rPr>
      </w:pPr>
    </w:p>
    <w:p w:rsidR="000459E5" w:rsidRPr="002C35FB" w:rsidRDefault="000459E5"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BF471A" w:rsidRPr="002C35FB" w:rsidRDefault="00BF471A" w:rsidP="002C35FB">
      <w:pPr>
        <w:spacing w:after="0" w:line="240" w:lineRule="auto"/>
        <w:jc w:val="both"/>
        <w:rPr>
          <w:rFonts w:ascii="Times New Roman" w:hAnsi="Times New Roman" w:cs="Times New Roman"/>
          <w:sz w:val="24"/>
          <w:szCs w:val="24"/>
          <w:rtl/>
          <w:lang w:bidi="ur-PK"/>
        </w:rPr>
      </w:pPr>
    </w:p>
    <w:sectPr w:rsidR="00BF471A" w:rsidRPr="002C35FB" w:rsidSect="00BF471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18D" w:rsidRDefault="00A7718D">
      <w:pPr>
        <w:spacing w:line="240" w:lineRule="auto"/>
      </w:pPr>
      <w:r>
        <w:separator/>
      </w:r>
    </w:p>
  </w:endnote>
  <w:endnote w:type="continuationSeparator" w:id="1">
    <w:p w:rsidR="00A7718D" w:rsidRDefault="00A7718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18D" w:rsidRDefault="00A7718D">
      <w:pPr>
        <w:spacing w:after="0"/>
      </w:pPr>
      <w:r>
        <w:separator/>
      </w:r>
    </w:p>
  </w:footnote>
  <w:footnote w:type="continuationSeparator" w:id="1">
    <w:p w:rsidR="00A7718D" w:rsidRDefault="00A7718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F00"/>
    <w:multiLevelType w:val="hybridMultilevel"/>
    <w:tmpl w:val="8A5C6F0A"/>
    <w:lvl w:ilvl="0" w:tplc="034E212E">
      <w:start w:val="1"/>
      <w:numFmt w:val="bullet"/>
      <w:lvlText w:val=""/>
      <w:lvlJc w:val="center"/>
      <w:pPr>
        <w:ind w:left="5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3125C"/>
    <w:multiLevelType w:val="hybridMultilevel"/>
    <w:tmpl w:val="198A113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4A06BC"/>
    <w:multiLevelType w:val="hybridMultilevel"/>
    <w:tmpl w:val="F8D469B2"/>
    <w:lvl w:ilvl="0" w:tplc="034E21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A0F8F"/>
    <w:multiLevelType w:val="hybridMultilevel"/>
    <w:tmpl w:val="E94A37F4"/>
    <w:lvl w:ilvl="0" w:tplc="0409000F">
      <w:start w:val="1"/>
      <w:numFmt w:val="decimal"/>
      <w:lvlText w:val="%1."/>
      <w:lvlJc w:val="left"/>
      <w:pPr>
        <w:ind w:left="580" w:hanging="360"/>
      </w:pPr>
      <w:rPr>
        <w:rFonts w:hint="default"/>
      </w:rPr>
    </w:lvl>
    <w:lvl w:ilvl="1" w:tplc="0409000B">
      <w:start w:val="1"/>
      <w:numFmt w:val="bullet"/>
      <w:lvlText w:val=""/>
      <w:lvlJc w:val="left"/>
      <w:pPr>
        <w:tabs>
          <w:tab w:val="num" w:pos="470"/>
        </w:tabs>
        <w:ind w:left="4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E19CE"/>
    <w:multiLevelType w:val="hybridMultilevel"/>
    <w:tmpl w:val="587292A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DB338AF"/>
    <w:multiLevelType w:val="hybridMultilevel"/>
    <w:tmpl w:val="8BFE1684"/>
    <w:lvl w:ilvl="0" w:tplc="034E212E">
      <w:start w:val="1"/>
      <w:numFmt w:val="bullet"/>
      <w:lvlText w:val=""/>
      <w:lvlJc w:val="center"/>
      <w:pPr>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C313B7"/>
    <w:multiLevelType w:val="hybridMultilevel"/>
    <w:tmpl w:val="D81060F4"/>
    <w:lvl w:ilvl="0" w:tplc="C4CC410A">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4020D2C"/>
    <w:multiLevelType w:val="hybridMultilevel"/>
    <w:tmpl w:val="027CC07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42047"/>
    <w:rsid w:val="0001615E"/>
    <w:rsid w:val="000459E5"/>
    <w:rsid w:val="000527EB"/>
    <w:rsid w:val="0007358C"/>
    <w:rsid w:val="000D4FE6"/>
    <w:rsid w:val="00117CC7"/>
    <w:rsid w:val="0012040A"/>
    <w:rsid w:val="00142047"/>
    <w:rsid w:val="00152E13"/>
    <w:rsid w:val="0018162C"/>
    <w:rsid w:val="001A57B1"/>
    <w:rsid w:val="00240C31"/>
    <w:rsid w:val="002964DA"/>
    <w:rsid w:val="002967F4"/>
    <w:rsid w:val="002B72D2"/>
    <w:rsid w:val="002C35FB"/>
    <w:rsid w:val="00301ED6"/>
    <w:rsid w:val="00343AB4"/>
    <w:rsid w:val="00361DFA"/>
    <w:rsid w:val="00381D19"/>
    <w:rsid w:val="003B57F8"/>
    <w:rsid w:val="003C19FD"/>
    <w:rsid w:val="003E5B24"/>
    <w:rsid w:val="004536E4"/>
    <w:rsid w:val="0048789C"/>
    <w:rsid w:val="004C4515"/>
    <w:rsid w:val="00551138"/>
    <w:rsid w:val="0057728D"/>
    <w:rsid w:val="005D3839"/>
    <w:rsid w:val="0060109F"/>
    <w:rsid w:val="00605D1C"/>
    <w:rsid w:val="00611275"/>
    <w:rsid w:val="006362CA"/>
    <w:rsid w:val="00667C2B"/>
    <w:rsid w:val="00680ADE"/>
    <w:rsid w:val="00693F3C"/>
    <w:rsid w:val="006B03DE"/>
    <w:rsid w:val="006D3662"/>
    <w:rsid w:val="006D5524"/>
    <w:rsid w:val="00716933"/>
    <w:rsid w:val="00743A3F"/>
    <w:rsid w:val="00767584"/>
    <w:rsid w:val="007F0324"/>
    <w:rsid w:val="008F0262"/>
    <w:rsid w:val="008F3588"/>
    <w:rsid w:val="009064FE"/>
    <w:rsid w:val="00914E3A"/>
    <w:rsid w:val="0091632E"/>
    <w:rsid w:val="00936C03"/>
    <w:rsid w:val="009560E1"/>
    <w:rsid w:val="00957932"/>
    <w:rsid w:val="00974416"/>
    <w:rsid w:val="009D7E4E"/>
    <w:rsid w:val="00A7326C"/>
    <w:rsid w:val="00A7718D"/>
    <w:rsid w:val="00A97803"/>
    <w:rsid w:val="00AA4494"/>
    <w:rsid w:val="00AD30D0"/>
    <w:rsid w:val="00AE6102"/>
    <w:rsid w:val="00B40644"/>
    <w:rsid w:val="00B463E4"/>
    <w:rsid w:val="00B84127"/>
    <w:rsid w:val="00B84B22"/>
    <w:rsid w:val="00BB680C"/>
    <w:rsid w:val="00BF471A"/>
    <w:rsid w:val="00C06C48"/>
    <w:rsid w:val="00C24F09"/>
    <w:rsid w:val="00C26A8C"/>
    <w:rsid w:val="00C26ABB"/>
    <w:rsid w:val="00C26CE7"/>
    <w:rsid w:val="00CA0EB9"/>
    <w:rsid w:val="00D27BF6"/>
    <w:rsid w:val="00D30971"/>
    <w:rsid w:val="00D62A2C"/>
    <w:rsid w:val="00D83B4D"/>
    <w:rsid w:val="00D85251"/>
    <w:rsid w:val="00DF4190"/>
    <w:rsid w:val="00E35441"/>
    <w:rsid w:val="00E40B27"/>
    <w:rsid w:val="00E633EA"/>
    <w:rsid w:val="00EA7CC5"/>
    <w:rsid w:val="00EB5DDC"/>
    <w:rsid w:val="00EC7244"/>
    <w:rsid w:val="00ED79C6"/>
    <w:rsid w:val="00F04003"/>
    <w:rsid w:val="00F32B90"/>
    <w:rsid w:val="00F74C51"/>
    <w:rsid w:val="00F8473D"/>
    <w:rsid w:val="00F93DF7"/>
    <w:rsid w:val="00FD14A1"/>
    <w:rsid w:val="00FF1E62"/>
    <w:rsid w:val="76F66679"/>
    <w:rsid w:val="7AE34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Cite" w:uiPriority="0"/>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BF471A"/>
    <w:pPr>
      <w:tabs>
        <w:tab w:val="center" w:pos="4153"/>
        <w:tab w:val="right" w:pos="8306"/>
      </w:tabs>
      <w:snapToGrid w:val="0"/>
    </w:pPr>
    <w:rPr>
      <w:sz w:val="18"/>
      <w:szCs w:val="18"/>
    </w:rPr>
  </w:style>
  <w:style w:type="paragraph" w:styleId="Header">
    <w:name w:val="header"/>
    <w:aliases w:val=" Char Char"/>
    <w:basedOn w:val="Normal"/>
    <w:link w:val="HeaderChar"/>
    <w:uiPriority w:val="99"/>
    <w:semiHidden/>
    <w:unhideWhenUsed/>
    <w:rsid w:val="00BF471A"/>
    <w:pPr>
      <w:tabs>
        <w:tab w:val="center" w:pos="4153"/>
        <w:tab w:val="right" w:pos="8306"/>
      </w:tabs>
      <w:snapToGrid w:val="0"/>
    </w:pPr>
    <w:rPr>
      <w:sz w:val="18"/>
      <w:szCs w:val="18"/>
    </w:rPr>
  </w:style>
  <w:style w:type="character" w:styleId="Hyperlink">
    <w:name w:val="Hyperlink"/>
    <w:basedOn w:val="DefaultParagraphFont"/>
    <w:uiPriority w:val="99"/>
    <w:unhideWhenUsed/>
    <w:rsid w:val="00BF471A"/>
    <w:rPr>
      <w:color w:val="0000FF" w:themeColor="hyperlink"/>
      <w:u w:val="single"/>
    </w:rPr>
  </w:style>
  <w:style w:type="table" w:styleId="TableGrid">
    <w:name w:val="Table Grid"/>
    <w:basedOn w:val="TableNormal"/>
    <w:uiPriority w:val="99"/>
    <w:unhideWhenUsed/>
    <w:rsid w:val="00BF471A"/>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99"/>
    <w:unhideWhenUsed/>
    <w:rsid w:val="00BF471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471A"/>
    <w:pPr>
      <w:spacing w:before="100" w:beforeAutospacing="1" w:line="273" w:lineRule="auto"/>
      <w:ind w:left="720"/>
      <w:contextualSpacing/>
    </w:pPr>
    <w:rPr>
      <w:rFonts w:ascii="Calibri" w:eastAsia="Times New Roman" w:hAnsi="Calibri" w:cs="Times New Roman"/>
    </w:rPr>
  </w:style>
  <w:style w:type="paragraph" w:styleId="NormalWeb">
    <w:name w:val="Normal (Web)"/>
    <w:basedOn w:val="Normal"/>
    <w:uiPriority w:val="99"/>
    <w:semiHidden/>
    <w:unhideWhenUsed/>
    <w:rsid w:val="00EC7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EC7244"/>
  </w:style>
  <w:style w:type="character" w:customStyle="1" w:styleId="off-screen">
    <w:name w:val="off-screen"/>
    <w:basedOn w:val="DefaultParagraphFont"/>
    <w:rsid w:val="00EC7244"/>
  </w:style>
  <w:style w:type="character" w:customStyle="1" w:styleId="apple-converted-space">
    <w:name w:val="apple-converted-space"/>
    <w:basedOn w:val="DefaultParagraphFont"/>
    <w:rsid w:val="000459E5"/>
  </w:style>
  <w:style w:type="character" w:styleId="HTMLCite">
    <w:name w:val="HTML Cite"/>
    <w:basedOn w:val="DefaultParagraphFont"/>
    <w:semiHidden/>
    <w:unhideWhenUsed/>
    <w:rsid w:val="000459E5"/>
    <w:rPr>
      <w:i/>
      <w:iCs/>
    </w:rPr>
  </w:style>
  <w:style w:type="character" w:customStyle="1" w:styleId="HeaderChar">
    <w:name w:val="Header Char"/>
    <w:aliases w:val=" Char Char Char"/>
    <w:basedOn w:val="DefaultParagraphFont"/>
    <w:link w:val="Header"/>
    <w:uiPriority w:val="99"/>
    <w:semiHidden/>
    <w:rsid w:val="000459E5"/>
    <w:rPr>
      <w:sz w:val="18"/>
      <w:szCs w:val="18"/>
    </w:rPr>
  </w:style>
</w:styles>
</file>

<file path=word/webSettings.xml><?xml version="1.0" encoding="utf-8"?>
<w:webSettings xmlns:r="http://schemas.openxmlformats.org/officeDocument/2006/relationships" xmlns:w="http://schemas.openxmlformats.org/wordprocessingml/2006/main">
  <w:divs>
    <w:div w:id="89601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jnicom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15199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cp:lastModifiedBy>
  <cp:revision>10</cp:revision>
  <dcterms:created xsi:type="dcterms:W3CDTF">2023-08-25T05:09:00Z</dcterms:created>
  <dcterms:modified xsi:type="dcterms:W3CDTF">2023-08-28T06:14:00Z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FC75F76D5B624C6A9044C165AED9EA18</vt:lpwstr>
  </property>
</Properties>
</file>