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4B4" w:rsidRPr="00D54B9B" w:rsidRDefault="008C549A" w:rsidP="0062239C">
      <w:pPr>
        <w:spacing w:after="0" w:line="240" w:lineRule="auto"/>
        <w:jc w:val="center"/>
        <w:rPr>
          <w:rFonts w:ascii="Times New Roman" w:hAnsi="Times New Roman" w:cs="Times New Roman"/>
          <w:b/>
          <w:color w:val="000000" w:themeColor="text1"/>
          <w:sz w:val="48"/>
          <w:szCs w:val="48"/>
        </w:rPr>
      </w:pPr>
      <w:r w:rsidRPr="00D54B9B">
        <w:rPr>
          <w:rFonts w:ascii="Times New Roman" w:hAnsi="Times New Roman" w:cs="Times New Roman"/>
          <w:b/>
          <w:color w:val="000000" w:themeColor="text1"/>
          <w:sz w:val="48"/>
          <w:szCs w:val="48"/>
        </w:rPr>
        <w:t>Eri culture</w:t>
      </w:r>
      <w:r w:rsidR="00F704B4" w:rsidRPr="00D54B9B">
        <w:rPr>
          <w:rFonts w:ascii="Times New Roman" w:hAnsi="Times New Roman" w:cs="Times New Roman"/>
          <w:b/>
          <w:color w:val="000000" w:themeColor="text1"/>
          <w:sz w:val="48"/>
          <w:szCs w:val="48"/>
        </w:rPr>
        <w:t>: A traditional practice of Assam</w:t>
      </w:r>
    </w:p>
    <w:p w:rsidR="00181119" w:rsidRPr="00D54B9B" w:rsidRDefault="00F704B4" w:rsidP="0062239C">
      <w:pPr>
        <w:spacing w:after="0" w:line="240" w:lineRule="auto"/>
        <w:jc w:val="center"/>
        <w:rPr>
          <w:rFonts w:ascii="Times New Roman" w:hAnsi="Times New Roman" w:cs="Times New Roman"/>
          <w:b/>
          <w:color w:val="000000" w:themeColor="text1"/>
          <w:sz w:val="20"/>
          <w:szCs w:val="20"/>
        </w:rPr>
      </w:pPr>
      <w:r w:rsidRPr="00D54B9B">
        <w:rPr>
          <w:rFonts w:ascii="Times New Roman" w:hAnsi="Times New Roman" w:cs="Times New Roman"/>
          <w:b/>
          <w:color w:val="000000" w:themeColor="text1"/>
          <w:sz w:val="20"/>
          <w:szCs w:val="20"/>
        </w:rPr>
        <w:t xml:space="preserve">Symphony Kashyap </w:t>
      </w:r>
    </w:p>
    <w:p w:rsidR="00181119" w:rsidRPr="00D54B9B" w:rsidRDefault="00181119" w:rsidP="0062239C">
      <w:pPr>
        <w:spacing w:after="0" w:line="240" w:lineRule="auto"/>
        <w:jc w:val="center"/>
        <w:rPr>
          <w:rFonts w:ascii="Times New Roman" w:hAnsi="Times New Roman" w:cs="Times New Roman"/>
          <w:b/>
          <w:color w:val="000000" w:themeColor="text1"/>
          <w:sz w:val="20"/>
          <w:szCs w:val="20"/>
        </w:rPr>
      </w:pPr>
      <w:r w:rsidRPr="00D54B9B">
        <w:rPr>
          <w:rFonts w:ascii="Times New Roman" w:hAnsi="Times New Roman" w:cs="Times New Roman"/>
          <w:b/>
          <w:color w:val="000000" w:themeColor="text1"/>
          <w:sz w:val="20"/>
          <w:szCs w:val="20"/>
        </w:rPr>
        <w:t>Department of Sericulture</w:t>
      </w:r>
    </w:p>
    <w:p w:rsidR="00181119" w:rsidRPr="00D54B9B" w:rsidRDefault="00181119" w:rsidP="0062239C">
      <w:pPr>
        <w:spacing w:after="0" w:line="240" w:lineRule="auto"/>
        <w:jc w:val="center"/>
        <w:rPr>
          <w:rFonts w:ascii="Times New Roman" w:hAnsi="Times New Roman" w:cs="Times New Roman"/>
          <w:b/>
          <w:color w:val="000000" w:themeColor="text1"/>
          <w:sz w:val="20"/>
          <w:szCs w:val="20"/>
        </w:rPr>
      </w:pPr>
      <w:r w:rsidRPr="00D54B9B">
        <w:rPr>
          <w:rFonts w:ascii="Times New Roman" w:hAnsi="Times New Roman" w:cs="Times New Roman"/>
          <w:b/>
          <w:color w:val="000000" w:themeColor="text1"/>
          <w:sz w:val="20"/>
          <w:szCs w:val="20"/>
        </w:rPr>
        <w:t>Forest College Research Institute, TNAU</w:t>
      </w:r>
    </w:p>
    <w:p w:rsidR="00181119" w:rsidRPr="00D54B9B" w:rsidRDefault="00181119" w:rsidP="0062239C">
      <w:pPr>
        <w:spacing w:after="0" w:line="240" w:lineRule="auto"/>
        <w:jc w:val="center"/>
        <w:rPr>
          <w:rFonts w:ascii="Times New Roman" w:hAnsi="Times New Roman" w:cs="Times New Roman"/>
          <w:b/>
          <w:color w:val="000000" w:themeColor="text1"/>
          <w:sz w:val="20"/>
          <w:szCs w:val="20"/>
        </w:rPr>
      </w:pPr>
      <w:r w:rsidRPr="00D54B9B">
        <w:rPr>
          <w:rFonts w:ascii="Times New Roman" w:hAnsi="Times New Roman" w:cs="Times New Roman"/>
          <w:b/>
          <w:color w:val="000000" w:themeColor="text1"/>
          <w:sz w:val="20"/>
          <w:szCs w:val="20"/>
        </w:rPr>
        <w:t>Coimbatore-641301</w:t>
      </w:r>
    </w:p>
    <w:p w:rsidR="00181119" w:rsidRPr="00D54B9B" w:rsidRDefault="00181119" w:rsidP="0062239C">
      <w:pPr>
        <w:spacing w:after="0" w:line="240" w:lineRule="auto"/>
        <w:jc w:val="center"/>
        <w:rPr>
          <w:rFonts w:ascii="Times New Roman" w:hAnsi="Times New Roman" w:cs="Times New Roman"/>
          <w:b/>
          <w:color w:val="000000" w:themeColor="text1"/>
          <w:sz w:val="20"/>
          <w:szCs w:val="20"/>
        </w:rPr>
      </w:pPr>
      <w:r w:rsidRPr="00D54B9B">
        <w:rPr>
          <w:rFonts w:ascii="Times New Roman" w:hAnsi="Times New Roman" w:cs="Times New Roman"/>
          <w:b/>
          <w:color w:val="000000" w:themeColor="text1"/>
          <w:sz w:val="20"/>
          <w:szCs w:val="20"/>
        </w:rPr>
        <w:t>symphonykasyaprrl@gmail.com</w:t>
      </w:r>
    </w:p>
    <w:p w:rsidR="00181119" w:rsidRPr="00D54B9B" w:rsidRDefault="00181119" w:rsidP="0062239C">
      <w:pPr>
        <w:spacing w:after="0" w:line="240" w:lineRule="auto"/>
        <w:jc w:val="center"/>
        <w:rPr>
          <w:rFonts w:ascii="Times New Roman" w:hAnsi="Times New Roman" w:cs="Times New Roman"/>
          <w:b/>
          <w:color w:val="000000" w:themeColor="text1"/>
          <w:sz w:val="20"/>
          <w:szCs w:val="20"/>
        </w:rPr>
      </w:pPr>
    </w:p>
    <w:p w:rsidR="00502F68" w:rsidRDefault="00F704B4" w:rsidP="0062239C">
      <w:pPr>
        <w:spacing w:after="0" w:line="240" w:lineRule="auto"/>
        <w:jc w:val="center"/>
        <w:rPr>
          <w:rFonts w:ascii="Times New Roman" w:hAnsi="Times New Roman" w:cs="Times New Roman"/>
          <w:b/>
          <w:color w:val="000000" w:themeColor="text1"/>
          <w:sz w:val="20"/>
          <w:szCs w:val="20"/>
        </w:rPr>
      </w:pPr>
      <w:r w:rsidRPr="00D54B9B">
        <w:rPr>
          <w:rFonts w:ascii="Times New Roman" w:hAnsi="Times New Roman" w:cs="Times New Roman"/>
          <w:b/>
          <w:color w:val="000000" w:themeColor="text1"/>
          <w:sz w:val="20"/>
          <w:szCs w:val="20"/>
        </w:rPr>
        <w:t>Asma Begum</w:t>
      </w:r>
    </w:p>
    <w:p w:rsidR="00D54B9B" w:rsidRPr="00D54B9B" w:rsidRDefault="00D54B9B" w:rsidP="0062239C">
      <w:pPr>
        <w:spacing w:after="0" w:line="240" w:lineRule="auto"/>
        <w:jc w:val="center"/>
        <w:rPr>
          <w:rFonts w:ascii="Times New Roman" w:hAnsi="Times New Roman" w:cs="Times New Roman"/>
          <w:b/>
          <w:color w:val="000000" w:themeColor="text1"/>
          <w:sz w:val="20"/>
          <w:szCs w:val="20"/>
        </w:rPr>
      </w:pPr>
      <w:r w:rsidRPr="00D54B9B">
        <w:rPr>
          <w:rFonts w:ascii="Times New Roman" w:hAnsi="Times New Roman" w:cs="Times New Roman"/>
          <w:b/>
          <w:color w:val="000000" w:themeColor="text1"/>
          <w:sz w:val="20"/>
          <w:szCs w:val="20"/>
        </w:rPr>
        <w:t xml:space="preserve">Department of </w:t>
      </w:r>
      <w:r>
        <w:rPr>
          <w:rFonts w:ascii="Times New Roman" w:hAnsi="Times New Roman" w:cs="Times New Roman"/>
          <w:b/>
          <w:color w:val="000000" w:themeColor="text1"/>
          <w:sz w:val="20"/>
          <w:szCs w:val="20"/>
        </w:rPr>
        <w:t>Entomology</w:t>
      </w:r>
    </w:p>
    <w:p w:rsidR="00181119" w:rsidRPr="00D54B9B" w:rsidRDefault="00181119" w:rsidP="0062239C">
      <w:pPr>
        <w:spacing w:after="0" w:line="240" w:lineRule="auto"/>
        <w:jc w:val="center"/>
        <w:rPr>
          <w:rFonts w:ascii="Times New Roman" w:hAnsi="Times New Roman" w:cs="Times New Roman"/>
          <w:b/>
          <w:color w:val="000000" w:themeColor="text1"/>
          <w:sz w:val="20"/>
          <w:szCs w:val="20"/>
        </w:rPr>
      </w:pPr>
      <w:r w:rsidRPr="00D54B9B">
        <w:rPr>
          <w:rFonts w:ascii="Times New Roman" w:hAnsi="Times New Roman" w:cs="Times New Roman"/>
          <w:b/>
          <w:color w:val="000000" w:themeColor="text1"/>
          <w:sz w:val="20"/>
          <w:szCs w:val="20"/>
        </w:rPr>
        <w:t>Assam Agricultural University</w:t>
      </w:r>
    </w:p>
    <w:p w:rsidR="00181119" w:rsidRPr="00D54B9B" w:rsidRDefault="00181119" w:rsidP="0062239C">
      <w:pPr>
        <w:spacing w:after="0" w:line="240" w:lineRule="auto"/>
        <w:jc w:val="center"/>
        <w:rPr>
          <w:rFonts w:ascii="Times New Roman" w:hAnsi="Times New Roman" w:cs="Times New Roman"/>
          <w:b/>
          <w:color w:val="000000" w:themeColor="text1"/>
          <w:sz w:val="20"/>
          <w:szCs w:val="20"/>
        </w:rPr>
      </w:pPr>
      <w:r w:rsidRPr="00D54B9B">
        <w:rPr>
          <w:rFonts w:ascii="Times New Roman" w:hAnsi="Times New Roman" w:cs="Times New Roman"/>
          <w:b/>
          <w:color w:val="000000" w:themeColor="text1"/>
          <w:sz w:val="20"/>
          <w:szCs w:val="20"/>
        </w:rPr>
        <w:t>Jorhat, India</w:t>
      </w:r>
    </w:p>
    <w:p w:rsidR="00181119" w:rsidRPr="00D54B9B" w:rsidRDefault="00181119" w:rsidP="0062239C">
      <w:pPr>
        <w:spacing w:after="0" w:line="240" w:lineRule="auto"/>
        <w:jc w:val="center"/>
        <w:rPr>
          <w:rFonts w:ascii="Times New Roman" w:hAnsi="Times New Roman" w:cs="Times New Roman"/>
          <w:b/>
          <w:color w:val="000000" w:themeColor="text1"/>
          <w:sz w:val="20"/>
          <w:szCs w:val="20"/>
        </w:rPr>
      </w:pPr>
      <w:r w:rsidRPr="00D54B9B">
        <w:rPr>
          <w:rFonts w:ascii="Times New Roman" w:hAnsi="Times New Roman" w:cs="Times New Roman"/>
          <w:b/>
          <w:color w:val="000000" w:themeColor="text1"/>
          <w:sz w:val="20"/>
          <w:szCs w:val="20"/>
        </w:rPr>
        <w:t>asmab0497@gmail.com</w:t>
      </w:r>
    </w:p>
    <w:p w:rsidR="00F704B4" w:rsidRPr="00D54B9B" w:rsidRDefault="00F704B4" w:rsidP="0062239C">
      <w:pPr>
        <w:spacing w:after="0" w:line="240" w:lineRule="auto"/>
        <w:jc w:val="right"/>
        <w:rPr>
          <w:rFonts w:ascii="Times New Roman" w:hAnsi="Times New Roman" w:cs="Times New Roman"/>
          <w:b/>
          <w:color w:val="000000" w:themeColor="text1"/>
          <w:sz w:val="20"/>
          <w:szCs w:val="20"/>
        </w:rPr>
      </w:pPr>
    </w:p>
    <w:p w:rsidR="0062239C" w:rsidRPr="00D54B9B" w:rsidRDefault="0062239C" w:rsidP="0062239C">
      <w:pPr>
        <w:spacing w:after="0" w:line="240" w:lineRule="auto"/>
        <w:jc w:val="right"/>
        <w:rPr>
          <w:rFonts w:ascii="Times New Roman" w:hAnsi="Times New Roman" w:cs="Times New Roman"/>
          <w:b/>
          <w:color w:val="000000" w:themeColor="text1"/>
          <w:sz w:val="20"/>
          <w:szCs w:val="20"/>
        </w:rPr>
      </w:pPr>
    </w:p>
    <w:p w:rsidR="00BB0D3D" w:rsidRPr="00D54B9B" w:rsidRDefault="00BB0D3D" w:rsidP="0062239C">
      <w:pPr>
        <w:spacing w:after="0" w:line="240" w:lineRule="auto"/>
        <w:jc w:val="center"/>
        <w:rPr>
          <w:rFonts w:ascii="Times New Roman" w:hAnsi="Times New Roman" w:cs="Times New Roman"/>
          <w:color w:val="000000" w:themeColor="text1"/>
          <w:sz w:val="20"/>
          <w:szCs w:val="20"/>
        </w:rPr>
      </w:pPr>
      <w:r w:rsidRPr="00D54B9B">
        <w:rPr>
          <w:rFonts w:ascii="Times New Roman" w:hAnsi="Times New Roman" w:cs="Times New Roman"/>
          <w:b/>
          <w:color w:val="000000" w:themeColor="text1"/>
          <w:sz w:val="20"/>
          <w:szCs w:val="20"/>
        </w:rPr>
        <w:t>Abstract</w:t>
      </w:r>
      <w:r w:rsidRPr="00D54B9B">
        <w:rPr>
          <w:rFonts w:ascii="Times New Roman" w:hAnsi="Times New Roman" w:cs="Times New Roman"/>
          <w:color w:val="000000" w:themeColor="text1"/>
          <w:sz w:val="20"/>
          <w:szCs w:val="20"/>
        </w:rPr>
        <w:t>:</w:t>
      </w:r>
    </w:p>
    <w:p w:rsidR="0078745B" w:rsidRPr="00D54B9B" w:rsidRDefault="00E93438" w:rsidP="0062239C">
      <w:pPr>
        <w:spacing w:after="0" w:line="240" w:lineRule="auto"/>
        <w:ind w:firstLine="720"/>
        <w:jc w:val="both"/>
        <w:rPr>
          <w:rFonts w:ascii="Times New Roman" w:hAnsi="Times New Roman" w:cs="Times New Roman"/>
          <w:color w:val="000000" w:themeColor="text1"/>
          <w:sz w:val="20"/>
          <w:szCs w:val="20"/>
        </w:rPr>
      </w:pPr>
      <w:r w:rsidRPr="00D54B9B">
        <w:rPr>
          <w:rFonts w:ascii="Times New Roman" w:hAnsi="Times New Roman" w:cs="Times New Roman"/>
          <w:color w:val="000000" w:themeColor="text1"/>
          <w:sz w:val="20"/>
          <w:szCs w:val="20"/>
        </w:rPr>
        <w:t xml:space="preserve">Silk is </w:t>
      </w:r>
      <w:r w:rsidR="00C407B7" w:rsidRPr="00D54B9B">
        <w:rPr>
          <w:rFonts w:ascii="Times New Roman" w:hAnsi="Times New Roman" w:cs="Times New Roman"/>
          <w:color w:val="000000" w:themeColor="text1"/>
          <w:sz w:val="20"/>
          <w:szCs w:val="20"/>
        </w:rPr>
        <w:t>a</w:t>
      </w:r>
      <w:r w:rsidR="004D1695" w:rsidRPr="00D54B9B">
        <w:rPr>
          <w:rFonts w:ascii="Times New Roman" w:hAnsi="Times New Roman" w:cs="Times New Roman"/>
          <w:color w:val="000000" w:themeColor="text1"/>
          <w:sz w:val="20"/>
          <w:szCs w:val="20"/>
        </w:rPr>
        <w:t>n</w:t>
      </w:r>
      <w:r w:rsidR="00C407B7" w:rsidRPr="00D54B9B">
        <w:rPr>
          <w:rFonts w:ascii="Times New Roman" w:hAnsi="Times New Roman" w:cs="Times New Roman"/>
          <w:color w:val="000000" w:themeColor="text1"/>
          <w:sz w:val="20"/>
          <w:szCs w:val="20"/>
        </w:rPr>
        <w:t xml:space="preserve"> </w:t>
      </w:r>
      <w:r w:rsidR="004A656D" w:rsidRPr="00D54B9B">
        <w:rPr>
          <w:rFonts w:ascii="Times New Roman" w:hAnsi="Times New Roman" w:cs="Times New Roman"/>
          <w:color w:val="000000" w:themeColor="text1"/>
          <w:sz w:val="20"/>
          <w:szCs w:val="20"/>
        </w:rPr>
        <w:t>anim</w:t>
      </w:r>
      <w:r w:rsidRPr="00D54B9B">
        <w:rPr>
          <w:rFonts w:ascii="Times New Roman" w:hAnsi="Times New Roman" w:cs="Times New Roman"/>
          <w:color w:val="000000" w:themeColor="text1"/>
          <w:sz w:val="20"/>
          <w:szCs w:val="20"/>
        </w:rPr>
        <w:t>al protein which is woven into textiles</w:t>
      </w:r>
      <w:r w:rsidR="00C407B7" w:rsidRPr="00D54B9B">
        <w:rPr>
          <w:rFonts w:ascii="Times New Roman" w:hAnsi="Times New Roman" w:cs="Times New Roman"/>
          <w:color w:val="000000" w:themeColor="text1"/>
          <w:sz w:val="20"/>
          <w:szCs w:val="20"/>
        </w:rPr>
        <w:t xml:space="preserve"> with unique lustre, strength and durability</w:t>
      </w:r>
      <w:r w:rsidRPr="00D54B9B">
        <w:rPr>
          <w:rFonts w:ascii="Times New Roman" w:hAnsi="Times New Roman" w:cs="Times New Roman"/>
          <w:color w:val="000000" w:themeColor="text1"/>
          <w:sz w:val="20"/>
          <w:szCs w:val="20"/>
        </w:rPr>
        <w:t>.</w:t>
      </w:r>
      <w:r w:rsidR="00C407B7" w:rsidRPr="00D54B9B">
        <w:rPr>
          <w:rFonts w:ascii="Times New Roman" w:hAnsi="Times New Roman" w:cs="Times New Roman"/>
          <w:color w:val="000000" w:themeColor="text1"/>
          <w:sz w:val="20"/>
          <w:szCs w:val="20"/>
        </w:rPr>
        <w:t xml:space="preserve"> </w:t>
      </w:r>
      <w:r w:rsidR="00403EED" w:rsidRPr="00D54B9B">
        <w:rPr>
          <w:rFonts w:ascii="Times New Roman" w:hAnsi="Times New Roman" w:cs="Times New Roman"/>
          <w:color w:val="000000" w:themeColor="text1"/>
          <w:sz w:val="20"/>
          <w:szCs w:val="20"/>
        </w:rPr>
        <w:t xml:space="preserve">Although a number of </w:t>
      </w:r>
      <w:r w:rsidR="00B62580" w:rsidRPr="00D54B9B">
        <w:rPr>
          <w:rFonts w:ascii="Times New Roman" w:hAnsi="Times New Roman" w:cs="Times New Roman"/>
          <w:color w:val="000000" w:themeColor="text1"/>
          <w:sz w:val="20"/>
          <w:szCs w:val="20"/>
        </w:rPr>
        <w:t>organisms</w:t>
      </w:r>
      <w:r w:rsidRPr="00D54B9B">
        <w:rPr>
          <w:rFonts w:ascii="Times New Roman" w:hAnsi="Times New Roman" w:cs="Times New Roman"/>
          <w:color w:val="000000" w:themeColor="text1"/>
          <w:sz w:val="20"/>
          <w:szCs w:val="20"/>
        </w:rPr>
        <w:t xml:space="preserve"> </w:t>
      </w:r>
      <w:r w:rsidR="00BB0D3D" w:rsidRPr="00D54B9B">
        <w:rPr>
          <w:rFonts w:ascii="Times New Roman" w:hAnsi="Times New Roman" w:cs="Times New Roman"/>
          <w:color w:val="000000" w:themeColor="text1"/>
          <w:sz w:val="20"/>
          <w:szCs w:val="20"/>
        </w:rPr>
        <w:t>are</w:t>
      </w:r>
      <w:r w:rsidRPr="00D54B9B">
        <w:rPr>
          <w:rFonts w:ascii="Times New Roman" w:hAnsi="Times New Roman" w:cs="Times New Roman"/>
          <w:color w:val="000000" w:themeColor="text1"/>
          <w:sz w:val="20"/>
          <w:szCs w:val="20"/>
        </w:rPr>
        <w:t xml:space="preserve"> known to produ</w:t>
      </w:r>
      <w:r w:rsidR="00657C1D" w:rsidRPr="00D54B9B">
        <w:rPr>
          <w:rFonts w:ascii="Times New Roman" w:hAnsi="Times New Roman" w:cs="Times New Roman"/>
          <w:color w:val="000000" w:themeColor="text1"/>
          <w:sz w:val="20"/>
          <w:szCs w:val="20"/>
        </w:rPr>
        <w:t>ce them</w:t>
      </w:r>
      <w:r w:rsidR="004D1695" w:rsidRPr="00D54B9B">
        <w:rPr>
          <w:rFonts w:ascii="Times New Roman" w:hAnsi="Times New Roman" w:cs="Times New Roman"/>
          <w:color w:val="000000" w:themeColor="text1"/>
          <w:sz w:val="20"/>
          <w:szCs w:val="20"/>
        </w:rPr>
        <w:t>, commercial silk</w:t>
      </w:r>
      <w:r w:rsidRPr="00D54B9B">
        <w:rPr>
          <w:rFonts w:ascii="Times New Roman" w:hAnsi="Times New Roman" w:cs="Times New Roman"/>
          <w:color w:val="000000" w:themeColor="text1"/>
          <w:sz w:val="20"/>
          <w:szCs w:val="20"/>
        </w:rPr>
        <w:t xml:space="preserve"> is obtained from four types of silkworms namely </w:t>
      </w:r>
      <w:r w:rsidR="007171B3">
        <w:rPr>
          <w:rFonts w:ascii="Times New Roman" w:hAnsi="Times New Roman" w:cs="Times New Roman"/>
          <w:color w:val="000000" w:themeColor="text1"/>
          <w:sz w:val="20"/>
          <w:szCs w:val="20"/>
        </w:rPr>
        <w:t>m</w:t>
      </w:r>
      <w:r w:rsidR="004A656D" w:rsidRPr="00D54B9B">
        <w:rPr>
          <w:rFonts w:ascii="Times New Roman" w:hAnsi="Times New Roman" w:cs="Times New Roman"/>
          <w:color w:val="000000" w:themeColor="text1"/>
          <w:sz w:val="20"/>
          <w:szCs w:val="20"/>
        </w:rPr>
        <w:t>ulberry (</w:t>
      </w:r>
      <w:r w:rsidR="004A656D" w:rsidRPr="00D54B9B">
        <w:rPr>
          <w:rFonts w:ascii="Times New Roman" w:hAnsi="Times New Roman" w:cs="Times New Roman"/>
          <w:i/>
          <w:color w:val="000000" w:themeColor="text1"/>
          <w:sz w:val="20"/>
          <w:szCs w:val="20"/>
        </w:rPr>
        <w:t>Bombyx mori</w:t>
      </w:r>
      <w:r w:rsidR="007171B3">
        <w:rPr>
          <w:rFonts w:ascii="Times New Roman" w:hAnsi="Times New Roman" w:cs="Times New Roman"/>
          <w:color w:val="000000" w:themeColor="text1"/>
          <w:sz w:val="20"/>
          <w:szCs w:val="20"/>
        </w:rPr>
        <w:t xml:space="preserve"> L.), t</w:t>
      </w:r>
      <w:r w:rsidR="004A656D" w:rsidRPr="00D54B9B">
        <w:rPr>
          <w:rFonts w:ascii="Times New Roman" w:hAnsi="Times New Roman" w:cs="Times New Roman"/>
          <w:color w:val="000000" w:themeColor="text1"/>
          <w:sz w:val="20"/>
          <w:szCs w:val="20"/>
        </w:rPr>
        <w:t>asar (</w:t>
      </w:r>
      <w:r w:rsidR="004A656D" w:rsidRPr="00D54B9B">
        <w:rPr>
          <w:rFonts w:ascii="Times New Roman" w:hAnsi="Times New Roman" w:cs="Times New Roman"/>
          <w:i/>
          <w:color w:val="000000" w:themeColor="text1"/>
          <w:sz w:val="20"/>
          <w:szCs w:val="20"/>
        </w:rPr>
        <w:t xml:space="preserve">Antheraea </w:t>
      </w:r>
      <w:r w:rsidRPr="00D54B9B">
        <w:rPr>
          <w:rFonts w:ascii="Times New Roman" w:hAnsi="Times New Roman" w:cs="Times New Roman"/>
          <w:i/>
          <w:color w:val="000000" w:themeColor="text1"/>
          <w:sz w:val="20"/>
          <w:szCs w:val="20"/>
        </w:rPr>
        <w:t xml:space="preserve">mylitta </w:t>
      </w:r>
      <w:r w:rsidRPr="00D54B9B">
        <w:rPr>
          <w:rFonts w:ascii="Times New Roman" w:hAnsi="Times New Roman" w:cs="Times New Roman"/>
          <w:color w:val="000000" w:themeColor="text1"/>
          <w:sz w:val="20"/>
          <w:szCs w:val="20"/>
        </w:rPr>
        <w:t>and</w:t>
      </w:r>
      <w:r w:rsidR="004A656D" w:rsidRPr="00D54B9B">
        <w:rPr>
          <w:rFonts w:ascii="Times New Roman" w:hAnsi="Times New Roman" w:cs="Times New Roman"/>
          <w:i/>
          <w:color w:val="000000" w:themeColor="text1"/>
          <w:sz w:val="20"/>
          <w:szCs w:val="20"/>
        </w:rPr>
        <w:t xml:space="preserve"> Antheraea proylei</w:t>
      </w:r>
      <w:r w:rsidR="007171B3">
        <w:rPr>
          <w:rFonts w:ascii="Times New Roman" w:hAnsi="Times New Roman" w:cs="Times New Roman"/>
          <w:color w:val="000000" w:themeColor="text1"/>
          <w:sz w:val="20"/>
          <w:szCs w:val="20"/>
        </w:rPr>
        <w:t>), e</w:t>
      </w:r>
      <w:r w:rsidR="004A656D" w:rsidRPr="00D54B9B">
        <w:rPr>
          <w:rFonts w:ascii="Times New Roman" w:hAnsi="Times New Roman" w:cs="Times New Roman"/>
          <w:color w:val="000000" w:themeColor="text1"/>
          <w:sz w:val="20"/>
          <w:szCs w:val="20"/>
        </w:rPr>
        <w:t>ri (</w:t>
      </w:r>
      <w:r w:rsidR="004A656D" w:rsidRPr="00D54B9B">
        <w:rPr>
          <w:rFonts w:ascii="Times New Roman" w:hAnsi="Times New Roman" w:cs="Times New Roman"/>
          <w:i/>
          <w:color w:val="000000" w:themeColor="text1"/>
          <w:sz w:val="20"/>
          <w:szCs w:val="20"/>
        </w:rPr>
        <w:t>Samia cynthia ricini</w:t>
      </w:r>
      <w:r w:rsidR="007171B3">
        <w:rPr>
          <w:rFonts w:ascii="Times New Roman" w:hAnsi="Times New Roman" w:cs="Times New Roman"/>
          <w:color w:val="000000" w:themeColor="text1"/>
          <w:sz w:val="20"/>
          <w:szCs w:val="20"/>
        </w:rPr>
        <w:t>) and m</w:t>
      </w:r>
      <w:r w:rsidR="004A656D" w:rsidRPr="00D54B9B">
        <w:rPr>
          <w:rFonts w:ascii="Times New Roman" w:hAnsi="Times New Roman" w:cs="Times New Roman"/>
          <w:color w:val="000000" w:themeColor="text1"/>
          <w:sz w:val="20"/>
          <w:szCs w:val="20"/>
        </w:rPr>
        <w:t>uga (</w:t>
      </w:r>
      <w:r w:rsidR="004A656D" w:rsidRPr="00D54B9B">
        <w:rPr>
          <w:rFonts w:ascii="Times New Roman" w:hAnsi="Times New Roman" w:cs="Times New Roman"/>
          <w:i/>
          <w:color w:val="000000" w:themeColor="text1"/>
          <w:sz w:val="20"/>
          <w:szCs w:val="20"/>
        </w:rPr>
        <w:t>Antheraea assamensis</w:t>
      </w:r>
      <w:r w:rsidR="004A656D" w:rsidRPr="00D54B9B">
        <w:rPr>
          <w:rFonts w:ascii="Times New Roman" w:hAnsi="Times New Roman" w:cs="Times New Roman"/>
          <w:color w:val="000000" w:themeColor="text1"/>
          <w:sz w:val="20"/>
          <w:szCs w:val="20"/>
        </w:rPr>
        <w:t>).</w:t>
      </w:r>
      <w:r w:rsidR="00C407B7" w:rsidRPr="00D54B9B">
        <w:rPr>
          <w:rFonts w:ascii="Times New Roman" w:hAnsi="Times New Roman" w:cs="Times New Roman"/>
          <w:color w:val="000000" w:themeColor="text1"/>
          <w:sz w:val="20"/>
          <w:szCs w:val="20"/>
        </w:rPr>
        <w:t xml:space="preserve"> </w:t>
      </w:r>
      <w:r w:rsidR="00657C1D" w:rsidRPr="00D54B9B">
        <w:rPr>
          <w:rFonts w:ascii="Times New Roman" w:hAnsi="Times New Roman" w:cs="Times New Roman"/>
          <w:color w:val="000000" w:themeColor="text1"/>
          <w:sz w:val="20"/>
          <w:szCs w:val="20"/>
        </w:rPr>
        <w:t>A</w:t>
      </w:r>
      <w:r w:rsidR="00C44506" w:rsidRPr="00D54B9B">
        <w:rPr>
          <w:rFonts w:ascii="Times New Roman" w:hAnsi="Times New Roman" w:cs="Times New Roman"/>
          <w:color w:val="000000" w:themeColor="text1"/>
          <w:sz w:val="20"/>
          <w:szCs w:val="20"/>
        </w:rPr>
        <w:t xml:space="preserve">bout 90% of the </w:t>
      </w:r>
      <w:r w:rsidR="004D1695" w:rsidRPr="00D54B9B">
        <w:rPr>
          <w:rFonts w:ascii="Times New Roman" w:hAnsi="Times New Roman" w:cs="Times New Roman"/>
          <w:color w:val="000000" w:themeColor="text1"/>
          <w:sz w:val="20"/>
          <w:szCs w:val="20"/>
        </w:rPr>
        <w:t xml:space="preserve">commercial </w:t>
      </w:r>
      <w:r w:rsidR="00C44506" w:rsidRPr="00D54B9B">
        <w:rPr>
          <w:rFonts w:ascii="Times New Roman" w:hAnsi="Times New Roman" w:cs="Times New Roman"/>
          <w:color w:val="000000" w:themeColor="text1"/>
          <w:sz w:val="20"/>
          <w:szCs w:val="20"/>
        </w:rPr>
        <w:t xml:space="preserve">silk is produced by mulberry silkworm and the rest comes </w:t>
      </w:r>
      <w:r w:rsidR="00403EED" w:rsidRPr="00D54B9B">
        <w:rPr>
          <w:rFonts w:ascii="Times New Roman" w:hAnsi="Times New Roman" w:cs="Times New Roman"/>
          <w:color w:val="000000" w:themeColor="text1"/>
          <w:sz w:val="20"/>
          <w:szCs w:val="20"/>
        </w:rPr>
        <w:t>from non mulberry silkworms commonly</w:t>
      </w:r>
      <w:r w:rsidR="00C44506" w:rsidRPr="00D54B9B">
        <w:rPr>
          <w:rFonts w:ascii="Times New Roman" w:hAnsi="Times New Roman" w:cs="Times New Roman"/>
          <w:color w:val="000000" w:themeColor="text1"/>
          <w:sz w:val="20"/>
          <w:szCs w:val="20"/>
        </w:rPr>
        <w:t xml:space="preserve"> known as ‘vanya’ or wild silkworm. </w:t>
      </w:r>
      <w:r w:rsidR="007C3B17" w:rsidRPr="00D54B9B">
        <w:rPr>
          <w:rFonts w:ascii="Times New Roman" w:hAnsi="Times New Roman" w:cs="Times New Roman"/>
          <w:color w:val="000000" w:themeColor="text1"/>
          <w:sz w:val="20"/>
          <w:szCs w:val="20"/>
        </w:rPr>
        <w:t xml:space="preserve">Among the commercially exploited vanya silkworms, Eri is a </w:t>
      </w:r>
      <w:r w:rsidR="00B96445" w:rsidRPr="00D54B9B">
        <w:rPr>
          <w:rFonts w:ascii="Times New Roman" w:hAnsi="Times New Roman" w:cs="Times New Roman"/>
          <w:color w:val="000000" w:themeColor="text1"/>
          <w:sz w:val="20"/>
          <w:szCs w:val="20"/>
        </w:rPr>
        <w:t xml:space="preserve">widely spreading most </w:t>
      </w:r>
      <w:r w:rsidR="007C3B17" w:rsidRPr="00D54B9B">
        <w:rPr>
          <w:rFonts w:ascii="Times New Roman" w:hAnsi="Times New Roman" w:cs="Times New Roman"/>
          <w:color w:val="000000" w:themeColor="text1"/>
          <w:sz w:val="20"/>
          <w:szCs w:val="20"/>
        </w:rPr>
        <w:t>popular silkworm species</w:t>
      </w:r>
      <w:r w:rsidR="00B96445" w:rsidRPr="00D54B9B">
        <w:rPr>
          <w:rFonts w:ascii="Times New Roman" w:hAnsi="Times New Roman" w:cs="Times New Roman"/>
          <w:color w:val="000000" w:themeColor="text1"/>
          <w:sz w:val="20"/>
          <w:szCs w:val="20"/>
        </w:rPr>
        <w:t>. Eri silkworms are</w:t>
      </w:r>
      <w:r w:rsidR="00403EED" w:rsidRPr="00D54B9B">
        <w:rPr>
          <w:rFonts w:ascii="Times New Roman" w:hAnsi="Times New Roman" w:cs="Times New Roman"/>
          <w:color w:val="000000" w:themeColor="text1"/>
          <w:sz w:val="20"/>
          <w:szCs w:val="20"/>
        </w:rPr>
        <w:t xml:space="preserve"> entirely domesticated</w:t>
      </w:r>
      <w:r w:rsidR="00B96445" w:rsidRPr="00D54B9B">
        <w:rPr>
          <w:rFonts w:ascii="Times New Roman" w:hAnsi="Times New Roman" w:cs="Times New Roman"/>
          <w:color w:val="000000" w:themeColor="text1"/>
          <w:sz w:val="20"/>
          <w:szCs w:val="20"/>
        </w:rPr>
        <w:t xml:space="preserve"> and they are not found in nature. </w:t>
      </w:r>
      <w:r w:rsidR="00403EED" w:rsidRPr="00D54B9B">
        <w:rPr>
          <w:rFonts w:ascii="Times New Roman" w:hAnsi="Times New Roman" w:cs="Times New Roman"/>
          <w:color w:val="000000" w:themeColor="text1"/>
          <w:sz w:val="20"/>
          <w:szCs w:val="20"/>
        </w:rPr>
        <w:t>It was originated in northeast I</w:t>
      </w:r>
      <w:r w:rsidR="002C731E" w:rsidRPr="00D54B9B">
        <w:rPr>
          <w:rFonts w:ascii="Times New Roman" w:hAnsi="Times New Roman" w:cs="Times New Roman"/>
          <w:color w:val="000000" w:themeColor="text1"/>
          <w:sz w:val="20"/>
          <w:szCs w:val="20"/>
        </w:rPr>
        <w:t xml:space="preserve">ndia and found in the states of </w:t>
      </w:r>
      <w:r w:rsidR="00B62280" w:rsidRPr="00D54B9B">
        <w:rPr>
          <w:rFonts w:ascii="Times New Roman" w:hAnsi="Times New Roman" w:cs="Times New Roman"/>
          <w:color w:val="000000" w:themeColor="text1"/>
          <w:sz w:val="20"/>
          <w:szCs w:val="20"/>
        </w:rPr>
        <w:t xml:space="preserve">Nagaland, Meghalaya, Manipur, Bihar, </w:t>
      </w:r>
      <w:r w:rsidR="00BB0D3D" w:rsidRPr="00D54B9B">
        <w:rPr>
          <w:rFonts w:ascii="Times New Roman" w:hAnsi="Times New Roman" w:cs="Times New Roman"/>
          <w:color w:val="000000" w:themeColor="text1"/>
          <w:sz w:val="20"/>
          <w:szCs w:val="20"/>
        </w:rPr>
        <w:t>Orissa</w:t>
      </w:r>
      <w:r w:rsidR="00B62280" w:rsidRPr="00D54B9B">
        <w:rPr>
          <w:rFonts w:ascii="Times New Roman" w:hAnsi="Times New Roman" w:cs="Times New Roman"/>
          <w:color w:val="000000" w:themeColor="text1"/>
          <w:sz w:val="20"/>
          <w:szCs w:val="20"/>
        </w:rPr>
        <w:t>, Karnataka, Assam, Andhra Pradesh and Jharkhand</w:t>
      </w:r>
      <w:r w:rsidR="00814A13" w:rsidRPr="00D54B9B">
        <w:rPr>
          <w:rFonts w:ascii="Times New Roman" w:hAnsi="Times New Roman" w:cs="Times New Roman"/>
          <w:color w:val="000000" w:themeColor="text1"/>
          <w:sz w:val="20"/>
          <w:szCs w:val="20"/>
        </w:rPr>
        <w:t xml:space="preserve">. </w:t>
      </w:r>
    </w:p>
    <w:p w:rsidR="00181119" w:rsidRPr="00D54B9B" w:rsidRDefault="00181119" w:rsidP="0062239C">
      <w:pPr>
        <w:spacing w:after="0" w:line="240" w:lineRule="auto"/>
        <w:ind w:firstLine="720"/>
        <w:jc w:val="both"/>
        <w:rPr>
          <w:rFonts w:ascii="Times New Roman" w:hAnsi="Times New Roman" w:cs="Times New Roman"/>
          <w:color w:val="000000" w:themeColor="text1"/>
          <w:sz w:val="20"/>
          <w:szCs w:val="20"/>
        </w:rPr>
      </w:pPr>
    </w:p>
    <w:p w:rsidR="0078745B" w:rsidRPr="00D54B9B" w:rsidRDefault="00F704B4" w:rsidP="0062239C">
      <w:pPr>
        <w:spacing w:after="0" w:line="240" w:lineRule="auto"/>
        <w:jc w:val="both"/>
        <w:rPr>
          <w:rFonts w:ascii="Times New Roman" w:hAnsi="Times New Roman" w:cs="Times New Roman"/>
          <w:color w:val="000000" w:themeColor="text1"/>
          <w:sz w:val="20"/>
          <w:szCs w:val="20"/>
        </w:rPr>
      </w:pPr>
      <w:r w:rsidRPr="00D54B9B">
        <w:rPr>
          <w:rFonts w:ascii="Times New Roman" w:hAnsi="Times New Roman" w:cs="Times New Roman"/>
          <w:b/>
          <w:color w:val="000000" w:themeColor="text1"/>
          <w:sz w:val="20"/>
          <w:szCs w:val="20"/>
        </w:rPr>
        <w:t>Keywords</w:t>
      </w:r>
      <w:r w:rsidRPr="00D54B9B">
        <w:rPr>
          <w:rFonts w:ascii="Times New Roman" w:hAnsi="Times New Roman" w:cs="Times New Roman"/>
          <w:color w:val="000000" w:themeColor="text1"/>
          <w:sz w:val="20"/>
          <w:szCs w:val="20"/>
        </w:rPr>
        <w:t xml:space="preserve">: </w:t>
      </w:r>
      <w:r w:rsidR="00814A13" w:rsidRPr="00D54B9B">
        <w:rPr>
          <w:rFonts w:ascii="Times New Roman" w:hAnsi="Times New Roman" w:cs="Times New Roman"/>
          <w:color w:val="000000" w:themeColor="text1"/>
          <w:sz w:val="20"/>
          <w:szCs w:val="20"/>
        </w:rPr>
        <w:t xml:space="preserve">Lepidoptera, </w:t>
      </w:r>
      <w:r w:rsidR="007C3B17" w:rsidRPr="00D54B9B">
        <w:rPr>
          <w:rFonts w:ascii="Times New Roman" w:hAnsi="Times New Roman" w:cs="Times New Roman"/>
          <w:color w:val="000000" w:themeColor="text1"/>
          <w:sz w:val="20"/>
          <w:szCs w:val="20"/>
        </w:rPr>
        <w:t xml:space="preserve">Eri culture, Assam, rearing, </w:t>
      </w:r>
      <w:r w:rsidR="00814A13" w:rsidRPr="00D54B9B">
        <w:rPr>
          <w:rFonts w:ascii="Times New Roman" w:hAnsi="Times New Roman" w:cs="Times New Roman"/>
          <w:color w:val="000000" w:themeColor="text1"/>
          <w:sz w:val="20"/>
          <w:szCs w:val="20"/>
        </w:rPr>
        <w:t xml:space="preserve">disease </w:t>
      </w:r>
    </w:p>
    <w:p w:rsidR="0062239C" w:rsidRPr="00D54B9B" w:rsidRDefault="0062239C" w:rsidP="0062239C">
      <w:pPr>
        <w:spacing w:after="0" w:line="240" w:lineRule="auto"/>
        <w:jc w:val="both"/>
        <w:rPr>
          <w:rFonts w:ascii="Times New Roman" w:hAnsi="Times New Roman" w:cs="Times New Roman"/>
          <w:color w:val="000000" w:themeColor="text1"/>
          <w:sz w:val="20"/>
          <w:szCs w:val="20"/>
        </w:rPr>
      </w:pPr>
    </w:p>
    <w:p w:rsidR="0078745B" w:rsidRPr="00D54B9B" w:rsidRDefault="00443E01" w:rsidP="00181119">
      <w:pPr>
        <w:pStyle w:val="ListParagraph"/>
        <w:numPr>
          <w:ilvl w:val="0"/>
          <w:numId w:val="9"/>
        </w:numPr>
        <w:spacing w:after="0" w:line="240" w:lineRule="auto"/>
        <w:jc w:val="center"/>
        <w:rPr>
          <w:rFonts w:ascii="Times New Roman" w:hAnsi="Times New Roman" w:cs="Times New Roman"/>
          <w:b/>
          <w:color w:val="000000" w:themeColor="text1"/>
          <w:sz w:val="20"/>
          <w:szCs w:val="20"/>
        </w:rPr>
      </w:pPr>
      <w:r w:rsidRPr="00D54B9B">
        <w:rPr>
          <w:rFonts w:ascii="Times New Roman" w:hAnsi="Times New Roman" w:cs="Times New Roman"/>
          <w:b/>
          <w:color w:val="000000" w:themeColor="text1"/>
          <w:sz w:val="20"/>
          <w:szCs w:val="20"/>
        </w:rPr>
        <w:t>Introduction</w:t>
      </w:r>
    </w:p>
    <w:p w:rsidR="0078745B" w:rsidRPr="00D54B9B" w:rsidRDefault="00E13F8A" w:rsidP="0062239C">
      <w:pPr>
        <w:spacing w:after="0" w:line="240" w:lineRule="auto"/>
        <w:ind w:firstLine="720"/>
        <w:jc w:val="both"/>
        <w:rPr>
          <w:rFonts w:ascii="Times New Roman" w:hAnsi="Times New Roman" w:cs="Times New Roman"/>
          <w:color w:val="000000" w:themeColor="text1"/>
          <w:sz w:val="20"/>
          <w:szCs w:val="20"/>
        </w:rPr>
      </w:pPr>
      <w:r w:rsidRPr="00D54B9B">
        <w:rPr>
          <w:rFonts w:ascii="Times New Roman" w:hAnsi="Times New Roman" w:cs="Times New Roman"/>
          <w:color w:val="000000" w:themeColor="text1"/>
          <w:sz w:val="20"/>
          <w:szCs w:val="20"/>
        </w:rPr>
        <w:t xml:space="preserve">Eri culture is </w:t>
      </w:r>
      <w:r w:rsidR="00814A13" w:rsidRPr="00D54B9B">
        <w:rPr>
          <w:rFonts w:ascii="Times New Roman" w:hAnsi="Times New Roman" w:cs="Times New Roman"/>
          <w:color w:val="000000" w:themeColor="text1"/>
          <w:sz w:val="20"/>
          <w:szCs w:val="20"/>
        </w:rPr>
        <w:t>an age o</w:t>
      </w:r>
      <w:r w:rsidRPr="00D54B9B">
        <w:rPr>
          <w:rFonts w:ascii="Times New Roman" w:hAnsi="Times New Roman" w:cs="Times New Roman"/>
          <w:color w:val="000000" w:themeColor="text1"/>
          <w:sz w:val="20"/>
          <w:szCs w:val="20"/>
        </w:rPr>
        <w:t xml:space="preserve">ld agro-based tradition in the northeastern states of India. It has an important role in the income and employment generation </w:t>
      </w:r>
      <w:r w:rsidR="00AB1C33" w:rsidRPr="00D54B9B">
        <w:rPr>
          <w:rFonts w:ascii="Times New Roman" w:hAnsi="Times New Roman" w:cs="Times New Roman"/>
          <w:color w:val="000000" w:themeColor="text1"/>
          <w:sz w:val="20"/>
          <w:szCs w:val="20"/>
        </w:rPr>
        <w:t xml:space="preserve">and </w:t>
      </w:r>
      <w:r w:rsidR="00814A13" w:rsidRPr="00D54B9B">
        <w:rPr>
          <w:rFonts w:ascii="Times New Roman" w:hAnsi="Times New Roman" w:cs="Times New Roman"/>
          <w:color w:val="000000" w:themeColor="text1"/>
          <w:sz w:val="20"/>
          <w:szCs w:val="20"/>
        </w:rPr>
        <w:t>provide livelihood to</w:t>
      </w:r>
      <w:r w:rsidR="008020A0" w:rsidRPr="00D54B9B">
        <w:rPr>
          <w:rFonts w:ascii="Times New Roman" w:hAnsi="Times New Roman" w:cs="Times New Roman"/>
          <w:color w:val="000000" w:themeColor="text1"/>
          <w:sz w:val="20"/>
          <w:szCs w:val="20"/>
        </w:rPr>
        <w:t xml:space="preserve"> around 2.7</w:t>
      </w:r>
      <w:r w:rsidR="00AB1C33" w:rsidRPr="00D54B9B">
        <w:rPr>
          <w:rFonts w:ascii="Times New Roman" w:hAnsi="Times New Roman" w:cs="Times New Roman"/>
          <w:color w:val="000000" w:themeColor="text1"/>
          <w:sz w:val="20"/>
          <w:szCs w:val="20"/>
        </w:rPr>
        <w:t xml:space="preserve"> lakh families in this region</w:t>
      </w:r>
      <w:r w:rsidR="00403EED" w:rsidRPr="00D54B9B">
        <w:rPr>
          <w:rFonts w:ascii="Times New Roman" w:hAnsi="Times New Roman" w:cs="Times New Roman"/>
          <w:color w:val="000000" w:themeColor="text1"/>
          <w:sz w:val="20"/>
          <w:szCs w:val="20"/>
        </w:rPr>
        <w:t xml:space="preserve"> </w:t>
      </w:r>
      <w:r w:rsidR="000D5E4B" w:rsidRPr="00C71EB7">
        <w:rPr>
          <w:rFonts w:ascii="Times New Roman" w:hAnsi="Times New Roman" w:cs="Times New Roman"/>
          <w:color w:val="000000" w:themeColor="text1"/>
          <w:sz w:val="20"/>
          <w:szCs w:val="20"/>
          <w:vertAlign w:val="superscript"/>
        </w:rPr>
        <w:t>[1]</w:t>
      </w:r>
      <w:r w:rsidR="00AB1C33" w:rsidRPr="00D54B9B">
        <w:rPr>
          <w:rFonts w:ascii="Times New Roman" w:hAnsi="Times New Roman" w:cs="Times New Roman"/>
          <w:color w:val="000000" w:themeColor="text1"/>
          <w:sz w:val="20"/>
          <w:szCs w:val="20"/>
        </w:rPr>
        <w:t xml:space="preserve">. The tradition of ericulture was </w:t>
      </w:r>
      <w:r w:rsidR="00814A13" w:rsidRPr="00D54B9B">
        <w:rPr>
          <w:rFonts w:ascii="Times New Roman" w:hAnsi="Times New Roman" w:cs="Times New Roman"/>
          <w:color w:val="000000" w:themeColor="text1"/>
          <w:sz w:val="20"/>
          <w:szCs w:val="20"/>
        </w:rPr>
        <w:t xml:space="preserve">inherited from generation to generation and </w:t>
      </w:r>
      <w:r w:rsidR="0078745B" w:rsidRPr="00D54B9B">
        <w:rPr>
          <w:rFonts w:ascii="Times New Roman" w:hAnsi="Times New Roman" w:cs="Times New Roman"/>
          <w:color w:val="000000" w:themeColor="text1"/>
          <w:sz w:val="20"/>
          <w:szCs w:val="20"/>
        </w:rPr>
        <w:t>it is majorly taken up by</w:t>
      </w:r>
      <w:r w:rsidR="00AB1C33" w:rsidRPr="00D54B9B">
        <w:rPr>
          <w:rFonts w:ascii="Times New Roman" w:hAnsi="Times New Roman" w:cs="Times New Roman"/>
          <w:color w:val="000000" w:themeColor="text1"/>
          <w:sz w:val="20"/>
          <w:szCs w:val="20"/>
        </w:rPr>
        <w:t xml:space="preserve"> womenfolk </w:t>
      </w:r>
      <w:r w:rsidR="00814A13" w:rsidRPr="00D54B9B">
        <w:rPr>
          <w:rFonts w:ascii="Times New Roman" w:hAnsi="Times New Roman" w:cs="Times New Roman"/>
          <w:color w:val="000000" w:themeColor="text1"/>
          <w:sz w:val="20"/>
          <w:szCs w:val="20"/>
        </w:rPr>
        <w:t>as leisure t</w:t>
      </w:r>
      <w:r w:rsidR="00AB1C33" w:rsidRPr="00D54B9B">
        <w:rPr>
          <w:rFonts w:ascii="Times New Roman" w:hAnsi="Times New Roman" w:cs="Times New Roman"/>
          <w:color w:val="000000" w:themeColor="text1"/>
          <w:sz w:val="20"/>
          <w:szCs w:val="20"/>
        </w:rPr>
        <w:t xml:space="preserve">ime occupation </w:t>
      </w:r>
      <w:r w:rsidR="00814A13" w:rsidRPr="00D54B9B">
        <w:rPr>
          <w:rFonts w:ascii="Times New Roman" w:hAnsi="Times New Roman" w:cs="Times New Roman"/>
          <w:color w:val="000000" w:themeColor="text1"/>
          <w:sz w:val="20"/>
          <w:szCs w:val="20"/>
        </w:rPr>
        <w:t>to meet the</w:t>
      </w:r>
      <w:r w:rsidR="00AB1C33" w:rsidRPr="00D54B9B">
        <w:rPr>
          <w:rFonts w:ascii="Times New Roman" w:hAnsi="Times New Roman" w:cs="Times New Roman"/>
          <w:color w:val="000000" w:themeColor="text1"/>
          <w:sz w:val="20"/>
          <w:szCs w:val="20"/>
        </w:rPr>
        <w:t>ir requirement of food and warm clothing</w:t>
      </w:r>
      <w:r w:rsidR="000D5E4B">
        <w:rPr>
          <w:rFonts w:ascii="Times New Roman" w:hAnsi="Times New Roman" w:cs="Times New Roman"/>
          <w:color w:val="000000" w:themeColor="text1"/>
          <w:sz w:val="20"/>
          <w:szCs w:val="20"/>
        </w:rPr>
        <w:t xml:space="preserve"> </w:t>
      </w:r>
      <w:r w:rsidR="000D5E4B" w:rsidRPr="00C71EB7">
        <w:rPr>
          <w:rFonts w:ascii="Times New Roman" w:hAnsi="Times New Roman" w:cs="Times New Roman"/>
          <w:color w:val="000000" w:themeColor="text1"/>
          <w:sz w:val="20"/>
          <w:szCs w:val="20"/>
          <w:vertAlign w:val="superscript"/>
        </w:rPr>
        <w:t>[2]</w:t>
      </w:r>
      <w:r w:rsidR="00814A13" w:rsidRPr="00D54B9B">
        <w:rPr>
          <w:rFonts w:ascii="Times New Roman" w:hAnsi="Times New Roman" w:cs="Times New Roman"/>
          <w:color w:val="000000" w:themeColor="text1"/>
          <w:sz w:val="20"/>
          <w:szCs w:val="20"/>
        </w:rPr>
        <w:t xml:space="preserve">. </w:t>
      </w:r>
      <w:r w:rsidRPr="00D54B9B">
        <w:rPr>
          <w:rFonts w:ascii="Times New Roman" w:hAnsi="Times New Roman" w:cs="Times New Roman"/>
          <w:color w:val="000000" w:themeColor="text1"/>
          <w:sz w:val="20"/>
          <w:szCs w:val="20"/>
        </w:rPr>
        <w:t xml:space="preserve">As compared to other sericultural activities, ericulture has </w:t>
      </w:r>
      <w:r w:rsidR="007171B3" w:rsidRPr="00D54B9B">
        <w:rPr>
          <w:rFonts w:ascii="Times New Roman" w:hAnsi="Times New Roman" w:cs="Times New Roman"/>
          <w:color w:val="000000" w:themeColor="text1"/>
          <w:sz w:val="20"/>
          <w:szCs w:val="20"/>
        </w:rPr>
        <w:t>become</w:t>
      </w:r>
      <w:r w:rsidRPr="00D54B9B">
        <w:rPr>
          <w:rFonts w:ascii="Times New Roman" w:hAnsi="Times New Roman" w:cs="Times New Roman"/>
          <w:color w:val="000000" w:themeColor="text1"/>
          <w:sz w:val="20"/>
          <w:szCs w:val="20"/>
        </w:rPr>
        <w:t xml:space="preserve"> more popular among the people as easy source of revenue</w:t>
      </w:r>
      <w:r w:rsidR="0078745B" w:rsidRPr="00D54B9B">
        <w:rPr>
          <w:rFonts w:ascii="Times New Roman" w:hAnsi="Times New Roman" w:cs="Times New Roman"/>
          <w:color w:val="000000" w:themeColor="text1"/>
          <w:sz w:val="20"/>
          <w:szCs w:val="20"/>
        </w:rPr>
        <w:t xml:space="preserve"> earning</w:t>
      </w:r>
      <w:r w:rsidRPr="00D54B9B">
        <w:rPr>
          <w:rFonts w:ascii="Times New Roman" w:hAnsi="Times New Roman" w:cs="Times New Roman"/>
          <w:color w:val="000000" w:themeColor="text1"/>
          <w:sz w:val="20"/>
          <w:szCs w:val="20"/>
        </w:rPr>
        <w:t>.</w:t>
      </w:r>
      <w:r w:rsidR="0078745B" w:rsidRPr="00D54B9B">
        <w:rPr>
          <w:rFonts w:ascii="Times New Roman" w:hAnsi="Times New Roman" w:cs="Times New Roman"/>
          <w:color w:val="000000" w:themeColor="text1"/>
          <w:sz w:val="20"/>
          <w:szCs w:val="20"/>
        </w:rPr>
        <w:t xml:space="preserve"> Apart from their use in silk production, </w:t>
      </w:r>
      <w:r w:rsidR="007171B3" w:rsidRPr="00D54B9B">
        <w:rPr>
          <w:rFonts w:ascii="Times New Roman" w:hAnsi="Times New Roman" w:cs="Times New Roman"/>
          <w:color w:val="000000" w:themeColor="text1"/>
          <w:sz w:val="20"/>
          <w:szCs w:val="20"/>
        </w:rPr>
        <w:t>eri silkworms also serve</w:t>
      </w:r>
      <w:r w:rsidR="0078745B" w:rsidRPr="00D54B9B">
        <w:rPr>
          <w:rFonts w:ascii="Times New Roman" w:hAnsi="Times New Roman" w:cs="Times New Roman"/>
          <w:color w:val="000000" w:themeColor="text1"/>
          <w:sz w:val="20"/>
          <w:szCs w:val="20"/>
        </w:rPr>
        <w:t xml:space="preserve"> as a d</w:t>
      </w:r>
      <w:r w:rsidR="00403EED" w:rsidRPr="00D54B9B">
        <w:rPr>
          <w:rFonts w:ascii="Times New Roman" w:hAnsi="Times New Roman" w:cs="Times New Roman"/>
          <w:color w:val="000000" w:themeColor="text1"/>
          <w:sz w:val="20"/>
          <w:szCs w:val="20"/>
        </w:rPr>
        <w:t xml:space="preserve">elicacy among the tribal people </w:t>
      </w:r>
      <w:r w:rsidR="000D5E4B" w:rsidRPr="00C71EB7">
        <w:rPr>
          <w:rFonts w:ascii="Times New Roman" w:hAnsi="Times New Roman" w:cs="Times New Roman"/>
          <w:color w:val="000000" w:themeColor="text1"/>
          <w:sz w:val="20"/>
          <w:szCs w:val="20"/>
          <w:vertAlign w:val="superscript"/>
        </w:rPr>
        <w:t>[3]</w:t>
      </w:r>
      <w:r w:rsidR="00403EED" w:rsidRPr="00D54B9B">
        <w:rPr>
          <w:rFonts w:ascii="Times New Roman" w:hAnsi="Times New Roman" w:cs="Times New Roman"/>
          <w:color w:val="000000" w:themeColor="text1"/>
          <w:sz w:val="20"/>
          <w:szCs w:val="20"/>
        </w:rPr>
        <w:t>.</w:t>
      </w:r>
      <w:r w:rsidR="0062239C" w:rsidRPr="00D54B9B">
        <w:rPr>
          <w:rFonts w:ascii="Times New Roman" w:hAnsi="Times New Roman" w:cs="Times New Roman"/>
          <w:color w:val="000000" w:themeColor="text1"/>
          <w:sz w:val="20"/>
          <w:szCs w:val="20"/>
        </w:rPr>
        <w:tab/>
      </w:r>
    </w:p>
    <w:p w:rsidR="0078745B" w:rsidRPr="00D54B9B" w:rsidRDefault="00DE55CF" w:rsidP="0062239C">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word ‘e</w:t>
      </w:r>
      <w:r w:rsidR="00657C1D" w:rsidRPr="00D54B9B">
        <w:rPr>
          <w:rFonts w:ascii="Times New Roman" w:hAnsi="Times New Roman" w:cs="Times New Roman"/>
          <w:color w:val="000000" w:themeColor="text1"/>
          <w:sz w:val="20"/>
          <w:szCs w:val="20"/>
        </w:rPr>
        <w:t xml:space="preserve">ri’ means castor and is derived from the Sanskrit word “eranda”. </w:t>
      </w:r>
      <w:r w:rsidR="00AB1C33" w:rsidRPr="00D54B9B">
        <w:rPr>
          <w:rFonts w:ascii="Times New Roman" w:hAnsi="Times New Roman" w:cs="Times New Roman"/>
          <w:color w:val="000000" w:themeColor="text1"/>
          <w:sz w:val="20"/>
          <w:szCs w:val="20"/>
        </w:rPr>
        <w:t xml:space="preserve">Eri silk, also known as </w:t>
      </w:r>
      <w:r>
        <w:rPr>
          <w:rFonts w:ascii="Times New Roman" w:hAnsi="Times New Roman" w:cs="Times New Roman"/>
          <w:color w:val="000000" w:themeColor="text1"/>
          <w:sz w:val="20"/>
          <w:szCs w:val="20"/>
        </w:rPr>
        <w:t>‘f</w:t>
      </w:r>
      <w:r w:rsidR="007171B3">
        <w:rPr>
          <w:rFonts w:ascii="Times New Roman" w:hAnsi="Times New Roman" w:cs="Times New Roman"/>
          <w:color w:val="000000" w:themeColor="text1"/>
          <w:sz w:val="20"/>
          <w:szCs w:val="20"/>
        </w:rPr>
        <w:t>abric of peace’ or ‘a</w:t>
      </w:r>
      <w:r w:rsidR="00AB1C33" w:rsidRPr="00D54B9B">
        <w:rPr>
          <w:rFonts w:ascii="Times New Roman" w:hAnsi="Times New Roman" w:cs="Times New Roman"/>
          <w:color w:val="000000" w:themeColor="text1"/>
          <w:sz w:val="20"/>
          <w:szCs w:val="20"/>
        </w:rPr>
        <w:t>himsa silk’ is a nonviolent silk as no moth is killed during the fibre extraction process and thus it is preferred by the Buddhist monks and vegans</w:t>
      </w:r>
      <w:r w:rsidR="00E527CC" w:rsidRPr="00D54B9B">
        <w:rPr>
          <w:rFonts w:ascii="Times New Roman" w:hAnsi="Times New Roman" w:cs="Times New Roman"/>
          <w:color w:val="000000" w:themeColor="text1"/>
          <w:sz w:val="20"/>
          <w:szCs w:val="20"/>
        </w:rPr>
        <w:t xml:space="preserve"> </w:t>
      </w:r>
      <w:r w:rsidR="003D5F9C" w:rsidRPr="00C71EB7">
        <w:rPr>
          <w:rFonts w:ascii="Times New Roman" w:hAnsi="Times New Roman" w:cs="Times New Roman"/>
          <w:color w:val="000000" w:themeColor="text1"/>
          <w:sz w:val="20"/>
          <w:szCs w:val="20"/>
          <w:vertAlign w:val="superscript"/>
        </w:rPr>
        <w:t>[4]</w:t>
      </w:r>
      <w:r w:rsidR="00AB1C33" w:rsidRPr="00D54B9B">
        <w:rPr>
          <w:rFonts w:ascii="Times New Roman" w:hAnsi="Times New Roman" w:cs="Times New Roman"/>
          <w:color w:val="000000" w:themeColor="text1"/>
          <w:sz w:val="20"/>
          <w:szCs w:val="20"/>
        </w:rPr>
        <w:t>.</w:t>
      </w:r>
      <w:r w:rsidR="0078745B" w:rsidRPr="00D54B9B">
        <w:rPr>
          <w:rFonts w:ascii="Times New Roman" w:hAnsi="Times New Roman" w:cs="Times New Roman"/>
          <w:color w:val="000000" w:themeColor="text1"/>
          <w:sz w:val="20"/>
          <w:szCs w:val="20"/>
        </w:rPr>
        <w:t xml:space="preserve"> The </w:t>
      </w:r>
      <w:r w:rsidR="001538B7" w:rsidRPr="00D54B9B">
        <w:rPr>
          <w:rFonts w:ascii="Times New Roman" w:hAnsi="Times New Roman" w:cs="Times New Roman"/>
          <w:color w:val="000000" w:themeColor="text1"/>
          <w:sz w:val="20"/>
          <w:szCs w:val="20"/>
        </w:rPr>
        <w:t xml:space="preserve">name </w:t>
      </w:r>
      <w:r>
        <w:rPr>
          <w:rFonts w:ascii="Times New Roman" w:hAnsi="Times New Roman" w:cs="Times New Roman"/>
          <w:color w:val="000000" w:themeColor="text1"/>
          <w:sz w:val="20"/>
          <w:szCs w:val="20"/>
        </w:rPr>
        <w:t>"palma c</w:t>
      </w:r>
      <w:r w:rsidR="0078745B" w:rsidRPr="00D54B9B">
        <w:rPr>
          <w:rFonts w:ascii="Times New Roman" w:hAnsi="Times New Roman" w:cs="Times New Roman"/>
          <w:color w:val="000000" w:themeColor="text1"/>
          <w:sz w:val="20"/>
          <w:szCs w:val="20"/>
        </w:rPr>
        <w:t>hris</w:t>
      </w:r>
      <w:r w:rsidR="007171B3">
        <w:rPr>
          <w:rFonts w:ascii="Times New Roman" w:hAnsi="Times New Roman" w:cs="Times New Roman"/>
          <w:color w:val="000000" w:themeColor="text1"/>
          <w:sz w:val="20"/>
          <w:szCs w:val="20"/>
        </w:rPr>
        <w:t>t</w:t>
      </w:r>
      <w:r w:rsidR="001538B7" w:rsidRPr="00D54B9B">
        <w:rPr>
          <w:rFonts w:ascii="Times New Roman" w:hAnsi="Times New Roman" w:cs="Times New Roman"/>
          <w:color w:val="000000" w:themeColor="text1"/>
          <w:sz w:val="20"/>
          <w:szCs w:val="20"/>
        </w:rPr>
        <w:t xml:space="preserve">" was given to the eri silk produced by the Britishers. </w:t>
      </w:r>
      <w:r w:rsidR="00403EED" w:rsidRPr="00D54B9B">
        <w:rPr>
          <w:rFonts w:ascii="Times New Roman" w:hAnsi="Times New Roman" w:cs="Times New Roman"/>
          <w:color w:val="000000" w:themeColor="text1"/>
          <w:sz w:val="20"/>
          <w:szCs w:val="20"/>
        </w:rPr>
        <w:t xml:space="preserve">According to </w:t>
      </w:r>
      <w:r w:rsidR="0078745B" w:rsidRPr="00D54B9B">
        <w:rPr>
          <w:rFonts w:ascii="Times New Roman" w:hAnsi="Times New Roman" w:cs="Times New Roman"/>
          <w:color w:val="000000" w:themeColor="text1"/>
          <w:sz w:val="20"/>
          <w:szCs w:val="20"/>
        </w:rPr>
        <w:t>Capta</w:t>
      </w:r>
      <w:r w:rsidR="00403EED" w:rsidRPr="00D54B9B">
        <w:rPr>
          <w:rFonts w:ascii="Times New Roman" w:hAnsi="Times New Roman" w:cs="Times New Roman"/>
          <w:color w:val="000000" w:themeColor="text1"/>
          <w:sz w:val="20"/>
          <w:szCs w:val="20"/>
        </w:rPr>
        <w:t xml:space="preserve">in Jenkins (1771) </w:t>
      </w:r>
      <w:r w:rsidR="001A1201" w:rsidRPr="00D54B9B">
        <w:rPr>
          <w:rFonts w:ascii="Times New Roman" w:hAnsi="Times New Roman" w:cs="Times New Roman"/>
          <w:color w:val="000000" w:themeColor="text1"/>
          <w:sz w:val="20"/>
          <w:szCs w:val="20"/>
        </w:rPr>
        <w:t xml:space="preserve">eri silk possess </w:t>
      </w:r>
      <w:r w:rsidR="0078745B" w:rsidRPr="00D54B9B">
        <w:rPr>
          <w:rFonts w:ascii="Times New Roman" w:hAnsi="Times New Roman" w:cs="Times New Roman"/>
          <w:color w:val="000000" w:themeColor="text1"/>
          <w:sz w:val="20"/>
          <w:szCs w:val="20"/>
        </w:rPr>
        <w:t xml:space="preserve">incredible durability. </w:t>
      </w:r>
    </w:p>
    <w:p w:rsidR="008020A0" w:rsidRPr="00D54B9B" w:rsidRDefault="00657C1D" w:rsidP="0062239C">
      <w:pPr>
        <w:spacing w:after="0" w:line="240" w:lineRule="auto"/>
        <w:ind w:firstLine="720"/>
        <w:jc w:val="both"/>
        <w:rPr>
          <w:rFonts w:ascii="Times New Roman" w:hAnsi="Times New Roman" w:cs="Times New Roman"/>
          <w:color w:val="000000" w:themeColor="text1"/>
          <w:sz w:val="20"/>
          <w:szCs w:val="20"/>
        </w:rPr>
      </w:pPr>
      <w:r w:rsidRPr="00D54B9B">
        <w:rPr>
          <w:rFonts w:ascii="Times New Roman" w:hAnsi="Times New Roman" w:cs="Times New Roman"/>
          <w:color w:val="000000" w:themeColor="text1"/>
          <w:sz w:val="20"/>
          <w:szCs w:val="20"/>
        </w:rPr>
        <w:t xml:space="preserve">Though the origin of the </w:t>
      </w:r>
      <w:r w:rsidR="007171B3">
        <w:rPr>
          <w:rFonts w:ascii="Times New Roman" w:hAnsi="Times New Roman" w:cs="Times New Roman"/>
          <w:color w:val="000000" w:themeColor="text1"/>
          <w:sz w:val="20"/>
          <w:szCs w:val="20"/>
        </w:rPr>
        <w:t xml:space="preserve">silkworm is not clear, </w:t>
      </w:r>
      <w:r w:rsidR="00C44506" w:rsidRPr="00D54B9B">
        <w:rPr>
          <w:rFonts w:ascii="Times New Roman" w:hAnsi="Times New Roman" w:cs="Times New Roman"/>
          <w:color w:val="000000" w:themeColor="text1"/>
          <w:sz w:val="20"/>
          <w:szCs w:val="20"/>
        </w:rPr>
        <w:t xml:space="preserve">Assam </w:t>
      </w:r>
      <w:r w:rsidR="007171B3">
        <w:rPr>
          <w:rFonts w:ascii="Times New Roman" w:hAnsi="Times New Roman" w:cs="Times New Roman"/>
          <w:color w:val="000000" w:themeColor="text1"/>
          <w:sz w:val="20"/>
          <w:szCs w:val="20"/>
        </w:rPr>
        <w:t xml:space="preserve">is considered </w:t>
      </w:r>
      <w:r w:rsidR="00C44506" w:rsidRPr="00D54B9B">
        <w:rPr>
          <w:rFonts w:ascii="Times New Roman" w:hAnsi="Times New Roman" w:cs="Times New Roman"/>
          <w:color w:val="000000" w:themeColor="text1"/>
          <w:sz w:val="20"/>
          <w:szCs w:val="20"/>
        </w:rPr>
        <w:t>as</w:t>
      </w:r>
      <w:r w:rsidRPr="00D54B9B">
        <w:rPr>
          <w:rFonts w:ascii="Times New Roman" w:hAnsi="Times New Roman" w:cs="Times New Roman"/>
          <w:color w:val="000000" w:themeColor="text1"/>
          <w:sz w:val="20"/>
          <w:szCs w:val="20"/>
        </w:rPr>
        <w:t xml:space="preserve"> the home of the </w:t>
      </w:r>
      <w:r w:rsidR="00C44506" w:rsidRPr="00D54B9B">
        <w:rPr>
          <w:rFonts w:ascii="Times New Roman" w:hAnsi="Times New Roman" w:cs="Times New Roman"/>
          <w:color w:val="000000" w:themeColor="text1"/>
          <w:sz w:val="20"/>
          <w:szCs w:val="20"/>
        </w:rPr>
        <w:t>eri silk. It is confined to the Brahmaputra valley of Assam and its neighbouring states of Meghalaya, Nagal</w:t>
      </w:r>
      <w:r w:rsidR="008020A0" w:rsidRPr="00D54B9B">
        <w:rPr>
          <w:rFonts w:ascii="Times New Roman" w:hAnsi="Times New Roman" w:cs="Times New Roman"/>
          <w:color w:val="000000" w:themeColor="text1"/>
          <w:sz w:val="20"/>
          <w:szCs w:val="20"/>
        </w:rPr>
        <w:t>and, Mizoram, Manipur and Arunachal</w:t>
      </w:r>
      <w:r w:rsidR="00C44506" w:rsidRPr="00D54B9B">
        <w:rPr>
          <w:rFonts w:ascii="Times New Roman" w:hAnsi="Times New Roman" w:cs="Times New Roman"/>
          <w:color w:val="000000" w:themeColor="text1"/>
          <w:sz w:val="20"/>
          <w:szCs w:val="20"/>
        </w:rPr>
        <w:t xml:space="preserve"> Pradesh</w:t>
      </w:r>
      <w:r w:rsidR="003D5F9C">
        <w:rPr>
          <w:rFonts w:ascii="Times New Roman" w:hAnsi="Times New Roman" w:cs="Times New Roman"/>
          <w:color w:val="000000" w:themeColor="text1"/>
          <w:sz w:val="20"/>
          <w:szCs w:val="20"/>
        </w:rPr>
        <w:t xml:space="preserve"> </w:t>
      </w:r>
      <w:r w:rsidR="003D5F9C" w:rsidRPr="00C71EB7">
        <w:rPr>
          <w:rFonts w:ascii="Times New Roman" w:hAnsi="Times New Roman" w:cs="Times New Roman"/>
          <w:color w:val="000000" w:themeColor="text1"/>
          <w:sz w:val="20"/>
          <w:szCs w:val="20"/>
          <w:vertAlign w:val="superscript"/>
        </w:rPr>
        <w:t>[5]</w:t>
      </w:r>
      <w:r w:rsidR="00C44506" w:rsidRPr="00D54B9B">
        <w:rPr>
          <w:rFonts w:ascii="Times New Roman" w:hAnsi="Times New Roman" w:cs="Times New Roman"/>
          <w:color w:val="000000" w:themeColor="text1"/>
          <w:sz w:val="20"/>
          <w:szCs w:val="20"/>
        </w:rPr>
        <w:t>.</w:t>
      </w:r>
      <w:r w:rsidR="008020A0" w:rsidRPr="00D54B9B">
        <w:rPr>
          <w:rFonts w:ascii="Times New Roman" w:hAnsi="Times New Roman" w:cs="Times New Roman"/>
          <w:color w:val="000000" w:themeColor="text1"/>
          <w:sz w:val="20"/>
          <w:szCs w:val="20"/>
        </w:rPr>
        <w:t xml:space="preserve"> Except</w:t>
      </w:r>
      <w:r w:rsidR="0097686A" w:rsidRPr="00D54B9B">
        <w:rPr>
          <w:rFonts w:ascii="Times New Roman" w:hAnsi="Times New Roman" w:cs="Times New Roman"/>
          <w:color w:val="000000" w:themeColor="text1"/>
          <w:sz w:val="20"/>
          <w:szCs w:val="20"/>
        </w:rPr>
        <w:t xml:space="preserve"> for Tripura, </w:t>
      </w:r>
      <w:r w:rsidR="008020A0" w:rsidRPr="00D54B9B">
        <w:rPr>
          <w:rFonts w:ascii="Times New Roman" w:hAnsi="Times New Roman" w:cs="Times New Roman"/>
          <w:color w:val="000000" w:themeColor="text1"/>
          <w:sz w:val="20"/>
          <w:szCs w:val="20"/>
        </w:rPr>
        <w:t>ericulture is predominant in all the Northeastern states</w:t>
      </w:r>
      <w:r w:rsidR="0097686A" w:rsidRPr="00D54B9B">
        <w:rPr>
          <w:rFonts w:ascii="Times New Roman" w:hAnsi="Times New Roman" w:cs="Times New Roman"/>
          <w:color w:val="000000" w:themeColor="text1"/>
          <w:sz w:val="20"/>
          <w:szCs w:val="20"/>
        </w:rPr>
        <w:t xml:space="preserve"> of India</w:t>
      </w:r>
      <w:r w:rsidR="008020A0" w:rsidRPr="00D54B9B">
        <w:rPr>
          <w:rFonts w:ascii="Times New Roman" w:hAnsi="Times New Roman" w:cs="Times New Roman"/>
          <w:color w:val="000000" w:themeColor="text1"/>
          <w:sz w:val="20"/>
          <w:szCs w:val="20"/>
        </w:rPr>
        <w:t>. The eri pupae is consumed by the Bodo, Rabha, Miri, Kachari, Garo, Khasi, Naga, Adi, Mizo and Synteng tribals of Tibet, Burma and India. Ericulture is also found in China, Korea, Japan and Thailand.</w:t>
      </w:r>
    </w:p>
    <w:p w:rsidR="00181119" w:rsidRPr="00D54B9B" w:rsidRDefault="00181119" w:rsidP="0062239C">
      <w:pPr>
        <w:spacing w:after="0" w:line="240" w:lineRule="auto"/>
        <w:ind w:firstLine="720"/>
        <w:jc w:val="both"/>
        <w:rPr>
          <w:rFonts w:ascii="Times New Roman" w:hAnsi="Times New Roman" w:cs="Times New Roman"/>
          <w:b/>
          <w:color w:val="000000" w:themeColor="text1"/>
          <w:sz w:val="20"/>
          <w:szCs w:val="20"/>
        </w:rPr>
      </w:pPr>
    </w:p>
    <w:p w:rsidR="007A7AC5" w:rsidRPr="00D54B9B" w:rsidRDefault="00640FDB" w:rsidP="00181119">
      <w:pPr>
        <w:pStyle w:val="ListParagraph"/>
        <w:numPr>
          <w:ilvl w:val="0"/>
          <w:numId w:val="9"/>
        </w:numPr>
        <w:spacing w:after="0" w:line="240" w:lineRule="auto"/>
        <w:jc w:val="center"/>
        <w:rPr>
          <w:rFonts w:ascii="Times New Roman" w:hAnsi="Times New Roman" w:cs="Times New Roman"/>
          <w:b/>
          <w:color w:val="000000" w:themeColor="text1"/>
          <w:sz w:val="20"/>
          <w:szCs w:val="20"/>
        </w:rPr>
      </w:pPr>
      <w:r w:rsidRPr="00D54B9B">
        <w:rPr>
          <w:rFonts w:ascii="Times New Roman" w:hAnsi="Times New Roman" w:cs="Times New Roman"/>
          <w:b/>
          <w:color w:val="000000" w:themeColor="text1"/>
          <w:sz w:val="20"/>
          <w:szCs w:val="20"/>
        </w:rPr>
        <w:t>Systematic position</w:t>
      </w:r>
    </w:p>
    <w:p w:rsidR="008211FE" w:rsidRPr="00D54B9B" w:rsidRDefault="008211FE" w:rsidP="0062239C">
      <w:pPr>
        <w:spacing w:after="0" w:line="240" w:lineRule="auto"/>
        <w:jc w:val="both"/>
        <w:rPr>
          <w:rFonts w:ascii="Times New Roman" w:hAnsi="Times New Roman" w:cs="Times New Roman"/>
          <w:color w:val="000000" w:themeColor="text1"/>
          <w:sz w:val="20"/>
          <w:szCs w:val="20"/>
        </w:rPr>
      </w:pPr>
      <w:r w:rsidRPr="00D54B9B">
        <w:rPr>
          <w:rFonts w:ascii="Times New Roman" w:hAnsi="Times New Roman" w:cs="Times New Roman"/>
          <w:color w:val="000000" w:themeColor="text1"/>
          <w:sz w:val="20"/>
          <w:szCs w:val="20"/>
        </w:rPr>
        <w:t>The systematic position of Eri silkworm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09"/>
        <w:gridCol w:w="2407"/>
      </w:tblGrid>
      <w:tr w:rsidR="007A7AC5" w:rsidRPr="00D54B9B" w:rsidTr="007A7AC5">
        <w:tc>
          <w:tcPr>
            <w:tcW w:w="1809" w:type="dxa"/>
          </w:tcPr>
          <w:p w:rsidR="007A7AC5" w:rsidRPr="00D54B9B" w:rsidRDefault="007A7AC5" w:rsidP="0062239C">
            <w:pPr>
              <w:pStyle w:val="NormalWeb"/>
              <w:spacing w:before="0" w:beforeAutospacing="0" w:after="0" w:afterAutospacing="0"/>
              <w:jc w:val="both"/>
              <w:rPr>
                <w:bCs/>
                <w:color w:val="000000" w:themeColor="text1"/>
                <w:sz w:val="20"/>
                <w:szCs w:val="20"/>
              </w:rPr>
            </w:pPr>
            <w:r w:rsidRPr="00D54B9B">
              <w:rPr>
                <w:color w:val="000000" w:themeColor="text1"/>
                <w:sz w:val="20"/>
                <w:szCs w:val="20"/>
              </w:rPr>
              <w:t xml:space="preserve">Kingdom         </w:t>
            </w:r>
          </w:p>
        </w:tc>
        <w:tc>
          <w:tcPr>
            <w:tcW w:w="1843" w:type="dxa"/>
          </w:tcPr>
          <w:p w:rsidR="007A7AC5" w:rsidRPr="00D54B9B" w:rsidRDefault="007A7AC5" w:rsidP="0062239C">
            <w:pPr>
              <w:pStyle w:val="NormalWeb"/>
              <w:numPr>
                <w:ilvl w:val="0"/>
                <w:numId w:val="1"/>
              </w:numPr>
              <w:spacing w:before="0" w:beforeAutospacing="0" w:after="0" w:afterAutospacing="0"/>
              <w:jc w:val="both"/>
              <w:rPr>
                <w:bCs/>
                <w:color w:val="000000" w:themeColor="text1"/>
                <w:sz w:val="20"/>
                <w:szCs w:val="20"/>
              </w:rPr>
            </w:pPr>
            <w:r w:rsidRPr="00D54B9B">
              <w:rPr>
                <w:bCs/>
                <w:color w:val="000000" w:themeColor="text1"/>
                <w:sz w:val="20"/>
                <w:szCs w:val="20"/>
              </w:rPr>
              <w:t>Animalia</w:t>
            </w:r>
          </w:p>
        </w:tc>
      </w:tr>
      <w:tr w:rsidR="007A7AC5" w:rsidRPr="00D54B9B" w:rsidTr="007A7AC5">
        <w:tc>
          <w:tcPr>
            <w:tcW w:w="1809" w:type="dxa"/>
          </w:tcPr>
          <w:p w:rsidR="007A7AC5" w:rsidRPr="00D54B9B" w:rsidRDefault="007A7AC5" w:rsidP="0062239C">
            <w:pPr>
              <w:pStyle w:val="NormalWeb"/>
              <w:spacing w:before="0" w:beforeAutospacing="0" w:after="0" w:afterAutospacing="0"/>
              <w:jc w:val="both"/>
              <w:rPr>
                <w:bCs/>
                <w:color w:val="000000" w:themeColor="text1"/>
                <w:sz w:val="20"/>
                <w:szCs w:val="20"/>
              </w:rPr>
            </w:pPr>
            <w:r w:rsidRPr="00D54B9B">
              <w:rPr>
                <w:color w:val="000000" w:themeColor="text1"/>
                <w:sz w:val="20"/>
                <w:szCs w:val="20"/>
              </w:rPr>
              <w:t>Phylum</w:t>
            </w:r>
          </w:p>
        </w:tc>
        <w:tc>
          <w:tcPr>
            <w:tcW w:w="1843" w:type="dxa"/>
          </w:tcPr>
          <w:p w:rsidR="007A7AC5" w:rsidRPr="00D54B9B" w:rsidRDefault="007A7AC5" w:rsidP="0062239C">
            <w:pPr>
              <w:pStyle w:val="NormalWeb"/>
              <w:numPr>
                <w:ilvl w:val="0"/>
                <w:numId w:val="1"/>
              </w:numPr>
              <w:spacing w:before="0" w:beforeAutospacing="0" w:after="0" w:afterAutospacing="0"/>
              <w:jc w:val="both"/>
              <w:rPr>
                <w:bCs/>
                <w:color w:val="000000" w:themeColor="text1"/>
                <w:sz w:val="20"/>
                <w:szCs w:val="20"/>
              </w:rPr>
            </w:pPr>
            <w:r w:rsidRPr="00D54B9B">
              <w:rPr>
                <w:bCs/>
                <w:color w:val="000000" w:themeColor="text1"/>
                <w:sz w:val="20"/>
                <w:szCs w:val="20"/>
              </w:rPr>
              <w:t>Arthropoda</w:t>
            </w:r>
          </w:p>
        </w:tc>
      </w:tr>
      <w:tr w:rsidR="007A7AC5" w:rsidRPr="00D54B9B" w:rsidTr="007A7AC5">
        <w:tc>
          <w:tcPr>
            <w:tcW w:w="1809" w:type="dxa"/>
          </w:tcPr>
          <w:p w:rsidR="007A7AC5" w:rsidRPr="00D54B9B" w:rsidRDefault="007A7AC5" w:rsidP="0062239C">
            <w:pPr>
              <w:pStyle w:val="NormalWeb"/>
              <w:spacing w:before="0" w:beforeAutospacing="0" w:after="0" w:afterAutospacing="0"/>
              <w:jc w:val="both"/>
              <w:rPr>
                <w:bCs/>
                <w:color w:val="000000" w:themeColor="text1"/>
                <w:sz w:val="20"/>
                <w:szCs w:val="20"/>
              </w:rPr>
            </w:pPr>
            <w:r w:rsidRPr="00D54B9B">
              <w:rPr>
                <w:color w:val="000000" w:themeColor="text1"/>
                <w:sz w:val="20"/>
                <w:szCs w:val="20"/>
              </w:rPr>
              <w:t>Sub-Phylum</w:t>
            </w:r>
          </w:p>
        </w:tc>
        <w:tc>
          <w:tcPr>
            <w:tcW w:w="1843" w:type="dxa"/>
          </w:tcPr>
          <w:p w:rsidR="007A7AC5" w:rsidRPr="00D54B9B" w:rsidRDefault="007A7AC5" w:rsidP="0062239C">
            <w:pPr>
              <w:pStyle w:val="NormalWeb"/>
              <w:numPr>
                <w:ilvl w:val="0"/>
                <w:numId w:val="1"/>
              </w:numPr>
              <w:spacing w:before="0" w:beforeAutospacing="0" w:after="0" w:afterAutospacing="0"/>
              <w:jc w:val="both"/>
              <w:rPr>
                <w:bCs/>
                <w:color w:val="000000" w:themeColor="text1"/>
                <w:sz w:val="20"/>
                <w:szCs w:val="20"/>
              </w:rPr>
            </w:pPr>
            <w:r w:rsidRPr="00D54B9B">
              <w:rPr>
                <w:bCs/>
                <w:color w:val="000000" w:themeColor="text1"/>
                <w:sz w:val="20"/>
                <w:szCs w:val="20"/>
              </w:rPr>
              <w:t>Mandibulata</w:t>
            </w:r>
          </w:p>
        </w:tc>
      </w:tr>
      <w:tr w:rsidR="007A7AC5" w:rsidRPr="00D54B9B" w:rsidTr="007A7AC5">
        <w:tc>
          <w:tcPr>
            <w:tcW w:w="1809" w:type="dxa"/>
          </w:tcPr>
          <w:p w:rsidR="007A7AC5" w:rsidRPr="00D54B9B" w:rsidRDefault="007A7AC5" w:rsidP="0062239C">
            <w:pPr>
              <w:pStyle w:val="NormalWeb"/>
              <w:spacing w:before="0" w:beforeAutospacing="0" w:after="0" w:afterAutospacing="0"/>
              <w:jc w:val="both"/>
              <w:rPr>
                <w:bCs/>
                <w:color w:val="000000" w:themeColor="text1"/>
                <w:sz w:val="20"/>
                <w:szCs w:val="20"/>
              </w:rPr>
            </w:pPr>
            <w:r w:rsidRPr="00D54B9B">
              <w:rPr>
                <w:bCs/>
                <w:color w:val="000000" w:themeColor="text1"/>
                <w:sz w:val="20"/>
                <w:szCs w:val="20"/>
              </w:rPr>
              <w:t xml:space="preserve">Class </w:t>
            </w:r>
          </w:p>
        </w:tc>
        <w:tc>
          <w:tcPr>
            <w:tcW w:w="1843" w:type="dxa"/>
          </w:tcPr>
          <w:p w:rsidR="007A7AC5" w:rsidRPr="00D54B9B" w:rsidRDefault="007A7AC5" w:rsidP="0062239C">
            <w:pPr>
              <w:pStyle w:val="NormalWeb"/>
              <w:numPr>
                <w:ilvl w:val="0"/>
                <w:numId w:val="1"/>
              </w:numPr>
              <w:spacing w:before="0" w:beforeAutospacing="0" w:after="0" w:afterAutospacing="0"/>
              <w:jc w:val="both"/>
              <w:rPr>
                <w:bCs/>
                <w:color w:val="000000" w:themeColor="text1"/>
                <w:sz w:val="20"/>
                <w:szCs w:val="20"/>
              </w:rPr>
            </w:pPr>
            <w:r w:rsidRPr="00D54B9B">
              <w:rPr>
                <w:bCs/>
                <w:color w:val="000000" w:themeColor="text1"/>
                <w:sz w:val="20"/>
                <w:szCs w:val="20"/>
              </w:rPr>
              <w:t>Insecta</w:t>
            </w:r>
          </w:p>
        </w:tc>
      </w:tr>
      <w:tr w:rsidR="007A7AC5" w:rsidRPr="00D54B9B" w:rsidTr="007A7AC5">
        <w:tc>
          <w:tcPr>
            <w:tcW w:w="1809" w:type="dxa"/>
          </w:tcPr>
          <w:p w:rsidR="007A7AC5" w:rsidRPr="00D54B9B" w:rsidRDefault="007A7AC5" w:rsidP="0062239C">
            <w:pPr>
              <w:pStyle w:val="NormalWeb"/>
              <w:spacing w:before="0" w:beforeAutospacing="0" w:after="0" w:afterAutospacing="0"/>
              <w:jc w:val="both"/>
              <w:rPr>
                <w:bCs/>
                <w:color w:val="000000" w:themeColor="text1"/>
                <w:sz w:val="20"/>
                <w:szCs w:val="20"/>
              </w:rPr>
            </w:pPr>
            <w:r w:rsidRPr="00D54B9B">
              <w:rPr>
                <w:bCs/>
                <w:color w:val="000000" w:themeColor="text1"/>
                <w:sz w:val="20"/>
                <w:szCs w:val="20"/>
              </w:rPr>
              <w:t>Sub class</w:t>
            </w:r>
          </w:p>
        </w:tc>
        <w:tc>
          <w:tcPr>
            <w:tcW w:w="1843" w:type="dxa"/>
          </w:tcPr>
          <w:p w:rsidR="007A7AC5" w:rsidRPr="00D54B9B" w:rsidRDefault="007A7AC5" w:rsidP="0062239C">
            <w:pPr>
              <w:pStyle w:val="NormalWeb"/>
              <w:numPr>
                <w:ilvl w:val="0"/>
                <w:numId w:val="1"/>
              </w:numPr>
              <w:spacing w:before="0" w:beforeAutospacing="0" w:after="0" w:afterAutospacing="0"/>
              <w:jc w:val="both"/>
              <w:rPr>
                <w:bCs/>
                <w:color w:val="000000" w:themeColor="text1"/>
                <w:sz w:val="20"/>
                <w:szCs w:val="20"/>
              </w:rPr>
            </w:pPr>
            <w:r w:rsidRPr="00D54B9B">
              <w:rPr>
                <w:bCs/>
                <w:color w:val="000000" w:themeColor="text1"/>
                <w:sz w:val="20"/>
                <w:szCs w:val="20"/>
              </w:rPr>
              <w:t>Pterygota</w:t>
            </w:r>
          </w:p>
        </w:tc>
      </w:tr>
      <w:tr w:rsidR="007A7AC5" w:rsidRPr="00D54B9B" w:rsidTr="007A7AC5">
        <w:tc>
          <w:tcPr>
            <w:tcW w:w="1809" w:type="dxa"/>
          </w:tcPr>
          <w:p w:rsidR="007A7AC5" w:rsidRPr="00D54B9B" w:rsidRDefault="007A7AC5" w:rsidP="0062239C">
            <w:pPr>
              <w:pStyle w:val="NormalWeb"/>
              <w:spacing w:before="0" w:beforeAutospacing="0" w:after="0" w:afterAutospacing="0"/>
              <w:jc w:val="both"/>
              <w:rPr>
                <w:bCs/>
                <w:color w:val="000000" w:themeColor="text1"/>
                <w:sz w:val="20"/>
                <w:szCs w:val="20"/>
              </w:rPr>
            </w:pPr>
            <w:r w:rsidRPr="00D54B9B">
              <w:rPr>
                <w:color w:val="000000" w:themeColor="text1"/>
                <w:sz w:val="20"/>
                <w:szCs w:val="20"/>
              </w:rPr>
              <w:t xml:space="preserve">Order        </w:t>
            </w:r>
          </w:p>
        </w:tc>
        <w:tc>
          <w:tcPr>
            <w:tcW w:w="1843" w:type="dxa"/>
          </w:tcPr>
          <w:p w:rsidR="007A7AC5" w:rsidRPr="00D54B9B" w:rsidRDefault="007A7AC5" w:rsidP="0062239C">
            <w:pPr>
              <w:pStyle w:val="NormalWeb"/>
              <w:numPr>
                <w:ilvl w:val="0"/>
                <w:numId w:val="1"/>
              </w:numPr>
              <w:spacing w:before="0" w:beforeAutospacing="0" w:after="0" w:afterAutospacing="0"/>
              <w:jc w:val="both"/>
              <w:rPr>
                <w:bCs/>
                <w:color w:val="000000" w:themeColor="text1"/>
                <w:sz w:val="20"/>
                <w:szCs w:val="20"/>
              </w:rPr>
            </w:pPr>
            <w:r w:rsidRPr="00D54B9B">
              <w:rPr>
                <w:bCs/>
                <w:color w:val="000000" w:themeColor="text1"/>
                <w:sz w:val="20"/>
                <w:szCs w:val="20"/>
              </w:rPr>
              <w:t>Lepidoptera</w:t>
            </w:r>
          </w:p>
        </w:tc>
      </w:tr>
      <w:tr w:rsidR="007A7AC5" w:rsidRPr="00D54B9B" w:rsidTr="007A7AC5">
        <w:tc>
          <w:tcPr>
            <w:tcW w:w="1809" w:type="dxa"/>
          </w:tcPr>
          <w:p w:rsidR="007A7AC5" w:rsidRPr="00D54B9B" w:rsidRDefault="007A7AC5" w:rsidP="0062239C">
            <w:pPr>
              <w:pStyle w:val="NormalWeb"/>
              <w:spacing w:before="0" w:beforeAutospacing="0" w:after="0" w:afterAutospacing="0"/>
              <w:jc w:val="both"/>
              <w:rPr>
                <w:bCs/>
                <w:color w:val="000000" w:themeColor="text1"/>
                <w:sz w:val="20"/>
                <w:szCs w:val="20"/>
              </w:rPr>
            </w:pPr>
            <w:r w:rsidRPr="00D54B9B">
              <w:rPr>
                <w:color w:val="000000" w:themeColor="text1"/>
                <w:sz w:val="20"/>
                <w:szCs w:val="20"/>
              </w:rPr>
              <w:t>Sub-order</w:t>
            </w:r>
            <w:r w:rsidRPr="00D54B9B">
              <w:rPr>
                <w:bCs/>
                <w:color w:val="000000" w:themeColor="text1"/>
                <w:sz w:val="20"/>
                <w:szCs w:val="20"/>
              </w:rPr>
              <w:t xml:space="preserve">      </w:t>
            </w:r>
          </w:p>
        </w:tc>
        <w:tc>
          <w:tcPr>
            <w:tcW w:w="1843" w:type="dxa"/>
          </w:tcPr>
          <w:p w:rsidR="007A7AC5" w:rsidRPr="00D54B9B" w:rsidRDefault="007A7AC5" w:rsidP="0062239C">
            <w:pPr>
              <w:pStyle w:val="NormalWeb"/>
              <w:numPr>
                <w:ilvl w:val="0"/>
                <w:numId w:val="1"/>
              </w:numPr>
              <w:spacing w:before="0" w:beforeAutospacing="0" w:after="0" w:afterAutospacing="0"/>
              <w:jc w:val="both"/>
              <w:rPr>
                <w:bCs/>
                <w:color w:val="000000" w:themeColor="text1"/>
                <w:sz w:val="20"/>
                <w:szCs w:val="20"/>
              </w:rPr>
            </w:pPr>
            <w:r w:rsidRPr="00D54B9B">
              <w:rPr>
                <w:bCs/>
                <w:color w:val="000000" w:themeColor="text1"/>
                <w:sz w:val="20"/>
                <w:szCs w:val="20"/>
              </w:rPr>
              <w:t>Ditrysia</w:t>
            </w:r>
          </w:p>
        </w:tc>
      </w:tr>
      <w:tr w:rsidR="007A7AC5" w:rsidRPr="00D54B9B" w:rsidTr="007A7AC5">
        <w:tc>
          <w:tcPr>
            <w:tcW w:w="1809" w:type="dxa"/>
          </w:tcPr>
          <w:p w:rsidR="007A7AC5" w:rsidRPr="00D54B9B" w:rsidRDefault="007A7AC5" w:rsidP="0062239C">
            <w:pPr>
              <w:pStyle w:val="NormalWeb"/>
              <w:spacing w:before="0" w:beforeAutospacing="0" w:after="0" w:afterAutospacing="0"/>
              <w:jc w:val="both"/>
              <w:rPr>
                <w:bCs/>
                <w:color w:val="000000" w:themeColor="text1"/>
                <w:sz w:val="20"/>
                <w:szCs w:val="20"/>
              </w:rPr>
            </w:pPr>
            <w:r w:rsidRPr="00D54B9B">
              <w:rPr>
                <w:color w:val="000000" w:themeColor="text1"/>
                <w:sz w:val="20"/>
                <w:szCs w:val="20"/>
              </w:rPr>
              <w:t>Super family</w:t>
            </w:r>
          </w:p>
        </w:tc>
        <w:tc>
          <w:tcPr>
            <w:tcW w:w="1843" w:type="dxa"/>
          </w:tcPr>
          <w:p w:rsidR="007A7AC5" w:rsidRPr="00D54B9B" w:rsidRDefault="007A7AC5" w:rsidP="0062239C">
            <w:pPr>
              <w:pStyle w:val="NormalWeb"/>
              <w:numPr>
                <w:ilvl w:val="0"/>
                <w:numId w:val="1"/>
              </w:numPr>
              <w:spacing w:before="0" w:beforeAutospacing="0" w:after="0" w:afterAutospacing="0"/>
              <w:jc w:val="both"/>
              <w:rPr>
                <w:bCs/>
                <w:color w:val="000000" w:themeColor="text1"/>
                <w:sz w:val="20"/>
                <w:szCs w:val="20"/>
              </w:rPr>
            </w:pPr>
            <w:r w:rsidRPr="00D54B9B">
              <w:rPr>
                <w:bCs/>
                <w:color w:val="000000" w:themeColor="text1"/>
                <w:sz w:val="20"/>
                <w:szCs w:val="20"/>
              </w:rPr>
              <w:t>Bombycoidea</w:t>
            </w:r>
          </w:p>
        </w:tc>
      </w:tr>
      <w:tr w:rsidR="007A7AC5" w:rsidRPr="00D54B9B" w:rsidTr="007A7AC5">
        <w:tc>
          <w:tcPr>
            <w:tcW w:w="1809" w:type="dxa"/>
          </w:tcPr>
          <w:p w:rsidR="007A7AC5" w:rsidRPr="00D54B9B" w:rsidRDefault="007A7AC5" w:rsidP="0062239C">
            <w:pPr>
              <w:pStyle w:val="NormalWeb"/>
              <w:spacing w:before="0" w:beforeAutospacing="0" w:after="0" w:afterAutospacing="0"/>
              <w:jc w:val="both"/>
              <w:rPr>
                <w:bCs/>
                <w:color w:val="000000" w:themeColor="text1"/>
                <w:sz w:val="20"/>
                <w:szCs w:val="20"/>
              </w:rPr>
            </w:pPr>
            <w:r w:rsidRPr="00D54B9B">
              <w:rPr>
                <w:color w:val="000000" w:themeColor="text1"/>
                <w:sz w:val="20"/>
                <w:szCs w:val="20"/>
              </w:rPr>
              <w:t>Family</w:t>
            </w:r>
          </w:p>
        </w:tc>
        <w:tc>
          <w:tcPr>
            <w:tcW w:w="1843" w:type="dxa"/>
          </w:tcPr>
          <w:p w:rsidR="007A7AC5" w:rsidRPr="00D54B9B" w:rsidRDefault="007A7AC5" w:rsidP="0062239C">
            <w:pPr>
              <w:pStyle w:val="NormalWeb"/>
              <w:numPr>
                <w:ilvl w:val="0"/>
                <w:numId w:val="1"/>
              </w:numPr>
              <w:spacing w:before="0" w:beforeAutospacing="0" w:after="0" w:afterAutospacing="0"/>
              <w:jc w:val="both"/>
              <w:rPr>
                <w:bCs/>
                <w:color w:val="000000" w:themeColor="text1"/>
                <w:sz w:val="20"/>
                <w:szCs w:val="20"/>
              </w:rPr>
            </w:pPr>
            <w:r w:rsidRPr="00D54B9B">
              <w:rPr>
                <w:bCs/>
                <w:color w:val="000000" w:themeColor="text1"/>
                <w:sz w:val="20"/>
                <w:szCs w:val="20"/>
              </w:rPr>
              <w:t>Saturniidae</w:t>
            </w:r>
          </w:p>
        </w:tc>
      </w:tr>
      <w:tr w:rsidR="007A7AC5" w:rsidRPr="00D54B9B" w:rsidTr="007A7AC5">
        <w:tc>
          <w:tcPr>
            <w:tcW w:w="1809" w:type="dxa"/>
          </w:tcPr>
          <w:p w:rsidR="007A7AC5" w:rsidRPr="00D54B9B" w:rsidRDefault="007A7AC5" w:rsidP="0062239C">
            <w:pPr>
              <w:pStyle w:val="NormalWeb"/>
              <w:spacing w:before="0" w:beforeAutospacing="0" w:after="0" w:afterAutospacing="0"/>
              <w:jc w:val="both"/>
              <w:rPr>
                <w:bCs/>
                <w:color w:val="000000" w:themeColor="text1"/>
                <w:sz w:val="20"/>
                <w:szCs w:val="20"/>
              </w:rPr>
            </w:pPr>
            <w:r w:rsidRPr="00D54B9B">
              <w:rPr>
                <w:color w:val="000000" w:themeColor="text1"/>
                <w:sz w:val="20"/>
                <w:szCs w:val="20"/>
              </w:rPr>
              <w:t>Genus</w:t>
            </w:r>
          </w:p>
        </w:tc>
        <w:tc>
          <w:tcPr>
            <w:tcW w:w="1843" w:type="dxa"/>
          </w:tcPr>
          <w:p w:rsidR="007A7AC5" w:rsidRPr="00D54B9B" w:rsidRDefault="007A7AC5" w:rsidP="0062239C">
            <w:pPr>
              <w:pStyle w:val="NormalWeb"/>
              <w:numPr>
                <w:ilvl w:val="0"/>
                <w:numId w:val="1"/>
              </w:numPr>
              <w:spacing w:before="0" w:beforeAutospacing="0" w:after="0" w:afterAutospacing="0"/>
              <w:jc w:val="both"/>
              <w:rPr>
                <w:bCs/>
                <w:color w:val="000000" w:themeColor="text1"/>
                <w:sz w:val="20"/>
                <w:szCs w:val="20"/>
              </w:rPr>
            </w:pPr>
            <w:r w:rsidRPr="00D54B9B">
              <w:rPr>
                <w:bCs/>
                <w:color w:val="000000" w:themeColor="text1"/>
                <w:sz w:val="20"/>
                <w:szCs w:val="20"/>
              </w:rPr>
              <w:t>Samia</w:t>
            </w:r>
          </w:p>
        </w:tc>
      </w:tr>
      <w:tr w:rsidR="007A7AC5" w:rsidRPr="00D54B9B" w:rsidTr="007A7AC5">
        <w:tc>
          <w:tcPr>
            <w:tcW w:w="1809" w:type="dxa"/>
          </w:tcPr>
          <w:p w:rsidR="007A7AC5" w:rsidRPr="00D54B9B" w:rsidRDefault="007A7AC5" w:rsidP="0062239C">
            <w:pPr>
              <w:pStyle w:val="NormalWeb"/>
              <w:spacing w:before="0" w:beforeAutospacing="0" w:after="0" w:afterAutospacing="0"/>
              <w:jc w:val="both"/>
              <w:rPr>
                <w:bCs/>
                <w:color w:val="000000" w:themeColor="text1"/>
                <w:sz w:val="20"/>
                <w:szCs w:val="20"/>
              </w:rPr>
            </w:pPr>
            <w:r w:rsidRPr="00D54B9B">
              <w:rPr>
                <w:color w:val="000000" w:themeColor="text1"/>
                <w:sz w:val="20"/>
                <w:szCs w:val="20"/>
              </w:rPr>
              <w:t>Species</w:t>
            </w:r>
          </w:p>
        </w:tc>
        <w:tc>
          <w:tcPr>
            <w:tcW w:w="1843" w:type="dxa"/>
          </w:tcPr>
          <w:p w:rsidR="007A7AC5" w:rsidRPr="005F6D90" w:rsidRDefault="005F6D90" w:rsidP="0062239C">
            <w:pPr>
              <w:pStyle w:val="NormalWeb"/>
              <w:numPr>
                <w:ilvl w:val="0"/>
                <w:numId w:val="1"/>
              </w:numPr>
              <w:spacing w:before="0" w:beforeAutospacing="0" w:after="0" w:afterAutospacing="0"/>
              <w:jc w:val="both"/>
              <w:rPr>
                <w:i/>
                <w:color w:val="000000" w:themeColor="text1"/>
                <w:sz w:val="20"/>
                <w:szCs w:val="20"/>
              </w:rPr>
            </w:pPr>
            <w:r w:rsidRPr="005F6D90">
              <w:rPr>
                <w:bCs/>
                <w:i/>
                <w:color w:val="000000" w:themeColor="text1"/>
                <w:sz w:val="20"/>
                <w:szCs w:val="20"/>
              </w:rPr>
              <w:t>Samia r</w:t>
            </w:r>
            <w:r w:rsidR="007A7AC5" w:rsidRPr="005F6D90">
              <w:rPr>
                <w:bCs/>
                <w:i/>
                <w:color w:val="000000" w:themeColor="text1"/>
                <w:sz w:val="20"/>
                <w:szCs w:val="20"/>
              </w:rPr>
              <w:t>icini</w:t>
            </w:r>
          </w:p>
        </w:tc>
      </w:tr>
    </w:tbl>
    <w:p w:rsidR="007A7AC5" w:rsidRPr="00D54B9B" w:rsidRDefault="007A7AC5" w:rsidP="0062239C">
      <w:pPr>
        <w:pStyle w:val="NormalWeb"/>
        <w:spacing w:before="0" w:beforeAutospacing="0" w:after="0" w:afterAutospacing="0"/>
        <w:jc w:val="both"/>
        <w:rPr>
          <w:bCs/>
          <w:color w:val="000000" w:themeColor="text1"/>
          <w:sz w:val="20"/>
          <w:szCs w:val="20"/>
        </w:rPr>
      </w:pPr>
      <w:r w:rsidRPr="00D54B9B">
        <w:rPr>
          <w:bCs/>
          <w:color w:val="000000" w:themeColor="text1"/>
          <w:sz w:val="20"/>
          <w:szCs w:val="20"/>
        </w:rPr>
        <w:t xml:space="preserve">  </w:t>
      </w:r>
    </w:p>
    <w:p w:rsidR="00181119" w:rsidRPr="00D54B9B" w:rsidRDefault="00181119" w:rsidP="0062239C">
      <w:pPr>
        <w:pStyle w:val="NormalWeb"/>
        <w:spacing w:before="0" w:beforeAutospacing="0" w:after="0" w:afterAutospacing="0"/>
        <w:jc w:val="center"/>
        <w:rPr>
          <w:b/>
          <w:bCs/>
          <w:color w:val="000000" w:themeColor="text1"/>
          <w:sz w:val="20"/>
          <w:szCs w:val="20"/>
        </w:rPr>
      </w:pPr>
    </w:p>
    <w:p w:rsidR="001A1201" w:rsidRPr="00D54B9B" w:rsidRDefault="001A1201" w:rsidP="00D54B9B">
      <w:pPr>
        <w:pStyle w:val="NormalWeb"/>
        <w:numPr>
          <w:ilvl w:val="0"/>
          <w:numId w:val="9"/>
        </w:numPr>
        <w:spacing w:before="0" w:beforeAutospacing="0" w:after="0" w:afterAutospacing="0"/>
        <w:jc w:val="center"/>
        <w:rPr>
          <w:color w:val="000000" w:themeColor="text1"/>
          <w:sz w:val="20"/>
          <w:szCs w:val="20"/>
        </w:rPr>
      </w:pPr>
      <w:r w:rsidRPr="00D54B9B">
        <w:rPr>
          <w:b/>
          <w:bCs/>
          <w:color w:val="000000" w:themeColor="text1"/>
          <w:sz w:val="20"/>
          <w:szCs w:val="20"/>
        </w:rPr>
        <w:t>Species and ecoraces of eri silkworm</w:t>
      </w:r>
    </w:p>
    <w:p w:rsidR="00640FDB" w:rsidRPr="00D54B9B" w:rsidRDefault="001A1201" w:rsidP="0062239C">
      <w:pPr>
        <w:pStyle w:val="NormalWeb"/>
        <w:spacing w:before="0" w:beforeAutospacing="0" w:after="0" w:afterAutospacing="0"/>
        <w:ind w:firstLine="720"/>
        <w:jc w:val="both"/>
        <w:rPr>
          <w:b/>
          <w:bCs/>
          <w:color w:val="000000" w:themeColor="text1"/>
          <w:sz w:val="20"/>
          <w:szCs w:val="20"/>
        </w:rPr>
      </w:pPr>
      <w:r w:rsidRPr="00D54B9B">
        <w:rPr>
          <w:color w:val="000000" w:themeColor="text1"/>
          <w:sz w:val="20"/>
          <w:szCs w:val="20"/>
        </w:rPr>
        <w:t xml:space="preserve">Out of 19 species of eri silk moth of Asia, three species of eri silkworms namely </w:t>
      </w:r>
      <w:r w:rsidRPr="00D54B9B">
        <w:rPr>
          <w:i/>
          <w:color w:val="000000" w:themeColor="text1"/>
          <w:sz w:val="20"/>
          <w:szCs w:val="20"/>
        </w:rPr>
        <w:t>Samia ricini</w:t>
      </w:r>
      <w:r w:rsidR="007171B3">
        <w:rPr>
          <w:color w:val="000000" w:themeColor="text1"/>
          <w:sz w:val="20"/>
          <w:szCs w:val="20"/>
        </w:rPr>
        <w:t xml:space="preserve"> (Do</w:t>
      </w:r>
      <w:r w:rsidRPr="00D54B9B">
        <w:rPr>
          <w:color w:val="000000" w:themeColor="text1"/>
          <w:sz w:val="20"/>
          <w:szCs w:val="20"/>
        </w:rPr>
        <w:t xml:space="preserve">novan), </w:t>
      </w:r>
      <w:r w:rsidRPr="00D54B9B">
        <w:rPr>
          <w:i/>
          <w:color w:val="000000" w:themeColor="text1"/>
          <w:sz w:val="20"/>
          <w:szCs w:val="20"/>
        </w:rPr>
        <w:t>Samia canningi</w:t>
      </w:r>
      <w:r w:rsidRPr="00D54B9B">
        <w:rPr>
          <w:color w:val="000000" w:themeColor="text1"/>
          <w:sz w:val="20"/>
          <w:szCs w:val="20"/>
        </w:rPr>
        <w:t xml:space="preserve"> (Hutton) and </w:t>
      </w:r>
      <w:r w:rsidRPr="00D54B9B">
        <w:rPr>
          <w:i/>
          <w:color w:val="000000" w:themeColor="text1"/>
          <w:sz w:val="20"/>
          <w:szCs w:val="20"/>
        </w:rPr>
        <w:t xml:space="preserve">Samia fulva </w:t>
      </w:r>
      <w:r w:rsidRPr="00D54B9B">
        <w:rPr>
          <w:color w:val="000000" w:themeColor="text1"/>
          <w:sz w:val="20"/>
          <w:szCs w:val="20"/>
        </w:rPr>
        <w:t xml:space="preserve">(Jordan) are reported from India. The most common one is </w:t>
      </w:r>
      <w:r w:rsidRPr="005F6D90">
        <w:rPr>
          <w:i/>
          <w:color w:val="000000" w:themeColor="text1"/>
          <w:sz w:val="20"/>
          <w:szCs w:val="20"/>
        </w:rPr>
        <w:t>S</w:t>
      </w:r>
      <w:r w:rsidR="005F6D90" w:rsidRPr="005F6D90">
        <w:rPr>
          <w:i/>
          <w:color w:val="000000" w:themeColor="text1"/>
          <w:sz w:val="20"/>
          <w:szCs w:val="20"/>
        </w:rPr>
        <w:t xml:space="preserve">amia </w:t>
      </w:r>
      <w:r w:rsidRPr="005F6D90">
        <w:rPr>
          <w:i/>
          <w:color w:val="000000" w:themeColor="text1"/>
          <w:sz w:val="20"/>
          <w:szCs w:val="20"/>
        </w:rPr>
        <w:t xml:space="preserve">ricini </w:t>
      </w:r>
      <w:r w:rsidRPr="00D54B9B">
        <w:rPr>
          <w:color w:val="000000" w:themeColor="text1"/>
          <w:sz w:val="20"/>
          <w:szCs w:val="20"/>
        </w:rPr>
        <w:t xml:space="preserve">which has 26 variants or eco races </w:t>
      </w:r>
      <w:r w:rsidRPr="00D54B9B">
        <w:rPr>
          <w:i/>
          <w:color w:val="000000" w:themeColor="text1"/>
          <w:sz w:val="20"/>
          <w:szCs w:val="20"/>
        </w:rPr>
        <w:t>viz.</w:t>
      </w:r>
      <w:r w:rsidRPr="00D54B9B">
        <w:rPr>
          <w:color w:val="000000" w:themeColor="text1"/>
          <w:sz w:val="20"/>
          <w:szCs w:val="20"/>
        </w:rPr>
        <w:t xml:space="preserve">, </w:t>
      </w:r>
      <w:r w:rsidR="007171B3" w:rsidRPr="00D54B9B">
        <w:rPr>
          <w:color w:val="000000" w:themeColor="text1"/>
          <w:sz w:val="20"/>
          <w:szCs w:val="20"/>
        </w:rPr>
        <w:t xml:space="preserve">borduar, barpathar, titabar, khanapara, mendi, sillie, borpeta, imphal, inao, mukokchung, mendipathar, dhanubanga, diphu, genung and nogpho </w:t>
      </w:r>
      <w:r w:rsidR="00A51907" w:rsidRPr="00D54B9B">
        <w:rPr>
          <w:color w:val="000000" w:themeColor="text1"/>
          <w:sz w:val="20"/>
          <w:szCs w:val="20"/>
        </w:rPr>
        <w:t>etc</w:t>
      </w:r>
      <w:r w:rsidR="00C71EB7">
        <w:rPr>
          <w:color w:val="000000" w:themeColor="text1"/>
          <w:sz w:val="20"/>
          <w:szCs w:val="20"/>
        </w:rPr>
        <w:t xml:space="preserve"> </w:t>
      </w:r>
      <w:r w:rsidR="00C71EB7" w:rsidRPr="00C71EB7">
        <w:rPr>
          <w:color w:val="000000" w:themeColor="text1"/>
          <w:sz w:val="20"/>
          <w:szCs w:val="20"/>
          <w:vertAlign w:val="superscript"/>
        </w:rPr>
        <w:t>[6]</w:t>
      </w:r>
      <w:r w:rsidR="00A51907" w:rsidRPr="00D54B9B">
        <w:rPr>
          <w:color w:val="000000" w:themeColor="text1"/>
          <w:sz w:val="20"/>
          <w:szCs w:val="20"/>
        </w:rPr>
        <w:t xml:space="preserve">. In addition to the eco races </w:t>
      </w:r>
      <w:r w:rsidRPr="00D54B9B">
        <w:rPr>
          <w:color w:val="000000" w:themeColor="text1"/>
          <w:sz w:val="20"/>
          <w:szCs w:val="20"/>
        </w:rPr>
        <w:t xml:space="preserve">six </w:t>
      </w:r>
      <w:r w:rsidR="00A51907" w:rsidRPr="00D54B9B">
        <w:rPr>
          <w:color w:val="000000" w:themeColor="text1"/>
          <w:sz w:val="20"/>
          <w:szCs w:val="20"/>
        </w:rPr>
        <w:t xml:space="preserve">different </w:t>
      </w:r>
      <w:r w:rsidRPr="00D54B9B">
        <w:rPr>
          <w:color w:val="000000" w:themeColor="text1"/>
          <w:sz w:val="20"/>
          <w:szCs w:val="20"/>
        </w:rPr>
        <w:t xml:space="preserve">strains </w:t>
      </w:r>
      <w:r w:rsidR="00A51907" w:rsidRPr="00D54B9B">
        <w:rPr>
          <w:color w:val="000000" w:themeColor="text1"/>
          <w:sz w:val="20"/>
          <w:szCs w:val="20"/>
        </w:rPr>
        <w:t xml:space="preserve">of eri silkworm are also present </w:t>
      </w:r>
      <w:r w:rsidRPr="00DE55CF">
        <w:rPr>
          <w:i/>
          <w:color w:val="000000" w:themeColor="text1"/>
          <w:sz w:val="20"/>
          <w:szCs w:val="20"/>
        </w:rPr>
        <w:t>viz</w:t>
      </w:r>
      <w:r w:rsidR="00DE55CF">
        <w:rPr>
          <w:color w:val="000000" w:themeColor="text1"/>
          <w:sz w:val="20"/>
          <w:szCs w:val="20"/>
        </w:rPr>
        <w:t>., yellow p</w:t>
      </w:r>
      <w:r w:rsidRPr="00D54B9B">
        <w:rPr>
          <w:color w:val="000000" w:themeColor="text1"/>
          <w:sz w:val="20"/>
          <w:szCs w:val="20"/>
        </w:rPr>
        <w:t xml:space="preserve">lain </w:t>
      </w:r>
      <w:r w:rsidR="00DE55CF">
        <w:rPr>
          <w:color w:val="000000" w:themeColor="text1"/>
          <w:sz w:val="20"/>
          <w:szCs w:val="20"/>
        </w:rPr>
        <w:t>(YP), yellow spotted (YS), yellow zebra (YZ), greenish blue plain (GBP), greenish blue spotted (GBS),greenish blue z</w:t>
      </w:r>
      <w:r w:rsidRPr="00D54B9B">
        <w:rPr>
          <w:color w:val="000000" w:themeColor="text1"/>
          <w:sz w:val="20"/>
          <w:szCs w:val="20"/>
        </w:rPr>
        <w:t>ebra (GBZ). </w:t>
      </w:r>
    </w:p>
    <w:p w:rsidR="00181119" w:rsidRPr="00D54B9B" w:rsidRDefault="00181119" w:rsidP="0062239C">
      <w:pPr>
        <w:pStyle w:val="NormalWeb"/>
        <w:spacing w:before="0" w:beforeAutospacing="0" w:after="0" w:afterAutospacing="0"/>
        <w:jc w:val="center"/>
        <w:rPr>
          <w:b/>
          <w:color w:val="000000" w:themeColor="text1"/>
          <w:sz w:val="20"/>
          <w:szCs w:val="20"/>
        </w:rPr>
      </w:pPr>
    </w:p>
    <w:p w:rsidR="00640FDB" w:rsidRPr="00D54B9B" w:rsidRDefault="008211FE" w:rsidP="00181119">
      <w:pPr>
        <w:pStyle w:val="NormalWeb"/>
        <w:numPr>
          <w:ilvl w:val="0"/>
          <w:numId w:val="9"/>
        </w:numPr>
        <w:spacing w:before="0" w:beforeAutospacing="0" w:after="0" w:afterAutospacing="0"/>
        <w:jc w:val="center"/>
        <w:rPr>
          <w:b/>
          <w:color w:val="000000" w:themeColor="text1"/>
          <w:sz w:val="20"/>
          <w:szCs w:val="20"/>
        </w:rPr>
      </w:pPr>
      <w:r w:rsidRPr="00D54B9B">
        <w:rPr>
          <w:b/>
          <w:color w:val="000000" w:themeColor="text1"/>
          <w:sz w:val="20"/>
          <w:szCs w:val="20"/>
        </w:rPr>
        <w:t>Life cycle of eri silkworm</w:t>
      </w:r>
    </w:p>
    <w:p w:rsidR="0097686A" w:rsidRPr="00D54B9B" w:rsidRDefault="007B158B" w:rsidP="0062239C">
      <w:pPr>
        <w:pStyle w:val="NormalWeb"/>
        <w:spacing w:before="0" w:beforeAutospacing="0" w:after="0" w:afterAutospacing="0"/>
        <w:ind w:firstLine="720"/>
        <w:jc w:val="both"/>
        <w:rPr>
          <w:b/>
          <w:bCs/>
          <w:color w:val="000000" w:themeColor="text1"/>
          <w:sz w:val="20"/>
          <w:szCs w:val="20"/>
        </w:rPr>
      </w:pPr>
      <w:r w:rsidRPr="00D54B9B">
        <w:rPr>
          <w:color w:val="000000" w:themeColor="text1"/>
          <w:sz w:val="20"/>
          <w:szCs w:val="20"/>
        </w:rPr>
        <w:lastRenderedPageBreak/>
        <w:t xml:space="preserve">Eri silkworm is multivoltine in nature having 4-5 generations in a year. In summer the life cycle is completed in 44-45 days whereas in winter it takes 80-85 days. </w:t>
      </w:r>
    </w:p>
    <w:p w:rsidR="00181119" w:rsidRPr="00D54B9B" w:rsidRDefault="00181119" w:rsidP="0062239C">
      <w:pPr>
        <w:spacing w:after="0" w:line="240" w:lineRule="auto"/>
        <w:jc w:val="both"/>
        <w:rPr>
          <w:rFonts w:ascii="Times New Roman" w:hAnsi="Times New Roman" w:cs="Times New Roman"/>
          <w:b/>
          <w:bCs/>
          <w:color w:val="000000" w:themeColor="text1"/>
          <w:sz w:val="20"/>
          <w:szCs w:val="20"/>
        </w:rPr>
      </w:pPr>
    </w:p>
    <w:p w:rsidR="008211FE" w:rsidRPr="00D54B9B" w:rsidRDefault="00640FDB" w:rsidP="00181119">
      <w:pPr>
        <w:pStyle w:val="ListParagraph"/>
        <w:numPr>
          <w:ilvl w:val="0"/>
          <w:numId w:val="10"/>
        </w:numPr>
        <w:spacing w:after="0" w:line="240" w:lineRule="auto"/>
        <w:ind w:left="284" w:hanging="284"/>
        <w:jc w:val="both"/>
        <w:rPr>
          <w:rFonts w:ascii="Times New Roman" w:hAnsi="Times New Roman" w:cs="Times New Roman"/>
          <w:color w:val="000000" w:themeColor="text1"/>
          <w:sz w:val="20"/>
          <w:szCs w:val="20"/>
        </w:rPr>
      </w:pPr>
      <w:r w:rsidRPr="00D54B9B">
        <w:rPr>
          <w:rFonts w:ascii="Times New Roman" w:hAnsi="Times New Roman" w:cs="Times New Roman"/>
          <w:b/>
          <w:bCs/>
          <w:color w:val="000000" w:themeColor="text1"/>
          <w:sz w:val="20"/>
          <w:szCs w:val="20"/>
        </w:rPr>
        <w:t>Eri egg</w:t>
      </w:r>
    </w:p>
    <w:p w:rsidR="008211FE" w:rsidRPr="00D54B9B" w:rsidRDefault="008211FE" w:rsidP="0062239C">
      <w:pPr>
        <w:spacing w:after="0" w:line="240" w:lineRule="auto"/>
        <w:ind w:firstLine="720"/>
        <w:jc w:val="both"/>
        <w:rPr>
          <w:rFonts w:ascii="Times New Roman" w:hAnsi="Times New Roman" w:cs="Times New Roman"/>
          <w:color w:val="000000" w:themeColor="text1"/>
          <w:sz w:val="20"/>
          <w:szCs w:val="20"/>
        </w:rPr>
      </w:pPr>
      <w:r w:rsidRPr="00D54B9B">
        <w:rPr>
          <w:rFonts w:ascii="Times New Roman" w:hAnsi="Times New Roman" w:cs="Times New Roman"/>
          <w:color w:val="000000" w:themeColor="text1"/>
          <w:sz w:val="20"/>
          <w:szCs w:val="20"/>
        </w:rPr>
        <w:t>The freshly laid eggs are ovoid in sha</w:t>
      </w:r>
      <w:r w:rsidR="006C1859" w:rsidRPr="00D54B9B">
        <w:rPr>
          <w:rFonts w:ascii="Times New Roman" w:hAnsi="Times New Roman" w:cs="Times New Roman"/>
          <w:color w:val="000000" w:themeColor="text1"/>
          <w:sz w:val="20"/>
          <w:szCs w:val="20"/>
        </w:rPr>
        <w:t xml:space="preserve">pe and slightly white in colour with hard chitinous shell. </w:t>
      </w:r>
      <w:r w:rsidRPr="00D54B9B">
        <w:rPr>
          <w:rFonts w:ascii="Times New Roman" w:hAnsi="Times New Roman" w:cs="Times New Roman"/>
          <w:color w:val="000000" w:themeColor="text1"/>
          <w:sz w:val="20"/>
          <w:szCs w:val="20"/>
        </w:rPr>
        <w:t>The colour of</w:t>
      </w:r>
      <w:r w:rsidR="007171B3" w:rsidRPr="00D54B9B">
        <w:rPr>
          <w:rFonts w:ascii="Times New Roman" w:hAnsi="Times New Roman" w:cs="Times New Roman"/>
          <w:color w:val="000000" w:themeColor="text1"/>
          <w:sz w:val="20"/>
          <w:szCs w:val="20"/>
        </w:rPr>
        <w:t> the</w:t>
      </w:r>
      <w:r w:rsidRPr="00D54B9B">
        <w:rPr>
          <w:rFonts w:ascii="Times New Roman" w:hAnsi="Times New Roman" w:cs="Times New Roman"/>
          <w:color w:val="000000" w:themeColor="text1"/>
          <w:sz w:val="20"/>
          <w:szCs w:val="20"/>
        </w:rPr>
        <w:t xml:space="preserve"> shell gradually changes from whitish to yellowish, yellowish to ashy and ashy to blackish just before hatching. A female moth can deposit about 300-500 eggs in a cluster for 3-4 days.</w:t>
      </w:r>
      <w:r w:rsidR="006C1859" w:rsidRPr="00D54B9B">
        <w:rPr>
          <w:rFonts w:ascii="Times New Roman" w:hAnsi="Times New Roman" w:cs="Times New Roman"/>
          <w:color w:val="000000" w:themeColor="text1"/>
          <w:sz w:val="20"/>
          <w:szCs w:val="20"/>
        </w:rPr>
        <w:t xml:space="preserve"> However the eggs </w:t>
      </w:r>
      <w:r w:rsidR="007171B3">
        <w:rPr>
          <w:rFonts w:ascii="Times New Roman" w:hAnsi="Times New Roman" w:cs="Times New Roman"/>
          <w:color w:val="000000" w:themeColor="text1"/>
          <w:sz w:val="20"/>
          <w:szCs w:val="20"/>
        </w:rPr>
        <w:t>laid</w:t>
      </w:r>
      <w:r w:rsidR="006C1859" w:rsidRPr="00D54B9B">
        <w:rPr>
          <w:rFonts w:ascii="Times New Roman" w:hAnsi="Times New Roman" w:cs="Times New Roman"/>
          <w:color w:val="000000" w:themeColor="text1"/>
          <w:sz w:val="20"/>
          <w:szCs w:val="20"/>
        </w:rPr>
        <w:t xml:space="preserve"> upto 2</w:t>
      </w:r>
      <w:r w:rsidR="006C1859" w:rsidRPr="00D54B9B">
        <w:rPr>
          <w:rFonts w:ascii="Times New Roman" w:hAnsi="Times New Roman" w:cs="Times New Roman"/>
          <w:color w:val="000000" w:themeColor="text1"/>
          <w:sz w:val="20"/>
          <w:szCs w:val="20"/>
          <w:vertAlign w:val="superscript"/>
        </w:rPr>
        <w:t>nd</w:t>
      </w:r>
      <w:r w:rsidR="006C1859" w:rsidRPr="00D54B9B">
        <w:rPr>
          <w:rFonts w:ascii="Times New Roman" w:hAnsi="Times New Roman" w:cs="Times New Roman"/>
          <w:color w:val="000000" w:themeColor="text1"/>
          <w:sz w:val="20"/>
          <w:szCs w:val="20"/>
        </w:rPr>
        <w:t xml:space="preserve"> day are only used for rearing.</w:t>
      </w:r>
      <w:r w:rsidRPr="00D54B9B">
        <w:rPr>
          <w:rFonts w:ascii="Times New Roman" w:hAnsi="Times New Roman" w:cs="Times New Roman"/>
          <w:color w:val="000000" w:themeColor="text1"/>
          <w:sz w:val="20"/>
          <w:szCs w:val="20"/>
        </w:rPr>
        <w:t xml:space="preserve"> The eri eggs are streakless and no parallel lines are present.</w:t>
      </w:r>
      <w:r w:rsidR="006C1859" w:rsidRPr="00D54B9B">
        <w:rPr>
          <w:rFonts w:ascii="Times New Roman" w:hAnsi="Times New Roman" w:cs="Times New Roman"/>
          <w:color w:val="000000" w:themeColor="text1"/>
          <w:sz w:val="20"/>
          <w:szCs w:val="20"/>
        </w:rPr>
        <w:t xml:space="preserve"> The newly </w:t>
      </w:r>
      <w:r w:rsidR="00DE55CF">
        <w:rPr>
          <w:rFonts w:ascii="Times New Roman" w:hAnsi="Times New Roman" w:cs="Times New Roman"/>
          <w:color w:val="000000" w:themeColor="text1"/>
          <w:sz w:val="20"/>
          <w:szCs w:val="20"/>
        </w:rPr>
        <w:t>laid</w:t>
      </w:r>
      <w:r w:rsidR="006C1859" w:rsidRPr="00D54B9B">
        <w:rPr>
          <w:rFonts w:ascii="Times New Roman" w:hAnsi="Times New Roman" w:cs="Times New Roman"/>
          <w:color w:val="000000" w:themeColor="text1"/>
          <w:sz w:val="20"/>
          <w:szCs w:val="20"/>
        </w:rPr>
        <w:t xml:space="preserve"> eggs are attached to the surface with </w:t>
      </w:r>
      <w:r w:rsidR="007171B3" w:rsidRPr="00D54B9B">
        <w:rPr>
          <w:rFonts w:ascii="Times New Roman" w:hAnsi="Times New Roman" w:cs="Times New Roman"/>
          <w:color w:val="000000" w:themeColor="text1"/>
          <w:sz w:val="20"/>
          <w:szCs w:val="20"/>
        </w:rPr>
        <w:t>colourless</w:t>
      </w:r>
      <w:r w:rsidR="006C1859" w:rsidRPr="00D54B9B">
        <w:rPr>
          <w:rFonts w:ascii="Times New Roman" w:hAnsi="Times New Roman" w:cs="Times New Roman"/>
          <w:color w:val="000000" w:themeColor="text1"/>
          <w:sz w:val="20"/>
          <w:szCs w:val="20"/>
        </w:rPr>
        <w:t xml:space="preserve"> glue.</w:t>
      </w:r>
      <w:r w:rsidRPr="00D54B9B">
        <w:rPr>
          <w:rFonts w:ascii="Times New Roman" w:hAnsi="Times New Roman" w:cs="Times New Roman"/>
          <w:color w:val="000000" w:themeColor="text1"/>
          <w:sz w:val="20"/>
          <w:szCs w:val="20"/>
        </w:rPr>
        <w:t xml:space="preserve"> After laying, the egg measures about 1.5 x 1.0 mm and weighs 6 mg.</w:t>
      </w:r>
      <w:r w:rsidR="00640FDB" w:rsidRPr="00D54B9B">
        <w:rPr>
          <w:rFonts w:ascii="Times New Roman" w:hAnsi="Times New Roman" w:cs="Times New Roman"/>
          <w:color w:val="000000" w:themeColor="text1"/>
          <w:sz w:val="20"/>
          <w:szCs w:val="20"/>
        </w:rPr>
        <w:t xml:space="preserve"> In summer it takes </w:t>
      </w:r>
      <w:r w:rsidR="006C1859" w:rsidRPr="00D54B9B">
        <w:rPr>
          <w:rFonts w:ascii="Times New Roman" w:hAnsi="Times New Roman" w:cs="Times New Roman"/>
          <w:color w:val="000000" w:themeColor="text1"/>
          <w:sz w:val="20"/>
          <w:szCs w:val="20"/>
        </w:rPr>
        <w:t>seven days for the eggs to hatch and in winter days it may take upto 24 days.</w:t>
      </w:r>
    </w:p>
    <w:p w:rsidR="00181119" w:rsidRPr="00D54B9B" w:rsidRDefault="00181119" w:rsidP="0062239C">
      <w:pPr>
        <w:spacing w:after="0" w:line="240" w:lineRule="auto"/>
        <w:jc w:val="both"/>
        <w:rPr>
          <w:rFonts w:ascii="Times New Roman" w:hAnsi="Times New Roman" w:cs="Times New Roman"/>
          <w:b/>
          <w:bCs/>
          <w:color w:val="000000" w:themeColor="text1"/>
          <w:sz w:val="20"/>
          <w:szCs w:val="20"/>
        </w:rPr>
      </w:pPr>
    </w:p>
    <w:p w:rsidR="008211FE" w:rsidRPr="00D54B9B" w:rsidRDefault="00640FDB" w:rsidP="006356B0">
      <w:pPr>
        <w:pStyle w:val="ListParagraph"/>
        <w:numPr>
          <w:ilvl w:val="0"/>
          <w:numId w:val="10"/>
        </w:numPr>
        <w:spacing w:after="0" w:line="240" w:lineRule="auto"/>
        <w:ind w:left="284" w:hanging="284"/>
        <w:jc w:val="both"/>
        <w:rPr>
          <w:rFonts w:ascii="Times New Roman" w:hAnsi="Times New Roman" w:cs="Times New Roman"/>
          <w:color w:val="000000" w:themeColor="text1"/>
          <w:sz w:val="20"/>
          <w:szCs w:val="20"/>
        </w:rPr>
      </w:pPr>
      <w:r w:rsidRPr="00D54B9B">
        <w:rPr>
          <w:rFonts w:ascii="Times New Roman" w:hAnsi="Times New Roman" w:cs="Times New Roman"/>
          <w:b/>
          <w:bCs/>
          <w:color w:val="000000" w:themeColor="text1"/>
          <w:sz w:val="20"/>
          <w:szCs w:val="20"/>
        </w:rPr>
        <w:t>Eri larva</w:t>
      </w:r>
    </w:p>
    <w:p w:rsidR="008211FE" w:rsidRPr="00D54B9B" w:rsidRDefault="008211FE" w:rsidP="0062239C">
      <w:pPr>
        <w:spacing w:after="0" w:line="240" w:lineRule="auto"/>
        <w:ind w:firstLine="720"/>
        <w:jc w:val="both"/>
        <w:rPr>
          <w:rFonts w:ascii="Times New Roman" w:hAnsi="Times New Roman" w:cs="Times New Roman"/>
          <w:color w:val="000000" w:themeColor="text1"/>
          <w:sz w:val="20"/>
          <w:szCs w:val="20"/>
        </w:rPr>
      </w:pPr>
      <w:r w:rsidRPr="00D54B9B">
        <w:rPr>
          <w:rFonts w:ascii="Times New Roman" w:hAnsi="Times New Roman" w:cs="Times New Roman"/>
          <w:color w:val="000000" w:themeColor="text1"/>
          <w:sz w:val="20"/>
          <w:szCs w:val="20"/>
        </w:rPr>
        <w:t xml:space="preserve">The larval body is divided into three regions- head, thorax and abdomen. It is of eruciform type with three thoracic and ten abdominal segments. </w:t>
      </w:r>
      <w:r w:rsidR="006C1859" w:rsidRPr="00D54B9B">
        <w:rPr>
          <w:rFonts w:ascii="Times New Roman" w:hAnsi="Times New Roman" w:cs="Times New Roman"/>
          <w:color w:val="000000" w:themeColor="text1"/>
          <w:sz w:val="20"/>
          <w:szCs w:val="20"/>
        </w:rPr>
        <w:t xml:space="preserve">After hatching </w:t>
      </w:r>
      <w:r w:rsidR="008F0369" w:rsidRPr="00D54B9B">
        <w:rPr>
          <w:rFonts w:ascii="Times New Roman" w:hAnsi="Times New Roman" w:cs="Times New Roman"/>
          <w:color w:val="000000" w:themeColor="text1"/>
          <w:sz w:val="20"/>
          <w:szCs w:val="20"/>
        </w:rPr>
        <w:t xml:space="preserve">the </w:t>
      </w:r>
      <w:r w:rsidR="006C1859" w:rsidRPr="00D54B9B">
        <w:rPr>
          <w:rFonts w:ascii="Times New Roman" w:hAnsi="Times New Roman" w:cs="Times New Roman"/>
          <w:color w:val="000000" w:themeColor="text1"/>
          <w:sz w:val="20"/>
          <w:szCs w:val="20"/>
        </w:rPr>
        <w:t>larvae have a tendency to remain together for some time.</w:t>
      </w:r>
      <w:r w:rsidR="008F0369" w:rsidRPr="00D54B9B">
        <w:rPr>
          <w:rFonts w:ascii="Times New Roman" w:hAnsi="Times New Roman" w:cs="Times New Roman"/>
          <w:color w:val="000000" w:themeColor="text1"/>
          <w:sz w:val="20"/>
          <w:szCs w:val="20"/>
        </w:rPr>
        <w:t xml:space="preserve"> </w:t>
      </w:r>
      <w:r w:rsidRPr="00D54B9B">
        <w:rPr>
          <w:rFonts w:ascii="Times New Roman" w:hAnsi="Times New Roman" w:cs="Times New Roman"/>
          <w:color w:val="000000" w:themeColor="text1"/>
          <w:sz w:val="20"/>
          <w:szCs w:val="20"/>
        </w:rPr>
        <w:t>The head of the newly hatched larvae is b</w:t>
      </w:r>
      <w:r w:rsidR="009737ED" w:rsidRPr="00D54B9B">
        <w:rPr>
          <w:rFonts w:ascii="Times New Roman" w:hAnsi="Times New Roman" w:cs="Times New Roman"/>
          <w:color w:val="000000" w:themeColor="text1"/>
          <w:sz w:val="20"/>
          <w:szCs w:val="20"/>
        </w:rPr>
        <w:t>lack in colour with yellow body which</w:t>
      </w:r>
      <w:r w:rsidR="008F0369" w:rsidRPr="00D54B9B">
        <w:rPr>
          <w:rFonts w:ascii="Times New Roman" w:hAnsi="Times New Roman" w:cs="Times New Roman"/>
          <w:color w:val="000000" w:themeColor="text1"/>
          <w:sz w:val="20"/>
          <w:szCs w:val="20"/>
        </w:rPr>
        <w:t xml:space="preserve"> gradually changes to greenish yellow.</w:t>
      </w:r>
      <w:r w:rsidR="0028512C" w:rsidRPr="00D54B9B">
        <w:rPr>
          <w:rFonts w:ascii="Times New Roman" w:hAnsi="Times New Roman" w:cs="Times New Roman"/>
          <w:color w:val="000000" w:themeColor="text1"/>
          <w:sz w:val="20"/>
          <w:szCs w:val="20"/>
        </w:rPr>
        <w:t xml:space="preserve"> </w:t>
      </w:r>
      <w:r w:rsidRPr="00D54B9B">
        <w:rPr>
          <w:rFonts w:ascii="Times New Roman" w:hAnsi="Times New Roman" w:cs="Times New Roman"/>
          <w:color w:val="000000" w:themeColor="text1"/>
          <w:sz w:val="20"/>
          <w:szCs w:val="20"/>
        </w:rPr>
        <w:t xml:space="preserve">The </w:t>
      </w:r>
      <w:r w:rsidR="00E63AB2" w:rsidRPr="00D54B9B">
        <w:rPr>
          <w:rFonts w:ascii="Times New Roman" w:hAnsi="Times New Roman" w:cs="Times New Roman"/>
          <w:color w:val="000000" w:themeColor="text1"/>
          <w:sz w:val="20"/>
          <w:szCs w:val="20"/>
        </w:rPr>
        <w:t>colour of the ecoraces is</w:t>
      </w:r>
      <w:r w:rsidRPr="00D54B9B">
        <w:rPr>
          <w:rFonts w:ascii="Times New Roman" w:hAnsi="Times New Roman" w:cs="Times New Roman"/>
          <w:color w:val="000000" w:themeColor="text1"/>
          <w:sz w:val="20"/>
          <w:szCs w:val="20"/>
        </w:rPr>
        <w:t xml:space="preserve"> </w:t>
      </w:r>
      <w:r w:rsidR="008F0369" w:rsidRPr="00D54B9B">
        <w:rPr>
          <w:rFonts w:ascii="Times New Roman" w:hAnsi="Times New Roman" w:cs="Times New Roman"/>
          <w:color w:val="000000" w:themeColor="text1"/>
          <w:sz w:val="20"/>
          <w:szCs w:val="20"/>
        </w:rPr>
        <w:t>morphologically different</w:t>
      </w:r>
      <w:r w:rsidRPr="00D54B9B">
        <w:rPr>
          <w:rFonts w:ascii="Times New Roman" w:hAnsi="Times New Roman" w:cs="Times New Roman"/>
          <w:color w:val="000000" w:themeColor="text1"/>
          <w:sz w:val="20"/>
          <w:szCs w:val="20"/>
        </w:rPr>
        <w:t> in</w:t>
      </w:r>
      <w:r w:rsidR="0028512C" w:rsidRPr="00D54B9B">
        <w:rPr>
          <w:rFonts w:ascii="Times New Roman" w:hAnsi="Times New Roman" w:cs="Times New Roman"/>
          <w:color w:val="000000" w:themeColor="text1"/>
          <w:sz w:val="20"/>
          <w:szCs w:val="20"/>
        </w:rPr>
        <w:t xml:space="preserve"> </w:t>
      </w:r>
      <w:r w:rsidR="008F0369" w:rsidRPr="00D54B9B">
        <w:rPr>
          <w:rFonts w:ascii="Times New Roman" w:hAnsi="Times New Roman" w:cs="Times New Roman"/>
          <w:color w:val="000000" w:themeColor="text1"/>
          <w:sz w:val="20"/>
          <w:szCs w:val="20"/>
        </w:rPr>
        <w:t xml:space="preserve">terms of the markings and </w:t>
      </w:r>
      <w:r w:rsidRPr="00D54B9B">
        <w:rPr>
          <w:rFonts w:ascii="Times New Roman" w:hAnsi="Times New Roman" w:cs="Times New Roman"/>
          <w:color w:val="000000" w:themeColor="text1"/>
          <w:sz w:val="20"/>
          <w:szCs w:val="20"/>
        </w:rPr>
        <w:t>spots</w:t>
      </w:r>
      <w:r w:rsidR="008F0369" w:rsidRPr="00D54B9B">
        <w:rPr>
          <w:rFonts w:ascii="Times New Roman" w:hAnsi="Times New Roman" w:cs="Times New Roman"/>
          <w:color w:val="000000" w:themeColor="text1"/>
          <w:sz w:val="20"/>
          <w:szCs w:val="20"/>
        </w:rPr>
        <w:t>.</w:t>
      </w:r>
      <w:r w:rsidR="001538B7" w:rsidRPr="00D54B9B">
        <w:rPr>
          <w:rFonts w:ascii="Times New Roman" w:hAnsi="Times New Roman" w:cs="Times New Roman"/>
          <w:color w:val="000000" w:themeColor="text1"/>
          <w:sz w:val="20"/>
          <w:szCs w:val="20"/>
        </w:rPr>
        <w:t xml:space="preserve"> During its larval life the </w:t>
      </w:r>
      <w:r w:rsidR="009737ED" w:rsidRPr="00D54B9B">
        <w:rPr>
          <w:rFonts w:ascii="Times New Roman" w:hAnsi="Times New Roman" w:cs="Times New Roman"/>
          <w:color w:val="000000" w:themeColor="text1"/>
          <w:sz w:val="20"/>
          <w:szCs w:val="20"/>
        </w:rPr>
        <w:t>S</w:t>
      </w:r>
      <w:r w:rsidR="0028512C" w:rsidRPr="00D54B9B">
        <w:rPr>
          <w:rFonts w:ascii="Times New Roman" w:hAnsi="Times New Roman" w:cs="Times New Roman"/>
          <w:color w:val="000000" w:themeColor="text1"/>
          <w:sz w:val="20"/>
          <w:szCs w:val="20"/>
        </w:rPr>
        <w:t>ilkworm moults f</w:t>
      </w:r>
      <w:r w:rsidR="001538B7" w:rsidRPr="00D54B9B">
        <w:rPr>
          <w:rFonts w:ascii="Times New Roman" w:hAnsi="Times New Roman" w:cs="Times New Roman"/>
          <w:color w:val="000000" w:themeColor="text1"/>
          <w:sz w:val="20"/>
          <w:szCs w:val="20"/>
        </w:rPr>
        <w:t>our times</w:t>
      </w:r>
      <w:r w:rsidR="0028512C" w:rsidRPr="00D54B9B">
        <w:rPr>
          <w:rFonts w:ascii="Times New Roman" w:hAnsi="Times New Roman" w:cs="Times New Roman"/>
          <w:color w:val="000000" w:themeColor="text1"/>
          <w:sz w:val="20"/>
          <w:szCs w:val="20"/>
        </w:rPr>
        <w:t>. During the moulting period the larvae stops eating and becomes motionless. Th</w:t>
      </w:r>
      <w:r w:rsidR="007171B3">
        <w:rPr>
          <w:rFonts w:ascii="Times New Roman" w:hAnsi="Times New Roman" w:cs="Times New Roman"/>
          <w:color w:val="000000" w:themeColor="text1"/>
          <w:sz w:val="20"/>
          <w:szCs w:val="20"/>
        </w:rPr>
        <w:t>is period usually lasts for 24-</w:t>
      </w:r>
      <w:r w:rsidR="0028512C" w:rsidRPr="00D54B9B">
        <w:rPr>
          <w:rFonts w:ascii="Times New Roman" w:hAnsi="Times New Roman" w:cs="Times New Roman"/>
          <w:color w:val="000000" w:themeColor="text1"/>
          <w:sz w:val="20"/>
          <w:szCs w:val="20"/>
        </w:rPr>
        <w:t xml:space="preserve">48 hours. </w:t>
      </w:r>
      <w:r w:rsidR="009737ED" w:rsidRPr="00D54B9B">
        <w:rPr>
          <w:rFonts w:ascii="Times New Roman" w:hAnsi="Times New Roman" w:cs="Times New Roman"/>
          <w:color w:val="000000" w:themeColor="text1"/>
          <w:sz w:val="20"/>
          <w:szCs w:val="20"/>
        </w:rPr>
        <w:t xml:space="preserve">At the end of the moulting period the larvae breaks through the integument of the head by continuous movement and wriggling. </w:t>
      </w:r>
      <w:r w:rsidR="001B1C65" w:rsidRPr="00D54B9B">
        <w:rPr>
          <w:rFonts w:ascii="Times New Roman" w:hAnsi="Times New Roman" w:cs="Times New Roman"/>
          <w:color w:val="000000" w:themeColor="text1"/>
          <w:sz w:val="20"/>
          <w:szCs w:val="20"/>
        </w:rPr>
        <w:t>F</w:t>
      </w:r>
      <w:r w:rsidR="0028512C" w:rsidRPr="00D54B9B">
        <w:rPr>
          <w:rFonts w:ascii="Times New Roman" w:hAnsi="Times New Roman" w:cs="Times New Roman"/>
          <w:color w:val="000000" w:themeColor="text1"/>
          <w:sz w:val="20"/>
          <w:szCs w:val="20"/>
        </w:rPr>
        <w:t xml:space="preserve">irst moult occurs after 3 days of hatching. </w:t>
      </w:r>
      <w:r w:rsidR="001538B7" w:rsidRPr="00D54B9B">
        <w:rPr>
          <w:rFonts w:ascii="Times New Roman" w:hAnsi="Times New Roman" w:cs="Times New Roman"/>
          <w:color w:val="000000" w:themeColor="text1"/>
          <w:sz w:val="20"/>
          <w:szCs w:val="20"/>
        </w:rPr>
        <w:t>In the first instar larvae, t</w:t>
      </w:r>
      <w:r w:rsidR="001B1C65" w:rsidRPr="00D54B9B">
        <w:rPr>
          <w:rFonts w:ascii="Times New Roman" w:hAnsi="Times New Roman" w:cs="Times New Roman"/>
          <w:color w:val="000000" w:themeColor="text1"/>
          <w:sz w:val="20"/>
          <w:szCs w:val="20"/>
        </w:rPr>
        <w:t xml:space="preserve">he prothoracic hood marking </w:t>
      </w:r>
      <w:r w:rsidR="00A84C6C" w:rsidRPr="00D54B9B">
        <w:rPr>
          <w:rFonts w:ascii="Times New Roman" w:hAnsi="Times New Roman" w:cs="Times New Roman"/>
          <w:color w:val="000000" w:themeColor="text1"/>
          <w:sz w:val="20"/>
          <w:szCs w:val="20"/>
        </w:rPr>
        <w:t xml:space="preserve">appears as </w:t>
      </w:r>
      <w:r w:rsidR="001B1C65" w:rsidRPr="00D54B9B">
        <w:rPr>
          <w:rFonts w:ascii="Times New Roman" w:hAnsi="Times New Roman" w:cs="Times New Roman"/>
          <w:color w:val="000000" w:themeColor="text1"/>
          <w:sz w:val="20"/>
          <w:szCs w:val="20"/>
        </w:rPr>
        <w:t>a black dorsal band which</w:t>
      </w:r>
      <w:r w:rsidR="00A84C6C" w:rsidRPr="00D54B9B">
        <w:rPr>
          <w:rFonts w:ascii="Times New Roman" w:hAnsi="Times New Roman" w:cs="Times New Roman"/>
          <w:color w:val="000000" w:themeColor="text1"/>
          <w:sz w:val="20"/>
          <w:szCs w:val="20"/>
        </w:rPr>
        <w:t xml:space="preserve"> in second and third instar</w:t>
      </w:r>
      <w:r w:rsidR="001B1C65" w:rsidRPr="00D54B9B">
        <w:rPr>
          <w:rFonts w:ascii="Times New Roman" w:hAnsi="Times New Roman" w:cs="Times New Roman"/>
          <w:color w:val="000000" w:themeColor="text1"/>
          <w:sz w:val="20"/>
          <w:szCs w:val="20"/>
        </w:rPr>
        <w:t xml:space="preserve"> takes the form of a pair </w:t>
      </w:r>
      <w:r w:rsidR="00E63AB2" w:rsidRPr="00D54B9B">
        <w:rPr>
          <w:rFonts w:ascii="Times New Roman" w:hAnsi="Times New Roman" w:cs="Times New Roman"/>
          <w:color w:val="000000" w:themeColor="text1"/>
          <w:sz w:val="20"/>
          <w:szCs w:val="20"/>
        </w:rPr>
        <w:t>of crescent</w:t>
      </w:r>
      <w:r w:rsidR="001B1C65" w:rsidRPr="00D54B9B">
        <w:rPr>
          <w:rFonts w:ascii="Times New Roman" w:hAnsi="Times New Roman" w:cs="Times New Roman"/>
          <w:color w:val="000000" w:themeColor="text1"/>
          <w:sz w:val="20"/>
          <w:szCs w:val="20"/>
        </w:rPr>
        <w:t xml:space="preserve"> shape marking</w:t>
      </w:r>
      <w:r w:rsidR="00A84C6C" w:rsidRPr="00D54B9B">
        <w:rPr>
          <w:rFonts w:ascii="Times New Roman" w:hAnsi="Times New Roman" w:cs="Times New Roman"/>
          <w:color w:val="000000" w:themeColor="text1"/>
          <w:sz w:val="20"/>
          <w:szCs w:val="20"/>
        </w:rPr>
        <w:t>. I</w:t>
      </w:r>
      <w:r w:rsidR="001B1C65" w:rsidRPr="00D54B9B">
        <w:rPr>
          <w:rFonts w:ascii="Times New Roman" w:hAnsi="Times New Roman" w:cs="Times New Roman"/>
          <w:color w:val="000000" w:themeColor="text1"/>
          <w:sz w:val="20"/>
          <w:szCs w:val="20"/>
        </w:rPr>
        <w:t xml:space="preserve">n the </w:t>
      </w:r>
      <w:r w:rsidR="00E63AB2" w:rsidRPr="00D54B9B">
        <w:rPr>
          <w:rFonts w:ascii="Times New Roman" w:hAnsi="Times New Roman" w:cs="Times New Roman"/>
          <w:color w:val="000000" w:themeColor="text1"/>
          <w:sz w:val="20"/>
          <w:szCs w:val="20"/>
        </w:rPr>
        <w:t>fourth</w:t>
      </w:r>
      <w:r w:rsidR="00A84C6C" w:rsidRPr="00D54B9B">
        <w:rPr>
          <w:rFonts w:ascii="Times New Roman" w:hAnsi="Times New Roman" w:cs="Times New Roman"/>
          <w:color w:val="000000" w:themeColor="text1"/>
          <w:sz w:val="20"/>
          <w:szCs w:val="20"/>
        </w:rPr>
        <w:t xml:space="preserve"> </w:t>
      </w:r>
      <w:r w:rsidR="001B1C65" w:rsidRPr="00D54B9B">
        <w:rPr>
          <w:rFonts w:ascii="Times New Roman" w:hAnsi="Times New Roman" w:cs="Times New Roman"/>
          <w:color w:val="000000" w:themeColor="text1"/>
          <w:sz w:val="20"/>
          <w:szCs w:val="20"/>
        </w:rPr>
        <w:t>instar</w:t>
      </w:r>
      <w:r w:rsidR="00A84C6C" w:rsidRPr="00D54B9B">
        <w:rPr>
          <w:rFonts w:ascii="Times New Roman" w:hAnsi="Times New Roman" w:cs="Times New Roman"/>
          <w:color w:val="000000" w:themeColor="text1"/>
          <w:sz w:val="20"/>
          <w:szCs w:val="20"/>
        </w:rPr>
        <w:t xml:space="preserve"> it disappears</w:t>
      </w:r>
      <w:r w:rsidR="001B1C65" w:rsidRPr="00D54B9B">
        <w:rPr>
          <w:rFonts w:ascii="Times New Roman" w:hAnsi="Times New Roman" w:cs="Times New Roman"/>
          <w:color w:val="000000" w:themeColor="text1"/>
          <w:sz w:val="20"/>
          <w:szCs w:val="20"/>
        </w:rPr>
        <w:t xml:space="preserve">. Four to six tubercular spines are present in each thoracic and abdominal </w:t>
      </w:r>
      <w:r w:rsidR="00E63AB2" w:rsidRPr="00D54B9B">
        <w:rPr>
          <w:rFonts w:ascii="Times New Roman" w:hAnsi="Times New Roman" w:cs="Times New Roman"/>
          <w:color w:val="000000" w:themeColor="text1"/>
          <w:sz w:val="20"/>
          <w:szCs w:val="20"/>
        </w:rPr>
        <w:t>segment</w:t>
      </w:r>
      <w:r w:rsidR="001B1C65" w:rsidRPr="00D54B9B">
        <w:rPr>
          <w:rFonts w:ascii="Times New Roman" w:hAnsi="Times New Roman" w:cs="Times New Roman"/>
          <w:color w:val="000000" w:themeColor="text1"/>
          <w:sz w:val="20"/>
          <w:szCs w:val="20"/>
        </w:rPr>
        <w:t xml:space="preserve"> with numerous hairs in them. </w:t>
      </w:r>
      <w:r w:rsidRPr="00D54B9B">
        <w:rPr>
          <w:rFonts w:ascii="Times New Roman" w:hAnsi="Times New Roman" w:cs="Times New Roman"/>
          <w:color w:val="000000" w:themeColor="text1"/>
          <w:sz w:val="20"/>
          <w:szCs w:val="20"/>
        </w:rPr>
        <w:t>The larval duration is for 24-29 days.</w:t>
      </w:r>
      <w:r w:rsidR="001B1C65" w:rsidRPr="00D54B9B">
        <w:rPr>
          <w:rFonts w:ascii="Times New Roman" w:hAnsi="Times New Roman" w:cs="Times New Roman"/>
          <w:color w:val="000000" w:themeColor="text1"/>
          <w:sz w:val="20"/>
          <w:szCs w:val="20"/>
        </w:rPr>
        <w:t xml:space="preserve"> Depending on the environmental conditions and humidity the larval life may get prolonged. The fully mature larvae measures about 7 x 1.5 cm and weighs 8 gram. </w:t>
      </w:r>
      <w:r w:rsidR="00C06098" w:rsidRPr="00D54B9B">
        <w:rPr>
          <w:rFonts w:ascii="Times New Roman" w:hAnsi="Times New Roman" w:cs="Times New Roman"/>
          <w:color w:val="000000" w:themeColor="text1"/>
          <w:sz w:val="20"/>
          <w:szCs w:val="20"/>
        </w:rPr>
        <w:t xml:space="preserve">Once the </w:t>
      </w:r>
      <w:r w:rsidR="00E63AB2" w:rsidRPr="00D54B9B">
        <w:rPr>
          <w:rFonts w:ascii="Times New Roman" w:hAnsi="Times New Roman" w:cs="Times New Roman"/>
          <w:color w:val="000000" w:themeColor="text1"/>
          <w:sz w:val="20"/>
          <w:szCs w:val="20"/>
        </w:rPr>
        <w:t>larvae get</w:t>
      </w:r>
      <w:r w:rsidR="00C06098" w:rsidRPr="00D54B9B">
        <w:rPr>
          <w:rFonts w:ascii="Times New Roman" w:hAnsi="Times New Roman" w:cs="Times New Roman"/>
          <w:color w:val="000000" w:themeColor="text1"/>
          <w:sz w:val="20"/>
          <w:szCs w:val="20"/>
        </w:rPr>
        <w:t xml:space="preserve"> matured they empty their gut content and searches for a suitable place to form cocoon.</w:t>
      </w:r>
    </w:p>
    <w:p w:rsidR="00181119" w:rsidRPr="00D54B9B" w:rsidRDefault="00181119" w:rsidP="0062239C">
      <w:pPr>
        <w:spacing w:after="0" w:line="240" w:lineRule="auto"/>
        <w:jc w:val="both"/>
        <w:rPr>
          <w:rFonts w:ascii="Times New Roman" w:hAnsi="Times New Roman" w:cs="Times New Roman"/>
          <w:b/>
          <w:bCs/>
          <w:color w:val="000000" w:themeColor="text1"/>
          <w:sz w:val="20"/>
          <w:szCs w:val="20"/>
        </w:rPr>
      </w:pPr>
    </w:p>
    <w:p w:rsidR="00640FDB" w:rsidRPr="00D54B9B" w:rsidRDefault="00181119" w:rsidP="006356B0">
      <w:pPr>
        <w:pStyle w:val="ListParagraph"/>
        <w:numPr>
          <w:ilvl w:val="0"/>
          <w:numId w:val="10"/>
        </w:numPr>
        <w:spacing w:after="0" w:line="240" w:lineRule="auto"/>
        <w:ind w:left="284" w:hanging="284"/>
        <w:jc w:val="both"/>
        <w:rPr>
          <w:rFonts w:ascii="Times New Roman" w:hAnsi="Times New Roman" w:cs="Times New Roman"/>
          <w:color w:val="000000" w:themeColor="text1"/>
          <w:sz w:val="20"/>
          <w:szCs w:val="20"/>
        </w:rPr>
      </w:pPr>
      <w:r w:rsidRPr="00D54B9B">
        <w:rPr>
          <w:rFonts w:ascii="Times New Roman" w:hAnsi="Times New Roman" w:cs="Times New Roman"/>
          <w:b/>
          <w:bCs/>
          <w:color w:val="000000" w:themeColor="text1"/>
          <w:sz w:val="20"/>
          <w:szCs w:val="20"/>
        </w:rPr>
        <w:t xml:space="preserve"> </w:t>
      </w:r>
      <w:r w:rsidR="00261696" w:rsidRPr="00D54B9B">
        <w:rPr>
          <w:rFonts w:ascii="Times New Roman" w:hAnsi="Times New Roman" w:cs="Times New Roman"/>
          <w:b/>
          <w:bCs/>
          <w:color w:val="000000" w:themeColor="text1"/>
          <w:sz w:val="20"/>
          <w:szCs w:val="20"/>
        </w:rPr>
        <w:t>Eri cocoon</w:t>
      </w:r>
    </w:p>
    <w:p w:rsidR="00640FDB" w:rsidRPr="00D54B9B" w:rsidRDefault="00A84C6C" w:rsidP="0062239C">
      <w:pPr>
        <w:spacing w:after="0" w:line="240" w:lineRule="auto"/>
        <w:ind w:firstLine="720"/>
        <w:jc w:val="both"/>
        <w:rPr>
          <w:rFonts w:ascii="Times New Roman" w:hAnsi="Times New Roman" w:cs="Times New Roman"/>
          <w:color w:val="000000" w:themeColor="text1"/>
          <w:sz w:val="20"/>
          <w:szCs w:val="20"/>
        </w:rPr>
      </w:pPr>
      <w:r w:rsidRPr="00D54B9B">
        <w:rPr>
          <w:rFonts w:ascii="Times New Roman" w:hAnsi="Times New Roman" w:cs="Times New Roman"/>
          <w:color w:val="000000" w:themeColor="text1"/>
          <w:sz w:val="20"/>
          <w:szCs w:val="20"/>
        </w:rPr>
        <w:t xml:space="preserve">It takes three days to spin the cocoon. Inside the cocoon the larvae passes its pupal stage before becoming a moth. </w:t>
      </w:r>
      <w:r w:rsidR="00640FDB" w:rsidRPr="00D54B9B">
        <w:rPr>
          <w:rFonts w:ascii="Times New Roman" w:hAnsi="Times New Roman" w:cs="Times New Roman"/>
          <w:color w:val="000000" w:themeColor="text1"/>
          <w:sz w:val="20"/>
          <w:szCs w:val="20"/>
        </w:rPr>
        <w:t xml:space="preserve">One end of the eri cocoon is tapering and the other end is slightly flat and round. Size is 4.0 x 2.5 cm and weights 3 g. </w:t>
      </w:r>
      <w:r w:rsidR="00E63AB2" w:rsidRPr="00D54B9B">
        <w:rPr>
          <w:rFonts w:ascii="Times New Roman" w:hAnsi="Times New Roman" w:cs="Times New Roman"/>
          <w:color w:val="000000" w:themeColor="text1"/>
          <w:sz w:val="20"/>
          <w:szCs w:val="20"/>
        </w:rPr>
        <w:t>Colour</w:t>
      </w:r>
      <w:r w:rsidR="00640FDB" w:rsidRPr="00D54B9B">
        <w:rPr>
          <w:rFonts w:ascii="Times New Roman" w:hAnsi="Times New Roman" w:cs="Times New Roman"/>
          <w:color w:val="000000" w:themeColor="text1"/>
          <w:sz w:val="20"/>
          <w:szCs w:val="20"/>
        </w:rPr>
        <w:t xml:space="preserve"> is </w:t>
      </w:r>
      <w:r w:rsidR="00DE55CF" w:rsidRPr="00D54B9B">
        <w:rPr>
          <w:rFonts w:ascii="Times New Roman" w:hAnsi="Times New Roman" w:cs="Times New Roman"/>
          <w:color w:val="000000" w:themeColor="text1"/>
          <w:sz w:val="20"/>
          <w:szCs w:val="20"/>
        </w:rPr>
        <w:t xml:space="preserve">brick red </w:t>
      </w:r>
      <w:r w:rsidR="00640FDB" w:rsidRPr="00D54B9B">
        <w:rPr>
          <w:rFonts w:ascii="Times New Roman" w:hAnsi="Times New Roman" w:cs="Times New Roman"/>
          <w:color w:val="000000" w:themeColor="text1"/>
          <w:sz w:val="20"/>
          <w:szCs w:val="20"/>
        </w:rPr>
        <w:t xml:space="preserve">and </w:t>
      </w:r>
      <w:r w:rsidR="00DE55CF" w:rsidRPr="00D54B9B">
        <w:rPr>
          <w:rFonts w:ascii="Times New Roman" w:hAnsi="Times New Roman" w:cs="Times New Roman"/>
          <w:color w:val="000000" w:themeColor="text1"/>
          <w:sz w:val="20"/>
          <w:szCs w:val="20"/>
        </w:rPr>
        <w:t>crea</w:t>
      </w:r>
      <w:r w:rsidR="00640FDB" w:rsidRPr="00D54B9B">
        <w:rPr>
          <w:rFonts w:ascii="Times New Roman" w:hAnsi="Times New Roman" w:cs="Times New Roman"/>
          <w:color w:val="000000" w:themeColor="text1"/>
          <w:sz w:val="20"/>
          <w:szCs w:val="20"/>
        </w:rPr>
        <w:t>my white. Eri</w:t>
      </w:r>
      <w:r w:rsidR="005248D8" w:rsidRPr="00D54B9B">
        <w:rPr>
          <w:rFonts w:ascii="Times New Roman" w:hAnsi="Times New Roman" w:cs="Times New Roman"/>
          <w:color w:val="000000" w:themeColor="text1"/>
          <w:sz w:val="20"/>
          <w:szCs w:val="20"/>
        </w:rPr>
        <w:t xml:space="preserve"> cocoons are unreelable since the</w:t>
      </w:r>
      <w:r w:rsidR="00640FDB" w:rsidRPr="00D54B9B">
        <w:rPr>
          <w:rFonts w:ascii="Times New Roman" w:hAnsi="Times New Roman" w:cs="Times New Roman"/>
          <w:color w:val="000000" w:themeColor="text1"/>
          <w:sz w:val="20"/>
          <w:szCs w:val="20"/>
        </w:rPr>
        <w:t> larvae spin discontinuous filament and</w:t>
      </w:r>
      <w:r w:rsidR="005248D8" w:rsidRPr="00D54B9B">
        <w:rPr>
          <w:rFonts w:ascii="Times New Roman" w:hAnsi="Times New Roman" w:cs="Times New Roman"/>
          <w:color w:val="000000" w:themeColor="text1"/>
          <w:sz w:val="20"/>
          <w:szCs w:val="20"/>
        </w:rPr>
        <w:t xml:space="preserve"> thus</w:t>
      </w:r>
      <w:r w:rsidR="00640FDB" w:rsidRPr="00D54B9B">
        <w:rPr>
          <w:rFonts w:ascii="Times New Roman" w:hAnsi="Times New Roman" w:cs="Times New Roman"/>
          <w:color w:val="000000" w:themeColor="text1"/>
          <w:sz w:val="20"/>
          <w:szCs w:val="20"/>
        </w:rPr>
        <w:t xml:space="preserve"> moths can be allowed to emerge without killing.</w:t>
      </w:r>
    </w:p>
    <w:p w:rsidR="00181119" w:rsidRPr="00D54B9B" w:rsidRDefault="00181119" w:rsidP="0062239C">
      <w:pPr>
        <w:spacing w:after="0" w:line="240" w:lineRule="auto"/>
        <w:jc w:val="both"/>
        <w:rPr>
          <w:rFonts w:ascii="Times New Roman" w:hAnsi="Times New Roman" w:cs="Times New Roman"/>
          <w:b/>
          <w:bCs/>
          <w:color w:val="000000" w:themeColor="text1"/>
          <w:sz w:val="20"/>
          <w:szCs w:val="20"/>
        </w:rPr>
      </w:pPr>
    </w:p>
    <w:p w:rsidR="00640FDB" w:rsidRPr="00D54B9B" w:rsidRDefault="00261696" w:rsidP="006356B0">
      <w:pPr>
        <w:pStyle w:val="ListParagraph"/>
        <w:numPr>
          <w:ilvl w:val="0"/>
          <w:numId w:val="10"/>
        </w:numPr>
        <w:spacing w:after="0" w:line="240" w:lineRule="auto"/>
        <w:ind w:left="284" w:hanging="284"/>
        <w:jc w:val="both"/>
        <w:rPr>
          <w:rFonts w:ascii="Times New Roman" w:hAnsi="Times New Roman" w:cs="Times New Roman"/>
          <w:color w:val="000000" w:themeColor="text1"/>
          <w:sz w:val="20"/>
          <w:szCs w:val="20"/>
        </w:rPr>
      </w:pPr>
      <w:r w:rsidRPr="00D54B9B">
        <w:rPr>
          <w:rFonts w:ascii="Times New Roman" w:hAnsi="Times New Roman" w:cs="Times New Roman"/>
          <w:b/>
          <w:bCs/>
          <w:color w:val="000000" w:themeColor="text1"/>
          <w:sz w:val="20"/>
          <w:szCs w:val="20"/>
        </w:rPr>
        <w:t>Eri pupa</w:t>
      </w:r>
    </w:p>
    <w:p w:rsidR="00640FDB" w:rsidRPr="00D54B9B" w:rsidRDefault="00640FDB" w:rsidP="0062239C">
      <w:pPr>
        <w:spacing w:after="0" w:line="240" w:lineRule="auto"/>
        <w:ind w:firstLine="720"/>
        <w:jc w:val="both"/>
        <w:rPr>
          <w:rFonts w:ascii="Times New Roman" w:hAnsi="Times New Roman" w:cs="Times New Roman"/>
          <w:color w:val="000000" w:themeColor="text1"/>
          <w:sz w:val="20"/>
          <w:szCs w:val="20"/>
        </w:rPr>
      </w:pPr>
      <w:r w:rsidRPr="00D54B9B">
        <w:rPr>
          <w:rFonts w:ascii="Times New Roman" w:hAnsi="Times New Roman" w:cs="Times New Roman"/>
          <w:color w:val="000000" w:themeColor="text1"/>
          <w:sz w:val="20"/>
          <w:szCs w:val="20"/>
        </w:rPr>
        <w:t>Pupa is obtect pupa and brown in c</w:t>
      </w:r>
      <w:r w:rsidR="005248D8" w:rsidRPr="00D54B9B">
        <w:rPr>
          <w:rFonts w:ascii="Times New Roman" w:hAnsi="Times New Roman" w:cs="Times New Roman"/>
          <w:color w:val="000000" w:themeColor="text1"/>
          <w:sz w:val="20"/>
          <w:szCs w:val="20"/>
        </w:rPr>
        <w:t>olour. The pupa is the</w:t>
      </w:r>
      <w:r w:rsidRPr="00D54B9B">
        <w:rPr>
          <w:rFonts w:ascii="Times New Roman" w:hAnsi="Times New Roman" w:cs="Times New Roman"/>
          <w:color w:val="000000" w:themeColor="text1"/>
          <w:sz w:val="20"/>
          <w:szCs w:val="20"/>
        </w:rPr>
        <w:t xml:space="preserve"> stage prior to the moth stage with all the appendages of future moth, such as compound eye, wings, </w:t>
      </w:r>
      <w:r w:rsidR="00434106">
        <w:rPr>
          <w:rFonts w:ascii="Times New Roman" w:hAnsi="Times New Roman" w:cs="Times New Roman"/>
          <w:color w:val="000000" w:themeColor="text1"/>
          <w:sz w:val="20"/>
          <w:szCs w:val="20"/>
        </w:rPr>
        <w:t>antennae, legs, genitalia etc. w</w:t>
      </w:r>
      <w:r w:rsidRPr="00D54B9B">
        <w:rPr>
          <w:rFonts w:ascii="Times New Roman" w:hAnsi="Times New Roman" w:cs="Times New Roman"/>
          <w:color w:val="000000" w:themeColor="text1"/>
          <w:sz w:val="20"/>
          <w:szCs w:val="20"/>
        </w:rPr>
        <w:t>hich</w:t>
      </w:r>
      <w:r w:rsidR="005248D8" w:rsidRPr="00D54B9B">
        <w:rPr>
          <w:rFonts w:ascii="Times New Roman" w:hAnsi="Times New Roman" w:cs="Times New Roman"/>
          <w:color w:val="000000" w:themeColor="text1"/>
          <w:sz w:val="20"/>
          <w:szCs w:val="20"/>
        </w:rPr>
        <w:t xml:space="preserve"> </w:t>
      </w:r>
      <w:r w:rsidRPr="00D54B9B">
        <w:rPr>
          <w:rFonts w:ascii="Times New Roman" w:hAnsi="Times New Roman" w:cs="Times New Roman"/>
          <w:color w:val="000000" w:themeColor="text1"/>
          <w:sz w:val="20"/>
          <w:szCs w:val="20"/>
        </w:rPr>
        <w:t xml:space="preserve">can be seen. </w:t>
      </w:r>
      <w:r w:rsidR="005248D8" w:rsidRPr="00D54B9B">
        <w:rPr>
          <w:rFonts w:ascii="Times New Roman" w:hAnsi="Times New Roman" w:cs="Times New Roman"/>
          <w:color w:val="000000" w:themeColor="text1"/>
          <w:sz w:val="20"/>
          <w:szCs w:val="20"/>
        </w:rPr>
        <w:t xml:space="preserve">The body of the pupae is covered with hard integument. </w:t>
      </w:r>
      <w:r w:rsidRPr="00D54B9B">
        <w:rPr>
          <w:rFonts w:ascii="Times New Roman" w:hAnsi="Times New Roman" w:cs="Times New Roman"/>
          <w:color w:val="000000" w:themeColor="text1"/>
          <w:sz w:val="20"/>
          <w:szCs w:val="20"/>
        </w:rPr>
        <w:t>Pupa</w:t>
      </w:r>
      <w:r w:rsidR="00DE55CF">
        <w:rPr>
          <w:rFonts w:ascii="Times New Roman" w:hAnsi="Times New Roman" w:cs="Times New Roman"/>
          <w:color w:val="000000" w:themeColor="text1"/>
          <w:sz w:val="20"/>
          <w:szCs w:val="20"/>
        </w:rPr>
        <w:t xml:space="preserve"> weighs about </w:t>
      </w:r>
      <w:r w:rsidR="00A84C6C" w:rsidRPr="00D54B9B">
        <w:rPr>
          <w:rFonts w:ascii="Times New Roman" w:hAnsi="Times New Roman" w:cs="Times New Roman"/>
          <w:color w:val="000000" w:themeColor="text1"/>
          <w:sz w:val="20"/>
          <w:szCs w:val="20"/>
        </w:rPr>
        <w:t>2.6</w:t>
      </w:r>
      <w:r w:rsidR="00DE55CF">
        <w:rPr>
          <w:rFonts w:ascii="Times New Roman" w:hAnsi="Times New Roman" w:cs="Times New Roman"/>
          <w:color w:val="000000" w:themeColor="text1"/>
          <w:sz w:val="20"/>
          <w:szCs w:val="20"/>
        </w:rPr>
        <w:t xml:space="preserve"> </w:t>
      </w:r>
      <w:r w:rsidR="00A84C6C" w:rsidRPr="00D54B9B">
        <w:rPr>
          <w:rFonts w:ascii="Times New Roman" w:hAnsi="Times New Roman" w:cs="Times New Roman"/>
          <w:color w:val="000000" w:themeColor="text1"/>
          <w:sz w:val="20"/>
          <w:szCs w:val="20"/>
        </w:rPr>
        <w:t xml:space="preserve">g and has dimension of 2.8 x 1.5 cm. </w:t>
      </w:r>
      <w:r w:rsidRPr="00D54B9B">
        <w:rPr>
          <w:rFonts w:ascii="Times New Roman" w:hAnsi="Times New Roman" w:cs="Times New Roman"/>
          <w:color w:val="000000" w:themeColor="text1"/>
          <w:sz w:val="20"/>
          <w:szCs w:val="20"/>
        </w:rPr>
        <w:t>The duration pupal stage is 14 days.</w:t>
      </w:r>
      <w:r w:rsidR="005248D8" w:rsidRPr="00D54B9B">
        <w:rPr>
          <w:rFonts w:ascii="Times New Roman" w:hAnsi="Times New Roman" w:cs="Times New Roman"/>
          <w:color w:val="000000" w:themeColor="text1"/>
          <w:sz w:val="20"/>
          <w:szCs w:val="20"/>
        </w:rPr>
        <w:t xml:space="preserve"> Before emergence as moth t</w:t>
      </w:r>
      <w:r w:rsidRPr="00D54B9B">
        <w:rPr>
          <w:rFonts w:ascii="Times New Roman" w:hAnsi="Times New Roman" w:cs="Times New Roman"/>
          <w:color w:val="000000" w:themeColor="text1"/>
          <w:sz w:val="20"/>
          <w:szCs w:val="20"/>
        </w:rPr>
        <w:t xml:space="preserve">he </w:t>
      </w:r>
      <w:r w:rsidR="00E63AB2" w:rsidRPr="00D54B9B">
        <w:rPr>
          <w:rFonts w:ascii="Times New Roman" w:hAnsi="Times New Roman" w:cs="Times New Roman"/>
          <w:color w:val="000000" w:themeColor="text1"/>
          <w:sz w:val="20"/>
          <w:szCs w:val="20"/>
        </w:rPr>
        <w:t>colour of the chrysalis turns</w:t>
      </w:r>
      <w:r w:rsidR="005248D8" w:rsidRPr="00D54B9B">
        <w:rPr>
          <w:rFonts w:ascii="Times New Roman" w:hAnsi="Times New Roman" w:cs="Times New Roman"/>
          <w:color w:val="000000" w:themeColor="text1"/>
          <w:sz w:val="20"/>
          <w:szCs w:val="20"/>
        </w:rPr>
        <w:t xml:space="preserve"> black.</w:t>
      </w:r>
    </w:p>
    <w:p w:rsidR="00181119" w:rsidRPr="00D54B9B" w:rsidRDefault="00181119" w:rsidP="0062239C">
      <w:pPr>
        <w:spacing w:after="0" w:line="240" w:lineRule="auto"/>
        <w:jc w:val="both"/>
        <w:rPr>
          <w:rFonts w:ascii="Times New Roman" w:hAnsi="Times New Roman" w:cs="Times New Roman"/>
          <w:b/>
          <w:bCs/>
          <w:color w:val="000000" w:themeColor="text1"/>
          <w:sz w:val="20"/>
          <w:szCs w:val="20"/>
        </w:rPr>
      </w:pPr>
    </w:p>
    <w:p w:rsidR="00640FDB" w:rsidRPr="00D54B9B" w:rsidRDefault="00261696" w:rsidP="006356B0">
      <w:pPr>
        <w:pStyle w:val="ListParagraph"/>
        <w:numPr>
          <w:ilvl w:val="0"/>
          <w:numId w:val="10"/>
        </w:numPr>
        <w:spacing w:after="0" w:line="240" w:lineRule="auto"/>
        <w:ind w:left="284" w:hanging="284"/>
        <w:jc w:val="both"/>
        <w:rPr>
          <w:rFonts w:ascii="Times New Roman" w:hAnsi="Times New Roman" w:cs="Times New Roman"/>
          <w:color w:val="000000" w:themeColor="text1"/>
          <w:sz w:val="20"/>
          <w:szCs w:val="20"/>
        </w:rPr>
      </w:pPr>
      <w:r w:rsidRPr="00D54B9B">
        <w:rPr>
          <w:rFonts w:ascii="Times New Roman" w:hAnsi="Times New Roman" w:cs="Times New Roman"/>
          <w:b/>
          <w:bCs/>
          <w:color w:val="000000" w:themeColor="text1"/>
          <w:sz w:val="20"/>
          <w:szCs w:val="20"/>
        </w:rPr>
        <w:t>Eri adult</w:t>
      </w:r>
    </w:p>
    <w:p w:rsidR="0062239C" w:rsidRPr="00D54B9B" w:rsidRDefault="005248D8" w:rsidP="0062239C">
      <w:pPr>
        <w:spacing w:after="0" w:line="240" w:lineRule="auto"/>
        <w:jc w:val="both"/>
        <w:rPr>
          <w:rFonts w:ascii="Times New Roman" w:hAnsi="Times New Roman" w:cs="Times New Roman"/>
          <w:b/>
          <w:color w:val="000000" w:themeColor="text1"/>
          <w:sz w:val="20"/>
          <w:szCs w:val="20"/>
        </w:rPr>
      </w:pPr>
      <w:r w:rsidRPr="00D54B9B">
        <w:rPr>
          <w:rFonts w:ascii="Times New Roman" w:hAnsi="Times New Roman" w:cs="Times New Roman"/>
          <w:color w:val="000000" w:themeColor="text1"/>
          <w:sz w:val="20"/>
          <w:szCs w:val="20"/>
        </w:rPr>
        <w:t>The moth stage is obtained after 2</w:t>
      </w:r>
      <w:r w:rsidR="00DE55CF">
        <w:rPr>
          <w:rFonts w:ascii="Times New Roman" w:hAnsi="Times New Roman" w:cs="Times New Roman"/>
          <w:color w:val="000000" w:themeColor="text1"/>
          <w:sz w:val="20"/>
          <w:szCs w:val="20"/>
        </w:rPr>
        <w:t xml:space="preserve"> </w:t>
      </w:r>
      <w:r w:rsidRPr="00D54B9B">
        <w:rPr>
          <w:rFonts w:ascii="Times New Roman" w:hAnsi="Times New Roman" w:cs="Times New Roman"/>
          <w:color w:val="000000" w:themeColor="text1"/>
          <w:sz w:val="20"/>
          <w:szCs w:val="20"/>
        </w:rPr>
        <w:t xml:space="preserve">weeks </w:t>
      </w:r>
      <w:r w:rsidR="00AB77CB" w:rsidRPr="00D54B9B">
        <w:rPr>
          <w:rFonts w:ascii="Times New Roman" w:hAnsi="Times New Roman" w:cs="Times New Roman"/>
          <w:color w:val="000000" w:themeColor="text1"/>
          <w:sz w:val="20"/>
          <w:szCs w:val="20"/>
        </w:rPr>
        <w:t xml:space="preserve">from the pupal stage. During the early hours of the day the moth emerges from the cocoon by </w:t>
      </w:r>
      <w:r w:rsidR="00E63AB2" w:rsidRPr="00D54B9B">
        <w:rPr>
          <w:rFonts w:ascii="Times New Roman" w:hAnsi="Times New Roman" w:cs="Times New Roman"/>
          <w:color w:val="000000" w:themeColor="text1"/>
          <w:sz w:val="20"/>
          <w:szCs w:val="20"/>
        </w:rPr>
        <w:t>piercing</w:t>
      </w:r>
      <w:r w:rsidR="00AB77CB" w:rsidRPr="00D54B9B">
        <w:rPr>
          <w:rFonts w:ascii="Times New Roman" w:hAnsi="Times New Roman" w:cs="Times New Roman"/>
          <w:color w:val="000000" w:themeColor="text1"/>
          <w:sz w:val="20"/>
          <w:szCs w:val="20"/>
        </w:rPr>
        <w:t xml:space="preserve"> through the open end. Emergence of male moth is occurs earlier than the female </w:t>
      </w:r>
      <w:r w:rsidR="00E63AB2" w:rsidRPr="00D54B9B">
        <w:rPr>
          <w:rFonts w:ascii="Times New Roman" w:hAnsi="Times New Roman" w:cs="Times New Roman"/>
          <w:color w:val="000000" w:themeColor="text1"/>
          <w:sz w:val="20"/>
          <w:szCs w:val="20"/>
        </w:rPr>
        <w:t>moths. The</w:t>
      </w:r>
      <w:r w:rsidR="00640FDB" w:rsidRPr="00D54B9B">
        <w:rPr>
          <w:rFonts w:ascii="Times New Roman" w:hAnsi="Times New Roman" w:cs="Times New Roman"/>
          <w:color w:val="000000" w:themeColor="text1"/>
          <w:sz w:val="20"/>
          <w:szCs w:val="20"/>
        </w:rPr>
        <w:t xml:space="preserve"> body of the moth like that of the larva is composed of 3 distinct body segments- head, thorax and abdomen. The meso and metathorax bears two pairs of wings.</w:t>
      </w:r>
      <w:r w:rsidR="00AB77CB" w:rsidRPr="00D54B9B">
        <w:rPr>
          <w:rFonts w:ascii="Times New Roman" w:hAnsi="Times New Roman" w:cs="Times New Roman"/>
          <w:color w:val="000000" w:themeColor="text1"/>
          <w:sz w:val="20"/>
          <w:szCs w:val="20"/>
        </w:rPr>
        <w:t xml:space="preserve"> The wings are greenish to orange </w:t>
      </w:r>
      <w:r w:rsidR="00261696" w:rsidRPr="00D54B9B">
        <w:rPr>
          <w:rFonts w:ascii="Times New Roman" w:hAnsi="Times New Roman" w:cs="Times New Roman"/>
          <w:color w:val="000000" w:themeColor="text1"/>
          <w:sz w:val="20"/>
          <w:szCs w:val="20"/>
        </w:rPr>
        <w:t xml:space="preserve">to blackish </w:t>
      </w:r>
      <w:r w:rsidR="00AB77CB" w:rsidRPr="00D54B9B">
        <w:rPr>
          <w:rFonts w:ascii="Times New Roman" w:hAnsi="Times New Roman" w:cs="Times New Roman"/>
          <w:color w:val="000000" w:themeColor="text1"/>
          <w:sz w:val="20"/>
          <w:szCs w:val="20"/>
        </w:rPr>
        <w:t>brown in colour</w:t>
      </w:r>
      <w:r w:rsidR="00261696" w:rsidRPr="00D54B9B">
        <w:rPr>
          <w:rFonts w:ascii="Times New Roman" w:hAnsi="Times New Roman" w:cs="Times New Roman"/>
          <w:color w:val="000000" w:themeColor="text1"/>
          <w:sz w:val="20"/>
          <w:szCs w:val="20"/>
        </w:rPr>
        <w:t xml:space="preserve"> with white band and crescent shaped marking</w:t>
      </w:r>
      <w:r w:rsidR="00AB77CB" w:rsidRPr="00D54B9B">
        <w:rPr>
          <w:rFonts w:ascii="Times New Roman" w:hAnsi="Times New Roman" w:cs="Times New Roman"/>
          <w:color w:val="000000" w:themeColor="text1"/>
          <w:sz w:val="20"/>
          <w:szCs w:val="20"/>
        </w:rPr>
        <w:t>. In male the wingspan is 13 cm and in female it is 15</w:t>
      </w:r>
      <w:r w:rsidR="007171B3">
        <w:rPr>
          <w:rFonts w:ascii="Times New Roman" w:hAnsi="Times New Roman" w:cs="Times New Roman"/>
          <w:color w:val="000000" w:themeColor="text1"/>
          <w:sz w:val="20"/>
          <w:szCs w:val="20"/>
        </w:rPr>
        <w:t xml:space="preserve"> </w:t>
      </w:r>
      <w:r w:rsidR="00AB77CB" w:rsidRPr="00D54B9B">
        <w:rPr>
          <w:rFonts w:ascii="Times New Roman" w:hAnsi="Times New Roman" w:cs="Times New Roman"/>
          <w:color w:val="000000" w:themeColor="text1"/>
          <w:sz w:val="20"/>
          <w:szCs w:val="20"/>
        </w:rPr>
        <w:t xml:space="preserve">cm. </w:t>
      </w:r>
      <w:r w:rsidR="00640FDB" w:rsidRPr="00D54B9B">
        <w:rPr>
          <w:rFonts w:ascii="Times New Roman" w:hAnsi="Times New Roman" w:cs="Times New Roman"/>
          <w:color w:val="000000" w:themeColor="text1"/>
          <w:sz w:val="20"/>
          <w:szCs w:val="20"/>
        </w:rPr>
        <w:t xml:space="preserve"> Body surface is covered with sca</w:t>
      </w:r>
      <w:r w:rsidR="00A84C6C" w:rsidRPr="00D54B9B">
        <w:rPr>
          <w:rFonts w:ascii="Times New Roman" w:hAnsi="Times New Roman" w:cs="Times New Roman"/>
          <w:color w:val="000000" w:themeColor="text1"/>
          <w:sz w:val="20"/>
          <w:szCs w:val="20"/>
        </w:rPr>
        <w:t>les.</w:t>
      </w:r>
      <w:r w:rsidR="00AB77CB" w:rsidRPr="00D54B9B">
        <w:rPr>
          <w:rFonts w:ascii="Times New Roman" w:hAnsi="Times New Roman" w:cs="Times New Roman"/>
          <w:color w:val="000000" w:themeColor="text1"/>
          <w:sz w:val="20"/>
          <w:szCs w:val="20"/>
        </w:rPr>
        <w:t xml:space="preserve"> The male moth measures 2.5 cm in length and the female measures 3 cm.</w:t>
      </w:r>
      <w:r w:rsidR="00A84C6C" w:rsidRPr="00D54B9B">
        <w:rPr>
          <w:rFonts w:ascii="Times New Roman" w:hAnsi="Times New Roman" w:cs="Times New Roman"/>
          <w:color w:val="000000" w:themeColor="text1"/>
          <w:sz w:val="20"/>
          <w:szCs w:val="20"/>
        </w:rPr>
        <w:t xml:space="preserve"> </w:t>
      </w:r>
      <w:r w:rsidR="00E63AB2" w:rsidRPr="00D54B9B">
        <w:rPr>
          <w:rFonts w:ascii="Times New Roman" w:hAnsi="Times New Roman" w:cs="Times New Roman"/>
          <w:color w:val="000000" w:themeColor="text1"/>
          <w:sz w:val="20"/>
          <w:szCs w:val="20"/>
        </w:rPr>
        <w:t>throughout</w:t>
      </w:r>
      <w:r w:rsidR="00A84C6C" w:rsidRPr="00D54B9B">
        <w:rPr>
          <w:rFonts w:ascii="Times New Roman" w:hAnsi="Times New Roman" w:cs="Times New Roman"/>
          <w:color w:val="000000" w:themeColor="text1"/>
          <w:sz w:val="20"/>
          <w:szCs w:val="20"/>
        </w:rPr>
        <w:t xml:space="preserve"> the brief adult stage, it does not feed</w:t>
      </w:r>
      <w:r w:rsidR="00640FDB" w:rsidRPr="00D54B9B">
        <w:rPr>
          <w:rFonts w:ascii="Times New Roman" w:hAnsi="Times New Roman" w:cs="Times New Roman"/>
          <w:color w:val="000000" w:themeColor="text1"/>
          <w:sz w:val="20"/>
          <w:szCs w:val="20"/>
        </w:rPr>
        <w:t xml:space="preserve">. Antenna is </w:t>
      </w:r>
      <w:r w:rsidR="00DE55CF">
        <w:rPr>
          <w:rFonts w:ascii="Times New Roman" w:hAnsi="Times New Roman" w:cs="Times New Roman"/>
          <w:color w:val="000000" w:themeColor="text1"/>
          <w:sz w:val="20"/>
          <w:szCs w:val="20"/>
        </w:rPr>
        <w:t>bi</w:t>
      </w:r>
      <w:r w:rsidR="00DE55CF" w:rsidRPr="00D54B9B">
        <w:rPr>
          <w:rFonts w:ascii="Times New Roman" w:hAnsi="Times New Roman" w:cs="Times New Roman"/>
          <w:color w:val="000000" w:themeColor="text1"/>
          <w:sz w:val="20"/>
          <w:szCs w:val="20"/>
        </w:rPr>
        <w:t>p</w:t>
      </w:r>
      <w:r w:rsidR="00640FDB" w:rsidRPr="00D54B9B">
        <w:rPr>
          <w:rFonts w:ascii="Times New Roman" w:hAnsi="Times New Roman" w:cs="Times New Roman"/>
          <w:color w:val="000000" w:themeColor="text1"/>
          <w:sz w:val="20"/>
          <w:szCs w:val="20"/>
        </w:rPr>
        <w:t>ectinate type.</w:t>
      </w:r>
      <w:r w:rsidR="00AB77CB" w:rsidRPr="00D54B9B">
        <w:rPr>
          <w:rFonts w:ascii="Times New Roman" w:hAnsi="Times New Roman" w:cs="Times New Roman"/>
          <w:color w:val="000000" w:themeColor="text1"/>
          <w:sz w:val="20"/>
          <w:szCs w:val="20"/>
        </w:rPr>
        <w:t xml:space="preserve"> After mating for 24 hours, the female moth lays about 300-400 eggs. </w:t>
      </w:r>
    </w:p>
    <w:p w:rsidR="0062239C" w:rsidRPr="00D54B9B" w:rsidRDefault="006356B0" w:rsidP="0062239C">
      <w:pPr>
        <w:spacing w:after="0" w:line="240" w:lineRule="auto"/>
        <w:jc w:val="both"/>
        <w:rPr>
          <w:rFonts w:ascii="Times New Roman" w:hAnsi="Times New Roman" w:cs="Times New Roman"/>
          <w:b/>
          <w:bCs/>
          <w:color w:val="000000" w:themeColor="text1"/>
          <w:sz w:val="20"/>
          <w:szCs w:val="20"/>
        </w:rPr>
      </w:pPr>
      <w:r w:rsidRPr="00D54B9B">
        <w:rPr>
          <w:rFonts w:ascii="Times New Roman" w:hAnsi="Times New Roman" w:cs="Times New Roman"/>
          <w:b/>
          <w:bCs/>
          <w:noProof/>
          <w:color w:val="000000" w:themeColor="text1"/>
          <w:sz w:val="20"/>
          <w:szCs w:val="20"/>
          <w:lang w:eastAsia="en-IN"/>
        </w:rPr>
        <w:drawing>
          <wp:anchor distT="0" distB="0" distL="114300" distR="114300" simplePos="0" relativeHeight="251662336" behindDoc="0" locked="0" layoutInCell="1" allowOverlap="1">
            <wp:simplePos x="0" y="0"/>
            <wp:positionH relativeFrom="margin">
              <wp:posOffset>649605</wp:posOffset>
            </wp:positionH>
            <wp:positionV relativeFrom="margin">
              <wp:posOffset>6508115</wp:posOffset>
            </wp:positionV>
            <wp:extent cx="5486400" cy="3221355"/>
            <wp:effectExtent l="0" t="0" r="0" b="0"/>
            <wp:wrapSquare wrapText="bothSides"/>
            <wp:docPr id="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474069" w:rsidP="0062239C">
      <w:pPr>
        <w:spacing w:after="0" w:line="240" w:lineRule="auto"/>
        <w:jc w:val="both"/>
        <w:rPr>
          <w:rFonts w:ascii="Times New Roman" w:hAnsi="Times New Roman" w:cs="Times New Roman"/>
          <w:b/>
          <w:bCs/>
          <w:color w:val="000000" w:themeColor="text1"/>
          <w:sz w:val="20"/>
          <w:szCs w:val="20"/>
        </w:rPr>
      </w:pPr>
      <w:r w:rsidRPr="00474069">
        <w:rPr>
          <w:rFonts w:ascii="Times New Roman" w:hAnsi="Times New Roman" w:cs="Times New Roman"/>
          <w:noProof/>
          <w:color w:val="000000" w:themeColor="text1"/>
          <w:sz w:val="20"/>
          <w:szCs w:val="20"/>
          <w:lang w:val="en-US"/>
        </w:rPr>
        <w:pict>
          <v:shapetype id="_x0000_t202" coordsize="21600,21600" o:spt="202" path="m,l,21600r21600,l21600,xe">
            <v:stroke joinstyle="miter"/>
            <v:path gradientshapeok="t" o:connecttype="rect"/>
          </v:shapetype>
          <v:shape id="_x0000_s1026" type="#_x0000_t202" style="position:absolute;left:0;text-align:left;margin-left:234.55pt;margin-top:3.95pt;width:80.35pt;height:42.7pt;z-index:251658240" stroked="f">
            <v:textbox style="mso-next-textbox:#_x0000_s1026">
              <w:txbxContent>
                <w:p w:rsidR="00FD7145" w:rsidRPr="00D23C13" w:rsidRDefault="00FD7145" w:rsidP="00D23C13">
                  <w:pPr>
                    <w:jc w:val="center"/>
                    <w:rPr>
                      <w:rFonts w:ascii="Times New Roman" w:hAnsi="Times New Roman" w:cs="Times New Roman"/>
                      <w:b/>
                      <w:sz w:val="24"/>
                      <w:szCs w:val="24"/>
                      <w:lang w:val="en-US"/>
                    </w:rPr>
                  </w:pPr>
                  <w:r w:rsidRPr="00D23C13">
                    <w:rPr>
                      <w:rFonts w:ascii="Times New Roman" w:hAnsi="Times New Roman" w:cs="Times New Roman"/>
                      <w:b/>
                      <w:sz w:val="24"/>
                      <w:szCs w:val="24"/>
                      <w:lang w:val="en-US"/>
                    </w:rPr>
                    <w:t>Life cycle of eri silkworm</w:t>
                  </w:r>
                </w:p>
              </w:txbxContent>
            </v:textbox>
          </v:shape>
        </w:pict>
      </w: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p w:rsidR="006356B0" w:rsidRPr="00D54B9B" w:rsidRDefault="006356B0" w:rsidP="006356B0">
      <w:pPr>
        <w:spacing w:after="0" w:line="240" w:lineRule="auto"/>
        <w:rPr>
          <w:rFonts w:ascii="Times New Roman" w:hAnsi="Times New Roman" w:cs="Times New Roman"/>
          <w:b/>
          <w:bCs/>
          <w:color w:val="000000" w:themeColor="text1"/>
          <w:sz w:val="20"/>
          <w:szCs w:val="20"/>
        </w:rPr>
      </w:pPr>
    </w:p>
    <w:p w:rsidR="006356B0" w:rsidRPr="00D54B9B" w:rsidRDefault="006356B0" w:rsidP="0062239C">
      <w:pPr>
        <w:spacing w:after="0" w:line="240" w:lineRule="auto"/>
        <w:jc w:val="center"/>
        <w:rPr>
          <w:rFonts w:ascii="Times New Roman" w:hAnsi="Times New Roman" w:cs="Times New Roman"/>
          <w:b/>
          <w:bCs/>
          <w:i/>
          <w:color w:val="000000" w:themeColor="text1"/>
          <w:sz w:val="20"/>
          <w:szCs w:val="20"/>
        </w:rPr>
      </w:pPr>
      <w:r w:rsidRPr="00D54B9B">
        <w:rPr>
          <w:rFonts w:ascii="Times New Roman" w:hAnsi="Times New Roman" w:cs="Times New Roman"/>
          <w:b/>
          <w:bCs/>
          <w:color w:val="000000" w:themeColor="text1"/>
          <w:sz w:val="20"/>
          <w:szCs w:val="20"/>
        </w:rPr>
        <w:t xml:space="preserve">Figure 1: Life cycle of </w:t>
      </w:r>
      <w:r w:rsidRPr="00D54B9B">
        <w:rPr>
          <w:rFonts w:ascii="Times New Roman" w:hAnsi="Times New Roman" w:cs="Times New Roman"/>
          <w:b/>
          <w:bCs/>
          <w:i/>
          <w:color w:val="000000" w:themeColor="text1"/>
          <w:sz w:val="20"/>
          <w:szCs w:val="20"/>
        </w:rPr>
        <w:t>Samia ricini</w:t>
      </w:r>
    </w:p>
    <w:p w:rsidR="00BB0D3D" w:rsidRPr="00D54B9B" w:rsidRDefault="00261696" w:rsidP="0062239C">
      <w:pPr>
        <w:spacing w:after="0" w:line="240" w:lineRule="auto"/>
        <w:jc w:val="center"/>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lastRenderedPageBreak/>
        <w:t>Host plants of Eri silkworm</w:t>
      </w:r>
    </w:p>
    <w:p w:rsidR="0062239C" w:rsidRPr="00D54B9B" w:rsidRDefault="0062239C" w:rsidP="0062239C">
      <w:pPr>
        <w:spacing w:after="0" w:line="240" w:lineRule="auto"/>
        <w:ind w:firstLine="720"/>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 xml:space="preserve">Eri is a polyphagous insect that feeds on a number of host plants. </w:t>
      </w:r>
      <w:r w:rsidR="00E63AB2" w:rsidRPr="00D54B9B">
        <w:rPr>
          <w:rFonts w:ascii="Times New Roman" w:hAnsi="Times New Roman" w:cs="Times New Roman"/>
          <w:bCs/>
          <w:color w:val="000000" w:themeColor="text1"/>
          <w:sz w:val="20"/>
          <w:szCs w:val="20"/>
        </w:rPr>
        <w:t>Its primary host plant is</w:t>
      </w:r>
      <w:r w:rsidR="006356B0" w:rsidRPr="00D54B9B">
        <w:rPr>
          <w:rFonts w:ascii="Times New Roman" w:hAnsi="Times New Roman" w:cs="Times New Roman"/>
          <w:bCs/>
          <w:color w:val="000000" w:themeColor="text1"/>
          <w:sz w:val="20"/>
          <w:szCs w:val="20"/>
        </w:rPr>
        <w:t xml:space="preserve"> </w:t>
      </w:r>
      <w:r w:rsidRPr="00D54B9B">
        <w:rPr>
          <w:rFonts w:ascii="Times New Roman" w:hAnsi="Times New Roman" w:cs="Times New Roman"/>
          <w:bCs/>
          <w:color w:val="000000" w:themeColor="text1"/>
          <w:sz w:val="20"/>
          <w:szCs w:val="20"/>
        </w:rPr>
        <w:t>castor (</w:t>
      </w:r>
      <w:r w:rsidRPr="00D54B9B">
        <w:rPr>
          <w:rFonts w:ascii="Times New Roman" w:hAnsi="Times New Roman" w:cs="Times New Roman"/>
          <w:bCs/>
          <w:i/>
          <w:color w:val="000000" w:themeColor="text1"/>
          <w:sz w:val="20"/>
          <w:szCs w:val="20"/>
        </w:rPr>
        <w:t>Ricinus communis</w:t>
      </w:r>
      <w:r w:rsidRPr="00D54B9B">
        <w:rPr>
          <w:rFonts w:ascii="Times New Roman" w:hAnsi="Times New Roman" w:cs="Times New Roman"/>
          <w:bCs/>
          <w:color w:val="000000" w:themeColor="text1"/>
          <w:sz w:val="20"/>
          <w:szCs w:val="20"/>
        </w:rPr>
        <w:t xml:space="preserve"> Linn.) and Kesseru (</w:t>
      </w:r>
      <w:r w:rsidRPr="00D54B9B">
        <w:rPr>
          <w:rFonts w:ascii="Times New Roman" w:hAnsi="Times New Roman" w:cs="Times New Roman"/>
          <w:bCs/>
          <w:i/>
          <w:color w:val="000000" w:themeColor="text1"/>
          <w:sz w:val="20"/>
          <w:szCs w:val="20"/>
        </w:rPr>
        <w:t xml:space="preserve">Heteropanax fragrans </w:t>
      </w:r>
      <w:r w:rsidRPr="00D54B9B">
        <w:rPr>
          <w:rFonts w:ascii="Times New Roman" w:hAnsi="Times New Roman" w:cs="Times New Roman"/>
          <w:bCs/>
          <w:color w:val="000000" w:themeColor="text1"/>
          <w:sz w:val="20"/>
          <w:szCs w:val="20"/>
        </w:rPr>
        <w:t>Seem). In addition to this a number of secondary hos</w:t>
      </w:r>
      <w:r w:rsidR="007171B3">
        <w:rPr>
          <w:rFonts w:ascii="Times New Roman" w:hAnsi="Times New Roman" w:cs="Times New Roman"/>
          <w:bCs/>
          <w:color w:val="000000" w:themeColor="text1"/>
          <w:sz w:val="20"/>
          <w:szCs w:val="20"/>
        </w:rPr>
        <w:t>t plants are also there namely b</w:t>
      </w:r>
      <w:r w:rsidRPr="00D54B9B">
        <w:rPr>
          <w:rFonts w:ascii="Times New Roman" w:hAnsi="Times New Roman" w:cs="Times New Roman"/>
          <w:bCs/>
          <w:color w:val="000000" w:themeColor="text1"/>
          <w:sz w:val="20"/>
          <w:szCs w:val="20"/>
        </w:rPr>
        <w:t>arpat (</w:t>
      </w:r>
      <w:r w:rsidRPr="00D54B9B">
        <w:rPr>
          <w:rFonts w:ascii="Times New Roman" w:hAnsi="Times New Roman" w:cs="Times New Roman"/>
          <w:bCs/>
          <w:i/>
          <w:color w:val="000000" w:themeColor="text1"/>
          <w:sz w:val="20"/>
          <w:szCs w:val="20"/>
        </w:rPr>
        <w:t>Ailanthus grandi</w:t>
      </w:r>
      <w:r w:rsidR="007171B3">
        <w:rPr>
          <w:rFonts w:ascii="Times New Roman" w:hAnsi="Times New Roman" w:cs="Times New Roman"/>
          <w:bCs/>
          <w:color w:val="000000" w:themeColor="text1"/>
          <w:sz w:val="20"/>
          <w:szCs w:val="20"/>
        </w:rPr>
        <w:t>s), b</w:t>
      </w:r>
      <w:r w:rsidRPr="00D54B9B">
        <w:rPr>
          <w:rFonts w:ascii="Times New Roman" w:hAnsi="Times New Roman" w:cs="Times New Roman"/>
          <w:bCs/>
          <w:color w:val="000000" w:themeColor="text1"/>
          <w:sz w:val="20"/>
          <w:szCs w:val="20"/>
        </w:rPr>
        <w:t>arkesseru (</w:t>
      </w:r>
      <w:r w:rsidRPr="00D54B9B">
        <w:rPr>
          <w:rFonts w:ascii="Times New Roman" w:hAnsi="Times New Roman" w:cs="Times New Roman"/>
          <w:bCs/>
          <w:i/>
          <w:color w:val="000000" w:themeColor="text1"/>
          <w:sz w:val="20"/>
          <w:szCs w:val="20"/>
        </w:rPr>
        <w:t>Ailanthus excelsa</w:t>
      </w:r>
      <w:r w:rsidR="007171B3">
        <w:rPr>
          <w:rFonts w:ascii="Times New Roman" w:hAnsi="Times New Roman" w:cs="Times New Roman"/>
          <w:bCs/>
          <w:color w:val="000000" w:themeColor="text1"/>
          <w:sz w:val="20"/>
          <w:szCs w:val="20"/>
        </w:rPr>
        <w:t>), t</w:t>
      </w:r>
      <w:r w:rsidRPr="00D54B9B">
        <w:rPr>
          <w:rFonts w:ascii="Times New Roman" w:hAnsi="Times New Roman" w:cs="Times New Roman"/>
          <w:bCs/>
          <w:color w:val="000000" w:themeColor="text1"/>
          <w:sz w:val="20"/>
          <w:szCs w:val="20"/>
        </w:rPr>
        <w:t>apioca (</w:t>
      </w:r>
      <w:r w:rsidRPr="00D54B9B">
        <w:rPr>
          <w:rFonts w:ascii="Times New Roman" w:hAnsi="Times New Roman" w:cs="Times New Roman"/>
          <w:bCs/>
          <w:i/>
          <w:color w:val="000000" w:themeColor="text1"/>
          <w:sz w:val="20"/>
          <w:szCs w:val="20"/>
        </w:rPr>
        <w:t>Manihot esculenta</w:t>
      </w:r>
      <w:r w:rsidR="007171B3">
        <w:rPr>
          <w:rFonts w:ascii="Times New Roman" w:hAnsi="Times New Roman" w:cs="Times New Roman"/>
          <w:bCs/>
          <w:color w:val="000000" w:themeColor="text1"/>
          <w:sz w:val="20"/>
          <w:szCs w:val="20"/>
        </w:rPr>
        <w:t>), g</w:t>
      </w:r>
      <w:r w:rsidRPr="00D54B9B">
        <w:rPr>
          <w:rFonts w:ascii="Times New Roman" w:hAnsi="Times New Roman" w:cs="Times New Roman"/>
          <w:bCs/>
          <w:color w:val="000000" w:themeColor="text1"/>
          <w:sz w:val="20"/>
          <w:szCs w:val="20"/>
        </w:rPr>
        <w:t>ulancha (</w:t>
      </w:r>
      <w:r w:rsidRPr="00D54B9B">
        <w:rPr>
          <w:rFonts w:ascii="Times New Roman" w:hAnsi="Times New Roman" w:cs="Times New Roman"/>
          <w:bCs/>
          <w:i/>
          <w:color w:val="000000" w:themeColor="text1"/>
          <w:sz w:val="20"/>
          <w:szCs w:val="20"/>
        </w:rPr>
        <w:t>Plumeria acutifolia</w:t>
      </w:r>
      <w:r w:rsidR="007171B3">
        <w:rPr>
          <w:rFonts w:ascii="Times New Roman" w:hAnsi="Times New Roman" w:cs="Times New Roman"/>
          <w:bCs/>
          <w:color w:val="000000" w:themeColor="text1"/>
          <w:sz w:val="20"/>
          <w:szCs w:val="20"/>
        </w:rPr>
        <w:t>), g</w:t>
      </w:r>
      <w:r w:rsidRPr="00D54B9B">
        <w:rPr>
          <w:rFonts w:ascii="Times New Roman" w:hAnsi="Times New Roman" w:cs="Times New Roman"/>
          <w:bCs/>
          <w:color w:val="000000" w:themeColor="text1"/>
          <w:sz w:val="20"/>
          <w:szCs w:val="20"/>
        </w:rPr>
        <w:t>amari (</w:t>
      </w:r>
      <w:r w:rsidRPr="00D54B9B">
        <w:rPr>
          <w:rFonts w:ascii="Times New Roman" w:hAnsi="Times New Roman" w:cs="Times New Roman"/>
          <w:bCs/>
          <w:i/>
          <w:color w:val="000000" w:themeColor="text1"/>
          <w:sz w:val="20"/>
          <w:szCs w:val="20"/>
        </w:rPr>
        <w:t>Gmelina arborea</w:t>
      </w:r>
      <w:r w:rsidR="007171B3">
        <w:rPr>
          <w:rFonts w:ascii="Times New Roman" w:hAnsi="Times New Roman" w:cs="Times New Roman"/>
          <w:bCs/>
          <w:color w:val="000000" w:themeColor="text1"/>
          <w:sz w:val="20"/>
          <w:szCs w:val="20"/>
        </w:rPr>
        <w:t>), p</w:t>
      </w:r>
      <w:r w:rsidRPr="00D54B9B">
        <w:rPr>
          <w:rFonts w:ascii="Times New Roman" w:hAnsi="Times New Roman" w:cs="Times New Roman"/>
          <w:bCs/>
          <w:color w:val="000000" w:themeColor="text1"/>
          <w:sz w:val="20"/>
          <w:szCs w:val="20"/>
        </w:rPr>
        <w:t>ayam (</w:t>
      </w:r>
      <w:r w:rsidRPr="00D54B9B">
        <w:rPr>
          <w:rFonts w:ascii="Times New Roman" w:hAnsi="Times New Roman" w:cs="Times New Roman"/>
          <w:bCs/>
          <w:i/>
          <w:color w:val="000000" w:themeColor="text1"/>
          <w:sz w:val="20"/>
          <w:szCs w:val="20"/>
        </w:rPr>
        <w:t>Evodia fraxnifolia</w:t>
      </w:r>
      <w:r w:rsidRPr="00D54B9B">
        <w:rPr>
          <w:rFonts w:ascii="Times New Roman" w:hAnsi="Times New Roman" w:cs="Times New Roman"/>
          <w:bCs/>
          <w:color w:val="000000" w:themeColor="text1"/>
          <w:sz w:val="20"/>
          <w:szCs w:val="20"/>
        </w:rPr>
        <w:t>),</w:t>
      </w:r>
      <w:r w:rsidRPr="00D54B9B">
        <w:rPr>
          <w:rFonts w:ascii="Times New Roman" w:hAnsi="Times New Roman" w:cs="Times New Roman"/>
          <w:color w:val="000000" w:themeColor="text1"/>
          <w:sz w:val="20"/>
          <w:szCs w:val="20"/>
        </w:rPr>
        <w:t xml:space="preserve"> </w:t>
      </w:r>
      <w:r w:rsidR="007171B3">
        <w:rPr>
          <w:rFonts w:ascii="Times New Roman" w:hAnsi="Times New Roman" w:cs="Times New Roman"/>
          <w:bCs/>
          <w:color w:val="000000" w:themeColor="text1"/>
          <w:sz w:val="20"/>
          <w:szCs w:val="20"/>
        </w:rPr>
        <w:t>p</w:t>
      </w:r>
      <w:r w:rsidRPr="00D54B9B">
        <w:rPr>
          <w:rFonts w:ascii="Times New Roman" w:hAnsi="Times New Roman" w:cs="Times New Roman"/>
          <w:bCs/>
          <w:color w:val="000000" w:themeColor="text1"/>
          <w:sz w:val="20"/>
          <w:szCs w:val="20"/>
        </w:rPr>
        <w:t>apaya (</w:t>
      </w:r>
      <w:r w:rsidRPr="00D54B9B">
        <w:rPr>
          <w:rFonts w:ascii="Times New Roman" w:hAnsi="Times New Roman" w:cs="Times New Roman"/>
          <w:bCs/>
          <w:i/>
          <w:color w:val="000000" w:themeColor="text1"/>
          <w:sz w:val="20"/>
          <w:szCs w:val="20"/>
        </w:rPr>
        <w:t>Carica papaya</w:t>
      </w:r>
      <w:r w:rsidR="007171B3">
        <w:rPr>
          <w:rFonts w:ascii="Times New Roman" w:hAnsi="Times New Roman" w:cs="Times New Roman"/>
          <w:bCs/>
          <w:color w:val="000000" w:themeColor="text1"/>
          <w:sz w:val="20"/>
          <w:szCs w:val="20"/>
        </w:rPr>
        <w:t>), j</w:t>
      </w:r>
      <w:r w:rsidRPr="00D54B9B">
        <w:rPr>
          <w:rFonts w:ascii="Times New Roman" w:hAnsi="Times New Roman" w:cs="Times New Roman"/>
          <w:bCs/>
          <w:color w:val="000000" w:themeColor="text1"/>
          <w:sz w:val="20"/>
          <w:szCs w:val="20"/>
        </w:rPr>
        <w:t>atropha (</w:t>
      </w:r>
      <w:r w:rsidRPr="00D54B9B">
        <w:rPr>
          <w:rFonts w:ascii="Times New Roman" w:hAnsi="Times New Roman" w:cs="Times New Roman"/>
          <w:bCs/>
          <w:i/>
          <w:color w:val="000000" w:themeColor="text1"/>
          <w:sz w:val="20"/>
          <w:szCs w:val="20"/>
        </w:rPr>
        <w:t>Jatropha curcas</w:t>
      </w:r>
      <w:r w:rsidR="007171B3">
        <w:rPr>
          <w:rFonts w:ascii="Times New Roman" w:hAnsi="Times New Roman" w:cs="Times New Roman"/>
          <w:bCs/>
          <w:color w:val="000000" w:themeColor="text1"/>
          <w:sz w:val="20"/>
          <w:szCs w:val="20"/>
        </w:rPr>
        <w:t>), gulanhiphool/c</w:t>
      </w:r>
      <w:r w:rsidRPr="00D54B9B">
        <w:rPr>
          <w:rFonts w:ascii="Times New Roman" w:hAnsi="Times New Roman" w:cs="Times New Roman"/>
          <w:bCs/>
          <w:color w:val="000000" w:themeColor="text1"/>
          <w:sz w:val="20"/>
          <w:szCs w:val="20"/>
        </w:rPr>
        <w:t>hampa (</w:t>
      </w:r>
      <w:r w:rsidRPr="00D54B9B">
        <w:rPr>
          <w:rFonts w:ascii="Times New Roman" w:hAnsi="Times New Roman" w:cs="Times New Roman"/>
          <w:bCs/>
          <w:i/>
          <w:color w:val="000000" w:themeColor="text1"/>
          <w:sz w:val="20"/>
          <w:szCs w:val="20"/>
        </w:rPr>
        <w:t>Plumeria acutifolia</w:t>
      </w:r>
      <w:r w:rsidRPr="00D54B9B">
        <w:rPr>
          <w:rFonts w:ascii="Times New Roman" w:hAnsi="Times New Roman" w:cs="Times New Roman"/>
          <w:bCs/>
          <w:color w:val="000000" w:themeColor="text1"/>
          <w:sz w:val="20"/>
          <w:szCs w:val="20"/>
        </w:rPr>
        <w:t xml:space="preserve">) </w:t>
      </w:r>
      <w:r w:rsidR="007171B3">
        <w:rPr>
          <w:rFonts w:ascii="Times New Roman" w:hAnsi="Times New Roman" w:cs="Times New Roman"/>
          <w:bCs/>
          <w:color w:val="000000" w:themeColor="text1"/>
          <w:sz w:val="20"/>
          <w:szCs w:val="20"/>
        </w:rPr>
        <w:t>and b</w:t>
      </w:r>
      <w:r w:rsidRPr="00D54B9B">
        <w:rPr>
          <w:rFonts w:ascii="Times New Roman" w:hAnsi="Times New Roman" w:cs="Times New Roman"/>
          <w:bCs/>
          <w:color w:val="000000" w:themeColor="text1"/>
          <w:sz w:val="20"/>
          <w:szCs w:val="20"/>
        </w:rPr>
        <w:t>er (</w:t>
      </w:r>
      <w:r w:rsidRPr="00D54B9B">
        <w:rPr>
          <w:rFonts w:ascii="Times New Roman" w:hAnsi="Times New Roman" w:cs="Times New Roman"/>
          <w:bCs/>
          <w:i/>
          <w:color w:val="000000" w:themeColor="text1"/>
          <w:sz w:val="20"/>
          <w:szCs w:val="20"/>
        </w:rPr>
        <w:t>Zyzypus mauritiana</w:t>
      </w:r>
      <w:r w:rsidRPr="00D54B9B">
        <w:rPr>
          <w:rFonts w:ascii="Times New Roman" w:hAnsi="Times New Roman" w:cs="Times New Roman"/>
          <w:bCs/>
          <w:color w:val="000000" w:themeColor="text1"/>
          <w:sz w:val="20"/>
          <w:szCs w:val="20"/>
        </w:rPr>
        <w:t>).</w:t>
      </w:r>
    </w:p>
    <w:p w:rsidR="0062239C" w:rsidRPr="00D54B9B" w:rsidRDefault="0062239C" w:rsidP="0062239C">
      <w:pPr>
        <w:spacing w:after="0" w:line="240" w:lineRule="auto"/>
        <w:jc w:val="both"/>
        <w:rPr>
          <w:rFonts w:ascii="Times New Roman" w:hAnsi="Times New Roman" w:cs="Times New Roman"/>
          <w:b/>
          <w:bCs/>
          <w:color w:val="000000" w:themeColor="text1"/>
          <w:sz w:val="20"/>
          <w:szCs w:val="20"/>
        </w:rPr>
      </w:pPr>
    </w:p>
    <w:tbl>
      <w:tblPr>
        <w:tblStyle w:val="TableGrid"/>
        <w:tblW w:w="0" w:type="auto"/>
        <w:tblInd w:w="1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050"/>
        <w:gridCol w:w="4050"/>
      </w:tblGrid>
      <w:tr w:rsidR="00BB0D3D" w:rsidRPr="00D54B9B" w:rsidTr="006356B0">
        <w:trPr>
          <w:trHeight w:val="5603"/>
        </w:trPr>
        <w:tc>
          <w:tcPr>
            <w:tcW w:w="4050" w:type="dxa"/>
            <w:vAlign w:val="center"/>
          </w:tcPr>
          <w:p w:rsidR="00BB0D3D" w:rsidRPr="00D54B9B" w:rsidRDefault="00BB0D3D" w:rsidP="006356B0">
            <w:pPr>
              <w:jc w:val="center"/>
              <w:rPr>
                <w:rFonts w:ascii="Times New Roman" w:hAnsi="Times New Roman" w:cs="Times New Roman"/>
                <w:b/>
                <w:bCs/>
                <w:color w:val="000000" w:themeColor="text1"/>
                <w:sz w:val="20"/>
                <w:szCs w:val="20"/>
              </w:rPr>
            </w:pPr>
            <w:r w:rsidRPr="00D54B9B">
              <w:rPr>
                <w:rFonts w:ascii="Times New Roman" w:hAnsi="Times New Roman" w:cs="Times New Roman"/>
                <w:b/>
                <w:bCs/>
                <w:noProof/>
                <w:color w:val="000000" w:themeColor="text1"/>
                <w:sz w:val="20"/>
                <w:szCs w:val="20"/>
                <w:lang w:eastAsia="en-IN"/>
              </w:rPr>
              <w:drawing>
                <wp:anchor distT="0" distB="0" distL="114300" distR="114300" simplePos="0" relativeHeight="251659264" behindDoc="0" locked="0" layoutInCell="1" allowOverlap="1">
                  <wp:simplePos x="933450" y="1337094"/>
                  <wp:positionH relativeFrom="margin">
                    <wp:align>right</wp:align>
                  </wp:positionH>
                  <wp:positionV relativeFrom="margin">
                    <wp:align>top</wp:align>
                  </wp:positionV>
                  <wp:extent cx="2392536" cy="3597215"/>
                  <wp:effectExtent l="19050" t="0" r="7764" b="0"/>
                  <wp:wrapSquare wrapText="bothSides"/>
                  <wp:docPr id="9" name="Picture 8" descr="download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3).jpg"/>
                          <pic:cNvPicPr/>
                        </pic:nvPicPr>
                        <pic:blipFill>
                          <a:blip r:embed="rId12"/>
                          <a:stretch>
                            <a:fillRect/>
                          </a:stretch>
                        </pic:blipFill>
                        <pic:spPr>
                          <a:xfrm>
                            <a:off x="0" y="0"/>
                            <a:ext cx="2392536" cy="3597215"/>
                          </a:xfrm>
                          <a:prstGeom prst="rect">
                            <a:avLst/>
                          </a:prstGeom>
                        </pic:spPr>
                      </pic:pic>
                    </a:graphicData>
                  </a:graphic>
                </wp:anchor>
              </w:drawing>
            </w:r>
          </w:p>
        </w:tc>
        <w:tc>
          <w:tcPr>
            <w:tcW w:w="4050" w:type="dxa"/>
            <w:vAlign w:val="center"/>
          </w:tcPr>
          <w:p w:rsidR="00BB0D3D" w:rsidRPr="00D54B9B" w:rsidRDefault="00BB0D3D" w:rsidP="006356B0">
            <w:pPr>
              <w:jc w:val="center"/>
              <w:rPr>
                <w:rFonts w:ascii="Times New Roman" w:hAnsi="Times New Roman" w:cs="Times New Roman"/>
                <w:b/>
                <w:bCs/>
                <w:color w:val="000000" w:themeColor="text1"/>
                <w:sz w:val="20"/>
                <w:szCs w:val="20"/>
              </w:rPr>
            </w:pPr>
            <w:r w:rsidRPr="00D54B9B">
              <w:rPr>
                <w:rFonts w:ascii="Times New Roman" w:hAnsi="Times New Roman" w:cs="Times New Roman"/>
                <w:b/>
                <w:bCs/>
                <w:noProof/>
                <w:color w:val="000000" w:themeColor="text1"/>
                <w:sz w:val="20"/>
                <w:szCs w:val="20"/>
                <w:lang w:eastAsia="en-IN"/>
              </w:rPr>
              <w:drawing>
                <wp:anchor distT="0" distB="0" distL="114300" distR="114300" simplePos="0" relativeHeight="251660288" behindDoc="0" locked="0" layoutInCell="1" allowOverlap="1">
                  <wp:simplePos x="3866431" y="1337094"/>
                  <wp:positionH relativeFrom="margin">
                    <wp:align>left</wp:align>
                  </wp:positionH>
                  <wp:positionV relativeFrom="margin">
                    <wp:align>top</wp:align>
                  </wp:positionV>
                  <wp:extent cx="2396346" cy="3597215"/>
                  <wp:effectExtent l="19050" t="0" r="3954" b="0"/>
                  <wp:wrapSquare wrapText="bothSides"/>
                  <wp:docPr id="2" name="Picture 1" descr="6105155765_86197f02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105155765_86197f02ca.jpg"/>
                          <pic:cNvPicPr/>
                        </pic:nvPicPr>
                        <pic:blipFill>
                          <a:blip r:embed="rId13"/>
                          <a:stretch>
                            <a:fillRect/>
                          </a:stretch>
                        </pic:blipFill>
                        <pic:spPr>
                          <a:xfrm>
                            <a:off x="0" y="0"/>
                            <a:ext cx="2396346" cy="3597215"/>
                          </a:xfrm>
                          <a:prstGeom prst="rect">
                            <a:avLst/>
                          </a:prstGeom>
                        </pic:spPr>
                      </pic:pic>
                    </a:graphicData>
                  </a:graphic>
                </wp:anchor>
              </w:drawing>
            </w:r>
          </w:p>
        </w:tc>
      </w:tr>
      <w:tr w:rsidR="00BB0D3D" w:rsidRPr="00D54B9B" w:rsidTr="006356B0">
        <w:trPr>
          <w:trHeight w:val="633"/>
        </w:trPr>
        <w:tc>
          <w:tcPr>
            <w:tcW w:w="4050" w:type="dxa"/>
            <w:vAlign w:val="center"/>
          </w:tcPr>
          <w:p w:rsidR="00BB0D3D" w:rsidRPr="00D54B9B" w:rsidRDefault="00BB0D3D" w:rsidP="006356B0">
            <w:pPr>
              <w:jc w:val="center"/>
              <w:rPr>
                <w:rFonts w:ascii="Times New Roman" w:hAnsi="Times New Roman" w:cs="Times New Roman"/>
                <w:b/>
                <w:bCs/>
                <w:color w:val="000000" w:themeColor="text1"/>
                <w:sz w:val="20"/>
                <w:szCs w:val="20"/>
              </w:rPr>
            </w:pPr>
            <w:r w:rsidRPr="00D54B9B">
              <w:rPr>
                <w:rFonts w:ascii="Times New Roman" w:hAnsi="Times New Roman" w:cs="Times New Roman"/>
                <w:b/>
                <w:bCs/>
                <w:i/>
                <w:color w:val="000000" w:themeColor="text1"/>
                <w:sz w:val="20"/>
                <w:szCs w:val="20"/>
              </w:rPr>
              <w:t>Ricinus communis</w:t>
            </w:r>
          </w:p>
        </w:tc>
        <w:tc>
          <w:tcPr>
            <w:tcW w:w="4050" w:type="dxa"/>
            <w:vAlign w:val="center"/>
          </w:tcPr>
          <w:p w:rsidR="00BB0D3D" w:rsidRPr="00D54B9B" w:rsidRDefault="00BB0D3D" w:rsidP="006356B0">
            <w:pPr>
              <w:jc w:val="center"/>
              <w:rPr>
                <w:rFonts w:ascii="Times New Roman" w:hAnsi="Times New Roman" w:cs="Times New Roman"/>
                <w:b/>
                <w:bCs/>
                <w:color w:val="000000" w:themeColor="text1"/>
                <w:sz w:val="20"/>
                <w:szCs w:val="20"/>
              </w:rPr>
            </w:pPr>
            <w:r w:rsidRPr="00D54B9B">
              <w:rPr>
                <w:rFonts w:ascii="Times New Roman" w:hAnsi="Times New Roman" w:cs="Times New Roman"/>
                <w:b/>
                <w:bCs/>
                <w:i/>
                <w:color w:val="000000" w:themeColor="text1"/>
                <w:sz w:val="20"/>
                <w:szCs w:val="20"/>
              </w:rPr>
              <w:t>Heteropanax fragrans</w:t>
            </w:r>
          </w:p>
        </w:tc>
      </w:tr>
      <w:tr w:rsidR="006356B0" w:rsidRPr="00D54B9B" w:rsidTr="00FD7145">
        <w:trPr>
          <w:trHeight w:val="633"/>
        </w:trPr>
        <w:tc>
          <w:tcPr>
            <w:tcW w:w="8100" w:type="dxa"/>
            <w:gridSpan w:val="2"/>
            <w:vAlign w:val="center"/>
          </w:tcPr>
          <w:p w:rsidR="006356B0" w:rsidRPr="00D54B9B" w:rsidRDefault="006356B0" w:rsidP="006356B0">
            <w:pPr>
              <w:jc w:val="center"/>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Figure 2: Primary host plants of eri silkworm</w:t>
            </w:r>
          </w:p>
        </w:tc>
      </w:tr>
    </w:tbl>
    <w:p w:rsidR="00261696" w:rsidRPr="00D54B9B" w:rsidRDefault="00261696" w:rsidP="0062239C">
      <w:pPr>
        <w:spacing w:after="0" w:line="240" w:lineRule="auto"/>
        <w:jc w:val="both"/>
        <w:rPr>
          <w:rFonts w:ascii="Times New Roman" w:hAnsi="Times New Roman" w:cs="Times New Roman"/>
          <w:b/>
          <w:bCs/>
          <w:color w:val="000000" w:themeColor="text1"/>
          <w:sz w:val="20"/>
          <w:szCs w:val="20"/>
        </w:rPr>
      </w:pPr>
    </w:p>
    <w:p w:rsidR="00F407A3" w:rsidRPr="00D54B9B" w:rsidRDefault="00F407A3" w:rsidP="0062239C">
      <w:pPr>
        <w:spacing w:after="0" w:line="240" w:lineRule="auto"/>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Castor varieties/Hybrids</w:t>
      </w:r>
    </w:p>
    <w:p w:rsidR="00814268" w:rsidRPr="00D54B9B" w:rsidRDefault="003D5F9C" w:rsidP="0062239C">
      <w:pPr>
        <w:spacing w:after="0" w:line="240" w:lineRule="auto"/>
        <w:ind w:firstLine="720"/>
        <w:jc w:val="both"/>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A</w:t>
      </w:r>
      <w:r w:rsidR="00A51907" w:rsidRPr="00D54B9B">
        <w:rPr>
          <w:rFonts w:ascii="Times New Roman" w:hAnsi="Times New Roman" w:cs="Times New Roman"/>
          <w:bCs/>
          <w:color w:val="000000" w:themeColor="text1"/>
          <w:sz w:val="20"/>
          <w:szCs w:val="20"/>
        </w:rPr>
        <w:t xml:space="preserve"> </w:t>
      </w:r>
      <w:r w:rsidR="00814268" w:rsidRPr="00D54B9B">
        <w:rPr>
          <w:rFonts w:ascii="Times New Roman" w:hAnsi="Times New Roman" w:cs="Times New Roman"/>
          <w:bCs/>
          <w:color w:val="000000" w:themeColor="text1"/>
          <w:sz w:val="20"/>
          <w:szCs w:val="20"/>
        </w:rPr>
        <w:t>non-bloomy red castor cultivar</w:t>
      </w:r>
      <w:r w:rsidR="00A51907" w:rsidRPr="00D54B9B">
        <w:rPr>
          <w:rFonts w:ascii="Times New Roman" w:hAnsi="Times New Roman" w:cs="Times New Roman"/>
          <w:bCs/>
          <w:color w:val="000000" w:themeColor="text1"/>
          <w:sz w:val="20"/>
          <w:szCs w:val="20"/>
        </w:rPr>
        <w:t>, NBR-1,</w:t>
      </w:r>
      <w:r>
        <w:rPr>
          <w:rFonts w:ascii="Times New Roman" w:hAnsi="Times New Roman" w:cs="Times New Roman"/>
          <w:bCs/>
          <w:color w:val="000000" w:themeColor="text1"/>
          <w:sz w:val="20"/>
          <w:szCs w:val="20"/>
        </w:rPr>
        <w:t xml:space="preserve"> is advised</w:t>
      </w:r>
      <w:r w:rsidR="00A51907" w:rsidRPr="00D54B9B">
        <w:rPr>
          <w:rFonts w:ascii="Times New Roman" w:hAnsi="Times New Roman" w:cs="Times New Roman"/>
          <w:bCs/>
          <w:color w:val="000000" w:themeColor="text1"/>
          <w:sz w:val="20"/>
          <w:szCs w:val="20"/>
        </w:rPr>
        <w:t xml:space="preserve"> for rearing in the </w:t>
      </w:r>
      <w:r w:rsidR="00814268" w:rsidRPr="00D54B9B">
        <w:rPr>
          <w:rFonts w:ascii="Times New Roman" w:hAnsi="Times New Roman" w:cs="Times New Roman"/>
          <w:bCs/>
          <w:color w:val="000000" w:themeColor="text1"/>
          <w:sz w:val="20"/>
          <w:szCs w:val="20"/>
        </w:rPr>
        <w:t>India's North Eastern region</w:t>
      </w:r>
      <w:r w:rsidR="00A51907" w:rsidRPr="00D54B9B">
        <w:rPr>
          <w:rFonts w:ascii="Times New Roman" w:hAnsi="Times New Roman" w:cs="Times New Roman"/>
          <w:bCs/>
          <w:color w:val="000000" w:themeColor="text1"/>
          <w:sz w:val="20"/>
          <w:szCs w:val="20"/>
        </w:rPr>
        <w:t xml:space="preserve"> of India</w:t>
      </w:r>
      <w:r w:rsidR="00C71EB7">
        <w:rPr>
          <w:rFonts w:ascii="Times New Roman" w:hAnsi="Times New Roman" w:cs="Times New Roman"/>
          <w:bCs/>
          <w:color w:val="000000" w:themeColor="text1"/>
          <w:sz w:val="20"/>
          <w:szCs w:val="20"/>
        </w:rPr>
        <w:t xml:space="preserve"> </w:t>
      </w:r>
      <w:r w:rsidR="00C71EB7" w:rsidRPr="00C71EB7">
        <w:rPr>
          <w:rFonts w:ascii="Times New Roman" w:hAnsi="Times New Roman" w:cs="Times New Roman"/>
          <w:bCs/>
          <w:color w:val="000000" w:themeColor="text1"/>
          <w:sz w:val="20"/>
          <w:szCs w:val="20"/>
          <w:vertAlign w:val="superscript"/>
        </w:rPr>
        <w:t>[7</w:t>
      </w:r>
      <w:r w:rsidRPr="00C71EB7">
        <w:rPr>
          <w:rFonts w:ascii="Times New Roman" w:hAnsi="Times New Roman" w:cs="Times New Roman"/>
          <w:bCs/>
          <w:color w:val="000000" w:themeColor="text1"/>
          <w:sz w:val="20"/>
          <w:szCs w:val="20"/>
          <w:vertAlign w:val="superscript"/>
        </w:rPr>
        <w:t>]</w:t>
      </w:r>
      <w:r w:rsidR="00814268" w:rsidRPr="00D54B9B">
        <w:rPr>
          <w:rFonts w:ascii="Times New Roman" w:hAnsi="Times New Roman" w:cs="Times New Roman"/>
          <w:bCs/>
          <w:color w:val="000000" w:themeColor="text1"/>
          <w:sz w:val="20"/>
          <w:szCs w:val="20"/>
        </w:rPr>
        <w:t xml:space="preserve">. With more than 13 MT leaf yield/ha/year, two other productive accessions, Acc 003 and Acc 004, have been established and are now known as NBR-2 and NBR-3 </w:t>
      </w:r>
      <w:r w:rsidR="00C71EB7" w:rsidRPr="00C71EB7">
        <w:rPr>
          <w:rFonts w:ascii="Times New Roman" w:hAnsi="Times New Roman" w:cs="Times New Roman"/>
          <w:bCs/>
          <w:color w:val="000000" w:themeColor="text1"/>
          <w:sz w:val="20"/>
          <w:szCs w:val="20"/>
          <w:vertAlign w:val="superscript"/>
        </w:rPr>
        <w:t>[8</w:t>
      </w:r>
      <w:r w:rsidRPr="00C71EB7">
        <w:rPr>
          <w:rFonts w:ascii="Times New Roman" w:hAnsi="Times New Roman" w:cs="Times New Roman"/>
          <w:bCs/>
          <w:color w:val="000000" w:themeColor="text1"/>
          <w:sz w:val="20"/>
          <w:szCs w:val="20"/>
          <w:vertAlign w:val="superscript"/>
        </w:rPr>
        <w:t>]</w:t>
      </w:r>
      <w:r w:rsidR="00814268" w:rsidRPr="00D54B9B">
        <w:rPr>
          <w:rFonts w:ascii="Times New Roman" w:hAnsi="Times New Roman" w:cs="Times New Roman"/>
          <w:bCs/>
          <w:color w:val="000000" w:themeColor="text1"/>
          <w:sz w:val="20"/>
          <w:szCs w:val="20"/>
        </w:rPr>
        <w:t>. Jyothi, GCH-5, GCH-4, DCH-519, DCH-177, CO1, Aruna, TMV, etc. are high oil production cultivars. Castor hybrid YRCH-1, YRCH-2, and YTP-1 are developed by TNAU.</w:t>
      </w:r>
    </w:p>
    <w:p w:rsidR="00181119" w:rsidRPr="00D54B9B" w:rsidRDefault="00181119" w:rsidP="0062239C">
      <w:pPr>
        <w:spacing w:after="0" w:line="240" w:lineRule="auto"/>
        <w:jc w:val="center"/>
        <w:rPr>
          <w:rFonts w:ascii="Times New Roman" w:hAnsi="Times New Roman" w:cs="Times New Roman"/>
          <w:b/>
          <w:bCs/>
          <w:color w:val="000000" w:themeColor="text1"/>
          <w:sz w:val="20"/>
          <w:szCs w:val="20"/>
        </w:rPr>
      </w:pPr>
    </w:p>
    <w:p w:rsidR="00976238" w:rsidRPr="00D54B9B" w:rsidRDefault="00976238" w:rsidP="0062239C">
      <w:pPr>
        <w:spacing w:after="0" w:line="240" w:lineRule="auto"/>
        <w:jc w:val="center"/>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Package of practises of eri seed production</w:t>
      </w:r>
    </w:p>
    <w:p w:rsidR="00AA2890" w:rsidRPr="00D54B9B" w:rsidRDefault="00AA2890" w:rsidP="0062239C">
      <w:pPr>
        <w:spacing w:after="0" w:line="240" w:lineRule="auto"/>
        <w:ind w:firstLine="720"/>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 xml:space="preserve">Rearing is the most important phase of sericulture activity. The </w:t>
      </w:r>
      <w:r w:rsidR="00CF3C5F" w:rsidRPr="00D54B9B">
        <w:rPr>
          <w:rFonts w:ascii="Times New Roman" w:hAnsi="Times New Roman" w:cs="Times New Roman"/>
          <w:bCs/>
          <w:color w:val="000000" w:themeColor="text1"/>
          <w:sz w:val="20"/>
          <w:szCs w:val="20"/>
        </w:rPr>
        <w:t xml:space="preserve">rearing </w:t>
      </w:r>
      <w:r w:rsidRPr="00D54B9B">
        <w:rPr>
          <w:rFonts w:ascii="Times New Roman" w:hAnsi="Times New Roman" w:cs="Times New Roman"/>
          <w:bCs/>
          <w:color w:val="000000" w:themeColor="text1"/>
          <w:sz w:val="20"/>
          <w:szCs w:val="20"/>
        </w:rPr>
        <w:t xml:space="preserve">of healthy </w:t>
      </w:r>
      <w:r w:rsidR="00CF3C5F" w:rsidRPr="00D54B9B">
        <w:rPr>
          <w:rFonts w:ascii="Times New Roman" w:hAnsi="Times New Roman" w:cs="Times New Roman"/>
          <w:bCs/>
          <w:color w:val="000000" w:themeColor="text1"/>
          <w:sz w:val="20"/>
          <w:szCs w:val="20"/>
        </w:rPr>
        <w:t xml:space="preserve">and disease free </w:t>
      </w:r>
      <w:r w:rsidRPr="00D54B9B">
        <w:rPr>
          <w:rFonts w:ascii="Times New Roman" w:hAnsi="Times New Roman" w:cs="Times New Roman"/>
          <w:bCs/>
          <w:color w:val="000000" w:themeColor="text1"/>
          <w:sz w:val="20"/>
          <w:szCs w:val="20"/>
        </w:rPr>
        <w:t xml:space="preserve">larvae is the prime factor for </w:t>
      </w:r>
      <w:r w:rsidR="00CF3C5F" w:rsidRPr="00D54B9B">
        <w:rPr>
          <w:rFonts w:ascii="Times New Roman" w:hAnsi="Times New Roman" w:cs="Times New Roman"/>
          <w:bCs/>
          <w:color w:val="000000" w:themeColor="text1"/>
          <w:sz w:val="20"/>
          <w:szCs w:val="20"/>
        </w:rPr>
        <w:t xml:space="preserve">production of </w:t>
      </w:r>
      <w:r w:rsidRPr="00D54B9B">
        <w:rPr>
          <w:rFonts w:ascii="Times New Roman" w:hAnsi="Times New Roman" w:cs="Times New Roman"/>
          <w:bCs/>
          <w:color w:val="000000" w:themeColor="text1"/>
          <w:sz w:val="20"/>
          <w:szCs w:val="20"/>
        </w:rPr>
        <w:t xml:space="preserve">good quality silk. </w:t>
      </w:r>
      <w:r w:rsidR="00CF3C5F" w:rsidRPr="00D54B9B">
        <w:rPr>
          <w:rFonts w:ascii="Times New Roman" w:hAnsi="Times New Roman" w:cs="Times New Roman"/>
          <w:bCs/>
          <w:color w:val="000000" w:themeColor="text1"/>
          <w:sz w:val="20"/>
          <w:szCs w:val="20"/>
        </w:rPr>
        <w:t xml:space="preserve">A good harvest of cocoon depends on the environmental condition, availability of disease free layings and host plants, proper equipments and facilities etc. The rearing of eri silkworm is done in the indoors and upto 6 </w:t>
      </w:r>
      <w:r w:rsidR="00E63AB2" w:rsidRPr="00D54B9B">
        <w:rPr>
          <w:rFonts w:ascii="Times New Roman" w:hAnsi="Times New Roman" w:cs="Times New Roman"/>
          <w:bCs/>
          <w:color w:val="000000" w:themeColor="text1"/>
          <w:sz w:val="20"/>
          <w:szCs w:val="20"/>
        </w:rPr>
        <w:t>rearing</w:t>
      </w:r>
      <w:r w:rsidR="00CF3C5F" w:rsidRPr="00D54B9B">
        <w:rPr>
          <w:rFonts w:ascii="Times New Roman" w:hAnsi="Times New Roman" w:cs="Times New Roman"/>
          <w:bCs/>
          <w:color w:val="000000" w:themeColor="text1"/>
          <w:sz w:val="20"/>
          <w:szCs w:val="20"/>
        </w:rPr>
        <w:t xml:space="preserve"> can be taken up in a year.</w:t>
      </w:r>
    </w:p>
    <w:p w:rsidR="00181119" w:rsidRPr="00D54B9B" w:rsidRDefault="00181119" w:rsidP="0062239C">
      <w:pPr>
        <w:spacing w:after="0" w:line="240" w:lineRule="auto"/>
        <w:ind w:firstLine="720"/>
        <w:jc w:val="both"/>
        <w:rPr>
          <w:rFonts w:ascii="Times New Roman" w:hAnsi="Times New Roman" w:cs="Times New Roman"/>
          <w:b/>
          <w:bCs/>
          <w:color w:val="000000" w:themeColor="text1"/>
          <w:sz w:val="20"/>
          <w:szCs w:val="20"/>
        </w:rPr>
      </w:pPr>
    </w:p>
    <w:p w:rsidR="00976238" w:rsidRPr="00D54B9B" w:rsidRDefault="00976238" w:rsidP="006356B0">
      <w:pPr>
        <w:pStyle w:val="ListParagraph"/>
        <w:numPr>
          <w:ilvl w:val="0"/>
          <w:numId w:val="11"/>
        </w:numPr>
        <w:spacing w:after="0" w:line="240" w:lineRule="auto"/>
        <w:ind w:left="284" w:hanging="284"/>
        <w:jc w:val="both"/>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 xml:space="preserve">Eri Grainage </w:t>
      </w:r>
      <w:r w:rsidR="00E63AB2" w:rsidRPr="00D54B9B">
        <w:rPr>
          <w:rFonts w:ascii="Times New Roman" w:hAnsi="Times New Roman" w:cs="Times New Roman"/>
          <w:b/>
          <w:bCs/>
          <w:color w:val="000000" w:themeColor="text1"/>
          <w:sz w:val="20"/>
          <w:szCs w:val="20"/>
        </w:rPr>
        <w:t>house:</w:t>
      </w:r>
      <w:r w:rsidR="00CF3C5F" w:rsidRPr="00D54B9B">
        <w:rPr>
          <w:rFonts w:ascii="Times New Roman" w:hAnsi="Times New Roman" w:cs="Times New Roman"/>
          <w:b/>
          <w:bCs/>
          <w:color w:val="000000" w:themeColor="text1"/>
          <w:sz w:val="20"/>
          <w:szCs w:val="20"/>
        </w:rPr>
        <w:t xml:space="preserve"> </w:t>
      </w:r>
      <w:r w:rsidR="00AF1FA3" w:rsidRPr="00D54B9B">
        <w:rPr>
          <w:rFonts w:ascii="Times New Roman" w:hAnsi="Times New Roman" w:cs="Times New Roman"/>
          <w:bCs/>
          <w:color w:val="000000" w:themeColor="text1"/>
          <w:sz w:val="20"/>
          <w:szCs w:val="20"/>
        </w:rPr>
        <w:t>Well drained and elevated place is selected for the construction of grainage house. The working area of the g</w:t>
      </w:r>
      <w:r w:rsidRPr="00D54B9B">
        <w:rPr>
          <w:rFonts w:ascii="Times New Roman" w:hAnsi="Times New Roman" w:cs="Times New Roman"/>
          <w:bCs/>
          <w:color w:val="000000" w:themeColor="text1"/>
          <w:sz w:val="20"/>
          <w:szCs w:val="20"/>
        </w:rPr>
        <w:t xml:space="preserve">rainage </w:t>
      </w:r>
      <w:r w:rsidR="00AF1FA3" w:rsidRPr="00D54B9B">
        <w:rPr>
          <w:rFonts w:ascii="Times New Roman" w:hAnsi="Times New Roman" w:cs="Times New Roman"/>
          <w:bCs/>
          <w:color w:val="000000" w:themeColor="text1"/>
          <w:sz w:val="20"/>
          <w:szCs w:val="20"/>
        </w:rPr>
        <w:t xml:space="preserve">house should have dimensions </w:t>
      </w:r>
      <w:r w:rsidRPr="00D54B9B">
        <w:rPr>
          <w:rFonts w:ascii="Times New Roman" w:hAnsi="Times New Roman" w:cs="Times New Roman"/>
          <w:bCs/>
          <w:color w:val="000000" w:themeColor="text1"/>
          <w:sz w:val="20"/>
          <w:szCs w:val="20"/>
        </w:rPr>
        <w:t>of 34 feet length x 18 feet breadth x 12 feet height</w:t>
      </w:r>
      <w:r w:rsidR="00AF1FA3" w:rsidRPr="00D54B9B">
        <w:rPr>
          <w:rFonts w:ascii="Times New Roman" w:hAnsi="Times New Roman" w:cs="Times New Roman"/>
          <w:bCs/>
          <w:color w:val="000000" w:themeColor="text1"/>
          <w:sz w:val="20"/>
          <w:szCs w:val="20"/>
        </w:rPr>
        <w:t xml:space="preserve"> with </w:t>
      </w:r>
      <w:r w:rsidR="00E63AB2" w:rsidRPr="00D54B9B">
        <w:rPr>
          <w:rFonts w:ascii="Times New Roman" w:hAnsi="Times New Roman" w:cs="Times New Roman"/>
          <w:bCs/>
          <w:color w:val="000000" w:themeColor="text1"/>
          <w:sz w:val="20"/>
          <w:szCs w:val="20"/>
        </w:rPr>
        <w:t>veranda</w:t>
      </w:r>
      <w:r w:rsidRPr="00D54B9B">
        <w:rPr>
          <w:rFonts w:ascii="Times New Roman" w:hAnsi="Times New Roman" w:cs="Times New Roman"/>
          <w:bCs/>
          <w:color w:val="000000" w:themeColor="text1"/>
          <w:sz w:val="20"/>
          <w:szCs w:val="20"/>
        </w:rPr>
        <w:t xml:space="preserve"> of 5 feet x 6 feet </w:t>
      </w:r>
      <w:r w:rsidR="00AF1FA3" w:rsidRPr="00D54B9B">
        <w:rPr>
          <w:rFonts w:ascii="Times New Roman" w:hAnsi="Times New Roman" w:cs="Times New Roman"/>
          <w:bCs/>
          <w:color w:val="000000" w:themeColor="text1"/>
          <w:sz w:val="20"/>
          <w:szCs w:val="20"/>
        </w:rPr>
        <w:t>in all the four sides. One such grainage room can accommodate 5,000 dfls</w:t>
      </w:r>
      <w:r w:rsidRPr="00D54B9B">
        <w:rPr>
          <w:rFonts w:ascii="Times New Roman" w:hAnsi="Times New Roman" w:cs="Times New Roman"/>
          <w:bCs/>
          <w:color w:val="000000" w:themeColor="text1"/>
          <w:sz w:val="20"/>
          <w:szCs w:val="20"/>
        </w:rPr>
        <w:t xml:space="preserve">. </w:t>
      </w:r>
      <w:r w:rsidR="00905382">
        <w:rPr>
          <w:rFonts w:ascii="Times New Roman" w:hAnsi="Times New Roman" w:cs="Times New Roman"/>
          <w:bCs/>
          <w:color w:val="000000" w:themeColor="text1"/>
          <w:sz w:val="20"/>
          <w:szCs w:val="20"/>
        </w:rPr>
        <w:t>Temperatur</w:t>
      </w:r>
      <w:r w:rsidR="007171B3">
        <w:rPr>
          <w:rFonts w:ascii="Times New Roman" w:hAnsi="Times New Roman" w:cs="Times New Roman"/>
          <w:bCs/>
          <w:color w:val="000000" w:themeColor="text1"/>
          <w:sz w:val="20"/>
          <w:szCs w:val="20"/>
        </w:rPr>
        <w:t>e of 25±</w:t>
      </w:r>
      <w:r w:rsidR="00905382">
        <w:rPr>
          <w:rFonts w:ascii="Times New Roman" w:hAnsi="Times New Roman" w:cs="Times New Roman"/>
          <w:bCs/>
          <w:color w:val="000000" w:themeColor="text1"/>
          <w:sz w:val="20"/>
          <w:szCs w:val="20"/>
        </w:rPr>
        <w:t>2</w:t>
      </w:r>
      <w:r w:rsidR="008F4644" w:rsidRPr="00D54B9B">
        <w:rPr>
          <w:rFonts w:ascii="Times New Roman" w:hAnsi="Times New Roman" w:cs="Times New Roman"/>
          <w:bCs/>
          <w:color w:val="000000" w:themeColor="text1"/>
          <w:sz w:val="20"/>
          <w:szCs w:val="20"/>
        </w:rPr>
        <w:t>º</w:t>
      </w:r>
      <w:r w:rsidR="007171B3">
        <w:rPr>
          <w:rFonts w:ascii="Times New Roman" w:hAnsi="Times New Roman" w:cs="Times New Roman"/>
          <w:bCs/>
          <w:color w:val="000000" w:themeColor="text1"/>
          <w:sz w:val="20"/>
          <w:szCs w:val="20"/>
        </w:rPr>
        <w:t>C and relative humidity of 75±5</w:t>
      </w:r>
      <w:r w:rsidR="008F4644" w:rsidRPr="00D54B9B">
        <w:rPr>
          <w:rFonts w:ascii="Times New Roman" w:hAnsi="Times New Roman" w:cs="Times New Roman"/>
          <w:bCs/>
          <w:color w:val="000000" w:themeColor="text1"/>
          <w:sz w:val="20"/>
          <w:szCs w:val="20"/>
        </w:rPr>
        <w:t xml:space="preserve">% is the favourable temperature and humidity for grainage </w:t>
      </w:r>
      <w:r w:rsidR="00E63AB2" w:rsidRPr="00D54B9B">
        <w:rPr>
          <w:rFonts w:ascii="Times New Roman" w:hAnsi="Times New Roman" w:cs="Times New Roman"/>
          <w:bCs/>
          <w:color w:val="000000" w:themeColor="text1"/>
          <w:sz w:val="20"/>
          <w:szCs w:val="20"/>
        </w:rPr>
        <w:t>operations. The</w:t>
      </w:r>
      <w:r w:rsidR="008F4644" w:rsidRPr="00D54B9B">
        <w:rPr>
          <w:rFonts w:ascii="Times New Roman" w:hAnsi="Times New Roman" w:cs="Times New Roman"/>
          <w:bCs/>
          <w:color w:val="000000" w:themeColor="text1"/>
          <w:sz w:val="20"/>
          <w:szCs w:val="20"/>
        </w:rPr>
        <w:t xml:space="preserve"> grainage house should be constructed facing the east direction. It can be made with mud wall, concrete floor and t</w:t>
      </w:r>
      <w:r w:rsidRPr="00D54B9B">
        <w:rPr>
          <w:rFonts w:ascii="Times New Roman" w:hAnsi="Times New Roman" w:cs="Times New Roman"/>
          <w:bCs/>
          <w:color w:val="000000" w:themeColor="text1"/>
          <w:sz w:val="20"/>
          <w:szCs w:val="20"/>
        </w:rPr>
        <w:t>hatched roof</w:t>
      </w:r>
      <w:r w:rsidR="008F4644" w:rsidRPr="00D54B9B">
        <w:rPr>
          <w:rFonts w:ascii="Times New Roman" w:hAnsi="Times New Roman" w:cs="Times New Roman"/>
          <w:bCs/>
          <w:color w:val="000000" w:themeColor="text1"/>
          <w:sz w:val="20"/>
          <w:szCs w:val="20"/>
        </w:rPr>
        <w:t xml:space="preserve">. For storage of seed cocoons, oviposition and mother moth examination separate space should be kept. </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976238" w:rsidRPr="00D54B9B" w:rsidRDefault="00976238" w:rsidP="006356B0">
      <w:pPr>
        <w:pStyle w:val="ListParagraph"/>
        <w:numPr>
          <w:ilvl w:val="0"/>
          <w:numId w:val="11"/>
        </w:numPr>
        <w:spacing w:after="0" w:line="240" w:lineRule="auto"/>
        <w:ind w:left="284" w:hanging="284"/>
        <w:jc w:val="both"/>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Disinfection of Grainage room and appliances</w:t>
      </w:r>
      <w:r w:rsidR="00CF3C5F" w:rsidRPr="00D54B9B">
        <w:rPr>
          <w:rFonts w:ascii="Times New Roman" w:hAnsi="Times New Roman" w:cs="Times New Roman"/>
          <w:b/>
          <w:bCs/>
          <w:color w:val="000000" w:themeColor="text1"/>
          <w:sz w:val="20"/>
          <w:szCs w:val="20"/>
        </w:rPr>
        <w:t>:</w:t>
      </w:r>
      <w:r w:rsidR="00A81EFB" w:rsidRPr="00D54B9B">
        <w:rPr>
          <w:rFonts w:ascii="Times New Roman" w:hAnsi="Times New Roman" w:cs="Times New Roman"/>
          <w:b/>
          <w:bCs/>
          <w:color w:val="000000" w:themeColor="text1"/>
          <w:sz w:val="20"/>
          <w:szCs w:val="20"/>
        </w:rPr>
        <w:t xml:space="preserve"> </w:t>
      </w:r>
      <w:r w:rsidR="00A81EFB" w:rsidRPr="00D54B9B">
        <w:rPr>
          <w:rFonts w:ascii="Times New Roman" w:hAnsi="Times New Roman" w:cs="Times New Roman"/>
          <w:bCs/>
          <w:color w:val="000000" w:themeColor="text1"/>
          <w:sz w:val="20"/>
          <w:szCs w:val="20"/>
        </w:rPr>
        <w:t xml:space="preserve">Before the commencement of rearing operations, the entire grainage </w:t>
      </w:r>
      <w:r w:rsidR="00E9401C" w:rsidRPr="00D54B9B">
        <w:rPr>
          <w:rFonts w:ascii="Times New Roman" w:hAnsi="Times New Roman" w:cs="Times New Roman"/>
          <w:bCs/>
          <w:color w:val="000000" w:themeColor="text1"/>
          <w:sz w:val="20"/>
          <w:szCs w:val="20"/>
        </w:rPr>
        <w:t>room and appliances are</w:t>
      </w:r>
      <w:r w:rsidR="00A81EFB" w:rsidRPr="00D54B9B">
        <w:rPr>
          <w:rFonts w:ascii="Times New Roman" w:hAnsi="Times New Roman" w:cs="Times New Roman"/>
          <w:bCs/>
          <w:color w:val="000000" w:themeColor="text1"/>
          <w:sz w:val="20"/>
          <w:szCs w:val="20"/>
        </w:rPr>
        <w:t xml:space="preserve"> washed and disinfected. 5% bleaching powder solution is</w:t>
      </w:r>
      <w:r w:rsidR="00613DDE" w:rsidRPr="00D54B9B">
        <w:rPr>
          <w:rFonts w:ascii="Times New Roman" w:hAnsi="Times New Roman" w:cs="Times New Roman"/>
          <w:bCs/>
          <w:color w:val="000000" w:themeColor="text1"/>
          <w:sz w:val="20"/>
          <w:szCs w:val="20"/>
        </w:rPr>
        <w:t xml:space="preserve"> used to wash the appliances. </w:t>
      </w:r>
      <w:r w:rsidR="00E9401C" w:rsidRPr="00D54B9B">
        <w:rPr>
          <w:rFonts w:ascii="Times New Roman" w:hAnsi="Times New Roman" w:cs="Times New Roman"/>
          <w:bCs/>
          <w:color w:val="000000" w:themeColor="text1"/>
          <w:sz w:val="20"/>
          <w:szCs w:val="20"/>
        </w:rPr>
        <w:t xml:space="preserve">All the cracks and crevices are sealed and fumigation with 2% formaldehyde is done after which the room is kept close for 24 hours. Various other methods of disinfection- </w:t>
      </w:r>
      <w:r w:rsidR="007171B3" w:rsidRPr="00D54B9B">
        <w:rPr>
          <w:rFonts w:ascii="Times New Roman" w:hAnsi="Times New Roman" w:cs="Times New Roman"/>
          <w:bCs/>
          <w:color w:val="000000" w:themeColor="text1"/>
          <w:sz w:val="20"/>
          <w:szCs w:val="20"/>
        </w:rPr>
        <w:t>sun drying, flame gun</w:t>
      </w:r>
      <w:r w:rsidR="007171B3" w:rsidRPr="00D54B9B">
        <w:rPr>
          <w:rFonts w:ascii="Times New Roman" w:hAnsi="Times New Roman" w:cs="Times New Roman"/>
          <w:b/>
          <w:bCs/>
          <w:color w:val="000000" w:themeColor="text1"/>
          <w:sz w:val="20"/>
          <w:szCs w:val="20"/>
        </w:rPr>
        <w:t xml:space="preserve">, </w:t>
      </w:r>
      <w:r w:rsidR="007171B3" w:rsidRPr="00D54B9B">
        <w:rPr>
          <w:rFonts w:ascii="Times New Roman" w:hAnsi="Times New Roman" w:cs="Times New Roman"/>
          <w:bCs/>
          <w:color w:val="000000" w:themeColor="text1"/>
          <w:sz w:val="20"/>
          <w:szCs w:val="20"/>
        </w:rPr>
        <w:t>slaked lime s</w:t>
      </w:r>
      <w:r w:rsidR="00E9401C" w:rsidRPr="00D54B9B">
        <w:rPr>
          <w:rFonts w:ascii="Times New Roman" w:hAnsi="Times New Roman" w:cs="Times New Roman"/>
          <w:bCs/>
          <w:color w:val="000000" w:themeColor="text1"/>
          <w:sz w:val="20"/>
          <w:szCs w:val="20"/>
        </w:rPr>
        <w:t>olution</w:t>
      </w:r>
      <w:r w:rsidR="00432F47" w:rsidRPr="00D54B9B">
        <w:rPr>
          <w:rFonts w:ascii="Times New Roman" w:hAnsi="Times New Roman" w:cs="Times New Roman"/>
          <w:bCs/>
          <w:color w:val="000000" w:themeColor="text1"/>
          <w:sz w:val="20"/>
          <w:szCs w:val="20"/>
        </w:rPr>
        <w:t xml:space="preserve"> etc.</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814268" w:rsidRPr="00D54B9B" w:rsidRDefault="00976238" w:rsidP="006356B0">
      <w:pPr>
        <w:pStyle w:val="ListParagraph"/>
        <w:numPr>
          <w:ilvl w:val="0"/>
          <w:numId w:val="11"/>
        </w:numPr>
        <w:spacing w:after="0" w:line="240" w:lineRule="auto"/>
        <w:ind w:left="284" w:hanging="284"/>
        <w:jc w:val="both"/>
        <w:rPr>
          <w:rFonts w:ascii="Times New Roman" w:hAnsi="Times New Roman" w:cs="Times New Roman"/>
          <w:bCs/>
          <w:color w:val="000000" w:themeColor="text1"/>
          <w:sz w:val="20"/>
          <w:szCs w:val="20"/>
        </w:rPr>
      </w:pPr>
      <w:r w:rsidRPr="00D54B9B">
        <w:rPr>
          <w:rFonts w:ascii="Times New Roman" w:hAnsi="Times New Roman" w:cs="Times New Roman"/>
          <w:b/>
          <w:bCs/>
          <w:color w:val="000000" w:themeColor="text1"/>
          <w:sz w:val="20"/>
          <w:szCs w:val="20"/>
        </w:rPr>
        <w:t>Seed cocoon collection and transportation</w:t>
      </w:r>
      <w:r w:rsidR="00CF3C5F" w:rsidRPr="00D54B9B">
        <w:rPr>
          <w:rFonts w:ascii="Times New Roman" w:hAnsi="Times New Roman" w:cs="Times New Roman"/>
          <w:bCs/>
          <w:color w:val="000000" w:themeColor="text1"/>
          <w:sz w:val="20"/>
          <w:szCs w:val="20"/>
        </w:rPr>
        <w:t xml:space="preserve">: </w:t>
      </w:r>
      <w:r w:rsidRPr="00D54B9B">
        <w:rPr>
          <w:rFonts w:ascii="Times New Roman" w:hAnsi="Times New Roman" w:cs="Times New Roman"/>
          <w:bCs/>
          <w:color w:val="000000" w:themeColor="text1"/>
          <w:sz w:val="20"/>
          <w:szCs w:val="20"/>
        </w:rPr>
        <w:t>Seed cocoon</w:t>
      </w:r>
      <w:r w:rsidR="00B34F3A" w:rsidRPr="00D54B9B">
        <w:rPr>
          <w:rFonts w:ascii="Times New Roman" w:hAnsi="Times New Roman" w:cs="Times New Roman"/>
          <w:bCs/>
          <w:color w:val="000000" w:themeColor="text1"/>
          <w:sz w:val="20"/>
          <w:szCs w:val="20"/>
        </w:rPr>
        <w:t xml:space="preserve"> collection is done 6-8 days (summer) and 8-10 days (winter) after the formation of pupae inside the cocoon.</w:t>
      </w:r>
      <w:r w:rsidR="004529AE" w:rsidRPr="00D54B9B">
        <w:rPr>
          <w:rFonts w:ascii="Times New Roman" w:hAnsi="Times New Roman" w:cs="Times New Roman"/>
          <w:bCs/>
          <w:color w:val="000000" w:themeColor="text1"/>
          <w:sz w:val="20"/>
          <w:szCs w:val="20"/>
        </w:rPr>
        <w:t xml:space="preserve"> Cocoons with true to the race characters like shape, size, weight and colour are </w:t>
      </w:r>
      <w:r w:rsidR="00905382">
        <w:rPr>
          <w:rFonts w:ascii="Times New Roman" w:hAnsi="Times New Roman" w:cs="Times New Roman"/>
          <w:bCs/>
          <w:color w:val="000000" w:themeColor="text1"/>
          <w:sz w:val="20"/>
          <w:szCs w:val="20"/>
        </w:rPr>
        <w:t xml:space="preserve">selected for seed preparation. </w:t>
      </w:r>
      <w:r w:rsidR="004529AE" w:rsidRPr="00D54B9B">
        <w:rPr>
          <w:rFonts w:ascii="Times New Roman" w:hAnsi="Times New Roman" w:cs="Times New Roman"/>
          <w:bCs/>
          <w:color w:val="000000" w:themeColor="text1"/>
          <w:sz w:val="20"/>
          <w:szCs w:val="20"/>
        </w:rPr>
        <w:t xml:space="preserve">Too large, too small, malformed and defected cocoons are discarded. </w:t>
      </w:r>
      <w:r w:rsidR="00B34F3A" w:rsidRPr="00D54B9B">
        <w:rPr>
          <w:rFonts w:ascii="Times New Roman" w:hAnsi="Times New Roman" w:cs="Times New Roman"/>
          <w:bCs/>
          <w:color w:val="000000" w:themeColor="text1"/>
          <w:sz w:val="20"/>
          <w:szCs w:val="20"/>
        </w:rPr>
        <w:t>The cocoons are transported to the grainage room in bamboo or plastic baskets a</w:t>
      </w:r>
      <w:r w:rsidRPr="00D54B9B">
        <w:rPr>
          <w:rFonts w:ascii="Times New Roman" w:hAnsi="Times New Roman" w:cs="Times New Roman"/>
          <w:bCs/>
          <w:color w:val="000000" w:themeColor="text1"/>
          <w:sz w:val="20"/>
          <w:szCs w:val="20"/>
        </w:rPr>
        <w:t>fter ha</w:t>
      </w:r>
      <w:r w:rsidR="00B34F3A" w:rsidRPr="00D54B9B">
        <w:rPr>
          <w:rFonts w:ascii="Times New Roman" w:hAnsi="Times New Roman" w:cs="Times New Roman"/>
          <w:bCs/>
          <w:color w:val="000000" w:themeColor="text1"/>
          <w:sz w:val="20"/>
          <w:szCs w:val="20"/>
        </w:rPr>
        <w:t xml:space="preserve">rvesting. Proper aeration is </w:t>
      </w:r>
      <w:r w:rsidR="00905382">
        <w:rPr>
          <w:rFonts w:ascii="Times New Roman" w:hAnsi="Times New Roman" w:cs="Times New Roman"/>
          <w:bCs/>
          <w:color w:val="000000" w:themeColor="text1"/>
          <w:sz w:val="20"/>
          <w:szCs w:val="20"/>
        </w:rPr>
        <w:t xml:space="preserve">provided during transportation. </w:t>
      </w:r>
      <w:r w:rsidR="00B67564" w:rsidRPr="00D54B9B">
        <w:rPr>
          <w:rFonts w:ascii="Times New Roman" w:hAnsi="Times New Roman" w:cs="Times New Roman"/>
          <w:bCs/>
          <w:color w:val="000000" w:themeColor="text1"/>
          <w:sz w:val="20"/>
          <w:szCs w:val="20"/>
        </w:rPr>
        <w:t xml:space="preserve">Seed cocoons </w:t>
      </w:r>
      <w:r w:rsidR="00B34F3A" w:rsidRPr="00D54B9B">
        <w:rPr>
          <w:rFonts w:ascii="Times New Roman" w:hAnsi="Times New Roman" w:cs="Times New Roman"/>
          <w:bCs/>
          <w:color w:val="000000" w:themeColor="text1"/>
          <w:sz w:val="20"/>
          <w:szCs w:val="20"/>
        </w:rPr>
        <w:t xml:space="preserve">are </w:t>
      </w:r>
      <w:r w:rsidR="00B34F3A" w:rsidRPr="00D54B9B">
        <w:rPr>
          <w:rFonts w:ascii="Times New Roman" w:hAnsi="Times New Roman" w:cs="Times New Roman"/>
          <w:bCs/>
          <w:color w:val="000000" w:themeColor="text1"/>
          <w:sz w:val="20"/>
          <w:szCs w:val="20"/>
        </w:rPr>
        <w:lastRenderedPageBreak/>
        <w:t>transported</w:t>
      </w:r>
      <w:r w:rsidRPr="00D54B9B">
        <w:rPr>
          <w:rFonts w:ascii="Times New Roman" w:hAnsi="Times New Roman" w:cs="Times New Roman"/>
          <w:bCs/>
          <w:color w:val="000000" w:themeColor="text1"/>
          <w:sz w:val="20"/>
          <w:szCs w:val="20"/>
        </w:rPr>
        <w:t xml:space="preserve"> </w:t>
      </w:r>
      <w:r w:rsidR="00B34F3A" w:rsidRPr="00D54B9B">
        <w:rPr>
          <w:rFonts w:ascii="Times New Roman" w:hAnsi="Times New Roman" w:cs="Times New Roman"/>
          <w:bCs/>
          <w:color w:val="000000" w:themeColor="text1"/>
          <w:sz w:val="20"/>
          <w:szCs w:val="20"/>
        </w:rPr>
        <w:t xml:space="preserve">only during the cooler hours of the day. Exposure to direct sunlight and rain is avoided. During transportation the cocoons should not subjected to pressing, dropping, or vigorous shaking. </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FF0AAA" w:rsidRPr="00D54B9B" w:rsidRDefault="00976238" w:rsidP="006356B0">
      <w:pPr>
        <w:pStyle w:val="ListParagraph"/>
        <w:numPr>
          <w:ilvl w:val="0"/>
          <w:numId w:val="11"/>
        </w:numPr>
        <w:spacing w:after="0" w:line="240" w:lineRule="auto"/>
        <w:ind w:left="284" w:hanging="284"/>
        <w:jc w:val="both"/>
        <w:rPr>
          <w:rFonts w:ascii="Times New Roman" w:hAnsi="Times New Roman" w:cs="Times New Roman"/>
          <w:bCs/>
          <w:color w:val="000000" w:themeColor="text1"/>
          <w:sz w:val="20"/>
          <w:szCs w:val="20"/>
        </w:rPr>
      </w:pPr>
      <w:r w:rsidRPr="00D54B9B">
        <w:rPr>
          <w:rFonts w:ascii="Times New Roman" w:hAnsi="Times New Roman" w:cs="Times New Roman"/>
          <w:b/>
          <w:bCs/>
          <w:color w:val="000000" w:themeColor="text1"/>
          <w:sz w:val="20"/>
          <w:szCs w:val="20"/>
        </w:rPr>
        <w:t>Mating of male and female moth</w:t>
      </w:r>
      <w:r w:rsidR="00CF3C5F" w:rsidRPr="00D54B9B">
        <w:rPr>
          <w:rFonts w:ascii="Times New Roman" w:hAnsi="Times New Roman" w:cs="Times New Roman"/>
          <w:b/>
          <w:bCs/>
          <w:color w:val="000000" w:themeColor="text1"/>
          <w:sz w:val="20"/>
          <w:szCs w:val="20"/>
        </w:rPr>
        <w:t>:</w:t>
      </w:r>
      <w:r w:rsidR="00814268" w:rsidRPr="00D54B9B">
        <w:rPr>
          <w:rFonts w:ascii="Times New Roman" w:hAnsi="Times New Roman" w:cs="Times New Roman"/>
          <w:b/>
          <w:bCs/>
          <w:color w:val="000000" w:themeColor="text1"/>
          <w:sz w:val="20"/>
          <w:szCs w:val="20"/>
        </w:rPr>
        <w:t xml:space="preserve"> </w:t>
      </w:r>
      <w:r w:rsidR="004529AE" w:rsidRPr="00D54B9B">
        <w:rPr>
          <w:rFonts w:ascii="Times New Roman" w:hAnsi="Times New Roman" w:cs="Times New Roman"/>
          <w:b/>
          <w:bCs/>
          <w:color w:val="000000" w:themeColor="text1"/>
          <w:sz w:val="20"/>
          <w:szCs w:val="20"/>
        </w:rPr>
        <w:t xml:space="preserve"> </w:t>
      </w:r>
      <w:r w:rsidR="004529AE" w:rsidRPr="00D54B9B">
        <w:rPr>
          <w:rFonts w:ascii="Times New Roman" w:hAnsi="Times New Roman" w:cs="Times New Roman"/>
          <w:bCs/>
          <w:color w:val="000000" w:themeColor="text1"/>
          <w:sz w:val="20"/>
          <w:szCs w:val="20"/>
        </w:rPr>
        <w:t xml:space="preserve">After the complete metamorphosis of pupae into adult, the </w:t>
      </w:r>
      <w:r w:rsidR="00E63AB2" w:rsidRPr="00D54B9B">
        <w:rPr>
          <w:rFonts w:ascii="Times New Roman" w:hAnsi="Times New Roman" w:cs="Times New Roman"/>
          <w:bCs/>
          <w:color w:val="000000" w:themeColor="text1"/>
          <w:sz w:val="20"/>
          <w:szCs w:val="20"/>
        </w:rPr>
        <w:t>moths emerge</w:t>
      </w:r>
      <w:r w:rsidR="004529AE" w:rsidRPr="00D54B9B">
        <w:rPr>
          <w:rFonts w:ascii="Times New Roman" w:hAnsi="Times New Roman" w:cs="Times New Roman"/>
          <w:bCs/>
          <w:color w:val="000000" w:themeColor="text1"/>
          <w:sz w:val="20"/>
          <w:szCs w:val="20"/>
        </w:rPr>
        <w:t xml:space="preserve"> out of the cocoon</w:t>
      </w:r>
      <w:r w:rsidR="00FF0AAA" w:rsidRPr="00D54B9B">
        <w:rPr>
          <w:rFonts w:ascii="Times New Roman" w:hAnsi="Times New Roman" w:cs="Times New Roman"/>
          <w:bCs/>
          <w:color w:val="000000" w:themeColor="text1"/>
          <w:sz w:val="20"/>
          <w:szCs w:val="20"/>
        </w:rPr>
        <w:t>s</w:t>
      </w:r>
      <w:r w:rsidR="004529AE" w:rsidRPr="00D54B9B">
        <w:rPr>
          <w:rFonts w:ascii="Times New Roman" w:hAnsi="Times New Roman" w:cs="Times New Roman"/>
          <w:bCs/>
          <w:color w:val="000000" w:themeColor="text1"/>
          <w:sz w:val="20"/>
          <w:szCs w:val="20"/>
        </w:rPr>
        <w:t xml:space="preserve">. Moth emergence takes place during the </w:t>
      </w:r>
      <w:r w:rsidR="00814268" w:rsidRPr="00D54B9B">
        <w:rPr>
          <w:rFonts w:ascii="Times New Roman" w:hAnsi="Times New Roman" w:cs="Times New Roman"/>
          <w:bCs/>
          <w:color w:val="000000" w:themeColor="text1"/>
          <w:sz w:val="20"/>
          <w:szCs w:val="20"/>
        </w:rPr>
        <w:t>earl</w:t>
      </w:r>
      <w:r w:rsidR="004529AE" w:rsidRPr="00D54B9B">
        <w:rPr>
          <w:rFonts w:ascii="Times New Roman" w:hAnsi="Times New Roman" w:cs="Times New Roman"/>
          <w:bCs/>
          <w:color w:val="000000" w:themeColor="text1"/>
          <w:sz w:val="20"/>
          <w:szCs w:val="20"/>
        </w:rPr>
        <w:t xml:space="preserve">y </w:t>
      </w:r>
      <w:r w:rsidR="00FF0AAA" w:rsidRPr="00D54B9B">
        <w:rPr>
          <w:rFonts w:ascii="Times New Roman" w:hAnsi="Times New Roman" w:cs="Times New Roman"/>
          <w:bCs/>
          <w:color w:val="000000" w:themeColor="text1"/>
          <w:sz w:val="20"/>
          <w:szCs w:val="20"/>
        </w:rPr>
        <w:t xml:space="preserve">morning and </w:t>
      </w:r>
      <w:r w:rsidR="00814268" w:rsidRPr="00D54B9B">
        <w:rPr>
          <w:rFonts w:ascii="Times New Roman" w:hAnsi="Times New Roman" w:cs="Times New Roman"/>
          <w:bCs/>
          <w:color w:val="000000" w:themeColor="text1"/>
          <w:sz w:val="20"/>
          <w:szCs w:val="20"/>
        </w:rPr>
        <w:t>evening after 18</w:t>
      </w:r>
      <w:r w:rsidR="004529AE" w:rsidRPr="00D54B9B">
        <w:rPr>
          <w:rFonts w:ascii="Times New Roman" w:hAnsi="Times New Roman" w:cs="Times New Roman"/>
          <w:bCs/>
          <w:color w:val="000000" w:themeColor="text1"/>
          <w:sz w:val="20"/>
          <w:szCs w:val="20"/>
          <w:vertAlign w:val="superscript"/>
        </w:rPr>
        <w:t xml:space="preserve"> </w:t>
      </w:r>
      <w:r w:rsidR="004529AE" w:rsidRPr="00D54B9B">
        <w:rPr>
          <w:rFonts w:ascii="Times New Roman" w:hAnsi="Times New Roman" w:cs="Times New Roman"/>
          <w:bCs/>
          <w:color w:val="000000" w:themeColor="text1"/>
          <w:sz w:val="20"/>
          <w:szCs w:val="20"/>
        </w:rPr>
        <w:t xml:space="preserve">to </w:t>
      </w:r>
      <w:r w:rsidR="00814268" w:rsidRPr="00D54B9B">
        <w:rPr>
          <w:rFonts w:ascii="Times New Roman" w:hAnsi="Times New Roman" w:cs="Times New Roman"/>
          <w:bCs/>
          <w:color w:val="000000" w:themeColor="text1"/>
          <w:sz w:val="20"/>
          <w:szCs w:val="20"/>
        </w:rPr>
        <w:t>19</w:t>
      </w:r>
      <w:r w:rsidR="004529AE" w:rsidRPr="00D54B9B">
        <w:rPr>
          <w:rFonts w:ascii="Times New Roman" w:hAnsi="Times New Roman" w:cs="Times New Roman"/>
          <w:bCs/>
          <w:color w:val="000000" w:themeColor="text1"/>
          <w:sz w:val="20"/>
          <w:szCs w:val="20"/>
          <w:vertAlign w:val="superscript"/>
        </w:rPr>
        <w:t xml:space="preserve"> </w:t>
      </w:r>
      <w:r w:rsidR="00814268" w:rsidRPr="00D54B9B">
        <w:rPr>
          <w:rFonts w:ascii="Times New Roman" w:hAnsi="Times New Roman" w:cs="Times New Roman"/>
          <w:bCs/>
          <w:color w:val="000000" w:themeColor="text1"/>
          <w:sz w:val="20"/>
          <w:szCs w:val="20"/>
        </w:rPr>
        <w:t>day</w:t>
      </w:r>
      <w:r w:rsidR="004529AE" w:rsidRPr="00D54B9B">
        <w:rPr>
          <w:rFonts w:ascii="Times New Roman" w:hAnsi="Times New Roman" w:cs="Times New Roman"/>
          <w:bCs/>
          <w:color w:val="000000" w:themeColor="text1"/>
          <w:sz w:val="20"/>
          <w:szCs w:val="20"/>
        </w:rPr>
        <w:t>s</w:t>
      </w:r>
      <w:r w:rsidR="00814268" w:rsidRPr="00D54B9B">
        <w:rPr>
          <w:rFonts w:ascii="Times New Roman" w:hAnsi="Times New Roman" w:cs="Times New Roman"/>
          <w:bCs/>
          <w:color w:val="000000" w:themeColor="text1"/>
          <w:sz w:val="20"/>
          <w:szCs w:val="20"/>
        </w:rPr>
        <w:t xml:space="preserve"> of spinning at 24 -</w:t>
      </w:r>
      <w:r w:rsidR="00905382">
        <w:rPr>
          <w:rFonts w:ascii="Times New Roman" w:hAnsi="Times New Roman" w:cs="Times New Roman"/>
          <w:bCs/>
          <w:color w:val="000000" w:themeColor="text1"/>
          <w:sz w:val="20"/>
          <w:szCs w:val="20"/>
        </w:rPr>
        <w:t>25</w:t>
      </w:r>
      <w:r w:rsidR="00FF0AAA" w:rsidRPr="00D54B9B">
        <w:rPr>
          <w:rFonts w:ascii="Times New Roman" w:hAnsi="Times New Roman" w:cs="Times New Roman"/>
          <w:bCs/>
          <w:color w:val="000000" w:themeColor="text1"/>
          <w:sz w:val="20"/>
          <w:szCs w:val="20"/>
        </w:rPr>
        <w:t xml:space="preserve">ºC. The male moths emerge before female moth, however by the end of the day the number of male and female moth is almost equal. Eri </w:t>
      </w:r>
      <w:r w:rsidR="00E63AB2" w:rsidRPr="00D54B9B">
        <w:rPr>
          <w:rFonts w:ascii="Times New Roman" w:hAnsi="Times New Roman" w:cs="Times New Roman"/>
          <w:bCs/>
          <w:color w:val="000000" w:themeColor="text1"/>
          <w:sz w:val="20"/>
          <w:szCs w:val="20"/>
        </w:rPr>
        <w:t>moth is</w:t>
      </w:r>
      <w:r w:rsidR="00FF0AAA" w:rsidRPr="00D54B9B">
        <w:rPr>
          <w:rFonts w:ascii="Times New Roman" w:hAnsi="Times New Roman" w:cs="Times New Roman"/>
          <w:bCs/>
          <w:color w:val="000000" w:themeColor="text1"/>
          <w:sz w:val="20"/>
          <w:szCs w:val="20"/>
        </w:rPr>
        <w:t xml:space="preserve"> capable of mating in their natural environment and thus no need for mechanical mating. </w:t>
      </w:r>
      <w:r w:rsidR="00460BDC" w:rsidRPr="00D54B9B">
        <w:rPr>
          <w:rFonts w:ascii="Times New Roman" w:hAnsi="Times New Roman" w:cs="Times New Roman"/>
          <w:bCs/>
          <w:color w:val="000000" w:themeColor="text1"/>
          <w:sz w:val="20"/>
          <w:szCs w:val="20"/>
        </w:rPr>
        <w:t xml:space="preserve">After one hour of emergence mating takes place and lasts for 8-10 hours after which the moths are decoupled by hand. The mated female moth is tied to the kharika for oviposition. </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874CB6" w:rsidRPr="00D54B9B" w:rsidRDefault="00976238" w:rsidP="006356B0">
      <w:pPr>
        <w:pStyle w:val="ListParagraph"/>
        <w:numPr>
          <w:ilvl w:val="0"/>
          <w:numId w:val="11"/>
        </w:numPr>
        <w:spacing w:after="0" w:line="240" w:lineRule="auto"/>
        <w:ind w:left="284" w:hanging="284"/>
        <w:jc w:val="both"/>
        <w:rPr>
          <w:rFonts w:ascii="Times New Roman" w:hAnsi="Times New Roman" w:cs="Times New Roman"/>
          <w:bCs/>
          <w:color w:val="000000" w:themeColor="text1"/>
          <w:sz w:val="20"/>
          <w:szCs w:val="20"/>
        </w:rPr>
      </w:pPr>
      <w:r w:rsidRPr="00D54B9B">
        <w:rPr>
          <w:rFonts w:ascii="Times New Roman" w:hAnsi="Times New Roman" w:cs="Times New Roman"/>
          <w:b/>
          <w:bCs/>
          <w:color w:val="000000" w:themeColor="text1"/>
          <w:sz w:val="20"/>
          <w:szCs w:val="20"/>
        </w:rPr>
        <w:t>Oviposition</w:t>
      </w:r>
      <w:r w:rsidR="00AF1FA3" w:rsidRPr="00D54B9B">
        <w:rPr>
          <w:rFonts w:ascii="Times New Roman" w:hAnsi="Times New Roman" w:cs="Times New Roman"/>
          <w:b/>
          <w:bCs/>
          <w:color w:val="000000" w:themeColor="text1"/>
          <w:sz w:val="20"/>
          <w:szCs w:val="20"/>
        </w:rPr>
        <w:t>:</w:t>
      </w:r>
      <w:r w:rsidR="00AF1FA3" w:rsidRPr="00D54B9B">
        <w:rPr>
          <w:rFonts w:ascii="Times New Roman" w:hAnsi="Times New Roman" w:cs="Times New Roman"/>
          <w:bCs/>
          <w:color w:val="000000" w:themeColor="text1"/>
          <w:sz w:val="20"/>
          <w:szCs w:val="20"/>
        </w:rPr>
        <w:t xml:space="preserve"> </w:t>
      </w:r>
      <w:r w:rsidR="00460BDC" w:rsidRPr="00D54B9B">
        <w:rPr>
          <w:rFonts w:ascii="Times New Roman" w:hAnsi="Times New Roman" w:cs="Times New Roman"/>
          <w:bCs/>
          <w:color w:val="000000" w:themeColor="text1"/>
          <w:sz w:val="20"/>
          <w:szCs w:val="20"/>
        </w:rPr>
        <w:t>Kharika is an egg laying device made up of bundle of straws. Female e</w:t>
      </w:r>
      <w:r w:rsidRPr="00D54B9B">
        <w:rPr>
          <w:rFonts w:ascii="Times New Roman" w:hAnsi="Times New Roman" w:cs="Times New Roman"/>
          <w:bCs/>
          <w:color w:val="000000" w:themeColor="text1"/>
          <w:sz w:val="20"/>
          <w:szCs w:val="20"/>
        </w:rPr>
        <w:t xml:space="preserve">ri moths </w:t>
      </w:r>
      <w:r w:rsidR="00460BDC" w:rsidRPr="00D54B9B">
        <w:rPr>
          <w:rFonts w:ascii="Times New Roman" w:hAnsi="Times New Roman" w:cs="Times New Roman"/>
          <w:bCs/>
          <w:color w:val="000000" w:themeColor="text1"/>
          <w:sz w:val="20"/>
          <w:szCs w:val="20"/>
        </w:rPr>
        <w:t xml:space="preserve">are tied to the kharika with a thread passing under the wings. Since the </w:t>
      </w:r>
      <w:r w:rsidR="00E63AB2" w:rsidRPr="00D54B9B">
        <w:rPr>
          <w:rFonts w:ascii="Times New Roman" w:hAnsi="Times New Roman" w:cs="Times New Roman"/>
          <w:bCs/>
          <w:color w:val="000000" w:themeColor="text1"/>
          <w:sz w:val="20"/>
          <w:szCs w:val="20"/>
        </w:rPr>
        <w:t>moths prefer</w:t>
      </w:r>
      <w:r w:rsidR="00460BDC" w:rsidRPr="00D54B9B">
        <w:rPr>
          <w:rFonts w:ascii="Times New Roman" w:hAnsi="Times New Roman" w:cs="Times New Roman"/>
          <w:bCs/>
          <w:color w:val="000000" w:themeColor="text1"/>
          <w:sz w:val="20"/>
          <w:szCs w:val="20"/>
        </w:rPr>
        <w:t xml:space="preserve"> vertical position for egg laying, the </w:t>
      </w:r>
      <w:r w:rsidR="00E63AB2" w:rsidRPr="00D54B9B">
        <w:rPr>
          <w:rFonts w:ascii="Times New Roman" w:hAnsi="Times New Roman" w:cs="Times New Roman"/>
          <w:bCs/>
          <w:color w:val="000000" w:themeColor="text1"/>
          <w:sz w:val="20"/>
          <w:szCs w:val="20"/>
        </w:rPr>
        <w:t>kharika</w:t>
      </w:r>
      <w:r w:rsidR="00460BDC" w:rsidRPr="00D54B9B">
        <w:rPr>
          <w:rFonts w:ascii="Times New Roman" w:hAnsi="Times New Roman" w:cs="Times New Roman"/>
          <w:bCs/>
          <w:color w:val="000000" w:themeColor="text1"/>
          <w:sz w:val="20"/>
          <w:szCs w:val="20"/>
        </w:rPr>
        <w:t xml:space="preserve"> are suspended with a thread from the ceiling</w:t>
      </w:r>
      <w:r w:rsidR="00874CB6" w:rsidRPr="00D54B9B">
        <w:rPr>
          <w:rFonts w:ascii="Times New Roman" w:hAnsi="Times New Roman" w:cs="Times New Roman"/>
          <w:bCs/>
          <w:color w:val="000000" w:themeColor="text1"/>
          <w:sz w:val="20"/>
          <w:szCs w:val="20"/>
        </w:rPr>
        <w:t xml:space="preserve">. </w:t>
      </w:r>
      <w:r w:rsidR="00460BDC" w:rsidRPr="00D54B9B">
        <w:rPr>
          <w:rFonts w:ascii="Times New Roman" w:hAnsi="Times New Roman" w:cs="Times New Roman"/>
          <w:bCs/>
          <w:color w:val="000000" w:themeColor="text1"/>
          <w:sz w:val="20"/>
          <w:szCs w:val="20"/>
        </w:rPr>
        <w:t xml:space="preserve">The </w:t>
      </w:r>
      <w:r w:rsidRPr="00D54B9B">
        <w:rPr>
          <w:rFonts w:ascii="Times New Roman" w:hAnsi="Times New Roman" w:cs="Times New Roman"/>
          <w:bCs/>
          <w:color w:val="000000" w:themeColor="text1"/>
          <w:sz w:val="20"/>
          <w:szCs w:val="20"/>
        </w:rPr>
        <w:t>egg</w:t>
      </w:r>
      <w:r w:rsidR="00DE55CF">
        <w:rPr>
          <w:rFonts w:ascii="Times New Roman" w:hAnsi="Times New Roman" w:cs="Times New Roman"/>
          <w:bCs/>
          <w:color w:val="000000" w:themeColor="text1"/>
          <w:sz w:val="20"/>
          <w:szCs w:val="20"/>
        </w:rPr>
        <w:t>s are laid</w:t>
      </w:r>
      <w:r w:rsidR="00460BDC" w:rsidRPr="00D54B9B">
        <w:rPr>
          <w:rFonts w:ascii="Times New Roman" w:hAnsi="Times New Roman" w:cs="Times New Roman"/>
          <w:bCs/>
          <w:color w:val="000000" w:themeColor="text1"/>
          <w:sz w:val="20"/>
          <w:szCs w:val="20"/>
        </w:rPr>
        <w:t xml:space="preserve"> </w:t>
      </w:r>
      <w:r w:rsidRPr="00D54B9B">
        <w:rPr>
          <w:rFonts w:ascii="Times New Roman" w:hAnsi="Times New Roman" w:cs="Times New Roman"/>
          <w:bCs/>
          <w:color w:val="000000" w:themeColor="text1"/>
          <w:sz w:val="20"/>
          <w:szCs w:val="20"/>
        </w:rPr>
        <w:t>in</w:t>
      </w:r>
      <w:r w:rsidR="00874CB6" w:rsidRPr="00D54B9B">
        <w:rPr>
          <w:rFonts w:ascii="Times New Roman" w:hAnsi="Times New Roman" w:cs="Times New Roman"/>
          <w:bCs/>
          <w:color w:val="000000" w:themeColor="text1"/>
          <w:sz w:val="20"/>
          <w:szCs w:val="20"/>
        </w:rPr>
        <w:t xml:space="preserve"> cluster </w:t>
      </w:r>
      <w:r w:rsidR="00B67564" w:rsidRPr="00D54B9B">
        <w:rPr>
          <w:rFonts w:ascii="Times New Roman" w:hAnsi="Times New Roman" w:cs="Times New Roman"/>
          <w:bCs/>
          <w:color w:val="000000" w:themeColor="text1"/>
          <w:sz w:val="20"/>
          <w:szCs w:val="20"/>
        </w:rPr>
        <w:t>on</w:t>
      </w:r>
      <w:r w:rsidR="00874CB6" w:rsidRPr="00D54B9B">
        <w:rPr>
          <w:rFonts w:ascii="Times New Roman" w:hAnsi="Times New Roman" w:cs="Times New Roman"/>
          <w:bCs/>
          <w:color w:val="000000" w:themeColor="text1"/>
          <w:sz w:val="20"/>
          <w:szCs w:val="20"/>
        </w:rPr>
        <w:t xml:space="preserve"> the</w:t>
      </w:r>
      <w:r w:rsidR="00B67564" w:rsidRPr="00D54B9B">
        <w:rPr>
          <w:rFonts w:ascii="Times New Roman" w:hAnsi="Times New Roman" w:cs="Times New Roman"/>
          <w:bCs/>
          <w:color w:val="000000" w:themeColor="text1"/>
          <w:sz w:val="20"/>
          <w:szCs w:val="20"/>
        </w:rPr>
        <w:t xml:space="preserve"> kharika. </w:t>
      </w:r>
      <w:r w:rsidR="00874CB6" w:rsidRPr="00D54B9B">
        <w:rPr>
          <w:rFonts w:ascii="Times New Roman" w:hAnsi="Times New Roman" w:cs="Times New Roman"/>
          <w:bCs/>
          <w:color w:val="000000" w:themeColor="text1"/>
          <w:sz w:val="20"/>
          <w:szCs w:val="20"/>
        </w:rPr>
        <w:t>The optimum temperature and h</w:t>
      </w:r>
      <w:r w:rsidR="00905382">
        <w:rPr>
          <w:rFonts w:ascii="Times New Roman" w:hAnsi="Times New Roman" w:cs="Times New Roman"/>
          <w:bCs/>
          <w:color w:val="000000" w:themeColor="text1"/>
          <w:sz w:val="20"/>
          <w:szCs w:val="20"/>
        </w:rPr>
        <w:t>umidity for egg laying is 25-26</w:t>
      </w:r>
      <w:r w:rsidR="00874CB6" w:rsidRPr="00D54B9B">
        <w:rPr>
          <w:rFonts w:ascii="Times New Roman" w:hAnsi="Times New Roman" w:cs="Times New Roman"/>
          <w:bCs/>
          <w:color w:val="000000" w:themeColor="text1"/>
          <w:sz w:val="20"/>
          <w:szCs w:val="20"/>
        </w:rPr>
        <w:t>ºC and 80</w:t>
      </w:r>
      <w:r w:rsidR="005F6D90">
        <w:rPr>
          <w:rFonts w:ascii="Times New Roman" w:hAnsi="Times New Roman" w:cs="Times New Roman"/>
          <w:bCs/>
          <w:color w:val="000000" w:themeColor="text1"/>
          <w:sz w:val="20"/>
          <w:szCs w:val="20"/>
        </w:rPr>
        <w:t>%</w:t>
      </w:r>
      <w:r w:rsidR="00DE55CF">
        <w:rPr>
          <w:rFonts w:ascii="Times New Roman" w:hAnsi="Times New Roman" w:cs="Times New Roman"/>
          <w:bCs/>
          <w:color w:val="000000" w:themeColor="text1"/>
          <w:sz w:val="20"/>
          <w:szCs w:val="20"/>
        </w:rPr>
        <w:t xml:space="preserve">-90%, </w:t>
      </w:r>
      <w:r w:rsidR="00874CB6" w:rsidRPr="00D54B9B">
        <w:rPr>
          <w:rFonts w:ascii="Times New Roman" w:hAnsi="Times New Roman" w:cs="Times New Roman"/>
          <w:bCs/>
          <w:color w:val="000000" w:themeColor="text1"/>
          <w:sz w:val="20"/>
          <w:szCs w:val="20"/>
        </w:rPr>
        <w:t xml:space="preserve">respectively. About 350-400 eggs are </w:t>
      </w:r>
      <w:r w:rsidR="00E63AB2" w:rsidRPr="00D54B9B">
        <w:rPr>
          <w:rFonts w:ascii="Times New Roman" w:hAnsi="Times New Roman" w:cs="Times New Roman"/>
          <w:bCs/>
          <w:color w:val="000000" w:themeColor="text1"/>
          <w:sz w:val="20"/>
          <w:szCs w:val="20"/>
        </w:rPr>
        <w:t>laid</w:t>
      </w:r>
      <w:r w:rsidR="00874CB6" w:rsidRPr="00D54B9B">
        <w:rPr>
          <w:rFonts w:ascii="Times New Roman" w:hAnsi="Times New Roman" w:cs="Times New Roman"/>
          <w:bCs/>
          <w:color w:val="000000" w:themeColor="text1"/>
          <w:sz w:val="20"/>
          <w:szCs w:val="20"/>
        </w:rPr>
        <w:t xml:space="preserve"> by one eri moth in semi dark condition.</w:t>
      </w:r>
      <w:r w:rsidR="00B67564" w:rsidRPr="00D54B9B">
        <w:rPr>
          <w:rFonts w:ascii="Times New Roman" w:hAnsi="Times New Roman" w:cs="Times New Roman"/>
          <w:bCs/>
          <w:color w:val="000000" w:themeColor="text1"/>
          <w:sz w:val="20"/>
          <w:szCs w:val="20"/>
        </w:rPr>
        <w:t xml:space="preserve"> </w:t>
      </w:r>
      <w:r w:rsidR="00874CB6" w:rsidRPr="00D54B9B">
        <w:rPr>
          <w:rFonts w:ascii="Times New Roman" w:hAnsi="Times New Roman" w:cs="Times New Roman"/>
          <w:bCs/>
          <w:color w:val="000000" w:themeColor="text1"/>
          <w:sz w:val="20"/>
          <w:szCs w:val="20"/>
        </w:rPr>
        <w:t xml:space="preserve">The eggs </w:t>
      </w:r>
      <w:r w:rsidR="00E63AB2" w:rsidRPr="00D54B9B">
        <w:rPr>
          <w:rFonts w:ascii="Times New Roman" w:hAnsi="Times New Roman" w:cs="Times New Roman"/>
          <w:bCs/>
          <w:color w:val="000000" w:themeColor="text1"/>
          <w:sz w:val="20"/>
          <w:szCs w:val="20"/>
        </w:rPr>
        <w:t>laid</w:t>
      </w:r>
      <w:r w:rsidR="00874CB6" w:rsidRPr="00D54B9B">
        <w:rPr>
          <w:rFonts w:ascii="Times New Roman" w:hAnsi="Times New Roman" w:cs="Times New Roman"/>
          <w:bCs/>
          <w:color w:val="000000" w:themeColor="text1"/>
          <w:sz w:val="20"/>
          <w:szCs w:val="20"/>
        </w:rPr>
        <w:t xml:space="preserve"> in first two days are only suitable for rearing. </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976238" w:rsidRPr="00D54B9B" w:rsidRDefault="00976238" w:rsidP="006356B0">
      <w:pPr>
        <w:pStyle w:val="ListParagraph"/>
        <w:numPr>
          <w:ilvl w:val="0"/>
          <w:numId w:val="11"/>
        </w:numPr>
        <w:spacing w:after="0" w:line="240" w:lineRule="auto"/>
        <w:ind w:left="284" w:hanging="284"/>
        <w:jc w:val="both"/>
        <w:rPr>
          <w:rFonts w:ascii="Times New Roman" w:hAnsi="Times New Roman" w:cs="Times New Roman"/>
          <w:bCs/>
          <w:color w:val="000000" w:themeColor="text1"/>
          <w:sz w:val="20"/>
          <w:szCs w:val="20"/>
        </w:rPr>
      </w:pPr>
      <w:r w:rsidRPr="00D54B9B">
        <w:rPr>
          <w:rFonts w:ascii="Times New Roman" w:hAnsi="Times New Roman" w:cs="Times New Roman"/>
          <w:b/>
          <w:bCs/>
          <w:color w:val="000000" w:themeColor="text1"/>
          <w:sz w:val="20"/>
          <w:szCs w:val="20"/>
        </w:rPr>
        <w:t>Mother Moth Examination</w:t>
      </w:r>
      <w:r w:rsidR="00AF1FA3" w:rsidRPr="00D54B9B">
        <w:rPr>
          <w:rFonts w:ascii="Times New Roman" w:hAnsi="Times New Roman" w:cs="Times New Roman"/>
          <w:b/>
          <w:bCs/>
          <w:color w:val="000000" w:themeColor="text1"/>
          <w:sz w:val="20"/>
          <w:szCs w:val="20"/>
        </w:rPr>
        <w:t xml:space="preserve">: </w:t>
      </w:r>
      <w:r w:rsidR="00874CB6" w:rsidRPr="00D54B9B">
        <w:rPr>
          <w:rFonts w:ascii="Times New Roman" w:hAnsi="Times New Roman" w:cs="Times New Roman"/>
          <w:bCs/>
          <w:color w:val="000000" w:themeColor="text1"/>
          <w:sz w:val="20"/>
          <w:szCs w:val="20"/>
        </w:rPr>
        <w:t xml:space="preserve">To detect the presence of pebrine spores, mother moth examination is done. It is one of the main activity in preparation of disease free layings. This method was invented by Louis Pasteur. </w:t>
      </w:r>
      <w:r w:rsidR="00612F90" w:rsidRPr="00D54B9B">
        <w:rPr>
          <w:rFonts w:ascii="Times New Roman" w:hAnsi="Times New Roman" w:cs="Times New Roman"/>
          <w:bCs/>
          <w:color w:val="000000" w:themeColor="text1"/>
          <w:sz w:val="20"/>
          <w:szCs w:val="20"/>
        </w:rPr>
        <w:t xml:space="preserve">After the completion of egg laying process, the mother </w:t>
      </w:r>
      <w:r w:rsidR="00E63AB2" w:rsidRPr="00D54B9B">
        <w:rPr>
          <w:rFonts w:ascii="Times New Roman" w:hAnsi="Times New Roman" w:cs="Times New Roman"/>
          <w:bCs/>
          <w:color w:val="000000" w:themeColor="text1"/>
          <w:sz w:val="20"/>
          <w:szCs w:val="20"/>
        </w:rPr>
        <w:t>moth is</w:t>
      </w:r>
      <w:r w:rsidR="00612F90" w:rsidRPr="00D54B9B">
        <w:rPr>
          <w:rFonts w:ascii="Times New Roman" w:hAnsi="Times New Roman" w:cs="Times New Roman"/>
          <w:bCs/>
          <w:color w:val="000000" w:themeColor="text1"/>
          <w:sz w:val="20"/>
          <w:szCs w:val="20"/>
        </w:rPr>
        <w:t xml:space="preserve"> individually examined by crushing them with 2% caustic potash in a mortar and pestle. A drop of this solution is placed over a glass slide and observed under the microscope. The pebrine spores are detected by the presence of shiny oval spores </w:t>
      </w:r>
      <w:r w:rsidR="000506E3" w:rsidRPr="00D54B9B">
        <w:rPr>
          <w:rFonts w:ascii="Times New Roman" w:hAnsi="Times New Roman" w:cs="Times New Roman"/>
          <w:bCs/>
          <w:color w:val="000000" w:themeColor="text1"/>
          <w:sz w:val="20"/>
          <w:szCs w:val="20"/>
        </w:rPr>
        <w:t xml:space="preserve">and the eggs </w:t>
      </w:r>
      <w:r w:rsidR="00E63AB2" w:rsidRPr="00D54B9B">
        <w:rPr>
          <w:rFonts w:ascii="Times New Roman" w:hAnsi="Times New Roman" w:cs="Times New Roman"/>
          <w:bCs/>
          <w:color w:val="000000" w:themeColor="text1"/>
          <w:sz w:val="20"/>
          <w:szCs w:val="20"/>
        </w:rPr>
        <w:t>laid</w:t>
      </w:r>
      <w:r w:rsidR="000506E3" w:rsidRPr="00D54B9B">
        <w:rPr>
          <w:rFonts w:ascii="Times New Roman" w:hAnsi="Times New Roman" w:cs="Times New Roman"/>
          <w:bCs/>
          <w:color w:val="000000" w:themeColor="text1"/>
          <w:sz w:val="20"/>
          <w:szCs w:val="20"/>
        </w:rPr>
        <w:t xml:space="preserve"> by the concerned moth is</w:t>
      </w:r>
      <w:r w:rsidR="00612F90" w:rsidRPr="00D54B9B">
        <w:rPr>
          <w:rFonts w:ascii="Times New Roman" w:hAnsi="Times New Roman" w:cs="Times New Roman"/>
          <w:bCs/>
          <w:color w:val="000000" w:themeColor="text1"/>
          <w:sz w:val="20"/>
          <w:szCs w:val="20"/>
        </w:rPr>
        <w:t xml:space="preserve"> discarded. </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0506E3" w:rsidRPr="00D54B9B" w:rsidRDefault="00B67564" w:rsidP="006356B0">
      <w:pPr>
        <w:pStyle w:val="ListParagraph"/>
        <w:numPr>
          <w:ilvl w:val="0"/>
          <w:numId w:val="11"/>
        </w:numPr>
        <w:spacing w:after="0" w:line="240" w:lineRule="auto"/>
        <w:ind w:left="284" w:hanging="284"/>
        <w:jc w:val="both"/>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Surface sterilization of eggs</w:t>
      </w:r>
      <w:r w:rsidR="00AF1FA3" w:rsidRPr="00D54B9B">
        <w:rPr>
          <w:rFonts w:ascii="Times New Roman" w:hAnsi="Times New Roman" w:cs="Times New Roman"/>
          <w:b/>
          <w:bCs/>
          <w:color w:val="000000" w:themeColor="text1"/>
          <w:sz w:val="20"/>
          <w:szCs w:val="20"/>
        </w:rPr>
        <w:t xml:space="preserve">: </w:t>
      </w:r>
      <w:r w:rsidR="000506E3" w:rsidRPr="00D54B9B">
        <w:rPr>
          <w:rFonts w:ascii="Times New Roman" w:hAnsi="Times New Roman" w:cs="Times New Roman"/>
          <w:bCs/>
          <w:color w:val="000000" w:themeColor="text1"/>
          <w:sz w:val="20"/>
          <w:szCs w:val="20"/>
        </w:rPr>
        <w:t>Surface sterilization is</w:t>
      </w:r>
      <w:r w:rsidR="000506E3" w:rsidRPr="00D54B9B">
        <w:rPr>
          <w:rFonts w:ascii="Times New Roman" w:hAnsi="Times New Roman" w:cs="Times New Roman"/>
          <w:bCs/>
          <w:color w:val="000000" w:themeColor="text1"/>
          <w:sz w:val="24"/>
          <w:szCs w:val="24"/>
        </w:rPr>
        <w:t xml:space="preserve"> </w:t>
      </w:r>
      <w:r w:rsidR="000506E3" w:rsidRPr="00D54B9B">
        <w:rPr>
          <w:rFonts w:ascii="Times New Roman" w:hAnsi="Times New Roman" w:cs="Times New Roman"/>
          <w:bCs/>
          <w:color w:val="000000" w:themeColor="text1"/>
          <w:sz w:val="20"/>
          <w:szCs w:val="20"/>
        </w:rPr>
        <w:t xml:space="preserve">carried out using a 2% formalin solution for 30 seconds, followed by washing with running water for several minutes to completely eliminate all traces of the formalin. The eggs are then laid out on a single layer and dried in the shade. </w:t>
      </w:r>
      <w:r w:rsidR="00A51907" w:rsidRPr="00D54B9B">
        <w:rPr>
          <w:rFonts w:ascii="Times New Roman" w:hAnsi="Times New Roman" w:cs="Times New Roman"/>
          <w:bCs/>
          <w:color w:val="000000" w:themeColor="text1"/>
          <w:sz w:val="20"/>
          <w:szCs w:val="20"/>
        </w:rPr>
        <w:t xml:space="preserve">After drying, the </w:t>
      </w:r>
      <w:r w:rsidR="000506E3" w:rsidRPr="00D54B9B">
        <w:rPr>
          <w:rFonts w:ascii="Times New Roman" w:hAnsi="Times New Roman" w:cs="Times New Roman"/>
          <w:bCs/>
          <w:color w:val="000000" w:themeColor="text1"/>
          <w:sz w:val="20"/>
          <w:szCs w:val="20"/>
        </w:rPr>
        <w:t>disease-</w:t>
      </w:r>
      <w:r w:rsidR="00A51907" w:rsidRPr="00D54B9B">
        <w:rPr>
          <w:rFonts w:ascii="Times New Roman" w:hAnsi="Times New Roman" w:cs="Times New Roman"/>
          <w:bCs/>
          <w:color w:val="000000" w:themeColor="text1"/>
          <w:sz w:val="20"/>
          <w:szCs w:val="20"/>
        </w:rPr>
        <w:t xml:space="preserve">free layings (dfls) are packed in cardboard boxes or muslin </w:t>
      </w:r>
      <w:r w:rsidR="000506E3" w:rsidRPr="00D54B9B">
        <w:rPr>
          <w:rFonts w:ascii="Times New Roman" w:hAnsi="Times New Roman" w:cs="Times New Roman"/>
          <w:bCs/>
          <w:color w:val="000000" w:themeColor="text1"/>
          <w:sz w:val="20"/>
          <w:szCs w:val="20"/>
        </w:rPr>
        <w:t>bags</w:t>
      </w:r>
      <w:r w:rsidR="00A51907" w:rsidRPr="00D54B9B">
        <w:rPr>
          <w:rFonts w:ascii="Times New Roman" w:hAnsi="Times New Roman" w:cs="Times New Roman"/>
          <w:bCs/>
          <w:color w:val="000000" w:themeColor="text1"/>
          <w:sz w:val="20"/>
          <w:szCs w:val="20"/>
        </w:rPr>
        <w:t xml:space="preserve"> and transported to the rearing house.</w:t>
      </w:r>
      <w:r w:rsidR="000506E3" w:rsidRPr="00D54B9B">
        <w:rPr>
          <w:rFonts w:ascii="Times New Roman" w:hAnsi="Times New Roman" w:cs="Times New Roman"/>
          <w:bCs/>
          <w:color w:val="000000" w:themeColor="text1"/>
          <w:sz w:val="20"/>
          <w:szCs w:val="20"/>
        </w:rPr>
        <w:t xml:space="preserve"> </w:t>
      </w:r>
    </w:p>
    <w:p w:rsidR="00181119" w:rsidRPr="00D54B9B" w:rsidRDefault="00181119" w:rsidP="0062239C">
      <w:pPr>
        <w:spacing w:after="0" w:line="240" w:lineRule="auto"/>
        <w:jc w:val="center"/>
        <w:rPr>
          <w:rFonts w:ascii="Times New Roman" w:hAnsi="Times New Roman" w:cs="Times New Roman"/>
          <w:b/>
          <w:bCs/>
          <w:color w:val="000000" w:themeColor="text1"/>
          <w:sz w:val="20"/>
          <w:szCs w:val="20"/>
        </w:rPr>
      </w:pPr>
    </w:p>
    <w:p w:rsidR="00B67564" w:rsidRPr="00D54B9B" w:rsidRDefault="00B67564" w:rsidP="0062239C">
      <w:pPr>
        <w:spacing w:after="0" w:line="240" w:lineRule="auto"/>
        <w:jc w:val="center"/>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Package of practices of impro</w:t>
      </w:r>
      <w:r w:rsidR="00A51907" w:rsidRPr="00D54B9B">
        <w:rPr>
          <w:rFonts w:ascii="Times New Roman" w:hAnsi="Times New Roman" w:cs="Times New Roman"/>
          <w:b/>
          <w:bCs/>
          <w:color w:val="000000" w:themeColor="text1"/>
          <w:sz w:val="20"/>
          <w:szCs w:val="20"/>
        </w:rPr>
        <w:t>ved eri silkworm rearing</w:t>
      </w:r>
    </w:p>
    <w:p w:rsidR="00181119" w:rsidRPr="00D54B9B" w:rsidRDefault="00181119" w:rsidP="0062239C">
      <w:pPr>
        <w:spacing w:after="0" w:line="240" w:lineRule="auto"/>
        <w:ind w:firstLine="720"/>
        <w:jc w:val="both"/>
        <w:rPr>
          <w:rFonts w:ascii="Times New Roman" w:hAnsi="Times New Roman" w:cs="Times New Roman"/>
          <w:b/>
          <w:bCs/>
          <w:color w:val="000000" w:themeColor="text1"/>
          <w:sz w:val="20"/>
          <w:szCs w:val="20"/>
        </w:rPr>
      </w:pPr>
    </w:p>
    <w:p w:rsidR="00D61664" w:rsidRPr="00D54B9B" w:rsidRDefault="00A51907" w:rsidP="006356B0">
      <w:pPr>
        <w:pStyle w:val="ListParagraph"/>
        <w:numPr>
          <w:ilvl w:val="0"/>
          <w:numId w:val="12"/>
        </w:numPr>
        <w:spacing w:after="0" w:line="240" w:lineRule="auto"/>
        <w:ind w:left="284" w:hanging="284"/>
        <w:jc w:val="both"/>
        <w:rPr>
          <w:rFonts w:ascii="Times New Roman" w:hAnsi="Times New Roman" w:cs="Times New Roman"/>
          <w:bCs/>
          <w:color w:val="000000" w:themeColor="text1"/>
          <w:sz w:val="20"/>
          <w:szCs w:val="20"/>
        </w:rPr>
      </w:pPr>
      <w:r w:rsidRPr="00D54B9B">
        <w:rPr>
          <w:rFonts w:ascii="Times New Roman" w:hAnsi="Times New Roman" w:cs="Times New Roman"/>
          <w:b/>
          <w:bCs/>
          <w:color w:val="000000" w:themeColor="text1"/>
          <w:sz w:val="20"/>
          <w:szCs w:val="20"/>
        </w:rPr>
        <w:t xml:space="preserve">Host </w:t>
      </w:r>
      <w:r w:rsidR="00B67564" w:rsidRPr="00D54B9B">
        <w:rPr>
          <w:rFonts w:ascii="Times New Roman" w:hAnsi="Times New Roman" w:cs="Times New Roman"/>
          <w:b/>
          <w:bCs/>
          <w:color w:val="000000" w:themeColor="text1"/>
          <w:sz w:val="20"/>
          <w:szCs w:val="20"/>
        </w:rPr>
        <w:t>plant</w:t>
      </w:r>
      <w:r w:rsidRPr="00D54B9B">
        <w:rPr>
          <w:rFonts w:ascii="Times New Roman" w:hAnsi="Times New Roman" w:cs="Times New Roman"/>
          <w:b/>
          <w:bCs/>
          <w:color w:val="000000" w:themeColor="text1"/>
          <w:sz w:val="20"/>
          <w:szCs w:val="20"/>
        </w:rPr>
        <w:t xml:space="preserve"> availability</w:t>
      </w:r>
      <w:r w:rsidR="00B67564" w:rsidRPr="00D54B9B">
        <w:rPr>
          <w:rFonts w:ascii="Times New Roman" w:hAnsi="Times New Roman" w:cs="Times New Roman"/>
          <w:b/>
          <w:bCs/>
          <w:color w:val="000000" w:themeColor="text1"/>
          <w:sz w:val="20"/>
          <w:szCs w:val="20"/>
        </w:rPr>
        <w:t>:</w:t>
      </w:r>
      <w:r w:rsidR="00095AAF" w:rsidRPr="00D54B9B">
        <w:rPr>
          <w:rFonts w:ascii="Times New Roman" w:hAnsi="Times New Roman" w:cs="Times New Roman"/>
          <w:bCs/>
          <w:color w:val="000000" w:themeColor="text1"/>
          <w:sz w:val="20"/>
          <w:szCs w:val="20"/>
        </w:rPr>
        <w:t xml:space="preserve"> Based on the availability of host plant, the size of the rearing is decided. Though castor is the primary food plant</w:t>
      </w:r>
      <w:r w:rsidR="00C71EB7">
        <w:rPr>
          <w:rFonts w:ascii="Times New Roman" w:hAnsi="Times New Roman" w:cs="Times New Roman"/>
          <w:bCs/>
          <w:color w:val="000000" w:themeColor="text1"/>
          <w:sz w:val="20"/>
          <w:szCs w:val="20"/>
        </w:rPr>
        <w:t xml:space="preserve"> </w:t>
      </w:r>
      <w:r w:rsidR="00C71EB7" w:rsidRPr="00C71EB7">
        <w:rPr>
          <w:rFonts w:ascii="Times New Roman" w:hAnsi="Times New Roman" w:cs="Times New Roman"/>
          <w:bCs/>
          <w:color w:val="000000" w:themeColor="text1"/>
          <w:sz w:val="20"/>
          <w:szCs w:val="20"/>
          <w:vertAlign w:val="superscript"/>
        </w:rPr>
        <w:t>[9</w:t>
      </w:r>
      <w:r w:rsidR="003D5F9C" w:rsidRPr="00C71EB7">
        <w:rPr>
          <w:rFonts w:ascii="Times New Roman" w:hAnsi="Times New Roman" w:cs="Times New Roman"/>
          <w:bCs/>
          <w:color w:val="000000" w:themeColor="text1"/>
          <w:sz w:val="20"/>
          <w:szCs w:val="20"/>
          <w:vertAlign w:val="superscript"/>
        </w:rPr>
        <w:t>]</w:t>
      </w:r>
      <w:r w:rsidR="00095AAF" w:rsidRPr="00D54B9B">
        <w:rPr>
          <w:rFonts w:ascii="Times New Roman" w:hAnsi="Times New Roman" w:cs="Times New Roman"/>
          <w:bCs/>
          <w:color w:val="000000" w:themeColor="text1"/>
          <w:sz w:val="20"/>
          <w:szCs w:val="20"/>
        </w:rPr>
        <w:t xml:space="preserve">, a number of secondary host plants are available in the northeastern states of India. </w:t>
      </w:r>
      <w:r w:rsidR="0009143B" w:rsidRPr="00D54B9B">
        <w:rPr>
          <w:rFonts w:ascii="Times New Roman" w:hAnsi="Times New Roman" w:cs="Times New Roman"/>
          <w:bCs/>
          <w:color w:val="000000" w:themeColor="text1"/>
          <w:sz w:val="20"/>
          <w:szCs w:val="20"/>
        </w:rPr>
        <w:t xml:space="preserve">The most common secondary host plants of eri silkworm are </w:t>
      </w:r>
      <w:r w:rsidR="00DE55CF" w:rsidRPr="00D54B9B">
        <w:rPr>
          <w:rFonts w:ascii="Times New Roman" w:hAnsi="Times New Roman" w:cs="Times New Roman"/>
          <w:bCs/>
          <w:color w:val="000000" w:themeColor="text1"/>
          <w:sz w:val="20"/>
          <w:szCs w:val="20"/>
        </w:rPr>
        <w:t>kesseru, borpat, borkesseru, tapioca, payam</w:t>
      </w:r>
      <w:r w:rsidR="00533635" w:rsidRPr="00D54B9B">
        <w:rPr>
          <w:rFonts w:ascii="Times New Roman" w:hAnsi="Times New Roman" w:cs="Times New Roman"/>
          <w:bCs/>
          <w:color w:val="000000" w:themeColor="text1"/>
          <w:sz w:val="20"/>
          <w:szCs w:val="20"/>
        </w:rPr>
        <w:t xml:space="preserve"> etc.</w:t>
      </w:r>
      <w:r w:rsidR="0009143B" w:rsidRPr="00D54B9B">
        <w:rPr>
          <w:rFonts w:ascii="Times New Roman" w:hAnsi="Times New Roman" w:cs="Times New Roman"/>
          <w:bCs/>
          <w:color w:val="000000" w:themeColor="text1"/>
          <w:sz w:val="20"/>
          <w:szCs w:val="20"/>
        </w:rPr>
        <w:t xml:space="preserve"> </w:t>
      </w:r>
      <w:r w:rsidR="003D5F9C">
        <w:rPr>
          <w:rFonts w:ascii="Times New Roman" w:hAnsi="Times New Roman" w:cs="Times New Roman"/>
          <w:bCs/>
          <w:color w:val="000000" w:themeColor="text1"/>
          <w:sz w:val="20"/>
          <w:szCs w:val="20"/>
        </w:rPr>
        <w:t xml:space="preserve">It was </w:t>
      </w:r>
      <w:r w:rsidR="00095AAF" w:rsidRPr="00D54B9B">
        <w:rPr>
          <w:rFonts w:ascii="Times New Roman" w:hAnsi="Times New Roman" w:cs="Times New Roman"/>
          <w:bCs/>
          <w:color w:val="000000" w:themeColor="text1"/>
          <w:sz w:val="20"/>
          <w:szCs w:val="20"/>
        </w:rPr>
        <w:t>reported that after casto</w:t>
      </w:r>
      <w:r w:rsidR="009E38EB" w:rsidRPr="00D54B9B">
        <w:rPr>
          <w:rFonts w:ascii="Times New Roman" w:hAnsi="Times New Roman" w:cs="Times New Roman"/>
          <w:bCs/>
          <w:color w:val="000000" w:themeColor="text1"/>
          <w:sz w:val="20"/>
          <w:szCs w:val="20"/>
        </w:rPr>
        <w:t>r,</w:t>
      </w:r>
      <w:r w:rsidR="00D61664" w:rsidRPr="00D54B9B">
        <w:rPr>
          <w:rFonts w:ascii="Times New Roman" w:hAnsi="Times New Roman" w:cs="Times New Roman"/>
          <w:bCs/>
          <w:color w:val="000000" w:themeColor="text1"/>
          <w:sz w:val="20"/>
          <w:szCs w:val="20"/>
        </w:rPr>
        <w:t xml:space="preserve"> kesseru leaves are the best choice for good economic characters of cocoon</w:t>
      </w:r>
      <w:r w:rsidR="00C71EB7">
        <w:rPr>
          <w:rFonts w:ascii="Times New Roman" w:hAnsi="Times New Roman" w:cs="Times New Roman"/>
          <w:bCs/>
          <w:color w:val="000000" w:themeColor="text1"/>
          <w:sz w:val="20"/>
          <w:szCs w:val="20"/>
        </w:rPr>
        <w:t xml:space="preserve"> </w:t>
      </w:r>
      <w:r w:rsidR="00C71EB7" w:rsidRPr="00C71EB7">
        <w:rPr>
          <w:rFonts w:ascii="Times New Roman" w:hAnsi="Times New Roman" w:cs="Times New Roman"/>
          <w:bCs/>
          <w:color w:val="000000" w:themeColor="text1"/>
          <w:sz w:val="20"/>
          <w:szCs w:val="20"/>
          <w:vertAlign w:val="superscript"/>
        </w:rPr>
        <w:t>[10</w:t>
      </w:r>
      <w:r w:rsidR="003D5F9C" w:rsidRPr="00C71EB7">
        <w:rPr>
          <w:rFonts w:ascii="Times New Roman" w:hAnsi="Times New Roman" w:cs="Times New Roman"/>
          <w:bCs/>
          <w:color w:val="000000" w:themeColor="text1"/>
          <w:sz w:val="20"/>
          <w:szCs w:val="20"/>
          <w:vertAlign w:val="superscript"/>
        </w:rPr>
        <w:t>]</w:t>
      </w:r>
      <w:r w:rsidR="009E38EB" w:rsidRPr="00D54B9B">
        <w:rPr>
          <w:rFonts w:ascii="Times New Roman" w:hAnsi="Times New Roman" w:cs="Times New Roman"/>
          <w:bCs/>
          <w:color w:val="000000" w:themeColor="text1"/>
          <w:sz w:val="20"/>
          <w:szCs w:val="20"/>
        </w:rPr>
        <w:t xml:space="preserve">. </w:t>
      </w:r>
      <w:r w:rsidR="003D5F9C">
        <w:rPr>
          <w:rFonts w:ascii="Times New Roman" w:hAnsi="Times New Roman" w:cs="Times New Roman"/>
          <w:bCs/>
          <w:color w:val="000000" w:themeColor="text1"/>
          <w:sz w:val="20"/>
          <w:szCs w:val="20"/>
        </w:rPr>
        <w:t>It was also</w:t>
      </w:r>
      <w:r w:rsidR="00533635" w:rsidRPr="00D54B9B">
        <w:rPr>
          <w:rFonts w:ascii="Times New Roman" w:hAnsi="Times New Roman" w:cs="Times New Roman"/>
          <w:bCs/>
          <w:color w:val="000000" w:themeColor="text1"/>
          <w:sz w:val="20"/>
          <w:szCs w:val="20"/>
        </w:rPr>
        <w:t xml:space="preserve"> reported that the </w:t>
      </w:r>
      <w:r w:rsidR="00D61664" w:rsidRPr="00D54B9B">
        <w:rPr>
          <w:rFonts w:ascii="Times New Roman" w:hAnsi="Times New Roman" w:cs="Times New Roman"/>
          <w:bCs/>
          <w:color w:val="000000" w:themeColor="text1"/>
          <w:sz w:val="20"/>
          <w:szCs w:val="20"/>
        </w:rPr>
        <w:t xml:space="preserve">eri silkworms prefers </w:t>
      </w:r>
      <w:r w:rsidR="00DE55CF">
        <w:rPr>
          <w:rFonts w:ascii="Times New Roman" w:hAnsi="Times New Roman" w:cs="Times New Roman"/>
          <w:bCs/>
          <w:color w:val="000000" w:themeColor="text1"/>
          <w:sz w:val="20"/>
          <w:szCs w:val="20"/>
        </w:rPr>
        <w:t>to feed on c</w:t>
      </w:r>
      <w:r w:rsidR="00BF4B8B" w:rsidRPr="00D54B9B">
        <w:rPr>
          <w:rFonts w:ascii="Times New Roman" w:hAnsi="Times New Roman" w:cs="Times New Roman"/>
          <w:bCs/>
          <w:color w:val="000000" w:themeColor="text1"/>
          <w:sz w:val="20"/>
          <w:szCs w:val="20"/>
        </w:rPr>
        <w:t xml:space="preserve">astor plants followed by </w:t>
      </w:r>
      <w:r w:rsidR="00DE55CF" w:rsidRPr="00D54B9B">
        <w:rPr>
          <w:rFonts w:ascii="Times New Roman" w:hAnsi="Times New Roman" w:cs="Times New Roman"/>
          <w:bCs/>
          <w:color w:val="000000" w:themeColor="text1"/>
          <w:sz w:val="20"/>
          <w:szCs w:val="20"/>
        </w:rPr>
        <w:t xml:space="preserve">kesseru, tapioca, papaya, barkesseru and gulancha </w:t>
      </w:r>
      <w:r w:rsidR="00BF4B8B" w:rsidRPr="00D54B9B">
        <w:rPr>
          <w:rFonts w:ascii="Times New Roman" w:hAnsi="Times New Roman" w:cs="Times New Roman"/>
          <w:bCs/>
          <w:color w:val="000000" w:themeColor="text1"/>
          <w:sz w:val="20"/>
          <w:szCs w:val="20"/>
        </w:rPr>
        <w:t>in that order of preference</w:t>
      </w:r>
      <w:r w:rsidR="00C71EB7">
        <w:rPr>
          <w:rFonts w:ascii="Times New Roman" w:hAnsi="Times New Roman" w:cs="Times New Roman"/>
          <w:bCs/>
          <w:color w:val="000000" w:themeColor="text1"/>
          <w:sz w:val="20"/>
          <w:szCs w:val="20"/>
        </w:rPr>
        <w:t xml:space="preserve"> </w:t>
      </w:r>
      <w:r w:rsidR="00C71EB7" w:rsidRPr="00C71EB7">
        <w:rPr>
          <w:rFonts w:ascii="Times New Roman" w:hAnsi="Times New Roman" w:cs="Times New Roman"/>
          <w:bCs/>
          <w:color w:val="000000" w:themeColor="text1"/>
          <w:sz w:val="20"/>
          <w:szCs w:val="20"/>
          <w:vertAlign w:val="superscript"/>
        </w:rPr>
        <w:t>[11</w:t>
      </w:r>
      <w:r w:rsidR="003D5F9C" w:rsidRPr="00C71EB7">
        <w:rPr>
          <w:rFonts w:ascii="Times New Roman" w:hAnsi="Times New Roman" w:cs="Times New Roman"/>
          <w:bCs/>
          <w:color w:val="000000" w:themeColor="text1"/>
          <w:sz w:val="20"/>
          <w:szCs w:val="20"/>
          <w:vertAlign w:val="superscript"/>
        </w:rPr>
        <w:t>]</w:t>
      </w:r>
      <w:r w:rsidR="00BF4B8B" w:rsidRPr="00D54B9B">
        <w:rPr>
          <w:rFonts w:ascii="Times New Roman" w:hAnsi="Times New Roman" w:cs="Times New Roman"/>
          <w:bCs/>
          <w:color w:val="000000" w:themeColor="text1"/>
          <w:sz w:val="20"/>
          <w:szCs w:val="20"/>
        </w:rPr>
        <w:t xml:space="preserve">. </w:t>
      </w:r>
      <w:r w:rsidR="003D5F9C">
        <w:rPr>
          <w:rFonts w:ascii="Times New Roman" w:hAnsi="Times New Roman" w:cs="Times New Roman"/>
          <w:bCs/>
          <w:color w:val="000000" w:themeColor="text1"/>
          <w:sz w:val="20"/>
          <w:szCs w:val="20"/>
        </w:rPr>
        <w:t>Sachan a</w:t>
      </w:r>
      <w:r w:rsidR="00C71EB7">
        <w:rPr>
          <w:rFonts w:ascii="Times New Roman" w:hAnsi="Times New Roman" w:cs="Times New Roman"/>
          <w:bCs/>
          <w:color w:val="000000" w:themeColor="text1"/>
          <w:sz w:val="20"/>
          <w:szCs w:val="20"/>
        </w:rPr>
        <w:t xml:space="preserve">nd Bajpai </w:t>
      </w:r>
      <w:r w:rsidR="00C71EB7" w:rsidRPr="00C71EB7">
        <w:rPr>
          <w:rFonts w:ascii="Times New Roman" w:hAnsi="Times New Roman" w:cs="Times New Roman"/>
          <w:bCs/>
          <w:color w:val="000000" w:themeColor="text1"/>
          <w:sz w:val="20"/>
          <w:szCs w:val="20"/>
          <w:vertAlign w:val="superscript"/>
        </w:rPr>
        <w:t>[12</w:t>
      </w:r>
      <w:r w:rsidR="003D5F9C" w:rsidRPr="00C71EB7">
        <w:rPr>
          <w:rFonts w:ascii="Times New Roman" w:hAnsi="Times New Roman" w:cs="Times New Roman"/>
          <w:bCs/>
          <w:color w:val="000000" w:themeColor="text1"/>
          <w:sz w:val="20"/>
          <w:szCs w:val="20"/>
          <w:vertAlign w:val="superscript"/>
        </w:rPr>
        <w:t>]</w:t>
      </w:r>
      <w:r w:rsidR="00D61664" w:rsidRPr="00D54B9B">
        <w:rPr>
          <w:rFonts w:ascii="Times New Roman" w:hAnsi="Times New Roman" w:cs="Times New Roman"/>
          <w:bCs/>
          <w:color w:val="000000" w:themeColor="text1"/>
          <w:sz w:val="20"/>
          <w:szCs w:val="20"/>
        </w:rPr>
        <w:t xml:space="preserve"> reported that eri silkworms raised on</w:t>
      </w:r>
      <w:r w:rsidR="00BF4B8B" w:rsidRPr="00D54B9B">
        <w:rPr>
          <w:rFonts w:ascii="Times New Roman" w:hAnsi="Times New Roman" w:cs="Times New Roman"/>
          <w:bCs/>
          <w:color w:val="000000" w:themeColor="text1"/>
          <w:sz w:val="20"/>
          <w:szCs w:val="20"/>
        </w:rPr>
        <w:t xml:space="preserve"> Rosy castor variety showed better larval growth and good cocoon characters. </w:t>
      </w:r>
      <w:r w:rsidR="007E4911" w:rsidRPr="00D54B9B">
        <w:rPr>
          <w:rFonts w:ascii="Times New Roman" w:hAnsi="Times New Roman" w:cs="Times New Roman"/>
          <w:bCs/>
          <w:color w:val="000000" w:themeColor="text1"/>
          <w:sz w:val="20"/>
          <w:szCs w:val="20"/>
        </w:rPr>
        <w:t>S30, EB-31 and EB-16</w:t>
      </w:r>
      <w:r w:rsidR="00D61664" w:rsidRPr="00D54B9B">
        <w:rPr>
          <w:rFonts w:ascii="Times New Roman" w:hAnsi="Times New Roman" w:cs="Times New Roman"/>
          <w:bCs/>
          <w:color w:val="000000" w:themeColor="text1"/>
          <w:sz w:val="20"/>
          <w:szCs w:val="20"/>
        </w:rPr>
        <w:t xml:space="preserve"> </w:t>
      </w:r>
      <w:r w:rsidR="007E4911" w:rsidRPr="00D54B9B">
        <w:rPr>
          <w:rFonts w:ascii="Times New Roman" w:hAnsi="Times New Roman" w:cs="Times New Roman"/>
          <w:bCs/>
          <w:color w:val="000000" w:themeColor="text1"/>
          <w:sz w:val="20"/>
          <w:szCs w:val="20"/>
        </w:rPr>
        <w:t>varieties also gives good c</w:t>
      </w:r>
      <w:r w:rsidR="003D5F9C">
        <w:rPr>
          <w:rFonts w:ascii="Times New Roman" w:hAnsi="Times New Roman" w:cs="Times New Roman"/>
          <w:bCs/>
          <w:color w:val="000000" w:themeColor="text1"/>
          <w:sz w:val="20"/>
          <w:szCs w:val="20"/>
        </w:rPr>
        <w:t>oco</w:t>
      </w:r>
      <w:r w:rsidR="00C71EB7">
        <w:rPr>
          <w:rFonts w:ascii="Times New Roman" w:hAnsi="Times New Roman" w:cs="Times New Roman"/>
          <w:bCs/>
          <w:color w:val="000000" w:themeColor="text1"/>
          <w:sz w:val="20"/>
          <w:szCs w:val="20"/>
        </w:rPr>
        <w:t xml:space="preserve">on yield. According to Joshi </w:t>
      </w:r>
      <w:r w:rsidR="00C71EB7" w:rsidRPr="00C71EB7">
        <w:rPr>
          <w:rFonts w:ascii="Times New Roman" w:hAnsi="Times New Roman" w:cs="Times New Roman"/>
          <w:bCs/>
          <w:color w:val="000000" w:themeColor="text1"/>
          <w:sz w:val="20"/>
          <w:szCs w:val="20"/>
          <w:vertAlign w:val="superscript"/>
        </w:rPr>
        <w:t>[13</w:t>
      </w:r>
      <w:r w:rsidR="003D5F9C" w:rsidRPr="00C71EB7">
        <w:rPr>
          <w:rFonts w:ascii="Times New Roman" w:hAnsi="Times New Roman" w:cs="Times New Roman"/>
          <w:bCs/>
          <w:color w:val="000000" w:themeColor="text1"/>
          <w:sz w:val="20"/>
          <w:szCs w:val="20"/>
          <w:vertAlign w:val="superscript"/>
        </w:rPr>
        <w:t>]</w:t>
      </w:r>
      <w:r w:rsidR="007E4911" w:rsidRPr="00D54B9B">
        <w:rPr>
          <w:rFonts w:ascii="Times New Roman" w:hAnsi="Times New Roman" w:cs="Times New Roman"/>
          <w:bCs/>
          <w:color w:val="000000" w:themeColor="text1"/>
          <w:sz w:val="20"/>
          <w:szCs w:val="20"/>
        </w:rPr>
        <w:t>, irrespective of the diet utilized during the previous instars, larvae reared on Castor leaves exhibited better growth.</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B67564" w:rsidRPr="00D54B9B" w:rsidRDefault="00B67564" w:rsidP="006356B0">
      <w:pPr>
        <w:pStyle w:val="ListParagraph"/>
        <w:numPr>
          <w:ilvl w:val="0"/>
          <w:numId w:val="12"/>
        </w:numPr>
        <w:spacing w:after="0" w:line="240" w:lineRule="auto"/>
        <w:ind w:left="284" w:hanging="284"/>
        <w:jc w:val="both"/>
        <w:rPr>
          <w:rFonts w:ascii="Times New Roman" w:hAnsi="Times New Roman" w:cs="Times New Roman"/>
          <w:bCs/>
          <w:color w:val="000000" w:themeColor="text1"/>
          <w:sz w:val="20"/>
          <w:szCs w:val="20"/>
        </w:rPr>
      </w:pPr>
      <w:r w:rsidRPr="00D54B9B">
        <w:rPr>
          <w:rFonts w:ascii="Times New Roman" w:hAnsi="Times New Roman" w:cs="Times New Roman"/>
          <w:b/>
          <w:bCs/>
          <w:color w:val="000000" w:themeColor="text1"/>
          <w:sz w:val="20"/>
          <w:szCs w:val="20"/>
        </w:rPr>
        <w:t xml:space="preserve">Rearing </w:t>
      </w:r>
      <w:r w:rsidR="00E63AB2" w:rsidRPr="00D54B9B">
        <w:rPr>
          <w:rFonts w:ascii="Times New Roman" w:hAnsi="Times New Roman" w:cs="Times New Roman"/>
          <w:b/>
          <w:bCs/>
          <w:color w:val="000000" w:themeColor="text1"/>
          <w:sz w:val="20"/>
          <w:szCs w:val="20"/>
        </w:rPr>
        <w:t>House:</w:t>
      </w:r>
      <w:r w:rsidRPr="00D54B9B">
        <w:rPr>
          <w:rFonts w:ascii="Times New Roman" w:hAnsi="Times New Roman" w:cs="Times New Roman"/>
          <w:bCs/>
          <w:color w:val="000000" w:themeColor="text1"/>
          <w:sz w:val="20"/>
          <w:szCs w:val="20"/>
        </w:rPr>
        <w:t xml:space="preserve"> </w:t>
      </w:r>
      <w:r w:rsidR="00926E35" w:rsidRPr="00D54B9B">
        <w:rPr>
          <w:rFonts w:ascii="Times New Roman" w:hAnsi="Times New Roman" w:cs="Times New Roman"/>
          <w:bCs/>
          <w:color w:val="000000" w:themeColor="text1"/>
          <w:sz w:val="20"/>
          <w:szCs w:val="20"/>
        </w:rPr>
        <w:t xml:space="preserve">Since eri silkworms are reared indoors, well equipped rearing </w:t>
      </w:r>
      <w:r w:rsidR="004E5210" w:rsidRPr="00D54B9B">
        <w:rPr>
          <w:rFonts w:ascii="Times New Roman" w:hAnsi="Times New Roman" w:cs="Times New Roman"/>
          <w:bCs/>
          <w:color w:val="000000" w:themeColor="text1"/>
          <w:sz w:val="20"/>
          <w:szCs w:val="20"/>
        </w:rPr>
        <w:t>house is very important. Rearing ho</w:t>
      </w:r>
      <w:r w:rsidR="00BE40B2" w:rsidRPr="00D54B9B">
        <w:rPr>
          <w:rFonts w:ascii="Times New Roman" w:hAnsi="Times New Roman" w:cs="Times New Roman"/>
          <w:bCs/>
          <w:color w:val="000000" w:themeColor="text1"/>
          <w:sz w:val="20"/>
          <w:szCs w:val="20"/>
        </w:rPr>
        <w:t xml:space="preserve">use is </w:t>
      </w:r>
      <w:r w:rsidR="004E5210" w:rsidRPr="00D54B9B">
        <w:rPr>
          <w:rFonts w:ascii="Times New Roman" w:hAnsi="Times New Roman" w:cs="Times New Roman"/>
          <w:bCs/>
          <w:color w:val="000000" w:themeColor="text1"/>
          <w:sz w:val="20"/>
          <w:szCs w:val="20"/>
        </w:rPr>
        <w:t xml:space="preserve">constructed in an elevated ground with proper ventilation for circulation of air. </w:t>
      </w:r>
      <w:r w:rsidR="00BE40B2" w:rsidRPr="00D54B9B">
        <w:rPr>
          <w:rFonts w:ascii="Times New Roman" w:hAnsi="Times New Roman" w:cs="Times New Roman"/>
          <w:bCs/>
          <w:color w:val="000000" w:themeColor="text1"/>
          <w:sz w:val="20"/>
          <w:szCs w:val="20"/>
        </w:rPr>
        <w:t>S</w:t>
      </w:r>
      <w:r w:rsidR="004E5210" w:rsidRPr="00D54B9B">
        <w:rPr>
          <w:rFonts w:ascii="Times New Roman" w:hAnsi="Times New Roman" w:cs="Times New Roman"/>
          <w:bCs/>
          <w:color w:val="000000" w:themeColor="text1"/>
          <w:sz w:val="20"/>
          <w:szCs w:val="20"/>
        </w:rPr>
        <w:t>uff</w:t>
      </w:r>
      <w:r w:rsidR="00BE40B2" w:rsidRPr="00D54B9B">
        <w:rPr>
          <w:rFonts w:ascii="Times New Roman" w:hAnsi="Times New Roman" w:cs="Times New Roman"/>
          <w:bCs/>
          <w:color w:val="000000" w:themeColor="text1"/>
          <w:sz w:val="20"/>
          <w:szCs w:val="20"/>
        </w:rPr>
        <w:t xml:space="preserve">icient trees are planted around the house to provide cooling effect during summers. The dimensions of the rearing houses are usually </w:t>
      </w:r>
      <w:r w:rsidRPr="00D54B9B">
        <w:rPr>
          <w:rFonts w:ascii="Times New Roman" w:hAnsi="Times New Roman" w:cs="Times New Roman"/>
          <w:bCs/>
          <w:color w:val="000000" w:themeColor="text1"/>
          <w:sz w:val="20"/>
          <w:szCs w:val="20"/>
        </w:rPr>
        <w:t>10 m x 5 m</w:t>
      </w:r>
      <w:r w:rsidR="00BE40B2" w:rsidRPr="00D54B9B">
        <w:rPr>
          <w:rFonts w:ascii="Times New Roman" w:hAnsi="Times New Roman" w:cs="Times New Roman"/>
          <w:bCs/>
          <w:color w:val="000000" w:themeColor="text1"/>
          <w:sz w:val="20"/>
          <w:szCs w:val="20"/>
        </w:rPr>
        <w:t xml:space="preserve"> with 1.5</w:t>
      </w:r>
      <w:r w:rsidR="00905382">
        <w:rPr>
          <w:rFonts w:ascii="Times New Roman" w:hAnsi="Times New Roman" w:cs="Times New Roman"/>
          <w:bCs/>
          <w:color w:val="000000" w:themeColor="text1"/>
          <w:sz w:val="20"/>
          <w:szCs w:val="20"/>
        </w:rPr>
        <w:t xml:space="preserve"> </w:t>
      </w:r>
      <w:r w:rsidR="00BE40B2" w:rsidRPr="00D54B9B">
        <w:rPr>
          <w:rFonts w:ascii="Times New Roman" w:hAnsi="Times New Roman" w:cs="Times New Roman"/>
          <w:bCs/>
          <w:color w:val="000000" w:themeColor="text1"/>
          <w:sz w:val="20"/>
          <w:szCs w:val="20"/>
        </w:rPr>
        <w:t xml:space="preserve">m verandah all around it. </w:t>
      </w:r>
      <w:r w:rsidRPr="00D54B9B">
        <w:rPr>
          <w:rFonts w:ascii="Times New Roman" w:hAnsi="Times New Roman" w:cs="Times New Roman"/>
          <w:bCs/>
          <w:color w:val="000000" w:themeColor="text1"/>
          <w:sz w:val="20"/>
          <w:szCs w:val="20"/>
        </w:rPr>
        <w:t xml:space="preserve"> </w:t>
      </w:r>
      <w:r w:rsidR="00BE40B2" w:rsidRPr="00D54B9B">
        <w:rPr>
          <w:rFonts w:ascii="Times New Roman" w:hAnsi="Times New Roman" w:cs="Times New Roman"/>
          <w:bCs/>
          <w:color w:val="000000" w:themeColor="text1"/>
          <w:sz w:val="20"/>
          <w:szCs w:val="20"/>
        </w:rPr>
        <w:t xml:space="preserve">About </w:t>
      </w:r>
      <w:r w:rsidRPr="00D54B9B">
        <w:rPr>
          <w:rFonts w:ascii="Times New Roman" w:hAnsi="Times New Roman" w:cs="Times New Roman"/>
          <w:bCs/>
          <w:color w:val="000000" w:themeColor="text1"/>
          <w:sz w:val="20"/>
          <w:szCs w:val="20"/>
        </w:rPr>
        <w:t>100 dfls</w:t>
      </w:r>
      <w:r w:rsidR="00BE40B2" w:rsidRPr="00D54B9B">
        <w:rPr>
          <w:rFonts w:ascii="Times New Roman" w:hAnsi="Times New Roman" w:cs="Times New Roman"/>
          <w:bCs/>
          <w:color w:val="000000" w:themeColor="text1"/>
          <w:sz w:val="20"/>
          <w:szCs w:val="20"/>
        </w:rPr>
        <w:t xml:space="preserve"> of commercial and 50 dfls of</w:t>
      </w:r>
      <w:r w:rsidRPr="00D54B9B">
        <w:rPr>
          <w:rFonts w:ascii="Times New Roman" w:hAnsi="Times New Roman" w:cs="Times New Roman"/>
          <w:bCs/>
          <w:color w:val="000000" w:themeColor="text1"/>
          <w:sz w:val="20"/>
          <w:szCs w:val="20"/>
        </w:rPr>
        <w:t xml:space="preserve"> cellular stock</w:t>
      </w:r>
      <w:r w:rsidR="00BE40B2" w:rsidRPr="00D54B9B">
        <w:rPr>
          <w:rFonts w:ascii="Times New Roman" w:hAnsi="Times New Roman" w:cs="Times New Roman"/>
          <w:bCs/>
          <w:color w:val="000000" w:themeColor="text1"/>
          <w:sz w:val="20"/>
          <w:szCs w:val="20"/>
        </w:rPr>
        <w:t xml:space="preserve"> can be accommodated in one such rearing house. Separate area for leaf storage, leaf chopping, young and late age rearing and mounting should be maintained. </w:t>
      </w:r>
      <w:r w:rsidRPr="00D54B9B">
        <w:rPr>
          <w:rFonts w:ascii="Times New Roman" w:hAnsi="Times New Roman" w:cs="Times New Roman"/>
          <w:bCs/>
          <w:color w:val="000000" w:themeColor="text1"/>
          <w:sz w:val="20"/>
          <w:szCs w:val="20"/>
        </w:rPr>
        <w:t xml:space="preserve"> </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51573E" w:rsidRPr="00D54B9B" w:rsidRDefault="00B67564" w:rsidP="006356B0">
      <w:pPr>
        <w:pStyle w:val="ListParagraph"/>
        <w:numPr>
          <w:ilvl w:val="0"/>
          <w:numId w:val="12"/>
        </w:numPr>
        <w:spacing w:after="0" w:line="240" w:lineRule="auto"/>
        <w:ind w:left="284" w:hanging="284"/>
        <w:jc w:val="both"/>
        <w:rPr>
          <w:rFonts w:ascii="Times New Roman" w:hAnsi="Times New Roman" w:cs="Times New Roman"/>
          <w:bCs/>
          <w:color w:val="000000" w:themeColor="text1"/>
          <w:sz w:val="20"/>
          <w:szCs w:val="20"/>
        </w:rPr>
      </w:pPr>
      <w:r w:rsidRPr="00D54B9B">
        <w:rPr>
          <w:rFonts w:ascii="Times New Roman" w:hAnsi="Times New Roman" w:cs="Times New Roman"/>
          <w:b/>
          <w:bCs/>
          <w:color w:val="000000" w:themeColor="text1"/>
          <w:sz w:val="20"/>
          <w:szCs w:val="20"/>
        </w:rPr>
        <w:t>Disinfection and prophylactic measures</w:t>
      </w:r>
      <w:r w:rsidR="00AF1FA3" w:rsidRPr="00D54B9B">
        <w:rPr>
          <w:rFonts w:ascii="Times New Roman" w:hAnsi="Times New Roman" w:cs="Times New Roman"/>
          <w:b/>
          <w:bCs/>
          <w:color w:val="000000" w:themeColor="text1"/>
          <w:sz w:val="20"/>
          <w:szCs w:val="20"/>
        </w:rPr>
        <w:t xml:space="preserve">: </w:t>
      </w:r>
      <w:r w:rsidR="00BE40B2" w:rsidRPr="00D54B9B">
        <w:rPr>
          <w:rFonts w:ascii="Times New Roman" w:hAnsi="Times New Roman" w:cs="Times New Roman"/>
          <w:b/>
          <w:bCs/>
          <w:color w:val="000000" w:themeColor="text1"/>
          <w:sz w:val="20"/>
          <w:szCs w:val="20"/>
        </w:rPr>
        <w:t xml:space="preserve"> </w:t>
      </w:r>
      <w:r w:rsidR="00BE40B2" w:rsidRPr="00D54B9B">
        <w:rPr>
          <w:rFonts w:ascii="Times New Roman" w:hAnsi="Times New Roman" w:cs="Times New Roman"/>
          <w:bCs/>
          <w:color w:val="000000" w:themeColor="text1"/>
          <w:sz w:val="20"/>
          <w:szCs w:val="20"/>
        </w:rPr>
        <w:t>Disinfection of rearin</w:t>
      </w:r>
      <w:r w:rsidR="007917FC" w:rsidRPr="00D54B9B">
        <w:rPr>
          <w:rFonts w:ascii="Times New Roman" w:hAnsi="Times New Roman" w:cs="Times New Roman"/>
          <w:bCs/>
          <w:color w:val="000000" w:themeColor="text1"/>
          <w:sz w:val="20"/>
          <w:szCs w:val="20"/>
        </w:rPr>
        <w:t xml:space="preserve">g room can be done by physical and chemical methods. The most common chemical disinfectants are </w:t>
      </w:r>
      <w:r w:rsidRPr="00D54B9B">
        <w:rPr>
          <w:rFonts w:ascii="Times New Roman" w:hAnsi="Times New Roman" w:cs="Times New Roman"/>
          <w:bCs/>
          <w:color w:val="000000" w:themeColor="text1"/>
          <w:sz w:val="20"/>
          <w:szCs w:val="20"/>
        </w:rPr>
        <w:t xml:space="preserve">formalin, bleaching powder, lime, sodium hypochlorite and chlorine dioxide. </w:t>
      </w:r>
      <w:r w:rsidR="0051573E" w:rsidRPr="00D54B9B">
        <w:rPr>
          <w:rFonts w:ascii="Times New Roman" w:hAnsi="Times New Roman" w:cs="Times New Roman"/>
          <w:bCs/>
          <w:color w:val="000000" w:themeColor="text1"/>
          <w:sz w:val="20"/>
          <w:szCs w:val="20"/>
        </w:rPr>
        <w:t xml:space="preserve">Before rearing, all the equipments and the rearing room is disinfected with 2% formalin solution. 5% bleaching powder solution is also effective. Various sericultural research institutions has developed bed disinfectants </w:t>
      </w:r>
      <w:r w:rsidR="00DE55CF" w:rsidRPr="00D54B9B">
        <w:rPr>
          <w:rFonts w:ascii="Times New Roman" w:hAnsi="Times New Roman" w:cs="Times New Roman"/>
          <w:bCs/>
          <w:color w:val="000000" w:themeColor="text1"/>
          <w:sz w:val="20"/>
          <w:szCs w:val="20"/>
        </w:rPr>
        <w:t>like vijetha</w:t>
      </w:r>
      <w:r w:rsidR="00620646" w:rsidRPr="00D54B9B">
        <w:rPr>
          <w:rFonts w:ascii="Times New Roman" w:hAnsi="Times New Roman" w:cs="Times New Roman"/>
          <w:bCs/>
          <w:color w:val="000000" w:themeColor="text1"/>
          <w:sz w:val="20"/>
          <w:szCs w:val="20"/>
        </w:rPr>
        <w:t xml:space="preserve">, </w:t>
      </w:r>
      <w:r w:rsidR="00DE55CF" w:rsidRPr="00D54B9B">
        <w:rPr>
          <w:rFonts w:ascii="Times New Roman" w:hAnsi="Times New Roman" w:cs="Times New Roman"/>
          <w:bCs/>
          <w:color w:val="000000" w:themeColor="text1"/>
          <w:sz w:val="20"/>
          <w:szCs w:val="20"/>
        </w:rPr>
        <w:t>labex, resham jyothi, sanjeevini, suraksh</w:t>
      </w:r>
      <w:r w:rsidR="00DE55CF">
        <w:rPr>
          <w:rFonts w:ascii="Times New Roman" w:hAnsi="Times New Roman" w:cs="Times New Roman"/>
          <w:bCs/>
          <w:color w:val="000000" w:themeColor="text1"/>
          <w:sz w:val="20"/>
          <w:szCs w:val="20"/>
        </w:rPr>
        <w:t>a, reshamkeet oushadh, dithane M</w:t>
      </w:r>
      <w:r w:rsidR="00DE55CF" w:rsidRPr="00D54B9B">
        <w:rPr>
          <w:rFonts w:ascii="Times New Roman" w:hAnsi="Times New Roman" w:cs="Times New Roman"/>
          <w:bCs/>
          <w:color w:val="000000" w:themeColor="text1"/>
          <w:sz w:val="20"/>
          <w:szCs w:val="20"/>
        </w:rPr>
        <w:t xml:space="preserve">45, captan etc. </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B67564" w:rsidRPr="00D54B9B" w:rsidRDefault="00B67564" w:rsidP="006356B0">
      <w:pPr>
        <w:pStyle w:val="ListParagraph"/>
        <w:numPr>
          <w:ilvl w:val="0"/>
          <w:numId w:val="12"/>
        </w:numPr>
        <w:spacing w:after="0" w:line="240" w:lineRule="auto"/>
        <w:ind w:left="284" w:hanging="284"/>
        <w:jc w:val="both"/>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Egg incubation and hatching</w:t>
      </w:r>
      <w:r w:rsidR="00AF1FA3" w:rsidRPr="00D54B9B">
        <w:rPr>
          <w:rFonts w:ascii="Times New Roman" w:hAnsi="Times New Roman" w:cs="Times New Roman"/>
          <w:b/>
          <w:bCs/>
          <w:color w:val="000000" w:themeColor="text1"/>
          <w:sz w:val="20"/>
          <w:szCs w:val="20"/>
        </w:rPr>
        <w:t xml:space="preserve">: </w:t>
      </w:r>
      <w:r w:rsidRPr="00D54B9B">
        <w:rPr>
          <w:rFonts w:ascii="Times New Roman" w:hAnsi="Times New Roman" w:cs="Times New Roman"/>
          <w:bCs/>
          <w:color w:val="000000" w:themeColor="text1"/>
          <w:sz w:val="20"/>
          <w:szCs w:val="20"/>
        </w:rPr>
        <w:t>Eggs should be incubated in a well-mainta</w:t>
      </w:r>
      <w:r w:rsidR="00905382">
        <w:rPr>
          <w:rFonts w:ascii="Times New Roman" w:hAnsi="Times New Roman" w:cs="Times New Roman"/>
          <w:bCs/>
          <w:color w:val="000000" w:themeColor="text1"/>
          <w:sz w:val="20"/>
          <w:szCs w:val="20"/>
        </w:rPr>
        <w:t>ined room or incubator at 24-26</w:t>
      </w:r>
      <w:r w:rsidRPr="00D54B9B">
        <w:rPr>
          <w:rFonts w:ascii="Times New Roman" w:hAnsi="Times New Roman" w:cs="Times New Roman"/>
          <w:bCs/>
          <w:color w:val="000000" w:themeColor="text1"/>
          <w:sz w:val="20"/>
          <w:szCs w:val="20"/>
        </w:rPr>
        <w:t xml:space="preserve">˚C temperature and 80-85 % relative humidity. During </w:t>
      </w:r>
      <w:r w:rsidR="004401CD" w:rsidRPr="00D54B9B">
        <w:rPr>
          <w:rFonts w:ascii="Times New Roman" w:hAnsi="Times New Roman" w:cs="Times New Roman"/>
          <w:bCs/>
          <w:color w:val="000000" w:themeColor="text1"/>
          <w:sz w:val="20"/>
          <w:szCs w:val="20"/>
        </w:rPr>
        <w:t>pigmentation stage</w:t>
      </w:r>
      <w:r w:rsidRPr="00D54B9B">
        <w:rPr>
          <w:rFonts w:ascii="Times New Roman" w:hAnsi="Times New Roman" w:cs="Times New Roman"/>
          <w:bCs/>
          <w:color w:val="000000" w:themeColor="text1"/>
          <w:sz w:val="20"/>
          <w:szCs w:val="20"/>
        </w:rPr>
        <w:t>, the egg should be kept in total darkness or wrapped with black cloth or paper.</w:t>
      </w:r>
      <w:r w:rsidR="004401CD" w:rsidRPr="00D54B9B">
        <w:rPr>
          <w:rFonts w:ascii="Times New Roman" w:hAnsi="Times New Roman" w:cs="Times New Roman"/>
          <w:bCs/>
          <w:color w:val="000000" w:themeColor="text1"/>
          <w:sz w:val="20"/>
          <w:szCs w:val="20"/>
        </w:rPr>
        <w:t xml:space="preserve"> </w:t>
      </w:r>
      <w:r w:rsidRPr="00D54B9B">
        <w:rPr>
          <w:rFonts w:ascii="Times New Roman" w:hAnsi="Times New Roman" w:cs="Times New Roman"/>
          <w:bCs/>
          <w:color w:val="000000" w:themeColor="text1"/>
          <w:sz w:val="20"/>
          <w:szCs w:val="20"/>
        </w:rPr>
        <w:t>Eggs should be exposed to light in</w:t>
      </w:r>
      <w:r w:rsidR="00905382">
        <w:rPr>
          <w:rFonts w:ascii="Times New Roman" w:hAnsi="Times New Roman" w:cs="Times New Roman"/>
          <w:bCs/>
          <w:color w:val="000000" w:themeColor="text1"/>
          <w:sz w:val="20"/>
          <w:szCs w:val="20"/>
        </w:rPr>
        <w:t xml:space="preserve"> the early morning hours (6 – 8 </w:t>
      </w:r>
      <w:r w:rsidRPr="00D54B9B">
        <w:rPr>
          <w:rFonts w:ascii="Times New Roman" w:hAnsi="Times New Roman" w:cs="Times New Roman"/>
          <w:bCs/>
          <w:color w:val="000000" w:themeColor="text1"/>
          <w:sz w:val="20"/>
          <w:szCs w:val="20"/>
        </w:rPr>
        <w:t xml:space="preserve">AM) on the expected day of hatching to get uniform hatching simultaneously. </w:t>
      </w:r>
      <w:r w:rsidR="004401CD" w:rsidRPr="00D54B9B">
        <w:rPr>
          <w:rFonts w:ascii="Times New Roman" w:hAnsi="Times New Roman" w:cs="Times New Roman"/>
          <w:bCs/>
          <w:color w:val="000000" w:themeColor="text1"/>
          <w:sz w:val="20"/>
          <w:szCs w:val="20"/>
        </w:rPr>
        <w:t xml:space="preserve">In summer eggs hatch after 9 to 10 days and in winter it takes 15 to 20 days. </w:t>
      </w:r>
    </w:p>
    <w:p w:rsidR="004401CD" w:rsidRPr="00D54B9B" w:rsidRDefault="00B67564" w:rsidP="006356B0">
      <w:pPr>
        <w:pStyle w:val="ListParagraph"/>
        <w:numPr>
          <w:ilvl w:val="0"/>
          <w:numId w:val="12"/>
        </w:numPr>
        <w:spacing w:after="0" w:line="240" w:lineRule="auto"/>
        <w:ind w:left="284" w:hanging="284"/>
        <w:jc w:val="both"/>
        <w:rPr>
          <w:rFonts w:ascii="Times New Roman" w:hAnsi="Times New Roman" w:cs="Times New Roman"/>
          <w:bCs/>
          <w:color w:val="000000" w:themeColor="text1"/>
          <w:sz w:val="20"/>
          <w:szCs w:val="20"/>
        </w:rPr>
      </w:pPr>
      <w:r w:rsidRPr="00D54B9B">
        <w:rPr>
          <w:rFonts w:ascii="Times New Roman" w:hAnsi="Times New Roman" w:cs="Times New Roman"/>
          <w:b/>
          <w:bCs/>
          <w:color w:val="000000" w:themeColor="text1"/>
          <w:sz w:val="20"/>
          <w:szCs w:val="20"/>
        </w:rPr>
        <w:t>Brushing of worms</w:t>
      </w:r>
      <w:r w:rsidR="00AF1FA3" w:rsidRPr="00D54B9B">
        <w:rPr>
          <w:rFonts w:ascii="Times New Roman" w:hAnsi="Times New Roman" w:cs="Times New Roman"/>
          <w:b/>
          <w:bCs/>
          <w:color w:val="000000" w:themeColor="text1"/>
          <w:sz w:val="20"/>
          <w:szCs w:val="20"/>
        </w:rPr>
        <w:t xml:space="preserve">: </w:t>
      </w:r>
      <w:r w:rsidRPr="00D54B9B">
        <w:rPr>
          <w:rFonts w:ascii="Times New Roman" w:hAnsi="Times New Roman" w:cs="Times New Roman"/>
          <w:bCs/>
          <w:color w:val="000000" w:themeColor="text1"/>
          <w:sz w:val="20"/>
          <w:szCs w:val="20"/>
        </w:rPr>
        <w:t xml:space="preserve">On the first day of hatching, tender leaves are put inside the egg box </w:t>
      </w:r>
      <w:r w:rsidR="004401CD" w:rsidRPr="00D54B9B">
        <w:rPr>
          <w:rFonts w:ascii="Times New Roman" w:hAnsi="Times New Roman" w:cs="Times New Roman"/>
          <w:bCs/>
          <w:color w:val="000000" w:themeColor="text1"/>
          <w:sz w:val="20"/>
          <w:szCs w:val="20"/>
        </w:rPr>
        <w:t xml:space="preserve">in the early morning. </w:t>
      </w:r>
      <w:r w:rsidRPr="00D54B9B">
        <w:rPr>
          <w:rFonts w:ascii="Times New Roman" w:hAnsi="Times New Roman" w:cs="Times New Roman"/>
          <w:bCs/>
          <w:color w:val="000000" w:themeColor="text1"/>
          <w:sz w:val="20"/>
          <w:szCs w:val="20"/>
        </w:rPr>
        <w:t xml:space="preserve">The newly hatched larvae crawl onto the leaf and </w:t>
      </w:r>
      <w:r w:rsidR="004401CD" w:rsidRPr="00D54B9B">
        <w:rPr>
          <w:rFonts w:ascii="Times New Roman" w:hAnsi="Times New Roman" w:cs="Times New Roman"/>
          <w:bCs/>
          <w:color w:val="000000" w:themeColor="text1"/>
          <w:sz w:val="20"/>
          <w:szCs w:val="20"/>
        </w:rPr>
        <w:t xml:space="preserve">start feeding. With the help of a soft brush or bird’s feather the larvae along with the leaves are transferred to the rearing tray. New leaves are added thereafter. </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B67564" w:rsidRPr="00D54B9B" w:rsidRDefault="00B67564" w:rsidP="006356B0">
      <w:pPr>
        <w:pStyle w:val="ListParagraph"/>
        <w:numPr>
          <w:ilvl w:val="0"/>
          <w:numId w:val="12"/>
        </w:numPr>
        <w:spacing w:after="0" w:line="240" w:lineRule="auto"/>
        <w:ind w:left="284" w:hanging="284"/>
        <w:jc w:val="both"/>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Silkworm rearing</w:t>
      </w:r>
    </w:p>
    <w:p w:rsidR="007C271A" w:rsidRPr="00D54B9B" w:rsidRDefault="008D0207" w:rsidP="006356B0">
      <w:pPr>
        <w:spacing w:after="0" w:line="240" w:lineRule="auto"/>
        <w:ind w:left="284" w:hanging="284"/>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The rearing of eri silkworms upto 2</w:t>
      </w:r>
      <w:r w:rsidRPr="00D54B9B">
        <w:rPr>
          <w:rFonts w:ascii="Times New Roman" w:hAnsi="Times New Roman" w:cs="Times New Roman"/>
          <w:bCs/>
          <w:color w:val="000000" w:themeColor="text1"/>
          <w:sz w:val="20"/>
          <w:szCs w:val="20"/>
          <w:vertAlign w:val="superscript"/>
        </w:rPr>
        <w:t>nd</w:t>
      </w:r>
      <w:r w:rsidRPr="00D54B9B">
        <w:rPr>
          <w:rFonts w:ascii="Times New Roman" w:hAnsi="Times New Roman" w:cs="Times New Roman"/>
          <w:bCs/>
          <w:color w:val="000000" w:themeColor="text1"/>
          <w:sz w:val="20"/>
          <w:szCs w:val="20"/>
        </w:rPr>
        <w:t xml:space="preserve"> instar is called young age silkwor</w:t>
      </w:r>
      <w:r w:rsidR="00905382">
        <w:rPr>
          <w:rFonts w:ascii="Times New Roman" w:hAnsi="Times New Roman" w:cs="Times New Roman"/>
          <w:bCs/>
          <w:color w:val="000000" w:themeColor="text1"/>
          <w:sz w:val="20"/>
          <w:szCs w:val="20"/>
        </w:rPr>
        <w:t>m rearing. Temperature of 26-28</w:t>
      </w:r>
      <w:r w:rsidRPr="00D54B9B">
        <w:rPr>
          <w:rFonts w:ascii="Times New Roman" w:hAnsi="Times New Roman" w:cs="Times New Roman"/>
          <w:bCs/>
          <w:color w:val="000000" w:themeColor="text1"/>
          <w:sz w:val="20"/>
          <w:szCs w:val="20"/>
        </w:rPr>
        <w:t>˚C and relative humidity of 85</w:t>
      </w:r>
      <w:r w:rsidR="007171B3">
        <w:rPr>
          <w:rFonts w:ascii="Times New Roman" w:hAnsi="Times New Roman" w:cs="Times New Roman"/>
          <w:bCs/>
          <w:color w:val="000000" w:themeColor="text1"/>
          <w:sz w:val="20"/>
          <w:szCs w:val="20"/>
        </w:rPr>
        <w:t>%-</w:t>
      </w:r>
      <w:r w:rsidR="005F6D90">
        <w:rPr>
          <w:rFonts w:ascii="Times New Roman" w:hAnsi="Times New Roman" w:cs="Times New Roman"/>
          <w:bCs/>
          <w:color w:val="000000" w:themeColor="text1"/>
          <w:sz w:val="20"/>
          <w:szCs w:val="20"/>
        </w:rPr>
        <w:t>90</w:t>
      </w:r>
      <w:r w:rsidRPr="00D54B9B">
        <w:rPr>
          <w:rFonts w:ascii="Times New Roman" w:hAnsi="Times New Roman" w:cs="Times New Roman"/>
          <w:bCs/>
          <w:color w:val="000000" w:themeColor="text1"/>
          <w:sz w:val="20"/>
          <w:szCs w:val="20"/>
        </w:rPr>
        <w:t>% is optimum</w:t>
      </w:r>
      <w:r w:rsidR="002C1F7D" w:rsidRPr="00D54B9B">
        <w:rPr>
          <w:rFonts w:ascii="Times New Roman" w:hAnsi="Times New Roman" w:cs="Times New Roman"/>
          <w:bCs/>
          <w:color w:val="000000" w:themeColor="text1"/>
          <w:sz w:val="20"/>
          <w:szCs w:val="20"/>
        </w:rPr>
        <w:t xml:space="preserve"> for young age rearing</w:t>
      </w:r>
      <w:r w:rsidRPr="00D54B9B">
        <w:rPr>
          <w:rFonts w:ascii="Times New Roman" w:hAnsi="Times New Roman" w:cs="Times New Roman"/>
          <w:bCs/>
          <w:color w:val="000000" w:themeColor="text1"/>
          <w:sz w:val="20"/>
          <w:szCs w:val="20"/>
        </w:rPr>
        <w:t xml:space="preserve">. In case of late age silkworm rearing </w:t>
      </w:r>
      <w:r w:rsidR="002C1F7D" w:rsidRPr="00D54B9B">
        <w:rPr>
          <w:rFonts w:ascii="Times New Roman" w:hAnsi="Times New Roman" w:cs="Times New Roman"/>
          <w:bCs/>
          <w:color w:val="000000" w:themeColor="text1"/>
          <w:sz w:val="20"/>
          <w:szCs w:val="20"/>
        </w:rPr>
        <w:t xml:space="preserve">the favourable </w:t>
      </w:r>
      <w:r w:rsidRPr="00D54B9B">
        <w:rPr>
          <w:rFonts w:ascii="Times New Roman" w:hAnsi="Times New Roman" w:cs="Times New Roman"/>
          <w:bCs/>
          <w:color w:val="000000" w:themeColor="text1"/>
          <w:sz w:val="20"/>
          <w:szCs w:val="20"/>
        </w:rPr>
        <w:t>temperature</w:t>
      </w:r>
      <w:r w:rsidR="002C1F7D" w:rsidRPr="00D54B9B">
        <w:rPr>
          <w:rFonts w:ascii="Times New Roman" w:hAnsi="Times New Roman" w:cs="Times New Roman"/>
          <w:bCs/>
          <w:color w:val="000000" w:themeColor="text1"/>
          <w:sz w:val="20"/>
          <w:szCs w:val="20"/>
        </w:rPr>
        <w:t xml:space="preserve"> and relative humidity is </w:t>
      </w:r>
      <w:r w:rsidR="00905382">
        <w:rPr>
          <w:rFonts w:ascii="Times New Roman" w:hAnsi="Times New Roman" w:cs="Times New Roman"/>
          <w:bCs/>
          <w:color w:val="000000" w:themeColor="text1"/>
          <w:sz w:val="20"/>
          <w:szCs w:val="20"/>
        </w:rPr>
        <w:t>24-26</w:t>
      </w:r>
      <w:r w:rsidRPr="00D54B9B">
        <w:rPr>
          <w:rFonts w:ascii="Times New Roman" w:hAnsi="Times New Roman" w:cs="Times New Roman"/>
          <w:bCs/>
          <w:color w:val="000000" w:themeColor="text1"/>
          <w:sz w:val="20"/>
          <w:szCs w:val="20"/>
        </w:rPr>
        <w:t>˚C and 70</w:t>
      </w:r>
      <w:r w:rsidR="007171B3">
        <w:rPr>
          <w:rFonts w:ascii="Times New Roman" w:hAnsi="Times New Roman" w:cs="Times New Roman"/>
          <w:bCs/>
          <w:color w:val="000000" w:themeColor="text1"/>
          <w:sz w:val="20"/>
          <w:szCs w:val="20"/>
        </w:rPr>
        <w:t>%</w:t>
      </w:r>
      <w:r w:rsidRPr="00D54B9B">
        <w:rPr>
          <w:rFonts w:ascii="Times New Roman" w:hAnsi="Times New Roman" w:cs="Times New Roman"/>
          <w:bCs/>
          <w:color w:val="000000" w:themeColor="text1"/>
          <w:sz w:val="20"/>
          <w:szCs w:val="20"/>
        </w:rPr>
        <w:t>-</w:t>
      </w:r>
      <w:r w:rsidR="00DE55CF">
        <w:rPr>
          <w:rFonts w:ascii="Times New Roman" w:hAnsi="Times New Roman" w:cs="Times New Roman"/>
          <w:bCs/>
          <w:color w:val="000000" w:themeColor="text1"/>
          <w:sz w:val="20"/>
          <w:szCs w:val="20"/>
        </w:rPr>
        <w:t>80</w:t>
      </w:r>
      <w:r w:rsidRPr="00D54B9B">
        <w:rPr>
          <w:rFonts w:ascii="Times New Roman" w:hAnsi="Times New Roman" w:cs="Times New Roman"/>
          <w:bCs/>
          <w:color w:val="000000" w:themeColor="text1"/>
          <w:sz w:val="20"/>
          <w:szCs w:val="20"/>
        </w:rPr>
        <w:t>%</w:t>
      </w:r>
      <w:r w:rsidR="002C1F7D" w:rsidRPr="00D54B9B">
        <w:rPr>
          <w:rFonts w:ascii="Times New Roman" w:hAnsi="Times New Roman" w:cs="Times New Roman"/>
          <w:bCs/>
          <w:color w:val="000000" w:themeColor="text1"/>
          <w:sz w:val="20"/>
          <w:szCs w:val="20"/>
        </w:rPr>
        <w:t xml:space="preserve"> respectively. Depending on the environmental</w:t>
      </w:r>
      <w:r w:rsidR="00BA449B" w:rsidRPr="00D54B9B">
        <w:rPr>
          <w:rFonts w:ascii="Times New Roman" w:hAnsi="Times New Roman" w:cs="Times New Roman"/>
          <w:bCs/>
          <w:color w:val="000000" w:themeColor="text1"/>
          <w:sz w:val="20"/>
          <w:szCs w:val="20"/>
        </w:rPr>
        <w:t xml:space="preserve"> conditions and</w:t>
      </w:r>
      <w:r w:rsidR="002C1F7D" w:rsidRPr="00D54B9B">
        <w:rPr>
          <w:rFonts w:ascii="Times New Roman" w:hAnsi="Times New Roman" w:cs="Times New Roman"/>
          <w:bCs/>
          <w:color w:val="000000" w:themeColor="text1"/>
          <w:sz w:val="20"/>
          <w:szCs w:val="20"/>
        </w:rPr>
        <w:t xml:space="preserve"> available space</w:t>
      </w:r>
      <w:r w:rsidR="00BA449B" w:rsidRPr="00D54B9B">
        <w:rPr>
          <w:rFonts w:ascii="Times New Roman" w:hAnsi="Times New Roman" w:cs="Times New Roman"/>
          <w:bCs/>
          <w:color w:val="000000" w:themeColor="text1"/>
          <w:sz w:val="20"/>
          <w:szCs w:val="20"/>
        </w:rPr>
        <w:t>, t</w:t>
      </w:r>
      <w:r w:rsidR="002C1F7D" w:rsidRPr="00D54B9B">
        <w:rPr>
          <w:rFonts w:ascii="Times New Roman" w:hAnsi="Times New Roman" w:cs="Times New Roman"/>
          <w:bCs/>
          <w:color w:val="000000" w:themeColor="text1"/>
          <w:sz w:val="20"/>
          <w:szCs w:val="20"/>
        </w:rPr>
        <w:t>he rearing of s</w:t>
      </w:r>
      <w:r w:rsidR="00BA449B" w:rsidRPr="00D54B9B">
        <w:rPr>
          <w:rFonts w:ascii="Times New Roman" w:hAnsi="Times New Roman" w:cs="Times New Roman"/>
          <w:bCs/>
          <w:color w:val="000000" w:themeColor="text1"/>
          <w:sz w:val="20"/>
          <w:szCs w:val="20"/>
        </w:rPr>
        <w:t xml:space="preserve">ilk worm is done by </w:t>
      </w:r>
      <w:r w:rsidR="007171B3" w:rsidRPr="00D54B9B">
        <w:rPr>
          <w:rFonts w:ascii="Times New Roman" w:hAnsi="Times New Roman" w:cs="Times New Roman"/>
          <w:bCs/>
          <w:color w:val="000000" w:themeColor="text1"/>
          <w:sz w:val="20"/>
          <w:szCs w:val="20"/>
        </w:rPr>
        <w:t xml:space="preserve">bunch, tray or platform </w:t>
      </w:r>
      <w:r w:rsidR="007C271A" w:rsidRPr="00D54B9B">
        <w:rPr>
          <w:rFonts w:ascii="Times New Roman" w:hAnsi="Times New Roman" w:cs="Times New Roman"/>
          <w:bCs/>
          <w:color w:val="000000" w:themeColor="text1"/>
          <w:sz w:val="20"/>
          <w:szCs w:val="20"/>
        </w:rPr>
        <w:t>method</w:t>
      </w:r>
      <w:r w:rsidR="00F049D5" w:rsidRPr="00D54B9B">
        <w:rPr>
          <w:rFonts w:ascii="Times New Roman" w:hAnsi="Times New Roman" w:cs="Times New Roman"/>
          <w:bCs/>
          <w:color w:val="000000" w:themeColor="text1"/>
          <w:sz w:val="20"/>
          <w:szCs w:val="20"/>
        </w:rPr>
        <w:t xml:space="preserve"> </w:t>
      </w:r>
      <w:r w:rsidR="00C71EB7" w:rsidRPr="00C71EB7">
        <w:rPr>
          <w:rFonts w:ascii="Times New Roman" w:hAnsi="Times New Roman" w:cs="Times New Roman"/>
          <w:bCs/>
          <w:color w:val="000000" w:themeColor="text1"/>
          <w:sz w:val="20"/>
          <w:szCs w:val="20"/>
          <w:vertAlign w:val="superscript"/>
        </w:rPr>
        <w:t>[14</w:t>
      </w:r>
      <w:r w:rsidR="003D5F9C" w:rsidRPr="00C71EB7">
        <w:rPr>
          <w:rFonts w:ascii="Times New Roman" w:hAnsi="Times New Roman" w:cs="Times New Roman"/>
          <w:bCs/>
          <w:color w:val="000000" w:themeColor="text1"/>
          <w:sz w:val="20"/>
          <w:szCs w:val="20"/>
          <w:vertAlign w:val="superscript"/>
        </w:rPr>
        <w:t>]</w:t>
      </w:r>
      <w:r w:rsidR="00BA449B" w:rsidRPr="00D54B9B">
        <w:rPr>
          <w:rFonts w:ascii="Times New Roman" w:hAnsi="Times New Roman" w:cs="Times New Roman"/>
          <w:bCs/>
          <w:color w:val="000000" w:themeColor="text1"/>
          <w:sz w:val="20"/>
          <w:szCs w:val="20"/>
        </w:rPr>
        <w:t>.</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DF1228" w:rsidRPr="00D54B9B" w:rsidRDefault="00B67564" w:rsidP="006356B0">
      <w:pPr>
        <w:pStyle w:val="ListParagraph"/>
        <w:numPr>
          <w:ilvl w:val="0"/>
          <w:numId w:val="12"/>
        </w:numPr>
        <w:spacing w:after="0" w:line="240" w:lineRule="auto"/>
        <w:ind w:left="284" w:hanging="284"/>
        <w:jc w:val="both"/>
        <w:rPr>
          <w:rFonts w:ascii="Times New Roman" w:hAnsi="Times New Roman" w:cs="Times New Roman"/>
          <w:bCs/>
          <w:color w:val="000000" w:themeColor="text1"/>
          <w:sz w:val="20"/>
          <w:szCs w:val="20"/>
        </w:rPr>
      </w:pPr>
      <w:r w:rsidRPr="00D54B9B">
        <w:rPr>
          <w:rFonts w:ascii="Times New Roman" w:hAnsi="Times New Roman" w:cs="Times New Roman"/>
          <w:b/>
          <w:bCs/>
          <w:color w:val="000000" w:themeColor="text1"/>
          <w:sz w:val="20"/>
          <w:szCs w:val="20"/>
        </w:rPr>
        <w:t>Bunch rearing</w:t>
      </w:r>
      <w:r w:rsidR="00AF1FA3" w:rsidRPr="00D54B9B">
        <w:rPr>
          <w:rFonts w:ascii="Times New Roman" w:hAnsi="Times New Roman" w:cs="Times New Roman"/>
          <w:b/>
          <w:bCs/>
          <w:color w:val="000000" w:themeColor="text1"/>
          <w:sz w:val="20"/>
          <w:szCs w:val="20"/>
        </w:rPr>
        <w:t>:</w:t>
      </w:r>
      <w:r w:rsidR="00F623E5" w:rsidRPr="00D54B9B">
        <w:rPr>
          <w:rFonts w:ascii="Times New Roman" w:hAnsi="Times New Roman" w:cs="Times New Roman"/>
          <w:b/>
          <w:bCs/>
          <w:color w:val="000000" w:themeColor="text1"/>
          <w:sz w:val="20"/>
          <w:szCs w:val="20"/>
        </w:rPr>
        <w:t xml:space="preserve"> </w:t>
      </w:r>
      <w:r w:rsidR="00DF1228" w:rsidRPr="00D54B9B">
        <w:rPr>
          <w:rFonts w:ascii="Times New Roman" w:hAnsi="Times New Roman" w:cs="Times New Roman"/>
          <w:bCs/>
          <w:color w:val="000000" w:themeColor="text1"/>
          <w:sz w:val="20"/>
          <w:szCs w:val="20"/>
        </w:rPr>
        <w:t xml:space="preserve">The most common method of eri silkworm rearing in Northeastern India is bunch rearing. In this method the worms feeds on the leaves of castor or kesseru which are tied together to form a bundle.  Each bundle contains 10-12 leaves or branches. The bundles are </w:t>
      </w:r>
      <w:r w:rsidR="00E63AB2" w:rsidRPr="00D54B9B">
        <w:rPr>
          <w:rFonts w:ascii="Times New Roman" w:hAnsi="Times New Roman" w:cs="Times New Roman"/>
          <w:bCs/>
          <w:color w:val="000000" w:themeColor="text1"/>
          <w:sz w:val="20"/>
          <w:szCs w:val="20"/>
        </w:rPr>
        <w:t>hanged</w:t>
      </w:r>
      <w:r w:rsidR="00DF1228" w:rsidRPr="00D54B9B">
        <w:rPr>
          <w:rFonts w:ascii="Times New Roman" w:hAnsi="Times New Roman" w:cs="Times New Roman"/>
          <w:bCs/>
          <w:color w:val="000000" w:themeColor="text1"/>
          <w:sz w:val="20"/>
          <w:szCs w:val="20"/>
        </w:rPr>
        <w:t xml:space="preserve"> vertically on a horizontal support made out of bamboo or wire. Frequent replacement of branches is needed as the </w:t>
      </w:r>
      <w:r w:rsidR="00E63AB2" w:rsidRPr="00D54B9B">
        <w:rPr>
          <w:rFonts w:ascii="Times New Roman" w:hAnsi="Times New Roman" w:cs="Times New Roman"/>
          <w:bCs/>
          <w:color w:val="000000" w:themeColor="text1"/>
          <w:sz w:val="20"/>
          <w:szCs w:val="20"/>
        </w:rPr>
        <w:t>leaves get</w:t>
      </w:r>
      <w:r w:rsidR="00DF1228" w:rsidRPr="00D54B9B">
        <w:rPr>
          <w:rFonts w:ascii="Times New Roman" w:hAnsi="Times New Roman" w:cs="Times New Roman"/>
          <w:bCs/>
          <w:color w:val="000000" w:themeColor="text1"/>
          <w:sz w:val="20"/>
          <w:szCs w:val="20"/>
        </w:rPr>
        <w:t xml:space="preserve"> dried quickly in this method. The various advantages of this method includes easy bed </w:t>
      </w:r>
      <w:r w:rsidR="00DF1228" w:rsidRPr="00D54B9B">
        <w:rPr>
          <w:rFonts w:ascii="Times New Roman" w:hAnsi="Times New Roman" w:cs="Times New Roman"/>
          <w:bCs/>
          <w:color w:val="000000" w:themeColor="text1"/>
          <w:sz w:val="20"/>
          <w:szCs w:val="20"/>
        </w:rPr>
        <w:lastRenderedPageBreak/>
        <w:t xml:space="preserve">cleaning, less manpower requirement, simple method and minimum cost. Since the excreta of the </w:t>
      </w:r>
      <w:r w:rsidR="00E63AB2" w:rsidRPr="00D54B9B">
        <w:rPr>
          <w:rFonts w:ascii="Times New Roman" w:hAnsi="Times New Roman" w:cs="Times New Roman"/>
          <w:bCs/>
          <w:color w:val="000000" w:themeColor="text1"/>
          <w:sz w:val="20"/>
          <w:szCs w:val="20"/>
        </w:rPr>
        <w:t>worm’s</w:t>
      </w:r>
      <w:r w:rsidR="00DF1228" w:rsidRPr="00D54B9B">
        <w:rPr>
          <w:rFonts w:ascii="Times New Roman" w:hAnsi="Times New Roman" w:cs="Times New Roman"/>
          <w:bCs/>
          <w:color w:val="000000" w:themeColor="text1"/>
          <w:sz w:val="20"/>
          <w:szCs w:val="20"/>
        </w:rPr>
        <w:t xml:space="preserve"> falls directly on the ground, there is no soiling of the leaves and thus this method is more hygienic as compared to the other methods.</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B67564" w:rsidRPr="00D54B9B" w:rsidRDefault="00B67564" w:rsidP="006356B0">
      <w:pPr>
        <w:pStyle w:val="ListParagraph"/>
        <w:numPr>
          <w:ilvl w:val="0"/>
          <w:numId w:val="12"/>
        </w:numPr>
        <w:spacing w:after="0" w:line="240" w:lineRule="auto"/>
        <w:ind w:left="284" w:hanging="284"/>
        <w:jc w:val="both"/>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Tray rearing</w:t>
      </w:r>
      <w:r w:rsidR="00AF1FA3" w:rsidRPr="00D54B9B">
        <w:rPr>
          <w:rFonts w:ascii="Times New Roman" w:hAnsi="Times New Roman" w:cs="Times New Roman"/>
          <w:b/>
          <w:bCs/>
          <w:color w:val="000000" w:themeColor="text1"/>
          <w:sz w:val="20"/>
          <w:szCs w:val="20"/>
        </w:rPr>
        <w:t xml:space="preserve">: </w:t>
      </w:r>
      <w:r w:rsidR="00F623E5" w:rsidRPr="00D54B9B">
        <w:rPr>
          <w:rFonts w:ascii="Times New Roman" w:hAnsi="Times New Roman" w:cs="Times New Roman"/>
          <w:bCs/>
          <w:color w:val="000000" w:themeColor="text1"/>
          <w:sz w:val="20"/>
          <w:szCs w:val="20"/>
        </w:rPr>
        <w:t>In tray rearing the worms are reared on leaves provided on the tray</w:t>
      </w:r>
      <w:r w:rsidRPr="00D54B9B">
        <w:rPr>
          <w:rFonts w:ascii="Times New Roman" w:hAnsi="Times New Roman" w:cs="Times New Roman"/>
          <w:bCs/>
          <w:color w:val="000000" w:themeColor="text1"/>
          <w:sz w:val="20"/>
          <w:szCs w:val="20"/>
        </w:rPr>
        <w:t xml:space="preserve">. </w:t>
      </w:r>
      <w:r w:rsidR="00F623E5" w:rsidRPr="00D54B9B">
        <w:rPr>
          <w:rFonts w:ascii="Times New Roman" w:hAnsi="Times New Roman" w:cs="Times New Roman"/>
          <w:bCs/>
          <w:color w:val="000000" w:themeColor="text1"/>
          <w:sz w:val="20"/>
          <w:szCs w:val="20"/>
        </w:rPr>
        <w:t>Wooden trays of size 50 x 60 x 5 cm or round bamboo tray with diameter of 1m are used for rearing the</w:t>
      </w:r>
      <w:r w:rsidR="0065044C" w:rsidRPr="00D54B9B">
        <w:rPr>
          <w:rFonts w:ascii="Times New Roman" w:hAnsi="Times New Roman" w:cs="Times New Roman"/>
          <w:bCs/>
          <w:color w:val="000000" w:themeColor="text1"/>
          <w:sz w:val="20"/>
          <w:szCs w:val="20"/>
        </w:rPr>
        <w:t xml:space="preserve"> young age silkworms. 10-15 dfls can be reared in one such tray. In cas</w:t>
      </w:r>
      <w:r w:rsidR="00E1693A" w:rsidRPr="00D54B9B">
        <w:rPr>
          <w:rFonts w:ascii="Times New Roman" w:hAnsi="Times New Roman" w:cs="Times New Roman"/>
          <w:bCs/>
          <w:color w:val="000000" w:themeColor="text1"/>
          <w:sz w:val="20"/>
          <w:szCs w:val="20"/>
        </w:rPr>
        <w:t xml:space="preserve">e of late age silkworm one round </w:t>
      </w:r>
      <w:r w:rsidR="0065044C" w:rsidRPr="00D54B9B">
        <w:rPr>
          <w:rFonts w:ascii="Times New Roman" w:hAnsi="Times New Roman" w:cs="Times New Roman"/>
          <w:bCs/>
          <w:color w:val="000000" w:themeColor="text1"/>
          <w:sz w:val="20"/>
          <w:szCs w:val="20"/>
        </w:rPr>
        <w:t>tray can accommodate about 600-700 worms in 4</w:t>
      </w:r>
      <w:r w:rsidR="0065044C" w:rsidRPr="00D54B9B">
        <w:rPr>
          <w:rFonts w:ascii="Times New Roman" w:hAnsi="Times New Roman" w:cs="Times New Roman"/>
          <w:bCs/>
          <w:color w:val="000000" w:themeColor="text1"/>
          <w:sz w:val="20"/>
          <w:szCs w:val="20"/>
          <w:vertAlign w:val="superscript"/>
        </w:rPr>
        <w:t>th</w:t>
      </w:r>
      <w:r w:rsidR="0065044C" w:rsidRPr="00D54B9B">
        <w:rPr>
          <w:rFonts w:ascii="Times New Roman" w:hAnsi="Times New Roman" w:cs="Times New Roman"/>
          <w:bCs/>
          <w:color w:val="000000" w:themeColor="text1"/>
          <w:sz w:val="20"/>
          <w:szCs w:val="20"/>
        </w:rPr>
        <w:t xml:space="preserve"> and 300 worms in 5</w:t>
      </w:r>
      <w:r w:rsidR="0065044C" w:rsidRPr="00D54B9B">
        <w:rPr>
          <w:rFonts w:ascii="Times New Roman" w:hAnsi="Times New Roman" w:cs="Times New Roman"/>
          <w:bCs/>
          <w:color w:val="000000" w:themeColor="text1"/>
          <w:sz w:val="20"/>
          <w:szCs w:val="20"/>
          <w:vertAlign w:val="superscript"/>
        </w:rPr>
        <w:t>th</w:t>
      </w:r>
      <w:r w:rsidR="0065044C" w:rsidRPr="00D54B9B">
        <w:rPr>
          <w:rFonts w:ascii="Times New Roman" w:hAnsi="Times New Roman" w:cs="Times New Roman"/>
          <w:bCs/>
          <w:color w:val="000000" w:themeColor="text1"/>
          <w:sz w:val="20"/>
          <w:szCs w:val="20"/>
        </w:rPr>
        <w:t xml:space="preserve"> instar. </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CD2E7D" w:rsidRPr="00D54B9B" w:rsidRDefault="00B67564" w:rsidP="006356B0">
      <w:pPr>
        <w:pStyle w:val="ListParagraph"/>
        <w:numPr>
          <w:ilvl w:val="0"/>
          <w:numId w:val="12"/>
        </w:numPr>
        <w:spacing w:after="0" w:line="240" w:lineRule="auto"/>
        <w:ind w:left="284" w:hanging="284"/>
        <w:jc w:val="both"/>
        <w:rPr>
          <w:rFonts w:ascii="Times New Roman" w:hAnsi="Times New Roman" w:cs="Times New Roman"/>
          <w:bCs/>
          <w:color w:val="000000" w:themeColor="text1"/>
          <w:sz w:val="20"/>
          <w:szCs w:val="20"/>
        </w:rPr>
      </w:pPr>
      <w:r w:rsidRPr="00D54B9B">
        <w:rPr>
          <w:rFonts w:ascii="Times New Roman" w:hAnsi="Times New Roman" w:cs="Times New Roman"/>
          <w:b/>
          <w:bCs/>
          <w:color w:val="000000" w:themeColor="text1"/>
          <w:sz w:val="20"/>
          <w:szCs w:val="20"/>
        </w:rPr>
        <w:t>Platform rearing</w:t>
      </w:r>
      <w:r w:rsidR="00AF1FA3" w:rsidRPr="00D54B9B">
        <w:rPr>
          <w:rFonts w:ascii="Times New Roman" w:hAnsi="Times New Roman" w:cs="Times New Roman"/>
          <w:b/>
          <w:bCs/>
          <w:color w:val="000000" w:themeColor="text1"/>
          <w:sz w:val="20"/>
          <w:szCs w:val="20"/>
        </w:rPr>
        <w:t xml:space="preserve">: </w:t>
      </w:r>
      <w:r w:rsidRPr="00D54B9B">
        <w:rPr>
          <w:rFonts w:ascii="Times New Roman" w:hAnsi="Times New Roman" w:cs="Times New Roman"/>
          <w:bCs/>
          <w:color w:val="000000" w:themeColor="text1"/>
          <w:sz w:val="20"/>
          <w:szCs w:val="20"/>
        </w:rPr>
        <w:t>This is</w:t>
      </w:r>
      <w:r w:rsidR="00CD2E7D" w:rsidRPr="00D54B9B">
        <w:rPr>
          <w:rFonts w:ascii="Times New Roman" w:hAnsi="Times New Roman" w:cs="Times New Roman"/>
          <w:bCs/>
          <w:color w:val="000000" w:themeColor="text1"/>
          <w:sz w:val="20"/>
          <w:szCs w:val="20"/>
        </w:rPr>
        <w:t xml:space="preserve"> a mass scale rearing method for eri silkworm reported by </w:t>
      </w:r>
      <w:r w:rsidR="00A76AAA" w:rsidRPr="00A76AAA">
        <w:rPr>
          <w:rFonts w:ascii="Times New Roman" w:hAnsi="Times New Roman" w:cs="Times New Roman"/>
          <w:bCs/>
          <w:color w:val="000000" w:themeColor="text1"/>
          <w:sz w:val="20"/>
          <w:szCs w:val="20"/>
          <w:vertAlign w:val="superscript"/>
        </w:rPr>
        <w:t>[15</w:t>
      </w:r>
      <w:r w:rsidR="00434106" w:rsidRPr="00A76AAA">
        <w:rPr>
          <w:rFonts w:ascii="Times New Roman" w:hAnsi="Times New Roman" w:cs="Times New Roman"/>
          <w:bCs/>
          <w:color w:val="000000" w:themeColor="text1"/>
          <w:sz w:val="20"/>
          <w:szCs w:val="20"/>
          <w:vertAlign w:val="superscript"/>
        </w:rPr>
        <w:t>]</w:t>
      </w:r>
      <w:r w:rsidRPr="00D54B9B">
        <w:rPr>
          <w:rFonts w:ascii="Times New Roman" w:hAnsi="Times New Roman" w:cs="Times New Roman"/>
          <w:bCs/>
          <w:color w:val="000000" w:themeColor="text1"/>
          <w:sz w:val="20"/>
          <w:szCs w:val="20"/>
        </w:rPr>
        <w:t xml:space="preserve">. The </w:t>
      </w:r>
      <w:r w:rsidR="00CD2E7D" w:rsidRPr="00D54B9B">
        <w:rPr>
          <w:rFonts w:ascii="Times New Roman" w:hAnsi="Times New Roman" w:cs="Times New Roman"/>
          <w:bCs/>
          <w:color w:val="000000" w:themeColor="text1"/>
          <w:sz w:val="20"/>
          <w:szCs w:val="20"/>
        </w:rPr>
        <w:t xml:space="preserve">platforms are made up of bamboo strips of size 1 x 2 m with 1sq m sieve size. </w:t>
      </w:r>
      <w:r w:rsidRPr="00D54B9B">
        <w:rPr>
          <w:rFonts w:ascii="Times New Roman" w:hAnsi="Times New Roman" w:cs="Times New Roman"/>
          <w:bCs/>
          <w:color w:val="000000" w:themeColor="text1"/>
          <w:sz w:val="20"/>
          <w:szCs w:val="20"/>
        </w:rPr>
        <w:t>Platforms are</w:t>
      </w:r>
      <w:r w:rsidR="00CD2E7D" w:rsidRPr="00D54B9B">
        <w:rPr>
          <w:rFonts w:ascii="Times New Roman" w:hAnsi="Times New Roman" w:cs="Times New Roman"/>
          <w:bCs/>
          <w:color w:val="000000" w:themeColor="text1"/>
          <w:sz w:val="20"/>
          <w:szCs w:val="20"/>
        </w:rPr>
        <w:t xml:space="preserve"> placed in 3 tier bamboo rack of size </w:t>
      </w:r>
      <w:r w:rsidRPr="00D54B9B">
        <w:rPr>
          <w:rFonts w:ascii="Times New Roman" w:hAnsi="Times New Roman" w:cs="Times New Roman"/>
          <w:bCs/>
          <w:color w:val="000000" w:themeColor="text1"/>
          <w:sz w:val="20"/>
          <w:szCs w:val="20"/>
        </w:rPr>
        <w:t>2.2</w:t>
      </w:r>
      <w:r w:rsidR="00905382">
        <w:rPr>
          <w:rFonts w:ascii="Times New Roman" w:hAnsi="Times New Roman" w:cs="Times New Roman"/>
          <w:bCs/>
          <w:color w:val="000000" w:themeColor="text1"/>
          <w:sz w:val="20"/>
          <w:szCs w:val="20"/>
        </w:rPr>
        <w:t xml:space="preserve"> </w:t>
      </w:r>
      <w:r w:rsidR="00CD2E7D" w:rsidRPr="00D54B9B">
        <w:rPr>
          <w:rFonts w:ascii="Times New Roman" w:hAnsi="Times New Roman" w:cs="Times New Roman"/>
          <w:bCs/>
          <w:color w:val="000000" w:themeColor="text1"/>
          <w:sz w:val="20"/>
          <w:szCs w:val="20"/>
        </w:rPr>
        <w:t>m length</w:t>
      </w:r>
      <w:r w:rsidRPr="00D54B9B">
        <w:rPr>
          <w:rFonts w:ascii="Times New Roman" w:hAnsi="Times New Roman" w:cs="Times New Roman"/>
          <w:bCs/>
          <w:color w:val="000000" w:themeColor="text1"/>
          <w:sz w:val="20"/>
          <w:szCs w:val="20"/>
        </w:rPr>
        <w:t xml:space="preserve"> </w:t>
      </w:r>
      <w:r w:rsidR="00CD2E7D" w:rsidRPr="00D54B9B">
        <w:rPr>
          <w:rFonts w:ascii="Times New Roman" w:hAnsi="Times New Roman" w:cs="Times New Roman"/>
          <w:bCs/>
          <w:color w:val="000000" w:themeColor="text1"/>
          <w:sz w:val="20"/>
          <w:szCs w:val="20"/>
        </w:rPr>
        <w:t xml:space="preserve">x </w:t>
      </w:r>
      <w:r w:rsidRPr="00D54B9B">
        <w:rPr>
          <w:rFonts w:ascii="Times New Roman" w:hAnsi="Times New Roman" w:cs="Times New Roman"/>
          <w:bCs/>
          <w:color w:val="000000" w:themeColor="text1"/>
          <w:sz w:val="20"/>
          <w:szCs w:val="20"/>
        </w:rPr>
        <w:t>0.75</w:t>
      </w:r>
      <w:r w:rsidR="00905382">
        <w:rPr>
          <w:rFonts w:ascii="Times New Roman" w:hAnsi="Times New Roman" w:cs="Times New Roman"/>
          <w:bCs/>
          <w:color w:val="000000" w:themeColor="text1"/>
          <w:sz w:val="20"/>
          <w:szCs w:val="20"/>
        </w:rPr>
        <w:t xml:space="preserve"> </w:t>
      </w:r>
      <w:r w:rsidR="00CD2E7D" w:rsidRPr="00D54B9B">
        <w:rPr>
          <w:rFonts w:ascii="Times New Roman" w:hAnsi="Times New Roman" w:cs="Times New Roman"/>
          <w:bCs/>
          <w:color w:val="000000" w:themeColor="text1"/>
          <w:sz w:val="20"/>
          <w:szCs w:val="20"/>
        </w:rPr>
        <w:t xml:space="preserve">m breath x </w:t>
      </w:r>
      <w:r w:rsidR="00905382">
        <w:rPr>
          <w:rFonts w:ascii="Times New Roman" w:hAnsi="Times New Roman" w:cs="Times New Roman"/>
          <w:bCs/>
          <w:color w:val="000000" w:themeColor="text1"/>
          <w:sz w:val="20"/>
          <w:szCs w:val="20"/>
        </w:rPr>
        <w:t xml:space="preserve">1.60 </w:t>
      </w:r>
      <w:r w:rsidRPr="00D54B9B">
        <w:rPr>
          <w:rFonts w:ascii="Times New Roman" w:hAnsi="Times New Roman" w:cs="Times New Roman"/>
          <w:bCs/>
          <w:color w:val="000000" w:themeColor="text1"/>
          <w:sz w:val="20"/>
          <w:szCs w:val="20"/>
        </w:rPr>
        <w:t>m</w:t>
      </w:r>
      <w:r w:rsidR="00CD2E7D" w:rsidRPr="00D54B9B">
        <w:rPr>
          <w:rFonts w:ascii="Times New Roman" w:hAnsi="Times New Roman" w:cs="Times New Roman"/>
          <w:bCs/>
          <w:color w:val="000000" w:themeColor="text1"/>
          <w:sz w:val="20"/>
          <w:szCs w:val="20"/>
        </w:rPr>
        <w:t xml:space="preserve"> height</w:t>
      </w:r>
      <w:r w:rsidRPr="00D54B9B">
        <w:rPr>
          <w:rFonts w:ascii="Times New Roman" w:hAnsi="Times New Roman" w:cs="Times New Roman"/>
          <w:bCs/>
          <w:color w:val="000000" w:themeColor="text1"/>
          <w:sz w:val="20"/>
          <w:szCs w:val="20"/>
        </w:rPr>
        <w:t xml:space="preserve">. </w:t>
      </w:r>
      <w:r w:rsidR="00CD2E7D" w:rsidRPr="00D54B9B">
        <w:rPr>
          <w:rFonts w:ascii="Times New Roman" w:hAnsi="Times New Roman" w:cs="Times New Roman"/>
          <w:bCs/>
          <w:color w:val="000000" w:themeColor="text1"/>
          <w:sz w:val="20"/>
          <w:szCs w:val="20"/>
        </w:rPr>
        <w:t xml:space="preserve">Two </w:t>
      </w:r>
      <w:r w:rsidR="00E63AB2" w:rsidRPr="00D54B9B">
        <w:rPr>
          <w:rFonts w:ascii="Times New Roman" w:hAnsi="Times New Roman" w:cs="Times New Roman"/>
          <w:bCs/>
          <w:color w:val="000000" w:themeColor="text1"/>
          <w:sz w:val="20"/>
          <w:szCs w:val="20"/>
        </w:rPr>
        <w:t>numbers</w:t>
      </w:r>
      <w:r w:rsidR="00CD2E7D" w:rsidRPr="00D54B9B">
        <w:rPr>
          <w:rFonts w:ascii="Times New Roman" w:hAnsi="Times New Roman" w:cs="Times New Roman"/>
          <w:bCs/>
          <w:color w:val="000000" w:themeColor="text1"/>
          <w:sz w:val="20"/>
          <w:szCs w:val="20"/>
        </w:rPr>
        <w:t xml:space="preserve"> of racks can be placed in a room with floor area of 5.4 sq m. (1.2 x 4.5 m)</w:t>
      </w:r>
      <w:r w:rsidRPr="00D54B9B">
        <w:rPr>
          <w:rFonts w:ascii="Times New Roman" w:hAnsi="Times New Roman" w:cs="Times New Roman"/>
          <w:bCs/>
          <w:color w:val="000000" w:themeColor="text1"/>
          <w:sz w:val="20"/>
          <w:szCs w:val="20"/>
        </w:rPr>
        <w:t xml:space="preserve">. </w:t>
      </w:r>
      <w:r w:rsidR="00CD2E7D" w:rsidRPr="00D54B9B">
        <w:rPr>
          <w:rFonts w:ascii="Times New Roman" w:hAnsi="Times New Roman" w:cs="Times New Roman"/>
          <w:bCs/>
          <w:color w:val="000000" w:themeColor="text1"/>
          <w:sz w:val="20"/>
          <w:szCs w:val="20"/>
        </w:rPr>
        <w:t>In each platform about</w:t>
      </w:r>
      <w:r w:rsidRPr="00D54B9B">
        <w:rPr>
          <w:rFonts w:ascii="Times New Roman" w:hAnsi="Times New Roman" w:cs="Times New Roman"/>
          <w:bCs/>
          <w:color w:val="000000" w:themeColor="text1"/>
          <w:sz w:val="20"/>
          <w:szCs w:val="20"/>
        </w:rPr>
        <w:t xml:space="preserve"> 1200 eri silkworms at 5</w:t>
      </w:r>
      <w:r w:rsidRPr="00DE55CF">
        <w:rPr>
          <w:rFonts w:ascii="Times New Roman" w:hAnsi="Times New Roman" w:cs="Times New Roman"/>
          <w:bCs/>
          <w:color w:val="000000" w:themeColor="text1"/>
          <w:sz w:val="20"/>
          <w:szCs w:val="20"/>
          <w:vertAlign w:val="superscript"/>
        </w:rPr>
        <w:t>th</w:t>
      </w:r>
      <w:r w:rsidRPr="00D54B9B">
        <w:rPr>
          <w:rFonts w:ascii="Times New Roman" w:hAnsi="Times New Roman" w:cs="Times New Roman"/>
          <w:bCs/>
          <w:color w:val="000000" w:themeColor="text1"/>
          <w:sz w:val="20"/>
          <w:szCs w:val="20"/>
        </w:rPr>
        <w:t xml:space="preserve"> instar can be reared</w:t>
      </w:r>
      <w:r w:rsidR="00CD2E7D" w:rsidRPr="00D54B9B">
        <w:rPr>
          <w:rFonts w:ascii="Times New Roman" w:hAnsi="Times New Roman" w:cs="Times New Roman"/>
          <w:bCs/>
          <w:color w:val="000000" w:themeColor="text1"/>
          <w:sz w:val="20"/>
          <w:szCs w:val="20"/>
        </w:rPr>
        <w:t xml:space="preserve">. A total of 3600 worms are reared in three such platforms. </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B67564" w:rsidRPr="00D54B9B" w:rsidRDefault="00B67564" w:rsidP="006356B0">
      <w:pPr>
        <w:pStyle w:val="ListParagraph"/>
        <w:numPr>
          <w:ilvl w:val="0"/>
          <w:numId w:val="12"/>
        </w:numPr>
        <w:spacing w:after="0" w:line="240" w:lineRule="auto"/>
        <w:ind w:left="284" w:hanging="284"/>
        <w:jc w:val="both"/>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Maintenance of larvae</w:t>
      </w:r>
      <w:r w:rsidR="00AF1FA3" w:rsidRPr="00D54B9B">
        <w:rPr>
          <w:rFonts w:ascii="Times New Roman" w:hAnsi="Times New Roman" w:cs="Times New Roman"/>
          <w:b/>
          <w:bCs/>
          <w:color w:val="000000" w:themeColor="text1"/>
          <w:sz w:val="20"/>
          <w:szCs w:val="20"/>
        </w:rPr>
        <w:t xml:space="preserve">: </w:t>
      </w:r>
      <w:r w:rsidR="00E1693A" w:rsidRPr="00D54B9B">
        <w:rPr>
          <w:rFonts w:ascii="Times New Roman" w:hAnsi="Times New Roman" w:cs="Times New Roman"/>
          <w:bCs/>
          <w:color w:val="000000" w:themeColor="text1"/>
          <w:sz w:val="20"/>
          <w:szCs w:val="20"/>
        </w:rPr>
        <w:t>F</w:t>
      </w:r>
      <w:r w:rsidR="005A7FF2" w:rsidRPr="00D54B9B">
        <w:rPr>
          <w:rFonts w:ascii="Times New Roman" w:hAnsi="Times New Roman" w:cs="Times New Roman"/>
          <w:bCs/>
          <w:color w:val="000000" w:themeColor="text1"/>
          <w:sz w:val="20"/>
          <w:szCs w:val="20"/>
        </w:rPr>
        <w:t xml:space="preserve">resh leaves are </w:t>
      </w:r>
      <w:r w:rsidR="00E1693A" w:rsidRPr="00D54B9B">
        <w:rPr>
          <w:rFonts w:ascii="Times New Roman" w:hAnsi="Times New Roman" w:cs="Times New Roman"/>
          <w:bCs/>
          <w:color w:val="000000" w:themeColor="text1"/>
          <w:sz w:val="20"/>
          <w:szCs w:val="20"/>
        </w:rPr>
        <w:t>provided to the silkworms. When fresh are not available and</w:t>
      </w:r>
      <w:r w:rsidR="005A7FF2" w:rsidRPr="00D54B9B">
        <w:rPr>
          <w:rFonts w:ascii="Times New Roman" w:hAnsi="Times New Roman" w:cs="Times New Roman"/>
          <w:bCs/>
          <w:color w:val="000000" w:themeColor="text1"/>
          <w:sz w:val="20"/>
          <w:szCs w:val="20"/>
        </w:rPr>
        <w:t xml:space="preserve"> harvested shoots needs to be stored for future use, preservation of the shoots is done in vertical position in a cool and moist place by covering them with wet gunny cloth.</w:t>
      </w:r>
      <w:r w:rsidR="00E1693A" w:rsidRPr="00D54B9B">
        <w:rPr>
          <w:rFonts w:ascii="Times New Roman" w:hAnsi="Times New Roman" w:cs="Times New Roman"/>
          <w:bCs/>
          <w:color w:val="000000" w:themeColor="text1"/>
          <w:sz w:val="20"/>
          <w:szCs w:val="20"/>
        </w:rPr>
        <w:t xml:space="preserve"> </w:t>
      </w:r>
      <w:r w:rsidRPr="00D54B9B">
        <w:rPr>
          <w:rFonts w:ascii="Times New Roman" w:hAnsi="Times New Roman" w:cs="Times New Roman"/>
          <w:bCs/>
          <w:color w:val="000000" w:themeColor="text1"/>
          <w:sz w:val="20"/>
          <w:szCs w:val="20"/>
        </w:rPr>
        <w:t>Feeding</w:t>
      </w:r>
      <w:r w:rsidR="005A7FF2" w:rsidRPr="00D54B9B">
        <w:rPr>
          <w:rFonts w:ascii="Times New Roman" w:hAnsi="Times New Roman" w:cs="Times New Roman"/>
          <w:bCs/>
          <w:color w:val="000000" w:themeColor="text1"/>
          <w:sz w:val="20"/>
          <w:szCs w:val="20"/>
        </w:rPr>
        <w:t xml:space="preserve"> should be provided 4-5 times and 5 times a </w:t>
      </w:r>
      <w:r w:rsidRPr="00D54B9B">
        <w:rPr>
          <w:rFonts w:ascii="Times New Roman" w:hAnsi="Times New Roman" w:cs="Times New Roman"/>
          <w:bCs/>
          <w:color w:val="000000" w:themeColor="text1"/>
          <w:sz w:val="20"/>
          <w:szCs w:val="20"/>
        </w:rPr>
        <w:t>day</w:t>
      </w:r>
      <w:r w:rsidR="005A7FF2" w:rsidRPr="00D54B9B">
        <w:rPr>
          <w:rFonts w:ascii="Times New Roman" w:hAnsi="Times New Roman" w:cs="Times New Roman"/>
          <w:bCs/>
          <w:color w:val="000000" w:themeColor="text1"/>
          <w:sz w:val="20"/>
          <w:szCs w:val="20"/>
        </w:rPr>
        <w:t xml:space="preserve"> for young age and late age silkworms respectively. The unhealthy worms are removed during bed cleaning. In first instar bed cleaning is done once, in second instar it is done twice, in third and fourth instar thrice and in fifth instar it is done daily. While cleaning, precaution is taken not to spill the bed refuse in the rearing floor. Spacing is also important for healthy growth and development of the worms. For 100 </w:t>
      </w:r>
      <w:r w:rsidR="00E63AB2" w:rsidRPr="00D54B9B">
        <w:rPr>
          <w:rFonts w:ascii="Times New Roman" w:hAnsi="Times New Roman" w:cs="Times New Roman"/>
          <w:bCs/>
          <w:color w:val="000000" w:themeColor="text1"/>
          <w:sz w:val="20"/>
          <w:szCs w:val="20"/>
        </w:rPr>
        <w:t>dfls</w:t>
      </w:r>
      <w:r w:rsidR="005A7FF2" w:rsidRPr="00D54B9B">
        <w:rPr>
          <w:rFonts w:ascii="Times New Roman" w:hAnsi="Times New Roman" w:cs="Times New Roman"/>
          <w:bCs/>
          <w:color w:val="000000" w:themeColor="text1"/>
          <w:sz w:val="20"/>
          <w:szCs w:val="20"/>
        </w:rPr>
        <w:t xml:space="preserve"> </w:t>
      </w:r>
      <w:r w:rsidR="006A2547" w:rsidRPr="00D54B9B">
        <w:rPr>
          <w:rFonts w:ascii="Times New Roman" w:hAnsi="Times New Roman" w:cs="Times New Roman"/>
          <w:bCs/>
          <w:color w:val="000000" w:themeColor="text1"/>
          <w:sz w:val="20"/>
          <w:szCs w:val="20"/>
        </w:rPr>
        <w:t>of 5</w:t>
      </w:r>
      <w:r w:rsidR="006A2547" w:rsidRPr="00D54B9B">
        <w:rPr>
          <w:rFonts w:ascii="Times New Roman" w:hAnsi="Times New Roman" w:cs="Times New Roman"/>
          <w:bCs/>
          <w:color w:val="000000" w:themeColor="text1"/>
          <w:sz w:val="20"/>
          <w:szCs w:val="20"/>
          <w:vertAlign w:val="superscript"/>
        </w:rPr>
        <w:t>th</w:t>
      </w:r>
      <w:r w:rsidR="006A2547" w:rsidRPr="00D54B9B">
        <w:rPr>
          <w:rFonts w:ascii="Times New Roman" w:hAnsi="Times New Roman" w:cs="Times New Roman"/>
          <w:bCs/>
          <w:color w:val="000000" w:themeColor="text1"/>
          <w:sz w:val="20"/>
          <w:szCs w:val="20"/>
        </w:rPr>
        <w:t xml:space="preserve"> instar larvae </w:t>
      </w:r>
      <w:r w:rsidR="005A7FF2" w:rsidRPr="00D54B9B">
        <w:rPr>
          <w:rFonts w:ascii="Times New Roman" w:hAnsi="Times New Roman" w:cs="Times New Roman"/>
          <w:bCs/>
          <w:color w:val="000000" w:themeColor="text1"/>
          <w:sz w:val="20"/>
          <w:szCs w:val="20"/>
        </w:rPr>
        <w:t xml:space="preserve">a bed size of </w:t>
      </w:r>
      <w:r w:rsidR="006A2547" w:rsidRPr="00D54B9B">
        <w:rPr>
          <w:rFonts w:ascii="Times New Roman" w:hAnsi="Times New Roman" w:cs="Times New Roman"/>
          <w:bCs/>
          <w:color w:val="000000" w:themeColor="text1"/>
          <w:sz w:val="20"/>
          <w:szCs w:val="20"/>
        </w:rPr>
        <w:t>600 sq ft is required. One round bamboo tray of 1m diameter can accommodate 300 no</w:t>
      </w:r>
      <w:r w:rsidR="00DE55CF">
        <w:rPr>
          <w:rFonts w:ascii="Times New Roman" w:hAnsi="Times New Roman" w:cs="Times New Roman"/>
          <w:bCs/>
          <w:color w:val="000000" w:themeColor="text1"/>
          <w:sz w:val="20"/>
          <w:szCs w:val="20"/>
        </w:rPr>
        <w:t>s.</w:t>
      </w:r>
      <w:r w:rsidR="006A2547" w:rsidRPr="00D54B9B">
        <w:rPr>
          <w:rFonts w:ascii="Times New Roman" w:hAnsi="Times New Roman" w:cs="Times New Roman"/>
          <w:bCs/>
          <w:color w:val="000000" w:themeColor="text1"/>
          <w:sz w:val="20"/>
          <w:szCs w:val="20"/>
        </w:rPr>
        <w:t xml:space="preserve"> of worms. Proper care is </w:t>
      </w:r>
      <w:r w:rsidRPr="00D54B9B">
        <w:rPr>
          <w:rFonts w:ascii="Times New Roman" w:hAnsi="Times New Roman" w:cs="Times New Roman"/>
          <w:bCs/>
          <w:color w:val="000000" w:themeColor="text1"/>
          <w:sz w:val="20"/>
          <w:szCs w:val="20"/>
        </w:rPr>
        <w:t>taken while handling the worm and when 75</w:t>
      </w:r>
      <w:r w:rsidR="007171B3">
        <w:rPr>
          <w:rFonts w:ascii="Times New Roman" w:hAnsi="Times New Roman" w:cs="Times New Roman"/>
          <w:bCs/>
          <w:color w:val="000000" w:themeColor="text1"/>
          <w:sz w:val="20"/>
          <w:szCs w:val="20"/>
        </w:rPr>
        <w:t>%</w:t>
      </w:r>
      <w:r w:rsidRPr="00D54B9B">
        <w:rPr>
          <w:rFonts w:ascii="Times New Roman" w:hAnsi="Times New Roman" w:cs="Times New Roman"/>
          <w:bCs/>
          <w:color w:val="000000" w:themeColor="text1"/>
          <w:sz w:val="20"/>
          <w:szCs w:val="20"/>
        </w:rPr>
        <w:t>-</w:t>
      </w:r>
      <w:r w:rsidR="00DE55CF">
        <w:rPr>
          <w:rFonts w:ascii="Times New Roman" w:hAnsi="Times New Roman" w:cs="Times New Roman"/>
          <w:bCs/>
          <w:color w:val="000000" w:themeColor="text1"/>
          <w:sz w:val="20"/>
          <w:szCs w:val="20"/>
        </w:rPr>
        <w:t>80</w:t>
      </w:r>
      <w:r w:rsidRPr="00D54B9B">
        <w:rPr>
          <w:rFonts w:ascii="Times New Roman" w:hAnsi="Times New Roman" w:cs="Times New Roman"/>
          <w:bCs/>
          <w:color w:val="000000" w:themeColor="text1"/>
          <w:sz w:val="20"/>
          <w:szCs w:val="20"/>
        </w:rPr>
        <w:t xml:space="preserve">% of the worms enter into the moult, </w:t>
      </w:r>
      <w:r w:rsidR="006A2547" w:rsidRPr="00D54B9B">
        <w:rPr>
          <w:rFonts w:ascii="Times New Roman" w:hAnsi="Times New Roman" w:cs="Times New Roman"/>
          <w:bCs/>
          <w:color w:val="000000" w:themeColor="text1"/>
          <w:sz w:val="20"/>
          <w:szCs w:val="20"/>
        </w:rPr>
        <w:t xml:space="preserve">feeding is stopped. </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B67564" w:rsidRPr="00D54B9B" w:rsidRDefault="00B67564" w:rsidP="006356B0">
      <w:pPr>
        <w:pStyle w:val="ListParagraph"/>
        <w:numPr>
          <w:ilvl w:val="0"/>
          <w:numId w:val="12"/>
        </w:numPr>
        <w:spacing w:after="0" w:line="240" w:lineRule="auto"/>
        <w:ind w:left="284" w:hanging="284"/>
        <w:jc w:val="both"/>
        <w:rPr>
          <w:rFonts w:ascii="Times New Roman" w:hAnsi="Times New Roman" w:cs="Times New Roman"/>
          <w:bCs/>
          <w:color w:val="000000" w:themeColor="text1"/>
          <w:sz w:val="20"/>
          <w:szCs w:val="20"/>
        </w:rPr>
      </w:pPr>
      <w:r w:rsidRPr="00D54B9B">
        <w:rPr>
          <w:rFonts w:ascii="Times New Roman" w:hAnsi="Times New Roman" w:cs="Times New Roman"/>
          <w:b/>
          <w:bCs/>
          <w:color w:val="000000" w:themeColor="text1"/>
          <w:sz w:val="20"/>
          <w:szCs w:val="20"/>
        </w:rPr>
        <w:t>Matured worm collection and mounting</w:t>
      </w:r>
      <w:r w:rsidR="00AF1FA3" w:rsidRPr="00D54B9B">
        <w:rPr>
          <w:rFonts w:ascii="Times New Roman" w:hAnsi="Times New Roman" w:cs="Times New Roman"/>
          <w:b/>
          <w:bCs/>
          <w:color w:val="000000" w:themeColor="text1"/>
          <w:sz w:val="20"/>
          <w:szCs w:val="20"/>
        </w:rPr>
        <w:t xml:space="preserve">: </w:t>
      </w:r>
      <w:r w:rsidR="00500ABC" w:rsidRPr="00D54B9B">
        <w:rPr>
          <w:rFonts w:ascii="Times New Roman" w:hAnsi="Times New Roman" w:cs="Times New Roman"/>
          <w:bCs/>
          <w:color w:val="000000" w:themeColor="text1"/>
          <w:sz w:val="20"/>
          <w:szCs w:val="20"/>
        </w:rPr>
        <w:t>On the 7</w:t>
      </w:r>
      <w:r w:rsidR="00500ABC" w:rsidRPr="00D54B9B">
        <w:rPr>
          <w:rFonts w:ascii="Times New Roman" w:hAnsi="Times New Roman" w:cs="Times New Roman"/>
          <w:bCs/>
          <w:color w:val="000000" w:themeColor="text1"/>
          <w:sz w:val="20"/>
          <w:szCs w:val="20"/>
          <w:vertAlign w:val="superscript"/>
        </w:rPr>
        <w:t>th</w:t>
      </w:r>
      <w:r w:rsidR="00500ABC" w:rsidRPr="00D54B9B">
        <w:rPr>
          <w:rFonts w:ascii="Times New Roman" w:hAnsi="Times New Roman" w:cs="Times New Roman"/>
          <w:bCs/>
          <w:color w:val="000000" w:themeColor="text1"/>
          <w:sz w:val="20"/>
          <w:szCs w:val="20"/>
        </w:rPr>
        <w:t xml:space="preserve"> day of fifth instar, the eri </w:t>
      </w:r>
      <w:r w:rsidR="00E63AB2" w:rsidRPr="00D54B9B">
        <w:rPr>
          <w:rFonts w:ascii="Times New Roman" w:hAnsi="Times New Roman" w:cs="Times New Roman"/>
          <w:bCs/>
          <w:color w:val="000000" w:themeColor="text1"/>
          <w:sz w:val="20"/>
          <w:szCs w:val="20"/>
        </w:rPr>
        <w:t>worms enter</w:t>
      </w:r>
      <w:r w:rsidR="00500ABC" w:rsidRPr="00D54B9B">
        <w:rPr>
          <w:rFonts w:ascii="Times New Roman" w:hAnsi="Times New Roman" w:cs="Times New Roman"/>
          <w:bCs/>
          <w:color w:val="000000" w:themeColor="text1"/>
          <w:sz w:val="20"/>
          <w:szCs w:val="20"/>
        </w:rPr>
        <w:t xml:space="preserve"> into maturity. They release the last semi-solid excreta and </w:t>
      </w:r>
      <w:r w:rsidR="00E63AB2" w:rsidRPr="00D54B9B">
        <w:rPr>
          <w:rFonts w:ascii="Times New Roman" w:hAnsi="Times New Roman" w:cs="Times New Roman"/>
          <w:bCs/>
          <w:color w:val="000000" w:themeColor="text1"/>
          <w:sz w:val="20"/>
          <w:szCs w:val="20"/>
        </w:rPr>
        <w:t>become</w:t>
      </w:r>
      <w:r w:rsidR="00500ABC" w:rsidRPr="00D54B9B">
        <w:rPr>
          <w:rFonts w:ascii="Times New Roman" w:hAnsi="Times New Roman" w:cs="Times New Roman"/>
          <w:bCs/>
          <w:color w:val="000000" w:themeColor="text1"/>
          <w:sz w:val="20"/>
          <w:szCs w:val="20"/>
        </w:rPr>
        <w:t xml:space="preserve"> ready for spinning. They stops feeding and </w:t>
      </w:r>
      <w:r w:rsidR="00E63AB2" w:rsidRPr="00D54B9B">
        <w:rPr>
          <w:rFonts w:ascii="Times New Roman" w:hAnsi="Times New Roman" w:cs="Times New Roman"/>
          <w:bCs/>
          <w:color w:val="000000" w:themeColor="text1"/>
          <w:sz w:val="20"/>
          <w:szCs w:val="20"/>
        </w:rPr>
        <w:t>search</w:t>
      </w:r>
      <w:r w:rsidR="00500ABC" w:rsidRPr="00D54B9B">
        <w:rPr>
          <w:rFonts w:ascii="Times New Roman" w:hAnsi="Times New Roman" w:cs="Times New Roman"/>
          <w:bCs/>
          <w:color w:val="000000" w:themeColor="text1"/>
          <w:sz w:val="20"/>
          <w:szCs w:val="20"/>
        </w:rPr>
        <w:t xml:space="preserve"> for a suitable place to make the cocoon. </w:t>
      </w:r>
      <w:r w:rsidRPr="00D54B9B">
        <w:rPr>
          <w:rFonts w:ascii="Times New Roman" w:hAnsi="Times New Roman" w:cs="Times New Roman"/>
          <w:bCs/>
          <w:color w:val="000000" w:themeColor="text1"/>
          <w:sz w:val="20"/>
          <w:szCs w:val="20"/>
        </w:rPr>
        <w:t xml:space="preserve">The matured worms produce a hollow sound when it is rubbed gently between fingers. </w:t>
      </w:r>
      <w:r w:rsidR="00500ABC" w:rsidRPr="00D54B9B">
        <w:rPr>
          <w:rFonts w:ascii="Times New Roman" w:hAnsi="Times New Roman" w:cs="Times New Roman"/>
          <w:bCs/>
          <w:color w:val="000000" w:themeColor="text1"/>
          <w:sz w:val="20"/>
          <w:szCs w:val="20"/>
        </w:rPr>
        <w:t>This is the best time for mounting the worms in good quality mountages.</w:t>
      </w:r>
    </w:p>
    <w:p w:rsidR="00181119" w:rsidRPr="00D54B9B" w:rsidRDefault="00181119" w:rsidP="006356B0">
      <w:pPr>
        <w:spacing w:after="0" w:line="240" w:lineRule="auto"/>
        <w:ind w:left="284" w:hanging="284"/>
        <w:jc w:val="both"/>
        <w:rPr>
          <w:rFonts w:ascii="Times New Roman" w:hAnsi="Times New Roman" w:cs="Times New Roman"/>
          <w:b/>
          <w:bCs/>
          <w:color w:val="000000" w:themeColor="text1"/>
          <w:sz w:val="20"/>
          <w:szCs w:val="20"/>
        </w:rPr>
      </w:pPr>
    </w:p>
    <w:p w:rsidR="00B67564" w:rsidRPr="00D54B9B" w:rsidRDefault="00B67564" w:rsidP="006356B0">
      <w:pPr>
        <w:pStyle w:val="ListParagraph"/>
        <w:numPr>
          <w:ilvl w:val="0"/>
          <w:numId w:val="12"/>
        </w:numPr>
        <w:spacing w:after="0" w:line="240" w:lineRule="auto"/>
        <w:ind w:left="284" w:hanging="284"/>
        <w:jc w:val="both"/>
        <w:rPr>
          <w:rFonts w:ascii="Times New Roman" w:hAnsi="Times New Roman" w:cs="Times New Roman"/>
          <w:bCs/>
          <w:color w:val="000000" w:themeColor="text1"/>
          <w:sz w:val="20"/>
          <w:szCs w:val="20"/>
        </w:rPr>
      </w:pPr>
      <w:r w:rsidRPr="00D54B9B">
        <w:rPr>
          <w:rFonts w:ascii="Times New Roman" w:hAnsi="Times New Roman" w:cs="Times New Roman"/>
          <w:b/>
          <w:bCs/>
          <w:color w:val="000000" w:themeColor="text1"/>
          <w:sz w:val="20"/>
          <w:szCs w:val="20"/>
        </w:rPr>
        <w:t>Harvesting and assessment of cocoons</w:t>
      </w:r>
      <w:r w:rsidR="00AF1FA3" w:rsidRPr="00D54B9B">
        <w:rPr>
          <w:rFonts w:ascii="Times New Roman" w:hAnsi="Times New Roman" w:cs="Times New Roman"/>
          <w:b/>
          <w:bCs/>
          <w:color w:val="000000" w:themeColor="text1"/>
          <w:sz w:val="20"/>
          <w:szCs w:val="20"/>
        </w:rPr>
        <w:t xml:space="preserve">: </w:t>
      </w:r>
      <w:r w:rsidRPr="00D54B9B">
        <w:rPr>
          <w:rFonts w:ascii="Times New Roman" w:hAnsi="Times New Roman" w:cs="Times New Roman"/>
          <w:bCs/>
          <w:color w:val="000000" w:themeColor="text1"/>
          <w:sz w:val="20"/>
          <w:szCs w:val="20"/>
        </w:rPr>
        <w:t>After completion of spinning, the larval skin is cast off and pupat</w:t>
      </w:r>
      <w:r w:rsidR="0065044C" w:rsidRPr="00D54B9B">
        <w:rPr>
          <w:rFonts w:ascii="Times New Roman" w:hAnsi="Times New Roman" w:cs="Times New Roman"/>
          <w:bCs/>
          <w:color w:val="000000" w:themeColor="text1"/>
          <w:sz w:val="20"/>
          <w:szCs w:val="20"/>
        </w:rPr>
        <w:t xml:space="preserve">ion takes place. </w:t>
      </w:r>
      <w:r w:rsidR="00500ABC" w:rsidRPr="00D54B9B">
        <w:rPr>
          <w:rFonts w:ascii="Times New Roman" w:hAnsi="Times New Roman" w:cs="Times New Roman"/>
          <w:bCs/>
          <w:color w:val="000000" w:themeColor="text1"/>
          <w:sz w:val="20"/>
          <w:szCs w:val="20"/>
        </w:rPr>
        <w:t>In summer harvesting of cocoons takes place after 5-6 days and in winter it takes 8-9 days.</w:t>
      </w:r>
      <w:r w:rsidRPr="00D54B9B">
        <w:rPr>
          <w:rFonts w:ascii="Times New Roman" w:hAnsi="Times New Roman" w:cs="Times New Roman"/>
          <w:bCs/>
          <w:color w:val="000000" w:themeColor="text1"/>
          <w:sz w:val="20"/>
          <w:szCs w:val="20"/>
        </w:rPr>
        <w:t xml:space="preserve"> </w:t>
      </w:r>
      <w:r w:rsidR="0065044C" w:rsidRPr="00D54B9B">
        <w:rPr>
          <w:rFonts w:ascii="Times New Roman" w:hAnsi="Times New Roman" w:cs="Times New Roman"/>
          <w:bCs/>
          <w:color w:val="000000" w:themeColor="text1"/>
          <w:sz w:val="20"/>
          <w:szCs w:val="20"/>
        </w:rPr>
        <w:t xml:space="preserve">After harvesting the defective cocoons like </w:t>
      </w:r>
      <w:r w:rsidRPr="00D54B9B">
        <w:rPr>
          <w:rFonts w:ascii="Times New Roman" w:hAnsi="Times New Roman" w:cs="Times New Roman"/>
          <w:bCs/>
          <w:color w:val="000000" w:themeColor="text1"/>
          <w:sz w:val="20"/>
          <w:szCs w:val="20"/>
        </w:rPr>
        <w:t xml:space="preserve">double, melted, stained, dead, inferior, cut or pierced cocoons </w:t>
      </w:r>
      <w:r w:rsidR="0065044C" w:rsidRPr="00D54B9B">
        <w:rPr>
          <w:rFonts w:ascii="Times New Roman" w:hAnsi="Times New Roman" w:cs="Times New Roman"/>
          <w:bCs/>
          <w:color w:val="000000" w:themeColor="text1"/>
          <w:sz w:val="20"/>
          <w:szCs w:val="20"/>
        </w:rPr>
        <w:t xml:space="preserve">are sorted out. Cocoons are </w:t>
      </w:r>
      <w:r w:rsidRPr="00D54B9B">
        <w:rPr>
          <w:rFonts w:ascii="Times New Roman" w:hAnsi="Times New Roman" w:cs="Times New Roman"/>
          <w:bCs/>
          <w:color w:val="000000" w:themeColor="text1"/>
          <w:sz w:val="20"/>
          <w:szCs w:val="20"/>
        </w:rPr>
        <w:t xml:space="preserve">preserved carefully </w:t>
      </w:r>
      <w:r w:rsidR="0065044C" w:rsidRPr="00D54B9B">
        <w:rPr>
          <w:rFonts w:ascii="Times New Roman" w:hAnsi="Times New Roman" w:cs="Times New Roman"/>
          <w:bCs/>
          <w:color w:val="000000" w:themeColor="text1"/>
          <w:sz w:val="20"/>
          <w:szCs w:val="20"/>
        </w:rPr>
        <w:t xml:space="preserve">to prevent the attack of pests and diseases. </w:t>
      </w:r>
    </w:p>
    <w:p w:rsidR="00181119" w:rsidRPr="00D54B9B" w:rsidRDefault="00181119" w:rsidP="0062239C">
      <w:pPr>
        <w:spacing w:after="0" w:line="240" w:lineRule="auto"/>
        <w:jc w:val="center"/>
        <w:rPr>
          <w:rFonts w:ascii="Times New Roman" w:hAnsi="Times New Roman" w:cs="Times New Roman"/>
          <w:b/>
          <w:bCs/>
          <w:color w:val="000000" w:themeColor="text1"/>
          <w:sz w:val="20"/>
          <w:szCs w:val="20"/>
        </w:rPr>
      </w:pPr>
    </w:p>
    <w:p w:rsidR="000506E3" w:rsidRPr="00D54B9B" w:rsidRDefault="000506E3" w:rsidP="0062239C">
      <w:pPr>
        <w:spacing w:after="0" w:line="240" w:lineRule="auto"/>
        <w:jc w:val="center"/>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Management of pest and</w:t>
      </w:r>
      <w:r w:rsidR="005D0B6B" w:rsidRPr="00D54B9B">
        <w:rPr>
          <w:rFonts w:ascii="Times New Roman" w:hAnsi="Times New Roman" w:cs="Times New Roman"/>
          <w:b/>
          <w:bCs/>
          <w:color w:val="000000" w:themeColor="text1"/>
          <w:sz w:val="20"/>
          <w:szCs w:val="20"/>
        </w:rPr>
        <w:t xml:space="preserve"> disease of </w:t>
      </w:r>
      <w:r w:rsidRPr="00D54B9B">
        <w:rPr>
          <w:rFonts w:ascii="Times New Roman" w:hAnsi="Times New Roman" w:cs="Times New Roman"/>
          <w:b/>
          <w:bCs/>
          <w:color w:val="000000" w:themeColor="text1"/>
          <w:sz w:val="20"/>
          <w:szCs w:val="20"/>
        </w:rPr>
        <w:t>eri silkworm</w:t>
      </w:r>
    </w:p>
    <w:p w:rsidR="000506E3" w:rsidRPr="00D54B9B" w:rsidRDefault="000506E3" w:rsidP="0062239C">
      <w:pPr>
        <w:spacing w:after="0" w:line="240" w:lineRule="auto"/>
        <w:jc w:val="both"/>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 xml:space="preserve">Diseases: </w:t>
      </w:r>
    </w:p>
    <w:p w:rsidR="00181119" w:rsidRPr="00D54B9B" w:rsidRDefault="00181119" w:rsidP="0062239C">
      <w:pPr>
        <w:spacing w:after="0" w:line="240" w:lineRule="auto"/>
        <w:jc w:val="both"/>
        <w:rPr>
          <w:rFonts w:ascii="Times New Roman" w:hAnsi="Times New Roman" w:cs="Times New Roman"/>
          <w:b/>
          <w:bCs/>
          <w:color w:val="000000" w:themeColor="text1"/>
          <w:sz w:val="20"/>
          <w:szCs w:val="20"/>
        </w:rPr>
      </w:pPr>
    </w:p>
    <w:p w:rsidR="00DE55CF" w:rsidRDefault="000506E3" w:rsidP="0062239C">
      <w:pPr>
        <w:spacing w:after="0" w:line="240" w:lineRule="auto"/>
        <w:ind w:firstLine="720"/>
        <w:jc w:val="both"/>
        <w:rPr>
          <w:rFonts w:ascii="Times New Roman" w:hAnsi="Times New Roman" w:cs="Times New Roman"/>
          <w:bCs/>
          <w:color w:val="000000" w:themeColor="text1"/>
          <w:sz w:val="20"/>
          <w:szCs w:val="20"/>
        </w:rPr>
      </w:pPr>
      <w:r w:rsidRPr="00D54B9B">
        <w:rPr>
          <w:rFonts w:ascii="Times New Roman" w:hAnsi="Times New Roman" w:cs="Times New Roman"/>
          <w:b/>
          <w:bCs/>
          <w:color w:val="000000" w:themeColor="text1"/>
          <w:sz w:val="20"/>
          <w:szCs w:val="20"/>
        </w:rPr>
        <w:t>Pebrine:</w:t>
      </w:r>
      <w:r w:rsidRPr="00D54B9B">
        <w:rPr>
          <w:rFonts w:ascii="Times New Roman" w:hAnsi="Times New Roman" w:cs="Times New Roman"/>
          <w:bCs/>
          <w:color w:val="000000" w:themeColor="text1"/>
          <w:sz w:val="20"/>
          <w:szCs w:val="20"/>
        </w:rPr>
        <w:t xml:space="preserve">  </w:t>
      </w:r>
    </w:p>
    <w:p w:rsidR="00DE55CF" w:rsidRDefault="000506E3" w:rsidP="00DE55CF">
      <w:pPr>
        <w:pStyle w:val="ListParagraph"/>
        <w:numPr>
          <w:ilvl w:val="0"/>
          <w:numId w:val="13"/>
        </w:numPr>
        <w:spacing w:after="0" w:line="240" w:lineRule="auto"/>
        <w:jc w:val="both"/>
        <w:rPr>
          <w:rFonts w:ascii="Times New Roman" w:hAnsi="Times New Roman" w:cs="Times New Roman"/>
          <w:bCs/>
          <w:color w:val="000000" w:themeColor="text1"/>
          <w:sz w:val="20"/>
          <w:szCs w:val="20"/>
        </w:rPr>
      </w:pPr>
      <w:r w:rsidRPr="00DE55CF">
        <w:rPr>
          <w:rFonts w:ascii="Times New Roman" w:hAnsi="Times New Roman" w:cs="Times New Roman"/>
          <w:bCs/>
          <w:color w:val="000000" w:themeColor="text1"/>
          <w:sz w:val="20"/>
          <w:szCs w:val="20"/>
        </w:rPr>
        <w:t xml:space="preserve">Causal organism: Protozoan- </w:t>
      </w:r>
      <w:r w:rsidRPr="00DE55CF">
        <w:rPr>
          <w:rFonts w:ascii="Times New Roman" w:hAnsi="Times New Roman" w:cs="Times New Roman"/>
          <w:bCs/>
          <w:i/>
          <w:color w:val="000000" w:themeColor="text1"/>
          <w:sz w:val="20"/>
          <w:szCs w:val="20"/>
        </w:rPr>
        <w:t>Nosema</w:t>
      </w:r>
      <w:r w:rsidR="005D0B6B" w:rsidRPr="00DE55CF">
        <w:rPr>
          <w:rFonts w:ascii="Times New Roman" w:hAnsi="Times New Roman" w:cs="Times New Roman"/>
          <w:bCs/>
          <w:color w:val="000000" w:themeColor="text1"/>
          <w:sz w:val="20"/>
          <w:szCs w:val="20"/>
        </w:rPr>
        <w:t xml:space="preserve"> sp</w:t>
      </w:r>
      <w:r w:rsidR="00DE55CF">
        <w:rPr>
          <w:rFonts w:ascii="Times New Roman" w:hAnsi="Times New Roman" w:cs="Times New Roman"/>
          <w:bCs/>
          <w:color w:val="000000" w:themeColor="text1"/>
          <w:sz w:val="20"/>
          <w:szCs w:val="20"/>
        </w:rPr>
        <w:t>.</w:t>
      </w:r>
    </w:p>
    <w:p w:rsidR="00DE55CF" w:rsidRDefault="000506E3" w:rsidP="00DE55CF">
      <w:pPr>
        <w:pStyle w:val="ListParagraph"/>
        <w:numPr>
          <w:ilvl w:val="0"/>
          <w:numId w:val="13"/>
        </w:numPr>
        <w:spacing w:after="0" w:line="240" w:lineRule="auto"/>
        <w:jc w:val="both"/>
        <w:rPr>
          <w:rFonts w:ascii="Times New Roman" w:hAnsi="Times New Roman" w:cs="Times New Roman"/>
          <w:bCs/>
          <w:color w:val="000000" w:themeColor="text1"/>
          <w:sz w:val="20"/>
          <w:szCs w:val="20"/>
        </w:rPr>
      </w:pPr>
      <w:r w:rsidRPr="00DE55CF">
        <w:rPr>
          <w:rFonts w:ascii="Times New Roman" w:hAnsi="Times New Roman" w:cs="Times New Roman"/>
          <w:bCs/>
          <w:color w:val="000000" w:themeColor="text1"/>
          <w:sz w:val="20"/>
          <w:szCs w:val="20"/>
        </w:rPr>
        <w:t>Peak s</w:t>
      </w:r>
      <w:r w:rsidR="00DE55CF">
        <w:rPr>
          <w:rFonts w:ascii="Times New Roman" w:hAnsi="Times New Roman" w:cs="Times New Roman"/>
          <w:bCs/>
          <w:color w:val="000000" w:themeColor="text1"/>
          <w:sz w:val="20"/>
          <w:szCs w:val="20"/>
        </w:rPr>
        <w:t>eason: Summer season</w:t>
      </w:r>
    </w:p>
    <w:p w:rsidR="000506E3" w:rsidRPr="00DE55CF" w:rsidRDefault="000506E3" w:rsidP="00DE55CF">
      <w:pPr>
        <w:pStyle w:val="ListParagraph"/>
        <w:numPr>
          <w:ilvl w:val="0"/>
          <w:numId w:val="13"/>
        </w:numPr>
        <w:spacing w:after="0" w:line="240" w:lineRule="auto"/>
        <w:jc w:val="both"/>
        <w:rPr>
          <w:rFonts w:ascii="Times New Roman" w:hAnsi="Times New Roman" w:cs="Times New Roman"/>
          <w:bCs/>
          <w:color w:val="000000" w:themeColor="text1"/>
          <w:sz w:val="20"/>
          <w:szCs w:val="20"/>
        </w:rPr>
      </w:pPr>
      <w:r w:rsidRPr="00DE55CF">
        <w:rPr>
          <w:rFonts w:ascii="Times New Roman" w:hAnsi="Times New Roman" w:cs="Times New Roman"/>
          <w:bCs/>
          <w:color w:val="000000" w:themeColor="text1"/>
          <w:sz w:val="20"/>
          <w:szCs w:val="20"/>
        </w:rPr>
        <w:t>Spread of dis</w:t>
      </w:r>
      <w:r w:rsidR="00C31BED" w:rsidRPr="00DE55CF">
        <w:rPr>
          <w:rFonts w:ascii="Times New Roman" w:hAnsi="Times New Roman" w:cs="Times New Roman"/>
          <w:bCs/>
          <w:color w:val="000000" w:themeColor="text1"/>
          <w:sz w:val="20"/>
          <w:szCs w:val="20"/>
        </w:rPr>
        <w:t>ease: Perbrinized larvae</w:t>
      </w:r>
      <w:r w:rsidRPr="00DE55CF">
        <w:rPr>
          <w:rFonts w:ascii="Times New Roman" w:hAnsi="Times New Roman" w:cs="Times New Roman"/>
          <w:bCs/>
          <w:color w:val="000000" w:themeColor="text1"/>
          <w:sz w:val="20"/>
          <w:szCs w:val="20"/>
        </w:rPr>
        <w:t xml:space="preserve"> faecal matter, gut juice and vomit containing </w:t>
      </w:r>
      <w:r w:rsidR="00C31BED" w:rsidRPr="00DE55CF">
        <w:rPr>
          <w:rFonts w:ascii="Times New Roman" w:hAnsi="Times New Roman" w:cs="Times New Roman"/>
          <w:bCs/>
          <w:color w:val="000000" w:themeColor="text1"/>
          <w:sz w:val="20"/>
          <w:szCs w:val="20"/>
        </w:rPr>
        <w:t>pathogens. Pebrine spores present in the infected larvae contaminates the rearing environment, leaves of host plants and appliances used in the rearing. Consumption of foliages infected with pebrine spores causes the spread of the disease.</w:t>
      </w:r>
      <w:r w:rsidRPr="00DE55CF">
        <w:rPr>
          <w:rFonts w:ascii="Times New Roman" w:hAnsi="Times New Roman" w:cs="Times New Roman"/>
          <w:bCs/>
          <w:color w:val="000000" w:themeColor="text1"/>
          <w:sz w:val="20"/>
          <w:szCs w:val="20"/>
        </w:rPr>
        <w:t xml:space="preserve"> </w:t>
      </w:r>
      <w:r w:rsidR="00C31BED" w:rsidRPr="00DE55CF">
        <w:rPr>
          <w:rFonts w:ascii="Times New Roman" w:hAnsi="Times New Roman" w:cs="Times New Roman"/>
          <w:bCs/>
          <w:color w:val="000000" w:themeColor="text1"/>
          <w:sz w:val="20"/>
          <w:szCs w:val="20"/>
        </w:rPr>
        <w:t xml:space="preserve">It is also caused by transovariole transmission from infected mother moth. </w:t>
      </w:r>
    </w:p>
    <w:p w:rsidR="00181119" w:rsidRPr="00D54B9B" w:rsidRDefault="00181119" w:rsidP="0062239C">
      <w:pPr>
        <w:spacing w:after="0" w:line="240" w:lineRule="auto"/>
        <w:jc w:val="both"/>
        <w:rPr>
          <w:rFonts w:ascii="Times New Roman" w:hAnsi="Times New Roman" w:cs="Times New Roman"/>
          <w:b/>
          <w:bCs/>
          <w:color w:val="000000" w:themeColor="text1"/>
          <w:sz w:val="20"/>
          <w:szCs w:val="20"/>
        </w:rPr>
      </w:pPr>
    </w:p>
    <w:p w:rsidR="000506E3" w:rsidRPr="00D54B9B" w:rsidRDefault="000506E3" w:rsidP="0062239C">
      <w:pPr>
        <w:spacing w:after="0" w:line="240" w:lineRule="auto"/>
        <w:jc w:val="both"/>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Management of Pebrine</w:t>
      </w:r>
    </w:p>
    <w:p w:rsidR="005D0B6B" w:rsidRPr="00D54B9B" w:rsidRDefault="00C31BED" w:rsidP="0062239C">
      <w:pPr>
        <w:pStyle w:val="ListParagraph"/>
        <w:numPr>
          <w:ilvl w:val="0"/>
          <w:numId w:val="4"/>
        </w:numPr>
        <w:spacing w:after="0" w:line="240" w:lineRule="auto"/>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 xml:space="preserve">Individual mother moth testing for the detection of pebrine spores during egg production should be followed using proper procedures. </w:t>
      </w:r>
    </w:p>
    <w:p w:rsidR="00C31BED" w:rsidRPr="00D54B9B" w:rsidRDefault="000506E3" w:rsidP="0062239C">
      <w:pPr>
        <w:pStyle w:val="ListParagraph"/>
        <w:numPr>
          <w:ilvl w:val="0"/>
          <w:numId w:val="4"/>
        </w:numPr>
        <w:spacing w:after="0" w:line="240" w:lineRule="auto"/>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 xml:space="preserve">Practice </w:t>
      </w:r>
      <w:r w:rsidR="00C31BED" w:rsidRPr="00D54B9B">
        <w:rPr>
          <w:rFonts w:ascii="Times New Roman" w:hAnsi="Times New Roman" w:cs="Times New Roman"/>
          <w:bCs/>
          <w:color w:val="000000" w:themeColor="text1"/>
          <w:sz w:val="20"/>
          <w:szCs w:val="20"/>
        </w:rPr>
        <w:t xml:space="preserve">of </w:t>
      </w:r>
      <w:r w:rsidRPr="00D54B9B">
        <w:rPr>
          <w:rFonts w:ascii="Times New Roman" w:hAnsi="Times New Roman" w:cs="Times New Roman"/>
          <w:bCs/>
          <w:color w:val="000000" w:themeColor="text1"/>
          <w:sz w:val="20"/>
          <w:szCs w:val="20"/>
        </w:rPr>
        <w:t>disinfection of grainage hall and appliances before and after every grainage operation with 2% formalin.</w:t>
      </w:r>
    </w:p>
    <w:p w:rsidR="00C31BED" w:rsidRPr="00D54B9B" w:rsidRDefault="00C31BED" w:rsidP="0062239C">
      <w:pPr>
        <w:pStyle w:val="ListParagraph"/>
        <w:numPr>
          <w:ilvl w:val="0"/>
          <w:numId w:val="4"/>
        </w:numPr>
        <w:spacing w:after="0" w:line="240" w:lineRule="auto"/>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Use of only</w:t>
      </w:r>
      <w:r w:rsidR="000506E3" w:rsidRPr="00D54B9B">
        <w:rPr>
          <w:rFonts w:ascii="Times New Roman" w:hAnsi="Times New Roman" w:cs="Times New Roman"/>
          <w:bCs/>
          <w:color w:val="000000" w:themeColor="text1"/>
          <w:sz w:val="20"/>
          <w:szCs w:val="20"/>
        </w:rPr>
        <w:t xml:space="preserve"> disease free disinfected eggs </w:t>
      </w:r>
      <w:r w:rsidRPr="00D54B9B">
        <w:rPr>
          <w:rFonts w:ascii="Times New Roman" w:hAnsi="Times New Roman" w:cs="Times New Roman"/>
          <w:bCs/>
          <w:color w:val="000000" w:themeColor="text1"/>
          <w:sz w:val="20"/>
          <w:szCs w:val="20"/>
        </w:rPr>
        <w:t xml:space="preserve">for rearing. </w:t>
      </w:r>
    </w:p>
    <w:p w:rsidR="00C31BED" w:rsidRPr="00D54B9B" w:rsidRDefault="00C31BED" w:rsidP="0062239C">
      <w:pPr>
        <w:pStyle w:val="ListParagraph"/>
        <w:numPr>
          <w:ilvl w:val="0"/>
          <w:numId w:val="4"/>
        </w:numPr>
        <w:spacing w:after="0" w:line="240" w:lineRule="auto"/>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S</w:t>
      </w:r>
      <w:r w:rsidR="000506E3" w:rsidRPr="00D54B9B">
        <w:rPr>
          <w:rFonts w:ascii="Times New Roman" w:hAnsi="Times New Roman" w:cs="Times New Roman"/>
          <w:bCs/>
          <w:color w:val="000000" w:themeColor="text1"/>
          <w:sz w:val="20"/>
          <w:szCs w:val="20"/>
        </w:rPr>
        <w:t>urface sterilization of eggs with 2% formalin for 5 minutes.</w:t>
      </w:r>
    </w:p>
    <w:p w:rsidR="00C31BED" w:rsidRPr="00D54B9B" w:rsidRDefault="00E63AB2" w:rsidP="0062239C">
      <w:pPr>
        <w:pStyle w:val="ListParagraph"/>
        <w:numPr>
          <w:ilvl w:val="0"/>
          <w:numId w:val="4"/>
        </w:numPr>
        <w:spacing w:after="0" w:line="240" w:lineRule="auto"/>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Maintenance</w:t>
      </w:r>
      <w:r w:rsidR="00C31BED" w:rsidRPr="00D54B9B">
        <w:rPr>
          <w:rFonts w:ascii="Times New Roman" w:hAnsi="Times New Roman" w:cs="Times New Roman"/>
          <w:bCs/>
          <w:color w:val="000000" w:themeColor="text1"/>
          <w:sz w:val="20"/>
          <w:szCs w:val="20"/>
        </w:rPr>
        <w:t xml:space="preserve"> of</w:t>
      </w:r>
      <w:r w:rsidR="000506E3" w:rsidRPr="00D54B9B">
        <w:rPr>
          <w:rFonts w:ascii="Times New Roman" w:hAnsi="Times New Roman" w:cs="Times New Roman"/>
          <w:bCs/>
          <w:color w:val="000000" w:themeColor="text1"/>
          <w:sz w:val="20"/>
          <w:szCs w:val="20"/>
        </w:rPr>
        <w:t xml:space="preserve"> hygienic c</w:t>
      </w:r>
      <w:r w:rsidR="00C31BED" w:rsidRPr="00D54B9B">
        <w:rPr>
          <w:rFonts w:ascii="Times New Roman" w:hAnsi="Times New Roman" w:cs="Times New Roman"/>
          <w:bCs/>
          <w:color w:val="000000" w:themeColor="text1"/>
          <w:sz w:val="20"/>
          <w:szCs w:val="20"/>
        </w:rPr>
        <w:t>onditions in grainage</w:t>
      </w:r>
      <w:r w:rsidR="000506E3" w:rsidRPr="00D54B9B">
        <w:rPr>
          <w:rFonts w:ascii="Times New Roman" w:hAnsi="Times New Roman" w:cs="Times New Roman"/>
          <w:bCs/>
          <w:color w:val="000000" w:themeColor="text1"/>
          <w:sz w:val="20"/>
          <w:szCs w:val="20"/>
        </w:rPr>
        <w:t xml:space="preserve"> and rearing room.</w:t>
      </w:r>
    </w:p>
    <w:p w:rsidR="000506E3" w:rsidRPr="00D54B9B" w:rsidRDefault="00C31BED" w:rsidP="0062239C">
      <w:pPr>
        <w:pStyle w:val="ListParagraph"/>
        <w:numPr>
          <w:ilvl w:val="0"/>
          <w:numId w:val="4"/>
        </w:numPr>
        <w:spacing w:after="0" w:line="240" w:lineRule="auto"/>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D</w:t>
      </w:r>
      <w:r w:rsidR="000506E3" w:rsidRPr="00D54B9B">
        <w:rPr>
          <w:rFonts w:ascii="Times New Roman" w:hAnsi="Times New Roman" w:cs="Times New Roman"/>
          <w:bCs/>
          <w:color w:val="000000" w:themeColor="text1"/>
          <w:sz w:val="20"/>
          <w:szCs w:val="20"/>
        </w:rPr>
        <w:t>estruction of diseased silkworm larvae/ cocoons/moths/ eggs.</w:t>
      </w:r>
    </w:p>
    <w:p w:rsidR="00181119" w:rsidRPr="00D54B9B" w:rsidRDefault="00181119" w:rsidP="0062239C">
      <w:pPr>
        <w:spacing w:after="0" w:line="240" w:lineRule="auto"/>
        <w:ind w:firstLine="360"/>
        <w:jc w:val="both"/>
        <w:rPr>
          <w:rFonts w:ascii="Times New Roman" w:hAnsi="Times New Roman" w:cs="Times New Roman"/>
          <w:b/>
          <w:bCs/>
          <w:color w:val="000000" w:themeColor="text1"/>
          <w:sz w:val="20"/>
          <w:szCs w:val="20"/>
        </w:rPr>
      </w:pPr>
    </w:p>
    <w:p w:rsidR="007171B3" w:rsidRDefault="000506E3" w:rsidP="0062239C">
      <w:pPr>
        <w:spacing w:after="0" w:line="240" w:lineRule="auto"/>
        <w:ind w:firstLine="360"/>
        <w:jc w:val="both"/>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Flacherie</w:t>
      </w:r>
      <w:r w:rsidR="005D0B6B" w:rsidRPr="00D54B9B">
        <w:rPr>
          <w:rFonts w:ascii="Times New Roman" w:hAnsi="Times New Roman" w:cs="Times New Roman"/>
          <w:b/>
          <w:bCs/>
          <w:color w:val="000000" w:themeColor="text1"/>
          <w:sz w:val="20"/>
          <w:szCs w:val="20"/>
        </w:rPr>
        <w:t xml:space="preserve">: </w:t>
      </w:r>
    </w:p>
    <w:p w:rsidR="007171B3" w:rsidRPr="007171B3" w:rsidRDefault="000506E3" w:rsidP="007171B3">
      <w:pPr>
        <w:pStyle w:val="ListParagraph"/>
        <w:numPr>
          <w:ilvl w:val="0"/>
          <w:numId w:val="14"/>
        </w:numPr>
        <w:spacing w:after="0" w:line="240" w:lineRule="auto"/>
        <w:jc w:val="both"/>
        <w:rPr>
          <w:rFonts w:ascii="Times New Roman" w:hAnsi="Times New Roman" w:cs="Times New Roman"/>
          <w:b/>
          <w:bCs/>
          <w:color w:val="000000" w:themeColor="text1"/>
          <w:sz w:val="20"/>
          <w:szCs w:val="20"/>
        </w:rPr>
      </w:pPr>
      <w:r w:rsidRPr="007171B3">
        <w:rPr>
          <w:rFonts w:ascii="Times New Roman" w:hAnsi="Times New Roman" w:cs="Times New Roman"/>
          <w:bCs/>
          <w:color w:val="000000" w:themeColor="text1"/>
          <w:sz w:val="20"/>
          <w:szCs w:val="20"/>
        </w:rPr>
        <w:t>Flacherie is a</w:t>
      </w:r>
      <w:r w:rsidR="00740735" w:rsidRPr="007171B3">
        <w:rPr>
          <w:rFonts w:ascii="Times New Roman" w:hAnsi="Times New Roman" w:cs="Times New Roman"/>
          <w:bCs/>
          <w:color w:val="000000" w:themeColor="text1"/>
          <w:sz w:val="20"/>
          <w:szCs w:val="20"/>
        </w:rPr>
        <w:t xml:space="preserve"> bacterial </w:t>
      </w:r>
      <w:r w:rsidR="00E63AB2" w:rsidRPr="007171B3">
        <w:rPr>
          <w:rFonts w:ascii="Times New Roman" w:hAnsi="Times New Roman" w:cs="Times New Roman"/>
          <w:bCs/>
          <w:color w:val="000000" w:themeColor="text1"/>
          <w:sz w:val="20"/>
          <w:szCs w:val="20"/>
        </w:rPr>
        <w:t>disease</w:t>
      </w:r>
      <w:r w:rsidRPr="007171B3">
        <w:rPr>
          <w:rFonts w:ascii="Times New Roman" w:hAnsi="Times New Roman" w:cs="Times New Roman"/>
          <w:bCs/>
          <w:color w:val="000000" w:themeColor="text1"/>
          <w:sz w:val="20"/>
          <w:szCs w:val="20"/>
        </w:rPr>
        <w:t xml:space="preserve"> in</w:t>
      </w:r>
      <w:r w:rsidR="00740735" w:rsidRPr="007171B3">
        <w:rPr>
          <w:rFonts w:ascii="Times New Roman" w:hAnsi="Times New Roman" w:cs="Times New Roman"/>
          <w:bCs/>
          <w:color w:val="000000" w:themeColor="text1"/>
          <w:sz w:val="20"/>
          <w:szCs w:val="20"/>
        </w:rPr>
        <w:t xml:space="preserve"> eri silkworm. </w:t>
      </w:r>
    </w:p>
    <w:p w:rsidR="007171B3" w:rsidRPr="007171B3" w:rsidRDefault="00740735" w:rsidP="007171B3">
      <w:pPr>
        <w:pStyle w:val="ListParagraph"/>
        <w:numPr>
          <w:ilvl w:val="0"/>
          <w:numId w:val="14"/>
        </w:numPr>
        <w:spacing w:after="0" w:line="240" w:lineRule="auto"/>
        <w:jc w:val="both"/>
        <w:rPr>
          <w:rFonts w:ascii="Times New Roman" w:hAnsi="Times New Roman" w:cs="Times New Roman"/>
          <w:b/>
          <w:bCs/>
          <w:color w:val="000000" w:themeColor="text1"/>
          <w:sz w:val="20"/>
          <w:szCs w:val="20"/>
        </w:rPr>
      </w:pPr>
      <w:r w:rsidRPr="007171B3">
        <w:rPr>
          <w:rFonts w:ascii="Times New Roman" w:hAnsi="Times New Roman" w:cs="Times New Roman"/>
          <w:bCs/>
          <w:color w:val="000000" w:themeColor="text1"/>
          <w:sz w:val="20"/>
          <w:szCs w:val="20"/>
        </w:rPr>
        <w:t xml:space="preserve">It </w:t>
      </w:r>
      <w:r w:rsidR="000506E3" w:rsidRPr="007171B3">
        <w:rPr>
          <w:rFonts w:ascii="Times New Roman" w:hAnsi="Times New Roman" w:cs="Times New Roman"/>
          <w:bCs/>
          <w:color w:val="000000" w:themeColor="text1"/>
          <w:sz w:val="20"/>
          <w:szCs w:val="20"/>
        </w:rPr>
        <w:t>is caused by</w:t>
      </w:r>
      <w:r w:rsidRPr="007171B3">
        <w:rPr>
          <w:rFonts w:ascii="Times New Roman" w:hAnsi="Times New Roman" w:cs="Times New Roman"/>
          <w:bCs/>
          <w:color w:val="000000" w:themeColor="text1"/>
          <w:sz w:val="20"/>
          <w:szCs w:val="20"/>
        </w:rPr>
        <w:t xml:space="preserve"> an exciting agent- a virus </w:t>
      </w:r>
      <w:r w:rsidR="000506E3" w:rsidRPr="007171B3">
        <w:rPr>
          <w:rFonts w:ascii="Times New Roman" w:hAnsi="Times New Roman" w:cs="Times New Roman"/>
          <w:bCs/>
          <w:color w:val="000000" w:themeColor="text1"/>
          <w:sz w:val="20"/>
          <w:szCs w:val="20"/>
        </w:rPr>
        <w:t>followed by secondary infection of bacteria</w:t>
      </w:r>
    </w:p>
    <w:p w:rsidR="007171B3" w:rsidRPr="007171B3" w:rsidRDefault="000506E3" w:rsidP="007171B3">
      <w:pPr>
        <w:pStyle w:val="ListParagraph"/>
        <w:numPr>
          <w:ilvl w:val="0"/>
          <w:numId w:val="14"/>
        </w:numPr>
        <w:spacing w:after="0" w:line="240" w:lineRule="auto"/>
        <w:jc w:val="both"/>
        <w:rPr>
          <w:rFonts w:ascii="Times New Roman" w:hAnsi="Times New Roman" w:cs="Times New Roman"/>
          <w:b/>
          <w:bCs/>
          <w:color w:val="000000" w:themeColor="text1"/>
          <w:sz w:val="20"/>
          <w:szCs w:val="20"/>
        </w:rPr>
      </w:pPr>
      <w:r w:rsidRPr="007171B3">
        <w:rPr>
          <w:rFonts w:ascii="Times New Roman" w:hAnsi="Times New Roman" w:cs="Times New Roman"/>
          <w:bCs/>
          <w:color w:val="000000" w:themeColor="text1"/>
          <w:sz w:val="20"/>
          <w:szCs w:val="20"/>
        </w:rPr>
        <w:t>Peak</w:t>
      </w:r>
      <w:r w:rsidR="00740735" w:rsidRPr="007171B3">
        <w:rPr>
          <w:rFonts w:ascii="Times New Roman" w:hAnsi="Times New Roman" w:cs="Times New Roman"/>
          <w:bCs/>
          <w:color w:val="000000" w:themeColor="text1"/>
          <w:sz w:val="20"/>
          <w:szCs w:val="20"/>
        </w:rPr>
        <w:t xml:space="preserve"> season: Throughout the year</w:t>
      </w:r>
      <w:r w:rsidRPr="007171B3">
        <w:rPr>
          <w:rFonts w:ascii="Times New Roman" w:hAnsi="Times New Roman" w:cs="Times New Roman"/>
          <w:bCs/>
          <w:color w:val="000000" w:themeColor="text1"/>
          <w:sz w:val="20"/>
          <w:szCs w:val="20"/>
        </w:rPr>
        <w:t>, intensive during rainy summer months (June to August)</w:t>
      </w:r>
    </w:p>
    <w:p w:rsidR="000506E3" w:rsidRPr="007171B3" w:rsidRDefault="000506E3" w:rsidP="007171B3">
      <w:pPr>
        <w:pStyle w:val="ListParagraph"/>
        <w:numPr>
          <w:ilvl w:val="0"/>
          <w:numId w:val="14"/>
        </w:numPr>
        <w:spacing w:after="0" w:line="240" w:lineRule="auto"/>
        <w:jc w:val="both"/>
        <w:rPr>
          <w:rFonts w:ascii="Times New Roman" w:hAnsi="Times New Roman" w:cs="Times New Roman"/>
          <w:b/>
          <w:bCs/>
          <w:color w:val="000000" w:themeColor="text1"/>
          <w:sz w:val="20"/>
          <w:szCs w:val="20"/>
        </w:rPr>
      </w:pPr>
      <w:r w:rsidRPr="007171B3">
        <w:rPr>
          <w:rFonts w:ascii="Times New Roman" w:hAnsi="Times New Roman" w:cs="Times New Roman"/>
          <w:bCs/>
          <w:color w:val="000000" w:themeColor="text1"/>
          <w:sz w:val="20"/>
          <w:szCs w:val="20"/>
        </w:rPr>
        <w:t xml:space="preserve">Source of </w:t>
      </w:r>
      <w:r w:rsidR="00740735" w:rsidRPr="007171B3">
        <w:rPr>
          <w:rFonts w:ascii="Times New Roman" w:hAnsi="Times New Roman" w:cs="Times New Roman"/>
          <w:bCs/>
          <w:color w:val="000000" w:themeColor="text1"/>
          <w:sz w:val="20"/>
          <w:szCs w:val="20"/>
        </w:rPr>
        <w:t xml:space="preserve">infection: Diseased larvae, </w:t>
      </w:r>
      <w:r w:rsidRPr="007171B3">
        <w:rPr>
          <w:rFonts w:ascii="Times New Roman" w:hAnsi="Times New Roman" w:cs="Times New Roman"/>
          <w:bCs/>
          <w:color w:val="000000" w:themeColor="text1"/>
          <w:sz w:val="20"/>
          <w:szCs w:val="20"/>
        </w:rPr>
        <w:t xml:space="preserve">faecal matters, </w:t>
      </w:r>
      <w:r w:rsidR="00740735" w:rsidRPr="007171B3">
        <w:rPr>
          <w:rFonts w:ascii="Times New Roman" w:hAnsi="Times New Roman" w:cs="Times New Roman"/>
          <w:bCs/>
          <w:color w:val="000000" w:themeColor="text1"/>
          <w:sz w:val="20"/>
          <w:szCs w:val="20"/>
        </w:rPr>
        <w:t xml:space="preserve">gut juice, </w:t>
      </w:r>
      <w:r w:rsidRPr="007171B3">
        <w:rPr>
          <w:rFonts w:ascii="Times New Roman" w:hAnsi="Times New Roman" w:cs="Times New Roman"/>
          <w:bCs/>
          <w:color w:val="000000" w:themeColor="text1"/>
          <w:sz w:val="20"/>
          <w:szCs w:val="20"/>
        </w:rPr>
        <w:t>body fluid and contaminated</w:t>
      </w:r>
      <w:r w:rsidR="005D0B6B" w:rsidRPr="007171B3">
        <w:rPr>
          <w:rFonts w:ascii="Times New Roman" w:hAnsi="Times New Roman" w:cs="Times New Roman"/>
          <w:b/>
          <w:bCs/>
          <w:color w:val="000000" w:themeColor="text1"/>
          <w:sz w:val="20"/>
          <w:szCs w:val="20"/>
        </w:rPr>
        <w:t xml:space="preserve"> </w:t>
      </w:r>
      <w:r w:rsidRPr="007171B3">
        <w:rPr>
          <w:rFonts w:ascii="Times New Roman" w:hAnsi="Times New Roman" w:cs="Times New Roman"/>
          <w:bCs/>
          <w:color w:val="000000" w:themeColor="text1"/>
          <w:sz w:val="20"/>
          <w:szCs w:val="20"/>
        </w:rPr>
        <w:t>rearing site and appliances.</w:t>
      </w:r>
    </w:p>
    <w:p w:rsidR="00181119" w:rsidRPr="00D54B9B" w:rsidRDefault="00181119" w:rsidP="0062239C">
      <w:pPr>
        <w:spacing w:after="0" w:line="240" w:lineRule="auto"/>
        <w:jc w:val="both"/>
        <w:rPr>
          <w:rFonts w:ascii="Times New Roman" w:hAnsi="Times New Roman" w:cs="Times New Roman"/>
          <w:b/>
          <w:bCs/>
          <w:color w:val="000000" w:themeColor="text1"/>
          <w:sz w:val="20"/>
          <w:szCs w:val="20"/>
        </w:rPr>
      </w:pPr>
    </w:p>
    <w:p w:rsidR="000506E3" w:rsidRPr="00D54B9B" w:rsidRDefault="000506E3" w:rsidP="0062239C">
      <w:pPr>
        <w:spacing w:after="0" w:line="240" w:lineRule="auto"/>
        <w:jc w:val="both"/>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Management of Flacherie</w:t>
      </w:r>
    </w:p>
    <w:p w:rsidR="00740735" w:rsidRPr="00D54B9B" w:rsidRDefault="000506E3" w:rsidP="0062239C">
      <w:pPr>
        <w:pStyle w:val="ListParagraph"/>
        <w:numPr>
          <w:ilvl w:val="0"/>
          <w:numId w:val="6"/>
        </w:numPr>
        <w:spacing w:after="0" w:line="240" w:lineRule="auto"/>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 xml:space="preserve">Use </w:t>
      </w:r>
      <w:r w:rsidR="00740735" w:rsidRPr="00D54B9B">
        <w:rPr>
          <w:rFonts w:ascii="Times New Roman" w:hAnsi="Times New Roman" w:cs="Times New Roman"/>
          <w:bCs/>
          <w:color w:val="000000" w:themeColor="text1"/>
          <w:sz w:val="20"/>
          <w:szCs w:val="20"/>
        </w:rPr>
        <w:t xml:space="preserve">of disease free layings. </w:t>
      </w:r>
    </w:p>
    <w:p w:rsidR="00740735" w:rsidRPr="00D54B9B" w:rsidRDefault="000506E3" w:rsidP="0062239C">
      <w:pPr>
        <w:pStyle w:val="ListParagraph"/>
        <w:numPr>
          <w:ilvl w:val="0"/>
          <w:numId w:val="6"/>
        </w:numPr>
        <w:spacing w:after="0" w:line="240" w:lineRule="auto"/>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Disinfection of rearing room before rearing with 2% formalin solution.</w:t>
      </w:r>
    </w:p>
    <w:p w:rsidR="008612E9" w:rsidRPr="00D54B9B" w:rsidRDefault="00740735" w:rsidP="0062239C">
      <w:pPr>
        <w:pStyle w:val="ListParagraph"/>
        <w:numPr>
          <w:ilvl w:val="0"/>
          <w:numId w:val="6"/>
        </w:numPr>
        <w:spacing w:after="0" w:line="240" w:lineRule="auto"/>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In case of high incidence of the disease in preceding rearing, dusting of 0.3% slaked lime in the rearing room and appliances.</w:t>
      </w:r>
    </w:p>
    <w:p w:rsidR="008612E9" w:rsidRPr="00D54B9B" w:rsidRDefault="008612E9" w:rsidP="0062239C">
      <w:pPr>
        <w:pStyle w:val="ListParagraph"/>
        <w:numPr>
          <w:ilvl w:val="0"/>
          <w:numId w:val="6"/>
        </w:numPr>
        <w:spacing w:after="0" w:line="240" w:lineRule="auto"/>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H</w:t>
      </w:r>
      <w:r w:rsidR="000506E3" w:rsidRPr="00D54B9B">
        <w:rPr>
          <w:rFonts w:ascii="Times New Roman" w:hAnsi="Times New Roman" w:cs="Times New Roman"/>
          <w:bCs/>
          <w:color w:val="000000" w:themeColor="text1"/>
          <w:sz w:val="20"/>
          <w:szCs w:val="20"/>
        </w:rPr>
        <w:t xml:space="preserve">ands </w:t>
      </w:r>
      <w:r w:rsidRPr="00D54B9B">
        <w:rPr>
          <w:rFonts w:ascii="Times New Roman" w:hAnsi="Times New Roman" w:cs="Times New Roman"/>
          <w:bCs/>
          <w:color w:val="000000" w:themeColor="text1"/>
          <w:sz w:val="20"/>
          <w:szCs w:val="20"/>
        </w:rPr>
        <w:t xml:space="preserve">washed </w:t>
      </w:r>
      <w:r w:rsidR="000506E3" w:rsidRPr="00D54B9B">
        <w:rPr>
          <w:rFonts w:ascii="Times New Roman" w:hAnsi="Times New Roman" w:cs="Times New Roman"/>
          <w:bCs/>
          <w:color w:val="000000" w:themeColor="text1"/>
          <w:sz w:val="20"/>
          <w:szCs w:val="20"/>
        </w:rPr>
        <w:t xml:space="preserve">with </w:t>
      </w:r>
      <w:r w:rsidRPr="00D54B9B">
        <w:rPr>
          <w:rFonts w:ascii="Times New Roman" w:hAnsi="Times New Roman" w:cs="Times New Roman"/>
          <w:bCs/>
          <w:color w:val="000000" w:themeColor="text1"/>
          <w:sz w:val="20"/>
          <w:szCs w:val="20"/>
        </w:rPr>
        <w:t>formalin solution before</w:t>
      </w:r>
      <w:r w:rsidR="000506E3" w:rsidRPr="00D54B9B">
        <w:rPr>
          <w:rFonts w:ascii="Times New Roman" w:hAnsi="Times New Roman" w:cs="Times New Roman"/>
          <w:bCs/>
          <w:color w:val="000000" w:themeColor="text1"/>
          <w:sz w:val="20"/>
          <w:szCs w:val="20"/>
        </w:rPr>
        <w:t xml:space="preserve"> handling of worms.</w:t>
      </w:r>
    </w:p>
    <w:p w:rsidR="008612E9" w:rsidRPr="00D54B9B" w:rsidRDefault="00E63AB2" w:rsidP="0062239C">
      <w:pPr>
        <w:pStyle w:val="ListParagraph"/>
        <w:numPr>
          <w:ilvl w:val="0"/>
          <w:numId w:val="6"/>
        </w:numPr>
        <w:spacing w:after="0" w:line="240" w:lineRule="auto"/>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Maintenance</w:t>
      </w:r>
      <w:r w:rsidR="008612E9" w:rsidRPr="00D54B9B">
        <w:rPr>
          <w:rFonts w:ascii="Times New Roman" w:hAnsi="Times New Roman" w:cs="Times New Roman"/>
          <w:bCs/>
          <w:color w:val="000000" w:themeColor="text1"/>
          <w:sz w:val="20"/>
          <w:szCs w:val="20"/>
        </w:rPr>
        <w:t xml:space="preserve"> of</w:t>
      </w:r>
      <w:r w:rsidR="000506E3" w:rsidRPr="00D54B9B">
        <w:rPr>
          <w:rFonts w:ascii="Times New Roman" w:hAnsi="Times New Roman" w:cs="Times New Roman"/>
          <w:bCs/>
          <w:color w:val="000000" w:themeColor="text1"/>
          <w:sz w:val="20"/>
          <w:szCs w:val="20"/>
        </w:rPr>
        <w:t xml:space="preserve"> hygienic condition during rearing.</w:t>
      </w:r>
    </w:p>
    <w:p w:rsidR="008612E9" w:rsidRPr="00D54B9B" w:rsidRDefault="000506E3" w:rsidP="0062239C">
      <w:pPr>
        <w:pStyle w:val="ListParagraph"/>
        <w:numPr>
          <w:ilvl w:val="0"/>
          <w:numId w:val="6"/>
        </w:numPr>
        <w:spacing w:after="0" w:line="240" w:lineRule="auto"/>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 xml:space="preserve">Feeding of good quality </w:t>
      </w:r>
      <w:r w:rsidR="008612E9" w:rsidRPr="00D54B9B">
        <w:rPr>
          <w:rFonts w:ascii="Times New Roman" w:hAnsi="Times New Roman" w:cs="Times New Roman"/>
          <w:bCs/>
          <w:color w:val="000000" w:themeColor="text1"/>
          <w:sz w:val="20"/>
          <w:szCs w:val="20"/>
        </w:rPr>
        <w:t>disease free leaves.</w:t>
      </w:r>
    </w:p>
    <w:p w:rsidR="008612E9" w:rsidRPr="00D54B9B" w:rsidRDefault="008612E9" w:rsidP="0062239C">
      <w:pPr>
        <w:pStyle w:val="ListParagraph"/>
        <w:numPr>
          <w:ilvl w:val="0"/>
          <w:numId w:val="6"/>
        </w:numPr>
        <w:spacing w:after="0" w:line="240" w:lineRule="auto"/>
        <w:jc w:val="both"/>
        <w:rPr>
          <w:rFonts w:ascii="Times New Roman" w:hAnsi="Times New Roman" w:cs="Times New Roman"/>
          <w:b/>
          <w:bCs/>
          <w:color w:val="000000" w:themeColor="text1"/>
          <w:sz w:val="20"/>
          <w:szCs w:val="20"/>
        </w:rPr>
      </w:pPr>
      <w:r w:rsidRPr="00D54B9B">
        <w:rPr>
          <w:rFonts w:ascii="Times New Roman" w:hAnsi="Times New Roman" w:cs="Times New Roman"/>
          <w:bCs/>
          <w:color w:val="000000" w:themeColor="text1"/>
          <w:sz w:val="20"/>
          <w:szCs w:val="20"/>
        </w:rPr>
        <w:t>Feeding only matured leaves to later stage worms.</w:t>
      </w:r>
    </w:p>
    <w:p w:rsidR="00181119" w:rsidRPr="00D54B9B" w:rsidRDefault="00181119" w:rsidP="0062239C">
      <w:pPr>
        <w:spacing w:after="0" w:line="240" w:lineRule="auto"/>
        <w:jc w:val="center"/>
        <w:rPr>
          <w:rFonts w:ascii="Times New Roman" w:hAnsi="Times New Roman" w:cs="Times New Roman"/>
          <w:b/>
          <w:bCs/>
          <w:color w:val="000000" w:themeColor="text1"/>
          <w:sz w:val="20"/>
          <w:szCs w:val="20"/>
        </w:rPr>
      </w:pPr>
    </w:p>
    <w:p w:rsidR="000506E3" w:rsidRPr="00D54B9B" w:rsidRDefault="000506E3" w:rsidP="0062239C">
      <w:pPr>
        <w:spacing w:after="0" w:line="240" w:lineRule="auto"/>
        <w:jc w:val="center"/>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Pest</w:t>
      </w:r>
    </w:p>
    <w:p w:rsidR="00976238" w:rsidRPr="00D54B9B" w:rsidRDefault="008612E9" w:rsidP="0062239C">
      <w:pPr>
        <w:spacing w:after="0" w:line="240" w:lineRule="auto"/>
        <w:ind w:firstLine="720"/>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lastRenderedPageBreak/>
        <w:t xml:space="preserve">The incidence of pest attack is less in eri silkworm as compared to </w:t>
      </w:r>
      <w:r w:rsidR="000506E3" w:rsidRPr="00D54B9B">
        <w:rPr>
          <w:rFonts w:ascii="Times New Roman" w:hAnsi="Times New Roman" w:cs="Times New Roman"/>
          <w:bCs/>
          <w:color w:val="000000" w:themeColor="text1"/>
          <w:sz w:val="20"/>
          <w:szCs w:val="20"/>
        </w:rPr>
        <w:t>mulberry and muga silkworm</w:t>
      </w:r>
      <w:r w:rsidRPr="00D54B9B">
        <w:rPr>
          <w:rFonts w:ascii="Times New Roman" w:hAnsi="Times New Roman" w:cs="Times New Roman"/>
          <w:bCs/>
          <w:color w:val="000000" w:themeColor="text1"/>
          <w:sz w:val="20"/>
          <w:szCs w:val="20"/>
        </w:rPr>
        <w:t>. For protection of the worms from uzi fly, nylon nets are provided in the doors and windows. Food plant leaves a</w:t>
      </w:r>
      <w:r w:rsidR="007171B3">
        <w:rPr>
          <w:rFonts w:ascii="Times New Roman" w:hAnsi="Times New Roman" w:cs="Times New Roman"/>
          <w:bCs/>
          <w:color w:val="000000" w:themeColor="text1"/>
          <w:sz w:val="20"/>
          <w:szCs w:val="20"/>
        </w:rPr>
        <w:t xml:space="preserve">re the common mode of entry of </w:t>
      </w:r>
      <w:r w:rsidRPr="00D54B9B">
        <w:rPr>
          <w:rFonts w:ascii="Times New Roman" w:hAnsi="Times New Roman" w:cs="Times New Roman"/>
          <w:bCs/>
          <w:color w:val="000000" w:themeColor="text1"/>
          <w:sz w:val="20"/>
          <w:szCs w:val="20"/>
        </w:rPr>
        <w:t xml:space="preserve">the fly to the rearing room. Thus the plucked leaves are preserved in a separate site to check the entry of the uzi fly. </w:t>
      </w:r>
    </w:p>
    <w:p w:rsidR="00181119" w:rsidRPr="00D54B9B" w:rsidRDefault="00181119" w:rsidP="0062239C">
      <w:pPr>
        <w:spacing w:after="0" w:line="240" w:lineRule="auto"/>
        <w:jc w:val="center"/>
        <w:rPr>
          <w:rFonts w:ascii="Times New Roman" w:hAnsi="Times New Roman" w:cs="Times New Roman"/>
          <w:b/>
          <w:bCs/>
          <w:color w:val="000000" w:themeColor="text1"/>
          <w:sz w:val="20"/>
          <w:szCs w:val="20"/>
        </w:rPr>
      </w:pPr>
    </w:p>
    <w:p w:rsidR="00500ABC" w:rsidRPr="00D54B9B" w:rsidRDefault="00500ABC" w:rsidP="0062239C">
      <w:pPr>
        <w:spacing w:after="0" w:line="240" w:lineRule="auto"/>
        <w:jc w:val="center"/>
        <w:rPr>
          <w:rFonts w:ascii="Times New Roman" w:hAnsi="Times New Roman" w:cs="Times New Roman"/>
          <w:b/>
          <w:bCs/>
          <w:color w:val="000000" w:themeColor="text1"/>
          <w:sz w:val="20"/>
          <w:szCs w:val="20"/>
        </w:rPr>
      </w:pPr>
      <w:r w:rsidRPr="00D54B9B">
        <w:rPr>
          <w:rFonts w:ascii="Times New Roman" w:hAnsi="Times New Roman" w:cs="Times New Roman"/>
          <w:b/>
          <w:bCs/>
          <w:color w:val="000000" w:themeColor="text1"/>
          <w:sz w:val="20"/>
          <w:szCs w:val="20"/>
        </w:rPr>
        <w:t xml:space="preserve">Conclusion </w:t>
      </w:r>
      <w:r w:rsidR="00861130" w:rsidRPr="00D54B9B">
        <w:rPr>
          <w:rFonts w:ascii="Times New Roman" w:hAnsi="Times New Roman" w:cs="Times New Roman"/>
          <w:b/>
          <w:bCs/>
          <w:color w:val="000000" w:themeColor="text1"/>
          <w:sz w:val="20"/>
          <w:szCs w:val="20"/>
        </w:rPr>
        <w:t>and future prospects</w:t>
      </w:r>
    </w:p>
    <w:p w:rsidR="00861130" w:rsidRPr="00D54B9B" w:rsidRDefault="009948E0" w:rsidP="0062239C">
      <w:pPr>
        <w:spacing w:after="0" w:line="240" w:lineRule="auto"/>
        <w:ind w:firstLine="720"/>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 xml:space="preserve">Eri silkworm is one of the most economically </w:t>
      </w:r>
      <w:r w:rsidR="00161F21" w:rsidRPr="00D54B9B">
        <w:rPr>
          <w:rFonts w:ascii="Times New Roman" w:hAnsi="Times New Roman" w:cs="Times New Roman"/>
          <w:bCs/>
          <w:color w:val="000000" w:themeColor="text1"/>
          <w:sz w:val="20"/>
          <w:szCs w:val="20"/>
        </w:rPr>
        <w:t>important non mulberry silkworm found in north</w:t>
      </w:r>
      <w:r w:rsidR="00590652" w:rsidRPr="00D54B9B">
        <w:rPr>
          <w:rFonts w:ascii="Times New Roman" w:hAnsi="Times New Roman" w:cs="Times New Roman"/>
          <w:bCs/>
          <w:color w:val="000000" w:themeColor="text1"/>
          <w:sz w:val="20"/>
          <w:szCs w:val="20"/>
        </w:rPr>
        <w:t xml:space="preserve">east and few other states of India. For commercial exploitation, seven eco races and six strains are maintained in these regions. Primarily they feed on castor, while kesseru, barpat, barkesseru, tapioca etc are also preferred by them. </w:t>
      </w:r>
    </w:p>
    <w:p w:rsidR="00263B2B" w:rsidRPr="00D54B9B" w:rsidRDefault="00861130" w:rsidP="0062239C">
      <w:pPr>
        <w:spacing w:after="0" w:line="240" w:lineRule="auto"/>
        <w:ind w:firstLine="720"/>
        <w:jc w:val="both"/>
        <w:rPr>
          <w:rFonts w:ascii="Times New Roman" w:hAnsi="Times New Roman" w:cs="Times New Roman"/>
          <w:bCs/>
          <w:color w:val="000000" w:themeColor="text1"/>
          <w:sz w:val="20"/>
          <w:szCs w:val="20"/>
        </w:rPr>
      </w:pPr>
      <w:r w:rsidRPr="00D54B9B">
        <w:rPr>
          <w:rFonts w:ascii="Times New Roman" w:hAnsi="Times New Roman" w:cs="Times New Roman"/>
          <w:bCs/>
          <w:color w:val="000000" w:themeColor="text1"/>
          <w:sz w:val="20"/>
          <w:szCs w:val="20"/>
        </w:rPr>
        <w:t xml:space="preserve">The silk produced by eri silkworms are soft, silky, unique and more durable than mulberry silk in nature.  They have a good affinity to dyes and easily </w:t>
      </w:r>
      <w:r w:rsidR="00E63AB2" w:rsidRPr="00D54B9B">
        <w:rPr>
          <w:rFonts w:ascii="Times New Roman" w:hAnsi="Times New Roman" w:cs="Times New Roman"/>
          <w:bCs/>
          <w:color w:val="000000" w:themeColor="text1"/>
          <w:sz w:val="20"/>
          <w:szCs w:val="20"/>
        </w:rPr>
        <w:t>take</w:t>
      </w:r>
      <w:r w:rsidRPr="00D54B9B">
        <w:rPr>
          <w:rFonts w:ascii="Times New Roman" w:hAnsi="Times New Roman" w:cs="Times New Roman"/>
          <w:bCs/>
          <w:color w:val="000000" w:themeColor="text1"/>
          <w:sz w:val="20"/>
          <w:szCs w:val="20"/>
        </w:rPr>
        <w:t xml:space="preserve"> up colour. In addition to the primary product i.e. the silk, a number of secondary products are also obtained from ericulture activities. The cultivation of eri silkworms offers various lucrative benefits. </w:t>
      </w:r>
      <w:r w:rsidR="00263B2B" w:rsidRPr="00D54B9B">
        <w:rPr>
          <w:rFonts w:ascii="Times New Roman" w:hAnsi="Times New Roman" w:cs="Times New Roman"/>
          <w:bCs/>
          <w:color w:val="000000" w:themeColor="text1"/>
          <w:sz w:val="20"/>
          <w:szCs w:val="20"/>
        </w:rPr>
        <w:t xml:space="preserve">Since the worms consume castor and tapioca leaves as food, castor and cassava farmers can also engage in eri silkworm farming as a side business. The eri </w:t>
      </w:r>
      <w:r w:rsidR="00E63AB2" w:rsidRPr="00D54B9B">
        <w:rPr>
          <w:rFonts w:ascii="Times New Roman" w:hAnsi="Times New Roman" w:cs="Times New Roman"/>
          <w:bCs/>
          <w:color w:val="000000" w:themeColor="text1"/>
          <w:sz w:val="20"/>
          <w:szCs w:val="20"/>
        </w:rPr>
        <w:t>pupae also find</w:t>
      </w:r>
      <w:r w:rsidR="00263B2B" w:rsidRPr="00D54B9B">
        <w:rPr>
          <w:rFonts w:ascii="Times New Roman" w:hAnsi="Times New Roman" w:cs="Times New Roman"/>
          <w:bCs/>
          <w:color w:val="000000" w:themeColor="text1"/>
          <w:sz w:val="20"/>
          <w:szCs w:val="20"/>
        </w:rPr>
        <w:t xml:space="preserve"> its use in medication and cosmetics industry. Because of its high protein content, eri pupae are also consumed as food in the Asian countries. In addition to this they can also serve as supplementary protein source in the diet of fish, poultry and swine. Use of silkworm pupae as animal feed can be a cheaper alternative to expensive commercial feeds. The eri silkworm can produce a number of high-profit enterprises. Therefore, the industrialization of eri </w:t>
      </w:r>
      <w:r w:rsidR="00400810" w:rsidRPr="00D54B9B">
        <w:rPr>
          <w:rFonts w:ascii="Times New Roman" w:hAnsi="Times New Roman" w:cs="Times New Roman"/>
          <w:bCs/>
          <w:color w:val="000000" w:themeColor="text1"/>
          <w:sz w:val="20"/>
          <w:szCs w:val="20"/>
        </w:rPr>
        <w:t>can be of great significance to the nation</w:t>
      </w:r>
      <w:r w:rsidR="00263B2B" w:rsidRPr="00D54B9B">
        <w:rPr>
          <w:rFonts w:ascii="Times New Roman" w:hAnsi="Times New Roman" w:cs="Times New Roman"/>
          <w:bCs/>
          <w:color w:val="000000" w:themeColor="text1"/>
          <w:sz w:val="20"/>
          <w:szCs w:val="20"/>
        </w:rPr>
        <w:t>.</w:t>
      </w:r>
    </w:p>
    <w:p w:rsidR="00181119" w:rsidRPr="00D54B9B" w:rsidRDefault="00181119" w:rsidP="0062239C">
      <w:pPr>
        <w:spacing w:after="0" w:line="240" w:lineRule="auto"/>
        <w:jc w:val="both"/>
        <w:rPr>
          <w:rFonts w:ascii="Times New Roman" w:hAnsi="Times New Roman" w:cs="Times New Roman"/>
          <w:b/>
          <w:bCs/>
          <w:color w:val="000000" w:themeColor="text1"/>
          <w:sz w:val="24"/>
          <w:szCs w:val="24"/>
        </w:rPr>
      </w:pPr>
    </w:p>
    <w:p w:rsidR="000D5E4B" w:rsidRPr="00C71EB7" w:rsidRDefault="001F3C3E" w:rsidP="00C71EB7">
      <w:pPr>
        <w:spacing w:after="0" w:line="240" w:lineRule="auto"/>
        <w:jc w:val="both"/>
        <w:rPr>
          <w:rFonts w:ascii="Times New Roman" w:hAnsi="Times New Roman" w:cs="Times New Roman"/>
          <w:b/>
          <w:bCs/>
          <w:color w:val="000000" w:themeColor="text1"/>
          <w:sz w:val="24"/>
          <w:szCs w:val="24"/>
        </w:rPr>
      </w:pPr>
      <w:r w:rsidRPr="00D54B9B">
        <w:rPr>
          <w:rFonts w:ascii="Times New Roman" w:hAnsi="Times New Roman" w:cs="Times New Roman"/>
          <w:b/>
          <w:bCs/>
          <w:color w:val="000000" w:themeColor="text1"/>
          <w:sz w:val="24"/>
          <w:szCs w:val="24"/>
        </w:rPr>
        <w:t>Reference</w:t>
      </w:r>
    </w:p>
    <w:p w:rsidR="00FA7796" w:rsidRPr="000E6A9F" w:rsidRDefault="00FA7796" w:rsidP="00C71EB7">
      <w:pPr>
        <w:pStyle w:val="NormalWeb"/>
        <w:spacing w:before="0" w:beforeAutospacing="0" w:after="0" w:afterAutospacing="0"/>
        <w:jc w:val="both"/>
        <w:rPr>
          <w:color w:val="000000" w:themeColor="text1"/>
        </w:rPr>
      </w:pPr>
    </w:p>
    <w:p w:rsidR="000D5E4B" w:rsidRPr="00C71EB7" w:rsidRDefault="000D5E4B" w:rsidP="00434106">
      <w:pPr>
        <w:pStyle w:val="NormalWeb"/>
        <w:spacing w:before="0" w:beforeAutospacing="0" w:after="0" w:afterAutospacing="0"/>
        <w:ind w:left="1077" w:hanging="720"/>
        <w:jc w:val="both"/>
        <w:rPr>
          <w:color w:val="000000" w:themeColor="text1"/>
          <w:sz w:val="16"/>
          <w:szCs w:val="16"/>
        </w:rPr>
      </w:pPr>
      <w:r w:rsidRPr="00C71EB7">
        <w:rPr>
          <w:color w:val="000000" w:themeColor="text1"/>
          <w:sz w:val="16"/>
          <w:szCs w:val="16"/>
          <w:shd w:val="clear" w:color="auto" w:fill="FFFFFF"/>
        </w:rPr>
        <w:t xml:space="preserve">[1] B. K. Singh, R. Kumar, S. A. Ahmed and P. C. Pathania, “Diversity and their clarification of species Genus Samia (Lepidoptera: Saturniidae) in India and their prospects for utilization,” </w:t>
      </w:r>
      <w:r w:rsidRPr="00C71EB7">
        <w:rPr>
          <w:iCs/>
          <w:color w:val="000000" w:themeColor="text1"/>
          <w:sz w:val="16"/>
          <w:szCs w:val="16"/>
          <w:shd w:val="clear" w:color="auto" w:fill="FFFFFF"/>
        </w:rPr>
        <w:t>J. Insect. Sci</w:t>
      </w:r>
      <w:r w:rsidRPr="00C71EB7">
        <w:rPr>
          <w:color w:val="000000" w:themeColor="text1"/>
          <w:sz w:val="16"/>
          <w:szCs w:val="16"/>
          <w:shd w:val="clear" w:color="auto" w:fill="FFFFFF"/>
        </w:rPr>
        <w:t xml:space="preserve">. vol. </w:t>
      </w:r>
      <w:r w:rsidRPr="00C71EB7">
        <w:rPr>
          <w:iCs/>
          <w:color w:val="000000" w:themeColor="text1"/>
          <w:sz w:val="16"/>
          <w:szCs w:val="16"/>
          <w:shd w:val="clear" w:color="auto" w:fill="FFFFFF"/>
        </w:rPr>
        <w:t>30</w:t>
      </w:r>
      <w:r w:rsidRPr="00C71EB7">
        <w:rPr>
          <w:color w:val="000000" w:themeColor="text1"/>
          <w:sz w:val="16"/>
          <w:szCs w:val="16"/>
          <w:shd w:val="clear" w:color="auto" w:fill="FFFFFF"/>
        </w:rPr>
        <w:t>, pp. 43-52, 2017.</w:t>
      </w:r>
    </w:p>
    <w:p w:rsidR="00434106" w:rsidRPr="00C71EB7" w:rsidRDefault="000D5E4B" w:rsidP="00434106">
      <w:pPr>
        <w:pStyle w:val="NormalWeb"/>
        <w:spacing w:before="0" w:beforeAutospacing="0" w:after="0" w:afterAutospacing="0"/>
        <w:ind w:left="1077" w:hanging="720"/>
        <w:jc w:val="both"/>
        <w:rPr>
          <w:color w:val="000000" w:themeColor="text1"/>
          <w:sz w:val="16"/>
          <w:szCs w:val="16"/>
        </w:rPr>
      </w:pPr>
      <w:r w:rsidRPr="00C71EB7">
        <w:rPr>
          <w:color w:val="000000" w:themeColor="text1"/>
          <w:sz w:val="16"/>
          <w:szCs w:val="16"/>
        </w:rPr>
        <w:t>[2] R. K. Kakoti, “Sericulture as well as Ericulture as a Source of Employment and Income,” </w:t>
      </w:r>
      <w:r w:rsidRPr="00C71EB7">
        <w:rPr>
          <w:bCs/>
          <w:color w:val="000000" w:themeColor="text1"/>
          <w:sz w:val="16"/>
          <w:szCs w:val="16"/>
        </w:rPr>
        <w:t>Int. J. Chem. environ. Sci</w:t>
      </w:r>
      <w:r w:rsidRPr="00C71EB7">
        <w:rPr>
          <w:color w:val="000000" w:themeColor="text1"/>
          <w:sz w:val="16"/>
          <w:szCs w:val="16"/>
        </w:rPr>
        <w:t>.</w:t>
      </w:r>
      <w:r w:rsidRPr="00C71EB7">
        <w:rPr>
          <w:iCs/>
          <w:color w:val="000000" w:themeColor="text1"/>
          <w:sz w:val="16"/>
          <w:szCs w:val="16"/>
        </w:rPr>
        <w:t xml:space="preserve"> </w:t>
      </w:r>
      <w:r w:rsidRPr="00C71EB7">
        <w:rPr>
          <w:color w:val="000000" w:themeColor="text1"/>
          <w:sz w:val="16"/>
          <w:szCs w:val="16"/>
        </w:rPr>
        <w:t xml:space="preserve">vol. </w:t>
      </w:r>
      <w:r w:rsidRPr="00C71EB7">
        <w:rPr>
          <w:iCs/>
          <w:color w:val="000000" w:themeColor="text1"/>
          <w:sz w:val="16"/>
          <w:szCs w:val="16"/>
        </w:rPr>
        <w:t>2</w:t>
      </w:r>
      <w:r w:rsidRPr="00C71EB7">
        <w:rPr>
          <w:color w:val="000000" w:themeColor="text1"/>
          <w:sz w:val="16"/>
          <w:szCs w:val="16"/>
        </w:rPr>
        <w:t>, pp. 370-372, 2012.</w:t>
      </w:r>
    </w:p>
    <w:p w:rsidR="00434106" w:rsidRPr="00C71EB7" w:rsidRDefault="00434106" w:rsidP="00434106">
      <w:pPr>
        <w:pStyle w:val="NormalWeb"/>
        <w:spacing w:before="0" w:beforeAutospacing="0" w:after="0" w:afterAutospacing="0"/>
        <w:ind w:left="1077" w:hanging="720"/>
        <w:jc w:val="both"/>
        <w:rPr>
          <w:color w:val="000000" w:themeColor="text1"/>
          <w:sz w:val="16"/>
          <w:szCs w:val="16"/>
        </w:rPr>
      </w:pPr>
      <w:r w:rsidRPr="00C71EB7">
        <w:rPr>
          <w:color w:val="000000" w:themeColor="text1"/>
          <w:sz w:val="16"/>
          <w:szCs w:val="16"/>
        </w:rPr>
        <w:t>[3] T. Longvah, K. Mangthya and P. J. F. C. Ramulu, “Nutrient composition and protein quality evaluation of eri silkworm (</w:t>
      </w:r>
      <w:r w:rsidRPr="00557DAD">
        <w:rPr>
          <w:i/>
          <w:color w:val="000000" w:themeColor="text1"/>
          <w:sz w:val="16"/>
          <w:szCs w:val="16"/>
        </w:rPr>
        <w:t>Samia ricini</w:t>
      </w:r>
      <w:r w:rsidRPr="00C71EB7">
        <w:rPr>
          <w:color w:val="000000" w:themeColor="text1"/>
          <w:sz w:val="16"/>
          <w:szCs w:val="16"/>
        </w:rPr>
        <w:t>) prepupae and pupae,” </w:t>
      </w:r>
      <w:r w:rsidRPr="00C71EB7">
        <w:rPr>
          <w:iCs/>
          <w:color w:val="000000" w:themeColor="text1"/>
          <w:sz w:val="16"/>
          <w:szCs w:val="16"/>
        </w:rPr>
        <w:t xml:space="preserve">Food chem. </w:t>
      </w:r>
      <w:r w:rsidRPr="00C71EB7">
        <w:rPr>
          <w:color w:val="000000" w:themeColor="text1"/>
          <w:sz w:val="16"/>
          <w:szCs w:val="16"/>
        </w:rPr>
        <w:t xml:space="preserve">vol. </w:t>
      </w:r>
      <w:r w:rsidRPr="00C71EB7">
        <w:rPr>
          <w:iCs/>
          <w:color w:val="000000" w:themeColor="text1"/>
          <w:sz w:val="16"/>
          <w:szCs w:val="16"/>
        </w:rPr>
        <w:t>128</w:t>
      </w:r>
      <w:r w:rsidRPr="00C71EB7">
        <w:rPr>
          <w:color w:val="000000" w:themeColor="text1"/>
          <w:sz w:val="16"/>
          <w:szCs w:val="16"/>
        </w:rPr>
        <w:t>, pp. 400-403, 2011.</w:t>
      </w:r>
    </w:p>
    <w:p w:rsidR="00434106" w:rsidRPr="00C71EB7" w:rsidRDefault="00434106" w:rsidP="00434106">
      <w:pPr>
        <w:pStyle w:val="NormalWeb"/>
        <w:spacing w:before="0" w:beforeAutospacing="0" w:after="0" w:afterAutospacing="0"/>
        <w:ind w:left="1077" w:hanging="720"/>
        <w:jc w:val="both"/>
        <w:rPr>
          <w:color w:val="000000" w:themeColor="text1"/>
          <w:sz w:val="16"/>
          <w:szCs w:val="16"/>
        </w:rPr>
      </w:pPr>
      <w:r w:rsidRPr="00C71EB7">
        <w:rPr>
          <w:color w:val="000000" w:themeColor="text1"/>
          <w:sz w:val="16"/>
          <w:szCs w:val="16"/>
        </w:rPr>
        <w:t>[4] S. Vaidya, U. Yadav and J. Bhouraskar, “Effects of temperature and relative humidity on rearing performances of E</w:t>
      </w:r>
      <w:r w:rsidR="00F870B3">
        <w:rPr>
          <w:color w:val="000000" w:themeColor="text1"/>
          <w:sz w:val="16"/>
          <w:szCs w:val="16"/>
        </w:rPr>
        <w:t>ri Silkworm (</w:t>
      </w:r>
      <w:r w:rsidR="00F870B3" w:rsidRPr="00F870B3">
        <w:rPr>
          <w:i/>
          <w:color w:val="000000" w:themeColor="text1"/>
          <w:sz w:val="16"/>
          <w:szCs w:val="16"/>
        </w:rPr>
        <w:t xml:space="preserve">Philosamia </w:t>
      </w:r>
      <w:r w:rsidRPr="00F870B3">
        <w:rPr>
          <w:i/>
          <w:color w:val="000000" w:themeColor="text1"/>
          <w:sz w:val="16"/>
          <w:szCs w:val="16"/>
        </w:rPr>
        <w:t>ricini</w:t>
      </w:r>
      <w:r w:rsidRPr="00C71EB7">
        <w:rPr>
          <w:color w:val="000000" w:themeColor="text1"/>
          <w:sz w:val="16"/>
          <w:szCs w:val="16"/>
        </w:rPr>
        <w:t>),” Environ. Conserv.</w:t>
      </w:r>
      <w:r w:rsidRPr="00C71EB7">
        <w:rPr>
          <w:iCs/>
          <w:color w:val="000000" w:themeColor="text1"/>
          <w:sz w:val="16"/>
          <w:szCs w:val="16"/>
        </w:rPr>
        <w:t xml:space="preserve"> J.</w:t>
      </w:r>
      <w:r w:rsidRPr="00C71EB7">
        <w:rPr>
          <w:color w:val="000000" w:themeColor="text1"/>
          <w:sz w:val="16"/>
          <w:szCs w:val="16"/>
        </w:rPr>
        <w:t xml:space="preserve"> vol. </w:t>
      </w:r>
      <w:r w:rsidRPr="00C71EB7">
        <w:rPr>
          <w:iCs/>
          <w:color w:val="000000" w:themeColor="text1"/>
          <w:sz w:val="16"/>
          <w:szCs w:val="16"/>
        </w:rPr>
        <w:t>15</w:t>
      </w:r>
      <w:r w:rsidRPr="00C71EB7">
        <w:rPr>
          <w:color w:val="000000" w:themeColor="text1"/>
          <w:sz w:val="16"/>
          <w:szCs w:val="16"/>
        </w:rPr>
        <w:t>, pp. 189-196, 2014.</w:t>
      </w:r>
    </w:p>
    <w:p w:rsidR="00434106" w:rsidRDefault="00434106" w:rsidP="00434106">
      <w:pPr>
        <w:pStyle w:val="NormalWeb"/>
        <w:spacing w:before="0" w:beforeAutospacing="0" w:after="0" w:afterAutospacing="0"/>
        <w:ind w:left="1077" w:hanging="720"/>
        <w:jc w:val="both"/>
        <w:rPr>
          <w:color w:val="000000" w:themeColor="text1"/>
          <w:sz w:val="16"/>
          <w:szCs w:val="16"/>
        </w:rPr>
      </w:pPr>
      <w:r w:rsidRPr="00C71EB7">
        <w:rPr>
          <w:color w:val="000000" w:themeColor="text1"/>
          <w:sz w:val="16"/>
          <w:szCs w:val="16"/>
        </w:rPr>
        <w:t xml:space="preserve">[5] S. A. Ahmed and R. K. Rajan, “Exploration of Vanya silk biodiversity in north eastern region of India: Sustainable livelihood and poverty alleviation,” </w:t>
      </w:r>
      <w:r w:rsidRPr="00C71EB7">
        <w:rPr>
          <w:bCs/>
          <w:color w:val="000000" w:themeColor="text1"/>
          <w:sz w:val="16"/>
          <w:szCs w:val="16"/>
        </w:rPr>
        <w:t>Proc. Int. Conf. Mgmt. Econ. Soc. Sci</w:t>
      </w:r>
      <w:r w:rsidRPr="00C71EB7">
        <w:rPr>
          <w:color w:val="000000" w:themeColor="text1"/>
          <w:sz w:val="16"/>
          <w:szCs w:val="16"/>
        </w:rPr>
        <w:t>.</w:t>
      </w:r>
      <w:r w:rsidRPr="00C71EB7">
        <w:rPr>
          <w:iCs/>
          <w:color w:val="000000" w:themeColor="text1"/>
          <w:sz w:val="16"/>
          <w:szCs w:val="16"/>
        </w:rPr>
        <w:t xml:space="preserve"> Bangkok</w:t>
      </w:r>
      <w:r w:rsidRPr="00C71EB7">
        <w:rPr>
          <w:color w:val="000000" w:themeColor="text1"/>
          <w:sz w:val="16"/>
          <w:szCs w:val="16"/>
        </w:rPr>
        <w:t>, pp. 485-489, December 2011.</w:t>
      </w:r>
    </w:p>
    <w:p w:rsidR="00C71EB7" w:rsidRPr="00F870B3" w:rsidRDefault="00C71EB7" w:rsidP="00C71EB7">
      <w:pPr>
        <w:pStyle w:val="NormalWeb"/>
        <w:spacing w:before="0" w:beforeAutospacing="0" w:after="0" w:afterAutospacing="0"/>
        <w:ind w:left="1077" w:hanging="720"/>
        <w:jc w:val="both"/>
        <w:rPr>
          <w:color w:val="000000" w:themeColor="text1"/>
          <w:sz w:val="16"/>
          <w:szCs w:val="16"/>
        </w:rPr>
      </w:pPr>
      <w:r>
        <w:rPr>
          <w:color w:val="000000" w:themeColor="text1"/>
          <w:sz w:val="16"/>
          <w:szCs w:val="16"/>
        </w:rPr>
        <w:t xml:space="preserve">[6] </w:t>
      </w:r>
      <w:r w:rsidRPr="00D54B9B">
        <w:rPr>
          <w:color w:val="000000" w:themeColor="text1"/>
          <w:sz w:val="16"/>
          <w:szCs w:val="16"/>
        </w:rPr>
        <w:t>Boro, P., &amp; Borah, S. D. (2020). Biodiversity of sericigenous insects in north-eastern region of India-A review. </w:t>
      </w:r>
      <w:r w:rsidRPr="00F870B3">
        <w:rPr>
          <w:iCs/>
          <w:color w:val="000000" w:themeColor="text1"/>
          <w:sz w:val="16"/>
          <w:szCs w:val="16"/>
        </w:rPr>
        <w:t>J. Entomol. Zool. Stud</w:t>
      </w:r>
      <w:r w:rsidRPr="00F870B3">
        <w:rPr>
          <w:color w:val="000000" w:themeColor="text1"/>
          <w:sz w:val="16"/>
          <w:szCs w:val="16"/>
        </w:rPr>
        <w:t>, </w:t>
      </w:r>
      <w:r w:rsidRPr="00F870B3">
        <w:rPr>
          <w:iCs/>
          <w:color w:val="000000" w:themeColor="text1"/>
          <w:sz w:val="16"/>
          <w:szCs w:val="16"/>
        </w:rPr>
        <w:t>8</w:t>
      </w:r>
      <w:r w:rsidRPr="00F870B3">
        <w:rPr>
          <w:color w:val="000000" w:themeColor="text1"/>
          <w:sz w:val="16"/>
          <w:szCs w:val="16"/>
        </w:rPr>
        <w:t>, 269-275.</w:t>
      </w:r>
    </w:p>
    <w:p w:rsidR="00434106" w:rsidRPr="00C71EB7" w:rsidRDefault="00C71EB7" w:rsidP="00434106">
      <w:pPr>
        <w:pStyle w:val="NormalWeb"/>
        <w:spacing w:before="0" w:beforeAutospacing="0" w:after="0" w:afterAutospacing="0"/>
        <w:ind w:left="1077" w:hanging="720"/>
        <w:jc w:val="both"/>
        <w:rPr>
          <w:color w:val="000000" w:themeColor="text1"/>
          <w:sz w:val="16"/>
          <w:szCs w:val="16"/>
        </w:rPr>
      </w:pPr>
      <w:r>
        <w:rPr>
          <w:color w:val="000000" w:themeColor="text1"/>
          <w:sz w:val="16"/>
          <w:szCs w:val="16"/>
        </w:rPr>
        <w:t>[7</w:t>
      </w:r>
      <w:r w:rsidR="00434106" w:rsidRPr="00C71EB7">
        <w:rPr>
          <w:color w:val="000000" w:themeColor="text1"/>
          <w:sz w:val="16"/>
          <w:szCs w:val="16"/>
        </w:rPr>
        <w:t>] M. C. Sarmah, R. N. Datta, P. K. Das and K. V. Benchamin, “Evaluation of certain castor genotypes for improving ericulture,” </w:t>
      </w:r>
      <w:r w:rsidR="00434106" w:rsidRPr="00C71EB7">
        <w:rPr>
          <w:iCs/>
          <w:color w:val="000000" w:themeColor="text1"/>
          <w:sz w:val="16"/>
          <w:szCs w:val="16"/>
        </w:rPr>
        <w:t>Ind. J. Seric</w:t>
      </w:r>
      <w:r w:rsidR="00434106" w:rsidRPr="00C71EB7">
        <w:rPr>
          <w:color w:val="000000" w:themeColor="text1"/>
          <w:sz w:val="16"/>
          <w:szCs w:val="16"/>
        </w:rPr>
        <w:t xml:space="preserve">. vol. </w:t>
      </w:r>
      <w:r w:rsidR="00434106" w:rsidRPr="00C71EB7">
        <w:rPr>
          <w:iCs/>
          <w:color w:val="000000" w:themeColor="text1"/>
          <w:sz w:val="16"/>
          <w:szCs w:val="16"/>
        </w:rPr>
        <w:t>41</w:t>
      </w:r>
      <w:r w:rsidR="00434106" w:rsidRPr="00C71EB7">
        <w:rPr>
          <w:color w:val="000000" w:themeColor="text1"/>
          <w:sz w:val="16"/>
          <w:szCs w:val="16"/>
        </w:rPr>
        <w:t>, pp. 62-63, 2002.</w:t>
      </w:r>
    </w:p>
    <w:p w:rsidR="00434106" w:rsidRPr="00C71EB7" w:rsidRDefault="00C71EB7" w:rsidP="00434106">
      <w:pPr>
        <w:pStyle w:val="NormalWeb"/>
        <w:spacing w:before="0" w:beforeAutospacing="0" w:after="0" w:afterAutospacing="0"/>
        <w:ind w:left="1077" w:hanging="720"/>
        <w:jc w:val="both"/>
        <w:rPr>
          <w:color w:val="000000" w:themeColor="text1"/>
          <w:sz w:val="16"/>
          <w:szCs w:val="16"/>
        </w:rPr>
      </w:pPr>
      <w:r>
        <w:rPr>
          <w:color w:val="000000" w:themeColor="text1"/>
          <w:sz w:val="16"/>
          <w:szCs w:val="16"/>
        </w:rPr>
        <w:t>[8</w:t>
      </w:r>
      <w:r w:rsidR="00434106" w:rsidRPr="00C71EB7">
        <w:rPr>
          <w:color w:val="000000" w:themeColor="text1"/>
          <w:sz w:val="16"/>
          <w:szCs w:val="16"/>
        </w:rPr>
        <w:t xml:space="preserve">] M. C. Sarmah, M. Chutia, K. Neog, R. Das, G. Rajkhowa and S. N. Gogoi, “Evaluation of promising castor genotype in terms of agronomical and yield attributing traits, biochemical properties and rearing performance of eri silkworm, </w:t>
      </w:r>
      <w:r w:rsidR="00434106" w:rsidRPr="00F870B3">
        <w:rPr>
          <w:i/>
          <w:color w:val="000000" w:themeColor="text1"/>
          <w:sz w:val="16"/>
          <w:szCs w:val="16"/>
        </w:rPr>
        <w:t>Samia ricini</w:t>
      </w:r>
      <w:r w:rsidR="00434106" w:rsidRPr="00C71EB7">
        <w:rPr>
          <w:color w:val="000000" w:themeColor="text1"/>
          <w:sz w:val="16"/>
          <w:szCs w:val="16"/>
        </w:rPr>
        <w:t xml:space="preserve"> (Donovan),” </w:t>
      </w:r>
      <w:r w:rsidR="00434106" w:rsidRPr="00C71EB7">
        <w:rPr>
          <w:bCs/>
          <w:color w:val="000000" w:themeColor="text1"/>
          <w:sz w:val="16"/>
          <w:szCs w:val="16"/>
        </w:rPr>
        <w:t>Ind. Crops. Prod.</w:t>
      </w:r>
      <w:r w:rsidR="00434106" w:rsidRPr="00C71EB7">
        <w:rPr>
          <w:color w:val="000000" w:themeColor="text1"/>
          <w:sz w:val="16"/>
          <w:szCs w:val="16"/>
        </w:rPr>
        <w:t xml:space="preserve"> vol. </w:t>
      </w:r>
      <w:r w:rsidR="00434106" w:rsidRPr="00C71EB7">
        <w:rPr>
          <w:iCs/>
          <w:color w:val="000000" w:themeColor="text1"/>
          <w:sz w:val="16"/>
          <w:szCs w:val="16"/>
        </w:rPr>
        <w:t>34</w:t>
      </w:r>
      <w:r w:rsidR="00434106" w:rsidRPr="00C71EB7">
        <w:rPr>
          <w:color w:val="000000" w:themeColor="text1"/>
          <w:sz w:val="16"/>
          <w:szCs w:val="16"/>
        </w:rPr>
        <w:t>, pp. 1439-1446, 2011.</w:t>
      </w:r>
    </w:p>
    <w:p w:rsidR="00434106" w:rsidRPr="00C71EB7" w:rsidRDefault="00C71EB7" w:rsidP="00434106">
      <w:pPr>
        <w:pStyle w:val="NormalWeb"/>
        <w:spacing w:before="0" w:beforeAutospacing="0" w:after="0" w:afterAutospacing="0"/>
        <w:ind w:left="1077" w:hanging="720"/>
        <w:jc w:val="both"/>
        <w:rPr>
          <w:color w:val="000000" w:themeColor="text1"/>
          <w:sz w:val="16"/>
          <w:szCs w:val="16"/>
        </w:rPr>
      </w:pPr>
      <w:r>
        <w:rPr>
          <w:color w:val="000000" w:themeColor="text1"/>
          <w:sz w:val="16"/>
          <w:szCs w:val="16"/>
        </w:rPr>
        <w:t>[9</w:t>
      </w:r>
      <w:r w:rsidR="00434106" w:rsidRPr="00C71EB7">
        <w:rPr>
          <w:color w:val="000000" w:themeColor="text1"/>
          <w:sz w:val="16"/>
          <w:szCs w:val="16"/>
        </w:rPr>
        <w:t>] R. Kumar and V. Elangovan, “Assessment of the volumetric attributes of eri silkworm (</w:t>
      </w:r>
      <w:r w:rsidR="00434106" w:rsidRPr="00F870B3">
        <w:rPr>
          <w:i/>
          <w:color w:val="000000" w:themeColor="text1"/>
          <w:sz w:val="16"/>
          <w:szCs w:val="16"/>
        </w:rPr>
        <w:t>Philosamia ricini</w:t>
      </w:r>
      <w:r w:rsidR="00434106" w:rsidRPr="00C71EB7">
        <w:rPr>
          <w:color w:val="000000" w:themeColor="text1"/>
          <w:sz w:val="16"/>
          <w:szCs w:val="16"/>
        </w:rPr>
        <w:t xml:space="preserve">) reared on different host plants,” </w:t>
      </w:r>
      <w:r w:rsidR="00434106" w:rsidRPr="00C71EB7">
        <w:rPr>
          <w:iCs/>
          <w:color w:val="000000" w:themeColor="text1"/>
          <w:sz w:val="16"/>
          <w:szCs w:val="16"/>
        </w:rPr>
        <w:t>Int. J. Sci. Nat.</w:t>
      </w:r>
      <w:r w:rsidR="00434106" w:rsidRPr="00C71EB7">
        <w:rPr>
          <w:color w:val="000000" w:themeColor="text1"/>
          <w:sz w:val="16"/>
          <w:szCs w:val="16"/>
        </w:rPr>
        <w:t xml:space="preserve"> vol. </w:t>
      </w:r>
      <w:r w:rsidR="00434106" w:rsidRPr="00C71EB7">
        <w:rPr>
          <w:iCs/>
          <w:color w:val="000000" w:themeColor="text1"/>
          <w:sz w:val="16"/>
          <w:szCs w:val="16"/>
        </w:rPr>
        <w:t>1</w:t>
      </w:r>
      <w:r w:rsidR="00434106" w:rsidRPr="00C71EB7">
        <w:rPr>
          <w:color w:val="000000" w:themeColor="text1"/>
          <w:sz w:val="16"/>
          <w:szCs w:val="16"/>
        </w:rPr>
        <w:t>, No.2, pp. 156-160, 2010.</w:t>
      </w:r>
    </w:p>
    <w:p w:rsidR="00434106" w:rsidRPr="00C71EB7" w:rsidRDefault="00A76AAA" w:rsidP="00434106">
      <w:pPr>
        <w:pStyle w:val="NormalWeb"/>
        <w:spacing w:before="0" w:beforeAutospacing="0" w:after="0" w:afterAutospacing="0"/>
        <w:ind w:left="1077" w:hanging="720"/>
        <w:jc w:val="both"/>
        <w:rPr>
          <w:color w:val="000000" w:themeColor="text1"/>
          <w:sz w:val="16"/>
          <w:szCs w:val="16"/>
        </w:rPr>
      </w:pPr>
      <w:r>
        <w:rPr>
          <w:color w:val="000000" w:themeColor="text1"/>
          <w:sz w:val="16"/>
          <w:szCs w:val="16"/>
        </w:rPr>
        <w:t>[10</w:t>
      </w:r>
      <w:r w:rsidR="00434106" w:rsidRPr="00C71EB7">
        <w:rPr>
          <w:color w:val="000000" w:themeColor="text1"/>
          <w:sz w:val="16"/>
          <w:szCs w:val="16"/>
        </w:rPr>
        <w:t>] R. Kumar, Gargi, D. N. Prasad and L. M. Saha, “A Note on Secondary Food Plants of Eri Silkworm,” Indian Silk, vol. 31, No. 9, pp. 20-21, 1993.</w:t>
      </w:r>
    </w:p>
    <w:p w:rsidR="00434106" w:rsidRPr="00C71EB7" w:rsidRDefault="00A76AAA" w:rsidP="00434106">
      <w:pPr>
        <w:pStyle w:val="NormalWeb"/>
        <w:spacing w:before="0" w:beforeAutospacing="0" w:after="0" w:afterAutospacing="0"/>
        <w:ind w:left="1077" w:hanging="720"/>
        <w:jc w:val="both"/>
        <w:rPr>
          <w:color w:val="000000" w:themeColor="text1"/>
          <w:sz w:val="16"/>
          <w:szCs w:val="16"/>
        </w:rPr>
      </w:pPr>
      <w:r>
        <w:rPr>
          <w:color w:val="000000" w:themeColor="text1"/>
          <w:sz w:val="16"/>
          <w:szCs w:val="16"/>
        </w:rPr>
        <w:t>[11</w:t>
      </w:r>
      <w:r w:rsidR="00434106" w:rsidRPr="00C71EB7">
        <w:rPr>
          <w:color w:val="000000" w:themeColor="text1"/>
          <w:sz w:val="16"/>
          <w:szCs w:val="16"/>
        </w:rPr>
        <w:t>] N. Nangia, P. S. Jagadish and B. K. Nageshchandra, “Evaluation of the Volumetric Attributes of The Eri Silkworm Reared on Various Host Plants,” Int. J. Wild Silkmoth &amp; Silk. vol. 5, pp. 36-38, 2000.</w:t>
      </w:r>
    </w:p>
    <w:p w:rsidR="00434106" w:rsidRPr="00C71EB7" w:rsidRDefault="00A76AAA" w:rsidP="00434106">
      <w:pPr>
        <w:pStyle w:val="NormalWeb"/>
        <w:spacing w:before="0" w:beforeAutospacing="0" w:after="0" w:afterAutospacing="0"/>
        <w:ind w:left="1077" w:hanging="720"/>
        <w:jc w:val="both"/>
        <w:rPr>
          <w:color w:val="000000" w:themeColor="text1"/>
          <w:sz w:val="16"/>
          <w:szCs w:val="16"/>
        </w:rPr>
      </w:pPr>
      <w:r>
        <w:rPr>
          <w:color w:val="000000" w:themeColor="text1"/>
          <w:sz w:val="16"/>
          <w:szCs w:val="16"/>
        </w:rPr>
        <w:t>[12</w:t>
      </w:r>
      <w:r w:rsidR="00434106" w:rsidRPr="00C71EB7">
        <w:rPr>
          <w:color w:val="000000" w:themeColor="text1"/>
          <w:sz w:val="16"/>
          <w:szCs w:val="16"/>
        </w:rPr>
        <w:t>] J. N. Sachan and S. P. Bajpai, “Response of Castor (</w:t>
      </w:r>
      <w:r w:rsidR="00434106" w:rsidRPr="00F870B3">
        <w:rPr>
          <w:i/>
          <w:color w:val="000000" w:themeColor="text1"/>
          <w:sz w:val="16"/>
          <w:szCs w:val="16"/>
        </w:rPr>
        <w:t>Ricini communis</w:t>
      </w:r>
      <w:r w:rsidR="00434106" w:rsidRPr="00C71EB7">
        <w:rPr>
          <w:color w:val="000000" w:themeColor="text1"/>
          <w:sz w:val="16"/>
          <w:szCs w:val="16"/>
        </w:rPr>
        <w:t xml:space="preserve"> L.) Varieties on Growth and Silk Production of Eri Silkworm </w:t>
      </w:r>
      <w:r w:rsidR="00434106" w:rsidRPr="00F870B3">
        <w:rPr>
          <w:i/>
          <w:color w:val="000000" w:themeColor="text1"/>
          <w:sz w:val="16"/>
          <w:szCs w:val="16"/>
        </w:rPr>
        <w:t>Philosamia ricini</w:t>
      </w:r>
      <w:r w:rsidR="00434106" w:rsidRPr="00C71EB7">
        <w:rPr>
          <w:color w:val="000000" w:themeColor="text1"/>
          <w:sz w:val="16"/>
          <w:szCs w:val="16"/>
        </w:rPr>
        <w:t xml:space="preserve"> Hutt. (Lepidoptera: Saturniidae),” Ann. Arid Zone. vol. 11, pp. 112-115, 1973.</w:t>
      </w:r>
    </w:p>
    <w:p w:rsidR="00A76AAA" w:rsidRPr="00A76AAA" w:rsidRDefault="00A76AAA" w:rsidP="00A76AAA">
      <w:pPr>
        <w:pStyle w:val="NormalWeb"/>
        <w:spacing w:before="0" w:beforeAutospacing="0" w:after="0" w:afterAutospacing="0"/>
        <w:ind w:left="1077" w:hanging="720"/>
        <w:jc w:val="both"/>
        <w:rPr>
          <w:color w:val="000000" w:themeColor="text1"/>
          <w:sz w:val="16"/>
          <w:szCs w:val="16"/>
        </w:rPr>
      </w:pPr>
      <w:r w:rsidRPr="00A76AAA">
        <w:rPr>
          <w:color w:val="000000" w:themeColor="text1"/>
          <w:sz w:val="16"/>
          <w:szCs w:val="16"/>
        </w:rPr>
        <w:t>[13</w:t>
      </w:r>
      <w:r w:rsidR="00434106" w:rsidRPr="00A76AAA">
        <w:rPr>
          <w:color w:val="000000" w:themeColor="text1"/>
          <w:sz w:val="16"/>
          <w:szCs w:val="16"/>
        </w:rPr>
        <w:t xml:space="preserve">] K. L. Joshi, “Progression Factor for Growth in Eri Silk Moth in Relation to Diet,” Indian. J. Seric. vol. 26, pp. 98-99,1987. </w:t>
      </w:r>
    </w:p>
    <w:p w:rsidR="00A76AAA" w:rsidRPr="00A76AAA" w:rsidRDefault="00A76AAA" w:rsidP="00A76AAA">
      <w:pPr>
        <w:pStyle w:val="NormalWeb"/>
        <w:spacing w:before="0" w:beforeAutospacing="0" w:after="0" w:afterAutospacing="0"/>
        <w:ind w:left="1077" w:hanging="720"/>
        <w:jc w:val="both"/>
        <w:rPr>
          <w:color w:val="000000" w:themeColor="text1"/>
          <w:sz w:val="16"/>
          <w:szCs w:val="16"/>
        </w:rPr>
      </w:pPr>
      <w:r w:rsidRPr="00A76AAA">
        <w:rPr>
          <w:color w:val="000000" w:themeColor="text1"/>
          <w:sz w:val="16"/>
          <w:szCs w:val="16"/>
        </w:rPr>
        <w:t>[14] K. Subramanianan, N. Sakthivel and S. M. H. Qadri, “Rearing technology of eri silkworm (</w:t>
      </w:r>
      <w:r w:rsidRPr="00F870B3">
        <w:rPr>
          <w:i/>
          <w:color w:val="000000" w:themeColor="text1"/>
          <w:sz w:val="16"/>
          <w:szCs w:val="16"/>
        </w:rPr>
        <w:t>Samia cynthia ricini</w:t>
      </w:r>
      <w:r w:rsidRPr="00A76AAA">
        <w:rPr>
          <w:color w:val="000000" w:themeColor="text1"/>
          <w:sz w:val="16"/>
          <w:szCs w:val="16"/>
        </w:rPr>
        <w:t>) under varied seasonal and host plant conditions in Tamil Nadu,” </w:t>
      </w:r>
      <w:r w:rsidRPr="00A76AAA">
        <w:rPr>
          <w:iCs/>
          <w:color w:val="000000" w:themeColor="text1"/>
          <w:sz w:val="16"/>
          <w:szCs w:val="16"/>
        </w:rPr>
        <w:t>Int. J. Life. Sci. Biotechnol. Pharma. Res.</w:t>
      </w:r>
      <w:r w:rsidRPr="00A76AAA">
        <w:rPr>
          <w:i/>
          <w:iCs/>
          <w:color w:val="000000" w:themeColor="text1"/>
          <w:sz w:val="16"/>
          <w:szCs w:val="16"/>
        </w:rPr>
        <w:t xml:space="preserve"> </w:t>
      </w:r>
      <w:r w:rsidRPr="00A76AAA">
        <w:rPr>
          <w:color w:val="000000" w:themeColor="text1"/>
          <w:sz w:val="16"/>
          <w:szCs w:val="16"/>
        </w:rPr>
        <w:t xml:space="preserve">vol. </w:t>
      </w:r>
      <w:r w:rsidRPr="00A76AAA">
        <w:rPr>
          <w:i/>
          <w:iCs/>
          <w:color w:val="000000" w:themeColor="text1"/>
          <w:sz w:val="16"/>
          <w:szCs w:val="16"/>
        </w:rPr>
        <w:t>2</w:t>
      </w:r>
      <w:r w:rsidRPr="00A76AAA">
        <w:rPr>
          <w:color w:val="000000" w:themeColor="text1"/>
          <w:sz w:val="16"/>
          <w:szCs w:val="16"/>
        </w:rPr>
        <w:t>, pp.130-141, 2013.</w:t>
      </w:r>
    </w:p>
    <w:p w:rsidR="00434106" w:rsidRPr="00A76AAA" w:rsidRDefault="00A76AAA" w:rsidP="00A76AAA">
      <w:pPr>
        <w:pStyle w:val="NormalWeb"/>
        <w:spacing w:before="0" w:beforeAutospacing="0" w:after="0" w:afterAutospacing="0"/>
        <w:ind w:left="1077" w:hanging="720"/>
        <w:jc w:val="both"/>
        <w:rPr>
          <w:color w:val="000000" w:themeColor="text1"/>
          <w:sz w:val="16"/>
          <w:szCs w:val="16"/>
        </w:rPr>
      </w:pPr>
      <w:r w:rsidRPr="00A76AAA">
        <w:rPr>
          <w:color w:val="000000" w:themeColor="text1"/>
          <w:sz w:val="16"/>
          <w:szCs w:val="16"/>
        </w:rPr>
        <w:t>[15</w:t>
      </w:r>
      <w:r w:rsidR="00434106" w:rsidRPr="00A76AAA">
        <w:rPr>
          <w:color w:val="000000" w:themeColor="text1"/>
          <w:sz w:val="16"/>
          <w:szCs w:val="16"/>
        </w:rPr>
        <w:t>] Y. Debaraj, M. C. Sarmah and N. Suryanarayana, “Seed technology in Eri silkmoth–experimenting with other oviposition devices,” </w:t>
      </w:r>
      <w:r w:rsidR="00434106" w:rsidRPr="00A76AAA">
        <w:rPr>
          <w:iCs/>
          <w:color w:val="000000" w:themeColor="text1"/>
          <w:sz w:val="16"/>
          <w:szCs w:val="16"/>
        </w:rPr>
        <w:t>Indian. J. Seric</w:t>
      </w:r>
      <w:r w:rsidR="00434106" w:rsidRPr="00A76AAA">
        <w:rPr>
          <w:color w:val="000000" w:themeColor="text1"/>
          <w:sz w:val="16"/>
          <w:szCs w:val="16"/>
        </w:rPr>
        <w:t>. vol.</w:t>
      </w:r>
      <w:r w:rsidR="00434106" w:rsidRPr="00A76AAA">
        <w:rPr>
          <w:iCs/>
          <w:color w:val="000000" w:themeColor="text1"/>
          <w:sz w:val="16"/>
          <w:szCs w:val="16"/>
        </w:rPr>
        <w:t>42</w:t>
      </w:r>
      <w:r w:rsidR="00434106" w:rsidRPr="00A76AAA">
        <w:rPr>
          <w:color w:val="000000" w:themeColor="text1"/>
          <w:sz w:val="16"/>
          <w:szCs w:val="16"/>
        </w:rPr>
        <w:t>, No.2, pp. 118-121, 2003.</w:t>
      </w:r>
    </w:p>
    <w:p w:rsidR="00434106" w:rsidRPr="00A76AAA" w:rsidRDefault="00434106" w:rsidP="00434106">
      <w:pPr>
        <w:pStyle w:val="NormalWeb"/>
        <w:spacing w:before="0" w:beforeAutospacing="0" w:after="0" w:afterAutospacing="0"/>
        <w:ind w:left="360" w:hanging="720"/>
        <w:jc w:val="both"/>
        <w:rPr>
          <w:b/>
          <w:color w:val="000000" w:themeColor="text1"/>
          <w:sz w:val="28"/>
          <w:szCs w:val="28"/>
        </w:rPr>
      </w:pPr>
    </w:p>
    <w:p w:rsidR="00434106" w:rsidRPr="000E6A9F" w:rsidRDefault="00434106" w:rsidP="00434106">
      <w:pPr>
        <w:pStyle w:val="NormalWeb"/>
        <w:spacing w:before="0" w:beforeAutospacing="0" w:after="0" w:afterAutospacing="0"/>
        <w:ind w:left="360"/>
        <w:jc w:val="both"/>
        <w:rPr>
          <w:color w:val="000000" w:themeColor="text1"/>
        </w:rPr>
      </w:pPr>
    </w:p>
    <w:p w:rsidR="00434106" w:rsidRPr="000E6A9F" w:rsidRDefault="00434106" w:rsidP="00434106">
      <w:pPr>
        <w:pStyle w:val="NormalWeb"/>
        <w:spacing w:before="0" w:beforeAutospacing="0" w:after="0" w:afterAutospacing="0"/>
        <w:ind w:left="360"/>
        <w:jc w:val="both"/>
        <w:rPr>
          <w:color w:val="000000" w:themeColor="text1"/>
        </w:rPr>
      </w:pPr>
    </w:p>
    <w:p w:rsidR="00434106" w:rsidRPr="000E6A9F" w:rsidRDefault="00434106" w:rsidP="00434106">
      <w:pPr>
        <w:pStyle w:val="NormalWeb"/>
        <w:spacing w:before="0" w:beforeAutospacing="0" w:after="0" w:afterAutospacing="0"/>
        <w:ind w:left="360"/>
        <w:jc w:val="both"/>
        <w:rPr>
          <w:color w:val="000000" w:themeColor="text1"/>
        </w:rPr>
      </w:pPr>
    </w:p>
    <w:p w:rsidR="00434106" w:rsidRPr="000D5E4B" w:rsidRDefault="00434106" w:rsidP="00434106">
      <w:pPr>
        <w:pStyle w:val="NormalWeb"/>
        <w:spacing w:before="0" w:beforeAutospacing="0" w:after="0" w:afterAutospacing="0"/>
        <w:ind w:left="360"/>
        <w:jc w:val="both"/>
        <w:rPr>
          <w:color w:val="000000" w:themeColor="text1"/>
        </w:rPr>
      </w:pPr>
    </w:p>
    <w:p w:rsidR="00434106" w:rsidRPr="000E6A9F" w:rsidRDefault="00434106" w:rsidP="00434106">
      <w:pPr>
        <w:pStyle w:val="NormalWeb"/>
        <w:spacing w:before="0" w:beforeAutospacing="0" w:after="0" w:afterAutospacing="0"/>
        <w:ind w:left="360"/>
        <w:jc w:val="both"/>
        <w:rPr>
          <w:color w:val="000000" w:themeColor="text1"/>
        </w:rPr>
      </w:pPr>
    </w:p>
    <w:p w:rsidR="00434106" w:rsidRPr="000E6A9F" w:rsidRDefault="00434106" w:rsidP="00434106">
      <w:pPr>
        <w:pStyle w:val="NormalWeb"/>
        <w:spacing w:before="0" w:beforeAutospacing="0" w:after="0" w:afterAutospacing="0"/>
        <w:jc w:val="both"/>
        <w:rPr>
          <w:color w:val="000000" w:themeColor="text1"/>
        </w:rPr>
      </w:pPr>
    </w:p>
    <w:p w:rsidR="00434106" w:rsidRDefault="00434106" w:rsidP="00434106">
      <w:pPr>
        <w:pStyle w:val="NormalWeb"/>
        <w:spacing w:before="0" w:beforeAutospacing="0" w:after="0" w:afterAutospacing="0"/>
        <w:ind w:left="360"/>
        <w:jc w:val="both"/>
        <w:rPr>
          <w:color w:val="000000" w:themeColor="text1"/>
        </w:rPr>
      </w:pPr>
    </w:p>
    <w:p w:rsidR="00434106" w:rsidRDefault="00434106" w:rsidP="00434106">
      <w:pPr>
        <w:pStyle w:val="NormalWeb"/>
        <w:spacing w:before="0" w:beforeAutospacing="0" w:after="0" w:afterAutospacing="0"/>
        <w:ind w:left="720"/>
        <w:jc w:val="both"/>
        <w:rPr>
          <w:color w:val="000000" w:themeColor="text1"/>
        </w:rPr>
      </w:pPr>
    </w:p>
    <w:p w:rsidR="00434106" w:rsidRPr="000E6A9F" w:rsidRDefault="00434106" w:rsidP="00434106">
      <w:pPr>
        <w:pStyle w:val="NormalWeb"/>
        <w:spacing w:before="0" w:beforeAutospacing="0" w:after="0" w:afterAutospacing="0"/>
        <w:ind w:left="360"/>
        <w:jc w:val="both"/>
        <w:rPr>
          <w:color w:val="000000" w:themeColor="text1"/>
        </w:rPr>
      </w:pPr>
    </w:p>
    <w:p w:rsidR="00434106" w:rsidRPr="000E6A9F" w:rsidRDefault="00434106" w:rsidP="000D5E4B">
      <w:pPr>
        <w:pStyle w:val="NormalWeb"/>
        <w:spacing w:before="0" w:beforeAutospacing="0" w:after="0" w:afterAutospacing="0"/>
        <w:ind w:left="1077" w:hanging="720"/>
        <w:jc w:val="both"/>
        <w:rPr>
          <w:color w:val="000000" w:themeColor="text1"/>
        </w:rPr>
      </w:pPr>
    </w:p>
    <w:p w:rsidR="0010250D" w:rsidRPr="005C4EEB" w:rsidRDefault="0010250D" w:rsidP="0062239C">
      <w:pPr>
        <w:spacing w:after="0" w:line="240" w:lineRule="auto"/>
        <w:jc w:val="both"/>
        <w:rPr>
          <w:rFonts w:ascii="Times New Roman" w:hAnsi="Times New Roman" w:cs="Times New Roman"/>
          <w:color w:val="000000" w:themeColor="text1"/>
          <w:sz w:val="24"/>
          <w:szCs w:val="24"/>
        </w:rPr>
      </w:pPr>
    </w:p>
    <w:sectPr w:rsidR="0010250D" w:rsidRPr="005C4EEB" w:rsidSect="00FA7796">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4A92" w:rsidRDefault="00C04A92" w:rsidP="00FA7796">
      <w:pPr>
        <w:spacing w:after="0" w:line="240" w:lineRule="auto"/>
      </w:pPr>
      <w:r>
        <w:separator/>
      </w:r>
    </w:p>
  </w:endnote>
  <w:endnote w:type="continuationSeparator" w:id="1">
    <w:p w:rsidR="00C04A92" w:rsidRDefault="00C04A92" w:rsidP="00FA77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4A92" w:rsidRDefault="00C04A92" w:rsidP="00FA7796">
      <w:pPr>
        <w:spacing w:after="0" w:line="240" w:lineRule="auto"/>
      </w:pPr>
      <w:r>
        <w:separator/>
      </w:r>
    </w:p>
  </w:footnote>
  <w:footnote w:type="continuationSeparator" w:id="1">
    <w:p w:rsidR="00C04A92" w:rsidRDefault="00C04A92" w:rsidP="00FA77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45BA7"/>
    <w:multiLevelType w:val="hybridMultilevel"/>
    <w:tmpl w:val="D898EAF2"/>
    <w:lvl w:ilvl="0" w:tplc="40090001">
      <w:start w:val="1"/>
      <w:numFmt w:val="bullet"/>
      <w:lvlText w:val=""/>
      <w:lvlJc w:val="left"/>
      <w:pPr>
        <w:ind w:left="1509" w:hanging="360"/>
      </w:pPr>
      <w:rPr>
        <w:rFonts w:ascii="Symbol" w:hAnsi="Symbol" w:hint="default"/>
      </w:rPr>
    </w:lvl>
    <w:lvl w:ilvl="1" w:tplc="40090003" w:tentative="1">
      <w:start w:val="1"/>
      <w:numFmt w:val="bullet"/>
      <w:lvlText w:val="o"/>
      <w:lvlJc w:val="left"/>
      <w:pPr>
        <w:ind w:left="2229" w:hanging="360"/>
      </w:pPr>
      <w:rPr>
        <w:rFonts w:ascii="Courier New" w:hAnsi="Courier New" w:cs="Courier New" w:hint="default"/>
      </w:rPr>
    </w:lvl>
    <w:lvl w:ilvl="2" w:tplc="40090005" w:tentative="1">
      <w:start w:val="1"/>
      <w:numFmt w:val="bullet"/>
      <w:lvlText w:val=""/>
      <w:lvlJc w:val="left"/>
      <w:pPr>
        <w:ind w:left="2949" w:hanging="360"/>
      </w:pPr>
      <w:rPr>
        <w:rFonts w:ascii="Wingdings" w:hAnsi="Wingdings" w:hint="default"/>
      </w:rPr>
    </w:lvl>
    <w:lvl w:ilvl="3" w:tplc="40090001" w:tentative="1">
      <w:start w:val="1"/>
      <w:numFmt w:val="bullet"/>
      <w:lvlText w:val=""/>
      <w:lvlJc w:val="left"/>
      <w:pPr>
        <w:ind w:left="3669" w:hanging="360"/>
      </w:pPr>
      <w:rPr>
        <w:rFonts w:ascii="Symbol" w:hAnsi="Symbol" w:hint="default"/>
      </w:rPr>
    </w:lvl>
    <w:lvl w:ilvl="4" w:tplc="40090003" w:tentative="1">
      <w:start w:val="1"/>
      <w:numFmt w:val="bullet"/>
      <w:lvlText w:val="o"/>
      <w:lvlJc w:val="left"/>
      <w:pPr>
        <w:ind w:left="4389" w:hanging="360"/>
      </w:pPr>
      <w:rPr>
        <w:rFonts w:ascii="Courier New" w:hAnsi="Courier New" w:cs="Courier New" w:hint="default"/>
      </w:rPr>
    </w:lvl>
    <w:lvl w:ilvl="5" w:tplc="40090005" w:tentative="1">
      <w:start w:val="1"/>
      <w:numFmt w:val="bullet"/>
      <w:lvlText w:val=""/>
      <w:lvlJc w:val="left"/>
      <w:pPr>
        <w:ind w:left="5109" w:hanging="360"/>
      </w:pPr>
      <w:rPr>
        <w:rFonts w:ascii="Wingdings" w:hAnsi="Wingdings" w:hint="default"/>
      </w:rPr>
    </w:lvl>
    <w:lvl w:ilvl="6" w:tplc="40090001" w:tentative="1">
      <w:start w:val="1"/>
      <w:numFmt w:val="bullet"/>
      <w:lvlText w:val=""/>
      <w:lvlJc w:val="left"/>
      <w:pPr>
        <w:ind w:left="5829" w:hanging="360"/>
      </w:pPr>
      <w:rPr>
        <w:rFonts w:ascii="Symbol" w:hAnsi="Symbol" w:hint="default"/>
      </w:rPr>
    </w:lvl>
    <w:lvl w:ilvl="7" w:tplc="40090003" w:tentative="1">
      <w:start w:val="1"/>
      <w:numFmt w:val="bullet"/>
      <w:lvlText w:val="o"/>
      <w:lvlJc w:val="left"/>
      <w:pPr>
        <w:ind w:left="6549" w:hanging="360"/>
      </w:pPr>
      <w:rPr>
        <w:rFonts w:ascii="Courier New" w:hAnsi="Courier New" w:cs="Courier New" w:hint="default"/>
      </w:rPr>
    </w:lvl>
    <w:lvl w:ilvl="8" w:tplc="40090005" w:tentative="1">
      <w:start w:val="1"/>
      <w:numFmt w:val="bullet"/>
      <w:lvlText w:val=""/>
      <w:lvlJc w:val="left"/>
      <w:pPr>
        <w:ind w:left="7269" w:hanging="360"/>
      </w:pPr>
      <w:rPr>
        <w:rFonts w:ascii="Wingdings" w:hAnsi="Wingdings" w:hint="default"/>
      </w:rPr>
    </w:lvl>
  </w:abstractNum>
  <w:abstractNum w:abstractNumId="1">
    <w:nsid w:val="0EFF762B"/>
    <w:multiLevelType w:val="hybridMultilevel"/>
    <w:tmpl w:val="E53A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F64C7A"/>
    <w:multiLevelType w:val="hybridMultilevel"/>
    <w:tmpl w:val="2CC04D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nsid w:val="1D395948"/>
    <w:multiLevelType w:val="hybridMultilevel"/>
    <w:tmpl w:val="8F9CD0EE"/>
    <w:lvl w:ilvl="0" w:tplc="0A7EF1A2">
      <w:start w:val="1"/>
      <w:numFmt w:val="decimal"/>
      <w:lvlText w:val="%1."/>
      <w:lvlJc w:val="left"/>
      <w:pPr>
        <w:ind w:left="720" w:hanging="360"/>
      </w:pPr>
      <w:rPr>
        <w:rFonts w:ascii="Arial" w:hAnsi="Arial" w:cs="Arial" w:hint="default"/>
        <w:color w:val="222222"/>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4E070B0"/>
    <w:multiLevelType w:val="hybridMultilevel"/>
    <w:tmpl w:val="82464D12"/>
    <w:lvl w:ilvl="0" w:tplc="F95E2B4C">
      <w:start w:val="1"/>
      <w:numFmt w:val="upperRoman"/>
      <w:lvlText w:val="%1."/>
      <w:lvlJc w:val="righ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D33638"/>
    <w:multiLevelType w:val="hybridMultilevel"/>
    <w:tmpl w:val="A66AB01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nsid w:val="438C1002"/>
    <w:multiLevelType w:val="hybridMultilevel"/>
    <w:tmpl w:val="9BD83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71E5C4E"/>
    <w:multiLevelType w:val="hybridMultilevel"/>
    <w:tmpl w:val="BA26F1CC"/>
    <w:lvl w:ilvl="0" w:tplc="FE26BFB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A7F7EAB"/>
    <w:multiLevelType w:val="hybridMultilevel"/>
    <w:tmpl w:val="5F68B514"/>
    <w:lvl w:ilvl="0" w:tplc="531E34B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2BB68DB"/>
    <w:multiLevelType w:val="hybridMultilevel"/>
    <w:tmpl w:val="087CF3A6"/>
    <w:lvl w:ilvl="0" w:tplc="FA6ED98A">
      <w:start w:val="1"/>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9D96E66"/>
    <w:multiLevelType w:val="hybridMultilevel"/>
    <w:tmpl w:val="34BC572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6EBB5094"/>
    <w:multiLevelType w:val="hybridMultilevel"/>
    <w:tmpl w:val="070A49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59D5C16"/>
    <w:multiLevelType w:val="hybridMultilevel"/>
    <w:tmpl w:val="86E8E8CC"/>
    <w:lvl w:ilvl="0" w:tplc="43825DC4">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CC01733"/>
    <w:multiLevelType w:val="hybridMultilevel"/>
    <w:tmpl w:val="2F228066"/>
    <w:lvl w:ilvl="0" w:tplc="41688B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0"/>
  </w:num>
  <w:num w:numId="4">
    <w:abstractNumId w:val="6"/>
  </w:num>
  <w:num w:numId="5">
    <w:abstractNumId w:val="10"/>
  </w:num>
  <w:num w:numId="6">
    <w:abstractNumId w:val="11"/>
  </w:num>
  <w:num w:numId="7">
    <w:abstractNumId w:val="12"/>
  </w:num>
  <w:num w:numId="8">
    <w:abstractNumId w:val="1"/>
  </w:num>
  <w:num w:numId="9">
    <w:abstractNumId w:val="4"/>
  </w:num>
  <w:num w:numId="10">
    <w:abstractNumId w:val="13"/>
  </w:num>
  <w:num w:numId="11">
    <w:abstractNumId w:val="8"/>
  </w:num>
  <w:num w:numId="12">
    <w:abstractNumId w:val="7"/>
  </w:num>
  <w:num w:numId="13">
    <w:abstractNumId w:val="2"/>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C549A"/>
    <w:rsid w:val="00041679"/>
    <w:rsid w:val="000506E3"/>
    <w:rsid w:val="0009143B"/>
    <w:rsid w:val="00095AAF"/>
    <w:rsid w:val="000C2DA4"/>
    <w:rsid w:val="000C6E88"/>
    <w:rsid w:val="000D5583"/>
    <w:rsid w:val="000D5E4B"/>
    <w:rsid w:val="000E6A9F"/>
    <w:rsid w:val="000F17AD"/>
    <w:rsid w:val="0010250D"/>
    <w:rsid w:val="001133AB"/>
    <w:rsid w:val="001538B7"/>
    <w:rsid w:val="00161F21"/>
    <w:rsid w:val="00181119"/>
    <w:rsid w:val="001A1201"/>
    <w:rsid w:val="001B1C65"/>
    <w:rsid w:val="001F3C3E"/>
    <w:rsid w:val="00207E7E"/>
    <w:rsid w:val="002611F6"/>
    <w:rsid w:val="00261696"/>
    <w:rsid w:val="00263B2B"/>
    <w:rsid w:val="0028512C"/>
    <w:rsid w:val="002C1F7D"/>
    <w:rsid w:val="002C731E"/>
    <w:rsid w:val="003507B6"/>
    <w:rsid w:val="003A4F15"/>
    <w:rsid w:val="003D5F9C"/>
    <w:rsid w:val="003D721E"/>
    <w:rsid w:val="003F4102"/>
    <w:rsid w:val="003F585A"/>
    <w:rsid w:val="00400810"/>
    <w:rsid w:val="00403EED"/>
    <w:rsid w:val="00432F47"/>
    <w:rsid w:val="00434106"/>
    <w:rsid w:val="004401CD"/>
    <w:rsid w:val="00443E01"/>
    <w:rsid w:val="004529AE"/>
    <w:rsid w:val="00460BDC"/>
    <w:rsid w:val="00474069"/>
    <w:rsid w:val="004A656D"/>
    <w:rsid w:val="004D1695"/>
    <w:rsid w:val="004E5210"/>
    <w:rsid w:val="00500ABC"/>
    <w:rsid w:val="00502F68"/>
    <w:rsid w:val="0051573E"/>
    <w:rsid w:val="005248D8"/>
    <w:rsid w:val="005304F6"/>
    <w:rsid w:val="00533635"/>
    <w:rsid w:val="00557DAD"/>
    <w:rsid w:val="0057271A"/>
    <w:rsid w:val="00590652"/>
    <w:rsid w:val="00590C94"/>
    <w:rsid w:val="005A23F9"/>
    <w:rsid w:val="005A7FF2"/>
    <w:rsid w:val="005C4EEB"/>
    <w:rsid w:val="005D0B6B"/>
    <w:rsid w:val="005F6D90"/>
    <w:rsid w:val="00612733"/>
    <w:rsid w:val="00612F90"/>
    <w:rsid w:val="00613DDE"/>
    <w:rsid w:val="00620646"/>
    <w:rsid w:val="0062239C"/>
    <w:rsid w:val="006356B0"/>
    <w:rsid w:val="00640FDB"/>
    <w:rsid w:val="0065044C"/>
    <w:rsid w:val="00657C1D"/>
    <w:rsid w:val="00684578"/>
    <w:rsid w:val="00690AD2"/>
    <w:rsid w:val="006A2547"/>
    <w:rsid w:val="006C0179"/>
    <w:rsid w:val="006C1859"/>
    <w:rsid w:val="007171B3"/>
    <w:rsid w:val="00740735"/>
    <w:rsid w:val="00781BE6"/>
    <w:rsid w:val="0078745B"/>
    <w:rsid w:val="007917FC"/>
    <w:rsid w:val="007A7AC5"/>
    <w:rsid w:val="007B158B"/>
    <w:rsid w:val="007B2C44"/>
    <w:rsid w:val="007C271A"/>
    <w:rsid w:val="007C351C"/>
    <w:rsid w:val="007C3B17"/>
    <w:rsid w:val="007E4911"/>
    <w:rsid w:val="008020A0"/>
    <w:rsid w:val="00814268"/>
    <w:rsid w:val="00814A13"/>
    <w:rsid w:val="008211FE"/>
    <w:rsid w:val="00861130"/>
    <w:rsid w:val="008612E9"/>
    <w:rsid w:val="00874CB6"/>
    <w:rsid w:val="008C549A"/>
    <w:rsid w:val="008D0207"/>
    <w:rsid w:val="008F0369"/>
    <w:rsid w:val="008F4644"/>
    <w:rsid w:val="00905382"/>
    <w:rsid w:val="00926E35"/>
    <w:rsid w:val="00934824"/>
    <w:rsid w:val="009737ED"/>
    <w:rsid w:val="00976238"/>
    <w:rsid w:val="0097686A"/>
    <w:rsid w:val="009948E0"/>
    <w:rsid w:val="009E38EB"/>
    <w:rsid w:val="00A47510"/>
    <w:rsid w:val="00A51907"/>
    <w:rsid w:val="00A5427D"/>
    <w:rsid w:val="00A76AAA"/>
    <w:rsid w:val="00A81EFB"/>
    <w:rsid w:val="00A831D6"/>
    <w:rsid w:val="00A84C6C"/>
    <w:rsid w:val="00AA2890"/>
    <w:rsid w:val="00AB1C33"/>
    <w:rsid w:val="00AB77CB"/>
    <w:rsid w:val="00AC070F"/>
    <w:rsid w:val="00AF1FA3"/>
    <w:rsid w:val="00B27421"/>
    <w:rsid w:val="00B34F3A"/>
    <w:rsid w:val="00B52CDB"/>
    <w:rsid w:val="00B62280"/>
    <w:rsid w:val="00B62580"/>
    <w:rsid w:val="00B6290D"/>
    <w:rsid w:val="00B67564"/>
    <w:rsid w:val="00B96445"/>
    <w:rsid w:val="00BA449B"/>
    <w:rsid w:val="00BB0D3D"/>
    <w:rsid w:val="00BE40B2"/>
    <w:rsid w:val="00BF4B8B"/>
    <w:rsid w:val="00C04A92"/>
    <w:rsid w:val="00C06098"/>
    <w:rsid w:val="00C31BED"/>
    <w:rsid w:val="00C407B7"/>
    <w:rsid w:val="00C42AEA"/>
    <w:rsid w:val="00C44506"/>
    <w:rsid w:val="00C71EB7"/>
    <w:rsid w:val="00CD2E7D"/>
    <w:rsid w:val="00CF3C5F"/>
    <w:rsid w:val="00D0327B"/>
    <w:rsid w:val="00D23C13"/>
    <w:rsid w:val="00D54659"/>
    <w:rsid w:val="00D54B9B"/>
    <w:rsid w:val="00D61664"/>
    <w:rsid w:val="00D85F0A"/>
    <w:rsid w:val="00DE2BBD"/>
    <w:rsid w:val="00DE55CF"/>
    <w:rsid w:val="00DF1228"/>
    <w:rsid w:val="00DF6B3A"/>
    <w:rsid w:val="00E13F8A"/>
    <w:rsid w:val="00E1693A"/>
    <w:rsid w:val="00E527CC"/>
    <w:rsid w:val="00E63AB2"/>
    <w:rsid w:val="00E8044D"/>
    <w:rsid w:val="00E93438"/>
    <w:rsid w:val="00E9401C"/>
    <w:rsid w:val="00EB1DF7"/>
    <w:rsid w:val="00EB6560"/>
    <w:rsid w:val="00F021F8"/>
    <w:rsid w:val="00F049D5"/>
    <w:rsid w:val="00F407A3"/>
    <w:rsid w:val="00F623E5"/>
    <w:rsid w:val="00F704B4"/>
    <w:rsid w:val="00F870B3"/>
    <w:rsid w:val="00FA6F28"/>
    <w:rsid w:val="00FA7796"/>
    <w:rsid w:val="00FD5B33"/>
    <w:rsid w:val="00FD7145"/>
    <w:rsid w:val="00FF0AA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F68"/>
  </w:style>
  <w:style w:type="paragraph" w:styleId="Heading1">
    <w:name w:val="heading 1"/>
    <w:basedOn w:val="Normal"/>
    <w:next w:val="Normal"/>
    <w:link w:val="Heading1Char"/>
    <w:uiPriority w:val="9"/>
    <w:qFormat/>
    <w:rsid w:val="00FA7796"/>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8745B"/>
    <w:pPr>
      <w:ind w:left="720"/>
      <w:contextualSpacing/>
    </w:pPr>
  </w:style>
  <w:style w:type="paragraph" w:styleId="NormalWeb">
    <w:name w:val="Normal (Web)"/>
    <w:basedOn w:val="Normal"/>
    <w:uiPriority w:val="99"/>
    <w:unhideWhenUsed/>
    <w:rsid w:val="008020A0"/>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59"/>
    <w:rsid w:val="007A7AC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51C"/>
    <w:rPr>
      <w:rFonts w:ascii="Tahoma" w:hAnsi="Tahoma" w:cs="Tahoma"/>
      <w:sz w:val="16"/>
      <w:szCs w:val="16"/>
    </w:rPr>
  </w:style>
  <w:style w:type="paragraph" w:styleId="Bibliography">
    <w:name w:val="Bibliography"/>
    <w:basedOn w:val="Normal"/>
    <w:next w:val="Normal"/>
    <w:uiPriority w:val="37"/>
    <w:unhideWhenUsed/>
    <w:rsid w:val="00FA7796"/>
  </w:style>
  <w:style w:type="character" w:customStyle="1" w:styleId="Heading1Char">
    <w:name w:val="Heading 1 Char"/>
    <w:basedOn w:val="DefaultParagraphFont"/>
    <w:link w:val="Heading1"/>
    <w:uiPriority w:val="9"/>
    <w:rsid w:val="00FA7796"/>
    <w:rPr>
      <w:rFonts w:asciiTheme="majorHAnsi" w:eastAsiaTheme="majorEastAsia" w:hAnsiTheme="majorHAnsi" w:cstheme="majorBidi"/>
      <w:b/>
      <w:bCs/>
      <w:color w:val="365F91" w:themeColor="accent1" w:themeShade="BF"/>
      <w:sz w:val="28"/>
      <w:szCs w:val="28"/>
      <w:lang w:val="en-US" w:bidi="en-US"/>
    </w:rPr>
  </w:style>
  <w:style w:type="paragraph" w:styleId="EndnoteText">
    <w:name w:val="endnote text"/>
    <w:basedOn w:val="Normal"/>
    <w:link w:val="EndnoteTextChar"/>
    <w:uiPriority w:val="99"/>
    <w:semiHidden/>
    <w:unhideWhenUsed/>
    <w:rsid w:val="00FA77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A7796"/>
    <w:rPr>
      <w:sz w:val="20"/>
      <w:szCs w:val="20"/>
    </w:rPr>
  </w:style>
  <w:style w:type="character" w:styleId="EndnoteReference">
    <w:name w:val="endnote reference"/>
    <w:basedOn w:val="DefaultParagraphFont"/>
    <w:uiPriority w:val="99"/>
    <w:semiHidden/>
    <w:unhideWhenUsed/>
    <w:rsid w:val="00FA7796"/>
    <w:rPr>
      <w:vertAlign w:val="superscript"/>
    </w:rPr>
  </w:style>
</w:styles>
</file>

<file path=word/webSettings.xml><?xml version="1.0" encoding="utf-8"?>
<w:webSettings xmlns:r="http://schemas.openxmlformats.org/officeDocument/2006/relationships" xmlns:w="http://schemas.openxmlformats.org/wordprocessingml/2006/main">
  <w:divs>
    <w:div w:id="48573608">
      <w:bodyDiv w:val="1"/>
      <w:marLeft w:val="0"/>
      <w:marRight w:val="0"/>
      <w:marTop w:val="0"/>
      <w:marBottom w:val="0"/>
      <w:divBdr>
        <w:top w:val="none" w:sz="0" w:space="0" w:color="auto"/>
        <w:left w:val="none" w:sz="0" w:space="0" w:color="auto"/>
        <w:bottom w:val="none" w:sz="0" w:space="0" w:color="auto"/>
        <w:right w:val="none" w:sz="0" w:space="0" w:color="auto"/>
      </w:divBdr>
    </w:div>
    <w:div w:id="197939939">
      <w:bodyDiv w:val="1"/>
      <w:marLeft w:val="0"/>
      <w:marRight w:val="0"/>
      <w:marTop w:val="0"/>
      <w:marBottom w:val="0"/>
      <w:divBdr>
        <w:top w:val="none" w:sz="0" w:space="0" w:color="auto"/>
        <w:left w:val="none" w:sz="0" w:space="0" w:color="auto"/>
        <w:bottom w:val="none" w:sz="0" w:space="0" w:color="auto"/>
        <w:right w:val="none" w:sz="0" w:space="0" w:color="auto"/>
      </w:divBdr>
    </w:div>
    <w:div w:id="606353030">
      <w:bodyDiv w:val="1"/>
      <w:marLeft w:val="0"/>
      <w:marRight w:val="0"/>
      <w:marTop w:val="0"/>
      <w:marBottom w:val="0"/>
      <w:divBdr>
        <w:top w:val="none" w:sz="0" w:space="0" w:color="auto"/>
        <w:left w:val="none" w:sz="0" w:space="0" w:color="auto"/>
        <w:bottom w:val="none" w:sz="0" w:space="0" w:color="auto"/>
        <w:right w:val="none" w:sz="0" w:space="0" w:color="auto"/>
      </w:divBdr>
    </w:div>
    <w:div w:id="814951132">
      <w:bodyDiv w:val="1"/>
      <w:marLeft w:val="0"/>
      <w:marRight w:val="0"/>
      <w:marTop w:val="0"/>
      <w:marBottom w:val="0"/>
      <w:divBdr>
        <w:top w:val="none" w:sz="0" w:space="0" w:color="auto"/>
        <w:left w:val="none" w:sz="0" w:space="0" w:color="auto"/>
        <w:bottom w:val="none" w:sz="0" w:space="0" w:color="auto"/>
        <w:right w:val="none" w:sz="0" w:space="0" w:color="auto"/>
      </w:divBdr>
    </w:div>
    <w:div w:id="1054231477">
      <w:bodyDiv w:val="1"/>
      <w:marLeft w:val="0"/>
      <w:marRight w:val="0"/>
      <w:marTop w:val="0"/>
      <w:marBottom w:val="0"/>
      <w:divBdr>
        <w:top w:val="none" w:sz="0" w:space="0" w:color="auto"/>
        <w:left w:val="none" w:sz="0" w:space="0" w:color="auto"/>
        <w:bottom w:val="none" w:sz="0" w:space="0" w:color="auto"/>
        <w:right w:val="none" w:sz="0" w:space="0" w:color="auto"/>
      </w:divBdr>
    </w:div>
    <w:div w:id="1764303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7.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57BF89F-FE2F-4085-A0F7-CF4EAD86B39F}" type="doc">
      <dgm:prSet loTypeId="urn:microsoft.com/office/officeart/2005/8/layout/cycle2" loCatId="cycle" qsTypeId="urn:microsoft.com/office/officeart/2005/8/quickstyle/simple1" qsCatId="simple" csTypeId="urn:microsoft.com/office/officeart/2005/8/colors/accent0_2" csCatId="mainScheme" phldr="1"/>
      <dgm:spPr/>
      <dgm:t>
        <a:bodyPr/>
        <a:lstStyle/>
        <a:p>
          <a:endParaRPr lang="en-US"/>
        </a:p>
      </dgm:t>
    </dgm:pt>
    <dgm:pt modelId="{195646CD-F696-4F43-BB78-BE705FED37E5}">
      <dgm:prSet phldrT="[Text]" phldr="1"/>
      <dgm:spPr>
        <a:blipFill rotWithShape="0">
          <a:blip xmlns:r="http://schemas.openxmlformats.org/officeDocument/2006/relationships" r:embed="rId1"/>
          <a:stretch>
            <a:fillRect/>
          </a:stretch>
        </a:blipFill>
      </dgm:spPr>
      <dgm:t>
        <a:bodyPr/>
        <a:lstStyle/>
        <a:p>
          <a:endParaRPr lang="en-US">
            <a:noFill/>
          </a:endParaRPr>
        </a:p>
      </dgm:t>
    </dgm:pt>
    <dgm:pt modelId="{ACEC38BB-DB3F-44D8-82E0-C69B8FB909C1}" type="parTrans" cxnId="{4DF7A898-2DE6-4BC3-94D5-6754D57CD226}">
      <dgm:prSet/>
      <dgm:spPr/>
      <dgm:t>
        <a:bodyPr/>
        <a:lstStyle/>
        <a:p>
          <a:endParaRPr lang="en-US"/>
        </a:p>
      </dgm:t>
    </dgm:pt>
    <dgm:pt modelId="{AE214F2A-7DF3-47FD-B266-7ABE2D96229D}" type="sibTrans" cxnId="{4DF7A898-2DE6-4BC3-94D5-6754D57CD226}">
      <dgm:prSet/>
      <dgm:spPr/>
      <dgm:t>
        <a:bodyPr/>
        <a:lstStyle/>
        <a:p>
          <a:endParaRPr lang="en-US"/>
        </a:p>
      </dgm:t>
    </dgm:pt>
    <dgm:pt modelId="{060B27A9-11B9-4E79-A063-F91DC0F374CB}">
      <dgm:prSet phldrT="[Text]" phldr="1"/>
      <dgm:spPr>
        <a:blipFill rotWithShape="0">
          <a:blip xmlns:r="http://schemas.openxmlformats.org/officeDocument/2006/relationships" r:embed="rId2"/>
          <a:stretch>
            <a:fillRect/>
          </a:stretch>
        </a:blipFill>
      </dgm:spPr>
      <dgm:t>
        <a:bodyPr/>
        <a:lstStyle/>
        <a:p>
          <a:endParaRPr lang="en-US">
            <a:noFill/>
          </a:endParaRPr>
        </a:p>
      </dgm:t>
    </dgm:pt>
    <dgm:pt modelId="{07ED40CE-58A8-4D5E-8EDA-F92359D38320}" type="parTrans" cxnId="{154873EE-C5F9-4C85-87E1-64B3E9B4E6DD}">
      <dgm:prSet/>
      <dgm:spPr/>
      <dgm:t>
        <a:bodyPr/>
        <a:lstStyle/>
        <a:p>
          <a:endParaRPr lang="en-US"/>
        </a:p>
      </dgm:t>
    </dgm:pt>
    <dgm:pt modelId="{2EB46D54-2755-4EAE-91A1-0C05B888009E}" type="sibTrans" cxnId="{154873EE-C5F9-4C85-87E1-64B3E9B4E6DD}">
      <dgm:prSet/>
      <dgm:spPr/>
      <dgm:t>
        <a:bodyPr/>
        <a:lstStyle/>
        <a:p>
          <a:endParaRPr lang="en-US"/>
        </a:p>
      </dgm:t>
    </dgm:pt>
    <dgm:pt modelId="{FFBB1E10-2259-4255-A778-B6D44EBEAED0}">
      <dgm:prSet phldrT="[Text]" phldr="1"/>
      <dgm:spPr>
        <a:blipFill rotWithShape="0">
          <a:blip xmlns:r="http://schemas.openxmlformats.org/officeDocument/2006/relationships" r:embed="rId3"/>
          <a:stretch>
            <a:fillRect/>
          </a:stretch>
        </a:blipFill>
      </dgm:spPr>
      <dgm:t>
        <a:bodyPr/>
        <a:lstStyle/>
        <a:p>
          <a:endParaRPr lang="en-US">
            <a:noFill/>
          </a:endParaRPr>
        </a:p>
      </dgm:t>
    </dgm:pt>
    <dgm:pt modelId="{8743F6F5-09DD-4E12-8B45-C00E246993AA}" type="parTrans" cxnId="{8332F627-3FE1-43A0-871D-1F769FB5D285}">
      <dgm:prSet/>
      <dgm:spPr/>
      <dgm:t>
        <a:bodyPr/>
        <a:lstStyle/>
        <a:p>
          <a:endParaRPr lang="en-US"/>
        </a:p>
      </dgm:t>
    </dgm:pt>
    <dgm:pt modelId="{E3342B06-BB51-491D-A272-EAA85511B649}" type="sibTrans" cxnId="{8332F627-3FE1-43A0-871D-1F769FB5D285}">
      <dgm:prSet/>
      <dgm:spPr/>
      <dgm:t>
        <a:bodyPr/>
        <a:lstStyle/>
        <a:p>
          <a:endParaRPr lang="en-US"/>
        </a:p>
      </dgm:t>
    </dgm:pt>
    <dgm:pt modelId="{461162CF-7962-48C6-B109-592A2E9DCDC7}">
      <dgm:prSet phldrT="[Text]" phldr="1"/>
      <dgm:spPr>
        <a:blipFill rotWithShape="0">
          <a:blip xmlns:r="http://schemas.openxmlformats.org/officeDocument/2006/relationships" r:embed="rId4"/>
          <a:stretch>
            <a:fillRect/>
          </a:stretch>
        </a:blipFill>
      </dgm:spPr>
      <dgm:t>
        <a:bodyPr/>
        <a:lstStyle/>
        <a:p>
          <a:endParaRPr lang="en-US">
            <a:noFill/>
          </a:endParaRPr>
        </a:p>
      </dgm:t>
    </dgm:pt>
    <dgm:pt modelId="{BE260662-8E13-4DD7-AE65-DB7D7B449F60}" type="parTrans" cxnId="{EB2ADEE4-0F3C-473E-AB50-E627B66B29D1}">
      <dgm:prSet/>
      <dgm:spPr/>
      <dgm:t>
        <a:bodyPr/>
        <a:lstStyle/>
        <a:p>
          <a:endParaRPr lang="en-US"/>
        </a:p>
      </dgm:t>
    </dgm:pt>
    <dgm:pt modelId="{FEE23214-C29B-484D-87A9-0526F7FECE0F}" type="sibTrans" cxnId="{EB2ADEE4-0F3C-473E-AB50-E627B66B29D1}">
      <dgm:prSet/>
      <dgm:spPr/>
      <dgm:t>
        <a:bodyPr/>
        <a:lstStyle/>
        <a:p>
          <a:endParaRPr lang="en-US"/>
        </a:p>
      </dgm:t>
    </dgm:pt>
    <dgm:pt modelId="{178F9F92-C51D-4FBE-AD00-6288E343172D}">
      <dgm:prSet phldrT="[Text]" phldr="1"/>
      <dgm:spPr>
        <a:blipFill rotWithShape="0">
          <a:blip xmlns:r="http://schemas.openxmlformats.org/officeDocument/2006/relationships" r:embed="rId5"/>
          <a:stretch>
            <a:fillRect/>
          </a:stretch>
        </a:blipFill>
      </dgm:spPr>
      <dgm:t>
        <a:bodyPr/>
        <a:lstStyle/>
        <a:p>
          <a:endParaRPr lang="en-US">
            <a:noFill/>
          </a:endParaRPr>
        </a:p>
      </dgm:t>
    </dgm:pt>
    <dgm:pt modelId="{4A59E71C-FC01-4AD3-8679-A84F53C2B888}" type="parTrans" cxnId="{713FF164-D337-48A8-8FEF-FECE0EFC88DB}">
      <dgm:prSet/>
      <dgm:spPr/>
      <dgm:t>
        <a:bodyPr/>
        <a:lstStyle/>
        <a:p>
          <a:endParaRPr lang="en-US"/>
        </a:p>
      </dgm:t>
    </dgm:pt>
    <dgm:pt modelId="{F93B796F-5BB5-43B2-89F2-2337366DAB8E}" type="sibTrans" cxnId="{713FF164-D337-48A8-8FEF-FECE0EFC88DB}">
      <dgm:prSet/>
      <dgm:spPr/>
      <dgm:t>
        <a:bodyPr/>
        <a:lstStyle/>
        <a:p>
          <a:endParaRPr lang="en-US"/>
        </a:p>
      </dgm:t>
    </dgm:pt>
    <dgm:pt modelId="{9431935E-EF88-4C9F-BD8B-E9E7CC82E168}" type="pres">
      <dgm:prSet presAssocID="{957BF89F-FE2F-4085-A0F7-CF4EAD86B39F}" presName="cycle" presStyleCnt="0">
        <dgm:presLayoutVars>
          <dgm:dir/>
          <dgm:resizeHandles val="exact"/>
        </dgm:presLayoutVars>
      </dgm:prSet>
      <dgm:spPr/>
      <dgm:t>
        <a:bodyPr/>
        <a:lstStyle/>
        <a:p>
          <a:endParaRPr lang="en-US"/>
        </a:p>
      </dgm:t>
    </dgm:pt>
    <dgm:pt modelId="{6610825B-1958-4702-A67D-C6CC9FCF5EF9}" type="pres">
      <dgm:prSet presAssocID="{195646CD-F696-4F43-BB78-BE705FED37E5}" presName="node" presStyleLbl="node1" presStyleIdx="0" presStyleCnt="5">
        <dgm:presLayoutVars>
          <dgm:bulletEnabled val="1"/>
        </dgm:presLayoutVars>
      </dgm:prSet>
      <dgm:spPr/>
      <dgm:t>
        <a:bodyPr/>
        <a:lstStyle/>
        <a:p>
          <a:endParaRPr lang="en-US"/>
        </a:p>
      </dgm:t>
    </dgm:pt>
    <dgm:pt modelId="{EC8699B0-61F0-4CC5-9936-4A2B576C136C}" type="pres">
      <dgm:prSet presAssocID="{AE214F2A-7DF3-47FD-B266-7ABE2D96229D}" presName="sibTrans" presStyleLbl="sibTrans2D1" presStyleIdx="0" presStyleCnt="5"/>
      <dgm:spPr/>
      <dgm:t>
        <a:bodyPr/>
        <a:lstStyle/>
        <a:p>
          <a:endParaRPr lang="en-US"/>
        </a:p>
      </dgm:t>
    </dgm:pt>
    <dgm:pt modelId="{6B968210-4E66-42DB-B33E-68B3531FC52E}" type="pres">
      <dgm:prSet presAssocID="{AE214F2A-7DF3-47FD-B266-7ABE2D96229D}" presName="connectorText" presStyleLbl="sibTrans2D1" presStyleIdx="0" presStyleCnt="5"/>
      <dgm:spPr/>
      <dgm:t>
        <a:bodyPr/>
        <a:lstStyle/>
        <a:p>
          <a:endParaRPr lang="en-US"/>
        </a:p>
      </dgm:t>
    </dgm:pt>
    <dgm:pt modelId="{0CFEF2FB-701D-4FA3-B533-342D9514F565}" type="pres">
      <dgm:prSet presAssocID="{060B27A9-11B9-4E79-A063-F91DC0F374CB}" presName="node" presStyleLbl="node1" presStyleIdx="1" presStyleCnt="5">
        <dgm:presLayoutVars>
          <dgm:bulletEnabled val="1"/>
        </dgm:presLayoutVars>
      </dgm:prSet>
      <dgm:spPr/>
      <dgm:t>
        <a:bodyPr/>
        <a:lstStyle/>
        <a:p>
          <a:endParaRPr lang="en-US"/>
        </a:p>
      </dgm:t>
    </dgm:pt>
    <dgm:pt modelId="{3DA8498D-CC0B-4062-8318-87EB9A10ADE0}" type="pres">
      <dgm:prSet presAssocID="{2EB46D54-2755-4EAE-91A1-0C05B888009E}" presName="sibTrans" presStyleLbl="sibTrans2D1" presStyleIdx="1" presStyleCnt="5"/>
      <dgm:spPr/>
      <dgm:t>
        <a:bodyPr/>
        <a:lstStyle/>
        <a:p>
          <a:endParaRPr lang="en-US"/>
        </a:p>
      </dgm:t>
    </dgm:pt>
    <dgm:pt modelId="{CEF601A0-2F51-4284-9AC8-3BBFCF916B0D}" type="pres">
      <dgm:prSet presAssocID="{2EB46D54-2755-4EAE-91A1-0C05B888009E}" presName="connectorText" presStyleLbl="sibTrans2D1" presStyleIdx="1" presStyleCnt="5"/>
      <dgm:spPr/>
      <dgm:t>
        <a:bodyPr/>
        <a:lstStyle/>
        <a:p>
          <a:endParaRPr lang="en-US"/>
        </a:p>
      </dgm:t>
    </dgm:pt>
    <dgm:pt modelId="{4353D013-62F3-44E4-B4BD-5BBD0FADED8A}" type="pres">
      <dgm:prSet presAssocID="{FFBB1E10-2259-4255-A778-B6D44EBEAED0}" presName="node" presStyleLbl="node1" presStyleIdx="2" presStyleCnt="5">
        <dgm:presLayoutVars>
          <dgm:bulletEnabled val="1"/>
        </dgm:presLayoutVars>
      </dgm:prSet>
      <dgm:spPr/>
      <dgm:t>
        <a:bodyPr/>
        <a:lstStyle/>
        <a:p>
          <a:endParaRPr lang="en-US"/>
        </a:p>
      </dgm:t>
    </dgm:pt>
    <dgm:pt modelId="{E78F3EB5-A4E1-4B67-AC1D-E633B2D7CFA3}" type="pres">
      <dgm:prSet presAssocID="{E3342B06-BB51-491D-A272-EAA85511B649}" presName="sibTrans" presStyleLbl="sibTrans2D1" presStyleIdx="2" presStyleCnt="5"/>
      <dgm:spPr/>
      <dgm:t>
        <a:bodyPr/>
        <a:lstStyle/>
        <a:p>
          <a:endParaRPr lang="en-US"/>
        </a:p>
      </dgm:t>
    </dgm:pt>
    <dgm:pt modelId="{DC99361C-F8A5-4CD9-A2C7-172498776B32}" type="pres">
      <dgm:prSet presAssocID="{E3342B06-BB51-491D-A272-EAA85511B649}" presName="connectorText" presStyleLbl="sibTrans2D1" presStyleIdx="2" presStyleCnt="5"/>
      <dgm:spPr/>
      <dgm:t>
        <a:bodyPr/>
        <a:lstStyle/>
        <a:p>
          <a:endParaRPr lang="en-US"/>
        </a:p>
      </dgm:t>
    </dgm:pt>
    <dgm:pt modelId="{D704496C-842A-4FD2-ADA2-733168FF03E7}" type="pres">
      <dgm:prSet presAssocID="{461162CF-7962-48C6-B109-592A2E9DCDC7}" presName="node" presStyleLbl="node1" presStyleIdx="3" presStyleCnt="5">
        <dgm:presLayoutVars>
          <dgm:bulletEnabled val="1"/>
        </dgm:presLayoutVars>
      </dgm:prSet>
      <dgm:spPr/>
      <dgm:t>
        <a:bodyPr/>
        <a:lstStyle/>
        <a:p>
          <a:endParaRPr lang="en-US"/>
        </a:p>
      </dgm:t>
    </dgm:pt>
    <dgm:pt modelId="{3740E38D-C3C7-490D-B907-7E5C7AB282FF}" type="pres">
      <dgm:prSet presAssocID="{FEE23214-C29B-484D-87A9-0526F7FECE0F}" presName="sibTrans" presStyleLbl="sibTrans2D1" presStyleIdx="3" presStyleCnt="5"/>
      <dgm:spPr/>
      <dgm:t>
        <a:bodyPr/>
        <a:lstStyle/>
        <a:p>
          <a:endParaRPr lang="en-US"/>
        </a:p>
      </dgm:t>
    </dgm:pt>
    <dgm:pt modelId="{05883A04-D688-40E8-B4CE-E9070521FDE4}" type="pres">
      <dgm:prSet presAssocID="{FEE23214-C29B-484D-87A9-0526F7FECE0F}" presName="connectorText" presStyleLbl="sibTrans2D1" presStyleIdx="3" presStyleCnt="5"/>
      <dgm:spPr/>
      <dgm:t>
        <a:bodyPr/>
        <a:lstStyle/>
        <a:p>
          <a:endParaRPr lang="en-US"/>
        </a:p>
      </dgm:t>
    </dgm:pt>
    <dgm:pt modelId="{3CC26104-DADC-47C8-B146-33D308E8BD15}" type="pres">
      <dgm:prSet presAssocID="{178F9F92-C51D-4FBE-AD00-6288E343172D}" presName="node" presStyleLbl="node1" presStyleIdx="4" presStyleCnt="5">
        <dgm:presLayoutVars>
          <dgm:bulletEnabled val="1"/>
        </dgm:presLayoutVars>
      </dgm:prSet>
      <dgm:spPr/>
      <dgm:t>
        <a:bodyPr/>
        <a:lstStyle/>
        <a:p>
          <a:endParaRPr lang="en-US"/>
        </a:p>
      </dgm:t>
    </dgm:pt>
    <dgm:pt modelId="{2460F06A-57AF-4218-8259-CC9127C1F086}" type="pres">
      <dgm:prSet presAssocID="{F93B796F-5BB5-43B2-89F2-2337366DAB8E}" presName="sibTrans" presStyleLbl="sibTrans2D1" presStyleIdx="4" presStyleCnt="5"/>
      <dgm:spPr/>
      <dgm:t>
        <a:bodyPr/>
        <a:lstStyle/>
        <a:p>
          <a:endParaRPr lang="en-US"/>
        </a:p>
      </dgm:t>
    </dgm:pt>
    <dgm:pt modelId="{AADC7ACF-C8F2-44F8-82E0-E1493A26F918}" type="pres">
      <dgm:prSet presAssocID="{F93B796F-5BB5-43B2-89F2-2337366DAB8E}" presName="connectorText" presStyleLbl="sibTrans2D1" presStyleIdx="4" presStyleCnt="5"/>
      <dgm:spPr/>
      <dgm:t>
        <a:bodyPr/>
        <a:lstStyle/>
        <a:p>
          <a:endParaRPr lang="en-US"/>
        </a:p>
      </dgm:t>
    </dgm:pt>
  </dgm:ptLst>
  <dgm:cxnLst>
    <dgm:cxn modelId="{8332F627-3FE1-43A0-871D-1F769FB5D285}" srcId="{957BF89F-FE2F-4085-A0F7-CF4EAD86B39F}" destId="{FFBB1E10-2259-4255-A778-B6D44EBEAED0}" srcOrd="2" destOrd="0" parTransId="{8743F6F5-09DD-4E12-8B45-C00E246993AA}" sibTransId="{E3342B06-BB51-491D-A272-EAA85511B649}"/>
    <dgm:cxn modelId="{4DF7A898-2DE6-4BC3-94D5-6754D57CD226}" srcId="{957BF89F-FE2F-4085-A0F7-CF4EAD86B39F}" destId="{195646CD-F696-4F43-BB78-BE705FED37E5}" srcOrd="0" destOrd="0" parTransId="{ACEC38BB-DB3F-44D8-82E0-C69B8FB909C1}" sibTransId="{AE214F2A-7DF3-47FD-B266-7ABE2D96229D}"/>
    <dgm:cxn modelId="{5B22ADBA-147E-40BA-AB5F-A8F378606E99}" type="presOf" srcId="{461162CF-7962-48C6-B109-592A2E9DCDC7}" destId="{D704496C-842A-4FD2-ADA2-733168FF03E7}" srcOrd="0" destOrd="0" presId="urn:microsoft.com/office/officeart/2005/8/layout/cycle2"/>
    <dgm:cxn modelId="{B8BD8F6A-16E8-4D17-9A70-4DCDA214C752}" type="presOf" srcId="{FFBB1E10-2259-4255-A778-B6D44EBEAED0}" destId="{4353D013-62F3-44E4-B4BD-5BBD0FADED8A}" srcOrd="0" destOrd="0" presId="urn:microsoft.com/office/officeart/2005/8/layout/cycle2"/>
    <dgm:cxn modelId="{F3F2DEAC-CABC-4B2C-A4D9-DBA6A17F053E}" type="presOf" srcId="{2EB46D54-2755-4EAE-91A1-0C05B888009E}" destId="{3DA8498D-CC0B-4062-8318-87EB9A10ADE0}" srcOrd="0" destOrd="0" presId="urn:microsoft.com/office/officeart/2005/8/layout/cycle2"/>
    <dgm:cxn modelId="{3DB61705-D61C-4DE9-B7CA-DDC2F86D0E53}" type="presOf" srcId="{957BF89F-FE2F-4085-A0F7-CF4EAD86B39F}" destId="{9431935E-EF88-4C9F-BD8B-E9E7CC82E168}" srcOrd="0" destOrd="0" presId="urn:microsoft.com/office/officeart/2005/8/layout/cycle2"/>
    <dgm:cxn modelId="{3BBA9D66-5E5E-4447-9944-DE9074AAD3B3}" type="presOf" srcId="{F93B796F-5BB5-43B2-89F2-2337366DAB8E}" destId="{AADC7ACF-C8F2-44F8-82E0-E1493A26F918}" srcOrd="1" destOrd="0" presId="urn:microsoft.com/office/officeart/2005/8/layout/cycle2"/>
    <dgm:cxn modelId="{6CD870AD-A5A5-41DB-879E-36A682706CA7}" type="presOf" srcId="{178F9F92-C51D-4FBE-AD00-6288E343172D}" destId="{3CC26104-DADC-47C8-B146-33D308E8BD15}" srcOrd="0" destOrd="0" presId="urn:microsoft.com/office/officeart/2005/8/layout/cycle2"/>
    <dgm:cxn modelId="{E71D291A-3522-4AA2-A0D2-D7D2448502BC}" type="presOf" srcId="{F93B796F-5BB5-43B2-89F2-2337366DAB8E}" destId="{2460F06A-57AF-4218-8259-CC9127C1F086}" srcOrd="0" destOrd="0" presId="urn:microsoft.com/office/officeart/2005/8/layout/cycle2"/>
    <dgm:cxn modelId="{949A7997-BAF2-4EB2-86D8-F826B534CE59}" type="presOf" srcId="{060B27A9-11B9-4E79-A063-F91DC0F374CB}" destId="{0CFEF2FB-701D-4FA3-B533-342D9514F565}" srcOrd="0" destOrd="0" presId="urn:microsoft.com/office/officeart/2005/8/layout/cycle2"/>
    <dgm:cxn modelId="{09F72A8D-6BB6-4E69-8EDB-FF7B979FDC41}" type="presOf" srcId="{AE214F2A-7DF3-47FD-B266-7ABE2D96229D}" destId="{EC8699B0-61F0-4CC5-9936-4A2B576C136C}" srcOrd="0" destOrd="0" presId="urn:microsoft.com/office/officeart/2005/8/layout/cycle2"/>
    <dgm:cxn modelId="{154873EE-C5F9-4C85-87E1-64B3E9B4E6DD}" srcId="{957BF89F-FE2F-4085-A0F7-CF4EAD86B39F}" destId="{060B27A9-11B9-4E79-A063-F91DC0F374CB}" srcOrd="1" destOrd="0" parTransId="{07ED40CE-58A8-4D5E-8EDA-F92359D38320}" sibTransId="{2EB46D54-2755-4EAE-91A1-0C05B888009E}"/>
    <dgm:cxn modelId="{6E7728C2-5DE7-49F0-B84C-D5FB4D292F3F}" type="presOf" srcId="{E3342B06-BB51-491D-A272-EAA85511B649}" destId="{E78F3EB5-A4E1-4B67-AC1D-E633B2D7CFA3}" srcOrd="0" destOrd="0" presId="urn:microsoft.com/office/officeart/2005/8/layout/cycle2"/>
    <dgm:cxn modelId="{C336965F-B844-4C15-8D3F-F0CF014106F3}" type="presOf" srcId="{FEE23214-C29B-484D-87A9-0526F7FECE0F}" destId="{05883A04-D688-40E8-B4CE-E9070521FDE4}" srcOrd="1" destOrd="0" presId="urn:microsoft.com/office/officeart/2005/8/layout/cycle2"/>
    <dgm:cxn modelId="{20181FFF-7763-4804-BB1D-5BF22AA8635D}" type="presOf" srcId="{AE214F2A-7DF3-47FD-B266-7ABE2D96229D}" destId="{6B968210-4E66-42DB-B33E-68B3531FC52E}" srcOrd="1" destOrd="0" presId="urn:microsoft.com/office/officeart/2005/8/layout/cycle2"/>
    <dgm:cxn modelId="{4E085D5A-D368-4895-BCCE-9F1DB985FC9D}" type="presOf" srcId="{2EB46D54-2755-4EAE-91A1-0C05B888009E}" destId="{CEF601A0-2F51-4284-9AC8-3BBFCF916B0D}" srcOrd="1" destOrd="0" presId="urn:microsoft.com/office/officeart/2005/8/layout/cycle2"/>
    <dgm:cxn modelId="{EB2ADEE4-0F3C-473E-AB50-E627B66B29D1}" srcId="{957BF89F-FE2F-4085-A0F7-CF4EAD86B39F}" destId="{461162CF-7962-48C6-B109-592A2E9DCDC7}" srcOrd="3" destOrd="0" parTransId="{BE260662-8E13-4DD7-AE65-DB7D7B449F60}" sibTransId="{FEE23214-C29B-484D-87A9-0526F7FECE0F}"/>
    <dgm:cxn modelId="{EA2D7ECF-9FC3-4530-A8A3-61CA6DDFA976}" type="presOf" srcId="{E3342B06-BB51-491D-A272-EAA85511B649}" destId="{DC99361C-F8A5-4CD9-A2C7-172498776B32}" srcOrd="1" destOrd="0" presId="urn:microsoft.com/office/officeart/2005/8/layout/cycle2"/>
    <dgm:cxn modelId="{CB5BC8CD-21E2-45E7-AE3D-5F1F9417B47D}" type="presOf" srcId="{FEE23214-C29B-484D-87A9-0526F7FECE0F}" destId="{3740E38D-C3C7-490D-B907-7E5C7AB282FF}" srcOrd="0" destOrd="0" presId="urn:microsoft.com/office/officeart/2005/8/layout/cycle2"/>
    <dgm:cxn modelId="{713FF164-D337-48A8-8FEF-FECE0EFC88DB}" srcId="{957BF89F-FE2F-4085-A0F7-CF4EAD86B39F}" destId="{178F9F92-C51D-4FBE-AD00-6288E343172D}" srcOrd="4" destOrd="0" parTransId="{4A59E71C-FC01-4AD3-8679-A84F53C2B888}" sibTransId="{F93B796F-5BB5-43B2-89F2-2337366DAB8E}"/>
    <dgm:cxn modelId="{F9F0B4BA-13A4-4287-B9FF-75ED6980B7F8}" type="presOf" srcId="{195646CD-F696-4F43-BB78-BE705FED37E5}" destId="{6610825B-1958-4702-A67D-C6CC9FCF5EF9}" srcOrd="0" destOrd="0" presId="urn:microsoft.com/office/officeart/2005/8/layout/cycle2"/>
    <dgm:cxn modelId="{729096A3-C740-4F78-9CD2-4F352A283AC0}" type="presParOf" srcId="{9431935E-EF88-4C9F-BD8B-E9E7CC82E168}" destId="{6610825B-1958-4702-A67D-C6CC9FCF5EF9}" srcOrd="0" destOrd="0" presId="urn:microsoft.com/office/officeart/2005/8/layout/cycle2"/>
    <dgm:cxn modelId="{E8E325E1-79BC-4280-B65C-7B4ECA16A890}" type="presParOf" srcId="{9431935E-EF88-4C9F-BD8B-E9E7CC82E168}" destId="{EC8699B0-61F0-4CC5-9936-4A2B576C136C}" srcOrd="1" destOrd="0" presId="urn:microsoft.com/office/officeart/2005/8/layout/cycle2"/>
    <dgm:cxn modelId="{9BD07958-056B-4FC5-A3CB-00F740E018D5}" type="presParOf" srcId="{EC8699B0-61F0-4CC5-9936-4A2B576C136C}" destId="{6B968210-4E66-42DB-B33E-68B3531FC52E}" srcOrd="0" destOrd="0" presId="urn:microsoft.com/office/officeart/2005/8/layout/cycle2"/>
    <dgm:cxn modelId="{EC4C7D95-35B2-4ABC-A950-3CA08AC12B49}" type="presParOf" srcId="{9431935E-EF88-4C9F-BD8B-E9E7CC82E168}" destId="{0CFEF2FB-701D-4FA3-B533-342D9514F565}" srcOrd="2" destOrd="0" presId="urn:microsoft.com/office/officeart/2005/8/layout/cycle2"/>
    <dgm:cxn modelId="{A1ED0999-41AA-40EF-A85D-094600760052}" type="presParOf" srcId="{9431935E-EF88-4C9F-BD8B-E9E7CC82E168}" destId="{3DA8498D-CC0B-4062-8318-87EB9A10ADE0}" srcOrd="3" destOrd="0" presId="urn:microsoft.com/office/officeart/2005/8/layout/cycle2"/>
    <dgm:cxn modelId="{14C760D8-8DAC-47A6-B9D5-CFE414631B2F}" type="presParOf" srcId="{3DA8498D-CC0B-4062-8318-87EB9A10ADE0}" destId="{CEF601A0-2F51-4284-9AC8-3BBFCF916B0D}" srcOrd="0" destOrd="0" presId="urn:microsoft.com/office/officeart/2005/8/layout/cycle2"/>
    <dgm:cxn modelId="{8BECE36F-7776-46B3-A381-F5DF6819DD59}" type="presParOf" srcId="{9431935E-EF88-4C9F-BD8B-E9E7CC82E168}" destId="{4353D013-62F3-44E4-B4BD-5BBD0FADED8A}" srcOrd="4" destOrd="0" presId="urn:microsoft.com/office/officeart/2005/8/layout/cycle2"/>
    <dgm:cxn modelId="{6FA48236-4475-471F-9AE3-10E040EC358C}" type="presParOf" srcId="{9431935E-EF88-4C9F-BD8B-E9E7CC82E168}" destId="{E78F3EB5-A4E1-4B67-AC1D-E633B2D7CFA3}" srcOrd="5" destOrd="0" presId="urn:microsoft.com/office/officeart/2005/8/layout/cycle2"/>
    <dgm:cxn modelId="{B95EFB73-5A89-40B0-8202-A387E8DE7A1C}" type="presParOf" srcId="{E78F3EB5-A4E1-4B67-AC1D-E633B2D7CFA3}" destId="{DC99361C-F8A5-4CD9-A2C7-172498776B32}" srcOrd="0" destOrd="0" presId="urn:microsoft.com/office/officeart/2005/8/layout/cycle2"/>
    <dgm:cxn modelId="{F6848DC5-B8E4-4C4C-838F-F1437D5B0049}" type="presParOf" srcId="{9431935E-EF88-4C9F-BD8B-E9E7CC82E168}" destId="{D704496C-842A-4FD2-ADA2-733168FF03E7}" srcOrd="6" destOrd="0" presId="urn:microsoft.com/office/officeart/2005/8/layout/cycle2"/>
    <dgm:cxn modelId="{0C90CC21-A795-4846-87AF-CF7541D99C48}" type="presParOf" srcId="{9431935E-EF88-4C9F-BD8B-E9E7CC82E168}" destId="{3740E38D-C3C7-490D-B907-7E5C7AB282FF}" srcOrd="7" destOrd="0" presId="urn:microsoft.com/office/officeart/2005/8/layout/cycle2"/>
    <dgm:cxn modelId="{9B4AD0CD-9A10-47C6-B8BD-1B7AD0E3F818}" type="presParOf" srcId="{3740E38D-C3C7-490D-B907-7E5C7AB282FF}" destId="{05883A04-D688-40E8-B4CE-E9070521FDE4}" srcOrd="0" destOrd="0" presId="urn:microsoft.com/office/officeart/2005/8/layout/cycle2"/>
    <dgm:cxn modelId="{B4786050-9923-40C7-9E5D-4967411C805E}" type="presParOf" srcId="{9431935E-EF88-4C9F-BD8B-E9E7CC82E168}" destId="{3CC26104-DADC-47C8-B146-33D308E8BD15}" srcOrd="8" destOrd="0" presId="urn:microsoft.com/office/officeart/2005/8/layout/cycle2"/>
    <dgm:cxn modelId="{F142B9E2-0173-4809-9C23-351D579225EF}" type="presParOf" srcId="{9431935E-EF88-4C9F-BD8B-E9E7CC82E168}" destId="{2460F06A-57AF-4218-8259-CC9127C1F086}" srcOrd="9" destOrd="0" presId="urn:microsoft.com/office/officeart/2005/8/layout/cycle2"/>
    <dgm:cxn modelId="{4E8379D9-6E2D-4B9F-B838-0717C5DCD3D2}" type="presParOf" srcId="{2460F06A-57AF-4218-8259-CC9127C1F086}" destId="{AADC7ACF-C8F2-44F8-82E0-E1493A26F918}" srcOrd="0" destOrd="0" presId="urn:microsoft.com/office/officeart/2005/8/layout/cycle2"/>
  </dgm:cxnLst>
  <dgm:bg/>
  <dgm:whole/>
</dgm:dataModel>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b:Source>
    <b:Tag>Deb99</b:Tag>
    <b:SourceType>JournalArticle</b:SourceType>
    <b:Guid>{3956F58B-ED16-4AB7-9544-A2E5FC09C037}</b:Guid>
    <b:LCID>0</b:LCID>
    <b:Author>
      <b:Author>
        <b:NameList>
          <b:Person>
            <b:Last>Debaraj</b:Last>
            <b:First>Y.,</b:First>
            <b:Middle>Sarmah, M. C., &amp; Suryanarayana, N.</b:Middle>
          </b:Person>
        </b:NameList>
      </b:Author>
    </b:Author>
    <b:Title>times new roman</b:Title>
    <b:City>london </b:City>
    <b:Year>1999</b:Year>
    <b:Publisher>jk publisher</b:Publisher>
    <b:Volume>2</b:Volume>
    <b:Issue>3</b:Issue>
    <b:RefOrder>1</b:RefOrder>
  </b:Source>
</b:Sources>
</file>

<file path=customXml/itemProps1.xml><?xml version="1.0" encoding="utf-8"?>
<ds:datastoreItem xmlns:ds="http://schemas.openxmlformats.org/officeDocument/2006/customXml" ds:itemID="{A4E0ED29-6DFC-4100-9563-2DB3EEBD9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6</Pages>
  <Words>4017</Words>
  <Characters>22902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2023-07-28T17:24:00Z</dcterms:created>
  <dcterms:modified xsi:type="dcterms:W3CDTF">2023-07-28T17:24:00Z</dcterms:modified>
</cp:coreProperties>
</file>