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4483" w14:textId="77534932" w:rsidR="00CE32DA" w:rsidRDefault="00CE32DA" w:rsidP="005E25DA">
      <w:pPr>
        <w:spacing w:line="360" w:lineRule="auto"/>
        <w:jc w:val="center"/>
        <w:rPr>
          <w:rFonts w:ascii="Times New Roman" w:hAnsi="Times New Roman" w:cs="Times New Roman"/>
          <w:b/>
          <w:i/>
          <w:sz w:val="24"/>
          <w:szCs w:val="24"/>
        </w:rPr>
      </w:pPr>
      <w:r w:rsidRPr="00475B99">
        <w:rPr>
          <w:rFonts w:ascii="Times New Roman" w:hAnsi="Times New Roman" w:cs="Times New Roman"/>
          <w:b/>
          <w:sz w:val="24"/>
          <w:szCs w:val="24"/>
        </w:rPr>
        <w:t xml:space="preserve">BIOSYNTHESIS OF SILVER NANOPARTICLES USING THE CULTURE SUPERNATANT OF CYANOBACTERIA </w:t>
      </w:r>
      <w:r w:rsidRPr="00475B99">
        <w:rPr>
          <w:rFonts w:ascii="Times New Roman" w:hAnsi="Times New Roman" w:cs="Times New Roman"/>
          <w:b/>
          <w:i/>
          <w:sz w:val="24"/>
          <w:szCs w:val="24"/>
        </w:rPr>
        <w:t>Ph</w:t>
      </w:r>
      <w:r w:rsidR="002A1FEA" w:rsidRPr="00475B99">
        <w:rPr>
          <w:rFonts w:ascii="Times New Roman" w:hAnsi="Times New Roman" w:cs="Times New Roman"/>
          <w:b/>
          <w:i/>
          <w:sz w:val="24"/>
          <w:szCs w:val="24"/>
        </w:rPr>
        <w:t>o</w:t>
      </w:r>
      <w:r w:rsidRPr="00475B99">
        <w:rPr>
          <w:rFonts w:ascii="Times New Roman" w:hAnsi="Times New Roman" w:cs="Times New Roman"/>
          <w:b/>
          <w:i/>
          <w:sz w:val="24"/>
          <w:szCs w:val="24"/>
        </w:rPr>
        <w:t>rmidium fragile</w:t>
      </w:r>
      <w:r w:rsidRPr="00475B99">
        <w:rPr>
          <w:rFonts w:ascii="Times New Roman" w:hAnsi="Times New Roman" w:cs="Times New Roman"/>
          <w:b/>
          <w:sz w:val="24"/>
          <w:szCs w:val="24"/>
        </w:rPr>
        <w:t xml:space="preserve"> AND ITS BIOCIDAL </w:t>
      </w:r>
      <w:r w:rsidR="005E25DA" w:rsidRPr="00475B99">
        <w:rPr>
          <w:rFonts w:ascii="Times New Roman" w:hAnsi="Times New Roman" w:cs="Times New Roman"/>
          <w:b/>
          <w:sz w:val="24"/>
          <w:szCs w:val="24"/>
        </w:rPr>
        <w:t xml:space="preserve">             </w:t>
      </w:r>
      <w:r w:rsidRPr="00475B99">
        <w:rPr>
          <w:rFonts w:ascii="Times New Roman" w:hAnsi="Times New Roman" w:cs="Times New Roman"/>
          <w:b/>
          <w:sz w:val="24"/>
          <w:szCs w:val="24"/>
        </w:rPr>
        <w:t xml:space="preserve">EFFECT ON </w:t>
      </w:r>
      <w:r w:rsidRPr="00475B99">
        <w:rPr>
          <w:rFonts w:ascii="Times New Roman" w:hAnsi="Times New Roman" w:cs="Times New Roman"/>
          <w:b/>
          <w:i/>
          <w:sz w:val="24"/>
          <w:szCs w:val="24"/>
        </w:rPr>
        <w:t>Xanthomonas oryzae.</w:t>
      </w:r>
    </w:p>
    <w:p w14:paraId="48FB16A6" w14:textId="1C47F507" w:rsidR="00475B99" w:rsidRPr="00A3161E" w:rsidRDefault="00475B99" w:rsidP="00A3161E">
      <w:pPr>
        <w:spacing w:after="0" w:line="360" w:lineRule="auto"/>
        <w:jc w:val="center"/>
        <w:rPr>
          <w:rFonts w:ascii="Times New Roman" w:hAnsi="Times New Roman" w:cs="Times New Roman"/>
          <w:b/>
          <w:iCs/>
          <w:sz w:val="24"/>
          <w:szCs w:val="24"/>
        </w:rPr>
      </w:pPr>
      <w:r w:rsidRPr="00A3161E">
        <w:rPr>
          <w:rFonts w:ascii="Times New Roman" w:hAnsi="Times New Roman" w:cs="Times New Roman"/>
          <w:b/>
          <w:iCs/>
          <w:sz w:val="24"/>
          <w:szCs w:val="24"/>
        </w:rPr>
        <w:t>A.L. Palani</w:t>
      </w:r>
      <w:r w:rsidR="00B0518A">
        <w:rPr>
          <w:rFonts w:ascii="Times New Roman" w:hAnsi="Times New Roman" w:cs="Times New Roman"/>
          <w:b/>
          <w:iCs/>
          <w:sz w:val="24"/>
          <w:szCs w:val="24"/>
        </w:rPr>
        <w:t>s</w:t>
      </w:r>
      <w:r w:rsidRPr="00A3161E">
        <w:rPr>
          <w:rFonts w:ascii="Times New Roman" w:hAnsi="Times New Roman" w:cs="Times New Roman"/>
          <w:b/>
          <w:iCs/>
          <w:sz w:val="24"/>
          <w:szCs w:val="24"/>
        </w:rPr>
        <w:t>amy</w:t>
      </w:r>
    </w:p>
    <w:p w14:paraId="7CCA1201" w14:textId="2BE10B58" w:rsidR="00A3161E" w:rsidRPr="00A3161E" w:rsidRDefault="00475B99" w:rsidP="00A3161E">
      <w:pPr>
        <w:spacing w:after="0" w:line="360" w:lineRule="auto"/>
        <w:jc w:val="center"/>
        <w:rPr>
          <w:rFonts w:ascii="Times New Roman" w:hAnsi="Times New Roman" w:cs="Times New Roman"/>
          <w:bCs/>
          <w:iCs/>
          <w:sz w:val="24"/>
          <w:szCs w:val="24"/>
        </w:rPr>
      </w:pPr>
      <w:r w:rsidRPr="00A3161E">
        <w:rPr>
          <w:rFonts w:ascii="Times New Roman" w:hAnsi="Times New Roman" w:cs="Times New Roman"/>
          <w:bCs/>
          <w:iCs/>
          <w:sz w:val="24"/>
          <w:szCs w:val="24"/>
        </w:rPr>
        <w:t>PG &amp; Research Department of Bot</w:t>
      </w:r>
      <w:r w:rsidR="005119F8">
        <w:rPr>
          <w:rFonts w:ascii="Times New Roman" w:hAnsi="Times New Roman" w:cs="Times New Roman"/>
          <w:bCs/>
          <w:iCs/>
          <w:sz w:val="24"/>
          <w:szCs w:val="24"/>
        </w:rPr>
        <w:t>a</w:t>
      </w:r>
      <w:r w:rsidRPr="00A3161E">
        <w:rPr>
          <w:rFonts w:ascii="Times New Roman" w:hAnsi="Times New Roman" w:cs="Times New Roman"/>
          <w:bCs/>
          <w:iCs/>
          <w:sz w:val="24"/>
          <w:szCs w:val="24"/>
        </w:rPr>
        <w:t xml:space="preserve">ny, </w:t>
      </w:r>
    </w:p>
    <w:p w14:paraId="6A7DA307" w14:textId="325EE027" w:rsidR="00475B99" w:rsidRDefault="00475B99" w:rsidP="00A3161E">
      <w:pPr>
        <w:spacing w:after="0" w:line="360" w:lineRule="auto"/>
        <w:jc w:val="center"/>
        <w:rPr>
          <w:rFonts w:ascii="Times New Roman" w:hAnsi="Times New Roman" w:cs="Times New Roman"/>
          <w:bCs/>
          <w:iCs/>
          <w:sz w:val="24"/>
          <w:szCs w:val="24"/>
        </w:rPr>
      </w:pPr>
      <w:r w:rsidRPr="00A3161E">
        <w:rPr>
          <w:rFonts w:ascii="Times New Roman" w:hAnsi="Times New Roman" w:cs="Times New Roman"/>
          <w:bCs/>
          <w:iCs/>
          <w:sz w:val="24"/>
          <w:szCs w:val="24"/>
        </w:rPr>
        <w:t>Alagappa Government Ars College – Karaikudi – 630 003, India.</w:t>
      </w:r>
    </w:p>
    <w:p w14:paraId="4E8CAA49" w14:textId="77777777" w:rsidR="00A3161E" w:rsidRPr="00A3161E" w:rsidRDefault="00A3161E" w:rsidP="00A3161E">
      <w:pPr>
        <w:spacing w:after="0" w:line="360" w:lineRule="auto"/>
        <w:jc w:val="center"/>
        <w:rPr>
          <w:rFonts w:ascii="Times New Roman" w:hAnsi="Times New Roman" w:cs="Times New Roman"/>
          <w:bCs/>
          <w:iCs/>
          <w:sz w:val="24"/>
          <w:szCs w:val="24"/>
        </w:rPr>
      </w:pPr>
    </w:p>
    <w:p w14:paraId="30FC22C4" w14:textId="07D4F07C" w:rsidR="00CE32DA" w:rsidRPr="00475B99" w:rsidRDefault="007E1A58" w:rsidP="00B24B14">
      <w:pPr>
        <w:spacing w:line="360" w:lineRule="auto"/>
        <w:jc w:val="both"/>
        <w:rPr>
          <w:rFonts w:ascii="Times New Roman" w:hAnsi="Times New Roman" w:cs="Times New Roman"/>
          <w:b/>
          <w:sz w:val="24"/>
          <w:szCs w:val="24"/>
        </w:rPr>
      </w:pPr>
      <w:r w:rsidRPr="00475B99">
        <w:rPr>
          <w:rFonts w:ascii="Times New Roman" w:hAnsi="Times New Roman" w:cs="Times New Roman"/>
          <w:b/>
          <w:sz w:val="24"/>
          <w:szCs w:val="24"/>
        </w:rPr>
        <w:t>1.</w:t>
      </w:r>
      <w:r w:rsidR="00CE32DA" w:rsidRPr="00475B99">
        <w:rPr>
          <w:rFonts w:ascii="Times New Roman" w:hAnsi="Times New Roman" w:cs="Times New Roman"/>
          <w:b/>
          <w:sz w:val="24"/>
          <w:szCs w:val="24"/>
        </w:rPr>
        <w:t>Introduction</w:t>
      </w:r>
    </w:p>
    <w:p w14:paraId="194EED63" w14:textId="77777777" w:rsidR="00743833" w:rsidRPr="00475B99" w:rsidRDefault="00CE32DA" w:rsidP="00B24B14">
      <w:pPr>
        <w:spacing w:line="360" w:lineRule="auto"/>
        <w:jc w:val="both"/>
        <w:rPr>
          <w:rFonts w:ascii="Times New Roman" w:hAnsi="Times New Roman" w:cs="Times New Roman"/>
          <w:sz w:val="24"/>
          <w:szCs w:val="24"/>
        </w:rPr>
      </w:pPr>
      <w:r w:rsidRPr="00475B99">
        <w:rPr>
          <w:rFonts w:ascii="Times New Roman" w:hAnsi="Times New Roman" w:cs="Times New Roman"/>
          <w:sz w:val="24"/>
          <w:szCs w:val="24"/>
        </w:rPr>
        <w:t xml:space="preserve">           </w:t>
      </w:r>
      <w:r w:rsidR="007E1A58" w:rsidRPr="00475B99">
        <w:rPr>
          <w:rFonts w:ascii="Times New Roman" w:hAnsi="Times New Roman" w:cs="Times New Roman"/>
          <w:sz w:val="24"/>
          <w:szCs w:val="24"/>
        </w:rPr>
        <w:t>Nanobiotechnology refer to fabrication of biological material with metal ions. It is an</w:t>
      </w:r>
      <w:r w:rsidRPr="00475B99">
        <w:rPr>
          <w:rFonts w:ascii="Times New Roman" w:hAnsi="Times New Roman" w:cs="Times New Roman"/>
          <w:sz w:val="24"/>
          <w:szCs w:val="24"/>
        </w:rPr>
        <w:t xml:space="preserve"> eco-friendly technology </w:t>
      </w:r>
      <w:r w:rsidR="003E4B3E" w:rsidRPr="00475B99">
        <w:rPr>
          <w:rFonts w:ascii="Times New Roman" w:hAnsi="Times New Roman" w:cs="Times New Roman"/>
          <w:sz w:val="24"/>
          <w:szCs w:val="24"/>
        </w:rPr>
        <w:t>and have not use synthetic chemicals</w:t>
      </w:r>
      <w:r w:rsidRPr="00475B99">
        <w:rPr>
          <w:rFonts w:ascii="Times New Roman" w:hAnsi="Times New Roman" w:cs="Times New Roman"/>
          <w:sz w:val="24"/>
          <w:szCs w:val="24"/>
        </w:rPr>
        <w:t>.</w:t>
      </w:r>
      <w:r w:rsidR="003E4B3E" w:rsidRPr="00475B99">
        <w:rPr>
          <w:rFonts w:ascii="Times New Roman" w:hAnsi="Times New Roman" w:cs="Times New Roman"/>
          <w:sz w:val="24"/>
          <w:szCs w:val="24"/>
        </w:rPr>
        <w:t xml:space="preserve"> </w:t>
      </w:r>
      <w:r w:rsidR="00743833" w:rsidRPr="00475B99">
        <w:rPr>
          <w:rFonts w:ascii="Times New Roman" w:hAnsi="Times New Roman" w:cs="Times New Roman"/>
          <w:sz w:val="24"/>
          <w:szCs w:val="24"/>
        </w:rPr>
        <w:t xml:space="preserve">The bio nanomaterials are the most promising since they exhibit strong antibacterial characteristics and allow for the invention of brand-new drugs to combat strains that are resistant to numerous drugs. </w:t>
      </w:r>
    </w:p>
    <w:p w14:paraId="377018B8" w14:textId="4CA60D09" w:rsidR="00CE32DA" w:rsidRPr="00475B99" w:rsidRDefault="00CE32DA" w:rsidP="00B24B14">
      <w:pPr>
        <w:spacing w:line="360" w:lineRule="auto"/>
        <w:jc w:val="both"/>
        <w:rPr>
          <w:rFonts w:ascii="Times New Roman" w:hAnsi="Times New Roman" w:cs="Times New Roman"/>
          <w:sz w:val="24"/>
          <w:szCs w:val="24"/>
        </w:rPr>
      </w:pPr>
      <w:r w:rsidRPr="00475B99">
        <w:rPr>
          <w:rFonts w:ascii="Times New Roman" w:hAnsi="Times New Roman" w:cs="Times New Roman"/>
          <w:sz w:val="24"/>
          <w:szCs w:val="24"/>
        </w:rPr>
        <w:t xml:space="preserve">           Previous literature revealed that the </w:t>
      </w:r>
      <w:r w:rsidR="00D32B81" w:rsidRPr="00475B99">
        <w:rPr>
          <w:rFonts w:ascii="Times New Roman" w:hAnsi="Times New Roman" w:cs="Times New Roman"/>
          <w:sz w:val="24"/>
          <w:szCs w:val="24"/>
        </w:rPr>
        <w:t>Bio nanomaterial</w:t>
      </w:r>
      <w:r w:rsidRPr="00475B99">
        <w:rPr>
          <w:rFonts w:ascii="Times New Roman" w:hAnsi="Times New Roman" w:cs="Times New Roman"/>
          <w:sz w:val="24"/>
          <w:szCs w:val="24"/>
        </w:rPr>
        <w:t xml:space="preserve"> synthesis using micro algae as source has been unexplored</w:t>
      </w:r>
      <w:r w:rsidR="00D32B81" w:rsidRPr="00475B99">
        <w:rPr>
          <w:rFonts w:ascii="Times New Roman" w:hAnsi="Times New Roman" w:cs="Times New Roman"/>
          <w:sz w:val="24"/>
          <w:szCs w:val="24"/>
        </w:rPr>
        <w:t>.</w:t>
      </w:r>
      <w:r w:rsidRPr="00475B99">
        <w:rPr>
          <w:rFonts w:ascii="Times New Roman" w:hAnsi="Times New Roman" w:cs="Times New Roman"/>
          <w:sz w:val="24"/>
          <w:szCs w:val="24"/>
        </w:rPr>
        <w:t xml:space="preserve"> Recently there are a few reports that microalgae is being used as a </w:t>
      </w:r>
      <w:r w:rsidR="002A1FEA" w:rsidRPr="00475B99">
        <w:rPr>
          <w:rFonts w:ascii="Times New Roman" w:hAnsi="Times New Roman" w:cs="Times New Roman"/>
          <w:sz w:val="24"/>
          <w:szCs w:val="24"/>
        </w:rPr>
        <w:t>bio factory</w:t>
      </w:r>
      <w:r w:rsidRPr="00475B99">
        <w:rPr>
          <w:rFonts w:ascii="Times New Roman" w:hAnsi="Times New Roman" w:cs="Times New Roman"/>
          <w:sz w:val="24"/>
          <w:szCs w:val="24"/>
        </w:rPr>
        <w:t xml:space="preserve"> for synthesis of metabolic Nanoparticles</w:t>
      </w:r>
    </w:p>
    <w:p w14:paraId="6271267B" w14:textId="6D89299C" w:rsidR="00CE32DA" w:rsidRPr="00475B99" w:rsidRDefault="00743833" w:rsidP="00743833">
      <w:pPr>
        <w:spacing w:line="360" w:lineRule="auto"/>
        <w:ind w:firstLine="720"/>
        <w:jc w:val="both"/>
        <w:rPr>
          <w:rFonts w:ascii="Times New Roman" w:hAnsi="Times New Roman" w:cs="Times New Roman"/>
          <w:i/>
          <w:sz w:val="24"/>
          <w:szCs w:val="24"/>
        </w:rPr>
      </w:pPr>
      <w:r w:rsidRPr="00475B99">
        <w:rPr>
          <w:rFonts w:ascii="Times New Roman" w:hAnsi="Times New Roman" w:cs="Times New Roman"/>
          <w:sz w:val="24"/>
          <w:szCs w:val="24"/>
        </w:rPr>
        <w:t xml:space="preserve">In the current research, </w:t>
      </w:r>
      <w:r w:rsidR="00CE32DA" w:rsidRPr="00475B99">
        <w:rPr>
          <w:rFonts w:ascii="Times New Roman" w:hAnsi="Times New Roman" w:cs="Times New Roman"/>
          <w:sz w:val="24"/>
          <w:szCs w:val="24"/>
        </w:rPr>
        <w:t xml:space="preserve">the culture supernatant of cyanobacteria </w:t>
      </w:r>
      <w:r w:rsidR="00CE32DA" w:rsidRPr="00475B99">
        <w:rPr>
          <w:rFonts w:ascii="Times New Roman" w:hAnsi="Times New Roman" w:cs="Times New Roman"/>
          <w:i/>
          <w:sz w:val="24"/>
          <w:szCs w:val="24"/>
        </w:rPr>
        <w:t>Ph</w:t>
      </w:r>
      <w:r w:rsidR="002A1FEA" w:rsidRPr="00475B99">
        <w:rPr>
          <w:rFonts w:ascii="Times New Roman" w:hAnsi="Times New Roman" w:cs="Times New Roman"/>
          <w:i/>
          <w:sz w:val="24"/>
          <w:szCs w:val="24"/>
        </w:rPr>
        <w:t>or</w:t>
      </w:r>
      <w:r w:rsidR="00CE32DA" w:rsidRPr="00475B99">
        <w:rPr>
          <w:rFonts w:ascii="Times New Roman" w:hAnsi="Times New Roman" w:cs="Times New Roman"/>
          <w:i/>
          <w:sz w:val="24"/>
          <w:szCs w:val="24"/>
        </w:rPr>
        <w:t>midium fragile</w:t>
      </w:r>
      <w:r w:rsidR="005E25DA" w:rsidRPr="00475B99">
        <w:rPr>
          <w:rFonts w:ascii="Times New Roman" w:hAnsi="Times New Roman" w:cs="Times New Roman"/>
          <w:sz w:val="24"/>
          <w:szCs w:val="24"/>
        </w:rPr>
        <w:t xml:space="preserve"> was</w:t>
      </w:r>
      <w:r w:rsidR="00CE32DA" w:rsidRPr="00475B99">
        <w:rPr>
          <w:rFonts w:ascii="Times New Roman" w:hAnsi="Times New Roman" w:cs="Times New Roman"/>
          <w:sz w:val="24"/>
          <w:szCs w:val="24"/>
        </w:rPr>
        <w:t xml:space="preserve"> used </w:t>
      </w:r>
      <w:r w:rsidR="002A1FEA" w:rsidRPr="00475B99">
        <w:rPr>
          <w:rFonts w:ascii="Times New Roman" w:hAnsi="Times New Roman" w:cs="Times New Roman"/>
          <w:sz w:val="24"/>
          <w:szCs w:val="24"/>
        </w:rPr>
        <w:t>for</w:t>
      </w:r>
      <w:r w:rsidR="00CE32DA" w:rsidRPr="00475B99">
        <w:rPr>
          <w:rFonts w:ascii="Times New Roman" w:hAnsi="Times New Roman" w:cs="Times New Roman"/>
          <w:sz w:val="24"/>
          <w:szCs w:val="24"/>
        </w:rPr>
        <w:t xml:space="preserve"> synthesis of silver </w:t>
      </w:r>
      <w:r w:rsidR="005E25DA" w:rsidRPr="00475B99">
        <w:rPr>
          <w:rFonts w:ascii="Times New Roman" w:hAnsi="Times New Roman" w:cs="Times New Roman"/>
          <w:sz w:val="24"/>
          <w:szCs w:val="24"/>
        </w:rPr>
        <w:t xml:space="preserve">nanoparticles and </w:t>
      </w:r>
      <w:r w:rsidR="002A1FEA" w:rsidRPr="00475B99">
        <w:rPr>
          <w:rFonts w:ascii="Times New Roman" w:hAnsi="Times New Roman" w:cs="Times New Roman"/>
          <w:sz w:val="24"/>
          <w:szCs w:val="24"/>
        </w:rPr>
        <w:t>the nano material</w:t>
      </w:r>
      <w:r w:rsidR="005E25DA" w:rsidRPr="00475B99">
        <w:rPr>
          <w:rFonts w:ascii="Times New Roman" w:hAnsi="Times New Roman" w:cs="Times New Roman"/>
          <w:sz w:val="24"/>
          <w:szCs w:val="24"/>
        </w:rPr>
        <w:t xml:space="preserve"> was</w:t>
      </w:r>
      <w:r w:rsidR="00CE32DA" w:rsidRPr="00475B99">
        <w:rPr>
          <w:rFonts w:ascii="Times New Roman" w:hAnsi="Times New Roman" w:cs="Times New Roman"/>
          <w:sz w:val="24"/>
          <w:szCs w:val="24"/>
        </w:rPr>
        <w:t xml:space="preserve"> characterized by</w:t>
      </w:r>
      <w:r w:rsidR="002A1FEA" w:rsidRPr="00475B99">
        <w:rPr>
          <w:rFonts w:ascii="Times New Roman" w:hAnsi="Times New Roman" w:cs="Times New Roman"/>
          <w:sz w:val="24"/>
          <w:szCs w:val="24"/>
        </w:rPr>
        <w:t xml:space="preserve"> using</w:t>
      </w:r>
      <w:r w:rsidR="00CE32DA" w:rsidRPr="00475B99">
        <w:rPr>
          <w:rFonts w:ascii="Times New Roman" w:hAnsi="Times New Roman" w:cs="Times New Roman"/>
          <w:sz w:val="24"/>
          <w:szCs w:val="24"/>
        </w:rPr>
        <w:t xml:space="preserve"> UV-visible spectroscopy,</w:t>
      </w:r>
      <w:r w:rsidR="002A1FEA" w:rsidRPr="00475B99">
        <w:rPr>
          <w:rFonts w:ascii="Times New Roman" w:hAnsi="Times New Roman" w:cs="Times New Roman"/>
          <w:sz w:val="24"/>
          <w:szCs w:val="24"/>
        </w:rPr>
        <w:t xml:space="preserve"> </w:t>
      </w:r>
      <w:r w:rsidR="00CE32DA" w:rsidRPr="00475B99">
        <w:rPr>
          <w:rFonts w:ascii="Times New Roman" w:hAnsi="Times New Roman" w:cs="Times New Roman"/>
          <w:sz w:val="24"/>
          <w:szCs w:val="24"/>
        </w:rPr>
        <w:t>XRD,</w:t>
      </w:r>
      <w:r w:rsidR="002A1FEA" w:rsidRPr="00475B99">
        <w:rPr>
          <w:rFonts w:ascii="Times New Roman" w:hAnsi="Times New Roman" w:cs="Times New Roman"/>
          <w:sz w:val="24"/>
          <w:szCs w:val="24"/>
        </w:rPr>
        <w:t xml:space="preserve"> </w:t>
      </w:r>
      <w:r w:rsidR="00CE32DA" w:rsidRPr="00475B99">
        <w:rPr>
          <w:rFonts w:ascii="Times New Roman" w:hAnsi="Times New Roman" w:cs="Times New Roman"/>
          <w:sz w:val="24"/>
          <w:szCs w:val="24"/>
        </w:rPr>
        <w:t xml:space="preserve">and FTIR. The </w:t>
      </w:r>
      <w:r w:rsidR="002A1FEA" w:rsidRPr="00475B99">
        <w:rPr>
          <w:rFonts w:ascii="Times New Roman" w:hAnsi="Times New Roman" w:cs="Times New Roman"/>
          <w:sz w:val="24"/>
          <w:szCs w:val="24"/>
        </w:rPr>
        <w:t>synthesized</w:t>
      </w:r>
      <w:r w:rsidR="005E25DA" w:rsidRPr="00475B99">
        <w:rPr>
          <w:rFonts w:ascii="Times New Roman" w:hAnsi="Times New Roman" w:cs="Times New Roman"/>
          <w:sz w:val="24"/>
          <w:szCs w:val="24"/>
        </w:rPr>
        <w:t xml:space="preserve"> nanoparticle was</w:t>
      </w:r>
      <w:r w:rsidR="00CE32DA" w:rsidRPr="00475B99">
        <w:rPr>
          <w:rFonts w:ascii="Times New Roman" w:hAnsi="Times New Roman" w:cs="Times New Roman"/>
          <w:sz w:val="24"/>
          <w:szCs w:val="24"/>
        </w:rPr>
        <w:t xml:space="preserve"> used for the study of bactericidal assay against rice blight bacterial pathogen </w:t>
      </w:r>
      <w:r w:rsidR="00CE32DA" w:rsidRPr="00475B99">
        <w:rPr>
          <w:rFonts w:ascii="Times New Roman" w:hAnsi="Times New Roman" w:cs="Times New Roman"/>
          <w:i/>
          <w:sz w:val="24"/>
          <w:szCs w:val="24"/>
        </w:rPr>
        <w:t>Xanthomonas oryzae.</w:t>
      </w:r>
    </w:p>
    <w:p w14:paraId="29DE1C25" w14:textId="77777777" w:rsidR="00CE32DA" w:rsidRPr="00475B99" w:rsidRDefault="00CE32DA" w:rsidP="00B24B14">
      <w:pPr>
        <w:jc w:val="both"/>
        <w:rPr>
          <w:rFonts w:ascii="Times New Roman" w:hAnsi="Times New Roman" w:cs="Times New Roman"/>
          <w:i/>
          <w:sz w:val="24"/>
          <w:szCs w:val="24"/>
        </w:rPr>
      </w:pPr>
      <w:r w:rsidRPr="00475B99">
        <w:rPr>
          <w:rFonts w:ascii="Times New Roman" w:hAnsi="Times New Roman" w:cs="Times New Roman"/>
          <w:b/>
          <w:sz w:val="24"/>
          <w:szCs w:val="24"/>
        </w:rPr>
        <w:t xml:space="preserve"> </w:t>
      </w:r>
      <w:r w:rsidR="005E25DA" w:rsidRPr="00475B99">
        <w:rPr>
          <w:rFonts w:ascii="Times New Roman" w:hAnsi="Times New Roman" w:cs="Times New Roman"/>
          <w:b/>
          <w:sz w:val="24"/>
          <w:szCs w:val="24"/>
        </w:rPr>
        <w:t>2.</w:t>
      </w:r>
      <w:r w:rsidRPr="00475B99">
        <w:rPr>
          <w:rFonts w:ascii="Times New Roman" w:hAnsi="Times New Roman" w:cs="Times New Roman"/>
          <w:b/>
          <w:sz w:val="24"/>
          <w:szCs w:val="24"/>
        </w:rPr>
        <w:t>O</w:t>
      </w:r>
      <w:r w:rsidR="00A17151" w:rsidRPr="00475B99">
        <w:rPr>
          <w:rFonts w:ascii="Times New Roman" w:hAnsi="Times New Roman" w:cs="Times New Roman"/>
          <w:b/>
          <w:sz w:val="24"/>
          <w:szCs w:val="24"/>
        </w:rPr>
        <w:t>bjectives</w:t>
      </w:r>
    </w:p>
    <w:p w14:paraId="48EA7AA7" w14:textId="26598028" w:rsidR="00CE32DA" w:rsidRPr="00475B99" w:rsidRDefault="002A1FEA" w:rsidP="00B24B14">
      <w:pPr>
        <w:spacing w:line="360" w:lineRule="auto"/>
        <w:ind w:left="720"/>
        <w:jc w:val="both"/>
        <w:rPr>
          <w:rFonts w:ascii="Times New Roman" w:hAnsi="Times New Roman" w:cs="Times New Roman"/>
          <w:sz w:val="24"/>
          <w:szCs w:val="24"/>
        </w:rPr>
      </w:pPr>
      <w:r w:rsidRPr="00475B99">
        <w:rPr>
          <w:rFonts w:ascii="Times New Roman" w:hAnsi="Times New Roman" w:cs="Times New Roman"/>
          <w:sz w:val="24"/>
          <w:szCs w:val="24"/>
        </w:rPr>
        <w:t xml:space="preserve"> </w:t>
      </w:r>
      <w:r w:rsidR="00CE32DA" w:rsidRPr="00475B99">
        <w:rPr>
          <w:rFonts w:ascii="Times New Roman" w:hAnsi="Times New Roman" w:cs="Times New Roman"/>
          <w:sz w:val="24"/>
          <w:szCs w:val="24"/>
        </w:rPr>
        <w:t xml:space="preserve">1. To synthesis </w:t>
      </w:r>
      <w:r w:rsidR="0070220D" w:rsidRPr="00475B99">
        <w:rPr>
          <w:rFonts w:ascii="Times New Roman" w:hAnsi="Times New Roman" w:cs="Times New Roman"/>
          <w:sz w:val="24"/>
          <w:szCs w:val="24"/>
        </w:rPr>
        <w:t>silver</w:t>
      </w:r>
      <w:r w:rsidR="00CE32DA" w:rsidRPr="00475B99">
        <w:rPr>
          <w:rFonts w:ascii="Times New Roman" w:hAnsi="Times New Roman" w:cs="Times New Roman"/>
          <w:sz w:val="24"/>
          <w:szCs w:val="24"/>
        </w:rPr>
        <w:t xml:space="preserve"> nanoparticles using the culture supernatant of Cyanobacteria </w:t>
      </w:r>
      <w:r w:rsidRPr="00475B99">
        <w:rPr>
          <w:rFonts w:ascii="Times New Roman" w:hAnsi="Times New Roman" w:cs="Times New Roman"/>
          <w:sz w:val="24"/>
          <w:szCs w:val="24"/>
        </w:rPr>
        <w:t xml:space="preserve">     </w:t>
      </w:r>
      <w:r w:rsidR="00CE32DA" w:rsidRPr="00475B99">
        <w:rPr>
          <w:rFonts w:ascii="Times New Roman" w:hAnsi="Times New Roman" w:cs="Times New Roman"/>
          <w:i/>
          <w:sz w:val="24"/>
          <w:szCs w:val="24"/>
        </w:rPr>
        <w:t>Ph</w:t>
      </w:r>
      <w:r w:rsidRPr="00475B99">
        <w:rPr>
          <w:rFonts w:ascii="Times New Roman" w:hAnsi="Times New Roman" w:cs="Times New Roman"/>
          <w:i/>
          <w:sz w:val="24"/>
          <w:szCs w:val="24"/>
        </w:rPr>
        <w:t>o</w:t>
      </w:r>
      <w:r w:rsidR="00CE32DA" w:rsidRPr="00475B99">
        <w:rPr>
          <w:rFonts w:ascii="Times New Roman" w:hAnsi="Times New Roman" w:cs="Times New Roman"/>
          <w:i/>
          <w:sz w:val="24"/>
          <w:szCs w:val="24"/>
        </w:rPr>
        <w:t>rmidium fragile</w:t>
      </w:r>
      <w:r w:rsidR="00CE32DA" w:rsidRPr="00475B99">
        <w:rPr>
          <w:rFonts w:ascii="Times New Roman" w:hAnsi="Times New Roman" w:cs="Times New Roman"/>
          <w:sz w:val="24"/>
          <w:szCs w:val="24"/>
        </w:rPr>
        <w:t xml:space="preserve"> as reducing agent.</w:t>
      </w:r>
    </w:p>
    <w:p w14:paraId="66702FE2" w14:textId="5D82915E" w:rsidR="00CE32DA" w:rsidRPr="00475B99" w:rsidRDefault="00CE32DA" w:rsidP="00B24B14">
      <w:pPr>
        <w:spacing w:line="360" w:lineRule="auto"/>
        <w:ind w:left="720" w:firstLine="60"/>
        <w:jc w:val="both"/>
        <w:rPr>
          <w:rFonts w:ascii="Times New Roman" w:hAnsi="Times New Roman" w:cs="Times New Roman"/>
          <w:sz w:val="24"/>
          <w:szCs w:val="24"/>
        </w:rPr>
      </w:pPr>
      <w:r w:rsidRPr="00475B99">
        <w:rPr>
          <w:rFonts w:ascii="Times New Roman" w:hAnsi="Times New Roman" w:cs="Times New Roman"/>
          <w:sz w:val="24"/>
          <w:szCs w:val="24"/>
        </w:rPr>
        <w:t>2. To</w:t>
      </w:r>
      <w:r w:rsidR="002A1FEA" w:rsidRPr="00475B99">
        <w:rPr>
          <w:rFonts w:ascii="Times New Roman" w:hAnsi="Times New Roman" w:cs="Times New Roman"/>
          <w:sz w:val="24"/>
          <w:szCs w:val="24"/>
        </w:rPr>
        <w:t xml:space="preserve"> </w:t>
      </w:r>
      <w:r w:rsidRPr="00475B99">
        <w:rPr>
          <w:rFonts w:ascii="Times New Roman" w:hAnsi="Times New Roman" w:cs="Times New Roman"/>
          <w:sz w:val="24"/>
          <w:szCs w:val="24"/>
        </w:rPr>
        <w:t>characterize</w:t>
      </w:r>
      <w:r w:rsidR="002A1FEA"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the </w:t>
      </w:r>
      <w:r w:rsidR="002A1FEA" w:rsidRPr="00475B99">
        <w:rPr>
          <w:rFonts w:ascii="Times New Roman" w:hAnsi="Times New Roman" w:cs="Times New Roman"/>
          <w:sz w:val="24"/>
          <w:szCs w:val="24"/>
        </w:rPr>
        <w:t xml:space="preserve">synthesized </w:t>
      </w:r>
      <w:r w:rsidRPr="00475B99">
        <w:rPr>
          <w:rFonts w:ascii="Times New Roman" w:hAnsi="Times New Roman" w:cs="Times New Roman"/>
          <w:sz w:val="24"/>
          <w:szCs w:val="24"/>
        </w:rPr>
        <w:t>nanoparticles by UV-visible spectroscopy, XRD,</w:t>
      </w:r>
      <w:r w:rsidR="002A1FEA" w:rsidRPr="00475B99">
        <w:rPr>
          <w:rFonts w:ascii="Times New Roman" w:hAnsi="Times New Roman" w:cs="Times New Roman"/>
          <w:sz w:val="24"/>
          <w:szCs w:val="24"/>
        </w:rPr>
        <w:t xml:space="preserve"> </w:t>
      </w:r>
      <w:r w:rsidRPr="00475B99">
        <w:rPr>
          <w:rFonts w:ascii="Times New Roman" w:hAnsi="Times New Roman" w:cs="Times New Roman"/>
          <w:sz w:val="24"/>
          <w:szCs w:val="24"/>
        </w:rPr>
        <w:t>And FT IR.</w:t>
      </w:r>
    </w:p>
    <w:p w14:paraId="78E9DB6C" w14:textId="3A2EA662" w:rsidR="00CE32DA" w:rsidRPr="00475B99" w:rsidRDefault="00CE32DA" w:rsidP="00B24B14">
      <w:pPr>
        <w:spacing w:line="360" w:lineRule="auto"/>
        <w:ind w:left="720" w:firstLine="60"/>
        <w:jc w:val="both"/>
        <w:rPr>
          <w:rFonts w:ascii="Times New Roman" w:hAnsi="Times New Roman" w:cs="Times New Roman"/>
          <w:i/>
          <w:sz w:val="24"/>
          <w:szCs w:val="24"/>
        </w:rPr>
      </w:pPr>
      <w:r w:rsidRPr="00475B99">
        <w:rPr>
          <w:rFonts w:ascii="Times New Roman" w:hAnsi="Times New Roman" w:cs="Times New Roman"/>
          <w:sz w:val="24"/>
          <w:szCs w:val="24"/>
        </w:rPr>
        <w:t xml:space="preserve">3. To study the bactericidal effect of nanoparticles against the blight disease pathogen of rice </w:t>
      </w:r>
      <w:r w:rsidR="005E25DA" w:rsidRPr="00475B99">
        <w:rPr>
          <w:rFonts w:ascii="Times New Roman" w:hAnsi="Times New Roman" w:cs="Times New Roman"/>
          <w:i/>
          <w:sz w:val="24"/>
          <w:szCs w:val="24"/>
        </w:rPr>
        <w:t>Xanthomonas oryzae</w:t>
      </w:r>
      <w:r w:rsidRPr="00475B99">
        <w:rPr>
          <w:rFonts w:ascii="Times New Roman" w:hAnsi="Times New Roman" w:cs="Times New Roman"/>
          <w:i/>
          <w:sz w:val="24"/>
          <w:szCs w:val="24"/>
        </w:rPr>
        <w:t>.</w:t>
      </w:r>
    </w:p>
    <w:p w14:paraId="3E93B4C5" w14:textId="77777777" w:rsidR="00CE32DA" w:rsidRPr="00475B99" w:rsidRDefault="005E25DA" w:rsidP="00B24B14">
      <w:pPr>
        <w:jc w:val="both"/>
        <w:rPr>
          <w:rFonts w:ascii="Times New Roman" w:hAnsi="Times New Roman" w:cs="Times New Roman"/>
          <w:b/>
          <w:sz w:val="24"/>
          <w:szCs w:val="24"/>
        </w:rPr>
      </w:pPr>
      <w:r w:rsidRPr="00475B99">
        <w:rPr>
          <w:rFonts w:ascii="Times New Roman" w:hAnsi="Times New Roman" w:cs="Times New Roman"/>
          <w:b/>
          <w:sz w:val="24"/>
          <w:szCs w:val="24"/>
        </w:rPr>
        <w:t>3.</w:t>
      </w:r>
      <w:r w:rsidR="00612D18" w:rsidRPr="00475B99">
        <w:rPr>
          <w:rFonts w:ascii="Times New Roman" w:hAnsi="Times New Roman" w:cs="Times New Roman"/>
          <w:b/>
          <w:sz w:val="24"/>
          <w:szCs w:val="24"/>
        </w:rPr>
        <w:t>Methodology</w:t>
      </w:r>
    </w:p>
    <w:p w14:paraId="438AD131" w14:textId="36F9246F" w:rsidR="00CE32DA" w:rsidRPr="00475B99" w:rsidRDefault="00743833" w:rsidP="00A3161E">
      <w:pPr>
        <w:spacing w:line="480" w:lineRule="auto"/>
        <w:ind w:left="90"/>
        <w:jc w:val="both"/>
        <w:rPr>
          <w:rFonts w:ascii="Times New Roman" w:hAnsi="Times New Roman" w:cs="Times New Roman"/>
          <w:sz w:val="24"/>
          <w:szCs w:val="24"/>
        </w:rPr>
      </w:pPr>
      <w:r w:rsidRPr="00475B99">
        <w:rPr>
          <w:rFonts w:ascii="Times New Roman" w:hAnsi="Times New Roman" w:cs="Times New Roman"/>
          <w:sz w:val="24"/>
          <w:szCs w:val="24"/>
        </w:rPr>
        <w:tab/>
      </w:r>
      <w:r w:rsidRPr="00475B99">
        <w:rPr>
          <w:rFonts w:ascii="Times New Roman" w:hAnsi="Times New Roman" w:cs="Times New Roman"/>
          <w:sz w:val="24"/>
          <w:szCs w:val="24"/>
        </w:rPr>
        <w:tab/>
      </w:r>
      <w:r w:rsidRPr="009F2569">
        <w:rPr>
          <w:rFonts w:ascii="Times New Roman" w:hAnsi="Times New Roman" w:cs="Times New Roman"/>
          <w:i/>
          <w:iCs/>
          <w:sz w:val="24"/>
          <w:szCs w:val="24"/>
        </w:rPr>
        <w:t>Phormidium fragile's</w:t>
      </w:r>
      <w:r w:rsidRPr="00475B99">
        <w:rPr>
          <w:rFonts w:ascii="Times New Roman" w:hAnsi="Times New Roman" w:cs="Times New Roman"/>
          <w:sz w:val="24"/>
          <w:szCs w:val="24"/>
        </w:rPr>
        <w:t xml:space="preserve"> culture supernatant was filtered using Whatman No. 1 filter paper, and the filtrate was then centrifuged at 5000 rpm for 5 minutes before being </w:t>
      </w:r>
      <w:r w:rsidRPr="00475B99">
        <w:rPr>
          <w:rFonts w:ascii="Times New Roman" w:hAnsi="Times New Roman" w:cs="Times New Roman"/>
          <w:sz w:val="24"/>
          <w:szCs w:val="24"/>
        </w:rPr>
        <w:lastRenderedPageBreak/>
        <w:t>transferred to a 250 mL Erlenmeyer flask and kept at 40 °C for subsequent investigations.</w:t>
      </w:r>
      <w:r w:rsidR="00CE32DA" w:rsidRPr="00475B99">
        <w:rPr>
          <w:rFonts w:ascii="Times New Roman" w:hAnsi="Times New Roman" w:cs="Times New Roman"/>
          <w:sz w:val="24"/>
          <w:szCs w:val="24"/>
        </w:rPr>
        <w:t xml:space="preserve"> The filtrate is used </w:t>
      </w:r>
      <w:r w:rsidR="004E64FC" w:rsidRPr="00475B99">
        <w:rPr>
          <w:rFonts w:ascii="Times New Roman" w:hAnsi="Times New Roman" w:cs="Times New Roman"/>
          <w:sz w:val="24"/>
          <w:szCs w:val="24"/>
        </w:rPr>
        <w:t>for</w:t>
      </w:r>
      <w:r w:rsidR="00CE32DA" w:rsidRPr="00475B99">
        <w:rPr>
          <w:rFonts w:ascii="Times New Roman" w:hAnsi="Times New Roman" w:cs="Times New Roman"/>
          <w:sz w:val="24"/>
          <w:szCs w:val="24"/>
        </w:rPr>
        <w:t xml:space="preserve"> reducing and stabilizing agent </w:t>
      </w:r>
      <w:r w:rsidR="004E64FC" w:rsidRPr="00475B99">
        <w:rPr>
          <w:rFonts w:ascii="Times New Roman" w:hAnsi="Times New Roman" w:cs="Times New Roman"/>
          <w:sz w:val="24"/>
          <w:szCs w:val="24"/>
        </w:rPr>
        <w:t>with</w:t>
      </w:r>
      <w:r w:rsidR="00CE32DA" w:rsidRPr="00475B99">
        <w:rPr>
          <w:rFonts w:ascii="Times New Roman" w:hAnsi="Times New Roman" w:cs="Times New Roman"/>
          <w:sz w:val="24"/>
          <w:szCs w:val="24"/>
        </w:rPr>
        <w:t xml:space="preserve"> 1mM silver nitrate (AgNo</w:t>
      </w:r>
      <w:r w:rsidR="00CE32DA" w:rsidRPr="00475B99">
        <w:rPr>
          <w:rFonts w:ascii="Times New Roman" w:hAnsi="Times New Roman" w:cs="Times New Roman"/>
          <w:sz w:val="24"/>
          <w:szCs w:val="24"/>
          <w:vertAlign w:val="subscript"/>
        </w:rPr>
        <w:t>3</w:t>
      </w:r>
      <w:r w:rsidR="00CE32DA" w:rsidRPr="00475B99">
        <w:rPr>
          <w:rFonts w:ascii="Times New Roman" w:hAnsi="Times New Roman" w:cs="Times New Roman"/>
          <w:sz w:val="24"/>
          <w:szCs w:val="24"/>
        </w:rPr>
        <w:t>)</w:t>
      </w:r>
      <w:r w:rsidR="00612D18" w:rsidRPr="00475B99">
        <w:rPr>
          <w:rFonts w:ascii="Times New Roman" w:hAnsi="Times New Roman" w:cs="Times New Roman"/>
          <w:sz w:val="24"/>
          <w:szCs w:val="24"/>
        </w:rPr>
        <w:t xml:space="preserve"> solution</w:t>
      </w:r>
      <w:r w:rsidR="00CE32DA"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By acquiring the UV-Visible spectra of the reaction mixture at different time intervals via 1hr, 2hr, 3hr, 4hr, and 5hr, the reduction of Ag+ ions was detected. </w:t>
      </w:r>
      <w:r w:rsidR="00CE32DA" w:rsidRPr="00475B99">
        <w:rPr>
          <w:rFonts w:ascii="Times New Roman" w:hAnsi="Times New Roman" w:cs="Times New Roman"/>
          <w:sz w:val="24"/>
          <w:szCs w:val="24"/>
        </w:rPr>
        <w:t xml:space="preserve">by scanning the absorbance spectra in 250-650 nm range of wavelength. The freeze- dried, powdered silver nanoparticles were used for FTIR and XRD analysis (Jain </w:t>
      </w:r>
      <w:r w:rsidR="00CE32DA" w:rsidRPr="00475B99">
        <w:rPr>
          <w:rFonts w:ascii="Times New Roman" w:hAnsi="Times New Roman" w:cs="Times New Roman"/>
          <w:i/>
          <w:sz w:val="24"/>
          <w:szCs w:val="24"/>
        </w:rPr>
        <w:t>et al.,</w:t>
      </w:r>
      <w:r w:rsidR="00CE32DA" w:rsidRPr="00475B99">
        <w:rPr>
          <w:rFonts w:ascii="Times New Roman" w:hAnsi="Times New Roman" w:cs="Times New Roman"/>
          <w:sz w:val="24"/>
          <w:szCs w:val="24"/>
        </w:rPr>
        <w:t xml:space="preserve"> 2009).     </w:t>
      </w:r>
    </w:p>
    <w:p w14:paraId="3F8826A8" w14:textId="19F4C8C0" w:rsidR="00FF30D5" w:rsidRPr="00475B99" w:rsidRDefault="00CE32DA" w:rsidP="00A3161E">
      <w:pPr>
        <w:spacing w:line="480" w:lineRule="auto"/>
        <w:ind w:left="90"/>
        <w:jc w:val="both"/>
        <w:rPr>
          <w:rFonts w:ascii="Times New Roman" w:hAnsi="Times New Roman" w:cs="Times New Roman"/>
          <w:sz w:val="24"/>
          <w:szCs w:val="24"/>
        </w:rPr>
      </w:pPr>
      <w:r w:rsidRPr="00475B99">
        <w:rPr>
          <w:rFonts w:ascii="Times New Roman" w:hAnsi="Times New Roman" w:cs="Times New Roman"/>
          <w:sz w:val="24"/>
          <w:szCs w:val="24"/>
        </w:rPr>
        <w:t xml:space="preserve">        </w:t>
      </w:r>
      <w:r w:rsidR="00D41A7B" w:rsidRPr="00475B99">
        <w:rPr>
          <w:rFonts w:ascii="Times New Roman" w:hAnsi="Times New Roman" w:cs="Times New Roman"/>
          <w:i/>
          <w:sz w:val="24"/>
          <w:szCs w:val="24"/>
        </w:rPr>
        <w:t>The bacteria Xanthomonas oryzae</w:t>
      </w:r>
      <w:r w:rsidR="00D41A7B" w:rsidRPr="00475B99">
        <w:rPr>
          <w:rFonts w:ascii="Times New Roman" w:hAnsi="Times New Roman" w:cs="Times New Roman"/>
          <w:sz w:val="24"/>
          <w:szCs w:val="24"/>
        </w:rPr>
        <w:t xml:space="preserve"> was used for the</w:t>
      </w:r>
      <w:r w:rsidR="00156B54" w:rsidRPr="00475B99">
        <w:rPr>
          <w:rFonts w:ascii="Times New Roman" w:hAnsi="Times New Roman" w:cs="Times New Roman"/>
          <w:sz w:val="24"/>
          <w:szCs w:val="24"/>
        </w:rPr>
        <w:t xml:space="preserve"> </w:t>
      </w:r>
      <w:r w:rsidR="00612D18" w:rsidRPr="00475B99">
        <w:rPr>
          <w:rFonts w:ascii="Times New Roman" w:hAnsi="Times New Roman" w:cs="Times New Roman"/>
          <w:sz w:val="24"/>
          <w:szCs w:val="24"/>
        </w:rPr>
        <w:t>experiment. The pathogen was</w:t>
      </w:r>
      <w:r w:rsidR="00D41A7B" w:rsidRPr="00475B99">
        <w:rPr>
          <w:rFonts w:ascii="Times New Roman" w:hAnsi="Times New Roman" w:cs="Times New Roman"/>
          <w:sz w:val="24"/>
          <w:szCs w:val="24"/>
        </w:rPr>
        <w:t xml:space="preserve"> sub-cultured on nutrient agar</w:t>
      </w:r>
      <w:r w:rsidR="00156B54" w:rsidRPr="00475B99">
        <w:rPr>
          <w:rFonts w:ascii="Times New Roman" w:hAnsi="Times New Roman" w:cs="Times New Roman"/>
          <w:sz w:val="24"/>
          <w:szCs w:val="24"/>
        </w:rPr>
        <w:t xml:space="preserve"> medium</w:t>
      </w:r>
      <w:r w:rsidR="00D41A7B" w:rsidRPr="00475B99">
        <w:rPr>
          <w:rFonts w:ascii="Times New Roman" w:hAnsi="Times New Roman" w:cs="Times New Roman"/>
          <w:sz w:val="24"/>
          <w:szCs w:val="24"/>
        </w:rPr>
        <w:t xml:space="preserve"> and disc diffusion assay was performed to </w:t>
      </w:r>
      <w:r w:rsidR="00156B54" w:rsidRPr="00475B99">
        <w:rPr>
          <w:rFonts w:ascii="Times New Roman" w:hAnsi="Times New Roman" w:cs="Times New Roman"/>
          <w:sz w:val="24"/>
          <w:szCs w:val="24"/>
        </w:rPr>
        <w:t>observe</w:t>
      </w:r>
      <w:r w:rsidR="00D41A7B" w:rsidRPr="00475B99">
        <w:rPr>
          <w:rFonts w:ascii="Times New Roman" w:hAnsi="Times New Roman" w:cs="Times New Roman"/>
          <w:sz w:val="24"/>
          <w:szCs w:val="24"/>
        </w:rPr>
        <w:t xml:space="preserve"> the dose dependent assay of nano</w:t>
      </w:r>
      <w:r w:rsidR="00156B54" w:rsidRPr="00475B99">
        <w:rPr>
          <w:rFonts w:ascii="Times New Roman" w:hAnsi="Times New Roman" w:cs="Times New Roman"/>
          <w:sz w:val="24"/>
          <w:szCs w:val="24"/>
        </w:rPr>
        <w:t xml:space="preserve"> material </w:t>
      </w:r>
      <w:r w:rsidR="00D41A7B" w:rsidRPr="00475B99">
        <w:rPr>
          <w:rFonts w:ascii="Times New Roman" w:hAnsi="Times New Roman" w:cs="Times New Roman"/>
          <w:sz w:val="24"/>
          <w:szCs w:val="24"/>
        </w:rPr>
        <w:t>on test bacteria.</w:t>
      </w:r>
      <w:r w:rsidR="00156B54" w:rsidRPr="00475B99">
        <w:rPr>
          <w:rFonts w:ascii="Times New Roman" w:hAnsi="Times New Roman" w:cs="Times New Roman"/>
          <w:sz w:val="24"/>
          <w:szCs w:val="24"/>
        </w:rPr>
        <w:t xml:space="preserve"> </w:t>
      </w:r>
      <w:r w:rsidR="00743833" w:rsidRPr="00475B99">
        <w:rPr>
          <w:rFonts w:ascii="Times New Roman" w:hAnsi="Times New Roman" w:cs="Times New Roman"/>
          <w:sz w:val="24"/>
          <w:szCs w:val="24"/>
        </w:rPr>
        <w:t xml:space="preserve">A single colony of bacteria was grown overnight in nutrient broth medium, and then the log phase culture of </w:t>
      </w:r>
      <w:r w:rsidR="00743833" w:rsidRPr="00475B99">
        <w:rPr>
          <w:rFonts w:ascii="Times New Roman" w:hAnsi="Times New Roman" w:cs="Times New Roman"/>
          <w:i/>
          <w:iCs/>
          <w:sz w:val="24"/>
          <w:szCs w:val="24"/>
        </w:rPr>
        <w:t>Xanthomonas oryzae</w:t>
      </w:r>
      <w:r w:rsidR="00743833" w:rsidRPr="00475B99">
        <w:rPr>
          <w:rFonts w:ascii="Times New Roman" w:hAnsi="Times New Roman" w:cs="Times New Roman"/>
          <w:sz w:val="24"/>
          <w:szCs w:val="24"/>
        </w:rPr>
        <w:t xml:space="preserve"> was swabbed over the agar plates to create the bacterial culture. Following that, nutrient agar plates were covered with discs coated in nanoparticles and some antibiotic discs, and the plates were incubated for 24 hours at 30</w:t>
      </w:r>
      <w:r w:rsidR="00E970C2" w:rsidRPr="00475B99">
        <w:rPr>
          <w:rFonts w:ascii="Times New Roman" w:hAnsi="Times New Roman" w:cs="Times New Roman"/>
          <w:sz w:val="24"/>
          <w:szCs w:val="24"/>
        </w:rPr>
        <w:t xml:space="preserve">℃. </w:t>
      </w:r>
      <w:r w:rsidR="00743833" w:rsidRPr="00475B99">
        <w:rPr>
          <w:rFonts w:ascii="Times New Roman" w:hAnsi="Times New Roman" w:cs="Times New Roman"/>
          <w:sz w:val="24"/>
          <w:szCs w:val="24"/>
        </w:rPr>
        <w:t>A clean zone surrounding the disc after incubation showed signs of antibacterial activity. The zone of inhibition's diameter was calculated in millimetres.  Three duplicates of each test will be run.</w:t>
      </w:r>
      <w:r w:rsidR="00D41A7B" w:rsidRPr="00475B99">
        <w:rPr>
          <w:rFonts w:ascii="Times New Roman" w:hAnsi="Times New Roman" w:cs="Times New Roman"/>
          <w:sz w:val="24"/>
          <w:szCs w:val="24"/>
        </w:rPr>
        <w:t xml:space="preserve">   </w:t>
      </w:r>
    </w:p>
    <w:p w14:paraId="653FDD69" w14:textId="77777777" w:rsidR="00FF30D5" w:rsidRPr="00475B99" w:rsidRDefault="00FF30D5" w:rsidP="00A3161E">
      <w:pPr>
        <w:spacing w:line="480" w:lineRule="auto"/>
        <w:ind w:left="90"/>
        <w:jc w:val="both"/>
        <w:rPr>
          <w:rFonts w:ascii="Times New Roman" w:hAnsi="Times New Roman" w:cs="Times New Roman"/>
          <w:sz w:val="24"/>
          <w:szCs w:val="24"/>
        </w:rPr>
      </w:pPr>
    </w:p>
    <w:p w14:paraId="5E1DF1F0" w14:textId="77777777" w:rsidR="00FF30D5" w:rsidRPr="00475B99" w:rsidRDefault="00FF30D5" w:rsidP="00A3161E">
      <w:pPr>
        <w:spacing w:line="480" w:lineRule="auto"/>
        <w:ind w:left="90"/>
        <w:jc w:val="both"/>
        <w:rPr>
          <w:rFonts w:ascii="Times New Roman" w:hAnsi="Times New Roman" w:cs="Times New Roman"/>
          <w:sz w:val="24"/>
          <w:szCs w:val="24"/>
        </w:rPr>
      </w:pPr>
      <w:r w:rsidRPr="00475B99">
        <w:rPr>
          <w:rFonts w:ascii="Times New Roman" w:hAnsi="Times New Roman" w:cs="Times New Roman"/>
          <w:b/>
          <w:sz w:val="24"/>
          <w:szCs w:val="24"/>
        </w:rPr>
        <w:t>RESULT AND DISCUSSION</w:t>
      </w:r>
    </w:p>
    <w:p w14:paraId="3DD77A80" w14:textId="1FD6EB9F" w:rsidR="00FF30D5" w:rsidRPr="00475B99" w:rsidRDefault="005E25DA" w:rsidP="00A3161E">
      <w:pPr>
        <w:ind w:left="90"/>
        <w:jc w:val="both"/>
        <w:rPr>
          <w:rFonts w:ascii="Times New Roman" w:hAnsi="Times New Roman" w:cs="Times New Roman"/>
          <w:b/>
          <w:sz w:val="24"/>
          <w:szCs w:val="24"/>
        </w:rPr>
      </w:pPr>
      <w:r w:rsidRPr="00475B99">
        <w:rPr>
          <w:rFonts w:ascii="Times New Roman" w:hAnsi="Times New Roman" w:cs="Times New Roman"/>
          <w:b/>
          <w:sz w:val="24"/>
          <w:szCs w:val="24"/>
        </w:rPr>
        <w:t>4</w:t>
      </w:r>
      <w:r w:rsidR="00FF30D5" w:rsidRPr="00475B99">
        <w:rPr>
          <w:rFonts w:ascii="Times New Roman" w:hAnsi="Times New Roman" w:cs="Times New Roman"/>
          <w:b/>
          <w:sz w:val="24"/>
          <w:szCs w:val="24"/>
        </w:rPr>
        <w:t>.1 Formation of silver nanoparticle</w:t>
      </w:r>
      <w:r w:rsidR="00156B54" w:rsidRPr="00475B99">
        <w:rPr>
          <w:rFonts w:ascii="Times New Roman" w:hAnsi="Times New Roman" w:cs="Times New Roman"/>
          <w:b/>
          <w:sz w:val="24"/>
          <w:szCs w:val="24"/>
        </w:rPr>
        <w:t>s</w:t>
      </w:r>
    </w:p>
    <w:p w14:paraId="706E6941" w14:textId="4564AF2E" w:rsidR="00DD0520" w:rsidRPr="00475B99" w:rsidRDefault="00397861" w:rsidP="00A3161E">
      <w:pPr>
        <w:spacing w:line="480" w:lineRule="auto"/>
        <w:ind w:left="90"/>
        <w:jc w:val="both"/>
        <w:rPr>
          <w:rFonts w:ascii="Times New Roman" w:hAnsi="Times New Roman" w:cs="Times New Roman"/>
          <w:sz w:val="24"/>
          <w:szCs w:val="24"/>
        </w:rPr>
      </w:pPr>
      <w:r w:rsidRPr="00475B99">
        <w:rPr>
          <w:rFonts w:ascii="Times New Roman" w:hAnsi="Times New Roman" w:cs="Times New Roman"/>
          <w:sz w:val="24"/>
          <w:szCs w:val="24"/>
        </w:rPr>
        <w:t xml:space="preserve">It was explored how </w:t>
      </w:r>
      <w:r w:rsidRPr="009F2569">
        <w:rPr>
          <w:rFonts w:ascii="Times New Roman" w:hAnsi="Times New Roman" w:cs="Times New Roman"/>
          <w:i/>
          <w:iCs/>
          <w:sz w:val="24"/>
          <w:szCs w:val="24"/>
        </w:rPr>
        <w:t>Phormidium fragile</w:t>
      </w:r>
      <w:r w:rsidRPr="00475B99">
        <w:rPr>
          <w:rFonts w:ascii="Times New Roman" w:hAnsi="Times New Roman" w:cs="Times New Roman"/>
          <w:sz w:val="24"/>
          <w:szCs w:val="24"/>
        </w:rPr>
        <w:t xml:space="preserve"> culture supernatant produced silver nanoparticles.</w:t>
      </w:r>
      <w:r w:rsidR="00DD0520"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Two flasks of </w:t>
      </w:r>
      <w:r w:rsidRPr="009F2569">
        <w:rPr>
          <w:rFonts w:ascii="Times New Roman" w:hAnsi="Times New Roman" w:cs="Times New Roman"/>
          <w:i/>
          <w:iCs/>
          <w:sz w:val="24"/>
          <w:szCs w:val="24"/>
        </w:rPr>
        <w:t>Phormidium fragile</w:t>
      </w:r>
      <w:r w:rsidRPr="00475B99">
        <w:rPr>
          <w:rFonts w:ascii="Times New Roman" w:hAnsi="Times New Roman" w:cs="Times New Roman"/>
          <w:sz w:val="24"/>
          <w:szCs w:val="24"/>
        </w:rPr>
        <w:t xml:space="preserve"> culture supernatant following a 12-hour interaction with Ag+ ions are shown in Fig. </w:t>
      </w:r>
      <w:r w:rsidR="009F2569" w:rsidRPr="00475B99">
        <w:rPr>
          <w:rFonts w:ascii="Times New Roman" w:hAnsi="Times New Roman" w:cs="Times New Roman"/>
          <w:sz w:val="24"/>
          <w:szCs w:val="24"/>
        </w:rPr>
        <w:t>2. The</w:t>
      </w:r>
      <w:r w:rsidRPr="00475B99">
        <w:rPr>
          <w:rFonts w:ascii="Times New Roman" w:hAnsi="Times New Roman" w:cs="Times New Roman"/>
          <w:sz w:val="24"/>
          <w:szCs w:val="24"/>
        </w:rPr>
        <w:t xml:space="preserve"> supernatant was seen to have no change in colour. Right flask shows the colour after the reaction is complete, which is brownish before the interaction with the silver ions. The presence of a yellowish-brown colour in a solution containing a biological agent is conclusive proof that silver nanoparticles have formed in the reaction </w:t>
      </w:r>
      <w:r w:rsidRPr="00475B99">
        <w:rPr>
          <w:rFonts w:ascii="Times New Roman" w:hAnsi="Times New Roman" w:cs="Times New Roman"/>
          <w:sz w:val="24"/>
          <w:szCs w:val="24"/>
        </w:rPr>
        <w:lastRenderedPageBreak/>
        <w:t>medium and are doing so due to the nanoparticles' activation of surface plasmon vibrations (Sastry et al., 1998).</w:t>
      </w:r>
    </w:p>
    <w:p w14:paraId="5F16B9D2" w14:textId="56C8DB9F" w:rsidR="00FF30D5" w:rsidRPr="00475B99" w:rsidRDefault="00FF30D5"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noProof/>
          <w:sz w:val="24"/>
          <w:szCs w:val="24"/>
        </w:rPr>
        <w:drawing>
          <wp:inline distT="0" distB="0" distL="0" distR="0" wp14:anchorId="3871C5BA" wp14:editId="7FBB33C7">
            <wp:extent cx="3478530" cy="2544445"/>
            <wp:effectExtent l="0" t="0" r="7620" b="8255"/>
            <wp:docPr id="2" name="Picture 5" descr="Description: D:\IMG_3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IMG_351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8530" cy="2544445"/>
                    </a:xfrm>
                    <a:prstGeom prst="rect">
                      <a:avLst/>
                    </a:prstGeom>
                    <a:noFill/>
                    <a:ln>
                      <a:noFill/>
                    </a:ln>
                  </pic:spPr>
                </pic:pic>
              </a:graphicData>
            </a:graphic>
          </wp:inline>
        </w:drawing>
      </w:r>
    </w:p>
    <w:p w14:paraId="05E396CB" w14:textId="7DA529AA" w:rsidR="00FF30D5" w:rsidRPr="00475B99" w:rsidRDefault="00FF30D5" w:rsidP="009F2569">
      <w:pPr>
        <w:spacing w:line="480" w:lineRule="auto"/>
        <w:ind w:left="90"/>
        <w:jc w:val="center"/>
        <w:rPr>
          <w:rFonts w:ascii="Times New Roman" w:hAnsi="Times New Roman" w:cs="Times New Roman"/>
          <w:b/>
          <w:sz w:val="24"/>
          <w:szCs w:val="24"/>
        </w:rPr>
      </w:pPr>
      <w:r w:rsidRPr="00475B99">
        <w:rPr>
          <w:rFonts w:ascii="Times New Roman" w:hAnsi="Times New Roman" w:cs="Times New Roman"/>
          <w:b/>
          <w:sz w:val="24"/>
          <w:szCs w:val="24"/>
        </w:rPr>
        <w:t>Fig .2</w:t>
      </w:r>
      <w:r w:rsidR="00DD0520" w:rsidRPr="00475B99">
        <w:rPr>
          <w:rFonts w:ascii="Times New Roman" w:hAnsi="Times New Roman" w:cs="Times New Roman"/>
          <w:b/>
          <w:sz w:val="24"/>
          <w:szCs w:val="24"/>
        </w:rPr>
        <w:t>:</w:t>
      </w:r>
      <w:r w:rsidRPr="00475B99">
        <w:rPr>
          <w:rFonts w:ascii="Times New Roman" w:hAnsi="Times New Roman" w:cs="Times New Roman"/>
          <w:b/>
          <w:sz w:val="24"/>
          <w:szCs w:val="24"/>
        </w:rPr>
        <w:t xml:space="preserve"> </w:t>
      </w:r>
      <w:r w:rsidR="00DD0520" w:rsidRPr="00475B99">
        <w:rPr>
          <w:rFonts w:ascii="Times New Roman" w:hAnsi="Times New Roman" w:cs="Times New Roman"/>
          <w:b/>
          <w:sz w:val="24"/>
          <w:szCs w:val="24"/>
        </w:rPr>
        <w:t>Conical flasks containing the aqueous extract before to (left flask) and following the 12-hour reaction with Ag</w:t>
      </w:r>
      <w:r w:rsidR="00DD0520" w:rsidRPr="009F2569">
        <w:rPr>
          <w:rFonts w:ascii="Times New Roman" w:hAnsi="Times New Roman" w:cs="Times New Roman"/>
          <w:b/>
          <w:sz w:val="24"/>
          <w:szCs w:val="24"/>
          <w:vertAlign w:val="superscript"/>
        </w:rPr>
        <w:t>+</w:t>
      </w:r>
      <w:r w:rsidR="00DD0520" w:rsidRPr="00475B99">
        <w:rPr>
          <w:rFonts w:ascii="Times New Roman" w:hAnsi="Times New Roman" w:cs="Times New Roman"/>
          <w:b/>
          <w:sz w:val="24"/>
          <w:szCs w:val="24"/>
        </w:rPr>
        <w:t xml:space="preserve"> (right flask).</w:t>
      </w:r>
    </w:p>
    <w:p w14:paraId="071C93A3" w14:textId="37CBAFC2" w:rsidR="004B3F36" w:rsidRPr="00475B99" w:rsidRDefault="005E25DA" w:rsidP="00A3161E">
      <w:pPr>
        <w:spacing w:line="480" w:lineRule="auto"/>
        <w:ind w:left="90"/>
        <w:jc w:val="both"/>
        <w:rPr>
          <w:rFonts w:ascii="Times New Roman" w:hAnsi="Times New Roman" w:cs="Times New Roman"/>
          <w:b/>
          <w:sz w:val="24"/>
          <w:szCs w:val="24"/>
        </w:rPr>
      </w:pPr>
      <w:r w:rsidRPr="00475B99">
        <w:rPr>
          <w:rFonts w:ascii="Times New Roman" w:hAnsi="Times New Roman" w:cs="Times New Roman"/>
          <w:b/>
          <w:sz w:val="24"/>
          <w:szCs w:val="24"/>
        </w:rPr>
        <w:t>4</w:t>
      </w:r>
      <w:r w:rsidR="004B3F36" w:rsidRPr="00475B99">
        <w:rPr>
          <w:rFonts w:ascii="Times New Roman" w:hAnsi="Times New Roman" w:cs="Times New Roman"/>
          <w:b/>
          <w:sz w:val="24"/>
          <w:szCs w:val="24"/>
        </w:rPr>
        <w:t>.2 U</w:t>
      </w:r>
      <w:r w:rsidR="008D1CBF" w:rsidRPr="00475B99">
        <w:rPr>
          <w:rFonts w:ascii="Times New Roman" w:hAnsi="Times New Roman" w:cs="Times New Roman"/>
          <w:b/>
          <w:sz w:val="24"/>
          <w:szCs w:val="24"/>
        </w:rPr>
        <w:t>ltraviolet</w:t>
      </w:r>
      <w:r w:rsidR="004B3F36" w:rsidRPr="00475B99">
        <w:rPr>
          <w:rFonts w:ascii="Times New Roman" w:hAnsi="Times New Roman" w:cs="Times New Roman"/>
          <w:b/>
          <w:sz w:val="24"/>
          <w:szCs w:val="24"/>
        </w:rPr>
        <w:t>-Visible spectroscopy</w:t>
      </w:r>
    </w:p>
    <w:p w14:paraId="78808FD0" w14:textId="77777777" w:rsidR="00DD0520" w:rsidRPr="00475B99" w:rsidRDefault="004B3F36" w:rsidP="00A3161E">
      <w:pPr>
        <w:spacing w:line="480" w:lineRule="auto"/>
        <w:ind w:left="90"/>
        <w:jc w:val="both"/>
        <w:rPr>
          <w:rFonts w:ascii="Times New Roman" w:hAnsi="Times New Roman" w:cs="Times New Roman"/>
          <w:sz w:val="24"/>
          <w:szCs w:val="24"/>
        </w:rPr>
      </w:pPr>
      <w:r w:rsidRPr="00475B99">
        <w:rPr>
          <w:rFonts w:ascii="Times New Roman" w:hAnsi="Times New Roman" w:cs="Times New Roman"/>
          <w:b/>
          <w:sz w:val="24"/>
          <w:szCs w:val="24"/>
        </w:rPr>
        <w:t xml:space="preserve">       </w:t>
      </w:r>
      <w:r w:rsidRPr="00475B99">
        <w:rPr>
          <w:rFonts w:ascii="Times New Roman" w:hAnsi="Times New Roman" w:cs="Times New Roman"/>
          <w:sz w:val="24"/>
          <w:szCs w:val="24"/>
        </w:rPr>
        <w:t xml:space="preserve"> </w:t>
      </w:r>
      <w:r w:rsidR="00DD0520" w:rsidRPr="00475B99">
        <w:rPr>
          <w:rFonts w:ascii="Times New Roman" w:hAnsi="Times New Roman" w:cs="Times New Roman"/>
          <w:sz w:val="24"/>
          <w:szCs w:val="24"/>
        </w:rPr>
        <w:t xml:space="preserve">UV-visible spectroscopy is used to identify silver nanoparticles. In a graph (Fig. 3), the UV-visible spectra of the culture supernatant of </w:t>
      </w:r>
      <w:r w:rsidR="00DD0520" w:rsidRPr="00475B99">
        <w:rPr>
          <w:rFonts w:ascii="Times New Roman" w:hAnsi="Times New Roman" w:cs="Times New Roman"/>
          <w:i/>
          <w:iCs/>
          <w:sz w:val="24"/>
          <w:szCs w:val="24"/>
        </w:rPr>
        <w:t>Phormidium fragile</w:t>
      </w:r>
      <w:r w:rsidR="00DD0520" w:rsidRPr="00475B99">
        <w:rPr>
          <w:rFonts w:ascii="Times New Roman" w:hAnsi="Times New Roman" w:cs="Times New Roman"/>
          <w:sz w:val="24"/>
          <w:szCs w:val="24"/>
        </w:rPr>
        <w:t xml:space="preserve"> in reaction medium at various reaction time intervals are displayed. The silver nanoparticles' surface plasmon resonance peak was seen in the spectra to occur between 410 and 420 nm. Using a quartz cuvette containing silver nitrate as the reference, the UV-visible spectrum of the colloid of silver nanoparticles has been recorded as a function of time. For the examination of metal nanoparticles, this method has proven to be highly helpful (Sastry et al., 1998). </w:t>
      </w:r>
    </w:p>
    <w:p w14:paraId="52B1219F" w14:textId="7E39550B" w:rsidR="004B3F36" w:rsidRPr="00475B99" w:rsidRDefault="004B3F36" w:rsidP="00A3161E">
      <w:pPr>
        <w:spacing w:line="480" w:lineRule="auto"/>
        <w:ind w:left="90"/>
        <w:jc w:val="both"/>
        <w:rPr>
          <w:rFonts w:ascii="Times New Roman" w:hAnsi="Times New Roman" w:cs="Times New Roman"/>
          <w:b/>
          <w:sz w:val="24"/>
          <w:szCs w:val="24"/>
        </w:rPr>
      </w:pPr>
      <w:r w:rsidRPr="00475B99">
        <w:rPr>
          <w:rFonts w:ascii="Times New Roman" w:hAnsi="Times New Roman" w:cs="Times New Roman"/>
          <w:b/>
          <w:noProof/>
          <w:sz w:val="24"/>
          <w:szCs w:val="24"/>
        </w:rPr>
        <w:lastRenderedPageBreak/>
        <w:drawing>
          <wp:inline distT="0" distB="0" distL="0" distR="0" wp14:anchorId="4BBE56DF" wp14:editId="60179355">
            <wp:extent cx="5731510" cy="3490953"/>
            <wp:effectExtent l="19050" t="0" r="2540" b="0"/>
            <wp:docPr id="6" name="Picture 6" descr="D:\uv.jpg"/>
            <wp:cNvGraphicFramePr/>
            <a:graphic xmlns:a="http://schemas.openxmlformats.org/drawingml/2006/main">
              <a:graphicData uri="http://schemas.openxmlformats.org/drawingml/2006/picture">
                <pic:pic xmlns:pic="http://schemas.openxmlformats.org/drawingml/2006/picture">
                  <pic:nvPicPr>
                    <pic:cNvPr id="1" name="Picture 1" descr="D:\uv.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490953"/>
                    </a:xfrm>
                    <a:prstGeom prst="rect">
                      <a:avLst/>
                    </a:prstGeom>
                    <a:noFill/>
                    <a:ln>
                      <a:noFill/>
                    </a:ln>
                  </pic:spPr>
                </pic:pic>
              </a:graphicData>
            </a:graphic>
          </wp:inline>
        </w:drawing>
      </w:r>
    </w:p>
    <w:p w14:paraId="7063BBD5" w14:textId="77777777" w:rsidR="004B3F36" w:rsidRPr="00475B99" w:rsidRDefault="005E25DA" w:rsidP="00A3161E">
      <w:pPr>
        <w:spacing w:line="480" w:lineRule="auto"/>
        <w:ind w:left="90"/>
        <w:jc w:val="both"/>
        <w:rPr>
          <w:rFonts w:ascii="Times New Roman" w:hAnsi="Times New Roman" w:cs="Times New Roman"/>
          <w:b/>
          <w:sz w:val="24"/>
          <w:szCs w:val="24"/>
        </w:rPr>
      </w:pPr>
      <w:r w:rsidRPr="00475B99">
        <w:rPr>
          <w:rFonts w:ascii="Times New Roman" w:hAnsi="Times New Roman" w:cs="Times New Roman"/>
          <w:b/>
          <w:sz w:val="24"/>
          <w:szCs w:val="24"/>
        </w:rPr>
        <w:t>4</w:t>
      </w:r>
      <w:r w:rsidR="004B3F36" w:rsidRPr="00475B99">
        <w:rPr>
          <w:rFonts w:ascii="Times New Roman" w:hAnsi="Times New Roman" w:cs="Times New Roman"/>
          <w:b/>
          <w:sz w:val="24"/>
          <w:szCs w:val="24"/>
        </w:rPr>
        <w:t>.3 X-ray diffraction Analysis</w:t>
      </w:r>
    </w:p>
    <w:p w14:paraId="22E13D44" w14:textId="23FE4C4D" w:rsidR="00DD0520" w:rsidRPr="00475B99" w:rsidRDefault="00DD0520" w:rsidP="00A3161E">
      <w:pPr>
        <w:spacing w:line="480" w:lineRule="auto"/>
        <w:ind w:left="90" w:firstLine="180"/>
        <w:jc w:val="both"/>
        <w:rPr>
          <w:rFonts w:ascii="Times New Roman" w:hAnsi="Times New Roman" w:cs="Times New Roman"/>
          <w:bCs/>
          <w:sz w:val="24"/>
          <w:szCs w:val="24"/>
        </w:rPr>
      </w:pPr>
      <w:r w:rsidRPr="00475B99">
        <w:rPr>
          <w:rFonts w:ascii="Times New Roman" w:hAnsi="Times New Roman" w:cs="Times New Roman"/>
          <w:bCs/>
          <w:sz w:val="24"/>
          <w:szCs w:val="24"/>
        </w:rPr>
        <w:t xml:space="preserve">The distinctive XRD Peaks (Fig. 4) further supported the conclusion that silver nanoparticles were synthesized utilizing the culture supernatant of </w:t>
      </w:r>
      <w:r w:rsidRPr="00475B99">
        <w:rPr>
          <w:rFonts w:ascii="Times New Roman" w:hAnsi="Times New Roman" w:cs="Times New Roman"/>
          <w:bCs/>
          <w:i/>
          <w:iCs/>
          <w:sz w:val="24"/>
          <w:szCs w:val="24"/>
        </w:rPr>
        <w:t>Phormidium fragile.</w:t>
      </w:r>
      <w:r w:rsidRPr="00475B99">
        <w:rPr>
          <w:rFonts w:ascii="Times New Roman" w:hAnsi="Times New Roman" w:cs="Times New Roman"/>
          <w:bCs/>
          <w:sz w:val="24"/>
          <w:szCs w:val="24"/>
        </w:rPr>
        <w:t xml:space="preserve"> Seven peaks can be seen in the XRD pattern, with the strongest peaks occurring in the spectrum of 2 values between 32.19 and 77.29 (Table 1). The Joint Committee on Powder Diffraction Standards has released an XRD spectrum of the crystalline silver structure (file no. 04-0783). It is possible to correlate the diffraction at the 32.190, 38.07, 64.50, and 77.29 wavelengths with the (111), (200), (220), and (311), respectively, planes of the face-centered cubic (fcc) silver. </w:t>
      </w:r>
    </w:p>
    <w:p w14:paraId="0A77D825" w14:textId="6A957B77" w:rsidR="00551350" w:rsidRPr="00475B99" w:rsidRDefault="00DD0520" w:rsidP="00A3161E">
      <w:pPr>
        <w:spacing w:line="480" w:lineRule="auto"/>
        <w:ind w:left="90" w:firstLine="180"/>
        <w:jc w:val="both"/>
        <w:rPr>
          <w:rFonts w:ascii="Times New Roman" w:hAnsi="Times New Roman" w:cs="Times New Roman"/>
          <w:sz w:val="24"/>
          <w:szCs w:val="24"/>
        </w:rPr>
      </w:pPr>
      <w:r w:rsidRPr="00475B99">
        <w:rPr>
          <w:rFonts w:ascii="Times New Roman" w:hAnsi="Times New Roman" w:cs="Times New Roman"/>
          <w:sz w:val="24"/>
          <w:szCs w:val="24"/>
        </w:rPr>
        <w:t xml:space="preserve">The Debye-Scherer equation and the measured FWHM values for the 111, 200, 220, and 311 planes of reflection were utilized to determine the size of the nanoparticles. The particles ranged in size from 0.023 nm to 2.2 nm, with an average particle size of 2.6 nm. The structure and particle size of nanoparticles were determined using wide angle X-ray diffraction (WAXs). Bragg peak broadening is an example of face-centered cubic (fcc). Sathyavathi and </w:t>
      </w:r>
      <w:r w:rsidRPr="00475B99">
        <w:rPr>
          <w:rFonts w:ascii="Times New Roman" w:hAnsi="Times New Roman" w:cs="Times New Roman"/>
          <w:sz w:val="24"/>
          <w:szCs w:val="24"/>
        </w:rPr>
        <w:lastRenderedPageBreak/>
        <w:t xml:space="preserve">others (2010)). Thus, the XRD pattern clearly demonstrated that the nanoparticles produced by the </w:t>
      </w:r>
      <w:r w:rsidRPr="00475B99">
        <w:rPr>
          <w:rFonts w:ascii="Times New Roman" w:hAnsi="Times New Roman" w:cs="Times New Roman"/>
          <w:i/>
          <w:iCs/>
          <w:sz w:val="24"/>
          <w:szCs w:val="24"/>
        </w:rPr>
        <w:t>Phormidium fragile</w:t>
      </w:r>
      <w:r w:rsidRPr="00475B99">
        <w:rPr>
          <w:rFonts w:ascii="Times New Roman" w:hAnsi="Times New Roman" w:cs="Times New Roman"/>
          <w:sz w:val="24"/>
          <w:szCs w:val="24"/>
        </w:rPr>
        <w:t xml:space="preserve"> culture supernatant are crystalline in nature (Huang et al., 2007).</w:t>
      </w:r>
    </w:p>
    <w:p w14:paraId="7F95528D" w14:textId="319F14A7" w:rsidR="00551350" w:rsidRPr="00475B99" w:rsidRDefault="00551350" w:rsidP="00A3161E">
      <w:pPr>
        <w:spacing w:line="480" w:lineRule="auto"/>
        <w:ind w:left="90" w:firstLine="180"/>
        <w:jc w:val="both"/>
        <w:rPr>
          <w:rFonts w:ascii="Times New Roman" w:hAnsi="Times New Roman" w:cs="Times New Roman"/>
          <w:b/>
          <w:sz w:val="24"/>
          <w:szCs w:val="24"/>
        </w:rPr>
      </w:pPr>
      <w:r w:rsidRPr="00475B99">
        <w:rPr>
          <w:rFonts w:ascii="Times New Roman" w:hAnsi="Times New Roman" w:cs="Times New Roman"/>
          <w:noProof/>
          <w:sz w:val="24"/>
          <w:szCs w:val="24"/>
        </w:rPr>
        <w:drawing>
          <wp:anchor distT="0" distB="0" distL="114300" distR="114300" simplePos="0" relativeHeight="251656192" behindDoc="0" locked="0" layoutInCell="1" allowOverlap="1" wp14:anchorId="037C1A6B" wp14:editId="6ECFD9C1">
            <wp:simplePos x="0" y="0"/>
            <wp:positionH relativeFrom="column">
              <wp:posOffset>333375</wp:posOffset>
            </wp:positionH>
            <wp:positionV relativeFrom="paragraph">
              <wp:posOffset>972185</wp:posOffset>
            </wp:positionV>
            <wp:extent cx="5071110" cy="4467225"/>
            <wp:effectExtent l="0" t="0" r="0" b="0"/>
            <wp:wrapSquare wrapText="bothSides"/>
            <wp:docPr id="4" name="Picture 9" descr="C:\Users\acer\Pictures\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Pictures\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71110" cy="4467225"/>
                    </a:xfrm>
                    <a:prstGeom prst="rect">
                      <a:avLst/>
                    </a:prstGeom>
                    <a:noFill/>
                    <a:ln>
                      <a:noFill/>
                    </a:ln>
                  </pic:spPr>
                </pic:pic>
              </a:graphicData>
            </a:graphic>
            <wp14:sizeRelV relativeFrom="margin">
              <wp14:pctHeight>0</wp14:pctHeight>
            </wp14:sizeRelV>
          </wp:anchor>
        </w:drawing>
      </w:r>
    </w:p>
    <w:p w14:paraId="1C988425" w14:textId="221251B7" w:rsidR="00551350" w:rsidRPr="00475B99" w:rsidRDefault="00551350" w:rsidP="00A3161E">
      <w:pPr>
        <w:spacing w:line="480" w:lineRule="auto"/>
        <w:ind w:left="90"/>
        <w:jc w:val="both"/>
        <w:rPr>
          <w:rFonts w:ascii="Times New Roman" w:hAnsi="Times New Roman" w:cs="Times New Roman"/>
          <w:b/>
          <w:sz w:val="24"/>
          <w:szCs w:val="24"/>
        </w:rPr>
      </w:pPr>
    </w:p>
    <w:p w14:paraId="33D59DE4" w14:textId="346E5CCB" w:rsidR="00551350" w:rsidRPr="00475B99" w:rsidRDefault="004617FB" w:rsidP="009F2569">
      <w:pPr>
        <w:spacing w:line="480" w:lineRule="auto"/>
        <w:ind w:left="90"/>
        <w:jc w:val="center"/>
        <w:rPr>
          <w:rFonts w:ascii="Times New Roman" w:hAnsi="Times New Roman" w:cs="Times New Roman"/>
          <w:b/>
          <w:sz w:val="24"/>
          <w:szCs w:val="24"/>
        </w:rPr>
      </w:pPr>
      <w:r w:rsidRPr="00475B99">
        <w:rPr>
          <w:rFonts w:ascii="Times New Roman" w:hAnsi="Times New Roman" w:cs="Times New Roman"/>
          <w:b/>
          <w:sz w:val="24"/>
          <w:szCs w:val="24"/>
        </w:rPr>
        <w:t>fig.4. XRD Pattern of synthesized silver nanoparticles (peaks corresponding to silver).</w:t>
      </w:r>
    </w:p>
    <w:p w14:paraId="2ED3D75B" w14:textId="77777777" w:rsidR="004617FB" w:rsidRPr="00475B99" w:rsidRDefault="004617FB" w:rsidP="00A3161E">
      <w:pPr>
        <w:spacing w:line="480" w:lineRule="auto"/>
        <w:ind w:left="90"/>
        <w:jc w:val="both"/>
        <w:rPr>
          <w:rFonts w:ascii="Times New Roman" w:hAnsi="Times New Roman" w:cs="Times New Roman"/>
          <w:b/>
          <w:sz w:val="24"/>
          <w:szCs w:val="24"/>
        </w:rPr>
      </w:pPr>
    </w:p>
    <w:p w14:paraId="724E465E" w14:textId="77777777" w:rsidR="004617FB" w:rsidRPr="00475B99" w:rsidRDefault="004617FB" w:rsidP="00A3161E">
      <w:pPr>
        <w:spacing w:line="480" w:lineRule="auto"/>
        <w:ind w:left="90"/>
        <w:jc w:val="both"/>
        <w:rPr>
          <w:rFonts w:ascii="Times New Roman" w:hAnsi="Times New Roman" w:cs="Times New Roman"/>
          <w:b/>
          <w:sz w:val="24"/>
          <w:szCs w:val="24"/>
        </w:rPr>
      </w:pPr>
    </w:p>
    <w:p w14:paraId="38982DA3" w14:textId="77777777" w:rsidR="004617FB" w:rsidRPr="00475B99" w:rsidRDefault="004617FB" w:rsidP="00A3161E">
      <w:pPr>
        <w:spacing w:line="480" w:lineRule="auto"/>
        <w:ind w:left="90"/>
        <w:jc w:val="both"/>
        <w:rPr>
          <w:rFonts w:ascii="Times New Roman" w:hAnsi="Times New Roman" w:cs="Times New Roman"/>
          <w:b/>
          <w:sz w:val="24"/>
          <w:szCs w:val="24"/>
        </w:rPr>
      </w:pPr>
    </w:p>
    <w:p w14:paraId="7F859586" w14:textId="77777777" w:rsidR="00551350" w:rsidRPr="00475B99" w:rsidRDefault="00551350" w:rsidP="00A3161E">
      <w:pPr>
        <w:spacing w:line="480" w:lineRule="auto"/>
        <w:ind w:left="90"/>
        <w:jc w:val="both"/>
        <w:rPr>
          <w:rFonts w:ascii="Times New Roman" w:hAnsi="Times New Roman" w:cs="Times New Roman"/>
          <w:b/>
          <w:sz w:val="24"/>
          <w:szCs w:val="24"/>
        </w:rPr>
      </w:pPr>
    </w:p>
    <w:p w14:paraId="0ED274D1" w14:textId="2FF8F8A3" w:rsidR="001B152A" w:rsidRPr="00475B99" w:rsidRDefault="001B152A" w:rsidP="009F2569">
      <w:pPr>
        <w:spacing w:line="480" w:lineRule="auto"/>
        <w:ind w:left="90"/>
        <w:jc w:val="center"/>
        <w:rPr>
          <w:rFonts w:ascii="Times New Roman" w:hAnsi="Times New Roman" w:cs="Times New Roman"/>
          <w:b/>
          <w:sz w:val="24"/>
          <w:szCs w:val="24"/>
        </w:rPr>
      </w:pPr>
      <w:r w:rsidRPr="00475B99">
        <w:rPr>
          <w:rFonts w:ascii="Times New Roman" w:hAnsi="Times New Roman" w:cs="Times New Roman"/>
          <w:b/>
          <w:sz w:val="24"/>
          <w:szCs w:val="24"/>
        </w:rPr>
        <w:t xml:space="preserve">Table 1. Size of the NPs synthesized by the extract of </w:t>
      </w:r>
      <w:r w:rsidRPr="00475B99">
        <w:rPr>
          <w:rFonts w:ascii="Times New Roman" w:hAnsi="Times New Roman" w:cs="Times New Roman"/>
          <w:b/>
          <w:i/>
          <w:sz w:val="24"/>
          <w:szCs w:val="24"/>
        </w:rPr>
        <w:t>Ph</w:t>
      </w:r>
      <w:r w:rsidR="00551350" w:rsidRPr="00475B99">
        <w:rPr>
          <w:rFonts w:ascii="Times New Roman" w:hAnsi="Times New Roman" w:cs="Times New Roman"/>
          <w:b/>
          <w:i/>
          <w:sz w:val="24"/>
          <w:szCs w:val="24"/>
        </w:rPr>
        <w:t>o</w:t>
      </w:r>
      <w:r w:rsidRPr="00475B99">
        <w:rPr>
          <w:rFonts w:ascii="Times New Roman" w:hAnsi="Times New Roman" w:cs="Times New Roman"/>
          <w:b/>
          <w:i/>
          <w:sz w:val="24"/>
          <w:szCs w:val="24"/>
        </w:rPr>
        <w:t>rmidium</w:t>
      </w:r>
      <w:r w:rsidR="00551350" w:rsidRPr="00475B99">
        <w:rPr>
          <w:rFonts w:ascii="Times New Roman" w:hAnsi="Times New Roman" w:cs="Times New Roman"/>
          <w:b/>
          <w:i/>
          <w:sz w:val="24"/>
          <w:szCs w:val="24"/>
        </w:rPr>
        <w:t xml:space="preserve"> </w:t>
      </w:r>
      <w:r w:rsidRPr="00475B99">
        <w:rPr>
          <w:rFonts w:ascii="Times New Roman" w:hAnsi="Times New Roman" w:cs="Times New Roman"/>
          <w:b/>
          <w:i/>
          <w:sz w:val="24"/>
          <w:szCs w:val="24"/>
        </w:rPr>
        <w:t>fragile</w:t>
      </w:r>
      <w:r w:rsidRPr="00475B99">
        <w:rPr>
          <w:rFonts w:ascii="Times New Roman" w:hAnsi="Times New Roman" w:cs="Times New Roman"/>
          <w:b/>
          <w:sz w:val="24"/>
          <w:szCs w:val="24"/>
        </w:rPr>
        <w:t>.</w:t>
      </w:r>
    </w:p>
    <w:tbl>
      <w:tblPr>
        <w:tblStyle w:val="TableGrid"/>
        <w:tblW w:w="9060" w:type="dxa"/>
        <w:tblInd w:w="720" w:type="dxa"/>
        <w:tblLayout w:type="fixed"/>
        <w:tblLook w:val="04A0" w:firstRow="1" w:lastRow="0" w:firstColumn="1" w:lastColumn="0" w:noHBand="0" w:noVBand="1"/>
      </w:tblPr>
      <w:tblGrid>
        <w:gridCol w:w="1436"/>
        <w:gridCol w:w="1153"/>
        <w:gridCol w:w="1485"/>
        <w:gridCol w:w="1263"/>
        <w:gridCol w:w="1418"/>
        <w:gridCol w:w="2305"/>
      </w:tblGrid>
      <w:tr w:rsidR="001B152A" w:rsidRPr="00475B99" w14:paraId="04F4A273" w14:textId="77777777" w:rsidTr="0011305B">
        <w:trPr>
          <w:trHeight w:val="1403"/>
        </w:trPr>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69D3E" w14:textId="77777777" w:rsidR="001B152A"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lastRenderedPageBreak/>
              <w:t>Pos(2T◦h)</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76E52" w14:textId="77777777" w:rsidR="001B152A"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t>Height</w:t>
            </w:r>
          </w:p>
          <w:p w14:paraId="095FF5D1" w14:textId="77777777" w:rsidR="001B152A"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t>(cts)</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9E88B" w14:textId="77777777" w:rsidR="001B152A"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t>FWHM Left(2Th◦)</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DFB01" w14:textId="77777777" w:rsidR="001B152A"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t>d spacing</w:t>
            </w:r>
          </w:p>
          <w:p w14:paraId="3663514C" w14:textId="77777777" w:rsidR="001B152A"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t>(A◦)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034F3" w14:textId="4484B278" w:rsidR="001B152A"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t>Rel.int(%)</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C53E1" w14:textId="3B86301C" w:rsidR="001B152A"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t>Size    of</w:t>
            </w:r>
          </w:p>
          <w:p w14:paraId="15EB4197" w14:textId="77777777" w:rsidR="0011305B"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t>Silver nanoparticles</w:t>
            </w:r>
          </w:p>
          <w:p w14:paraId="17AA8D1F" w14:textId="07CB1B84" w:rsidR="001B152A" w:rsidRPr="00475B99" w:rsidRDefault="001B152A" w:rsidP="00A3161E">
            <w:pPr>
              <w:spacing w:line="360" w:lineRule="auto"/>
              <w:ind w:left="90"/>
              <w:jc w:val="center"/>
              <w:rPr>
                <w:rFonts w:ascii="Times New Roman" w:hAnsi="Times New Roman" w:cs="Times New Roman"/>
                <w:b/>
                <w:bCs/>
                <w:sz w:val="24"/>
                <w:szCs w:val="24"/>
              </w:rPr>
            </w:pPr>
            <w:r w:rsidRPr="00475B99">
              <w:rPr>
                <w:rFonts w:ascii="Times New Roman" w:hAnsi="Times New Roman" w:cs="Times New Roman"/>
                <w:b/>
                <w:bCs/>
                <w:sz w:val="24"/>
                <w:szCs w:val="24"/>
              </w:rPr>
              <w:t>(nm)</w:t>
            </w:r>
          </w:p>
        </w:tc>
      </w:tr>
      <w:tr w:rsidR="001B152A" w:rsidRPr="00475B99" w14:paraId="34C7CD1F" w14:textId="77777777" w:rsidTr="001B152A">
        <w:trPr>
          <w:trHeight w:val="456"/>
        </w:trPr>
        <w:tc>
          <w:tcPr>
            <w:tcW w:w="1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8D47E"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6.5(2)</w:t>
            </w:r>
          </w:p>
          <w:p w14:paraId="45CCC0E3"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32.190(8)</w:t>
            </w:r>
          </w:p>
          <w:p w14:paraId="5B109982"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38.072(2)</w:t>
            </w:r>
          </w:p>
          <w:p w14:paraId="26DDF049"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44.25(4)</w:t>
            </w:r>
          </w:p>
          <w:p w14:paraId="2B57F51D"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46.21(3)</w:t>
            </w:r>
          </w:p>
          <w:p w14:paraId="68633625"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64.50(5)</w:t>
            </w:r>
          </w:p>
          <w:p w14:paraId="412116C3"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77.29(7)</w:t>
            </w:r>
          </w:p>
        </w:tc>
        <w:tc>
          <w:tcPr>
            <w:tcW w:w="11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31134"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14(2)</w:t>
            </w:r>
          </w:p>
          <w:p w14:paraId="3267D3FB"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49(6)</w:t>
            </w:r>
          </w:p>
          <w:p w14:paraId="543C00BA"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42(5)</w:t>
            </w:r>
          </w:p>
          <w:p w14:paraId="1CF4B06C"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14(2)</w:t>
            </w:r>
          </w:p>
          <w:p w14:paraId="7220D255"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14(3)</w:t>
            </w:r>
          </w:p>
          <w:p w14:paraId="7032026F"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10(2)</w:t>
            </w:r>
          </w:p>
          <w:p w14:paraId="49944A65"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9(2)</w:t>
            </w:r>
          </w:p>
        </w:tc>
        <w:tc>
          <w:tcPr>
            <w:tcW w:w="14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6D816"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8(1)</w:t>
            </w:r>
          </w:p>
          <w:p w14:paraId="10CCA434"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0.07(2)</w:t>
            </w:r>
          </w:p>
          <w:p w14:paraId="15C41B10"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0.39(7)</w:t>
            </w:r>
          </w:p>
          <w:p w14:paraId="1F4EE2D2"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0.6(1)</w:t>
            </w:r>
          </w:p>
          <w:p w14:paraId="306059FF"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0.32(8)</w:t>
            </w:r>
          </w:p>
          <w:p w14:paraId="7B695EF4"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0.6(1)</w:t>
            </w:r>
          </w:p>
          <w:p w14:paraId="146CB63F"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1.0(2)</w:t>
            </w:r>
          </w:p>
        </w:tc>
        <w:tc>
          <w:tcPr>
            <w:tcW w:w="12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84F40"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3.35956</w:t>
            </w:r>
          </w:p>
          <w:p w14:paraId="53252536"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2.77854</w:t>
            </w:r>
          </w:p>
          <w:p w14:paraId="53117616"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2.36212</w:t>
            </w:r>
          </w:p>
          <w:p w14:paraId="5FEC124A"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2.04505</w:t>
            </w:r>
          </w:p>
          <w:p w14:paraId="7E869B16"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1.96313</w:t>
            </w:r>
          </w:p>
          <w:p w14:paraId="0CF8A503"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1.44349</w:t>
            </w:r>
          </w:p>
          <w:p w14:paraId="39DF2E0B"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1.23343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F6408D"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27.63</w:t>
            </w:r>
          </w:p>
          <w:p w14:paraId="1F1731EC"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100.00</w:t>
            </w:r>
          </w:p>
          <w:p w14:paraId="57E2F643"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85.59</w:t>
            </w:r>
          </w:p>
          <w:p w14:paraId="390E45C7"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28.35</w:t>
            </w:r>
          </w:p>
          <w:p w14:paraId="7397AA2C"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28.27</w:t>
            </w:r>
          </w:p>
          <w:p w14:paraId="1C6853BF"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21.21</w:t>
            </w:r>
          </w:p>
          <w:p w14:paraId="6961804E" w14:textId="77777777" w:rsidR="001B152A" w:rsidRPr="00475B99" w:rsidRDefault="001B152A" w:rsidP="00A3161E">
            <w:pPr>
              <w:spacing w:line="480" w:lineRule="auto"/>
              <w:ind w:left="90"/>
              <w:jc w:val="center"/>
              <w:rPr>
                <w:rFonts w:ascii="Times New Roman" w:hAnsi="Times New Roman" w:cs="Times New Roman"/>
                <w:sz w:val="24"/>
                <w:szCs w:val="24"/>
              </w:rPr>
            </w:pPr>
            <w:r w:rsidRPr="00475B99">
              <w:rPr>
                <w:rFonts w:ascii="Times New Roman" w:hAnsi="Times New Roman" w:cs="Times New Roman"/>
                <w:sz w:val="24"/>
                <w:szCs w:val="24"/>
              </w:rPr>
              <w:t>17.57</w:t>
            </w:r>
          </w:p>
        </w:tc>
        <w:tc>
          <w:tcPr>
            <w:tcW w:w="23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419D5" w14:textId="77777777" w:rsidR="001B152A" w:rsidRPr="00475B99" w:rsidRDefault="001B152A" w:rsidP="00A3161E">
            <w:pPr>
              <w:spacing w:line="480" w:lineRule="auto"/>
              <w:ind w:left="90"/>
              <w:jc w:val="right"/>
              <w:rPr>
                <w:rFonts w:ascii="Times New Roman" w:hAnsi="Times New Roman" w:cs="Times New Roman"/>
                <w:sz w:val="24"/>
                <w:szCs w:val="24"/>
              </w:rPr>
            </w:pPr>
            <w:r w:rsidRPr="00475B99">
              <w:rPr>
                <w:rFonts w:ascii="Times New Roman" w:hAnsi="Times New Roman" w:cs="Times New Roman"/>
                <w:sz w:val="24"/>
                <w:szCs w:val="24"/>
              </w:rPr>
              <w:t>0.023</w:t>
            </w:r>
          </w:p>
          <w:p w14:paraId="52DFF6FD" w14:textId="77777777" w:rsidR="001B152A" w:rsidRPr="00475B99" w:rsidRDefault="001B152A" w:rsidP="00A3161E">
            <w:pPr>
              <w:spacing w:line="480" w:lineRule="auto"/>
              <w:ind w:left="90"/>
              <w:jc w:val="right"/>
              <w:rPr>
                <w:rFonts w:ascii="Times New Roman" w:hAnsi="Times New Roman" w:cs="Times New Roman"/>
                <w:sz w:val="24"/>
                <w:szCs w:val="24"/>
              </w:rPr>
            </w:pPr>
            <w:r w:rsidRPr="00475B99">
              <w:rPr>
                <w:rFonts w:ascii="Times New Roman" w:hAnsi="Times New Roman" w:cs="Times New Roman"/>
                <w:sz w:val="24"/>
                <w:szCs w:val="24"/>
              </w:rPr>
              <w:t>2.2</w:t>
            </w:r>
          </w:p>
          <w:p w14:paraId="7513365A" w14:textId="77777777" w:rsidR="001B152A" w:rsidRPr="00475B99" w:rsidRDefault="001B152A" w:rsidP="00A3161E">
            <w:pPr>
              <w:spacing w:line="480" w:lineRule="auto"/>
              <w:ind w:left="90"/>
              <w:jc w:val="right"/>
              <w:rPr>
                <w:rFonts w:ascii="Times New Roman" w:hAnsi="Times New Roman" w:cs="Times New Roman"/>
                <w:sz w:val="24"/>
                <w:szCs w:val="24"/>
              </w:rPr>
            </w:pPr>
            <w:r w:rsidRPr="00475B99">
              <w:rPr>
                <w:rFonts w:ascii="Times New Roman" w:hAnsi="Times New Roman" w:cs="Times New Roman"/>
                <w:sz w:val="24"/>
                <w:szCs w:val="24"/>
              </w:rPr>
              <w:t>0.38</w:t>
            </w:r>
          </w:p>
          <w:p w14:paraId="7D1910DB" w14:textId="77777777" w:rsidR="001B152A" w:rsidRPr="00475B99" w:rsidRDefault="001B152A" w:rsidP="00A3161E">
            <w:pPr>
              <w:spacing w:line="480" w:lineRule="auto"/>
              <w:ind w:left="90"/>
              <w:jc w:val="right"/>
              <w:rPr>
                <w:rFonts w:ascii="Times New Roman" w:hAnsi="Times New Roman" w:cs="Times New Roman"/>
                <w:sz w:val="24"/>
                <w:szCs w:val="24"/>
              </w:rPr>
            </w:pPr>
            <w:r w:rsidRPr="00475B99">
              <w:rPr>
                <w:rFonts w:ascii="Times New Roman" w:hAnsi="Times New Roman" w:cs="Times New Roman"/>
                <w:sz w:val="24"/>
                <w:szCs w:val="24"/>
              </w:rPr>
              <w:t>0.25</w:t>
            </w:r>
          </w:p>
          <w:p w14:paraId="45A88CA2" w14:textId="77777777" w:rsidR="001B152A" w:rsidRPr="00475B99" w:rsidRDefault="001B152A" w:rsidP="00A3161E">
            <w:pPr>
              <w:spacing w:line="480" w:lineRule="auto"/>
              <w:ind w:left="90"/>
              <w:jc w:val="right"/>
              <w:rPr>
                <w:rFonts w:ascii="Times New Roman" w:hAnsi="Times New Roman" w:cs="Times New Roman"/>
                <w:sz w:val="24"/>
                <w:szCs w:val="24"/>
              </w:rPr>
            </w:pPr>
            <w:r w:rsidRPr="00475B99">
              <w:rPr>
                <w:rFonts w:ascii="Times New Roman" w:hAnsi="Times New Roman" w:cs="Times New Roman"/>
                <w:sz w:val="24"/>
                <w:szCs w:val="24"/>
              </w:rPr>
              <w:t>1.00</w:t>
            </w:r>
          </w:p>
          <w:p w14:paraId="6E27EC0E" w14:textId="77777777" w:rsidR="001B152A" w:rsidRPr="00475B99" w:rsidRDefault="001B152A" w:rsidP="00A3161E">
            <w:pPr>
              <w:spacing w:line="480" w:lineRule="auto"/>
              <w:ind w:left="90"/>
              <w:jc w:val="right"/>
              <w:rPr>
                <w:rFonts w:ascii="Times New Roman" w:hAnsi="Times New Roman" w:cs="Times New Roman"/>
                <w:sz w:val="24"/>
                <w:szCs w:val="24"/>
              </w:rPr>
            </w:pPr>
            <w:r w:rsidRPr="00475B99">
              <w:rPr>
                <w:rFonts w:ascii="Times New Roman" w:hAnsi="Times New Roman" w:cs="Times New Roman"/>
                <w:sz w:val="24"/>
                <w:szCs w:val="24"/>
              </w:rPr>
              <w:t>0.36</w:t>
            </w:r>
          </w:p>
          <w:p w14:paraId="0C97C0B0" w14:textId="159033BD" w:rsidR="001B152A" w:rsidRPr="00475B99" w:rsidRDefault="001B152A" w:rsidP="00A3161E">
            <w:pPr>
              <w:spacing w:line="480" w:lineRule="auto"/>
              <w:ind w:left="90"/>
              <w:jc w:val="right"/>
              <w:rPr>
                <w:rFonts w:ascii="Times New Roman" w:hAnsi="Times New Roman" w:cs="Times New Roman"/>
                <w:sz w:val="24"/>
                <w:szCs w:val="24"/>
              </w:rPr>
            </w:pPr>
            <w:r w:rsidRPr="00475B99">
              <w:rPr>
                <w:rFonts w:ascii="Times New Roman" w:hAnsi="Times New Roman" w:cs="Times New Roman"/>
                <w:sz w:val="24"/>
                <w:szCs w:val="24"/>
              </w:rPr>
              <w:t>0.25</w:t>
            </w:r>
          </w:p>
        </w:tc>
      </w:tr>
      <w:tr w:rsidR="001B152A" w:rsidRPr="00475B99" w14:paraId="1E92DBB7" w14:textId="77777777" w:rsidTr="0011305B">
        <w:trPr>
          <w:trHeight w:val="422"/>
        </w:trPr>
        <w:tc>
          <w:tcPr>
            <w:tcW w:w="9060" w:type="dxa"/>
            <w:gridSpan w:val="6"/>
            <w:tcBorders>
              <w:top w:val="single" w:sz="4" w:space="0" w:color="auto"/>
              <w:left w:val="single" w:sz="4" w:space="0" w:color="auto"/>
              <w:bottom w:val="single" w:sz="4" w:space="0" w:color="auto"/>
              <w:right w:val="single" w:sz="4" w:space="0" w:color="auto"/>
            </w:tcBorders>
          </w:tcPr>
          <w:p w14:paraId="6CCA0E48" w14:textId="0FAA9FBD" w:rsidR="001B152A" w:rsidRPr="00475B99" w:rsidRDefault="001B152A" w:rsidP="00A3161E">
            <w:pPr>
              <w:spacing w:line="480" w:lineRule="auto"/>
              <w:ind w:left="90"/>
              <w:jc w:val="right"/>
              <w:rPr>
                <w:rFonts w:ascii="Times New Roman" w:hAnsi="Times New Roman" w:cs="Times New Roman"/>
                <w:sz w:val="24"/>
                <w:szCs w:val="24"/>
              </w:rPr>
            </w:pPr>
            <w:r w:rsidRPr="00475B99">
              <w:rPr>
                <w:rFonts w:ascii="Times New Roman" w:hAnsi="Times New Roman" w:cs="Times New Roman"/>
                <w:sz w:val="24"/>
                <w:szCs w:val="24"/>
              </w:rPr>
              <w:t>Average size of the Nano particle</w:t>
            </w:r>
            <w:r w:rsidR="00551350"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is                </w:t>
            </w:r>
            <w:r w:rsidR="00551350"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 </w:t>
            </w:r>
            <w:r w:rsidR="00551350"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 0.63</w:t>
            </w:r>
          </w:p>
        </w:tc>
      </w:tr>
    </w:tbl>
    <w:p w14:paraId="0303C331" w14:textId="77777777" w:rsidR="001B152A" w:rsidRPr="00475B99" w:rsidRDefault="001B152A" w:rsidP="00A3161E">
      <w:pPr>
        <w:spacing w:line="480" w:lineRule="auto"/>
        <w:ind w:left="90"/>
        <w:jc w:val="both"/>
        <w:rPr>
          <w:rFonts w:ascii="Times New Roman" w:hAnsi="Times New Roman" w:cs="Times New Roman"/>
          <w:sz w:val="24"/>
          <w:szCs w:val="24"/>
        </w:rPr>
      </w:pPr>
    </w:p>
    <w:p w14:paraId="2DB07778" w14:textId="77777777" w:rsidR="009F2569" w:rsidRDefault="005E25DA" w:rsidP="00A3161E">
      <w:pPr>
        <w:spacing w:line="480" w:lineRule="auto"/>
        <w:ind w:left="90"/>
        <w:jc w:val="both"/>
        <w:rPr>
          <w:rFonts w:ascii="Times New Roman" w:hAnsi="Times New Roman" w:cs="Times New Roman"/>
          <w:b/>
          <w:sz w:val="24"/>
          <w:szCs w:val="24"/>
        </w:rPr>
      </w:pPr>
      <w:r w:rsidRPr="00475B99">
        <w:rPr>
          <w:rFonts w:ascii="Times New Roman" w:hAnsi="Times New Roman" w:cs="Times New Roman"/>
          <w:b/>
          <w:sz w:val="24"/>
          <w:szCs w:val="24"/>
        </w:rPr>
        <w:t>4</w:t>
      </w:r>
      <w:r w:rsidR="0079647E" w:rsidRPr="00475B99">
        <w:rPr>
          <w:rFonts w:ascii="Times New Roman" w:hAnsi="Times New Roman" w:cs="Times New Roman"/>
          <w:b/>
          <w:sz w:val="24"/>
          <w:szCs w:val="24"/>
        </w:rPr>
        <w:t>.FTIR</w:t>
      </w:r>
      <w:r w:rsidR="00423893" w:rsidRPr="00475B99">
        <w:rPr>
          <w:rFonts w:ascii="Times New Roman" w:hAnsi="Times New Roman" w:cs="Times New Roman"/>
          <w:b/>
          <w:sz w:val="24"/>
          <w:szCs w:val="24"/>
        </w:rPr>
        <w:t>-</w:t>
      </w:r>
      <w:r w:rsidR="0079647E" w:rsidRPr="00475B99">
        <w:rPr>
          <w:rFonts w:ascii="Times New Roman" w:hAnsi="Times New Roman" w:cs="Times New Roman"/>
          <w:b/>
          <w:sz w:val="24"/>
          <w:szCs w:val="24"/>
        </w:rPr>
        <w:t xml:space="preserve">Analysis                                                                                                          </w:t>
      </w:r>
    </w:p>
    <w:p w14:paraId="73F3FE00" w14:textId="13CCAA5D" w:rsidR="00382AB7" w:rsidRPr="00475B99" w:rsidRDefault="00423893" w:rsidP="009F2569">
      <w:pPr>
        <w:spacing w:line="480" w:lineRule="auto"/>
        <w:ind w:left="90" w:firstLine="630"/>
        <w:jc w:val="both"/>
        <w:rPr>
          <w:rFonts w:ascii="Times New Roman" w:hAnsi="Times New Roman" w:cs="Times New Roman"/>
          <w:noProof/>
          <w:sz w:val="24"/>
          <w:szCs w:val="24"/>
        </w:rPr>
      </w:pPr>
      <w:r w:rsidRPr="00475B99">
        <w:rPr>
          <w:rFonts w:ascii="Times New Roman" w:hAnsi="Times New Roman" w:cs="Times New Roman"/>
          <w:sz w:val="24"/>
          <w:szCs w:val="24"/>
        </w:rPr>
        <w:t xml:space="preserve">It was </w:t>
      </w:r>
      <w:r w:rsidR="00551350" w:rsidRPr="00475B99">
        <w:rPr>
          <w:rFonts w:ascii="Times New Roman" w:hAnsi="Times New Roman" w:cs="Times New Roman"/>
          <w:sz w:val="24"/>
          <w:szCs w:val="24"/>
        </w:rPr>
        <w:t>observe</w:t>
      </w:r>
      <w:r w:rsidRPr="00475B99">
        <w:rPr>
          <w:rFonts w:ascii="Times New Roman" w:hAnsi="Times New Roman" w:cs="Times New Roman"/>
          <w:sz w:val="24"/>
          <w:szCs w:val="24"/>
        </w:rPr>
        <w:t xml:space="preserve"> that</w:t>
      </w:r>
      <w:r w:rsidR="0079647E" w:rsidRPr="00475B99">
        <w:rPr>
          <w:rFonts w:ascii="Times New Roman" w:hAnsi="Times New Roman" w:cs="Times New Roman"/>
          <w:sz w:val="24"/>
          <w:szCs w:val="24"/>
        </w:rPr>
        <w:t xml:space="preserve"> the possible interaction between silver</w:t>
      </w:r>
      <w:r w:rsidRPr="00475B99">
        <w:rPr>
          <w:rFonts w:ascii="Times New Roman" w:hAnsi="Times New Roman" w:cs="Times New Roman"/>
          <w:sz w:val="24"/>
          <w:szCs w:val="24"/>
        </w:rPr>
        <w:t xml:space="preserve"> ions</w:t>
      </w:r>
      <w:r w:rsidR="0079647E" w:rsidRPr="00475B99">
        <w:rPr>
          <w:rFonts w:ascii="Times New Roman" w:hAnsi="Times New Roman" w:cs="Times New Roman"/>
          <w:sz w:val="24"/>
          <w:szCs w:val="24"/>
        </w:rPr>
        <w:t xml:space="preserve"> </w:t>
      </w:r>
      <w:r w:rsidRPr="00475B99">
        <w:rPr>
          <w:rFonts w:ascii="Times New Roman" w:hAnsi="Times New Roman" w:cs="Times New Roman"/>
          <w:sz w:val="24"/>
          <w:szCs w:val="24"/>
        </w:rPr>
        <w:t>with</w:t>
      </w:r>
      <w:r w:rsidR="0079647E" w:rsidRPr="00475B99">
        <w:rPr>
          <w:rFonts w:ascii="Times New Roman" w:hAnsi="Times New Roman" w:cs="Times New Roman"/>
          <w:b/>
          <w:sz w:val="24"/>
          <w:szCs w:val="24"/>
        </w:rPr>
        <w:t xml:space="preserve">                                                                                                     </w:t>
      </w:r>
      <w:r w:rsidR="0079647E" w:rsidRPr="00475B99">
        <w:rPr>
          <w:rFonts w:ascii="Times New Roman" w:hAnsi="Times New Roman" w:cs="Times New Roman"/>
          <w:sz w:val="24"/>
          <w:szCs w:val="24"/>
        </w:rPr>
        <w:t xml:space="preserve">aqueous extract of </w:t>
      </w:r>
      <w:r w:rsidR="0079647E" w:rsidRPr="00475B99">
        <w:rPr>
          <w:rFonts w:ascii="Times New Roman" w:hAnsi="Times New Roman" w:cs="Times New Roman"/>
          <w:i/>
          <w:sz w:val="24"/>
          <w:szCs w:val="24"/>
        </w:rPr>
        <w:t>Ph</w:t>
      </w:r>
      <w:r w:rsidRPr="00475B99">
        <w:rPr>
          <w:rFonts w:ascii="Times New Roman" w:hAnsi="Times New Roman" w:cs="Times New Roman"/>
          <w:i/>
          <w:sz w:val="24"/>
          <w:szCs w:val="24"/>
        </w:rPr>
        <w:t>o</w:t>
      </w:r>
      <w:r w:rsidR="0079647E" w:rsidRPr="00475B99">
        <w:rPr>
          <w:rFonts w:ascii="Times New Roman" w:hAnsi="Times New Roman" w:cs="Times New Roman"/>
          <w:i/>
          <w:sz w:val="24"/>
          <w:szCs w:val="24"/>
        </w:rPr>
        <w:t>rmidium fragile</w:t>
      </w:r>
      <w:r w:rsidR="0079647E" w:rsidRPr="00475B99">
        <w:rPr>
          <w:rFonts w:ascii="Times New Roman" w:hAnsi="Times New Roman" w:cs="Times New Roman"/>
          <w:sz w:val="24"/>
          <w:szCs w:val="24"/>
        </w:rPr>
        <w:t xml:space="preserve"> is shown in Fig.5.The small peak at 3919.08, 3779.94, 3692.97 were corresponding to</w:t>
      </w:r>
      <w:r w:rsidRPr="00475B99">
        <w:rPr>
          <w:rFonts w:ascii="Times New Roman" w:hAnsi="Times New Roman" w:cs="Times New Roman"/>
          <w:sz w:val="24"/>
          <w:szCs w:val="24"/>
        </w:rPr>
        <w:t xml:space="preserve"> </w:t>
      </w:r>
      <w:r w:rsidR="0079647E" w:rsidRPr="00475B99">
        <w:rPr>
          <w:rFonts w:ascii="Times New Roman" w:hAnsi="Times New Roman" w:cs="Times New Roman"/>
          <w:sz w:val="24"/>
          <w:szCs w:val="24"/>
        </w:rPr>
        <w:t>O-H</w:t>
      </w:r>
      <w:r w:rsidR="0079647E" w:rsidRPr="00475B99">
        <w:rPr>
          <w:rFonts w:ascii="Times New Roman" w:hAnsi="Times New Roman" w:cs="Times New Roman"/>
          <w:sz w:val="24"/>
          <w:szCs w:val="24"/>
          <w:vertAlign w:val="superscript"/>
        </w:rPr>
        <w:t xml:space="preserve"> </w:t>
      </w:r>
      <w:r w:rsidRPr="00475B99">
        <w:rPr>
          <w:rFonts w:ascii="Times New Roman" w:hAnsi="Times New Roman" w:cs="Times New Roman"/>
          <w:sz w:val="24"/>
          <w:szCs w:val="24"/>
        </w:rPr>
        <w:t>Stretching</w:t>
      </w:r>
      <w:r w:rsidR="0079647E" w:rsidRPr="00475B99">
        <w:rPr>
          <w:rFonts w:ascii="Times New Roman" w:hAnsi="Times New Roman" w:cs="Times New Roman"/>
          <w:sz w:val="24"/>
          <w:szCs w:val="24"/>
        </w:rPr>
        <w:t>.The peak at 3409.02 represent N-H (amines,</w:t>
      </w:r>
      <w:r w:rsidRPr="00475B99">
        <w:rPr>
          <w:rFonts w:ascii="Times New Roman" w:hAnsi="Times New Roman" w:cs="Times New Roman"/>
          <w:sz w:val="24"/>
          <w:szCs w:val="24"/>
        </w:rPr>
        <w:t xml:space="preserve"> </w:t>
      </w:r>
      <w:r w:rsidR="0079647E" w:rsidRPr="00475B99">
        <w:rPr>
          <w:rFonts w:ascii="Times New Roman" w:hAnsi="Times New Roman" w:cs="Times New Roman"/>
          <w:sz w:val="24"/>
          <w:szCs w:val="24"/>
        </w:rPr>
        <w:t>amides).</w:t>
      </w:r>
      <w:r w:rsidR="0079647E" w:rsidRPr="00475B99">
        <w:rPr>
          <w:rFonts w:ascii="Times New Roman" w:hAnsi="Times New Roman" w:cs="Times New Roman"/>
          <w:sz w:val="24"/>
          <w:szCs w:val="24"/>
          <w:vertAlign w:val="superscript"/>
        </w:rPr>
        <w:t xml:space="preserve"> </w:t>
      </w:r>
      <w:r w:rsidR="0079647E" w:rsidRPr="00475B99">
        <w:rPr>
          <w:rFonts w:ascii="Times New Roman" w:hAnsi="Times New Roman" w:cs="Times New Roman"/>
          <w:noProof/>
          <w:sz w:val="24"/>
          <w:szCs w:val="24"/>
        </w:rPr>
        <w:t xml:space="preserve">The small peaks at 2921.83 represent C-H (in alkanes), C=N respectively.The strong brond peaks at 1597.68 and 1383.15 were  corrsponding to C=C, C-H (in alkanes) respectively. The broad bond at 1026.25 represent C-O (either, alchol etc.). </w:t>
      </w:r>
      <w:r w:rsidR="00382AB7" w:rsidRPr="00475B99">
        <w:rPr>
          <w:rFonts w:ascii="Times New Roman" w:hAnsi="Times New Roman" w:cs="Times New Roman"/>
          <w:noProof/>
          <w:sz w:val="24"/>
          <w:szCs w:val="24"/>
        </w:rPr>
        <w:t>These bonds are located at a location that is similar to that of native proteins, according to Golbulic et al. (2000).</w:t>
      </w:r>
    </w:p>
    <w:p w14:paraId="63F055A4" w14:textId="445B0C4F" w:rsidR="0079647E" w:rsidRPr="00475B99" w:rsidRDefault="0079647E" w:rsidP="009F2569">
      <w:pPr>
        <w:spacing w:line="480" w:lineRule="auto"/>
        <w:ind w:left="90"/>
        <w:jc w:val="center"/>
        <w:rPr>
          <w:rFonts w:ascii="Times New Roman" w:hAnsi="Times New Roman" w:cs="Times New Roman"/>
          <w:noProof/>
          <w:sz w:val="24"/>
          <w:szCs w:val="24"/>
        </w:rPr>
      </w:pPr>
      <w:r w:rsidRPr="00475B99">
        <w:rPr>
          <w:rFonts w:ascii="Times New Roman" w:hAnsi="Times New Roman" w:cs="Times New Roman"/>
          <w:noProof/>
          <w:sz w:val="24"/>
          <w:szCs w:val="24"/>
        </w:rPr>
        <w:lastRenderedPageBreak/>
        <w:drawing>
          <wp:inline distT="0" distB="0" distL="0" distR="0" wp14:anchorId="7C200677" wp14:editId="73A4EDDA">
            <wp:extent cx="4633546" cy="3277641"/>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4175" cy="3285160"/>
                    </a:xfrm>
                    <a:prstGeom prst="rect">
                      <a:avLst/>
                    </a:prstGeom>
                    <a:noFill/>
                    <a:ln>
                      <a:noFill/>
                    </a:ln>
                  </pic:spPr>
                </pic:pic>
              </a:graphicData>
            </a:graphic>
          </wp:inline>
        </w:drawing>
      </w:r>
    </w:p>
    <w:p w14:paraId="161266FF" w14:textId="4E73F729" w:rsidR="0079647E" w:rsidRPr="00475B99" w:rsidRDefault="0079647E" w:rsidP="009F2569">
      <w:pPr>
        <w:spacing w:line="480" w:lineRule="auto"/>
        <w:ind w:left="90"/>
        <w:jc w:val="center"/>
        <w:rPr>
          <w:rFonts w:ascii="Times New Roman" w:hAnsi="Times New Roman" w:cs="Times New Roman"/>
          <w:noProof/>
          <w:sz w:val="24"/>
          <w:szCs w:val="24"/>
        </w:rPr>
      </w:pPr>
      <w:r w:rsidRPr="00475B99">
        <w:rPr>
          <w:rFonts w:ascii="Times New Roman" w:hAnsi="Times New Roman" w:cs="Times New Roman"/>
          <w:b/>
          <w:sz w:val="24"/>
          <w:szCs w:val="24"/>
        </w:rPr>
        <w:t>Fig.</w:t>
      </w:r>
      <w:r w:rsidR="009F2569">
        <w:rPr>
          <w:rFonts w:ascii="Times New Roman" w:hAnsi="Times New Roman" w:cs="Times New Roman"/>
          <w:b/>
          <w:sz w:val="24"/>
          <w:szCs w:val="24"/>
        </w:rPr>
        <w:t xml:space="preserve"> </w:t>
      </w:r>
      <w:r w:rsidRPr="00475B99">
        <w:rPr>
          <w:rFonts w:ascii="Times New Roman" w:hAnsi="Times New Roman" w:cs="Times New Roman"/>
          <w:b/>
          <w:sz w:val="24"/>
          <w:szCs w:val="24"/>
        </w:rPr>
        <w:t>5</w:t>
      </w:r>
      <w:r w:rsidR="009F2569">
        <w:rPr>
          <w:rFonts w:ascii="Times New Roman" w:hAnsi="Times New Roman" w:cs="Times New Roman"/>
          <w:b/>
          <w:sz w:val="24"/>
          <w:szCs w:val="24"/>
        </w:rPr>
        <w:t>:</w:t>
      </w:r>
      <w:r w:rsidRPr="00475B99">
        <w:rPr>
          <w:rFonts w:ascii="Times New Roman" w:hAnsi="Times New Roman" w:cs="Times New Roman"/>
          <w:b/>
          <w:sz w:val="24"/>
          <w:szCs w:val="24"/>
        </w:rPr>
        <w:t xml:space="preserve">  FTIR of the band representing various functional groups.</w:t>
      </w:r>
    </w:p>
    <w:p w14:paraId="5B06061F" w14:textId="2F2BBD1C" w:rsidR="002058AA" w:rsidRPr="00475B99" w:rsidRDefault="00A317BF" w:rsidP="00A3161E">
      <w:pPr>
        <w:ind w:left="90"/>
        <w:jc w:val="both"/>
        <w:rPr>
          <w:rFonts w:ascii="Times New Roman" w:hAnsi="Times New Roman" w:cs="Times New Roman"/>
          <w:b/>
          <w:sz w:val="24"/>
          <w:szCs w:val="24"/>
        </w:rPr>
      </w:pPr>
      <w:r w:rsidRPr="00475B99">
        <w:rPr>
          <w:rFonts w:ascii="Times New Roman" w:hAnsi="Times New Roman" w:cs="Times New Roman"/>
          <w:b/>
          <w:sz w:val="24"/>
          <w:szCs w:val="24"/>
        </w:rPr>
        <w:t>4.5 Bactericidal</w:t>
      </w:r>
      <w:r w:rsidR="002058AA" w:rsidRPr="00475B99">
        <w:rPr>
          <w:rFonts w:ascii="Times New Roman" w:hAnsi="Times New Roman" w:cs="Times New Roman"/>
          <w:b/>
          <w:sz w:val="24"/>
          <w:szCs w:val="24"/>
        </w:rPr>
        <w:t xml:space="preserve"> assay</w:t>
      </w:r>
    </w:p>
    <w:p w14:paraId="1125CA07" w14:textId="7FA897B2" w:rsidR="002058AA" w:rsidRPr="00475B99" w:rsidRDefault="002058AA" w:rsidP="00A3161E">
      <w:pPr>
        <w:spacing w:line="480" w:lineRule="auto"/>
        <w:ind w:left="90"/>
        <w:jc w:val="both"/>
        <w:rPr>
          <w:rFonts w:ascii="Times New Roman" w:hAnsi="Times New Roman" w:cs="Times New Roman"/>
          <w:sz w:val="24"/>
          <w:szCs w:val="24"/>
        </w:rPr>
      </w:pPr>
      <w:r w:rsidRPr="00475B99">
        <w:rPr>
          <w:rFonts w:ascii="Times New Roman" w:hAnsi="Times New Roman" w:cs="Times New Roman"/>
          <w:b/>
          <w:sz w:val="24"/>
          <w:szCs w:val="24"/>
        </w:rPr>
        <w:t xml:space="preserve">          </w:t>
      </w:r>
      <w:r w:rsidRPr="00475B99">
        <w:rPr>
          <w:rFonts w:ascii="Times New Roman" w:hAnsi="Times New Roman" w:cs="Times New Roman"/>
          <w:sz w:val="24"/>
          <w:szCs w:val="24"/>
        </w:rPr>
        <w:t xml:space="preserve">The antibacterial activity of </w:t>
      </w:r>
      <w:r w:rsidR="00A317BF" w:rsidRPr="00475B99">
        <w:rPr>
          <w:rFonts w:ascii="Times New Roman" w:hAnsi="Times New Roman" w:cs="Times New Roman"/>
          <w:sz w:val="24"/>
          <w:szCs w:val="24"/>
        </w:rPr>
        <w:t>synthesized</w:t>
      </w:r>
      <w:r w:rsidRPr="00475B99">
        <w:rPr>
          <w:rFonts w:ascii="Times New Roman" w:hAnsi="Times New Roman" w:cs="Times New Roman"/>
          <w:sz w:val="24"/>
          <w:szCs w:val="24"/>
        </w:rPr>
        <w:t xml:space="preserve"> nanoparticles and commercially available antibiotics were carried out against </w:t>
      </w:r>
      <w:r w:rsidRPr="00475B99">
        <w:rPr>
          <w:rFonts w:ascii="Times New Roman" w:hAnsi="Times New Roman" w:cs="Times New Roman"/>
          <w:i/>
          <w:sz w:val="24"/>
          <w:szCs w:val="24"/>
        </w:rPr>
        <w:t>Xanthomonas oryzae.</w:t>
      </w:r>
      <w:r w:rsidR="00A317BF" w:rsidRPr="00475B99">
        <w:rPr>
          <w:rFonts w:ascii="Times New Roman" w:hAnsi="Times New Roman" w:cs="Times New Roman"/>
          <w:i/>
          <w:sz w:val="24"/>
          <w:szCs w:val="24"/>
        </w:rPr>
        <w:t xml:space="preserve"> </w:t>
      </w:r>
      <w:r w:rsidRPr="00475B99">
        <w:rPr>
          <w:rFonts w:ascii="Times New Roman" w:hAnsi="Times New Roman" w:cs="Times New Roman"/>
          <w:sz w:val="24"/>
          <w:szCs w:val="24"/>
        </w:rPr>
        <w:t xml:space="preserve">The silver nanoparticle showed considerable zone of inhibition against </w:t>
      </w:r>
      <w:r w:rsidRPr="00475B99">
        <w:rPr>
          <w:rFonts w:ascii="Times New Roman" w:hAnsi="Times New Roman" w:cs="Times New Roman"/>
          <w:i/>
          <w:sz w:val="24"/>
          <w:szCs w:val="24"/>
        </w:rPr>
        <w:t xml:space="preserve">Xanthomonas oryzae. </w:t>
      </w:r>
      <w:r w:rsidRPr="00475B99">
        <w:rPr>
          <w:rFonts w:ascii="Times New Roman" w:hAnsi="Times New Roman" w:cs="Times New Roman"/>
          <w:sz w:val="24"/>
          <w:szCs w:val="24"/>
        </w:rPr>
        <w:t>The zone of inhibition of commercial antibiotics like</w:t>
      </w:r>
      <w:r w:rsidRPr="00475B99">
        <w:rPr>
          <w:rFonts w:ascii="Times New Roman" w:hAnsi="Times New Roman" w:cs="Times New Roman"/>
          <w:i/>
          <w:sz w:val="24"/>
          <w:szCs w:val="24"/>
        </w:rPr>
        <w:t xml:space="preserve"> </w:t>
      </w:r>
      <w:r w:rsidR="00A317BF" w:rsidRPr="00475B99">
        <w:rPr>
          <w:rFonts w:ascii="Times New Roman" w:hAnsi="Times New Roman" w:cs="Times New Roman"/>
          <w:sz w:val="24"/>
          <w:szCs w:val="24"/>
        </w:rPr>
        <w:t>Tetracycline</w:t>
      </w:r>
      <w:r w:rsidRPr="00475B99">
        <w:rPr>
          <w:rFonts w:ascii="Times New Roman" w:hAnsi="Times New Roman" w:cs="Times New Roman"/>
          <w:i/>
          <w:sz w:val="24"/>
          <w:szCs w:val="24"/>
        </w:rPr>
        <w:t xml:space="preserve"> </w:t>
      </w:r>
      <w:r w:rsidRPr="00475B99">
        <w:rPr>
          <w:rFonts w:ascii="Times New Roman" w:hAnsi="Times New Roman" w:cs="Times New Roman"/>
          <w:sz w:val="24"/>
          <w:szCs w:val="24"/>
        </w:rPr>
        <w:t xml:space="preserve">and Ampicillin disc showed inhibition hallow of 3.8mm and 2.9mm respectively (Table 2and fig .6).  </w:t>
      </w:r>
    </w:p>
    <w:p w14:paraId="0BC75216" w14:textId="021D13F7" w:rsidR="002058AA" w:rsidRPr="00475B99" w:rsidRDefault="00382AB7" w:rsidP="00A3161E">
      <w:pPr>
        <w:spacing w:line="480" w:lineRule="auto"/>
        <w:ind w:left="90" w:firstLine="720"/>
        <w:jc w:val="both"/>
        <w:rPr>
          <w:rFonts w:ascii="Times New Roman" w:hAnsi="Times New Roman" w:cs="Times New Roman"/>
          <w:sz w:val="24"/>
          <w:szCs w:val="24"/>
        </w:rPr>
      </w:pPr>
      <w:r w:rsidRPr="00475B99">
        <w:rPr>
          <w:rFonts w:ascii="Times New Roman" w:hAnsi="Times New Roman" w:cs="Times New Roman"/>
          <w:sz w:val="24"/>
          <w:szCs w:val="24"/>
        </w:rPr>
        <w:t>The inhibitory zone was described using the triplicate mean value and mm. It was also investigated how well different silver-based antibacterial agents in polyamide released silver ions into an aqueous media. Algae, yeast, and fungi were among the plants in which the effectiveness of various silver-based antimicrobial agents in polyamide towards their silver ions discharged in aqueous medium was documented (Arya, 2010).</w:t>
      </w:r>
    </w:p>
    <w:p w14:paraId="78A4DB73" w14:textId="68D2423A" w:rsidR="002058AA" w:rsidRPr="00475B99" w:rsidRDefault="002058AA" w:rsidP="009F2569">
      <w:pPr>
        <w:spacing w:line="480" w:lineRule="auto"/>
        <w:ind w:left="90"/>
        <w:jc w:val="center"/>
        <w:rPr>
          <w:rFonts w:ascii="Times New Roman" w:hAnsi="Times New Roman" w:cs="Times New Roman"/>
          <w:i/>
          <w:sz w:val="24"/>
          <w:szCs w:val="24"/>
        </w:rPr>
      </w:pPr>
      <w:r w:rsidRPr="00475B99">
        <w:rPr>
          <w:rFonts w:ascii="Times New Roman" w:hAnsi="Times New Roman" w:cs="Times New Roman"/>
          <w:b/>
          <w:sz w:val="24"/>
          <w:szCs w:val="24"/>
        </w:rPr>
        <w:t>Table</w:t>
      </w:r>
      <w:r w:rsidR="009F2569">
        <w:rPr>
          <w:rFonts w:ascii="Times New Roman" w:hAnsi="Times New Roman" w:cs="Times New Roman"/>
          <w:b/>
          <w:sz w:val="24"/>
          <w:szCs w:val="24"/>
        </w:rPr>
        <w:t xml:space="preserve"> </w:t>
      </w:r>
      <w:r w:rsidRPr="00475B99">
        <w:rPr>
          <w:rFonts w:ascii="Times New Roman" w:hAnsi="Times New Roman" w:cs="Times New Roman"/>
          <w:b/>
          <w:sz w:val="24"/>
          <w:szCs w:val="24"/>
        </w:rPr>
        <w:t>2</w:t>
      </w:r>
      <w:r w:rsidR="009F2569">
        <w:rPr>
          <w:rFonts w:ascii="Times New Roman" w:hAnsi="Times New Roman" w:cs="Times New Roman"/>
          <w:b/>
          <w:sz w:val="24"/>
          <w:szCs w:val="24"/>
        </w:rPr>
        <w:t>:</w:t>
      </w:r>
      <w:r w:rsidRPr="00475B99">
        <w:rPr>
          <w:rFonts w:ascii="Times New Roman" w:hAnsi="Times New Roman" w:cs="Times New Roman"/>
          <w:b/>
          <w:sz w:val="24"/>
          <w:szCs w:val="24"/>
        </w:rPr>
        <w:t xml:space="preserve"> Zone of inhibition (mm) of Nano particle against Xanthomonas oryzae</w:t>
      </w:r>
      <w:r w:rsidRPr="00475B99">
        <w:rPr>
          <w:rFonts w:ascii="Times New Roman" w:hAnsi="Times New Roman" w:cs="Times New Roman"/>
          <w:sz w:val="24"/>
          <w:szCs w:val="24"/>
        </w:rPr>
        <w:t>.</w:t>
      </w:r>
    </w:p>
    <w:tbl>
      <w:tblPr>
        <w:tblW w:w="9439"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2989"/>
        <w:gridCol w:w="2201"/>
        <w:gridCol w:w="1694"/>
        <w:gridCol w:w="1695"/>
      </w:tblGrid>
      <w:tr w:rsidR="002058AA" w:rsidRPr="00475B99" w14:paraId="1C8B004B" w14:textId="77777777" w:rsidTr="00D2217E">
        <w:trPr>
          <w:trHeight w:val="767"/>
        </w:trPr>
        <w:tc>
          <w:tcPr>
            <w:tcW w:w="724" w:type="dxa"/>
            <w:vMerge w:val="restart"/>
            <w:tcBorders>
              <w:top w:val="single" w:sz="4" w:space="0" w:color="auto"/>
              <w:left w:val="single" w:sz="4" w:space="0" w:color="auto"/>
              <w:bottom w:val="single" w:sz="4" w:space="0" w:color="auto"/>
              <w:right w:val="single" w:sz="4" w:space="0" w:color="auto"/>
            </w:tcBorders>
          </w:tcPr>
          <w:p w14:paraId="6783B33A" w14:textId="77777777" w:rsidR="002058AA" w:rsidRPr="00475B99" w:rsidRDefault="002058AA" w:rsidP="00A3161E">
            <w:pPr>
              <w:ind w:left="90"/>
              <w:jc w:val="both"/>
              <w:rPr>
                <w:rFonts w:ascii="Times New Roman" w:hAnsi="Times New Roman" w:cs="Times New Roman"/>
                <w:sz w:val="24"/>
                <w:szCs w:val="24"/>
              </w:rPr>
            </w:pPr>
          </w:p>
          <w:p w14:paraId="427F9A00" w14:textId="77777777" w:rsidR="002058AA" w:rsidRPr="00475B99" w:rsidRDefault="002058AA" w:rsidP="00A3161E">
            <w:pPr>
              <w:ind w:left="90"/>
              <w:jc w:val="both"/>
              <w:rPr>
                <w:rFonts w:ascii="Times New Roman" w:hAnsi="Times New Roman" w:cs="Times New Roman"/>
                <w:b/>
                <w:sz w:val="24"/>
                <w:szCs w:val="24"/>
              </w:rPr>
            </w:pPr>
            <w:r w:rsidRPr="00475B99">
              <w:rPr>
                <w:rFonts w:ascii="Times New Roman" w:hAnsi="Times New Roman" w:cs="Times New Roman"/>
                <w:b/>
                <w:sz w:val="24"/>
                <w:szCs w:val="24"/>
              </w:rPr>
              <w:t>S.NO</w:t>
            </w:r>
          </w:p>
        </w:tc>
        <w:tc>
          <w:tcPr>
            <w:tcW w:w="3056" w:type="dxa"/>
            <w:vMerge w:val="restart"/>
            <w:tcBorders>
              <w:top w:val="single" w:sz="4" w:space="0" w:color="auto"/>
              <w:left w:val="single" w:sz="4" w:space="0" w:color="auto"/>
              <w:bottom w:val="single" w:sz="4" w:space="0" w:color="auto"/>
              <w:right w:val="single" w:sz="4" w:space="0" w:color="auto"/>
            </w:tcBorders>
          </w:tcPr>
          <w:p w14:paraId="3443DB5A" w14:textId="77777777" w:rsidR="002058AA" w:rsidRPr="00475B99" w:rsidRDefault="002058AA" w:rsidP="00A3161E">
            <w:pPr>
              <w:ind w:left="90"/>
              <w:jc w:val="both"/>
              <w:rPr>
                <w:rFonts w:ascii="Times New Roman" w:hAnsi="Times New Roman" w:cs="Times New Roman"/>
                <w:sz w:val="24"/>
                <w:szCs w:val="24"/>
              </w:rPr>
            </w:pPr>
          </w:p>
          <w:p w14:paraId="2A42CE02" w14:textId="77777777" w:rsidR="002058AA" w:rsidRPr="00475B99" w:rsidRDefault="002058AA" w:rsidP="00A3161E">
            <w:pPr>
              <w:ind w:left="90"/>
              <w:jc w:val="both"/>
              <w:rPr>
                <w:rFonts w:ascii="Times New Roman" w:hAnsi="Times New Roman" w:cs="Times New Roman"/>
                <w:b/>
                <w:sz w:val="24"/>
                <w:szCs w:val="24"/>
              </w:rPr>
            </w:pPr>
            <w:r w:rsidRPr="00475B99">
              <w:rPr>
                <w:rFonts w:ascii="Times New Roman" w:hAnsi="Times New Roman" w:cs="Times New Roman"/>
                <w:b/>
                <w:sz w:val="24"/>
                <w:szCs w:val="24"/>
              </w:rPr>
              <w:t>Name of the organism</w:t>
            </w:r>
          </w:p>
        </w:tc>
        <w:tc>
          <w:tcPr>
            <w:tcW w:w="2250" w:type="dxa"/>
            <w:vMerge w:val="restart"/>
            <w:tcBorders>
              <w:top w:val="single" w:sz="4" w:space="0" w:color="auto"/>
              <w:left w:val="single" w:sz="4" w:space="0" w:color="auto"/>
              <w:bottom w:val="single" w:sz="4" w:space="0" w:color="auto"/>
              <w:right w:val="single" w:sz="4" w:space="0" w:color="auto"/>
            </w:tcBorders>
          </w:tcPr>
          <w:p w14:paraId="5FE5F30C" w14:textId="77777777" w:rsidR="002058AA" w:rsidRPr="00475B99" w:rsidRDefault="002058AA" w:rsidP="00A3161E">
            <w:pPr>
              <w:ind w:left="90"/>
              <w:jc w:val="both"/>
              <w:rPr>
                <w:rFonts w:ascii="Times New Roman" w:hAnsi="Times New Roman" w:cs="Times New Roman"/>
                <w:sz w:val="24"/>
                <w:szCs w:val="24"/>
              </w:rPr>
            </w:pPr>
          </w:p>
          <w:p w14:paraId="13AA08C6" w14:textId="77777777" w:rsidR="002058AA" w:rsidRPr="00475B99" w:rsidRDefault="002058AA" w:rsidP="00A3161E">
            <w:pPr>
              <w:ind w:left="90"/>
              <w:jc w:val="both"/>
              <w:rPr>
                <w:rFonts w:ascii="Times New Roman" w:hAnsi="Times New Roman" w:cs="Times New Roman"/>
                <w:b/>
                <w:sz w:val="24"/>
                <w:szCs w:val="24"/>
              </w:rPr>
            </w:pPr>
            <w:r w:rsidRPr="00475B99">
              <w:rPr>
                <w:rFonts w:ascii="Times New Roman" w:hAnsi="Times New Roman" w:cs="Times New Roman"/>
                <w:b/>
                <w:sz w:val="24"/>
                <w:szCs w:val="24"/>
              </w:rPr>
              <w:t>Nano particles 10µg/ml</w:t>
            </w:r>
          </w:p>
        </w:tc>
        <w:tc>
          <w:tcPr>
            <w:tcW w:w="3409" w:type="dxa"/>
            <w:gridSpan w:val="2"/>
            <w:tcBorders>
              <w:top w:val="single" w:sz="4" w:space="0" w:color="auto"/>
              <w:left w:val="single" w:sz="4" w:space="0" w:color="auto"/>
              <w:bottom w:val="single" w:sz="4" w:space="0" w:color="auto"/>
              <w:right w:val="single" w:sz="4" w:space="0" w:color="auto"/>
            </w:tcBorders>
            <w:hideMark/>
          </w:tcPr>
          <w:p w14:paraId="7D1F5F9B" w14:textId="77777777" w:rsidR="002058AA" w:rsidRPr="00475B99" w:rsidRDefault="002058AA" w:rsidP="00A3161E">
            <w:pPr>
              <w:tabs>
                <w:tab w:val="left" w:pos="970"/>
              </w:tabs>
              <w:ind w:left="90"/>
              <w:jc w:val="both"/>
              <w:rPr>
                <w:rFonts w:ascii="Times New Roman" w:hAnsi="Times New Roman" w:cs="Times New Roman"/>
                <w:sz w:val="24"/>
                <w:szCs w:val="24"/>
              </w:rPr>
            </w:pPr>
          </w:p>
          <w:p w14:paraId="37A3A8AF" w14:textId="77777777" w:rsidR="002058AA" w:rsidRPr="00475B99" w:rsidRDefault="002058AA" w:rsidP="00A3161E">
            <w:pPr>
              <w:tabs>
                <w:tab w:val="left" w:pos="970"/>
              </w:tabs>
              <w:ind w:left="90"/>
              <w:jc w:val="both"/>
              <w:rPr>
                <w:rFonts w:ascii="Times New Roman" w:hAnsi="Times New Roman" w:cs="Times New Roman"/>
                <w:b/>
                <w:sz w:val="24"/>
                <w:szCs w:val="24"/>
              </w:rPr>
            </w:pPr>
            <w:r w:rsidRPr="00475B99">
              <w:rPr>
                <w:rFonts w:ascii="Times New Roman" w:hAnsi="Times New Roman" w:cs="Times New Roman"/>
                <w:b/>
                <w:sz w:val="24"/>
                <w:szCs w:val="24"/>
              </w:rPr>
              <w:t>Antibiotics</w:t>
            </w:r>
          </w:p>
        </w:tc>
      </w:tr>
      <w:tr w:rsidR="002058AA" w:rsidRPr="00475B99" w14:paraId="266BFD8E" w14:textId="77777777" w:rsidTr="00D2217E">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96F200" w14:textId="77777777" w:rsidR="002058AA" w:rsidRPr="00475B99" w:rsidRDefault="002058AA" w:rsidP="00A3161E">
            <w:pPr>
              <w:spacing w:after="0" w:line="240" w:lineRule="auto"/>
              <w:ind w:left="90"/>
              <w:jc w:val="both"/>
              <w:rPr>
                <w:rFonts w:ascii="Times New Roman" w:hAnsi="Times New Roman" w:cs="Times New Roman"/>
                <w:b/>
                <w:sz w:val="24"/>
                <w:szCs w:val="24"/>
              </w:rPr>
            </w:pPr>
          </w:p>
        </w:tc>
        <w:tc>
          <w:tcPr>
            <w:tcW w:w="3056" w:type="dxa"/>
            <w:vMerge/>
            <w:tcBorders>
              <w:top w:val="single" w:sz="4" w:space="0" w:color="auto"/>
              <w:left w:val="single" w:sz="4" w:space="0" w:color="auto"/>
              <w:bottom w:val="single" w:sz="4" w:space="0" w:color="auto"/>
              <w:right w:val="single" w:sz="4" w:space="0" w:color="auto"/>
            </w:tcBorders>
            <w:vAlign w:val="center"/>
            <w:hideMark/>
          </w:tcPr>
          <w:p w14:paraId="08CE98AF" w14:textId="77777777" w:rsidR="002058AA" w:rsidRPr="00475B99" w:rsidRDefault="002058AA" w:rsidP="00A3161E">
            <w:pPr>
              <w:spacing w:after="0" w:line="240" w:lineRule="auto"/>
              <w:ind w:left="90"/>
              <w:jc w:val="both"/>
              <w:rPr>
                <w:rFonts w:ascii="Times New Roman" w:hAnsi="Times New Roman" w:cs="Times New Roman"/>
                <w:b/>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78C42B44" w14:textId="77777777" w:rsidR="002058AA" w:rsidRPr="00475B99" w:rsidRDefault="002058AA" w:rsidP="00A3161E">
            <w:pPr>
              <w:spacing w:after="0" w:line="240" w:lineRule="auto"/>
              <w:ind w:left="90"/>
              <w:jc w:val="both"/>
              <w:rPr>
                <w:rFonts w:ascii="Times New Roman" w:hAnsi="Times New Roman" w:cs="Times New Roman"/>
                <w:b/>
                <w:sz w:val="24"/>
                <w:szCs w:val="24"/>
              </w:rPr>
            </w:pPr>
          </w:p>
        </w:tc>
        <w:tc>
          <w:tcPr>
            <w:tcW w:w="1699" w:type="dxa"/>
            <w:tcBorders>
              <w:top w:val="single" w:sz="4" w:space="0" w:color="auto"/>
              <w:left w:val="single" w:sz="4" w:space="0" w:color="auto"/>
              <w:bottom w:val="single" w:sz="4" w:space="0" w:color="auto"/>
              <w:right w:val="single" w:sz="4" w:space="0" w:color="auto"/>
            </w:tcBorders>
            <w:hideMark/>
          </w:tcPr>
          <w:p w14:paraId="18BCCAAA" w14:textId="4A352C10" w:rsidR="002058AA" w:rsidRPr="00475B99" w:rsidRDefault="00651E5F" w:rsidP="00A3161E">
            <w:pPr>
              <w:tabs>
                <w:tab w:val="left" w:pos="970"/>
              </w:tabs>
              <w:ind w:left="90"/>
              <w:jc w:val="both"/>
              <w:rPr>
                <w:rFonts w:ascii="Times New Roman" w:hAnsi="Times New Roman" w:cs="Times New Roman"/>
                <w:b/>
                <w:sz w:val="24"/>
                <w:szCs w:val="24"/>
              </w:rPr>
            </w:pPr>
            <w:r w:rsidRPr="00475B99">
              <w:rPr>
                <w:rFonts w:ascii="Times New Roman" w:hAnsi="Times New Roman" w:cs="Times New Roman"/>
                <w:b/>
                <w:sz w:val="24"/>
                <w:szCs w:val="24"/>
              </w:rPr>
              <w:t>Tetracycline</w:t>
            </w:r>
            <w:r w:rsidR="002058AA" w:rsidRPr="00475B99">
              <w:rPr>
                <w:rFonts w:ascii="Times New Roman" w:hAnsi="Times New Roman" w:cs="Times New Roman"/>
                <w:b/>
                <w:sz w:val="24"/>
                <w:szCs w:val="24"/>
              </w:rPr>
              <w:t xml:space="preserve">                 10µg/ml</w:t>
            </w:r>
          </w:p>
        </w:tc>
        <w:tc>
          <w:tcPr>
            <w:tcW w:w="1710" w:type="dxa"/>
            <w:tcBorders>
              <w:top w:val="single" w:sz="4" w:space="0" w:color="auto"/>
              <w:left w:val="single" w:sz="4" w:space="0" w:color="auto"/>
              <w:bottom w:val="single" w:sz="4" w:space="0" w:color="auto"/>
              <w:right w:val="single" w:sz="4" w:space="0" w:color="auto"/>
            </w:tcBorders>
            <w:hideMark/>
          </w:tcPr>
          <w:p w14:paraId="1DB79215" w14:textId="77777777" w:rsidR="002058AA" w:rsidRPr="00475B99" w:rsidRDefault="002058AA" w:rsidP="00A3161E">
            <w:pPr>
              <w:tabs>
                <w:tab w:val="left" w:pos="970"/>
              </w:tabs>
              <w:ind w:left="90"/>
              <w:jc w:val="both"/>
              <w:rPr>
                <w:rFonts w:ascii="Times New Roman" w:hAnsi="Times New Roman" w:cs="Times New Roman"/>
                <w:b/>
                <w:sz w:val="24"/>
                <w:szCs w:val="24"/>
              </w:rPr>
            </w:pPr>
            <w:r w:rsidRPr="00475B99">
              <w:rPr>
                <w:rFonts w:ascii="Times New Roman" w:hAnsi="Times New Roman" w:cs="Times New Roman"/>
                <w:b/>
                <w:sz w:val="24"/>
                <w:szCs w:val="24"/>
              </w:rPr>
              <w:t>Ampicillin                              10µg/ml</w:t>
            </w:r>
          </w:p>
        </w:tc>
      </w:tr>
      <w:tr w:rsidR="002058AA" w:rsidRPr="00475B99" w14:paraId="090A3820" w14:textId="77777777" w:rsidTr="00D2217E">
        <w:trPr>
          <w:trHeight w:val="736"/>
        </w:trPr>
        <w:tc>
          <w:tcPr>
            <w:tcW w:w="724" w:type="dxa"/>
            <w:vMerge w:val="restart"/>
            <w:tcBorders>
              <w:top w:val="single" w:sz="4" w:space="0" w:color="auto"/>
              <w:left w:val="single" w:sz="4" w:space="0" w:color="auto"/>
              <w:bottom w:val="single" w:sz="4" w:space="0" w:color="auto"/>
              <w:right w:val="single" w:sz="4" w:space="0" w:color="auto"/>
            </w:tcBorders>
          </w:tcPr>
          <w:p w14:paraId="17EB06D5" w14:textId="77777777" w:rsidR="002058AA" w:rsidRPr="00475B99" w:rsidRDefault="002058AA" w:rsidP="00A3161E">
            <w:pPr>
              <w:ind w:left="90"/>
              <w:jc w:val="both"/>
              <w:rPr>
                <w:rFonts w:ascii="Times New Roman" w:hAnsi="Times New Roman" w:cs="Times New Roman"/>
                <w:sz w:val="24"/>
                <w:szCs w:val="24"/>
              </w:rPr>
            </w:pPr>
          </w:p>
          <w:p w14:paraId="2E71CF7B" w14:textId="77777777" w:rsidR="002058AA" w:rsidRPr="00475B99" w:rsidRDefault="002058AA" w:rsidP="00A3161E">
            <w:pPr>
              <w:ind w:left="90"/>
              <w:jc w:val="both"/>
              <w:rPr>
                <w:rFonts w:ascii="Times New Roman" w:hAnsi="Times New Roman" w:cs="Times New Roman"/>
                <w:sz w:val="24"/>
                <w:szCs w:val="24"/>
              </w:rPr>
            </w:pPr>
            <w:r w:rsidRPr="00475B99">
              <w:rPr>
                <w:rFonts w:ascii="Times New Roman" w:hAnsi="Times New Roman" w:cs="Times New Roman"/>
                <w:sz w:val="24"/>
                <w:szCs w:val="24"/>
              </w:rPr>
              <w:t>1.</w:t>
            </w:r>
          </w:p>
        </w:tc>
        <w:tc>
          <w:tcPr>
            <w:tcW w:w="3056" w:type="dxa"/>
            <w:vMerge w:val="restart"/>
            <w:tcBorders>
              <w:top w:val="single" w:sz="4" w:space="0" w:color="auto"/>
              <w:left w:val="single" w:sz="4" w:space="0" w:color="auto"/>
              <w:bottom w:val="single" w:sz="4" w:space="0" w:color="auto"/>
              <w:right w:val="single" w:sz="4" w:space="0" w:color="auto"/>
            </w:tcBorders>
          </w:tcPr>
          <w:p w14:paraId="5F315AB4" w14:textId="77777777" w:rsidR="002058AA" w:rsidRPr="00475B99" w:rsidRDefault="002058AA" w:rsidP="00A3161E">
            <w:pPr>
              <w:ind w:left="90"/>
              <w:jc w:val="both"/>
              <w:rPr>
                <w:rFonts w:ascii="Times New Roman" w:hAnsi="Times New Roman" w:cs="Times New Roman"/>
                <w:sz w:val="24"/>
                <w:szCs w:val="24"/>
              </w:rPr>
            </w:pPr>
          </w:p>
          <w:p w14:paraId="03718E00" w14:textId="77777777" w:rsidR="002058AA" w:rsidRPr="00475B99" w:rsidRDefault="002058AA" w:rsidP="00A3161E">
            <w:pPr>
              <w:ind w:left="90"/>
              <w:jc w:val="both"/>
              <w:rPr>
                <w:rFonts w:ascii="Times New Roman" w:hAnsi="Times New Roman" w:cs="Times New Roman"/>
                <w:i/>
                <w:sz w:val="24"/>
                <w:szCs w:val="24"/>
              </w:rPr>
            </w:pPr>
            <w:r w:rsidRPr="00475B99">
              <w:rPr>
                <w:rFonts w:ascii="Times New Roman" w:hAnsi="Times New Roman" w:cs="Times New Roman"/>
                <w:i/>
                <w:sz w:val="24"/>
                <w:szCs w:val="24"/>
              </w:rPr>
              <w:t>Xanthomonas oryzae</w:t>
            </w:r>
          </w:p>
        </w:tc>
        <w:tc>
          <w:tcPr>
            <w:tcW w:w="2250" w:type="dxa"/>
            <w:vMerge w:val="restart"/>
            <w:tcBorders>
              <w:top w:val="single" w:sz="4" w:space="0" w:color="auto"/>
              <w:left w:val="single" w:sz="4" w:space="0" w:color="auto"/>
              <w:bottom w:val="single" w:sz="4" w:space="0" w:color="auto"/>
              <w:right w:val="single" w:sz="4" w:space="0" w:color="auto"/>
            </w:tcBorders>
          </w:tcPr>
          <w:p w14:paraId="36614AFA" w14:textId="77777777" w:rsidR="002058AA" w:rsidRPr="00475B99" w:rsidRDefault="002058AA" w:rsidP="00A3161E">
            <w:pPr>
              <w:ind w:left="90"/>
              <w:jc w:val="both"/>
              <w:rPr>
                <w:rFonts w:ascii="Times New Roman" w:hAnsi="Times New Roman" w:cs="Times New Roman"/>
                <w:sz w:val="24"/>
                <w:szCs w:val="24"/>
              </w:rPr>
            </w:pPr>
          </w:p>
          <w:p w14:paraId="4D861C68" w14:textId="77777777" w:rsidR="002058AA" w:rsidRPr="00475B99" w:rsidRDefault="002058AA" w:rsidP="00A3161E">
            <w:pPr>
              <w:ind w:left="90"/>
              <w:jc w:val="both"/>
              <w:rPr>
                <w:rFonts w:ascii="Times New Roman" w:hAnsi="Times New Roman" w:cs="Times New Roman"/>
                <w:sz w:val="24"/>
                <w:szCs w:val="24"/>
              </w:rPr>
            </w:pPr>
            <w:r w:rsidRPr="00475B99">
              <w:rPr>
                <w:rFonts w:ascii="Times New Roman" w:hAnsi="Times New Roman" w:cs="Times New Roman"/>
                <w:sz w:val="24"/>
                <w:szCs w:val="24"/>
              </w:rPr>
              <w:t>2.7</w:t>
            </w:r>
          </w:p>
        </w:tc>
        <w:tc>
          <w:tcPr>
            <w:tcW w:w="1699" w:type="dxa"/>
            <w:tcBorders>
              <w:top w:val="single" w:sz="4" w:space="0" w:color="auto"/>
              <w:left w:val="single" w:sz="4" w:space="0" w:color="auto"/>
              <w:bottom w:val="nil"/>
              <w:right w:val="single" w:sz="4" w:space="0" w:color="auto"/>
            </w:tcBorders>
          </w:tcPr>
          <w:p w14:paraId="2CFC957A" w14:textId="77777777" w:rsidR="002058AA" w:rsidRPr="00475B99" w:rsidRDefault="002058AA" w:rsidP="00A3161E">
            <w:pPr>
              <w:tabs>
                <w:tab w:val="left" w:pos="970"/>
              </w:tabs>
              <w:ind w:left="90"/>
              <w:jc w:val="both"/>
              <w:rPr>
                <w:rFonts w:ascii="Times New Roman" w:hAnsi="Times New Roman" w:cs="Times New Roman"/>
                <w:sz w:val="24"/>
                <w:szCs w:val="24"/>
              </w:rPr>
            </w:pPr>
          </w:p>
          <w:p w14:paraId="70FF3F09" w14:textId="77777777" w:rsidR="002058AA" w:rsidRPr="00475B99" w:rsidRDefault="002058AA" w:rsidP="00A3161E">
            <w:pPr>
              <w:tabs>
                <w:tab w:val="left" w:pos="970"/>
              </w:tabs>
              <w:ind w:left="90"/>
              <w:jc w:val="both"/>
              <w:rPr>
                <w:rFonts w:ascii="Times New Roman" w:hAnsi="Times New Roman" w:cs="Times New Roman"/>
                <w:sz w:val="24"/>
                <w:szCs w:val="24"/>
              </w:rPr>
            </w:pPr>
            <w:r w:rsidRPr="00475B99">
              <w:rPr>
                <w:rFonts w:ascii="Times New Roman" w:hAnsi="Times New Roman" w:cs="Times New Roman"/>
                <w:sz w:val="24"/>
                <w:szCs w:val="24"/>
              </w:rPr>
              <w:t xml:space="preserve">    3.8</w:t>
            </w:r>
          </w:p>
        </w:tc>
        <w:tc>
          <w:tcPr>
            <w:tcW w:w="1710" w:type="dxa"/>
            <w:tcBorders>
              <w:top w:val="single" w:sz="4" w:space="0" w:color="auto"/>
              <w:left w:val="single" w:sz="4" w:space="0" w:color="auto"/>
              <w:bottom w:val="nil"/>
              <w:right w:val="single" w:sz="4" w:space="0" w:color="auto"/>
            </w:tcBorders>
          </w:tcPr>
          <w:p w14:paraId="0B2234AF" w14:textId="77777777" w:rsidR="002058AA" w:rsidRPr="00475B99" w:rsidRDefault="002058AA" w:rsidP="00A3161E">
            <w:pPr>
              <w:tabs>
                <w:tab w:val="left" w:pos="970"/>
              </w:tabs>
              <w:ind w:left="90"/>
              <w:jc w:val="both"/>
              <w:rPr>
                <w:rFonts w:ascii="Times New Roman" w:hAnsi="Times New Roman" w:cs="Times New Roman"/>
                <w:sz w:val="24"/>
                <w:szCs w:val="24"/>
              </w:rPr>
            </w:pPr>
          </w:p>
          <w:p w14:paraId="3A4BCD28" w14:textId="77777777" w:rsidR="002058AA" w:rsidRPr="00475B99" w:rsidRDefault="002058AA" w:rsidP="00A3161E">
            <w:pPr>
              <w:ind w:left="90"/>
              <w:jc w:val="both"/>
              <w:rPr>
                <w:rFonts w:ascii="Times New Roman" w:hAnsi="Times New Roman" w:cs="Times New Roman"/>
                <w:sz w:val="24"/>
                <w:szCs w:val="24"/>
              </w:rPr>
            </w:pPr>
            <w:r w:rsidRPr="00475B99">
              <w:rPr>
                <w:rFonts w:ascii="Times New Roman" w:hAnsi="Times New Roman" w:cs="Times New Roman"/>
                <w:sz w:val="24"/>
                <w:szCs w:val="24"/>
              </w:rPr>
              <w:t>2.9</w:t>
            </w:r>
          </w:p>
        </w:tc>
      </w:tr>
      <w:tr w:rsidR="002058AA" w:rsidRPr="00475B99" w14:paraId="5242A05C" w14:textId="77777777" w:rsidTr="00D2217E">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7C6C4" w14:textId="77777777" w:rsidR="002058AA" w:rsidRPr="00475B99" w:rsidRDefault="002058AA" w:rsidP="00A3161E">
            <w:pPr>
              <w:spacing w:after="0" w:line="240" w:lineRule="auto"/>
              <w:ind w:left="90"/>
              <w:jc w:val="both"/>
              <w:rPr>
                <w:rFonts w:ascii="Times New Roman" w:hAnsi="Times New Roman" w:cs="Times New Roman"/>
                <w:sz w:val="24"/>
                <w:szCs w:val="24"/>
              </w:rPr>
            </w:pPr>
          </w:p>
        </w:tc>
        <w:tc>
          <w:tcPr>
            <w:tcW w:w="3056" w:type="dxa"/>
            <w:vMerge/>
            <w:tcBorders>
              <w:top w:val="single" w:sz="4" w:space="0" w:color="auto"/>
              <w:left w:val="single" w:sz="4" w:space="0" w:color="auto"/>
              <w:bottom w:val="single" w:sz="4" w:space="0" w:color="auto"/>
              <w:right w:val="single" w:sz="4" w:space="0" w:color="auto"/>
            </w:tcBorders>
            <w:vAlign w:val="center"/>
            <w:hideMark/>
          </w:tcPr>
          <w:p w14:paraId="73312E4F" w14:textId="77777777" w:rsidR="002058AA" w:rsidRPr="00475B99" w:rsidRDefault="002058AA" w:rsidP="00A3161E">
            <w:pPr>
              <w:spacing w:after="0" w:line="240" w:lineRule="auto"/>
              <w:ind w:left="90"/>
              <w:jc w:val="both"/>
              <w:rPr>
                <w:rFonts w:ascii="Times New Roman" w:hAnsi="Times New Roman" w:cs="Times New Roman"/>
                <w:i/>
                <w:sz w:val="24"/>
                <w:szCs w:val="24"/>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40CA7620" w14:textId="77777777" w:rsidR="002058AA" w:rsidRPr="00475B99" w:rsidRDefault="002058AA" w:rsidP="00A3161E">
            <w:pPr>
              <w:spacing w:after="0" w:line="240" w:lineRule="auto"/>
              <w:ind w:left="90"/>
              <w:jc w:val="both"/>
              <w:rPr>
                <w:rFonts w:ascii="Times New Roman" w:hAnsi="Times New Roman" w:cs="Times New Roman"/>
                <w:sz w:val="24"/>
                <w:szCs w:val="24"/>
              </w:rPr>
            </w:pPr>
          </w:p>
        </w:tc>
        <w:tc>
          <w:tcPr>
            <w:tcW w:w="1699" w:type="dxa"/>
            <w:tcBorders>
              <w:top w:val="nil"/>
              <w:left w:val="single" w:sz="4" w:space="0" w:color="auto"/>
              <w:bottom w:val="single" w:sz="4" w:space="0" w:color="auto"/>
              <w:right w:val="single" w:sz="4" w:space="0" w:color="auto"/>
            </w:tcBorders>
          </w:tcPr>
          <w:p w14:paraId="322272FB" w14:textId="77777777" w:rsidR="002058AA" w:rsidRPr="00475B99" w:rsidRDefault="002058AA" w:rsidP="00A3161E">
            <w:pPr>
              <w:tabs>
                <w:tab w:val="left" w:pos="970"/>
              </w:tabs>
              <w:ind w:left="90"/>
              <w:jc w:val="both"/>
              <w:rPr>
                <w:rFonts w:ascii="Times New Roman" w:hAnsi="Times New Roman" w:cs="Times New Roman"/>
                <w:sz w:val="24"/>
                <w:szCs w:val="24"/>
              </w:rPr>
            </w:pPr>
          </w:p>
        </w:tc>
        <w:tc>
          <w:tcPr>
            <w:tcW w:w="1710" w:type="dxa"/>
            <w:tcBorders>
              <w:top w:val="nil"/>
              <w:left w:val="single" w:sz="4" w:space="0" w:color="auto"/>
              <w:bottom w:val="single" w:sz="4" w:space="0" w:color="auto"/>
              <w:right w:val="single" w:sz="4" w:space="0" w:color="auto"/>
            </w:tcBorders>
          </w:tcPr>
          <w:p w14:paraId="6EA1DA5A" w14:textId="77777777" w:rsidR="002058AA" w:rsidRPr="00475B99" w:rsidRDefault="002058AA" w:rsidP="00A3161E">
            <w:pPr>
              <w:tabs>
                <w:tab w:val="left" w:pos="970"/>
              </w:tabs>
              <w:ind w:left="90"/>
              <w:jc w:val="both"/>
              <w:rPr>
                <w:rFonts w:ascii="Times New Roman" w:hAnsi="Times New Roman" w:cs="Times New Roman"/>
                <w:sz w:val="24"/>
                <w:szCs w:val="24"/>
              </w:rPr>
            </w:pPr>
          </w:p>
        </w:tc>
      </w:tr>
    </w:tbl>
    <w:p w14:paraId="610ED864" w14:textId="2CC5D343" w:rsidR="002058AA" w:rsidRPr="00475B99" w:rsidRDefault="00651E5F" w:rsidP="00A3161E">
      <w:pPr>
        <w:tabs>
          <w:tab w:val="left" w:pos="2091"/>
        </w:tabs>
        <w:spacing w:line="480" w:lineRule="auto"/>
        <w:ind w:left="90"/>
        <w:jc w:val="both"/>
        <w:rPr>
          <w:rFonts w:ascii="Times New Roman" w:hAnsi="Times New Roman" w:cs="Times New Roman"/>
          <w:b/>
          <w:noProof/>
          <w:sz w:val="24"/>
          <w:szCs w:val="24"/>
        </w:rPr>
      </w:pPr>
      <w:r w:rsidRPr="00475B99">
        <w:rPr>
          <w:rFonts w:ascii="Times New Roman" w:hAnsi="Times New Roman" w:cs="Times New Roman"/>
          <w:b/>
          <w:noProof/>
          <w:sz w:val="24"/>
          <w:szCs w:val="24"/>
        </w:rPr>
        <w:t xml:space="preserve">  </w:t>
      </w:r>
    </w:p>
    <w:p w14:paraId="6821F8A5" w14:textId="77777777" w:rsidR="002058AA" w:rsidRPr="00475B99" w:rsidRDefault="002058AA" w:rsidP="00A3161E">
      <w:pPr>
        <w:tabs>
          <w:tab w:val="left" w:pos="2091"/>
        </w:tabs>
        <w:spacing w:line="480" w:lineRule="auto"/>
        <w:ind w:left="90"/>
        <w:jc w:val="both"/>
        <w:rPr>
          <w:rFonts w:ascii="Times New Roman" w:hAnsi="Times New Roman" w:cs="Times New Roman"/>
          <w:b/>
          <w:sz w:val="24"/>
          <w:szCs w:val="24"/>
        </w:rPr>
      </w:pPr>
      <w:r w:rsidRPr="00475B99">
        <w:rPr>
          <w:rFonts w:ascii="Times New Roman" w:hAnsi="Times New Roman" w:cs="Times New Roman"/>
          <w:b/>
          <w:noProof/>
          <w:sz w:val="24"/>
          <w:szCs w:val="24"/>
        </w:rPr>
        <w:drawing>
          <wp:anchor distT="0" distB="0" distL="114300" distR="114300" simplePos="0" relativeHeight="251661312" behindDoc="0" locked="0" layoutInCell="1" allowOverlap="1" wp14:anchorId="1945B052" wp14:editId="2189F177">
            <wp:simplePos x="0" y="0"/>
            <wp:positionH relativeFrom="column">
              <wp:posOffset>1678940</wp:posOffset>
            </wp:positionH>
            <wp:positionV relativeFrom="paragraph">
              <wp:posOffset>26670</wp:posOffset>
            </wp:positionV>
            <wp:extent cx="2303145" cy="1931035"/>
            <wp:effectExtent l="19050" t="0" r="1905" b="0"/>
            <wp:wrapSquare wrapText="bothSides"/>
            <wp:docPr id="8" name="Picture 4" descr="Description: D:\VASEE\IMG_4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VASEE\IMG_49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3145" cy="1931035"/>
                    </a:xfrm>
                    <a:prstGeom prst="rect">
                      <a:avLst/>
                    </a:prstGeom>
                    <a:noFill/>
                  </pic:spPr>
                </pic:pic>
              </a:graphicData>
            </a:graphic>
          </wp:anchor>
        </w:drawing>
      </w:r>
    </w:p>
    <w:p w14:paraId="7A4CBD16" w14:textId="77777777" w:rsidR="002058AA" w:rsidRPr="00475B99" w:rsidRDefault="002058AA" w:rsidP="00A3161E">
      <w:pPr>
        <w:spacing w:line="480" w:lineRule="auto"/>
        <w:ind w:left="90"/>
        <w:jc w:val="both"/>
        <w:rPr>
          <w:rFonts w:ascii="Times New Roman" w:hAnsi="Times New Roman" w:cs="Times New Roman"/>
          <w:b/>
          <w:sz w:val="24"/>
          <w:szCs w:val="24"/>
        </w:rPr>
      </w:pPr>
    </w:p>
    <w:p w14:paraId="6CFEEB74" w14:textId="77777777" w:rsidR="002058AA" w:rsidRPr="00475B99" w:rsidRDefault="002058AA" w:rsidP="00A3161E">
      <w:pPr>
        <w:spacing w:line="480" w:lineRule="auto"/>
        <w:ind w:left="90"/>
        <w:jc w:val="both"/>
        <w:rPr>
          <w:rFonts w:ascii="Times New Roman" w:hAnsi="Times New Roman" w:cs="Times New Roman"/>
          <w:b/>
          <w:sz w:val="24"/>
          <w:szCs w:val="24"/>
        </w:rPr>
      </w:pPr>
    </w:p>
    <w:p w14:paraId="0A9BA1BA" w14:textId="77777777" w:rsidR="002058AA" w:rsidRPr="00475B99" w:rsidRDefault="002058AA" w:rsidP="00A3161E">
      <w:pPr>
        <w:spacing w:line="480" w:lineRule="auto"/>
        <w:ind w:left="90"/>
        <w:jc w:val="both"/>
        <w:rPr>
          <w:rFonts w:ascii="Times New Roman" w:hAnsi="Times New Roman" w:cs="Times New Roman"/>
          <w:b/>
          <w:sz w:val="24"/>
          <w:szCs w:val="24"/>
        </w:rPr>
      </w:pPr>
    </w:p>
    <w:p w14:paraId="0F98154B" w14:textId="77777777" w:rsidR="002058AA" w:rsidRPr="00475B99" w:rsidRDefault="002058AA" w:rsidP="00A3161E">
      <w:pPr>
        <w:spacing w:line="480" w:lineRule="auto"/>
        <w:ind w:left="90"/>
        <w:jc w:val="both"/>
        <w:rPr>
          <w:rFonts w:ascii="Times New Roman" w:hAnsi="Times New Roman" w:cs="Times New Roman"/>
          <w:b/>
          <w:sz w:val="24"/>
          <w:szCs w:val="24"/>
        </w:rPr>
      </w:pPr>
    </w:p>
    <w:p w14:paraId="20CC02A2" w14:textId="1390027E" w:rsidR="00651E5F" w:rsidRPr="00475B99" w:rsidRDefault="009F2569" w:rsidP="009F2569">
      <w:pPr>
        <w:tabs>
          <w:tab w:val="left" w:pos="2091"/>
        </w:tabs>
        <w:spacing w:line="480" w:lineRule="auto"/>
        <w:ind w:left="90"/>
        <w:jc w:val="center"/>
        <w:rPr>
          <w:rFonts w:ascii="Times New Roman" w:hAnsi="Times New Roman" w:cs="Times New Roman"/>
          <w:b/>
          <w:sz w:val="24"/>
          <w:szCs w:val="24"/>
        </w:rPr>
      </w:pPr>
      <w:r w:rsidRPr="00475B99">
        <w:rPr>
          <w:rFonts w:ascii="Times New Roman" w:hAnsi="Times New Roman" w:cs="Times New Roman"/>
          <w:b/>
          <w:sz w:val="24"/>
          <w:szCs w:val="24"/>
        </w:rPr>
        <w:t xml:space="preserve">Fig: 6   </w:t>
      </w:r>
      <w:r w:rsidRPr="00475B99">
        <w:rPr>
          <w:rFonts w:ascii="Times New Roman" w:hAnsi="Times New Roman" w:cs="Times New Roman"/>
          <w:b/>
          <w:i/>
          <w:sz w:val="24"/>
          <w:szCs w:val="24"/>
        </w:rPr>
        <w:t xml:space="preserve">Xanthomonas   oryzae </w:t>
      </w:r>
      <w:r w:rsidR="002058AA" w:rsidRPr="00475B99">
        <w:rPr>
          <w:rFonts w:ascii="Times New Roman" w:hAnsi="Times New Roman" w:cs="Times New Roman"/>
          <w:b/>
          <w:sz w:val="24"/>
          <w:szCs w:val="24"/>
        </w:rPr>
        <w:t xml:space="preserve">N- Nanoparticles   T – </w:t>
      </w:r>
      <w:r w:rsidR="00651E5F" w:rsidRPr="00475B99">
        <w:rPr>
          <w:rFonts w:ascii="Times New Roman" w:hAnsi="Times New Roman" w:cs="Times New Roman"/>
          <w:b/>
          <w:sz w:val="24"/>
          <w:szCs w:val="24"/>
        </w:rPr>
        <w:t>Tetracycline</w:t>
      </w:r>
      <w:r w:rsidR="002058AA" w:rsidRPr="00475B99">
        <w:rPr>
          <w:rFonts w:ascii="Times New Roman" w:hAnsi="Times New Roman" w:cs="Times New Roman"/>
          <w:b/>
          <w:sz w:val="24"/>
          <w:szCs w:val="24"/>
        </w:rPr>
        <w:t xml:space="preserve">     A – Ampicillin   E- Plant Extract</w:t>
      </w:r>
    </w:p>
    <w:p w14:paraId="46BBA287" w14:textId="77777777" w:rsidR="00AB6527" w:rsidRDefault="00AB6527" w:rsidP="00AB6527">
      <w:pPr>
        <w:spacing w:line="480" w:lineRule="auto"/>
        <w:jc w:val="both"/>
        <w:rPr>
          <w:rFonts w:ascii="Times New Roman" w:hAnsi="Times New Roman" w:cs="Times New Roman"/>
          <w:b/>
          <w:sz w:val="24"/>
          <w:szCs w:val="24"/>
        </w:rPr>
      </w:pPr>
    </w:p>
    <w:p w14:paraId="20225E07" w14:textId="5575E124" w:rsidR="00AB6527" w:rsidRDefault="00651E5F" w:rsidP="00AB6527">
      <w:pPr>
        <w:spacing w:line="480" w:lineRule="auto"/>
        <w:jc w:val="both"/>
        <w:rPr>
          <w:rFonts w:ascii="Times New Roman" w:hAnsi="Times New Roman" w:cs="Times New Roman"/>
          <w:b/>
          <w:sz w:val="24"/>
          <w:szCs w:val="24"/>
        </w:rPr>
      </w:pPr>
      <w:r w:rsidRPr="00475B99">
        <w:rPr>
          <w:rFonts w:ascii="Times New Roman" w:hAnsi="Times New Roman" w:cs="Times New Roman"/>
          <w:b/>
          <w:sz w:val="24"/>
          <w:szCs w:val="24"/>
        </w:rPr>
        <w:t>5.</w:t>
      </w:r>
      <w:r w:rsidR="009F2569">
        <w:rPr>
          <w:rFonts w:ascii="Times New Roman" w:hAnsi="Times New Roman" w:cs="Times New Roman"/>
          <w:b/>
          <w:sz w:val="24"/>
          <w:szCs w:val="24"/>
        </w:rPr>
        <w:t xml:space="preserve"> </w:t>
      </w:r>
      <w:r w:rsidR="00CE32DA" w:rsidRPr="00475B99">
        <w:rPr>
          <w:rFonts w:ascii="Times New Roman" w:hAnsi="Times New Roman" w:cs="Times New Roman"/>
          <w:b/>
          <w:sz w:val="24"/>
          <w:szCs w:val="24"/>
        </w:rPr>
        <w:t>Summary</w:t>
      </w:r>
    </w:p>
    <w:p w14:paraId="45A6BD49" w14:textId="5DA1B825" w:rsidR="00CE32DA" w:rsidRPr="00AB6527" w:rsidRDefault="00D65E88" w:rsidP="00AB6527">
      <w:pPr>
        <w:spacing w:line="480" w:lineRule="auto"/>
        <w:ind w:firstLine="720"/>
        <w:jc w:val="both"/>
        <w:rPr>
          <w:rFonts w:ascii="Times New Roman" w:hAnsi="Times New Roman" w:cs="Times New Roman"/>
          <w:b/>
          <w:sz w:val="24"/>
          <w:szCs w:val="24"/>
        </w:rPr>
      </w:pPr>
      <w:r w:rsidRPr="00475B99">
        <w:rPr>
          <w:rFonts w:ascii="Times New Roman" w:hAnsi="Times New Roman" w:cs="Times New Roman"/>
          <w:sz w:val="24"/>
          <w:szCs w:val="24"/>
        </w:rPr>
        <w:t xml:space="preserve">A significant subfield of nanotechnology is developing around the environmentally responsible creation of nanoparticles. </w:t>
      </w:r>
      <w:r w:rsidR="00CE32DA" w:rsidRPr="00475B99">
        <w:rPr>
          <w:rFonts w:ascii="Times New Roman" w:hAnsi="Times New Roman" w:cs="Times New Roman"/>
          <w:sz w:val="24"/>
          <w:szCs w:val="24"/>
        </w:rPr>
        <w:t xml:space="preserve">Traditionally metallic silver nanoparticles are </w:t>
      </w:r>
      <w:r w:rsidR="00651E5F" w:rsidRPr="00475B99">
        <w:rPr>
          <w:rFonts w:ascii="Times New Roman" w:hAnsi="Times New Roman" w:cs="Times New Roman"/>
          <w:sz w:val="24"/>
          <w:szCs w:val="24"/>
        </w:rPr>
        <w:t>synthesized</w:t>
      </w:r>
      <w:r w:rsidR="00CE32DA" w:rsidRPr="00475B99">
        <w:rPr>
          <w:rFonts w:ascii="Times New Roman" w:hAnsi="Times New Roman" w:cs="Times New Roman"/>
          <w:sz w:val="24"/>
          <w:szCs w:val="24"/>
        </w:rPr>
        <w:t xml:space="preserve"> by wet chemical synthesis techniques. Such approach uses toxic chemicals. The present study</w:t>
      </w:r>
      <w:r w:rsidR="00651E5F" w:rsidRPr="00475B99">
        <w:rPr>
          <w:rFonts w:ascii="Times New Roman" w:hAnsi="Times New Roman" w:cs="Times New Roman"/>
          <w:sz w:val="24"/>
          <w:szCs w:val="24"/>
        </w:rPr>
        <w:t xml:space="preserve"> </w:t>
      </w:r>
      <w:r w:rsidR="00CE32DA" w:rsidRPr="00475B99">
        <w:rPr>
          <w:rFonts w:ascii="Times New Roman" w:hAnsi="Times New Roman" w:cs="Times New Roman"/>
          <w:sz w:val="24"/>
          <w:szCs w:val="24"/>
        </w:rPr>
        <w:t>deals with the alternative,</w:t>
      </w:r>
      <w:r w:rsidR="00651E5F" w:rsidRPr="00475B99">
        <w:rPr>
          <w:rFonts w:ascii="Times New Roman" w:hAnsi="Times New Roman" w:cs="Times New Roman"/>
          <w:sz w:val="24"/>
          <w:szCs w:val="24"/>
        </w:rPr>
        <w:t xml:space="preserve"> </w:t>
      </w:r>
      <w:r w:rsidR="00CE32DA" w:rsidRPr="00475B99">
        <w:rPr>
          <w:rFonts w:ascii="Times New Roman" w:hAnsi="Times New Roman" w:cs="Times New Roman"/>
          <w:sz w:val="24"/>
          <w:szCs w:val="24"/>
        </w:rPr>
        <w:t xml:space="preserve">cost effective and green approach. </w:t>
      </w:r>
      <w:r w:rsidRPr="00475B99">
        <w:rPr>
          <w:rFonts w:ascii="Times New Roman" w:hAnsi="Times New Roman" w:cs="Times New Roman"/>
          <w:sz w:val="24"/>
          <w:szCs w:val="24"/>
        </w:rPr>
        <w:t xml:space="preserve">For the reduction of silver ions, </w:t>
      </w:r>
      <w:r w:rsidRPr="00475B99">
        <w:rPr>
          <w:rFonts w:ascii="Times New Roman" w:hAnsi="Times New Roman" w:cs="Times New Roman"/>
          <w:i/>
          <w:iCs/>
          <w:sz w:val="24"/>
          <w:szCs w:val="24"/>
        </w:rPr>
        <w:t>Phormidium fragile</w:t>
      </w:r>
      <w:r w:rsidRPr="00475B99">
        <w:rPr>
          <w:rFonts w:ascii="Times New Roman" w:hAnsi="Times New Roman" w:cs="Times New Roman"/>
          <w:sz w:val="24"/>
          <w:szCs w:val="24"/>
        </w:rPr>
        <w:t xml:space="preserve"> culture supernatant is employed. Changes in the reduction </w:t>
      </w:r>
      <w:r w:rsidRPr="00475B99">
        <w:rPr>
          <w:rFonts w:ascii="Times New Roman" w:hAnsi="Times New Roman" w:cs="Times New Roman"/>
          <w:sz w:val="24"/>
          <w:szCs w:val="24"/>
        </w:rPr>
        <w:lastRenderedPageBreak/>
        <w:t>medium's colour are typically used to detect the synthesis of silver nanoparticles. The medium's colour changes to brown.</w:t>
      </w:r>
      <w:r w:rsidR="00CE32DA" w:rsidRPr="00475B99">
        <w:rPr>
          <w:rFonts w:ascii="Times New Roman" w:hAnsi="Times New Roman" w:cs="Times New Roman"/>
          <w:sz w:val="24"/>
          <w:szCs w:val="24"/>
        </w:rPr>
        <w:t xml:space="preserve">                       </w:t>
      </w:r>
    </w:p>
    <w:p w14:paraId="28B876CF" w14:textId="01BDB35F" w:rsidR="00CE32DA" w:rsidRPr="00475B99" w:rsidRDefault="00CE32DA" w:rsidP="00A3161E">
      <w:pPr>
        <w:spacing w:line="480" w:lineRule="auto"/>
        <w:ind w:left="90"/>
        <w:jc w:val="both"/>
        <w:rPr>
          <w:rFonts w:ascii="Times New Roman" w:hAnsi="Times New Roman" w:cs="Times New Roman"/>
          <w:sz w:val="24"/>
          <w:szCs w:val="24"/>
        </w:rPr>
      </w:pPr>
      <w:r w:rsidRPr="00475B99">
        <w:rPr>
          <w:rFonts w:ascii="Times New Roman" w:hAnsi="Times New Roman" w:cs="Times New Roman"/>
          <w:sz w:val="24"/>
          <w:szCs w:val="24"/>
        </w:rPr>
        <w:t xml:space="preserve">        In UV visible spect</w:t>
      </w:r>
      <w:r w:rsidR="00651E5F" w:rsidRPr="00475B99">
        <w:rPr>
          <w:rFonts w:ascii="Times New Roman" w:hAnsi="Times New Roman" w:cs="Times New Roman"/>
          <w:sz w:val="24"/>
          <w:szCs w:val="24"/>
        </w:rPr>
        <w:t>ros</w:t>
      </w:r>
      <w:r w:rsidRPr="00475B99">
        <w:rPr>
          <w:rFonts w:ascii="Times New Roman" w:hAnsi="Times New Roman" w:cs="Times New Roman"/>
          <w:sz w:val="24"/>
          <w:szCs w:val="24"/>
        </w:rPr>
        <w:t>copy,</w:t>
      </w:r>
      <w:r w:rsidR="00A46143"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the peak value increases between 440-460 nm rang , indicating the biosynthesis of nano particles. Further, the </w:t>
      </w:r>
      <w:r w:rsidR="00A46143" w:rsidRPr="00475B99">
        <w:rPr>
          <w:rFonts w:ascii="Times New Roman" w:hAnsi="Times New Roman" w:cs="Times New Roman"/>
          <w:sz w:val="24"/>
          <w:szCs w:val="24"/>
        </w:rPr>
        <w:t xml:space="preserve">synthesized </w:t>
      </w:r>
      <w:r w:rsidRPr="00475B99">
        <w:rPr>
          <w:rFonts w:ascii="Times New Roman" w:hAnsi="Times New Roman" w:cs="Times New Roman"/>
          <w:sz w:val="24"/>
          <w:szCs w:val="24"/>
        </w:rPr>
        <w:t>silver nano particles are confirmed by XRD</w:t>
      </w:r>
      <w:r w:rsidR="00A46143"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The peaks at 32.19, 38.07, 64.50 and 77.29 indicates silver nano particle.                              </w:t>
      </w:r>
    </w:p>
    <w:p w14:paraId="2AE5066E" w14:textId="32C1213C" w:rsidR="00D43F1B" w:rsidRPr="00475B99" w:rsidRDefault="00D65E88" w:rsidP="00A3161E">
      <w:pPr>
        <w:spacing w:line="480" w:lineRule="auto"/>
        <w:ind w:left="90"/>
        <w:jc w:val="both"/>
        <w:rPr>
          <w:rFonts w:ascii="Times New Roman" w:hAnsi="Times New Roman" w:cs="Times New Roman"/>
          <w:b/>
          <w:sz w:val="24"/>
          <w:szCs w:val="24"/>
        </w:rPr>
      </w:pPr>
      <w:r w:rsidRPr="00475B99">
        <w:rPr>
          <w:rFonts w:ascii="Times New Roman" w:hAnsi="Times New Roman" w:cs="Times New Roman"/>
          <w:sz w:val="24"/>
          <w:szCs w:val="24"/>
        </w:rPr>
        <w:t xml:space="preserve">Using the Debye-Scherer formula, the nanoparticle's average size is determined.  The average size of nanoparticles was determined to be 0.63 nm. Xanthomonas </w:t>
      </w:r>
      <w:r w:rsidRPr="00475B99">
        <w:rPr>
          <w:rFonts w:ascii="Times New Roman" w:hAnsi="Times New Roman" w:cs="Times New Roman"/>
          <w:i/>
          <w:iCs/>
          <w:sz w:val="24"/>
          <w:szCs w:val="24"/>
        </w:rPr>
        <w:t>oryzae</w:t>
      </w:r>
      <w:r w:rsidRPr="00475B99">
        <w:rPr>
          <w:rFonts w:ascii="Times New Roman" w:hAnsi="Times New Roman" w:cs="Times New Roman"/>
          <w:sz w:val="24"/>
          <w:szCs w:val="24"/>
        </w:rPr>
        <w:t xml:space="preserve"> is the target of the synthesized nanoparticles' antibacterial action. The zone of inhibition for the synthesized nanoparticle, measuring 2.7 mm, was found to have an inhibitory impact on Xanthomonas oryzae.</w:t>
      </w:r>
    </w:p>
    <w:p w14:paraId="00EF40DB" w14:textId="1456A2C9" w:rsidR="00D05A9D" w:rsidRPr="00A3161E" w:rsidRDefault="00D05A9D" w:rsidP="00540441">
      <w:pPr>
        <w:jc w:val="both"/>
        <w:rPr>
          <w:rFonts w:ascii="Times New Roman" w:hAnsi="Times New Roman" w:cs="Times New Roman"/>
          <w:b/>
          <w:bCs/>
          <w:sz w:val="24"/>
          <w:szCs w:val="24"/>
        </w:rPr>
      </w:pPr>
      <w:r w:rsidRPr="00A3161E">
        <w:rPr>
          <w:rFonts w:ascii="Times New Roman" w:hAnsi="Times New Roman" w:cs="Times New Roman"/>
          <w:b/>
          <w:bCs/>
          <w:sz w:val="24"/>
          <w:szCs w:val="24"/>
        </w:rPr>
        <w:t>References</w:t>
      </w:r>
    </w:p>
    <w:p w14:paraId="04C89087" w14:textId="7F6952FD" w:rsidR="00540441" w:rsidRPr="00475B99" w:rsidRDefault="00540441" w:rsidP="00656C5F">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t>Jain, D.H., K. Daima., S.Kachiwaha and S.L.Kotheri.2009. Synthesis of plants mediated silver nanoparticles using papaya fruit extract an evolution of their antimicrobial</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activities. Digest Journal of Nanomaterials and</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Biostrutures. 4:557-563.</w:t>
      </w:r>
    </w:p>
    <w:p w14:paraId="06A1B816" w14:textId="77777777" w:rsidR="00656C5F" w:rsidRPr="00475B99" w:rsidRDefault="00656C5F" w:rsidP="00656C5F">
      <w:pPr>
        <w:pStyle w:val="ListParagraph"/>
        <w:jc w:val="both"/>
        <w:rPr>
          <w:rFonts w:ascii="Times New Roman" w:hAnsi="Times New Roman" w:cs="Times New Roman"/>
          <w:sz w:val="24"/>
          <w:szCs w:val="24"/>
        </w:rPr>
      </w:pPr>
    </w:p>
    <w:p w14:paraId="5354B3E4" w14:textId="481EEF24" w:rsidR="00424E35" w:rsidRPr="00475B99" w:rsidRDefault="00424E35" w:rsidP="00656C5F">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t>Golbulic.</w:t>
      </w:r>
      <w:r w:rsidR="00B94EC4" w:rsidRPr="00475B99">
        <w:rPr>
          <w:rFonts w:ascii="Times New Roman" w:hAnsi="Times New Roman" w:cs="Times New Roman"/>
          <w:sz w:val="24"/>
          <w:szCs w:val="24"/>
        </w:rPr>
        <w:t>S</w:t>
      </w:r>
      <w:r w:rsidRPr="00475B99">
        <w:rPr>
          <w:rFonts w:ascii="Times New Roman" w:hAnsi="Times New Roman" w:cs="Times New Roman"/>
          <w:sz w:val="24"/>
          <w:szCs w:val="24"/>
        </w:rPr>
        <w:t>,</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L.senog</w:t>
      </w:r>
      <w:r w:rsidR="00122751" w:rsidRPr="00475B99">
        <w:rPr>
          <w:rFonts w:ascii="Times New Roman" w:hAnsi="Times New Roman" w:cs="Times New Roman"/>
          <w:sz w:val="24"/>
          <w:szCs w:val="24"/>
        </w:rPr>
        <w:t xml:space="preserve"> 2000.</w:t>
      </w:r>
      <w:r w:rsidRPr="00475B99">
        <w:rPr>
          <w:rFonts w:ascii="Times New Roman" w:hAnsi="Times New Roman" w:cs="Times New Roman"/>
          <w:sz w:val="24"/>
          <w:szCs w:val="24"/>
        </w:rPr>
        <w:t>.Early</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cyano bacterial record</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preservation</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393.(41).                            Gole</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A</w:t>
      </w:r>
      <w:r w:rsidR="00CF07B5" w:rsidRPr="00475B99">
        <w:rPr>
          <w:rFonts w:ascii="Times New Roman" w:hAnsi="Times New Roman" w:cs="Times New Roman"/>
          <w:sz w:val="24"/>
          <w:szCs w:val="24"/>
        </w:rPr>
        <w:t xml:space="preserve"> </w:t>
      </w:r>
      <w:r w:rsidRPr="00475B99">
        <w:rPr>
          <w:rFonts w:ascii="Times New Roman" w:hAnsi="Times New Roman" w:cs="Times New Roman"/>
          <w:sz w:val="24"/>
          <w:szCs w:val="24"/>
        </w:rPr>
        <w:t>,C.</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Dash ,S.R</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Sainker ,A.B .Mandle ,M.</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Rao ,M.</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Sastry, Anal. Chem.72(2000)14041.                                                                                                                                         </w:t>
      </w:r>
    </w:p>
    <w:p w14:paraId="66F760E5" w14:textId="77777777" w:rsidR="00BE1243" w:rsidRDefault="00BE1243" w:rsidP="00BE1243">
      <w:pPr>
        <w:pStyle w:val="ListParagraph"/>
        <w:jc w:val="both"/>
        <w:rPr>
          <w:rFonts w:ascii="Times New Roman" w:hAnsi="Times New Roman" w:cs="Times New Roman"/>
          <w:sz w:val="24"/>
          <w:szCs w:val="24"/>
        </w:rPr>
      </w:pPr>
    </w:p>
    <w:p w14:paraId="2287659F" w14:textId="53D67FF3" w:rsidR="00D43F1B" w:rsidRPr="00475B99" w:rsidRDefault="00D43F1B" w:rsidP="00656C5F">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t>Taniguchi, N. 1974. On the basic concept of nanotechnology. Proc. Intl. Conf. Prod. Eng.</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Tokyo, Part II. Japan Society of Precision Engineering. </w:t>
      </w:r>
    </w:p>
    <w:p w14:paraId="6F4721D3" w14:textId="77777777" w:rsidR="00B9142E" w:rsidRPr="00475B99" w:rsidRDefault="00B9142E" w:rsidP="00B9142E">
      <w:pPr>
        <w:pStyle w:val="ListParagraph"/>
        <w:rPr>
          <w:rFonts w:ascii="Times New Roman" w:hAnsi="Times New Roman" w:cs="Times New Roman"/>
          <w:sz w:val="24"/>
          <w:szCs w:val="24"/>
        </w:rPr>
      </w:pPr>
    </w:p>
    <w:p w14:paraId="2489D4FD" w14:textId="77777777" w:rsidR="00B9142E" w:rsidRPr="00475B99" w:rsidRDefault="00CB15CE" w:rsidP="00656C5F">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t>Huang J, Li Q, Sun D, Lu Y, Su Y, Yang X,</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Wang H, Wang Y, Shao W, He N, Hong J, Chen</w:t>
      </w:r>
      <w:r w:rsidR="00B94EC4"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C. Biosynthesis of silver and gold nanoparticles by novel sundried </w:t>
      </w:r>
      <w:r w:rsidRPr="00475B99">
        <w:rPr>
          <w:rFonts w:ascii="Times New Roman" w:hAnsi="Times New Roman" w:cs="Times New Roman"/>
          <w:i/>
          <w:iCs/>
          <w:sz w:val="24"/>
          <w:szCs w:val="24"/>
        </w:rPr>
        <w:t>Cinnamomum</w:t>
      </w:r>
      <w:r w:rsidR="00B94EC4" w:rsidRPr="00475B99">
        <w:rPr>
          <w:rFonts w:ascii="Times New Roman" w:hAnsi="Times New Roman" w:cs="Times New Roman"/>
          <w:i/>
          <w:iCs/>
          <w:sz w:val="24"/>
          <w:szCs w:val="24"/>
        </w:rPr>
        <w:t xml:space="preserve"> </w:t>
      </w:r>
      <w:r w:rsidRPr="00475B99">
        <w:rPr>
          <w:rFonts w:ascii="Times New Roman" w:hAnsi="Times New Roman" w:cs="Times New Roman"/>
          <w:i/>
          <w:iCs/>
          <w:sz w:val="24"/>
          <w:szCs w:val="24"/>
        </w:rPr>
        <w:t>camphora</w:t>
      </w:r>
      <w:r w:rsidR="00B94EC4" w:rsidRPr="00475B99">
        <w:rPr>
          <w:rFonts w:ascii="Times New Roman" w:hAnsi="Times New Roman" w:cs="Times New Roman"/>
          <w:i/>
          <w:iCs/>
          <w:sz w:val="24"/>
          <w:szCs w:val="24"/>
        </w:rPr>
        <w:t xml:space="preserve"> </w:t>
      </w:r>
      <w:r w:rsidRPr="00475B99">
        <w:rPr>
          <w:rFonts w:ascii="Times New Roman" w:hAnsi="Times New Roman" w:cs="Times New Roman"/>
          <w:sz w:val="24"/>
          <w:szCs w:val="24"/>
        </w:rPr>
        <w:t xml:space="preserve">leaf. Nanotechnology,2007; (18):105104-105114.  </w:t>
      </w:r>
    </w:p>
    <w:p w14:paraId="17345D08" w14:textId="0C6F4A80" w:rsidR="00540441" w:rsidRPr="00475B99" w:rsidRDefault="00CB15CE" w:rsidP="00B9142E">
      <w:pPr>
        <w:pStyle w:val="ListParagraph"/>
        <w:jc w:val="both"/>
        <w:rPr>
          <w:rFonts w:ascii="Times New Roman" w:hAnsi="Times New Roman" w:cs="Times New Roman"/>
          <w:sz w:val="24"/>
          <w:szCs w:val="24"/>
        </w:rPr>
      </w:pPr>
      <w:r w:rsidRPr="00475B99">
        <w:rPr>
          <w:rFonts w:ascii="Times New Roman" w:hAnsi="Times New Roman" w:cs="Times New Roman"/>
          <w:sz w:val="24"/>
          <w:szCs w:val="24"/>
        </w:rPr>
        <w:t xml:space="preserve">                    </w:t>
      </w:r>
    </w:p>
    <w:p w14:paraId="1DA4E359" w14:textId="5CC1131F" w:rsidR="00B9142E" w:rsidRPr="00475B99" w:rsidRDefault="00540441" w:rsidP="00B9142E">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t xml:space="preserve">Sastry, M., V. Patil and S.R. Sanker. 1998. Electrostatically controlled diffusion of </w:t>
      </w:r>
      <w:r w:rsidR="00B94EC4" w:rsidRPr="00475B99">
        <w:rPr>
          <w:rFonts w:ascii="Times New Roman" w:hAnsi="Times New Roman" w:cs="Times New Roman"/>
          <w:sz w:val="24"/>
          <w:szCs w:val="24"/>
        </w:rPr>
        <w:t>carboxylic</w:t>
      </w:r>
      <w:r w:rsidRPr="00475B99">
        <w:rPr>
          <w:rFonts w:ascii="Times New Roman" w:hAnsi="Times New Roman" w:cs="Times New Roman"/>
          <w:sz w:val="24"/>
          <w:szCs w:val="24"/>
        </w:rPr>
        <w:t xml:space="preserve"> acid derivatized silver colloidal particles in thermally evaporated fatty amine films. F Phys. Chem. B. 102: 1404-10.</w:t>
      </w:r>
    </w:p>
    <w:p w14:paraId="192ED3B8" w14:textId="77777777" w:rsidR="00B9142E" w:rsidRPr="00475B99" w:rsidRDefault="00B9142E" w:rsidP="00B9142E">
      <w:pPr>
        <w:pStyle w:val="ListParagraph"/>
        <w:rPr>
          <w:rFonts w:ascii="Times New Roman" w:hAnsi="Times New Roman" w:cs="Times New Roman"/>
          <w:sz w:val="24"/>
          <w:szCs w:val="24"/>
        </w:rPr>
      </w:pPr>
    </w:p>
    <w:p w14:paraId="6F953B20" w14:textId="09719C2B" w:rsidR="00540441" w:rsidRPr="00475B99" w:rsidRDefault="00540441" w:rsidP="00656C5F">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t xml:space="preserve">Sathyavathi, R., M. Balamurali Krishna., S. Venugopal Rao., R. Saritha and Narayana Rao. 2010 Biosynthesis of silver nanoparticles using </w:t>
      </w:r>
      <w:r w:rsidR="00D05A9D" w:rsidRPr="00475B99">
        <w:rPr>
          <w:rFonts w:ascii="Times New Roman" w:hAnsi="Times New Roman" w:cs="Times New Roman"/>
          <w:sz w:val="24"/>
          <w:szCs w:val="24"/>
        </w:rPr>
        <w:t>Coriandrum</w:t>
      </w:r>
      <w:r w:rsidRPr="00475B99">
        <w:rPr>
          <w:rFonts w:ascii="Times New Roman" w:hAnsi="Times New Roman" w:cs="Times New Roman"/>
          <w:sz w:val="24"/>
          <w:szCs w:val="24"/>
        </w:rPr>
        <w:t xml:space="preserve"> sativum leaf extract and their application in nonlinear optics. Adv. Sci Letters, 3:1-6.</w:t>
      </w:r>
    </w:p>
    <w:p w14:paraId="6680D18B" w14:textId="77777777" w:rsidR="00B9142E" w:rsidRPr="00475B99" w:rsidRDefault="00B9142E" w:rsidP="00B9142E">
      <w:pPr>
        <w:pStyle w:val="ListParagraph"/>
        <w:jc w:val="both"/>
        <w:rPr>
          <w:rFonts w:ascii="Times New Roman" w:hAnsi="Times New Roman" w:cs="Times New Roman"/>
          <w:sz w:val="24"/>
          <w:szCs w:val="24"/>
        </w:rPr>
      </w:pPr>
    </w:p>
    <w:p w14:paraId="2DE13B5B" w14:textId="76F3BCFA" w:rsidR="00A970AE" w:rsidRPr="00475B99" w:rsidRDefault="00A970AE" w:rsidP="00B9142E">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lastRenderedPageBreak/>
        <w:t>Chopra, I.,2007. The increasing use of silver-based products as antimicrobial agents: A</w:t>
      </w:r>
      <w:r w:rsidR="00B9142E" w:rsidRPr="00475B99">
        <w:rPr>
          <w:rFonts w:ascii="Times New Roman" w:hAnsi="Times New Roman" w:cs="Times New Roman"/>
          <w:sz w:val="24"/>
          <w:szCs w:val="24"/>
        </w:rPr>
        <w:t xml:space="preserve"> </w:t>
      </w:r>
      <w:r w:rsidRPr="00475B99">
        <w:rPr>
          <w:rFonts w:ascii="Times New Roman" w:hAnsi="Times New Roman" w:cs="Times New Roman"/>
          <w:sz w:val="24"/>
          <w:szCs w:val="24"/>
        </w:rPr>
        <w:t>useful development or</w:t>
      </w:r>
      <w:r w:rsidR="00B9142E" w:rsidRPr="00475B99">
        <w:rPr>
          <w:rFonts w:ascii="Times New Roman" w:hAnsi="Times New Roman" w:cs="Times New Roman"/>
          <w:sz w:val="24"/>
          <w:szCs w:val="24"/>
        </w:rPr>
        <w:t xml:space="preserve"> </w:t>
      </w:r>
      <w:r w:rsidRPr="00475B99">
        <w:rPr>
          <w:rFonts w:ascii="Times New Roman" w:hAnsi="Times New Roman" w:cs="Times New Roman"/>
          <w:sz w:val="24"/>
          <w:szCs w:val="24"/>
        </w:rPr>
        <w:t>a</w:t>
      </w:r>
      <w:r w:rsidR="00B9142E" w:rsidRPr="00475B99">
        <w:rPr>
          <w:rFonts w:ascii="Times New Roman" w:hAnsi="Times New Roman" w:cs="Times New Roman"/>
          <w:sz w:val="24"/>
          <w:szCs w:val="24"/>
        </w:rPr>
        <w:t xml:space="preserve"> </w:t>
      </w:r>
      <w:r w:rsidRPr="00475B99">
        <w:rPr>
          <w:rFonts w:ascii="Times New Roman" w:hAnsi="Times New Roman" w:cs="Times New Roman"/>
          <w:sz w:val="24"/>
          <w:szCs w:val="24"/>
        </w:rPr>
        <w:t>cause</w:t>
      </w:r>
      <w:r w:rsidR="00D05A9D" w:rsidRPr="00475B99">
        <w:rPr>
          <w:rFonts w:ascii="Times New Roman" w:hAnsi="Times New Roman" w:cs="Times New Roman"/>
          <w:sz w:val="24"/>
          <w:szCs w:val="24"/>
        </w:rPr>
        <w:t xml:space="preserve"> </w:t>
      </w:r>
      <w:r w:rsidRPr="00475B99">
        <w:rPr>
          <w:rFonts w:ascii="Times New Roman" w:hAnsi="Times New Roman" w:cs="Times New Roman"/>
          <w:sz w:val="24"/>
          <w:szCs w:val="24"/>
        </w:rPr>
        <w:t>for</w:t>
      </w:r>
      <w:r w:rsidR="00B9142E" w:rsidRPr="00475B99">
        <w:rPr>
          <w:rFonts w:ascii="Times New Roman" w:hAnsi="Times New Roman" w:cs="Times New Roman"/>
          <w:sz w:val="24"/>
          <w:szCs w:val="24"/>
        </w:rPr>
        <w:t xml:space="preserve"> </w:t>
      </w:r>
      <w:r w:rsidRPr="00475B99">
        <w:rPr>
          <w:rFonts w:ascii="Times New Roman" w:hAnsi="Times New Roman" w:cs="Times New Roman"/>
          <w:sz w:val="24"/>
          <w:szCs w:val="24"/>
        </w:rPr>
        <w:t>concern-Author</w:t>
      </w:r>
      <w:r w:rsidR="00B9142E" w:rsidRPr="00475B99">
        <w:rPr>
          <w:rFonts w:ascii="Times New Roman" w:hAnsi="Times New Roman" w:cs="Times New Roman"/>
          <w:sz w:val="24"/>
          <w:szCs w:val="24"/>
        </w:rPr>
        <w:t xml:space="preserve"> </w:t>
      </w:r>
      <w:r w:rsidRPr="00475B99">
        <w:rPr>
          <w:rFonts w:ascii="Times New Roman" w:hAnsi="Times New Roman" w:cs="Times New Roman"/>
          <w:sz w:val="24"/>
          <w:szCs w:val="24"/>
        </w:rPr>
        <w:t xml:space="preserve">response.J. Antimicrob.Chemother.,59587-590.  </w:t>
      </w:r>
    </w:p>
    <w:p w14:paraId="7FA5A9D8" w14:textId="77777777" w:rsidR="00B9142E" w:rsidRPr="00475B99" w:rsidRDefault="00B9142E" w:rsidP="00B9142E">
      <w:pPr>
        <w:pStyle w:val="ListParagraph"/>
        <w:jc w:val="both"/>
        <w:rPr>
          <w:rFonts w:ascii="Times New Roman" w:hAnsi="Times New Roman" w:cs="Times New Roman"/>
          <w:sz w:val="24"/>
          <w:szCs w:val="24"/>
        </w:rPr>
      </w:pPr>
    </w:p>
    <w:p w14:paraId="10C37FDD" w14:textId="1FE67DB0" w:rsidR="00A970AE" w:rsidRPr="00475B99" w:rsidRDefault="00A970AE" w:rsidP="00B9142E">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t>Karthick</w:t>
      </w:r>
      <w:r w:rsidR="00C251FB" w:rsidRPr="00475B99">
        <w:rPr>
          <w:rFonts w:ascii="Times New Roman" w:hAnsi="Times New Roman" w:cs="Times New Roman"/>
          <w:sz w:val="24"/>
          <w:szCs w:val="24"/>
        </w:rPr>
        <w:t>.</w:t>
      </w:r>
      <w:r w:rsidRPr="00475B99">
        <w:rPr>
          <w:rFonts w:ascii="Times New Roman" w:hAnsi="Times New Roman" w:cs="Times New Roman"/>
          <w:sz w:val="24"/>
          <w:szCs w:val="24"/>
        </w:rPr>
        <w:t>R Ganesh</w:t>
      </w:r>
      <w:r w:rsidR="00D05A9D" w:rsidRPr="00475B99">
        <w:rPr>
          <w:rFonts w:ascii="Times New Roman" w:hAnsi="Times New Roman" w:cs="Times New Roman"/>
          <w:sz w:val="24"/>
          <w:szCs w:val="24"/>
        </w:rPr>
        <w:t xml:space="preserve"> </w:t>
      </w:r>
      <w:r w:rsidRPr="00475B99">
        <w:rPr>
          <w:rFonts w:ascii="Times New Roman" w:hAnsi="Times New Roman" w:cs="Times New Roman"/>
          <w:sz w:val="24"/>
          <w:szCs w:val="24"/>
        </w:rPr>
        <w:t>s,</w:t>
      </w:r>
      <w:r w:rsidR="00D05A9D" w:rsidRPr="00475B99">
        <w:rPr>
          <w:rFonts w:ascii="Times New Roman" w:hAnsi="Times New Roman" w:cs="Times New Roman"/>
          <w:sz w:val="24"/>
          <w:szCs w:val="24"/>
        </w:rPr>
        <w:t xml:space="preserve"> evaluation</w:t>
      </w:r>
      <w:r w:rsidRPr="00475B99">
        <w:rPr>
          <w:rFonts w:ascii="Times New Roman" w:hAnsi="Times New Roman" w:cs="Times New Roman"/>
          <w:sz w:val="24"/>
          <w:szCs w:val="24"/>
        </w:rPr>
        <w:t xml:space="preserve"> of antibacterial activity of silver nano</w:t>
      </w:r>
      <w:r w:rsidR="00D05A9D" w:rsidRPr="00475B99">
        <w:rPr>
          <w:rFonts w:ascii="Times New Roman" w:hAnsi="Times New Roman" w:cs="Times New Roman"/>
          <w:sz w:val="24"/>
          <w:szCs w:val="24"/>
        </w:rPr>
        <w:t xml:space="preserve"> particles</w:t>
      </w:r>
      <w:r w:rsidRPr="00475B99">
        <w:rPr>
          <w:rFonts w:ascii="Times New Roman" w:hAnsi="Times New Roman" w:cs="Times New Roman"/>
          <w:sz w:val="24"/>
          <w:szCs w:val="24"/>
        </w:rPr>
        <w:t xml:space="preserve"> synthsisfrombacteria2011(3).131-140 </w:t>
      </w:r>
    </w:p>
    <w:p w14:paraId="68709C68" w14:textId="77777777" w:rsidR="00B9142E" w:rsidRPr="00475B99" w:rsidRDefault="00B9142E" w:rsidP="00B9142E">
      <w:pPr>
        <w:pStyle w:val="ListParagraph"/>
        <w:jc w:val="both"/>
        <w:rPr>
          <w:rFonts w:ascii="Times New Roman" w:hAnsi="Times New Roman" w:cs="Times New Roman"/>
          <w:sz w:val="24"/>
          <w:szCs w:val="24"/>
        </w:rPr>
      </w:pPr>
    </w:p>
    <w:p w14:paraId="766A48D6" w14:textId="77777777" w:rsidR="00D11CBA" w:rsidRDefault="00A970AE" w:rsidP="00D11CBA">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t>Leela</w:t>
      </w:r>
      <w:r w:rsidR="00D05A9D" w:rsidRPr="00475B99">
        <w:rPr>
          <w:rFonts w:ascii="Times New Roman" w:hAnsi="Times New Roman" w:cs="Times New Roman"/>
          <w:sz w:val="24"/>
          <w:szCs w:val="24"/>
        </w:rPr>
        <w:t xml:space="preserve"> </w:t>
      </w:r>
      <w:r w:rsidRPr="00475B99">
        <w:rPr>
          <w:rFonts w:ascii="Times New Roman" w:hAnsi="Times New Roman" w:cs="Times New Roman"/>
          <w:sz w:val="24"/>
          <w:szCs w:val="24"/>
        </w:rPr>
        <w:t>A,</w:t>
      </w:r>
      <w:r w:rsidR="00D05A9D" w:rsidRPr="00475B99">
        <w:rPr>
          <w:rFonts w:ascii="Times New Roman" w:hAnsi="Times New Roman" w:cs="Times New Roman"/>
          <w:sz w:val="24"/>
          <w:szCs w:val="24"/>
        </w:rPr>
        <w:t xml:space="preserve"> </w:t>
      </w:r>
      <w:r w:rsidRPr="00475B99">
        <w:rPr>
          <w:rFonts w:ascii="Times New Roman" w:hAnsi="Times New Roman" w:cs="Times New Roman"/>
          <w:sz w:val="24"/>
          <w:szCs w:val="24"/>
        </w:rPr>
        <w:t>Vivekanandan M. Tapping the unexploited plant resources for the synthesis of silver</w:t>
      </w:r>
      <w:r w:rsidR="00D05A9D" w:rsidRPr="00475B99">
        <w:rPr>
          <w:rFonts w:ascii="Times New Roman" w:hAnsi="Times New Roman" w:cs="Times New Roman"/>
          <w:sz w:val="24"/>
          <w:szCs w:val="24"/>
        </w:rPr>
        <w:t xml:space="preserve"> </w:t>
      </w:r>
      <w:r w:rsidRPr="00475B99">
        <w:rPr>
          <w:rFonts w:ascii="Times New Roman" w:hAnsi="Times New Roman" w:cs="Times New Roman"/>
          <w:sz w:val="24"/>
          <w:szCs w:val="24"/>
        </w:rPr>
        <w:t>nanoparticles. African Journal of Biotechnology, 2008;(7):3162-3165</w:t>
      </w:r>
      <w:r w:rsidR="00D11CBA">
        <w:rPr>
          <w:rFonts w:ascii="Times New Roman" w:hAnsi="Times New Roman" w:cs="Times New Roman"/>
          <w:sz w:val="24"/>
          <w:szCs w:val="24"/>
        </w:rPr>
        <w:t>.</w:t>
      </w:r>
    </w:p>
    <w:p w14:paraId="6679384B" w14:textId="77777777" w:rsidR="00D11CBA" w:rsidRPr="00D11CBA" w:rsidRDefault="00D11CBA" w:rsidP="00D11CBA">
      <w:pPr>
        <w:pStyle w:val="ListParagraph"/>
        <w:rPr>
          <w:rFonts w:ascii="Times New Roman" w:hAnsi="Times New Roman" w:cs="Times New Roman"/>
          <w:sz w:val="24"/>
          <w:szCs w:val="24"/>
        </w:rPr>
      </w:pPr>
    </w:p>
    <w:p w14:paraId="15E0D281" w14:textId="2184AB2E" w:rsidR="00A355E9" w:rsidRDefault="00562F1C" w:rsidP="00D11CBA">
      <w:pPr>
        <w:pStyle w:val="ListParagraph"/>
        <w:numPr>
          <w:ilvl w:val="0"/>
          <w:numId w:val="3"/>
        </w:numPr>
        <w:jc w:val="both"/>
        <w:rPr>
          <w:rFonts w:ascii="Times New Roman" w:hAnsi="Times New Roman" w:cs="Times New Roman"/>
          <w:sz w:val="24"/>
          <w:szCs w:val="24"/>
        </w:rPr>
      </w:pPr>
      <w:r w:rsidRPr="00D11CBA">
        <w:rPr>
          <w:rFonts w:ascii="Times New Roman" w:hAnsi="Times New Roman" w:cs="Times New Roman"/>
          <w:sz w:val="24"/>
          <w:szCs w:val="24"/>
        </w:rPr>
        <w:t>Singh, A., Jain, D., Upadhyay, M.K., Khandelwal and Verma, H.N. (2010) Green synthesis of silver nanoparticles using Ar</w:t>
      </w:r>
      <w:r w:rsidRPr="00D11CBA">
        <w:rPr>
          <w:rFonts w:ascii="Times New Roman" w:hAnsi="Times New Roman" w:cs="Times New Roman"/>
          <w:sz w:val="24"/>
          <w:szCs w:val="24"/>
        </w:rPr>
        <w:softHyphen/>
        <w:t>gemone</w:t>
      </w:r>
      <w:r w:rsidR="00D05A9D" w:rsidRPr="00D11CBA">
        <w:rPr>
          <w:rFonts w:ascii="Times New Roman" w:hAnsi="Times New Roman" w:cs="Times New Roman"/>
          <w:sz w:val="24"/>
          <w:szCs w:val="24"/>
        </w:rPr>
        <w:t xml:space="preserve"> </w:t>
      </w:r>
      <w:r w:rsidRPr="00D11CBA">
        <w:rPr>
          <w:rFonts w:ascii="Times New Roman" w:hAnsi="Times New Roman" w:cs="Times New Roman"/>
          <w:sz w:val="24"/>
          <w:szCs w:val="24"/>
        </w:rPr>
        <w:t>mexicana leaf extracts and evaluation of their antimicrobial activities. Digest Journal of Nanomaterials and Biostruc</w:t>
      </w:r>
      <w:r w:rsidRPr="00D11CBA">
        <w:rPr>
          <w:rFonts w:ascii="Times New Roman" w:hAnsi="Times New Roman" w:cs="Times New Roman"/>
          <w:sz w:val="24"/>
          <w:szCs w:val="24"/>
        </w:rPr>
        <w:softHyphen/>
        <w:t>tures,5,483-48</w:t>
      </w:r>
      <w:r w:rsidR="00D11CBA">
        <w:rPr>
          <w:rFonts w:ascii="Times New Roman" w:hAnsi="Times New Roman" w:cs="Times New Roman"/>
          <w:sz w:val="24"/>
          <w:szCs w:val="24"/>
        </w:rPr>
        <w:t>.</w:t>
      </w:r>
    </w:p>
    <w:p w14:paraId="7CB892B7" w14:textId="77777777" w:rsidR="00D11CBA" w:rsidRPr="00D11CBA" w:rsidRDefault="00D11CBA" w:rsidP="00D11CBA">
      <w:pPr>
        <w:pStyle w:val="ListParagraph"/>
        <w:rPr>
          <w:rFonts w:ascii="Times New Roman" w:hAnsi="Times New Roman" w:cs="Times New Roman"/>
          <w:sz w:val="24"/>
          <w:szCs w:val="24"/>
        </w:rPr>
      </w:pPr>
    </w:p>
    <w:p w14:paraId="30925D90" w14:textId="0452F1DF" w:rsidR="00A355E9" w:rsidRPr="00475B99" w:rsidRDefault="00A355E9" w:rsidP="00122751">
      <w:pPr>
        <w:pStyle w:val="ListParagraph"/>
        <w:numPr>
          <w:ilvl w:val="0"/>
          <w:numId w:val="3"/>
        </w:numPr>
        <w:jc w:val="both"/>
        <w:rPr>
          <w:rFonts w:ascii="Times New Roman" w:hAnsi="Times New Roman" w:cs="Times New Roman"/>
          <w:sz w:val="24"/>
          <w:szCs w:val="24"/>
        </w:rPr>
      </w:pPr>
      <w:r w:rsidRPr="00475B99">
        <w:rPr>
          <w:rFonts w:ascii="Times New Roman" w:hAnsi="Times New Roman" w:cs="Times New Roman"/>
          <w:sz w:val="24"/>
          <w:szCs w:val="24"/>
        </w:rPr>
        <w:t>Arya, v.2010, Living system eco-friendly nanoparticle Digest J. Nano meter. Biostr., 5:9-21.</w:t>
      </w:r>
    </w:p>
    <w:p w14:paraId="1F4FEDF8" w14:textId="0E67A196" w:rsidR="00A355E9" w:rsidRPr="00475B99" w:rsidRDefault="00122751" w:rsidP="00A355E9">
      <w:pPr>
        <w:ind w:left="360"/>
        <w:jc w:val="both"/>
        <w:rPr>
          <w:rFonts w:ascii="Times New Roman" w:hAnsi="Times New Roman" w:cs="Times New Roman"/>
          <w:sz w:val="24"/>
          <w:szCs w:val="24"/>
        </w:rPr>
      </w:pPr>
      <w:r w:rsidRPr="00475B99">
        <w:rPr>
          <w:rFonts w:ascii="Times New Roman" w:hAnsi="Times New Roman" w:cs="Times New Roman"/>
          <w:sz w:val="24"/>
          <w:szCs w:val="24"/>
        </w:rPr>
        <w:t xml:space="preserve"> </w:t>
      </w:r>
    </w:p>
    <w:p w14:paraId="154D03F4" w14:textId="72B1463F" w:rsidR="00562F1C" w:rsidRPr="00475B99" w:rsidRDefault="00562F1C" w:rsidP="00B9142E">
      <w:pPr>
        <w:ind w:left="360"/>
        <w:jc w:val="both"/>
        <w:rPr>
          <w:rFonts w:ascii="Times New Roman" w:hAnsi="Times New Roman" w:cs="Times New Roman"/>
          <w:sz w:val="24"/>
          <w:szCs w:val="24"/>
        </w:rPr>
      </w:pPr>
      <w:r w:rsidRPr="00475B99">
        <w:rPr>
          <w:rFonts w:ascii="Times New Roman" w:hAnsi="Times New Roman" w:cs="Times New Roman"/>
          <w:sz w:val="24"/>
          <w:szCs w:val="24"/>
        </w:rPr>
        <w:t xml:space="preserve">                                                                                              </w:t>
      </w:r>
    </w:p>
    <w:p w14:paraId="748EF369" w14:textId="469D6AA0" w:rsidR="00540441" w:rsidRPr="00475B99" w:rsidRDefault="00A970AE" w:rsidP="00540441">
      <w:pPr>
        <w:jc w:val="both"/>
        <w:rPr>
          <w:rFonts w:ascii="Times New Roman" w:hAnsi="Times New Roman" w:cs="Times New Roman"/>
          <w:sz w:val="24"/>
          <w:szCs w:val="24"/>
        </w:rPr>
      </w:pPr>
      <w:r w:rsidRPr="00475B99">
        <w:rPr>
          <w:rFonts w:ascii="Times New Roman" w:hAnsi="Times New Roman" w:cs="Times New Roman"/>
          <w:sz w:val="24"/>
          <w:szCs w:val="24"/>
        </w:rPr>
        <w:t xml:space="preserve">                                                                                                                                                                                                                              </w:t>
      </w:r>
    </w:p>
    <w:p w14:paraId="7E29AA0B" w14:textId="1F6D6D98" w:rsidR="00540441" w:rsidRPr="00475B99" w:rsidRDefault="00540441" w:rsidP="00540441">
      <w:pPr>
        <w:jc w:val="both"/>
        <w:rPr>
          <w:rFonts w:ascii="Times New Roman" w:hAnsi="Times New Roman" w:cs="Times New Roman"/>
          <w:sz w:val="24"/>
          <w:szCs w:val="24"/>
        </w:rPr>
      </w:pPr>
    </w:p>
    <w:p w14:paraId="441234F6" w14:textId="0986ABEB" w:rsidR="00540441" w:rsidRPr="00475B99" w:rsidRDefault="00540441" w:rsidP="00540441">
      <w:pPr>
        <w:jc w:val="both"/>
        <w:rPr>
          <w:rFonts w:ascii="Times New Roman" w:hAnsi="Times New Roman" w:cs="Times New Roman"/>
          <w:sz w:val="24"/>
          <w:szCs w:val="24"/>
        </w:rPr>
      </w:pPr>
    </w:p>
    <w:p w14:paraId="0E7E1517" w14:textId="77777777" w:rsidR="00540441" w:rsidRPr="00475B99" w:rsidRDefault="00540441" w:rsidP="00540441">
      <w:pPr>
        <w:jc w:val="both"/>
        <w:rPr>
          <w:rFonts w:ascii="Times New Roman" w:hAnsi="Times New Roman" w:cs="Times New Roman"/>
          <w:sz w:val="24"/>
          <w:szCs w:val="24"/>
        </w:rPr>
      </w:pPr>
    </w:p>
    <w:p w14:paraId="2A1D1315" w14:textId="77777777" w:rsidR="00877AA0" w:rsidRPr="00475B99" w:rsidRDefault="00877AA0" w:rsidP="00B24B14">
      <w:pPr>
        <w:jc w:val="both"/>
        <w:rPr>
          <w:rFonts w:ascii="Times New Roman" w:hAnsi="Times New Roman" w:cs="Times New Roman"/>
          <w:sz w:val="24"/>
          <w:szCs w:val="24"/>
        </w:rPr>
      </w:pPr>
    </w:p>
    <w:sectPr w:rsidR="00877AA0" w:rsidRPr="00475B99" w:rsidSect="00946AC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37B99"/>
    <w:multiLevelType w:val="hybridMultilevel"/>
    <w:tmpl w:val="03DA405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7B6EDA"/>
    <w:multiLevelType w:val="hybridMultilevel"/>
    <w:tmpl w:val="FF46C8F6"/>
    <w:lvl w:ilvl="0" w:tplc="C3CAD3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9F4165"/>
    <w:multiLevelType w:val="hybridMultilevel"/>
    <w:tmpl w:val="F70643A2"/>
    <w:lvl w:ilvl="0" w:tplc="7C309C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1903259">
    <w:abstractNumId w:val="2"/>
  </w:num>
  <w:num w:numId="2" w16cid:durableId="221867803">
    <w:abstractNumId w:val="0"/>
  </w:num>
  <w:num w:numId="3" w16cid:durableId="669216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9F"/>
    <w:rsid w:val="000260AD"/>
    <w:rsid w:val="000457DD"/>
    <w:rsid w:val="000A6E4B"/>
    <w:rsid w:val="000D1670"/>
    <w:rsid w:val="000D2A48"/>
    <w:rsid w:val="000E5C96"/>
    <w:rsid w:val="001104BD"/>
    <w:rsid w:val="0011305B"/>
    <w:rsid w:val="00122751"/>
    <w:rsid w:val="00141F6D"/>
    <w:rsid w:val="00143284"/>
    <w:rsid w:val="00156B54"/>
    <w:rsid w:val="00167813"/>
    <w:rsid w:val="001B152A"/>
    <w:rsid w:val="002058AA"/>
    <w:rsid w:val="00230290"/>
    <w:rsid w:val="00236460"/>
    <w:rsid w:val="00283E57"/>
    <w:rsid w:val="00285776"/>
    <w:rsid w:val="00286F90"/>
    <w:rsid w:val="002A1FEA"/>
    <w:rsid w:val="002D45E4"/>
    <w:rsid w:val="002F6655"/>
    <w:rsid w:val="00323229"/>
    <w:rsid w:val="00382AB7"/>
    <w:rsid w:val="00397861"/>
    <w:rsid w:val="003E4B3E"/>
    <w:rsid w:val="00423893"/>
    <w:rsid w:val="00424E35"/>
    <w:rsid w:val="00434D52"/>
    <w:rsid w:val="00460EA1"/>
    <w:rsid w:val="004617FB"/>
    <w:rsid w:val="00474EC5"/>
    <w:rsid w:val="00475B99"/>
    <w:rsid w:val="004B3F36"/>
    <w:rsid w:val="004E64FC"/>
    <w:rsid w:val="005119F8"/>
    <w:rsid w:val="00540441"/>
    <w:rsid w:val="00551350"/>
    <w:rsid w:val="00554FBC"/>
    <w:rsid w:val="00555F15"/>
    <w:rsid w:val="00562F1C"/>
    <w:rsid w:val="005D0742"/>
    <w:rsid w:val="005D1BB4"/>
    <w:rsid w:val="005E25DA"/>
    <w:rsid w:val="005E639B"/>
    <w:rsid w:val="00612D18"/>
    <w:rsid w:val="00651E5F"/>
    <w:rsid w:val="00656C5F"/>
    <w:rsid w:val="006962A6"/>
    <w:rsid w:val="006E1636"/>
    <w:rsid w:val="00700AE7"/>
    <w:rsid w:val="0070220D"/>
    <w:rsid w:val="00743833"/>
    <w:rsid w:val="0075497F"/>
    <w:rsid w:val="00756766"/>
    <w:rsid w:val="0077136B"/>
    <w:rsid w:val="00793C9F"/>
    <w:rsid w:val="0079647E"/>
    <w:rsid w:val="007B029A"/>
    <w:rsid w:val="007E1A58"/>
    <w:rsid w:val="00836C3C"/>
    <w:rsid w:val="00877AA0"/>
    <w:rsid w:val="008C0ECD"/>
    <w:rsid w:val="008D1CBF"/>
    <w:rsid w:val="008F58B2"/>
    <w:rsid w:val="00930D38"/>
    <w:rsid w:val="00946ACB"/>
    <w:rsid w:val="009C260B"/>
    <w:rsid w:val="009F2569"/>
    <w:rsid w:val="00A17151"/>
    <w:rsid w:val="00A3161E"/>
    <w:rsid w:val="00A317BF"/>
    <w:rsid w:val="00A355E9"/>
    <w:rsid w:val="00A46143"/>
    <w:rsid w:val="00A970AE"/>
    <w:rsid w:val="00A9722E"/>
    <w:rsid w:val="00AB6527"/>
    <w:rsid w:val="00B0518A"/>
    <w:rsid w:val="00B24B14"/>
    <w:rsid w:val="00B26B5B"/>
    <w:rsid w:val="00B4489C"/>
    <w:rsid w:val="00B76EC4"/>
    <w:rsid w:val="00B901FD"/>
    <w:rsid w:val="00B9142E"/>
    <w:rsid w:val="00B94EC4"/>
    <w:rsid w:val="00BE1243"/>
    <w:rsid w:val="00C251FB"/>
    <w:rsid w:val="00C32917"/>
    <w:rsid w:val="00C86B53"/>
    <w:rsid w:val="00CB15CE"/>
    <w:rsid w:val="00CB1C53"/>
    <w:rsid w:val="00CE32DA"/>
    <w:rsid w:val="00CF07B5"/>
    <w:rsid w:val="00D05A9D"/>
    <w:rsid w:val="00D11CBA"/>
    <w:rsid w:val="00D229DC"/>
    <w:rsid w:val="00D31ED8"/>
    <w:rsid w:val="00D32B81"/>
    <w:rsid w:val="00D41A7B"/>
    <w:rsid w:val="00D43F1B"/>
    <w:rsid w:val="00D4564D"/>
    <w:rsid w:val="00D50F35"/>
    <w:rsid w:val="00D65E88"/>
    <w:rsid w:val="00DD0520"/>
    <w:rsid w:val="00DD2198"/>
    <w:rsid w:val="00E736F7"/>
    <w:rsid w:val="00E970C2"/>
    <w:rsid w:val="00ED0D3B"/>
    <w:rsid w:val="00F177F3"/>
    <w:rsid w:val="00FA5F0D"/>
    <w:rsid w:val="00FD1EE7"/>
    <w:rsid w:val="00FF1D28"/>
    <w:rsid w:val="00FF3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3523"/>
  <w15:docId w15:val="{FDB772BE-A338-47AC-9CFF-8ECEF5CB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ECD"/>
    <w:rPr>
      <w:rFonts w:asciiTheme="minorHAnsi" w:hAnsiTheme="minorHAnsi" w:cstheme="min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3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0D5"/>
    <w:rPr>
      <w:rFonts w:ascii="Tahoma" w:hAnsi="Tahoma" w:cs="Tahoma"/>
      <w:sz w:val="16"/>
      <w:szCs w:val="16"/>
      <w:lang w:val="en-US"/>
    </w:rPr>
  </w:style>
  <w:style w:type="table" w:styleId="TableGrid">
    <w:name w:val="Table Grid"/>
    <w:basedOn w:val="TableNormal"/>
    <w:uiPriority w:val="59"/>
    <w:rsid w:val="001B152A"/>
    <w:pPr>
      <w:spacing w:after="0" w:line="240" w:lineRule="auto"/>
    </w:pPr>
    <w:rPr>
      <w:rFonts w:ascii="Calibri" w:eastAsia="Calibri" w:hAnsi="Calibri" w:cs="Lath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E1A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25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al_palani</dc:creator>
  <cp:lastModifiedBy>DELL</cp:lastModifiedBy>
  <cp:revision>3</cp:revision>
  <dcterms:created xsi:type="dcterms:W3CDTF">2023-08-23T07:19:00Z</dcterms:created>
  <dcterms:modified xsi:type="dcterms:W3CDTF">2023-08-23T07:22:00Z</dcterms:modified>
</cp:coreProperties>
</file>