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E7BA7" w14:textId="251A523E" w:rsidR="0094031B" w:rsidRPr="0094031B" w:rsidRDefault="00A55F19" w:rsidP="0094031B">
      <w:pPr>
        <w:spacing w:after="0" w:line="240" w:lineRule="auto"/>
        <w:ind w:left="-630" w:right="-225"/>
        <w:jc w:val="center"/>
        <w:rPr>
          <w:rFonts w:ascii="Times New Roman" w:eastAsia="Times New Roman" w:hAnsi="Times New Roman" w:cs="Times New Roman"/>
          <w:sz w:val="24"/>
          <w:szCs w:val="24"/>
        </w:rPr>
      </w:pPr>
      <w:r w:rsidRPr="0094031B">
        <w:rPr>
          <w:rFonts w:ascii="Times New Roman" w:eastAsia="Times New Roman" w:hAnsi="Times New Roman" w:cs="Times New Roman"/>
          <w:b/>
          <w:bCs/>
          <w:color w:val="9900FF"/>
          <w:sz w:val="38"/>
          <w:szCs w:val="38"/>
          <w:shd w:val="clear" w:color="auto" w:fill="FFFFFF"/>
        </w:rPr>
        <w:t>PRINTOVATION: -</w:t>
      </w:r>
      <w:r w:rsidR="0094031B" w:rsidRPr="0094031B">
        <w:rPr>
          <w:rFonts w:ascii="Times New Roman" w:eastAsia="Times New Roman" w:hAnsi="Times New Roman" w:cs="Times New Roman"/>
          <w:b/>
          <w:bCs/>
          <w:color w:val="9900FF"/>
          <w:sz w:val="38"/>
          <w:szCs w:val="38"/>
          <w:shd w:val="clear" w:color="auto" w:fill="FFFFFF"/>
        </w:rPr>
        <w:t xml:space="preserve"> from virtual to reality</w:t>
      </w:r>
    </w:p>
    <w:p w14:paraId="348A7A87"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3F8B641C" w14:textId="77777777" w:rsidR="0094031B" w:rsidRDefault="0094031B" w:rsidP="0094031B">
      <w:pPr>
        <w:spacing w:after="0" w:line="240" w:lineRule="auto"/>
        <w:ind w:left="-630" w:right="-225"/>
        <w:jc w:val="both"/>
        <w:rPr>
          <w:rFonts w:ascii="Times New Roman" w:eastAsia="Times New Roman" w:hAnsi="Times New Roman" w:cs="Times New Roman"/>
          <w:color w:val="000000"/>
          <w:sz w:val="24"/>
          <w:szCs w:val="24"/>
          <w:shd w:val="clear" w:color="auto" w:fill="FFFFFF"/>
        </w:rPr>
      </w:pPr>
    </w:p>
    <w:p w14:paraId="618C628F" w14:textId="77777777" w:rsidR="0094031B" w:rsidRPr="00C94910" w:rsidRDefault="0094031B" w:rsidP="00C94910">
      <w:pPr>
        <w:pStyle w:val="ListParagraph"/>
        <w:numPr>
          <w:ilvl w:val="0"/>
          <w:numId w:val="2"/>
        </w:numPr>
        <w:spacing w:after="0" w:line="240" w:lineRule="auto"/>
        <w:ind w:right="-225"/>
        <w:jc w:val="both"/>
        <w:rPr>
          <w:rFonts w:ascii="Times New Roman" w:eastAsia="Times New Roman" w:hAnsi="Times New Roman" w:cs="Times New Roman"/>
          <w:b/>
          <w:color w:val="000000"/>
          <w:sz w:val="24"/>
          <w:szCs w:val="24"/>
          <w:shd w:val="clear" w:color="auto" w:fill="FFFFFF"/>
        </w:rPr>
      </w:pPr>
      <w:r w:rsidRPr="00C94910">
        <w:rPr>
          <w:rFonts w:ascii="Times New Roman" w:eastAsia="Times New Roman" w:hAnsi="Times New Roman" w:cs="Times New Roman"/>
          <w:b/>
          <w:color w:val="000000"/>
          <w:sz w:val="24"/>
          <w:szCs w:val="24"/>
          <w:shd w:val="clear" w:color="auto" w:fill="FFFFFF"/>
        </w:rPr>
        <w:t>Introduction</w:t>
      </w:r>
    </w:p>
    <w:p w14:paraId="61ADE05D"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The Internet of Things (IoT) is made up of networked sensors and gadgets that exchange and collect data. On the other hand, 3D printing makes it possible to produce three-dimensional objects from computer designs. When these technologies are combined, 3D printing in the Internet of Things (IoT) emerges as a revolutionary strategy that uses linked devices and sensors to materialize digital conceptions.</w:t>
      </w:r>
    </w:p>
    <w:p w14:paraId="66853683"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1F891A8E"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The manufacturing landscape is changing as a result of the convergence of 3D printing and the Internet of Things (IoT). Manufacturers may create networked systems that easily communicate and share data by incorporating 3D printers into IoT networks. Numerous benefits come with this potent fusion, such as improved precision, higher manufacturing efficiency, and capabilities for remote monitoring and control.</w:t>
      </w:r>
    </w:p>
    <w:p w14:paraId="69CC80B1"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The IoT application of 3D printing has the potential to completely transform the manufacturing sector, even if it is still in its infancy</w:t>
      </w:r>
      <w:r>
        <w:rPr>
          <w:rFonts w:ascii="Times New Roman" w:eastAsia="Times New Roman" w:hAnsi="Times New Roman" w:cs="Times New Roman"/>
          <w:color w:val="000000"/>
          <w:sz w:val="24"/>
          <w:szCs w:val="24"/>
          <w:shd w:val="clear" w:color="auto" w:fill="FFFFFF"/>
        </w:rPr>
        <w:fldChar w:fldCharType="begin" w:fldLock="1"/>
      </w:r>
      <w:r>
        <w:rPr>
          <w:rFonts w:ascii="Times New Roman" w:eastAsia="Times New Roman" w:hAnsi="Times New Roman" w:cs="Times New Roman"/>
          <w:color w:val="000000"/>
          <w:sz w:val="24"/>
          <w:szCs w:val="24"/>
          <w:shd w:val="clear" w:color="auto" w:fill="FFFFFF"/>
        </w:rPr>
        <w:instrText>ADDIN CSL_CITATION {"citationItems":[{"id":"ITEM-1","itemData":{"DOI":"10.1109/ACCESS.2018.2821445","ISSN":"21693536","abstract":"The emergence of new data handling technologies and analytics enabled the organization of big data in processes as an innovative aspect in wireless sensor networks (WSNs). Big data paradigm, combined with WSN technology, involves new challenges that are necessary to resolve in parallel. Data aggregation is a rapidly emerging research area. It represents one of the processing challenges of big sensor networks. This paper introduces the big data paradigm, its main dimensions that represent one of the most challenging concepts, and its principle analytic tools which are more and more introduced in the WSNs technology. The paper also presents the big data challenges that must be overcome to efficiently manipulate the voluminous data, and proposes a new classification of these challenges based on the necessities and the challenges of WSNs. As the big data aggregation challenge represents the center of our interest, this paper surveys its proposed strategies in WSNs.","author":[{"dropping-particle":"","family":"Boubiche","given":"Sabrina","non-dropping-particle":"","parse-names":false,"suffix":""},{"dropping-particle":"","family":"Boubiche","given":"Djallel Eddine","non-dropping-particle":"","parse-names":false,"suffix":""},{"dropping-particle":"","family":"Bilami","given":"Azeddine","non-dropping-particle":"","parse-names":false,"suffix":""},{"dropping-particle":"","family":"Toral-Cruz","given":"Homero","non-dropping-particle":"","parse-names":false,"suffix":""}],"container-title":"IEEE Access","id":"ITEM-1","issued":{"date-parts":[["2018"]]},"page":"20558-20571","publisher":"IEEE","title":"Big Data Challenges and Data Aggregation Strategies in Wireless Sensor Networks","type":"article-journal","volume":"6"},"uris":["http://www.mendeley.com/documents/?uuid=5a28a56e-0ec9-4345-b3c8-5b995303adfa"]}],"mendeley":{"formattedCitation":"(Boubiche et al., 2018)","plainTextFormattedCitation":"(Boubiche et al., 2018)","previouslyFormattedCitation":"(Boubiche et al., 2018)"},"properties":{"noteIndex":0},"schema":"https://github.com/citation-style-language/schema/raw/master/csl-citation.json"}</w:instrText>
      </w:r>
      <w:r>
        <w:rPr>
          <w:rFonts w:ascii="Times New Roman" w:eastAsia="Times New Roman" w:hAnsi="Times New Roman" w:cs="Times New Roman"/>
          <w:color w:val="000000"/>
          <w:sz w:val="24"/>
          <w:szCs w:val="24"/>
          <w:shd w:val="clear" w:color="auto" w:fill="FFFFFF"/>
        </w:rPr>
        <w:fldChar w:fldCharType="separate"/>
      </w:r>
      <w:r w:rsidRPr="0094031B">
        <w:rPr>
          <w:rFonts w:ascii="Times New Roman" w:eastAsia="Times New Roman" w:hAnsi="Times New Roman" w:cs="Times New Roman"/>
          <w:noProof/>
          <w:color w:val="000000"/>
          <w:sz w:val="24"/>
          <w:szCs w:val="24"/>
          <w:shd w:val="clear" w:color="auto" w:fill="FFFFFF"/>
        </w:rPr>
        <w:t>(Boubiche et al., 2018)</w:t>
      </w:r>
      <w:r>
        <w:rPr>
          <w:rFonts w:ascii="Times New Roman" w:eastAsia="Times New Roman" w:hAnsi="Times New Roman" w:cs="Times New Roman"/>
          <w:color w:val="000000"/>
          <w:sz w:val="24"/>
          <w:szCs w:val="24"/>
          <w:shd w:val="clear" w:color="auto" w:fill="FFFFFF"/>
        </w:rPr>
        <w:fldChar w:fldCharType="end"/>
      </w:r>
      <w:r w:rsidRPr="0094031B">
        <w:rPr>
          <w:rFonts w:ascii="Times New Roman" w:eastAsia="Times New Roman" w:hAnsi="Times New Roman" w:cs="Times New Roman"/>
          <w:color w:val="000000"/>
          <w:sz w:val="24"/>
          <w:szCs w:val="24"/>
          <w:shd w:val="clear" w:color="auto" w:fill="FFFFFF"/>
        </w:rPr>
        <w:t>. Notably, 3D printing satisfies the requirement for distinctive solutions in the IoT space by enabling highly customized parts and products.</w:t>
      </w:r>
    </w:p>
    <w:p w14:paraId="6571EE99"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5EDB5DCA"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In addition to opening up new customization options, the combination of 3D printing and IoT also streamlines the manufacturing process, increasing responsiveness and efficiency. As this union develops, we may anticipate notable advancements and a wide range of revolutionary uses that will influence manufacturing in the future.</w:t>
      </w:r>
    </w:p>
    <w:p w14:paraId="20A9F20A" w14:textId="77777777" w:rsidR="0094031B" w:rsidRPr="0094031B" w:rsidRDefault="0094031B" w:rsidP="0094031B">
      <w:pPr>
        <w:spacing w:after="240" w:line="240" w:lineRule="auto"/>
        <w:rPr>
          <w:rFonts w:ascii="Times New Roman" w:eastAsia="Times New Roman" w:hAnsi="Times New Roman" w:cs="Times New Roman"/>
          <w:sz w:val="24"/>
          <w:szCs w:val="24"/>
        </w:rPr>
      </w:pPr>
      <w:r w:rsidRPr="0094031B">
        <w:rPr>
          <w:rFonts w:ascii="Times New Roman" w:eastAsia="Times New Roman" w:hAnsi="Times New Roman" w:cs="Times New Roman"/>
          <w:sz w:val="24"/>
          <w:szCs w:val="24"/>
        </w:rPr>
        <w:br/>
      </w:r>
    </w:p>
    <w:p w14:paraId="32B73370" w14:textId="47687F36" w:rsidR="0094031B" w:rsidRPr="00C94910" w:rsidRDefault="0094031B" w:rsidP="00C94910">
      <w:pPr>
        <w:pStyle w:val="ListParagraph"/>
        <w:numPr>
          <w:ilvl w:val="0"/>
          <w:numId w:val="2"/>
        </w:numPr>
        <w:spacing w:after="0" w:line="240" w:lineRule="auto"/>
        <w:ind w:right="-225"/>
        <w:jc w:val="both"/>
        <w:rPr>
          <w:rFonts w:ascii="Times New Roman" w:eastAsia="Times New Roman" w:hAnsi="Times New Roman" w:cs="Times New Roman"/>
          <w:sz w:val="28"/>
          <w:szCs w:val="24"/>
        </w:rPr>
      </w:pPr>
      <w:r w:rsidRPr="00C94910">
        <w:rPr>
          <w:rFonts w:ascii="Times New Roman" w:eastAsia="Times New Roman" w:hAnsi="Times New Roman" w:cs="Times New Roman"/>
          <w:b/>
          <w:bCs/>
          <w:sz w:val="28"/>
          <w:szCs w:val="24"/>
        </w:rPr>
        <w:t>Unleashing Synergy: The Symbiotic Integration of 3D Printing and IoT</w:t>
      </w:r>
    </w:p>
    <w:p w14:paraId="393D264E" w14:textId="09AA7383" w:rsidR="0094031B" w:rsidRPr="0094031B" w:rsidRDefault="0094031B" w:rsidP="0094031B">
      <w:pPr>
        <w:spacing w:after="0" w:line="240" w:lineRule="auto"/>
        <w:rPr>
          <w:rFonts w:ascii="Times New Roman" w:eastAsia="Times New Roman" w:hAnsi="Times New Roman" w:cs="Times New Roman"/>
          <w:sz w:val="24"/>
          <w:szCs w:val="24"/>
        </w:rPr>
      </w:pPr>
    </w:p>
    <w:p w14:paraId="79F35746" w14:textId="1E5BA5E7" w:rsidR="0094031B" w:rsidRPr="0094031B" w:rsidRDefault="0065382D" w:rsidP="0094031B">
      <w:pPr>
        <w:spacing w:after="0" w:line="240" w:lineRule="auto"/>
        <w:ind w:left="-630" w:right="-225"/>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10E6B064" wp14:editId="084A1D88">
                <wp:simplePos x="0" y="0"/>
                <wp:positionH relativeFrom="column">
                  <wp:posOffset>3619500</wp:posOffset>
                </wp:positionH>
                <wp:positionV relativeFrom="paragraph">
                  <wp:posOffset>2660015</wp:posOffset>
                </wp:positionV>
                <wp:extent cx="2495550" cy="266700"/>
                <wp:effectExtent l="0" t="0" r="0" b="0"/>
                <wp:wrapSquare wrapText="bothSides"/>
                <wp:docPr id="1282607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9B621" w14:textId="517D3006" w:rsidR="00981E79" w:rsidRPr="00245B98" w:rsidRDefault="00981E79" w:rsidP="00981E79">
                            <w:pPr>
                              <w:pStyle w:val="Caption"/>
                              <w:jc w:val="center"/>
                              <w:rPr>
                                <w:noProof/>
                              </w:rPr>
                            </w:pPr>
                            <w:r>
                              <w:t xml:space="preserve">Figure </w:t>
                            </w:r>
                            <w:fldSimple w:instr=" SEQ Figure \* ARABIC ">
                              <w:r w:rsidR="00FE3259">
                                <w:rPr>
                                  <w:noProof/>
                                </w:rPr>
                                <w:t>1</w:t>
                              </w:r>
                            </w:fldSimple>
                            <w:r w:rsidR="00FE3259">
                              <w:rPr>
                                <w:noProof/>
                              </w:rPr>
                              <w:t>: Collaboration of 3D Printing with IOT.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E6B064" id="_x0000_t202" coordsize="21600,21600" o:spt="202" path="m,l,21600r21600,l21600,xe">
                <v:stroke joinstyle="miter"/>
                <v:path gradientshapeok="t" o:connecttype="rect"/>
              </v:shapetype>
              <v:shape id="Text Box 2" o:spid="_x0000_s1026" type="#_x0000_t202" style="position:absolute;left:0;text-align:left;margin-left:285pt;margin-top:209.45pt;width:196.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" stroked="f">
                <v:textbox style="mso-fit-shape-to-text:t" inset="0,0,0,0">
                  <w:txbxContent>
                    <w:p w14:paraId="7D09B621" w14:textId="517D3006" w:rsidR="00981E79" w:rsidRPr="00245B98" w:rsidRDefault="00981E79" w:rsidP="00981E79">
                      <w:pPr>
                        <w:pStyle w:val="Caption"/>
                        <w:jc w:val="center"/>
                        <w:rPr>
                          <w:noProof/>
                        </w:rPr>
                      </w:pPr>
                      <w:r>
                        <w:t xml:space="preserve">Figure </w:t>
                      </w:r>
                      <w:fldSimple w:instr=" SEQ Figure \* ARABIC ">
                        <w:r w:rsidR="00FE3259">
                          <w:rPr>
                            <w:noProof/>
                          </w:rPr>
                          <w:t>1</w:t>
                        </w:r>
                      </w:fldSimple>
                      <w:r w:rsidR="00FE3259">
                        <w:rPr>
                          <w:noProof/>
                        </w:rPr>
                        <w:t>: Collaboration of 3D Printing with IOT.</w:t>
                      </w:r>
                    </w:p>
                  </w:txbxContent>
                </v:textbox>
                <w10:wrap type="square"/>
              </v:shape>
            </w:pict>
          </mc:Fallback>
        </mc:AlternateContent>
      </w:r>
      <w:r w:rsidR="00981E79">
        <w:rPr>
          <w:noProof/>
        </w:rPr>
        <w:drawing>
          <wp:anchor distT="0" distB="0" distL="114300" distR="114300" simplePos="0" relativeHeight="251638272" behindDoc="0" locked="0" layoutInCell="1" allowOverlap="1" wp14:anchorId="1904739C" wp14:editId="7AC0658F">
            <wp:simplePos x="0" y="0"/>
            <wp:positionH relativeFrom="column">
              <wp:posOffset>3619500</wp:posOffset>
            </wp:positionH>
            <wp:positionV relativeFrom="paragraph">
              <wp:posOffset>107315</wp:posOffset>
            </wp:positionV>
            <wp:extent cx="2495550" cy="2495550"/>
            <wp:effectExtent l="133350" t="114300" r="133350" b="152400"/>
            <wp:wrapSquare wrapText="bothSides"/>
            <wp:docPr id="794839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994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5550" cy="2495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4031B" w:rsidRPr="0094031B">
        <w:rPr>
          <w:rFonts w:ascii="Times New Roman" w:eastAsia="Times New Roman" w:hAnsi="Times New Roman" w:cs="Times New Roman"/>
          <w:color w:val="000000"/>
          <w:sz w:val="24"/>
          <w:szCs w:val="24"/>
        </w:rPr>
        <w:t>The Internet of Things (IoT) and 3D printing work together dynamically to power a revolutionary manufacturing strategy. Fundamentally, IoT 3D printing uses sensors and linked devices to gather and process data. This information is then used to create a precise digital file that serves as the design for 3D printing.</w:t>
      </w:r>
    </w:p>
    <w:p w14:paraId="07680993"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3D440AAB" w14:textId="77777777" w:rsidR="0094031B" w:rsidRDefault="0094031B" w:rsidP="0094031B">
      <w:pPr>
        <w:spacing w:after="0" w:line="240" w:lineRule="auto"/>
        <w:ind w:left="-630" w:right="-225"/>
        <w:jc w:val="both"/>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rPr>
        <w:t>The magic happens after the digital file is sent to a 3D printer. The printer carefully crafts the required thing layer by layer using additive manufacturing processes. Real-time monitoring and control solutions may optimize the printing process, ensuring quality, accuracy, and efficiency, through seamless interaction with IoT networks</w:t>
      </w:r>
      <w:r>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{"citationItems":[{"id":"ITEM-1","itemData":{"DOI":"10.1109/I-SMAC.2017.8058399","ISBN":"9781509032433","abstract":"The Internet of Things is an emerging technology across the world, which helps to connect sensors, vehicles, hospitals, industries and consumers through internet connectivity. This type of architecture leads to Smart Cities, Smart home, Smart agriculture and Smart World. Architecture of IoT is very complex because of the large number of devices, link layer technology and services that are involved in this system. However, security in IoT is the most important parameter. In this paper, we give an overview of the architecture of IoT with the help of Smart World. In the second phase of this paper, we discuss the security challenges in IoT followed by the security measures in IoT. Finally, these challenges, which are discussed in the paper, could be research direction for future work in security for IoT.","author":[{"dropping-particle":"","family":"Vashi","given":"Shivangi","non-dropping-particle":"","parse-names":false,"suffix":""},{"dropping-particle":"","family":"Ram","given":"Jyotsnamayee","non-dropping-particle":"","parse-names":false,"suffix":""},{"dropping-particle":"","family":"Modi","given":"Janit","non-dropping-particle":"","parse-names":false,"suffix":""},{"dropping-particle":"","family":"Verma","given":"Saurav","non-dropping-particle":"","parse-names":false,"suffix":""},{"dropping-particle":"","family":"Prakash","given":"Chetana","non-dropping-particle":"","parse-names":false,"suffix":""}],"container-title":"Proceedings of the International Conference on IoT in Social, Mobile, Analytics and Cloud, I-SMAC 2017","id":"ITEM-1","issue":"February 2017","issued":{"date-parts":[["2017"]]},"page":"492-496","title":"Internet of Things (IoT): A vision, architectural elements, and security issues","type":"article-journal"},"uris":["http://www.mendeley.com/documents/?uuid=e5a424ae-1414-44e1-8ba2-6b47a8c1cd93"]}],"mendeley":{"formattedCitation":"(Vashi et al., 2017)","plainTextFormattedCitation":"(Vashi et al., 2017)","previouslyFormattedCitation":"(Vashi et al., 2017)"},"properties":{"noteIndex":0},"schema":"https://github.com/citation-style-language/schema/raw/master/csl-citation.json"}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Pr="0094031B">
        <w:rPr>
          <w:rFonts w:ascii="Times New Roman" w:eastAsia="Times New Roman" w:hAnsi="Times New Roman" w:cs="Times New Roman"/>
          <w:noProof/>
          <w:color w:val="000000"/>
          <w:sz w:val="24"/>
          <w:szCs w:val="24"/>
        </w:rPr>
        <w:t>(Vashi et al., 2017)</w:t>
      </w:r>
      <w:r>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00BA01FF" w14:textId="77777777" w:rsidR="00981E79" w:rsidRPr="0094031B" w:rsidRDefault="00981E79" w:rsidP="0094031B">
      <w:pPr>
        <w:spacing w:after="0" w:line="240" w:lineRule="auto"/>
        <w:ind w:left="-630" w:right="-225"/>
        <w:jc w:val="both"/>
        <w:rPr>
          <w:rFonts w:ascii="Times New Roman" w:eastAsia="Times New Roman" w:hAnsi="Times New Roman" w:cs="Times New Roman"/>
          <w:sz w:val="24"/>
          <w:szCs w:val="24"/>
        </w:rPr>
      </w:pPr>
    </w:p>
    <w:p w14:paraId="2DEC0E3B" w14:textId="77777777" w:rsidR="00981E79" w:rsidRDefault="0094031B" w:rsidP="0094031B">
      <w:pPr>
        <w:spacing w:after="0" w:line="240" w:lineRule="auto"/>
        <w:ind w:left="-630" w:right="-225"/>
        <w:jc w:val="both"/>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rPr>
        <w:t xml:space="preserve">IoT integration enables a number of 3D printing breakthroughs. In order to streamline production and create individualized </w:t>
      </w:r>
    </w:p>
    <w:p w14:paraId="765A19C9" w14:textId="53EAC626"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designs, automation and customization take the stage. Utilizing the enormous potential of this collaboration, industries can achieve breakthroughs in efficiency, cost-cutting, and innovation</w:t>
      </w:r>
      <w:r w:rsidR="001C1679">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{"citationItems":[{"id":"ITEM-1","itemData":{"DOI":"10.1016/j.procs.2019.08.025","ISSN":"18770509","abstract":"Current water quality monitoring system is a manual system with a monotonous process and is very time-consuming. This paper proposes a sensor-based water quality monitoring system. The main components of Wireless Sensor Network (WSN) include a microcontroller for processing the system, communication system for inter and intra node communication and several sensors. Real-time data access can be done by using remote monitoring and Internet of Things (IoT) technology. Data collected at the apart site can be displayed in a visual format on a server PC with the help of Spark streaming analysis through Spark MLlib, Deep learning neural network models, Belief Rule Based (BRB) system and is also compared with standard values. If the acquired value is above the threshold value automated warning SMS alert will be sent to the agent. The uniqueness of our proposed paper is to obtain the water monitoring system with high frequency, high mobility, and low powered. Therefore, our proposed system will immensely help Bangladeshi populations to become conscious against contaminated water as well as to stop polluting the water.","author":[{"dropping-particle":"","family":"Chowdury","given":"Mohammad Salah Uddin","non-dropping-particle":"","parse-names":false,"suffix":""},{"dropping-particle":"Bin","family":"Emran","given":"Talha","non-dropping-particle":"","parse-names":false,"suffix":""},{"dropping-particle":"","family":"Ghosh","given":"Subhasish","non-dropping-particle":"","parse-names":false,"suffix":""},{"dropping-particle":"","family":"Pathak","given":"Abhijit","non-dropping-particle":"","parse-names":false,"suffix":""},{"dropping-particle":"","family":"Alam","given":"Mohd Manjur","non-dropping-particle":"","parse-names":false,"suffix":""},{"dropping-particle":"","family":"Absar","given":"Nurul","non-dropping-particle":"","parse-names":false,"suffix":""},{"dropping-particle":"","family":"Andersson","given":"Karl","non-dropping-particle":"","parse-names":false,"suffix":""},{"dropping-particle":"","family":"Hossain","given":"Mohammad Shahadat","non-dropping-particle":"","parse-names":false,"suffix":""}],"container-title":"Procedia Computer Science","id":"ITEM-1","issue":"March 2020","issued":{"date-parts":[["2019"]]},"page":"161-168","publisher":"Elsevier B.V.","title":"IoT based real-time river water quality monitoring system","type":"article-journal","volume":"155"},"uris":["http://www.mendeley.com/documents/?uuid=baeabdd3-5916-466f-9a8b-feaac552d326"]}],"mendeley":{"formattedCitation":"(Chowdury et al., 2019)","plainTextFormattedCitation":"(Chowdury et al., 2019)","previouslyFormattedCitation":"(Chowdury et al., 2019)"},"properties":{"noteIndex":0},"schema":"https://github.com/citation-style-language/schema/raw/master/csl-citation.json"}</w:instrText>
      </w:r>
      <w:r w:rsidR="001C1679">
        <w:rPr>
          <w:rFonts w:ascii="Times New Roman" w:eastAsia="Times New Roman" w:hAnsi="Times New Roman" w:cs="Times New Roman"/>
          <w:color w:val="000000"/>
          <w:sz w:val="24"/>
          <w:szCs w:val="24"/>
        </w:rPr>
        <w:fldChar w:fldCharType="separate"/>
      </w:r>
      <w:r w:rsidR="001C1679" w:rsidRPr="001C1679">
        <w:rPr>
          <w:rFonts w:ascii="Times New Roman" w:eastAsia="Times New Roman" w:hAnsi="Times New Roman" w:cs="Times New Roman"/>
          <w:noProof/>
          <w:color w:val="000000"/>
          <w:sz w:val="24"/>
          <w:szCs w:val="24"/>
        </w:rPr>
        <w:t>(Chowdury et al., 2019)</w:t>
      </w:r>
      <w:r w:rsidR="001C1679">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799C21C9"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75C92044"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lastRenderedPageBreak/>
        <w:t>The limits of what is possible will be pushed further as the connection between 3D printing and IoT continues to grow. This unprecedented synergy is poised to revolutionize sectors across the board and present a variety of exciting options for innovative manufacturing solutions that are effective, affordable, and efficient.</w:t>
      </w:r>
    </w:p>
    <w:p w14:paraId="3FE7C178" w14:textId="33B14D1D" w:rsidR="0094031B" w:rsidRDefault="0065382D" w:rsidP="0094031B">
      <w:pPr>
        <w:spacing w:after="24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14:anchorId="0E06AB68" wp14:editId="398B6513">
                <wp:simplePos x="0" y="0"/>
                <wp:positionH relativeFrom="column">
                  <wp:posOffset>3590925</wp:posOffset>
                </wp:positionH>
                <wp:positionV relativeFrom="paragraph">
                  <wp:posOffset>2867025</wp:posOffset>
                </wp:positionV>
                <wp:extent cx="2686050" cy="266700"/>
                <wp:effectExtent l="0" t="0" r="0" b="0"/>
                <wp:wrapNone/>
                <wp:docPr id="12927422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A767F" w14:textId="59EBB660" w:rsidR="002A25F7" w:rsidRPr="003B4549" w:rsidRDefault="002A25F7" w:rsidP="002A25F7">
                            <w:pPr>
                              <w:pStyle w:val="Caption"/>
                              <w:jc w:val="center"/>
                              <w:rPr>
                                <w:noProof/>
                              </w:rPr>
                            </w:pPr>
                            <w:r>
                              <w:t>Figure 3</w:t>
                            </w:r>
                            <w:r w:rsidR="00FE3259">
                              <w:t>: 3D Print the Unexpectable.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06AB68" id="Text Box 4" o:spid="_x0000_s1027" type="#_x0000_t202" style="position:absolute;margin-left:282.75pt;margin-top:225.75pt;width:211.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" stroked="f">
                <v:textbox style="mso-fit-shape-to-text:t" inset="0,0,0,0">
                  <w:txbxContent>
                    <w:p w14:paraId="30EA767F" w14:textId="59EBB660" w:rsidR="002A25F7" w:rsidRPr="003B4549" w:rsidRDefault="002A25F7" w:rsidP="002A25F7">
                      <w:pPr>
                        <w:pStyle w:val="Caption"/>
                        <w:jc w:val="center"/>
                        <w:rPr>
                          <w:noProof/>
                        </w:rPr>
                      </w:pPr>
                      <w:r>
                        <w:t>Figure 3</w:t>
                      </w:r>
                      <w:r w:rsidR="00FE3259">
                        <w:t>: 3D Print the Unexpectable.</w:t>
                      </w:r>
                    </w:p>
                  </w:txbxContent>
                </v:textbox>
              </v:shape>
            </w:pict>
          </mc:Fallback>
        </mc:AlternateContent>
      </w:r>
      <w:r w:rsidR="002A25F7">
        <w:rPr>
          <w:noProof/>
        </w:rPr>
        <w:drawing>
          <wp:anchor distT="0" distB="0" distL="114300" distR="114300" simplePos="0" relativeHeight="251659776" behindDoc="1" locked="0" layoutInCell="1" allowOverlap="1" wp14:anchorId="04F32EF3" wp14:editId="43B7BE9E">
            <wp:simplePos x="0" y="0"/>
            <wp:positionH relativeFrom="column">
              <wp:posOffset>3590925</wp:posOffset>
            </wp:positionH>
            <wp:positionV relativeFrom="paragraph">
              <wp:posOffset>123825</wp:posOffset>
            </wp:positionV>
            <wp:extent cx="2686050" cy="2686050"/>
            <wp:effectExtent l="133350" t="114300" r="133350" b="152400"/>
            <wp:wrapNone/>
            <wp:docPr id="1756479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79065" name=""/>
                    <pic:cNvPicPr/>
                  </pic:nvPicPr>
                  <pic:blipFill>
                    <a:blip r:embed="rId7">
                      <a:extLst>
                        <a:ext uri="{28A0092B-C50C-407E-A947-70E740481C1C}">
                          <a14:useLocalDpi xmlns:a14="http://schemas.microsoft.com/office/drawing/2010/main" val="0"/>
                        </a:ext>
                      </a:extLst>
                    </a:blip>
                    <a:stretch>
                      <a:fillRect/>
                    </a:stretch>
                  </pic:blipFill>
                  <pic:spPr>
                    <a:xfrm>
                      <a:off x="0" y="0"/>
                      <a:ext cx="2686050" cy="2686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5476B793" wp14:editId="20C16087">
                <wp:simplePos x="0" y="0"/>
                <wp:positionH relativeFrom="column">
                  <wp:posOffset>171450</wp:posOffset>
                </wp:positionH>
                <wp:positionV relativeFrom="paragraph">
                  <wp:posOffset>2781300</wp:posOffset>
                </wp:positionV>
                <wp:extent cx="2905125" cy="266700"/>
                <wp:effectExtent l="0" t="0" r="0" b="0"/>
                <wp:wrapNone/>
                <wp:docPr id="967680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D7005" w14:textId="087D24AE" w:rsidR="002A25F7" w:rsidRPr="00092795" w:rsidRDefault="002A25F7" w:rsidP="002A25F7">
                            <w:pPr>
                              <w:pStyle w:val="Caption"/>
                              <w:jc w:val="center"/>
                              <w:rPr>
                                <w:noProof/>
                              </w:rPr>
                            </w:pPr>
                            <w:r>
                              <w:t xml:space="preserve">Figure </w:t>
                            </w:r>
                            <w:fldSimple w:instr=" SEQ Figure \* ARABIC ">
                              <w:r w:rsidR="00FE3259">
                                <w:rPr>
                                  <w:noProof/>
                                </w:rPr>
                                <w:t>2</w:t>
                              </w:r>
                            </w:fldSimple>
                            <w:r w:rsidR="00FE3259">
                              <w:rPr>
                                <w:noProof/>
                              </w:rPr>
                              <w:t>: Flowchart for 3D Printing Process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76B793" id="Text Box 3" o:spid="_x0000_s1028" type="#_x0000_t202" style="position:absolute;margin-left:13.5pt;margin-top:219pt;width:228.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" stroked="f">
                <v:textbox style="mso-fit-shape-to-text:t" inset="0,0,0,0">
                  <w:txbxContent>
                    <w:p w14:paraId="696D7005" w14:textId="087D24AE" w:rsidR="002A25F7" w:rsidRPr="00092795" w:rsidRDefault="002A25F7" w:rsidP="002A25F7">
                      <w:pPr>
                        <w:pStyle w:val="Caption"/>
                        <w:jc w:val="center"/>
                        <w:rPr>
                          <w:noProof/>
                        </w:rPr>
                      </w:pPr>
                      <w:r>
                        <w:t xml:space="preserve">Figure </w:t>
                      </w:r>
                      <w:fldSimple w:instr=" SEQ Figure \* ARABIC ">
                        <w:r w:rsidR="00FE3259">
                          <w:rPr>
                            <w:noProof/>
                          </w:rPr>
                          <w:t>2</w:t>
                        </w:r>
                      </w:fldSimple>
                      <w:r w:rsidR="00FE3259">
                        <w:rPr>
                          <w:noProof/>
                        </w:rPr>
                        <w:t>: Flowchart for 3D Printing Process</w:t>
                      </w:r>
                    </w:p>
                  </w:txbxContent>
                </v:textbox>
              </v:shape>
            </w:pict>
          </mc:Fallback>
        </mc:AlternateContent>
      </w:r>
      <w:r w:rsidR="002A25F7">
        <w:rPr>
          <w:noProof/>
        </w:rPr>
        <w:drawing>
          <wp:anchor distT="0" distB="0" distL="114300" distR="114300" simplePos="0" relativeHeight="251649536" behindDoc="1" locked="0" layoutInCell="1" allowOverlap="1" wp14:anchorId="76CCB913" wp14:editId="20FD51E4">
            <wp:simplePos x="0" y="0"/>
            <wp:positionH relativeFrom="column">
              <wp:posOffset>171450</wp:posOffset>
            </wp:positionH>
            <wp:positionV relativeFrom="paragraph">
              <wp:posOffset>161925</wp:posOffset>
            </wp:positionV>
            <wp:extent cx="2905125" cy="2562225"/>
            <wp:effectExtent l="133350" t="114300" r="104775" b="142875"/>
            <wp:wrapNone/>
            <wp:docPr id="1144966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66263" name=""/>
                    <pic:cNvPicPr/>
                  </pic:nvPicPr>
                  <pic:blipFill>
                    <a:blip r:embed="rId8">
                      <a:extLst>
                        <a:ext uri="{28A0092B-C50C-407E-A947-70E740481C1C}">
                          <a14:useLocalDpi xmlns:a14="http://schemas.microsoft.com/office/drawing/2010/main" val="0"/>
                        </a:ext>
                      </a:extLst>
                    </a:blip>
                    <a:stretch>
                      <a:fillRect/>
                    </a:stretch>
                  </pic:blipFill>
                  <pic:spPr>
                    <a:xfrm>
                      <a:off x="0" y="0"/>
                      <a:ext cx="2905125" cy="2562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94031B" w:rsidRPr="0094031B">
        <w:rPr>
          <w:rFonts w:ascii="Times New Roman" w:eastAsia="Times New Roman" w:hAnsi="Times New Roman" w:cs="Times New Roman"/>
          <w:sz w:val="24"/>
          <w:szCs w:val="24"/>
        </w:rPr>
        <w:br/>
      </w:r>
      <w:r w:rsidR="0094031B" w:rsidRPr="0094031B">
        <w:rPr>
          <w:rFonts w:ascii="Times New Roman" w:eastAsia="Times New Roman" w:hAnsi="Times New Roman" w:cs="Times New Roman"/>
          <w:sz w:val="24"/>
          <w:szCs w:val="24"/>
        </w:rPr>
        <w:br/>
      </w:r>
    </w:p>
    <w:p w14:paraId="43EE9129" w14:textId="21E3C9F4" w:rsidR="00981E79" w:rsidRDefault="00981E79" w:rsidP="0094031B">
      <w:pPr>
        <w:spacing w:after="240" w:line="240" w:lineRule="auto"/>
        <w:rPr>
          <w:rFonts w:ascii="Times New Roman" w:eastAsia="Times New Roman" w:hAnsi="Times New Roman" w:cs="Times New Roman"/>
          <w:sz w:val="24"/>
          <w:szCs w:val="24"/>
        </w:rPr>
      </w:pPr>
    </w:p>
    <w:p w14:paraId="6842C6ED" w14:textId="141C4A16" w:rsidR="00981E79" w:rsidRDefault="00981E79" w:rsidP="0094031B">
      <w:pPr>
        <w:spacing w:after="240" w:line="240" w:lineRule="auto"/>
        <w:rPr>
          <w:rFonts w:ascii="Times New Roman" w:eastAsia="Times New Roman" w:hAnsi="Times New Roman" w:cs="Times New Roman"/>
          <w:sz w:val="24"/>
          <w:szCs w:val="24"/>
        </w:rPr>
      </w:pPr>
    </w:p>
    <w:p w14:paraId="0DAA56AA" w14:textId="77777777" w:rsidR="00981E79" w:rsidRDefault="00981E79" w:rsidP="0094031B">
      <w:pPr>
        <w:spacing w:after="240" w:line="240" w:lineRule="auto"/>
        <w:rPr>
          <w:rFonts w:ascii="Times New Roman" w:eastAsia="Times New Roman" w:hAnsi="Times New Roman" w:cs="Times New Roman"/>
          <w:sz w:val="24"/>
          <w:szCs w:val="24"/>
        </w:rPr>
      </w:pPr>
    </w:p>
    <w:p w14:paraId="4725E241" w14:textId="77777777" w:rsidR="00981E79" w:rsidRDefault="00981E79" w:rsidP="0094031B">
      <w:pPr>
        <w:spacing w:after="240" w:line="240" w:lineRule="auto"/>
        <w:rPr>
          <w:rFonts w:ascii="Times New Roman" w:eastAsia="Times New Roman" w:hAnsi="Times New Roman" w:cs="Times New Roman"/>
          <w:sz w:val="24"/>
          <w:szCs w:val="24"/>
        </w:rPr>
      </w:pPr>
    </w:p>
    <w:p w14:paraId="41C544C0" w14:textId="77777777" w:rsidR="00981E79" w:rsidRDefault="00981E79" w:rsidP="0094031B">
      <w:pPr>
        <w:spacing w:after="240" w:line="240" w:lineRule="auto"/>
        <w:rPr>
          <w:rFonts w:ascii="Times New Roman" w:eastAsia="Times New Roman" w:hAnsi="Times New Roman" w:cs="Times New Roman"/>
          <w:sz w:val="24"/>
          <w:szCs w:val="24"/>
        </w:rPr>
      </w:pPr>
    </w:p>
    <w:p w14:paraId="28184EDE" w14:textId="77777777" w:rsidR="00981E79" w:rsidRDefault="00981E79" w:rsidP="0094031B">
      <w:pPr>
        <w:spacing w:after="240" w:line="240" w:lineRule="auto"/>
        <w:rPr>
          <w:rFonts w:ascii="Times New Roman" w:eastAsia="Times New Roman" w:hAnsi="Times New Roman" w:cs="Times New Roman"/>
          <w:sz w:val="24"/>
          <w:szCs w:val="24"/>
        </w:rPr>
      </w:pPr>
    </w:p>
    <w:p w14:paraId="70592417" w14:textId="77777777" w:rsidR="00981E79" w:rsidRPr="0094031B" w:rsidRDefault="00981E79" w:rsidP="0094031B">
      <w:pPr>
        <w:spacing w:after="240" w:line="240" w:lineRule="auto"/>
        <w:rPr>
          <w:rFonts w:ascii="Times New Roman" w:eastAsia="Times New Roman" w:hAnsi="Times New Roman" w:cs="Times New Roman"/>
          <w:sz w:val="24"/>
          <w:szCs w:val="24"/>
        </w:rPr>
      </w:pPr>
    </w:p>
    <w:p w14:paraId="495B9806" w14:textId="77777777" w:rsidR="002A25F7" w:rsidRDefault="002A25F7" w:rsidP="002A25F7">
      <w:pPr>
        <w:pStyle w:val="ListParagraph"/>
        <w:spacing w:after="0" w:line="240" w:lineRule="auto"/>
        <w:ind w:left="360" w:right="-225"/>
        <w:jc w:val="both"/>
        <w:rPr>
          <w:rFonts w:ascii="Times New Roman" w:eastAsia="Times New Roman" w:hAnsi="Times New Roman" w:cs="Times New Roman"/>
          <w:sz w:val="28"/>
          <w:szCs w:val="24"/>
        </w:rPr>
      </w:pPr>
    </w:p>
    <w:p w14:paraId="1B4F76BD" w14:textId="77777777" w:rsidR="002A25F7" w:rsidRPr="002A25F7" w:rsidRDefault="002A25F7" w:rsidP="002A25F7">
      <w:pPr>
        <w:pStyle w:val="ListParagraph"/>
        <w:spacing w:after="0" w:line="240" w:lineRule="auto"/>
        <w:ind w:left="360" w:right="-225"/>
        <w:jc w:val="both"/>
        <w:rPr>
          <w:rFonts w:ascii="Times New Roman" w:eastAsia="Times New Roman" w:hAnsi="Times New Roman" w:cs="Times New Roman"/>
          <w:sz w:val="28"/>
          <w:szCs w:val="24"/>
        </w:rPr>
      </w:pPr>
    </w:p>
    <w:p w14:paraId="38F600AB" w14:textId="1376A318" w:rsidR="0094031B" w:rsidRPr="00C94910" w:rsidRDefault="0094031B" w:rsidP="00C94910">
      <w:pPr>
        <w:pStyle w:val="ListParagraph"/>
        <w:numPr>
          <w:ilvl w:val="0"/>
          <w:numId w:val="2"/>
        </w:numPr>
        <w:spacing w:after="0" w:line="240" w:lineRule="auto"/>
        <w:ind w:right="-225"/>
        <w:jc w:val="both"/>
        <w:rPr>
          <w:rFonts w:ascii="Times New Roman" w:eastAsia="Times New Roman" w:hAnsi="Times New Roman" w:cs="Times New Roman"/>
          <w:sz w:val="28"/>
          <w:szCs w:val="24"/>
        </w:rPr>
      </w:pPr>
      <w:r w:rsidRPr="00C94910">
        <w:rPr>
          <w:rFonts w:ascii="Times New Roman" w:eastAsia="Times New Roman" w:hAnsi="Times New Roman" w:cs="Times New Roman"/>
          <w:b/>
          <w:bCs/>
          <w:sz w:val="28"/>
          <w:szCs w:val="24"/>
        </w:rPr>
        <w:t>Unlocking Social Impact: How 3D Printing in IoT Empowers Positive Change</w:t>
      </w:r>
    </w:p>
    <w:p w14:paraId="5084856C"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06FF7042"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The potential applications of 3D printing technology are vast, and the Internet of Things (IoT) is one field that stands to gain significantly from this development. The integration of IoT devices with 3D printing opens up new opportunities for making a positive impact on society as these devices proliferate in homes and workplaces</w:t>
      </w:r>
      <w:r w:rsidR="001C1679">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{"citationItems":[{"id":"ITEM-1","itemData":{"abstract":"Privacy and security are among the significant challenges of the Internet of Things (IoT). Improper device updates, lack of efficient and robust security protocols, user unawareness, and famous active device monitoring are among the challenges that IoT is facing. In this work, we are exploring the background of IoT systems and security measures, and identifying (a) different security and privacy issues, (b) approaches used to secure the components of IoT-based environments and systems, (c) existing security solutions, and (d) the best privacy models necessary and suitable for different layers of IoT driven applications. In this work, we proposed a new IoT layered model: generic and stretched with the privacy and security components and layers identification. The proposed cloud/edge supported IoT system is implemented and evaluated. The lower layer represented by the IoT nodes generated from the Amazon Web Service (AWS) as Virtual Machines. The middle layer (edge) implemented as a Raspberry Pi 4 hardware kit with support of the Greengrass Edge Environment in AWS. We used the cloud-enabled IoT environment in AWS to implement the top layer (the cloud). The security protocols and critical management sessions were between each of these layers to ensure the privacy of the users’ information. We implemented security certificates to allow data transfer between the layers of the proposed cloud/edge enabled IoT model. Not only is the proposed system model eliminating possible security vulnerabilities, but it also can be used along with the best security techniques to countermeasure the cybersecurity threats facing each one of the layers; cloud, edge, and IoT.","author":[{"dropping-particle":"","family":"Tawalbeh","given":"Lo","non-dropping-particle":"","parse-names":false,"suffix":""},{"dropping-particle":"","family":"Muheidat","given":"Fadi","non-dropping-particle":"","parse-names":false,"suffix":""},{"dropping-particle":"","family":"Tawalbeh","given":"Mais","non-dropping-particle":"","parse-names":false,"suffix":""},{"dropping-particle":"","family":"Quwaider","given":"Muhannad","non-dropping-particle":"","parse-names":false,"suffix":""}],"container-title":"Mdpi","id":"ITEM-1","issued":{"date-parts":[["2020"]]},"page":"1-17","title":"applied sciences IoT Privacy and Security : Challenges and Solutions","type":"article-journal"},"uris":["http://www.mendeley.com/documents/?uuid=6453b91e-4781-4770-b30a-ff288cc48cd2"]}],"mendeley":{"formattedCitation":"(Tawalbeh et al., 2020)","plainTextFormattedCitation":"(Tawalbeh et al., 2020)","previouslyFormattedCitation":"(Tawalbeh et al., 2020)"},"properties":{"noteIndex":0},"schema":"https://github.com/citation-style-language/schema/raw/master/csl-citation.json"}</w:instrText>
      </w:r>
      <w:r w:rsidR="001C1679">
        <w:rPr>
          <w:rFonts w:ascii="Times New Roman" w:eastAsia="Times New Roman" w:hAnsi="Times New Roman" w:cs="Times New Roman"/>
          <w:color w:val="000000"/>
          <w:sz w:val="24"/>
          <w:szCs w:val="24"/>
        </w:rPr>
        <w:fldChar w:fldCharType="separate"/>
      </w:r>
      <w:r w:rsidR="001C1679" w:rsidRPr="001C1679">
        <w:rPr>
          <w:rFonts w:ascii="Times New Roman" w:eastAsia="Times New Roman" w:hAnsi="Times New Roman" w:cs="Times New Roman"/>
          <w:noProof/>
          <w:color w:val="000000"/>
          <w:sz w:val="24"/>
          <w:szCs w:val="24"/>
        </w:rPr>
        <w:t>(Tawalbeh et al., 2020)</w:t>
      </w:r>
      <w:r w:rsidR="001C1679">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1082364C"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6E69BC6D"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Numerous potentials exist to use technology for social benefit as a result of the combination of 3D printing and IoT. Making personalized prosthetic limbs gives those who have lost limbs due to disease or injury hope and a better quality of life</w:t>
      </w:r>
      <w:r w:rsidR="001C1679">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{"citationItems":[{"id":"ITEM-1","itemData":{"author":[{"dropping-particle":"","family":"Gowri","given":"K Radha","non-dropping-particle":"","parse-names":false,"suffix":""}],"container-title":"EPRA IJRD","id":"ITEM-1","issue":"4","issued":{"date-parts":[["2019"]]},"page":"316-321","title":"Greenhouse Monitoring and Scheming based IoT Technology","type":"article-journal","volume":"4"},"uris":["http://www.mendeley.com/documents/?uuid=2bd009f5-9618-4598-9da8-b11aec9b6706"]}],"mendeley":{"formattedCitation":"(Gowri, 2019)","plainTextFormattedCitation":"(Gowri, 2019)","previouslyFormattedCitation":"(Gowri, 2019)"},"properties":{"noteIndex":0},"schema":"https://github.com/citation-style-language/schema/raw/master/csl-citation.json"}</w:instrText>
      </w:r>
      <w:r w:rsidR="001C1679">
        <w:rPr>
          <w:rFonts w:ascii="Times New Roman" w:eastAsia="Times New Roman" w:hAnsi="Times New Roman" w:cs="Times New Roman"/>
          <w:color w:val="000000"/>
          <w:sz w:val="24"/>
          <w:szCs w:val="24"/>
        </w:rPr>
        <w:fldChar w:fldCharType="separate"/>
      </w:r>
      <w:r w:rsidR="001C1679" w:rsidRPr="001C1679">
        <w:rPr>
          <w:rFonts w:ascii="Times New Roman" w:eastAsia="Times New Roman" w:hAnsi="Times New Roman" w:cs="Times New Roman"/>
          <w:noProof/>
          <w:color w:val="000000"/>
          <w:sz w:val="24"/>
          <w:szCs w:val="24"/>
        </w:rPr>
        <w:t>(Gowri, 2019)</w:t>
      </w:r>
      <w:r w:rsidR="001C1679">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 This is one significant use. The creation of specialized medical implants like pacemakers and artificial hearts is also made possible by this technology, offering personalized, life-saving treatments</w:t>
      </w:r>
      <w:r w:rsidR="001C1679">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{"citationItems":[{"id":"ITEM-1","itemData":{"DOI":"10.22214/ijraset.2020.31221","author":[{"dropping-particle":"","family":"Khot","given":"Isha M.","non-dropping-particle":"","parse-names":false,"suffix":""}],"container-title":"International Journal for Research in Applied Science and Engineering Technology","id":"ITEM-1","issue":"9","issued":{"date-parts":[["2020"]]},"page":"228-236","title":"IoT Assisted Drinkable Water Quality Analysis System using Machine Learning Techniques","type":"article-journal","volume":"8"},"uris":["http://www.mendeley.com/documents/?uuid=d65f147e-3a58-4260-91f4-ba1d88c66bcf"]}],"mendeley":{"formattedCitation":"(Khot, 2020)","plainTextFormattedCitation":"(Khot, 2020)","previouslyFormattedCitation":"(Khot, 2020)"},"properties":{"noteIndex":0},"schema":"https://github.com/citation-style-language/schema/raw/master/csl-citation.json"}</w:instrText>
      </w:r>
      <w:r w:rsidR="001C1679">
        <w:rPr>
          <w:rFonts w:ascii="Times New Roman" w:eastAsia="Times New Roman" w:hAnsi="Times New Roman" w:cs="Times New Roman"/>
          <w:color w:val="000000"/>
          <w:sz w:val="24"/>
          <w:szCs w:val="24"/>
        </w:rPr>
        <w:fldChar w:fldCharType="separate"/>
      </w:r>
      <w:r w:rsidR="001C1679" w:rsidRPr="001C1679">
        <w:rPr>
          <w:rFonts w:ascii="Times New Roman" w:eastAsia="Times New Roman" w:hAnsi="Times New Roman" w:cs="Times New Roman"/>
          <w:noProof/>
          <w:color w:val="000000"/>
          <w:sz w:val="24"/>
          <w:szCs w:val="24"/>
        </w:rPr>
        <w:t>(Khot, 2020)</w:t>
      </w:r>
      <w:r w:rsidR="001C1679">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696E91FD"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51E3826E"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Additionally, IoT-based 3D printing can alleviate the housing issues that people in underdeveloped nations experience since they lack access to traditional building materials. Making use of 3D printing technology makes it possible to build economical and environmentally friendly homes, reducing poverty and improving living conditions for millions of people globally. Virtually anything can be done with 3D printing to have a beneficial effect on the world</w:t>
      </w:r>
      <w:r w:rsidR="001C1679">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{"citationItems":[{"id":"ITEM-1","itemData":{"DOI":"10.5772/INTECHOPEN.73712","ISBN":"978-1-78923-549-4","abstract":"Standard security systems are widely implemented in the industry. These systems consume considerable computational resources. Devices in the Internet of Things [IoT] are very limited with processing capacity, memory and storage. Therefore, existing security systems are not applicable for IoT. To cope with it, we propose downsizing of existing security processes. In this chapter, we describe three areas, where we reduce the required storage space and processing power. The first is the classification process required for ongoing anomaly detection, whereby values accepted or generated by a sensor are classified as valid or abnormal. We collect historic data and analyze it using machine learning techniques to draw a contour, where all streaming values are expected to fall within the contour space. Hence, the detailed collected data from the sensors are no longer required for real-time anomaly detection. The second area involves the implementation of the Random Forest algorithm to apply distributed and parallel processing for anomaly discovery. The third area is downsizing cryptography calculations, to fit IoT limitations without compromising security. For each area, we present experimental results supporting our approach and implementation.","author":[{"dropping-particle":"","family":"Domb","given":"Menachem","non-dropping-particle":"","parse-names":false,"suffix":""}],"container-title":"Internet of Things - Technology, Applications and Standardization","id":"ITEM-1","issued":{"date-parts":[["2018","8","1"]]},"publisher":"IntechOpen","title":"An Adaptive Lightweight Security Framework Suited for IoT","type":"article-journal"},"uris":["http://www.mendeley.com/documents/?uuid=bf187a9d-acba-3698-bb40-30ebc875e7af"]}],"mendeley":{"formattedCitation":"(Domb, 2018)","plainTextFormattedCitation":"(Domb, 2018)","previouslyFormattedCitation":"(Domb, 2018)"},"properties":{"noteIndex":0},"schema":"https://github.com/citation-style-language/schema/raw/master/csl-citation.json"}</w:instrText>
      </w:r>
      <w:r w:rsidR="001C1679">
        <w:rPr>
          <w:rFonts w:ascii="Times New Roman" w:eastAsia="Times New Roman" w:hAnsi="Times New Roman" w:cs="Times New Roman"/>
          <w:color w:val="000000"/>
          <w:sz w:val="24"/>
          <w:szCs w:val="24"/>
        </w:rPr>
        <w:fldChar w:fldCharType="separate"/>
      </w:r>
      <w:r w:rsidR="001C1679" w:rsidRPr="001C1679">
        <w:rPr>
          <w:rFonts w:ascii="Times New Roman" w:eastAsia="Times New Roman" w:hAnsi="Times New Roman" w:cs="Times New Roman"/>
          <w:noProof/>
          <w:color w:val="000000"/>
          <w:sz w:val="24"/>
          <w:szCs w:val="24"/>
        </w:rPr>
        <w:t>(Domb, 2018)</w:t>
      </w:r>
      <w:r w:rsidR="001C1679">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200FA8E7"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2A9F6CC0" w14:textId="77777777" w:rsidR="00CF3FD3" w:rsidRDefault="0094031B" w:rsidP="00CF3FD3">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The ability of 3D printing technology to effect positive change will increase as it develops further. The combination of 3D printing and IoT holds enormous promise for improving lives and ushering in a better future with further innovation</w:t>
      </w:r>
      <w:r w:rsidR="001C1679">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{"citationItems":[{"id":"ITEM-1","itemData":{"DOI":"10.1109/GIOTS.2019.8766433","ISBN":"9781728121710","abstract":"In recent years, agriculture has become increasingly data-driven and data-enabled due to the use of different technologies such as greenhouse and aquaculture technologies. With the development of agriculture, new technology is required, and the focus is facing towards the smartest technological investment. The increasing demand for the quality and the quantity in the food sector raised the need to intensify and industrialize the agriculture sector. The current work provides empirical measurement results from an Internet of Things (IoT) platform based on remote telemetry applications for agriculture. This paper aims to demonstrate how the processing of Big Data and the concept of decentralized cloud operation can answer the demands of IoT applications in agriculture and how smart farming will help farmers operate more efficiently and more secured. The architecture is based on ADCON Remote Telemetry Units (RTUs), Software as a Service (SaaS), a Platform as a Service (PaaS) represented by Grafana and influxDB database.","author":[{"dropping-particle":"","family":"Suciu","given":"George","non-dropping-particle":"","parse-names":false,"suffix":""},{"dropping-particle":"","family":"Istrate","given":"Cristiana Ioana","non-dropping-particle":"","parse-names":false,"suffix":""},{"dropping-particle":"","family":"Ditu","given":"Maria Cristina","non-dropping-particle":"","parse-names":false,"suffix":""}],"container-title":"Global IoT Summit, GIoTS 2019 - Proceedings","id":"ITEM-1","issued":{"date-parts":[["2019","6","1"]]},"publisher":"Institute of Electrical and Electronics Engineers Inc.","title":"Secure smart agriculture monitoring technique through isolation","type":"article-journal"},"uris":["http://www.mendeley.com/documents/?uuid=5f15b3bc-f78c-3c11-bd8f-4c5aae7b3218"]}],"mendeley":{"formattedCitation":"(Suciu et al., 2019)","plainTextFormattedCitation":"(Suciu et al., 2019)","previouslyFormattedCitation":"(Suciu et al., 2019)"},"properties":{"noteIndex":0},"schema":"https://github.com/citation-style-language/schema/raw/master/csl-citation.json"}</w:instrText>
      </w:r>
      <w:r w:rsidR="001C1679">
        <w:rPr>
          <w:rFonts w:ascii="Times New Roman" w:eastAsia="Times New Roman" w:hAnsi="Times New Roman" w:cs="Times New Roman"/>
          <w:color w:val="000000"/>
          <w:sz w:val="24"/>
          <w:szCs w:val="24"/>
        </w:rPr>
        <w:fldChar w:fldCharType="separate"/>
      </w:r>
      <w:r w:rsidR="001C1679" w:rsidRPr="001C1679">
        <w:rPr>
          <w:rFonts w:ascii="Times New Roman" w:eastAsia="Times New Roman" w:hAnsi="Times New Roman" w:cs="Times New Roman"/>
          <w:noProof/>
          <w:color w:val="000000"/>
          <w:sz w:val="24"/>
          <w:szCs w:val="24"/>
        </w:rPr>
        <w:t>(Suciu et al., 2019)</w:t>
      </w:r>
      <w:r w:rsidR="001C1679">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184E5F35" w14:textId="304D9023" w:rsidR="0094031B" w:rsidRPr="0094031B" w:rsidRDefault="0094031B" w:rsidP="00CF3FD3">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sz w:val="24"/>
          <w:szCs w:val="24"/>
        </w:rPr>
        <w:br/>
      </w:r>
    </w:p>
    <w:p w14:paraId="11A72689" w14:textId="25C1EC14" w:rsidR="0094031B" w:rsidRPr="00C94910" w:rsidRDefault="0094031B" w:rsidP="00C94910">
      <w:pPr>
        <w:pStyle w:val="ListParagraph"/>
        <w:numPr>
          <w:ilvl w:val="0"/>
          <w:numId w:val="2"/>
        </w:numPr>
        <w:spacing w:after="0" w:line="240" w:lineRule="auto"/>
        <w:ind w:right="-225"/>
        <w:jc w:val="both"/>
        <w:rPr>
          <w:rFonts w:ascii="Times New Roman" w:eastAsia="Times New Roman" w:hAnsi="Times New Roman" w:cs="Times New Roman"/>
          <w:sz w:val="28"/>
          <w:szCs w:val="24"/>
        </w:rPr>
      </w:pPr>
      <w:r w:rsidRPr="00C94910">
        <w:rPr>
          <w:rFonts w:ascii="Times New Roman" w:eastAsia="Times New Roman" w:hAnsi="Times New Roman" w:cs="Times New Roman"/>
          <w:b/>
          <w:bCs/>
          <w:sz w:val="28"/>
          <w:szCs w:val="24"/>
        </w:rPr>
        <w:t>Exploring Diverse Materials in 3D Printing</w:t>
      </w:r>
    </w:p>
    <w:p w14:paraId="547E04AC" w14:textId="3B619458" w:rsidR="0094031B" w:rsidRPr="0094031B" w:rsidRDefault="0094031B" w:rsidP="0094031B">
      <w:pPr>
        <w:spacing w:after="0" w:line="240" w:lineRule="auto"/>
        <w:rPr>
          <w:rFonts w:ascii="Times New Roman" w:eastAsia="Times New Roman" w:hAnsi="Times New Roman" w:cs="Times New Roman"/>
          <w:sz w:val="24"/>
          <w:szCs w:val="24"/>
        </w:rPr>
      </w:pPr>
    </w:p>
    <w:p w14:paraId="01862F74" w14:textId="34F029A9"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The world of 3D printing encompasses a wide range of materials with unique properties and applications. Here are some notable examples:</w:t>
      </w:r>
    </w:p>
    <w:p w14:paraId="13D71703" w14:textId="7410BAF4" w:rsidR="0094031B" w:rsidRPr="0094031B" w:rsidRDefault="0094031B" w:rsidP="0094031B">
      <w:pPr>
        <w:spacing w:after="0" w:line="240" w:lineRule="auto"/>
        <w:rPr>
          <w:rFonts w:ascii="Times New Roman" w:eastAsia="Times New Roman" w:hAnsi="Times New Roman" w:cs="Times New Roman"/>
          <w:sz w:val="24"/>
          <w:szCs w:val="24"/>
        </w:rPr>
      </w:pPr>
    </w:p>
    <w:p w14:paraId="3D9A8577" w14:textId="6B4C88BF" w:rsidR="0094031B" w:rsidRPr="0094031B" w:rsidRDefault="0094031B" w:rsidP="001C1679">
      <w:pPr>
        <w:spacing w:after="0" w:line="240" w:lineRule="auto"/>
        <w:ind w:left="72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1. Wood Filament: Utilizes a mixture of wood fibers and a polymer binder, resulting in prints that resemble wood with texture and appearance.</w:t>
      </w:r>
    </w:p>
    <w:p w14:paraId="6BFEEE1F" w14:textId="2DD3818F" w:rsidR="0094031B" w:rsidRPr="0094031B" w:rsidRDefault="0094031B" w:rsidP="001C1679">
      <w:pPr>
        <w:spacing w:after="0" w:line="240" w:lineRule="auto"/>
        <w:ind w:left="1350"/>
        <w:rPr>
          <w:rFonts w:ascii="Times New Roman" w:eastAsia="Times New Roman" w:hAnsi="Times New Roman" w:cs="Times New Roman"/>
          <w:sz w:val="24"/>
          <w:szCs w:val="24"/>
        </w:rPr>
      </w:pPr>
    </w:p>
    <w:p w14:paraId="2E021326" w14:textId="77777777" w:rsidR="0094031B" w:rsidRPr="0094031B" w:rsidRDefault="0094031B" w:rsidP="001C1679">
      <w:pPr>
        <w:spacing w:after="0" w:line="240" w:lineRule="auto"/>
        <w:ind w:left="72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2. Carbon Fiber: Infused with tiny carbon fibers, it produces lightweight and strong prints, popular in aerospace and automotive industries.</w:t>
      </w:r>
    </w:p>
    <w:p w14:paraId="20A56442" w14:textId="1252CDEB" w:rsidR="0094031B" w:rsidRPr="0094031B" w:rsidRDefault="0094031B" w:rsidP="001C1679">
      <w:pPr>
        <w:spacing w:after="0" w:line="240" w:lineRule="auto"/>
        <w:ind w:left="1350"/>
        <w:rPr>
          <w:rFonts w:ascii="Times New Roman" w:eastAsia="Times New Roman" w:hAnsi="Times New Roman" w:cs="Times New Roman"/>
          <w:sz w:val="24"/>
          <w:szCs w:val="24"/>
        </w:rPr>
      </w:pPr>
    </w:p>
    <w:p w14:paraId="04040E73" w14:textId="0D35A807" w:rsidR="0094031B" w:rsidRPr="0094031B" w:rsidRDefault="0094031B" w:rsidP="001C1679">
      <w:pPr>
        <w:spacing w:after="0" w:line="240" w:lineRule="auto"/>
        <w:ind w:left="72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3. Flexible Filament: TPU and similar materials enable the creation of elastic and bendable objects, widely used in wearable items and prosthetics.</w:t>
      </w:r>
    </w:p>
    <w:p w14:paraId="2AAAF66B" w14:textId="77777777" w:rsidR="0094031B" w:rsidRPr="0094031B" w:rsidRDefault="0094031B" w:rsidP="001C1679">
      <w:pPr>
        <w:spacing w:after="0" w:line="240" w:lineRule="auto"/>
        <w:ind w:left="1350"/>
        <w:rPr>
          <w:rFonts w:ascii="Times New Roman" w:eastAsia="Times New Roman" w:hAnsi="Times New Roman" w:cs="Times New Roman"/>
          <w:sz w:val="24"/>
          <w:szCs w:val="24"/>
        </w:rPr>
      </w:pPr>
    </w:p>
    <w:p w14:paraId="7BBC39E3" w14:textId="77777777" w:rsidR="0094031B" w:rsidRPr="0094031B" w:rsidRDefault="0094031B" w:rsidP="001C1679">
      <w:pPr>
        <w:spacing w:after="0" w:line="240" w:lineRule="auto"/>
        <w:ind w:left="72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4. Conductive Filament: Contains conductive particles, allowing for the printing of objects with electrical conductivity, suitable for circuits, sensors, and electronic components.</w:t>
      </w:r>
    </w:p>
    <w:p w14:paraId="7F05C38E" w14:textId="77777777" w:rsidR="0094031B" w:rsidRPr="0094031B" w:rsidRDefault="0094031B" w:rsidP="001C1679">
      <w:pPr>
        <w:spacing w:after="0" w:line="240" w:lineRule="auto"/>
        <w:ind w:left="1350"/>
        <w:rPr>
          <w:rFonts w:ascii="Times New Roman" w:eastAsia="Times New Roman" w:hAnsi="Times New Roman" w:cs="Times New Roman"/>
          <w:sz w:val="24"/>
          <w:szCs w:val="24"/>
        </w:rPr>
      </w:pPr>
    </w:p>
    <w:p w14:paraId="1B2C15CD" w14:textId="77777777" w:rsidR="0094031B" w:rsidRPr="0094031B" w:rsidRDefault="0094031B" w:rsidP="001C1679">
      <w:pPr>
        <w:spacing w:after="0" w:line="240" w:lineRule="auto"/>
        <w:ind w:left="72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5. Ceramic: Ceramic printing involves using a paste made of ceramic powders and binders, useful for architectural models, custom parts, and pottery.</w:t>
      </w:r>
    </w:p>
    <w:p w14:paraId="054D0CA7" w14:textId="77777777" w:rsidR="0094031B" w:rsidRPr="0094031B" w:rsidRDefault="0094031B" w:rsidP="001C1679">
      <w:pPr>
        <w:spacing w:after="0" w:line="240" w:lineRule="auto"/>
        <w:ind w:left="1350"/>
        <w:rPr>
          <w:rFonts w:ascii="Times New Roman" w:eastAsia="Times New Roman" w:hAnsi="Times New Roman" w:cs="Times New Roman"/>
          <w:sz w:val="24"/>
          <w:szCs w:val="24"/>
        </w:rPr>
      </w:pPr>
    </w:p>
    <w:p w14:paraId="77EB1877" w14:textId="6B9158E8" w:rsidR="0094031B" w:rsidRPr="0094031B" w:rsidRDefault="0094031B" w:rsidP="001C1679">
      <w:pPr>
        <w:spacing w:after="0" w:line="240" w:lineRule="auto"/>
        <w:ind w:left="72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6. Bioinks: Designed for 3D bioprinting, bioinks combine living cells and biocompatible gels, advancing research in tissue engineering and regenerative medicine.</w:t>
      </w:r>
    </w:p>
    <w:p w14:paraId="1116771B" w14:textId="77777777" w:rsidR="0094031B" w:rsidRPr="0094031B" w:rsidRDefault="0094031B" w:rsidP="001C1679">
      <w:pPr>
        <w:spacing w:after="0" w:line="240" w:lineRule="auto"/>
        <w:ind w:left="1350"/>
        <w:rPr>
          <w:rFonts w:ascii="Times New Roman" w:eastAsia="Times New Roman" w:hAnsi="Times New Roman" w:cs="Times New Roman"/>
          <w:sz w:val="24"/>
          <w:szCs w:val="24"/>
        </w:rPr>
      </w:pPr>
    </w:p>
    <w:p w14:paraId="25E4139D" w14:textId="77777777" w:rsidR="0094031B" w:rsidRPr="0094031B" w:rsidRDefault="0094031B" w:rsidP="001C1679">
      <w:pPr>
        <w:spacing w:after="0" w:line="240" w:lineRule="auto"/>
        <w:ind w:left="72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7. Concrete: Mixture of cement, sand, and additives enables large-scale 3D printing for construction purposes, such as building components and houses.</w:t>
      </w:r>
    </w:p>
    <w:p w14:paraId="39D1287B" w14:textId="0886D599" w:rsidR="0094031B" w:rsidRPr="0094031B" w:rsidRDefault="0094031B" w:rsidP="001C1679">
      <w:pPr>
        <w:spacing w:after="0" w:line="240" w:lineRule="auto"/>
        <w:ind w:left="1350"/>
        <w:rPr>
          <w:rFonts w:ascii="Times New Roman" w:eastAsia="Times New Roman" w:hAnsi="Times New Roman" w:cs="Times New Roman"/>
          <w:sz w:val="24"/>
          <w:szCs w:val="24"/>
        </w:rPr>
      </w:pPr>
    </w:p>
    <w:p w14:paraId="280AC43C" w14:textId="58D5BE8A" w:rsidR="0094031B" w:rsidRPr="0094031B" w:rsidRDefault="0094031B" w:rsidP="001C1679">
      <w:pPr>
        <w:spacing w:after="0" w:line="240" w:lineRule="auto"/>
        <w:ind w:left="72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8. Wax: Used for investment casting, wax models are printed and transformed into molds for metal casting, widely employed in jewelry and manufacturing industries.</w:t>
      </w:r>
    </w:p>
    <w:p w14:paraId="40170B90" w14:textId="33022893" w:rsidR="0094031B" w:rsidRPr="0094031B" w:rsidRDefault="0094031B" w:rsidP="0094031B">
      <w:pPr>
        <w:spacing w:after="0" w:line="240" w:lineRule="auto"/>
        <w:rPr>
          <w:rFonts w:ascii="Times New Roman" w:eastAsia="Times New Roman" w:hAnsi="Times New Roman" w:cs="Times New Roman"/>
          <w:sz w:val="24"/>
          <w:szCs w:val="24"/>
        </w:rPr>
      </w:pPr>
    </w:p>
    <w:p w14:paraId="4F235E04" w14:textId="4CC84746"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These examples showcase the breadth of materials available in 3D printing, with ongoing research and development leading to the emergence of even more innovative options for diverse applications</w:t>
      </w:r>
      <w:r w:rsidR="001C1679">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{"citationItems":[{"id":"ITEM-1","itemData":{"DOI":"10.1016/j.future.2017.02.014","ISSN":"0167739X","abstract":"Current developments in ICTs such as in Internet-of-Things (IoT) and Cyber–Physical Systems (CPS) allow us to develop healthcare solutions with more intelligent and prediction capabilities both for daily life (home/office) and in-hospitals. In most of IoT-based healthcare systems, especially at smart homes or hospitals, a bridging point (i.e., gateway) is needed between sensor infrastructure network and the Internet. The gateway at the edge of the network often just performs basic functions such as translating between the protocols used in the Internet and sensor networks. These gateways have beneficial knowledge and constructive control over both the sensor network and the data to be transmitted through the Internet. In this paper, we exploit the strategic position of such gateways at the edge of the network to offer several higher-level services such as local storage, real-time local data processing, embedded data mining, etc., presenting thus a Smart e-Health Gateway. We then propose to exploit the concept of Fog Computing in Healthcare IoT systems by forming a Geo-distributed intermediary layer of intelligence between sensor nodes and Cloud. By taking responsibility for handling some burdens of the sensor network and a remote healthcare center, our Fog-assisted system architecture can cope with many challenges in ubiquitous healthcare systems such as mobility, energy efficiency, scalability, and reliability issues. A successful implementation of Smart e-Health Gateways can enable massive deployment of ubiquitous health monitoring systems especially in clinical environments. We also present a prototype of a Smart e-Health Gateway called UT-GATE where some of the discussed higher-level features have been implemented. We also implement an IoT-based Early Warning Score (EWS) health monitoring to practically show the efficiency and relevance of our system on addressing a medical case study. Our proof-of-concept design demonstrates an IoT-based health monitoring system with enhanced overall system intelligence, energy efficiency, mobility, performance, interoperability, security, and reliability.","author":[{"dropping-particle":"","family":"Rahmani","given":"Amir M.","non-dropping-particle":"","parse-names":false,"suffix":""},{"dropping-particle":"","family":"Gia","given":"Tuan Nguyen","non-dropping-particle":"","parse-names":false,"suffix":""},{"dropping-particle":"","family":"Negash","given":"Behailu","non-dropping-particle":"","parse-names":false,"suffix":""},{"dropping-particle":"","family":"Anzanpour","given":"Arman","non-dropping-particle":"","parse-names":false,"suffix":""},{"dropping-particle":"","family":"Azimi","given":"Iman","non-dropping-particle":"","parse-names":false,"suffix":""},{"dropping-particle":"","family":"Jiang","given":"Mingzhe","non-dropping-particle":"","parse-names":false,"suffix":""},{"dropping-particle":"","family":"Liljeberg","given":"Pasi","non-dropping-particle":"","parse-names":false,"suffix":""}],"container-title":"Future Generation Computer Systems","id":"ITEM-1","issued":{"date-parts":[["2018"]]},"title":"Exploiting smart e-Health gateways at the edge of healthcare Internet-of-Things: A fog computing approach","type":"article-journal"},"uris":["http://www.mendeley.com/documents/?uuid=c73570b7-ee00-44fc-8293-27bc47b8c5d6"]}],"mendeley":{"formattedCitation":"(Rahmani et al., 2018)","plainTextFormattedCitation":"(Rahmani et al., 2018)","previouslyFormattedCitation":"(Rahmani et al., 2018)"},"properties":{"noteIndex":0},"schema":"https://github.com/citation-style-language/schema/raw/master/csl-citation.json"}</w:instrText>
      </w:r>
      <w:r w:rsidR="001C1679">
        <w:rPr>
          <w:rFonts w:ascii="Times New Roman" w:eastAsia="Times New Roman" w:hAnsi="Times New Roman" w:cs="Times New Roman"/>
          <w:color w:val="000000"/>
          <w:sz w:val="24"/>
          <w:szCs w:val="24"/>
        </w:rPr>
        <w:fldChar w:fldCharType="separate"/>
      </w:r>
      <w:r w:rsidR="001C1679" w:rsidRPr="001C1679">
        <w:rPr>
          <w:rFonts w:ascii="Times New Roman" w:eastAsia="Times New Roman" w:hAnsi="Times New Roman" w:cs="Times New Roman"/>
          <w:noProof/>
          <w:color w:val="000000"/>
          <w:sz w:val="24"/>
          <w:szCs w:val="24"/>
        </w:rPr>
        <w:t>(Rahmani et al., 2018)</w:t>
      </w:r>
      <w:r w:rsidR="001C1679">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1ADA9CF7" w14:textId="65240040" w:rsidR="0094031B" w:rsidRDefault="00FE3259" w:rsidP="0094031B">
      <w:pPr>
        <w:spacing w:after="24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1280" behindDoc="1" locked="0" layoutInCell="1" allowOverlap="1" wp14:anchorId="312A72E3" wp14:editId="4CEF1455">
                <wp:simplePos x="0" y="0"/>
                <wp:positionH relativeFrom="column">
                  <wp:posOffset>1047750</wp:posOffset>
                </wp:positionH>
                <wp:positionV relativeFrom="paragraph">
                  <wp:posOffset>1886585</wp:posOffset>
                </wp:positionV>
                <wp:extent cx="3838575" cy="635"/>
                <wp:effectExtent l="0" t="0" r="0" b="0"/>
                <wp:wrapNone/>
                <wp:docPr id="319732898" name="Text Box 1"/>
                <wp:cNvGraphicFramePr/>
                <a:graphic xmlns:a="http://schemas.openxmlformats.org/drawingml/2006/main">
                  <a:graphicData uri="http://schemas.microsoft.com/office/word/2010/wordprocessingShape">
                    <wps:wsp>
                      <wps:cNvSpPr txBox="1"/>
                      <wps:spPr>
                        <a:xfrm>
                          <a:off x="0" y="0"/>
                          <a:ext cx="3838575" cy="635"/>
                        </a:xfrm>
                        <a:prstGeom prst="rect">
                          <a:avLst/>
                        </a:prstGeom>
                        <a:solidFill>
                          <a:prstClr val="white"/>
                        </a:solidFill>
                        <a:ln>
                          <a:noFill/>
                        </a:ln>
                      </wps:spPr>
                      <wps:txbx>
                        <w:txbxContent>
                          <w:p w14:paraId="6045F20C" w14:textId="5663F343" w:rsidR="00FE3259" w:rsidRPr="00D003AC" w:rsidRDefault="00FE3259" w:rsidP="00FE3259">
                            <w:pPr>
                              <w:pStyle w:val="Caption"/>
                              <w:jc w:val="center"/>
                              <w:rPr>
                                <w:noProof/>
                              </w:rPr>
                            </w:pPr>
                            <w:r>
                              <w:t>Figure 4: Materials Used in 3D Printing.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2A72E3" id="Text Box 1" o:spid="_x0000_s1029" type="#_x0000_t202" style="position:absolute;margin-left:82.5pt;margin-top:148.55pt;width:302.25pt;height:.0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" stroked="f">
                <v:textbox style="mso-fit-shape-to-text:t" inset="0,0,0,0">
                  <w:txbxContent>
                    <w:p w14:paraId="6045F20C" w14:textId="5663F343" w:rsidR="00FE3259" w:rsidRPr="00D003AC" w:rsidRDefault="00FE3259" w:rsidP="00FE3259">
                      <w:pPr>
                        <w:pStyle w:val="Caption"/>
                        <w:jc w:val="center"/>
                        <w:rPr>
                          <w:noProof/>
                        </w:rPr>
                      </w:pPr>
                      <w:r>
                        <w:t>Figure 4: Materials Used in 3D Printing.</w:t>
                      </w:r>
                    </w:p>
                  </w:txbxContent>
                </v:textbox>
              </v:shape>
            </w:pict>
          </mc:Fallback>
        </mc:AlternateContent>
      </w:r>
      <w:r w:rsidR="0065382D">
        <w:rPr>
          <w:noProof/>
        </w:rPr>
        <w:drawing>
          <wp:anchor distT="0" distB="0" distL="114300" distR="114300" simplePos="0" relativeHeight="251679232" behindDoc="1" locked="0" layoutInCell="1" allowOverlap="1" wp14:anchorId="67D34E4E" wp14:editId="551CE573">
            <wp:simplePos x="0" y="0"/>
            <wp:positionH relativeFrom="column">
              <wp:posOffset>1047750</wp:posOffset>
            </wp:positionH>
            <wp:positionV relativeFrom="paragraph">
              <wp:posOffset>34290</wp:posOffset>
            </wp:positionV>
            <wp:extent cx="3838575" cy="1795145"/>
            <wp:effectExtent l="0" t="0" r="0" b="0"/>
            <wp:wrapNone/>
            <wp:docPr id="208976225" name="Picture 3" descr="Types of 3d printing materials used in 3d printing | 3d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pes of 3d printing materials used in 3d printing | 3d print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8575" cy="1795145"/>
                    </a:xfrm>
                    <a:prstGeom prst="rect">
                      <a:avLst/>
                    </a:prstGeom>
                    <a:noFill/>
                    <a:ln>
                      <a:noFill/>
                    </a:ln>
                  </pic:spPr>
                </pic:pic>
              </a:graphicData>
            </a:graphic>
          </wp:anchor>
        </w:drawing>
      </w:r>
    </w:p>
    <w:p w14:paraId="61EC6E3D" w14:textId="77777777" w:rsidR="0065382D" w:rsidRDefault="0065382D" w:rsidP="0094031B">
      <w:pPr>
        <w:spacing w:after="240" w:line="240" w:lineRule="auto"/>
        <w:rPr>
          <w:rFonts w:ascii="Times New Roman" w:eastAsia="Times New Roman" w:hAnsi="Times New Roman" w:cs="Times New Roman"/>
          <w:sz w:val="24"/>
          <w:szCs w:val="24"/>
        </w:rPr>
      </w:pPr>
    </w:p>
    <w:p w14:paraId="39D27BF0" w14:textId="77777777" w:rsidR="0065382D" w:rsidRDefault="0065382D" w:rsidP="0094031B">
      <w:pPr>
        <w:spacing w:after="240" w:line="240" w:lineRule="auto"/>
        <w:rPr>
          <w:rFonts w:ascii="Times New Roman" w:eastAsia="Times New Roman" w:hAnsi="Times New Roman" w:cs="Times New Roman"/>
          <w:sz w:val="24"/>
          <w:szCs w:val="24"/>
        </w:rPr>
      </w:pPr>
    </w:p>
    <w:p w14:paraId="772B8A2D" w14:textId="5A10C900" w:rsidR="002A25F7" w:rsidRDefault="002A25F7" w:rsidP="0094031B">
      <w:pPr>
        <w:spacing w:after="240" w:line="240" w:lineRule="auto"/>
        <w:rPr>
          <w:rFonts w:ascii="Times New Roman" w:eastAsia="Times New Roman" w:hAnsi="Times New Roman" w:cs="Times New Roman"/>
          <w:sz w:val="24"/>
          <w:szCs w:val="24"/>
        </w:rPr>
      </w:pPr>
    </w:p>
    <w:p w14:paraId="3C6D5D0D" w14:textId="77777777" w:rsidR="00AC75B9" w:rsidRDefault="00AC75B9" w:rsidP="0094031B">
      <w:pPr>
        <w:spacing w:after="240" w:line="240" w:lineRule="auto"/>
        <w:rPr>
          <w:rFonts w:ascii="Times New Roman" w:eastAsia="Times New Roman" w:hAnsi="Times New Roman" w:cs="Times New Roman"/>
          <w:sz w:val="24"/>
          <w:szCs w:val="24"/>
        </w:rPr>
      </w:pPr>
    </w:p>
    <w:p w14:paraId="344327A2" w14:textId="77777777" w:rsidR="00AC75B9" w:rsidRDefault="00AC75B9" w:rsidP="0094031B">
      <w:pPr>
        <w:spacing w:after="240" w:line="240" w:lineRule="auto"/>
        <w:rPr>
          <w:rFonts w:ascii="Times New Roman" w:eastAsia="Times New Roman" w:hAnsi="Times New Roman" w:cs="Times New Roman"/>
          <w:sz w:val="24"/>
          <w:szCs w:val="24"/>
        </w:rPr>
      </w:pPr>
    </w:p>
    <w:p w14:paraId="6487A43E" w14:textId="77777777" w:rsidR="00CF3FD3" w:rsidRPr="0094031B" w:rsidRDefault="00CF3FD3" w:rsidP="0094031B">
      <w:pPr>
        <w:spacing w:after="240" w:line="240" w:lineRule="auto"/>
        <w:rPr>
          <w:rFonts w:ascii="Times New Roman" w:eastAsia="Times New Roman" w:hAnsi="Times New Roman" w:cs="Times New Roman"/>
          <w:sz w:val="24"/>
          <w:szCs w:val="24"/>
        </w:rPr>
      </w:pPr>
    </w:p>
    <w:p w14:paraId="4FC47D95" w14:textId="77777777" w:rsidR="0094031B" w:rsidRPr="00C94910" w:rsidRDefault="0094031B" w:rsidP="00C94910">
      <w:pPr>
        <w:pStyle w:val="ListParagraph"/>
        <w:numPr>
          <w:ilvl w:val="0"/>
          <w:numId w:val="2"/>
        </w:numPr>
        <w:spacing w:after="0" w:line="240" w:lineRule="auto"/>
        <w:ind w:right="-225"/>
        <w:jc w:val="both"/>
        <w:rPr>
          <w:rFonts w:ascii="Times New Roman" w:eastAsia="Times New Roman" w:hAnsi="Times New Roman" w:cs="Times New Roman"/>
          <w:sz w:val="28"/>
          <w:szCs w:val="24"/>
        </w:rPr>
      </w:pPr>
      <w:r w:rsidRPr="00C94910">
        <w:rPr>
          <w:rFonts w:ascii="Times New Roman" w:eastAsia="Times New Roman" w:hAnsi="Times New Roman" w:cs="Times New Roman"/>
          <w:b/>
          <w:bCs/>
          <w:sz w:val="28"/>
          <w:szCs w:val="24"/>
        </w:rPr>
        <w:t>A Transformational Path Ahead: 3D Printing and IoT Shaping the Future</w:t>
      </w:r>
    </w:p>
    <w:p w14:paraId="40128C67"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22A12C01"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Because of the rising possibilities and technological breakthroughs, the future of 3D printing with IoT offers enormous promise. A widening selection of materials makes it possible to create complicated designs while 3D printing is becoming more accessible, inexpensive, and capable of producing high-quality prints. It has the ability to transform conventional manufacturing procedures, cut waste, and open the door to the development of sustainable and individualized products.</w:t>
      </w:r>
    </w:p>
    <w:p w14:paraId="1C21DB03"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59DBC1DA"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Beyond manufacturing, 3D printing has a wide range of effects. It has the potential to transform industry on a worldwide scale, offer affordable homes and shelters for disaster relief efforts, and advance healthcare through the production of organs, tissues, prosthetics, and implants. The fusion of IoT and 3D printing opens up fresh possibilities for social good and revolutionary developments</w:t>
      </w:r>
      <w:r w:rsidR="001C1679">
        <w:rPr>
          <w:rFonts w:ascii="Times New Roman" w:eastAsia="Times New Roman" w:hAnsi="Times New Roman" w:cs="Times New Roman"/>
          <w:color w:val="000000"/>
          <w:sz w:val="24"/>
          <w:szCs w:val="24"/>
        </w:rPr>
        <w:fldChar w:fldCharType="begin" w:fldLock="1"/>
      </w:r>
      <w:r w:rsidR="001C1679">
        <w:rPr>
          <w:rFonts w:ascii="Times New Roman" w:eastAsia="Times New Roman" w:hAnsi="Times New Roman" w:cs="Times New Roman"/>
          <w:color w:val="000000"/>
          <w:sz w:val="24"/>
          <w:szCs w:val="24"/>
        </w:rPr>
        <w:instrText>ADDIN CSL_CITATION {"citationItems":[{"id":"ITEM-1","itemData":{"DOI":"10.1109/ACCESS.2017.2775180","ISSN":"21693536","abstract":"Internet of Things (IoT) technology has attracted much attention in recent years for its potential to alleviate the strain on healthcare systems caused by an aging population and a rise in chronic illness. Standardization is a key issue limiting progress in this area, and thus this paper proposes a standard model for application in future IoT healthcare systems. This survey paper then presents the state-of-the-art research relating to each area of the model, evaluating their strengths, weaknesses, and overall suitability for a wearable IoT healthcare system. Challenges that healthcare IoT faces including security, privacy, wearability, and low-power operation are presented, and recommendations are made for future research directions.","author":[{"dropping-particle":"","family":"Baker","given":"Stephanie B.","non-dropping-particle":"","parse-names":false,"suffix":""},{"dropping-particle":"","family":"Xiang","given":"Wei","non-dropping-particle":"","parse-names":false,"suffix":""},{"dropping-particle":"","family":"Atkinson","given":"Ian","non-dropping-particle":"","parse-names":false,"suffix":""}],"container-title":"IEEE Access","id":"ITEM-1","issued":{"date-parts":[["2017"]]},"title":"Internet of Things for Smart Healthcare: Technologies, Challenges, and Opportunities","type":"article"},"uris":["http://www.mendeley.com/documents/?uuid=4eb9dd10-adab-4724-9a82-4156e76d2703"]}],"mendeley":{"formattedCitation":"(Baker et al., 2017)","plainTextFormattedCitation":"(Baker et al., 2017)","previouslyFormattedCitation":"(Baker et al., 2017)"},"properties":{"noteIndex":0},"schema":"https://github.com/citation-style-language/schema/raw/master/csl-citation.json"}</w:instrText>
      </w:r>
      <w:r w:rsidR="001C1679">
        <w:rPr>
          <w:rFonts w:ascii="Times New Roman" w:eastAsia="Times New Roman" w:hAnsi="Times New Roman" w:cs="Times New Roman"/>
          <w:color w:val="000000"/>
          <w:sz w:val="24"/>
          <w:szCs w:val="24"/>
        </w:rPr>
        <w:fldChar w:fldCharType="separate"/>
      </w:r>
      <w:r w:rsidR="001C1679" w:rsidRPr="001C1679">
        <w:rPr>
          <w:rFonts w:ascii="Times New Roman" w:eastAsia="Times New Roman" w:hAnsi="Times New Roman" w:cs="Times New Roman"/>
          <w:noProof/>
          <w:color w:val="000000"/>
          <w:sz w:val="24"/>
          <w:szCs w:val="24"/>
        </w:rPr>
        <w:t>(Baker et al., 2017)</w:t>
      </w:r>
      <w:r w:rsidR="001C1679">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5EA8B823"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Amazing applications and industry transformations in the future are expected to have a significant impact on our world. A spectacular future in which numerous industries undergo positive change is predicted by the convergence of 3D printing and IoT.</w:t>
      </w:r>
    </w:p>
    <w:p w14:paraId="09ACFECB" w14:textId="77777777" w:rsidR="0094031B" w:rsidRPr="0094031B" w:rsidRDefault="0094031B" w:rsidP="0094031B">
      <w:pPr>
        <w:spacing w:after="240" w:line="240" w:lineRule="auto"/>
        <w:rPr>
          <w:rFonts w:ascii="Times New Roman" w:eastAsia="Times New Roman" w:hAnsi="Times New Roman" w:cs="Times New Roman"/>
          <w:sz w:val="24"/>
          <w:szCs w:val="24"/>
        </w:rPr>
      </w:pPr>
    </w:p>
    <w:p w14:paraId="4CB770AF" w14:textId="77777777" w:rsidR="0094031B" w:rsidRPr="00C94910" w:rsidRDefault="0094031B" w:rsidP="00C94910">
      <w:pPr>
        <w:pStyle w:val="ListParagraph"/>
        <w:numPr>
          <w:ilvl w:val="0"/>
          <w:numId w:val="2"/>
        </w:numPr>
        <w:spacing w:after="0" w:line="240" w:lineRule="auto"/>
        <w:ind w:right="-225"/>
        <w:jc w:val="both"/>
        <w:rPr>
          <w:rFonts w:ascii="Times New Roman" w:eastAsia="Times New Roman" w:hAnsi="Times New Roman" w:cs="Times New Roman"/>
          <w:sz w:val="28"/>
          <w:szCs w:val="24"/>
        </w:rPr>
      </w:pPr>
      <w:r w:rsidRPr="00C94910">
        <w:rPr>
          <w:rFonts w:ascii="Times New Roman" w:eastAsia="Times New Roman" w:hAnsi="Times New Roman" w:cs="Times New Roman"/>
          <w:b/>
          <w:bCs/>
          <w:sz w:val="28"/>
          <w:szCs w:val="24"/>
          <w:shd w:val="clear" w:color="auto" w:fill="FFFFFF"/>
        </w:rPr>
        <w:t>Unlocking the Potential: Additive Manufacturing Empowering IoT</w:t>
      </w:r>
    </w:p>
    <w:p w14:paraId="346AD998" w14:textId="77777777" w:rsidR="0094031B" w:rsidRPr="0094031B" w:rsidRDefault="0094031B" w:rsidP="0094031B">
      <w:pPr>
        <w:spacing w:after="0" w:line="240" w:lineRule="auto"/>
        <w:rPr>
          <w:rFonts w:ascii="Times New Roman" w:eastAsia="Times New Roman" w:hAnsi="Times New Roman" w:cs="Times New Roman"/>
          <w:sz w:val="28"/>
          <w:szCs w:val="24"/>
        </w:rPr>
      </w:pPr>
    </w:p>
    <w:p w14:paraId="022A64E7"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The Internet of Things (IoT) holds enormous potential for 3D printing and is already changing the landscape of manufacturing and design. The ability to create elaborate and complicated products with 3D printing makes it perfect for prototyping, small-batch manufacturing, and customization. Due to its quickness and effectiveness, businesses are able to experiment with novel designs while spending little time and money.</w:t>
      </w:r>
    </w:p>
    <w:p w14:paraId="2F6DACBD"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1D8898B2"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 xml:space="preserve">IoT Worlds and other businesses are using 3D printing to produce connected home devices and unique drone parts. As technology develops, 3D printing will completely change how IoT devices are made, allowing for quick prototype, </w:t>
      </w:r>
      <w:r w:rsidR="001C1679" w:rsidRPr="0094031B">
        <w:rPr>
          <w:rFonts w:ascii="Times New Roman" w:eastAsia="Times New Roman" w:hAnsi="Times New Roman" w:cs="Times New Roman"/>
          <w:color w:val="000000"/>
          <w:sz w:val="24"/>
          <w:szCs w:val="24"/>
          <w:shd w:val="clear" w:color="auto" w:fill="FFFFFF"/>
        </w:rPr>
        <w:t>customization</w:t>
      </w:r>
      <w:r w:rsidRPr="0094031B">
        <w:rPr>
          <w:rFonts w:ascii="Times New Roman" w:eastAsia="Times New Roman" w:hAnsi="Times New Roman" w:cs="Times New Roman"/>
          <w:color w:val="000000"/>
          <w:sz w:val="24"/>
          <w:szCs w:val="24"/>
          <w:shd w:val="clear" w:color="auto" w:fill="FFFFFF"/>
        </w:rPr>
        <w:t>, and low-cost production. IoT and additive manufacturing working together will spur new developments and ground-breaking uses in this revolutionary area</w:t>
      </w:r>
      <w:r w:rsidR="001C1679">
        <w:rPr>
          <w:rFonts w:ascii="Times New Roman" w:eastAsia="Times New Roman" w:hAnsi="Times New Roman" w:cs="Times New Roman"/>
          <w:color w:val="000000"/>
          <w:sz w:val="24"/>
          <w:szCs w:val="24"/>
          <w:shd w:val="clear" w:color="auto" w:fill="FFFFFF"/>
        </w:rPr>
        <w:fldChar w:fldCharType="begin" w:fldLock="1"/>
      </w:r>
      <w:r w:rsidR="00C94910">
        <w:rPr>
          <w:rFonts w:ascii="Times New Roman" w:eastAsia="Times New Roman" w:hAnsi="Times New Roman" w:cs="Times New Roman"/>
          <w:color w:val="000000"/>
          <w:sz w:val="24"/>
          <w:szCs w:val="24"/>
          <w:shd w:val="clear" w:color="auto" w:fill="FFFFFF"/>
        </w:rPr>
        <w:instrText>ADDIN CSL_CITATION {"citationItems":[{"id":"ITEM-1","itemData":{"DOI":"10.1109/ACCESS.2018.2821445","ISSN":"21693536","abstract":"The emergence of new data handling technologies and analytics enabled the organization of big data in processes as an innovative aspect in wireless sensor networks (WSNs). Big data paradigm, combined with WSN technology, involves new challenges that are necessary to resolve in parallel. Data aggregation is a rapidly emerging research area. It represents one of the processing challenges of big sensor networks. This paper introduces the big data paradigm, its main dimensions that represent one of the most challenging concepts, and its principle analytic tools which are more and more introduced in the WSNs technology. The paper also presents the big data challenges that must be overcome to efficiently manipulate the voluminous data, and proposes a new classification of these challenges based on the necessities and the challenges of WSNs. As the big data aggregation challenge represents the center of our interest, this paper surveys its proposed strategies in WSNs.","author":[{"dropping-particle":"","family":"Boubiche","given":"Sabrina","non-dropping-particle":"","parse-names":false,"suffix":""},{"dropping-particle":"","family":"Boubiche","given":"Djallel Eddine","non-dropping-particle":"","parse-names":false,"suffix":""},{"dropping-particle":"","family":"Bilami","given":"Azeddine","non-dropping-particle":"","parse-names":false,"suffix":""},{"dropping-particle":"","family":"Toral-Cruz","given":"Homero","non-dropping-particle":"","parse-names":false,"suffix":""}],"container-title":"IEEE Access","id":"ITEM-1","issued":{"date-parts":[["2018"]]},"page":"20558-20571","publisher":"IEEE","title":"Big Data Challenges and Data Aggregation Strategies in Wireless Sensor Networks","type":"article-journal","volume":"6"},"uris":["http://www.mendeley.com/documents/?uuid=5a28a56e-0ec9-4345-b3c8-5b995303adfa"]}],"mendeley":{"formattedCitation":"(Boubiche et al., 2018)","plainTextFormattedCitation":"(Boubiche et al., 2018)","previouslyFormattedCitation":"(Boubiche et al., 2018)"},"properties":{"noteIndex":0},"schema":"https://github.com/citation-style-language/schema/raw/master/csl-citation.json"}</w:instrText>
      </w:r>
      <w:r w:rsidR="001C1679">
        <w:rPr>
          <w:rFonts w:ascii="Times New Roman" w:eastAsia="Times New Roman" w:hAnsi="Times New Roman" w:cs="Times New Roman"/>
          <w:color w:val="000000"/>
          <w:sz w:val="24"/>
          <w:szCs w:val="24"/>
          <w:shd w:val="clear" w:color="auto" w:fill="FFFFFF"/>
        </w:rPr>
        <w:fldChar w:fldCharType="separate"/>
      </w:r>
      <w:r w:rsidR="001C1679" w:rsidRPr="001C1679">
        <w:rPr>
          <w:rFonts w:ascii="Times New Roman" w:eastAsia="Times New Roman" w:hAnsi="Times New Roman" w:cs="Times New Roman"/>
          <w:noProof/>
          <w:color w:val="000000"/>
          <w:sz w:val="24"/>
          <w:szCs w:val="24"/>
          <w:shd w:val="clear" w:color="auto" w:fill="FFFFFF"/>
        </w:rPr>
        <w:t>(Boubiche et al., 2018)</w:t>
      </w:r>
      <w:r w:rsidR="001C1679">
        <w:rPr>
          <w:rFonts w:ascii="Times New Roman" w:eastAsia="Times New Roman" w:hAnsi="Times New Roman" w:cs="Times New Roman"/>
          <w:color w:val="000000"/>
          <w:sz w:val="24"/>
          <w:szCs w:val="24"/>
          <w:shd w:val="clear" w:color="auto" w:fill="FFFFFF"/>
        </w:rPr>
        <w:fldChar w:fldCharType="end"/>
      </w:r>
      <w:r w:rsidRPr="0094031B">
        <w:rPr>
          <w:rFonts w:ascii="Times New Roman" w:eastAsia="Times New Roman" w:hAnsi="Times New Roman" w:cs="Times New Roman"/>
          <w:color w:val="000000"/>
          <w:sz w:val="24"/>
          <w:szCs w:val="24"/>
          <w:shd w:val="clear" w:color="auto" w:fill="FFFFFF"/>
        </w:rPr>
        <w:t>.</w:t>
      </w:r>
    </w:p>
    <w:p w14:paraId="1C569A77" w14:textId="77777777" w:rsidR="0094031B" w:rsidRPr="0094031B" w:rsidRDefault="0094031B" w:rsidP="0094031B">
      <w:pPr>
        <w:spacing w:after="240" w:line="240" w:lineRule="auto"/>
        <w:rPr>
          <w:rFonts w:ascii="Times New Roman" w:eastAsia="Times New Roman" w:hAnsi="Times New Roman" w:cs="Times New Roman"/>
          <w:sz w:val="24"/>
          <w:szCs w:val="24"/>
        </w:rPr>
      </w:pPr>
    </w:p>
    <w:p w14:paraId="41708ABE" w14:textId="77777777" w:rsidR="0094031B" w:rsidRPr="009F2AD5" w:rsidRDefault="0094031B" w:rsidP="009F2AD5">
      <w:pPr>
        <w:pStyle w:val="ListParagraph"/>
        <w:numPr>
          <w:ilvl w:val="0"/>
          <w:numId w:val="2"/>
        </w:numPr>
        <w:spacing w:after="0" w:line="240" w:lineRule="auto"/>
        <w:ind w:right="-225"/>
        <w:jc w:val="both"/>
        <w:rPr>
          <w:rFonts w:ascii="Times New Roman" w:eastAsia="Times New Roman" w:hAnsi="Times New Roman" w:cs="Times New Roman"/>
          <w:sz w:val="24"/>
          <w:szCs w:val="24"/>
        </w:rPr>
      </w:pPr>
      <w:r w:rsidRPr="009F2AD5">
        <w:rPr>
          <w:rFonts w:ascii="Times New Roman" w:eastAsia="Times New Roman" w:hAnsi="Times New Roman" w:cs="Times New Roman"/>
          <w:b/>
          <w:bCs/>
          <w:sz w:val="24"/>
          <w:szCs w:val="24"/>
        </w:rPr>
        <w:t>Revolutionizing IoT with Customization: The Role of 3D Printing</w:t>
      </w:r>
    </w:p>
    <w:p w14:paraId="158767C1"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06A40A98"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A higher level of customization and flexibility in the production process brought about by the incorporation of 3D printing technology is changing the market for IoT devices. With the help of manufacturers, performance, aesthetics, and user experience may all be enhanced through the development of specialized components, design optimization, and the production of custom enclosures. The production process is being revolutionized by this revolutionary impact, which is also encouraging the development of cutting-edge, customized IoT devices. The IoT sector will continue to expand and flourish as a result of the increasing role that 3D printing will play in it</w:t>
      </w:r>
      <w:r w:rsidR="00C94910">
        <w:rPr>
          <w:rFonts w:ascii="Times New Roman" w:eastAsia="Times New Roman" w:hAnsi="Times New Roman" w:cs="Times New Roman"/>
          <w:color w:val="000000"/>
          <w:sz w:val="24"/>
          <w:szCs w:val="24"/>
        </w:rPr>
        <w:fldChar w:fldCharType="begin" w:fldLock="1"/>
      </w:r>
      <w:r w:rsidR="00C94910">
        <w:rPr>
          <w:rFonts w:ascii="Times New Roman" w:eastAsia="Times New Roman" w:hAnsi="Times New Roman" w:cs="Times New Roman"/>
          <w:color w:val="000000"/>
          <w:sz w:val="24"/>
          <w:szCs w:val="24"/>
        </w:rPr>
        <w:instrText>ADDIN CSL_CITATION {"citationItems":[{"id":"ITEM-1","itemData":{"DOI":"10.1016/j.jnca.2020.102886","ISSN":"10958592","abstract":"In many countries, the Internet of Medical Things (IoMT) has been deployed in tandem with other strategies to curb the spread of COVID-19, improve the safety of front-line personnel, increase efficacy by lessening the severity of the disease on human lives, and decrease mortality rates. Significant inroads have been achieved in terms of applications and technology, as well as security which have also been magnified through the rapid and widespread adoption of IoMT across the globe. A number of on-going researches show the adoption of secure IoMT applications is possible by incorporating security measures with the technology. Furthermore, the development of new IoMT technologies merge with Artificial Intelligence, Big Data and Blockchain offers more viable solutions. Hence, this paper highlights the IoMT architecture, applications, technologies, and security developments that have been made with respect to IoMT in combating COVID-19. Additionally, this paper provides useful insights into specific IoMT architecture models, emerging IoMT applications, IoMT security measurements, and technology direction that apply to many IoMT systems within the medical environment to combat COVID-19.","author":[{"dropping-particle":"","family":"Mohd Aman","given":"Azana Hafizah","non-dropping-particle":"","parse-names":false,"suffix":""},{"dropping-particle":"","family":"Hassan","given":"Wan Haslina","non-dropping-particle":"","parse-names":false,"suffix":""},{"dropping-particle":"","family":"Sameen","given":"Shilan","non-dropping-particle":"","parse-names":false,"suffix":""},{"dropping-particle":"","family":"Attarbashi","given":"Zainab Senan","non-dropping-particle":"","parse-names":false,"suffix":""},{"dropping-particle":"","family":"Alizadeh","given":"Mojtaba","non-dropping-particle":"","parse-names":false,"suffix":""},{"dropping-particle":"","family":"Latiff","given":"Liza Abdul","non-dropping-particle":"","parse-names":false,"suffix":""}],"container-title":"Journal of Network and Computer Applications","id":"ITEM-1","issue":"October 2020","issued":{"date-parts":[["2021"]]},"page":"102886","publisher":"Elsevier Ltd","title":"IoMT amid COVID-19 pandemic: Application, architecture, technology, and security","type":"article-journal","volume":"174"},"uris":["http://www.mendeley.com/documents/?uuid=47ba6c20-57e9-4bf2-896c-c94a2d0b67dc"]}],"mendeley":{"formattedCitation":"(Mohd Aman et al., 2021)","plainTextFormattedCitation":"(Mohd Aman et al., 2021)","previouslyFormattedCitation":"(Mohd Aman et al., 2021)"},"properties":{"noteIndex":0},"schema":"https://github.com/citation-style-language/schema/raw/master/csl-citation.json"}</w:instrText>
      </w:r>
      <w:r w:rsidR="00C94910">
        <w:rPr>
          <w:rFonts w:ascii="Times New Roman" w:eastAsia="Times New Roman" w:hAnsi="Times New Roman" w:cs="Times New Roman"/>
          <w:color w:val="000000"/>
          <w:sz w:val="24"/>
          <w:szCs w:val="24"/>
        </w:rPr>
        <w:fldChar w:fldCharType="separate"/>
      </w:r>
      <w:r w:rsidR="00C94910" w:rsidRPr="00C94910">
        <w:rPr>
          <w:rFonts w:ascii="Times New Roman" w:eastAsia="Times New Roman" w:hAnsi="Times New Roman" w:cs="Times New Roman"/>
          <w:noProof/>
          <w:color w:val="000000"/>
          <w:sz w:val="24"/>
          <w:szCs w:val="24"/>
        </w:rPr>
        <w:t>(Mohd Aman et al., 2021)</w:t>
      </w:r>
      <w:r w:rsidR="00C94910">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5E371487" w14:textId="77777777" w:rsidR="0094031B" w:rsidRDefault="0094031B" w:rsidP="0094031B">
      <w:pPr>
        <w:spacing w:after="240" w:line="240" w:lineRule="auto"/>
        <w:rPr>
          <w:rFonts w:ascii="Times New Roman" w:eastAsia="Times New Roman" w:hAnsi="Times New Roman" w:cs="Times New Roman"/>
          <w:sz w:val="24"/>
          <w:szCs w:val="24"/>
        </w:rPr>
      </w:pPr>
      <w:r w:rsidRPr="0094031B">
        <w:rPr>
          <w:rFonts w:ascii="Times New Roman" w:eastAsia="Times New Roman" w:hAnsi="Times New Roman" w:cs="Times New Roman"/>
          <w:sz w:val="24"/>
          <w:szCs w:val="24"/>
        </w:rPr>
        <w:br/>
      </w:r>
      <w:r w:rsidRPr="0094031B">
        <w:rPr>
          <w:rFonts w:ascii="Times New Roman" w:eastAsia="Times New Roman" w:hAnsi="Times New Roman" w:cs="Times New Roman"/>
          <w:sz w:val="24"/>
          <w:szCs w:val="24"/>
        </w:rPr>
        <w:br/>
      </w:r>
      <w:r w:rsidRPr="0094031B">
        <w:rPr>
          <w:rFonts w:ascii="Times New Roman" w:eastAsia="Times New Roman" w:hAnsi="Times New Roman" w:cs="Times New Roman"/>
          <w:sz w:val="24"/>
          <w:szCs w:val="24"/>
        </w:rPr>
        <w:br/>
      </w:r>
    </w:p>
    <w:p w14:paraId="2364EFD4" w14:textId="77777777" w:rsidR="00CF3FD3" w:rsidRPr="0094031B" w:rsidRDefault="00CF3FD3" w:rsidP="0094031B">
      <w:pPr>
        <w:spacing w:after="240" w:line="240" w:lineRule="auto"/>
        <w:rPr>
          <w:rFonts w:ascii="Times New Roman" w:eastAsia="Times New Roman" w:hAnsi="Times New Roman" w:cs="Times New Roman"/>
          <w:sz w:val="24"/>
          <w:szCs w:val="24"/>
        </w:rPr>
      </w:pPr>
    </w:p>
    <w:p w14:paraId="021B5870" w14:textId="77777777" w:rsidR="0094031B" w:rsidRPr="009F2AD5" w:rsidRDefault="0094031B" w:rsidP="009F2AD5">
      <w:pPr>
        <w:pStyle w:val="ListParagraph"/>
        <w:numPr>
          <w:ilvl w:val="0"/>
          <w:numId w:val="2"/>
        </w:numPr>
        <w:spacing w:after="0" w:line="240" w:lineRule="auto"/>
        <w:ind w:right="-225"/>
        <w:jc w:val="both"/>
        <w:rPr>
          <w:rFonts w:ascii="Times New Roman" w:eastAsia="Times New Roman" w:hAnsi="Times New Roman" w:cs="Times New Roman"/>
          <w:sz w:val="28"/>
          <w:szCs w:val="24"/>
        </w:rPr>
      </w:pPr>
      <w:r w:rsidRPr="009F2AD5">
        <w:rPr>
          <w:rFonts w:ascii="Times New Roman" w:eastAsia="Times New Roman" w:hAnsi="Times New Roman" w:cs="Times New Roman"/>
          <w:b/>
          <w:bCs/>
          <w:sz w:val="28"/>
          <w:szCs w:val="24"/>
        </w:rPr>
        <w:t>Unleashing Innovation: How 3D Printing Fuels IoT Advancements</w:t>
      </w:r>
    </w:p>
    <w:p w14:paraId="6E1C688C" w14:textId="77777777" w:rsidR="0094031B" w:rsidRPr="0094031B" w:rsidRDefault="0094031B" w:rsidP="0094031B">
      <w:pPr>
        <w:spacing w:after="0" w:line="240" w:lineRule="auto"/>
        <w:rPr>
          <w:rFonts w:ascii="Times New Roman" w:eastAsia="Times New Roman" w:hAnsi="Times New Roman" w:cs="Times New Roman"/>
          <w:sz w:val="28"/>
          <w:szCs w:val="24"/>
        </w:rPr>
      </w:pPr>
    </w:p>
    <w:p w14:paraId="52E3B4FA" w14:textId="77777777" w:rsidR="0094031B" w:rsidRPr="0094031B" w:rsidRDefault="0094031B" w:rsidP="0094031B">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 xml:space="preserve">By enabling manufacturers to push the frontiers of product design and </w:t>
      </w:r>
      <w:r w:rsidR="00C94910" w:rsidRPr="0094031B">
        <w:rPr>
          <w:rFonts w:ascii="Times New Roman" w:eastAsia="Times New Roman" w:hAnsi="Times New Roman" w:cs="Times New Roman"/>
          <w:color w:val="000000"/>
          <w:sz w:val="24"/>
          <w:szCs w:val="24"/>
        </w:rPr>
        <w:t>customization</w:t>
      </w:r>
      <w:r w:rsidRPr="0094031B">
        <w:rPr>
          <w:rFonts w:ascii="Times New Roman" w:eastAsia="Times New Roman" w:hAnsi="Times New Roman" w:cs="Times New Roman"/>
          <w:color w:val="000000"/>
          <w:sz w:val="24"/>
          <w:szCs w:val="24"/>
        </w:rPr>
        <w:t>, 3D printing has emerged as a catalyst for new possibilities in IoT. Beyond the constraints of conventional manufacturing techniques, it enables the production of items with complex geometry. This adaptability enables businesses to create distinctive gadgets that are suited to particular uses.</w:t>
      </w:r>
    </w:p>
    <w:p w14:paraId="04A2BDCE" w14:textId="77777777" w:rsidR="0094031B" w:rsidRPr="0094031B" w:rsidRDefault="0094031B" w:rsidP="0094031B">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Another benefit of 3D printing in the IoT is its speed in producing prototypes and small batches of goods. Businesses can test several ideas and make iterative adjustmen</w:t>
      </w:r>
      <w:r w:rsidR="00C94910">
        <w:rPr>
          <w:rFonts w:ascii="Times New Roman" w:eastAsia="Times New Roman" w:hAnsi="Times New Roman" w:cs="Times New Roman"/>
          <w:color w:val="000000"/>
          <w:sz w:val="24"/>
          <w:szCs w:val="24"/>
        </w:rPr>
        <w:t xml:space="preserve">ts early in the design process </w:t>
      </w:r>
      <w:r w:rsidRPr="0094031B">
        <w:rPr>
          <w:rFonts w:ascii="Times New Roman" w:eastAsia="Times New Roman" w:hAnsi="Times New Roman" w:cs="Times New Roman"/>
          <w:color w:val="000000"/>
          <w:sz w:val="24"/>
          <w:szCs w:val="24"/>
        </w:rPr>
        <w:t>which saves time and lowers the possibility of costly changes being made during mass production</w:t>
      </w:r>
      <w:r w:rsidR="00C94910">
        <w:rPr>
          <w:rFonts w:ascii="Times New Roman" w:eastAsia="Times New Roman" w:hAnsi="Times New Roman" w:cs="Times New Roman"/>
          <w:color w:val="000000"/>
          <w:sz w:val="24"/>
          <w:szCs w:val="24"/>
        </w:rPr>
        <w:fldChar w:fldCharType="begin" w:fldLock="1"/>
      </w:r>
      <w:r w:rsidR="00C94910">
        <w:rPr>
          <w:rFonts w:ascii="Times New Roman" w:eastAsia="Times New Roman" w:hAnsi="Times New Roman" w:cs="Times New Roman"/>
          <w:color w:val="000000"/>
          <w:sz w:val="24"/>
          <w:szCs w:val="24"/>
        </w:rPr>
        <w:instrText>ADDIN CSL_CITATION {"citationItems":[{"id":"ITEM-1","itemData":{"DOI":"10.1109/ACCESS.2017.2696365","ISSN":"21693536","abstract":"The Big Data revolution promises to transform how we live, work, and think by enabling process optimization, empowering insight discovery and improving decision making. The realization of this grand potential relies on the ability to extract value from such massive data through data analytics; machine learning is at its core because of its ability to learn from data and provide data driven insights, decisions, and predictions. However, traditional machine learning approaches were developed in a different era, and thus are based upon multiple assumptions, such as the data set fitting entirely into memory, what unfortunately no longer holds true in this new context. These broken assumptions, together with the Big Data characteristics, are creating obstacles for the traditional techniques. Consequently, this paper compiles, summarizes, and organizes machine learning challenges with Big Data. In contrast to other research that discusses challenges, this work highlights the cause-effect relationship by organizing challenges according to Big Data Vs or dimensions that instigated the issue: volume, velocity, variety, or veracity. Moreover, emerging machine learning approaches and techniques are discussed in terms of how they are capable of handling the various challenges with the ultimate objective of helping practitioners select appropriate solutions for their use cases. Finally, a matrix relating the challenges and approaches is presented. Through this process, this paper provides a perspective on the domain, identifies research gaps and opportunities, and provides a strong foundation and encouragement for further research in the field of machine learning with Big Data.","author":[{"dropping-particle":"","family":"L'Heureux","given":"Alexandra","non-dropping-particle":"","parse-names":false,"suffix":""},{"dropping-particle":"","family":"Grolinger","given":"Katarina","non-dropping-particle":"","parse-names":false,"suffix":""},{"dropping-particle":"","family":"Elyamany","given":"Hany F.","non-dropping-particle":"","parse-names":false,"suffix":""},{"dropping-particle":"","family":"Capretz","given":"Miriam A.M.","non-dropping-particle":"","parse-names":false,"suffix":""}],"container-title":"IEEE Access","id":"ITEM-1","issued":{"date-parts":[["2017"]]},"page":"7776-7797","publisher":"IEEE","title":"Machine Learning with Big Data: Challenges and Approaches","type":"article-journal","volume":"5"},"uris":["http://www.mendeley.com/documents/?uuid=841bb56e-14e7-418f-adec-fac568be7850"]}],"mendeley":{"formattedCitation":"(L’Heureux et al., 2017)","plainTextFormattedCitation":"(L’Heureux et al., 2017)","previouslyFormattedCitation":"(L’Heureux et al., 2017)"},"properties":{"noteIndex":0},"schema":"https://github.com/citation-style-language/schema/raw/master/csl-citation.json"}</w:instrText>
      </w:r>
      <w:r w:rsidR="00C94910">
        <w:rPr>
          <w:rFonts w:ascii="Times New Roman" w:eastAsia="Times New Roman" w:hAnsi="Times New Roman" w:cs="Times New Roman"/>
          <w:color w:val="000000"/>
          <w:sz w:val="24"/>
          <w:szCs w:val="24"/>
        </w:rPr>
        <w:fldChar w:fldCharType="separate"/>
      </w:r>
      <w:r w:rsidR="00C94910" w:rsidRPr="00C94910">
        <w:rPr>
          <w:rFonts w:ascii="Times New Roman" w:eastAsia="Times New Roman" w:hAnsi="Times New Roman" w:cs="Times New Roman"/>
          <w:noProof/>
          <w:color w:val="000000"/>
          <w:sz w:val="24"/>
          <w:szCs w:val="24"/>
        </w:rPr>
        <w:t>(L’Heureux et al., 2017)</w:t>
      </w:r>
      <w:r w:rsidR="00C94910">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72583949" w14:textId="77777777" w:rsidR="0094031B" w:rsidRPr="0094031B" w:rsidRDefault="0094031B" w:rsidP="0094031B">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 xml:space="preserve">An organization using 3D printing to open up new IoT possibilities is IoT Worlds. Leading businesses across industries may efficiently prototype and produce customized products thanks to their services. They can quickly create and iterate thanks to this technology, from sensor nodes to </w:t>
      </w:r>
      <w:r w:rsidR="00C94910" w:rsidRPr="0094031B">
        <w:rPr>
          <w:rFonts w:ascii="Times New Roman" w:eastAsia="Times New Roman" w:hAnsi="Times New Roman" w:cs="Times New Roman"/>
          <w:color w:val="000000"/>
          <w:sz w:val="24"/>
          <w:szCs w:val="24"/>
        </w:rPr>
        <w:t>wearable</w:t>
      </w:r>
      <w:r w:rsidR="00C94910">
        <w:rPr>
          <w:rFonts w:ascii="Times New Roman" w:eastAsia="Times New Roman" w:hAnsi="Times New Roman" w:cs="Times New Roman"/>
          <w:color w:val="000000"/>
          <w:sz w:val="24"/>
          <w:szCs w:val="24"/>
        </w:rPr>
        <w:fldChar w:fldCharType="begin" w:fldLock="1"/>
      </w:r>
      <w:r w:rsidR="00C94910">
        <w:rPr>
          <w:rFonts w:ascii="Times New Roman" w:eastAsia="Times New Roman" w:hAnsi="Times New Roman" w:cs="Times New Roman"/>
          <w:color w:val="000000"/>
          <w:sz w:val="24"/>
          <w:szCs w:val="24"/>
        </w:rPr>
        <w:instrText>ADDIN CSL_CITATION {"citationItems":[{"id":"ITEM-1","itemData":{"DOI":"10.1201/9781315364094-121","ISBN":"9781138029521","abstract":"Internet of Things (IoT) technology has brought revolution to each and every field of common man’s life by making everything smart and intelligent. IoT refers to a network of things which make a self-configuring network. The development of Intelligent Smart Farming IoT based devices is day by day turning the face of agriculture production by not only enhancing it but also making it cost-effective and reducing wastage. The aim/objective of this paper is to propose a Novel Smart IoT based Agriculture Stick assisting farmers in getting Live Data (Temperature, Soil Moisture) for efficient environment monitoring which will enable them to do smart farming and increase their overall yield and quality of products. The Agriculture stick being proposed via this paper is integrated with Arduino Technology, Breadboard mixed with various sensors and live data feed can be obtained online from Thingsspeak.com. The product being proposed is tested on Live Agriculture Fields giving high accuracy over 98% in data feeds.","author":[{"dropping-particle":"","family":"Nayyar","given":"Anand","non-dropping-particle":"","parse-names":false,"suffix":""},{"dropping-particle":"","family":"Puri","given":"Vikram","non-dropping-particle":"","parse-names":false,"suffix":""}],"container-title":"Communication and Computing Systems - Proceedings of the International Conference on Communication and Computing Systems, ICCCS 2016","id":"ITEM-1","issue":"October","issued":{"date-parts":[["2017"]]},"page":"673-680","title":"Smart farming: Iot based smart sensors agriculture stick for live temperature and moisture monitoring using arduino, cloud computing &amp; solar technology","type":"article-journal"},"uris":["http://www.mendeley.com/documents/?uuid=e627f16e-2364-47ee-87bb-6ec3b873d02e"]}],"mendeley":{"formattedCitation":"(Nayyar &amp; Puri, 2017)","plainTextFormattedCitation":"(Nayyar &amp; Puri, 2017)","previouslyFormattedCitation":"(Nayyar &amp; Puri, 2017)"},"properties":{"noteIndex":0},"schema":"https://github.com/citation-style-language/schema/raw/master/csl-citation.json"}</w:instrText>
      </w:r>
      <w:r w:rsidR="00C94910">
        <w:rPr>
          <w:rFonts w:ascii="Times New Roman" w:eastAsia="Times New Roman" w:hAnsi="Times New Roman" w:cs="Times New Roman"/>
          <w:color w:val="000000"/>
          <w:sz w:val="24"/>
          <w:szCs w:val="24"/>
        </w:rPr>
        <w:fldChar w:fldCharType="separate"/>
      </w:r>
      <w:r w:rsidR="00C94910" w:rsidRPr="00C94910">
        <w:rPr>
          <w:rFonts w:ascii="Times New Roman" w:eastAsia="Times New Roman" w:hAnsi="Times New Roman" w:cs="Times New Roman"/>
          <w:noProof/>
          <w:color w:val="000000"/>
          <w:sz w:val="24"/>
          <w:szCs w:val="24"/>
        </w:rPr>
        <w:t>(Nayyar &amp; Puri, 2017)</w:t>
      </w:r>
      <w:r w:rsidR="00C94910">
        <w:rPr>
          <w:rFonts w:ascii="Times New Roman" w:eastAsia="Times New Roman" w:hAnsi="Times New Roman" w:cs="Times New Roman"/>
          <w:color w:val="000000"/>
          <w:sz w:val="24"/>
          <w:szCs w:val="24"/>
        </w:rPr>
        <w:fldChar w:fldCharType="end"/>
      </w:r>
      <w:r w:rsidRPr="0094031B">
        <w:rPr>
          <w:rFonts w:ascii="Times New Roman" w:eastAsia="Times New Roman" w:hAnsi="Times New Roman" w:cs="Times New Roman"/>
          <w:color w:val="000000"/>
          <w:sz w:val="24"/>
          <w:szCs w:val="24"/>
        </w:rPr>
        <w:t>.</w:t>
      </w:r>
    </w:p>
    <w:p w14:paraId="3D9AA13A" w14:textId="77777777" w:rsidR="0094031B" w:rsidRPr="0094031B" w:rsidRDefault="0094031B" w:rsidP="0094031B">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The fusion of IoT and 3D printing gives manufacturers a competitive edge and propels innovation in the sector. It accelerates innovation and opens up ground-breaking opportunities in the developing IoT landscape by encouraging the development of highly customized devices while streamlining the design and development process.</w:t>
      </w:r>
    </w:p>
    <w:p w14:paraId="702803B6" w14:textId="77777777" w:rsidR="0094031B" w:rsidRDefault="0094031B" w:rsidP="0094031B">
      <w:pPr>
        <w:spacing w:after="0" w:line="240" w:lineRule="auto"/>
        <w:rPr>
          <w:rFonts w:ascii="Times New Roman" w:eastAsia="Times New Roman" w:hAnsi="Times New Roman" w:cs="Times New Roman"/>
          <w:sz w:val="24"/>
          <w:szCs w:val="24"/>
        </w:rPr>
      </w:pPr>
    </w:p>
    <w:p w14:paraId="02D50CB7" w14:textId="77777777" w:rsidR="002A25F7" w:rsidRDefault="002A25F7" w:rsidP="002A25F7">
      <w:pPr>
        <w:keepNext/>
        <w:spacing w:after="0" w:line="240" w:lineRule="auto"/>
      </w:pPr>
      <w:r>
        <w:rPr>
          <w:noProof/>
        </w:rPr>
        <w:drawing>
          <wp:inline distT="0" distB="0" distL="0" distR="0" wp14:anchorId="07110E41" wp14:editId="12FF6FB8">
            <wp:extent cx="5695950" cy="2607310"/>
            <wp:effectExtent l="133350" t="114300" r="114300" b="154940"/>
            <wp:docPr id="226732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32657" name=""/>
                    <pic:cNvPicPr/>
                  </pic:nvPicPr>
                  <pic:blipFill>
                    <a:blip r:embed="rId10"/>
                    <a:stretch>
                      <a:fillRect/>
                    </a:stretch>
                  </pic:blipFill>
                  <pic:spPr>
                    <a:xfrm>
                      <a:off x="0" y="0"/>
                      <a:ext cx="5709648" cy="2613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302EDD" w14:textId="03AE4B05" w:rsidR="00A55F19" w:rsidRDefault="002A25F7" w:rsidP="002A25F7">
      <w:pPr>
        <w:pStyle w:val="Caption"/>
        <w:jc w:val="center"/>
        <w:rPr>
          <w:rFonts w:ascii="Times New Roman" w:eastAsia="Times New Roman" w:hAnsi="Times New Roman" w:cs="Times New Roman"/>
          <w:sz w:val="24"/>
          <w:szCs w:val="24"/>
        </w:rPr>
      </w:pPr>
      <w:r>
        <w:t xml:space="preserve">Figure </w:t>
      </w:r>
      <w:r w:rsidR="00FE3259">
        <w:t>5: Good Scope of 3D printing with IOT.</w:t>
      </w:r>
    </w:p>
    <w:p w14:paraId="4E7550CB" w14:textId="77777777" w:rsidR="002A25F7" w:rsidRDefault="002A25F7" w:rsidP="0094031B">
      <w:pPr>
        <w:spacing w:after="0" w:line="240" w:lineRule="auto"/>
        <w:rPr>
          <w:rFonts w:ascii="Times New Roman" w:eastAsia="Times New Roman" w:hAnsi="Times New Roman" w:cs="Times New Roman"/>
          <w:sz w:val="24"/>
          <w:szCs w:val="24"/>
        </w:rPr>
      </w:pPr>
    </w:p>
    <w:p w14:paraId="38D1B882" w14:textId="77777777" w:rsidR="00CF3FD3" w:rsidRDefault="00CF3FD3" w:rsidP="0094031B">
      <w:pPr>
        <w:spacing w:after="0" w:line="240" w:lineRule="auto"/>
        <w:rPr>
          <w:rFonts w:ascii="Times New Roman" w:eastAsia="Times New Roman" w:hAnsi="Times New Roman" w:cs="Times New Roman"/>
          <w:sz w:val="24"/>
          <w:szCs w:val="24"/>
        </w:rPr>
      </w:pPr>
    </w:p>
    <w:p w14:paraId="7B2A3FA3" w14:textId="77777777" w:rsidR="00CF3FD3" w:rsidRDefault="00CF3FD3" w:rsidP="0094031B">
      <w:pPr>
        <w:spacing w:after="0" w:line="240" w:lineRule="auto"/>
        <w:rPr>
          <w:rFonts w:ascii="Times New Roman" w:eastAsia="Times New Roman" w:hAnsi="Times New Roman" w:cs="Times New Roman"/>
          <w:sz w:val="24"/>
          <w:szCs w:val="24"/>
        </w:rPr>
      </w:pPr>
    </w:p>
    <w:p w14:paraId="6D411737" w14:textId="77777777" w:rsidR="00CF3FD3" w:rsidRPr="0094031B" w:rsidRDefault="00CF3FD3" w:rsidP="0094031B">
      <w:pPr>
        <w:spacing w:after="0" w:line="240" w:lineRule="auto"/>
        <w:rPr>
          <w:rFonts w:ascii="Times New Roman" w:eastAsia="Times New Roman" w:hAnsi="Times New Roman" w:cs="Times New Roman"/>
          <w:sz w:val="24"/>
          <w:szCs w:val="24"/>
        </w:rPr>
      </w:pPr>
    </w:p>
    <w:p w14:paraId="4A234E8F" w14:textId="77777777" w:rsidR="0094031B" w:rsidRPr="009F2AD5" w:rsidRDefault="0094031B" w:rsidP="009F2AD5">
      <w:pPr>
        <w:pStyle w:val="ListParagraph"/>
        <w:numPr>
          <w:ilvl w:val="0"/>
          <w:numId w:val="2"/>
        </w:numPr>
        <w:spacing w:before="240" w:after="240" w:line="240" w:lineRule="auto"/>
        <w:ind w:right="-225"/>
        <w:jc w:val="both"/>
        <w:rPr>
          <w:rFonts w:ascii="Times New Roman" w:eastAsia="Times New Roman" w:hAnsi="Times New Roman" w:cs="Times New Roman"/>
          <w:sz w:val="28"/>
          <w:szCs w:val="24"/>
        </w:rPr>
      </w:pPr>
      <w:r w:rsidRPr="009F2AD5">
        <w:rPr>
          <w:rFonts w:ascii="Times New Roman" w:eastAsia="Times New Roman" w:hAnsi="Times New Roman" w:cs="Times New Roman"/>
          <w:b/>
          <w:bCs/>
          <w:sz w:val="28"/>
          <w:szCs w:val="24"/>
          <w:shd w:val="clear" w:color="auto" w:fill="FFFFFF"/>
        </w:rPr>
        <w:t>Empowering 3D Printing through IoT Integration</w:t>
      </w:r>
    </w:p>
    <w:p w14:paraId="47899E16" w14:textId="77777777" w:rsidR="0094031B" w:rsidRPr="0094031B" w:rsidRDefault="0094031B" w:rsidP="0094031B">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The manufacturing scene is transformed by the Internet of Things (IoT) and 3D printing technology integration, which improves process efficiency, automation, remote accessibility, collaboration, and quality control. IoT makes it possible for 3D printers to be monitored and controlled in real-time, as well as for 3D printed objects to be traceable and authenticated. It also streamlines material management and provides real-time quality control feedback. These technologies' revolutionary potential and avenues for innovation will grow as they develop.</w:t>
      </w:r>
    </w:p>
    <w:p w14:paraId="05829F8B" w14:textId="42615D3C" w:rsidR="0094031B" w:rsidRPr="0094031B" w:rsidRDefault="0094031B" w:rsidP="0094031B">
      <w:pPr>
        <w:spacing w:after="240" w:line="240" w:lineRule="auto"/>
        <w:rPr>
          <w:rFonts w:ascii="Times New Roman" w:eastAsia="Times New Roman" w:hAnsi="Times New Roman" w:cs="Times New Roman"/>
          <w:sz w:val="24"/>
          <w:szCs w:val="24"/>
        </w:rPr>
      </w:pPr>
    </w:p>
    <w:p w14:paraId="7F2F3A09" w14:textId="77777777" w:rsidR="0094031B" w:rsidRPr="009F2AD5" w:rsidRDefault="0094031B" w:rsidP="009F2AD5">
      <w:pPr>
        <w:pStyle w:val="ListParagraph"/>
        <w:numPr>
          <w:ilvl w:val="0"/>
          <w:numId w:val="2"/>
        </w:numPr>
        <w:spacing w:before="240" w:after="240" w:line="240" w:lineRule="auto"/>
        <w:ind w:right="-225"/>
        <w:jc w:val="both"/>
        <w:rPr>
          <w:rFonts w:ascii="Times New Roman" w:eastAsia="Times New Roman" w:hAnsi="Times New Roman" w:cs="Times New Roman"/>
          <w:sz w:val="28"/>
          <w:szCs w:val="24"/>
        </w:rPr>
      </w:pPr>
      <w:r w:rsidRPr="009F2AD5">
        <w:rPr>
          <w:rFonts w:ascii="Times New Roman" w:eastAsia="Times New Roman" w:hAnsi="Times New Roman" w:cs="Times New Roman"/>
          <w:b/>
          <w:bCs/>
          <w:sz w:val="28"/>
          <w:szCs w:val="24"/>
          <w:shd w:val="clear" w:color="auto" w:fill="FFFFFF"/>
        </w:rPr>
        <w:t>Exploring the Diverse Applications of 3D Printing</w:t>
      </w:r>
    </w:p>
    <w:p w14:paraId="51D2615B" w14:textId="3B555EF7" w:rsidR="0094031B" w:rsidRPr="0094031B" w:rsidRDefault="0094031B" w:rsidP="0094031B">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The adaptability of 3D printing, also known as additive manufacturing, has opened the door for outstanding developments in a variety of industries. Let's examine the various ways that 3D printing is used in different sectors of the economy:</w:t>
      </w:r>
    </w:p>
    <w:p w14:paraId="0EEDC417" w14:textId="00E5CE56" w:rsidR="0094031B" w:rsidRPr="0094031B" w:rsidRDefault="0094031B" w:rsidP="0094031B">
      <w:pPr>
        <w:numPr>
          <w:ilvl w:val="0"/>
          <w:numId w:val="1"/>
        </w:numPr>
        <w:spacing w:before="240"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 xml:space="preserve">Manufacturing and prototyping: By swiftly producing physical models for testing and iteration, 3D printing enables rapid prototyping, </w:t>
      </w:r>
      <w:r w:rsidR="00A55F19" w:rsidRPr="0094031B">
        <w:rPr>
          <w:rFonts w:ascii="Times New Roman" w:eastAsia="Times New Roman" w:hAnsi="Times New Roman" w:cs="Times New Roman"/>
          <w:color w:val="000000"/>
          <w:sz w:val="24"/>
          <w:szCs w:val="24"/>
          <w:shd w:val="clear" w:color="auto" w:fill="FFFFFF"/>
        </w:rPr>
        <w:t>optimizing</w:t>
      </w:r>
      <w:r w:rsidRPr="0094031B">
        <w:rPr>
          <w:rFonts w:ascii="Times New Roman" w:eastAsia="Times New Roman" w:hAnsi="Times New Roman" w:cs="Times New Roman"/>
          <w:color w:val="000000"/>
          <w:sz w:val="24"/>
          <w:szCs w:val="24"/>
          <w:shd w:val="clear" w:color="auto" w:fill="FFFFFF"/>
        </w:rPr>
        <w:t xml:space="preserve"> the product development process and cutting time and cost.</w:t>
      </w:r>
    </w:p>
    <w:p w14:paraId="52886CA3" w14:textId="129211B9" w:rsidR="0094031B" w:rsidRPr="0094031B" w:rsidRDefault="0094031B" w:rsidP="0094031B">
      <w:pPr>
        <w:numPr>
          <w:ilvl w:val="0"/>
          <w:numId w:val="1"/>
        </w:numPr>
        <w:spacing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Healthcare &amp; Medicine: The manufacturing of patient-specific implants, prosthetics, and anatomical models is an advantage of 3D printing for the healthcare sector. With possible uses in the future for tissue and organ regeneration through bioprinting, customization improves patient outcomes and surgical procedures.</w:t>
      </w:r>
    </w:p>
    <w:p w14:paraId="56BC9197" w14:textId="1774FA62" w:rsidR="0094031B" w:rsidRPr="0094031B" w:rsidRDefault="0094031B" w:rsidP="0094031B">
      <w:pPr>
        <w:numPr>
          <w:ilvl w:val="0"/>
          <w:numId w:val="1"/>
        </w:numPr>
        <w:spacing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 xml:space="preserve">Aerospace and </w:t>
      </w:r>
      <w:r w:rsidR="00A55F19" w:rsidRPr="0094031B">
        <w:rPr>
          <w:rFonts w:ascii="Times New Roman" w:eastAsia="Times New Roman" w:hAnsi="Times New Roman" w:cs="Times New Roman"/>
          <w:color w:val="000000"/>
          <w:sz w:val="24"/>
          <w:szCs w:val="24"/>
          <w:shd w:val="clear" w:color="auto" w:fill="FFFFFF"/>
        </w:rPr>
        <w:t>Defense</w:t>
      </w:r>
      <w:r w:rsidRPr="0094031B">
        <w:rPr>
          <w:rFonts w:ascii="Times New Roman" w:eastAsia="Times New Roman" w:hAnsi="Times New Roman" w:cs="Times New Roman"/>
          <w:color w:val="000000"/>
          <w:sz w:val="24"/>
          <w:szCs w:val="24"/>
          <w:shd w:val="clear" w:color="auto" w:fill="FFFFFF"/>
        </w:rPr>
        <w:t xml:space="preserve">: By generating complicated components with less weight, better performance, and quicker production, 3D printing </w:t>
      </w:r>
      <w:r w:rsidR="00A55F19" w:rsidRPr="0094031B">
        <w:rPr>
          <w:rFonts w:ascii="Times New Roman" w:eastAsia="Times New Roman" w:hAnsi="Times New Roman" w:cs="Times New Roman"/>
          <w:color w:val="000000"/>
          <w:sz w:val="24"/>
          <w:szCs w:val="24"/>
          <w:shd w:val="clear" w:color="auto" w:fill="FFFFFF"/>
        </w:rPr>
        <w:t>revolutionizes</w:t>
      </w:r>
      <w:r w:rsidRPr="0094031B">
        <w:rPr>
          <w:rFonts w:ascii="Times New Roman" w:eastAsia="Times New Roman" w:hAnsi="Times New Roman" w:cs="Times New Roman"/>
          <w:color w:val="000000"/>
          <w:sz w:val="24"/>
          <w:szCs w:val="24"/>
          <w:shd w:val="clear" w:color="auto" w:fill="FFFFFF"/>
        </w:rPr>
        <w:t xml:space="preserve"> aerospace and defense manufacturing. It permits complex geometries and combined components, which improves fuel economy and lowers costs.</w:t>
      </w:r>
    </w:p>
    <w:p w14:paraId="1B2A28AC" w14:textId="69A77D24" w:rsidR="0094031B" w:rsidRPr="0094031B" w:rsidRDefault="0094031B" w:rsidP="0094031B">
      <w:pPr>
        <w:numPr>
          <w:ilvl w:val="0"/>
          <w:numId w:val="1"/>
        </w:numPr>
        <w:spacing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Automotive Industry: Automakers use 3D printing for low-volume production, tooling, and quick prototypes. Customized and lightweight components increase design flexibility, save lead times, and improve the overall performance of the vehicle.</w:t>
      </w:r>
    </w:p>
    <w:p w14:paraId="3B6707A8" w14:textId="77777777" w:rsidR="0094031B" w:rsidRPr="0094031B" w:rsidRDefault="0094031B" w:rsidP="0094031B">
      <w:pPr>
        <w:numPr>
          <w:ilvl w:val="0"/>
          <w:numId w:val="1"/>
        </w:numPr>
        <w:spacing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 xml:space="preserve">Construction and architecture: 3D printing has the potential to revolutionize the building sector. Building components can be produced by large-scale 3D printers </w:t>
      </w:r>
      <w:r w:rsidR="00C94910" w:rsidRPr="0094031B">
        <w:rPr>
          <w:rFonts w:ascii="Times New Roman" w:eastAsia="Times New Roman" w:hAnsi="Times New Roman" w:cs="Times New Roman"/>
          <w:color w:val="000000"/>
          <w:sz w:val="24"/>
          <w:szCs w:val="24"/>
          <w:shd w:val="clear" w:color="auto" w:fill="FFFFFF"/>
        </w:rPr>
        <w:t>utilizing</w:t>
      </w:r>
      <w:r w:rsidRPr="0094031B">
        <w:rPr>
          <w:rFonts w:ascii="Times New Roman" w:eastAsia="Times New Roman" w:hAnsi="Times New Roman" w:cs="Times New Roman"/>
          <w:color w:val="000000"/>
          <w:sz w:val="24"/>
          <w:szCs w:val="24"/>
          <w:shd w:val="clear" w:color="auto" w:fill="FFFFFF"/>
        </w:rPr>
        <w:t xml:space="preserve"> materials like concrete, leading to quicker construction, less waste, and the realization of complicated and unique structures.</w:t>
      </w:r>
    </w:p>
    <w:p w14:paraId="7A9D8235" w14:textId="435ED6F8" w:rsidR="0094031B" w:rsidRPr="0094031B" w:rsidRDefault="0094031B" w:rsidP="0094031B">
      <w:pPr>
        <w:numPr>
          <w:ilvl w:val="0"/>
          <w:numId w:val="1"/>
        </w:numPr>
        <w:spacing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Education and Research: Students can build physical models, prototypes, and scientific models using 3D p</w:t>
      </w:r>
      <w:r w:rsidR="00C94910">
        <w:rPr>
          <w:rFonts w:ascii="Times New Roman" w:eastAsia="Times New Roman" w:hAnsi="Times New Roman" w:cs="Times New Roman"/>
          <w:color w:val="000000"/>
          <w:sz w:val="24"/>
          <w:szCs w:val="24"/>
          <w:shd w:val="clear" w:color="auto" w:fill="FFFFFF"/>
        </w:rPr>
        <w:t>rinters in educational settings</w:t>
      </w:r>
      <w:r w:rsidRPr="0094031B">
        <w:rPr>
          <w:rFonts w:ascii="Times New Roman" w:eastAsia="Times New Roman" w:hAnsi="Times New Roman" w:cs="Times New Roman"/>
          <w:color w:val="000000"/>
          <w:sz w:val="24"/>
          <w:szCs w:val="24"/>
          <w:shd w:val="clear" w:color="auto" w:fill="FFFFFF"/>
        </w:rPr>
        <w:t xml:space="preserve"> which promotes hands-on learning. Researchers in a variety of scientific fields also use 3D printing to create prototypes and carry out studies.</w:t>
      </w:r>
    </w:p>
    <w:p w14:paraId="079924B7" w14:textId="427CF4D7" w:rsidR="0094031B" w:rsidRPr="0094031B" w:rsidRDefault="0094031B" w:rsidP="0094031B">
      <w:pPr>
        <w:numPr>
          <w:ilvl w:val="0"/>
          <w:numId w:val="1"/>
        </w:numPr>
        <w:spacing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Fashion and design: 3D printing has made a name for itself in the fashion and design sector, allowing designers to produce elaborate and unique apparel, accessories, and footwear. It offers chances for original designs, customization, and experimenting with unusual materials.</w:t>
      </w:r>
    </w:p>
    <w:p w14:paraId="192244E5" w14:textId="5471F029" w:rsidR="0094031B" w:rsidRPr="0094031B" w:rsidRDefault="0094031B" w:rsidP="0094031B">
      <w:pPr>
        <w:numPr>
          <w:ilvl w:val="0"/>
          <w:numId w:val="1"/>
        </w:numPr>
        <w:spacing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Art &amp; sculpture: By employing 3D printing to realize their ideas, artists and sculptors are able to produce elaborate and detailed artworks, sculptures, and installations that would have been difficult to make with more conventional techniques.</w:t>
      </w:r>
    </w:p>
    <w:p w14:paraId="52B9B273" w14:textId="49A58720" w:rsidR="0094031B" w:rsidRPr="0094031B" w:rsidRDefault="0094031B" w:rsidP="0094031B">
      <w:pPr>
        <w:numPr>
          <w:ilvl w:val="0"/>
          <w:numId w:val="1"/>
        </w:numPr>
        <w:spacing w:after="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Food business: 3D printers present opportunities for the food business by enabling the production of complex and aesthetically pleasing food products with unique shapes and textures. It opens up opportunities for distinctive dining encounters and the study of individualized nutrition.</w:t>
      </w:r>
    </w:p>
    <w:p w14:paraId="38FFB487" w14:textId="537D09EF" w:rsidR="0094031B" w:rsidRPr="002A25F7" w:rsidRDefault="0094031B" w:rsidP="0094031B">
      <w:pPr>
        <w:numPr>
          <w:ilvl w:val="0"/>
          <w:numId w:val="1"/>
        </w:numPr>
        <w:spacing w:after="240" w:line="240" w:lineRule="auto"/>
        <w:ind w:left="-90" w:right="-225"/>
        <w:jc w:val="both"/>
        <w:textAlignment w:val="baseline"/>
        <w:rPr>
          <w:rFonts w:ascii="Times New Roman" w:eastAsia="Times New Roman" w:hAnsi="Times New Roman" w:cs="Times New Roman"/>
          <w:color w:val="000000"/>
          <w:sz w:val="24"/>
          <w:szCs w:val="24"/>
        </w:rPr>
      </w:pPr>
      <w:r w:rsidRPr="0094031B">
        <w:rPr>
          <w:rFonts w:ascii="Times New Roman" w:eastAsia="Times New Roman" w:hAnsi="Times New Roman" w:cs="Times New Roman"/>
          <w:color w:val="000000"/>
          <w:sz w:val="24"/>
          <w:szCs w:val="24"/>
          <w:shd w:val="clear" w:color="auto" w:fill="FFFFFF"/>
        </w:rPr>
        <w:t>These various uses highlight 3D printing's transformational potential by revolutionizing production processes, enabling customization, and stimulating innovation across various industries.</w:t>
      </w:r>
    </w:p>
    <w:p w14:paraId="4601150B" w14:textId="34926A55" w:rsidR="002A25F7" w:rsidRPr="0094031B" w:rsidRDefault="00CF3FD3" w:rsidP="002A25F7">
      <w:pPr>
        <w:spacing w:after="240" w:line="240" w:lineRule="auto"/>
        <w:ind w:left="-90" w:right="-225"/>
        <w:jc w:val="both"/>
        <w:textAlignment w:val="baseline"/>
        <w:rPr>
          <w:rFonts w:ascii="Times New Roman" w:eastAsia="Times New Roman" w:hAnsi="Times New Roman" w:cs="Times New Roman"/>
          <w:color w:val="000000"/>
          <w:sz w:val="24"/>
          <w:szCs w:val="24"/>
        </w:rPr>
      </w:pPr>
      <w:r>
        <w:rPr>
          <w:noProof/>
        </w:rPr>
        <w:drawing>
          <wp:anchor distT="0" distB="0" distL="114300" distR="114300" simplePos="0" relativeHeight="251670016" behindDoc="1" locked="0" layoutInCell="1" allowOverlap="1" wp14:anchorId="1DA6C250" wp14:editId="346AE277">
            <wp:simplePos x="0" y="0"/>
            <wp:positionH relativeFrom="column">
              <wp:posOffset>1685925</wp:posOffset>
            </wp:positionH>
            <wp:positionV relativeFrom="paragraph">
              <wp:posOffset>-509905</wp:posOffset>
            </wp:positionV>
            <wp:extent cx="2524125" cy="2524125"/>
            <wp:effectExtent l="0" t="0" r="0" b="0"/>
            <wp:wrapNone/>
            <wp:docPr id="1852077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7748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4125" cy="2524125"/>
                    </a:xfrm>
                    <a:prstGeom prst="rect">
                      <a:avLst/>
                    </a:prstGeom>
                  </pic:spPr>
                </pic:pic>
              </a:graphicData>
            </a:graphic>
            <wp14:sizeRelH relativeFrom="page">
              <wp14:pctWidth>0</wp14:pctWidth>
            </wp14:sizeRelH>
            <wp14:sizeRelV relativeFrom="page">
              <wp14:pctHeight>0</wp14:pctHeight>
            </wp14:sizeRelV>
          </wp:anchor>
        </w:drawing>
      </w:r>
      <w:r w:rsidR="002A25F7">
        <w:rPr>
          <w:rFonts w:ascii="Times New Roman" w:eastAsia="Times New Roman" w:hAnsi="Times New Roman" w:cs="Times New Roman"/>
          <w:color w:val="000000"/>
          <w:sz w:val="24"/>
          <w:szCs w:val="24"/>
        </w:rPr>
        <w:t xml:space="preserve">                </w:t>
      </w:r>
    </w:p>
    <w:p w14:paraId="620F28F5" w14:textId="265CED7F" w:rsidR="002A25F7" w:rsidRDefault="00CF3FD3" w:rsidP="0094031B">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74112" behindDoc="1" locked="0" layoutInCell="1" allowOverlap="1" wp14:anchorId="70EA3340" wp14:editId="7A70B87B">
            <wp:simplePos x="0" y="0"/>
            <wp:positionH relativeFrom="column">
              <wp:posOffset>4438650</wp:posOffset>
            </wp:positionH>
            <wp:positionV relativeFrom="paragraph">
              <wp:posOffset>83820</wp:posOffset>
            </wp:positionV>
            <wp:extent cx="1866900" cy="933450"/>
            <wp:effectExtent l="114300" t="114300" r="133350" b="133350"/>
            <wp:wrapNone/>
            <wp:docPr id="1060946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4896" behindDoc="1" locked="0" layoutInCell="1" allowOverlap="1" wp14:anchorId="3E6F267D" wp14:editId="06024572">
            <wp:simplePos x="0" y="0"/>
            <wp:positionH relativeFrom="column">
              <wp:posOffset>-333375</wp:posOffset>
            </wp:positionH>
            <wp:positionV relativeFrom="paragraph">
              <wp:posOffset>120015</wp:posOffset>
            </wp:positionV>
            <wp:extent cx="1866900" cy="933450"/>
            <wp:effectExtent l="114300" t="114300" r="133350" b="133350"/>
            <wp:wrapNone/>
            <wp:docPr id="1057365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24CB67A" w14:textId="45B40627" w:rsidR="002A25F7" w:rsidRDefault="0065382D" w:rsidP="0094031B">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14:anchorId="25D71189" wp14:editId="09E750F2">
                <wp:simplePos x="0" y="0"/>
                <wp:positionH relativeFrom="column">
                  <wp:posOffset>-352425</wp:posOffset>
                </wp:positionH>
                <wp:positionV relativeFrom="paragraph">
                  <wp:posOffset>1135380</wp:posOffset>
                </wp:positionV>
                <wp:extent cx="1866900" cy="266700"/>
                <wp:effectExtent l="0" t="0" r="0" b="0"/>
                <wp:wrapNone/>
                <wp:docPr id="17623499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86FD0" w14:textId="4FA30F41" w:rsidR="002A25F7" w:rsidRPr="008A35DC" w:rsidRDefault="002A25F7" w:rsidP="002A25F7">
                            <w:pPr>
                              <w:pStyle w:val="Caption"/>
                              <w:rPr>
                                <w:noProof/>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D71189" id="Text Box 5" o:spid="_x0000_s1030" type="#_x0000_t202" style="position:absolute;margin-left:-27.75pt;margin-top:89.4pt;width:147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" stroked="f">
                <v:textbox style="mso-fit-shape-to-text:t" inset="0,0,0,0">
                  <w:txbxContent>
                    <w:p w14:paraId="46C86FD0" w14:textId="4FA30F41" w:rsidR="002A25F7" w:rsidRPr="008A35DC" w:rsidRDefault="002A25F7" w:rsidP="002A25F7">
                      <w:pPr>
                        <w:pStyle w:val="Caption"/>
                        <w:rPr>
                          <w:noProof/>
                        </w:rPr>
                      </w:pPr>
                    </w:p>
                  </w:txbxContent>
                </v:textbox>
              </v:shape>
            </w:pict>
          </mc:Fallback>
        </mc:AlternateContent>
      </w:r>
    </w:p>
    <w:p w14:paraId="334B856C" w14:textId="7E42FD03" w:rsidR="002A25F7" w:rsidRDefault="002A25F7" w:rsidP="0094031B">
      <w:pPr>
        <w:spacing w:after="0" w:line="240" w:lineRule="auto"/>
        <w:rPr>
          <w:rFonts w:ascii="Times New Roman" w:eastAsia="Times New Roman" w:hAnsi="Times New Roman" w:cs="Times New Roman"/>
          <w:sz w:val="24"/>
          <w:szCs w:val="24"/>
        </w:rPr>
      </w:pPr>
    </w:p>
    <w:p w14:paraId="07659175" w14:textId="57F272AF" w:rsidR="002A25F7" w:rsidRDefault="002A25F7" w:rsidP="0094031B">
      <w:pPr>
        <w:spacing w:after="0" w:line="240" w:lineRule="auto"/>
        <w:rPr>
          <w:rFonts w:ascii="Times New Roman" w:eastAsia="Times New Roman" w:hAnsi="Times New Roman" w:cs="Times New Roman"/>
          <w:sz w:val="24"/>
          <w:szCs w:val="24"/>
        </w:rPr>
      </w:pPr>
    </w:p>
    <w:p w14:paraId="1868CE00" w14:textId="77777777" w:rsidR="00CF3FD3" w:rsidRDefault="00CF3FD3" w:rsidP="0094031B">
      <w:pPr>
        <w:spacing w:after="0" w:line="240" w:lineRule="auto"/>
        <w:rPr>
          <w:rFonts w:ascii="Times New Roman" w:eastAsia="Times New Roman" w:hAnsi="Times New Roman" w:cs="Times New Roman"/>
          <w:sz w:val="24"/>
          <w:szCs w:val="24"/>
        </w:rPr>
      </w:pPr>
    </w:p>
    <w:p w14:paraId="0CF5E746" w14:textId="77777777" w:rsidR="00CF3FD3" w:rsidRDefault="00CF3FD3" w:rsidP="0094031B">
      <w:pPr>
        <w:spacing w:after="0" w:line="240" w:lineRule="auto"/>
        <w:rPr>
          <w:rFonts w:ascii="Times New Roman" w:eastAsia="Times New Roman" w:hAnsi="Times New Roman" w:cs="Times New Roman"/>
          <w:sz w:val="24"/>
          <w:szCs w:val="24"/>
        </w:rPr>
      </w:pPr>
    </w:p>
    <w:p w14:paraId="74902E01" w14:textId="77777777" w:rsidR="00CF3FD3" w:rsidRDefault="00CF3FD3" w:rsidP="0094031B">
      <w:pPr>
        <w:spacing w:after="0" w:line="240" w:lineRule="auto"/>
        <w:rPr>
          <w:rFonts w:ascii="Times New Roman" w:eastAsia="Times New Roman" w:hAnsi="Times New Roman" w:cs="Times New Roman"/>
          <w:sz w:val="24"/>
          <w:szCs w:val="24"/>
        </w:rPr>
      </w:pPr>
    </w:p>
    <w:p w14:paraId="44BD7536" w14:textId="3D99EC37" w:rsidR="0094031B" w:rsidRPr="0094031B" w:rsidRDefault="0094031B" w:rsidP="0094031B">
      <w:pPr>
        <w:spacing w:after="0" w:line="240" w:lineRule="auto"/>
        <w:rPr>
          <w:rFonts w:ascii="Times New Roman" w:eastAsia="Times New Roman" w:hAnsi="Times New Roman" w:cs="Times New Roman"/>
          <w:sz w:val="24"/>
          <w:szCs w:val="24"/>
        </w:rPr>
      </w:pPr>
    </w:p>
    <w:p w14:paraId="33466E1D" w14:textId="77777777" w:rsidR="0094031B" w:rsidRPr="009F2AD5" w:rsidRDefault="009F2AD5" w:rsidP="009F2AD5">
      <w:pPr>
        <w:pStyle w:val="ListParagraph"/>
        <w:numPr>
          <w:ilvl w:val="0"/>
          <w:numId w:val="2"/>
        </w:numPr>
        <w:spacing w:before="240" w:after="240" w:line="240" w:lineRule="auto"/>
        <w:ind w:right="-225"/>
        <w:jc w:val="both"/>
        <w:rPr>
          <w:rFonts w:ascii="Times New Roman" w:eastAsia="Times New Roman" w:hAnsi="Times New Roman" w:cs="Times New Roman"/>
          <w:sz w:val="28"/>
          <w:szCs w:val="24"/>
        </w:rPr>
      </w:pPr>
      <w:r>
        <w:rPr>
          <w:rFonts w:ascii="Times New Roman" w:eastAsia="Times New Roman" w:hAnsi="Times New Roman" w:cs="Times New Roman"/>
          <w:b/>
          <w:bCs/>
          <w:sz w:val="28"/>
          <w:szCs w:val="24"/>
          <w:shd w:val="clear" w:color="auto" w:fill="FFFFFF"/>
        </w:rPr>
        <w:t xml:space="preserve"> </w:t>
      </w:r>
      <w:r w:rsidR="0094031B" w:rsidRPr="009F2AD5">
        <w:rPr>
          <w:rFonts w:ascii="Times New Roman" w:eastAsia="Times New Roman" w:hAnsi="Times New Roman" w:cs="Times New Roman"/>
          <w:b/>
          <w:bCs/>
          <w:sz w:val="28"/>
          <w:szCs w:val="24"/>
          <w:shd w:val="clear" w:color="auto" w:fill="FFFFFF"/>
        </w:rPr>
        <w:t>Revolutionizing Everyday Applications: The Fusion of IoT and 3D Printing</w:t>
      </w:r>
    </w:p>
    <w:p w14:paraId="2FFB0BAE" w14:textId="4A065C1B" w:rsidR="0094031B" w:rsidRPr="0094031B" w:rsidRDefault="0094031B" w:rsidP="0094031B">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 xml:space="preserve">Through useful applications including </w:t>
      </w:r>
      <w:r w:rsidR="00A55F19" w:rsidRPr="0094031B">
        <w:rPr>
          <w:rFonts w:ascii="Times New Roman" w:eastAsia="Times New Roman" w:hAnsi="Times New Roman" w:cs="Times New Roman"/>
          <w:color w:val="000000"/>
          <w:sz w:val="24"/>
          <w:szCs w:val="24"/>
          <w:shd w:val="clear" w:color="auto" w:fill="FFFFFF"/>
        </w:rPr>
        <w:t>customized</w:t>
      </w:r>
      <w:r w:rsidRPr="0094031B">
        <w:rPr>
          <w:rFonts w:ascii="Times New Roman" w:eastAsia="Times New Roman" w:hAnsi="Times New Roman" w:cs="Times New Roman"/>
          <w:color w:val="000000"/>
          <w:sz w:val="24"/>
          <w:szCs w:val="24"/>
          <w:shd w:val="clear" w:color="auto" w:fill="FFFFFF"/>
        </w:rPr>
        <w:t xml:space="preserve"> products, effective replacement parts, faster prototyping, empowering DIY projects, improved education and learning, artistic expression, and enriching hobbyist hobbies, the integration of IoT and 3D printing improves our daily life. These illustrations show how the combination of IoT with 3D printing opens up new possibilities for </w:t>
      </w:r>
      <w:r w:rsidR="00A55F19" w:rsidRPr="0094031B">
        <w:rPr>
          <w:rFonts w:ascii="Times New Roman" w:eastAsia="Times New Roman" w:hAnsi="Times New Roman" w:cs="Times New Roman"/>
          <w:color w:val="000000"/>
          <w:sz w:val="24"/>
          <w:szCs w:val="24"/>
          <w:shd w:val="clear" w:color="auto" w:fill="FFFFFF"/>
        </w:rPr>
        <w:t>customization</w:t>
      </w:r>
      <w:r w:rsidRPr="0094031B">
        <w:rPr>
          <w:rFonts w:ascii="Times New Roman" w:eastAsia="Times New Roman" w:hAnsi="Times New Roman" w:cs="Times New Roman"/>
          <w:color w:val="000000"/>
          <w:sz w:val="24"/>
          <w:szCs w:val="24"/>
          <w:shd w:val="clear" w:color="auto" w:fill="FFFFFF"/>
        </w:rPr>
        <w:t>, practicality, effectiveness, creativity, and educational opportunities in numerous spheres of our lives. As these technologies develop, we can anticipate further integration and creative applications that will keep improving our daily lives.</w:t>
      </w:r>
    </w:p>
    <w:p w14:paraId="4CFBCE14"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731DB41F" w14:textId="77777777" w:rsidR="0094031B" w:rsidRPr="009F2AD5" w:rsidRDefault="009F2AD5" w:rsidP="009F2AD5">
      <w:pPr>
        <w:spacing w:after="0" w:line="240" w:lineRule="auto"/>
        <w:ind w:right="-22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sidRPr="009F2AD5">
        <w:rPr>
          <w:rFonts w:ascii="Times New Roman" w:eastAsia="Times New Roman" w:hAnsi="Times New Roman" w:cs="Times New Roman"/>
          <w:b/>
          <w:bCs/>
          <w:sz w:val="24"/>
          <w:szCs w:val="24"/>
        </w:rPr>
        <w:t xml:space="preserve">  </w:t>
      </w:r>
      <w:r w:rsidR="0094031B" w:rsidRPr="009F2AD5">
        <w:rPr>
          <w:rFonts w:ascii="Times New Roman" w:eastAsia="Times New Roman" w:hAnsi="Times New Roman" w:cs="Times New Roman"/>
          <w:b/>
          <w:bCs/>
          <w:sz w:val="24"/>
          <w:szCs w:val="24"/>
        </w:rPr>
        <w:t>What are the challenges of 3D printing in IoT?</w:t>
      </w:r>
    </w:p>
    <w:p w14:paraId="559407D1" w14:textId="77777777" w:rsidR="0094031B" w:rsidRPr="0094031B" w:rsidRDefault="0094031B" w:rsidP="0094031B">
      <w:pPr>
        <w:spacing w:after="0" w:line="240" w:lineRule="auto"/>
        <w:rPr>
          <w:rFonts w:ascii="Times New Roman" w:eastAsia="Times New Roman" w:hAnsi="Times New Roman" w:cs="Times New Roman"/>
          <w:sz w:val="24"/>
          <w:szCs w:val="24"/>
        </w:rPr>
      </w:pPr>
    </w:p>
    <w:p w14:paraId="2AFCAED3" w14:textId="77777777" w:rsidR="0094031B" w:rsidRPr="0094031B" w:rsidRDefault="0094031B" w:rsidP="0094031B">
      <w:pPr>
        <w:spacing w:after="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rPr>
        <w:t>The enormous long-term benefits that 3D printing in IoT offers are one of its main features. Initial obstacles might include the need for high-quality digital data, the cost of 3D printers and skilled employees, but these are one-time expenses that could pay off handsomely. Once the infrastructure is in place, the uses for the technology are nearly limitless and the possibilities are unlimited. The IoT holds great promise for the development of spectacular and affordable solutions thanks to ongoing improvements and refinements in 3D printing.</w:t>
      </w:r>
    </w:p>
    <w:p w14:paraId="3ACB9C96" w14:textId="77777777" w:rsidR="0094031B" w:rsidRPr="0094031B" w:rsidRDefault="0094031B" w:rsidP="0094031B">
      <w:pPr>
        <w:spacing w:after="240" w:line="240" w:lineRule="auto"/>
        <w:rPr>
          <w:rFonts w:ascii="Times New Roman" w:eastAsia="Times New Roman" w:hAnsi="Times New Roman" w:cs="Times New Roman"/>
          <w:sz w:val="24"/>
          <w:szCs w:val="24"/>
        </w:rPr>
      </w:pPr>
    </w:p>
    <w:p w14:paraId="189D144B" w14:textId="7DCB9C7F" w:rsidR="00A55F19" w:rsidRPr="00A55F19" w:rsidRDefault="00C94910" w:rsidP="00A55F19">
      <w:pPr>
        <w:pStyle w:val="ListParagraph"/>
        <w:numPr>
          <w:ilvl w:val="0"/>
          <w:numId w:val="2"/>
        </w:numPr>
        <w:spacing w:before="240" w:after="240" w:line="240" w:lineRule="auto"/>
        <w:ind w:right="-225"/>
        <w:jc w:val="both"/>
        <w:rPr>
          <w:rFonts w:ascii="Times New Roman" w:eastAsia="Times New Roman" w:hAnsi="Times New Roman" w:cs="Times New Roman"/>
          <w:b/>
          <w:sz w:val="28"/>
          <w:szCs w:val="24"/>
        </w:rPr>
      </w:pPr>
      <w:r w:rsidRPr="009F2AD5">
        <w:rPr>
          <w:rFonts w:ascii="Times New Roman" w:eastAsia="Times New Roman" w:hAnsi="Times New Roman" w:cs="Times New Roman"/>
          <w:b/>
          <w:color w:val="000000"/>
          <w:sz w:val="28"/>
          <w:szCs w:val="24"/>
          <w:shd w:val="clear" w:color="auto" w:fill="FFFFFF"/>
        </w:rPr>
        <w:t>Conclusion</w:t>
      </w:r>
    </w:p>
    <w:p w14:paraId="1C2B65C4" w14:textId="073FBE29" w:rsidR="00A55F19" w:rsidRPr="0094031B" w:rsidRDefault="00A55F19" w:rsidP="00A55F19">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As a result, the Internet of Things (IoT) and 3D printing are revolutionizing many industries and creating new opportunities for innovation and personalization. With the help of this potent combination, 3D printing procedures may be remotely monitored, customized, quickly prototyped, and run more efficiently</w:t>
      </w:r>
      <w:r>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fldChar w:fldCharType="begin" w:fldLock="1"/>
      </w:r>
      <w:r>
        <w:rPr>
          <w:rFonts w:ascii="Times New Roman" w:eastAsia="Times New Roman" w:hAnsi="Times New Roman" w:cs="Times New Roman"/>
          <w:color w:val="000000"/>
          <w:sz w:val="24"/>
          <w:szCs w:val="24"/>
          <w:shd w:val="clear" w:color="auto" w:fill="FFFFFF"/>
        </w:rPr>
        <w:instrText>ADDIN CSL_CITATION {"citationItems":[{"id":"ITEM-1","itemData":{"abstract":"Privacy and security are among the significant challenges of the Internet of Things (IoT). Improper device updates, lack of efficient and robust security protocols, user unawareness, and famous active device monitoring are among the challenges that IoT is facing. In this work, we are exploring the background of IoT systems and security measures, and identifying (a) different security and privacy issues, (b) approaches used to secure the components of IoT-based environments and systems, (c) existing security solutions, and (d) the best privacy models necessary and suitable for different layers of IoT driven applications. In this work, we proposed a new IoT layered model: generic and stretched with the privacy and security components and layers identification. The proposed cloud/edge supported IoT system is implemented and evaluated. The lower layer represented by the IoT nodes generated from the Amazon Web Service (AWS) as Virtual Machines. The middle layer (edge) implemented as a Raspberry Pi 4 hardware kit with support of the Greengrass Edge Environment in AWS. We used the cloud-enabled IoT environment in AWS to implement the top layer (the cloud). The security protocols and critical management sessions were between each of these layers to ensure the privacy of the users’ information. We implemented security certificates to allow data transfer between the layers of the proposed cloud/edge enabled IoT model. Not only is the proposed system model eliminating possible security vulnerabilities, but it also can be used along with the best security techniques to countermeasure the cybersecurity threats facing each one of the layers; cloud, edge, and IoT.","author":[{"dropping-particle":"","family":"Tawalbeh","given":"Lo","non-dropping-particle":"","parse-names":false,"suffix":""},{"dropping-particle":"","family":"Muheidat","given":"Fadi","non-dropping-particle":"","parse-names":false,"suffix":""},{"dropping-particle":"","family":"Tawalbeh","given":"Mais","non-dropping-particle":"","parse-names":false,"suffix":""},{"dropping-particle":"","family":"Quwaider","given":"Muhannad","non-dropping-particle":"","parse-names":false,"suffix":""}],"container-title":"Mdpi","id":"ITEM-1","issued":{"date-parts":[["2020"]]},"page":"1-17","title":"applied sciences IoT Privacy and Security : Challenges and Solutions","type":"article-journal"},"uris":["http://www.mendeley.com/documents/?uuid=6453b91e-4781-4770-b30a-ff288cc48cd2"]}],"mendeley":{"formattedCitation":"(Tawalbeh et al., 2020)","plainTextFormattedCitation":"(Tawalbeh et al., 2020)","previouslyFormattedCitation":"(Tawalbeh et al., 2020)"},"properties":{"noteIndex":0},"schema":"https://github.com/citation-style-language/schema/raw/master/csl-citation.json"}</w:instrText>
      </w:r>
      <w:r>
        <w:rPr>
          <w:rFonts w:ascii="Times New Roman" w:eastAsia="Times New Roman" w:hAnsi="Times New Roman" w:cs="Times New Roman"/>
          <w:color w:val="000000"/>
          <w:sz w:val="24"/>
          <w:szCs w:val="24"/>
          <w:shd w:val="clear" w:color="auto" w:fill="FFFFFF"/>
        </w:rPr>
        <w:fldChar w:fldCharType="separate"/>
      </w:r>
      <w:r w:rsidRPr="00C94910">
        <w:rPr>
          <w:rFonts w:ascii="Times New Roman" w:eastAsia="Times New Roman" w:hAnsi="Times New Roman" w:cs="Times New Roman"/>
          <w:noProof/>
          <w:color w:val="000000"/>
          <w:sz w:val="24"/>
          <w:szCs w:val="24"/>
          <w:shd w:val="clear" w:color="auto" w:fill="FFFFFF"/>
        </w:rPr>
        <w:t>(Tawalbeh et al., 2020)</w:t>
      </w:r>
      <w:r>
        <w:rPr>
          <w:rFonts w:ascii="Times New Roman" w:eastAsia="Times New Roman" w:hAnsi="Times New Roman" w:cs="Times New Roman"/>
          <w:color w:val="000000"/>
          <w:sz w:val="24"/>
          <w:szCs w:val="24"/>
          <w:shd w:val="clear" w:color="auto" w:fill="FFFFFF"/>
        </w:rPr>
        <w:fldChar w:fldCharType="end"/>
      </w:r>
      <w:r w:rsidRPr="0094031B">
        <w:rPr>
          <w:rFonts w:ascii="Times New Roman" w:eastAsia="Times New Roman" w:hAnsi="Times New Roman" w:cs="Times New Roman"/>
          <w:color w:val="000000"/>
          <w:sz w:val="24"/>
          <w:szCs w:val="24"/>
          <w:shd w:val="clear" w:color="auto" w:fill="FFFFFF"/>
        </w:rPr>
        <w:t>.</w:t>
      </w:r>
    </w:p>
    <w:p w14:paraId="47EBCDB8" w14:textId="77777777" w:rsidR="00A55F19" w:rsidRPr="0094031B" w:rsidRDefault="00A55F19" w:rsidP="00A55F19">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We have already seen amazing progress in the creation of individualized medical implants, prosthetic limbs, and even cost-effective housing options. Complex geometries and specialized items, which were previously difficult to manufacture using conventional manufacturing techniques, are now possible.</w:t>
      </w:r>
    </w:p>
    <w:p w14:paraId="3C3FEA8E" w14:textId="77777777" w:rsidR="00A55F19" w:rsidRPr="0094031B" w:rsidRDefault="00A55F19" w:rsidP="00A55F19">
      <w:pPr>
        <w:spacing w:before="240" w:after="240" w:line="240" w:lineRule="auto"/>
        <w:ind w:left="-630" w:right="-225"/>
        <w:jc w:val="both"/>
        <w:rPr>
          <w:rFonts w:ascii="Times New Roman" w:eastAsia="Times New Roman" w:hAnsi="Times New Roman" w:cs="Times New Roman"/>
          <w:sz w:val="24"/>
          <w:szCs w:val="24"/>
        </w:rPr>
      </w:pPr>
      <w:r w:rsidRPr="0094031B">
        <w:rPr>
          <w:rFonts w:ascii="Times New Roman" w:eastAsia="Times New Roman" w:hAnsi="Times New Roman" w:cs="Times New Roman"/>
          <w:color w:val="000000"/>
          <w:sz w:val="24"/>
          <w:szCs w:val="24"/>
          <w:shd w:val="clear" w:color="auto" w:fill="FFFFFF"/>
        </w:rPr>
        <w:t>Despite difficulties like the necessity for high-quality digital data and the price of 3D printers, ongoing technological developments and expanding accessibility will probably resolve these obstacles. This will increase the range of IoT applications for 3D printing.</w:t>
      </w:r>
    </w:p>
    <w:p w14:paraId="7B1613D6" w14:textId="77777777" w:rsidR="00A55F19" w:rsidRDefault="00A55F19" w:rsidP="00A55F19">
      <w:pPr>
        <w:spacing w:before="240" w:after="240" w:line="240" w:lineRule="auto"/>
        <w:ind w:left="-630" w:right="-225"/>
        <w:jc w:val="both"/>
        <w:rPr>
          <w:rFonts w:ascii="Times New Roman" w:eastAsia="Times New Roman" w:hAnsi="Times New Roman" w:cs="Times New Roman"/>
          <w:color w:val="000000"/>
          <w:sz w:val="24"/>
          <w:szCs w:val="24"/>
          <w:shd w:val="clear" w:color="auto" w:fill="FFFFFF"/>
        </w:rPr>
      </w:pPr>
      <w:r w:rsidRPr="0094031B">
        <w:rPr>
          <w:rFonts w:ascii="Times New Roman" w:eastAsia="Times New Roman" w:hAnsi="Times New Roman" w:cs="Times New Roman"/>
          <w:color w:val="000000"/>
          <w:sz w:val="24"/>
          <w:szCs w:val="24"/>
          <w:shd w:val="clear" w:color="auto" w:fill="FFFFFF"/>
        </w:rPr>
        <w:t>The combination of 3D printing and IoT holds enormous promise for businesses ranging from manufacturing and healthcare to construction and education by promoting individualization, efficiency, and innovation. We can expect even more revolutionary discoveries in the future as we continue to push these technologies to their limits</w:t>
      </w:r>
      <w:r>
        <w:rPr>
          <w:rFonts w:ascii="Times New Roman" w:eastAsia="Times New Roman" w:hAnsi="Times New Roman" w:cs="Times New Roman"/>
          <w:color w:val="000000"/>
          <w:sz w:val="24"/>
          <w:szCs w:val="24"/>
          <w:shd w:val="clear" w:color="auto" w:fill="FFFFFF"/>
        </w:rPr>
        <w:fldChar w:fldCharType="begin" w:fldLock="1"/>
      </w:r>
      <w:r>
        <w:rPr>
          <w:rFonts w:ascii="Times New Roman" w:eastAsia="Times New Roman" w:hAnsi="Times New Roman" w:cs="Times New Roman"/>
          <w:color w:val="000000"/>
          <w:sz w:val="24"/>
          <w:szCs w:val="24"/>
          <w:shd w:val="clear" w:color="auto" w:fill="FFFFFF"/>
        </w:rPr>
        <w:instrText>ADDIN CSL_CITATION {"citationItems":[{"id":"ITEM-1","itemData":{"DOI":"10.1186/S13638-019-1531-0","ISSN":"1687-1499","abstract":"The research on the Internet of Things (IoT) has made huge strides forward in the past couple of years. IoT has its applications in almost every walk of life, and it is being regarded as the next big thing that can change the way humans perceive about their daily life. Smart IoT devices of heterogeneous nature make an essential part of modern day IoT-based systems. The security of these devices is of paramount importance as they handle an enormous amount of critical data and its breach can lead to potentially life-threatening situations. To secure the IoT devices of heterogeneous nature, we formulated a weighted optimization problem in this work. The objective function of this problem is to secure the IoT devices while finding the best trade-off between their resource usage and throughput. To achieve the objective, we consider a pool of five different implementations of Advanced Encryption Standard (AES) cryptographic schemes that offer varied resources and throughput numbers. These implementation schemes are mapped to IoT devices of heterogeneous nature. The mapping is performed through a novel adaptive framework that can consider different weights for resources and throughput to eventually find the best trade-off between the resources and throughput of an IoT-based system. This framework considers the resource and throughput requirements of different IoT devices and uses the Hungarian algorithm to adaptively map different AES implementations on them. Extensive experimentation is performed where the best trade-off is found through varying resource and throughput weight combinations. The comparison of the proposed framework with random and greedy approaches is also performed. Comparison results show that the proposed framework adaptively secures the IoT-based system while providing better resource usage and throughput results. The proposed framework provides, on average, 11% and 17% better throughput and 3% and 13% better resource usage results as compared to random and greedy approach, respectively.","author":[{"dropping-particle":"","family":"Farooq","given":"Umer","non-dropping-particle":"","parse-names":false,"suffix":""},{"dropping-particle":"","family":"Ul Hasan","given":"Najam","non-dropping-particle":"","parse-names":false,"suffix":""},{"dropping-particle":"","family":"Baig","given":"Imran","non-dropping-particle":"","parse-names":false,"suffix":""},{"dropping-particle":"","family":"Shehzad","given":"Naeem","non-dropping-particle":"","parse-names":false,"suffix":""}],"container-title":"EURASIP Journal on Wireless Communications and Networking 2019 2019:1","id":"ITEM-1","issue":"1","issued":{"date-parts":[["2019","8","27"]]},"page":"1-13","publisher":"SpringerOpen","title":"Efficient adaptive framework for securing the Internet of Things devices","type":"article-journal","volume":"2019"},"uris":["http://www.mendeley.com/documents/?uuid=23eba94d-2e34-3e2c-b793-b4982eab5c2a"]}],"mendeley":{"formattedCitation":"(Farooq et al., 2019)","plainTextFormattedCitation":"(Farooq et al., 2019)"},"properties":{"noteIndex":0},"schema":"https://github.com/citation-style-language/schema/raw/master/csl-citation.json"}</w:instrText>
      </w:r>
      <w:r>
        <w:rPr>
          <w:rFonts w:ascii="Times New Roman" w:eastAsia="Times New Roman" w:hAnsi="Times New Roman" w:cs="Times New Roman"/>
          <w:color w:val="000000"/>
          <w:sz w:val="24"/>
          <w:szCs w:val="24"/>
          <w:shd w:val="clear" w:color="auto" w:fill="FFFFFF"/>
        </w:rPr>
        <w:fldChar w:fldCharType="separate"/>
      </w:r>
      <w:r w:rsidRPr="00C94910">
        <w:rPr>
          <w:rFonts w:ascii="Times New Roman" w:eastAsia="Times New Roman" w:hAnsi="Times New Roman" w:cs="Times New Roman"/>
          <w:noProof/>
          <w:color w:val="000000"/>
          <w:sz w:val="24"/>
          <w:szCs w:val="24"/>
          <w:shd w:val="clear" w:color="auto" w:fill="FFFFFF"/>
        </w:rPr>
        <w:t>(Farooq et al., 2019)</w:t>
      </w:r>
      <w:r>
        <w:rPr>
          <w:rFonts w:ascii="Times New Roman" w:eastAsia="Times New Roman" w:hAnsi="Times New Roman" w:cs="Times New Roman"/>
          <w:color w:val="000000"/>
          <w:sz w:val="24"/>
          <w:szCs w:val="24"/>
          <w:shd w:val="clear" w:color="auto" w:fill="FFFFFF"/>
        </w:rPr>
        <w:fldChar w:fldCharType="end"/>
      </w:r>
      <w:r w:rsidRPr="0094031B">
        <w:rPr>
          <w:rFonts w:ascii="Times New Roman" w:eastAsia="Times New Roman" w:hAnsi="Times New Roman" w:cs="Times New Roman"/>
          <w:color w:val="000000"/>
          <w:sz w:val="24"/>
          <w:szCs w:val="24"/>
          <w:shd w:val="clear" w:color="auto" w:fill="FFFFFF"/>
        </w:rPr>
        <w:t>.</w:t>
      </w:r>
    </w:p>
    <w:p w14:paraId="504257B4" w14:textId="77777777" w:rsidR="00A55F19" w:rsidRDefault="00A55F19" w:rsidP="0094031B">
      <w:pPr>
        <w:spacing w:before="240" w:after="240" w:line="240" w:lineRule="auto"/>
        <w:ind w:left="-630" w:right="-225"/>
        <w:jc w:val="both"/>
        <w:rPr>
          <w:rFonts w:ascii="Times New Roman" w:eastAsia="Times New Roman" w:hAnsi="Times New Roman" w:cs="Times New Roman"/>
          <w:color w:val="000000"/>
          <w:sz w:val="24"/>
          <w:szCs w:val="24"/>
          <w:shd w:val="clear" w:color="auto" w:fill="FFFFFF"/>
        </w:rPr>
      </w:pPr>
    </w:p>
    <w:p w14:paraId="0E940DA3" w14:textId="4A14BCD5" w:rsidR="0094031B" w:rsidRDefault="0094031B" w:rsidP="0094031B">
      <w:pPr>
        <w:spacing w:before="240" w:after="240" w:line="240" w:lineRule="auto"/>
        <w:ind w:left="-630" w:right="-225"/>
        <w:jc w:val="both"/>
        <w:rPr>
          <w:rFonts w:ascii="Times New Roman" w:eastAsia="Times New Roman" w:hAnsi="Times New Roman" w:cs="Times New Roman"/>
          <w:color w:val="000000"/>
          <w:sz w:val="24"/>
          <w:szCs w:val="24"/>
          <w:shd w:val="clear" w:color="auto" w:fill="FFFFFF"/>
        </w:rPr>
      </w:pPr>
      <w:r w:rsidRPr="0094031B">
        <w:rPr>
          <w:rFonts w:ascii="Times New Roman" w:eastAsia="Times New Roman" w:hAnsi="Times New Roman" w:cs="Times New Roman"/>
          <w:color w:val="000000"/>
          <w:sz w:val="24"/>
          <w:szCs w:val="24"/>
          <w:shd w:val="clear" w:color="auto" w:fill="FFFFFF"/>
        </w:rPr>
        <w:t>In the end, the applications for 3D printing in the Internet of Things are only limited by our imagination. We may anticipate significant changes in the way we create, manufacture, and interact with the environment around us as a result of continual inquiry and innovation.</w:t>
      </w:r>
    </w:p>
    <w:p w14:paraId="3CF44F9A" w14:textId="77777777" w:rsidR="00A55F19" w:rsidRDefault="00A55F19" w:rsidP="0094031B">
      <w:pPr>
        <w:spacing w:before="240" w:after="240" w:line="240" w:lineRule="auto"/>
        <w:ind w:left="-630" w:right="-225"/>
        <w:jc w:val="both"/>
        <w:rPr>
          <w:rFonts w:ascii="Times New Roman" w:eastAsia="Times New Roman" w:hAnsi="Times New Roman" w:cs="Times New Roman"/>
          <w:color w:val="000000"/>
          <w:sz w:val="24"/>
          <w:szCs w:val="24"/>
          <w:shd w:val="clear" w:color="auto" w:fill="FFFFFF"/>
        </w:rPr>
      </w:pPr>
    </w:p>
    <w:p w14:paraId="762C6077" w14:textId="77777777" w:rsidR="00A55F19" w:rsidRPr="0094031B" w:rsidRDefault="00A55F19" w:rsidP="0094031B">
      <w:pPr>
        <w:spacing w:before="240" w:after="240" w:line="240" w:lineRule="auto"/>
        <w:ind w:left="-630" w:right="-225"/>
        <w:jc w:val="both"/>
        <w:rPr>
          <w:rFonts w:ascii="Times New Roman" w:eastAsia="Times New Roman" w:hAnsi="Times New Roman" w:cs="Times New Roman"/>
          <w:sz w:val="24"/>
          <w:szCs w:val="24"/>
        </w:rPr>
      </w:pPr>
    </w:p>
    <w:p w14:paraId="60DBEF1E" w14:textId="77777777" w:rsidR="001C1679" w:rsidRDefault="001C1679">
      <w:pPr>
        <w:rPr>
          <w:rFonts w:ascii="Times New Roman" w:hAnsi="Times New Roman" w:cs="Times New Roman"/>
          <w:b/>
          <w:sz w:val="28"/>
        </w:rPr>
      </w:pPr>
      <w:r>
        <w:rPr>
          <w:rFonts w:ascii="Times New Roman" w:hAnsi="Times New Roman" w:cs="Times New Roman"/>
          <w:b/>
          <w:sz w:val="28"/>
        </w:rPr>
        <w:t>Reference</w:t>
      </w:r>
    </w:p>
    <w:p w14:paraId="707147FC" w14:textId="77777777" w:rsidR="00C94910" w:rsidRPr="00C94910" w:rsidRDefault="001C1679"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sz w:val="24"/>
        </w:rPr>
        <w:fldChar w:fldCharType="begin" w:fldLock="1"/>
      </w:r>
      <w:r>
        <w:rPr>
          <w:rFonts w:ascii="Times New Roman" w:hAnsi="Times New Roman" w:cs="Times New Roman"/>
          <w:sz w:val="24"/>
        </w:rPr>
        <w:instrText xml:space="preserve">ADDIN Mendeley Bibliography CSL_BIBLIOGRAPHY </w:instrText>
      </w:r>
      <w:r>
        <w:rPr>
          <w:rFonts w:ascii="Times New Roman" w:hAnsi="Times New Roman" w:cs="Times New Roman"/>
          <w:sz w:val="24"/>
        </w:rPr>
        <w:fldChar w:fldCharType="separate"/>
      </w:r>
      <w:r w:rsidR="00C94910" w:rsidRPr="00C94910">
        <w:rPr>
          <w:rFonts w:ascii="Times New Roman" w:hAnsi="Times New Roman" w:cs="Times New Roman"/>
          <w:noProof/>
          <w:sz w:val="24"/>
          <w:szCs w:val="24"/>
        </w:rPr>
        <w:t xml:space="preserve">Baker, S. B., Xiang, W., &amp; Atkinson, I. (2017). Internet of Things for Smart Healthcare: Technologies, Challenges, and Opportunities. In </w:t>
      </w:r>
      <w:r w:rsidR="00C94910" w:rsidRPr="00C94910">
        <w:rPr>
          <w:rFonts w:ascii="Times New Roman" w:hAnsi="Times New Roman" w:cs="Times New Roman"/>
          <w:i/>
          <w:iCs/>
          <w:noProof/>
          <w:sz w:val="24"/>
          <w:szCs w:val="24"/>
        </w:rPr>
        <w:t>IEEE Access</w:t>
      </w:r>
      <w:r w:rsidR="00C94910" w:rsidRPr="00C94910">
        <w:rPr>
          <w:rFonts w:ascii="Times New Roman" w:hAnsi="Times New Roman" w:cs="Times New Roman"/>
          <w:noProof/>
          <w:sz w:val="24"/>
          <w:szCs w:val="24"/>
        </w:rPr>
        <w:t>. https://doi.org/10.1109/ACCESS.2017.2775180</w:t>
      </w:r>
    </w:p>
    <w:p w14:paraId="44E37294"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Boubiche, S., Boubiche, D. E., Bilami, A., &amp; Toral-Cruz, H. (2018). Big Data Challenges and Data Aggregation Strategies in Wireless Sensor Networks. </w:t>
      </w:r>
      <w:r w:rsidRPr="00C94910">
        <w:rPr>
          <w:rFonts w:ascii="Times New Roman" w:hAnsi="Times New Roman" w:cs="Times New Roman"/>
          <w:i/>
          <w:iCs/>
          <w:noProof/>
          <w:sz w:val="24"/>
          <w:szCs w:val="24"/>
        </w:rPr>
        <w:t>IEEE Access</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6</w:t>
      </w:r>
      <w:r w:rsidRPr="00C94910">
        <w:rPr>
          <w:rFonts w:ascii="Times New Roman" w:hAnsi="Times New Roman" w:cs="Times New Roman"/>
          <w:noProof/>
          <w:sz w:val="24"/>
          <w:szCs w:val="24"/>
        </w:rPr>
        <w:t>, 20558–20571. https://doi.org/10.1109/ACCESS.2018.2821445</w:t>
      </w:r>
    </w:p>
    <w:p w14:paraId="64AF5E1F"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Chowdury, M. S. U., Emran, T. Bin, Ghosh, S., Pathak, A., Alam, M. M., Absar, N., Andersson, K., &amp; Hossain, M. S. (2019). IoT based real-time river water quality monitoring system. </w:t>
      </w:r>
      <w:r w:rsidRPr="00C94910">
        <w:rPr>
          <w:rFonts w:ascii="Times New Roman" w:hAnsi="Times New Roman" w:cs="Times New Roman"/>
          <w:i/>
          <w:iCs/>
          <w:noProof/>
          <w:sz w:val="24"/>
          <w:szCs w:val="24"/>
        </w:rPr>
        <w:t>Procedia Computer Science</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155</w:t>
      </w:r>
      <w:r w:rsidRPr="00C94910">
        <w:rPr>
          <w:rFonts w:ascii="Times New Roman" w:hAnsi="Times New Roman" w:cs="Times New Roman"/>
          <w:noProof/>
          <w:sz w:val="24"/>
          <w:szCs w:val="24"/>
        </w:rPr>
        <w:t>(March 2020), 161–168. https://doi.org/10.1016/j.procs.2019.08.025</w:t>
      </w:r>
    </w:p>
    <w:p w14:paraId="36BABA9B"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Domb, M. (2018). An Adaptive Lightweight Security Framework Suited for IoT. </w:t>
      </w:r>
      <w:r w:rsidRPr="00C94910">
        <w:rPr>
          <w:rFonts w:ascii="Times New Roman" w:hAnsi="Times New Roman" w:cs="Times New Roman"/>
          <w:i/>
          <w:iCs/>
          <w:noProof/>
          <w:sz w:val="24"/>
          <w:szCs w:val="24"/>
        </w:rPr>
        <w:t>Internet of Things - Technology, Applications and Standardization</w:t>
      </w:r>
      <w:r w:rsidRPr="00C94910">
        <w:rPr>
          <w:rFonts w:ascii="Times New Roman" w:hAnsi="Times New Roman" w:cs="Times New Roman"/>
          <w:noProof/>
          <w:sz w:val="24"/>
          <w:szCs w:val="24"/>
        </w:rPr>
        <w:t>. https://doi.org/10.5772/INTECHOPEN.73712</w:t>
      </w:r>
    </w:p>
    <w:p w14:paraId="3495A300"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Farooq, U., Ul Hasan, N., Baig, I., &amp; Shehzad, N. (2019). Efficient adaptive framework for securing the Internet of Things devices. </w:t>
      </w:r>
      <w:r w:rsidRPr="00C94910">
        <w:rPr>
          <w:rFonts w:ascii="Times New Roman" w:hAnsi="Times New Roman" w:cs="Times New Roman"/>
          <w:i/>
          <w:iCs/>
          <w:noProof/>
          <w:sz w:val="24"/>
          <w:szCs w:val="24"/>
        </w:rPr>
        <w:t>EURASIP Journal on Wireless Communications and Networking 2019 2019:1</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2019</w:t>
      </w:r>
      <w:r w:rsidRPr="00C94910">
        <w:rPr>
          <w:rFonts w:ascii="Times New Roman" w:hAnsi="Times New Roman" w:cs="Times New Roman"/>
          <w:noProof/>
          <w:sz w:val="24"/>
          <w:szCs w:val="24"/>
        </w:rPr>
        <w:t>(1), 1–13. https://doi.org/10.1186/S13638-019-1531-0</w:t>
      </w:r>
    </w:p>
    <w:p w14:paraId="6B9B16E8"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Gowri, K. R. (2019). Greenhouse Monitoring and Scheming based IoT Technology. </w:t>
      </w:r>
      <w:r w:rsidRPr="00C94910">
        <w:rPr>
          <w:rFonts w:ascii="Times New Roman" w:hAnsi="Times New Roman" w:cs="Times New Roman"/>
          <w:i/>
          <w:iCs/>
          <w:noProof/>
          <w:sz w:val="24"/>
          <w:szCs w:val="24"/>
        </w:rPr>
        <w:t>EPRA IJRD</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4</w:t>
      </w:r>
      <w:r w:rsidRPr="00C94910">
        <w:rPr>
          <w:rFonts w:ascii="Times New Roman" w:hAnsi="Times New Roman" w:cs="Times New Roman"/>
          <w:noProof/>
          <w:sz w:val="24"/>
          <w:szCs w:val="24"/>
        </w:rPr>
        <w:t>(4), 316–321.</w:t>
      </w:r>
    </w:p>
    <w:p w14:paraId="37CAAF4E"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Khot, I. M. (2020). IoT Assisted Drinkable Water Quality Analysis System using Machine Learning Techniques. </w:t>
      </w:r>
      <w:r w:rsidRPr="00C94910">
        <w:rPr>
          <w:rFonts w:ascii="Times New Roman" w:hAnsi="Times New Roman" w:cs="Times New Roman"/>
          <w:i/>
          <w:iCs/>
          <w:noProof/>
          <w:sz w:val="24"/>
          <w:szCs w:val="24"/>
        </w:rPr>
        <w:t>International Journal for Research in Applied Science and Engineering Technology</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8</w:t>
      </w:r>
      <w:r w:rsidRPr="00C94910">
        <w:rPr>
          <w:rFonts w:ascii="Times New Roman" w:hAnsi="Times New Roman" w:cs="Times New Roman"/>
          <w:noProof/>
          <w:sz w:val="24"/>
          <w:szCs w:val="24"/>
        </w:rPr>
        <w:t>(9), 228–236. https://doi.org/10.22214/ijraset.2020.31221</w:t>
      </w:r>
    </w:p>
    <w:p w14:paraId="75B401E6"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L’Heureux, A., Grolinger, K., Elyamany, H. F., &amp; Capretz, M. A. M. (2017). Machine Learning with Big Data: Challenges and Approaches. </w:t>
      </w:r>
      <w:r w:rsidRPr="00C94910">
        <w:rPr>
          <w:rFonts w:ascii="Times New Roman" w:hAnsi="Times New Roman" w:cs="Times New Roman"/>
          <w:i/>
          <w:iCs/>
          <w:noProof/>
          <w:sz w:val="24"/>
          <w:szCs w:val="24"/>
        </w:rPr>
        <w:t>IEEE Access</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5</w:t>
      </w:r>
      <w:r w:rsidRPr="00C94910">
        <w:rPr>
          <w:rFonts w:ascii="Times New Roman" w:hAnsi="Times New Roman" w:cs="Times New Roman"/>
          <w:noProof/>
          <w:sz w:val="24"/>
          <w:szCs w:val="24"/>
        </w:rPr>
        <w:t>, 7776–7797. https://doi.org/10.1109/ACCESS.2017.2696365</w:t>
      </w:r>
    </w:p>
    <w:p w14:paraId="15B9C819"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Mohd Aman, A. H., Hassan, W. H., Sameen, S., Attarbashi, Z. S., Alizadeh, M., &amp; Latiff, L. A. (2021). IoMT amid COVID-19 pandemic: Application, architecture, technology, and security. </w:t>
      </w:r>
      <w:r w:rsidRPr="00C94910">
        <w:rPr>
          <w:rFonts w:ascii="Times New Roman" w:hAnsi="Times New Roman" w:cs="Times New Roman"/>
          <w:i/>
          <w:iCs/>
          <w:noProof/>
          <w:sz w:val="24"/>
          <w:szCs w:val="24"/>
        </w:rPr>
        <w:t>Journal of Network and Computer Applications</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174</w:t>
      </w:r>
      <w:r w:rsidRPr="00C94910">
        <w:rPr>
          <w:rFonts w:ascii="Times New Roman" w:hAnsi="Times New Roman" w:cs="Times New Roman"/>
          <w:noProof/>
          <w:sz w:val="24"/>
          <w:szCs w:val="24"/>
        </w:rPr>
        <w:t>(October 2020), 102886. https://doi.org/10.1016/j.jnca.2020.102886</w:t>
      </w:r>
    </w:p>
    <w:p w14:paraId="133E1E28"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Nayyar, A., &amp; Puri, V. (2017). Smart farming: Iot based smart sensors agriculture stick for live temperature and moisture monitoring using arduino, cloud computing &amp; solar technology. </w:t>
      </w:r>
      <w:r w:rsidRPr="00C94910">
        <w:rPr>
          <w:rFonts w:ascii="Times New Roman" w:hAnsi="Times New Roman" w:cs="Times New Roman"/>
          <w:i/>
          <w:iCs/>
          <w:noProof/>
          <w:sz w:val="24"/>
          <w:szCs w:val="24"/>
        </w:rPr>
        <w:t>Communication and Computing Systems - Proceedings of the International Conference on Communication and Computing Systems, ICCCS 2016</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October</w:t>
      </w:r>
      <w:r w:rsidRPr="00C94910">
        <w:rPr>
          <w:rFonts w:ascii="Times New Roman" w:hAnsi="Times New Roman" w:cs="Times New Roman"/>
          <w:noProof/>
          <w:sz w:val="24"/>
          <w:szCs w:val="24"/>
        </w:rPr>
        <w:t>, 673–680. https://doi.org/10.1201/9781315364094-121</w:t>
      </w:r>
    </w:p>
    <w:p w14:paraId="5117AB6A"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Rahmani, A. M., Gia, T. N., Negash, B., Anzanpour, A., Azimi, I., Jiang, M., &amp; Liljeberg, P. (2018). Exploiting smart e-Health gateways at the edge of healthcare Internet-of-Things: A fog computing approach. </w:t>
      </w:r>
      <w:r w:rsidRPr="00C94910">
        <w:rPr>
          <w:rFonts w:ascii="Times New Roman" w:hAnsi="Times New Roman" w:cs="Times New Roman"/>
          <w:i/>
          <w:iCs/>
          <w:noProof/>
          <w:sz w:val="24"/>
          <w:szCs w:val="24"/>
        </w:rPr>
        <w:t>Future Generation Computer Systems</w:t>
      </w:r>
      <w:r w:rsidRPr="00C94910">
        <w:rPr>
          <w:rFonts w:ascii="Times New Roman" w:hAnsi="Times New Roman" w:cs="Times New Roman"/>
          <w:noProof/>
          <w:sz w:val="24"/>
          <w:szCs w:val="24"/>
        </w:rPr>
        <w:t>. https://doi.org/10.1016/j.future.2017.02.014</w:t>
      </w:r>
    </w:p>
    <w:p w14:paraId="1417D4E8"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Suciu, G., Istrate, C. I., &amp; Ditu, M. C. (2019). Secure smart agriculture monitoring technique through isolation. </w:t>
      </w:r>
      <w:r w:rsidRPr="00C94910">
        <w:rPr>
          <w:rFonts w:ascii="Times New Roman" w:hAnsi="Times New Roman" w:cs="Times New Roman"/>
          <w:i/>
          <w:iCs/>
          <w:noProof/>
          <w:sz w:val="24"/>
          <w:szCs w:val="24"/>
        </w:rPr>
        <w:t>Global IoT Summit, GIoTS 2019 - Proceedings</w:t>
      </w:r>
      <w:r w:rsidRPr="00C94910">
        <w:rPr>
          <w:rFonts w:ascii="Times New Roman" w:hAnsi="Times New Roman" w:cs="Times New Roman"/>
          <w:noProof/>
          <w:sz w:val="24"/>
          <w:szCs w:val="24"/>
        </w:rPr>
        <w:t>. https://doi.org/10.1109/GIOTS.2019.8766433</w:t>
      </w:r>
    </w:p>
    <w:p w14:paraId="714F8220"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szCs w:val="24"/>
        </w:rPr>
      </w:pPr>
      <w:r w:rsidRPr="00C94910">
        <w:rPr>
          <w:rFonts w:ascii="Times New Roman" w:hAnsi="Times New Roman" w:cs="Times New Roman"/>
          <w:noProof/>
          <w:sz w:val="24"/>
          <w:szCs w:val="24"/>
        </w:rPr>
        <w:t xml:space="preserve">Tawalbeh, L., Muheidat, F., Tawalbeh, M., &amp; Quwaider, M. (2020). applied sciences IoT Privacy and Security : Challenges and Solutions. </w:t>
      </w:r>
      <w:r w:rsidRPr="00C94910">
        <w:rPr>
          <w:rFonts w:ascii="Times New Roman" w:hAnsi="Times New Roman" w:cs="Times New Roman"/>
          <w:i/>
          <w:iCs/>
          <w:noProof/>
          <w:sz w:val="24"/>
          <w:szCs w:val="24"/>
        </w:rPr>
        <w:t>Mdpi</w:t>
      </w:r>
      <w:r w:rsidRPr="00C94910">
        <w:rPr>
          <w:rFonts w:ascii="Times New Roman" w:hAnsi="Times New Roman" w:cs="Times New Roman"/>
          <w:noProof/>
          <w:sz w:val="24"/>
          <w:szCs w:val="24"/>
        </w:rPr>
        <w:t>, 1–17.</w:t>
      </w:r>
    </w:p>
    <w:p w14:paraId="123FE829" w14:textId="77777777" w:rsidR="00C94910" w:rsidRPr="00C94910" w:rsidRDefault="00C94910" w:rsidP="00C94910">
      <w:pPr>
        <w:widowControl w:val="0"/>
        <w:autoSpaceDE w:val="0"/>
        <w:autoSpaceDN w:val="0"/>
        <w:adjustRightInd w:val="0"/>
        <w:spacing w:line="240" w:lineRule="auto"/>
        <w:ind w:left="480" w:hanging="480"/>
        <w:rPr>
          <w:rFonts w:ascii="Times New Roman" w:hAnsi="Times New Roman" w:cs="Times New Roman"/>
          <w:noProof/>
          <w:sz w:val="24"/>
        </w:rPr>
      </w:pPr>
      <w:r w:rsidRPr="00C94910">
        <w:rPr>
          <w:rFonts w:ascii="Times New Roman" w:hAnsi="Times New Roman" w:cs="Times New Roman"/>
          <w:noProof/>
          <w:sz w:val="24"/>
          <w:szCs w:val="24"/>
        </w:rPr>
        <w:t xml:space="preserve">Vashi, S., Ram, J., Modi, J., Verma, S., &amp; Prakash, C. (2017). Internet of Things (IoT): A vision, architectural elements, and security issues. </w:t>
      </w:r>
      <w:r w:rsidRPr="00C94910">
        <w:rPr>
          <w:rFonts w:ascii="Times New Roman" w:hAnsi="Times New Roman" w:cs="Times New Roman"/>
          <w:i/>
          <w:iCs/>
          <w:noProof/>
          <w:sz w:val="24"/>
          <w:szCs w:val="24"/>
        </w:rPr>
        <w:t>Proceedings of the International Conference on IoT in Social, Mobile, Analytics and Cloud, I-SMAC 2017</w:t>
      </w:r>
      <w:r w:rsidRPr="00C94910">
        <w:rPr>
          <w:rFonts w:ascii="Times New Roman" w:hAnsi="Times New Roman" w:cs="Times New Roman"/>
          <w:noProof/>
          <w:sz w:val="24"/>
          <w:szCs w:val="24"/>
        </w:rPr>
        <w:t xml:space="preserve">, </w:t>
      </w:r>
      <w:r w:rsidRPr="00C94910">
        <w:rPr>
          <w:rFonts w:ascii="Times New Roman" w:hAnsi="Times New Roman" w:cs="Times New Roman"/>
          <w:i/>
          <w:iCs/>
          <w:noProof/>
          <w:sz w:val="24"/>
          <w:szCs w:val="24"/>
        </w:rPr>
        <w:t>February 2017</w:t>
      </w:r>
      <w:r w:rsidRPr="00C94910">
        <w:rPr>
          <w:rFonts w:ascii="Times New Roman" w:hAnsi="Times New Roman" w:cs="Times New Roman"/>
          <w:noProof/>
          <w:sz w:val="24"/>
          <w:szCs w:val="24"/>
        </w:rPr>
        <w:t>, 492–496. https://doi.org/10.1109/I-SMAC.2017.8058399</w:t>
      </w:r>
    </w:p>
    <w:p w14:paraId="38BA1AFA" w14:textId="77777777" w:rsidR="001C1679" w:rsidRPr="001C1679" w:rsidRDefault="001C1679" w:rsidP="00C94910">
      <w:pPr>
        <w:widowControl w:val="0"/>
        <w:autoSpaceDE w:val="0"/>
        <w:autoSpaceDN w:val="0"/>
        <w:adjustRightInd w:val="0"/>
        <w:spacing w:line="240" w:lineRule="auto"/>
        <w:ind w:left="480" w:hanging="480"/>
        <w:rPr>
          <w:rFonts w:ascii="Times New Roman" w:hAnsi="Times New Roman" w:cs="Times New Roman"/>
          <w:sz w:val="24"/>
        </w:rPr>
      </w:pPr>
      <w:r>
        <w:rPr>
          <w:rFonts w:ascii="Times New Roman" w:hAnsi="Times New Roman" w:cs="Times New Roman"/>
          <w:sz w:val="24"/>
        </w:rPr>
        <w:fldChar w:fldCharType="end"/>
      </w:r>
    </w:p>
    <w:sectPr w:rsidR="001C1679" w:rsidRPr="001C16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D4E65"/>
    <w:multiLevelType w:val="multilevel"/>
    <w:tmpl w:val="0F8C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73169F"/>
    <w:multiLevelType w:val="multilevel"/>
    <w:tmpl w:val="F7BEE748"/>
    <w:lvl w:ilvl="0">
      <w:start w:val="1"/>
      <w:numFmt w:val="decimal"/>
      <w:lvlText w:val="%1."/>
      <w:lvlJc w:val="left"/>
      <w:pPr>
        <w:ind w:left="360" w:hanging="360"/>
      </w:pPr>
      <w:rPr>
        <w:rFonts w:hint="default"/>
        <w:b/>
      </w:rPr>
    </w:lvl>
    <w:lvl w:ilvl="1">
      <w:start w:val="1"/>
      <w:numFmt w:val="decimal"/>
      <w:isLgl/>
      <w:lvlText w:val="%1.%2"/>
      <w:lvlJc w:val="left"/>
      <w:pPr>
        <w:ind w:left="1140" w:hanging="42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720"/>
      </w:pPr>
      <w:rPr>
        <w:rFonts w:hint="default"/>
        <w:b/>
      </w:rPr>
    </w:lvl>
    <w:lvl w:ilvl="4">
      <w:start w:val="1"/>
      <w:numFmt w:val="decimal"/>
      <w:isLgl/>
      <w:lvlText w:val="%1.%2.%3.%4.%5"/>
      <w:lvlJc w:val="left"/>
      <w:pPr>
        <w:ind w:left="3960" w:hanging="1080"/>
      </w:pPr>
      <w:rPr>
        <w:rFonts w:hint="default"/>
        <w:b/>
      </w:rPr>
    </w:lvl>
    <w:lvl w:ilvl="5">
      <w:start w:val="1"/>
      <w:numFmt w:val="decimal"/>
      <w:isLgl/>
      <w:lvlText w:val="%1.%2.%3.%4.%5.%6"/>
      <w:lvlJc w:val="left"/>
      <w:pPr>
        <w:ind w:left="4680" w:hanging="1080"/>
      </w:pPr>
      <w:rPr>
        <w:rFonts w:hint="default"/>
        <w:b/>
      </w:rPr>
    </w:lvl>
    <w:lvl w:ilvl="6">
      <w:start w:val="1"/>
      <w:numFmt w:val="decimal"/>
      <w:isLgl/>
      <w:lvlText w:val="%1.%2.%3.%4.%5.%6.%7"/>
      <w:lvlJc w:val="left"/>
      <w:pPr>
        <w:ind w:left="5760" w:hanging="1440"/>
      </w:pPr>
      <w:rPr>
        <w:rFonts w:hint="default"/>
        <w:b/>
      </w:rPr>
    </w:lvl>
    <w:lvl w:ilvl="7">
      <w:start w:val="1"/>
      <w:numFmt w:val="decimal"/>
      <w:isLgl/>
      <w:lvlText w:val="%1.%2.%3.%4.%5.%6.%7.%8"/>
      <w:lvlJc w:val="left"/>
      <w:pPr>
        <w:ind w:left="6480" w:hanging="1440"/>
      </w:pPr>
      <w:rPr>
        <w:rFonts w:hint="default"/>
        <w:b/>
      </w:rPr>
    </w:lvl>
    <w:lvl w:ilvl="8">
      <w:start w:val="1"/>
      <w:numFmt w:val="decimal"/>
      <w:isLgl/>
      <w:lvlText w:val="%1.%2.%3.%4.%5.%6.%7.%8.%9"/>
      <w:lvlJc w:val="left"/>
      <w:pPr>
        <w:ind w:left="7560" w:hanging="1800"/>
      </w:pPr>
      <w:rPr>
        <w:rFonts w:hint="default"/>
        <w:b/>
      </w:rPr>
    </w:lvl>
  </w:abstractNum>
  <w:num w:numId="1" w16cid:durableId="1807964382">
    <w:abstractNumId w:val="0"/>
  </w:num>
  <w:num w:numId="2" w16cid:durableId="15471819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31B"/>
    <w:rsid w:val="001C1679"/>
    <w:rsid w:val="002A25F7"/>
    <w:rsid w:val="0065382D"/>
    <w:rsid w:val="0094031B"/>
    <w:rsid w:val="00981E79"/>
    <w:rsid w:val="009F2AD5"/>
    <w:rsid w:val="00A55F19"/>
    <w:rsid w:val="00AC75B9"/>
    <w:rsid w:val="00C94910"/>
    <w:rsid w:val="00CF3FD3"/>
    <w:rsid w:val="00FE3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15256"/>
  <w15:docId w15:val="{4C3EF7A3-8502-40A8-9310-E6916468B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031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94910"/>
    <w:pPr>
      <w:ind w:left="720"/>
      <w:contextualSpacing/>
    </w:pPr>
  </w:style>
  <w:style w:type="paragraph" w:styleId="Caption">
    <w:name w:val="caption"/>
    <w:basedOn w:val="Normal"/>
    <w:next w:val="Normal"/>
    <w:uiPriority w:val="35"/>
    <w:unhideWhenUsed/>
    <w:qFormat/>
    <w:rsid w:val="00981E79"/>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25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48E82-1654-417F-82A8-68126A489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8723</Words>
  <Characters>49722</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Priya Vandana</cp:lastModifiedBy>
  <cp:revision>3</cp:revision>
  <dcterms:created xsi:type="dcterms:W3CDTF">2023-07-28T11:19:00Z</dcterms:created>
  <dcterms:modified xsi:type="dcterms:W3CDTF">2023-07-28T11:34:00Z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25296d8d-7a45-3085-b0fd-abaf79b062a5</vt:lpwstr>
  </property>
  <property fmtid="{D5CDD505-2E9C-101B-9397-08002B2CF9AE}" pid="4" name="Mendeley Citation Style_1">
    <vt:lpwstr>http://www.zotero.org/styles/apa</vt:lpwstr>
  </property>
</Properties>
</file>