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7C9" w:rsidRDefault="00275AC5" w:rsidP="00FC717B">
      <w:pPr>
        <w:pStyle w:val="Heading2"/>
        <w:spacing w:before="120" w:line="240" w:lineRule="auto"/>
        <w:jc w:val="center"/>
        <w:rPr>
          <w:rFonts w:ascii="Goudy Old Style" w:hAnsi="Goudy Old Style" w:cs="Times New Roman"/>
          <w:i/>
          <w:color w:val="auto"/>
          <w:sz w:val="24"/>
          <w:szCs w:val="24"/>
        </w:rPr>
      </w:pPr>
      <w:r>
        <w:rPr>
          <w:rFonts w:ascii="Goudy Old Style" w:hAnsi="Goudy Old Style" w:cs="Times New Roman"/>
          <w:i/>
          <w:color w:val="auto"/>
          <w:sz w:val="24"/>
          <w:szCs w:val="24"/>
        </w:rPr>
        <w:t xml:space="preserve">STRENGTHENING </w:t>
      </w:r>
      <w:r w:rsidR="00411841" w:rsidRPr="0059207A">
        <w:rPr>
          <w:rFonts w:ascii="Goudy Old Style" w:hAnsi="Goudy Old Style" w:cs="Times New Roman"/>
          <w:i/>
          <w:color w:val="auto"/>
          <w:sz w:val="24"/>
          <w:szCs w:val="24"/>
        </w:rPr>
        <w:t>FPOs</w:t>
      </w:r>
      <w:r>
        <w:rPr>
          <w:rFonts w:ascii="Goudy Old Style" w:hAnsi="Goudy Old Style" w:cs="Times New Roman"/>
          <w:i/>
          <w:color w:val="auto"/>
          <w:sz w:val="24"/>
          <w:szCs w:val="24"/>
        </w:rPr>
        <w:t xml:space="preserve"> FOR </w:t>
      </w:r>
      <w:r w:rsidRPr="0059207A">
        <w:rPr>
          <w:rFonts w:ascii="Goudy Old Style" w:hAnsi="Goudy Old Style" w:cs="Times New Roman"/>
          <w:i/>
          <w:color w:val="auto"/>
          <w:sz w:val="24"/>
          <w:szCs w:val="24"/>
        </w:rPr>
        <w:t>WOMEN EMPOWERMENT THROUGH</w:t>
      </w:r>
      <w:r>
        <w:rPr>
          <w:rFonts w:ascii="Goudy Old Style" w:hAnsi="Goudy Old Style" w:cs="Times New Roman"/>
          <w:i/>
          <w:color w:val="auto"/>
          <w:sz w:val="24"/>
          <w:szCs w:val="24"/>
        </w:rPr>
        <w:t xml:space="preserve"> RENEWABLE AND SUSTAINABLE ENERGY: </w:t>
      </w:r>
      <w:r w:rsidRPr="0059207A">
        <w:rPr>
          <w:rFonts w:ascii="Goudy Old Style" w:hAnsi="Goudy Old Style" w:cs="Times New Roman"/>
          <w:i/>
          <w:color w:val="auto"/>
          <w:sz w:val="24"/>
          <w:szCs w:val="24"/>
        </w:rPr>
        <w:t>A</w:t>
      </w:r>
      <w:r w:rsidR="00B157C9" w:rsidRPr="0059207A">
        <w:rPr>
          <w:rFonts w:ascii="Goudy Old Style" w:hAnsi="Goudy Old Style" w:cs="Times New Roman"/>
          <w:i/>
          <w:color w:val="auto"/>
          <w:sz w:val="24"/>
          <w:szCs w:val="24"/>
        </w:rPr>
        <w:t xml:space="preserve"> STUDY IN</w:t>
      </w:r>
      <w:r w:rsidR="003D1886" w:rsidRPr="0059207A">
        <w:rPr>
          <w:rFonts w:ascii="Goudy Old Style" w:hAnsi="Goudy Old Style" w:cs="Times New Roman"/>
          <w:i/>
          <w:color w:val="auto"/>
          <w:sz w:val="24"/>
          <w:szCs w:val="24"/>
        </w:rPr>
        <w:t xml:space="preserve"> BIHAR</w:t>
      </w:r>
      <w:r w:rsidR="00B157C9" w:rsidRPr="0059207A">
        <w:rPr>
          <w:rFonts w:ascii="Goudy Old Style" w:hAnsi="Goudy Old Style" w:cs="Times New Roman"/>
          <w:i/>
          <w:color w:val="auto"/>
          <w:sz w:val="24"/>
          <w:szCs w:val="24"/>
        </w:rPr>
        <w:t xml:space="preserve"> </w:t>
      </w:r>
    </w:p>
    <w:p w:rsidR="00F06E74" w:rsidRPr="00ED0FDC" w:rsidRDefault="00F06E74" w:rsidP="00F06E74">
      <w:pPr>
        <w:jc w:val="center"/>
        <w:rPr>
          <w:rFonts w:ascii="Goudy Old Style" w:hAnsi="Goudy Old Style"/>
          <w:b/>
          <w:i/>
          <w:sz w:val="28"/>
          <w:szCs w:val="28"/>
        </w:rPr>
      </w:pPr>
      <w:r w:rsidRPr="00ED0FDC">
        <w:rPr>
          <w:rFonts w:ascii="Goudy Old Style" w:hAnsi="Goudy Old Style"/>
          <w:b/>
          <w:i/>
          <w:sz w:val="28"/>
          <w:szCs w:val="28"/>
        </w:rPr>
        <w:t>*</w:t>
      </w:r>
      <w:proofErr w:type="spellStart"/>
      <w:r w:rsidRPr="00ED0FDC">
        <w:rPr>
          <w:rFonts w:ascii="Goudy Old Style" w:hAnsi="Goudy Old Style"/>
          <w:b/>
          <w:i/>
          <w:sz w:val="28"/>
          <w:szCs w:val="28"/>
        </w:rPr>
        <w:t>Dr</w:t>
      </w:r>
      <w:proofErr w:type="spellEnd"/>
      <w:r w:rsidRPr="00ED0FDC">
        <w:rPr>
          <w:rFonts w:ascii="Goudy Old Style" w:hAnsi="Goudy Old Style"/>
          <w:b/>
          <w:i/>
          <w:sz w:val="28"/>
          <w:szCs w:val="28"/>
        </w:rPr>
        <w:t xml:space="preserve"> MVK. </w:t>
      </w:r>
      <w:proofErr w:type="spellStart"/>
      <w:r w:rsidRPr="00ED0FDC">
        <w:rPr>
          <w:rFonts w:ascii="Goudy Old Style" w:hAnsi="Goudy Old Style"/>
          <w:b/>
          <w:i/>
          <w:sz w:val="28"/>
          <w:szCs w:val="28"/>
        </w:rPr>
        <w:t>Srinivas</w:t>
      </w:r>
      <w:proofErr w:type="spellEnd"/>
      <w:r w:rsidRPr="00ED0FDC">
        <w:rPr>
          <w:rFonts w:ascii="Goudy Old Style" w:hAnsi="Goudy Old Style"/>
          <w:b/>
          <w:i/>
          <w:sz w:val="28"/>
          <w:szCs w:val="28"/>
        </w:rPr>
        <w:t xml:space="preserve"> </w:t>
      </w:r>
      <w:proofErr w:type="spellStart"/>
      <w:r w:rsidRPr="00ED0FDC">
        <w:rPr>
          <w:rFonts w:ascii="Goudy Old Style" w:hAnsi="Goudy Old Style"/>
          <w:b/>
          <w:i/>
          <w:sz w:val="28"/>
          <w:szCs w:val="28"/>
        </w:rPr>
        <w:t>Rao</w:t>
      </w:r>
      <w:proofErr w:type="spellEnd"/>
      <w:r w:rsidRPr="00ED0FDC">
        <w:rPr>
          <w:rFonts w:ascii="Goudy Old Style" w:hAnsi="Goudy Old Style"/>
          <w:b/>
          <w:i/>
          <w:sz w:val="28"/>
          <w:szCs w:val="28"/>
        </w:rPr>
        <w:t xml:space="preserve"> &amp; **</w:t>
      </w:r>
      <w:proofErr w:type="spellStart"/>
      <w:r w:rsidRPr="00ED0FDC">
        <w:rPr>
          <w:rFonts w:ascii="Goudy Old Style" w:hAnsi="Goudy Old Style"/>
          <w:b/>
          <w:i/>
          <w:sz w:val="28"/>
          <w:szCs w:val="28"/>
        </w:rPr>
        <w:t>Divya</w:t>
      </w:r>
      <w:proofErr w:type="spellEnd"/>
      <w:r w:rsidRPr="00ED0FDC">
        <w:rPr>
          <w:rFonts w:ascii="Goudy Old Style" w:hAnsi="Goudy Old Style"/>
          <w:b/>
          <w:i/>
          <w:sz w:val="28"/>
          <w:szCs w:val="28"/>
        </w:rPr>
        <w:t xml:space="preserve"> </w:t>
      </w:r>
      <w:proofErr w:type="spellStart"/>
      <w:r w:rsidRPr="00ED0FDC">
        <w:rPr>
          <w:rFonts w:ascii="Goudy Old Style" w:hAnsi="Goudy Old Style"/>
          <w:b/>
          <w:i/>
          <w:sz w:val="28"/>
          <w:szCs w:val="28"/>
        </w:rPr>
        <w:t>B</w:t>
      </w:r>
      <w:r w:rsidR="00ED0FDC" w:rsidRPr="00ED0FDC">
        <w:rPr>
          <w:rFonts w:ascii="Goudy Old Style" w:hAnsi="Goudy Old Style"/>
          <w:b/>
          <w:i/>
          <w:sz w:val="28"/>
          <w:szCs w:val="28"/>
        </w:rPr>
        <w:t>hart</w:t>
      </w:r>
      <w:r w:rsidRPr="00ED0FDC">
        <w:rPr>
          <w:rFonts w:ascii="Goudy Old Style" w:hAnsi="Goudy Old Style"/>
          <w:b/>
          <w:i/>
          <w:sz w:val="28"/>
          <w:szCs w:val="28"/>
        </w:rPr>
        <w:t>i</w:t>
      </w:r>
      <w:proofErr w:type="spellEnd"/>
    </w:p>
    <w:p w:rsidR="00B157C9" w:rsidRPr="0059207A" w:rsidRDefault="00B157C9" w:rsidP="00FC717B">
      <w:pPr>
        <w:autoSpaceDE w:val="0"/>
        <w:autoSpaceDN w:val="0"/>
        <w:adjustRightInd w:val="0"/>
        <w:spacing w:after="0" w:line="240" w:lineRule="auto"/>
        <w:jc w:val="center"/>
        <w:rPr>
          <w:rFonts w:ascii="Goudy Old Style" w:hAnsi="Goudy Old Style"/>
          <w:b/>
          <w:sz w:val="24"/>
          <w:szCs w:val="24"/>
          <w:u w:val="single"/>
        </w:rPr>
      </w:pPr>
      <w:r w:rsidRPr="0059207A">
        <w:rPr>
          <w:rFonts w:ascii="Goudy Old Style" w:hAnsi="Goudy Old Style"/>
          <w:b/>
          <w:sz w:val="24"/>
          <w:szCs w:val="24"/>
          <w:u w:val="single"/>
        </w:rPr>
        <w:t>ABSTRACT</w:t>
      </w:r>
    </w:p>
    <w:p w:rsidR="00B157C9" w:rsidRPr="0059207A" w:rsidRDefault="00B157C9" w:rsidP="00FC717B">
      <w:pPr>
        <w:autoSpaceDE w:val="0"/>
        <w:autoSpaceDN w:val="0"/>
        <w:adjustRightInd w:val="0"/>
        <w:spacing w:after="0" w:line="240" w:lineRule="auto"/>
        <w:jc w:val="both"/>
        <w:rPr>
          <w:rFonts w:ascii="Goudy Old Style" w:hAnsi="Goudy Old Style"/>
          <w:i/>
          <w:sz w:val="24"/>
          <w:szCs w:val="24"/>
        </w:rPr>
      </w:pPr>
      <w:r w:rsidRPr="0059207A">
        <w:rPr>
          <w:rFonts w:ascii="Goudy Old Style" w:hAnsi="Goudy Old Style"/>
          <w:i/>
          <w:sz w:val="24"/>
          <w:szCs w:val="24"/>
        </w:rPr>
        <w:tab/>
      </w:r>
      <w:r w:rsidR="001B7A41" w:rsidRPr="001B7A41">
        <w:rPr>
          <w:rFonts w:ascii="Goudy Old Style" w:hAnsi="Goudy Old Style"/>
          <w:i/>
          <w:sz w:val="24"/>
          <w:szCs w:val="24"/>
        </w:rPr>
        <w:t xml:space="preserve">In Bihar, about </w:t>
      </w:r>
      <w:r w:rsidR="00411841" w:rsidRPr="001B7A41">
        <w:rPr>
          <w:rFonts w:ascii="Goudy Old Style" w:hAnsi="Goudy Old Style"/>
          <w:i/>
          <w:sz w:val="24"/>
          <w:szCs w:val="24"/>
        </w:rPr>
        <w:t xml:space="preserve">97% of total landholdings and 76% of </w:t>
      </w:r>
      <w:r w:rsidR="001B7A41" w:rsidRPr="001B7A41">
        <w:rPr>
          <w:rFonts w:ascii="Goudy Old Style" w:hAnsi="Goudy Old Style"/>
          <w:i/>
          <w:sz w:val="24"/>
          <w:szCs w:val="24"/>
        </w:rPr>
        <w:t>cultivated belong to Small and Marginal farmers</w:t>
      </w:r>
      <w:r w:rsidR="00411841" w:rsidRPr="001B7A41">
        <w:rPr>
          <w:rFonts w:ascii="Goudy Old Style" w:hAnsi="Goudy Old Style"/>
          <w:i/>
          <w:sz w:val="24"/>
          <w:szCs w:val="24"/>
        </w:rPr>
        <w:t>.</w:t>
      </w:r>
      <w:r w:rsidR="006E2A2E" w:rsidRPr="001B7A41">
        <w:rPr>
          <w:rFonts w:ascii="Goudy Old Style" w:hAnsi="Goudy Old Style"/>
          <w:i/>
        </w:rPr>
        <w:t xml:space="preserve"> </w:t>
      </w:r>
      <w:r w:rsidR="001B7A41" w:rsidRPr="001B7A41">
        <w:rPr>
          <w:rFonts w:ascii="Goudy Old Style" w:hAnsi="Goudy Old Style"/>
          <w:i/>
        </w:rPr>
        <w:t>The establishment and promotion of FPOs are useful to states like Bihar in India because of their agricultural dependence and backwardness.</w:t>
      </w:r>
      <w:r w:rsidR="001B7A41">
        <w:rPr>
          <w:rFonts w:ascii="Goudy Old Style" w:hAnsi="Goudy Old Style"/>
          <w:i/>
        </w:rPr>
        <w:t xml:space="preserve"> Renewable energy generation will be a great tool for women empowerment though their active participation in FPOs via, canalizing their active participation towards generation of renewable energy along with their regular agricultural activities. </w:t>
      </w:r>
      <w:r w:rsidR="003D1886" w:rsidRPr="0059207A">
        <w:rPr>
          <w:rFonts w:ascii="Goudy Old Style" w:hAnsi="Goudy Old Style"/>
          <w:i/>
          <w:sz w:val="24"/>
          <w:szCs w:val="24"/>
        </w:rPr>
        <w:t>T</w:t>
      </w:r>
      <w:r w:rsidRPr="0059207A">
        <w:rPr>
          <w:rFonts w:ascii="Goudy Old Style" w:hAnsi="Goudy Old Style"/>
          <w:i/>
          <w:sz w:val="24"/>
          <w:szCs w:val="24"/>
        </w:rPr>
        <w:t xml:space="preserve">his paper examines </w:t>
      </w:r>
      <w:r w:rsidR="006E2A2E" w:rsidRPr="0059207A">
        <w:rPr>
          <w:rFonts w:ascii="Goudy Old Style" w:hAnsi="Goudy Old Style"/>
          <w:i/>
          <w:sz w:val="24"/>
          <w:szCs w:val="24"/>
        </w:rPr>
        <w:t xml:space="preserve">the status of </w:t>
      </w:r>
      <w:r w:rsidRPr="0059207A">
        <w:rPr>
          <w:rFonts w:ascii="Goudy Old Style" w:hAnsi="Goudy Old Style"/>
          <w:i/>
          <w:iCs/>
          <w:sz w:val="24"/>
          <w:szCs w:val="24"/>
        </w:rPr>
        <w:t>women empowerment</w:t>
      </w:r>
      <w:r w:rsidR="00A25E42" w:rsidRPr="0059207A">
        <w:rPr>
          <w:rFonts w:ascii="Goudy Old Style" w:hAnsi="Goudy Old Style"/>
          <w:i/>
          <w:iCs/>
          <w:sz w:val="24"/>
          <w:szCs w:val="24"/>
        </w:rPr>
        <w:t xml:space="preserve"> through FPOs</w:t>
      </w:r>
      <w:r w:rsidR="001B7A41">
        <w:rPr>
          <w:rFonts w:ascii="Goudy Old Style" w:hAnsi="Goudy Old Style"/>
          <w:i/>
          <w:iCs/>
          <w:sz w:val="24"/>
          <w:szCs w:val="24"/>
        </w:rPr>
        <w:t xml:space="preserve"> and how renewable energy generation strategy would be helpful to create more incomes.</w:t>
      </w:r>
      <w:r w:rsidR="001B7A41" w:rsidRPr="0059207A">
        <w:rPr>
          <w:rFonts w:ascii="Goudy Old Style" w:hAnsi="Goudy Old Style"/>
          <w:i/>
          <w:iCs/>
          <w:sz w:val="24"/>
          <w:szCs w:val="24"/>
        </w:rPr>
        <w:t xml:space="preserve"> The</w:t>
      </w:r>
      <w:r w:rsidR="00C548EF" w:rsidRPr="0059207A">
        <w:rPr>
          <w:rFonts w:ascii="Goudy Old Style" w:hAnsi="Goudy Old Style"/>
          <w:i/>
          <w:iCs/>
          <w:sz w:val="24"/>
          <w:szCs w:val="24"/>
        </w:rPr>
        <w:t xml:space="preserve"> p</w:t>
      </w:r>
      <w:r w:rsidRPr="0059207A">
        <w:rPr>
          <w:rFonts w:ascii="Goudy Old Style" w:hAnsi="Goudy Old Style"/>
          <w:i/>
          <w:sz w:val="24"/>
          <w:szCs w:val="24"/>
        </w:rPr>
        <w:t>rimary data was collected through pre tested interview schedule from 12</w:t>
      </w:r>
      <w:r w:rsidR="003D1886" w:rsidRPr="0059207A">
        <w:rPr>
          <w:rFonts w:ascii="Goudy Old Style" w:hAnsi="Goudy Old Style"/>
          <w:i/>
          <w:sz w:val="24"/>
          <w:szCs w:val="24"/>
        </w:rPr>
        <w:t>0</w:t>
      </w:r>
      <w:r w:rsidRPr="0059207A">
        <w:rPr>
          <w:rFonts w:ascii="Goudy Old Style" w:hAnsi="Goudy Old Style"/>
          <w:i/>
          <w:sz w:val="24"/>
          <w:szCs w:val="24"/>
        </w:rPr>
        <w:t xml:space="preserve"> </w:t>
      </w:r>
      <w:r w:rsidR="00A25E42" w:rsidRPr="0059207A">
        <w:rPr>
          <w:rFonts w:ascii="Goudy Old Style" w:hAnsi="Goudy Old Style"/>
          <w:i/>
          <w:sz w:val="24"/>
          <w:szCs w:val="24"/>
        </w:rPr>
        <w:t>FPO members</w:t>
      </w:r>
      <w:r w:rsidRPr="0059207A">
        <w:rPr>
          <w:rFonts w:ascii="Goudy Old Style" w:hAnsi="Goudy Old Style"/>
          <w:i/>
          <w:sz w:val="24"/>
          <w:szCs w:val="24"/>
        </w:rPr>
        <w:t xml:space="preserve"> who were identified by strati</w:t>
      </w:r>
      <w:r w:rsidR="00C548EF" w:rsidRPr="0059207A">
        <w:rPr>
          <w:rFonts w:ascii="Goudy Old Style" w:hAnsi="Goudy Old Style"/>
          <w:i/>
          <w:sz w:val="24"/>
          <w:szCs w:val="24"/>
        </w:rPr>
        <w:t xml:space="preserve">fied random sampling technique </w:t>
      </w:r>
      <w:r w:rsidRPr="0059207A">
        <w:rPr>
          <w:rFonts w:ascii="Goudy Old Style" w:hAnsi="Goudy Old Style"/>
          <w:i/>
          <w:sz w:val="24"/>
          <w:szCs w:val="24"/>
        </w:rPr>
        <w:t>and analyzed by using appropriate statistical tools</w:t>
      </w:r>
      <w:r w:rsidR="00D80FA6" w:rsidRPr="0059207A">
        <w:rPr>
          <w:rFonts w:ascii="Goudy Old Style" w:hAnsi="Goudy Old Style"/>
          <w:i/>
          <w:sz w:val="24"/>
          <w:szCs w:val="24"/>
        </w:rPr>
        <w:t>.</w:t>
      </w:r>
      <w:r w:rsidRPr="0059207A">
        <w:rPr>
          <w:rFonts w:ascii="Goudy Old Style" w:hAnsi="Goudy Old Style"/>
          <w:i/>
          <w:sz w:val="24"/>
          <w:szCs w:val="24"/>
        </w:rPr>
        <w:t xml:space="preserve"> The results of the research show that </w:t>
      </w:r>
      <w:r w:rsidR="00803F05" w:rsidRPr="0059207A">
        <w:rPr>
          <w:rFonts w:ascii="Goudy Old Style" w:hAnsi="Goudy Old Style"/>
          <w:i/>
          <w:sz w:val="24"/>
          <w:szCs w:val="24"/>
        </w:rPr>
        <w:t>FPO</w:t>
      </w:r>
      <w:r w:rsidR="003D1886" w:rsidRPr="0059207A">
        <w:rPr>
          <w:rFonts w:ascii="Goudy Old Style" w:hAnsi="Goudy Old Style"/>
          <w:i/>
          <w:sz w:val="24"/>
          <w:szCs w:val="24"/>
        </w:rPr>
        <w:t>s</w:t>
      </w:r>
      <w:r w:rsidRPr="0059207A">
        <w:rPr>
          <w:rFonts w:ascii="Goudy Old Style" w:hAnsi="Goudy Old Style"/>
          <w:i/>
          <w:sz w:val="24"/>
          <w:szCs w:val="24"/>
        </w:rPr>
        <w:t xml:space="preserve"> provide employment opportunities </w:t>
      </w:r>
      <w:r w:rsidR="006E2A2E" w:rsidRPr="0059207A">
        <w:rPr>
          <w:rFonts w:ascii="Goudy Old Style" w:hAnsi="Goudy Old Style"/>
          <w:i/>
          <w:sz w:val="24"/>
          <w:szCs w:val="24"/>
        </w:rPr>
        <w:t xml:space="preserve">and income </w:t>
      </w:r>
      <w:r w:rsidRPr="0059207A">
        <w:rPr>
          <w:rFonts w:ascii="Goudy Old Style" w:hAnsi="Goudy Old Style"/>
          <w:i/>
          <w:sz w:val="24"/>
          <w:szCs w:val="24"/>
        </w:rPr>
        <w:t xml:space="preserve">to the poor, house wives, students and unemployed who have no other </w:t>
      </w:r>
      <w:r w:rsidR="00C548EF" w:rsidRPr="0059207A">
        <w:rPr>
          <w:rFonts w:ascii="Goudy Old Style" w:hAnsi="Goudy Old Style"/>
          <w:i/>
          <w:sz w:val="24"/>
          <w:szCs w:val="24"/>
        </w:rPr>
        <w:t xml:space="preserve">means of income and opportunities to get some income sources and recognition in the society by </w:t>
      </w:r>
      <w:r w:rsidRPr="0059207A">
        <w:rPr>
          <w:rFonts w:ascii="Goudy Old Style" w:hAnsi="Goudy Old Style"/>
          <w:i/>
          <w:sz w:val="24"/>
          <w:szCs w:val="24"/>
        </w:rPr>
        <w:t>reducing the household vulnerability in terms of nutrition, clot</w:t>
      </w:r>
      <w:r w:rsidR="00C548EF" w:rsidRPr="0059207A">
        <w:rPr>
          <w:rFonts w:ascii="Goudy Old Style" w:hAnsi="Goudy Old Style"/>
          <w:i/>
          <w:sz w:val="24"/>
          <w:szCs w:val="24"/>
        </w:rPr>
        <w:t xml:space="preserve">hs, education and other expense. </w:t>
      </w:r>
      <w:r w:rsidR="001B7A41">
        <w:rPr>
          <w:rFonts w:ascii="Goudy Old Style" w:hAnsi="Goudy Old Style"/>
          <w:i/>
          <w:sz w:val="24"/>
          <w:szCs w:val="24"/>
        </w:rPr>
        <w:t>Renewable energy ge</w:t>
      </w:r>
      <w:r w:rsidR="00984D6C">
        <w:rPr>
          <w:rFonts w:ascii="Goudy Old Style" w:hAnsi="Goudy Old Style"/>
          <w:i/>
          <w:sz w:val="24"/>
          <w:szCs w:val="24"/>
        </w:rPr>
        <w:t>ne</w:t>
      </w:r>
      <w:r w:rsidR="001B7A41">
        <w:rPr>
          <w:rFonts w:ascii="Goudy Old Style" w:hAnsi="Goudy Old Style"/>
          <w:i/>
          <w:sz w:val="24"/>
          <w:szCs w:val="24"/>
        </w:rPr>
        <w:t xml:space="preserve">ration is costly </w:t>
      </w:r>
      <w:r w:rsidR="00984D6C">
        <w:rPr>
          <w:rFonts w:ascii="Goudy Old Style" w:hAnsi="Goudy Old Style"/>
          <w:i/>
          <w:sz w:val="24"/>
          <w:szCs w:val="24"/>
        </w:rPr>
        <w:t>affair</w:t>
      </w:r>
      <w:r w:rsidR="001B7A41">
        <w:rPr>
          <w:rFonts w:ascii="Goudy Old Style" w:hAnsi="Goudy Old Style"/>
          <w:i/>
          <w:sz w:val="24"/>
          <w:szCs w:val="24"/>
        </w:rPr>
        <w:t xml:space="preserve"> </w:t>
      </w:r>
      <w:r w:rsidR="00984D6C">
        <w:rPr>
          <w:rFonts w:ascii="Goudy Old Style" w:hAnsi="Goudy Old Style"/>
          <w:i/>
          <w:sz w:val="24"/>
          <w:szCs w:val="24"/>
        </w:rPr>
        <w:t xml:space="preserve">which can be made possible with the collaboration of govt. agencies directly with the investment of cost required to generate renewable energy. </w:t>
      </w:r>
      <w:r w:rsidR="001B7A41" w:rsidRPr="0059207A">
        <w:rPr>
          <w:rFonts w:ascii="Goudy Old Style" w:hAnsi="Goudy Old Style"/>
          <w:i/>
          <w:sz w:val="24"/>
          <w:szCs w:val="24"/>
        </w:rPr>
        <w:t>However,</w:t>
      </w:r>
      <w:r w:rsidR="00C548EF" w:rsidRPr="0059207A">
        <w:rPr>
          <w:rFonts w:ascii="Goudy Old Style" w:hAnsi="Goudy Old Style"/>
          <w:i/>
          <w:sz w:val="24"/>
          <w:szCs w:val="24"/>
        </w:rPr>
        <w:t xml:space="preserve"> many</w:t>
      </w:r>
      <w:r w:rsidRPr="0059207A">
        <w:rPr>
          <w:rFonts w:ascii="Goudy Old Style" w:hAnsi="Goudy Old Style"/>
          <w:i/>
          <w:sz w:val="24"/>
          <w:szCs w:val="24"/>
        </w:rPr>
        <w:t xml:space="preserve"> of them are not reaching their growth potential due to various factors mainly lack of ma</w:t>
      </w:r>
      <w:r w:rsidR="0030247F" w:rsidRPr="0059207A">
        <w:rPr>
          <w:rFonts w:ascii="Goudy Old Style" w:hAnsi="Goudy Old Style"/>
          <w:i/>
          <w:sz w:val="24"/>
          <w:szCs w:val="24"/>
        </w:rPr>
        <w:t>rket linkage, business premises, etc.</w:t>
      </w:r>
      <w:r w:rsidRPr="0059207A">
        <w:rPr>
          <w:rFonts w:ascii="Goudy Old Style" w:hAnsi="Goudy Old Style"/>
          <w:i/>
          <w:sz w:val="24"/>
          <w:szCs w:val="24"/>
        </w:rPr>
        <w:t xml:space="preserve"> Based on the findings policy options are </w:t>
      </w:r>
      <w:r w:rsidR="0030247F" w:rsidRPr="0059207A">
        <w:rPr>
          <w:rFonts w:ascii="Goudy Old Style" w:hAnsi="Goudy Old Style"/>
          <w:i/>
          <w:sz w:val="24"/>
          <w:szCs w:val="24"/>
        </w:rPr>
        <w:t>given.</w:t>
      </w:r>
    </w:p>
    <w:p w:rsidR="00B157C9" w:rsidRPr="0059207A" w:rsidRDefault="00B157C9" w:rsidP="00FC717B">
      <w:pPr>
        <w:pBdr>
          <w:bottom w:val="single" w:sz="6" w:space="1" w:color="auto"/>
        </w:pBdr>
        <w:autoSpaceDE w:val="0"/>
        <w:autoSpaceDN w:val="0"/>
        <w:adjustRightInd w:val="0"/>
        <w:spacing w:after="0" w:line="240" w:lineRule="auto"/>
        <w:jc w:val="both"/>
        <w:rPr>
          <w:rFonts w:ascii="Goudy Old Style" w:hAnsi="Goudy Old Style"/>
          <w:b/>
          <w:i/>
          <w:sz w:val="24"/>
          <w:szCs w:val="24"/>
        </w:rPr>
      </w:pPr>
    </w:p>
    <w:p w:rsidR="00C21D4A" w:rsidRDefault="00B157C9" w:rsidP="00C21D4A">
      <w:pPr>
        <w:pBdr>
          <w:bottom w:val="single" w:sz="6" w:space="1" w:color="auto"/>
        </w:pBdr>
        <w:autoSpaceDE w:val="0"/>
        <w:autoSpaceDN w:val="0"/>
        <w:adjustRightInd w:val="0"/>
        <w:spacing w:after="0" w:line="240" w:lineRule="auto"/>
        <w:jc w:val="both"/>
        <w:rPr>
          <w:rFonts w:ascii="Goudy Old Style" w:hAnsi="Goudy Old Style" w:cs="Arial"/>
          <w:sz w:val="24"/>
          <w:szCs w:val="24"/>
        </w:rPr>
      </w:pPr>
      <w:r w:rsidRPr="0059207A">
        <w:rPr>
          <w:rFonts w:ascii="Goudy Old Style" w:hAnsi="Goudy Old Style"/>
          <w:b/>
          <w:i/>
          <w:sz w:val="24"/>
          <w:szCs w:val="24"/>
        </w:rPr>
        <w:t>Key words:</w:t>
      </w:r>
      <w:r w:rsidRPr="0059207A">
        <w:rPr>
          <w:rFonts w:ascii="Goudy Old Style" w:hAnsi="Goudy Old Style"/>
          <w:sz w:val="24"/>
          <w:szCs w:val="24"/>
        </w:rPr>
        <w:t xml:space="preserve"> </w:t>
      </w:r>
      <w:r w:rsidR="00984D6C">
        <w:rPr>
          <w:rFonts w:ascii="Goudy Old Style" w:hAnsi="Goudy Old Style"/>
          <w:sz w:val="24"/>
          <w:szCs w:val="24"/>
        </w:rPr>
        <w:t xml:space="preserve">Renewable Energy, Sustainable energy, </w:t>
      </w:r>
      <w:r w:rsidR="00AE15AF" w:rsidRPr="0059207A">
        <w:rPr>
          <w:rFonts w:ascii="Goudy Old Style" w:hAnsi="Goudy Old Style"/>
          <w:sz w:val="24"/>
          <w:szCs w:val="24"/>
        </w:rPr>
        <w:t xml:space="preserve">Small and marginal farmers (SMFs) , </w:t>
      </w:r>
      <w:r w:rsidRPr="0059207A">
        <w:rPr>
          <w:rFonts w:ascii="Goudy Old Style" w:hAnsi="Goudy Old Style"/>
          <w:i/>
          <w:sz w:val="24"/>
          <w:szCs w:val="24"/>
        </w:rPr>
        <w:t xml:space="preserve">Women Empowerment, </w:t>
      </w:r>
      <w:r w:rsidR="00D718AD" w:rsidRPr="0059207A">
        <w:rPr>
          <w:rFonts w:ascii="Goudy Old Style" w:hAnsi="Goudy Old Style"/>
          <w:i/>
          <w:sz w:val="24"/>
          <w:szCs w:val="24"/>
        </w:rPr>
        <w:t>Far</w:t>
      </w:r>
      <w:r w:rsidR="00C21D4A" w:rsidRPr="0059207A">
        <w:rPr>
          <w:rFonts w:ascii="Goudy Old Style" w:hAnsi="Goudy Old Style"/>
          <w:i/>
          <w:sz w:val="24"/>
          <w:szCs w:val="24"/>
        </w:rPr>
        <w:t>mer Producer Organization (FPO)</w:t>
      </w:r>
      <w:r w:rsidR="00AE15AF" w:rsidRPr="0059207A">
        <w:rPr>
          <w:rFonts w:ascii="Goudy Old Style" w:hAnsi="Goudy Old Style"/>
          <w:i/>
          <w:sz w:val="24"/>
          <w:szCs w:val="24"/>
        </w:rPr>
        <w:t xml:space="preserve">, </w:t>
      </w:r>
      <w:r w:rsidR="00AE15AF" w:rsidRPr="0059207A">
        <w:rPr>
          <w:rFonts w:ascii="Goudy Old Style" w:hAnsi="Goudy Old Style" w:cs="Times New Roman"/>
          <w:bCs/>
        </w:rPr>
        <w:t>Small Farmers' Agri-Business Consortium (SFABC)</w:t>
      </w:r>
      <w:r w:rsidR="00AE15AF" w:rsidRPr="0059207A">
        <w:rPr>
          <w:rFonts w:ascii="Goudy Old Style" w:hAnsi="Goudy Old Style"/>
          <w:i/>
          <w:sz w:val="24"/>
          <w:szCs w:val="24"/>
        </w:rPr>
        <w:t>,</w:t>
      </w:r>
      <w:r w:rsidR="00AE15AF" w:rsidRPr="0059207A">
        <w:rPr>
          <w:rFonts w:ascii="Goudy Old Style" w:hAnsi="Goudy Old Style"/>
          <w:sz w:val="24"/>
          <w:szCs w:val="24"/>
        </w:rPr>
        <w:t xml:space="preserve"> FPO Ecosystems</w:t>
      </w:r>
      <w:r w:rsidR="008D7541" w:rsidRPr="0059207A">
        <w:rPr>
          <w:rFonts w:ascii="Goudy Old Style" w:hAnsi="Goudy Old Style"/>
          <w:i/>
          <w:sz w:val="24"/>
          <w:szCs w:val="24"/>
        </w:rPr>
        <w:t xml:space="preserve">, </w:t>
      </w:r>
      <w:r w:rsidR="008D7541" w:rsidRPr="0059207A">
        <w:rPr>
          <w:rFonts w:ascii="Goudy Old Style" w:hAnsi="Goudy Old Style" w:cs="Arial"/>
          <w:sz w:val="24"/>
          <w:szCs w:val="24"/>
        </w:rPr>
        <w:t>Minimum Support Price</w:t>
      </w:r>
    </w:p>
    <w:p w:rsidR="00F06E74" w:rsidRDefault="00F06E74" w:rsidP="00C21D4A">
      <w:pPr>
        <w:pBdr>
          <w:bottom w:val="single" w:sz="6" w:space="1" w:color="auto"/>
        </w:pBdr>
        <w:autoSpaceDE w:val="0"/>
        <w:autoSpaceDN w:val="0"/>
        <w:adjustRightInd w:val="0"/>
        <w:spacing w:after="0" w:line="240" w:lineRule="auto"/>
        <w:jc w:val="both"/>
        <w:rPr>
          <w:rFonts w:ascii="Goudy Old Style" w:hAnsi="Goudy Old Style" w:cs="Arial"/>
          <w:sz w:val="24"/>
          <w:szCs w:val="24"/>
        </w:rPr>
      </w:pPr>
    </w:p>
    <w:p w:rsidR="00F06E74" w:rsidRDefault="00F06E74" w:rsidP="00C21D4A">
      <w:pPr>
        <w:pBdr>
          <w:bottom w:val="single" w:sz="6" w:space="1" w:color="auto"/>
        </w:pBdr>
        <w:autoSpaceDE w:val="0"/>
        <w:autoSpaceDN w:val="0"/>
        <w:adjustRightInd w:val="0"/>
        <w:spacing w:after="0" w:line="240" w:lineRule="auto"/>
        <w:jc w:val="both"/>
        <w:rPr>
          <w:rFonts w:ascii="Goudy Old Style" w:hAnsi="Goudy Old Style" w:cs="Arial"/>
          <w:sz w:val="24"/>
          <w:szCs w:val="24"/>
        </w:rPr>
      </w:pPr>
      <w:r>
        <w:rPr>
          <w:rFonts w:ascii="Goudy Old Style" w:hAnsi="Goudy Old Style" w:cs="Arial"/>
          <w:sz w:val="24"/>
          <w:szCs w:val="24"/>
        </w:rPr>
        <w:t xml:space="preserve">*Dean, School of Commerce and Management Studies &amp; Director, IQAC, </w:t>
      </w:r>
      <w:proofErr w:type="spellStart"/>
      <w:r>
        <w:rPr>
          <w:rFonts w:ascii="Goudy Old Style" w:hAnsi="Goudy Old Style" w:cs="Arial"/>
          <w:sz w:val="24"/>
          <w:szCs w:val="24"/>
        </w:rPr>
        <w:t>Sandip</w:t>
      </w:r>
      <w:proofErr w:type="spellEnd"/>
      <w:r>
        <w:rPr>
          <w:rFonts w:ascii="Goudy Old Style" w:hAnsi="Goudy Old Style" w:cs="Arial"/>
          <w:sz w:val="24"/>
          <w:szCs w:val="24"/>
        </w:rPr>
        <w:t xml:space="preserve"> University, </w:t>
      </w:r>
      <w:proofErr w:type="spellStart"/>
      <w:r>
        <w:rPr>
          <w:rFonts w:ascii="Goudy Old Style" w:hAnsi="Goudy Old Style" w:cs="Arial"/>
          <w:sz w:val="24"/>
          <w:szCs w:val="24"/>
        </w:rPr>
        <w:t>Sijoul</w:t>
      </w:r>
      <w:proofErr w:type="spellEnd"/>
      <w:r>
        <w:rPr>
          <w:rFonts w:ascii="Goudy Old Style" w:hAnsi="Goudy Old Style" w:cs="Arial"/>
          <w:sz w:val="24"/>
          <w:szCs w:val="24"/>
        </w:rPr>
        <w:t xml:space="preserve">, </w:t>
      </w:r>
      <w:proofErr w:type="spellStart"/>
      <w:r>
        <w:rPr>
          <w:rFonts w:ascii="Goudy Old Style" w:hAnsi="Goudy Old Style" w:cs="Arial"/>
          <w:sz w:val="24"/>
          <w:szCs w:val="24"/>
        </w:rPr>
        <w:t>Madhubani</w:t>
      </w:r>
      <w:proofErr w:type="spellEnd"/>
      <w:r>
        <w:rPr>
          <w:rFonts w:ascii="Goudy Old Style" w:hAnsi="Goudy Old Style" w:cs="Arial"/>
          <w:sz w:val="24"/>
          <w:szCs w:val="24"/>
        </w:rPr>
        <w:t>, Bihar</w:t>
      </w:r>
    </w:p>
    <w:p w:rsidR="00F819AC" w:rsidRDefault="00F06E74" w:rsidP="00F819AC">
      <w:pPr>
        <w:pBdr>
          <w:bottom w:val="single" w:sz="6" w:space="1" w:color="auto"/>
        </w:pBdr>
        <w:autoSpaceDE w:val="0"/>
        <w:autoSpaceDN w:val="0"/>
        <w:adjustRightInd w:val="0"/>
        <w:spacing w:after="0" w:line="240" w:lineRule="auto"/>
        <w:jc w:val="both"/>
        <w:rPr>
          <w:rFonts w:ascii="Goudy Old Style" w:hAnsi="Goudy Old Style" w:cs="Arial"/>
          <w:sz w:val="24"/>
          <w:szCs w:val="24"/>
        </w:rPr>
      </w:pPr>
      <w:r>
        <w:rPr>
          <w:rFonts w:ascii="Goudy Old Style" w:hAnsi="Goudy Old Style" w:cs="Arial"/>
          <w:sz w:val="24"/>
          <w:szCs w:val="24"/>
        </w:rPr>
        <w:t xml:space="preserve">** </w:t>
      </w:r>
      <w:r w:rsidR="00F819AC">
        <w:rPr>
          <w:rFonts w:ascii="Goudy Old Style" w:hAnsi="Goudy Old Style" w:cs="Arial"/>
          <w:sz w:val="24"/>
          <w:szCs w:val="24"/>
        </w:rPr>
        <w:t>Assistant P</w:t>
      </w:r>
      <w:r>
        <w:rPr>
          <w:rFonts w:ascii="Goudy Old Style" w:hAnsi="Goudy Old Style" w:cs="Arial"/>
          <w:sz w:val="24"/>
          <w:szCs w:val="24"/>
        </w:rPr>
        <w:t>rofessor</w:t>
      </w:r>
      <w:r w:rsidR="00F819AC">
        <w:rPr>
          <w:rFonts w:ascii="Goudy Old Style" w:hAnsi="Goudy Old Style" w:cs="Arial"/>
          <w:sz w:val="24"/>
          <w:szCs w:val="24"/>
        </w:rPr>
        <w:t xml:space="preserve">, School of Commerce and Management Studies </w:t>
      </w:r>
      <w:proofErr w:type="spellStart"/>
      <w:r w:rsidR="00F819AC">
        <w:rPr>
          <w:rFonts w:ascii="Goudy Old Style" w:hAnsi="Goudy Old Style" w:cs="Arial"/>
          <w:sz w:val="24"/>
          <w:szCs w:val="24"/>
        </w:rPr>
        <w:t>Sandip</w:t>
      </w:r>
      <w:proofErr w:type="spellEnd"/>
      <w:r w:rsidR="00F819AC">
        <w:rPr>
          <w:rFonts w:ascii="Goudy Old Style" w:hAnsi="Goudy Old Style" w:cs="Arial"/>
          <w:sz w:val="24"/>
          <w:szCs w:val="24"/>
        </w:rPr>
        <w:t xml:space="preserve"> University, </w:t>
      </w:r>
      <w:proofErr w:type="spellStart"/>
      <w:r w:rsidR="00F819AC">
        <w:rPr>
          <w:rFonts w:ascii="Goudy Old Style" w:hAnsi="Goudy Old Style" w:cs="Arial"/>
          <w:sz w:val="24"/>
          <w:szCs w:val="24"/>
        </w:rPr>
        <w:t>Sijoul</w:t>
      </w:r>
      <w:proofErr w:type="spellEnd"/>
      <w:r w:rsidR="00F819AC">
        <w:rPr>
          <w:rFonts w:ascii="Goudy Old Style" w:hAnsi="Goudy Old Style" w:cs="Arial"/>
          <w:sz w:val="24"/>
          <w:szCs w:val="24"/>
        </w:rPr>
        <w:t xml:space="preserve">, </w:t>
      </w:r>
      <w:proofErr w:type="spellStart"/>
      <w:r w:rsidR="00F819AC">
        <w:rPr>
          <w:rFonts w:ascii="Goudy Old Style" w:hAnsi="Goudy Old Style" w:cs="Arial"/>
          <w:sz w:val="24"/>
          <w:szCs w:val="24"/>
        </w:rPr>
        <w:t>Madhubani</w:t>
      </w:r>
      <w:proofErr w:type="spellEnd"/>
      <w:r w:rsidR="00F819AC">
        <w:rPr>
          <w:rFonts w:ascii="Goudy Old Style" w:hAnsi="Goudy Old Style" w:cs="Arial"/>
          <w:sz w:val="24"/>
          <w:szCs w:val="24"/>
        </w:rPr>
        <w:t>, Bihar</w:t>
      </w:r>
    </w:p>
    <w:p w:rsidR="00F06E74" w:rsidRPr="0059207A" w:rsidRDefault="00F06E74" w:rsidP="00C21D4A">
      <w:pPr>
        <w:pBdr>
          <w:bottom w:val="single" w:sz="6" w:space="1" w:color="auto"/>
        </w:pBdr>
        <w:autoSpaceDE w:val="0"/>
        <w:autoSpaceDN w:val="0"/>
        <w:adjustRightInd w:val="0"/>
        <w:spacing w:after="0" w:line="240" w:lineRule="auto"/>
        <w:jc w:val="both"/>
        <w:rPr>
          <w:rFonts w:ascii="Goudy Old Style" w:hAnsi="Goudy Old Style"/>
          <w:i/>
          <w:sz w:val="24"/>
          <w:szCs w:val="24"/>
        </w:rPr>
      </w:pPr>
    </w:p>
    <w:p w:rsidR="0009378B" w:rsidRPr="0059207A" w:rsidRDefault="0009378B" w:rsidP="00FC717B">
      <w:pPr>
        <w:pStyle w:val="Heading2"/>
        <w:keepLines w:val="0"/>
        <w:spacing w:before="0" w:line="240" w:lineRule="auto"/>
        <w:jc w:val="both"/>
        <w:rPr>
          <w:rFonts w:ascii="Goudy Old Style" w:hAnsi="Goudy Old Style" w:cs="Times New Roman"/>
          <w:b w:val="0"/>
          <w:bCs w:val="0"/>
          <w:color w:val="auto"/>
          <w:sz w:val="24"/>
          <w:szCs w:val="24"/>
        </w:rPr>
      </w:pPr>
    </w:p>
    <w:p w:rsidR="00B157C9" w:rsidRDefault="00B157C9" w:rsidP="00984D6C">
      <w:pPr>
        <w:pStyle w:val="Heading2"/>
        <w:keepLines w:val="0"/>
        <w:numPr>
          <w:ilvl w:val="0"/>
          <w:numId w:val="42"/>
        </w:numPr>
        <w:spacing w:before="0" w:line="240" w:lineRule="auto"/>
        <w:jc w:val="both"/>
        <w:rPr>
          <w:rFonts w:ascii="Goudy Old Style" w:hAnsi="Goudy Old Style" w:cs="Times New Roman"/>
          <w:color w:val="auto"/>
          <w:sz w:val="24"/>
          <w:szCs w:val="24"/>
        </w:rPr>
      </w:pPr>
      <w:r w:rsidRPr="0059207A">
        <w:rPr>
          <w:rFonts w:ascii="Goudy Old Style" w:hAnsi="Goudy Old Style" w:cs="Times New Roman"/>
          <w:color w:val="auto"/>
          <w:sz w:val="24"/>
          <w:szCs w:val="24"/>
        </w:rPr>
        <w:t>BACKGROUND AND RATIONALE:</w:t>
      </w:r>
    </w:p>
    <w:p w:rsidR="00B56C68" w:rsidRDefault="00D51AFC" w:rsidP="00C21D4A">
      <w:pPr>
        <w:autoSpaceDE w:val="0"/>
        <w:autoSpaceDN w:val="0"/>
        <w:adjustRightInd w:val="0"/>
        <w:spacing w:after="0" w:line="240" w:lineRule="auto"/>
        <w:jc w:val="both"/>
        <w:rPr>
          <w:rFonts w:ascii="Goudy Old Style" w:hAnsi="Goudy Old Style" w:cs="Times New Roman"/>
        </w:rPr>
      </w:pPr>
      <w:r w:rsidRPr="0059207A">
        <w:rPr>
          <w:rStyle w:val="articletitleChar"/>
          <w:rFonts w:ascii="Goudy Old Style" w:hAnsi="Goudy Old Style"/>
        </w:rPr>
        <w:t>Government of India has launched FPOs to organize small and marginal farmers into farmer collectives called FPOs. These FPOs, through economies of scale, aim to provide better collective strength to farmers for better access to production technology, value-addition services, high-quality inputs and marketing services for improving their incomes (</w:t>
      </w:r>
      <w:proofErr w:type="spellStart"/>
      <w:r w:rsidRPr="0059207A">
        <w:rPr>
          <w:rStyle w:val="articletitleChar"/>
          <w:rFonts w:ascii="Goudy Old Style" w:hAnsi="Goudy Old Style"/>
        </w:rPr>
        <w:t>Gurung</w:t>
      </w:r>
      <w:proofErr w:type="spellEnd"/>
      <w:r w:rsidRPr="0059207A">
        <w:rPr>
          <w:rStyle w:val="articletitleChar"/>
          <w:rFonts w:ascii="Goudy Old Style" w:hAnsi="Goudy Old Style"/>
        </w:rPr>
        <w:t xml:space="preserve">, R. and </w:t>
      </w:r>
      <w:proofErr w:type="spellStart"/>
      <w:r w:rsidRPr="0059207A">
        <w:rPr>
          <w:rStyle w:val="articletitleChar"/>
          <w:rFonts w:ascii="Goudy Old Style" w:hAnsi="Goudy Old Style"/>
        </w:rPr>
        <w:t>Choubey</w:t>
      </w:r>
      <w:proofErr w:type="spellEnd"/>
      <w:r w:rsidRPr="0059207A">
        <w:rPr>
          <w:rStyle w:val="articletitleChar"/>
          <w:rFonts w:ascii="Goudy Old Style" w:hAnsi="Goudy Old Style"/>
        </w:rPr>
        <w:t xml:space="preserve">, M. 2023).  </w:t>
      </w:r>
      <w:r w:rsidR="003D1886" w:rsidRPr="0059207A">
        <w:rPr>
          <w:rStyle w:val="articletitleChar"/>
          <w:rFonts w:ascii="Goudy Old Style" w:hAnsi="Goudy Old Style"/>
        </w:rPr>
        <w:t>W</w:t>
      </w:r>
      <w:r w:rsidR="00B157C9" w:rsidRPr="0059207A">
        <w:rPr>
          <w:rFonts w:ascii="Goudy Old Style" w:hAnsi="Goudy Old Style"/>
          <w:sz w:val="24"/>
          <w:szCs w:val="24"/>
        </w:rPr>
        <w:t xml:space="preserve">omen just like men have been involved in economic activities since early years. The contribution of women in economic activities is high in </w:t>
      </w:r>
      <w:r w:rsidR="004213E1" w:rsidRPr="0059207A">
        <w:rPr>
          <w:rFonts w:ascii="Goudy Old Style" w:hAnsi="Goudy Old Style"/>
          <w:sz w:val="24"/>
          <w:szCs w:val="24"/>
        </w:rPr>
        <w:t xml:space="preserve">Bihar </w:t>
      </w:r>
      <w:r w:rsidR="00086E7F" w:rsidRPr="0059207A">
        <w:rPr>
          <w:rFonts w:ascii="Goudy Old Style" w:hAnsi="Goudy Old Style"/>
          <w:sz w:val="24"/>
          <w:szCs w:val="24"/>
        </w:rPr>
        <w:t>and playing multiple</w:t>
      </w:r>
      <w:r w:rsidR="00B157C9" w:rsidRPr="0059207A">
        <w:rPr>
          <w:rFonts w:ascii="Goudy Old Style" w:hAnsi="Goudy Old Style"/>
          <w:sz w:val="24"/>
          <w:szCs w:val="24"/>
        </w:rPr>
        <w:t xml:space="preserve"> roles in the society: productive, reproductive and social that not fully recognized as economic contribution. However, their economic activities have focused primarily on meeting basic needs, yet lack of resources and control of resources has been common in </w:t>
      </w:r>
      <w:r w:rsidR="00086E7F" w:rsidRPr="0059207A">
        <w:rPr>
          <w:rFonts w:ascii="Goudy Old Style" w:hAnsi="Goudy Old Style"/>
          <w:sz w:val="24"/>
          <w:szCs w:val="24"/>
        </w:rPr>
        <w:t>Bihar</w:t>
      </w:r>
      <w:r w:rsidR="00B157C9" w:rsidRPr="0059207A">
        <w:rPr>
          <w:rFonts w:ascii="Goudy Old Style" w:hAnsi="Goudy Old Style"/>
          <w:sz w:val="24"/>
          <w:szCs w:val="24"/>
        </w:rPr>
        <w:t xml:space="preserve"> like other developing countries</w:t>
      </w:r>
      <w:r w:rsidR="008C6926" w:rsidRPr="0059207A">
        <w:rPr>
          <w:rFonts w:ascii="Goudy Old Style" w:hAnsi="Goudy Old Style"/>
          <w:sz w:val="24"/>
          <w:szCs w:val="24"/>
        </w:rPr>
        <w:t>.</w:t>
      </w:r>
      <w:r w:rsidR="00B157C9" w:rsidRPr="0059207A">
        <w:rPr>
          <w:rFonts w:ascii="Goudy Old Style" w:hAnsi="Goudy Old Style"/>
          <w:sz w:val="24"/>
          <w:szCs w:val="24"/>
        </w:rPr>
        <w:t xml:space="preserve"> Government makes policy on women involvement of economy in every activity especially in </w:t>
      </w:r>
      <w:r w:rsidR="00C21D4A" w:rsidRPr="0059207A">
        <w:rPr>
          <w:rFonts w:ascii="Goudy Old Style" w:hAnsi="Goudy Old Style"/>
          <w:sz w:val="24"/>
          <w:szCs w:val="24"/>
        </w:rPr>
        <w:t xml:space="preserve">FPOs </w:t>
      </w:r>
      <w:r w:rsidR="00B157C9" w:rsidRPr="0059207A">
        <w:rPr>
          <w:rFonts w:ascii="Goudy Old Style" w:hAnsi="Goudy Old Style"/>
          <w:sz w:val="24"/>
          <w:szCs w:val="24"/>
        </w:rPr>
        <w:t xml:space="preserve">business activities but not benefited as expected.  </w:t>
      </w:r>
      <w:r w:rsidR="00B56C68" w:rsidRPr="0059207A">
        <w:rPr>
          <w:rFonts w:ascii="Goudy Old Style" w:hAnsi="Goudy Old Style" w:cs="Times New Roman"/>
        </w:rPr>
        <w:t xml:space="preserve">The total FPOs registered in Bihar are 356 that include 38 </w:t>
      </w:r>
      <w:r w:rsidR="00B56C68" w:rsidRPr="0059207A">
        <w:rPr>
          <w:rFonts w:ascii="Goudy Old Style" w:hAnsi="Goudy Old Style" w:cs="Times New Roman"/>
          <w:bCs/>
        </w:rPr>
        <w:t xml:space="preserve">Small Farmers' Agri-Business Consortium (SFAC), followed by </w:t>
      </w:r>
      <w:r w:rsidR="00B56C68" w:rsidRPr="0059207A">
        <w:rPr>
          <w:rFonts w:ascii="Goudy Old Style" w:hAnsi="Goudy Old Style" w:cs="Times New Roman"/>
        </w:rPr>
        <w:t xml:space="preserve">217 NABARD FPOs and 101FPOs </w:t>
      </w:r>
      <w:r w:rsidR="00B56C68" w:rsidRPr="0059207A">
        <w:rPr>
          <w:rFonts w:ascii="Goudy Old Style" w:hAnsi="Goudy Old Style" w:cs="Times New Roman"/>
        </w:rPr>
        <w:lastRenderedPageBreak/>
        <w:t>registered by IAs under CSS for formation &amp; Promotion of 10,000 FPOs (</w:t>
      </w:r>
      <w:hyperlink r:id="rId7" w:history="1">
        <w:r w:rsidR="00B56C68" w:rsidRPr="0059207A">
          <w:rPr>
            <w:rStyle w:val="Hyperlink"/>
            <w:rFonts w:ascii="Goudy Old Style" w:hAnsi="Goudy Old Style"/>
            <w:color w:val="auto"/>
          </w:rPr>
          <w:t>https://pib.gov.in</w:t>
        </w:r>
      </w:hyperlink>
      <w:r w:rsidR="00B56C68" w:rsidRPr="0059207A">
        <w:rPr>
          <w:rFonts w:ascii="Goudy Old Style" w:hAnsi="Goudy Old Style" w:cs="Times New Roman"/>
        </w:rPr>
        <w:t xml:space="preserve">) but the active FPOs with more women participation are 163 only. Hence there is a need to improve lot of measures from Govt. of Bihar to increase active FPOs with more women participation. </w:t>
      </w:r>
    </w:p>
    <w:p w:rsidR="00DF1557" w:rsidRPr="00DF1557" w:rsidRDefault="00DF1557" w:rsidP="00DF1557">
      <w:pPr>
        <w:autoSpaceDE w:val="0"/>
        <w:autoSpaceDN w:val="0"/>
        <w:adjustRightInd w:val="0"/>
        <w:spacing w:before="120" w:after="0" w:line="240" w:lineRule="auto"/>
        <w:jc w:val="both"/>
        <w:rPr>
          <w:rFonts w:ascii="Goudy Old Style" w:hAnsi="Goudy Old Style"/>
          <w:sz w:val="24"/>
          <w:szCs w:val="24"/>
        </w:rPr>
      </w:pPr>
      <w:r>
        <w:rPr>
          <w:rFonts w:ascii="Goudy Old Style" w:hAnsi="Goudy Old Style" w:cs="Times New Roman"/>
        </w:rPr>
        <w:t xml:space="preserve">At the same time, </w:t>
      </w:r>
      <w:r w:rsidRPr="00DF1557">
        <w:rPr>
          <w:rFonts w:ascii="Goudy Old Style" w:hAnsi="Goudy Old Style"/>
          <w:sz w:val="24"/>
          <w:szCs w:val="24"/>
        </w:rPr>
        <w:t>the primary objective for deploying renewable energy in India is to advance economic development, improve energy security, improve access to energy, and mitigate climate change. Sustainable development is possible by use of sustainable energy and by ensuring access to affordable, reliable, sustainable, and modern energy for citizens. Strong government support and the increasingly opportune economic situation have pushed India to be one of the top leaders in the world’s most attractive renewab</w:t>
      </w:r>
      <w:r>
        <w:rPr>
          <w:rFonts w:ascii="Goudy Old Style" w:hAnsi="Goudy Old Style"/>
          <w:sz w:val="24"/>
          <w:szCs w:val="24"/>
        </w:rPr>
        <w:t xml:space="preserve">le energy markets. </w:t>
      </w:r>
      <w:r w:rsidRPr="00DF1557">
        <w:rPr>
          <w:rFonts w:ascii="Goudy Old Style" w:hAnsi="Goudy Old Style"/>
          <w:sz w:val="24"/>
          <w:szCs w:val="24"/>
        </w:rPr>
        <w:t>The government has designed policies, programs, and a liberal environment to attract foreign investments to ramp up the country in the renewable energy market at a rapid rate. It is anticipated that the renewable energy sector can create a large number of domestic jobs over the following years</w:t>
      </w:r>
      <w:r>
        <w:rPr>
          <w:rFonts w:ascii="Goudy Old Style" w:hAnsi="Goudy Old Style"/>
          <w:sz w:val="24"/>
          <w:szCs w:val="24"/>
        </w:rPr>
        <w:t xml:space="preserve"> (</w:t>
      </w:r>
      <w:r w:rsidRPr="00DF1557">
        <w:rPr>
          <w:rFonts w:ascii="Goudy Old Style" w:hAnsi="Goudy Old Style"/>
          <w:sz w:val="24"/>
          <w:szCs w:val="24"/>
        </w:rPr>
        <w:t xml:space="preserve">Kumar. </w:t>
      </w:r>
      <w:proofErr w:type="gramStart"/>
      <w:r w:rsidRPr="00DF1557">
        <w:rPr>
          <w:rFonts w:ascii="Goudy Old Style" w:hAnsi="Goudy Old Style"/>
          <w:sz w:val="24"/>
          <w:szCs w:val="24"/>
        </w:rPr>
        <w:t xml:space="preserve">J, C.R., </w:t>
      </w:r>
      <w:proofErr w:type="spellStart"/>
      <w:r w:rsidRPr="00DF1557">
        <w:rPr>
          <w:rFonts w:ascii="Goudy Old Style" w:hAnsi="Goudy Old Style"/>
          <w:sz w:val="24"/>
          <w:szCs w:val="24"/>
        </w:rPr>
        <w:t>Majid</w:t>
      </w:r>
      <w:proofErr w:type="spellEnd"/>
      <w:r w:rsidRPr="00DF1557">
        <w:rPr>
          <w:rFonts w:ascii="Goudy Old Style" w:hAnsi="Goudy Old Style"/>
          <w:sz w:val="24"/>
          <w:szCs w:val="24"/>
        </w:rPr>
        <w:t>, M.A</w:t>
      </w:r>
      <w:r>
        <w:rPr>
          <w:rFonts w:ascii="Goudy Old Style" w:hAnsi="Goudy Old Style"/>
          <w:sz w:val="24"/>
          <w:szCs w:val="24"/>
        </w:rPr>
        <w:t xml:space="preserve"> 2020)</w:t>
      </w:r>
      <w:r w:rsidRPr="00DF1557">
        <w:rPr>
          <w:rFonts w:ascii="Goudy Old Style" w:hAnsi="Goudy Old Style"/>
          <w:sz w:val="24"/>
          <w:szCs w:val="24"/>
        </w:rPr>
        <w:t>.</w:t>
      </w:r>
      <w:proofErr w:type="gramEnd"/>
      <w:r w:rsidRPr="00DF1557">
        <w:rPr>
          <w:rFonts w:ascii="Goudy Old Style" w:hAnsi="Goudy Old Style"/>
          <w:sz w:val="24"/>
          <w:szCs w:val="24"/>
        </w:rPr>
        <w:t xml:space="preserve"> </w:t>
      </w:r>
      <w:r>
        <w:rPr>
          <w:rFonts w:ascii="Goudy Old Style" w:hAnsi="Goudy Old Style"/>
          <w:sz w:val="24"/>
          <w:szCs w:val="24"/>
        </w:rPr>
        <w:t>If we are able to combine these two forces</w:t>
      </w:r>
      <w:r w:rsidR="00ED0FDC">
        <w:rPr>
          <w:rFonts w:ascii="Goudy Old Style" w:hAnsi="Goudy Old Style"/>
          <w:sz w:val="24"/>
          <w:szCs w:val="24"/>
        </w:rPr>
        <w:t xml:space="preserve"> and energies sources together </w:t>
      </w:r>
      <w:r>
        <w:rPr>
          <w:rFonts w:ascii="Goudy Old Style" w:hAnsi="Goudy Old Style"/>
          <w:sz w:val="24"/>
          <w:szCs w:val="24"/>
        </w:rPr>
        <w:t xml:space="preserve">that would create wonderful results and helpful the women </w:t>
      </w:r>
      <w:r w:rsidR="00ED0FDC">
        <w:rPr>
          <w:rFonts w:ascii="Goudy Old Style" w:hAnsi="Goudy Old Style"/>
          <w:sz w:val="24"/>
          <w:szCs w:val="24"/>
        </w:rPr>
        <w:t>empowerment and</w:t>
      </w:r>
      <w:r>
        <w:rPr>
          <w:rFonts w:ascii="Goudy Old Style" w:hAnsi="Goudy Old Style"/>
          <w:sz w:val="24"/>
          <w:szCs w:val="24"/>
        </w:rPr>
        <w:t xml:space="preserve"> economic development in India.   </w:t>
      </w:r>
    </w:p>
    <w:p w:rsidR="00DF1557" w:rsidRPr="0059207A" w:rsidRDefault="00DF1557" w:rsidP="00C21D4A">
      <w:pPr>
        <w:autoSpaceDE w:val="0"/>
        <w:autoSpaceDN w:val="0"/>
        <w:adjustRightInd w:val="0"/>
        <w:spacing w:after="0" w:line="240" w:lineRule="auto"/>
        <w:jc w:val="both"/>
        <w:rPr>
          <w:rStyle w:val="yiv3469301804msonormalChar"/>
          <w:rFonts w:ascii="Goudy Old Style" w:hAnsi="Goudy Old Style"/>
        </w:rPr>
      </w:pPr>
    </w:p>
    <w:p w:rsidR="00411841" w:rsidRPr="0059207A" w:rsidRDefault="000A1E1C" w:rsidP="00FC717B">
      <w:pPr>
        <w:autoSpaceDE w:val="0"/>
        <w:autoSpaceDN w:val="0"/>
        <w:adjustRightInd w:val="0"/>
        <w:spacing w:after="0" w:line="240" w:lineRule="auto"/>
        <w:jc w:val="both"/>
        <w:rPr>
          <w:rFonts w:ascii="Goudy Old Style" w:hAnsi="Goudy Old Style"/>
          <w:b/>
          <w:sz w:val="24"/>
          <w:szCs w:val="24"/>
        </w:rPr>
      </w:pPr>
      <w:r w:rsidRPr="0059207A">
        <w:rPr>
          <w:rFonts w:ascii="Goudy Old Style" w:hAnsi="Goudy Old Style"/>
          <w:b/>
          <w:sz w:val="24"/>
          <w:szCs w:val="24"/>
        </w:rPr>
        <w:t xml:space="preserve">2. </w:t>
      </w:r>
      <w:r w:rsidR="00411841" w:rsidRPr="0059207A">
        <w:rPr>
          <w:rFonts w:ascii="Goudy Old Style" w:hAnsi="Goudy Old Style"/>
          <w:b/>
          <w:sz w:val="24"/>
          <w:szCs w:val="24"/>
        </w:rPr>
        <w:t>The Conceptual Issues:</w:t>
      </w:r>
    </w:p>
    <w:p w:rsidR="00767103" w:rsidRPr="0059207A" w:rsidRDefault="00767103" w:rsidP="00767103">
      <w:pPr>
        <w:autoSpaceDE w:val="0"/>
        <w:autoSpaceDN w:val="0"/>
        <w:adjustRightInd w:val="0"/>
        <w:spacing w:after="0" w:line="240" w:lineRule="auto"/>
        <w:jc w:val="both"/>
        <w:rPr>
          <w:rFonts w:ascii="Goudy Old Style" w:hAnsi="Goudy Old Style"/>
          <w:b/>
          <w:sz w:val="24"/>
          <w:szCs w:val="24"/>
        </w:rPr>
      </w:pPr>
      <w:r w:rsidRPr="0059207A">
        <w:rPr>
          <w:rFonts w:ascii="Goudy Old Style" w:hAnsi="Goudy Old Style"/>
          <w:sz w:val="24"/>
          <w:szCs w:val="24"/>
        </w:rPr>
        <w:t xml:space="preserve">By the end of March 2019, there </w:t>
      </w:r>
      <w:proofErr w:type="gramStart"/>
      <w:r w:rsidRPr="0059207A">
        <w:rPr>
          <w:rFonts w:ascii="Goudy Old Style" w:hAnsi="Goudy Old Style"/>
          <w:sz w:val="24"/>
          <w:szCs w:val="24"/>
        </w:rPr>
        <w:t>were</w:t>
      </w:r>
      <w:proofErr w:type="gramEnd"/>
      <w:r w:rsidRPr="0059207A">
        <w:rPr>
          <w:rFonts w:ascii="Goudy Old Style" w:hAnsi="Goudy Old Style"/>
          <w:sz w:val="24"/>
          <w:szCs w:val="24"/>
        </w:rPr>
        <w:t xml:space="preserve"> approximately 7500 producer companies (PCs) registered in India (</w:t>
      </w:r>
      <w:proofErr w:type="spellStart"/>
      <w:r w:rsidRPr="0059207A">
        <w:rPr>
          <w:rFonts w:ascii="Goudy Old Style" w:hAnsi="Goudy Old Style"/>
          <w:sz w:val="24"/>
          <w:szCs w:val="24"/>
        </w:rPr>
        <w:t>Neti</w:t>
      </w:r>
      <w:proofErr w:type="spellEnd"/>
      <w:r w:rsidRPr="0059207A">
        <w:rPr>
          <w:rFonts w:ascii="Goudy Old Style" w:hAnsi="Goudy Old Style"/>
          <w:sz w:val="24"/>
          <w:szCs w:val="24"/>
        </w:rPr>
        <w:t xml:space="preserve">, </w:t>
      </w:r>
      <w:proofErr w:type="spellStart"/>
      <w:r w:rsidRPr="0059207A">
        <w:rPr>
          <w:rFonts w:ascii="Goudy Old Style" w:hAnsi="Goudy Old Style"/>
          <w:sz w:val="24"/>
          <w:szCs w:val="24"/>
        </w:rPr>
        <w:t>Govil</w:t>
      </w:r>
      <w:proofErr w:type="spellEnd"/>
      <w:r w:rsidRPr="0059207A">
        <w:rPr>
          <w:rFonts w:ascii="Goudy Old Style" w:hAnsi="Goudy Old Style"/>
          <w:sz w:val="24"/>
          <w:szCs w:val="24"/>
        </w:rPr>
        <w:t xml:space="preserve"> and </w:t>
      </w:r>
      <w:proofErr w:type="spellStart"/>
      <w:r w:rsidRPr="0059207A">
        <w:rPr>
          <w:rFonts w:ascii="Goudy Old Style" w:hAnsi="Goudy Old Style"/>
          <w:sz w:val="24"/>
          <w:szCs w:val="24"/>
        </w:rPr>
        <w:t>Rao</w:t>
      </w:r>
      <w:proofErr w:type="spellEnd"/>
      <w:r w:rsidRPr="0059207A">
        <w:rPr>
          <w:rFonts w:ascii="Goudy Old Style" w:hAnsi="Goudy Old Style"/>
          <w:sz w:val="24"/>
          <w:szCs w:val="24"/>
        </w:rPr>
        <w:t xml:space="preserve"> 2019). The subsequent two years witnessed the registration of a large number of new PCs. Around the same </w:t>
      </w:r>
      <w:proofErr w:type="gramStart"/>
      <w:r w:rsidRPr="0059207A">
        <w:rPr>
          <w:rFonts w:ascii="Goudy Old Style" w:hAnsi="Goudy Old Style"/>
          <w:sz w:val="24"/>
          <w:szCs w:val="24"/>
        </w:rPr>
        <w:t>time,</w:t>
      </w:r>
      <w:proofErr w:type="gramEnd"/>
      <w:r w:rsidRPr="0059207A">
        <w:rPr>
          <w:rFonts w:ascii="Goudy Old Style" w:hAnsi="Goudy Old Style"/>
          <w:sz w:val="24"/>
          <w:szCs w:val="24"/>
        </w:rPr>
        <w:t xml:space="preserve"> the central government announced a scheme to promote 10,000 more producer organizations. This was followed by additional policy changes with the potential to favorably impact farmer producer organizations (FPOs). These rapid developments in both policy and practice warranted a re-examination of the current FPC landscape and the changes during the last two years (www.publications.azimpremjiuniversity.edu).</w:t>
      </w:r>
    </w:p>
    <w:p w:rsidR="00411841" w:rsidRPr="0059207A" w:rsidRDefault="000A1E1C" w:rsidP="00FC717B">
      <w:pPr>
        <w:autoSpaceDE w:val="0"/>
        <w:autoSpaceDN w:val="0"/>
        <w:adjustRightInd w:val="0"/>
        <w:spacing w:after="0" w:line="240" w:lineRule="auto"/>
        <w:jc w:val="both"/>
        <w:rPr>
          <w:rFonts w:ascii="Goudy Old Style" w:hAnsi="Goudy Old Style"/>
          <w:b/>
          <w:sz w:val="24"/>
          <w:szCs w:val="24"/>
        </w:rPr>
      </w:pPr>
      <w:proofErr w:type="gramStart"/>
      <w:r w:rsidRPr="0059207A">
        <w:rPr>
          <w:rFonts w:ascii="Goudy Old Style" w:hAnsi="Goudy Old Style"/>
          <w:b/>
          <w:sz w:val="24"/>
          <w:szCs w:val="24"/>
        </w:rPr>
        <w:t>2.a</w:t>
      </w:r>
      <w:proofErr w:type="gramEnd"/>
      <w:r w:rsidRPr="0059207A">
        <w:rPr>
          <w:rFonts w:ascii="Goudy Old Style" w:hAnsi="Goudy Old Style"/>
          <w:b/>
          <w:sz w:val="24"/>
          <w:szCs w:val="24"/>
        </w:rPr>
        <w:t xml:space="preserve">. </w:t>
      </w:r>
      <w:r w:rsidR="00411841" w:rsidRPr="0059207A">
        <w:rPr>
          <w:rFonts w:ascii="Goudy Old Style" w:hAnsi="Goudy Old Style"/>
          <w:b/>
          <w:sz w:val="24"/>
          <w:szCs w:val="24"/>
        </w:rPr>
        <w:t>Farmers Producer Organizations:</w:t>
      </w:r>
    </w:p>
    <w:p w:rsidR="00411841" w:rsidRPr="0059207A" w:rsidRDefault="00DB3CC8" w:rsidP="0020494C">
      <w:pPr>
        <w:autoSpaceDE w:val="0"/>
        <w:autoSpaceDN w:val="0"/>
        <w:adjustRightInd w:val="0"/>
        <w:spacing w:after="0" w:line="240" w:lineRule="auto"/>
        <w:jc w:val="both"/>
        <w:rPr>
          <w:rFonts w:ascii="Goudy Old Style" w:hAnsi="Goudy Old Style"/>
          <w:sz w:val="24"/>
          <w:szCs w:val="24"/>
        </w:rPr>
      </w:pPr>
      <w:r w:rsidRPr="0059207A">
        <w:rPr>
          <w:rFonts w:ascii="Goudy Old Style" w:hAnsi="Goudy Old Style"/>
          <w:sz w:val="24"/>
          <w:szCs w:val="24"/>
        </w:rPr>
        <w:t xml:space="preserve">A Producer Organization (PO) is a legal entity formed by primary producers, viz. farmers, milk producers, fishermen, weavers, rural artisans, craftsmen. A PO can be a producer company, a cooperative society or any other legal form which provides for sharing of profits/benefits among the members. In some forms like producer companies, institutions of primary producers can also become member of PO (www.nabard.org). </w:t>
      </w:r>
      <w:r w:rsidR="00C21D4A" w:rsidRPr="0059207A">
        <w:rPr>
          <w:rFonts w:ascii="Goudy Old Style" w:hAnsi="Goudy Old Style"/>
          <w:sz w:val="24"/>
          <w:szCs w:val="24"/>
        </w:rPr>
        <w:t xml:space="preserve">The concept behind Farmer Producer Organizations is that farmers, who are the producers of agricultural products, can form groups. To facilitate this process, the Small Farmers’ Agribusiness Consortium (SFAC) was mandated by Department of Agriculture and Cooperation, Ministry of Agriculture, Govt. of India, to support the State Governments in the formation of Farmer Producer Organizations (FPOs). The role of FPO is to act as an aggregator for member farmers including from inputs to output which will enhance the economy of scale and bargaining power. </w:t>
      </w:r>
      <w:r w:rsidR="002B22C4" w:rsidRPr="0059207A">
        <w:rPr>
          <w:rFonts w:ascii="Goudy Old Style" w:hAnsi="Goudy Old Style"/>
          <w:sz w:val="24"/>
          <w:szCs w:val="24"/>
        </w:rPr>
        <w:t>Currently 2389 FPO's have been on boarded on e-NAM platform. FPOs bring together the cooperative values of mutual benefits to its members along with a corporate governance structure, and have become the preferred legal form for farmer collectives. The FPOs ecosystem in Bihar has grown rapidly during the period 2019-2022 with formation of 791 FPCs (</w:t>
      </w:r>
      <w:hyperlink r:id="rId8" w:history="1">
        <w:r w:rsidR="0079038C" w:rsidRPr="0059207A">
          <w:rPr>
            <w:rStyle w:val="Hyperlink"/>
            <w:rFonts w:ascii="Goudy Old Style" w:hAnsi="Goudy Old Style" w:cs="Calibri"/>
            <w:color w:val="auto"/>
            <w:sz w:val="24"/>
            <w:szCs w:val="24"/>
          </w:rPr>
          <w:t>www.</w:t>
        </w:r>
        <w:r w:rsidR="0079038C" w:rsidRPr="0059207A">
          <w:rPr>
            <w:rStyle w:val="Hyperlink"/>
            <w:rFonts w:ascii="Goudy Old Style" w:hAnsi="Goudy Old Style" w:cs="Calibri"/>
            <w:b/>
            <w:color w:val="auto"/>
            <w:sz w:val="24"/>
            <w:szCs w:val="24"/>
          </w:rPr>
          <w:t>enam.gov.in</w:t>
        </w:r>
      </w:hyperlink>
      <w:r w:rsidR="002B22C4" w:rsidRPr="0059207A">
        <w:rPr>
          <w:rFonts w:ascii="Goudy Old Style" w:hAnsi="Goudy Old Style"/>
          <w:sz w:val="24"/>
          <w:szCs w:val="24"/>
        </w:rPr>
        <w:t>)</w:t>
      </w:r>
      <w:r w:rsidR="0020494C" w:rsidRPr="0059207A">
        <w:rPr>
          <w:rFonts w:ascii="Goudy Old Style" w:hAnsi="Goudy Old Style"/>
          <w:sz w:val="24"/>
          <w:szCs w:val="24"/>
        </w:rPr>
        <w:t xml:space="preserve">. The objectives of the FPO scheme are to build a sustainable agriculture sector by promoting and supporting Farmer Producer Organizations that enables farmers to improve production and productivity in the state, to provide support for the promotion of Farmer Producer Organizations through the qualified Resource Institutions (RIs), to promote economically viable and self-governing Farmer Producer Organizations, to provide the required assistance and resources such as technical knowledge, inputs, financial resources, and </w:t>
      </w:r>
      <w:r w:rsidR="0020494C" w:rsidRPr="0059207A">
        <w:rPr>
          <w:rFonts w:ascii="Goudy Old Style" w:hAnsi="Goudy Old Style"/>
          <w:sz w:val="24"/>
          <w:szCs w:val="24"/>
        </w:rPr>
        <w:lastRenderedPageBreak/>
        <w:t>infrastructure to strengthen the FPOs, to enable farmers in accessing the markets through their FPOs, both as buyers and sellers, to create a policy environment for investments in FPOs to leverage their production and marketing strength (https://www.indiafilings.com).</w:t>
      </w:r>
    </w:p>
    <w:p w:rsidR="0009378B" w:rsidRPr="0059207A" w:rsidRDefault="0009378B" w:rsidP="0009378B">
      <w:pPr>
        <w:autoSpaceDE w:val="0"/>
        <w:autoSpaceDN w:val="0"/>
        <w:adjustRightInd w:val="0"/>
        <w:spacing w:before="120" w:after="0" w:line="240" w:lineRule="auto"/>
        <w:jc w:val="both"/>
        <w:rPr>
          <w:rFonts w:ascii="Goudy Old Style" w:hAnsi="Goudy Old Style"/>
          <w:b/>
          <w:sz w:val="24"/>
          <w:szCs w:val="24"/>
        </w:rPr>
      </w:pPr>
      <w:proofErr w:type="gramStart"/>
      <w:r w:rsidRPr="0059207A">
        <w:rPr>
          <w:rFonts w:ascii="Goudy Old Style" w:hAnsi="Goudy Old Style"/>
          <w:b/>
          <w:sz w:val="24"/>
          <w:szCs w:val="24"/>
        </w:rPr>
        <w:t>2.b</w:t>
      </w:r>
      <w:proofErr w:type="gramEnd"/>
      <w:r w:rsidRPr="0059207A">
        <w:rPr>
          <w:rFonts w:ascii="Goudy Old Style" w:hAnsi="Goudy Old Style"/>
          <w:b/>
          <w:sz w:val="24"/>
          <w:szCs w:val="24"/>
        </w:rPr>
        <w:t>: FPOs in India: An overview:</w:t>
      </w:r>
    </w:p>
    <w:p w:rsidR="0009378B" w:rsidRPr="0059207A" w:rsidRDefault="0009378B" w:rsidP="0009378B">
      <w:pPr>
        <w:autoSpaceDE w:val="0"/>
        <w:autoSpaceDN w:val="0"/>
        <w:adjustRightInd w:val="0"/>
        <w:spacing w:before="120" w:after="0" w:line="240" w:lineRule="auto"/>
        <w:jc w:val="both"/>
        <w:rPr>
          <w:rFonts w:ascii="Goudy Old Style" w:hAnsi="Goudy Old Style"/>
          <w:b/>
          <w:sz w:val="24"/>
          <w:szCs w:val="24"/>
        </w:rPr>
      </w:pPr>
      <w:proofErr w:type="gramStart"/>
      <w:r w:rsidRPr="0059207A">
        <w:rPr>
          <w:rFonts w:ascii="Goudy Old Style" w:hAnsi="Goudy Old Style"/>
          <w:b/>
          <w:sz w:val="24"/>
          <w:szCs w:val="24"/>
        </w:rPr>
        <w:t>2.b.1</w:t>
      </w:r>
      <w:proofErr w:type="gramEnd"/>
      <w:r w:rsidRPr="0059207A">
        <w:rPr>
          <w:rFonts w:ascii="Goudy Old Style" w:hAnsi="Goudy Old Style"/>
          <w:b/>
          <w:sz w:val="24"/>
          <w:szCs w:val="24"/>
        </w:rPr>
        <w:t xml:space="preserve">: The Frame of FPO Ecosystems in India: </w:t>
      </w:r>
    </w:p>
    <w:p w:rsidR="0009378B" w:rsidRPr="0059207A" w:rsidRDefault="0009378B" w:rsidP="0009378B">
      <w:pPr>
        <w:autoSpaceDE w:val="0"/>
        <w:autoSpaceDN w:val="0"/>
        <w:adjustRightInd w:val="0"/>
        <w:spacing w:before="120" w:after="0" w:line="240" w:lineRule="auto"/>
        <w:jc w:val="both"/>
        <w:rPr>
          <w:rFonts w:ascii="Goudy Old Style" w:hAnsi="Goudy Old Style"/>
          <w:sz w:val="24"/>
          <w:szCs w:val="24"/>
        </w:rPr>
      </w:pPr>
      <w:r w:rsidRPr="0059207A">
        <w:rPr>
          <w:rFonts w:ascii="Goudy Old Style" w:hAnsi="Goudy Old Style"/>
          <w:sz w:val="24"/>
          <w:szCs w:val="24"/>
        </w:rPr>
        <w:t xml:space="preserve">The proposed framework can be broadly categorized into two parts: first, support system which provides support in various forms to the FPO; and second, operational structure which describes the activities of the FPO. Currently the producer organizations are getting support from multiple institutions via, SFAC, which is promoting and supporting producer organizations registered under the Companies Act; NABARD supports all forms of producer organizations; NCDC and NAFED are supporting cooperative forms of producer organizations. Under the proposed structure, a National Board for FPO (NBFPO) would act as the apex organization for promotion and development of all forms of producer organizations in the country. </w:t>
      </w:r>
    </w:p>
    <w:p w:rsidR="0009378B" w:rsidRPr="0059207A" w:rsidRDefault="0009378B" w:rsidP="0009378B">
      <w:pPr>
        <w:autoSpaceDE w:val="0"/>
        <w:autoSpaceDN w:val="0"/>
        <w:adjustRightInd w:val="0"/>
        <w:spacing w:before="120" w:after="0" w:line="240" w:lineRule="auto"/>
        <w:jc w:val="both"/>
        <w:rPr>
          <w:rFonts w:ascii="Goudy Old Style" w:hAnsi="Goudy Old Style"/>
          <w:sz w:val="24"/>
          <w:szCs w:val="24"/>
        </w:rPr>
      </w:pPr>
      <w:r w:rsidRPr="0059207A">
        <w:rPr>
          <w:rFonts w:ascii="Goudy Old Style" w:hAnsi="Goudy Old Style"/>
          <w:sz w:val="24"/>
          <w:szCs w:val="24"/>
        </w:rPr>
        <w:t xml:space="preserve">There are several commodity specific boards existing in the country which are involved in development activities pertaining to the respective commodity. The National Board for FPO would also work in similar fashion. Various government institutions would work along with the national board so that there won’t be any sector-wise/geographical area wise overlapping or skewed development of FPOs. All the producer organizations may be part of a state level federation. The FPOs need four types of support which will drive growth and sustenance: Managerial competence, financial support, technology and capacity building. The financial support to the FPOs may be channelized through state level federation from various institutions. These government institutions along with CBBO, POPI and/or nearby KVKs would provide capacity building to the FPOs. The FPO federation may play active role in marketing promotion of the FPOs’ products at national and international level. In the current digital era, technology helps in improving operational efficiency and proper monitoring of the business activities. FPO would provide a platform for the </w:t>
      </w:r>
      <w:proofErr w:type="spellStart"/>
      <w:r w:rsidRPr="0059207A">
        <w:rPr>
          <w:rFonts w:ascii="Goudy Old Style" w:hAnsi="Goudy Old Style"/>
          <w:sz w:val="24"/>
          <w:szCs w:val="24"/>
        </w:rPr>
        <w:t>agri</w:t>
      </w:r>
      <w:proofErr w:type="spellEnd"/>
      <w:r w:rsidRPr="0059207A">
        <w:rPr>
          <w:rFonts w:ascii="Goudy Old Style" w:hAnsi="Goudy Old Style"/>
          <w:sz w:val="24"/>
          <w:szCs w:val="24"/>
        </w:rPr>
        <w:t>-insurance companies to connect with the farmers for crop &amp; livestock insurance. In forward linkage, the FPO would explore value addition possibilities, while Government may recognize the FPO as collection center as well as procurement center for the designated commodities under different schemes (</w:t>
      </w:r>
      <w:hyperlink r:id="rId9" w:history="1">
        <w:r w:rsidRPr="0059207A">
          <w:rPr>
            <w:rStyle w:val="Hyperlink"/>
            <w:rFonts w:ascii="Goudy Old Style" w:hAnsi="Goudy Old Style" w:cs="Calibri"/>
            <w:color w:val="auto"/>
            <w:sz w:val="24"/>
            <w:szCs w:val="24"/>
          </w:rPr>
          <w:t>www.naarm.org.in</w:t>
        </w:r>
      </w:hyperlink>
      <w:r w:rsidRPr="0059207A">
        <w:rPr>
          <w:rFonts w:ascii="Goudy Old Style" w:hAnsi="Goudy Old Style"/>
          <w:sz w:val="24"/>
          <w:szCs w:val="24"/>
        </w:rPr>
        <w:t>).</w:t>
      </w:r>
    </w:p>
    <w:p w:rsidR="0009378B" w:rsidRDefault="0059207A" w:rsidP="0009378B">
      <w:pPr>
        <w:autoSpaceDE w:val="0"/>
        <w:autoSpaceDN w:val="0"/>
        <w:adjustRightInd w:val="0"/>
        <w:spacing w:before="120" w:after="0" w:line="240" w:lineRule="auto"/>
        <w:jc w:val="both"/>
        <w:rPr>
          <w:rFonts w:ascii="Goudy Old Style" w:hAnsi="Goudy Old Style"/>
          <w:b/>
          <w:sz w:val="24"/>
          <w:szCs w:val="24"/>
        </w:rPr>
      </w:pPr>
      <w:proofErr w:type="gramStart"/>
      <w:r w:rsidRPr="0059207A">
        <w:rPr>
          <w:rFonts w:ascii="Goudy Old Style" w:hAnsi="Goudy Old Style"/>
          <w:b/>
          <w:sz w:val="24"/>
          <w:szCs w:val="24"/>
        </w:rPr>
        <w:t>2.b.2</w:t>
      </w:r>
      <w:proofErr w:type="gramEnd"/>
      <w:r w:rsidRPr="0059207A">
        <w:rPr>
          <w:rFonts w:ascii="Goudy Old Style" w:hAnsi="Goudy Old Style"/>
          <w:b/>
          <w:sz w:val="24"/>
          <w:szCs w:val="24"/>
        </w:rPr>
        <w:t xml:space="preserve">: State wise details of </w:t>
      </w:r>
      <w:r w:rsidR="0009378B" w:rsidRPr="0059207A">
        <w:rPr>
          <w:rFonts w:ascii="Goudy Old Style" w:hAnsi="Goudy Old Style"/>
          <w:b/>
          <w:sz w:val="24"/>
          <w:szCs w:val="24"/>
        </w:rPr>
        <w:t xml:space="preserve">FPOs in India: </w:t>
      </w:r>
    </w:p>
    <w:p w:rsidR="00F57622" w:rsidRPr="00F57622" w:rsidRDefault="00F57622" w:rsidP="00F57622">
      <w:pPr>
        <w:autoSpaceDE w:val="0"/>
        <w:autoSpaceDN w:val="0"/>
        <w:adjustRightInd w:val="0"/>
        <w:spacing w:before="120" w:after="0" w:line="240" w:lineRule="auto"/>
        <w:jc w:val="both"/>
        <w:rPr>
          <w:rFonts w:ascii="Goudy Old Style" w:hAnsi="Goudy Old Style"/>
          <w:sz w:val="24"/>
          <w:szCs w:val="24"/>
        </w:rPr>
      </w:pPr>
      <w:r>
        <w:rPr>
          <w:rFonts w:ascii="Goudy Old Style" w:hAnsi="Goudy Old Style"/>
          <w:sz w:val="24"/>
          <w:szCs w:val="24"/>
        </w:rPr>
        <w:t xml:space="preserve">As per the </w:t>
      </w:r>
      <w:r w:rsidRPr="00F57622">
        <w:rPr>
          <w:rFonts w:ascii="Goudy Old Style" w:hAnsi="Goudy Old Style"/>
          <w:sz w:val="24"/>
          <w:szCs w:val="24"/>
        </w:rPr>
        <w:t xml:space="preserve">State wise details of </w:t>
      </w:r>
      <w:r>
        <w:rPr>
          <w:rFonts w:ascii="Goudy Old Style" w:hAnsi="Goudy Old Style"/>
          <w:sz w:val="24"/>
          <w:szCs w:val="24"/>
        </w:rPr>
        <w:t xml:space="preserve">FPOs in India under the scheme of formation and promotion of 10,000 FPOs by SFAC s on 21-7-23, Uttar Pradesh has occupied I </w:t>
      </w:r>
      <w:proofErr w:type="spellStart"/>
      <w:r>
        <w:rPr>
          <w:rFonts w:ascii="Goudy Old Style" w:hAnsi="Goudy Old Style"/>
          <w:sz w:val="24"/>
          <w:szCs w:val="24"/>
        </w:rPr>
        <w:t>st</w:t>
      </w:r>
      <w:proofErr w:type="spellEnd"/>
      <w:r>
        <w:rPr>
          <w:rFonts w:ascii="Goudy Old Style" w:hAnsi="Goudy Old Style"/>
          <w:sz w:val="24"/>
          <w:szCs w:val="24"/>
        </w:rPr>
        <w:t xml:space="preserve"> position by having 789 FPOs either registered or under the process of registration, out of 3599 FPOs across different states of our country, followed by FPOs of Madhya Pradesh 342, Bihar 290, Rajasthan 220</w:t>
      </w:r>
      <w:r w:rsidR="00A96611">
        <w:rPr>
          <w:rFonts w:ascii="Goudy Old Style" w:hAnsi="Goudy Old Style"/>
          <w:sz w:val="24"/>
          <w:szCs w:val="24"/>
        </w:rPr>
        <w:t>, Maharashtra</w:t>
      </w:r>
      <w:r>
        <w:rPr>
          <w:rFonts w:ascii="Goudy Old Style" w:hAnsi="Goudy Old Style"/>
          <w:sz w:val="24"/>
          <w:szCs w:val="24"/>
        </w:rPr>
        <w:t xml:space="preserve"> 210, Andhra Pradesh 206, </w:t>
      </w:r>
      <w:r w:rsidR="00A96611">
        <w:rPr>
          <w:rFonts w:ascii="Goudy Old Style" w:hAnsi="Goudy Old Style"/>
          <w:sz w:val="24"/>
          <w:szCs w:val="24"/>
        </w:rPr>
        <w:t>Assam 166, Odessa 162, West Bengal 158 and so on. On the other hand, some state has very less FPO registrations via, Mizoram and Meghalaya 134each</w:t>
      </w:r>
      <w:r w:rsidR="002750FA">
        <w:rPr>
          <w:rFonts w:ascii="Goudy Old Style" w:hAnsi="Goudy Old Style"/>
          <w:sz w:val="24"/>
          <w:szCs w:val="24"/>
        </w:rPr>
        <w:t>, Manipur 10 and Nagaland 8</w:t>
      </w:r>
      <w:r w:rsidR="00A96611">
        <w:rPr>
          <w:rFonts w:ascii="Goudy Old Style" w:hAnsi="Goudy Old Style"/>
          <w:sz w:val="24"/>
          <w:szCs w:val="24"/>
        </w:rPr>
        <w:t xml:space="preserve"> (Table2.1).</w:t>
      </w:r>
    </w:p>
    <w:p w:rsidR="00A96611" w:rsidRPr="002750FA" w:rsidRDefault="002750FA" w:rsidP="002750FA">
      <w:pPr>
        <w:autoSpaceDE w:val="0"/>
        <w:autoSpaceDN w:val="0"/>
        <w:adjustRightInd w:val="0"/>
        <w:spacing w:before="120" w:after="0" w:line="240" w:lineRule="auto"/>
        <w:jc w:val="both"/>
        <w:rPr>
          <w:rFonts w:ascii="Goudy Old Style" w:hAnsi="Goudy Old Style"/>
          <w:sz w:val="24"/>
          <w:szCs w:val="24"/>
        </w:rPr>
      </w:pPr>
      <w:r w:rsidRPr="002750FA">
        <w:rPr>
          <w:rFonts w:ascii="Goudy Old Style" w:hAnsi="Goudy Old Style"/>
          <w:sz w:val="24"/>
          <w:szCs w:val="24"/>
        </w:rPr>
        <w:t>Small Farmers Agribusiness Consortium (SFAC) is an Autonomous Society promoted by Ministry of Agriculture, Cooperation and Farmers’ Welfare, Government of India. It was registered under Societies Registration Act XXI of 1860 on 18th January, 1994</w:t>
      </w:r>
      <w:r>
        <w:rPr>
          <w:rFonts w:ascii="Goudy Old Style" w:hAnsi="Goudy Old Style"/>
          <w:sz w:val="24"/>
          <w:szCs w:val="24"/>
        </w:rPr>
        <w:t xml:space="preserve">. </w:t>
      </w:r>
      <w:r w:rsidRPr="002750FA">
        <w:rPr>
          <w:rFonts w:ascii="Goudy Old Style" w:hAnsi="Goudy Old Style"/>
          <w:sz w:val="24"/>
          <w:szCs w:val="24"/>
        </w:rPr>
        <w:t xml:space="preserve">The Society is governed by Board of Management which is chaired, ex-officio, by </w:t>
      </w:r>
      <w:proofErr w:type="spellStart"/>
      <w:r w:rsidRPr="002750FA">
        <w:rPr>
          <w:rFonts w:ascii="Goudy Old Style" w:hAnsi="Goudy Old Style"/>
          <w:sz w:val="24"/>
          <w:szCs w:val="24"/>
        </w:rPr>
        <w:t>Hon’ble</w:t>
      </w:r>
      <w:proofErr w:type="spellEnd"/>
      <w:r w:rsidRPr="002750FA">
        <w:rPr>
          <w:rFonts w:ascii="Goudy Old Style" w:hAnsi="Goudy Old Style"/>
          <w:sz w:val="24"/>
          <w:szCs w:val="24"/>
        </w:rPr>
        <w:t xml:space="preserve"> Union Minister for Agriculture and Farmers Welfare as the President and the Secretary, Department of Agriculture, Cooperation and Farmers </w:t>
      </w:r>
      <w:r w:rsidRPr="002750FA">
        <w:rPr>
          <w:rFonts w:ascii="Goudy Old Style" w:hAnsi="Goudy Old Style"/>
          <w:sz w:val="24"/>
          <w:szCs w:val="24"/>
        </w:rPr>
        <w:lastRenderedPageBreak/>
        <w:t>Welfare, Government of India, is the ex-officio Vice-President.</w:t>
      </w:r>
      <w:r>
        <w:rPr>
          <w:rFonts w:ascii="Goudy Old Style" w:hAnsi="Goudy Old Style"/>
          <w:sz w:val="24"/>
          <w:szCs w:val="24"/>
        </w:rPr>
        <w:t xml:space="preserve"> </w:t>
      </w:r>
      <w:r w:rsidRPr="002750FA">
        <w:rPr>
          <w:rFonts w:ascii="Goudy Old Style" w:hAnsi="Goudy Old Style"/>
          <w:sz w:val="24"/>
          <w:szCs w:val="24"/>
        </w:rPr>
        <w:t>SFAC is implementing the central schemes of Government of India namely VCA, EGCGS for economic inclusion of small and marginal farmers in agribusiness activities.</w:t>
      </w:r>
      <w:r>
        <w:rPr>
          <w:rFonts w:ascii="Goudy Old Style" w:hAnsi="Goudy Old Style"/>
          <w:sz w:val="24"/>
          <w:szCs w:val="24"/>
        </w:rPr>
        <w:t xml:space="preserve"> </w:t>
      </w:r>
      <w:r w:rsidRPr="002750FA">
        <w:rPr>
          <w:rFonts w:ascii="Goudy Old Style" w:hAnsi="Goudy Old Style"/>
          <w:sz w:val="24"/>
          <w:szCs w:val="24"/>
        </w:rPr>
        <w:t>Society is pioneer in organizing small and marginal farmers as Farmers Interest Groups, Farmers Producers Organization and Farmers Producers Company for endowing them with bargaining power and economies of scale. It provides a platform for increased accessibility and cheaper availability of agricultural inputs to small and marginal farmers and in establishing forward and backward linkages in supply chain management. This initiative has triggered mobilization of farmers for aggregation across the country with ultimate aim of sustainable business model and augmented incomes.</w:t>
      </w:r>
      <w:r>
        <w:rPr>
          <w:rFonts w:ascii="Goudy Old Style" w:hAnsi="Goudy Old Style"/>
          <w:sz w:val="24"/>
          <w:szCs w:val="24"/>
        </w:rPr>
        <w:t xml:space="preserve"> </w:t>
      </w:r>
      <w:r w:rsidRPr="002750FA">
        <w:rPr>
          <w:rFonts w:ascii="Goudy Old Style" w:hAnsi="Goudy Old Style"/>
          <w:sz w:val="24"/>
          <w:szCs w:val="24"/>
        </w:rPr>
        <w:t xml:space="preserve">Recently the Society has been entrusted with the task of implementation of the critically important Delhi </w:t>
      </w:r>
      <w:proofErr w:type="spellStart"/>
      <w:r w:rsidRPr="002750FA">
        <w:rPr>
          <w:rFonts w:ascii="Goudy Old Style" w:hAnsi="Goudy Old Style"/>
          <w:sz w:val="24"/>
          <w:szCs w:val="24"/>
        </w:rPr>
        <w:t>Kisan</w:t>
      </w:r>
      <w:proofErr w:type="spellEnd"/>
      <w:r>
        <w:rPr>
          <w:rFonts w:ascii="Goudy Old Style" w:hAnsi="Goudy Old Style"/>
          <w:sz w:val="24"/>
          <w:szCs w:val="24"/>
        </w:rPr>
        <w:t xml:space="preserve"> </w:t>
      </w:r>
      <w:proofErr w:type="spellStart"/>
      <w:r w:rsidRPr="002750FA">
        <w:rPr>
          <w:rFonts w:ascii="Goudy Old Style" w:hAnsi="Goudy Old Style"/>
          <w:sz w:val="24"/>
          <w:szCs w:val="24"/>
        </w:rPr>
        <w:t>Mandi</w:t>
      </w:r>
      <w:proofErr w:type="spellEnd"/>
      <w:r w:rsidRPr="002750FA">
        <w:rPr>
          <w:rFonts w:ascii="Goudy Old Style" w:hAnsi="Goudy Old Style"/>
          <w:sz w:val="24"/>
          <w:szCs w:val="24"/>
        </w:rPr>
        <w:t xml:space="preserve"> and National Agriculture Market Scheme on e-platform to progressively free agricultural trade and offer price discovery to farmers</w:t>
      </w:r>
      <w:r>
        <w:rPr>
          <w:rFonts w:ascii="Goudy Old Style" w:hAnsi="Goudy Old Style"/>
          <w:sz w:val="24"/>
          <w:szCs w:val="24"/>
        </w:rPr>
        <w:t xml:space="preserve"> (</w:t>
      </w:r>
      <w:r w:rsidRPr="002750FA">
        <w:rPr>
          <w:rFonts w:ascii="Goudy Old Style" w:hAnsi="Goudy Old Style"/>
          <w:sz w:val="24"/>
          <w:szCs w:val="24"/>
        </w:rPr>
        <w:t>http</w:t>
      </w:r>
      <w:r>
        <w:rPr>
          <w:rFonts w:ascii="Goudy Old Style" w:hAnsi="Goudy Old Style"/>
          <w:sz w:val="24"/>
          <w:szCs w:val="24"/>
        </w:rPr>
        <w:t>://sfacindia.com)</w:t>
      </w:r>
      <w:r w:rsidRPr="002750FA">
        <w:rPr>
          <w:rFonts w:ascii="Goudy Old Style" w:hAnsi="Goudy Old Style"/>
          <w:sz w:val="24"/>
          <w:szCs w:val="24"/>
        </w:rPr>
        <w:t>.</w:t>
      </w:r>
    </w:p>
    <w:p w:rsidR="00A96611" w:rsidRDefault="00A96611" w:rsidP="00A96611">
      <w:pPr>
        <w:autoSpaceDE w:val="0"/>
        <w:autoSpaceDN w:val="0"/>
        <w:adjustRightInd w:val="0"/>
        <w:spacing w:before="120" w:after="0" w:line="240" w:lineRule="auto"/>
        <w:jc w:val="center"/>
        <w:rPr>
          <w:rFonts w:ascii="Goudy Old Style" w:hAnsi="Goudy Old Style"/>
          <w:b/>
          <w:sz w:val="24"/>
          <w:szCs w:val="24"/>
        </w:rPr>
      </w:pPr>
      <w:r>
        <w:rPr>
          <w:rFonts w:ascii="Goudy Old Style" w:hAnsi="Goudy Old Style"/>
          <w:b/>
          <w:sz w:val="24"/>
          <w:szCs w:val="24"/>
        </w:rPr>
        <w:t xml:space="preserve">Table 2.1: </w:t>
      </w:r>
      <w:r w:rsidRPr="0059207A">
        <w:rPr>
          <w:rFonts w:ascii="Goudy Old Style" w:hAnsi="Goudy Old Style"/>
          <w:b/>
          <w:sz w:val="24"/>
          <w:szCs w:val="24"/>
        </w:rPr>
        <w:t xml:space="preserve">State wise details of </w:t>
      </w:r>
      <w:r>
        <w:rPr>
          <w:rFonts w:ascii="Goudy Old Style" w:hAnsi="Goudy Old Style"/>
          <w:b/>
          <w:sz w:val="24"/>
          <w:szCs w:val="24"/>
        </w:rPr>
        <w:t>FPOs in India</w:t>
      </w:r>
    </w:p>
    <w:p w:rsidR="0009378B" w:rsidRPr="0059207A" w:rsidRDefault="0009378B" w:rsidP="0079038C">
      <w:pPr>
        <w:autoSpaceDE w:val="0"/>
        <w:autoSpaceDN w:val="0"/>
        <w:adjustRightInd w:val="0"/>
        <w:spacing w:before="120" w:after="0" w:line="240" w:lineRule="auto"/>
        <w:jc w:val="both"/>
        <w:rPr>
          <w:rFonts w:ascii="Goudy Old Style" w:hAnsi="Goudy Old Style"/>
          <w:b/>
          <w:sz w:val="24"/>
          <w:szCs w:val="24"/>
        </w:rPr>
      </w:pPr>
      <w:r w:rsidRPr="0059207A">
        <w:rPr>
          <w:rFonts w:ascii="Goudy Old Style" w:hAnsi="Goudy Old Style"/>
          <w:noProof/>
          <w:sz w:val="24"/>
          <w:szCs w:val="24"/>
        </w:rPr>
        <w:drawing>
          <wp:inline distT="0" distB="0" distL="0" distR="0" wp14:anchorId="70534818" wp14:editId="4601A173">
            <wp:extent cx="5943600" cy="5086350"/>
            <wp:effectExtent l="0" t="0" r="0" b="0"/>
            <wp:docPr id="4" name="Picture 4" descr="C:\Users\IQAC\Pictures\State wise summary of registered FPOs under Central Sector Scheme for Formation and Promotion of 10,000 FPOs by SFAC as on 21-07-20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QAC\Pictures\State wise summary of registered FPOs under Central Sector Scheme for Formation and Promotion of 10,000 FPOs by SFAC as on 21-07-2023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rsidR="0009378B" w:rsidRPr="0059207A" w:rsidRDefault="0009378B" w:rsidP="0009378B">
      <w:pPr>
        <w:spacing w:before="120" w:after="0" w:line="240" w:lineRule="auto"/>
        <w:rPr>
          <w:rFonts w:ascii="Goudy Old Style" w:hAnsi="Goudy Old Style"/>
          <w:sz w:val="24"/>
          <w:szCs w:val="24"/>
        </w:rPr>
      </w:pPr>
      <w:r w:rsidRPr="0059207A">
        <w:rPr>
          <w:rFonts w:ascii="Goudy Old Style" w:hAnsi="Goudy Old Style"/>
          <w:sz w:val="24"/>
          <w:szCs w:val="24"/>
        </w:rPr>
        <w:t>Source: http://sfacindia.com</w:t>
      </w:r>
    </w:p>
    <w:p w:rsidR="0059207A" w:rsidRPr="0059207A" w:rsidRDefault="0059207A" w:rsidP="0079038C">
      <w:pPr>
        <w:autoSpaceDE w:val="0"/>
        <w:autoSpaceDN w:val="0"/>
        <w:adjustRightInd w:val="0"/>
        <w:spacing w:before="120" w:after="0" w:line="240" w:lineRule="auto"/>
        <w:jc w:val="both"/>
        <w:rPr>
          <w:rFonts w:ascii="Goudy Old Style" w:hAnsi="Goudy Old Style"/>
          <w:b/>
          <w:sz w:val="24"/>
          <w:szCs w:val="24"/>
        </w:rPr>
      </w:pPr>
      <w:proofErr w:type="gramStart"/>
      <w:r w:rsidRPr="0059207A">
        <w:rPr>
          <w:rFonts w:ascii="Goudy Old Style" w:hAnsi="Goudy Old Style"/>
          <w:b/>
          <w:sz w:val="24"/>
          <w:szCs w:val="24"/>
        </w:rPr>
        <w:t>2.b.3</w:t>
      </w:r>
      <w:proofErr w:type="gramEnd"/>
      <w:r w:rsidRPr="0059207A">
        <w:rPr>
          <w:rFonts w:ascii="Goudy Old Style" w:hAnsi="Goudy Old Style"/>
          <w:b/>
          <w:sz w:val="24"/>
          <w:szCs w:val="24"/>
        </w:rPr>
        <w:t xml:space="preserve">: </w:t>
      </w:r>
      <w:r w:rsidR="00E20203" w:rsidRPr="0059207A">
        <w:rPr>
          <w:rFonts w:ascii="Goudy Old Style" w:hAnsi="Goudy Old Style"/>
          <w:b/>
          <w:sz w:val="24"/>
          <w:szCs w:val="24"/>
        </w:rPr>
        <w:t>FPOs in Bihar</w:t>
      </w:r>
      <w:r w:rsidRPr="0059207A">
        <w:rPr>
          <w:rFonts w:ascii="Goudy Old Style" w:hAnsi="Goudy Old Style"/>
          <w:b/>
          <w:sz w:val="24"/>
          <w:szCs w:val="24"/>
        </w:rPr>
        <w:t>:</w:t>
      </w:r>
    </w:p>
    <w:p w:rsidR="0030247F" w:rsidRPr="0059207A" w:rsidRDefault="0030247F" w:rsidP="0079038C">
      <w:pPr>
        <w:autoSpaceDE w:val="0"/>
        <w:autoSpaceDN w:val="0"/>
        <w:adjustRightInd w:val="0"/>
        <w:spacing w:before="120" w:after="0" w:line="240" w:lineRule="auto"/>
        <w:jc w:val="both"/>
        <w:rPr>
          <w:rFonts w:ascii="Goudy Old Style" w:hAnsi="Goudy Old Style"/>
          <w:b/>
          <w:sz w:val="24"/>
          <w:szCs w:val="24"/>
        </w:rPr>
      </w:pPr>
      <w:r w:rsidRPr="0059207A">
        <w:rPr>
          <w:rFonts w:ascii="Goudy Old Style" w:hAnsi="Goudy Old Style"/>
          <w:sz w:val="24"/>
          <w:szCs w:val="24"/>
        </w:rPr>
        <w:lastRenderedPageBreak/>
        <w:t xml:space="preserve">FPOs are promoted by Small Farmers Agri-Business Consortium (SFAC), followed by National Bank for Agriculture and Rural development (NABARD), Line department of state government, NGOs and private players. Nearly 7374 FPOs are mobilized across </w:t>
      </w:r>
      <w:r w:rsidR="00767103" w:rsidRPr="0059207A">
        <w:rPr>
          <w:rFonts w:ascii="Goudy Old Style" w:hAnsi="Goudy Old Style"/>
          <w:sz w:val="24"/>
          <w:szCs w:val="24"/>
        </w:rPr>
        <w:t>India (</w:t>
      </w:r>
      <w:r w:rsidRPr="0059207A">
        <w:rPr>
          <w:rFonts w:ascii="Goudy Old Style" w:hAnsi="Goudy Old Style"/>
          <w:sz w:val="24"/>
          <w:szCs w:val="24"/>
        </w:rPr>
        <w:t>www.manage.gov.in).</w:t>
      </w:r>
    </w:p>
    <w:p w:rsidR="0079038C" w:rsidRPr="0059207A" w:rsidRDefault="00A44A4B" w:rsidP="0079038C">
      <w:pPr>
        <w:spacing w:before="120" w:after="0" w:line="240" w:lineRule="auto"/>
        <w:jc w:val="center"/>
        <w:rPr>
          <w:rFonts w:ascii="Goudy Old Style" w:hAnsi="Goudy Old Style"/>
          <w:b/>
          <w:sz w:val="24"/>
          <w:szCs w:val="24"/>
          <w:u w:val="single"/>
        </w:rPr>
      </w:pPr>
      <w:r w:rsidRPr="0059207A">
        <w:rPr>
          <w:rFonts w:ascii="Goudy Old Style" w:hAnsi="Goudy Old Style"/>
          <w:b/>
          <w:sz w:val="24"/>
          <w:szCs w:val="24"/>
          <w:u w:val="single"/>
        </w:rPr>
        <w:t>Table 5.1</w:t>
      </w:r>
      <w:r w:rsidR="0079038C" w:rsidRPr="0059207A">
        <w:rPr>
          <w:rFonts w:ascii="Goudy Old Style" w:hAnsi="Goudy Old Style"/>
          <w:b/>
          <w:sz w:val="24"/>
          <w:szCs w:val="24"/>
          <w:u w:val="single"/>
        </w:rPr>
        <w:t>: FPOs in Bihar</w:t>
      </w:r>
    </w:p>
    <w:tbl>
      <w:tblPr>
        <w:tblStyle w:val="TableGrid"/>
        <w:tblW w:w="0" w:type="auto"/>
        <w:tblLook w:val="04A0" w:firstRow="1" w:lastRow="0" w:firstColumn="1" w:lastColumn="0" w:noHBand="0" w:noVBand="1"/>
      </w:tblPr>
      <w:tblGrid>
        <w:gridCol w:w="762"/>
        <w:gridCol w:w="1475"/>
        <w:gridCol w:w="1118"/>
        <w:gridCol w:w="875"/>
        <w:gridCol w:w="1076"/>
        <w:gridCol w:w="875"/>
        <w:gridCol w:w="874"/>
        <w:gridCol w:w="875"/>
        <w:gridCol w:w="771"/>
        <w:gridCol w:w="875"/>
      </w:tblGrid>
      <w:tr w:rsidR="0079038C" w:rsidRPr="0059207A" w:rsidTr="00B40986">
        <w:tc>
          <w:tcPr>
            <w:tcW w:w="762" w:type="dxa"/>
            <w:vMerge w:val="restart"/>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S.NO</w:t>
            </w:r>
          </w:p>
        </w:tc>
        <w:tc>
          <w:tcPr>
            <w:tcW w:w="1475" w:type="dxa"/>
            <w:vMerge w:val="restart"/>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District</w:t>
            </w:r>
          </w:p>
        </w:tc>
        <w:tc>
          <w:tcPr>
            <w:tcW w:w="1993" w:type="dxa"/>
            <w:gridSpan w:val="2"/>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NABARD FPOs</w:t>
            </w:r>
          </w:p>
        </w:tc>
        <w:tc>
          <w:tcPr>
            <w:tcW w:w="1951" w:type="dxa"/>
            <w:gridSpan w:val="2"/>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SFAC FPOs</w:t>
            </w:r>
          </w:p>
        </w:tc>
        <w:tc>
          <w:tcPr>
            <w:tcW w:w="1749" w:type="dxa"/>
            <w:gridSpan w:val="2"/>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NRLM FPOs</w:t>
            </w:r>
          </w:p>
        </w:tc>
        <w:tc>
          <w:tcPr>
            <w:tcW w:w="1646" w:type="dxa"/>
            <w:gridSpan w:val="2"/>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Total</w:t>
            </w:r>
          </w:p>
        </w:tc>
      </w:tr>
      <w:tr w:rsidR="0079038C" w:rsidRPr="0059207A" w:rsidTr="00B40986">
        <w:tc>
          <w:tcPr>
            <w:tcW w:w="762" w:type="dxa"/>
            <w:vMerge/>
          </w:tcPr>
          <w:p w:rsidR="0079038C" w:rsidRPr="0059207A" w:rsidRDefault="0079038C" w:rsidP="0040110C">
            <w:pPr>
              <w:jc w:val="center"/>
              <w:rPr>
                <w:rFonts w:ascii="Goudy Old Style" w:hAnsi="Goudy Old Style"/>
                <w:sz w:val="24"/>
                <w:szCs w:val="24"/>
              </w:rPr>
            </w:pPr>
          </w:p>
        </w:tc>
        <w:tc>
          <w:tcPr>
            <w:tcW w:w="1475" w:type="dxa"/>
            <w:vMerge/>
          </w:tcPr>
          <w:p w:rsidR="0079038C" w:rsidRPr="0059207A" w:rsidRDefault="0079038C" w:rsidP="0040110C">
            <w:pPr>
              <w:jc w:val="center"/>
              <w:rPr>
                <w:rFonts w:ascii="Goudy Old Style" w:hAnsi="Goudy Old Style"/>
                <w:sz w:val="24"/>
                <w:szCs w:val="24"/>
              </w:rPr>
            </w:pPr>
          </w:p>
        </w:tc>
        <w:tc>
          <w:tcPr>
            <w:tcW w:w="1118" w:type="dxa"/>
          </w:tcPr>
          <w:p w:rsidR="0079038C" w:rsidRPr="0059207A" w:rsidRDefault="0079038C" w:rsidP="0040110C">
            <w:pPr>
              <w:jc w:val="center"/>
              <w:rPr>
                <w:rFonts w:ascii="Goudy Old Style" w:hAnsi="Goudy Old Style"/>
                <w:sz w:val="22"/>
                <w:szCs w:val="22"/>
              </w:rPr>
            </w:pPr>
            <w:r w:rsidRPr="0059207A">
              <w:rPr>
                <w:rFonts w:ascii="Goudy Old Style" w:hAnsi="Goudy Old Style"/>
                <w:sz w:val="22"/>
                <w:szCs w:val="22"/>
              </w:rPr>
              <w:t>No of FPOs</w:t>
            </w:r>
          </w:p>
        </w:tc>
        <w:tc>
          <w:tcPr>
            <w:tcW w:w="875" w:type="dxa"/>
          </w:tcPr>
          <w:p w:rsidR="0079038C" w:rsidRPr="0059207A" w:rsidRDefault="0079038C" w:rsidP="0040110C">
            <w:pPr>
              <w:jc w:val="center"/>
              <w:rPr>
                <w:rFonts w:ascii="Goudy Old Style" w:hAnsi="Goudy Old Style"/>
                <w:sz w:val="22"/>
                <w:szCs w:val="22"/>
              </w:rPr>
            </w:pPr>
            <w:r w:rsidRPr="0059207A">
              <w:rPr>
                <w:rFonts w:ascii="Goudy Old Style" w:hAnsi="Goudy Old Style"/>
                <w:sz w:val="22"/>
                <w:szCs w:val="22"/>
              </w:rPr>
              <w:t>%</w:t>
            </w:r>
          </w:p>
        </w:tc>
        <w:tc>
          <w:tcPr>
            <w:tcW w:w="1076" w:type="dxa"/>
          </w:tcPr>
          <w:p w:rsidR="0079038C" w:rsidRPr="0059207A" w:rsidRDefault="0079038C" w:rsidP="0040110C">
            <w:pPr>
              <w:jc w:val="center"/>
              <w:rPr>
                <w:rFonts w:ascii="Goudy Old Style" w:hAnsi="Goudy Old Style"/>
                <w:sz w:val="22"/>
                <w:szCs w:val="22"/>
              </w:rPr>
            </w:pPr>
            <w:r w:rsidRPr="0059207A">
              <w:rPr>
                <w:rFonts w:ascii="Goudy Old Style" w:hAnsi="Goudy Old Style"/>
                <w:sz w:val="22"/>
                <w:szCs w:val="22"/>
              </w:rPr>
              <w:t>No of FPOs</w:t>
            </w:r>
          </w:p>
        </w:tc>
        <w:tc>
          <w:tcPr>
            <w:tcW w:w="875" w:type="dxa"/>
          </w:tcPr>
          <w:p w:rsidR="0079038C" w:rsidRPr="0059207A" w:rsidRDefault="0079038C" w:rsidP="0040110C">
            <w:pPr>
              <w:jc w:val="center"/>
              <w:rPr>
                <w:rFonts w:ascii="Goudy Old Style" w:hAnsi="Goudy Old Style"/>
                <w:sz w:val="22"/>
                <w:szCs w:val="22"/>
              </w:rPr>
            </w:pPr>
            <w:r w:rsidRPr="0059207A">
              <w:rPr>
                <w:rFonts w:ascii="Goudy Old Style" w:hAnsi="Goudy Old Style"/>
                <w:sz w:val="22"/>
                <w:szCs w:val="22"/>
              </w:rPr>
              <w:t>%</w:t>
            </w:r>
          </w:p>
        </w:tc>
        <w:tc>
          <w:tcPr>
            <w:tcW w:w="874" w:type="dxa"/>
          </w:tcPr>
          <w:p w:rsidR="0079038C" w:rsidRPr="0059207A" w:rsidRDefault="0079038C" w:rsidP="0040110C">
            <w:pPr>
              <w:jc w:val="center"/>
              <w:rPr>
                <w:rFonts w:ascii="Goudy Old Style" w:hAnsi="Goudy Old Style"/>
                <w:sz w:val="22"/>
                <w:szCs w:val="22"/>
              </w:rPr>
            </w:pPr>
            <w:r w:rsidRPr="0059207A">
              <w:rPr>
                <w:rFonts w:ascii="Goudy Old Style" w:hAnsi="Goudy Old Style"/>
                <w:sz w:val="22"/>
                <w:szCs w:val="22"/>
              </w:rPr>
              <w:t>No of FPOs</w:t>
            </w:r>
          </w:p>
        </w:tc>
        <w:tc>
          <w:tcPr>
            <w:tcW w:w="875" w:type="dxa"/>
          </w:tcPr>
          <w:p w:rsidR="0079038C" w:rsidRPr="0059207A" w:rsidRDefault="0079038C" w:rsidP="0040110C">
            <w:pPr>
              <w:jc w:val="center"/>
              <w:rPr>
                <w:rFonts w:ascii="Goudy Old Style" w:hAnsi="Goudy Old Style"/>
                <w:sz w:val="22"/>
                <w:szCs w:val="22"/>
              </w:rPr>
            </w:pPr>
            <w:r w:rsidRPr="0059207A">
              <w:rPr>
                <w:rFonts w:ascii="Goudy Old Style" w:hAnsi="Goudy Old Style"/>
                <w:sz w:val="22"/>
                <w:szCs w:val="22"/>
              </w:rPr>
              <w:t>%</w:t>
            </w:r>
          </w:p>
        </w:tc>
        <w:tc>
          <w:tcPr>
            <w:tcW w:w="771" w:type="dxa"/>
          </w:tcPr>
          <w:p w:rsidR="0079038C" w:rsidRPr="0059207A" w:rsidRDefault="0079038C" w:rsidP="0040110C">
            <w:pPr>
              <w:jc w:val="center"/>
              <w:rPr>
                <w:rFonts w:ascii="Goudy Old Style" w:hAnsi="Goudy Old Style"/>
                <w:sz w:val="22"/>
                <w:szCs w:val="22"/>
              </w:rPr>
            </w:pPr>
            <w:r w:rsidRPr="0059207A">
              <w:rPr>
                <w:rFonts w:ascii="Goudy Old Style" w:hAnsi="Goudy Old Style"/>
                <w:sz w:val="22"/>
                <w:szCs w:val="22"/>
              </w:rPr>
              <w:t>No of FPOs</w:t>
            </w:r>
          </w:p>
        </w:tc>
        <w:tc>
          <w:tcPr>
            <w:tcW w:w="875" w:type="dxa"/>
          </w:tcPr>
          <w:p w:rsidR="0079038C" w:rsidRPr="0059207A" w:rsidRDefault="0079038C" w:rsidP="0040110C">
            <w:pPr>
              <w:jc w:val="center"/>
              <w:rPr>
                <w:rFonts w:ascii="Goudy Old Style" w:hAnsi="Goudy Old Style"/>
                <w:sz w:val="22"/>
                <w:szCs w:val="22"/>
              </w:rPr>
            </w:pPr>
            <w:r w:rsidRPr="0059207A">
              <w:rPr>
                <w:rFonts w:ascii="Goudy Old Style" w:hAnsi="Goudy Old Style"/>
                <w:sz w:val="22"/>
                <w:szCs w:val="22"/>
              </w:rPr>
              <w:t>%</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Araria</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1.69</w:t>
            </w:r>
          </w:p>
        </w:tc>
        <w:tc>
          <w:tcPr>
            <w:tcW w:w="1076" w:type="dxa"/>
          </w:tcPr>
          <w:p w:rsidR="0079038C" w:rsidRPr="00DF1557" w:rsidRDefault="0079038C" w:rsidP="0040110C">
            <w:pPr>
              <w:jc w:val="center"/>
              <w:rPr>
                <w:rFonts w:ascii="Goudy Old Style" w:hAnsi="Goudy Old Style"/>
                <w:color w:val="C00000"/>
                <w:sz w:val="24"/>
                <w:szCs w:val="24"/>
              </w:rPr>
            </w:pPr>
          </w:p>
        </w:tc>
        <w:tc>
          <w:tcPr>
            <w:tcW w:w="875" w:type="dxa"/>
          </w:tcPr>
          <w:p w:rsidR="0079038C" w:rsidRPr="00DF1557" w:rsidRDefault="0079038C" w:rsidP="0040110C">
            <w:pPr>
              <w:jc w:val="center"/>
              <w:rPr>
                <w:rFonts w:ascii="Goudy Old Style" w:hAnsi="Goudy Old Style"/>
                <w:color w:val="C00000"/>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1.23</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Arwal</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1.69</w:t>
            </w:r>
          </w:p>
        </w:tc>
        <w:tc>
          <w:tcPr>
            <w:tcW w:w="1076" w:type="dxa"/>
          </w:tcPr>
          <w:p w:rsidR="0079038C" w:rsidRPr="00DF1557" w:rsidRDefault="0079038C" w:rsidP="0040110C">
            <w:pPr>
              <w:jc w:val="center"/>
              <w:rPr>
                <w:rFonts w:ascii="Goudy Old Style" w:hAnsi="Goudy Old Style"/>
                <w:color w:val="C00000"/>
                <w:sz w:val="24"/>
                <w:szCs w:val="24"/>
              </w:rPr>
            </w:pPr>
          </w:p>
        </w:tc>
        <w:tc>
          <w:tcPr>
            <w:tcW w:w="875" w:type="dxa"/>
          </w:tcPr>
          <w:p w:rsidR="0079038C" w:rsidRPr="00DF1557" w:rsidRDefault="0079038C" w:rsidP="0040110C">
            <w:pPr>
              <w:jc w:val="center"/>
              <w:rPr>
                <w:rFonts w:ascii="Goudy Old Style" w:hAnsi="Goudy Old Style"/>
                <w:color w:val="C00000"/>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1.23</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w:t>
            </w:r>
          </w:p>
        </w:tc>
        <w:tc>
          <w:tcPr>
            <w:tcW w:w="1475" w:type="dxa"/>
            <w:vAlign w:val="bottom"/>
          </w:tcPr>
          <w:p w:rsidR="0079038C" w:rsidRPr="0059207A" w:rsidRDefault="0079038C" w:rsidP="0040110C">
            <w:pPr>
              <w:rPr>
                <w:rFonts w:ascii="Goudy Old Style" w:hAnsi="Goudy Old Style"/>
              </w:rPr>
            </w:pPr>
            <w:r w:rsidRPr="0059207A">
              <w:rPr>
                <w:rFonts w:ascii="Goudy Old Style" w:hAnsi="Goudy Old Style"/>
              </w:rPr>
              <w:t>Aurangabad</w:t>
            </w:r>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2.54</w:t>
            </w:r>
          </w:p>
        </w:tc>
        <w:tc>
          <w:tcPr>
            <w:tcW w:w="1076" w:type="dxa"/>
          </w:tcPr>
          <w:p w:rsidR="0079038C" w:rsidRPr="00DF1557" w:rsidRDefault="0079038C" w:rsidP="0040110C">
            <w:pPr>
              <w:jc w:val="center"/>
              <w:rPr>
                <w:rFonts w:ascii="Goudy Old Style" w:hAnsi="Goudy Old Style"/>
                <w:color w:val="C00000"/>
                <w:sz w:val="24"/>
                <w:szCs w:val="24"/>
              </w:rPr>
            </w:pPr>
          </w:p>
        </w:tc>
        <w:tc>
          <w:tcPr>
            <w:tcW w:w="875" w:type="dxa"/>
          </w:tcPr>
          <w:p w:rsidR="0079038C" w:rsidRPr="00DF1557" w:rsidRDefault="0079038C" w:rsidP="0040110C">
            <w:pPr>
              <w:jc w:val="center"/>
              <w:rPr>
                <w:rFonts w:ascii="Goudy Old Style" w:hAnsi="Goudy Old Style"/>
                <w:color w:val="C00000"/>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1.84</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4</w:t>
            </w:r>
          </w:p>
        </w:tc>
        <w:tc>
          <w:tcPr>
            <w:tcW w:w="1475" w:type="dxa"/>
            <w:vAlign w:val="bottom"/>
          </w:tcPr>
          <w:p w:rsidR="0079038C" w:rsidRPr="0059207A" w:rsidRDefault="0079038C" w:rsidP="0040110C">
            <w:pPr>
              <w:rPr>
                <w:rFonts w:ascii="Goudy Old Style" w:hAnsi="Goudy Old Style"/>
              </w:rPr>
            </w:pPr>
            <w:r w:rsidRPr="0059207A">
              <w:rPr>
                <w:rFonts w:ascii="Goudy Old Style" w:hAnsi="Goudy Old Style"/>
              </w:rPr>
              <w:t>Banka</w:t>
            </w:r>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0.85</w:t>
            </w:r>
          </w:p>
        </w:tc>
        <w:tc>
          <w:tcPr>
            <w:tcW w:w="1076" w:type="dxa"/>
          </w:tcPr>
          <w:p w:rsidR="0079038C" w:rsidRPr="00DF1557" w:rsidRDefault="0079038C" w:rsidP="0040110C">
            <w:pPr>
              <w:jc w:val="center"/>
              <w:rPr>
                <w:rFonts w:ascii="Goudy Old Style" w:hAnsi="Goudy Old Style"/>
                <w:color w:val="C00000"/>
                <w:sz w:val="24"/>
                <w:szCs w:val="24"/>
              </w:rPr>
            </w:pPr>
          </w:p>
        </w:tc>
        <w:tc>
          <w:tcPr>
            <w:tcW w:w="875" w:type="dxa"/>
          </w:tcPr>
          <w:p w:rsidR="0079038C" w:rsidRPr="00DF1557" w:rsidRDefault="0079038C" w:rsidP="0040110C">
            <w:pPr>
              <w:jc w:val="center"/>
              <w:rPr>
                <w:rFonts w:ascii="Goudy Old Style" w:hAnsi="Goudy Old Style"/>
                <w:color w:val="C00000"/>
                <w:sz w:val="24"/>
                <w:szCs w:val="24"/>
              </w:rPr>
            </w:pPr>
          </w:p>
        </w:tc>
        <w:tc>
          <w:tcPr>
            <w:tcW w:w="874"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14.28</w:t>
            </w: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1.23</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5</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Begusarai</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0.85</w:t>
            </w:r>
          </w:p>
        </w:tc>
        <w:tc>
          <w:tcPr>
            <w:tcW w:w="1076" w:type="dxa"/>
          </w:tcPr>
          <w:p w:rsidR="0079038C" w:rsidRPr="00DF1557" w:rsidRDefault="0079038C" w:rsidP="0040110C">
            <w:pPr>
              <w:jc w:val="center"/>
              <w:rPr>
                <w:rFonts w:ascii="Goudy Old Style" w:hAnsi="Goudy Old Style"/>
                <w:color w:val="C00000"/>
                <w:sz w:val="24"/>
                <w:szCs w:val="24"/>
              </w:rPr>
            </w:pPr>
          </w:p>
        </w:tc>
        <w:tc>
          <w:tcPr>
            <w:tcW w:w="875" w:type="dxa"/>
          </w:tcPr>
          <w:p w:rsidR="0079038C" w:rsidRPr="00DF1557" w:rsidRDefault="0079038C" w:rsidP="0040110C">
            <w:pPr>
              <w:jc w:val="center"/>
              <w:rPr>
                <w:rFonts w:ascii="Goudy Old Style" w:hAnsi="Goudy Old Style"/>
                <w:color w:val="C00000"/>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0.61</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6</w:t>
            </w:r>
          </w:p>
        </w:tc>
        <w:tc>
          <w:tcPr>
            <w:tcW w:w="1475" w:type="dxa"/>
            <w:vAlign w:val="bottom"/>
          </w:tcPr>
          <w:p w:rsidR="0079038C" w:rsidRPr="0059207A" w:rsidRDefault="0079038C" w:rsidP="0040110C">
            <w:pPr>
              <w:rPr>
                <w:rFonts w:ascii="Goudy Old Style" w:hAnsi="Goudy Old Style"/>
              </w:rPr>
            </w:pPr>
            <w:r w:rsidRPr="0059207A">
              <w:rPr>
                <w:rFonts w:ascii="Goudy Old Style" w:hAnsi="Goudy Old Style"/>
              </w:rPr>
              <w:t>Bhagalpur</w:t>
            </w:r>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0.85</w:t>
            </w:r>
          </w:p>
        </w:tc>
        <w:tc>
          <w:tcPr>
            <w:tcW w:w="1076" w:type="dxa"/>
          </w:tcPr>
          <w:p w:rsidR="0079038C" w:rsidRPr="00DF1557" w:rsidRDefault="0079038C" w:rsidP="0040110C">
            <w:pPr>
              <w:jc w:val="center"/>
              <w:rPr>
                <w:rFonts w:ascii="Goudy Old Style" w:hAnsi="Goudy Old Style"/>
                <w:color w:val="C00000"/>
                <w:sz w:val="24"/>
                <w:szCs w:val="24"/>
              </w:rPr>
            </w:pPr>
          </w:p>
        </w:tc>
        <w:tc>
          <w:tcPr>
            <w:tcW w:w="875" w:type="dxa"/>
          </w:tcPr>
          <w:p w:rsidR="0079038C" w:rsidRPr="00DF1557" w:rsidRDefault="0079038C" w:rsidP="0040110C">
            <w:pPr>
              <w:jc w:val="center"/>
              <w:rPr>
                <w:rFonts w:ascii="Goudy Old Style" w:hAnsi="Goudy Old Style"/>
                <w:color w:val="C00000"/>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0.61</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7</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Bhojpur</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05</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4.24</w:t>
            </w:r>
          </w:p>
        </w:tc>
        <w:tc>
          <w:tcPr>
            <w:tcW w:w="1076" w:type="dxa"/>
          </w:tcPr>
          <w:p w:rsidR="0079038C" w:rsidRPr="00DF1557" w:rsidRDefault="0079038C" w:rsidP="0040110C">
            <w:pPr>
              <w:jc w:val="center"/>
              <w:rPr>
                <w:rFonts w:ascii="Goudy Old Style" w:hAnsi="Goudy Old Style"/>
                <w:color w:val="C00000"/>
                <w:sz w:val="24"/>
                <w:szCs w:val="24"/>
              </w:rPr>
            </w:pPr>
          </w:p>
        </w:tc>
        <w:tc>
          <w:tcPr>
            <w:tcW w:w="875" w:type="dxa"/>
          </w:tcPr>
          <w:p w:rsidR="0079038C" w:rsidRPr="00DF1557" w:rsidRDefault="0079038C" w:rsidP="0040110C">
            <w:pPr>
              <w:jc w:val="center"/>
              <w:rPr>
                <w:rFonts w:ascii="Goudy Old Style" w:hAnsi="Goudy Old Style"/>
                <w:color w:val="C00000"/>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05</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3.07</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8</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Buxar</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0.85</w:t>
            </w:r>
          </w:p>
        </w:tc>
        <w:tc>
          <w:tcPr>
            <w:tcW w:w="1076" w:type="dxa"/>
          </w:tcPr>
          <w:p w:rsidR="0079038C" w:rsidRPr="00DF1557" w:rsidRDefault="0079038C" w:rsidP="0040110C">
            <w:pPr>
              <w:jc w:val="center"/>
              <w:rPr>
                <w:rFonts w:ascii="Goudy Old Style" w:hAnsi="Goudy Old Style"/>
                <w:color w:val="C00000"/>
                <w:sz w:val="24"/>
                <w:szCs w:val="24"/>
              </w:rPr>
            </w:pPr>
          </w:p>
        </w:tc>
        <w:tc>
          <w:tcPr>
            <w:tcW w:w="875" w:type="dxa"/>
          </w:tcPr>
          <w:p w:rsidR="0079038C" w:rsidRPr="00DF1557" w:rsidRDefault="0079038C" w:rsidP="0040110C">
            <w:pPr>
              <w:jc w:val="center"/>
              <w:rPr>
                <w:rFonts w:ascii="Goudy Old Style" w:hAnsi="Goudy Old Style"/>
                <w:color w:val="C00000"/>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0.61</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9</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Darbhanga</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04</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3.39</w:t>
            </w:r>
          </w:p>
        </w:tc>
        <w:tc>
          <w:tcPr>
            <w:tcW w:w="1076" w:type="dxa"/>
          </w:tcPr>
          <w:p w:rsidR="0079038C" w:rsidRPr="00DF1557" w:rsidRDefault="0079038C" w:rsidP="0040110C">
            <w:pPr>
              <w:jc w:val="center"/>
              <w:rPr>
                <w:rFonts w:ascii="Goudy Old Style" w:hAnsi="Goudy Old Style"/>
                <w:color w:val="C00000"/>
                <w:sz w:val="24"/>
                <w:szCs w:val="24"/>
              </w:rPr>
            </w:pPr>
          </w:p>
        </w:tc>
        <w:tc>
          <w:tcPr>
            <w:tcW w:w="875" w:type="dxa"/>
          </w:tcPr>
          <w:p w:rsidR="0079038C" w:rsidRPr="00DF1557" w:rsidRDefault="0079038C" w:rsidP="0040110C">
            <w:pPr>
              <w:jc w:val="center"/>
              <w:rPr>
                <w:rFonts w:ascii="Goudy Old Style" w:hAnsi="Goudy Old Style"/>
                <w:color w:val="C00000"/>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04</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2.45</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10</w:t>
            </w:r>
          </w:p>
        </w:tc>
        <w:tc>
          <w:tcPr>
            <w:tcW w:w="1475" w:type="dxa"/>
            <w:vAlign w:val="bottom"/>
          </w:tcPr>
          <w:p w:rsidR="0079038C" w:rsidRPr="0059207A" w:rsidRDefault="0079038C" w:rsidP="0040110C">
            <w:pPr>
              <w:rPr>
                <w:rFonts w:ascii="Goudy Old Style" w:hAnsi="Goudy Old Style"/>
              </w:rPr>
            </w:pPr>
            <w:r w:rsidRPr="0059207A">
              <w:rPr>
                <w:rFonts w:ascii="Goudy Old Style" w:hAnsi="Goudy Old Style"/>
              </w:rPr>
              <w:t xml:space="preserve">East </w:t>
            </w:r>
            <w:proofErr w:type="spellStart"/>
            <w:r w:rsidRPr="0059207A">
              <w:rPr>
                <w:rFonts w:ascii="Goudy Old Style" w:hAnsi="Goudy Old Style"/>
              </w:rPr>
              <w:t>Champaran</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1.69</w:t>
            </w:r>
          </w:p>
        </w:tc>
        <w:tc>
          <w:tcPr>
            <w:tcW w:w="1076" w:type="dxa"/>
          </w:tcPr>
          <w:p w:rsidR="0079038C" w:rsidRPr="00DF1557" w:rsidRDefault="0079038C" w:rsidP="0040110C">
            <w:pPr>
              <w:jc w:val="center"/>
              <w:rPr>
                <w:rFonts w:ascii="Goudy Old Style" w:hAnsi="Goudy Old Style"/>
                <w:color w:val="C00000"/>
                <w:sz w:val="24"/>
                <w:szCs w:val="24"/>
              </w:rPr>
            </w:pPr>
          </w:p>
        </w:tc>
        <w:tc>
          <w:tcPr>
            <w:tcW w:w="875" w:type="dxa"/>
          </w:tcPr>
          <w:p w:rsidR="0079038C" w:rsidRPr="00DF1557" w:rsidRDefault="0079038C" w:rsidP="0040110C">
            <w:pPr>
              <w:jc w:val="center"/>
              <w:rPr>
                <w:rFonts w:ascii="Goudy Old Style" w:hAnsi="Goudy Old Style"/>
                <w:color w:val="C00000"/>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1.23</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11</w:t>
            </w:r>
          </w:p>
        </w:tc>
        <w:tc>
          <w:tcPr>
            <w:tcW w:w="1475" w:type="dxa"/>
            <w:vAlign w:val="bottom"/>
          </w:tcPr>
          <w:p w:rsidR="0079038C" w:rsidRPr="0059207A" w:rsidRDefault="0079038C" w:rsidP="0040110C">
            <w:pPr>
              <w:rPr>
                <w:rFonts w:ascii="Goudy Old Style" w:hAnsi="Goudy Old Style"/>
              </w:rPr>
            </w:pPr>
            <w:r w:rsidRPr="0059207A">
              <w:rPr>
                <w:rFonts w:ascii="Goudy Old Style" w:hAnsi="Goudy Old Style"/>
              </w:rPr>
              <w:t>Gaya</w:t>
            </w:r>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2.54</w:t>
            </w:r>
          </w:p>
        </w:tc>
        <w:tc>
          <w:tcPr>
            <w:tcW w:w="1076"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5.26</w:t>
            </w: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05</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3.07</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12</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Gopalganj</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2.54</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1.84</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13</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Jamui</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08</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6.78</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08</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4.90</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14</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Jehanabad</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1.69</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1.23</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15</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Katihar</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1.69</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1.23</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Khagaria</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1.69</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14.28</w:t>
            </w: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1.84</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17</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Kishanganj</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04</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3.39</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04</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2.45</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18</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Lakhisarai</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1.69</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1.23</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19</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Madhubani</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04</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3.39</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04</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2.45</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20</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Munger</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08</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6.78</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08</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4.90</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21</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Muzaffarpur</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06</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5.08</w:t>
            </w:r>
          </w:p>
        </w:tc>
        <w:tc>
          <w:tcPr>
            <w:tcW w:w="1076"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06</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15.79</w:t>
            </w:r>
          </w:p>
        </w:tc>
        <w:tc>
          <w:tcPr>
            <w:tcW w:w="874"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28.57</w:t>
            </w: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14</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8.59</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22</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Nalanda</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10</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8.47</w:t>
            </w:r>
          </w:p>
        </w:tc>
        <w:tc>
          <w:tcPr>
            <w:tcW w:w="1076"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7.89</w:t>
            </w:r>
          </w:p>
        </w:tc>
        <w:tc>
          <w:tcPr>
            <w:tcW w:w="874"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14.28</w:t>
            </w: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14</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8.59</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23</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Nawada</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11.02</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7.98</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24</w:t>
            </w:r>
          </w:p>
        </w:tc>
        <w:tc>
          <w:tcPr>
            <w:tcW w:w="1475" w:type="dxa"/>
            <w:vAlign w:val="bottom"/>
          </w:tcPr>
          <w:p w:rsidR="0079038C" w:rsidRPr="0059207A" w:rsidRDefault="0079038C" w:rsidP="0040110C">
            <w:pPr>
              <w:rPr>
                <w:rFonts w:ascii="Goudy Old Style" w:hAnsi="Goudy Old Style"/>
              </w:rPr>
            </w:pPr>
            <w:r w:rsidRPr="0059207A">
              <w:rPr>
                <w:rFonts w:ascii="Goudy Old Style" w:hAnsi="Goudy Old Style"/>
              </w:rPr>
              <w:t>Patna</w:t>
            </w:r>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1.69</w:t>
            </w:r>
          </w:p>
        </w:tc>
        <w:tc>
          <w:tcPr>
            <w:tcW w:w="1076"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05</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13.16</w:t>
            </w: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07</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4.29</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25</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Purnia</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1.69</w:t>
            </w:r>
          </w:p>
        </w:tc>
        <w:tc>
          <w:tcPr>
            <w:tcW w:w="1076"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5.26</w:t>
            </w:r>
          </w:p>
        </w:tc>
        <w:tc>
          <w:tcPr>
            <w:tcW w:w="874"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14.28</w:t>
            </w: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05</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3.07</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26</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Saharsa</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2.54</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14.28</w:t>
            </w: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04</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2.45</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27</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Samastipur</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04</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3.39</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04</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2.45</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29</w:t>
            </w:r>
          </w:p>
        </w:tc>
        <w:tc>
          <w:tcPr>
            <w:tcW w:w="1475" w:type="dxa"/>
            <w:vAlign w:val="bottom"/>
          </w:tcPr>
          <w:p w:rsidR="0079038C" w:rsidRPr="0059207A" w:rsidRDefault="0079038C" w:rsidP="0040110C">
            <w:pPr>
              <w:rPr>
                <w:rFonts w:ascii="Goudy Old Style" w:hAnsi="Goudy Old Style"/>
              </w:rPr>
            </w:pPr>
            <w:r w:rsidRPr="0059207A">
              <w:rPr>
                <w:rFonts w:ascii="Goudy Old Style" w:hAnsi="Goudy Old Style"/>
              </w:rPr>
              <w:t>Saran</w:t>
            </w:r>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1.69</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1.23</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30</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Sheohar</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1.69</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1.23</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31</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Sitamarhi</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2.54</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1.84</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32</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Supaul</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1.69</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1.23</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33</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Vaishali</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07</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5.93</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07</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4.29</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34</w:t>
            </w:r>
          </w:p>
        </w:tc>
        <w:tc>
          <w:tcPr>
            <w:tcW w:w="1475" w:type="dxa"/>
            <w:vAlign w:val="bottom"/>
          </w:tcPr>
          <w:p w:rsidR="0079038C" w:rsidRPr="0059207A" w:rsidRDefault="0079038C" w:rsidP="0040110C">
            <w:pPr>
              <w:rPr>
                <w:rFonts w:ascii="Goudy Old Style" w:hAnsi="Goudy Old Style"/>
              </w:rPr>
            </w:pPr>
            <w:r w:rsidRPr="0059207A">
              <w:rPr>
                <w:rFonts w:ascii="Goudy Old Style" w:hAnsi="Goudy Old Style"/>
              </w:rPr>
              <w:t xml:space="preserve">West </w:t>
            </w:r>
            <w:proofErr w:type="spellStart"/>
            <w:r w:rsidRPr="0059207A">
              <w:rPr>
                <w:rFonts w:ascii="Goudy Old Style" w:hAnsi="Goudy Old Style"/>
              </w:rPr>
              <w:t>Champaran</w:t>
            </w:r>
            <w:proofErr w:type="spellEnd"/>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2.54</w:t>
            </w:r>
          </w:p>
        </w:tc>
        <w:tc>
          <w:tcPr>
            <w:tcW w:w="1076"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1.84</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34</w:t>
            </w:r>
          </w:p>
        </w:tc>
        <w:tc>
          <w:tcPr>
            <w:tcW w:w="1475" w:type="dxa"/>
            <w:vAlign w:val="bottom"/>
          </w:tcPr>
          <w:p w:rsidR="0079038C" w:rsidRPr="0059207A" w:rsidRDefault="0079038C" w:rsidP="0040110C">
            <w:pPr>
              <w:rPr>
                <w:rFonts w:ascii="Goudy Old Style" w:hAnsi="Goudy Old Style"/>
              </w:rPr>
            </w:pPr>
            <w:r w:rsidRPr="0059207A">
              <w:rPr>
                <w:rFonts w:ascii="Goudy Old Style" w:hAnsi="Goudy Old Style"/>
              </w:rPr>
              <w:t xml:space="preserve">East </w:t>
            </w:r>
            <w:proofErr w:type="spellStart"/>
            <w:r w:rsidRPr="0059207A">
              <w:rPr>
                <w:rFonts w:ascii="Goudy Old Style" w:hAnsi="Goudy Old Style"/>
              </w:rPr>
              <w:t>Champaran</w:t>
            </w:r>
            <w:proofErr w:type="spellEnd"/>
          </w:p>
        </w:tc>
        <w:tc>
          <w:tcPr>
            <w:tcW w:w="1118"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1076"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34.21</w:t>
            </w: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7.98</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lastRenderedPageBreak/>
              <w:t>35</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Hajipur</w:t>
            </w:r>
            <w:proofErr w:type="spellEnd"/>
          </w:p>
        </w:tc>
        <w:tc>
          <w:tcPr>
            <w:tcW w:w="1118"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1076"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2.63</w:t>
            </w: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0.61</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36</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Katihar</w:t>
            </w:r>
            <w:proofErr w:type="spellEnd"/>
          </w:p>
        </w:tc>
        <w:tc>
          <w:tcPr>
            <w:tcW w:w="1118"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1076"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5.26</w:t>
            </w: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02</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1.23</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37</w:t>
            </w:r>
          </w:p>
        </w:tc>
        <w:tc>
          <w:tcPr>
            <w:tcW w:w="1475" w:type="dxa"/>
            <w:vAlign w:val="bottom"/>
          </w:tcPr>
          <w:p w:rsidR="0079038C" w:rsidRPr="0059207A" w:rsidRDefault="0079038C" w:rsidP="0040110C">
            <w:pPr>
              <w:rPr>
                <w:rFonts w:ascii="Goudy Old Style" w:hAnsi="Goudy Old Style"/>
              </w:rPr>
            </w:pPr>
            <w:proofErr w:type="spellStart"/>
            <w:r w:rsidRPr="0059207A">
              <w:rPr>
                <w:rFonts w:ascii="Goudy Old Style" w:hAnsi="Goudy Old Style"/>
              </w:rPr>
              <w:t>Rohtas</w:t>
            </w:r>
            <w:proofErr w:type="spellEnd"/>
          </w:p>
        </w:tc>
        <w:tc>
          <w:tcPr>
            <w:tcW w:w="1118"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1076"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2.63</w:t>
            </w:r>
          </w:p>
        </w:tc>
        <w:tc>
          <w:tcPr>
            <w:tcW w:w="874" w:type="dxa"/>
          </w:tcPr>
          <w:p w:rsidR="0079038C" w:rsidRPr="0059207A" w:rsidRDefault="0079038C" w:rsidP="0040110C">
            <w:pPr>
              <w:jc w:val="center"/>
              <w:rPr>
                <w:rFonts w:ascii="Goudy Old Style" w:hAnsi="Goudy Old Style"/>
                <w:sz w:val="24"/>
                <w:szCs w:val="24"/>
              </w:rPr>
            </w:pPr>
          </w:p>
        </w:tc>
        <w:tc>
          <w:tcPr>
            <w:tcW w:w="875" w:type="dxa"/>
          </w:tcPr>
          <w:p w:rsidR="0079038C" w:rsidRPr="0059207A" w:rsidRDefault="0079038C" w:rsidP="0040110C">
            <w:pPr>
              <w:jc w:val="center"/>
              <w:rPr>
                <w:rFonts w:ascii="Goudy Old Style" w:hAnsi="Goudy Old Style"/>
                <w:sz w:val="24"/>
                <w:szCs w:val="24"/>
              </w:rPr>
            </w:pP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01</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0.61</w:t>
            </w:r>
          </w:p>
        </w:tc>
      </w:tr>
      <w:tr w:rsidR="0079038C" w:rsidRPr="0059207A" w:rsidTr="00B40986">
        <w:tc>
          <w:tcPr>
            <w:tcW w:w="762" w:type="dxa"/>
          </w:tcPr>
          <w:p w:rsidR="0079038C" w:rsidRPr="0059207A" w:rsidRDefault="0079038C" w:rsidP="0040110C">
            <w:pPr>
              <w:jc w:val="center"/>
              <w:rPr>
                <w:rFonts w:ascii="Goudy Old Style" w:hAnsi="Goudy Old Style"/>
                <w:sz w:val="24"/>
                <w:szCs w:val="24"/>
              </w:rPr>
            </w:pPr>
          </w:p>
        </w:tc>
        <w:tc>
          <w:tcPr>
            <w:tcW w:w="1475" w:type="dxa"/>
            <w:vAlign w:val="bottom"/>
          </w:tcPr>
          <w:p w:rsidR="0079038C" w:rsidRPr="0059207A" w:rsidRDefault="0079038C" w:rsidP="0040110C">
            <w:pPr>
              <w:rPr>
                <w:rFonts w:ascii="Goudy Old Style" w:hAnsi="Goudy Old Style"/>
              </w:rPr>
            </w:pPr>
            <w:r w:rsidRPr="0059207A">
              <w:rPr>
                <w:rFonts w:ascii="Goudy Old Style" w:hAnsi="Goudy Old Style"/>
              </w:rPr>
              <w:t>Total</w:t>
            </w:r>
          </w:p>
        </w:tc>
        <w:tc>
          <w:tcPr>
            <w:tcW w:w="1118"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118</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100.00</w:t>
            </w:r>
          </w:p>
        </w:tc>
        <w:tc>
          <w:tcPr>
            <w:tcW w:w="1076"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38</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100.00</w:t>
            </w:r>
          </w:p>
        </w:tc>
        <w:tc>
          <w:tcPr>
            <w:tcW w:w="874"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07</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100.00</w:t>
            </w:r>
          </w:p>
        </w:tc>
        <w:tc>
          <w:tcPr>
            <w:tcW w:w="771"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163</w:t>
            </w:r>
          </w:p>
        </w:tc>
        <w:tc>
          <w:tcPr>
            <w:tcW w:w="875" w:type="dxa"/>
          </w:tcPr>
          <w:p w:rsidR="0079038C" w:rsidRPr="0059207A" w:rsidRDefault="0079038C" w:rsidP="0040110C">
            <w:pPr>
              <w:jc w:val="center"/>
              <w:rPr>
                <w:rFonts w:ascii="Goudy Old Style" w:hAnsi="Goudy Old Style"/>
                <w:sz w:val="24"/>
                <w:szCs w:val="24"/>
              </w:rPr>
            </w:pPr>
            <w:r w:rsidRPr="0059207A">
              <w:rPr>
                <w:rFonts w:ascii="Goudy Old Style" w:hAnsi="Goudy Old Style"/>
                <w:sz w:val="24"/>
                <w:szCs w:val="24"/>
              </w:rPr>
              <w:t>100.00</w:t>
            </w:r>
          </w:p>
        </w:tc>
      </w:tr>
      <w:tr w:rsidR="00A44A4B" w:rsidRPr="0059207A" w:rsidTr="00B40986">
        <w:tc>
          <w:tcPr>
            <w:tcW w:w="762" w:type="dxa"/>
          </w:tcPr>
          <w:p w:rsidR="00A44A4B" w:rsidRPr="0059207A" w:rsidRDefault="00A44A4B" w:rsidP="0040110C">
            <w:pPr>
              <w:jc w:val="center"/>
              <w:rPr>
                <w:rFonts w:ascii="Goudy Old Style" w:hAnsi="Goudy Old Style"/>
                <w:sz w:val="24"/>
                <w:szCs w:val="24"/>
              </w:rPr>
            </w:pPr>
          </w:p>
        </w:tc>
        <w:tc>
          <w:tcPr>
            <w:tcW w:w="1475" w:type="dxa"/>
            <w:vAlign w:val="bottom"/>
          </w:tcPr>
          <w:p w:rsidR="00A44A4B" w:rsidRPr="0059207A" w:rsidRDefault="00A44A4B" w:rsidP="0040110C">
            <w:pPr>
              <w:rPr>
                <w:rFonts w:ascii="Goudy Old Style" w:hAnsi="Goudy Old Style"/>
                <w:sz w:val="24"/>
                <w:szCs w:val="24"/>
              </w:rPr>
            </w:pPr>
            <w:r w:rsidRPr="0059207A">
              <w:rPr>
                <w:rFonts w:ascii="Goudy Old Style" w:hAnsi="Goudy Old Style"/>
                <w:sz w:val="24"/>
                <w:szCs w:val="24"/>
              </w:rPr>
              <w:t>Per cent- Horizontal</w:t>
            </w:r>
          </w:p>
        </w:tc>
        <w:tc>
          <w:tcPr>
            <w:tcW w:w="1118" w:type="dxa"/>
          </w:tcPr>
          <w:p w:rsidR="00A44A4B" w:rsidRPr="0059207A" w:rsidRDefault="00A44A4B" w:rsidP="0040110C">
            <w:pPr>
              <w:jc w:val="center"/>
              <w:rPr>
                <w:rFonts w:ascii="Goudy Old Style" w:hAnsi="Goudy Old Style"/>
                <w:sz w:val="24"/>
                <w:szCs w:val="24"/>
              </w:rPr>
            </w:pPr>
          </w:p>
        </w:tc>
        <w:tc>
          <w:tcPr>
            <w:tcW w:w="875" w:type="dxa"/>
          </w:tcPr>
          <w:p w:rsidR="00A44A4B" w:rsidRPr="0059207A" w:rsidRDefault="00A44A4B" w:rsidP="0040110C">
            <w:pPr>
              <w:jc w:val="center"/>
              <w:rPr>
                <w:rFonts w:ascii="Goudy Old Style" w:hAnsi="Goudy Old Style"/>
                <w:sz w:val="24"/>
                <w:szCs w:val="24"/>
              </w:rPr>
            </w:pPr>
            <w:r w:rsidRPr="0059207A">
              <w:rPr>
                <w:rFonts w:ascii="Goudy Old Style" w:hAnsi="Goudy Old Style"/>
                <w:sz w:val="24"/>
                <w:szCs w:val="24"/>
              </w:rPr>
              <w:t>72.39</w:t>
            </w:r>
          </w:p>
        </w:tc>
        <w:tc>
          <w:tcPr>
            <w:tcW w:w="1076" w:type="dxa"/>
          </w:tcPr>
          <w:p w:rsidR="00A44A4B" w:rsidRPr="0059207A" w:rsidRDefault="00A44A4B" w:rsidP="0040110C">
            <w:pPr>
              <w:jc w:val="center"/>
              <w:rPr>
                <w:rFonts w:ascii="Goudy Old Style" w:hAnsi="Goudy Old Style"/>
                <w:sz w:val="24"/>
                <w:szCs w:val="24"/>
              </w:rPr>
            </w:pPr>
          </w:p>
        </w:tc>
        <w:tc>
          <w:tcPr>
            <w:tcW w:w="875" w:type="dxa"/>
          </w:tcPr>
          <w:p w:rsidR="00A44A4B" w:rsidRPr="0059207A" w:rsidRDefault="00A44A4B" w:rsidP="0040110C">
            <w:pPr>
              <w:jc w:val="center"/>
              <w:rPr>
                <w:rFonts w:ascii="Goudy Old Style" w:hAnsi="Goudy Old Style"/>
                <w:sz w:val="24"/>
                <w:szCs w:val="24"/>
              </w:rPr>
            </w:pPr>
            <w:r w:rsidRPr="0059207A">
              <w:rPr>
                <w:rFonts w:ascii="Goudy Old Style" w:hAnsi="Goudy Old Style"/>
                <w:sz w:val="24"/>
                <w:szCs w:val="24"/>
              </w:rPr>
              <w:t>23.32</w:t>
            </w:r>
          </w:p>
        </w:tc>
        <w:tc>
          <w:tcPr>
            <w:tcW w:w="874" w:type="dxa"/>
          </w:tcPr>
          <w:p w:rsidR="00A44A4B" w:rsidRPr="0059207A" w:rsidRDefault="00A44A4B" w:rsidP="0040110C">
            <w:pPr>
              <w:jc w:val="center"/>
              <w:rPr>
                <w:rFonts w:ascii="Goudy Old Style" w:hAnsi="Goudy Old Style"/>
                <w:sz w:val="24"/>
                <w:szCs w:val="24"/>
              </w:rPr>
            </w:pPr>
          </w:p>
        </w:tc>
        <w:tc>
          <w:tcPr>
            <w:tcW w:w="875" w:type="dxa"/>
          </w:tcPr>
          <w:p w:rsidR="00A44A4B" w:rsidRPr="0059207A" w:rsidRDefault="00A44A4B" w:rsidP="0040110C">
            <w:pPr>
              <w:jc w:val="center"/>
              <w:rPr>
                <w:rFonts w:ascii="Goudy Old Style" w:hAnsi="Goudy Old Style"/>
                <w:sz w:val="24"/>
                <w:szCs w:val="24"/>
              </w:rPr>
            </w:pPr>
            <w:r w:rsidRPr="0059207A">
              <w:rPr>
                <w:rFonts w:ascii="Goudy Old Style" w:hAnsi="Goudy Old Style"/>
                <w:sz w:val="24"/>
                <w:szCs w:val="24"/>
              </w:rPr>
              <w:t>4.29</w:t>
            </w:r>
          </w:p>
        </w:tc>
        <w:tc>
          <w:tcPr>
            <w:tcW w:w="771" w:type="dxa"/>
          </w:tcPr>
          <w:p w:rsidR="00A44A4B" w:rsidRPr="0059207A" w:rsidRDefault="00A44A4B" w:rsidP="0040110C">
            <w:pPr>
              <w:jc w:val="center"/>
              <w:rPr>
                <w:rFonts w:ascii="Goudy Old Style" w:hAnsi="Goudy Old Style"/>
                <w:sz w:val="24"/>
                <w:szCs w:val="24"/>
              </w:rPr>
            </w:pPr>
          </w:p>
        </w:tc>
        <w:tc>
          <w:tcPr>
            <w:tcW w:w="875" w:type="dxa"/>
          </w:tcPr>
          <w:p w:rsidR="00A44A4B" w:rsidRPr="0059207A" w:rsidRDefault="00A44A4B" w:rsidP="0040110C">
            <w:pPr>
              <w:jc w:val="center"/>
              <w:rPr>
                <w:rFonts w:ascii="Goudy Old Style" w:hAnsi="Goudy Old Style"/>
                <w:sz w:val="24"/>
                <w:szCs w:val="24"/>
              </w:rPr>
            </w:pPr>
            <w:r w:rsidRPr="0059207A">
              <w:rPr>
                <w:rFonts w:ascii="Goudy Old Style" w:hAnsi="Goudy Old Style"/>
                <w:sz w:val="24"/>
                <w:szCs w:val="24"/>
              </w:rPr>
              <w:t>100.00</w:t>
            </w:r>
          </w:p>
        </w:tc>
      </w:tr>
    </w:tbl>
    <w:p w:rsidR="0079038C" w:rsidRPr="0059207A" w:rsidRDefault="0079038C" w:rsidP="0079038C">
      <w:pPr>
        <w:spacing w:before="120" w:after="0" w:line="240" w:lineRule="auto"/>
        <w:rPr>
          <w:rFonts w:ascii="Goudy Old Style" w:hAnsi="Goudy Old Style"/>
          <w:sz w:val="24"/>
          <w:szCs w:val="24"/>
        </w:rPr>
      </w:pPr>
      <w:r w:rsidRPr="0059207A">
        <w:rPr>
          <w:rFonts w:ascii="Goudy Old Style" w:hAnsi="Goudy Old Style"/>
          <w:sz w:val="24"/>
          <w:szCs w:val="24"/>
        </w:rPr>
        <w:t>Source: Author Compilation</w:t>
      </w:r>
    </w:p>
    <w:p w:rsidR="00A44A4B" w:rsidRPr="0059207A" w:rsidRDefault="00A44A4B" w:rsidP="0079038C">
      <w:pPr>
        <w:spacing w:before="120" w:after="0" w:line="240" w:lineRule="auto"/>
        <w:rPr>
          <w:rFonts w:ascii="Goudy Old Style" w:hAnsi="Goudy Old Style"/>
          <w:sz w:val="24"/>
          <w:szCs w:val="24"/>
        </w:rPr>
      </w:pPr>
      <w:r w:rsidRPr="0059207A">
        <w:rPr>
          <w:rFonts w:ascii="Goudy Old Style" w:hAnsi="Goudy Old Style"/>
          <w:sz w:val="24"/>
          <w:szCs w:val="24"/>
        </w:rPr>
        <w:t xml:space="preserve">The FPOs in </w:t>
      </w:r>
      <w:r w:rsidR="00E232B2" w:rsidRPr="0059207A">
        <w:rPr>
          <w:rFonts w:ascii="Goudy Old Style" w:hAnsi="Goudy Old Style"/>
          <w:sz w:val="24"/>
          <w:szCs w:val="24"/>
        </w:rPr>
        <w:t>Bihar with</w:t>
      </w:r>
      <w:r w:rsidRPr="0059207A">
        <w:rPr>
          <w:rFonts w:ascii="Goudy Old Style" w:hAnsi="Goudy Old Style"/>
          <w:sz w:val="24"/>
          <w:szCs w:val="24"/>
        </w:rPr>
        <w:t xml:space="preserve"> active women participation is steadily increasing. </w:t>
      </w:r>
      <w:r w:rsidR="004143D9" w:rsidRPr="0059207A">
        <w:rPr>
          <w:rFonts w:ascii="Goudy Old Style" w:hAnsi="Goudy Old Style"/>
          <w:sz w:val="24"/>
          <w:szCs w:val="24"/>
        </w:rPr>
        <w:t>About</w:t>
      </w:r>
      <w:r w:rsidR="0066176C" w:rsidRPr="0059207A">
        <w:rPr>
          <w:rFonts w:ascii="Goudy Old Style" w:hAnsi="Goudy Old Style"/>
          <w:sz w:val="24"/>
          <w:szCs w:val="24"/>
        </w:rPr>
        <w:t xml:space="preserve"> 72.39 % of the FPOs are supported by NABARD, followed by SFAC (about 23.32 %</w:t>
      </w:r>
      <w:r w:rsidR="004143D9" w:rsidRPr="0059207A">
        <w:rPr>
          <w:rFonts w:ascii="Goudy Old Style" w:hAnsi="Goudy Old Style"/>
          <w:sz w:val="24"/>
          <w:szCs w:val="24"/>
        </w:rPr>
        <w:t>) and</w:t>
      </w:r>
      <w:r w:rsidR="0066176C" w:rsidRPr="0059207A">
        <w:rPr>
          <w:rFonts w:ascii="Goudy Old Style" w:hAnsi="Goudy Old Style"/>
          <w:sz w:val="24"/>
          <w:szCs w:val="24"/>
        </w:rPr>
        <w:t xml:space="preserve"> </w:t>
      </w:r>
      <w:r w:rsidR="004143D9" w:rsidRPr="0059207A">
        <w:rPr>
          <w:rFonts w:ascii="Goudy Old Style" w:hAnsi="Goudy Old Style"/>
          <w:sz w:val="24"/>
          <w:szCs w:val="24"/>
        </w:rPr>
        <w:t>NRLM (</w:t>
      </w:r>
      <w:r w:rsidR="0066176C" w:rsidRPr="0059207A">
        <w:rPr>
          <w:rFonts w:ascii="Goudy Old Style" w:hAnsi="Goudy Old Style"/>
          <w:sz w:val="24"/>
          <w:szCs w:val="24"/>
        </w:rPr>
        <w:t>about 4.29 %)</w:t>
      </w:r>
    </w:p>
    <w:p w:rsidR="0059207A" w:rsidRPr="0059207A" w:rsidRDefault="0059207A" w:rsidP="00FC717B">
      <w:pPr>
        <w:autoSpaceDE w:val="0"/>
        <w:autoSpaceDN w:val="0"/>
        <w:adjustRightInd w:val="0"/>
        <w:spacing w:after="0" w:line="240" w:lineRule="auto"/>
        <w:jc w:val="both"/>
        <w:rPr>
          <w:rFonts w:ascii="Goudy Old Style" w:hAnsi="Goudy Old Style"/>
          <w:b/>
          <w:sz w:val="24"/>
          <w:szCs w:val="24"/>
        </w:rPr>
      </w:pPr>
    </w:p>
    <w:p w:rsidR="000A1E1C" w:rsidRPr="0059207A" w:rsidRDefault="0059207A" w:rsidP="00FC717B">
      <w:pPr>
        <w:autoSpaceDE w:val="0"/>
        <w:autoSpaceDN w:val="0"/>
        <w:adjustRightInd w:val="0"/>
        <w:spacing w:after="0" w:line="240" w:lineRule="auto"/>
        <w:jc w:val="both"/>
        <w:rPr>
          <w:rFonts w:ascii="Goudy Old Style" w:hAnsi="Goudy Old Style"/>
          <w:b/>
          <w:sz w:val="24"/>
          <w:szCs w:val="24"/>
        </w:rPr>
      </w:pPr>
      <w:proofErr w:type="gramStart"/>
      <w:r w:rsidRPr="0059207A">
        <w:rPr>
          <w:rFonts w:ascii="Goudy Old Style" w:hAnsi="Goudy Old Style"/>
          <w:b/>
          <w:sz w:val="24"/>
          <w:szCs w:val="24"/>
        </w:rPr>
        <w:t>2.c</w:t>
      </w:r>
      <w:proofErr w:type="gramEnd"/>
      <w:r w:rsidRPr="0059207A">
        <w:rPr>
          <w:rFonts w:ascii="Goudy Old Style" w:hAnsi="Goudy Old Style"/>
          <w:b/>
          <w:sz w:val="24"/>
          <w:szCs w:val="24"/>
        </w:rPr>
        <w:t>:</w:t>
      </w:r>
      <w:r w:rsidR="00A96EE1" w:rsidRPr="0059207A">
        <w:rPr>
          <w:rFonts w:ascii="Goudy Old Style" w:hAnsi="Goudy Old Style"/>
          <w:b/>
          <w:sz w:val="24"/>
          <w:szCs w:val="24"/>
        </w:rPr>
        <w:t xml:space="preserve"> </w:t>
      </w:r>
      <w:r w:rsidR="000A1E1C" w:rsidRPr="0059207A">
        <w:rPr>
          <w:rFonts w:ascii="Goudy Old Style" w:hAnsi="Goudy Old Style"/>
          <w:b/>
          <w:sz w:val="24"/>
          <w:szCs w:val="24"/>
        </w:rPr>
        <w:t xml:space="preserve">Women Empowerment: </w:t>
      </w:r>
      <w:r w:rsidR="00B157C9" w:rsidRPr="0059207A">
        <w:rPr>
          <w:rFonts w:ascii="Goudy Old Style" w:hAnsi="Goudy Old Style"/>
          <w:b/>
          <w:sz w:val="24"/>
          <w:szCs w:val="24"/>
        </w:rPr>
        <w:tab/>
      </w:r>
    </w:p>
    <w:p w:rsidR="00B157C9" w:rsidRPr="0059207A" w:rsidRDefault="002400CB" w:rsidP="00FC717B">
      <w:pPr>
        <w:autoSpaceDE w:val="0"/>
        <w:autoSpaceDN w:val="0"/>
        <w:adjustRightInd w:val="0"/>
        <w:spacing w:after="0" w:line="240" w:lineRule="auto"/>
        <w:jc w:val="both"/>
        <w:rPr>
          <w:rStyle w:val="yiv3469301804msonormalChar"/>
          <w:rFonts w:ascii="Goudy Old Style" w:hAnsi="Goudy Old Style"/>
        </w:rPr>
      </w:pPr>
      <w:r w:rsidRPr="0059207A">
        <w:rPr>
          <w:rFonts w:ascii="Goudy Old Style" w:hAnsi="Goudy Old Style"/>
          <w:sz w:val="24"/>
          <w:szCs w:val="24"/>
        </w:rPr>
        <w:t>Women’s empowerment can be defined to promoting women’s sense of self-worth, their ability to determine their own choices, and their right to influence social change for themselves and others (</w:t>
      </w:r>
      <w:hyperlink r:id="rId11" w:history="1">
        <w:r w:rsidRPr="0059207A">
          <w:rPr>
            <w:rStyle w:val="Hyperlink"/>
            <w:rFonts w:ascii="Goudy Old Style" w:hAnsi="Goudy Old Style" w:cs="Calibri"/>
            <w:color w:val="auto"/>
            <w:sz w:val="24"/>
            <w:szCs w:val="24"/>
          </w:rPr>
          <w:t>www.worldvision.com.au</w:t>
        </w:r>
      </w:hyperlink>
      <w:r w:rsidRPr="0059207A">
        <w:rPr>
          <w:rFonts w:ascii="Goudy Old Style" w:hAnsi="Goudy Old Style"/>
          <w:sz w:val="24"/>
          <w:szCs w:val="24"/>
        </w:rPr>
        <w:t xml:space="preserve">). </w:t>
      </w:r>
      <w:r w:rsidR="00B157C9" w:rsidRPr="0059207A">
        <w:rPr>
          <w:rFonts w:ascii="Goudy Old Style" w:hAnsi="Goudy Old Style"/>
          <w:sz w:val="24"/>
          <w:szCs w:val="24"/>
        </w:rPr>
        <w:t xml:space="preserve">Empowerment is defined as “the process of enhancing an individual’s or group’s capacity to make purposive choices and to transform those choices into desired actions and outcomes’’ Empowerment is the process of obtaining basic opportunities for marginalized people, either directly by those people, or through the help of non-marginalized who share their own access to these opportunities. </w:t>
      </w:r>
      <w:r w:rsidR="00B157C9" w:rsidRPr="0059207A">
        <w:rPr>
          <w:rStyle w:val="yiv3469301804msonormalChar"/>
          <w:rFonts w:ascii="Goudy Old Style" w:hAnsi="Goudy Old Style"/>
        </w:rPr>
        <w:t xml:space="preserve">The development of </w:t>
      </w:r>
      <w:r w:rsidR="003D1886" w:rsidRPr="0059207A">
        <w:rPr>
          <w:rStyle w:val="yiv3469301804msonormalChar"/>
          <w:rFonts w:ascii="Goudy Old Style" w:hAnsi="Goudy Old Style"/>
        </w:rPr>
        <w:t>MSMEs</w:t>
      </w:r>
      <w:r w:rsidR="00B157C9" w:rsidRPr="0059207A">
        <w:rPr>
          <w:rStyle w:val="yiv3469301804msonormalChar"/>
          <w:rFonts w:ascii="Goudy Old Style" w:hAnsi="Goudy Old Style"/>
        </w:rPr>
        <w:t xml:space="preserve"> contribute for empowerment in terms of job creation, economic stability, and economic </w:t>
      </w:r>
      <w:r w:rsidR="00796066" w:rsidRPr="0059207A">
        <w:rPr>
          <w:rStyle w:val="yiv3469301804msonormalChar"/>
          <w:rFonts w:ascii="Goudy Old Style" w:hAnsi="Goudy Old Style"/>
        </w:rPr>
        <w:t>self-sufficient</w:t>
      </w:r>
      <w:r w:rsidR="00B157C9" w:rsidRPr="0059207A">
        <w:rPr>
          <w:rStyle w:val="yiv3469301804msonormalChar"/>
          <w:rFonts w:ascii="Goudy Old Style" w:hAnsi="Goudy Old Style"/>
        </w:rPr>
        <w:t>, improve family livelihood and improve their decision making on house hold expenditure. Ultimately their empowerment increase in terms of economy and social as well.</w:t>
      </w:r>
      <w:r w:rsidR="004C3399" w:rsidRPr="0059207A">
        <w:t xml:space="preserve"> </w:t>
      </w:r>
      <w:r w:rsidR="004C3399" w:rsidRPr="0059207A">
        <w:rPr>
          <w:rStyle w:val="yiv3469301804msonormalChar"/>
          <w:rFonts w:ascii="Goudy Old Style" w:hAnsi="Goudy Old Style"/>
        </w:rPr>
        <w:t>The economic empowerment of women is one of the most fundamental components of achieving gender equality and women’s empowerment more broadly. If women participated in the economy identically to men, it would add up to USD 28 trillion, or 26%, to annual GDP in 2025 compared with a business-as-usual scenario; and this economic potential is highest in developing countries (</w:t>
      </w:r>
      <w:hyperlink r:id="rId12" w:history="1">
        <w:r w:rsidR="00994FF5" w:rsidRPr="0059207A">
          <w:rPr>
            <w:rStyle w:val="Hyperlink"/>
            <w:rFonts w:ascii="Goudy Old Style" w:hAnsi="Goudy Old Style"/>
            <w:color w:val="auto"/>
            <w:sz w:val="24"/>
            <w:szCs w:val="24"/>
          </w:rPr>
          <w:t>www.oecd.org</w:t>
        </w:r>
      </w:hyperlink>
      <w:r w:rsidR="004C3399" w:rsidRPr="0059207A">
        <w:rPr>
          <w:rStyle w:val="yiv3469301804msonormalChar"/>
          <w:rFonts w:ascii="Goudy Old Style" w:hAnsi="Goudy Old Style"/>
        </w:rPr>
        <w:t>)</w:t>
      </w:r>
      <w:r w:rsidR="00FB01B1" w:rsidRPr="0059207A">
        <w:rPr>
          <w:rStyle w:val="yiv3469301804msonormalChar"/>
          <w:rFonts w:ascii="Goudy Old Style" w:hAnsi="Goudy Old Style"/>
        </w:rPr>
        <w:t>.</w:t>
      </w:r>
    </w:p>
    <w:p w:rsidR="00984D6C" w:rsidRDefault="0059207A" w:rsidP="00C222DE">
      <w:pPr>
        <w:autoSpaceDE w:val="0"/>
        <w:autoSpaceDN w:val="0"/>
        <w:adjustRightInd w:val="0"/>
        <w:spacing w:after="0" w:line="240" w:lineRule="auto"/>
        <w:jc w:val="both"/>
        <w:rPr>
          <w:rStyle w:val="yiv3469301804msonormalChar"/>
          <w:rFonts w:ascii="Goudy Old Style" w:hAnsi="Goudy Old Style"/>
          <w:b/>
        </w:rPr>
      </w:pPr>
      <w:r>
        <w:rPr>
          <w:rStyle w:val="yiv3469301804msonormalChar"/>
          <w:rFonts w:ascii="Goudy Old Style" w:hAnsi="Goudy Old Style"/>
          <w:b/>
        </w:rPr>
        <w:t xml:space="preserve">3. </w:t>
      </w:r>
      <w:r w:rsidR="00984D6C">
        <w:rPr>
          <w:rStyle w:val="yiv3469301804msonormalChar"/>
          <w:rFonts w:ascii="Goudy Old Style" w:hAnsi="Goudy Old Style"/>
          <w:b/>
        </w:rPr>
        <w:t xml:space="preserve">Renewable and Sustainable Energy: </w:t>
      </w:r>
    </w:p>
    <w:p w:rsidR="000F490F" w:rsidRDefault="00897FAE" w:rsidP="000F490F">
      <w:pPr>
        <w:jc w:val="both"/>
        <w:rPr>
          <w:rFonts w:ascii="Goudy Old Style" w:hAnsi="Goudy Old Style"/>
          <w:sz w:val="24"/>
          <w:szCs w:val="24"/>
          <w:shd w:val="clear" w:color="auto" w:fill="FFFDEA"/>
        </w:rPr>
      </w:pPr>
      <w:r w:rsidRPr="00897FAE">
        <w:rPr>
          <w:rStyle w:val="yiv3469301804msonormalChar"/>
          <w:rFonts w:ascii="Goudy Old Style" w:hAnsi="Goudy Old Style"/>
        </w:rPr>
        <w:t>The terms “renewable energy” and “sustainable energy” are often interchanged. However, their meanings are actually different. R</w:t>
      </w:r>
      <w:r>
        <w:rPr>
          <w:rStyle w:val="yiv3469301804msonormalChar"/>
          <w:rFonts w:ascii="Goudy Old Style" w:hAnsi="Goudy Old Style"/>
        </w:rPr>
        <w:t>enewable energy is defined as energy</w:t>
      </w:r>
      <w:r w:rsidRPr="00897FAE">
        <w:rPr>
          <w:rStyle w:val="yiv3469301804msonormalChar"/>
          <w:rFonts w:ascii="Goudy Old Style" w:hAnsi="Goudy Old Style"/>
        </w:rPr>
        <w:t xml:space="preserve"> produced using natural resources that are constan</w:t>
      </w:r>
      <w:r>
        <w:rPr>
          <w:rStyle w:val="yiv3469301804msonormalChar"/>
          <w:rFonts w:ascii="Goudy Old Style" w:hAnsi="Goudy Old Style"/>
        </w:rPr>
        <w:t>tly replaced and never run out.</w:t>
      </w:r>
      <w:r w:rsidRPr="00897FAE">
        <w:rPr>
          <w:rStyle w:val="yiv3469301804msonormalChar"/>
          <w:rFonts w:ascii="Goudy Old Style" w:hAnsi="Goudy Old Style"/>
        </w:rPr>
        <w:t xml:space="preserve"> This includes, but is not limited to, solar energy, hydropower, bioenergy, geothermal, ocean energy, and wind energy.</w:t>
      </w:r>
      <w:r>
        <w:rPr>
          <w:rStyle w:val="yiv3469301804msonormalChar"/>
          <w:rFonts w:ascii="Goudy Old Style" w:hAnsi="Goudy Old Style"/>
        </w:rPr>
        <w:t xml:space="preserve"> Sustainable energy refers to energy that</w:t>
      </w:r>
      <w:r w:rsidRPr="00897FAE">
        <w:rPr>
          <w:rStyle w:val="yiv3469301804msonormalChar"/>
          <w:rFonts w:ascii="Goudy Old Style" w:hAnsi="Goudy Old Style"/>
        </w:rPr>
        <w:t xml:space="preserve"> meets the needs of the present generations without compromising the ability of future generations to meet their own needs</w:t>
      </w:r>
      <w:r>
        <w:rPr>
          <w:rStyle w:val="yiv3469301804msonormalChar"/>
          <w:rFonts w:ascii="Goudy Old Style" w:hAnsi="Goudy Old Style"/>
        </w:rPr>
        <w:t xml:space="preserve"> (</w:t>
      </w:r>
      <w:r w:rsidRPr="00897FAE">
        <w:rPr>
          <w:rStyle w:val="yiv3469301804msonormalChar"/>
          <w:rFonts w:ascii="Goudy Old Style" w:hAnsi="Goudy Old Style"/>
        </w:rPr>
        <w:t>www.ad</w:t>
      </w:r>
      <w:r>
        <w:rPr>
          <w:rStyle w:val="yiv3469301804msonormalChar"/>
          <w:rFonts w:ascii="Goudy Old Style" w:hAnsi="Goudy Old Style"/>
        </w:rPr>
        <w:t xml:space="preserve">ecesg.com). Hence, </w:t>
      </w:r>
      <w:r w:rsidR="00984D6C" w:rsidRPr="00A62E41">
        <w:rPr>
          <w:rStyle w:val="yiv3469301804msonormalChar"/>
          <w:rFonts w:ascii="Goudy Old Style" w:hAnsi="Goudy Old Style"/>
        </w:rPr>
        <w:t>Renewable energy is energy that is created and replenished naturally. Sustainable energy, on the other hand, is energy that reliably meets both the short- and long-term needs of a society. Sustainable energy maintains the natural environment. Its installations are made out of environment-friendly materials</w:t>
      </w:r>
      <w:r w:rsidR="00A62E41" w:rsidRPr="00A62E41">
        <w:rPr>
          <w:rStyle w:val="yiv3469301804msonormalChar"/>
          <w:rFonts w:ascii="Goudy Old Style" w:hAnsi="Goudy Old Style"/>
        </w:rPr>
        <w:t xml:space="preserve">. </w:t>
      </w:r>
      <w:r w:rsidR="00A62E41">
        <w:rPr>
          <w:rStyle w:val="yiv3469301804msonormalChar"/>
          <w:rFonts w:ascii="Goudy Old Style" w:hAnsi="Goudy Old Style"/>
        </w:rPr>
        <w:t xml:space="preserve">The main source of Renewable energy are </w:t>
      </w:r>
      <w:r w:rsidR="00A62E41" w:rsidRPr="00A62E41">
        <w:rPr>
          <w:rStyle w:val="yiv3469301804msonormalChar"/>
          <w:rFonts w:ascii="Goudy Old Style" w:hAnsi="Goudy Old Style"/>
        </w:rPr>
        <w:t>Sunlight and wind</w:t>
      </w:r>
      <w:r w:rsidR="00A62E41">
        <w:rPr>
          <w:rStyle w:val="yiv3469301804msonormalChar"/>
          <w:rFonts w:ascii="Goudy Old Style" w:hAnsi="Goudy Old Style"/>
        </w:rPr>
        <w:t xml:space="preserve"> whereas, sustainable energies are </w:t>
      </w:r>
      <w:r w:rsidR="00A62E41" w:rsidRPr="00A62E41">
        <w:rPr>
          <w:rStyle w:val="yiv3469301804msonormalChar"/>
          <w:rFonts w:ascii="Goudy Old Style" w:hAnsi="Goudy Old Style"/>
        </w:rPr>
        <w:t>hydroelectricity, biomass, geothermal, wind,</w:t>
      </w:r>
      <w:r w:rsidR="00A62E41">
        <w:rPr>
          <w:rStyle w:val="yiv3469301804msonormalChar"/>
          <w:rFonts w:ascii="Goudy Old Style" w:hAnsi="Goudy Old Style"/>
        </w:rPr>
        <w:t xml:space="preserve"> wave, tidal and solar energies which</w:t>
      </w:r>
      <w:r w:rsidR="00A62E41" w:rsidRPr="00A62E41">
        <w:rPr>
          <w:rStyle w:val="yiv3469301804msonormalChar"/>
          <w:rFonts w:ascii="Goudy Old Style" w:hAnsi="Goudy Old Style"/>
        </w:rPr>
        <w:t xml:space="preserve"> maintains the natural environment. Its installations are made out of environment-friendly materials.</w:t>
      </w:r>
      <w:r w:rsidR="00A62E41">
        <w:rPr>
          <w:rStyle w:val="yiv3469301804msonormalChar"/>
          <w:rFonts w:ascii="Goudy Old Style" w:hAnsi="Goudy Old Style"/>
        </w:rPr>
        <w:t xml:space="preserve"> On the other hand, </w:t>
      </w:r>
      <w:r w:rsidR="00A62E41" w:rsidRPr="00A62E41">
        <w:rPr>
          <w:rStyle w:val="yiv3469301804msonormalChar"/>
          <w:rFonts w:ascii="Goudy Old Style" w:hAnsi="Goudy Old Style"/>
        </w:rPr>
        <w:t>Fossil fuels - coal, oil and gas are non-renewable resources that take hundre</w:t>
      </w:r>
      <w:r w:rsidR="00A62E41">
        <w:rPr>
          <w:rStyle w:val="yiv3469301804msonormalChar"/>
          <w:rFonts w:ascii="Goudy Old Style" w:hAnsi="Goudy Old Style"/>
        </w:rPr>
        <w:t xml:space="preserve">ds of millions of years to form. Women formers can improve their living standards with the help of regenerating renewable energy from the abounded sources like wind and solar powers available at </w:t>
      </w:r>
      <w:r w:rsidR="00A62E41">
        <w:rPr>
          <w:rStyle w:val="yiv3469301804msonormalChar"/>
          <w:rFonts w:ascii="Goudy Old Style" w:hAnsi="Goudy Old Style"/>
        </w:rPr>
        <w:lastRenderedPageBreak/>
        <w:t xml:space="preserve">their fields with the help of govt. support agencies. </w:t>
      </w:r>
      <w:r w:rsidR="000F490F" w:rsidRPr="000F490F">
        <w:rPr>
          <w:rFonts w:ascii="Goudy Old Style" w:hAnsi="Goudy Old Style"/>
          <w:sz w:val="24"/>
          <w:szCs w:val="24"/>
          <w:shd w:val="clear" w:color="auto" w:fill="FFFDEA"/>
        </w:rPr>
        <w:t>Energy demand in the world is nowadays growing further out of limits of installable generation capacity. Therefore, future energy demands should be met by utilizing renewable energy sources. At present, the contribution of renewable energy to the world primary energy is not high to meet the primary energy and electricity supplies. Both developed and developing nations will necessarily continue to rely on fossil fuels in the coming decades. New enabling technologies related to renewable energies will help to reduce environmental costs, and thus the energy systems will be operated as both securely and economically without much environmental problems. New renewable energy markets are surely required in both the wholesale and retail markets (</w:t>
      </w:r>
      <w:proofErr w:type="spellStart"/>
      <w:r w:rsidR="000F490F" w:rsidRPr="000F490F">
        <w:rPr>
          <w:rFonts w:ascii="Times New Roman" w:hAnsi="Times New Roman" w:cs="Times New Roman"/>
          <w:sz w:val="24"/>
          <w:szCs w:val="24"/>
        </w:rPr>
        <w:t>Ş</w:t>
      </w:r>
      <w:r w:rsidR="000F490F" w:rsidRPr="000F490F">
        <w:rPr>
          <w:rFonts w:ascii="Goudy Old Style" w:hAnsi="Goudy Old Style"/>
          <w:sz w:val="24"/>
          <w:szCs w:val="24"/>
        </w:rPr>
        <w:t>alvarl</w:t>
      </w:r>
      <w:r w:rsidR="000F490F" w:rsidRPr="000F490F">
        <w:rPr>
          <w:rFonts w:ascii="Goudy Old Style" w:hAnsi="Goudy Old Style" w:cs="Goudy Old Style"/>
          <w:sz w:val="24"/>
          <w:szCs w:val="24"/>
        </w:rPr>
        <w:t>ı</w:t>
      </w:r>
      <w:proofErr w:type="spellEnd"/>
      <w:r w:rsidR="000F490F" w:rsidRPr="000F490F">
        <w:rPr>
          <w:rFonts w:ascii="Goudy Old Style" w:hAnsi="Goudy Old Style"/>
          <w:sz w:val="24"/>
          <w:szCs w:val="24"/>
        </w:rPr>
        <w:t xml:space="preserve">, Mustafa &amp; </w:t>
      </w:r>
      <w:proofErr w:type="spellStart"/>
      <w:r w:rsidR="000F490F" w:rsidRPr="000F490F">
        <w:rPr>
          <w:rFonts w:ascii="Goudy Old Style" w:hAnsi="Goudy Old Style"/>
          <w:sz w:val="24"/>
          <w:szCs w:val="24"/>
        </w:rPr>
        <w:t>Salvarli</w:t>
      </w:r>
      <w:proofErr w:type="spellEnd"/>
      <w:r w:rsidR="000F490F" w:rsidRPr="000F490F">
        <w:rPr>
          <w:rFonts w:ascii="Goudy Old Style" w:hAnsi="Goudy Old Style"/>
          <w:sz w:val="24"/>
          <w:szCs w:val="24"/>
        </w:rPr>
        <w:t xml:space="preserve">, </w:t>
      </w:r>
      <w:proofErr w:type="spellStart"/>
      <w:r w:rsidR="000F490F" w:rsidRPr="000F490F">
        <w:rPr>
          <w:rFonts w:ascii="Goudy Old Style" w:hAnsi="Goudy Old Style"/>
          <w:sz w:val="24"/>
          <w:szCs w:val="24"/>
        </w:rPr>
        <w:t>Huseyin</w:t>
      </w:r>
      <w:proofErr w:type="spellEnd"/>
      <w:r w:rsidR="000F490F" w:rsidRPr="000F490F">
        <w:rPr>
          <w:rFonts w:ascii="Goudy Old Style" w:hAnsi="Goudy Old Style"/>
          <w:sz w:val="24"/>
          <w:szCs w:val="24"/>
        </w:rPr>
        <w:t>. 2020</w:t>
      </w:r>
      <w:r w:rsidR="000F490F" w:rsidRPr="000F490F">
        <w:rPr>
          <w:rFonts w:ascii="Goudy Old Style" w:hAnsi="Goudy Old Style"/>
          <w:sz w:val="24"/>
          <w:szCs w:val="24"/>
          <w:shd w:val="clear" w:color="auto" w:fill="FFFDEA"/>
        </w:rPr>
        <w:t>).</w:t>
      </w:r>
      <w:r w:rsidR="000F490F">
        <w:rPr>
          <w:rFonts w:ascii="Goudy Old Style" w:hAnsi="Goudy Old Style"/>
          <w:sz w:val="24"/>
          <w:szCs w:val="24"/>
          <w:shd w:val="clear" w:color="auto" w:fill="FFFDEA"/>
        </w:rPr>
        <w:t xml:space="preserve"> </w:t>
      </w:r>
      <w:r w:rsidR="000F490F" w:rsidRPr="000F490F">
        <w:rPr>
          <w:rFonts w:ascii="Goudy Old Style" w:hAnsi="Goudy Old Style"/>
          <w:sz w:val="24"/>
          <w:szCs w:val="24"/>
          <w:shd w:val="clear" w:color="auto" w:fill="FFFDEA"/>
        </w:rPr>
        <w:t>Under the PM-KUSUM scheme, FPOs can set up small solar power plants of up to 2 MW capacities and the power generated can be purchased by the distribution companies</w:t>
      </w:r>
      <w:r w:rsidR="000F490F">
        <w:rPr>
          <w:rFonts w:ascii="Goudy Old Style" w:hAnsi="Goudy Old Style"/>
          <w:sz w:val="24"/>
          <w:szCs w:val="24"/>
          <w:shd w:val="clear" w:color="auto" w:fill="FFFDEA"/>
        </w:rPr>
        <w:t xml:space="preserve"> (</w:t>
      </w:r>
      <w:r w:rsidR="000F490F" w:rsidRPr="000F490F">
        <w:rPr>
          <w:rFonts w:ascii="Goudy Old Style" w:hAnsi="Goudy Old Style"/>
          <w:sz w:val="24"/>
          <w:szCs w:val="24"/>
          <w:shd w:val="clear" w:color="auto" w:fill="FFFDEA"/>
        </w:rPr>
        <w:t>www.thehindubusinessline.</w:t>
      </w:r>
      <w:r w:rsidR="000F490F">
        <w:rPr>
          <w:rFonts w:ascii="Goudy Old Style" w:hAnsi="Goudy Old Style"/>
          <w:sz w:val="24"/>
          <w:szCs w:val="24"/>
          <w:shd w:val="clear" w:color="auto" w:fill="FFFDEA"/>
        </w:rPr>
        <w:t>com).</w:t>
      </w:r>
    </w:p>
    <w:p w:rsidR="0040110C" w:rsidRDefault="0040110C" w:rsidP="0040110C">
      <w:pPr>
        <w:autoSpaceDE w:val="0"/>
        <w:autoSpaceDN w:val="0"/>
        <w:adjustRightInd w:val="0"/>
        <w:spacing w:after="0" w:line="240" w:lineRule="auto"/>
        <w:jc w:val="both"/>
        <w:rPr>
          <w:rStyle w:val="yiv3469301804msonormalChar"/>
          <w:rFonts w:ascii="Goudy Old Style" w:hAnsi="Goudy Old Style"/>
          <w:b/>
        </w:rPr>
      </w:pPr>
      <w:r>
        <w:rPr>
          <w:rStyle w:val="yiv3469301804msonormalChar"/>
          <w:rFonts w:ascii="Goudy Old Style" w:hAnsi="Goudy Old Style"/>
          <w:b/>
        </w:rPr>
        <w:t xml:space="preserve">4. </w:t>
      </w:r>
      <w:r w:rsidRPr="0059207A">
        <w:rPr>
          <w:rStyle w:val="yiv3469301804msonormalChar"/>
          <w:rFonts w:ascii="Goudy Old Style" w:hAnsi="Goudy Old Style"/>
          <w:b/>
        </w:rPr>
        <w:t xml:space="preserve">Energizing Farmer Producer Organizations: </w:t>
      </w:r>
    </w:p>
    <w:p w:rsidR="0040110C" w:rsidRDefault="0040110C" w:rsidP="0040110C">
      <w:pPr>
        <w:autoSpaceDE w:val="0"/>
        <w:autoSpaceDN w:val="0"/>
        <w:adjustRightInd w:val="0"/>
        <w:spacing w:after="0" w:line="240" w:lineRule="auto"/>
        <w:jc w:val="both"/>
        <w:rPr>
          <w:rStyle w:val="yiv3469301804msonormalChar"/>
          <w:rFonts w:ascii="Goudy Old Style" w:hAnsi="Goudy Old Style"/>
          <w:b/>
        </w:rPr>
      </w:pPr>
    </w:p>
    <w:p w:rsidR="0040110C" w:rsidRDefault="0040110C" w:rsidP="0040110C">
      <w:pPr>
        <w:autoSpaceDE w:val="0"/>
        <w:autoSpaceDN w:val="0"/>
        <w:adjustRightInd w:val="0"/>
        <w:spacing w:after="0" w:line="240" w:lineRule="auto"/>
        <w:jc w:val="both"/>
        <w:rPr>
          <w:rFonts w:ascii="Goudy Old Style" w:hAnsi="Goudy Old Style"/>
          <w:color w:val="000000"/>
          <w:sz w:val="24"/>
          <w:szCs w:val="24"/>
        </w:rPr>
      </w:pPr>
      <w:r w:rsidRPr="0051588E">
        <w:rPr>
          <w:rStyle w:val="yiv3469301804msonormalChar"/>
          <w:rFonts w:ascii="Goudy Old Style" w:hAnsi="Goudy Old Style"/>
        </w:rPr>
        <w:t xml:space="preserve">By March 2019, 7,374 FPCs had been formed with a total paid-up-capital (PUC) of </w:t>
      </w:r>
      <w:r w:rsidRPr="0051588E">
        <w:rPr>
          <w:rStyle w:val="yiv3469301804msonormalChar"/>
          <w:rFonts w:ascii="Times New Roman" w:hAnsi="Times New Roman"/>
        </w:rPr>
        <w:t>₹</w:t>
      </w:r>
      <w:r w:rsidRPr="0051588E">
        <w:rPr>
          <w:rStyle w:val="yiv3469301804msonormalChar"/>
          <w:rFonts w:ascii="Goudy Old Style" w:hAnsi="Goudy Old Style"/>
        </w:rPr>
        <w:t xml:space="preserve">860.18 </w:t>
      </w:r>
      <w:proofErr w:type="spellStart"/>
      <w:r w:rsidRPr="0051588E">
        <w:rPr>
          <w:rStyle w:val="yiv3469301804msonormalChar"/>
          <w:rFonts w:ascii="Goudy Old Style" w:hAnsi="Goudy Old Style"/>
        </w:rPr>
        <w:t>crore</w:t>
      </w:r>
      <w:proofErr w:type="spellEnd"/>
      <w:r w:rsidRPr="0051588E">
        <w:rPr>
          <w:rStyle w:val="yiv3469301804msonormalChar"/>
          <w:rFonts w:ascii="Goudy Old Style" w:hAnsi="Goudy Old Style"/>
        </w:rPr>
        <w:t xml:space="preserve">. In 2021, the ministry of agriculture and farmers’ welfare launched a central scheme to promote 10,000 farmer producer organizations with an allocation of </w:t>
      </w:r>
      <w:r w:rsidRPr="0051588E">
        <w:rPr>
          <w:rStyle w:val="yiv3469301804msonormalChar"/>
          <w:rFonts w:ascii="Times New Roman" w:hAnsi="Times New Roman"/>
        </w:rPr>
        <w:t>₹</w:t>
      </w:r>
      <w:r w:rsidRPr="0051588E">
        <w:rPr>
          <w:rStyle w:val="yiv3469301804msonormalChar"/>
          <w:rFonts w:ascii="Goudy Old Style" w:hAnsi="Goudy Old Style"/>
        </w:rPr>
        <w:t xml:space="preserve">6,865 </w:t>
      </w:r>
      <w:proofErr w:type="spellStart"/>
      <w:r w:rsidRPr="0051588E">
        <w:rPr>
          <w:rStyle w:val="yiv3469301804msonormalChar"/>
          <w:rFonts w:ascii="Goudy Old Style" w:hAnsi="Goudy Old Style"/>
        </w:rPr>
        <w:t>crore</w:t>
      </w:r>
      <w:proofErr w:type="spellEnd"/>
      <w:r w:rsidRPr="0051588E">
        <w:rPr>
          <w:rStyle w:val="yiv3469301804msonormalChar"/>
          <w:rFonts w:ascii="Goudy Old Style" w:hAnsi="Goudy Old Style"/>
        </w:rPr>
        <w:t xml:space="preserve"> (</w:t>
      </w:r>
      <w:hyperlink r:id="rId13" w:history="1">
        <w:r w:rsidRPr="00436115">
          <w:rPr>
            <w:rStyle w:val="Hyperlink"/>
            <w:rFonts w:ascii="Goudy Old Style" w:hAnsi="Goudy Old Style"/>
            <w:sz w:val="24"/>
            <w:szCs w:val="24"/>
          </w:rPr>
          <w:t>www.livemint.com</w:t>
        </w:r>
      </w:hyperlink>
      <w:r w:rsidRPr="0051588E">
        <w:rPr>
          <w:rStyle w:val="yiv3469301804msonormalChar"/>
          <w:rFonts w:ascii="Goudy Old Style" w:hAnsi="Goudy Old Style"/>
        </w:rPr>
        <w:t>).</w:t>
      </w:r>
      <w:r>
        <w:rPr>
          <w:rStyle w:val="yiv3469301804msonormalChar"/>
          <w:rFonts w:ascii="Goudy Old Style" w:hAnsi="Goudy Old Style"/>
        </w:rPr>
        <w:t xml:space="preserve"> </w:t>
      </w:r>
      <w:r w:rsidRPr="00C8786A">
        <w:rPr>
          <w:rFonts w:ascii="Goudy Old Style" w:hAnsi="Goudy Old Style" w:cs="Times New Roman"/>
          <w:color w:val="000000"/>
          <w:sz w:val="24"/>
          <w:szCs w:val="24"/>
        </w:rPr>
        <w:t>Policy measures and the FPO ecosystem</w:t>
      </w:r>
      <w:r>
        <w:rPr>
          <w:rFonts w:ascii="Goudy Old Style" w:hAnsi="Goudy Old Style" w:cs="Times New Roman"/>
          <w:color w:val="000000"/>
          <w:sz w:val="24"/>
          <w:szCs w:val="24"/>
        </w:rPr>
        <w:t>s</w:t>
      </w:r>
      <w:r w:rsidRPr="00C8786A">
        <w:rPr>
          <w:rFonts w:ascii="Goudy Old Style" w:hAnsi="Goudy Old Style" w:cs="Times New Roman"/>
          <w:color w:val="000000"/>
          <w:sz w:val="24"/>
          <w:szCs w:val="24"/>
        </w:rPr>
        <w:t xml:space="preserve"> need strengthening to </w:t>
      </w:r>
      <w:r>
        <w:rPr>
          <w:rFonts w:ascii="Goudy Old Style" w:hAnsi="Goudy Old Style" w:cs="Times New Roman"/>
          <w:color w:val="000000"/>
          <w:sz w:val="24"/>
          <w:szCs w:val="24"/>
        </w:rPr>
        <w:t xml:space="preserve">increase women’s participation. </w:t>
      </w:r>
      <w:r w:rsidRPr="00C8786A">
        <w:rPr>
          <w:rFonts w:ascii="Goudy Old Style" w:hAnsi="Goudy Old Style" w:cs="Times New Roman"/>
          <w:color w:val="000000"/>
          <w:sz w:val="24"/>
          <w:szCs w:val="24"/>
        </w:rPr>
        <w:t>The recently announced 10,000 FPOs scheme isn’t gender transformative in nature and ignores women farmers. There are no gender specific targets for promoting women FPOs and participation of women farmers in mixed FPOs except for the mandate to have at least one female board member.</w:t>
      </w:r>
      <w:r w:rsidR="00ED0FDC">
        <w:rPr>
          <w:rFonts w:ascii="Goudy Old Style" w:hAnsi="Goudy Old Style" w:cs="Times New Roman"/>
          <w:color w:val="000000"/>
          <w:sz w:val="24"/>
          <w:szCs w:val="24"/>
        </w:rPr>
        <w:t xml:space="preserve"> </w:t>
      </w:r>
      <w:r w:rsidRPr="00B72396">
        <w:rPr>
          <w:rFonts w:ascii="Goudy Old Style" w:hAnsi="Goudy Old Style"/>
          <w:color w:val="000000"/>
          <w:sz w:val="24"/>
          <w:szCs w:val="24"/>
        </w:rPr>
        <w:t xml:space="preserve">Specific policy support that recognizes women led FPCs can pave the way to make them the beacon of women empowerment. </w:t>
      </w:r>
      <w:r w:rsidRPr="00B72396">
        <w:rPr>
          <w:rFonts w:ascii="Goudy Old Style" w:hAnsi="Goudy Old Style"/>
          <w:b/>
          <w:bCs/>
          <w:color w:val="000000"/>
          <w:sz w:val="24"/>
          <w:szCs w:val="24"/>
        </w:rPr>
        <w:t>Government schemes </w:t>
      </w:r>
      <w:r w:rsidRPr="00B72396">
        <w:rPr>
          <w:rFonts w:ascii="Goudy Old Style" w:hAnsi="Goudy Old Style"/>
          <w:color w:val="000000"/>
          <w:sz w:val="24"/>
          <w:szCs w:val="24"/>
        </w:rPr>
        <w:t xml:space="preserve">such as Dena Shakti Scheme, </w:t>
      </w:r>
      <w:proofErr w:type="spellStart"/>
      <w:r w:rsidRPr="00B72396">
        <w:rPr>
          <w:rFonts w:ascii="Goudy Old Style" w:hAnsi="Goudy Old Style"/>
          <w:color w:val="000000"/>
          <w:sz w:val="24"/>
          <w:szCs w:val="24"/>
        </w:rPr>
        <w:t>Pradhan</w:t>
      </w:r>
      <w:proofErr w:type="spellEnd"/>
      <w:r w:rsidRPr="00B72396">
        <w:rPr>
          <w:rFonts w:ascii="Goudy Old Style" w:hAnsi="Goudy Old Style"/>
          <w:color w:val="000000"/>
          <w:sz w:val="24"/>
          <w:szCs w:val="24"/>
        </w:rPr>
        <w:t xml:space="preserve"> </w:t>
      </w:r>
      <w:r w:rsidR="00ED0FDC">
        <w:rPr>
          <w:rFonts w:ascii="Goudy Old Style" w:hAnsi="Goudy Old Style"/>
          <w:color w:val="000000"/>
          <w:sz w:val="24"/>
          <w:szCs w:val="24"/>
        </w:rPr>
        <w:t xml:space="preserve"> </w:t>
      </w:r>
      <w:proofErr w:type="spellStart"/>
      <w:r w:rsidRPr="00B72396">
        <w:rPr>
          <w:rFonts w:ascii="Goudy Old Style" w:hAnsi="Goudy Old Style"/>
          <w:color w:val="000000"/>
          <w:sz w:val="24"/>
          <w:szCs w:val="24"/>
        </w:rPr>
        <w:t>Mantri</w:t>
      </w:r>
      <w:proofErr w:type="spellEnd"/>
      <w:r w:rsidRPr="00B72396">
        <w:rPr>
          <w:rFonts w:ascii="Goudy Old Style" w:hAnsi="Goudy Old Style"/>
          <w:color w:val="000000"/>
          <w:sz w:val="24"/>
          <w:szCs w:val="24"/>
        </w:rPr>
        <w:t xml:space="preserve"> Mudra </w:t>
      </w:r>
      <w:proofErr w:type="spellStart"/>
      <w:r w:rsidRPr="00B72396">
        <w:rPr>
          <w:rFonts w:ascii="Goudy Old Style" w:hAnsi="Goudy Old Style"/>
          <w:color w:val="000000"/>
          <w:sz w:val="24"/>
          <w:szCs w:val="24"/>
        </w:rPr>
        <w:t>Yojana</w:t>
      </w:r>
      <w:proofErr w:type="spellEnd"/>
      <w:r w:rsidRPr="00B72396">
        <w:rPr>
          <w:rFonts w:ascii="Goudy Old Style" w:hAnsi="Goudy Old Style"/>
          <w:color w:val="000000"/>
          <w:sz w:val="24"/>
          <w:szCs w:val="24"/>
        </w:rPr>
        <w:t xml:space="preserve"> may be tweaked to for easy access to capital for women FPCs. </w:t>
      </w:r>
      <w:r w:rsidRPr="00B72396">
        <w:rPr>
          <w:rFonts w:ascii="Goudy Old Style" w:hAnsi="Goudy Old Style"/>
          <w:b/>
          <w:bCs/>
          <w:color w:val="000000"/>
          <w:sz w:val="24"/>
          <w:szCs w:val="24"/>
        </w:rPr>
        <w:t xml:space="preserve">NITI </w:t>
      </w:r>
      <w:proofErr w:type="spellStart"/>
      <w:r w:rsidRPr="00B72396">
        <w:rPr>
          <w:rFonts w:ascii="Goudy Old Style" w:hAnsi="Goudy Old Style"/>
          <w:b/>
          <w:bCs/>
          <w:color w:val="000000"/>
          <w:sz w:val="24"/>
          <w:szCs w:val="24"/>
        </w:rPr>
        <w:t>Aayog’s</w:t>
      </w:r>
      <w:proofErr w:type="spellEnd"/>
      <w:r w:rsidRPr="00B72396">
        <w:rPr>
          <w:rFonts w:ascii="Goudy Old Style" w:hAnsi="Goudy Old Style"/>
          <w:b/>
          <w:bCs/>
          <w:color w:val="000000"/>
          <w:sz w:val="24"/>
          <w:szCs w:val="24"/>
        </w:rPr>
        <w:t xml:space="preserve"> Moving the Needle </w:t>
      </w:r>
      <w:proofErr w:type="spellStart"/>
      <w:r w:rsidRPr="00B72396">
        <w:rPr>
          <w:rFonts w:ascii="Goudy Old Style" w:hAnsi="Goudy Old Style"/>
          <w:b/>
          <w:bCs/>
          <w:color w:val="000000"/>
          <w:sz w:val="24"/>
          <w:szCs w:val="24"/>
        </w:rPr>
        <w:t>programme</w:t>
      </w:r>
      <w:proofErr w:type="spellEnd"/>
      <w:r w:rsidRPr="00B72396">
        <w:rPr>
          <w:rFonts w:ascii="Goudy Old Style" w:hAnsi="Goudy Old Style"/>
          <w:b/>
          <w:bCs/>
          <w:color w:val="000000"/>
          <w:sz w:val="24"/>
          <w:szCs w:val="24"/>
        </w:rPr>
        <w:t> </w:t>
      </w:r>
      <w:r w:rsidRPr="00B72396">
        <w:rPr>
          <w:rFonts w:ascii="Goudy Old Style" w:hAnsi="Goudy Old Style"/>
          <w:color w:val="000000"/>
          <w:sz w:val="24"/>
          <w:szCs w:val="24"/>
        </w:rPr>
        <w:t xml:space="preserve">through The Women Entrepreneurship Platform can specifically target women led FPCs. </w:t>
      </w:r>
      <w:r w:rsidRPr="00B72396">
        <w:rPr>
          <w:rFonts w:ascii="Goudy Old Style" w:hAnsi="Goudy Old Style"/>
          <w:b/>
          <w:bCs/>
          <w:color w:val="000000"/>
          <w:sz w:val="24"/>
          <w:szCs w:val="24"/>
        </w:rPr>
        <w:t>RBI may create guidelines </w:t>
      </w:r>
      <w:r w:rsidRPr="00B72396">
        <w:rPr>
          <w:rFonts w:ascii="Goudy Old Style" w:hAnsi="Goudy Old Style"/>
          <w:color w:val="000000"/>
          <w:sz w:val="24"/>
          <w:szCs w:val="24"/>
        </w:rPr>
        <w:t xml:space="preserve">under PSL norms for easier access to capital for all women FPOs with practically no collateral. </w:t>
      </w:r>
      <w:r w:rsidRPr="00B72396">
        <w:rPr>
          <w:rFonts w:ascii="Goudy Old Style" w:hAnsi="Goudy Old Style"/>
          <w:b/>
          <w:bCs/>
          <w:color w:val="000000"/>
          <w:sz w:val="24"/>
          <w:szCs w:val="24"/>
        </w:rPr>
        <w:t>Increasing digital literacy </w:t>
      </w:r>
      <w:r w:rsidRPr="00B72396">
        <w:rPr>
          <w:rFonts w:ascii="Goudy Old Style" w:hAnsi="Goudy Old Style"/>
          <w:color w:val="000000"/>
          <w:sz w:val="24"/>
          <w:szCs w:val="24"/>
        </w:rPr>
        <w:t xml:space="preserve">through training and capacity building of women farmers through their FPOs will go a long way in keeping them up to date with technological tools. </w:t>
      </w:r>
      <w:r w:rsidRPr="00B72396">
        <w:rPr>
          <w:rFonts w:ascii="Goudy Old Style" w:hAnsi="Goudy Old Style"/>
          <w:b/>
          <w:bCs/>
          <w:color w:val="000000"/>
          <w:sz w:val="24"/>
          <w:szCs w:val="24"/>
        </w:rPr>
        <w:t>Leadership and governance training </w:t>
      </w:r>
      <w:r w:rsidRPr="00B72396">
        <w:rPr>
          <w:rFonts w:ascii="Goudy Old Style" w:hAnsi="Goudy Old Style"/>
          <w:color w:val="000000"/>
          <w:sz w:val="24"/>
          <w:szCs w:val="24"/>
        </w:rPr>
        <w:t xml:space="preserve">of such FPOs will ensure their long-term and financial viability. Apart from support from government through the above measures other players such as NGOs can also play an important role in creating the right eco system.  Corporates may allot their CSR funds to building capacities of women FPOs and helping them with business linkages. Technologies should be developed to suit women farmers as well as ease the drudgery of household work. </w:t>
      </w:r>
      <w:r w:rsidRPr="00B72396">
        <w:rPr>
          <w:rFonts w:ascii="Goudy Old Style" w:hAnsi="Goudy Old Style"/>
          <w:b/>
          <w:bCs/>
          <w:color w:val="000000"/>
          <w:sz w:val="24"/>
          <w:szCs w:val="24"/>
        </w:rPr>
        <w:t>Not-for-profit organizations</w:t>
      </w:r>
      <w:r w:rsidRPr="00B72396">
        <w:rPr>
          <w:rFonts w:ascii="Goudy Old Style" w:hAnsi="Goudy Old Style"/>
          <w:color w:val="000000"/>
          <w:sz w:val="24"/>
          <w:szCs w:val="24"/>
        </w:rPr>
        <w:t> may work towards changing the mind-set among both women and men in villages towards supporting women in the entrepreneurial activities, operate their own bank accounts and become more self-reliant</w:t>
      </w:r>
      <w:r>
        <w:rPr>
          <w:rFonts w:ascii="Goudy Old Style" w:hAnsi="Goudy Old Style"/>
          <w:color w:val="000000"/>
          <w:sz w:val="24"/>
          <w:szCs w:val="24"/>
        </w:rPr>
        <w:t xml:space="preserve"> (</w:t>
      </w:r>
      <w:hyperlink r:id="rId14" w:history="1">
        <w:r w:rsidRPr="00436115">
          <w:rPr>
            <w:rStyle w:val="Hyperlink"/>
            <w:rFonts w:ascii="Goudy Old Style" w:hAnsi="Goudy Old Style" w:cs="Calibri"/>
            <w:sz w:val="24"/>
            <w:szCs w:val="24"/>
          </w:rPr>
          <w:t>https://www.dhyeyaias.com</w:t>
        </w:r>
      </w:hyperlink>
      <w:r>
        <w:rPr>
          <w:rFonts w:ascii="Goudy Old Style" w:hAnsi="Goudy Old Style"/>
          <w:color w:val="000000"/>
          <w:sz w:val="24"/>
          <w:szCs w:val="24"/>
        </w:rPr>
        <w:t>)</w:t>
      </w:r>
      <w:r w:rsidRPr="00B72396">
        <w:rPr>
          <w:rFonts w:ascii="Goudy Old Style" w:hAnsi="Goudy Old Style"/>
          <w:color w:val="000000"/>
          <w:sz w:val="24"/>
          <w:szCs w:val="24"/>
        </w:rPr>
        <w:t>.</w:t>
      </w:r>
    </w:p>
    <w:p w:rsidR="0040110C" w:rsidRPr="0059207A" w:rsidRDefault="0040110C" w:rsidP="0040110C">
      <w:pPr>
        <w:autoSpaceDE w:val="0"/>
        <w:autoSpaceDN w:val="0"/>
        <w:adjustRightInd w:val="0"/>
        <w:spacing w:after="0" w:line="240" w:lineRule="auto"/>
        <w:jc w:val="both"/>
        <w:rPr>
          <w:rStyle w:val="yiv3469301804msonormalChar"/>
          <w:rFonts w:ascii="Goudy Old Style" w:hAnsi="Goudy Old Style"/>
          <w:b/>
        </w:rPr>
      </w:pPr>
      <w:r>
        <w:rPr>
          <w:rStyle w:val="yiv3469301804msonormalChar"/>
          <w:rFonts w:ascii="Goudy Old Style" w:hAnsi="Goudy Old Style"/>
          <w:b/>
        </w:rPr>
        <w:t xml:space="preserve">5. </w:t>
      </w:r>
      <w:r w:rsidRPr="0059207A">
        <w:rPr>
          <w:rStyle w:val="yiv3469301804msonormalChar"/>
          <w:rFonts w:ascii="Goudy Old Style" w:hAnsi="Goudy Old Style"/>
          <w:b/>
        </w:rPr>
        <w:t>The Concept of Minimum Support Price:</w:t>
      </w:r>
    </w:p>
    <w:p w:rsidR="0040110C" w:rsidRDefault="0040110C" w:rsidP="00ED0FDC">
      <w:pPr>
        <w:spacing w:line="240" w:lineRule="auto"/>
        <w:jc w:val="both"/>
        <w:rPr>
          <w:rFonts w:ascii="Goudy Old Style" w:hAnsi="Goudy Old Style" w:cs="Arial"/>
          <w:sz w:val="24"/>
          <w:szCs w:val="24"/>
        </w:rPr>
      </w:pPr>
      <w:bookmarkStart w:id="0" w:name="_GoBack"/>
      <w:r w:rsidRPr="0059207A">
        <w:rPr>
          <w:rFonts w:ascii="Goudy Old Style" w:hAnsi="Goudy Old Style" w:cs="Arial"/>
          <w:sz w:val="24"/>
          <w:szCs w:val="24"/>
        </w:rPr>
        <w:t xml:space="preserve">Minimum Support Price (MSP) is a form of market intervention by the Government of India to insure agricultural producers against any sharp fall in farm prices. The minimum support prices are announced by the Government of India at the beginning of the sowing season for certain crops on the basis of the recommendations of the Commission for Agricultural Costs and Prices </w:t>
      </w:r>
      <w:r w:rsidRPr="0059207A">
        <w:rPr>
          <w:rFonts w:ascii="Goudy Old Style" w:hAnsi="Goudy Old Style" w:cs="Arial"/>
          <w:sz w:val="24"/>
          <w:szCs w:val="24"/>
        </w:rPr>
        <w:lastRenderedPageBreak/>
        <w:t>(CACP). MSP is price fixed by Government of India to protect the producer - farmers - against excessive fall in price during bumper production years. The minimum support prices are a guarantee price for their produce from the Government. The major objectives are to support the farmers from distress sales and to procure food grains for public distribution. In case the market price for the commodity falls below the announced minimum price due to bumper production and glut in the market, government agencies purchase the entire quantity offered by the farmers at the announced minimum price (</w:t>
      </w:r>
      <w:hyperlink r:id="rId15" w:history="1">
        <w:r w:rsidRPr="00B03B33">
          <w:rPr>
            <w:rStyle w:val="Hyperlink"/>
            <w:rFonts w:ascii="Goudy Old Style" w:hAnsi="Goudy Old Style" w:cs="Arial"/>
            <w:sz w:val="24"/>
            <w:szCs w:val="24"/>
          </w:rPr>
          <w:t>www.vikaspedia.in</w:t>
        </w:r>
      </w:hyperlink>
      <w:r w:rsidRPr="000F490F">
        <w:rPr>
          <w:rFonts w:ascii="Goudy Old Style" w:hAnsi="Goudy Old Style" w:cs="Arial"/>
          <w:sz w:val="24"/>
          <w:szCs w:val="24"/>
        </w:rPr>
        <w:t xml:space="preserve">). </w:t>
      </w:r>
    </w:p>
    <w:bookmarkEnd w:id="0"/>
    <w:p w:rsidR="0040110C" w:rsidRDefault="0040110C" w:rsidP="0040110C">
      <w:pPr>
        <w:autoSpaceDE w:val="0"/>
        <w:autoSpaceDN w:val="0"/>
        <w:adjustRightInd w:val="0"/>
        <w:spacing w:after="0" w:line="240" w:lineRule="auto"/>
        <w:jc w:val="center"/>
        <w:rPr>
          <w:rFonts w:ascii="Goudy Old Style" w:hAnsi="Goudy Old Style"/>
          <w:color w:val="000000"/>
          <w:sz w:val="24"/>
          <w:szCs w:val="24"/>
        </w:rPr>
      </w:pPr>
      <w:r>
        <w:rPr>
          <w:rFonts w:ascii="Goudy Old Style" w:hAnsi="Goudy Old Style"/>
          <w:color w:val="000000"/>
          <w:sz w:val="24"/>
          <w:szCs w:val="24"/>
        </w:rPr>
        <w:t xml:space="preserve">Figure 5.1: </w:t>
      </w:r>
      <w:r w:rsidRPr="0059207A">
        <w:rPr>
          <w:rStyle w:val="yiv3469301804msonormalChar"/>
          <w:rFonts w:ascii="Goudy Old Style" w:hAnsi="Goudy Old Style"/>
          <w:b/>
        </w:rPr>
        <w:t>Minimum Support Price</w:t>
      </w:r>
      <w:r>
        <w:rPr>
          <w:rStyle w:val="yiv3469301804msonormalChar"/>
          <w:rFonts w:ascii="Goudy Old Style" w:hAnsi="Goudy Old Style"/>
          <w:b/>
        </w:rPr>
        <w:t xml:space="preserve"> for the farmers in India</w:t>
      </w:r>
    </w:p>
    <w:p w:rsidR="00B40986" w:rsidRPr="0059207A" w:rsidRDefault="00C222DE" w:rsidP="00FC717B">
      <w:pPr>
        <w:autoSpaceDE w:val="0"/>
        <w:autoSpaceDN w:val="0"/>
        <w:adjustRightInd w:val="0"/>
        <w:spacing w:after="0" w:line="240" w:lineRule="auto"/>
        <w:jc w:val="both"/>
        <w:rPr>
          <w:rStyle w:val="yiv3469301804msonormalChar"/>
          <w:rFonts w:ascii="Goudy Old Style" w:hAnsi="Goudy Old Style"/>
        </w:rPr>
      </w:pPr>
      <w:r w:rsidRPr="0059207A">
        <w:rPr>
          <w:rFonts w:ascii="Goudy Old Style" w:hAnsi="Goudy Old Style" w:cs="Times New Roman"/>
          <w:noProof/>
          <w:sz w:val="24"/>
          <w:szCs w:val="24"/>
        </w:rPr>
        <w:drawing>
          <wp:inline distT="0" distB="0" distL="0" distR="0" wp14:anchorId="48E991A8" wp14:editId="4385A69C">
            <wp:extent cx="5941045" cy="5848350"/>
            <wp:effectExtent l="0" t="0" r="3175" b="0"/>
            <wp:docPr id="1" name="Picture 1" descr="C:\Users\IQAC\Downloads\ageewa-post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QAC\Downloads\ageewa-poster_page-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850865"/>
                    </a:xfrm>
                    <a:prstGeom prst="rect">
                      <a:avLst/>
                    </a:prstGeom>
                    <a:noFill/>
                    <a:ln>
                      <a:noFill/>
                    </a:ln>
                  </pic:spPr>
                </pic:pic>
              </a:graphicData>
            </a:graphic>
          </wp:inline>
        </w:drawing>
      </w:r>
    </w:p>
    <w:p w:rsidR="00B40986" w:rsidRPr="0059207A" w:rsidRDefault="00C222DE" w:rsidP="00FC717B">
      <w:pPr>
        <w:autoSpaceDE w:val="0"/>
        <w:autoSpaceDN w:val="0"/>
        <w:adjustRightInd w:val="0"/>
        <w:spacing w:after="0" w:line="240" w:lineRule="auto"/>
        <w:jc w:val="both"/>
        <w:rPr>
          <w:rStyle w:val="yiv3469301804msonormalChar"/>
          <w:rFonts w:ascii="Goudy Old Style" w:hAnsi="Goudy Old Style"/>
        </w:rPr>
      </w:pPr>
      <w:r w:rsidRPr="0059207A">
        <w:rPr>
          <w:rStyle w:val="yiv3469301804msonormalChar"/>
          <w:rFonts w:ascii="Goudy Old Style" w:hAnsi="Goudy Old Style"/>
        </w:rPr>
        <w:t xml:space="preserve">Source: </w:t>
      </w:r>
      <w:r w:rsidRPr="0059207A">
        <w:rPr>
          <w:rFonts w:ascii="Goudy Old Style" w:hAnsi="Goudy Old Style" w:cs="Arial"/>
          <w:sz w:val="24"/>
          <w:szCs w:val="24"/>
        </w:rPr>
        <w:t>www.vikaspedia.in</w:t>
      </w:r>
    </w:p>
    <w:p w:rsidR="008D2D90" w:rsidRPr="0059207A" w:rsidRDefault="008D2D90" w:rsidP="00FC717B">
      <w:pPr>
        <w:pStyle w:val="Heading2"/>
        <w:keepLines w:val="0"/>
        <w:spacing w:before="120" w:line="240" w:lineRule="auto"/>
        <w:rPr>
          <w:rFonts w:ascii="Goudy Old Style" w:hAnsi="Goudy Old Style" w:cs="Times New Roman"/>
          <w:color w:val="auto"/>
          <w:sz w:val="24"/>
          <w:szCs w:val="24"/>
        </w:rPr>
      </w:pPr>
      <w:bookmarkStart w:id="1" w:name="_Toc324360157"/>
      <w:bookmarkStart w:id="2" w:name="_Toc324460470"/>
      <w:r w:rsidRPr="0059207A">
        <w:rPr>
          <w:rFonts w:ascii="Goudy Old Style" w:hAnsi="Goudy Old Style" w:cs="Times New Roman"/>
          <w:noProof/>
          <w:color w:val="auto"/>
          <w:sz w:val="24"/>
          <w:szCs w:val="24"/>
        </w:rPr>
        <w:lastRenderedPageBreak/>
        <w:drawing>
          <wp:inline distT="0" distB="0" distL="0" distR="0" wp14:anchorId="11EA66B2" wp14:editId="68727EFF">
            <wp:extent cx="6172200" cy="8353425"/>
            <wp:effectExtent l="0" t="0" r="0" b="9525"/>
            <wp:docPr id="2" name="Picture 2" descr="C:\Users\IQAC\Downloads\engendering-fpos-post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QAC\Downloads\engendering-fpos-poster_page-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2200" cy="8353425"/>
                    </a:xfrm>
                    <a:prstGeom prst="rect">
                      <a:avLst/>
                    </a:prstGeom>
                    <a:noFill/>
                    <a:ln>
                      <a:noFill/>
                    </a:ln>
                  </pic:spPr>
                </pic:pic>
              </a:graphicData>
            </a:graphic>
          </wp:inline>
        </w:drawing>
      </w:r>
    </w:p>
    <w:p w:rsidR="00AE44FF" w:rsidRPr="00AE44FF" w:rsidRDefault="00AE44FF" w:rsidP="00AE44FF">
      <w:pPr>
        <w:pStyle w:val="Heading3"/>
        <w:spacing w:before="120" w:after="0"/>
        <w:jc w:val="both"/>
        <w:rPr>
          <w:rFonts w:ascii="Goudy Old Style" w:hAnsi="Goudy Old Style" w:cs="Times New Roman"/>
          <w:sz w:val="24"/>
          <w:szCs w:val="24"/>
        </w:rPr>
      </w:pPr>
      <w:bookmarkStart w:id="3" w:name="_Toc324031452"/>
      <w:bookmarkStart w:id="4" w:name="_Toc324360407"/>
      <w:bookmarkStart w:id="5" w:name="_Toc324460708"/>
      <w:r w:rsidRPr="00AE44FF">
        <w:rPr>
          <w:rFonts w:ascii="Goudy Old Style" w:hAnsi="Goudy Old Style" w:cs="Times New Roman"/>
          <w:sz w:val="24"/>
          <w:szCs w:val="24"/>
        </w:rPr>
        <w:lastRenderedPageBreak/>
        <w:t xml:space="preserve">6. Factors affecting the Participation of Women in FPOs: </w:t>
      </w:r>
    </w:p>
    <w:p w:rsidR="00AE44FF" w:rsidRPr="00AE44FF" w:rsidRDefault="00AE44FF" w:rsidP="00AE44FF">
      <w:pPr>
        <w:pStyle w:val="Heading3"/>
        <w:spacing w:before="120" w:after="0"/>
        <w:jc w:val="both"/>
        <w:rPr>
          <w:rFonts w:ascii="Goudy Old Style" w:hAnsi="Goudy Old Style" w:cs="Times New Roman"/>
          <w:b w:val="0"/>
          <w:sz w:val="24"/>
          <w:szCs w:val="24"/>
        </w:rPr>
      </w:pPr>
      <w:r w:rsidRPr="00AE44FF">
        <w:rPr>
          <w:rFonts w:ascii="Goudy Old Style" w:hAnsi="Goudy Old Style" w:cs="Times New Roman"/>
          <w:b w:val="0"/>
          <w:sz w:val="24"/>
          <w:szCs w:val="24"/>
        </w:rPr>
        <w:t>Education, farming experience, farming as the primary occupation, size of landholding, access to Internet, distance to the nearest market, medium level of social participation, extension contact, transportation facility and plan to expand the scale of operation in future are the major explanatory variables that have statistically significant impact on the farm households' participation in FPOs (</w:t>
      </w:r>
      <w:proofErr w:type="spellStart"/>
      <w:r w:rsidRPr="00AE44FF">
        <w:rPr>
          <w:rFonts w:ascii="Goudy Old Style" w:hAnsi="Goudy Old Style" w:cs="Times New Roman"/>
          <w:b w:val="0"/>
          <w:sz w:val="24"/>
          <w:szCs w:val="24"/>
        </w:rPr>
        <w:t>Gurung</w:t>
      </w:r>
      <w:proofErr w:type="spellEnd"/>
      <w:r w:rsidRPr="00AE44FF">
        <w:rPr>
          <w:rFonts w:ascii="Goudy Old Style" w:hAnsi="Goudy Old Style" w:cs="Times New Roman"/>
          <w:b w:val="0"/>
          <w:sz w:val="24"/>
          <w:szCs w:val="24"/>
        </w:rPr>
        <w:t xml:space="preserve">, R. and </w:t>
      </w:r>
      <w:proofErr w:type="spellStart"/>
      <w:r w:rsidRPr="00AE44FF">
        <w:rPr>
          <w:rFonts w:ascii="Goudy Old Style" w:hAnsi="Goudy Old Style" w:cs="Times New Roman"/>
          <w:b w:val="0"/>
          <w:sz w:val="24"/>
          <w:szCs w:val="24"/>
        </w:rPr>
        <w:t>Choubey</w:t>
      </w:r>
      <w:proofErr w:type="spellEnd"/>
      <w:r w:rsidRPr="00AE44FF">
        <w:rPr>
          <w:rFonts w:ascii="Goudy Old Style" w:hAnsi="Goudy Old Style" w:cs="Times New Roman"/>
          <w:b w:val="0"/>
          <w:sz w:val="24"/>
          <w:szCs w:val="24"/>
        </w:rPr>
        <w:t>, M 2023). Women are committed to their businesses: the proportion of women entrepreneurs using their savings for business purposes increased from 53% to 78% between 2017 and 2020.Women stay in business: Across 59 countries, the average rate for business discontinuance is about 10% lower for women than for men. Women are strong savers and prudent borrowers. Hence, Ensure the mixed up FPOs, with minimum 30% women as shareholders and in the governance structure of FPOs, Offer larger equity grants and subsidized processing infrastructure for FPOs with a minimum of 51% women shareholders, Have a separate cell and functional plan for the training and capacity building of women shareholders and women board members, Focus on training younger, educated women for agri-business management, as ‘</w:t>
      </w:r>
      <w:proofErr w:type="spellStart"/>
      <w:r w:rsidRPr="00AE44FF">
        <w:rPr>
          <w:rFonts w:ascii="Goudy Old Style" w:hAnsi="Goudy Old Style" w:cs="Times New Roman"/>
          <w:b w:val="0"/>
          <w:sz w:val="24"/>
          <w:szCs w:val="24"/>
        </w:rPr>
        <w:t>agri-preneurs</w:t>
      </w:r>
      <w:proofErr w:type="spellEnd"/>
      <w:r w:rsidRPr="00AE44FF">
        <w:rPr>
          <w:rFonts w:ascii="Goudy Old Style" w:hAnsi="Goudy Old Style" w:cs="Times New Roman"/>
          <w:b w:val="0"/>
          <w:sz w:val="24"/>
          <w:szCs w:val="24"/>
        </w:rPr>
        <w:t xml:space="preserve">’, and appoint them as FPO managers and Have higher convergence with existing women’s collectives to form FPOs (www.ideasforindia.in). </w:t>
      </w:r>
    </w:p>
    <w:p w:rsidR="0059207A" w:rsidRDefault="00984D6C" w:rsidP="00AE44FF">
      <w:pPr>
        <w:pStyle w:val="Heading3"/>
        <w:spacing w:before="120" w:after="0"/>
        <w:jc w:val="both"/>
        <w:rPr>
          <w:rFonts w:ascii="Goudy Old Style" w:hAnsi="Goudy Old Style" w:cs="Times New Roman"/>
          <w:sz w:val="24"/>
          <w:szCs w:val="24"/>
        </w:rPr>
      </w:pPr>
      <w:r>
        <w:rPr>
          <w:rFonts w:ascii="Goudy Old Style" w:hAnsi="Goudy Old Style" w:cs="Times New Roman"/>
          <w:sz w:val="24"/>
          <w:szCs w:val="24"/>
        </w:rPr>
        <w:t>7</w:t>
      </w:r>
      <w:r w:rsidR="0059207A">
        <w:rPr>
          <w:rFonts w:ascii="Goudy Old Style" w:hAnsi="Goudy Old Style" w:cs="Times New Roman"/>
          <w:sz w:val="24"/>
          <w:szCs w:val="24"/>
        </w:rPr>
        <w:t xml:space="preserve">. </w:t>
      </w:r>
      <w:r w:rsidR="0059207A" w:rsidRPr="0059207A">
        <w:rPr>
          <w:rFonts w:ascii="Goudy Old Style" w:hAnsi="Goudy Old Style" w:cs="Times New Roman"/>
          <w:sz w:val="24"/>
          <w:szCs w:val="24"/>
        </w:rPr>
        <w:t>CHALLENGES OF FPO WOMEN</w:t>
      </w:r>
      <w:bookmarkEnd w:id="3"/>
      <w:bookmarkEnd w:id="4"/>
      <w:bookmarkEnd w:id="5"/>
      <w:r w:rsidR="0059207A" w:rsidRPr="0059207A">
        <w:rPr>
          <w:rFonts w:ascii="Goudy Old Style" w:hAnsi="Goudy Old Style" w:cs="Times New Roman"/>
          <w:sz w:val="24"/>
          <w:szCs w:val="24"/>
        </w:rPr>
        <w:t>:</w:t>
      </w:r>
    </w:p>
    <w:p w:rsidR="00F819AC" w:rsidRPr="00C8786A" w:rsidRDefault="00A3306A" w:rsidP="00B72396">
      <w:pPr>
        <w:jc w:val="both"/>
        <w:rPr>
          <w:rFonts w:ascii="Goudy Old Style" w:hAnsi="Goudy Old Style" w:cs="Times New Roman"/>
          <w:color w:val="000000"/>
          <w:sz w:val="24"/>
          <w:szCs w:val="24"/>
        </w:rPr>
      </w:pPr>
      <w:r w:rsidRPr="00A3306A">
        <w:rPr>
          <w:rFonts w:ascii="Goudy Old Style" w:hAnsi="Goudy Old Style"/>
        </w:rPr>
        <w:t>Across the country, it is estimated that 73.2 percent of the rural female workforce works in agriculture (compared to 55 percent of male workers). Approximately 80 percent of all economically active women are employed by the agricultural sector. Though women dominate various spheres of farming, their contribution has been largely neglected. This needs to change to ensure inclusive growth in the rural economy</w:t>
      </w:r>
      <w:r>
        <w:rPr>
          <w:rFonts w:ascii="Goudy Old Style" w:hAnsi="Goudy Old Style"/>
        </w:rPr>
        <w:t xml:space="preserve"> (</w:t>
      </w:r>
      <w:hyperlink r:id="rId18" w:history="1">
        <w:r w:rsidR="00AE44FF" w:rsidRPr="00B03B33">
          <w:rPr>
            <w:rStyle w:val="Hyperlink"/>
            <w:rFonts w:ascii="Goudy Old Style" w:hAnsi="Goudy Old Style" w:cs="Calibri"/>
          </w:rPr>
          <w:t>www.dhyeyaias.com</w:t>
        </w:r>
      </w:hyperlink>
      <w:r>
        <w:rPr>
          <w:rFonts w:ascii="Goudy Old Style" w:hAnsi="Goudy Old Style"/>
        </w:rPr>
        <w:t>)</w:t>
      </w:r>
      <w:r w:rsidRPr="00A3306A">
        <w:rPr>
          <w:rFonts w:ascii="Goudy Old Style" w:hAnsi="Goudy Old Style"/>
        </w:rPr>
        <w:t>.</w:t>
      </w:r>
      <w:r w:rsidR="00AE44FF">
        <w:rPr>
          <w:rFonts w:ascii="Goudy Old Style" w:hAnsi="Goudy Old Style"/>
        </w:rPr>
        <w:t xml:space="preserve"> </w:t>
      </w:r>
      <w:r w:rsidR="0051588E" w:rsidRPr="0051588E">
        <w:rPr>
          <w:rFonts w:ascii="Goudy Old Style" w:hAnsi="Goudy Old Style"/>
        </w:rPr>
        <w:t xml:space="preserve">According to a report by </w:t>
      </w:r>
      <w:proofErr w:type="spellStart"/>
      <w:r w:rsidR="0051588E" w:rsidRPr="0051588E">
        <w:rPr>
          <w:rFonts w:ascii="Goudy Old Style" w:hAnsi="Goudy Old Style"/>
        </w:rPr>
        <w:t>Azim</w:t>
      </w:r>
      <w:proofErr w:type="spellEnd"/>
      <w:r w:rsidR="0051588E" w:rsidRPr="0051588E">
        <w:rPr>
          <w:rFonts w:ascii="Goudy Old Style" w:hAnsi="Goudy Old Style"/>
        </w:rPr>
        <w:t xml:space="preserve"> </w:t>
      </w:r>
      <w:proofErr w:type="spellStart"/>
      <w:r w:rsidR="0051588E" w:rsidRPr="0051588E">
        <w:rPr>
          <w:rFonts w:ascii="Goudy Old Style" w:hAnsi="Goudy Old Style"/>
        </w:rPr>
        <w:t>Premji</w:t>
      </w:r>
      <w:proofErr w:type="spellEnd"/>
      <w:r w:rsidR="0051588E" w:rsidRPr="0051588E">
        <w:rPr>
          <w:rFonts w:ascii="Goudy Old Style" w:hAnsi="Goudy Old Style"/>
        </w:rPr>
        <w:t xml:space="preserve"> University in 2019 there were approximately 7,374 FPCs in the country. Of this, </w:t>
      </w:r>
      <w:proofErr w:type="gramStart"/>
      <w:r w:rsidR="0051588E">
        <w:rPr>
          <w:rFonts w:ascii="Goudy Old Style" w:hAnsi="Goudy Old Style"/>
        </w:rPr>
        <w:t>A</w:t>
      </w:r>
      <w:r w:rsidR="0051588E" w:rsidRPr="0051588E">
        <w:rPr>
          <w:rFonts w:ascii="Goudy Old Style" w:hAnsi="Goudy Old Style"/>
        </w:rPr>
        <w:t>bout</w:t>
      </w:r>
      <w:proofErr w:type="gramEnd"/>
      <w:r w:rsidR="0051588E" w:rsidRPr="0051588E">
        <w:rPr>
          <w:rFonts w:ascii="Goudy Old Style" w:hAnsi="Goudy Old Style"/>
        </w:rPr>
        <w:t xml:space="preserve"> 3 percent (or 220 were women’s FPCs. If we include women’s cooperatives in addition to this data, the number is likely to go up to around 1,000. This is a mere 5.9 percent of 17,000 FPOs expected in the country by 2024, and disproportionate when compared to women being 73 percent of the agricultural labor force</w:t>
      </w:r>
      <w:r w:rsidR="00422243">
        <w:rPr>
          <w:rFonts w:ascii="Goudy Old Style" w:hAnsi="Goudy Old Style"/>
        </w:rPr>
        <w:t xml:space="preserve"> (</w:t>
      </w:r>
      <w:hyperlink r:id="rId19" w:history="1">
        <w:r w:rsidR="000965D3" w:rsidRPr="00436115">
          <w:rPr>
            <w:rStyle w:val="Hyperlink"/>
            <w:rFonts w:ascii="Goudy Old Style" w:hAnsi="Goudy Old Style" w:cs="Calibri"/>
          </w:rPr>
          <w:t>https://idronline.org</w:t>
        </w:r>
      </w:hyperlink>
      <w:r w:rsidR="00422243">
        <w:rPr>
          <w:rFonts w:ascii="Goudy Old Style" w:hAnsi="Goudy Old Style"/>
        </w:rPr>
        <w:t>)</w:t>
      </w:r>
      <w:r w:rsidR="0051588E" w:rsidRPr="0051588E">
        <w:rPr>
          <w:rFonts w:ascii="Goudy Old Style" w:hAnsi="Goudy Old Style"/>
        </w:rPr>
        <w:t>.</w:t>
      </w:r>
      <w:r w:rsidR="00F06E74">
        <w:rPr>
          <w:rFonts w:ascii="Goudy Old Style" w:hAnsi="Goudy Old Style"/>
        </w:rPr>
        <w:t xml:space="preserve"> </w:t>
      </w:r>
      <w:r w:rsidR="000965D3" w:rsidRPr="000965D3">
        <w:rPr>
          <w:rFonts w:ascii="Goudy Old Style" w:hAnsi="Goudy Old Style"/>
        </w:rPr>
        <w:t>The MANDI baseline study also found that despite the gender focus of the mission, vision and bylaws of most (~90%) of these FPOs, women’s participation continued to be dismal. Furthermore, only 22% of these FPOs ever had training on gender-related topics for their leadership team or members. Women’s participation FPOs at the leadership level was limited. Only one out of three FPOs had at least one woman at the leadership level, one out of nine FPOs had two or more women at leadership leve</w:t>
      </w:r>
      <w:r w:rsidR="000965D3">
        <w:rPr>
          <w:rFonts w:ascii="Goudy Old Style" w:hAnsi="Goudy Old Style"/>
        </w:rPr>
        <w:t>l and two out of three had none (</w:t>
      </w:r>
      <w:hyperlink r:id="rId20" w:history="1">
        <w:r w:rsidR="00C8786A" w:rsidRPr="00436115">
          <w:rPr>
            <w:rStyle w:val="Hyperlink"/>
            <w:rFonts w:ascii="Goudy Old Style" w:hAnsi="Goudy Old Style" w:cs="Calibri"/>
          </w:rPr>
          <w:t>https://www.policycircle.org</w:t>
        </w:r>
      </w:hyperlink>
      <w:r w:rsidR="000965D3">
        <w:rPr>
          <w:rFonts w:ascii="Goudy Old Style" w:hAnsi="Goudy Old Style"/>
        </w:rPr>
        <w:t>)</w:t>
      </w:r>
      <w:r w:rsidR="00C8786A">
        <w:rPr>
          <w:rFonts w:ascii="Goudy Old Style" w:hAnsi="Goudy Old Style"/>
        </w:rPr>
        <w:t xml:space="preserve">. </w:t>
      </w:r>
      <w:r w:rsidR="00F06E74">
        <w:rPr>
          <w:rFonts w:ascii="Goudy Old Style" w:hAnsi="Goudy Old Style"/>
        </w:rPr>
        <w:t>T</w:t>
      </w:r>
      <w:r w:rsidR="00C8786A">
        <w:rPr>
          <w:rFonts w:ascii="Goudy Old Style" w:hAnsi="Goudy Old Style"/>
        </w:rPr>
        <w:t xml:space="preserve">he main problems are </w:t>
      </w:r>
      <w:r w:rsidR="00C8786A" w:rsidRPr="00C8786A">
        <w:rPr>
          <w:rFonts w:ascii="Goudy Old Style" w:hAnsi="Goudy Old Style" w:cs="Times New Roman"/>
          <w:color w:val="000000"/>
          <w:sz w:val="24"/>
          <w:szCs w:val="24"/>
        </w:rPr>
        <w:t>Gender and social norms restricting women’s mobility and financial empowerment</w:t>
      </w:r>
      <w:r w:rsidR="00B72396">
        <w:rPr>
          <w:rFonts w:ascii="Goudy Old Style" w:hAnsi="Goudy Old Style" w:cs="Times New Roman"/>
          <w:color w:val="000000"/>
          <w:sz w:val="24"/>
          <w:szCs w:val="24"/>
        </w:rPr>
        <w:t xml:space="preserve">; </w:t>
      </w:r>
      <w:r w:rsidR="00C8786A" w:rsidRPr="00C8786A">
        <w:rPr>
          <w:rFonts w:ascii="Goudy Old Style" w:hAnsi="Goudy Old Style" w:cs="Times New Roman"/>
          <w:color w:val="000000"/>
          <w:sz w:val="24"/>
          <w:szCs w:val="24"/>
        </w:rPr>
        <w:t>Poor knowledge of agricultural</w:t>
      </w:r>
      <w:r w:rsidR="00B72396">
        <w:rPr>
          <w:rFonts w:ascii="Goudy Old Style" w:hAnsi="Goudy Old Style" w:cs="Times New Roman"/>
          <w:color w:val="000000"/>
          <w:sz w:val="24"/>
          <w:szCs w:val="24"/>
        </w:rPr>
        <w:t xml:space="preserve"> practices and crop production</w:t>
      </w:r>
      <w:r w:rsidR="00F819AC">
        <w:rPr>
          <w:rFonts w:ascii="Goudy Old Style" w:hAnsi="Goudy Old Style" w:cs="Times New Roman"/>
          <w:color w:val="000000"/>
          <w:sz w:val="24"/>
          <w:szCs w:val="24"/>
        </w:rPr>
        <w:t xml:space="preserve">. However, The main challenges are </w:t>
      </w:r>
      <w:r w:rsidR="00F819AC" w:rsidRPr="00F819AC">
        <w:rPr>
          <w:rFonts w:ascii="Goudy Old Style" w:hAnsi="Goudy Old Style" w:cs="Times New Roman"/>
          <w:color w:val="000000"/>
          <w:sz w:val="24"/>
          <w:szCs w:val="24"/>
        </w:rPr>
        <w:t>The small farmer is an efficient producer but does not enter the value chain</w:t>
      </w:r>
      <w:r w:rsidR="00F819AC">
        <w:rPr>
          <w:rFonts w:ascii="Goudy Old Style" w:hAnsi="Goudy Old Style" w:cs="Times New Roman"/>
          <w:color w:val="000000"/>
          <w:sz w:val="24"/>
          <w:szCs w:val="24"/>
        </w:rPr>
        <w:t xml:space="preserve">, </w:t>
      </w:r>
      <w:r w:rsidR="00F819AC" w:rsidRPr="00F819AC">
        <w:rPr>
          <w:rFonts w:ascii="Goudy Old Style" w:hAnsi="Goudy Old Style" w:cs="Times New Roman"/>
          <w:color w:val="000000"/>
          <w:sz w:val="24"/>
          <w:szCs w:val="24"/>
        </w:rPr>
        <w:t>Benefits of forming the producer organizations are clear</w:t>
      </w:r>
      <w:r w:rsidR="00F819AC">
        <w:rPr>
          <w:rFonts w:ascii="Goudy Old Style" w:hAnsi="Goudy Old Style" w:cs="Times New Roman"/>
          <w:color w:val="000000"/>
          <w:sz w:val="24"/>
          <w:szCs w:val="24"/>
        </w:rPr>
        <w:t>,</w:t>
      </w:r>
      <w:r w:rsidR="00F819AC" w:rsidRPr="00F819AC">
        <w:t xml:space="preserve"> </w:t>
      </w:r>
      <w:r w:rsidR="00F819AC" w:rsidRPr="00F819AC">
        <w:rPr>
          <w:rFonts w:ascii="Goudy Old Style" w:hAnsi="Goudy Old Style" w:cs="Times New Roman"/>
          <w:color w:val="000000"/>
          <w:sz w:val="24"/>
          <w:szCs w:val="24"/>
        </w:rPr>
        <w:t>Influential and bigger farmers tend to join cooperatives</w:t>
      </w:r>
      <w:r w:rsidR="00F819AC">
        <w:rPr>
          <w:rFonts w:ascii="Goudy Old Style" w:hAnsi="Goudy Old Style" w:cs="Times New Roman"/>
          <w:color w:val="000000"/>
          <w:sz w:val="24"/>
          <w:szCs w:val="24"/>
        </w:rPr>
        <w:t xml:space="preserve"> and small farmers are not coming onto FPOs, </w:t>
      </w:r>
      <w:r w:rsidR="00F819AC" w:rsidRPr="00F819AC">
        <w:rPr>
          <w:rFonts w:ascii="Goudy Old Style" w:hAnsi="Goudy Old Style" w:cs="Times New Roman"/>
          <w:color w:val="000000"/>
          <w:sz w:val="24"/>
          <w:szCs w:val="24"/>
        </w:rPr>
        <w:t>It takes 4 to 5 years to form a FPO that can stand on its feet</w:t>
      </w:r>
      <w:r w:rsidR="00F819AC">
        <w:rPr>
          <w:rFonts w:ascii="Goudy Old Style" w:hAnsi="Goudy Old Style" w:cs="Times New Roman"/>
          <w:color w:val="000000"/>
          <w:sz w:val="24"/>
          <w:szCs w:val="24"/>
        </w:rPr>
        <w:t>, There are so many marketing and financial issues which need to be addressed (</w:t>
      </w:r>
      <w:r w:rsidR="00F819AC" w:rsidRPr="00F819AC">
        <w:rPr>
          <w:rFonts w:ascii="Goudy Old Style" w:hAnsi="Goudy Old Style" w:cs="Times New Roman"/>
          <w:color w:val="000000"/>
          <w:sz w:val="24"/>
          <w:szCs w:val="24"/>
        </w:rPr>
        <w:t>http://sfac</w:t>
      </w:r>
      <w:r w:rsidR="00F819AC">
        <w:rPr>
          <w:rFonts w:ascii="Goudy Old Style" w:hAnsi="Goudy Old Style" w:cs="Times New Roman"/>
          <w:color w:val="000000"/>
          <w:sz w:val="24"/>
          <w:szCs w:val="24"/>
        </w:rPr>
        <w:t>india.com)</w:t>
      </w:r>
    </w:p>
    <w:p w:rsidR="00AE15AF" w:rsidRPr="0059207A" w:rsidRDefault="00984D6C" w:rsidP="00AE15AF">
      <w:pPr>
        <w:spacing w:line="240" w:lineRule="auto"/>
        <w:jc w:val="both"/>
        <w:rPr>
          <w:rFonts w:ascii="Goudy Old Style" w:hAnsi="Goudy Old Style"/>
          <w:b/>
          <w:sz w:val="24"/>
          <w:szCs w:val="24"/>
        </w:rPr>
      </w:pPr>
      <w:r>
        <w:rPr>
          <w:rFonts w:ascii="Goudy Old Style" w:hAnsi="Goudy Old Style"/>
          <w:b/>
          <w:sz w:val="24"/>
          <w:szCs w:val="24"/>
        </w:rPr>
        <w:t>8</w:t>
      </w:r>
      <w:r w:rsidR="0059207A">
        <w:rPr>
          <w:rFonts w:ascii="Goudy Old Style" w:hAnsi="Goudy Old Style"/>
          <w:b/>
          <w:sz w:val="24"/>
          <w:szCs w:val="24"/>
        </w:rPr>
        <w:t xml:space="preserve">.  </w:t>
      </w:r>
      <w:r w:rsidR="00C222DE" w:rsidRPr="0059207A">
        <w:rPr>
          <w:rFonts w:ascii="Goudy Old Style" w:hAnsi="Goudy Old Style"/>
          <w:b/>
          <w:sz w:val="24"/>
          <w:szCs w:val="24"/>
        </w:rPr>
        <w:t>Need for the Study:</w:t>
      </w:r>
    </w:p>
    <w:p w:rsidR="00AE15AF" w:rsidRPr="0059207A" w:rsidRDefault="00AE15AF" w:rsidP="00AE15AF">
      <w:pPr>
        <w:spacing w:line="240" w:lineRule="auto"/>
        <w:jc w:val="both"/>
        <w:rPr>
          <w:rFonts w:ascii="Goudy Old Style" w:hAnsi="Goudy Old Style"/>
          <w:sz w:val="24"/>
          <w:szCs w:val="24"/>
        </w:rPr>
      </w:pPr>
      <w:r w:rsidRPr="0059207A">
        <w:rPr>
          <w:rFonts w:ascii="Goudy Old Style" w:hAnsi="Goudy Old Style"/>
        </w:rPr>
        <w:t xml:space="preserve">There is a need to promote women only FPOs to ensure better participation of </w:t>
      </w:r>
      <w:proofErr w:type="gramStart"/>
      <w:r w:rsidRPr="0059207A">
        <w:rPr>
          <w:rFonts w:ascii="Goudy Old Style" w:hAnsi="Goudy Old Style"/>
        </w:rPr>
        <w:t>women,</w:t>
      </w:r>
      <w:proofErr w:type="gramEnd"/>
      <w:r w:rsidRPr="0059207A">
        <w:rPr>
          <w:rFonts w:ascii="Goudy Old Style" w:hAnsi="Goudy Old Style"/>
        </w:rPr>
        <w:t xml:space="preserve"> enhance access to resources and services and sustain better income. This </w:t>
      </w:r>
      <w:proofErr w:type="spellStart"/>
      <w:r w:rsidRPr="0059207A">
        <w:rPr>
          <w:rFonts w:ascii="Goudy Old Style" w:hAnsi="Goudy Old Style"/>
        </w:rPr>
        <w:t>interalia</w:t>
      </w:r>
      <w:proofErr w:type="spellEnd"/>
      <w:r w:rsidRPr="0059207A">
        <w:rPr>
          <w:rFonts w:ascii="Goudy Old Style" w:hAnsi="Goudy Old Style"/>
        </w:rPr>
        <w:t xml:space="preserve"> will ensure the promoting entities and </w:t>
      </w:r>
      <w:r w:rsidRPr="0059207A">
        <w:rPr>
          <w:rFonts w:ascii="Goudy Old Style" w:hAnsi="Goudy Old Style"/>
        </w:rPr>
        <w:lastRenderedPageBreak/>
        <w:t>Implementing Agencies provided in the Ministry’s Operational Guidelines and other supporting mechanisms like Cluster Business Organizations locate value chains with higher women participation, adapt for women to join and focus on leadership development (</w:t>
      </w:r>
      <w:hyperlink r:id="rId21" w:history="1">
        <w:r w:rsidRPr="0059207A">
          <w:rPr>
            <w:rStyle w:val="Hyperlink"/>
            <w:rFonts w:ascii="Goudy Old Style" w:hAnsi="Goudy Old Style" w:cs="Calibri"/>
            <w:color w:val="auto"/>
          </w:rPr>
          <w:t>www.nafpo.in</w:t>
        </w:r>
      </w:hyperlink>
      <w:r w:rsidRPr="0059207A">
        <w:rPr>
          <w:rFonts w:ascii="Goudy Old Style" w:hAnsi="Goudy Old Style"/>
        </w:rPr>
        <w:t>). The intrinsic objective of these organizations is to link smallholders to larger corporate buyers as investments in the food retail and food processing sectors have increased tremendously. This means that farmers come</w:t>
      </w:r>
      <w:r w:rsidRPr="0059207A">
        <w:t xml:space="preserve"> </w:t>
      </w:r>
      <w:r w:rsidRPr="0059207A">
        <w:rPr>
          <w:rFonts w:ascii="Goudy Old Style" w:hAnsi="Goudy Old Style"/>
        </w:rPr>
        <w:t xml:space="preserve">together and leverage the resultant bargaining power to secure better prices in direct cooperation with retail and institutional buyers. The above also ensures that farmers are freed from the vagaries of dealing individually with traders and similar intermediaries across wholesale markets and the potential for losing out on income opportunities on account of poor price realization. </w:t>
      </w:r>
      <w:r w:rsidRPr="0059207A">
        <w:rPr>
          <w:rFonts w:ascii="Goudy Old Style" w:hAnsi="Goudy Old Style" w:cs="Arial"/>
          <w:sz w:val="24"/>
          <w:szCs w:val="24"/>
          <w:shd w:val="clear" w:color="auto" w:fill="FFFFFF"/>
        </w:rPr>
        <w:t>It is in the FPO’s own interest to support its member farmers through information, training, and access to new technologies to meet the challenge of climate change (www.microsave.net)</w:t>
      </w:r>
    </w:p>
    <w:p w:rsidR="00AE15AF" w:rsidRPr="0059207A" w:rsidRDefault="00984D6C" w:rsidP="00AE15AF">
      <w:pPr>
        <w:autoSpaceDE w:val="0"/>
        <w:autoSpaceDN w:val="0"/>
        <w:adjustRightInd w:val="0"/>
        <w:spacing w:before="120" w:after="0" w:line="240" w:lineRule="auto"/>
        <w:jc w:val="both"/>
        <w:rPr>
          <w:rFonts w:ascii="Goudy Old Style" w:hAnsi="Goudy Old Style"/>
          <w:b/>
          <w:sz w:val="24"/>
          <w:szCs w:val="24"/>
        </w:rPr>
      </w:pPr>
      <w:r>
        <w:rPr>
          <w:rFonts w:ascii="Goudy Old Style" w:hAnsi="Goudy Old Style"/>
          <w:b/>
          <w:sz w:val="24"/>
          <w:szCs w:val="24"/>
        </w:rPr>
        <w:t>9</w:t>
      </w:r>
      <w:r w:rsidR="0059207A">
        <w:rPr>
          <w:rFonts w:ascii="Goudy Old Style" w:hAnsi="Goudy Old Style"/>
          <w:b/>
          <w:sz w:val="24"/>
          <w:szCs w:val="24"/>
        </w:rPr>
        <w:t xml:space="preserve">. </w:t>
      </w:r>
      <w:r w:rsidR="00AE15AF" w:rsidRPr="0059207A">
        <w:rPr>
          <w:rFonts w:ascii="Goudy Old Style" w:hAnsi="Goudy Old Style"/>
          <w:b/>
          <w:sz w:val="24"/>
          <w:szCs w:val="24"/>
        </w:rPr>
        <w:t>REVIEW OF LITERATURE:</w:t>
      </w:r>
    </w:p>
    <w:p w:rsidR="00AE15AF" w:rsidRPr="0059207A" w:rsidRDefault="00AE15AF" w:rsidP="00AE15AF">
      <w:pPr>
        <w:shd w:val="clear" w:color="auto" w:fill="FFFFFF"/>
        <w:spacing w:after="0" w:line="0" w:lineRule="auto"/>
        <w:rPr>
          <w:rFonts w:ascii="ff2" w:hAnsi="ff2" w:cs="Times New Roman"/>
          <w:spacing w:val="21"/>
          <w:sz w:val="60"/>
          <w:szCs w:val="60"/>
        </w:rPr>
      </w:pPr>
      <w:r w:rsidRPr="0059207A">
        <w:rPr>
          <w:rFonts w:ascii="ff2" w:hAnsi="ff2" w:cs="Times New Roman"/>
          <w:spacing w:val="21"/>
          <w:sz w:val="60"/>
          <w:szCs w:val="60"/>
        </w:rPr>
        <w:t xml:space="preserve">Women are playing very important role in hill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agriculture</w:t>
      </w:r>
      <w:proofErr w:type="gramEnd"/>
      <w:r w:rsidRPr="0059207A">
        <w:rPr>
          <w:rFonts w:ascii="ff2" w:hAnsi="ff2" w:cs="Times New Roman"/>
          <w:sz w:val="60"/>
          <w:szCs w:val="60"/>
        </w:rPr>
        <w:t xml:space="preserve">. Empowerment of women and enhancement of </w:t>
      </w:r>
    </w:p>
    <w:p w:rsidR="00AE15AF" w:rsidRPr="0059207A" w:rsidRDefault="00AE15AF" w:rsidP="00AE15AF">
      <w:pPr>
        <w:shd w:val="clear" w:color="auto" w:fill="FFFFFF"/>
        <w:spacing w:after="0" w:line="0" w:lineRule="auto"/>
        <w:rPr>
          <w:rFonts w:ascii="ff2" w:hAnsi="ff2" w:cs="Times New Roman"/>
          <w:spacing w:val="-7"/>
          <w:sz w:val="60"/>
          <w:szCs w:val="60"/>
        </w:rPr>
      </w:pPr>
      <w:proofErr w:type="gramStart"/>
      <w:r w:rsidRPr="0059207A">
        <w:rPr>
          <w:rFonts w:ascii="ff2" w:hAnsi="ff2" w:cs="Times New Roman"/>
          <w:spacing w:val="-7"/>
          <w:sz w:val="60"/>
          <w:szCs w:val="60"/>
        </w:rPr>
        <w:t>their</w:t>
      </w:r>
      <w:proofErr w:type="gramEnd"/>
      <w:r w:rsidRPr="0059207A">
        <w:rPr>
          <w:rFonts w:ascii="ff2" w:hAnsi="ff2" w:cs="Times New Roman"/>
          <w:spacing w:val="-7"/>
          <w:sz w:val="60"/>
          <w:szCs w:val="60"/>
        </w:rPr>
        <w:t xml:space="preserve"> livelihood has immense importance for the development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of</w:t>
      </w:r>
      <w:proofErr w:type="gramEnd"/>
      <w:r w:rsidRPr="0059207A">
        <w:rPr>
          <w:rFonts w:ascii="ff2" w:hAnsi="ff2" w:cs="Times New Roman"/>
          <w:sz w:val="60"/>
          <w:szCs w:val="60"/>
        </w:rPr>
        <w:t xml:space="preserve"> overall hill agriculture. The present study has focused on </w:t>
      </w:r>
    </w:p>
    <w:p w:rsidR="00AE15AF" w:rsidRPr="0059207A" w:rsidRDefault="00AE15AF" w:rsidP="00AE15AF">
      <w:pPr>
        <w:shd w:val="clear" w:color="auto" w:fill="FFFFFF"/>
        <w:spacing w:after="0" w:line="0" w:lineRule="auto"/>
        <w:rPr>
          <w:rFonts w:ascii="ff2" w:hAnsi="ff2" w:cs="Times New Roman"/>
          <w:spacing w:val="-2"/>
          <w:sz w:val="60"/>
          <w:szCs w:val="60"/>
        </w:rPr>
      </w:pPr>
      <w:proofErr w:type="gramStart"/>
      <w:r w:rsidRPr="0059207A">
        <w:rPr>
          <w:rFonts w:ascii="ff2" w:hAnsi="ff2" w:cs="Times New Roman"/>
          <w:spacing w:val="-2"/>
          <w:sz w:val="60"/>
          <w:szCs w:val="60"/>
        </w:rPr>
        <w:t>various</w:t>
      </w:r>
      <w:proofErr w:type="gramEnd"/>
      <w:r w:rsidRPr="0059207A">
        <w:rPr>
          <w:rFonts w:ascii="ff2" w:hAnsi="ff2" w:cs="Times New Roman"/>
          <w:spacing w:val="-2"/>
          <w:sz w:val="60"/>
          <w:szCs w:val="60"/>
        </w:rPr>
        <w:t xml:space="preserve"> dimensions of women empowerment and livelihood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wellbeing</w:t>
      </w:r>
      <w:proofErr w:type="gramEnd"/>
      <w:r w:rsidRPr="0059207A">
        <w:rPr>
          <w:rFonts w:ascii="ff2" w:hAnsi="ff2" w:cs="Times New Roman"/>
          <w:sz w:val="60"/>
          <w:szCs w:val="60"/>
        </w:rPr>
        <w:t xml:space="preserve"> as a consequence of association with Farmers </w:t>
      </w:r>
    </w:p>
    <w:p w:rsidR="00AE15AF" w:rsidRPr="0059207A" w:rsidRDefault="00AE15AF" w:rsidP="00AE15AF">
      <w:pPr>
        <w:shd w:val="clear" w:color="auto" w:fill="FFFFFF"/>
        <w:spacing w:after="0" w:line="0" w:lineRule="auto"/>
        <w:rPr>
          <w:rFonts w:ascii="ff2" w:hAnsi="ff2" w:cs="Times New Roman"/>
          <w:sz w:val="60"/>
          <w:szCs w:val="60"/>
        </w:rPr>
      </w:pPr>
      <w:r w:rsidRPr="0059207A">
        <w:rPr>
          <w:rFonts w:ascii="ff2" w:hAnsi="ff2" w:cs="Times New Roman"/>
          <w:sz w:val="60"/>
          <w:szCs w:val="60"/>
        </w:rPr>
        <w:t xml:space="preserve">Producer Company. The MUPC is fundamentally women </w:t>
      </w:r>
    </w:p>
    <w:p w:rsidR="00AE15AF" w:rsidRPr="0059207A" w:rsidRDefault="00AE15AF" w:rsidP="00AE15AF">
      <w:pPr>
        <w:shd w:val="clear" w:color="auto" w:fill="FFFFFF"/>
        <w:spacing w:after="0" w:line="0" w:lineRule="auto"/>
        <w:rPr>
          <w:rFonts w:ascii="ff2" w:hAnsi="ff2" w:cs="Times New Roman"/>
          <w:spacing w:val="1"/>
          <w:sz w:val="60"/>
          <w:szCs w:val="60"/>
        </w:rPr>
      </w:pPr>
      <w:proofErr w:type="gramStart"/>
      <w:r w:rsidRPr="0059207A">
        <w:rPr>
          <w:rFonts w:ascii="ff2" w:hAnsi="ff2" w:cs="Times New Roman"/>
          <w:spacing w:val="1"/>
          <w:sz w:val="60"/>
          <w:szCs w:val="60"/>
        </w:rPr>
        <w:t>governed</w:t>
      </w:r>
      <w:proofErr w:type="gramEnd"/>
      <w:r w:rsidRPr="0059207A">
        <w:rPr>
          <w:rFonts w:ascii="ff2" w:hAnsi="ff2" w:cs="Times New Roman"/>
          <w:spacing w:val="1"/>
          <w:sz w:val="60"/>
          <w:szCs w:val="60"/>
        </w:rPr>
        <w:t xml:space="preserve"> and owned micro-enterprises which have the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cooperative</w:t>
      </w:r>
      <w:proofErr w:type="gramEnd"/>
      <w:r w:rsidRPr="0059207A">
        <w:rPr>
          <w:rFonts w:ascii="ff2" w:hAnsi="ff2" w:cs="Times New Roman"/>
          <w:sz w:val="60"/>
          <w:szCs w:val="60"/>
        </w:rPr>
        <w:t xml:space="preserve"> principle as a base and very strong market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outlook</w:t>
      </w:r>
      <w:proofErr w:type="gramEnd"/>
      <w:r w:rsidRPr="0059207A">
        <w:rPr>
          <w:rFonts w:ascii="ff2" w:hAnsi="ff2" w:cs="Times New Roman"/>
          <w:sz w:val="60"/>
          <w:szCs w:val="60"/>
        </w:rPr>
        <w:t xml:space="preserve">. The study found that hill based farmer producer </w:t>
      </w:r>
    </w:p>
    <w:p w:rsidR="00AE15AF" w:rsidRPr="0059207A" w:rsidRDefault="00AE15AF" w:rsidP="00AE15AF">
      <w:pPr>
        <w:shd w:val="clear" w:color="auto" w:fill="FFFFFF"/>
        <w:spacing w:after="0" w:line="0" w:lineRule="auto"/>
        <w:rPr>
          <w:rFonts w:ascii="ff2" w:hAnsi="ff2" w:cs="Times New Roman"/>
          <w:spacing w:val="8"/>
          <w:sz w:val="60"/>
          <w:szCs w:val="60"/>
        </w:rPr>
      </w:pPr>
      <w:proofErr w:type="gramStart"/>
      <w:r w:rsidRPr="0059207A">
        <w:rPr>
          <w:rFonts w:ascii="ff2" w:hAnsi="ff2" w:cs="Times New Roman"/>
          <w:spacing w:val="8"/>
          <w:sz w:val="60"/>
          <w:szCs w:val="60"/>
        </w:rPr>
        <w:t>company</w:t>
      </w:r>
      <w:proofErr w:type="gramEnd"/>
      <w:r w:rsidRPr="0059207A">
        <w:rPr>
          <w:rFonts w:ascii="ff2" w:hAnsi="ff2" w:cs="Times New Roman"/>
          <w:spacing w:val="8"/>
          <w:sz w:val="60"/>
          <w:szCs w:val="60"/>
        </w:rPr>
        <w:t xml:space="preserve"> MUPC was highly effective in empowering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women</w:t>
      </w:r>
      <w:proofErr w:type="gramEnd"/>
      <w:r w:rsidRPr="0059207A">
        <w:rPr>
          <w:rFonts w:ascii="ff2" w:hAnsi="ff2" w:cs="Times New Roman"/>
          <w:sz w:val="60"/>
          <w:szCs w:val="60"/>
        </w:rPr>
        <w:t xml:space="preserve">. It was found that the FPO has a positive impact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on</w:t>
      </w:r>
      <w:proofErr w:type="gramEnd"/>
      <w:r w:rsidRPr="0059207A">
        <w:rPr>
          <w:rFonts w:ascii="ff2" w:hAnsi="ff2" w:cs="Times New Roman"/>
          <w:sz w:val="60"/>
          <w:szCs w:val="60"/>
        </w:rPr>
        <w:t xml:space="preserve"> the livelihood well-being of hill farm women associated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with</w:t>
      </w:r>
      <w:proofErr w:type="gramEnd"/>
      <w:r w:rsidRPr="0059207A">
        <w:rPr>
          <w:rFonts w:ascii="ff2" w:hAnsi="ff2" w:cs="Times New Roman"/>
          <w:sz w:val="60"/>
          <w:szCs w:val="60"/>
        </w:rPr>
        <w:t xml:space="preserve"> them. The resource poor women have enhanced their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economic</w:t>
      </w:r>
      <w:proofErr w:type="gramEnd"/>
      <w:r w:rsidRPr="0059207A">
        <w:rPr>
          <w:rFonts w:ascii="ff2" w:hAnsi="ff2" w:cs="Times New Roman"/>
          <w:sz w:val="60"/>
          <w:szCs w:val="60"/>
        </w:rPr>
        <w:t xml:space="preserve"> capital followed by political, natural and human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capital</w:t>
      </w:r>
      <w:proofErr w:type="gramEnd"/>
      <w:r w:rsidRPr="0059207A">
        <w:rPr>
          <w:rFonts w:ascii="ff2" w:hAnsi="ff2" w:cs="Times New Roman"/>
          <w:sz w:val="60"/>
          <w:szCs w:val="60"/>
        </w:rPr>
        <w:t xml:space="preserve">. It is one of the most important achievements for the </w:t>
      </w:r>
    </w:p>
    <w:p w:rsidR="00AE15AF" w:rsidRPr="0059207A" w:rsidRDefault="00AE15AF" w:rsidP="00AE15AF">
      <w:pPr>
        <w:shd w:val="clear" w:color="auto" w:fill="FFFFFF"/>
        <w:spacing w:after="0" w:line="0" w:lineRule="auto"/>
        <w:rPr>
          <w:rFonts w:ascii="ff2" w:hAnsi="ff2" w:cs="Times New Roman"/>
          <w:spacing w:val="-7"/>
          <w:sz w:val="60"/>
          <w:szCs w:val="60"/>
        </w:rPr>
      </w:pPr>
      <w:proofErr w:type="gramStart"/>
      <w:r w:rsidRPr="0059207A">
        <w:rPr>
          <w:rFonts w:ascii="ff2" w:hAnsi="ff2" w:cs="Times New Roman"/>
          <w:spacing w:val="-7"/>
          <w:sz w:val="60"/>
          <w:szCs w:val="60"/>
        </w:rPr>
        <w:t>poor</w:t>
      </w:r>
      <w:proofErr w:type="gramEnd"/>
      <w:r w:rsidRPr="0059207A">
        <w:rPr>
          <w:rFonts w:ascii="ff2" w:hAnsi="ff2" w:cs="Times New Roman"/>
          <w:spacing w:val="-7"/>
          <w:sz w:val="60"/>
          <w:szCs w:val="60"/>
        </w:rPr>
        <w:t xml:space="preserve"> women that after joining MUPC their human capital had </w:t>
      </w:r>
    </w:p>
    <w:p w:rsidR="00AE15AF" w:rsidRPr="0059207A" w:rsidRDefault="00AE15AF" w:rsidP="00AE15AF">
      <w:pPr>
        <w:shd w:val="clear" w:color="auto" w:fill="FFFFFF"/>
        <w:spacing w:after="0" w:line="0" w:lineRule="auto"/>
        <w:rPr>
          <w:rFonts w:ascii="ff5" w:hAnsi="ff5" w:cs="Times New Roman"/>
          <w:spacing w:val="-6"/>
          <w:sz w:val="60"/>
          <w:szCs w:val="60"/>
        </w:rPr>
      </w:pPr>
      <w:proofErr w:type="gramStart"/>
      <w:r w:rsidRPr="0059207A">
        <w:rPr>
          <w:rFonts w:ascii="ff5" w:hAnsi="ff5" w:cs="Times New Roman"/>
          <w:spacing w:val="-6"/>
          <w:sz w:val="60"/>
          <w:szCs w:val="60"/>
        </w:rPr>
        <w:t>been</w:t>
      </w:r>
      <w:proofErr w:type="gramEnd"/>
      <w:r w:rsidRPr="0059207A">
        <w:rPr>
          <w:rFonts w:ascii="ff5" w:hAnsi="ff5" w:cs="Times New Roman"/>
          <w:spacing w:val="-6"/>
          <w:sz w:val="60"/>
          <w:szCs w:val="60"/>
        </w:rPr>
        <w:t xml:space="preserve"> enriched in addition to </w:t>
      </w:r>
      <w:proofErr w:type="spellStart"/>
      <w:r w:rsidRPr="0059207A">
        <w:rPr>
          <w:rFonts w:ascii="ff5" w:hAnsi="ff5" w:cs="Times New Roman"/>
          <w:spacing w:val="-6"/>
          <w:sz w:val="60"/>
          <w:szCs w:val="60"/>
        </w:rPr>
        <w:t>signicant</w:t>
      </w:r>
      <w:proofErr w:type="spellEnd"/>
      <w:r w:rsidRPr="0059207A">
        <w:rPr>
          <w:rFonts w:ascii="ff5" w:hAnsi="ff5" w:cs="Times New Roman"/>
          <w:spacing w:val="-6"/>
          <w:sz w:val="60"/>
          <w:szCs w:val="60"/>
        </w:rPr>
        <w:t xml:space="preserve"> economic gains. Thus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it</w:t>
      </w:r>
      <w:proofErr w:type="gramEnd"/>
      <w:r w:rsidRPr="0059207A">
        <w:rPr>
          <w:rFonts w:ascii="ff2" w:hAnsi="ff2" w:cs="Times New Roman"/>
          <w:sz w:val="60"/>
          <w:szCs w:val="60"/>
        </w:rPr>
        <w:t xml:space="preserve"> can be concluded from the research results that the hill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based</w:t>
      </w:r>
      <w:proofErr w:type="gramEnd"/>
      <w:r w:rsidRPr="0059207A">
        <w:rPr>
          <w:rFonts w:ascii="ff2" w:hAnsi="ff2" w:cs="Times New Roman"/>
          <w:sz w:val="60"/>
          <w:szCs w:val="60"/>
        </w:rPr>
        <w:t xml:space="preserve"> Farmers Producer Organization, MUPC, is working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for</w:t>
      </w:r>
      <w:proofErr w:type="gramEnd"/>
      <w:r w:rsidRPr="0059207A">
        <w:rPr>
          <w:rFonts w:ascii="ff2" w:hAnsi="ff2" w:cs="Times New Roman"/>
          <w:sz w:val="60"/>
          <w:szCs w:val="60"/>
        </w:rPr>
        <w:t xml:space="preserve"> the </w:t>
      </w:r>
      <w:proofErr w:type="spellStart"/>
      <w:r w:rsidRPr="0059207A">
        <w:rPr>
          <w:rFonts w:ascii="ff2" w:hAnsi="ff2" w:cs="Times New Roman"/>
          <w:sz w:val="60"/>
          <w:szCs w:val="60"/>
        </w:rPr>
        <w:t>upliftment</w:t>
      </w:r>
      <w:proofErr w:type="spellEnd"/>
      <w:r w:rsidRPr="0059207A">
        <w:rPr>
          <w:rFonts w:ascii="ff2" w:hAnsi="ff2" w:cs="Times New Roman"/>
          <w:sz w:val="60"/>
          <w:szCs w:val="60"/>
        </w:rPr>
        <w:t xml:space="preserve"> of poor rural women of </w:t>
      </w:r>
      <w:proofErr w:type="spellStart"/>
      <w:r w:rsidRPr="0059207A">
        <w:rPr>
          <w:rFonts w:ascii="ff2" w:hAnsi="ff2" w:cs="Times New Roman"/>
          <w:sz w:val="60"/>
          <w:szCs w:val="60"/>
        </w:rPr>
        <w:t>Uttarakhand</w:t>
      </w:r>
      <w:proofErr w:type="spellEnd"/>
      <w:r w:rsidRPr="0059207A">
        <w:rPr>
          <w:rFonts w:ascii="ff2" w:hAnsi="ff2" w:cs="Times New Roman"/>
          <w:sz w:val="60"/>
          <w:szCs w:val="60"/>
        </w:rPr>
        <w:t xml:space="preserve"> and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has</w:t>
      </w:r>
      <w:proofErr w:type="gramEnd"/>
      <w:r w:rsidRPr="0059207A">
        <w:rPr>
          <w:rFonts w:ascii="ff2" w:hAnsi="ff2" w:cs="Times New Roman"/>
          <w:sz w:val="60"/>
          <w:szCs w:val="60"/>
        </w:rPr>
        <w:t xml:space="preserve"> provided an option for livelihood enhancement to them. </w:t>
      </w:r>
    </w:p>
    <w:p w:rsidR="00AE15AF" w:rsidRPr="0059207A" w:rsidRDefault="00AE15AF" w:rsidP="00AE15AF">
      <w:pPr>
        <w:shd w:val="clear" w:color="auto" w:fill="FFFFFF"/>
        <w:spacing w:after="0" w:line="0" w:lineRule="auto"/>
        <w:rPr>
          <w:rFonts w:ascii="ff2" w:hAnsi="ff2" w:cs="Times New Roman"/>
          <w:sz w:val="60"/>
          <w:szCs w:val="60"/>
        </w:rPr>
      </w:pPr>
      <w:r w:rsidRPr="0059207A">
        <w:rPr>
          <w:rFonts w:ascii="ff2" w:hAnsi="ff2" w:cs="Times New Roman"/>
          <w:sz w:val="60"/>
          <w:szCs w:val="60"/>
        </w:rPr>
        <w:t xml:space="preserve">The MUPC can act as a model for sustainable development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of</w:t>
      </w:r>
      <w:proofErr w:type="gramEnd"/>
      <w:r w:rsidRPr="0059207A">
        <w:rPr>
          <w:rFonts w:ascii="ff2" w:hAnsi="ff2" w:cs="Times New Roman"/>
          <w:sz w:val="60"/>
          <w:szCs w:val="60"/>
        </w:rPr>
        <w:t xml:space="preserve"> rural livelihood. The other organizations can learn from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the</w:t>
      </w:r>
      <w:proofErr w:type="gramEnd"/>
      <w:r w:rsidRPr="0059207A">
        <w:rPr>
          <w:rFonts w:ascii="ff2" w:hAnsi="ff2" w:cs="Times New Roman"/>
          <w:sz w:val="60"/>
          <w:szCs w:val="60"/>
        </w:rPr>
        <w:t xml:space="preserve"> model they followed, the good practices they perform to </w:t>
      </w:r>
    </w:p>
    <w:p w:rsidR="00AE15AF" w:rsidRPr="0059207A" w:rsidRDefault="00AE15AF" w:rsidP="00AE15AF">
      <w:pPr>
        <w:shd w:val="clear" w:color="auto" w:fill="FFFFFF"/>
        <w:spacing w:after="0" w:line="0" w:lineRule="auto"/>
        <w:rPr>
          <w:rFonts w:ascii="ff5" w:hAnsi="ff5" w:cs="Times New Roman"/>
          <w:sz w:val="60"/>
          <w:szCs w:val="60"/>
        </w:rPr>
      </w:pPr>
      <w:proofErr w:type="gramStart"/>
      <w:r w:rsidRPr="0059207A">
        <w:rPr>
          <w:rFonts w:ascii="ff5" w:hAnsi="ff5" w:cs="Times New Roman"/>
          <w:sz w:val="60"/>
          <w:szCs w:val="60"/>
        </w:rPr>
        <w:t>enhance</w:t>
      </w:r>
      <w:proofErr w:type="gramEnd"/>
      <w:r w:rsidRPr="0059207A">
        <w:rPr>
          <w:rFonts w:ascii="ff5" w:hAnsi="ff5" w:cs="Times New Roman"/>
          <w:sz w:val="60"/>
          <w:szCs w:val="60"/>
        </w:rPr>
        <w:t xml:space="preserve"> </w:t>
      </w:r>
      <w:proofErr w:type="spellStart"/>
      <w:r w:rsidRPr="0059207A">
        <w:rPr>
          <w:rFonts w:ascii="ff5" w:hAnsi="ff5" w:cs="Times New Roman"/>
          <w:sz w:val="60"/>
          <w:szCs w:val="60"/>
        </w:rPr>
        <w:t>efciency</w:t>
      </w:r>
      <w:proofErr w:type="spellEnd"/>
      <w:r w:rsidRPr="0059207A">
        <w:rPr>
          <w:rFonts w:ascii="ff5" w:hAnsi="ff5" w:cs="Times New Roman"/>
          <w:sz w:val="60"/>
          <w:szCs w:val="60"/>
        </w:rPr>
        <w:t xml:space="preserve"> of organization and betterment of poor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farmers</w:t>
      </w:r>
      <w:proofErr w:type="gramEnd"/>
      <w:r w:rsidRPr="0059207A">
        <w:rPr>
          <w:rFonts w:ascii="ff2" w:hAnsi="ff2" w:cs="Times New Roman"/>
          <w:sz w:val="60"/>
          <w:szCs w:val="60"/>
        </w:rPr>
        <w:t xml:space="preserve"> of India, especially poor rural women working in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hilly</w:t>
      </w:r>
      <w:proofErr w:type="gramEnd"/>
      <w:r w:rsidRPr="0059207A">
        <w:rPr>
          <w:rFonts w:ascii="ff2" w:hAnsi="ff2" w:cs="Times New Roman"/>
          <w:sz w:val="60"/>
          <w:szCs w:val="60"/>
        </w:rPr>
        <w:t xml:space="preserve"> area</w:t>
      </w:r>
    </w:p>
    <w:p w:rsidR="00AE15AF" w:rsidRPr="0059207A" w:rsidRDefault="00AE15AF" w:rsidP="00AE15AF">
      <w:pPr>
        <w:shd w:val="clear" w:color="auto" w:fill="FFFFFF"/>
        <w:spacing w:after="0" w:line="0" w:lineRule="auto"/>
        <w:rPr>
          <w:rFonts w:ascii="ff2" w:hAnsi="ff2" w:cs="Times New Roman"/>
          <w:spacing w:val="21"/>
          <w:sz w:val="60"/>
          <w:szCs w:val="60"/>
        </w:rPr>
      </w:pPr>
      <w:r w:rsidRPr="0059207A">
        <w:rPr>
          <w:rFonts w:ascii="ff2" w:hAnsi="ff2" w:cs="Times New Roman"/>
          <w:spacing w:val="21"/>
          <w:sz w:val="60"/>
          <w:szCs w:val="60"/>
        </w:rPr>
        <w:t xml:space="preserve">Women are playing very important role in hill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agriculture</w:t>
      </w:r>
      <w:proofErr w:type="gramEnd"/>
      <w:r w:rsidRPr="0059207A">
        <w:rPr>
          <w:rFonts w:ascii="ff2" w:hAnsi="ff2" w:cs="Times New Roman"/>
          <w:sz w:val="60"/>
          <w:szCs w:val="60"/>
        </w:rPr>
        <w:t xml:space="preserve">. Empowerment of women and enhancement of </w:t>
      </w:r>
    </w:p>
    <w:p w:rsidR="00AE15AF" w:rsidRPr="0059207A" w:rsidRDefault="00AE15AF" w:rsidP="00AE15AF">
      <w:pPr>
        <w:shd w:val="clear" w:color="auto" w:fill="FFFFFF"/>
        <w:spacing w:after="0" w:line="0" w:lineRule="auto"/>
        <w:rPr>
          <w:rFonts w:ascii="ff2" w:hAnsi="ff2" w:cs="Times New Roman"/>
          <w:spacing w:val="-7"/>
          <w:sz w:val="60"/>
          <w:szCs w:val="60"/>
        </w:rPr>
      </w:pPr>
      <w:proofErr w:type="gramStart"/>
      <w:r w:rsidRPr="0059207A">
        <w:rPr>
          <w:rFonts w:ascii="ff2" w:hAnsi="ff2" w:cs="Times New Roman"/>
          <w:spacing w:val="-7"/>
          <w:sz w:val="60"/>
          <w:szCs w:val="60"/>
        </w:rPr>
        <w:t>their</w:t>
      </w:r>
      <w:proofErr w:type="gramEnd"/>
      <w:r w:rsidRPr="0059207A">
        <w:rPr>
          <w:rFonts w:ascii="ff2" w:hAnsi="ff2" w:cs="Times New Roman"/>
          <w:spacing w:val="-7"/>
          <w:sz w:val="60"/>
          <w:szCs w:val="60"/>
        </w:rPr>
        <w:t xml:space="preserve"> livelihood has immense importance for the development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of</w:t>
      </w:r>
      <w:proofErr w:type="gramEnd"/>
      <w:r w:rsidRPr="0059207A">
        <w:rPr>
          <w:rFonts w:ascii="ff2" w:hAnsi="ff2" w:cs="Times New Roman"/>
          <w:sz w:val="60"/>
          <w:szCs w:val="60"/>
        </w:rPr>
        <w:t xml:space="preserve"> overall hill agriculture. The present study has focused on </w:t>
      </w:r>
    </w:p>
    <w:p w:rsidR="00AE15AF" w:rsidRPr="0059207A" w:rsidRDefault="00AE15AF" w:rsidP="00AE15AF">
      <w:pPr>
        <w:shd w:val="clear" w:color="auto" w:fill="FFFFFF"/>
        <w:spacing w:after="0" w:line="0" w:lineRule="auto"/>
        <w:rPr>
          <w:rFonts w:ascii="ff2" w:hAnsi="ff2" w:cs="Times New Roman"/>
          <w:spacing w:val="-2"/>
          <w:sz w:val="60"/>
          <w:szCs w:val="60"/>
        </w:rPr>
      </w:pPr>
      <w:proofErr w:type="gramStart"/>
      <w:r w:rsidRPr="0059207A">
        <w:rPr>
          <w:rFonts w:ascii="ff2" w:hAnsi="ff2" w:cs="Times New Roman"/>
          <w:spacing w:val="-2"/>
          <w:sz w:val="60"/>
          <w:szCs w:val="60"/>
        </w:rPr>
        <w:t>various</w:t>
      </w:r>
      <w:proofErr w:type="gramEnd"/>
      <w:r w:rsidRPr="0059207A">
        <w:rPr>
          <w:rFonts w:ascii="ff2" w:hAnsi="ff2" w:cs="Times New Roman"/>
          <w:spacing w:val="-2"/>
          <w:sz w:val="60"/>
          <w:szCs w:val="60"/>
        </w:rPr>
        <w:t xml:space="preserve"> dimensions of women empowerment and livelihood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wellbeing</w:t>
      </w:r>
      <w:proofErr w:type="gramEnd"/>
      <w:r w:rsidRPr="0059207A">
        <w:rPr>
          <w:rFonts w:ascii="ff2" w:hAnsi="ff2" w:cs="Times New Roman"/>
          <w:sz w:val="60"/>
          <w:szCs w:val="60"/>
        </w:rPr>
        <w:t xml:space="preserve"> as a consequence of association with Farmers </w:t>
      </w:r>
    </w:p>
    <w:p w:rsidR="00AE15AF" w:rsidRPr="0059207A" w:rsidRDefault="00AE15AF" w:rsidP="00AE15AF">
      <w:pPr>
        <w:shd w:val="clear" w:color="auto" w:fill="FFFFFF"/>
        <w:spacing w:after="0" w:line="0" w:lineRule="auto"/>
        <w:rPr>
          <w:rFonts w:ascii="ff2" w:hAnsi="ff2" w:cs="Times New Roman"/>
          <w:sz w:val="60"/>
          <w:szCs w:val="60"/>
        </w:rPr>
      </w:pPr>
      <w:r w:rsidRPr="0059207A">
        <w:rPr>
          <w:rFonts w:ascii="ff2" w:hAnsi="ff2" w:cs="Times New Roman"/>
          <w:sz w:val="60"/>
          <w:szCs w:val="60"/>
        </w:rPr>
        <w:t xml:space="preserve">Producer Company. The MUPC is fundamentally women </w:t>
      </w:r>
    </w:p>
    <w:p w:rsidR="00AE15AF" w:rsidRPr="0059207A" w:rsidRDefault="00AE15AF" w:rsidP="00AE15AF">
      <w:pPr>
        <w:shd w:val="clear" w:color="auto" w:fill="FFFFFF"/>
        <w:spacing w:after="0" w:line="0" w:lineRule="auto"/>
        <w:rPr>
          <w:rFonts w:ascii="ff2" w:hAnsi="ff2" w:cs="Times New Roman"/>
          <w:spacing w:val="1"/>
          <w:sz w:val="60"/>
          <w:szCs w:val="60"/>
        </w:rPr>
      </w:pPr>
      <w:proofErr w:type="gramStart"/>
      <w:r w:rsidRPr="0059207A">
        <w:rPr>
          <w:rFonts w:ascii="ff2" w:hAnsi="ff2" w:cs="Times New Roman"/>
          <w:spacing w:val="1"/>
          <w:sz w:val="60"/>
          <w:szCs w:val="60"/>
        </w:rPr>
        <w:t>governed</w:t>
      </w:r>
      <w:proofErr w:type="gramEnd"/>
      <w:r w:rsidRPr="0059207A">
        <w:rPr>
          <w:rFonts w:ascii="ff2" w:hAnsi="ff2" w:cs="Times New Roman"/>
          <w:spacing w:val="1"/>
          <w:sz w:val="60"/>
          <w:szCs w:val="60"/>
        </w:rPr>
        <w:t xml:space="preserve"> and owned micro-enterprises which have the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cooperative</w:t>
      </w:r>
      <w:proofErr w:type="gramEnd"/>
      <w:r w:rsidRPr="0059207A">
        <w:rPr>
          <w:rFonts w:ascii="ff2" w:hAnsi="ff2" w:cs="Times New Roman"/>
          <w:sz w:val="60"/>
          <w:szCs w:val="60"/>
        </w:rPr>
        <w:t xml:space="preserve"> principle as a base and very strong market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outlook</w:t>
      </w:r>
      <w:proofErr w:type="gramEnd"/>
      <w:r w:rsidRPr="0059207A">
        <w:rPr>
          <w:rFonts w:ascii="ff2" w:hAnsi="ff2" w:cs="Times New Roman"/>
          <w:sz w:val="60"/>
          <w:szCs w:val="60"/>
        </w:rPr>
        <w:t xml:space="preserve">. The study found that hill based farmer producer </w:t>
      </w:r>
    </w:p>
    <w:p w:rsidR="00AE15AF" w:rsidRPr="0059207A" w:rsidRDefault="00AE15AF" w:rsidP="00AE15AF">
      <w:pPr>
        <w:shd w:val="clear" w:color="auto" w:fill="FFFFFF"/>
        <w:spacing w:after="0" w:line="0" w:lineRule="auto"/>
        <w:rPr>
          <w:rFonts w:ascii="ff2" w:hAnsi="ff2" w:cs="Times New Roman"/>
          <w:spacing w:val="8"/>
          <w:sz w:val="60"/>
          <w:szCs w:val="60"/>
        </w:rPr>
      </w:pPr>
      <w:proofErr w:type="gramStart"/>
      <w:r w:rsidRPr="0059207A">
        <w:rPr>
          <w:rFonts w:ascii="ff2" w:hAnsi="ff2" w:cs="Times New Roman"/>
          <w:spacing w:val="8"/>
          <w:sz w:val="60"/>
          <w:szCs w:val="60"/>
        </w:rPr>
        <w:t>company</w:t>
      </w:r>
      <w:proofErr w:type="gramEnd"/>
      <w:r w:rsidRPr="0059207A">
        <w:rPr>
          <w:rFonts w:ascii="ff2" w:hAnsi="ff2" w:cs="Times New Roman"/>
          <w:spacing w:val="8"/>
          <w:sz w:val="60"/>
          <w:szCs w:val="60"/>
        </w:rPr>
        <w:t xml:space="preserve"> MUPC was highly effective in empowering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women</w:t>
      </w:r>
      <w:proofErr w:type="gramEnd"/>
      <w:r w:rsidRPr="0059207A">
        <w:rPr>
          <w:rFonts w:ascii="ff2" w:hAnsi="ff2" w:cs="Times New Roman"/>
          <w:sz w:val="60"/>
          <w:szCs w:val="60"/>
        </w:rPr>
        <w:t xml:space="preserve">. It was found that the FPO has a positive impact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on</w:t>
      </w:r>
      <w:proofErr w:type="gramEnd"/>
      <w:r w:rsidRPr="0059207A">
        <w:rPr>
          <w:rFonts w:ascii="ff2" w:hAnsi="ff2" w:cs="Times New Roman"/>
          <w:sz w:val="60"/>
          <w:szCs w:val="60"/>
        </w:rPr>
        <w:t xml:space="preserve"> the livelihood well-being of hill farm women associated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with</w:t>
      </w:r>
      <w:proofErr w:type="gramEnd"/>
      <w:r w:rsidRPr="0059207A">
        <w:rPr>
          <w:rFonts w:ascii="ff2" w:hAnsi="ff2" w:cs="Times New Roman"/>
          <w:sz w:val="60"/>
          <w:szCs w:val="60"/>
        </w:rPr>
        <w:t xml:space="preserve"> them. The resource poor women have enhanced their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economic</w:t>
      </w:r>
      <w:proofErr w:type="gramEnd"/>
      <w:r w:rsidRPr="0059207A">
        <w:rPr>
          <w:rFonts w:ascii="ff2" w:hAnsi="ff2" w:cs="Times New Roman"/>
          <w:sz w:val="60"/>
          <w:szCs w:val="60"/>
        </w:rPr>
        <w:t xml:space="preserve"> capital followed by political, natural and human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capital</w:t>
      </w:r>
      <w:proofErr w:type="gramEnd"/>
      <w:r w:rsidRPr="0059207A">
        <w:rPr>
          <w:rFonts w:ascii="ff2" w:hAnsi="ff2" w:cs="Times New Roman"/>
          <w:sz w:val="60"/>
          <w:szCs w:val="60"/>
        </w:rPr>
        <w:t xml:space="preserve">. It is one of the most important achievements for the </w:t>
      </w:r>
    </w:p>
    <w:p w:rsidR="00AE15AF" w:rsidRPr="0059207A" w:rsidRDefault="00AE15AF" w:rsidP="00AE15AF">
      <w:pPr>
        <w:shd w:val="clear" w:color="auto" w:fill="FFFFFF"/>
        <w:spacing w:after="0" w:line="0" w:lineRule="auto"/>
        <w:rPr>
          <w:rFonts w:ascii="ff2" w:hAnsi="ff2" w:cs="Times New Roman"/>
          <w:spacing w:val="-7"/>
          <w:sz w:val="60"/>
          <w:szCs w:val="60"/>
        </w:rPr>
      </w:pPr>
      <w:proofErr w:type="gramStart"/>
      <w:r w:rsidRPr="0059207A">
        <w:rPr>
          <w:rFonts w:ascii="ff2" w:hAnsi="ff2" w:cs="Times New Roman"/>
          <w:spacing w:val="-7"/>
          <w:sz w:val="60"/>
          <w:szCs w:val="60"/>
        </w:rPr>
        <w:t>poor</w:t>
      </w:r>
      <w:proofErr w:type="gramEnd"/>
      <w:r w:rsidRPr="0059207A">
        <w:rPr>
          <w:rFonts w:ascii="ff2" w:hAnsi="ff2" w:cs="Times New Roman"/>
          <w:spacing w:val="-7"/>
          <w:sz w:val="60"/>
          <w:szCs w:val="60"/>
        </w:rPr>
        <w:t xml:space="preserve"> women that after joining MUPC their human capital had </w:t>
      </w:r>
    </w:p>
    <w:p w:rsidR="00AE15AF" w:rsidRPr="0059207A" w:rsidRDefault="00AE15AF" w:rsidP="00AE15AF">
      <w:pPr>
        <w:shd w:val="clear" w:color="auto" w:fill="FFFFFF"/>
        <w:spacing w:after="0" w:line="0" w:lineRule="auto"/>
        <w:rPr>
          <w:rFonts w:ascii="ff5" w:hAnsi="ff5" w:cs="Times New Roman"/>
          <w:spacing w:val="-6"/>
          <w:sz w:val="60"/>
          <w:szCs w:val="60"/>
        </w:rPr>
      </w:pPr>
      <w:proofErr w:type="gramStart"/>
      <w:r w:rsidRPr="0059207A">
        <w:rPr>
          <w:rFonts w:ascii="ff5" w:hAnsi="ff5" w:cs="Times New Roman"/>
          <w:spacing w:val="-6"/>
          <w:sz w:val="60"/>
          <w:szCs w:val="60"/>
        </w:rPr>
        <w:t>been</w:t>
      </w:r>
      <w:proofErr w:type="gramEnd"/>
      <w:r w:rsidRPr="0059207A">
        <w:rPr>
          <w:rFonts w:ascii="ff5" w:hAnsi="ff5" w:cs="Times New Roman"/>
          <w:spacing w:val="-6"/>
          <w:sz w:val="60"/>
          <w:szCs w:val="60"/>
        </w:rPr>
        <w:t xml:space="preserve"> enriched in addition to </w:t>
      </w:r>
      <w:proofErr w:type="spellStart"/>
      <w:r w:rsidRPr="0059207A">
        <w:rPr>
          <w:rFonts w:ascii="ff5" w:hAnsi="ff5" w:cs="Times New Roman"/>
          <w:spacing w:val="-6"/>
          <w:sz w:val="60"/>
          <w:szCs w:val="60"/>
        </w:rPr>
        <w:t>signicant</w:t>
      </w:r>
      <w:proofErr w:type="spellEnd"/>
      <w:r w:rsidRPr="0059207A">
        <w:rPr>
          <w:rFonts w:ascii="ff5" w:hAnsi="ff5" w:cs="Times New Roman"/>
          <w:spacing w:val="-6"/>
          <w:sz w:val="60"/>
          <w:szCs w:val="60"/>
        </w:rPr>
        <w:t xml:space="preserve"> economic gains. Thus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it</w:t>
      </w:r>
      <w:proofErr w:type="gramEnd"/>
      <w:r w:rsidRPr="0059207A">
        <w:rPr>
          <w:rFonts w:ascii="ff2" w:hAnsi="ff2" w:cs="Times New Roman"/>
          <w:sz w:val="60"/>
          <w:szCs w:val="60"/>
        </w:rPr>
        <w:t xml:space="preserve"> can be concluded from the research results that the hill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based</w:t>
      </w:r>
      <w:proofErr w:type="gramEnd"/>
      <w:r w:rsidRPr="0059207A">
        <w:rPr>
          <w:rFonts w:ascii="ff2" w:hAnsi="ff2" w:cs="Times New Roman"/>
          <w:sz w:val="60"/>
          <w:szCs w:val="60"/>
        </w:rPr>
        <w:t xml:space="preserve"> Farmers Producer Organization, MUPC, is working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for</w:t>
      </w:r>
      <w:proofErr w:type="gramEnd"/>
      <w:r w:rsidRPr="0059207A">
        <w:rPr>
          <w:rFonts w:ascii="ff2" w:hAnsi="ff2" w:cs="Times New Roman"/>
          <w:sz w:val="60"/>
          <w:szCs w:val="60"/>
        </w:rPr>
        <w:t xml:space="preserve"> the </w:t>
      </w:r>
      <w:proofErr w:type="spellStart"/>
      <w:r w:rsidRPr="0059207A">
        <w:rPr>
          <w:rFonts w:ascii="ff2" w:hAnsi="ff2" w:cs="Times New Roman"/>
          <w:sz w:val="60"/>
          <w:szCs w:val="60"/>
        </w:rPr>
        <w:t>upliftment</w:t>
      </w:r>
      <w:proofErr w:type="spellEnd"/>
      <w:r w:rsidRPr="0059207A">
        <w:rPr>
          <w:rFonts w:ascii="ff2" w:hAnsi="ff2" w:cs="Times New Roman"/>
          <w:sz w:val="60"/>
          <w:szCs w:val="60"/>
        </w:rPr>
        <w:t xml:space="preserve"> of poor rural women of </w:t>
      </w:r>
      <w:proofErr w:type="spellStart"/>
      <w:r w:rsidRPr="0059207A">
        <w:rPr>
          <w:rFonts w:ascii="ff2" w:hAnsi="ff2" w:cs="Times New Roman"/>
          <w:sz w:val="60"/>
          <w:szCs w:val="60"/>
        </w:rPr>
        <w:t>Uttarakhand</w:t>
      </w:r>
      <w:proofErr w:type="spellEnd"/>
      <w:r w:rsidRPr="0059207A">
        <w:rPr>
          <w:rFonts w:ascii="ff2" w:hAnsi="ff2" w:cs="Times New Roman"/>
          <w:sz w:val="60"/>
          <w:szCs w:val="60"/>
        </w:rPr>
        <w:t xml:space="preserve"> and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has</w:t>
      </w:r>
      <w:proofErr w:type="gramEnd"/>
      <w:r w:rsidRPr="0059207A">
        <w:rPr>
          <w:rFonts w:ascii="ff2" w:hAnsi="ff2" w:cs="Times New Roman"/>
          <w:sz w:val="60"/>
          <w:szCs w:val="60"/>
        </w:rPr>
        <w:t xml:space="preserve"> provided an option for livelihood enhancement to them. </w:t>
      </w:r>
    </w:p>
    <w:p w:rsidR="00AE15AF" w:rsidRPr="0059207A" w:rsidRDefault="00AE15AF" w:rsidP="00AE15AF">
      <w:pPr>
        <w:shd w:val="clear" w:color="auto" w:fill="FFFFFF"/>
        <w:spacing w:after="0" w:line="0" w:lineRule="auto"/>
        <w:rPr>
          <w:rFonts w:ascii="ff2" w:hAnsi="ff2" w:cs="Times New Roman"/>
          <w:sz w:val="60"/>
          <w:szCs w:val="60"/>
        </w:rPr>
      </w:pPr>
      <w:r w:rsidRPr="0059207A">
        <w:rPr>
          <w:rFonts w:ascii="ff2" w:hAnsi="ff2" w:cs="Times New Roman"/>
          <w:sz w:val="60"/>
          <w:szCs w:val="60"/>
        </w:rPr>
        <w:t xml:space="preserve">The MUPC can act as a model for sustainable development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of</w:t>
      </w:r>
      <w:proofErr w:type="gramEnd"/>
      <w:r w:rsidRPr="0059207A">
        <w:rPr>
          <w:rFonts w:ascii="ff2" w:hAnsi="ff2" w:cs="Times New Roman"/>
          <w:sz w:val="60"/>
          <w:szCs w:val="60"/>
        </w:rPr>
        <w:t xml:space="preserve"> rural livelihood. The other organizations can learn from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the</w:t>
      </w:r>
      <w:proofErr w:type="gramEnd"/>
      <w:r w:rsidRPr="0059207A">
        <w:rPr>
          <w:rFonts w:ascii="ff2" w:hAnsi="ff2" w:cs="Times New Roman"/>
          <w:sz w:val="60"/>
          <w:szCs w:val="60"/>
        </w:rPr>
        <w:t xml:space="preserve"> model they followed, the good practices they perform to </w:t>
      </w:r>
    </w:p>
    <w:p w:rsidR="00AE15AF" w:rsidRPr="0059207A" w:rsidRDefault="00AE15AF" w:rsidP="00AE15AF">
      <w:pPr>
        <w:shd w:val="clear" w:color="auto" w:fill="FFFFFF"/>
        <w:spacing w:after="0" w:line="0" w:lineRule="auto"/>
        <w:rPr>
          <w:rFonts w:ascii="ff5" w:hAnsi="ff5" w:cs="Times New Roman"/>
          <w:sz w:val="60"/>
          <w:szCs w:val="60"/>
        </w:rPr>
      </w:pPr>
      <w:proofErr w:type="gramStart"/>
      <w:r w:rsidRPr="0059207A">
        <w:rPr>
          <w:rFonts w:ascii="ff5" w:hAnsi="ff5" w:cs="Times New Roman"/>
          <w:sz w:val="60"/>
          <w:szCs w:val="60"/>
        </w:rPr>
        <w:t>enhance</w:t>
      </w:r>
      <w:proofErr w:type="gramEnd"/>
      <w:r w:rsidRPr="0059207A">
        <w:rPr>
          <w:rFonts w:ascii="ff5" w:hAnsi="ff5" w:cs="Times New Roman"/>
          <w:sz w:val="60"/>
          <w:szCs w:val="60"/>
        </w:rPr>
        <w:t xml:space="preserve"> </w:t>
      </w:r>
      <w:proofErr w:type="spellStart"/>
      <w:r w:rsidRPr="0059207A">
        <w:rPr>
          <w:rFonts w:ascii="ff5" w:hAnsi="ff5" w:cs="Times New Roman"/>
          <w:sz w:val="60"/>
          <w:szCs w:val="60"/>
        </w:rPr>
        <w:t>efciency</w:t>
      </w:r>
      <w:proofErr w:type="spellEnd"/>
      <w:r w:rsidRPr="0059207A">
        <w:rPr>
          <w:rFonts w:ascii="ff5" w:hAnsi="ff5" w:cs="Times New Roman"/>
          <w:sz w:val="60"/>
          <w:szCs w:val="60"/>
        </w:rPr>
        <w:t xml:space="preserve"> of organization and betterment of poor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farmers</w:t>
      </w:r>
      <w:proofErr w:type="gramEnd"/>
      <w:r w:rsidRPr="0059207A">
        <w:rPr>
          <w:rFonts w:ascii="ff2" w:hAnsi="ff2" w:cs="Times New Roman"/>
          <w:sz w:val="60"/>
          <w:szCs w:val="60"/>
        </w:rPr>
        <w:t xml:space="preserve"> of India, especially poor rural women working in </w:t>
      </w:r>
    </w:p>
    <w:p w:rsidR="00AE15AF" w:rsidRPr="0059207A" w:rsidRDefault="00AE15AF" w:rsidP="00AE15AF">
      <w:pPr>
        <w:shd w:val="clear" w:color="auto" w:fill="FFFFFF"/>
        <w:spacing w:after="0" w:line="0" w:lineRule="auto"/>
        <w:rPr>
          <w:rFonts w:ascii="ff2" w:hAnsi="ff2" w:cs="Times New Roman"/>
          <w:sz w:val="60"/>
          <w:szCs w:val="60"/>
        </w:rPr>
      </w:pPr>
      <w:proofErr w:type="gramStart"/>
      <w:r w:rsidRPr="0059207A">
        <w:rPr>
          <w:rFonts w:ascii="ff2" w:hAnsi="ff2" w:cs="Times New Roman"/>
          <w:sz w:val="60"/>
          <w:szCs w:val="60"/>
        </w:rPr>
        <w:t>hilly</w:t>
      </w:r>
      <w:proofErr w:type="gramEnd"/>
      <w:r w:rsidRPr="0059207A">
        <w:rPr>
          <w:rFonts w:ascii="ff2" w:hAnsi="ff2" w:cs="Times New Roman"/>
          <w:sz w:val="60"/>
          <w:szCs w:val="60"/>
        </w:rPr>
        <w:t xml:space="preserve"> area</w:t>
      </w:r>
    </w:p>
    <w:p w:rsidR="00AE15AF" w:rsidRPr="0059207A" w:rsidRDefault="00AE15AF" w:rsidP="00AE15AF">
      <w:pPr>
        <w:spacing w:line="240" w:lineRule="auto"/>
        <w:jc w:val="both"/>
        <w:rPr>
          <w:rFonts w:ascii="Goudy Old Style" w:hAnsi="Goudy Old Style"/>
          <w:sz w:val="24"/>
          <w:szCs w:val="24"/>
        </w:rPr>
      </w:pPr>
      <w:r w:rsidRPr="0059207A">
        <w:rPr>
          <w:rFonts w:ascii="Goudy Old Style" w:hAnsi="Goudy Old Style"/>
          <w:sz w:val="24"/>
          <w:szCs w:val="24"/>
        </w:rPr>
        <w:t>Women are playing very important role in hill agriculture. The dimensions of women empowerment and livelihood, wellbeing as a consequence of association with Farmers Producer Company is very important to develop the standards of the living. It was found that the FPO has a positive impact on the livelihood well-being of hill farm women associated with them. The MUPC can act as a model for sustainable development of rural livelihood. The other organizations can learn from the model they followed, the good practices they perform to enhance efficiency of organization and betterment of poor farmers of India, especially poor rural women working in hilly area (</w:t>
      </w:r>
      <w:r w:rsidRPr="0059207A">
        <w:rPr>
          <w:rFonts w:ascii="Goudy Old Style" w:hAnsi="Goudy Old Style"/>
          <w:b/>
          <w:sz w:val="24"/>
          <w:szCs w:val="24"/>
        </w:rPr>
        <w:t>Mukherjee, et al 2020</w:t>
      </w:r>
      <w:r w:rsidRPr="0059207A">
        <w:rPr>
          <w:rFonts w:ascii="Goudy Old Style" w:hAnsi="Goudy Old Style"/>
          <w:sz w:val="24"/>
          <w:szCs w:val="24"/>
        </w:rPr>
        <w:t>). Agriculture is an important component of rural livelihoods. Women play a pivotal role in all agricultural operations from planting through harvesting to post-harvest processing and marketing. With a view to focus on gender equality and empowerment of women and girls, several initiatives have been taken, such as earmarking of at least 30 per cent of the budget allocation for women beneficiaries in all ongoing programs and development activities; initiating women centric activities to ensure benefits of various beneficiary-oriented programs and schemes; and, focusing on women self-help groups (SHGs) to connect them to microcredit facilities through capacity-building activities, and to provide information and ensuring their representation in different decision-making bodies(</w:t>
      </w:r>
      <w:hyperlink r:id="rId22" w:history="1">
        <w:r w:rsidRPr="0059207A">
          <w:rPr>
            <w:rStyle w:val="Hyperlink"/>
            <w:rFonts w:ascii="Goudy Old Style" w:hAnsi="Goudy Old Style" w:cs="Calibri"/>
            <w:color w:val="auto"/>
            <w:sz w:val="24"/>
            <w:szCs w:val="24"/>
          </w:rPr>
          <w:t>www.teriin.org</w:t>
        </w:r>
      </w:hyperlink>
      <w:r w:rsidRPr="0059207A">
        <w:rPr>
          <w:rFonts w:ascii="Goudy Old Style" w:hAnsi="Goudy Old Style"/>
          <w:sz w:val="24"/>
          <w:szCs w:val="24"/>
        </w:rPr>
        <w:t xml:space="preserve">). Traditionally, providing agricultural services has been viewed as a male-dominated enterprise in India. Hence, the fruits of steadily growing farm mechanization practices were expected to be reaped predominantly by male farmers. A group of women farmers from Bihar challenged this traditional concept by becoming the very first agricultural service providers in India. Combining the hard-earned savings of members of a self-help group with a generous government subsidy, 24 women farmers from </w:t>
      </w:r>
      <w:proofErr w:type="spellStart"/>
      <w:r w:rsidRPr="0059207A">
        <w:rPr>
          <w:rFonts w:ascii="Goudy Old Style" w:hAnsi="Goudy Old Style"/>
          <w:sz w:val="24"/>
          <w:szCs w:val="24"/>
        </w:rPr>
        <w:t>Bandra</w:t>
      </w:r>
      <w:proofErr w:type="spellEnd"/>
      <w:r w:rsidRPr="0059207A">
        <w:rPr>
          <w:rFonts w:ascii="Goudy Old Style" w:hAnsi="Goudy Old Style"/>
          <w:sz w:val="24"/>
          <w:szCs w:val="24"/>
        </w:rPr>
        <w:t xml:space="preserve"> Village in </w:t>
      </w:r>
      <w:proofErr w:type="spellStart"/>
      <w:r w:rsidRPr="0059207A">
        <w:rPr>
          <w:rFonts w:ascii="Goudy Old Style" w:hAnsi="Goudy Old Style"/>
          <w:sz w:val="24"/>
          <w:szCs w:val="24"/>
        </w:rPr>
        <w:t>Muzaffarpur</w:t>
      </w:r>
      <w:proofErr w:type="spellEnd"/>
      <w:r w:rsidRPr="0059207A">
        <w:rPr>
          <w:rFonts w:ascii="Goudy Old Style" w:hAnsi="Goudy Old Style"/>
          <w:sz w:val="24"/>
          <w:szCs w:val="24"/>
        </w:rPr>
        <w:t xml:space="preserve"> district are now the proud owners of a mechanical rice </w:t>
      </w:r>
      <w:proofErr w:type="spellStart"/>
      <w:r w:rsidRPr="0059207A">
        <w:rPr>
          <w:rFonts w:ascii="Goudy Old Style" w:hAnsi="Goudy Old Style"/>
          <w:sz w:val="24"/>
          <w:szCs w:val="24"/>
        </w:rPr>
        <w:t>transplanter</w:t>
      </w:r>
      <w:proofErr w:type="spellEnd"/>
      <w:r w:rsidRPr="0059207A">
        <w:rPr>
          <w:rFonts w:ascii="Goudy Old Style" w:hAnsi="Goudy Old Style"/>
          <w:sz w:val="24"/>
          <w:szCs w:val="24"/>
        </w:rPr>
        <w:t>. They shall soon provide mechanized transplanting services to rice farmers in their villages and build a better future for them with this machine (</w:t>
      </w:r>
      <w:hyperlink r:id="rId23" w:history="1">
        <w:r w:rsidRPr="0059207A">
          <w:rPr>
            <w:rStyle w:val="Hyperlink"/>
            <w:rFonts w:ascii="Goudy Old Style" w:hAnsi="Goudy Old Style" w:cs="Calibri"/>
            <w:color w:val="auto"/>
            <w:sz w:val="24"/>
            <w:szCs w:val="24"/>
          </w:rPr>
          <w:t>www.irri.org</w:t>
        </w:r>
      </w:hyperlink>
      <w:r w:rsidRPr="0059207A">
        <w:rPr>
          <w:rFonts w:ascii="Goudy Old Style" w:hAnsi="Goudy Old Style"/>
          <w:sz w:val="24"/>
          <w:szCs w:val="24"/>
        </w:rPr>
        <w:t xml:space="preserve">). </w:t>
      </w:r>
      <w:r w:rsidRPr="0059207A">
        <w:rPr>
          <w:rFonts w:ascii="Goudy Old Style" w:hAnsi="Goudy Old Style"/>
          <w:sz w:val="24"/>
          <w:szCs w:val="24"/>
          <w:shd w:val="clear" w:color="auto" w:fill="FFFFFF"/>
        </w:rPr>
        <w:t xml:space="preserve">Effective linkages among farmers play a crucial role in fostering growth within the agriculture sector. The farmers primarily rely on strong informal ties for accessing agricultural information and services. Furthermore, a disparity is observed between the FPOs in Bihar and Madhya Pradesh, with the former having a smaller number of linkage actors. The FPO in Bihar demonstrates stronger associations with government institutions and officials (www. epubs.icar.org.in). </w:t>
      </w:r>
      <w:r w:rsidRPr="0059207A">
        <w:rPr>
          <w:rFonts w:ascii="Goudy Old Style" w:hAnsi="Goudy Old Style"/>
          <w:sz w:val="24"/>
          <w:szCs w:val="24"/>
        </w:rPr>
        <w:t xml:space="preserve">The Food and Agriculture Organization (FAO) estimates that women produce between 60- 80% of the food in most developing countries and responsible for half of the world’s food production, In India, around 65.1% of female workers are engaged in agriculture sector as compared to only 49.8% of male workers. Within agriculture, </w:t>
      </w:r>
      <w:r w:rsidRPr="0059207A">
        <w:rPr>
          <w:rFonts w:ascii="Goudy Old Style" w:hAnsi="Goudy Old Style"/>
          <w:sz w:val="24"/>
          <w:szCs w:val="24"/>
        </w:rPr>
        <w:lastRenderedPageBreak/>
        <w:t>across crops and regions, majority of Indian women (60-75%) are involved in the agriculture either as ‘cultivators’ or ‘laborers’. Women’s contribution to agriculture, whether it is in subsistence or commercial, when measured in terms of number of tasks performed and time spent, is greater than men. Gender discrimination runs deeper at many levels</w:t>
      </w:r>
      <w:r w:rsidR="00692E39" w:rsidRPr="0059207A">
        <w:rPr>
          <w:rFonts w:ascii="Goudy Old Style" w:hAnsi="Goudy Old Style"/>
          <w:sz w:val="24"/>
          <w:szCs w:val="24"/>
        </w:rPr>
        <w:t xml:space="preserve">. </w:t>
      </w:r>
    </w:p>
    <w:p w:rsidR="00B157C9" w:rsidRPr="0059207A" w:rsidRDefault="00984D6C" w:rsidP="00FC717B">
      <w:pPr>
        <w:pStyle w:val="Heading2"/>
        <w:keepLines w:val="0"/>
        <w:spacing w:before="120" w:line="240" w:lineRule="auto"/>
        <w:rPr>
          <w:rFonts w:ascii="Goudy Old Style" w:hAnsi="Goudy Old Style" w:cs="Times New Roman"/>
          <w:color w:val="auto"/>
          <w:sz w:val="24"/>
          <w:szCs w:val="24"/>
        </w:rPr>
      </w:pPr>
      <w:r>
        <w:rPr>
          <w:rFonts w:ascii="Goudy Old Style" w:hAnsi="Goudy Old Style" w:cs="Times New Roman"/>
          <w:color w:val="auto"/>
          <w:sz w:val="24"/>
          <w:szCs w:val="24"/>
        </w:rPr>
        <w:t>10</w:t>
      </w:r>
      <w:r w:rsidR="0059207A">
        <w:rPr>
          <w:rFonts w:ascii="Goudy Old Style" w:hAnsi="Goudy Old Style" w:cs="Times New Roman"/>
          <w:color w:val="auto"/>
          <w:sz w:val="24"/>
          <w:szCs w:val="24"/>
        </w:rPr>
        <w:t xml:space="preserve">. </w:t>
      </w:r>
      <w:r w:rsidR="000A1E1C" w:rsidRPr="0059207A">
        <w:rPr>
          <w:rFonts w:ascii="Goudy Old Style" w:hAnsi="Goudy Old Style" w:cs="Times New Roman"/>
          <w:color w:val="auto"/>
          <w:sz w:val="24"/>
          <w:szCs w:val="24"/>
        </w:rPr>
        <w:t xml:space="preserve"> </w:t>
      </w:r>
      <w:r w:rsidR="00B157C9" w:rsidRPr="0059207A">
        <w:rPr>
          <w:rFonts w:ascii="Goudy Old Style" w:hAnsi="Goudy Old Style" w:cs="Times New Roman"/>
          <w:color w:val="auto"/>
          <w:sz w:val="24"/>
          <w:szCs w:val="24"/>
        </w:rPr>
        <w:t>OBJECTIVES OF THE STUDY</w:t>
      </w:r>
      <w:bookmarkEnd w:id="1"/>
      <w:bookmarkEnd w:id="2"/>
      <w:r w:rsidR="00B157C9" w:rsidRPr="0059207A">
        <w:rPr>
          <w:rFonts w:ascii="Goudy Old Style" w:hAnsi="Goudy Old Style" w:cs="Times New Roman"/>
          <w:color w:val="auto"/>
          <w:sz w:val="24"/>
          <w:szCs w:val="24"/>
        </w:rPr>
        <w:t xml:space="preserve">:  </w:t>
      </w:r>
    </w:p>
    <w:p w:rsidR="00B157C9" w:rsidRPr="0059207A" w:rsidRDefault="00B157C9" w:rsidP="00FC717B">
      <w:pPr>
        <w:autoSpaceDE w:val="0"/>
        <w:autoSpaceDN w:val="0"/>
        <w:adjustRightInd w:val="0"/>
        <w:spacing w:before="120" w:after="0" w:line="240" w:lineRule="auto"/>
        <w:jc w:val="both"/>
        <w:rPr>
          <w:rStyle w:val="yiv3469301804msonormalChar"/>
          <w:rFonts w:ascii="Goudy Old Style" w:hAnsi="Goudy Old Style"/>
        </w:rPr>
      </w:pPr>
      <w:r w:rsidRPr="0059207A">
        <w:rPr>
          <w:rStyle w:val="yiv3469301804msonormalChar"/>
          <w:rFonts w:ascii="Goudy Old Style" w:hAnsi="Goudy Old Style"/>
        </w:rPr>
        <w:t xml:space="preserve">The overall objective of this research paper is to assess the role of </w:t>
      </w:r>
      <w:r w:rsidR="00154E05" w:rsidRPr="0059207A">
        <w:rPr>
          <w:rStyle w:val="yiv3469301804msonormalChar"/>
          <w:rFonts w:ascii="Goudy Old Style" w:hAnsi="Goudy Old Style"/>
        </w:rPr>
        <w:t>FPOs</w:t>
      </w:r>
      <w:r w:rsidRPr="0059207A">
        <w:rPr>
          <w:rStyle w:val="yiv3469301804msonormalChar"/>
          <w:rFonts w:ascii="Goudy Old Style" w:hAnsi="Goudy Old Style"/>
        </w:rPr>
        <w:t xml:space="preserve"> in women empowerment </w:t>
      </w:r>
      <w:r w:rsidR="00796066" w:rsidRPr="0059207A">
        <w:rPr>
          <w:rStyle w:val="yiv3469301804msonormalChar"/>
          <w:rFonts w:ascii="Goudy Old Style" w:hAnsi="Goudy Old Style"/>
        </w:rPr>
        <w:t>in</w:t>
      </w:r>
      <w:r w:rsidRPr="0059207A">
        <w:rPr>
          <w:rStyle w:val="yiv3469301804msonormalChar"/>
          <w:rFonts w:ascii="Goudy Old Style" w:hAnsi="Goudy Old Style"/>
        </w:rPr>
        <w:t xml:space="preserve"> </w:t>
      </w:r>
      <w:r w:rsidR="00086E7F" w:rsidRPr="0059207A">
        <w:rPr>
          <w:rStyle w:val="yiv3469301804msonormalChar"/>
          <w:rFonts w:ascii="Goudy Old Style" w:hAnsi="Goudy Old Style"/>
        </w:rPr>
        <w:t>Bihar</w:t>
      </w:r>
      <w:r w:rsidRPr="0059207A">
        <w:rPr>
          <w:rStyle w:val="yiv3469301804msonormalChar"/>
          <w:rFonts w:ascii="Goudy Old Style" w:hAnsi="Goudy Old Style"/>
        </w:rPr>
        <w:t xml:space="preserve">. In line with this, following specific objectives are framed. </w:t>
      </w:r>
    </w:p>
    <w:p w:rsidR="00B157C9" w:rsidRPr="0059207A" w:rsidRDefault="00B157C9" w:rsidP="00FC717B">
      <w:pPr>
        <w:pStyle w:val="ListParagraph"/>
        <w:numPr>
          <w:ilvl w:val="0"/>
          <w:numId w:val="5"/>
        </w:numPr>
        <w:autoSpaceDE w:val="0"/>
        <w:autoSpaceDN w:val="0"/>
        <w:adjustRightInd w:val="0"/>
        <w:spacing w:before="120" w:after="0" w:line="240" w:lineRule="auto"/>
        <w:contextualSpacing/>
        <w:jc w:val="both"/>
        <w:rPr>
          <w:rFonts w:ascii="Goudy Old Style" w:hAnsi="Goudy Old Style"/>
          <w:sz w:val="24"/>
          <w:szCs w:val="24"/>
        </w:rPr>
      </w:pPr>
      <w:r w:rsidRPr="0059207A">
        <w:rPr>
          <w:rFonts w:ascii="Goudy Old Style" w:hAnsi="Goudy Old Style"/>
          <w:sz w:val="24"/>
          <w:szCs w:val="24"/>
        </w:rPr>
        <w:t xml:space="preserve">To examine the role of </w:t>
      </w:r>
      <w:r w:rsidR="00154E05" w:rsidRPr="0059207A">
        <w:rPr>
          <w:rFonts w:ascii="Goudy Old Style" w:hAnsi="Goudy Old Style"/>
          <w:sz w:val="24"/>
          <w:szCs w:val="24"/>
        </w:rPr>
        <w:t>FPOs</w:t>
      </w:r>
      <w:r w:rsidRPr="0059207A">
        <w:rPr>
          <w:rFonts w:ascii="Goudy Old Style" w:hAnsi="Goudy Old Style"/>
          <w:sz w:val="24"/>
          <w:szCs w:val="24"/>
        </w:rPr>
        <w:t xml:space="preserve"> in improving socio-economic condition of women.</w:t>
      </w:r>
    </w:p>
    <w:p w:rsidR="00B157C9" w:rsidRPr="0059207A" w:rsidRDefault="00B157C9" w:rsidP="00FC717B">
      <w:pPr>
        <w:pStyle w:val="ListParagraph"/>
        <w:numPr>
          <w:ilvl w:val="0"/>
          <w:numId w:val="5"/>
        </w:numPr>
        <w:spacing w:after="0" w:line="240" w:lineRule="auto"/>
        <w:jc w:val="both"/>
        <w:rPr>
          <w:rFonts w:ascii="Goudy Old Style" w:hAnsi="Goudy Old Style"/>
          <w:sz w:val="24"/>
          <w:szCs w:val="24"/>
        </w:rPr>
      </w:pPr>
      <w:r w:rsidRPr="0059207A">
        <w:rPr>
          <w:rFonts w:ascii="Goudy Old Style" w:hAnsi="Goudy Old Style"/>
          <w:sz w:val="24"/>
          <w:szCs w:val="24"/>
        </w:rPr>
        <w:t xml:space="preserve">To identify the factors influencing the participation of women in </w:t>
      </w:r>
      <w:r w:rsidR="00154E05" w:rsidRPr="0059207A">
        <w:rPr>
          <w:rFonts w:ascii="Goudy Old Style" w:hAnsi="Goudy Old Style"/>
          <w:sz w:val="24"/>
          <w:szCs w:val="24"/>
        </w:rPr>
        <w:t xml:space="preserve">FPOs </w:t>
      </w:r>
      <w:r w:rsidRPr="0059207A">
        <w:rPr>
          <w:rFonts w:ascii="Goudy Old Style" w:hAnsi="Goudy Old Style"/>
          <w:sz w:val="24"/>
          <w:szCs w:val="24"/>
        </w:rPr>
        <w:t xml:space="preserve">in the study area.  </w:t>
      </w:r>
    </w:p>
    <w:p w:rsidR="00B157C9" w:rsidRDefault="00B157C9" w:rsidP="00FC717B">
      <w:pPr>
        <w:pStyle w:val="ListParagraph"/>
        <w:numPr>
          <w:ilvl w:val="0"/>
          <w:numId w:val="5"/>
        </w:numPr>
        <w:autoSpaceDE w:val="0"/>
        <w:autoSpaceDN w:val="0"/>
        <w:adjustRightInd w:val="0"/>
        <w:spacing w:before="120" w:after="0" w:line="240" w:lineRule="auto"/>
        <w:contextualSpacing/>
        <w:jc w:val="both"/>
        <w:rPr>
          <w:rFonts w:ascii="Goudy Old Style" w:hAnsi="Goudy Old Style"/>
          <w:sz w:val="24"/>
          <w:szCs w:val="24"/>
        </w:rPr>
      </w:pPr>
      <w:r w:rsidRPr="0059207A">
        <w:rPr>
          <w:rFonts w:ascii="Goudy Old Style" w:hAnsi="Goudy Old Style"/>
          <w:sz w:val="24"/>
          <w:szCs w:val="24"/>
        </w:rPr>
        <w:t xml:space="preserve">To trace out the facilitating factors and challenges for the </w:t>
      </w:r>
      <w:r w:rsidR="00154E05" w:rsidRPr="0059207A">
        <w:rPr>
          <w:rFonts w:ascii="Goudy Old Style" w:hAnsi="Goudy Old Style"/>
          <w:sz w:val="24"/>
          <w:szCs w:val="24"/>
        </w:rPr>
        <w:t>women empowerment through FPOs</w:t>
      </w:r>
      <w:r w:rsidRPr="0059207A">
        <w:rPr>
          <w:rFonts w:ascii="Goudy Old Style" w:hAnsi="Goudy Old Style"/>
          <w:sz w:val="24"/>
          <w:szCs w:val="24"/>
        </w:rPr>
        <w:t>.</w:t>
      </w:r>
    </w:p>
    <w:p w:rsidR="000F490F" w:rsidRPr="0059207A" w:rsidRDefault="000F490F" w:rsidP="00FC717B">
      <w:pPr>
        <w:pStyle w:val="ListParagraph"/>
        <w:numPr>
          <w:ilvl w:val="0"/>
          <w:numId w:val="5"/>
        </w:numPr>
        <w:autoSpaceDE w:val="0"/>
        <w:autoSpaceDN w:val="0"/>
        <w:adjustRightInd w:val="0"/>
        <w:spacing w:before="120" w:after="0" w:line="240" w:lineRule="auto"/>
        <w:contextualSpacing/>
        <w:jc w:val="both"/>
        <w:rPr>
          <w:rFonts w:ascii="Goudy Old Style" w:hAnsi="Goudy Old Style"/>
          <w:sz w:val="24"/>
          <w:szCs w:val="24"/>
        </w:rPr>
      </w:pPr>
      <w:r>
        <w:rPr>
          <w:rFonts w:ascii="Goudy Old Style" w:hAnsi="Goudy Old Style"/>
          <w:sz w:val="24"/>
          <w:szCs w:val="24"/>
        </w:rPr>
        <w:t xml:space="preserve">To know the synergy of Women FPOs and Renewable Energy generation for better women empowerment. </w:t>
      </w:r>
    </w:p>
    <w:p w:rsidR="00B157C9" w:rsidRPr="0059207A" w:rsidRDefault="0059207A" w:rsidP="00FC717B">
      <w:pPr>
        <w:spacing w:before="120" w:after="0" w:line="240" w:lineRule="auto"/>
        <w:jc w:val="both"/>
        <w:rPr>
          <w:rFonts w:ascii="Goudy Old Style" w:hAnsi="Goudy Old Style"/>
          <w:b/>
          <w:sz w:val="24"/>
          <w:szCs w:val="24"/>
        </w:rPr>
      </w:pPr>
      <w:r>
        <w:rPr>
          <w:rFonts w:ascii="Goudy Old Style" w:hAnsi="Goudy Old Style"/>
          <w:b/>
          <w:sz w:val="24"/>
          <w:szCs w:val="24"/>
        </w:rPr>
        <w:t>1</w:t>
      </w:r>
      <w:r w:rsidR="00984D6C">
        <w:rPr>
          <w:rFonts w:ascii="Goudy Old Style" w:hAnsi="Goudy Old Style"/>
          <w:b/>
          <w:sz w:val="24"/>
          <w:szCs w:val="24"/>
        </w:rPr>
        <w:t>1</w:t>
      </w:r>
      <w:r>
        <w:rPr>
          <w:rFonts w:ascii="Goudy Old Style" w:hAnsi="Goudy Old Style"/>
          <w:b/>
          <w:sz w:val="24"/>
          <w:szCs w:val="24"/>
        </w:rPr>
        <w:t xml:space="preserve">. </w:t>
      </w:r>
      <w:r w:rsidR="000A1E1C" w:rsidRPr="0059207A">
        <w:rPr>
          <w:rFonts w:ascii="Goudy Old Style" w:hAnsi="Goudy Old Style"/>
          <w:b/>
          <w:sz w:val="24"/>
          <w:szCs w:val="24"/>
        </w:rPr>
        <w:t xml:space="preserve"> </w:t>
      </w:r>
      <w:r w:rsidR="00B157C9" w:rsidRPr="0059207A">
        <w:rPr>
          <w:rFonts w:ascii="Goudy Old Style" w:hAnsi="Goudy Old Style"/>
          <w:b/>
          <w:sz w:val="24"/>
          <w:szCs w:val="24"/>
        </w:rPr>
        <w:t>METHODOLOGY ADOPTED:</w:t>
      </w:r>
    </w:p>
    <w:p w:rsidR="000A1E1C" w:rsidRPr="0059207A" w:rsidRDefault="00B157C9" w:rsidP="00FC717B">
      <w:pPr>
        <w:autoSpaceDE w:val="0"/>
        <w:autoSpaceDN w:val="0"/>
        <w:adjustRightInd w:val="0"/>
        <w:spacing w:before="120" w:after="0" w:line="240" w:lineRule="auto"/>
        <w:jc w:val="both"/>
        <w:rPr>
          <w:rFonts w:ascii="Goudy Old Style" w:hAnsi="Goudy Old Style"/>
          <w:sz w:val="24"/>
          <w:szCs w:val="24"/>
        </w:rPr>
      </w:pPr>
      <w:r w:rsidRPr="0059207A">
        <w:rPr>
          <w:rFonts w:ascii="Goudy Old Style" w:hAnsi="Goudy Old Style"/>
          <w:sz w:val="24"/>
          <w:szCs w:val="24"/>
        </w:rPr>
        <w:t xml:space="preserve">For this research paper, in </w:t>
      </w:r>
      <w:r w:rsidR="00086E7F" w:rsidRPr="0059207A">
        <w:rPr>
          <w:rFonts w:ascii="Goudy Old Style" w:hAnsi="Goudy Old Style"/>
          <w:sz w:val="24"/>
          <w:szCs w:val="24"/>
        </w:rPr>
        <w:t>Bihar</w:t>
      </w:r>
      <w:r w:rsidRPr="0059207A">
        <w:rPr>
          <w:rFonts w:ascii="Goudy Old Style" w:hAnsi="Goudy Old Style"/>
          <w:sz w:val="24"/>
          <w:szCs w:val="24"/>
        </w:rPr>
        <w:t xml:space="preserve"> has been selected purposively. To select the sample enterprises and respondents, stratified random sampling technique was used. At the beginning, the existing enterprises in the study are classified in to three categories such as manufacturing, service and trade sectors. Then 12</w:t>
      </w:r>
      <w:r w:rsidR="00796066" w:rsidRPr="0059207A">
        <w:rPr>
          <w:rFonts w:ascii="Goudy Old Style" w:hAnsi="Goudy Old Style"/>
          <w:sz w:val="24"/>
          <w:szCs w:val="24"/>
        </w:rPr>
        <w:t>0</w:t>
      </w:r>
      <w:r w:rsidRPr="0059207A">
        <w:rPr>
          <w:rFonts w:ascii="Goudy Old Style" w:hAnsi="Goudy Old Style"/>
          <w:sz w:val="24"/>
          <w:szCs w:val="24"/>
        </w:rPr>
        <w:t xml:space="preserve"> sample enterprises units were selected randomly from three sectors. Both primary and secondary data were collected to address the objectives and accomplish the research from different sources. Primary data was collected through pre tested structured interview schedule. The collected data was </w:t>
      </w:r>
      <w:r w:rsidR="0079038C" w:rsidRPr="0059207A">
        <w:rPr>
          <w:rFonts w:ascii="Goudy Old Style" w:hAnsi="Goudy Old Style"/>
          <w:sz w:val="24"/>
          <w:szCs w:val="24"/>
        </w:rPr>
        <w:t>compiled</w:t>
      </w:r>
      <w:r w:rsidRPr="0059207A">
        <w:rPr>
          <w:rFonts w:ascii="Goudy Old Style" w:hAnsi="Goudy Old Style"/>
          <w:sz w:val="24"/>
          <w:szCs w:val="24"/>
        </w:rPr>
        <w:t xml:space="preserve"> and analyzed b</w:t>
      </w:r>
      <w:r w:rsidR="0079038C" w:rsidRPr="0059207A">
        <w:rPr>
          <w:rFonts w:ascii="Goudy Old Style" w:hAnsi="Goudy Old Style"/>
          <w:sz w:val="24"/>
          <w:szCs w:val="24"/>
        </w:rPr>
        <w:t xml:space="preserve">y using </w:t>
      </w:r>
      <w:r w:rsidR="00E20203" w:rsidRPr="0059207A">
        <w:rPr>
          <w:rFonts w:ascii="Goudy Old Style" w:hAnsi="Goudy Old Style"/>
          <w:sz w:val="24"/>
          <w:szCs w:val="24"/>
        </w:rPr>
        <w:t xml:space="preserve">Descriptive statistics. </w:t>
      </w:r>
    </w:p>
    <w:p w:rsidR="00B157C9" w:rsidRPr="0059207A" w:rsidRDefault="0059207A" w:rsidP="00FC717B">
      <w:pPr>
        <w:pStyle w:val="Heading3"/>
        <w:spacing w:before="120" w:after="0"/>
        <w:jc w:val="both"/>
        <w:rPr>
          <w:rFonts w:ascii="Goudy Old Style" w:hAnsi="Goudy Old Style" w:cs="Times New Roman"/>
          <w:sz w:val="24"/>
          <w:szCs w:val="24"/>
        </w:rPr>
      </w:pPr>
      <w:r>
        <w:rPr>
          <w:rFonts w:ascii="Goudy Old Style" w:hAnsi="Goudy Old Style" w:cs="Times New Roman"/>
          <w:sz w:val="24"/>
          <w:szCs w:val="24"/>
        </w:rPr>
        <w:t>1</w:t>
      </w:r>
      <w:r w:rsidR="00984D6C">
        <w:rPr>
          <w:rFonts w:ascii="Goudy Old Style" w:hAnsi="Goudy Old Style" w:cs="Times New Roman"/>
          <w:sz w:val="24"/>
          <w:szCs w:val="24"/>
        </w:rPr>
        <w:t>2</w:t>
      </w:r>
      <w:r>
        <w:rPr>
          <w:rFonts w:ascii="Goudy Old Style" w:hAnsi="Goudy Old Style" w:cs="Times New Roman"/>
          <w:sz w:val="24"/>
          <w:szCs w:val="24"/>
        </w:rPr>
        <w:t xml:space="preserve">. </w:t>
      </w:r>
      <w:r w:rsidR="00B157C9" w:rsidRPr="0059207A">
        <w:rPr>
          <w:rFonts w:ascii="Goudy Old Style" w:hAnsi="Goudy Old Style" w:cs="Times New Roman"/>
          <w:sz w:val="24"/>
          <w:szCs w:val="24"/>
        </w:rPr>
        <w:t xml:space="preserve">RESULTS AND DISCUSSION:   </w:t>
      </w:r>
    </w:p>
    <w:p w:rsidR="00B157C9" w:rsidRPr="0059207A" w:rsidRDefault="00B157C9" w:rsidP="00FC717B">
      <w:pPr>
        <w:autoSpaceDE w:val="0"/>
        <w:autoSpaceDN w:val="0"/>
        <w:adjustRightInd w:val="0"/>
        <w:spacing w:before="120" w:after="0" w:line="240" w:lineRule="auto"/>
        <w:jc w:val="both"/>
        <w:rPr>
          <w:rFonts w:ascii="Goudy Old Style" w:hAnsi="Goudy Old Style"/>
          <w:b/>
          <w:sz w:val="24"/>
          <w:szCs w:val="24"/>
        </w:rPr>
      </w:pPr>
      <w:r w:rsidRPr="0059207A">
        <w:rPr>
          <w:rFonts w:ascii="Goudy Old Style" w:hAnsi="Goudy Old Style"/>
          <w:sz w:val="24"/>
          <w:szCs w:val="24"/>
        </w:rPr>
        <w:t xml:space="preserve">The profile of the sample </w:t>
      </w:r>
      <w:r w:rsidR="004143D9" w:rsidRPr="0059207A">
        <w:rPr>
          <w:rFonts w:ascii="Goudy Old Style" w:hAnsi="Goudy Old Style"/>
          <w:sz w:val="24"/>
          <w:szCs w:val="24"/>
        </w:rPr>
        <w:t xml:space="preserve">FPOs women members </w:t>
      </w:r>
      <w:r w:rsidRPr="0059207A">
        <w:rPr>
          <w:rFonts w:ascii="Goudy Old Style" w:hAnsi="Goudy Old Style"/>
          <w:sz w:val="24"/>
          <w:szCs w:val="24"/>
        </w:rPr>
        <w:t xml:space="preserve">reveals that majority (34.71%) of the sample women found within the age of 26-30 years, followed by 31-35 years (23.14%). 60.33% of </w:t>
      </w:r>
      <w:r w:rsidR="00803F05" w:rsidRPr="0059207A">
        <w:rPr>
          <w:rFonts w:ascii="Goudy Old Style" w:hAnsi="Goudy Old Style"/>
          <w:i/>
          <w:sz w:val="24"/>
          <w:szCs w:val="24"/>
        </w:rPr>
        <w:t>FPO</w:t>
      </w:r>
      <w:r w:rsidR="003D1886" w:rsidRPr="0059207A">
        <w:rPr>
          <w:rFonts w:ascii="Goudy Old Style" w:hAnsi="Goudy Old Style"/>
          <w:sz w:val="24"/>
          <w:szCs w:val="24"/>
        </w:rPr>
        <w:t>s</w:t>
      </w:r>
      <w:r w:rsidRPr="0059207A">
        <w:rPr>
          <w:rFonts w:ascii="Goudy Old Style" w:hAnsi="Goudy Old Style"/>
          <w:sz w:val="24"/>
          <w:szCs w:val="24"/>
        </w:rPr>
        <w:t xml:space="preserve"> are run by married women and 22.31% are by unmarried women, majority (39.67%) of the respondents have completed their secondary school education followed by junior grade (28.10%).  Around half (48.76%) of the sample women </w:t>
      </w:r>
      <w:r w:rsidR="004143D9" w:rsidRPr="0059207A">
        <w:rPr>
          <w:rFonts w:ascii="Goudy Old Style" w:hAnsi="Goudy Old Style"/>
          <w:sz w:val="24"/>
          <w:szCs w:val="24"/>
        </w:rPr>
        <w:t>members</w:t>
      </w:r>
      <w:r w:rsidRPr="0059207A">
        <w:rPr>
          <w:rFonts w:ascii="Goudy Old Style" w:hAnsi="Goudy Old Style"/>
          <w:sz w:val="24"/>
          <w:szCs w:val="24"/>
        </w:rPr>
        <w:t xml:space="preserve"> have the family size of 4 to 6 which implies business owners have higher number of family size which gives them burden in searching livelihood options. It is evident from the survey results, one third (33.88%) of the </w:t>
      </w:r>
      <w:r w:rsidR="004143D9" w:rsidRPr="0059207A">
        <w:rPr>
          <w:rFonts w:ascii="Goudy Old Style" w:hAnsi="Goudy Old Style"/>
          <w:sz w:val="24"/>
          <w:szCs w:val="24"/>
        </w:rPr>
        <w:t xml:space="preserve">FPOs members </w:t>
      </w:r>
      <w:r w:rsidRPr="0059207A">
        <w:rPr>
          <w:rFonts w:ascii="Goudy Old Style" w:hAnsi="Goudy Old Style"/>
          <w:sz w:val="24"/>
          <w:szCs w:val="24"/>
        </w:rPr>
        <w:t xml:space="preserve">have engaged in </w:t>
      </w:r>
      <w:r w:rsidR="004143D9" w:rsidRPr="0059207A">
        <w:rPr>
          <w:rFonts w:ascii="Goudy Old Style" w:hAnsi="Goudy Old Style"/>
          <w:sz w:val="24"/>
          <w:szCs w:val="24"/>
        </w:rPr>
        <w:t xml:space="preserve">marketing activities of the agricultural product. </w:t>
      </w:r>
      <w:r w:rsidRPr="0059207A">
        <w:rPr>
          <w:rFonts w:ascii="Goudy Old Style" w:hAnsi="Goudy Old Style"/>
          <w:sz w:val="24"/>
          <w:szCs w:val="24"/>
        </w:rPr>
        <w:t xml:space="preserve">service activities such as selling snacks, tea and coffee, secretarial service, beauty </w:t>
      </w:r>
      <w:r w:rsidR="00C47B1D" w:rsidRPr="0059207A">
        <w:rPr>
          <w:rFonts w:ascii="Goudy Old Style" w:hAnsi="Goudy Old Style"/>
          <w:sz w:val="24"/>
          <w:szCs w:val="24"/>
        </w:rPr>
        <w:t>salon</w:t>
      </w:r>
      <w:r w:rsidRPr="0059207A">
        <w:rPr>
          <w:rFonts w:ascii="Goudy Old Style" w:hAnsi="Goudy Old Style"/>
          <w:sz w:val="24"/>
          <w:szCs w:val="24"/>
        </w:rPr>
        <w:t xml:space="preserve">, managing pension, bar and restaurants etc. Other 33.06% are engaged in </w:t>
      </w:r>
      <w:proofErr w:type="spellStart"/>
      <w:r w:rsidR="00C47B1D" w:rsidRPr="0059207A">
        <w:rPr>
          <w:rFonts w:ascii="Goudy Old Style" w:hAnsi="Goudy Old Style"/>
          <w:sz w:val="24"/>
          <w:szCs w:val="24"/>
        </w:rPr>
        <w:t>Agri</w:t>
      </w:r>
      <w:proofErr w:type="spellEnd"/>
      <w:r w:rsidR="00C47B1D" w:rsidRPr="0059207A">
        <w:rPr>
          <w:rFonts w:ascii="Goudy Old Style" w:hAnsi="Goudy Old Style"/>
          <w:sz w:val="24"/>
          <w:szCs w:val="24"/>
        </w:rPr>
        <w:t xml:space="preserve"> processing </w:t>
      </w:r>
      <w:r w:rsidRPr="0059207A">
        <w:rPr>
          <w:rFonts w:ascii="Goudy Old Style" w:hAnsi="Goudy Old Style"/>
          <w:sz w:val="24"/>
          <w:szCs w:val="24"/>
        </w:rPr>
        <w:t xml:space="preserve">manufacturing activities. Remaining 33.06% have engaged in </w:t>
      </w:r>
      <w:r w:rsidR="00C47B1D" w:rsidRPr="0059207A">
        <w:rPr>
          <w:rFonts w:ascii="Goudy Old Style" w:hAnsi="Goudy Old Style"/>
          <w:sz w:val="24"/>
          <w:szCs w:val="24"/>
        </w:rPr>
        <w:t xml:space="preserve">other trade activities. </w:t>
      </w:r>
    </w:p>
    <w:p w:rsidR="00340C41" w:rsidRPr="0059207A" w:rsidRDefault="00B157C9" w:rsidP="00C47B1D">
      <w:pPr>
        <w:spacing w:before="120" w:after="0" w:line="240" w:lineRule="auto"/>
        <w:jc w:val="both"/>
        <w:rPr>
          <w:rStyle w:val="yiv3469301804msonormalChar"/>
          <w:rFonts w:ascii="Goudy Old Style" w:hAnsi="Goudy Old Style"/>
        </w:rPr>
      </w:pPr>
      <w:r w:rsidRPr="0059207A">
        <w:rPr>
          <w:rFonts w:ascii="Goudy Old Style" w:hAnsi="Goudy Old Style"/>
          <w:sz w:val="24"/>
          <w:szCs w:val="24"/>
        </w:rPr>
        <w:tab/>
      </w:r>
      <w:r w:rsidR="00340C41" w:rsidRPr="0059207A">
        <w:rPr>
          <w:rFonts w:ascii="Goudy Old Style" w:hAnsi="Goudy Old Style"/>
          <w:sz w:val="24"/>
          <w:szCs w:val="24"/>
        </w:rPr>
        <w:t xml:space="preserve">About </w:t>
      </w:r>
      <w:r w:rsidRPr="0059207A">
        <w:rPr>
          <w:rFonts w:ascii="Goudy Old Style" w:hAnsi="Goudy Old Style"/>
          <w:sz w:val="24"/>
          <w:szCs w:val="24"/>
        </w:rPr>
        <w:t xml:space="preserve">57% of the total sample had not engaged in any activities and they were having the position as </w:t>
      </w:r>
      <w:r w:rsidR="00C47B1D" w:rsidRPr="0059207A">
        <w:rPr>
          <w:rFonts w:ascii="Goudy Old Style" w:hAnsi="Goudy Old Style"/>
          <w:sz w:val="24"/>
          <w:szCs w:val="24"/>
        </w:rPr>
        <w:t>members</w:t>
      </w:r>
      <w:r w:rsidRPr="0059207A">
        <w:rPr>
          <w:rFonts w:ascii="Goudy Old Style" w:hAnsi="Goudy Old Style"/>
          <w:sz w:val="24"/>
          <w:szCs w:val="24"/>
        </w:rPr>
        <w:t xml:space="preserve">. Only 43% have engaged </w:t>
      </w:r>
      <w:r w:rsidR="00C47B1D" w:rsidRPr="0059207A">
        <w:rPr>
          <w:rFonts w:ascii="Goudy Old Style" w:hAnsi="Goudy Old Style"/>
          <w:sz w:val="24"/>
          <w:szCs w:val="24"/>
        </w:rPr>
        <w:t xml:space="preserve">in various FPO activities. They are creating good no of employment opportunities in the days to come. </w:t>
      </w:r>
      <w:r w:rsidR="00340C41" w:rsidRPr="0059207A">
        <w:rPr>
          <w:rFonts w:ascii="Goudy Old Style" w:hAnsi="Goudy Old Style"/>
          <w:b/>
          <w:sz w:val="24"/>
          <w:szCs w:val="24"/>
        </w:rPr>
        <w:t>About</w:t>
      </w:r>
      <w:r w:rsidRPr="0059207A">
        <w:rPr>
          <w:rStyle w:val="yiv3469301804msonormalChar"/>
          <w:rFonts w:ascii="Goudy Old Style" w:hAnsi="Goudy Old Style"/>
        </w:rPr>
        <w:t xml:space="preserve"> 90.90% of women have got full time </w:t>
      </w:r>
      <w:r w:rsidR="00C47B1D" w:rsidRPr="0059207A">
        <w:rPr>
          <w:rStyle w:val="yiv3469301804msonormalChar"/>
          <w:rFonts w:ascii="Goudy Old Style" w:hAnsi="Goudy Old Style"/>
        </w:rPr>
        <w:t>work in FPO activities</w:t>
      </w:r>
      <w:r w:rsidRPr="0059207A">
        <w:rPr>
          <w:rStyle w:val="yiv3469301804msonormalChar"/>
          <w:rFonts w:ascii="Goudy Old Style" w:hAnsi="Goudy Old Style"/>
        </w:rPr>
        <w:t xml:space="preserve">. The remaining (9.10%) works in their business as part time basis since they engaged in other </w:t>
      </w:r>
      <w:r w:rsidR="00C47B1D" w:rsidRPr="0059207A">
        <w:rPr>
          <w:rStyle w:val="yiv3469301804msonormalChar"/>
          <w:rFonts w:ascii="Goudy Old Style" w:hAnsi="Goudy Old Style"/>
        </w:rPr>
        <w:t xml:space="preserve">home activities. </w:t>
      </w:r>
      <w:r w:rsidRPr="0059207A">
        <w:rPr>
          <w:rStyle w:val="yiv3469301804msonormalChar"/>
          <w:rFonts w:ascii="Goudy Old Style" w:hAnsi="Goudy Old Style"/>
        </w:rPr>
        <w:t xml:space="preserve">This indicates that </w:t>
      </w:r>
      <w:r w:rsidR="00340C41" w:rsidRPr="0059207A">
        <w:rPr>
          <w:rStyle w:val="yiv3469301804msonormalChar"/>
          <w:rFonts w:ascii="Goudy Old Style" w:hAnsi="Goudy Old Style"/>
        </w:rPr>
        <w:t>FPO</w:t>
      </w:r>
      <w:r w:rsidR="003D1886" w:rsidRPr="0059207A">
        <w:rPr>
          <w:rStyle w:val="yiv3469301804msonormalChar"/>
          <w:rFonts w:ascii="Goudy Old Style" w:hAnsi="Goudy Old Style"/>
        </w:rPr>
        <w:t>s</w:t>
      </w:r>
      <w:r w:rsidRPr="0059207A">
        <w:rPr>
          <w:rStyle w:val="yiv3469301804msonormalChar"/>
          <w:rFonts w:ascii="Goudy Old Style" w:hAnsi="Goudy Old Style"/>
        </w:rPr>
        <w:t xml:space="preserve"> are playing a significant role in creating employment for women which will pave the road for women empowerment.  </w:t>
      </w:r>
    </w:p>
    <w:p w:rsidR="00B157C9" w:rsidRPr="0059207A" w:rsidRDefault="00340C41" w:rsidP="00C222DE">
      <w:pPr>
        <w:tabs>
          <w:tab w:val="left" w:pos="1395"/>
        </w:tabs>
        <w:spacing w:after="0" w:line="240" w:lineRule="auto"/>
        <w:jc w:val="both"/>
        <w:rPr>
          <w:rFonts w:ascii="Goudy Old Style" w:hAnsi="Goudy Old Style"/>
          <w:sz w:val="24"/>
          <w:szCs w:val="24"/>
        </w:rPr>
      </w:pPr>
      <w:r w:rsidRPr="0059207A">
        <w:rPr>
          <w:rStyle w:val="yiv3469301804msonormalChar"/>
          <w:rFonts w:ascii="Goudy Old Style" w:hAnsi="Goudy Old Style"/>
        </w:rPr>
        <w:t xml:space="preserve">About </w:t>
      </w:r>
      <w:r w:rsidR="00B157C9" w:rsidRPr="0059207A">
        <w:rPr>
          <w:rStyle w:val="yiv3469301804msonormalChar"/>
          <w:rFonts w:ascii="Goudy Old Style" w:hAnsi="Goudy Old Style"/>
        </w:rPr>
        <w:t xml:space="preserve">45.5% of sample women have other sources of income. The same results depicts that majority (67.27%) of them have the income source from their husbands, 20% from house rents </w:t>
      </w:r>
      <w:r w:rsidR="00B157C9" w:rsidRPr="0059207A">
        <w:rPr>
          <w:rStyle w:val="yiv3469301804msonormalChar"/>
          <w:rFonts w:ascii="Goudy Old Style" w:hAnsi="Goudy Old Style"/>
        </w:rPr>
        <w:lastRenderedPageBreak/>
        <w:t>and 12.73% from other sources. Hence it is inferred that other sources of income also contribute to their total incom</w:t>
      </w:r>
      <w:r w:rsidRPr="0059207A">
        <w:rPr>
          <w:rStyle w:val="yiv3469301804msonormalChar"/>
          <w:rFonts w:ascii="Goudy Old Style" w:hAnsi="Goudy Old Style"/>
        </w:rPr>
        <w:t xml:space="preserve">e for 45.5% of the </w:t>
      </w:r>
      <w:proofErr w:type="spellStart"/>
      <w:r w:rsidRPr="0059207A">
        <w:rPr>
          <w:rStyle w:val="yiv3469301804msonormalChar"/>
          <w:rFonts w:ascii="Goudy Old Style" w:hAnsi="Goudy Old Style"/>
        </w:rPr>
        <w:t>respondents.</w:t>
      </w:r>
      <w:r w:rsidR="00B157C9" w:rsidRPr="0059207A">
        <w:rPr>
          <w:rStyle w:val="yiv3469301804msonormalChar"/>
          <w:rFonts w:ascii="Goudy Old Style" w:hAnsi="Goudy Old Style"/>
        </w:rPr>
        <w:t>The</w:t>
      </w:r>
      <w:proofErr w:type="spellEnd"/>
      <w:r w:rsidR="00B157C9" w:rsidRPr="0059207A">
        <w:rPr>
          <w:rStyle w:val="yiv3469301804msonormalChar"/>
          <w:rFonts w:ascii="Goudy Old Style" w:hAnsi="Goudy Old Style"/>
        </w:rPr>
        <w:t xml:space="preserve"> most important factor in women empowerment is decision making on family expenditure. As results indicates, majority (57.85%) of the sample women entrepreneurs decide on family expenditure by themselves and with their husbands (39.67%) respectively after they involved in </w:t>
      </w:r>
      <w:r w:rsidR="00FC650B" w:rsidRPr="0059207A">
        <w:rPr>
          <w:rFonts w:ascii="Goudy Old Style" w:hAnsi="Goudy Old Style"/>
          <w:i/>
          <w:sz w:val="24"/>
          <w:szCs w:val="24"/>
        </w:rPr>
        <w:t>FPO</w:t>
      </w:r>
      <w:r w:rsidR="003D1886" w:rsidRPr="0059207A">
        <w:rPr>
          <w:rStyle w:val="yiv3469301804msonormalChar"/>
          <w:rFonts w:ascii="Goudy Old Style" w:hAnsi="Goudy Old Style"/>
        </w:rPr>
        <w:t>s</w:t>
      </w:r>
      <w:r w:rsidR="00B157C9" w:rsidRPr="0059207A">
        <w:rPr>
          <w:rStyle w:val="yiv3469301804msonormalChar"/>
          <w:rFonts w:ascii="Goudy Old Style" w:hAnsi="Goudy Old Style"/>
        </w:rPr>
        <w:t xml:space="preserve">.  It shows that women </w:t>
      </w:r>
      <w:r w:rsidR="00C47B1D" w:rsidRPr="0059207A">
        <w:rPr>
          <w:rStyle w:val="yiv3469301804msonormalChar"/>
          <w:rFonts w:ascii="Goudy Old Style" w:hAnsi="Goudy Old Style"/>
        </w:rPr>
        <w:t xml:space="preserve">FPO members </w:t>
      </w:r>
      <w:r w:rsidR="00B157C9" w:rsidRPr="0059207A">
        <w:rPr>
          <w:rStyle w:val="yiv3469301804msonormalChar"/>
          <w:rFonts w:ascii="Goudy Old Style" w:hAnsi="Goudy Old Style"/>
        </w:rPr>
        <w:t xml:space="preserve">are largely independent in making decisions concerning their household expenditure, particularly with regard to the utilization of the money generated from their businesses including purchasing resources and house hold expenditure. Also involvement of husbands in making joint decisions also observed from the results of the survey. This indicates that involving in the enterprises create the opportunity for decision making in a partnership basis which is a sign of getting recognition for women in the family with their husbands. </w:t>
      </w:r>
      <w:r w:rsidR="00B157C9" w:rsidRPr="0059207A">
        <w:rPr>
          <w:rFonts w:ascii="Goudy Old Style" w:hAnsi="Goudy Old Style"/>
          <w:sz w:val="24"/>
          <w:szCs w:val="24"/>
        </w:rPr>
        <w:t xml:space="preserve">Therefore, </w:t>
      </w:r>
      <w:r w:rsidR="00C47B1D" w:rsidRPr="0059207A">
        <w:rPr>
          <w:rFonts w:ascii="Goudy Old Style" w:hAnsi="Goudy Old Style"/>
          <w:sz w:val="24"/>
          <w:szCs w:val="24"/>
        </w:rPr>
        <w:t>whenever</w:t>
      </w:r>
      <w:r w:rsidR="00B157C9" w:rsidRPr="0059207A">
        <w:rPr>
          <w:rFonts w:ascii="Goudy Old Style" w:hAnsi="Goudy Old Style"/>
          <w:sz w:val="24"/>
          <w:szCs w:val="24"/>
        </w:rPr>
        <w:t xml:space="preserve"> decision making increase</w:t>
      </w:r>
      <w:r w:rsidR="00C47B1D" w:rsidRPr="0059207A">
        <w:rPr>
          <w:rFonts w:ascii="Goudy Old Style" w:hAnsi="Goudy Old Style"/>
          <w:sz w:val="24"/>
          <w:szCs w:val="24"/>
        </w:rPr>
        <w:t>s</w:t>
      </w:r>
      <w:r w:rsidR="00B157C9" w:rsidRPr="0059207A">
        <w:rPr>
          <w:rFonts w:ascii="Goudy Old Style" w:hAnsi="Goudy Old Style"/>
          <w:sz w:val="24"/>
          <w:szCs w:val="24"/>
        </w:rPr>
        <w:t xml:space="preserve"> ultimately women seems to be empowered. </w:t>
      </w:r>
      <w:r w:rsidR="007C32B0" w:rsidRPr="0059207A">
        <w:rPr>
          <w:rFonts w:ascii="Goudy Old Style" w:hAnsi="Goudy Old Style"/>
          <w:sz w:val="24"/>
          <w:szCs w:val="24"/>
        </w:rPr>
        <w:t>T</w:t>
      </w:r>
      <w:r w:rsidR="00B157C9" w:rsidRPr="0059207A">
        <w:rPr>
          <w:rFonts w:ascii="Goudy Old Style" w:hAnsi="Goudy Old Style"/>
          <w:sz w:val="24"/>
          <w:szCs w:val="24"/>
        </w:rPr>
        <w:t xml:space="preserve">he decision making by their husband alone in taking decision on medication reduced tremendously (54.55%). Hence it is inferred that </w:t>
      </w:r>
      <w:r w:rsidR="00FC650B" w:rsidRPr="0059207A">
        <w:rPr>
          <w:rFonts w:ascii="Goudy Old Style" w:hAnsi="Goudy Old Style"/>
          <w:i/>
          <w:sz w:val="24"/>
          <w:szCs w:val="24"/>
        </w:rPr>
        <w:t>FPO</w:t>
      </w:r>
      <w:r w:rsidR="003D1886" w:rsidRPr="0059207A">
        <w:rPr>
          <w:rFonts w:ascii="Goudy Old Style" w:hAnsi="Goudy Old Style"/>
          <w:sz w:val="24"/>
          <w:szCs w:val="24"/>
        </w:rPr>
        <w:t>s</w:t>
      </w:r>
      <w:r w:rsidR="00B157C9" w:rsidRPr="0059207A">
        <w:rPr>
          <w:rFonts w:ascii="Goudy Old Style" w:hAnsi="Goudy Old Style"/>
          <w:sz w:val="24"/>
          <w:szCs w:val="24"/>
        </w:rPr>
        <w:t xml:space="preserve"> play a vital role in empowering the women in taking care of their health aspect by providing opportunity to improve their economic status so that they can be free from the control of women in home itself.</w:t>
      </w:r>
    </w:p>
    <w:p w:rsidR="00B157C9" w:rsidRPr="0059207A" w:rsidRDefault="00B157C9" w:rsidP="00FC717B">
      <w:pPr>
        <w:pStyle w:val="Heading4"/>
        <w:spacing w:before="120" w:after="0" w:line="240" w:lineRule="auto"/>
        <w:jc w:val="both"/>
        <w:rPr>
          <w:rFonts w:ascii="Goudy Old Style" w:hAnsi="Goudy Old Style"/>
          <w:b w:val="0"/>
          <w:sz w:val="24"/>
          <w:szCs w:val="24"/>
        </w:rPr>
      </w:pPr>
      <w:r w:rsidRPr="0059207A">
        <w:rPr>
          <w:rFonts w:ascii="Goudy Old Style" w:hAnsi="Goudy Old Style"/>
          <w:b w:val="0"/>
          <w:sz w:val="24"/>
          <w:szCs w:val="24"/>
        </w:rPr>
        <w:t xml:space="preserve">During the survey, most of the women reported that they have overcome from domination from the family. Previously most of them engaged in household activities such as caring their children, cooking food, cleaning the house and serving the elderly people etc. Also it was found that importance was given to the male compare to the female. Such situation has been changed after generating income from </w:t>
      </w:r>
      <w:r w:rsidR="00FC650B" w:rsidRPr="0059207A">
        <w:rPr>
          <w:rFonts w:ascii="Goudy Old Style" w:hAnsi="Goudy Old Style"/>
          <w:i/>
          <w:sz w:val="24"/>
          <w:szCs w:val="24"/>
        </w:rPr>
        <w:t>FPO</w:t>
      </w:r>
      <w:r w:rsidR="003D1886" w:rsidRPr="0059207A">
        <w:rPr>
          <w:rFonts w:ascii="Goudy Old Style" w:hAnsi="Goudy Old Style"/>
          <w:b w:val="0"/>
          <w:sz w:val="24"/>
          <w:szCs w:val="24"/>
        </w:rPr>
        <w:t>s</w:t>
      </w:r>
      <w:r w:rsidRPr="0059207A">
        <w:rPr>
          <w:rFonts w:ascii="Goudy Old Style" w:hAnsi="Goudy Old Style"/>
          <w:b w:val="0"/>
          <w:sz w:val="24"/>
          <w:szCs w:val="24"/>
        </w:rPr>
        <w:t xml:space="preserve"> reported by sample women. </w:t>
      </w:r>
      <w:bookmarkStart w:id="6" w:name="_Toc324031450"/>
      <w:bookmarkStart w:id="7" w:name="_Toc324360405"/>
      <w:bookmarkStart w:id="8" w:name="_Toc324460706"/>
      <w:bookmarkStart w:id="9" w:name="_Toc324360215"/>
      <w:bookmarkStart w:id="10" w:name="_Toc324460520"/>
      <w:bookmarkStart w:id="11" w:name="_Toc324360388"/>
      <w:bookmarkStart w:id="12" w:name="_Toc324460688"/>
      <w:r w:rsidRPr="0059207A">
        <w:rPr>
          <w:rFonts w:ascii="Goudy Old Style" w:hAnsi="Goudy Old Style"/>
          <w:b w:val="0"/>
          <w:sz w:val="24"/>
          <w:szCs w:val="24"/>
        </w:rPr>
        <w:t xml:space="preserve">Only insignificant percentage of them </w:t>
      </w:r>
      <w:proofErr w:type="gramStart"/>
      <w:r w:rsidRPr="0059207A">
        <w:rPr>
          <w:rFonts w:ascii="Goudy Old Style" w:hAnsi="Goudy Old Style"/>
          <w:b w:val="0"/>
          <w:sz w:val="24"/>
          <w:szCs w:val="24"/>
        </w:rPr>
        <w:t>disagreed</w:t>
      </w:r>
      <w:proofErr w:type="gramEnd"/>
      <w:r w:rsidRPr="0059207A">
        <w:rPr>
          <w:rFonts w:ascii="Goudy Old Style" w:hAnsi="Goudy Old Style"/>
          <w:b w:val="0"/>
          <w:sz w:val="24"/>
          <w:szCs w:val="24"/>
        </w:rPr>
        <w:t xml:space="preserve"> the argument. Hence it can be inferred that most of the sample women entrepreneurs have over come from such dominancy.</w:t>
      </w:r>
      <w:r w:rsidR="00C222DE" w:rsidRPr="0059207A">
        <w:rPr>
          <w:rFonts w:ascii="Goudy Old Style" w:hAnsi="Goudy Old Style"/>
          <w:b w:val="0"/>
          <w:sz w:val="24"/>
          <w:szCs w:val="24"/>
        </w:rPr>
        <w:t xml:space="preserve"> </w:t>
      </w:r>
      <w:bookmarkStart w:id="13" w:name="_Toc323956694"/>
      <w:bookmarkStart w:id="14" w:name="_Toc323959624"/>
      <w:bookmarkEnd w:id="6"/>
      <w:bookmarkEnd w:id="7"/>
      <w:bookmarkEnd w:id="8"/>
      <w:r w:rsidRPr="0059207A">
        <w:rPr>
          <w:rFonts w:ascii="Goudy Old Style" w:hAnsi="Goudy Old Style"/>
          <w:b w:val="0"/>
          <w:sz w:val="24"/>
          <w:szCs w:val="24"/>
        </w:rPr>
        <w:t xml:space="preserve">Women </w:t>
      </w:r>
      <w:r w:rsidR="007C32B0" w:rsidRPr="0059207A">
        <w:rPr>
          <w:rFonts w:ascii="Goudy Old Style" w:hAnsi="Goudy Old Style"/>
          <w:b w:val="0"/>
          <w:sz w:val="24"/>
          <w:szCs w:val="24"/>
        </w:rPr>
        <w:t>FPO members are</w:t>
      </w:r>
      <w:r w:rsidRPr="0059207A">
        <w:rPr>
          <w:rFonts w:ascii="Goudy Old Style" w:hAnsi="Goudy Old Style"/>
          <w:b w:val="0"/>
          <w:sz w:val="24"/>
          <w:szCs w:val="24"/>
        </w:rPr>
        <w:t xml:space="preserve"> expected to benefit in terms of   income generation, employment creation, access and control over resource, secure family livelihoods and other socio-economic benefit from </w:t>
      </w:r>
      <w:r w:rsidR="00FC650B" w:rsidRPr="0059207A">
        <w:rPr>
          <w:rFonts w:ascii="Goudy Old Style" w:hAnsi="Goudy Old Style"/>
          <w:b w:val="0"/>
          <w:i/>
          <w:sz w:val="24"/>
          <w:szCs w:val="24"/>
        </w:rPr>
        <w:t>FPO</w:t>
      </w:r>
      <w:r w:rsidR="003D1886" w:rsidRPr="0059207A">
        <w:rPr>
          <w:rFonts w:ascii="Goudy Old Style" w:hAnsi="Goudy Old Style"/>
          <w:b w:val="0"/>
          <w:sz w:val="24"/>
          <w:szCs w:val="24"/>
        </w:rPr>
        <w:t>s</w:t>
      </w:r>
      <w:r w:rsidRPr="0059207A">
        <w:rPr>
          <w:rFonts w:ascii="Goudy Old Style" w:hAnsi="Goudy Old Style"/>
          <w:b w:val="0"/>
          <w:sz w:val="24"/>
          <w:szCs w:val="24"/>
        </w:rPr>
        <w:t xml:space="preserve">.   The overall benefits acquired by the women indicates that they have enjoyed so many benefits after starting their own business which are secured family livelihood in terms of meeting family expenditure for nutritional food, dress, education and other costs, increased decision making in family matters etc. The other significant advantage is social involvements on behalf of the family as well as in the community. To summarize, women who engaged in </w:t>
      </w:r>
      <w:r w:rsidR="00FC650B" w:rsidRPr="0059207A">
        <w:rPr>
          <w:rFonts w:ascii="Goudy Old Style" w:hAnsi="Goudy Old Style"/>
          <w:b w:val="0"/>
          <w:i/>
          <w:sz w:val="24"/>
          <w:szCs w:val="24"/>
        </w:rPr>
        <w:t>FPO</w:t>
      </w:r>
      <w:r w:rsidR="003D1886" w:rsidRPr="0059207A">
        <w:rPr>
          <w:rFonts w:ascii="Goudy Old Style" w:hAnsi="Goudy Old Style"/>
          <w:b w:val="0"/>
          <w:sz w:val="24"/>
          <w:szCs w:val="24"/>
        </w:rPr>
        <w:t>s</w:t>
      </w:r>
      <w:r w:rsidRPr="0059207A">
        <w:rPr>
          <w:rFonts w:ascii="Goudy Old Style" w:hAnsi="Goudy Old Style"/>
          <w:b w:val="0"/>
          <w:sz w:val="24"/>
          <w:szCs w:val="24"/>
        </w:rPr>
        <w:t xml:space="preserve"> have got different types of benefits that support economic development and social </w:t>
      </w:r>
      <w:r w:rsidR="00FC650B" w:rsidRPr="0059207A">
        <w:rPr>
          <w:rFonts w:ascii="Goudy Old Style" w:hAnsi="Goudy Old Style"/>
          <w:b w:val="0"/>
          <w:sz w:val="24"/>
          <w:szCs w:val="24"/>
        </w:rPr>
        <w:t>wellbeing</w:t>
      </w:r>
      <w:r w:rsidRPr="0059207A">
        <w:rPr>
          <w:rFonts w:ascii="Goudy Old Style" w:hAnsi="Goudy Old Style"/>
          <w:b w:val="0"/>
          <w:sz w:val="24"/>
          <w:szCs w:val="24"/>
        </w:rPr>
        <w:t xml:space="preserve"> for them.  The most significant benefits in the enterprises are secured family livelihood, social involvements, acquiring skill and knowledge of business, access to information, freedom from domination and access to income. </w:t>
      </w:r>
      <w:bookmarkEnd w:id="9"/>
      <w:bookmarkEnd w:id="10"/>
      <w:bookmarkEnd w:id="11"/>
      <w:bookmarkEnd w:id="12"/>
      <w:bookmarkEnd w:id="13"/>
      <w:bookmarkEnd w:id="14"/>
      <w:r w:rsidRPr="0059207A">
        <w:rPr>
          <w:rFonts w:ascii="Goudy Old Style" w:hAnsi="Goudy Old Style"/>
          <w:b w:val="0"/>
          <w:sz w:val="24"/>
          <w:szCs w:val="24"/>
        </w:rPr>
        <w:t xml:space="preserve">Training is an important ingredient to improve the skill of the women to carry out the activities efficiently. Also training facilitate the women to utilize their resources appropriately for the purpose for which it was indented and leads to run a profitable venture. Moreover, training session will help them to interact with other members as well as outsiders so that they improve their confidence level since they have inferiority complex to mingle with others. </w:t>
      </w:r>
      <w:r w:rsidR="007C32B0" w:rsidRPr="0059207A">
        <w:rPr>
          <w:rFonts w:ascii="Goudy Old Style" w:hAnsi="Goudy Old Style"/>
          <w:b w:val="0"/>
          <w:sz w:val="24"/>
          <w:szCs w:val="24"/>
        </w:rPr>
        <w:t>M</w:t>
      </w:r>
      <w:r w:rsidRPr="0059207A">
        <w:rPr>
          <w:rFonts w:ascii="Goudy Old Style" w:hAnsi="Goudy Old Style"/>
          <w:b w:val="0"/>
          <w:sz w:val="24"/>
          <w:szCs w:val="24"/>
        </w:rPr>
        <w:t xml:space="preserve">ajority (63.33%) of them got the training on </w:t>
      </w:r>
      <w:r w:rsidR="007C32B0" w:rsidRPr="0059207A">
        <w:rPr>
          <w:rFonts w:ascii="Goudy Old Style" w:hAnsi="Goudy Old Style"/>
          <w:b w:val="0"/>
          <w:sz w:val="24"/>
          <w:szCs w:val="24"/>
        </w:rPr>
        <w:t xml:space="preserve">FPOs and their activities </w:t>
      </w:r>
      <w:r w:rsidRPr="0059207A">
        <w:rPr>
          <w:rFonts w:ascii="Goudy Old Style" w:hAnsi="Goudy Old Style"/>
          <w:b w:val="0"/>
          <w:sz w:val="24"/>
          <w:szCs w:val="24"/>
        </w:rPr>
        <w:t xml:space="preserve">solving technical </w:t>
      </w:r>
      <w:r w:rsidR="009D4C60" w:rsidRPr="0059207A">
        <w:rPr>
          <w:rFonts w:ascii="Goudy Old Style" w:hAnsi="Goudy Old Style"/>
          <w:b w:val="0"/>
          <w:sz w:val="24"/>
          <w:szCs w:val="24"/>
        </w:rPr>
        <w:t>problems</w:t>
      </w:r>
      <w:r w:rsidRPr="0059207A">
        <w:rPr>
          <w:rFonts w:ascii="Goudy Old Style" w:hAnsi="Goudy Old Style"/>
          <w:b w:val="0"/>
          <w:sz w:val="24"/>
          <w:szCs w:val="24"/>
        </w:rPr>
        <w:t xml:space="preserve"> strengthen business skills (56.57%), </w:t>
      </w:r>
      <w:r w:rsidR="003A7C24" w:rsidRPr="0059207A">
        <w:rPr>
          <w:rFonts w:ascii="Goudy Old Style" w:hAnsi="Goudy Old Style"/>
          <w:b w:val="0"/>
          <w:sz w:val="24"/>
          <w:szCs w:val="24"/>
        </w:rPr>
        <w:t>leadership skills</w:t>
      </w:r>
      <w:r w:rsidRPr="0059207A">
        <w:rPr>
          <w:rFonts w:ascii="Goudy Old Style" w:hAnsi="Goudy Old Style"/>
          <w:b w:val="0"/>
          <w:sz w:val="24"/>
          <w:szCs w:val="24"/>
        </w:rPr>
        <w:t xml:space="preserve"> (50%), ways and means of saving (43.33%) and business management (36.67%) respectively. The respondents also take training on entrepreneurial knowledge, improving organizational capacity and employee management etc. Training components enable women in the </w:t>
      </w:r>
      <w:r w:rsidR="009D4C60" w:rsidRPr="0059207A">
        <w:rPr>
          <w:rFonts w:ascii="Goudy Old Style" w:hAnsi="Goudy Old Style"/>
          <w:b w:val="0"/>
          <w:i/>
          <w:sz w:val="24"/>
          <w:szCs w:val="24"/>
        </w:rPr>
        <w:t>FPO</w:t>
      </w:r>
      <w:r w:rsidR="003D1886" w:rsidRPr="0059207A">
        <w:rPr>
          <w:rFonts w:ascii="Goudy Old Style" w:hAnsi="Goudy Old Style"/>
          <w:b w:val="0"/>
          <w:sz w:val="24"/>
          <w:szCs w:val="24"/>
        </w:rPr>
        <w:t>s</w:t>
      </w:r>
      <w:r w:rsidRPr="0059207A">
        <w:rPr>
          <w:rFonts w:ascii="Goudy Old Style" w:hAnsi="Goudy Old Style"/>
          <w:b w:val="0"/>
          <w:sz w:val="24"/>
          <w:szCs w:val="24"/>
        </w:rPr>
        <w:t xml:space="preserve"> to develop their new skill and knowledge that support their specific ventures.</w:t>
      </w:r>
      <w:r w:rsidR="00C222DE" w:rsidRPr="0059207A">
        <w:rPr>
          <w:rFonts w:ascii="Goudy Old Style" w:hAnsi="Goudy Old Style"/>
          <w:b w:val="0"/>
          <w:sz w:val="24"/>
          <w:szCs w:val="24"/>
        </w:rPr>
        <w:t xml:space="preserve"> </w:t>
      </w:r>
      <w:r w:rsidRPr="0059207A">
        <w:rPr>
          <w:rFonts w:ascii="Goudy Old Style" w:hAnsi="Goudy Old Style"/>
          <w:b w:val="0"/>
          <w:sz w:val="24"/>
          <w:szCs w:val="24"/>
        </w:rPr>
        <w:t xml:space="preserve">Working place is one of the main components that are needed for a successful and sustainable growth of </w:t>
      </w:r>
      <w:r w:rsidR="003A7C24" w:rsidRPr="0059207A">
        <w:rPr>
          <w:rFonts w:ascii="Goudy Old Style" w:hAnsi="Goudy Old Style"/>
          <w:b w:val="0"/>
          <w:sz w:val="24"/>
          <w:szCs w:val="24"/>
        </w:rPr>
        <w:t>FPOs existence,</w:t>
      </w:r>
      <w:r w:rsidRPr="0059207A">
        <w:rPr>
          <w:rFonts w:ascii="Goudy Old Style" w:hAnsi="Goudy Old Style"/>
          <w:b w:val="0"/>
          <w:sz w:val="24"/>
          <w:szCs w:val="24"/>
        </w:rPr>
        <w:t xml:space="preserve"> because it is essential in creating access to resources and the necessary markets. Most of </w:t>
      </w:r>
      <w:r w:rsidR="003A7C24" w:rsidRPr="0059207A">
        <w:rPr>
          <w:rFonts w:ascii="Goudy Old Style" w:hAnsi="Goudy Old Style"/>
          <w:b w:val="0"/>
          <w:sz w:val="24"/>
          <w:szCs w:val="24"/>
        </w:rPr>
        <w:t>them</w:t>
      </w:r>
      <w:r w:rsidRPr="0059207A">
        <w:rPr>
          <w:rFonts w:ascii="Goudy Old Style" w:hAnsi="Goudy Old Style"/>
          <w:b w:val="0"/>
          <w:sz w:val="24"/>
          <w:szCs w:val="24"/>
        </w:rPr>
        <w:t xml:space="preserve"> in </w:t>
      </w:r>
      <w:r w:rsidRPr="0059207A">
        <w:rPr>
          <w:rFonts w:ascii="Goudy Old Style" w:hAnsi="Goudy Old Style"/>
          <w:b w:val="0"/>
          <w:sz w:val="24"/>
          <w:szCs w:val="24"/>
        </w:rPr>
        <w:lastRenderedPageBreak/>
        <w:t xml:space="preserve">the study do not have their own working premises. </w:t>
      </w:r>
      <w:r w:rsidR="003A7C24" w:rsidRPr="0059207A">
        <w:rPr>
          <w:rFonts w:ascii="Goudy Old Style" w:hAnsi="Goudy Old Style"/>
          <w:b w:val="0"/>
          <w:sz w:val="24"/>
          <w:szCs w:val="24"/>
        </w:rPr>
        <w:t>About 30% each</w:t>
      </w:r>
      <w:r w:rsidRPr="0059207A">
        <w:rPr>
          <w:rFonts w:ascii="Goudy Old Style" w:hAnsi="Goudy Old Style"/>
          <w:b w:val="0"/>
          <w:sz w:val="24"/>
          <w:szCs w:val="24"/>
        </w:rPr>
        <w:t xml:space="preserve"> of </w:t>
      </w:r>
      <w:r w:rsidR="003A7C24" w:rsidRPr="0059207A">
        <w:rPr>
          <w:rFonts w:ascii="Goudy Old Style" w:hAnsi="Goudy Old Style"/>
          <w:b w:val="0"/>
          <w:sz w:val="24"/>
          <w:szCs w:val="24"/>
        </w:rPr>
        <w:t>FPOs</w:t>
      </w:r>
      <w:r w:rsidRPr="0059207A">
        <w:rPr>
          <w:rFonts w:ascii="Goudy Old Style" w:hAnsi="Goudy Old Style"/>
          <w:b w:val="0"/>
          <w:sz w:val="24"/>
          <w:szCs w:val="24"/>
        </w:rPr>
        <w:t xml:space="preserve"> run their </w:t>
      </w:r>
      <w:r w:rsidR="003A7C24" w:rsidRPr="0059207A">
        <w:rPr>
          <w:rFonts w:ascii="Goudy Old Style" w:hAnsi="Goudy Old Style"/>
          <w:b w:val="0"/>
          <w:sz w:val="24"/>
          <w:szCs w:val="24"/>
        </w:rPr>
        <w:t>activities</w:t>
      </w:r>
      <w:r w:rsidRPr="0059207A">
        <w:rPr>
          <w:rFonts w:ascii="Goudy Old Style" w:hAnsi="Goudy Old Style"/>
          <w:b w:val="0"/>
          <w:sz w:val="24"/>
          <w:szCs w:val="24"/>
        </w:rPr>
        <w:t xml:space="preserve"> in the rental building and structure attached to home. The remaining are </w:t>
      </w:r>
      <w:r w:rsidR="003A7C24" w:rsidRPr="0059207A">
        <w:rPr>
          <w:rFonts w:ascii="Goudy Old Style" w:hAnsi="Goudy Old Style"/>
          <w:b w:val="0"/>
          <w:sz w:val="24"/>
          <w:szCs w:val="24"/>
        </w:rPr>
        <w:t>doing their activities</w:t>
      </w:r>
      <w:r w:rsidRPr="0059207A">
        <w:rPr>
          <w:rFonts w:ascii="Goudy Old Style" w:hAnsi="Goudy Old Style"/>
          <w:b w:val="0"/>
          <w:sz w:val="24"/>
          <w:szCs w:val="24"/>
        </w:rPr>
        <w:t xml:space="preserve"> in the home with space (16%), home without space (11%), open space (5.8%), no fixed location (2%) and others (5%) respectively. Therefore the premises are one of the problems for the expansion and development of </w:t>
      </w:r>
      <w:r w:rsidR="003A7C24" w:rsidRPr="0059207A">
        <w:rPr>
          <w:rFonts w:ascii="Goudy Old Style" w:hAnsi="Goudy Old Style"/>
          <w:b w:val="0"/>
          <w:sz w:val="24"/>
          <w:szCs w:val="24"/>
        </w:rPr>
        <w:t xml:space="preserve">FPO activities in this region. </w:t>
      </w:r>
    </w:p>
    <w:p w:rsidR="00B157C9" w:rsidRPr="0059207A" w:rsidRDefault="00B157C9" w:rsidP="009D4C60">
      <w:pPr>
        <w:pStyle w:val="Heading4"/>
        <w:spacing w:before="120" w:after="0" w:line="240" w:lineRule="auto"/>
        <w:jc w:val="both"/>
        <w:rPr>
          <w:rFonts w:ascii="Goudy Old Style" w:hAnsi="Goudy Old Style"/>
          <w:b w:val="0"/>
          <w:sz w:val="24"/>
          <w:szCs w:val="24"/>
        </w:rPr>
      </w:pPr>
      <w:r w:rsidRPr="0059207A">
        <w:rPr>
          <w:rStyle w:val="yiv3469301804msonormalChar"/>
          <w:rFonts w:ascii="Goudy Old Style" w:hAnsi="Goudy Old Style"/>
          <w:b w:val="0"/>
        </w:rPr>
        <w:t xml:space="preserve">Marketing their products or services effectively as well as accessing and acquiring information on business opportunities </w:t>
      </w:r>
      <w:proofErr w:type="gramStart"/>
      <w:r w:rsidRPr="0059207A">
        <w:rPr>
          <w:rStyle w:val="yiv3469301804msonormalChar"/>
          <w:rFonts w:ascii="Goudy Old Style" w:hAnsi="Goudy Old Style"/>
          <w:b w:val="0"/>
        </w:rPr>
        <w:t>are</w:t>
      </w:r>
      <w:proofErr w:type="gramEnd"/>
      <w:r w:rsidRPr="0059207A">
        <w:rPr>
          <w:rStyle w:val="yiv3469301804msonormalChar"/>
          <w:rFonts w:ascii="Goudy Old Style" w:hAnsi="Goudy Old Style"/>
          <w:b w:val="0"/>
        </w:rPr>
        <w:t xml:space="preserve"> the major bottlenecks that </w:t>
      </w:r>
      <w:r w:rsidR="009D4C60" w:rsidRPr="0059207A">
        <w:rPr>
          <w:rFonts w:ascii="Goudy Old Style" w:hAnsi="Goudy Old Style"/>
          <w:i/>
          <w:sz w:val="24"/>
          <w:szCs w:val="24"/>
        </w:rPr>
        <w:t>FPO</w:t>
      </w:r>
      <w:r w:rsidR="003D1886" w:rsidRPr="0059207A">
        <w:rPr>
          <w:rStyle w:val="yiv3469301804msonormalChar"/>
          <w:rFonts w:ascii="Goudy Old Style" w:hAnsi="Goudy Old Style"/>
          <w:b w:val="0"/>
        </w:rPr>
        <w:t>s</w:t>
      </w:r>
      <w:r w:rsidRPr="0059207A">
        <w:rPr>
          <w:rStyle w:val="yiv3469301804msonormalChar"/>
          <w:rFonts w:ascii="Goudy Old Style" w:hAnsi="Goudy Old Style"/>
          <w:b w:val="0"/>
        </w:rPr>
        <w:t xml:space="preserve"> face all over the country (</w:t>
      </w:r>
      <w:r w:rsidR="00086E7F" w:rsidRPr="0059207A">
        <w:rPr>
          <w:rStyle w:val="yiv3469301804msonormalChar"/>
          <w:rFonts w:ascii="Goudy Old Style" w:hAnsi="Goudy Old Style"/>
          <w:b w:val="0"/>
        </w:rPr>
        <w:t>Bihar</w:t>
      </w:r>
      <w:r w:rsidRPr="0059207A">
        <w:rPr>
          <w:rStyle w:val="yiv3469301804msonormalChar"/>
          <w:rFonts w:ascii="Goudy Old Style" w:hAnsi="Goudy Old Style"/>
          <w:b w:val="0"/>
        </w:rPr>
        <w:t>). Formal and informal linkages of business cooperation through networking are not common.  It is essential that the marketing of products be linked to quality, price and timeliness of delivery and services.</w:t>
      </w:r>
      <w:r w:rsidRPr="0059207A">
        <w:rPr>
          <w:rFonts w:ascii="Goudy Old Style" w:hAnsi="Goudy Old Style"/>
          <w:sz w:val="24"/>
          <w:szCs w:val="24"/>
        </w:rPr>
        <w:t xml:space="preserve"> </w:t>
      </w:r>
      <w:r w:rsidRPr="0059207A">
        <w:rPr>
          <w:rFonts w:ascii="Goudy Old Style" w:hAnsi="Goudy Old Style"/>
          <w:b w:val="0"/>
          <w:sz w:val="24"/>
          <w:szCs w:val="24"/>
        </w:rPr>
        <w:t xml:space="preserve">Most </w:t>
      </w:r>
      <w:r w:rsidR="00522547" w:rsidRPr="0059207A">
        <w:rPr>
          <w:rFonts w:ascii="Goudy Old Style" w:hAnsi="Goudy Old Style"/>
          <w:b w:val="0"/>
          <w:sz w:val="24"/>
          <w:szCs w:val="24"/>
        </w:rPr>
        <w:t xml:space="preserve">FPO </w:t>
      </w:r>
      <w:r w:rsidRPr="0059207A">
        <w:rPr>
          <w:rFonts w:ascii="Goudy Old Style" w:hAnsi="Goudy Old Style"/>
          <w:b w:val="0"/>
          <w:sz w:val="24"/>
          <w:szCs w:val="24"/>
        </w:rPr>
        <w:t xml:space="preserve">women entrepreneurs sell their products to the customers who come to the market where they sell the products. </w:t>
      </w:r>
      <w:r w:rsidR="00522547" w:rsidRPr="0059207A">
        <w:rPr>
          <w:rFonts w:ascii="Goudy Old Style" w:hAnsi="Goudy Old Style"/>
          <w:b w:val="0"/>
          <w:sz w:val="24"/>
          <w:szCs w:val="24"/>
        </w:rPr>
        <w:t xml:space="preserve">About </w:t>
      </w:r>
      <w:r w:rsidRPr="0059207A">
        <w:rPr>
          <w:rFonts w:ascii="Goudy Old Style" w:hAnsi="Goudy Old Style"/>
          <w:b w:val="0"/>
          <w:sz w:val="24"/>
          <w:szCs w:val="24"/>
        </w:rPr>
        <w:t xml:space="preserve">79.3% of </w:t>
      </w:r>
      <w:proofErr w:type="spellStart"/>
      <w:r w:rsidR="00522547" w:rsidRPr="0059207A">
        <w:rPr>
          <w:rFonts w:ascii="Goudy Old Style" w:hAnsi="Goudy Old Style"/>
          <w:b w:val="0"/>
          <w:sz w:val="24"/>
          <w:szCs w:val="24"/>
        </w:rPr>
        <w:t>respondemts</w:t>
      </w:r>
      <w:proofErr w:type="spellEnd"/>
      <w:r w:rsidRPr="0059207A">
        <w:rPr>
          <w:rFonts w:ascii="Goudy Old Style" w:hAnsi="Goudy Old Style"/>
          <w:b w:val="0"/>
          <w:sz w:val="24"/>
          <w:szCs w:val="24"/>
        </w:rPr>
        <w:t xml:space="preserve"> have not access to market linkage.  These entrepreneurs produce and market their products and services around the homestead, thereby limiting their market to individual buyers or the immediate neighborhood. Only 20.7% of them have access to market linkage According to them, market linkage increase sale of products and services which makes them profitable enterprises and also support them in terms of reliable source of inputs and customers.</w:t>
      </w:r>
    </w:p>
    <w:p w:rsidR="00B157C9" w:rsidRPr="0059207A" w:rsidRDefault="0059207A" w:rsidP="00FC717B">
      <w:pPr>
        <w:pStyle w:val="Heading3"/>
        <w:tabs>
          <w:tab w:val="center" w:pos="4680"/>
        </w:tabs>
        <w:spacing w:before="120" w:after="0"/>
        <w:rPr>
          <w:rFonts w:ascii="Goudy Old Style" w:hAnsi="Goudy Old Style" w:cs="Times New Roman"/>
          <w:sz w:val="24"/>
          <w:szCs w:val="24"/>
        </w:rPr>
      </w:pPr>
      <w:bookmarkStart w:id="15" w:name="_Toc324360410"/>
      <w:bookmarkStart w:id="16" w:name="_Toc324460711"/>
      <w:r>
        <w:rPr>
          <w:rFonts w:ascii="Goudy Old Style" w:hAnsi="Goudy Old Style" w:cs="Times New Roman"/>
          <w:sz w:val="24"/>
          <w:szCs w:val="24"/>
        </w:rPr>
        <w:t>1</w:t>
      </w:r>
      <w:r w:rsidR="00984D6C">
        <w:rPr>
          <w:rFonts w:ascii="Goudy Old Style" w:hAnsi="Goudy Old Style" w:cs="Times New Roman"/>
          <w:sz w:val="24"/>
          <w:szCs w:val="24"/>
        </w:rPr>
        <w:t>3</w:t>
      </w:r>
      <w:r>
        <w:rPr>
          <w:rFonts w:ascii="Goudy Old Style" w:hAnsi="Goudy Old Style" w:cs="Times New Roman"/>
          <w:sz w:val="24"/>
          <w:szCs w:val="24"/>
        </w:rPr>
        <w:t xml:space="preserve">. </w:t>
      </w:r>
      <w:r w:rsidR="00B157C9" w:rsidRPr="0059207A">
        <w:rPr>
          <w:rFonts w:ascii="Goudy Old Style" w:hAnsi="Goudy Old Style" w:cs="Times New Roman"/>
          <w:sz w:val="24"/>
          <w:szCs w:val="24"/>
        </w:rPr>
        <w:t xml:space="preserve"> CONCLUSION AND RECOMMENDATIONS:</w:t>
      </w:r>
      <w:r w:rsidR="00B157C9" w:rsidRPr="0059207A">
        <w:rPr>
          <w:rFonts w:ascii="Goudy Old Style" w:hAnsi="Goudy Old Style" w:cs="Times New Roman"/>
          <w:sz w:val="24"/>
          <w:szCs w:val="24"/>
        </w:rPr>
        <w:tab/>
      </w:r>
    </w:p>
    <w:p w:rsidR="00B157C9" w:rsidRPr="0059207A" w:rsidRDefault="00B157C9" w:rsidP="00FC717B">
      <w:pPr>
        <w:autoSpaceDE w:val="0"/>
        <w:autoSpaceDN w:val="0"/>
        <w:adjustRightInd w:val="0"/>
        <w:spacing w:after="0" w:line="240" w:lineRule="auto"/>
        <w:jc w:val="both"/>
        <w:rPr>
          <w:rFonts w:ascii="Goudy Old Style" w:hAnsi="Goudy Old Style"/>
          <w:bCs/>
          <w:sz w:val="24"/>
          <w:szCs w:val="24"/>
        </w:rPr>
      </w:pPr>
      <w:r w:rsidRPr="0059207A">
        <w:rPr>
          <w:rFonts w:ascii="Goudy Old Style" w:hAnsi="Goudy Old Style"/>
          <w:sz w:val="24"/>
          <w:szCs w:val="24"/>
        </w:rPr>
        <w:tab/>
      </w:r>
      <w:r w:rsidR="009D4C60" w:rsidRPr="0059207A">
        <w:rPr>
          <w:rFonts w:ascii="Goudy Old Style" w:hAnsi="Goudy Old Style"/>
          <w:sz w:val="24"/>
          <w:szCs w:val="24"/>
        </w:rPr>
        <w:t>FPO</w:t>
      </w:r>
      <w:r w:rsidRPr="0059207A">
        <w:rPr>
          <w:rFonts w:ascii="Goudy Old Style" w:hAnsi="Goudy Old Style"/>
          <w:sz w:val="24"/>
          <w:szCs w:val="24"/>
        </w:rPr>
        <w:t xml:space="preserve"> </w:t>
      </w:r>
      <w:r w:rsidR="00522547" w:rsidRPr="0059207A">
        <w:rPr>
          <w:rFonts w:ascii="Goudy Old Style" w:hAnsi="Goudy Old Style"/>
          <w:sz w:val="24"/>
          <w:szCs w:val="24"/>
        </w:rPr>
        <w:t>provides</w:t>
      </w:r>
      <w:r w:rsidRPr="0059207A">
        <w:rPr>
          <w:rFonts w:ascii="Goudy Old Style" w:hAnsi="Goudy Old Style"/>
          <w:sz w:val="24"/>
          <w:szCs w:val="24"/>
        </w:rPr>
        <w:t xml:space="preserve"> employment to the poor, house wives, students and unemployed who have no other means of income and opportunity in the formal sectors. Women in the </w:t>
      </w:r>
      <w:r w:rsidR="009D4C60" w:rsidRPr="0059207A">
        <w:rPr>
          <w:rFonts w:ascii="Goudy Old Style" w:hAnsi="Goudy Old Style"/>
          <w:sz w:val="24"/>
          <w:szCs w:val="24"/>
        </w:rPr>
        <w:t>FPO</w:t>
      </w:r>
      <w:r w:rsidR="003D1886" w:rsidRPr="0059207A">
        <w:rPr>
          <w:rFonts w:ascii="Goudy Old Style" w:hAnsi="Goudy Old Style"/>
          <w:sz w:val="24"/>
          <w:szCs w:val="24"/>
        </w:rPr>
        <w:t>s</w:t>
      </w:r>
      <w:r w:rsidRPr="0059207A">
        <w:rPr>
          <w:rFonts w:ascii="Goudy Old Style" w:hAnsi="Goudy Old Style"/>
          <w:sz w:val="24"/>
          <w:szCs w:val="24"/>
        </w:rPr>
        <w:t xml:space="preserve"> have ability to make decision on family expenditure and regarding money utilization after their involvement in </w:t>
      </w:r>
      <w:r w:rsidR="009D4C60" w:rsidRPr="0059207A">
        <w:rPr>
          <w:rFonts w:ascii="Goudy Old Style" w:hAnsi="Goudy Old Style"/>
          <w:sz w:val="24"/>
          <w:szCs w:val="24"/>
        </w:rPr>
        <w:t>FPO</w:t>
      </w:r>
      <w:r w:rsidR="003D1886" w:rsidRPr="0059207A">
        <w:rPr>
          <w:rFonts w:ascii="Goudy Old Style" w:hAnsi="Goudy Old Style"/>
          <w:sz w:val="24"/>
          <w:szCs w:val="24"/>
        </w:rPr>
        <w:t>s</w:t>
      </w:r>
      <w:r w:rsidRPr="0059207A">
        <w:rPr>
          <w:rFonts w:ascii="Goudy Old Style" w:hAnsi="Goudy Old Style"/>
          <w:sz w:val="24"/>
          <w:szCs w:val="24"/>
        </w:rPr>
        <w:t xml:space="preserve">. Also they benefited in terms of securing family livelihood, freedom from domestic domination, sanction for social involvement, acquiring skill and knowledge of business which support them for empowerment. Although </w:t>
      </w:r>
      <w:r w:rsidR="009D4C60" w:rsidRPr="0059207A">
        <w:rPr>
          <w:rFonts w:ascii="Goudy Old Style" w:hAnsi="Goudy Old Style"/>
          <w:sz w:val="24"/>
          <w:szCs w:val="24"/>
        </w:rPr>
        <w:t>FPO</w:t>
      </w:r>
      <w:r w:rsidRPr="0059207A">
        <w:rPr>
          <w:rFonts w:ascii="Goudy Old Style" w:hAnsi="Goudy Old Style"/>
          <w:sz w:val="24"/>
          <w:szCs w:val="24"/>
        </w:rPr>
        <w:t>’s are significant in terms of reducing the household vulnerability in terms of nutrition, cloths, education and other expenses, they are also facing some problems.  Many of them are not reaching their growth potential due to various factors mainly lack of market linkage, business premises, high material cost, lack of finance and others.</w:t>
      </w:r>
      <w:r w:rsidR="009D4C60" w:rsidRPr="0059207A">
        <w:rPr>
          <w:rFonts w:ascii="Goudy Old Style" w:hAnsi="Goudy Old Style"/>
          <w:sz w:val="24"/>
          <w:szCs w:val="24"/>
        </w:rPr>
        <w:t xml:space="preserve"> </w:t>
      </w:r>
      <w:r w:rsidRPr="0059207A">
        <w:rPr>
          <w:rFonts w:ascii="Goudy Old Style" w:hAnsi="Goudy Old Style"/>
          <w:sz w:val="24"/>
          <w:szCs w:val="24"/>
        </w:rPr>
        <w:t xml:space="preserve">Many of the constraints of women in </w:t>
      </w:r>
      <w:r w:rsidR="009D4C60" w:rsidRPr="0059207A">
        <w:rPr>
          <w:rFonts w:ascii="Goudy Old Style" w:hAnsi="Goudy Old Style"/>
          <w:sz w:val="24"/>
          <w:szCs w:val="24"/>
        </w:rPr>
        <w:t>FPO</w:t>
      </w:r>
      <w:r w:rsidR="003D1886" w:rsidRPr="0059207A">
        <w:rPr>
          <w:rFonts w:ascii="Goudy Old Style" w:hAnsi="Goudy Old Style"/>
          <w:sz w:val="24"/>
          <w:szCs w:val="24"/>
        </w:rPr>
        <w:t>s</w:t>
      </w:r>
      <w:r w:rsidRPr="0059207A">
        <w:rPr>
          <w:rFonts w:ascii="Goudy Old Style" w:hAnsi="Goudy Old Style"/>
          <w:sz w:val="24"/>
          <w:szCs w:val="24"/>
        </w:rPr>
        <w:t xml:space="preserve"> face cannot be addressed with single intervention. Therefore, greater attention needs to be paid to the development of the sector in general and promoting women owned </w:t>
      </w:r>
      <w:r w:rsidR="009D4C60" w:rsidRPr="0059207A">
        <w:rPr>
          <w:rFonts w:ascii="Goudy Old Style" w:hAnsi="Goudy Old Style"/>
          <w:sz w:val="24"/>
          <w:szCs w:val="24"/>
        </w:rPr>
        <w:t>FPO</w:t>
      </w:r>
      <w:r w:rsidR="003D1886" w:rsidRPr="0059207A">
        <w:rPr>
          <w:rFonts w:ascii="Goudy Old Style" w:hAnsi="Goudy Old Style"/>
          <w:sz w:val="24"/>
          <w:szCs w:val="24"/>
        </w:rPr>
        <w:t>s</w:t>
      </w:r>
      <w:r w:rsidRPr="0059207A">
        <w:rPr>
          <w:rFonts w:ascii="Goudy Old Style" w:hAnsi="Goudy Old Style"/>
          <w:sz w:val="24"/>
          <w:szCs w:val="24"/>
        </w:rPr>
        <w:t xml:space="preserve"> in particular by taking appropriate policy measures to reduce the problems to ensure women’s empowerment as a way to reducing poverty, achieve </w:t>
      </w:r>
      <w:r w:rsidR="00C65E98" w:rsidRPr="0059207A">
        <w:rPr>
          <w:rFonts w:ascii="Goudy Old Style" w:hAnsi="Goudy Old Style"/>
          <w:sz w:val="24"/>
          <w:szCs w:val="24"/>
        </w:rPr>
        <w:t>FPO</w:t>
      </w:r>
      <w:r w:rsidRPr="0059207A">
        <w:rPr>
          <w:rFonts w:ascii="Goudy Old Style" w:hAnsi="Goudy Old Style"/>
          <w:sz w:val="24"/>
          <w:szCs w:val="24"/>
        </w:rPr>
        <w:t xml:space="preserve">s and promoting development of country. </w:t>
      </w:r>
      <w:bookmarkStart w:id="17" w:name="_Toc324360413"/>
      <w:bookmarkStart w:id="18" w:name="_Toc324460714"/>
      <w:bookmarkEnd w:id="15"/>
      <w:bookmarkEnd w:id="16"/>
      <w:r w:rsidRPr="0059207A">
        <w:rPr>
          <w:rFonts w:ascii="Goudy Old Style" w:hAnsi="Goudy Old Style"/>
          <w:bCs/>
          <w:sz w:val="24"/>
          <w:szCs w:val="24"/>
        </w:rPr>
        <w:t>Based on the findings of this paper, following policy implications are forwarded.</w:t>
      </w:r>
    </w:p>
    <w:bookmarkEnd w:id="17"/>
    <w:bookmarkEnd w:id="18"/>
    <w:p w:rsidR="00B157C9" w:rsidRPr="0059207A" w:rsidRDefault="00F06E74" w:rsidP="00FC717B">
      <w:pPr>
        <w:pStyle w:val="ListParagraph"/>
        <w:numPr>
          <w:ilvl w:val="0"/>
          <w:numId w:val="11"/>
        </w:numPr>
        <w:autoSpaceDE w:val="0"/>
        <w:autoSpaceDN w:val="0"/>
        <w:adjustRightInd w:val="0"/>
        <w:spacing w:after="0" w:line="240" w:lineRule="auto"/>
        <w:contextualSpacing/>
        <w:jc w:val="both"/>
        <w:rPr>
          <w:rFonts w:ascii="Goudy Old Style" w:hAnsi="Goudy Old Style"/>
          <w:sz w:val="24"/>
          <w:szCs w:val="24"/>
        </w:rPr>
      </w:pPr>
      <w:r>
        <w:rPr>
          <w:rFonts w:ascii="Goudy Old Style" w:hAnsi="Goudy Old Style"/>
          <w:sz w:val="24"/>
          <w:szCs w:val="24"/>
        </w:rPr>
        <w:t>More Schemes along nodal agencies have be incorporated and t</w:t>
      </w:r>
      <w:r w:rsidR="00B157C9" w:rsidRPr="0059207A">
        <w:rPr>
          <w:rFonts w:ascii="Goudy Old Style" w:hAnsi="Goudy Old Style"/>
          <w:sz w:val="24"/>
          <w:szCs w:val="24"/>
        </w:rPr>
        <w:t xml:space="preserve">o address the need for </w:t>
      </w:r>
      <w:r>
        <w:rPr>
          <w:rFonts w:ascii="Goudy Old Style" w:hAnsi="Goudy Old Style"/>
          <w:sz w:val="24"/>
          <w:szCs w:val="24"/>
        </w:rPr>
        <w:t xml:space="preserve">Meeting </w:t>
      </w:r>
      <w:r w:rsidR="00B157C9" w:rsidRPr="0059207A">
        <w:rPr>
          <w:rFonts w:ascii="Goudy Old Style" w:hAnsi="Goudy Old Style"/>
          <w:sz w:val="24"/>
          <w:szCs w:val="24"/>
        </w:rPr>
        <w:t>premises,</w:t>
      </w:r>
      <w:r>
        <w:rPr>
          <w:rFonts w:ascii="Goudy Old Style" w:hAnsi="Goudy Old Style"/>
          <w:sz w:val="24"/>
          <w:szCs w:val="24"/>
        </w:rPr>
        <w:t xml:space="preserve"> Training programs, ICT training and MSP, free newsletters about govt. schemes periodical inspections, fund allocation </w:t>
      </w:r>
      <w:proofErr w:type="spellStart"/>
      <w:r>
        <w:rPr>
          <w:rFonts w:ascii="Goudy Old Style" w:hAnsi="Goudy Old Style"/>
          <w:sz w:val="24"/>
          <w:szCs w:val="24"/>
        </w:rPr>
        <w:t>etc</w:t>
      </w:r>
      <w:proofErr w:type="spellEnd"/>
      <w:r>
        <w:rPr>
          <w:rFonts w:ascii="Goudy Old Style" w:hAnsi="Goudy Old Style"/>
          <w:sz w:val="24"/>
          <w:szCs w:val="24"/>
        </w:rPr>
        <w:t>,</w:t>
      </w:r>
      <w:r w:rsidR="00B157C9" w:rsidRPr="0059207A">
        <w:rPr>
          <w:rFonts w:ascii="Goudy Old Style" w:hAnsi="Goudy Old Style"/>
          <w:sz w:val="24"/>
          <w:szCs w:val="24"/>
        </w:rPr>
        <w:t xml:space="preserve">  local government shall be encouraged to </w:t>
      </w:r>
      <w:r>
        <w:rPr>
          <w:rFonts w:ascii="Goudy Old Style" w:hAnsi="Goudy Old Style"/>
          <w:sz w:val="24"/>
          <w:szCs w:val="24"/>
        </w:rPr>
        <w:t>support</w:t>
      </w:r>
      <w:r w:rsidR="00B157C9" w:rsidRPr="0059207A">
        <w:rPr>
          <w:rFonts w:ascii="Goudy Old Style" w:hAnsi="Goudy Old Style"/>
          <w:sz w:val="24"/>
          <w:szCs w:val="24"/>
        </w:rPr>
        <w:t xml:space="preserve"> </w:t>
      </w:r>
      <w:r w:rsidR="008E3D91" w:rsidRPr="0059207A">
        <w:rPr>
          <w:rFonts w:ascii="Goudy Old Style" w:hAnsi="Goudy Old Style"/>
          <w:sz w:val="24"/>
          <w:szCs w:val="24"/>
        </w:rPr>
        <w:t>FPOs</w:t>
      </w:r>
      <w:r>
        <w:rPr>
          <w:rFonts w:ascii="Goudy Old Style" w:hAnsi="Goudy Old Style"/>
          <w:sz w:val="24"/>
          <w:szCs w:val="24"/>
        </w:rPr>
        <w:t xml:space="preserve"> in all respects.</w:t>
      </w:r>
    </w:p>
    <w:p w:rsidR="00B157C9" w:rsidRPr="000F490F" w:rsidRDefault="008E3D91" w:rsidP="00FC717B">
      <w:pPr>
        <w:pStyle w:val="ListParagraph"/>
        <w:numPr>
          <w:ilvl w:val="0"/>
          <w:numId w:val="11"/>
        </w:numPr>
        <w:autoSpaceDE w:val="0"/>
        <w:autoSpaceDN w:val="0"/>
        <w:adjustRightInd w:val="0"/>
        <w:spacing w:after="0" w:line="240" w:lineRule="auto"/>
        <w:contextualSpacing/>
        <w:jc w:val="both"/>
        <w:rPr>
          <w:rFonts w:ascii="Goudy Old Style" w:hAnsi="Goudy Old Style"/>
          <w:bCs/>
          <w:sz w:val="24"/>
          <w:szCs w:val="24"/>
        </w:rPr>
      </w:pPr>
      <w:r w:rsidRPr="0059207A">
        <w:rPr>
          <w:rFonts w:ascii="Goudy Old Style" w:hAnsi="Goudy Old Style"/>
          <w:sz w:val="24"/>
          <w:szCs w:val="24"/>
        </w:rPr>
        <w:t>There is need to develop an Ecosystem for the healthy progress of FPOs</w:t>
      </w:r>
    </w:p>
    <w:p w:rsidR="00971928" w:rsidRPr="00971928" w:rsidRDefault="000F490F" w:rsidP="00FC717B">
      <w:pPr>
        <w:pStyle w:val="ListParagraph"/>
        <w:numPr>
          <w:ilvl w:val="0"/>
          <w:numId w:val="11"/>
        </w:numPr>
        <w:autoSpaceDE w:val="0"/>
        <w:autoSpaceDN w:val="0"/>
        <w:adjustRightInd w:val="0"/>
        <w:spacing w:after="0" w:line="240" w:lineRule="auto"/>
        <w:contextualSpacing/>
        <w:jc w:val="both"/>
        <w:rPr>
          <w:rFonts w:ascii="Goudy Old Style" w:hAnsi="Goudy Old Style" w:cs="Times New Roman"/>
          <w:sz w:val="24"/>
          <w:szCs w:val="24"/>
        </w:rPr>
      </w:pPr>
      <w:r w:rsidRPr="00971928">
        <w:rPr>
          <w:rFonts w:ascii="Goudy Old Style" w:hAnsi="Goudy Old Style"/>
          <w:sz w:val="24"/>
          <w:szCs w:val="24"/>
        </w:rPr>
        <w:t xml:space="preserve">Govt. should appoint nodal agencies </w:t>
      </w:r>
      <w:r w:rsidR="00971928" w:rsidRPr="00971928">
        <w:rPr>
          <w:rFonts w:ascii="Goudy Old Style" w:hAnsi="Goudy Old Style"/>
          <w:sz w:val="24"/>
          <w:szCs w:val="24"/>
        </w:rPr>
        <w:t>and formulate policies to</w:t>
      </w:r>
      <w:r w:rsidRPr="00971928">
        <w:rPr>
          <w:rFonts w:ascii="Goudy Old Style" w:hAnsi="Goudy Old Style"/>
          <w:sz w:val="24"/>
          <w:szCs w:val="24"/>
        </w:rPr>
        <w:t xml:space="preserve"> </w:t>
      </w:r>
      <w:r w:rsidR="00971928" w:rsidRPr="00971928">
        <w:rPr>
          <w:rFonts w:ascii="Goudy Old Style" w:hAnsi="Goudy Old Style"/>
          <w:sz w:val="24"/>
          <w:szCs w:val="24"/>
        </w:rPr>
        <w:t>establish and promot</w:t>
      </w:r>
      <w:r w:rsidRPr="00971928">
        <w:rPr>
          <w:rFonts w:ascii="Goudy Old Style" w:hAnsi="Goudy Old Style"/>
          <w:sz w:val="24"/>
          <w:szCs w:val="24"/>
        </w:rPr>
        <w:t>e FPOs</w:t>
      </w:r>
      <w:r w:rsidR="00971928" w:rsidRPr="00971928">
        <w:rPr>
          <w:rFonts w:ascii="Goudy Old Style" w:hAnsi="Goudy Old Style"/>
          <w:sz w:val="24"/>
          <w:szCs w:val="24"/>
        </w:rPr>
        <w:t xml:space="preserve"> with Renewable energy plants by</w:t>
      </w:r>
      <w:r w:rsidRPr="00971928">
        <w:rPr>
          <w:rFonts w:ascii="Goudy Old Style" w:hAnsi="Goudy Old Style"/>
          <w:sz w:val="24"/>
          <w:szCs w:val="24"/>
        </w:rPr>
        <w:t xml:space="preserve"> women separately for energizing  FPOs </w:t>
      </w:r>
    </w:p>
    <w:p w:rsidR="00971928" w:rsidRDefault="00971928" w:rsidP="00971928">
      <w:pPr>
        <w:autoSpaceDE w:val="0"/>
        <w:autoSpaceDN w:val="0"/>
        <w:adjustRightInd w:val="0"/>
        <w:spacing w:after="0" w:line="240" w:lineRule="auto"/>
        <w:contextualSpacing/>
        <w:jc w:val="both"/>
        <w:rPr>
          <w:rFonts w:ascii="Goudy Old Style" w:hAnsi="Goudy Old Style" w:cs="Times New Roman"/>
          <w:sz w:val="24"/>
          <w:szCs w:val="24"/>
        </w:rPr>
      </w:pPr>
    </w:p>
    <w:p w:rsidR="00B157C9" w:rsidRPr="00971928" w:rsidRDefault="00B157C9" w:rsidP="00971928">
      <w:pPr>
        <w:autoSpaceDE w:val="0"/>
        <w:autoSpaceDN w:val="0"/>
        <w:adjustRightInd w:val="0"/>
        <w:spacing w:after="0" w:line="240" w:lineRule="auto"/>
        <w:contextualSpacing/>
        <w:jc w:val="both"/>
        <w:rPr>
          <w:rFonts w:ascii="Goudy Old Style" w:hAnsi="Goudy Old Style" w:cs="Times New Roman"/>
          <w:sz w:val="24"/>
          <w:szCs w:val="24"/>
        </w:rPr>
      </w:pPr>
      <w:r w:rsidRPr="00971928">
        <w:rPr>
          <w:rFonts w:ascii="Goudy Old Style" w:hAnsi="Goudy Old Style" w:cs="Times New Roman"/>
          <w:sz w:val="24"/>
          <w:szCs w:val="24"/>
        </w:rPr>
        <w:t>REFERENCES:</w:t>
      </w:r>
    </w:p>
    <w:p w:rsidR="00B157C9" w:rsidRPr="00422243" w:rsidRDefault="00B157C9" w:rsidP="00FC717B">
      <w:pPr>
        <w:numPr>
          <w:ilvl w:val="0"/>
          <w:numId w:val="12"/>
        </w:numPr>
        <w:autoSpaceDE w:val="0"/>
        <w:autoSpaceDN w:val="0"/>
        <w:adjustRightInd w:val="0"/>
        <w:spacing w:before="120" w:after="0" w:line="240" w:lineRule="auto"/>
        <w:jc w:val="both"/>
        <w:rPr>
          <w:rFonts w:ascii="Goudy Old Style" w:hAnsi="Goudy Old Style"/>
          <w:i/>
          <w:sz w:val="24"/>
          <w:szCs w:val="24"/>
        </w:rPr>
      </w:pPr>
      <w:r w:rsidRPr="00422243">
        <w:rPr>
          <w:rFonts w:ascii="Goudy Old Style" w:hAnsi="Goudy Old Style"/>
          <w:i/>
          <w:sz w:val="24"/>
          <w:szCs w:val="24"/>
        </w:rPr>
        <w:t xml:space="preserve">UNFPA, (2008), ‘Gender inequality and women’s empowerment’, </w:t>
      </w:r>
      <w:proofErr w:type="spellStart"/>
      <w:r w:rsidR="00086E7F" w:rsidRPr="00422243">
        <w:rPr>
          <w:rFonts w:ascii="Goudy Old Style" w:hAnsi="Goudy Old Style"/>
          <w:i/>
          <w:sz w:val="24"/>
          <w:szCs w:val="24"/>
        </w:rPr>
        <w:t>Bihar</w:t>
      </w:r>
      <w:r w:rsidRPr="00422243">
        <w:rPr>
          <w:rFonts w:ascii="Goudy Old Style" w:hAnsi="Goudy Old Style"/>
          <w:i/>
          <w:sz w:val="24"/>
          <w:szCs w:val="24"/>
        </w:rPr>
        <w:t>n</w:t>
      </w:r>
      <w:proofErr w:type="spellEnd"/>
      <w:r w:rsidRPr="00422243">
        <w:rPr>
          <w:rFonts w:ascii="Goudy Old Style" w:hAnsi="Goudy Old Style"/>
          <w:i/>
          <w:sz w:val="24"/>
          <w:szCs w:val="24"/>
        </w:rPr>
        <w:t xml:space="preserve"> society of           population studies, Addis Ababa, </w:t>
      </w:r>
      <w:r w:rsidR="00086E7F" w:rsidRPr="00422243">
        <w:rPr>
          <w:rFonts w:ascii="Goudy Old Style" w:hAnsi="Goudy Old Style"/>
          <w:i/>
          <w:sz w:val="24"/>
          <w:szCs w:val="24"/>
        </w:rPr>
        <w:t>Bihar</w:t>
      </w:r>
      <w:r w:rsidRPr="00422243">
        <w:rPr>
          <w:rFonts w:ascii="Goudy Old Style" w:hAnsi="Goudy Old Style"/>
          <w:i/>
          <w:sz w:val="24"/>
          <w:szCs w:val="24"/>
        </w:rPr>
        <w:t xml:space="preserve">. </w:t>
      </w:r>
    </w:p>
    <w:p w:rsidR="00B157C9" w:rsidRPr="00422243" w:rsidRDefault="007508A1" w:rsidP="00FC717B">
      <w:pPr>
        <w:numPr>
          <w:ilvl w:val="0"/>
          <w:numId w:val="12"/>
        </w:numPr>
        <w:autoSpaceDE w:val="0"/>
        <w:autoSpaceDN w:val="0"/>
        <w:adjustRightInd w:val="0"/>
        <w:spacing w:before="120" w:after="0" w:line="240" w:lineRule="auto"/>
        <w:jc w:val="both"/>
        <w:rPr>
          <w:rFonts w:ascii="Goudy Old Style" w:hAnsi="Goudy Old Style"/>
          <w:sz w:val="24"/>
          <w:szCs w:val="24"/>
        </w:rPr>
      </w:pPr>
      <w:proofErr w:type="spellStart"/>
      <w:r w:rsidRPr="00422243">
        <w:rPr>
          <w:rFonts w:ascii="Goudy Old Style" w:hAnsi="Goudy Old Style"/>
          <w:sz w:val="24"/>
          <w:szCs w:val="24"/>
        </w:rPr>
        <w:lastRenderedPageBreak/>
        <w:t>Devesh</w:t>
      </w:r>
      <w:proofErr w:type="spellEnd"/>
      <w:r w:rsidRPr="00422243">
        <w:rPr>
          <w:rFonts w:ascii="Goudy Old Style" w:hAnsi="Goudy Old Style"/>
          <w:sz w:val="24"/>
          <w:szCs w:val="24"/>
        </w:rPr>
        <w:t xml:space="preserve"> Roy et al (2020), TCI-TARINA Policy Brief No. 15 </w:t>
      </w:r>
    </w:p>
    <w:p w:rsidR="007508A1" w:rsidRPr="00422243" w:rsidRDefault="00ED0FDC" w:rsidP="00FC717B">
      <w:pPr>
        <w:numPr>
          <w:ilvl w:val="0"/>
          <w:numId w:val="12"/>
        </w:numPr>
        <w:autoSpaceDE w:val="0"/>
        <w:autoSpaceDN w:val="0"/>
        <w:adjustRightInd w:val="0"/>
        <w:spacing w:before="120" w:after="0" w:line="240" w:lineRule="auto"/>
        <w:jc w:val="both"/>
        <w:rPr>
          <w:rFonts w:ascii="Goudy Old Style" w:hAnsi="Goudy Old Style"/>
          <w:sz w:val="24"/>
          <w:szCs w:val="24"/>
        </w:rPr>
      </w:pPr>
      <w:hyperlink r:id="rId24" w:history="1">
        <w:r w:rsidR="002B22C4" w:rsidRPr="00422243">
          <w:rPr>
            <w:rStyle w:val="Hyperlink"/>
            <w:rFonts w:ascii="Goudy Old Style" w:hAnsi="Goudy Old Style" w:cs="Calibri"/>
            <w:color w:val="auto"/>
            <w:sz w:val="24"/>
            <w:szCs w:val="24"/>
          </w:rPr>
          <w:t>https://pib.gov.in/PressReleaseIframePage.aspx?PRID=1806232</w:t>
        </w:r>
      </w:hyperlink>
    </w:p>
    <w:p w:rsidR="002B22C4" w:rsidRPr="00422243" w:rsidRDefault="00ED0FDC" w:rsidP="002B22C4">
      <w:pPr>
        <w:numPr>
          <w:ilvl w:val="0"/>
          <w:numId w:val="12"/>
        </w:numPr>
        <w:autoSpaceDE w:val="0"/>
        <w:autoSpaceDN w:val="0"/>
        <w:adjustRightInd w:val="0"/>
        <w:spacing w:before="120" w:after="0" w:line="240" w:lineRule="auto"/>
        <w:jc w:val="both"/>
        <w:rPr>
          <w:rFonts w:ascii="Goudy Old Style" w:hAnsi="Goudy Old Style"/>
          <w:sz w:val="24"/>
          <w:szCs w:val="24"/>
        </w:rPr>
      </w:pPr>
      <w:hyperlink r:id="rId25" w:history="1">
        <w:r w:rsidR="002400CB" w:rsidRPr="00422243">
          <w:rPr>
            <w:rStyle w:val="Hyperlink"/>
            <w:rFonts w:ascii="Goudy Old Style" w:hAnsi="Goudy Old Style" w:cs="Calibri"/>
            <w:color w:val="auto"/>
            <w:sz w:val="24"/>
            <w:szCs w:val="24"/>
          </w:rPr>
          <w:t>https://enam.gov.in/web/stakeholders-Involved/fpos</w:t>
        </w:r>
      </w:hyperlink>
    </w:p>
    <w:p w:rsidR="002400CB" w:rsidRPr="00422243" w:rsidRDefault="00ED0FDC" w:rsidP="002400CB">
      <w:pPr>
        <w:numPr>
          <w:ilvl w:val="0"/>
          <w:numId w:val="12"/>
        </w:numPr>
        <w:autoSpaceDE w:val="0"/>
        <w:autoSpaceDN w:val="0"/>
        <w:adjustRightInd w:val="0"/>
        <w:spacing w:before="120" w:after="0" w:line="240" w:lineRule="auto"/>
        <w:jc w:val="both"/>
        <w:rPr>
          <w:rFonts w:ascii="Goudy Old Style" w:hAnsi="Goudy Old Style"/>
          <w:sz w:val="24"/>
          <w:szCs w:val="24"/>
        </w:rPr>
      </w:pPr>
      <w:hyperlink r:id="rId26" w:history="1">
        <w:r w:rsidR="00BC07B4" w:rsidRPr="00422243">
          <w:rPr>
            <w:rStyle w:val="Hyperlink"/>
            <w:rFonts w:ascii="Goudy Old Style" w:hAnsi="Goudy Old Style" w:cs="Calibri"/>
            <w:color w:val="auto"/>
            <w:sz w:val="24"/>
            <w:szCs w:val="24"/>
          </w:rPr>
          <w:t>https://www.worldvision.com.au/womens-empowerment</w:t>
        </w:r>
      </w:hyperlink>
    </w:p>
    <w:p w:rsidR="00BC07B4" w:rsidRPr="00422243" w:rsidRDefault="00ED0FDC" w:rsidP="00BC07B4">
      <w:pPr>
        <w:numPr>
          <w:ilvl w:val="0"/>
          <w:numId w:val="12"/>
        </w:numPr>
        <w:autoSpaceDE w:val="0"/>
        <w:autoSpaceDN w:val="0"/>
        <w:adjustRightInd w:val="0"/>
        <w:spacing w:before="120" w:after="0" w:line="240" w:lineRule="auto"/>
        <w:jc w:val="both"/>
        <w:rPr>
          <w:rFonts w:ascii="Goudy Old Style" w:hAnsi="Goudy Old Style"/>
          <w:sz w:val="24"/>
          <w:szCs w:val="24"/>
        </w:rPr>
      </w:pPr>
      <w:hyperlink r:id="rId27" w:history="1">
        <w:r w:rsidR="00DB3CC8" w:rsidRPr="00422243">
          <w:rPr>
            <w:rStyle w:val="Hyperlink"/>
            <w:rFonts w:ascii="Goudy Old Style" w:hAnsi="Goudy Old Style" w:cs="Calibri"/>
            <w:color w:val="auto"/>
            <w:sz w:val="24"/>
            <w:szCs w:val="24"/>
          </w:rPr>
          <w:t>https://www.oecd.org/development/womens-economic-empowerment.htm</w:t>
        </w:r>
      </w:hyperlink>
    </w:p>
    <w:p w:rsidR="00DB3CC8" w:rsidRPr="00422243" w:rsidRDefault="00ED0FDC" w:rsidP="00DB3CC8">
      <w:pPr>
        <w:numPr>
          <w:ilvl w:val="0"/>
          <w:numId w:val="12"/>
        </w:numPr>
        <w:autoSpaceDE w:val="0"/>
        <w:autoSpaceDN w:val="0"/>
        <w:adjustRightInd w:val="0"/>
        <w:spacing w:before="120" w:after="0" w:line="240" w:lineRule="auto"/>
        <w:jc w:val="both"/>
        <w:rPr>
          <w:rFonts w:ascii="Goudy Old Style" w:hAnsi="Goudy Old Style"/>
          <w:sz w:val="24"/>
          <w:szCs w:val="24"/>
        </w:rPr>
      </w:pPr>
      <w:hyperlink r:id="rId28" w:history="1">
        <w:r w:rsidR="008F094B" w:rsidRPr="00422243">
          <w:rPr>
            <w:rStyle w:val="Hyperlink"/>
            <w:rFonts w:ascii="Goudy Old Style" w:hAnsi="Goudy Old Style" w:cs="Calibri"/>
            <w:color w:val="auto"/>
            <w:sz w:val="24"/>
            <w:szCs w:val="24"/>
          </w:rPr>
          <w:t>https://naarm.org.in/wp-content/uploads/2022/04/FPO-Policy-Paper.pdf</w:t>
        </w:r>
      </w:hyperlink>
    </w:p>
    <w:p w:rsidR="008F094B" w:rsidRPr="00422243" w:rsidRDefault="00ED0FDC" w:rsidP="008F094B">
      <w:pPr>
        <w:numPr>
          <w:ilvl w:val="0"/>
          <w:numId w:val="12"/>
        </w:numPr>
        <w:autoSpaceDE w:val="0"/>
        <w:autoSpaceDN w:val="0"/>
        <w:adjustRightInd w:val="0"/>
        <w:spacing w:before="120" w:after="0" w:line="240" w:lineRule="auto"/>
        <w:jc w:val="both"/>
        <w:rPr>
          <w:rFonts w:ascii="Goudy Old Style" w:hAnsi="Goudy Old Style"/>
          <w:sz w:val="24"/>
          <w:szCs w:val="24"/>
        </w:rPr>
      </w:pPr>
      <w:hyperlink r:id="rId29" w:history="1">
        <w:r w:rsidR="0030247F" w:rsidRPr="00422243">
          <w:rPr>
            <w:rStyle w:val="Hyperlink"/>
            <w:rFonts w:ascii="Goudy Old Style" w:hAnsi="Goudy Old Style" w:cs="Calibri"/>
            <w:color w:val="auto"/>
            <w:sz w:val="24"/>
            <w:szCs w:val="24"/>
          </w:rPr>
          <w:t>https://www.nabard.org/demo/auth/writereaddata/File/FARMER%20PRODUCER%20ORGANISATIONS.pdf</w:t>
        </w:r>
      </w:hyperlink>
    </w:p>
    <w:p w:rsidR="0030247F" w:rsidRPr="00422243" w:rsidRDefault="00ED0FDC" w:rsidP="0030247F">
      <w:pPr>
        <w:numPr>
          <w:ilvl w:val="0"/>
          <w:numId w:val="12"/>
        </w:numPr>
        <w:autoSpaceDE w:val="0"/>
        <w:autoSpaceDN w:val="0"/>
        <w:adjustRightInd w:val="0"/>
        <w:spacing w:before="120" w:after="0" w:line="240" w:lineRule="auto"/>
        <w:jc w:val="both"/>
        <w:rPr>
          <w:rFonts w:ascii="Goudy Old Style" w:hAnsi="Goudy Old Style"/>
          <w:sz w:val="24"/>
          <w:szCs w:val="24"/>
        </w:rPr>
      </w:pPr>
      <w:hyperlink r:id="rId30" w:history="1">
        <w:r w:rsidR="00994FF5" w:rsidRPr="00422243">
          <w:rPr>
            <w:rStyle w:val="Hyperlink"/>
            <w:rFonts w:ascii="Goudy Old Style" w:hAnsi="Goudy Old Style" w:cs="Calibri"/>
            <w:color w:val="auto"/>
            <w:sz w:val="24"/>
            <w:szCs w:val="24"/>
          </w:rPr>
          <w:t>https://www.manage.gov.in/publications/knowledgeseries/womenFPOs.pdf</w:t>
        </w:r>
      </w:hyperlink>
    </w:p>
    <w:p w:rsidR="00994FF5" w:rsidRPr="00422243" w:rsidRDefault="00ED0FDC" w:rsidP="00994FF5">
      <w:pPr>
        <w:numPr>
          <w:ilvl w:val="0"/>
          <w:numId w:val="12"/>
        </w:numPr>
        <w:autoSpaceDE w:val="0"/>
        <w:autoSpaceDN w:val="0"/>
        <w:adjustRightInd w:val="0"/>
        <w:spacing w:before="120" w:after="0" w:line="240" w:lineRule="auto"/>
        <w:jc w:val="both"/>
        <w:rPr>
          <w:rFonts w:ascii="Goudy Old Style" w:hAnsi="Goudy Old Style"/>
          <w:sz w:val="24"/>
          <w:szCs w:val="24"/>
        </w:rPr>
      </w:pPr>
      <w:hyperlink r:id="rId31" w:history="1">
        <w:r w:rsidR="00FC4BD5" w:rsidRPr="00422243">
          <w:rPr>
            <w:rStyle w:val="Hyperlink"/>
            <w:rFonts w:ascii="Goudy Old Style" w:hAnsi="Goudy Old Style" w:cs="Calibri"/>
            <w:color w:val="auto"/>
            <w:sz w:val="24"/>
            <w:szCs w:val="24"/>
          </w:rPr>
          <w:t>https://www.thehindubusinessline.com/opinion/boosting-women-led-fpos/article65204277.ece</w:t>
        </w:r>
      </w:hyperlink>
    </w:p>
    <w:p w:rsidR="00FC4BD5" w:rsidRPr="00422243" w:rsidRDefault="00FC4BD5" w:rsidP="00EA47D0">
      <w:pPr>
        <w:numPr>
          <w:ilvl w:val="0"/>
          <w:numId w:val="12"/>
        </w:numPr>
        <w:autoSpaceDE w:val="0"/>
        <w:autoSpaceDN w:val="0"/>
        <w:adjustRightInd w:val="0"/>
        <w:spacing w:before="120" w:after="0" w:line="240" w:lineRule="auto"/>
        <w:jc w:val="both"/>
        <w:rPr>
          <w:rFonts w:ascii="Goudy Old Style" w:hAnsi="Goudy Old Style"/>
          <w:sz w:val="24"/>
          <w:szCs w:val="24"/>
        </w:rPr>
      </w:pPr>
      <w:r w:rsidRPr="00422243">
        <w:rPr>
          <w:rFonts w:ascii="Goudy Old Style" w:hAnsi="Goudy Old Style"/>
          <w:sz w:val="24"/>
          <w:szCs w:val="24"/>
        </w:rPr>
        <w:t>Mukherjee, et al</w:t>
      </w:r>
      <w:r w:rsidR="009053D3" w:rsidRPr="00422243">
        <w:rPr>
          <w:rFonts w:ascii="Goudy Old Style" w:hAnsi="Goudy Old Style"/>
          <w:sz w:val="24"/>
          <w:szCs w:val="24"/>
        </w:rPr>
        <w:t xml:space="preserve"> (2020),</w:t>
      </w:r>
      <w:r w:rsidRPr="00422243">
        <w:rPr>
          <w:rFonts w:ascii="Goudy Old Style" w:hAnsi="Goudy Old Style"/>
          <w:sz w:val="24"/>
          <w:szCs w:val="24"/>
        </w:rPr>
        <w:t xml:space="preserve"> Assessment of livelihood wellbeing and empowerment of hill women through Farmers Producer Organization: A case of women based P</w:t>
      </w:r>
      <w:r w:rsidR="00EA47D0" w:rsidRPr="00422243">
        <w:rPr>
          <w:rFonts w:ascii="Goudy Old Style" w:hAnsi="Goudy Old Style"/>
          <w:sz w:val="24"/>
          <w:szCs w:val="24"/>
        </w:rPr>
        <w:t xml:space="preserve">roducer Company in </w:t>
      </w:r>
      <w:proofErr w:type="spellStart"/>
      <w:r w:rsidR="00EA47D0" w:rsidRPr="00422243">
        <w:rPr>
          <w:rFonts w:ascii="Goudy Old Style" w:hAnsi="Goudy Old Style"/>
          <w:sz w:val="24"/>
          <w:szCs w:val="24"/>
        </w:rPr>
        <w:t>Uttarakhand</w:t>
      </w:r>
      <w:proofErr w:type="spellEnd"/>
      <w:r w:rsidR="00EA47D0" w:rsidRPr="00422243">
        <w:rPr>
          <w:rFonts w:ascii="Goudy Old Style" w:hAnsi="Goudy Old Style"/>
          <w:sz w:val="24"/>
          <w:szCs w:val="24"/>
        </w:rPr>
        <w:t xml:space="preserve">, </w:t>
      </w:r>
      <w:r w:rsidRPr="00422243">
        <w:rPr>
          <w:rFonts w:ascii="Goudy Old Style" w:hAnsi="Goudy Old Style"/>
          <w:sz w:val="24"/>
          <w:szCs w:val="24"/>
        </w:rPr>
        <w:t>Indian Journal of Agricultural Sciences. 90. 1474</w:t>
      </w:r>
      <w:r w:rsidR="00EA47D0" w:rsidRPr="00422243">
        <w:rPr>
          <w:rFonts w:ascii="Goudy Old Style" w:hAnsi="Goudy Old Style"/>
          <w:sz w:val="24"/>
          <w:szCs w:val="24"/>
        </w:rPr>
        <w:t>-81. 10.56093/ijas.v90i8.105945, www. researchgate.net/publication/348355977.</w:t>
      </w:r>
    </w:p>
    <w:p w:rsidR="009053D3" w:rsidRPr="00422243" w:rsidRDefault="00ED0FDC" w:rsidP="009053D3">
      <w:pPr>
        <w:numPr>
          <w:ilvl w:val="0"/>
          <w:numId w:val="12"/>
        </w:numPr>
        <w:autoSpaceDE w:val="0"/>
        <w:autoSpaceDN w:val="0"/>
        <w:adjustRightInd w:val="0"/>
        <w:spacing w:before="120" w:after="0" w:line="240" w:lineRule="auto"/>
        <w:jc w:val="both"/>
        <w:rPr>
          <w:rFonts w:ascii="Goudy Old Style" w:hAnsi="Goudy Old Style"/>
          <w:sz w:val="24"/>
          <w:szCs w:val="24"/>
        </w:rPr>
      </w:pPr>
      <w:hyperlink r:id="rId32" w:history="1">
        <w:r w:rsidR="00B80961" w:rsidRPr="00422243">
          <w:rPr>
            <w:rStyle w:val="Hyperlink"/>
            <w:rFonts w:ascii="Goudy Old Style" w:hAnsi="Goudy Old Style" w:cs="Calibri"/>
            <w:color w:val="auto"/>
            <w:sz w:val="24"/>
            <w:szCs w:val="24"/>
          </w:rPr>
          <w:t>https://www.teriin.org/sites/default/files/2020-05/women-in-agriculture-dp.pdf</w:t>
        </w:r>
      </w:hyperlink>
    </w:p>
    <w:p w:rsidR="00B80961" w:rsidRPr="00422243" w:rsidRDefault="00ED0FDC" w:rsidP="00B80961">
      <w:pPr>
        <w:numPr>
          <w:ilvl w:val="0"/>
          <w:numId w:val="12"/>
        </w:numPr>
        <w:autoSpaceDE w:val="0"/>
        <w:autoSpaceDN w:val="0"/>
        <w:adjustRightInd w:val="0"/>
        <w:spacing w:before="120" w:after="0" w:line="240" w:lineRule="auto"/>
        <w:jc w:val="both"/>
        <w:rPr>
          <w:rFonts w:ascii="Goudy Old Style" w:hAnsi="Goudy Old Style"/>
          <w:sz w:val="24"/>
          <w:szCs w:val="24"/>
        </w:rPr>
      </w:pPr>
      <w:hyperlink r:id="rId33" w:history="1">
        <w:r w:rsidR="00F901DA" w:rsidRPr="00422243">
          <w:rPr>
            <w:rStyle w:val="Hyperlink"/>
            <w:rFonts w:ascii="Goudy Old Style" w:hAnsi="Goudy Old Style" w:cs="Calibri"/>
            <w:color w:val="auto"/>
            <w:sz w:val="24"/>
            <w:szCs w:val="24"/>
          </w:rPr>
          <w:t>https://www.irri.org/news-and-events/news/women-introduce-mechanized-farming-bihar</w:t>
        </w:r>
      </w:hyperlink>
    </w:p>
    <w:p w:rsidR="00F901DA" w:rsidRPr="00422243" w:rsidRDefault="00ED0FDC" w:rsidP="00F901DA">
      <w:pPr>
        <w:numPr>
          <w:ilvl w:val="0"/>
          <w:numId w:val="12"/>
        </w:numPr>
        <w:autoSpaceDE w:val="0"/>
        <w:autoSpaceDN w:val="0"/>
        <w:adjustRightInd w:val="0"/>
        <w:spacing w:before="120" w:after="0" w:line="240" w:lineRule="auto"/>
        <w:jc w:val="both"/>
        <w:rPr>
          <w:rFonts w:ascii="Goudy Old Style" w:hAnsi="Goudy Old Style"/>
          <w:sz w:val="24"/>
          <w:szCs w:val="24"/>
        </w:rPr>
      </w:pPr>
      <w:hyperlink r:id="rId34" w:history="1">
        <w:r w:rsidR="0026301C" w:rsidRPr="00422243">
          <w:rPr>
            <w:rStyle w:val="Hyperlink"/>
            <w:rFonts w:ascii="Goudy Old Style" w:hAnsi="Goudy Old Style" w:cs="Calibri"/>
            <w:color w:val="auto"/>
            <w:sz w:val="24"/>
            <w:szCs w:val="24"/>
          </w:rPr>
          <w:t>https://www.nafpo.in/wp-content/uploads/2021/12/NAFPO-Gender-Equitable-Transformation-of-Agriculture-_FPO-Guidelines.pdf</w:t>
        </w:r>
      </w:hyperlink>
    </w:p>
    <w:p w:rsidR="0026301C" w:rsidRPr="00422243" w:rsidRDefault="00ED0FDC" w:rsidP="0026301C">
      <w:pPr>
        <w:numPr>
          <w:ilvl w:val="0"/>
          <w:numId w:val="12"/>
        </w:numPr>
        <w:autoSpaceDE w:val="0"/>
        <w:autoSpaceDN w:val="0"/>
        <w:adjustRightInd w:val="0"/>
        <w:spacing w:before="120" w:after="0" w:line="240" w:lineRule="auto"/>
        <w:jc w:val="both"/>
        <w:rPr>
          <w:rFonts w:ascii="Goudy Old Style" w:hAnsi="Goudy Old Style"/>
          <w:sz w:val="24"/>
          <w:szCs w:val="24"/>
        </w:rPr>
      </w:pPr>
      <w:hyperlink r:id="rId35" w:history="1">
        <w:r w:rsidR="009046C9" w:rsidRPr="00422243">
          <w:rPr>
            <w:rStyle w:val="Hyperlink"/>
            <w:rFonts w:ascii="Goudy Old Style" w:hAnsi="Goudy Old Style" w:cs="Calibri"/>
            <w:color w:val="auto"/>
            <w:sz w:val="24"/>
            <w:szCs w:val="24"/>
          </w:rPr>
          <w:t>https://www.microsave.net/2023/05/24/the-impact-of-climate-change-on-farmers-in-bihar-and-how-farmer-producer-organizations-can-help-them-adapt/</w:t>
        </w:r>
      </w:hyperlink>
    </w:p>
    <w:p w:rsidR="009046C9" w:rsidRPr="00422243" w:rsidRDefault="00ED0FDC" w:rsidP="009046C9">
      <w:pPr>
        <w:numPr>
          <w:ilvl w:val="0"/>
          <w:numId w:val="12"/>
        </w:numPr>
        <w:autoSpaceDE w:val="0"/>
        <w:autoSpaceDN w:val="0"/>
        <w:adjustRightInd w:val="0"/>
        <w:spacing w:before="120" w:after="0" w:line="240" w:lineRule="auto"/>
        <w:jc w:val="both"/>
        <w:rPr>
          <w:rFonts w:ascii="Goudy Old Style" w:hAnsi="Goudy Old Style"/>
          <w:sz w:val="24"/>
          <w:szCs w:val="24"/>
        </w:rPr>
      </w:pPr>
      <w:hyperlink r:id="rId36" w:history="1">
        <w:r w:rsidR="00AE15AF" w:rsidRPr="00422243">
          <w:rPr>
            <w:rStyle w:val="Hyperlink"/>
            <w:rFonts w:ascii="Goudy Old Style" w:hAnsi="Goudy Old Style" w:cs="Calibri"/>
            <w:color w:val="auto"/>
            <w:sz w:val="24"/>
            <w:szCs w:val="24"/>
          </w:rPr>
          <w:t>https://publications.azimpremjiuniversity.edu.in/3401/1/Farmer-Producer-Companies-Report-2-Azim-Premji-University-2022.pdf</w:t>
        </w:r>
      </w:hyperlink>
    </w:p>
    <w:p w:rsidR="00AE15AF" w:rsidRPr="00422243" w:rsidRDefault="00ED0FDC" w:rsidP="00AE15AF">
      <w:pPr>
        <w:numPr>
          <w:ilvl w:val="0"/>
          <w:numId w:val="12"/>
        </w:numPr>
        <w:autoSpaceDE w:val="0"/>
        <w:autoSpaceDN w:val="0"/>
        <w:adjustRightInd w:val="0"/>
        <w:spacing w:before="120" w:after="0" w:line="240" w:lineRule="auto"/>
        <w:jc w:val="both"/>
        <w:rPr>
          <w:rFonts w:ascii="Goudy Old Style" w:hAnsi="Goudy Old Style"/>
          <w:sz w:val="24"/>
          <w:szCs w:val="24"/>
        </w:rPr>
      </w:pPr>
      <w:hyperlink r:id="rId37" w:history="1">
        <w:r w:rsidR="0020494C" w:rsidRPr="00422243">
          <w:rPr>
            <w:rStyle w:val="Hyperlink"/>
            <w:rFonts w:ascii="Goudy Old Style" w:hAnsi="Goudy Old Style" w:cs="Calibri"/>
            <w:color w:val="auto"/>
            <w:sz w:val="24"/>
            <w:szCs w:val="24"/>
          </w:rPr>
          <w:t>https://vikaspedia.in/agriculture/market-information/minimum-support-price</w:t>
        </w:r>
      </w:hyperlink>
    </w:p>
    <w:p w:rsidR="0020494C" w:rsidRPr="00422243" w:rsidRDefault="00ED0FDC" w:rsidP="0020494C">
      <w:pPr>
        <w:numPr>
          <w:ilvl w:val="0"/>
          <w:numId w:val="12"/>
        </w:numPr>
        <w:autoSpaceDE w:val="0"/>
        <w:autoSpaceDN w:val="0"/>
        <w:adjustRightInd w:val="0"/>
        <w:spacing w:before="120" w:after="0" w:line="240" w:lineRule="auto"/>
        <w:jc w:val="both"/>
        <w:rPr>
          <w:rFonts w:ascii="Goudy Old Style" w:hAnsi="Goudy Old Style"/>
          <w:sz w:val="24"/>
          <w:szCs w:val="24"/>
        </w:rPr>
      </w:pPr>
      <w:hyperlink r:id="rId38" w:history="1">
        <w:r w:rsidR="0084126D" w:rsidRPr="00422243">
          <w:rPr>
            <w:rStyle w:val="Hyperlink"/>
            <w:rFonts w:ascii="Goudy Old Style" w:hAnsi="Goudy Old Style" w:cs="Calibri"/>
            <w:color w:val="auto"/>
            <w:sz w:val="24"/>
            <w:szCs w:val="24"/>
          </w:rPr>
          <w:t>https://www.indiafilings.com/learn/scheme-for-promotion-of-fpo/</w:t>
        </w:r>
      </w:hyperlink>
    </w:p>
    <w:p w:rsidR="0084126D" w:rsidRPr="00422243" w:rsidRDefault="00ED0FDC" w:rsidP="0084126D">
      <w:pPr>
        <w:numPr>
          <w:ilvl w:val="0"/>
          <w:numId w:val="12"/>
        </w:numPr>
        <w:autoSpaceDE w:val="0"/>
        <w:autoSpaceDN w:val="0"/>
        <w:adjustRightInd w:val="0"/>
        <w:spacing w:before="120" w:after="0" w:line="240" w:lineRule="auto"/>
        <w:jc w:val="both"/>
        <w:rPr>
          <w:rFonts w:ascii="Goudy Old Style" w:hAnsi="Goudy Old Style"/>
          <w:sz w:val="24"/>
          <w:szCs w:val="24"/>
        </w:rPr>
      </w:pPr>
      <w:hyperlink r:id="rId39" w:history="1">
        <w:r w:rsidR="00A806C8" w:rsidRPr="00422243">
          <w:rPr>
            <w:rStyle w:val="Hyperlink"/>
            <w:rFonts w:ascii="Goudy Old Style" w:hAnsi="Goudy Old Style" w:cs="Calibri"/>
            <w:color w:val="auto"/>
            <w:sz w:val="24"/>
            <w:szCs w:val="24"/>
          </w:rPr>
          <w:t>http://sfacindia.com/UploadFile/Statistics/State%20wise%20summary%20of%20registered%20FPOs%20under%20Central%20Sector%20Scheme%20for%20Formation%20and%20Promotion%20of%2010,000%20FPOs%20by%20SFAC%20as%20on%2021-07-2023.pdf</w:t>
        </w:r>
      </w:hyperlink>
    </w:p>
    <w:p w:rsidR="00A806C8" w:rsidRPr="00422243" w:rsidRDefault="00A806C8" w:rsidP="00A806C8">
      <w:pPr>
        <w:numPr>
          <w:ilvl w:val="0"/>
          <w:numId w:val="12"/>
        </w:numPr>
        <w:autoSpaceDE w:val="0"/>
        <w:autoSpaceDN w:val="0"/>
        <w:adjustRightInd w:val="0"/>
        <w:spacing w:before="120" w:after="0" w:line="240" w:lineRule="auto"/>
        <w:jc w:val="both"/>
        <w:rPr>
          <w:rFonts w:ascii="Goudy Old Style" w:hAnsi="Goudy Old Style"/>
          <w:sz w:val="24"/>
          <w:szCs w:val="24"/>
        </w:rPr>
      </w:pPr>
      <w:proofErr w:type="spellStart"/>
      <w:r w:rsidRPr="00422243">
        <w:rPr>
          <w:rFonts w:ascii="Goudy Old Style" w:hAnsi="Goudy Old Style"/>
          <w:sz w:val="24"/>
          <w:szCs w:val="24"/>
        </w:rPr>
        <w:t>Gurung</w:t>
      </w:r>
      <w:proofErr w:type="spellEnd"/>
      <w:r w:rsidRPr="00422243">
        <w:rPr>
          <w:rFonts w:ascii="Goudy Old Style" w:hAnsi="Goudy Old Style"/>
          <w:sz w:val="24"/>
          <w:szCs w:val="24"/>
        </w:rPr>
        <w:t xml:space="preserve">, R. and </w:t>
      </w:r>
      <w:proofErr w:type="spellStart"/>
      <w:r w:rsidRPr="00422243">
        <w:rPr>
          <w:rFonts w:ascii="Goudy Old Style" w:hAnsi="Goudy Old Style"/>
          <w:sz w:val="24"/>
          <w:szCs w:val="24"/>
        </w:rPr>
        <w:t>Choubey</w:t>
      </w:r>
      <w:proofErr w:type="spellEnd"/>
      <w:r w:rsidRPr="00422243">
        <w:rPr>
          <w:rFonts w:ascii="Goudy Old Style" w:hAnsi="Goudy Old Style"/>
          <w:sz w:val="24"/>
          <w:szCs w:val="24"/>
        </w:rPr>
        <w:t xml:space="preserve">, M. (2023), "Determinants of agricultural households to join farmer producer </w:t>
      </w:r>
      <w:proofErr w:type="spellStart"/>
      <w:r w:rsidRPr="00422243">
        <w:rPr>
          <w:rFonts w:ascii="Goudy Old Style" w:hAnsi="Goudy Old Style"/>
          <w:sz w:val="24"/>
          <w:szCs w:val="24"/>
        </w:rPr>
        <w:t>organisations</w:t>
      </w:r>
      <w:proofErr w:type="spellEnd"/>
      <w:r w:rsidRPr="00422243">
        <w:rPr>
          <w:rFonts w:ascii="Goudy Old Style" w:hAnsi="Goudy Old Style"/>
          <w:sz w:val="24"/>
          <w:szCs w:val="24"/>
        </w:rPr>
        <w:t xml:space="preserve"> (FPOs) in Northeast India: evidence from Sikkim", International Journal of Social Economics, Vol. 50 No. 4, pp. 465-477. </w:t>
      </w:r>
      <w:hyperlink r:id="rId40" w:history="1">
        <w:r w:rsidRPr="00422243">
          <w:rPr>
            <w:rStyle w:val="Hyperlink"/>
            <w:rFonts w:ascii="Goudy Old Style" w:hAnsi="Goudy Old Style" w:cs="Calibri"/>
            <w:color w:val="auto"/>
            <w:sz w:val="24"/>
            <w:szCs w:val="24"/>
          </w:rPr>
          <w:t>https://doi.org/10.1108/IJSE-04-2022-0216</w:t>
        </w:r>
      </w:hyperlink>
    </w:p>
    <w:p w:rsidR="00B72E4F" w:rsidRPr="00422243" w:rsidRDefault="00ED0FDC" w:rsidP="00B72E4F">
      <w:pPr>
        <w:numPr>
          <w:ilvl w:val="0"/>
          <w:numId w:val="12"/>
        </w:numPr>
        <w:autoSpaceDE w:val="0"/>
        <w:autoSpaceDN w:val="0"/>
        <w:adjustRightInd w:val="0"/>
        <w:spacing w:before="120" w:after="0" w:line="240" w:lineRule="auto"/>
        <w:jc w:val="both"/>
        <w:rPr>
          <w:rFonts w:ascii="Goudy Old Style" w:hAnsi="Goudy Old Style"/>
          <w:sz w:val="24"/>
          <w:szCs w:val="24"/>
        </w:rPr>
      </w:pPr>
      <w:hyperlink r:id="rId41" w:history="1">
        <w:r w:rsidR="00422243" w:rsidRPr="00422243">
          <w:rPr>
            <w:rStyle w:val="Hyperlink"/>
            <w:rFonts w:ascii="Goudy Old Style" w:hAnsi="Goudy Old Style" w:cs="Calibri"/>
            <w:sz w:val="24"/>
            <w:szCs w:val="24"/>
          </w:rPr>
          <w:t>https://www.livemint.com/opinion/online-views/the-future-of-farmer-producer-companies-could-be-brightened-11664296144959.html</w:t>
        </w:r>
      </w:hyperlink>
    </w:p>
    <w:p w:rsidR="00422243" w:rsidRPr="00422243" w:rsidRDefault="00ED0FDC" w:rsidP="00422243">
      <w:pPr>
        <w:numPr>
          <w:ilvl w:val="0"/>
          <w:numId w:val="12"/>
        </w:numPr>
        <w:autoSpaceDE w:val="0"/>
        <w:autoSpaceDN w:val="0"/>
        <w:adjustRightInd w:val="0"/>
        <w:spacing w:before="120" w:after="0" w:line="240" w:lineRule="auto"/>
        <w:jc w:val="both"/>
        <w:rPr>
          <w:rFonts w:ascii="Goudy Old Style" w:hAnsi="Goudy Old Style"/>
          <w:sz w:val="24"/>
          <w:szCs w:val="24"/>
        </w:rPr>
      </w:pPr>
      <w:hyperlink r:id="rId42" w:history="1">
        <w:r w:rsidR="00422243" w:rsidRPr="00422243">
          <w:rPr>
            <w:rStyle w:val="Hyperlink"/>
            <w:rFonts w:ascii="Goudy Old Style" w:hAnsi="Goudy Old Style" w:cs="Calibri"/>
            <w:sz w:val="24"/>
            <w:szCs w:val="24"/>
          </w:rPr>
          <w:t>https://idronline.org/the-10000-farmer-producer-organisations-scheme-ignores-women-farmers/</w:t>
        </w:r>
      </w:hyperlink>
    </w:p>
    <w:p w:rsidR="00422243" w:rsidRDefault="00ED0FDC" w:rsidP="00A3306A">
      <w:pPr>
        <w:numPr>
          <w:ilvl w:val="0"/>
          <w:numId w:val="12"/>
        </w:numPr>
        <w:autoSpaceDE w:val="0"/>
        <w:autoSpaceDN w:val="0"/>
        <w:adjustRightInd w:val="0"/>
        <w:spacing w:before="120" w:after="0" w:line="240" w:lineRule="auto"/>
        <w:jc w:val="both"/>
        <w:rPr>
          <w:rFonts w:ascii="Goudy Old Style" w:hAnsi="Goudy Old Style"/>
          <w:sz w:val="24"/>
          <w:szCs w:val="24"/>
        </w:rPr>
      </w:pPr>
      <w:hyperlink r:id="rId43" w:history="1">
        <w:r w:rsidR="00A3306A" w:rsidRPr="00436115">
          <w:rPr>
            <w:rStyle w:val="Hyperlink"/>
            <w:rFonts w:ascii="Goudy Old Style" w:hAnsi="Goudy Old Style" w:cs="Calibri"/>
            <w:sz w:val="24"/>
            <w:szCs w:val="24"/>
          </w:rPr>
          <w:t>https://www.policycircle.org/society/women-in-farmer-producer-organisation/</w:t>
        </w:r>
      </w:hyperlink>
    </w:p>
    <w:p w:rsidR="00A3306A" w:rsidRDefault="00ED0FDC" w:rsidP="00C8786A">
      <w:pPr>
        <w:numPr>
          <w:ilvl w:val="0"/>
          <w:numId w:val="12"/>
        </w:numPr>
        <w:autoSpaceDE w:val="0"/>
        <w:autoSpaceDN w:val="0"/>
        <w:adjustRightInd w:val="0"/>
        <w:spacing w:before="120" w:after="0" w:line="240" w:lineRule="auto"/>
        <w:jc w:val="both"/>
        <w:rPr>
          <w:rFonts w:ascii="Goudy Old Style" w:hAnsi="Goudy Old Style"/>
          <w:sz w:val="24"/>
          <w:szCs w:val="24"/>
        </w:rPr>
      </w:pPr>
      <w:hyperlink r:id="rId44" w:history="1">
        <w:r w:rsidR="00B72396" w:rsidRPr="00436115">
          <w:rPr>
            <w:rStyle w:val="Hyperlink"/>
            <w:rFonts w:ascii="Goudy Old Style" w:hAnsi="Goudy Old Style" w:cs="Calibri"/>
            <w:sz w:val="24"/>
            <w:szCs w:val="24"/>
          </w:rPr>
          <w:t>https://www.dhyeyaias.com/current-affairs/daily-current-affairs/boosting-women-led-fpos</w:t>
        </w:r>
      </w:hyperlink>
    </w:p>
    <w:p w:rsidR="00B72396" w:rsidRDefault="00ED0FDC" w:rsidP="00B72396">
      <w:pPr>
        <w:numPr>
          <w:ilvl w:val="0"/>
          <w:numId w:val="12"/>
        </w:numPr>
        <w:autoSpaceDE w:val="0"/>
        <w:autoSpaceDN w:val="0"/>
        <w:adjustRightInd w:val="0"/>
        <w:spacing w:before="120" w:after="0" w:line="240" w:lineRule="auto"/>
        <w:jc w:val="both"/>
        <w:rPr>
          <w:rFonts w:ascii="Goudy Old Style" w:hAnsi="Goudy Old Style"/>
          <w:sz w:val="24"/>
          <w:szCs w:val="24"/>
        </w:rPr>
      </w:pPr>
      <w:hyperlink r:id="rId45" w:history="1">
        <w:r w:rsidR="00A547A1" w:rsidRPr="00436115">
          <w:rPr>
            <w:rStyle w:val="Hyperlink"/>
            <w:rFonts w:ascii="Goudy Old Style" w:hAnsi="Goudy Old Style" w:cs="Calibri"/>
            <w:sz w:val="24"/>
            <w:szCs w:val="24"/>
          </w:rPr>
          <w:t>https://www.dhyeyaias.com/current-affairs/daily-current-affairs/boosting-women-led-fpos</w:t>
        </w:r>
      </w:hyperlink>
    </w:p>
    <w:p w:rsidR="00A547A1" w:rsidRDefault="00ED0FDC" w:rsidP="00A547A1">
      <w:pPr>
        <w:numPr>
          <w:ilvl w:val="0"/>
          <w:numId w:val="12"/>
        </w:numPr>
        <w:autoSpaceDE w:val="0"/>
        <w:autoSpaceDN w:val="0"/>
        <w:adjustRightInd w:val="0"/>
        <w:spacing w:before="120" w:after="0" w:line="240" w:lineRule="auto"/>
        <w:jc w:val="both"/>
        <w:rPr>
          <w:rFonts w:ascii="Goudy Old Style" w:hAnsi="Goudy Old Style"/>
          <w:sz w:val="24"/>
          <w:szCs w:val="24"/>
        </w:rPr>
      </w:pPr>
      <w:hyperlink r:id="rId46" w:history="1">
        <w:r w:rsidR="00F819AC" w:rsidRPr="00436115">
          <w:rPr>
            <w:rStyle w:val="Hyperlink"/>
            <w:rFonts w:ascii="Goudy Old Style" w:hAnsi="Goudy Old Style" w:cs="Calibri"/>
            <w:sz w:val="24"/>
            <w:szCs w:val="24"/>
          </w:rPr>
          <w:t>https://www.ideasforindia.in/topics/agriculture/the-10000-fpos-scheme-ignores-women-farmers.html</w:t>
        </w:r>
      </w:hyperlink>
    </w:p>
    <w:p w:rsidR="00F819AC" w:rsidRDefault="00ED0FDC" w:rsidP="00F819AC">
      <w:pPr>
        <w:numPr>
          <w:ilvl w:val="0"/>
          <w:numId w:val="12"/>
        </w:numPr>
        <w:autoSpaceDE w:val="0"/>
        <w:autoSpaceDN w:val="0"/>
        <w:adjustRightInd w:val="0"/>
        <w:spacing w:before="120" w:after="0" w:line="240" w:lineRule="auto"/>
        <w:jc w:val="both"/>
        <w:rPr>
          <w:rFonts w:ascii="Goudy Old Style" w:hAnsi="Goudy Old Style"/>
          <w:sz w:val="24"/>
          <w:szCs w:val="24"/>
        </w:rPr>
      </w:pPr>
      <w:hyperlink r:id="rId47" w:history="1">
        <w:r w:rsidR="002750FA" w:rsidRPr="000C6516">
          <w:rPr>
            <w:rStyle w:val="Hyperlink"/>
            <w:rFonts w:ascii="Goudy Old Style" w:hAnsi="Goudy Old Style" w:cs="Calibri"/>
            <w:sz w:val="24"/>
            <w:szCs w:val="24"/>
          </w:rPr>
          <w:t>http://sfacindia.com/PDFs/Roundtable-Jaipur-Proceedings-Final.pdf</w:t>
        </w:r>
      </w:hyperlink>
    </w:p>
    <w:p w:rsidR="002750FA" w:rsidRDefault="00ED0FDC" w:rsidP="002750FA">
      <w:pPr>
        <w:numPr>
          <w:ilvl w:val="0"/>
          <w:numId w:val="12"/>
        </w:numPr>
        <w:autoSpaceDE w:val="0"/>
        <w:autoSpaceDN w:val="0"/>
        <w:adjustRightInd w:val="0"/>
        <w:spacing w:before="120" w:after="0" w:line="240" w:lineRule="auto"/>
        <w:jc w:val="both"/>
        <w:rPr>
          <w:rFonts w:ascii="Goudy Old Style" w:hAnsi="Goudy Old Style"/>
          <w:sz w:val="24"/>
          <w:szCs w:val="24"/>
        </w:rPr>
      </w:pPr>
      <w:hyperlink r:id="rId48" w:history="1">
        <w:r w:rsidR="00897FAE" w:rsidRPr="00B03B33">
          <w:rPr>
            <w:rStyle w:val="Hyperlink"/>
            <w:rFonts w:ascii="Goudy Old Style" w:hAnsi="Goudy Old Style" w:cs="Calibri"/>
            <w:sz w:val="24"/>
            <w:szCs w:val="24"/>
          </w:rPr>
          <w:t>http://sfacindia.com/Aboutus.aspx</w:t>
        </w:r>
      </w:hyperlink>
    </w:p>
    <w:p w:rsidR="00897FAE" w:rsidRDefault="00ED0FDC" w:rsidP="00897FAE">
      <w:pPr>
        <w:numPr>
          <w:ilvl w:val="0"/>
          <w:numId w:val="12"/>
        </w:numPr>
        <w:autoSpaceDE w:val="0"/>
        <w:autoSpaceDN w:val="0"/>
        <w:adjustRightInd w:val="0"/>
        <w:spacing w:before="120" w:after="0" w:line="240" w:lineRule="auto"/>
        <w:jc w:val="both"/>
        <w:rPr>
          <w:rFonts w:ascii="Goudy Old Style" w:hAnsi="Goudy Old Style"/>
          <w:sz w:val="24"/>
          <w:szCs w:val="24"/>
        </w:rPr>
      </w:pPr>
      <w:hyperlink r:id="rId49" w:history="1">
        <w:r w:rsidR="00DF1557" w:rsidRPr="00B03B33">
          <w:rPr>
            <w:rStyle w:val="Hyperlink"/>
            <w:rFonts w:ascii="Goudy Old Style" w:hAnsi="Goudy Old Style" w:cs="Calibri"/>
            <w:sz w:val="24"/>
            <w:szCs w:val="24"/>
          </w:rPr>
          <w:t>https://www.adecesg.com/resources/blog/renewable-energy-or-sustainable-energy/</w:t>
        </w:r>
      </w:hyperlink>
    </w:p>
    <w:p w:rsidR="00DF1557" w:rsidRDefault="00DF1557" w:rsidP="00DF1557">
      <w:pPr>
        <w:numPr>
          <w:ilvl w:val="0"/>
          <w:numId w:val="12"/>
        </w:numPr>
        <w:autoSpaceDE w:val="0"/>
        <w:autoSpaceDN w:val="0"/>
        <w:adjustRightInd w:val="0"/>
        <w:spacing w:before="120" w:after="0" w:line="240" w:lineRule="auto"/>
        <w:jc w:val="both"/>
        <w:rPr>
          <w:rFonts w:ascii="Goudy Old Style" w:hAnsi="Goudy Old Style"/>
          <w:sz w:val="24"/>
          <w:szCs w:val="24"/>
        </w:rPr>
      </w:pPr>
      <w:r w:rsidRPr="00DF1557">
        <w:rPr>
          <w:rFonts w:ascii="Goudy Old Style" w:hAnsi="Goudy Old Style"/>
          <w:sz w:val="24"/>
          <w:szCs w:val="24"/>
        </w:rPr>
        <w:t xml:space="preserve">Kumar. J, C.R., </w:t>
      </w:r>
      <w:proofErr w:type="spellStart"/>
      <w:r w:rsidRPr="00DF1557">
        <w:rPr>
          <w:rFonts w:ascii="Goudy Old Style" w:hAnsi="Goudy Old Style"/>
          <w:sz w:val="24"/>
          <w:szCs w:val="24"/>
        </w:rPr>
        <w:t>Majid</w:t>
      </w:r>
      <w:proofErr w:type="spellEnd"/>
      <w:r w:rsidRPr="00DF1557">
        <w:rPr>
          <w:rFonts w:ascii="Goudy Old Style" w:hAnsi="Goudy Old Style"/>
          <w:sz w:val="24"/>
          <w:szCs w:val="24"/>
        </w:rPr>
        <w:t>, M.A</w:t>
      </w:r>
      <w:r>
        <w:rPr>
          <w:rFonts w:ascii="Goudy Old Style" w:hAnsi="Goudy Old Style"/>
          <w:sz w:val="24"/>
          <w:szCs w:val="24"/>
        </w:rPr>
        <w:t xml:space="preserve"> (2020)</w:t>
      </w:r>
      <w:r w:rsidRPr="00DF1557">
        <w:rPr>
          <w:rFonts w:ascii="Goudy Old Style" w:hAnsi="Goudy Old Style"/>
          <w:sz w:val="24"/>
          <w:szCs w:val="24"/>
        </w:rPr>
        <w:t>. Renewable energy for sustainable development in India: current status, future prospects, challenges, employment, and investment opportu</w:t>
      </w:r>
      <w:r>
        <w:rPr>
          <w:rFonts w:ascii="Goudy Old Style" w:hAnsi="Goudy Old Style"/>
          <w:sz w:val="24"/>
          <w:szCs w:val="24"/>
        </w:rPr>
        <w:t xml:space="preserve">nities. </w:t>
      </w:r>
      <w:proofErr w:type="spellStart"/>
      <w:r>
        <w:rPr>
          <w:rFonts w:ascii="Goudy Old Style" w:hAnsi="Goudy Old Style"/>
          <w:sz w:val="24"/>
          <w:szCs w:val="24"/>
        </w:rPr>
        <w:t>Energ</w:t>
      </w:r>
      <w:proofErr w:type="spellEnd"/>
      <w:r>
        <w:rPr>
          <w:rFonts w:ascii="Goudy Old Style" w:hAnsi="Goudy Old Style"/>
          <w:sz w:val="24"/>
          <w:szCs w:val="24"/>
        </w:rPr>
        <w:t xml:space="preserve"> Sustain </w:t>
      </w:r>
      <w:proofErr w:type="spellStart"/>
      <w:r>
        <w:rPr>
          <w:rFonts w:ascii="Goudy Old Style" w:hAnsi="Goudy Old Style"/>
          <w:sz w:val="24"/>
          <w:szCs w:val="24"/>
        </w:rPr>
        <w:t>Soc</w:t>
      </w:r>
      <w:proofErr w:type="spellEnd"/>
      <w:r>
        <w:rPr>
          <w:rFonts w:ascii="Goudy Old Style" w:hAnsi="Goudy Old Style"/>
          <w:sz w:val="24"/>
          <w:szCs w:val="24"/>
        </w:rPr>
        <w:t xml:space="preserve"> 10, 2, </w:t>
      </w:r>
      <w:r w:rsidRPr="00DF1557">
        <w:rPr>
          <w:rFonts w:ascii="Goudy Old Style" w:hAnsi="Goudy Old Style"/>
          <w:sz w:val="24"/>
          <w:szCs w:val="24"/>
        </w:rPr>
        <w:t xml:space="preserve"> </w:t>
      </w:r>
      <w:hyperlink r:id="rId50" w:history="1">
        <w:r w:rsidR="000F490F" w:rsidRPr="00B03B33">
          <w:rPr>
            <w:rStyle w:val="Hyperlink"/>
            <w:rFonts w:ascii="Goudy Old Style" w:hAnsi="Goudy Old Style" w:cs="Calibri"/>
            <w:sz w:val="24"/>
            <w:szCs w:val="24"/>
          </w:rPr>
          <w:t>https://doi.org/10.1186/s13705-019-0232-1</w:t>
        </w:r>
      </w:hyperlink>
    </w:p>
    <w:p w:rsidR="000F490F" w:rsidRPr="000F490F" w:rsidRDefault="000F490F" w:rsidP="000F490F">
      <w:pPr>
        <w:pStyle w:val="ListParagraph"/>
        <w:numPr>
          <w:ilvl w:val="0"/>
          <w:numId w:val="12"/>
        </w:numPr>
        <w:contextualSpacing/>
        <w:jc w:val="both"/>
        <w:rPr>
          <w:rStyle w:val="Hyperlink"/>
          <w:rFonts w:ascii="Goudy Old Style" w:hAnsi="Goudy Old Style" w:cs="Calibri"/>
          <w:color w:val="auto"/>
          <w:sz w:val="24"/>
          <w:szCs w:val="24"/>
          <w:u w:val="none"/>
        </w:rPr>
      </w:pPr>
      <w:proofErr w:type="spellStart"/>
      <w:r w:rsidRPr="00063478">
        <w:rPr>
          <w:rFonts w:ascii="Times New Roman" w:hAnsi="Times New Roman" w:cs="Times New Roman"/>
          <w:sz w:val="24"/>
          <w:szCs w:val="24"/>
        </w:rPr>
        <w:t>Ş</w:t>
      </w:r>
      <w:r w:rsidRPr="00063478">
        <w:rPr>
          <w:rFonts w:ascii="Goudy Old Style" w:hAnsi="Goudy Old Style"/>
          <w:sz w:val="24"/>
          <w:szCs w:val="24"/>
        </w:rPr>
        <w:t>alvarl</w:t>
      </w:r>
      <w:r w:rsidRPr="00063478">
        <w:rPr>
          <w:rFonts w:ascii="Goudy Old Style" w:hAnsi="Goudy Old Style" w:cs="Goudy Old Style"/>
          <w:sz w:val="24"/>
          <w:szCs w:val="24"/>
        </w:rPr>
        <w:t>ı</w:t>
      </w:r>
      <w:proofErr w:type="spellEnd"/>
      <w:r w:rsidRPr="00063478">
        <w:rPr>
          <w:rFonts w:ascii="Goudy Old Style" w:hAnsi="Goudy Old Style"/>
          <w:sz w:val="24"/>
          <w:szCs w:val="24"/>
        </w:rPr>
        <w:t xml:space="preserve">, Mustafa &amp; </w:t>
      </w:r>
      <w:proofErr w:type="spellStart"/>
      <w:r w:rsidRPr="00063478">
        <w:rPr>
          <w:rFonts w:ascii="Goudy Old Style" w:hAnsi="Goudy Old Style"/>
          <w:sz w:val="24"/>
          <w:szCs w:val="24"/>
        </w:rPr>
        <w:t>Salvarli</w:t>
      </w:r>
      <w:proofErr w:type="spellEnd"/>
      <w:r w:rsidRPr="00063478">
        <w:rPr>
          <w:rFonts w:ascii="Goudy Old Style" w:hAnsi="Goudy Old Style"/>
          <w:sz w:val="24"/>
          <w:szCs w:val="24"/>
        </w:rPr>
        <w:t xml:space="preserve">, </w:t>
      </w:r>
      <w:proofErr w:type="spellStart"/>
      <w:r w:rsidRPr="00063478">
        <w:rPr>
          <w:rFonts w:ascii="Goudy Old Style" w:hAnsi="Goudy Old Style"/>
          <w:sz w:val="24"/>
          <w:szCs w:val="24"/>
        </w:rPr>
        <w:t>Huseyin</w:t>
      </w:r>
      <w:proofErr w:type="spellEnd"/>
      <w:r w:rsidRPr="00063478">
        <w:rPr>
          <w:rFonts w:ascii="Goudy Old Style" w:hAnsi="Goudy Old Style"/>
          <w:sz w:val="24"/>
          <w:szCs w:val="24"/>
        </w:rPr>
        <w:t>. (2020). For Sustainable Development: Future Trends in Renewable Energy and Enabling Technologies. 10.5772/intech</w:t>
      </w:r>
      <w:r>
        <w:rPr>
          <w:rFonts w:ascii="Goudy Old Style" w:hAnsi="Goudy Old Style"/>
          <w:sz w:val="24"/>
          <w:szCs w:val="24"/>
        </w:rPr>
        <w:t xml:space="preserve">open.91842, </w:t>
      </w:r>
      <w:hyperlink r:id="rId51" w:history="1">
        <w:r w:rsidRPr="002A65DF">
          <w:rPr>
            <w:rStyle w:val="Hyperlink"/>
            <w:rFonts w:ascii="Goudy Old Style" w:hAnsi="Goudy Old Style"/>
            <w:sz w:val="24"/>
            <w:szCs w:val="24"/>
          </w:rPr>
          <w:t>https://www.researchgate.net/publication/344732395_For_Sustainable_Development_Future_Trends_in_Renewable_Energy_and_Enabling_Technologies</w:t>
        </w:r>
      </w:hyperlink>
    </w:p>
    <w:p w:rsidR="000F490F" w:rsidRDefault="000F490F" w:rsidP="000F490F">
      <w:pPr>
        <w:pStyle w:val="ListParagraph"/>
        <w:numPr>
          <w:ilvl w:val="0"/>
          <w:numId w:val="12"/>
        </w:numPr>
        <w:contextualSpacing/>
        <w:jc w:val="both"/>
        <w:rPr>
          <w:rFonts w:ascii="Goudy Old Style" w:hAnsi="Goudy Old Style"/>
          <w:sz w:val="24"/>
          <w:szCs w:val="24"/>
        </w:rPr>
      </w:pPr>
      <w:r w:rsidRPr="000F490F">
        <w:rPr>
          <w:rFonts w:ascii="Goudy Old Style" w:hAnsi="Goudy Old Style"/>
          <w:sz w:val="24"/>
          <w:szCs w:val="24"/>
        </w:rPr>
        <w:t>https://www.thehindubusinessline.com/economy/agri-business/why-renewable-energy-is-key-to-the-success-of-fpos/article37578273.ece</w:t>
      </w:r>
    </w:p>
    <w:p w:rsidR="000F490F" w:rsidRPr="00422243" w:rsidRDefault="000F490F" w:rsidP="000F490F">
      <w:pPr>
        <w:autoSpaceDE w:val="0"/>
        <w:autoSpaceDN w:val="0"/>
        <w:adjustRightInd w:val="0"/>
        <w:spacing w:before="120" w:after="0" w:line="240" w:lineRule="auto"/>
        <w:ind w:left="720"/>
        <w:jc w:val="both"/>
        <w:rPr>
          <w:rFonts w:ascii="Goudy Old Style" w:hAnsi="Goudy Old Style"/>
          <w:sz w:val="24"/>
          <w:szCs w:val="24"/>
        </w:rPr>
      </w:pPr>
    </w:p>
    <w:p w:rsidR="00A806C8" w:rsidRPr="00422243" w:rsidRDefault="00A806C8" w:rsidP="0059207A">
      <w:pPr>
        <w:autoSpaceDE w:val="0"/>
        <w:autoSpaceDN w:val="0"/>
        <w:adjustRightInd w:val="0"/>
        <w:spacing w:before="120" w:after="0" w:line="240" w:lineRule="auto"/>
        <w:ind w:left="720"/>
        <w:jc w:val="both"/>
        <w:rPr>
          <w:rFonts w:ascii="Goudy Old Style" w:hAnsi="Goudy Old Style"/>
          <w:sz w:val="24"/>
          <w:szCs w:val="24"/>
        </w:rPr>
      </w:pPr>
    </w:p>
    <w:sectPr w:rsidR="00A806C8" w:rsidRPr="004222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oudy Old Style">
    <w:panose1 w:val="02020502050305020303"/>
    <w:charset w:val="00"/>
    <w:family w:val="roman"/>
    <w:pitch w:val="variable"/>
    <w:sig w:usb0="00000003" w:usb1="00000000" w:usb2="00000000" w:usb3="00000000" w:csb0="00000001" w:csb1="00000000"/>
  </w:font>
  <w:font w:name="ff2">
    <w:altName w:val="Times New Roman"/>
    <w:panose1 w:val="00000000000000000000"/>
    <w:charset w:val="00"/>
    <w:family w:val="roman"/>
    <w:notTrueType/>
    <w:pitch w:val="default"/>
  </w:font>
  <w:font w:name="ff5">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
      </v:shape>
    </w:pict>
  </w:numPicBullet>
  <w:abstractNum w:abstractNumId="0">
    <w:nsid w:val="00950FE7"/>
    <w:multiLevelType w:val="multilevel"/>
    <w:tmpl w:val="72D60E1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
    <w:nsid w:val="03157DFB"/>
    <w:multiLevelType w:val="hybridMultilevel"/>
    <w:tmpl w:val="75FE36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6E40CB5"/>
    <w:multiLevelType w:val="hybridMultilevel"/>
    <w:tmpl w:val="707A6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148CF"/>
    <w:multiLevelType w:val="multilevel"/>
    <w:tmpl w:val="D336553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75876B9"/>
    <w:multiLevelType w:val="hybridMultilevel"/>
    <w:tmpl w:val="7F7C2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9A2E2A"/>
    <w:multiLevelType w:val="multilevel"/>
    <w:tmpl w:val="7AF8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700ED6"/>
    <w:multiLevelType w:val="hybridMultilevel"/>
    <w:tmpl w:val="3FBED6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D2457C5"/>
    <w:multiLevelType w:val="hybridMultilevel"/>
    <w:tmpl w:val="CF78D1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E365463"/>
    <w:multiLevelType w:val="hybridMultilevel"/>
    <w:tmpl w:val="731EB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10B76C4D"/>
    <w:multiLevelType w:val="multilevel"/>
    <w:tmpl w:val="46FA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121E87"/>
    <w:multiLevelType w:val="hybridMultilevel"/>
    <w:tmpl w:val="D04A2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C5750"/>
    <w:multiLevelType w:val="hybridMultilevel"/>
    <w:tmpl w:val="B234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F92C29"/>
    <w:multiLevelType w:val="hybridMultilevel"/>
    <w:tmpl w:val="353207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3202846"/>
    <w:multiLevelType w:val="hybridMultilevel"/>
    <w:tmpl w:val="62B8A0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3762A43"/>
    <w:multiLevelType w:val="hybridMultilevel"/>
    <w:tmpl w:val="F668AE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3890161"/>
    <w:multiLevelType w:val="multilevel"/>
    <w:tmpl w:val="1F6E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636BDE"/>
    <w:multiLevelType w:val="hybridMultilevel"/>
    <w:tmpl w:val="FF0A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3F6F3B"/>
    <w:multiLevelType w:val="hybridMultilevel"/>
    <w:tmpl w:val="AEBC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3D658B"/>
    <w:multiLevelType w:val="hybridMultilevel"/>
    <w:tmpl w:val="1EC4B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7F2D16"/>
    <w:multiLevelType w:val="hybridMultilevel"/>
    <w:tmpl w:val="9DE4C7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CA4146"/>
    <w:multiLevelType w:val="hybridMultilevel"/>
    <w:tmpl w:val="AF8AD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C061F2"/>
    <w:multiLevelType w:val="hybridMultilevel"/>
    <w:tmpl w:val="B48C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226966"/>
    <w:multiLevelType w:val="hybridMultilevel"/>
    <w:tmpl w:val="54665FF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7AD1B1B"/>
    <w:multiLevelType w:val="hybridMultilevel"/>
    <w:tmpl w:val="007E5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374584"/>
    <w:multiLevelType w:val="hybridMultilevel"/>
    <w:tmpl w:val="0E50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A478E5"/>
    <w:multiLevelType w:val="hybridMultilevel"/>
    <w:tmpl w:val="63D8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915B0F"/>
    <w:multiLevelType w:val="multilevel"/>
    <w:tmpl w:val="5240CEB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nsid w:val="43CB7AB7"/>
    <w:multiLevelType w:val="hybridMultilevel"/>
    <w:tmpl w:val="6D7EFE0E"/>
    <w:lvl w:ilvl="0" w:tplc="01B26790">
      <w:start w:val="1"/>
      <w:numFmt w:val="decimal"/>
      <w:lvlText w:val="%1."/>
      <w:lvlJc w:val="left"/>
      <w:pPr>
        <w:ind w:left="405" w:hanging="360"/>
      </w:pPr>
      <w:rPr>
        <w:rFonts w:cs="Times New Roman" w:hint="default"/>
        <w:b w:val="0"/>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28">
    <w:nsid w:val="4D4E6E34"/>
    <w:multiLevelType w:val="hybridMultilevel"/>
    <w:tmpl w:val="2FE85AB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00762A7"/>
    <w:multiLevelType w:val="hybridMultilevel"/>
    <w:tmpl w:val="C0088F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552B1FF9"/>
    <w:multiLevelType w:val="hybridMultilevel"/>
    <w:tmpl w:val="B4580DB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67B0227"/>
    <w:multiLevelType w:val="hybridMultilevel"/>
    <w:tmpl w:val="95742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5E63DF"/>
    <w:multiLevelType w:val="multilevel"/>
    <w:tmpl w:val="40CE6DB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58F62D64"/>
    <w:multiLevelType w:val="hybridMultilevel"/>
    <w:tmpl w:val="241A3B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5D777365"/>
    <w:multiLevelType w:val="hybridMultilevel"/>
    <w:tmpl w:val="5DECA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030055"/>
    <w:multiLevelType w:val="multilevel"/>
    <w:tmpl w:val="C20E387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nsid w:val="64B37500"/>
    <w:multiLevelType w:val="hybridMultilevel"/>
    <w:tmpl w:val="86CCB11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37">
    <w:nsid w:val="667D0945"/>
    <w:multiLevelType w:val="hybridMultilevel"/>
    <w:tmpl w:val="65667B2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CD24A9"/>
    <w:multiLevelType w:val="hybridMultilevel"/>
    <w:tmpl w:val="3DB00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2947B64"/>
    <w:multiLevelType w:val="hybridMultilevel"/>
    <w:tmpl w:val="E16211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942ADE"/>
    <w:multiLevelType w:val="multilevel"/>
    <w:tmpl w:val="A4D61DD8"/>
    <w:lvl w:ilvl="0">
      <w:start w:val="6"/>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1">
    <w:nsid w:val="75FE5E45"/>
    <w:multiLevelType w:val="hybridMultilevel"/>
    <w:tmpl w:val="90A6B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E4D1DE5"/>
    <w:multiLevelType w:val="hybridMultilevel"/>
    <w:tmpl w:val="031A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17"/>
  </w:num>
  <w:num w:numId="6">
    <w:abstractNumId w:val="21"/>
  </w:num>
  <w:num w:numId="7">
    <w:abstractNumId w:val="20"/>
  </w:num>
  <w:num w:numId="8">
    <w:abstractNumId w:val="18"/>
  </w:num>
  <w:num w:numId="9">
    <w:abstractNumId w:val="1"/>
  </w:num>
  <w:num w:numId="10">
    <w:abstractNumId w:val="42"/>
  </w:num>
  <w:num w:numId="11">
    <w:abstractNumId w:val="36"/>
  </w:num>
  <w:num w:numId="12">
    <w:abstractNumId w:val="24"/>
  </w:num>
  <w:num w:numId="13">
    <w:abstractNumId w:val="41"/>
  </w:num>
  <w:num w:numId="14">
    <w:abstractNumId w:val="16"/>
  </w:num>
  <w:num w:numId="15">
    <w:abstractNumId w:val="28"/>
  </w:num>
  <w:num w:numId="16">
    <w:abstractNumId w:val="29"/>
  </w:num>
  <w:num w:numId="17">
    <w:abstractNumId w:val="33"/>
  </w:num>
  <w:num w:numId="18">
    <w:abstractNumId w:val="37"/>
  </w:num>
  <w:num w:numId="19">
    <w:abstractNumId w:val="25"/>
  </w:num>
  <w:num w:numId="20">
    <w:abstractNumId w:val="39"/>
  </w:num>
  <w:num w:numId="21">
    <w:abstractNumId w:val="19"/>
  </w:num>
  <w:num w:numId="22">
    <w:abstractNumId w:val="22"/>
  </w:num>
  <w:num w:numId="23">
    <w:abstractNumId w:val="30"/>
  </w:num>
  <w:num w:numId="24">
    <w:abstractNumId w:val="6"/>
  </w:num>
  <w:num w:numId="25">
    <w:abstractNumId w:val="7"/>
  </w:num>
  <w:num w:numId="26">
    <w:abstractNumId w:val="11"/>
  </w:num>
  <w:num w:numId="27">
    <w:abstractNumId w:val="0"/>
  </w:num>
  <w:num w:numId="28">
    <w:abstractNumId w:val="14"/>
  </w:num>
  <w:num w:numId="29">
    <w:abstractNumId w:val="26"/>
  </w:num>
  <w:num w:numId="30">
    <w:abstractNumId w:val="2"/>
  </w:num>
  <w:num w:numId="31">
    <w:abstractNumId w:val="23"/>
  </w:num>
  <w:num w:numId="32">
    <w:abstractNumId w:val="40"/>
  </w:num>
  <w:num w:numId="33">
    <w:abstractNumId w:val="27"/>
  </w:num>
  <w:num w:numId="34">
    <w:abstractNumId w:val="13"/>
  </w:num>
  <w:num w:numId="35">
    <w:abstractNumId w:val="12"/>
  </w:num>
  <w:num w:numId="36">
    <w:abstractNumId w:val="5"/>
  </w:num>
  <w:num w:numId="37">
    <w:abstractNumId w:val="9"/>
  </w:num>
  <w:num w:numId="38">
    <w:abstractNumId w:val="15"/>
  </w:num>
  <w:num w:numId="39">
    <w:abstractNumId w:val="10"/>
  </w:num>
  <w:num w:numId="40">
    <w:abstractNumId w:val="35"/>
  </w:num>
  <w:num w:numId="41">
    <w:abstractNumId w:val="34"/>
  </w:num>
  <w:num w:numId="42">
    <w:abstractNumId w:val="4"/>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3A2"/>
    <w:rsid w:val="00044941"/>
    <w:rsid w:val="00086E7F"/>
    <w:rsid w:val="0009378B"/>
    <w:rsid w:val="000965D3"/>
    <w:rsid w:val="000A1E1C"/>
    <w:rsid w:val="000F490F"/>
    <w:rsid w:val="00123D0E"/>
    <w:rsid w:val="00154E05"/>
    <w:rsid w:val="00193C90"/>
    <w:rsid w:val="001B7A41"/>
    <w:rsid w:val="0020494C"/>
    <w:rsid w:val="002400CB"/>
    <w:rsid w:val="0026301C"/>
    <w:rsid w:val="002750FA"/>
    <w:rsid w:val="00275AC5"/>
    <w:rsid w:val="00290E29"/>
    <w:rsid w:val="002B22C4"/>
    <w:rsid w:val="0030247F"/>
    <w:rsid w:val="00340C41"/>
    <w:rsid w:val="003A7C24"/>
    <w:rsid w:val="003D1886"/>
    <w:rsid w:val="0040110C"/>
    <w:rsid w:val="00411841"/>
    <w:rsid w:val="004143D9"/>
    <w:rsid w:val="004202EC"/>
    <w:rsid w:val="004213E1"/>
    <w:rsid w:val="00422243"/>
    <w:rsid w:val="004B1E94"/>
    <w:rsid w:val="004C3399"/>
    <w:rsid w:val="0051588E"/>
    <w:rsid w:val="00522547"/>
    <w:rsid w:val="0059207A"/>
    <w:rsid w:val="005A54D5"/>
    <w:rsid w:val="005D7F66"/>
    <w:rsid w:val="00635738"/>
    <w:rsid w:val="00646C08"/>
    <w:rsid w:val="0066176C"/>
    <w:rsid w:val="00673094"/>
    <w:rsid w:val="00675486"/>
    <w:rsid w:val="00692E39"/>
    <w:rsid w:val="006E2A2E"/>
    <w:rsid w:val="006F14D5"/>
    <w:rsid w:val="007373FB"/>
    <w:rsid w:val="007508A1"/>
    <w:rsid w:val="00767103"/>
    <w:rsid w:val="0079038C"/>
    <w:rsid w:val="00796066"/>
    <w:rsid w:val="007C32B0"/>
    <w:rsid w:val="00803F05"/>
    <w:rsid w:val="0084126D"/>
    <w:rsid w:val="00897FAE"/>
    <w:rsid w:val="008C6926"/>
    <w:rsid w:val="008D2D90"/>
    <w:rsid w:val="008D7541"/>
    <w:rsid w:val="008E3D91"/>
    <w:rsid w:val="008E71B9"/>
    <w:rsid w:val="008F094B"/>
    <w:rsid w:val="009046C9"/>
    <w:rsid w:val="009053D3"/>
    <w:rsid w:val="009407DA"/>
    <w:rsid w:val="009713A2"/>
    <w:rsid w:val="00971928"/>
    <w:rsid w:val="00984D6C"/>
    <w:rsid w:val="00994FF5"/>
    <w:rsid w:val="00996DE2"/>
    <w:rsid w:val="009A2BCC"/>
    <w:rsid w:val="009D16B9"/>
    <w:rsid w:val="009D4C60"/>
    <w:rsid w:val="009D5DAA"/>
    <w:rsid w:val="00A07448"/>
    <w:rsid w:val="00A21454"/>
    <w:rsid w:val="00A25E42"/>
    <w:rsid w:val="00A3306A"/>
    <w:rsid w:val="00A35B3A"/>
    <w:rsid w:val="00A44A4B"/>
    <w:rsid w:val="00A547A1"/>
    <w:rsid w:val="00A62E41"/>
    <w:rsid w:val="00A806C8"/>
    <w:rsid w:val="00A96611"/>
    <w:rsid w:val="00A96EE1"/>
    <w:rsid w:val="00AB2785"/>
    <w:rsid w:val="00AE15AF"/>
    <w:rsid w:val="00AE44FF"/>
    <w:rsid w:val="00AF28CE"/>
    <w:rsid w:val="00B157C9"/>
    <w:rsid w:val="00B34184"/>
    <w:rsid w:val="00B40986"/>
    <w:rsid w:val="00B56C68"/>
    <w:rsid w:val="00B72396"/>
    <w:rsid w:val="00B72E4F"/>
    <w:rsid w:val="00B80961"/>
    <w:rsid w:val="00BB2692"/>
    <w:rsid w:val="00BC07B4"/>
    <w:rsid w:val="00C21D4A"/>
    <w:rsid w:val="00C222DE"/>
    <w:rsid w:val="00C35818"/>
    <w:rsid w:val="00C47B1D"/>
    <w:rsid w:val="00C548EF"/>
    <w:rsid w:val="00C65E98"/>
    <w:rsid w:val="00C8786A"/>
    <w:rsid w:val="00CA0A8D"/>
    <w:rsid w:val="00D06445"/>
    <w:rsid w:val="00D51AFC"/>
    <w:rsid w:val="00D65779"/>
    <w:rsid w:val="00D718AD"/>
    <w:rsid w:val="00D80FA6"/>
    <w:rsid w:val="00DB3CC8"/>
    <w:rsid w:val="00DD0B02"/>
    <w:rsid w:val="00DF1557"/>
    <w:rsid w:val="00E20203"/>
    <w:rsid w:val="00E232B2"/>
    <w:rsid w:val="00EA47D0"/>
    <w:rsid w:val="00EC050E"/>
    <w:rsid w:val="00ED0FDC"/>
    <w:rsid w:val="00F06E74"/>
    <w:rsid w:val="00F169F6"/>
    <w:rsid w:val="00F57622"/>
    <w:rsid w:val="00F64193"/>
    <w:rsid w:val="00F819AC"/>
    <w:rsid w:val="00F82D7D"/>
    <w:rsid w:val="00F901DA"/>
    <w:rsid w:val="00FB01B1"/>
    <w:rsid w:val="00FC4BD5"/>
    <w:rsid w:val="00FC650B"/>
    <w:rsid w:val="00FC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82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7C9"/>
    <w:rPr>
      <w:rFonts w:ascii="Calibri" w:eastAsia="Times New Roman" w:hAnsi="Calibri" w:cs="Calibri"/>
    </w:rPr>
  </w:style>
  <w:style w:type="paragraph" w:styleId="Heading1">
    <w:name w:val="heading 1"/>
    <w:basedOn w:val="Normal"/>
    <w:next w:val="Normal"/>
    <w:link w:val="Heading1Char"/>
    <w:uiPriority w:val="9"/>
    <w:qFormat/>
    <w:rsid w:val="00B157C9"/>
    <w:pPr>
      <w:keepNext/>
      <w:keepLines/>
      <w:spacing w:before="480" w:after="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
    <w:qFormat/>
    <w:rsid w:val="00B157C9"/>
    <w:pPr>
      <w:keepNext/>
      <w:keepLines/>
      <w:spacing w:before="200"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
    <w:qFormat/>
    <w:rsid w:val="00B157C9"/>
    <w:pPr>
      <w:keepNext/>
      <w:spacing w:before="240" w:after="60" w:line="240" w:lineRule="auto"/>
      <w:outlineLvl w:val="2"/>
    </w:pPr>
    <w:rPr>
      <w:rFonts w:ascii="Arial" w:hAnsi="Arial" w:cs="Arial"/>
      <w:b/>
      <w:bCs/>
      <w:sz w:val="26"/>
      <w:szCs w:val="26"/>
    </w:rPr>
  </w:style>
  <w:style w:type="paragraph" w:styleId="Heading4">
    <w:name w:val="heading 4"/>
    <w:basedOn w:val="Normal"/>
    <w:next w:val="Normal"/>
    <w:link w:val="Heading4Char"/>
    <w:uiPriority w:val="9"/>
    <w:qFormat/>
    <w:rsid w:val="00B157C9"/>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7C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B157C9"/>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
    <w:rsid w:val="00B157C9"/>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B157C9"/>
    <w:rPr>
      <w:rFonts w:ascii="Calibri" w:eastAsia="Times New Roman" w:hAnsi="Calibri" w:cs="Times New Roman"/>
      <w:b/>
      <w:bCs/>
      <w:sz w:val="28"/>
      <w:szCs w:val="28"/>
    </w:rPr>
  </w:style>
  <w:style w:type="paragraph" w:styleId="BodyText">
    <w:name w:val="Body Text"/>
    <w:basedOn w:val="Normal"/>
    <w:link w:val="BodyTextChar"/>
    <w:uiPriority w:val="99"/>
    <w:rsid w:val="00B157C9"/>
    <w:pPr>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uiPriority w:val="99"/>
    <w:rsid w:val="00B157C9"/>
    <w:rPr>
      <w:rFonts w:ascii="Times New Roman" w:eastAsia="SimSun" w:hAnsi="Times New Roman" w:cs="Times New Roman"/>
      <w:spacing w:val="-1"/>
      <w:sz w:val="20"/>
      <w:szCs w:val="20"/>
    </w:rPr>
  </w:style>
  <w:style w:type="character" w:styleId="Hyperlink">
    <w:name w:val="Hyperlink"/>
    <w:basedOn w:val="DefaultParagraphFont"/>
    <w:uiPriority w:val="99"/>
    <w:rsid w:val="00B157C9"/>
    <w:rPr>
      <w:rFonts w:cs="Times New Roman"/>
      <w:color w:val="0000FF"/>
      <w:u w:val="single"/>
    </w:rPr>
  </w:style>
  <w:style w:type="paragraph" w:styleId="Caption">
    <w:name w:val="caption"/>
    <w:basedOn w:val="Normal"/>
    <w:next w:val="Normal"/>
    <w:uiPriority w:val="99"/>
    <w:qFormat/>
    <w:rsid w:val="00B157C9"/>
    <w:pPr>
      <w:spacing w:line="240" w:lineRule="auto"/>
    </w:pPr>
    <w:rPr>
      <w:b/>
      <w:bCs/>
      <w:color w:val="4F81BD"/>
      <w:sz w:val="18"/>
      <w:szCs w:val="18"/>
    </w:rPr>
  </w:style>
  <w:style w:type="paragraph" w:styleId="ListParagraph">
    <w:name w:val="List Paragraph"/>
    <w:basedOn w:val="Normal"/>
    <w:uiPriority w:val="34"/>
    <w:qFormat/>
    <w:rsid w:val="00B157C9"/>
    <w:pPr>
      <w:ind w:left="720"/>
    </w:pPr>
  </w:style>
  <w:style w:type="paragraph" w:styleId="Header">
    <w:name w:val="header"/>
    <w:basedOn w:val="Normal"/>
    <w:link w:val="HeaderChar"/>
    <w:uiPriority w:val="99"/>
    <w:rsid w:val="00B15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7C9"/>
    <w:rPr>
      <w:rFonts w:ascii="Calibri" w:eastAsia="Times New Roman" w:hAnsi="Calibri" w:cs="Calibri"/>
    </w:rPr>
  </w:style>
  <w:style w:type="table" w:styleId="TableGrid">
    <w:name w:val="Table Grid"/>
    <w:basedOn w:val="TableNormal"/>
    <w:uiPriority w:val="59"/>
    <w:rsid w:val="00B157C9"/>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B157C9"/>
    <w:pPr>
      <w:spacing w:after="0" w:line="240" w:lineRule="auto"/>
    </w:pPr>
    <w:rPr>
      <w:rFonts w:ascii="Calibri" w:eastAsia="Times New Roman" w:hAnsi="Calibri" w:cs="Calibri"/>
    </w:rPr>
  </w:style>
  <w:style w:type="paragraph" w:styleId="BalloonText">
    <w:name w:val="Balloon Text"/>
    <w:basedOn w:val="Normal"/>
    <w:link w:val="BalloonTextChar"/>
    <w:uiPriority w:val="99"/>
    <w:semiHidden/>
    <w:rsid w:val="00B157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C9"/>
    <w:rPr>
      <w:rFonts w:ascii="Tahoma" w:eastAsia="Times New Roman" w:hAnsi="Tahoma" w:cs="Tahoma"/>
      <w:sz w:val="16"/>
      <w:szCs w:val="16"/>
    </w:rPr>
  </w:style>
  <w:style w:type="paragraph" w:styleId="NormalWeb">
    <w:name w:val="Normal (Web)"/>
    <w:basedOn w:val="Normal"/>
    <w:uiPriority w:val="99"/>
    <w:rsid w:val="00B157C9"/>
    <w:pPr>
      <w:spacing w:before="100" w:beforeAutospacing="1" w:after="100" w:afterAutospacing="1" w:line="240" w:lineRule="auto"/>
    </w:pPr>
    <w:rPr>
      <w:sz w:val="24"/>
      <w:szCs w:val="24"/>
    </w:rPr>
  </w:style>
  <w:style w:type="paragraph" w:customStyle="1" w:styleId="msolistparagraph0">
    <w:name w:val="msolistparagraph"/>
    <w:basedOn w:val="Normal"/>
    <w:uiPriority w:val="99"/>
    <w:rsid w:val="00B157C9"/>
    <w:pPr>
      <w:ind w:left="720"/>
    </w:pPr>
  </w:style>
  <w:style w:type="character" w:customStyle="1" w:styleId="cit-name-surname">
    <w:name w:val="cit-name-surname"/>
    <w:basedOn w:val="DefaultParagraphFont"/>
    <w:uiPriority w:val="99"/>
    <w:rsid w:val="00B157C9"/>
    <w:rPr>
      <w:rFonts w:cs="Times New Roman"/>
    </w:rPr>
  </w:style>
  <w:style w:type="character" w:customStyle="1" w:styleId="cit-pub-date">
    <w:name w:val="cit-pub-date"/>
    <w:basedOn w:val="DefaultParagraphFont"/>
    <w:uiPriority w:val="99"/>
    <w:rsid w:val="00B157C9"/>
    <w:rPr>
      <w:rFonts w:cs="Times New Roman"/>
    </w:rPr>
  </w:style>
  <w:style w:type="character" w:styleId="HTMLCite">
    <w:name w:val="HTML Cite"/>
    <w:basedOn w:val="DefaultParagraphFont"/>
    <w:uiPriority w:val="99"/>
    <w:rsid w:val="00B157C9"/>
    <w:rPr>
      <w:rFonts w:cs="Times New Roman"/>
      <w:i/>
      <w:iCs/>
    </w:rPr>
  </w:style>
  <w:style w:type="paragraph" w:customStyle="1" w:styleId="Default">
    <w:name w:val="Default"/>
    <w:link w:val="DefaultChar"/>
    <w:rsid w:val="00B157C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StyleAbstractItalic">
    <w:name w:val="Style Abstract + Italic"/>
    <w:basedOn w:val="Normal"/>
    <w:link w:val="StyleAbstractItalicChar"/>
    <w:uiPriority w:val="99"/>
    <w:rsid w:val="00B157C9"/>
    <w:pPr>
      <w:spacing w:line="240" w:lineRule="auto"/>
      <w:jc w:val="both"/>
    </w:pPr>
    <w:rPr>
      <w:rFonts w:ascii="Times New Roman" w:eastAsia="MS Mincho" w:hAnsi="Times New Roman" w:cs="Times New Roman"/>
      <w:b/>
      <w:i/>
      <w:sz w:val="18"/>
      <w:szCs w:val="20"/>
    </w:rPr>
  </w:style>
  <w:style w:type="character" w:customStyle="1" w:styleId="StyleAbstractItalicChar">
    <w:name w:val="Style Abstract + Italic Char"/>
    <w:link w:val="StyleAbstractItalic"/>
    <w:uiPriority w:val="99"/>
    <w:locked/>
    <w:rsid w:val="00B157C9"/>
    <w:rPr>
      <w:rFonts w:ascii="Times New Roman" w:eastAsia="MS Mincho" w:hAnsi="Times New Roman" w:cs="Times New Roman"/>
      <w:b/>
      <w:i/>
      <w:sz w:val="18"/>
      <w:szCs w:val="20"/>
    </w:rPr>
  </w:style>
  <w:style w:type="paragraph" w:customStyle="1" w:styleId="keywords">
    <w:name w:val="key words"/>
    <w:uiPriority w:val="99"/>
    <w:rsid w:val="00B157C9"/>
    <w:pPr>
      <w:spacing w:after="120" w:line="240" w:lineRule="auto"/>
      <w:ind w:firstLine="288"/>
      <w:jc w:val="both"/>
    </w:pPr>
    <w:rPr>
      <w:rFonts w:ascii="Times New Roman" w:eastAsia="SimSun" w:hAnsi="Times New Roman" w:cs="Times New Roman"/>
      <w:b/>
      <w:bCs/>
      <w:i/>
      <w:iCs/>
      <w:noProof/>
      <w:sz w:val="18"/>
      <w:szCs w:val="18"/>
    </w:rPr>
  </w:style>
  <w:style w:type="character" w:customStyle="1" w:styleId="hit">
    <w:name w:val="hit"/>
    <w:basedOn w:val="DefaultParagraphFont"/>
    <w:uiPriority w:val="99"/>
    <w:rsid w:val="00B157C9"/>
    <w:rPr>
      <w:rFonts w:cs="Times New Roman"/>
    </w:rPr>
  </w:style>
  <w:style w:type="character" w:styleId="Strong">
    <w:name w:val="Strong"/>
    <w:basedOn w:val="DefaultParagraphFont"/>
    <w:uiPriority w:val="22"/>
    <w:qFormat/>
    <w:rsid w:val="00B157C9"/>
    <w:rPr>
      <w:rFonts w:cs="Times New Roman"/>
      <w:b/>
      <w:bCs/>
    </w:rPr>
  </w:style>
  <w:style w:type="paragraph" w:styleId="Footer">
    <w:name w:val="footer"/>
    <w:basedOn w:val="Normal"/>
    <w:link w:val="FooterChar"/>
    <w:uiPriority w:val="99"/>
    <w:rsid w:val="00B15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7C9"/>
    <w:rPr>
      <w:rFonts w:ascii="Calibri" w:eastAsia="Times New Roman" w:hAnsi="Calibri" w:cs="Calibri"/>
    </w:rPr>
  </w:style>
  <w:style w:type="character" w:styleId="PageNumber">
    <w:name w:val="page number"/>
    <w:basedOn w:val="DefaultParagraphFont"/>
    <w:uiPriority w:val="99"/>
    <w:rsid w:val="00B157C9"/>
    <w:rPr>
      <w:rFonts w:cs="Times New Roman"/>
    </w:rPr>
  </w:style>
  <w:style w:type="paragraph" w:styleId="TOCHeading">
    <w:name w:val="TOC Heading"/>
    <w:basedOn w:val="Normal"/>
    <w:next w:val="Normal"/>
    <w:uiPriority w:val="39"/>
    <w:qFormat/>
    <w:rsid w:val="00B157C9"/>
    <w:pPr>
      <w:keepNext/>
      <w:keepLines/>
      <w:spacing w:before="480" w:after="0"/>
    </w:pPr>
    <w:rPr>
      <w:rFonts w:ascii="Cambria" w:hAnsi="Cambria" w:cs="Times New Roman"/>
      <w:b/>
      <w:bCs/>
      <w:color w:val="365F91"/>
      <w:sz w:val="28"/>
      <w:szCs w:val="28"/>
    </w:rPr>
  </w:style>
  <w:style w:type="paragraph" w:styleId="DocumentMap">
    <w:name w:val="Document Map"/>
    <w:basedOn w:val="Normal"/>
    <w:link w:val="DocumentMapChar"/>
    <w:uiPriority w:val="99"/>
    <w:semiHidden/>
    <w:unhideWhenUsed/>
    <w:rsid w:val="00B157C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157C9"/>
    <w:rPr>
      <w:rFonts w:ascii="Tahoma" w:eastAsia="Times New Roman" w:hAnsi="Tahoma" w:cs="Tahoma"/>
      <w:sz w:val="16"/>
      <w:szCs w:val="16"/>
    </w:rPr>
  </w:style>
  <w:style w:type="paragraph" w:styleId="TOC1">
    <w:name w:val="toc 1"/>
    <w:basedOn w:val="Normal"/>
    <w:next w:val="Normal"/>
    <w:autoRedefine/>
    <w:uiPriority w:val="39"/>
    <w:unhideWhenUsed/>
    <w:qFormat/>
    <w:rsid w:val="00B157C9"/>
    <w:pPr>
      <w:spacing w:after="100"/>
    </w:pPr>
    <w:rPr>
      <w:rFonts w:cs="Times New Roman"/>
      <w:b/>
      <w:sz w:val="28"/>
      <w:szCs w:val="28"/>
    </w:rPr>
  </w:style>
  <w:style w:type="paragraph" w:styleId="TOC2">
    <w:name w:val="toc 2"/>
    <w:basedOn w:val="Normal"/>
    <w:next w:val="Normal"/>
    <w:autoRedefine/>
    <w:uiPriority w:val="39"/>
    <w:unhideWhenUsed/>
    <w:qFormat/>
    <w:rsid w:val="00B157C9"/>
    <w:pPr>
      <w:tabs>
        <w:tab w:val="right" w:leader="dot" w:pos="9350"/>
      </w:tabs>
      <w:spacing w:after="100"/>
      <w:ind w:left="720"/>
    </w:pPr>
    <w:rPr>
      <w:rFonts w:cs="Times New Roman"/>
      <w:b/>
      <w:noProof/>
      <w:sz w:val="24"/>
      <w:szCs w:val="24"/>
    </w:rPr>
  </w:style>
  <w:style w:type="paragraph" w:styleId="TOC3">
    <w:name w:val="toc 3"/>
    <w:basedOn w:val="Normal"/>
    <w:next w:val="Normal"/>
    <w:autoRedefine/>
    <w:uiPriority w:val="39"/>
    <w:unhideWhenUsed/>
    <w:qFormat/>
    <w:rsid w:val="00B157C9"/>
    <w:pPr>
      <w:tabs>
        <w:tab w:val="right" w:leader="dot" w:pos="9350"/>
      </w:tabs>
      <w:spacing w:after="100"/>
      <w:ind w:left="1008" w:right="1008"/>
      <w:jc w:val="center"/>
    </w:pPr>
    <w:rPr>
      <w:rFonts w:cs="Times New Roman"/>
      <w:b/>
      <w:noProof/>
      <w:sz w:val="24"/>
      <w:szCs w:val="24"/>
    </w:rPr>
  </w:style>
  <w:style w:type="paragraph" w:styleId="TOC4">
    <w:name w:val="toc 4"/>
    <w:basedOn w:val="Normal"/>
    <w:next w:val="Normal"/>
    <w:autoRedefine/>
    <w:uiPriority w:val="39"/>
    <w:unhideWhenUsed/>
    <w:rsid w:val="00B157C9"/>
    <w:pPr>
      <w:spacing w:after="100"/>
      <w:ind w:left="660"/>
    </w:pPr>
    <w:rPr>
      <w:rFonts w:cs="Times New Roman"/>
    </w:rPr>
  </w:style>
  <w:style w:type="paragraph" w:styleId="TOC5">
    <w:name w:val="toc 5"/>
    <w:basedOn w:val="Normal"/>
    <w:next w:val="Normal"/>
    <w:autoRedefine/>
    <w:uiPriority w:val="39"/>
    <w:unhideWhenUsed/>
    <w:rsid w:val="00B157C9"/>
    <w:pPr>
      <w:spacing w:after="100"/>
      <w:ind w:left="880"/>
    </w:pPr>
    <w:rPr>
      <w:rFonts w:cs="Times New Roman"/>
    </w:rPr>
  </w:style>
  <w:style w:type="paragraph" w:styleId="TOC6">
    <w:name w:val="toc 6"/>
    <w:basedOn w:val="Normal"/>
    <w:next w:val="Normal"/>
    <w:autoRedefine/>
    <w:uiPriority w:val="39"/>
    <w:unhideWhenUsed/>
    <w:rsid w:val="00B157C9"/>
    <w:pPr>
      <w:spacing w:after="100"/>
      <w:ind w:left="1100"/>
    </w:pPr>
    <w:rPr>
      <w:rFonts w:cs="Times New Roman"/>
    </w:rPr>
  </w:style>
  <w:style w:type="paragraph" w:styleId="TOC7">
    <w:name w:val="toc 7"/>
    <w:basedOn w:val="Normal"/>
    <w:next w:val="Normal"/>
    <w:autoRedefine/>
    <w:uiPriority w:val="39"/>
    <w:unhideWhenUsed/>
    <w:rsid w:val="00B157C9"/>
    <w:pPr>
      <w:spacing w:after="100"/>
      <w:ind w:left="1320"/>
    </w:pPr>
    <w:rPr>
      <w:rFonts w:cs="Times New Roman"/>
    </w:rPr>
  </w:style>
  <w:style w:type="paragraph" w:styleId="TOC8">
    <w:name w:val="toc 8"/>
    <w:basedOn w:val="Normal"/>
    <w:next w:val="Normal"/>
    <w:autoRedefine/>
    <w:uiPriority w:val="39"/>
    <w:unhideWhenUsed/>
    <w:rsid w:val="00B157C9"/>
    <w:pPr>
      <w:spacing w:after="100"/>
      <w:ind w:left="1540"/>
    </w:pPr>
    <w:rPr>
      <w:rFonts w:cs="Times New Roman"/>
    </w:rPr>
  </w:style>
  <w:style w:type="paragraph" w:styleId="TOC9">
    <w:name w:val="toc 9"/>
    <w:basedOn w:val="Normal"/>
    <w:next w:val="Normal"/>
    <w:autoRedefine/>
    <w:uiPriority w:val="39"/>
    <w:unhideWhenUsed/>
    <w:rsid w:val="00B157C9"/>
    <w:pPr>
      <w:spacing w:after="100"/>
      <w:ind w:left="1760"/>
    </w:pPr>
    <w:rPr>
      <w:rFonts w:cs="Times New Roman"/>
    </w:rPr>
  </w:style>
  <w:style w:type="paragraph" w:styleId="Title">
    <w:name w:val="Title"/>
    <w:basedOn w:val="Normal"/>
    <w:link w:val="TitleChar"/>
    <w:uiPriority w:val="10"/>
    <w:qFormat/>
    <w:rsid w:val="00B157C9"/>
    <w:pPr>
      <w:spacing w:after="0" w:line="480" w:lineRule="auto"/>
      <w:jc w:val="center"/>
    </w:pPr>
    <w:rPr>
      <w:rFonts w:cs="Times New Roman"/>
      <w:b/>
      <w:bCs/>
      <w:sz w:val="30"/>
      <w:szCs w:val="24"/>
    </w:rPr>
  </w:style>
  <w:style w:type="character" w:customStyle="1" w:styleId="TitleChar">
    <w:name w:val="Title Char"/>
    <w:basedOn w:val="DefaultParagraphFont"/>
    <w:link w:val="Title"/>
    <w:uiPriority w:val="10"/>
    <w:rsid w:val="00B157C9"/>
    <w:rPr>
      <w:rFonts w:ascii="Calibri" w:eastAsia="Times New Roman" w:hAnsi="Calibri" w:cs="Times New Roman"/>
      <w:b/>
      <w:bCs/>
      <w:sz w:val="30"/>
      <w:szCs w:val="24"/>
    </w:rPr>
  </w:style>
  <w:style w:type="character" w:customStyle="1" w:styleId="author">
    <w:name w:val="author"/>
    <w:basedOn w:val="DefaultParagraphFont"/>
    <w:rsid w:val="00B157C9"/>
    <w:rPr>
      <w:rFonts w:cs="Times New Roman"/>
    </w:rPr>
  </w:style>
  <w:style w:type="character" w:customStyle="1" w:styleId="pubyear">
    <w:name w:val="pubyear"/>
    <w:basedOn w:val="DefaultParagraphFont"/>
    <w:rsid w:val="00B157C9"/>
    <w:rPr>
      <w:rFonts w:cs="Times New Roman"/>
    </w:rPr>
  </w:style>
  <w:style w:type="character" w:customStyle="1" w:styleId="articletitle3">
    <w:name w:val="articletitle3"/>
    <w:basedOn w:val="DefaultParagraphFont"/>
    <w:rsid w:val="00B157C9"/>
    <w:rPr>
      <w:rFonts w:cs="Times New Roman"/>
    </w:rPr>
  </w:style>
  <w:style w:type="character" w:customStyle="1" w:styleId="journaltitle2">
    <w:name w:val="journaltitle2"/>
    <w:basedOn w:val="DefaultParagraphFont"/>
    <w:rsid w:val="00B157C9"/>
    <w:rPr>
      <w:rFonts w:cs="Times New Roman"/>
      <w:i/>
      <w:iCs/>
    </w:rPr>
  </w:style>
  <w:style w:type="character" w:customStyle="1" w:styleId="vol2">
    <w:name w:val="vol2"/>
    <w:basedOn w:val="DefaultParagraphFont"/>
    <w:rsid w:val="00B157C9"/>
    <w:rPr>
      <w:rFonts w:cs="Times New Roman"/>
      <w:b/>
      <w:bCs/>
    </w:rPr>
  </w:style>
  <w:style w:type="character" w:customStyle="1" w:styleId="pagefirst">
    <w:name w:val="pagefirst"/>
    <w:basedOn w:val="DefaultParagraphFont"/>
    <w:rsid w:val="00B157C9"/>
    <w:rPr>
      <w:rFonts w:cs="Times New Roman"/>
    </w:rPr>
  </w:style>
  <w:style w:type="character" w:customStyle="1" w:styleId="pagelast">
    <w:name w:val="pagelast"/>
    <w:basedOn w:val="DefaultParagraphFont"/>
    <w:rsid w:val="00B157C9"/>
    <w:rPr>
      <w:rFonts w:cs="Times New Roman"/>
    </w:rPr>
  </w:style>
  <w:style w:type="character" w:customStyle="1" w:styleId="citedissue">
    <w:name w:val="citedissue"/>
    <w:basedOn w:val="DefaultParagraphFont"/>
    <w:rsid w:val="00B157C9"/>
    <w:rPr>
      <w:rFonts w:cs="Times New Roman"/>
    </w:rPr>
  </w:style>
  <w:style w:type="paragraph" w:customStyle="1" w:styleId="fonttahoma11p1">
    <w:name w:val="font_tahoma_11p1"/>
    <w:basedOn w:val="Normal"/>
    <w:rsid w:val="00B157C9"/>
    <w:pPr>
      <w:spacing w:before="100" w:beforeAutospacing="1" w:after="100" w:afterAutospacing="1" w:line="240" w:lineRule="auto"/>
    </w:pPr>
    <w:rPr>
      <w:rFonts w:cs="Times New Roman"/>
      <w:sz w:val="24"/>
      <w:szCs w:val="24"/>
    </w:rPr>
  </w:style>
  <w:style w:type="character" w:customStyle="1" w:styleId="gi">
    <w:name w:val="gi"/>
    <w:basedOn w:val="DefaultParagraphFont"/>
    <w:rsid w:val="00B157C9"/>
    <w:rPr>
      <w:rFonts w:cs="Times New Roman"/>
    </w:rPr>
  </w:style>
  <w:style w:type="character" w:styleId="BookTitle">
    <w:name w:val="Book Title"/>
    <w:basedOn w:val="DefaultParagraphFont"/>
    <w:uiPriority w:val="33"/>
    <w:qFormat/>
    <w:rsid w:val="00B157C9"/>
    <w:rPr>
      <w:rFonts w:cs="Times New Roman"/>
      <w:b/>
      <w:i/>
      <w:spacing w:val="9"/>
    </w:rPr>
  </w:style>
  <w:style w:type="paragraph" w:customStyle="1" w:styleId="yiv3469301804msonormal">
    <w:name w:val="yiv3469301804msonormal"/>
    <w:basedOn w:val="Normal"/>
    <w:link w:val="yiv3469301804msonormalChar"/>
    <w:rsid w:val="00B157C9"/>
    <w:pPr>
      <w:spacing w:before="100" w:beforeAutospacing="1" w:after="100" w:afterAutospacing="1" w:line="240" w:lineRule="auto"/>
    </w:pPr>
    <w:rPr>
      <w:rFonts w:cs="Times New Roman"/>
      <w:sz w:val="24"/>
      <w:szCs w:val="24"/>
    </w:rPr>
  </w:style>
  <w:style w:type="character" w:customStyle="1" w:styleId="yiv3469301804msonormalChar">
    <w:name w:val="yiv3469301804msonormal Char"/>
    <w:basedOn w:val="DefaultParagraphFont"/>
    <w:link w:val="yiv3469301804msonormal"/>
    <w:locked/>
    <w:rsid w:val="00B157C9"/>
    <w:rPr>
      <w:rFonts w:ascii="Calibri" w:eastAsia="Times New Roman" w:hAnsi="Calibri" w:cs="Times New Roman"/>
      <w:sz w:val="24"/>
      <w:szCs w:val="24"/>
    </w:rPr>
  </w:style>
  <w:style w:type="paragraph" w:styleId="BodyTextIndent">
    <w:name w:val="Body Text Indent"/>
    <w:basedOn w:val="Normal"/>
    <w:link w:val="BodyTextIndentChar"/>
    <w:uiPriority w:val="99"/>
    <w:unhideWhenUsed/>
    <w:rsid w:val="00B157C9"/>
    <w:pPr>
      <w:spacing w:after="120"/>
      <w:ind w:left="360"/>
    </w:pPr>
  </w:style>
  <w:style w:type="character" w:customStyle="1" w:styleId="BodyTextIndentChar">
    <w:name w:val="Body Text Indent Char"/>
    <w:basedOn w:val="DefaultParagraphFont"/>
    <w:link w:val="BodyTextIndent"/>
    <w:uiPriority w:val="99"/>
    <w:rsid w:val="00B157C9"/>
    <w:rPr>
      <w:rFonts w:ascii="Calibri" w:eastAsia="Times New Roman" w:hAnsi="Calibri" w:cs="Calibri"/>
    </w:rPr>
  </w:style>
  <w:style w:type="character" w:customStyle="1" w:styleId="DefaultChar">
    <w:name w:val="Default Char"/>
    <w:basedOn w:val="DefaultParagraphFont"/>
    <w:link w:val="Default"/>
    <w:locked/>
    <w:rsid w:val="00B157C9"/>
    <w:rPr>
      <w:rFonts w:ascii="Calibri" w:eastAsia="Times New Roman" w:hAnsi="Calibri" w:cs="Calibri"/>
      <w:color w:val="000000"/>
      <w:sz w:val="24"/>
      <w:szCs w:val="24"/>
    </w:rPr>
  </w:style>
  <w:style w:type="paragraph" w:customStyle="1" w:styleId="abstract">
    <w:name w:val="abstract"/>
    <w:basedOn w:val="Normal"/>
    <w:rsid w:val="00B157C9"/>
    <w:pPr>
      <w:spacing w:before="100" w:beforeAutospacing="1" w:after="100" w:afterAutospacing="1" w:line="240" w:lineRule="auto"/>
    </w:pPr>
    <w:rPr>
      <w:rFonts w:cs="Times New Roman"/>
      <w:sz w:val="24"/>
      <w:szCs w:val="24"/>
    </w:rPr>
  </w:style>
  <w:style w:type="paragraph" w:customStyle="1" w:styleId="articletitle">
    <w:name w:val="articletitle"/>
    <w:basedOn w:val="Normal"/>
    <w:link w:val="articletitleChar"/>
    <w:rsid w:val="00B157C9"/>
    <w:pPr>
      <w:spacing w:before="100" w:beforeAutospacing="1" w:after="100" w:afterAutospacing="1" w:line="240" w:lineRule="auto"/>
    </w:pPr>
    <w:rPr>
      <w:rFonts w:cs="Times New Roman"/>
      <w:sz w:val="24"/>
      <w:szCs w:val="24"/>
    </w:rPr>
  </w:style>
  <w:style w:type="character" w:styleId="FollowedHyperlink">
    <w:name w:val="FollowedHyperlink"/>
    <w:basedOn w:val="DefaultParagraphFont"/>
    <w:uiPriority w:val="99"/>
    <w:rsid w:val="00B157C9"/>
    <w:rPr>
      <w:rFonts w:cs="Times New Roman"/>
      <w:color w:val="800080"/>
      <w:u w:val="single"/>
    </w:rPr>
  </w:style>
  <w:style w:type="character" w:customStyle="1" w:styleId="articletitleChar">
    <w:name w:val="articletitle Char"/>
    <w:basedOn w:val="DefaultParagraphFont"/>
    <w:link w:val="articletitle"/>
    <w:locked/>
    <w:rsid w:val="00B157C9"/>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7C9"/>
    <w:rPr>
      <w:rFonts w:ascii="Calibri" w:eastAsia="Times New Roman" w:hAnsi="Calibri" w:cs="Calibri"/>
    </w:rPr>
  </w:style>
  <w:style w:type="paragraph" w:styleId="Heading1">
    <w:name w:val="heading 1"/>
    <w:basedOn w:val="Normal"/>
    <w:next w:val="Normal"/>
    <w:link w:val="Heading1Char"/>
    <w:uiPriority w:val="9"/>
    <w:qFormat/>
    <w:rsid w:val="00B157C9"/>
    <w:pPr>
      <w:keepNext/>
      <w:keepLines/>
      <w:spacing w:before="480" w:after="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
    <w:qFormat/>
    <w:rsid w:val="00B157C9"/>
    <w:pPr>
      <w:keepNext/>
      <w:keepLines/>
      <w:spacing w:before="200"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
    <w:qFormat/>
    <w:rsid w:val="00B157C9"/>
    <w:pPr>
      <w:keepNext/>
      <w:spacing w:before="240" w:after="60" w:line="240" w:lineRule="auto"/>
      <w:outlineLvl w:val="2"/>
    </w:pPr>
    <w:rPr>
      <w:rFonts w:ascii="Arial" w:hAnsi="Arial" w:cs="Arial"/>
      <w:b/>
      <w:bCs/>
      <w:sz w:val="26"/>
      <w:szCs w:val="26"/>
    </w:rPr>
  </w:style>
  <w:style w:type="paragraph" w:styleId="Heading4">
    <w:name w:val="heading 4"/>
    <w:basedOn w:val="Normal"/>
    <w:next w:val="Normal"/>
    <w:link w:val="Heading4Char"/>
    <w:uiPriority w:val="9"/>
    <w:qFormat/>
    <w:rsid w:val="00B157C9"/>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7C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B157C9"/>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
    <w:rsid w:val="00B157C9"/>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B157C9"/>
    <w:rPr>
      <w:rFonts w:ascii="Calibri" w:eastAsia="Times New Roman" w:hAnsi="Calibri" w:cs="Times New Roman"/>
      <w:b/>
      <w:bCs/>
      <w:sz w:val="28"/>
      <w:szCs w:val="28"/>
    </w:rPr>
  </w:style>
  <w:style w:type="paragraph" w:styleId="BodyText">
    <w:name w:val="Body Text"/>
    <w:basedOn w:val="Normal"/>
    <w:link w:val="BodyTextChar"/>
    <w:uiPriority w:val="99"/>
    <w:rsid w:val="00B157C9"/>
    <w:pPr>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uiPriority w:val="99"/>
    <w:rsid w:val="00B157C9"/>
    <w:rPr>
      <w:rFonts w:ascii="Times New Roman" w:eastAsia="SimSun" w:hAnsi="Times New Roman" w:cs="Times New Roman"/>
      <w:spacing w:val="-1"/>
      <w:sz w:val="20"/>
      <w:szCs w:val="20"/>
    </w:rPr>
  </w:style>
  <w:style w:type="character" w:styleId="Hyperlink">
    <w:name w:val="Hyperlink"/>
    <w:basedOn w:val="DefaultParagraphFont"/>
    <w:uiPriority w:val="99"/>
    <w:rsid w:val="00B157C9"/>
    <w:rPr>
      <w:rFonts w:cs="Times New Roman"/>
      <w:color w:val="0000FF"/>
      <w:u w:val="single"/>
    </w:rPr>
  </w:style>
  <w:style w:type="paragraph" w:styleId="Caption">
    <w:name w:val="caption"/>
    <w:basedOn w:val="Normal"/>
    <w:next w:val="Normal"/>
    <w:uiPriority w:val="99"/>
    <w:qFormat/>
    <w:rsid w:val="00B157C9"/>
    <w:pPr>
      <w:spacing w:line="240" w:lineRule="auto"/>
    </w:pPr>
    <w:rPr>
      <w:b/>
      <w:bCs/>
      <w:color w:val="4F81BD"/>
      <w:sz w:val="18"/>
      <w:szCs w:val="18"/>
    </w:rPr>
  </w:style>
  <w:style w:type="paragraph" w:styleId="ListParagraph">
    <w:name w:val="List Paragraph"/>
    <w:basedOn w:val="Normal"/>
    <w:uiPriority w:val="34"/>
    <w:qFormat/>
    <w:rsid w:val="00B157C9"/>
    <w:pPr>
      <w:ind w:left="720"/>
    </w:pPr>
  </w:style>
  <w:style w:type="paragraph" w:styleId="Header">
    <w:name w:val="header"/>
    <w:basedOn w:val="Normal"/>
    <w:link w:val="HeaderChar"/>
    <w:uiPriority w:val="99"/>
    <w:rsid w:val="00B15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7C9"/>
    <w:rPr>
      <w:rFonts w:ascii="Calibri" w:eastAsia="Times New Roman" w:hAnsi="Calibri" w:cs="Calibri"/>
    </w:rPr>
  </w:style>
  <w:style w:type="table" w:styleId="TableGrid">
    <w:name w:val="Table Grid"/>
    <w:basedOn w:val="TableNormal"/>
    <w:uiPriority w:val="59"/>
    <w:rsid w:val="00B157C9"/>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B157C9"/>
    <w:pPr>
      <w:spacing w:after="0" w:line="240" w:lineRule="auto"/>
    </w:pPr>
    <w:rPr>
      <w:rFonts w:ascii="Calibri" w:eastAsia="Times New Roman" w:hAnsi="Calibri" w:cs="Calibri"/>
    </w:rPr>
  </w:style>
  <w:style w:type="paragraph" w:styleId="BalloonText">
    <w:name w:val="Balloon Text"/>
    <w:basedOn w:val="Normal"/>
    <w:link w:val="BalloonTextChar"/>
    <w:uiPriority w:val="99"/>
    <w:semiHidden/>
    <w:rsid w:val="00B157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C9"/>
    <w:rPr>
      <w:rFonts w:ascii="Tahoma" w:eastAsia="Times New Roman" w:hAnsi="Tahoma" w:cs="Tahoma"/>
      <w:sz w:val="16"/>
      <w:szCs w:val="16"/>
    </w:rPr>
  </w:style>
  <w:style w:type="paragraph" w:styleId="NormalWeb">
    <w:name w:val="Normal (Web)"/>
    <w:basedOn w:val="Normal"/>
    <w:uiPriority w:val="99"/>
    <w:rsid w:val="00B157C9"/>
    <w:pPr>
      <w:spacing w:before="100" w:beforeAutospacing="1" w:after="100" w:afterAutospacing="1" w:line="240" w:lineRule="auto"/>
    </w:pPr>
    <w:rPr>
      <w:sz w:val="24"/>
      <w:szCs w:val="24"/>
    </w:rPr>
  </w:style>
  <w:style w:type="paragraph" w:customStyle="1" w:styleId="msolistparagraph0">
    <w:name w:val="msolistparagraph"/>
    <w:basedOn w:val="Normal"/>
    <w:uiPriority w:val="99"/>
    <w:rsid w:val="00B157C9"/>
    <w:pPr>
      <w:ind w:left="720"/>
    </w:pPr>
  </w:style>
  <w:style w:type="character" w:customStyle="1" w:styleId="cit-name-surname">
    <w:name w:val="cit-name-surname"/>
    <w:basedOn w:val="DefaultParagraphFont"/>
    <w:uiPriority w:val="99"/>
    <w:rsid w:val="00B157C9"/>
    <w:rPr>
      <w:rFonts w:cs="Times New Roman"/>
    </w:rPr>
  </w:style>
  <w:style w:type="character" w:customStyle="1" w:styleId="cit-pub-date">
    <w:name w:val="cit-pub-date"/>
    <w:basedOn w:val="DefaultParagraphFont"/>
    <w:uiPriority w:val="99"/>
    <w:rsid w:val="00B157C9"/>
    <w:rPr>
      <w:rFonts w:cs="Times New Roman"/>
    </w:rPr>
  </w:style>
  <w:style w:type="character" w:styleId="HTMLCite">
    <w:name w:val="HTML Cite"/>
    <w:basedOn w:val="DefaultParagraphFont"/>
    <w:uiPriority w:val="99"/>
    <w:rsid w:val="00B157C9"/>
    <w:rPr>
      <w:rFonts w:cs="Times New Roman"/>
      <w:i/>
      <w:iCs/>
    </w:rPr>
  </w:style>
  <w:style w:type="paragraph" w:customStyle="1" w:styleId="Default">
    <w:name w:val="Default"/>
    <w:link w:val="DefaultChar"/>
    <w:rsid w:val="00B157C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StyleAbstractItalic">
    <w:name w:val="Style Abstract + Italic"/>
    <w:basedOn w:val="Normal"/>
    <w:link w:val="StyleAbstractItalicChar"/>
    <w:uiPriority w:val="99"/>
    <w:rsid w:val="00B157C9"/>
    <w:pPr>
      <w:spacing w:line="240" w:lineRule="auto"/>
      <w:jc w:val="both"/>
    </w:pPr>
    <w:rPr>
      <w:rFonts w:ascii="Times New Roman" w:eastAsia="MS Mincho" w:hAnsi="Times New Roman" w:cs="Times New Roman"/>
      <w:b/>
      <w:i/>
      <w:sz w:val="18"/>
      <w:szCs w:val="20"/>
    </w:rPr>
  </w:style>
  <w:style w:type="character" w:customStyle="1" w:styleId="StyleAbstractItalicChar">
    <w:name w:val="Style Abstract + Italic Char"/>
    <w:link w:val="StyleAbstractItalic"/>
    <w:uiPriority w:val="99"/>
    <w:locked/>
    <w:rsid w:val="00B157C9"/>
    <w:rPr>
      <w:rFonts w:ascii="Times New Roman" w:eastAsia="MS Mincho" w:hAnsi="Times New Roman" w:cs="Times New Roman"/>
      <w:b/>
      <w:i/>
      <w:sz w:val="18"/>
      <w:szCs w:val="20"/>
    </w:rPr>
  </w:style>
  <w:style w:type="paragraph" w:customStyle="1" w:styleId="keywords">
    <w:name w:val="key words"/>
    <w:uiPriority w:val="99"/>
    <w:rsid w:val="00B157C9"/>
    <w:pPr>
      <w:spacing w:after="120" w:line="240" w:lineRule="auto"/>
      <w:ind w:firstLine="288"/>
      <w:jc w:val="both"/>
    </w:pPr>
    <w:rPr>
      <w:rFonts w:ascii="Times New Roman" w:eastAsia="SimSun" w:hAnsi="Times New Roman" w:cs="Times New Roman"/>
      <w:b/>
      <w:bCs/>
      <w:i/>
      <w:iCs/>
      <w:noProof/>
      <w:sz w:val="18"/>
      <w:szCs w:val="18"/>
    </w:rPr>
  </w:style>
  <w:style w:type="character" w:customStyle="1" w:styleId="hit">
    <w:name w:val="hit"/>
    <w:basedOn w:val="DefaultParagraphFont"/>
    <w:uiPriority w:val="99"/>
    <w:rsid w:val="00B157C9"/>
    <w:rPr>
      <w:rFonts w:cs="Times New Roman"/>
    </w:rPr>
  </w:style>
  <w:style w:type="character" w:styleId="Strong">
    <w:name w:val="Strong"/>
    <w:basedOn w:val="DefaultParagraphFont"/>
    <w:uiPriority w:val="22"/>
    <w:qFormat/>
    <w:rsid w:val="00B157C9"/>
    <w:rPr>
      <w:rFonts w:cs="Times New Roman"/>
      <w:b/>
      <w:bCs/>
    </w:rPr>
  </w:style>
  <w:style w:type="paragraph" w:styleId="Footer">
    <w:name w:val="footer"/>
    <w:basedOn w:val="Normal"/>
    <w:link w:val="FooterChar"/>
    <w:uiPriority w:val="99"/>
    <w:rsid w:val="00B15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7C9"/>
    <w:rPr>
      <w:rFonts w:ascii="Calibri" w:eastAsia="Times New Roman" w:hAnsi="Calibri" w:cs="Calibri"/>
    </w:rPr>
  </w:style>
  <w:style w:type="character" w:styleId="PageNumber">
    <w:name w:val="page number"/>
    <w:basedOn w:val="DefaultParagraphFont"/>
    <w:uiPriority w:val="99"/>
    <w:rsid w:val="00B157C9"/>
    <w:rPr>
      <w:rFonts w:cs="Times New Roman"/>
    </w:rPr>
  </w:style>
  <w:style w:type="paragraph" w:styleId="TOCHeading">
    <w:name w:val="TOC Heading"/>
    <w:basedOn w:val="Normal"/>
    <w:next w:val="Normal"/>
    <w:uiPriority w:val="39"/>
    <w:qFormat/>
    <w:rsid w:val="00B157C9"/>
    <w:pPr>
      <w:keepNext/>
      <w:keepLines/>
      <w:spacing w:before="480" w:after="0"/>
    </w:pPr>
    <w:rPr>
      <w:rFonts w:ascii="Cambria" w:hAnsi="Cambria" w:cs="Times New Roman"/>
      <w:b/>
      <w:bCs/>
      <w:color w:val="365F91"/>
      <w:sz w:val="28"/>
      <w:szCs w:val="28"/>
    </w:rPr>
  </w:style>
  <w:style w:type="paragraph" w:styleId="DocumentMap">
    <w:name w:val="Document Map"/>
    <w:basedOn w:val="Normal"/>
    <w:link w:val="DocumentMapChar"/>
    <w:uiPriority w:val="99"/>
    <w:semiHidden/>
    <w:unhideWhenUsed/>
    <w:rsid w:val="00B157C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157C9"/>
    <w:rPr>
      <w:rFonts w:ascii="Tahoma" w:eastAsia="Times New Roman" w:hAnsi="Tahoma" w:cs="Tahoma"/>
      <w:sz w:val="16"/>
      <w:szCs w:val="16"/>
    </w:rPr>
  </w:style>
  <w:style w:type="paragraph" w:styleId="TOC1">
    <w:name w:val="toc 1"/>
    <w:basedOn w:val="Normal"/>
    <w:next w:val="Normal"/>
    <w:autoRedefine/>
    <w:uiPriority w:val="39"/>
    <w:unhideWhenUsed/>
    <w:qFormat/>
    <w:rsid w:val="00B157C9"/>
    <w:pPr>
      <w:spacing w:after="100"/>
    </w:pPr>
    <w:rPr>
      <w:rFonts w:cs="Times New Roman"/>
      <w:b/>
      <w:sz w:val="28"/>
      <w:szCs w:val="28"/>
    </w:rPr>
  </w:style>
  <w:style w:type="paragraph" w:styleId="TOC2">
    <w:name w:val="toc 2"/>
    <w:basedOn w:val="Normal"/>
    <w:next w:val="Normal"/>
    <w:autoRedefine/>
    <w:uiPriority w:val="39"/>
    <w:unhideWhenUsed/>
    <w:qFormat/>
    <w:rsid w:val="00B157C9"/>
    <w:pPr>
      <w:tabs>
        <w:tab w:val="right" w:leader="dot" w:pos="9350"/>
      </w:tabs>
      <w:spacing w:after="100"/>
      <w:ind w:left="720"/>
    </w:pPr>
    <w:rPr>
      <w:rFonts w:cs="Times New Roman"/>
      <w:b/>
      <w:noProof/>
      <w:sz w:val="24"/>
      <w:szCs w:val="24"/>
    </w:rPr>
  </w:style>
  <w:style w:type="paragraph" w:styleId="TOC3">
    <w:name w:val="toc 3"/>
    <w:basedOn w:val="Normal"/>
    <w:next w:val="Normal"/>
    <w:autoRedefine/>
    <w:uiPriority w:val="39"/>
    <w:unhideWhenUsed/>
    <w:qFormat/>
    <w:rsid w:val="00B157C9"/>
    <w:pPr>
      <w:tabs>
        <w:tab w:val="right" w:leader="dot" w:pos="9350"/>
      </w:tabs>
      <w:spacing w:after="100"/>
      <w:ind w:left="1008" w:right="1008"/>
      <w:jc w:val="center"/>
    </w:pPr>
    <w:rPr>
      <w:rFonts w:cs="Times New Roman"/>
      <w:b/>
      <w:noProof/>
      <w:sz w:val="24"/>
      <w:szCs w:val="24"/>
    </w:rPr>
  </w:style>
  <w:style w:type="paragraph" w:styleId="TOC4">
    <w:name w:val="toc 4"/>
    <w:basedOn w:val="Normal"/>
    <w:next w:val="Normal"/>
    <w:autoRedefine/>
    <w:uiPriority w:val="39"/>
    <w:unhideWhenUsed/>
    <w:rsid w:val="00B157C9"/>
    <w:pPr>
      <w:spacing w:after="100"/>
      <w:ind w:left="660"/>
    </w:pPr>
    <w:rPr>
      <w:rFonts w:cs="Times New Roman"/>
    </w:rPr>
  </w:style>
  <w:style w:type="paragraph" w:styleId="TOC5">
    <w:name w:val="toc 5"/>
    <w:basedOn w:val="Normal"/>
    <w:next w:val="Normal"/>
    <w:autoRedefine/>
    <w:uiPriority w:val="39"/>
    <w:unhideWhenUsed/>
    <w:rsid w:val="00B157C9"/>
    <w:pPr>
      <w:spacing w:after="100"/>
      <w:ind w:left="880"/>
    </w:pPr>
    <w:rPr>
      <w:rFonts w:cs="Times New Roman"/>
    </w:rPr>
  </w:style>
  <w:style w:type="paragraph" w:styleId="TOC6">
    <w:name w:val="toc 6"/>
    <w:basedOn w:val="Normal"/>
    <w:next w:val="Normal"/>
    <w:autoRedefine/>
    <w:uiPriority w:val="39"/>
    <w:unhideWhenUsed/>
    <w:rsid w:val="00B157C9"/>
    <w:pPr>
      <w:spacing w:after="100"/>
      <w:ind w:left="1100"/>
    </w:pPr>
    <w:rPr>
      <w:rFonts w:cs="Times New Roman"/>
    </w:rPr>
  </w:style>
  <w:style w:type="paragraph" w:styleId="TOC7">
    <w:name w:val="toc 7"/>
    <w:basedOn w:val="Normal"/>
    <w:next w:val="Normal"/>
    <w:autoRedefine/>
    <w:uiPriority w:val="39"/>
    <w:unhideWhenUsed/>
    <w:rsid w:val="00B157C9"/>
    <w:pPr>
      <w:spacing w:after="100"/>
      <w:ind w:left="1320"/>
    </w:pPr>
    <w:rPr>
      <w:rFonts w:cs="Times New Roman"/>
    </w:rPr>
  </w:style>
  <w:style w:type="paragraph" w:styleId="TOC8">
    <w:name w:val="toc 8"/>
    <w:basedOn w:val="Normal"/>
    <w:next w:val="Normal"/>
    <w:autoRedefine/>
    <w:uiPriority w:val="39"/>
    <w:unhideWhenUsed/>
    <w:rsid w:val="00B157C9"/>
    <w:pPr>
      <w:spacing w:after="100"/>
      <w:ind w:left="1540"/>
    </w:pPr>
    <w:rPr>
      <w:rFonts w:cs="Times New Roman"/>
    </w:rPr>
  </w:style>
  <w:style w:type="paragraph" w:styleId="TOC9">
    <w:name w:val="toc 9"/>
    <w:basedOn w:val="Normal"/>
    <w:next w:val="Normal"/>
    <w:autoRedefine/>
    <w:uiPriority w:val="39"/>
    <w:unhideWhenUsed/>
    <w:rsid w:val="00B157C9"/>
    <w:pPr>
      <w:spacing w:after="100"/>
      <w:ind w:left="1760"/>
    </w:pPr>
    <w:rPr>
      <w:rFonts w:cs="Times New Roman"/>
    </w:rPr>
  </w:style>
  <w:style w:type="paragraph" w:styleId="Title">
    <w:name w:val="Title"/>
    <w:basedOn w:val="Normal"/>
    <w:link w:val="TitleChar"/>
    <w:uiPriority w:val="10"/>
    <w:qFormat/>
    <w:rsid w:val="00B157C9"/>
    <w:pPr>
      <w:spacing w:after="0" w:line="480" w:lineRule="auto"/>
      <w:jc w:val="center"/>
    </w:pPr>
    <w:rPr>
      <w:rFonts w:cs="Times New Roman"/>
      <w:b/>
      <w:bCs/>
      <w:sz w:val="30"/>
      <w:szCs w:val="24"/>
    </w:rPr>
  </w:style>
  <w:style w:type="character" w:customStyle="1" w:styleId="TitleChar">
    <w:name w:val="Title Char"/>
    <w:basedOn w:val="DefaultParagraphFont"/>
    <w:link w:val="Title"/>
    <w:uiPriority w:val="10"/>
    <w:rsid w:val="00B157C9"/>
    <w:rPr>
      <w:rFonts w:ascii="Calibri" w:eastAsia="Times New Roman" w:hAnsi="Calibri" w:cs="Times New Roman"/>
      <w:b/>
      <w:bCs/>
      <w:sz w:val="30"/>
      <w:szCs w:val="24"/>
    </w:rPr>
  </w:style>
  <w:style w:type="character" w:customStyle="1" w:styleId="author">
    <w:name w:val="author"/>
    <w:basedOn w:val="DefaultParagraphFont"/>
    <w:rsid w:val="00B157C9"/>
    <w:rPr>
      <w:rFonts w:cs="Times New Roman"/>
    </w:rPr>
  </w:style>
  <w:style w:type="character" w:customStyle="1" w:styleId="pubyear">
    <w:name w:val="pubyear"/>
    <w:basedOn w:val="DefaultParagraphFont"/>
    <w:rsid w:val="00B157C9"/>
    <w:rPr>
      <w:rFonts w:cs="Times New Roman"/>
    </w:rPr>
  </w:style>
  <w:style w:type="character" w:customStyle="1" w:styleId="articletitle3">
    <w:name w:val="articletitle3"/>
    <w:basedOn w:val="DefaultParagraphFont"/>
    <w:rsid w:val="00B157C9"/>
    <w:rPr>
      <w:rFonts w:cs="Times New Roman"/>
    </w:rPr>
  </w:style>
  <w:style w:type="character" w:customStyle="1" w:styleId="journaltitle2">
    <w:name w:val="journaltitle2"/>
    <w:basedOn w:val="DefaultParagraphFont"/>
    <w:rsid w:val="00B157C9"/>
    <w:rPr>
      <w:rFonts w:cs="Times New Roman"/>
      <w:i/>
      <w:iCs/>
    </w:rPr>
  </w:style>
  <w:style w:type="character" w:customStyle="1" w:styleId="vol2">
    <w:name w:val="vol2"/>
    <w:basedOn w:val="DefaultParagraphFont"/>
    <w:rsid w:val="00B157C9"/>
    <w:rPr>
      <w:rFonts w:cs="Times New Roman"/>
      <w:b/>
      <w:bCs/>
    </w:rPr>
  </w:style>
  <w:style w:type="character" w:customStyle="1" w:styleId="pagefirst">
    <w:name w:val="pagefirst"/>
    <w:basedOn w:val="DefaultParagraphFont"/>
    <w:rsid w:val="00B157C9"/>
    <w:rPr>
      <w:rFonts w:cs="Times New Roman"/>
    </w:rPr>
  </w:style>
  <w:style w:type="character" w:customStyle="1" w:styleId="pagelast">
    <w:name w:val="pagelast"/>
    <w:basedOn w:val="DefaultParagraphFont"/>
    <w:rsid w:val="00B157C9"/>
    <w:rPr>
      <w:rFonts w:cs="Times New Roman"/>
    </w:rPr>
  </w:style>
  <w:style w:type="character" w:customStyle="1" w:styleId="citedissue">
    <w:name w:val="citedissue"/>
    <w:basedOn w:val="DefaultParagraphFont"/>
    <w:rsid w:val="00B157C9"/>
    <w:rPr>
      <w:rFonts w:cs="Times New Roman"/>
    </w:rPr>
  </w:style>
  <w:style w:type="paragraph" w:customStyle="1" w:styleId="fonttahoma11p1">
    <w:name w:val="font_tahoma_11p1"/>
    <w:basedOn w:val="Normal"/>
    <w:rsid w:val="00B157C9"/>
    <w:pPr>
      <w:spacing w:before="100" w:beforeAutospacing="1" w:after="100" w:afterAutospacing="1" w:line="240" w:lineRule="auto"/>
    </w:pPr>
    <w:rPr>
      <w:rFonts w:cs="Times New Roman"/>
      <w:sz w:val="24"/>
      <w:szCs w:val="24"/>
    </w:rPr>
  </w:style>
  <w:style w:type="character" w:customStyle="1" w:styleId="gi">
    <w:name w:val="gi"/>
    <w:basedOn w:val="DefaultParagraphFont"/>
    <w:rsid w:val="00B157C9"/>
    <w:rPr>
      <w:rFonts w:cs="Times New Roman"/>
    </w:rPr>
  </w:style>
  <w:style w:type="character" w:styleId="BookTitle">
    <w:name w:val="Book Title"/>
    <w:basedOn w:val="DefaultParagraphFont"/>
    <w:uiPriority w:val="33"/>
    <w:qFormat/>
    <w:rsid w:val="00B157C9"/>
    <w:rPr>
      <w:rFonts w:cs="Times New Roman"/>
      <w:b/>
      <w:i/>
      <w:spacing w:val="9"/>
    </w:rPr>
  </w:style>
  <w:style w:type="paragraph" w:customStyle="1" w:styleId="yiv3469301804msonormal">
    <w:name w:val="yiv3469301804msonormal"/>
    <w:basedOn w:val="Normal"/>
    <w:link w:val="yiv3469301804msonormalChar"/>
    <w:rsid w:val="00B157C9"/>
    <w:pPr>
      <w:spacing w:before="100" w:beforeAutospacing="1" w:after="100" w:afterAutospacing="1" w:line="240" w:lineRule="auto"/>
    </w:pPr>
    <w:rPr>
      <w:rFonts w:cs="Times New Roman"/>
      <w:sz w:val="24"/>
      <w:szCs w:val="24"/>
    </w:rPr>
  </w:style>
  <w:style w:type="character" w:customStyle="1" w:styleId="yiv3469301804msonormalChar">
    <w:name w:val="yiv3469301804msonormal Char"/>
    <w:basedOn w:val="DefaultParagraphFont"/>
    <w:link w:val="yiv3469301804msonormal"/>
    <w:locked/>
    <w:rsid w:val="00B157C9"/>
    <w:rPr>
      <w:rFonts w:ascii="Calibri" w:eastAsia="Times New Roman" w:hAnsi="Calibri" w:cs="Times New Roman"/>
      <w:sz w:val="24"/>
      <w:szCs w:val="24"/>
    </w:rPr>
  </w:style>
  <w:style w:type="paragraph" w:styleId="BodyTextIndent">
    <w:name w:val="Body Text Indent"/>
    <w:basedOn w:val="Normal"/>
    <w:link w:val="BodyTextIndentChar"/>
    <w:uiPriority w:val="99"/>
    <w:unhideWhenUsed/>
    <w:rsid w:val="00B157C9"/>
    <w:pPr>
      <w:spacing w:after="120"/>
      <w:ind w:left="360"/>
    </w:pPr>
  </w:style>
  <w:style w:type="character" w:customStyle="1" w:styleId="BodyTextIndentChar">
    <w:name w:val="Body Text Indent Char"/>
    <w:basedOn w:val="DefaultParagraphFont"/>
    <w:link w:val="BodyTextIndent"/>
    <w:uiPriority w:val="99"/>
    <w:rsid w:val="00B157C9"/>
    <w:rPr>
      <w:rFonts w:ascii="Calibri" w:eastAsia="Times New Roman" w:hAnsi="Calibri" w:cs="Calibri"/>
    </w:rPr>
  </w:style>
  <w:style w:type="character" w:customStyle="1" w:styleId="DefaultChar">
    <w:name w:val="Default Char"/>
    <w:basedOn w:val="DefaultParagraphFont"/>
    <w:link w:val="Default"/>
    <w:locked/>
    <w:rsid w:val="00B157C9"/>
    <w:rPr>
      <w:rFonts w:ascii="Calibri" w:eastAsia="Times New Roman" w:hAnsi="Calibri" w:cs="Calibri"/>
      <w:color w:val="000000"/>
      <w:sz w:val="24"/>
      <w:szCs w:val="24"/>
    </w:rPr>
  </w:style>
  <w:style w:type="paragraph" w:customStyle="1" w:styleId="abstract">
    <w:name w:val="abstract"/>
    <w:basedOn w:val="Normal"/>
    <w:rsid w:val="00B157C9"/>
    <w:pPr>
      <w:spacing w:before="100" w:beforeAutospacing="1" w:after="100" w:afterAutospacing="1" w:line="240" w:lineRule="auto"/>
    </w:pPr>
    <w:rPr>
      <w:rFonts w:cs="Times New Roman"/>
      <w:sz w:val="24"/>
      <w:szCs w:val="24"/>
    </w:rPr>
  </w:style>
  <w:style w:type="paragraph" w:customStyle="1" w:styleId="articletitle">
    <w:name w:val="articletitle"/>
    <w:basedOn w:val="Normal"/>
    <w:link w:val="articletitleChar"/>
    <w:rsid w:val="00B157C9"/>
    <w:pPr>
      <w:spacing w:before="100" w:beforeAutospacing="1" w:after="100" w:afterAutospacing="1" w:line="240" w:lineRule="auto"/>
    </w:pPr>
    <w:rPr>
      <w:rFonts w:cs="Times New Roman"/>
      <w:sz w:val="24"/>
      <w:szCs w:val="24"/>
    </w:rPr>
  </w:style>
  <w:style w:type="character" w:styleId="FollowedHyperlink">
    <w:name w:val="FollowedHyperlink"/>
    <w:basedOn w:val="DefaultParagraphFont"/>
    <w:uiPriority w:val="99"/>
    <w:rsid w:val="00B157C9"/>
    <w:rPr>
      <w:rFonts w:cs="Times New Roman"/>
      <w:color w:val="800080"/>
      <w:u w:val="single"/>
    </w:rPr>
  </w:style>
  <w:style w:type="character" w:customStyle="1" w:styleId="articletitleChar">
    <w:name w:val="articletitle Char"/>
    <w:basedOn w:val="DefaultParagraphFont"/>
    <w:link w:val="articletitle"/>
    <w:locked/>
    <w:rsid w:val="00B157C9"/>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545">
      <w:bodyDiv w:val="1"/>
      <w:marLeft w:val="0"/>
      <w:marRight w:val="0"/>
      <w:marTop w:val="0"/>
      <w:marBottom w:val="0"/>
      <w:divBdr>
        <w:top w:val="none" w:sz="0" w:space="0" w:color="auto"/>
        <w:left w:val="none" w:sz="0" w:space="0" w:color="auto"/>
        <w:bottom w:val="none" w:sz="0" w:space="0" w:color="auto"/>
        <w:right w:val="none" w:sz="0" w:space="0" w:color="auto"/>
      </w:divBdr>
    </w:div>
    <w:div w:id="17857409">
      <w:bodyDiv w:val="1"/>
      <w:marLeft w:val="0"/>
      <w:marRight w:val="0"/>
      <w:marTop w:val="0"/>
      <w:marBottom w:val="0"/>
      <w:divBdr>
        <w:top w:val="none" w:sz="0" w:space="0" w:color="auto"/>
        <w:left w:val="none" w:sz="0" w:space="0" w:color="auto"/>
        <w:bottom w:val="none" w:sz="0" w:space="0" w:color="auto"/>
        <w:right w:val="none" w:sz="0" w:space="0" w:color="auto"/>
      </w:divBdr>
    </w:div>
    <w:div w:id="138810308">
      <w:bodyDiv w:val="1"/>
      <w:marLeft w:val="0"/>
      <w:marRight w:val="0"/>
      <w:marTop w:val="0"/>
      <w:marBottom w:val="0"/>
      <w:divBdr>
        <w:top w:val="none" w:sz="0" w:space="0" w:color="auto"/>
        <w:left w:val="none" w:sz="0" w:space="0" w:color="auto"/>
        <w:bottom w:val="none" w:sz="0" w:space="0" w:color="auto"/>
        <w:right w:val="none" w:sz="0" w:space="0" w:color="auto"/>
      </w:divBdr>
    </w:div>
    <w:div w:id="226764267">
      <w:bodyDiv w:val="1"/>
      <w:marLeft w:val="0"/>
      <w:marRight w:val="0"/>
      <w:marTop w:val="0"/>
      <w:marBottom w:val="0"/>
      <w:divBdr>
        <w:top w:val="none" w:sz="0" w:space="0" w:color="auto"/>
        <w:left w:val="none" w:sz="0" w:space="0" w:color="auto"/>
        <w:bottom w:val="none" w:sz="0" w:space="0" w:color="auto"/>
        <w:right w:val="none" w:sz="0" w:space="0" w:color="auto"/>
      </w:divBdr>
    </w:div>
    <w:div w:id="353770599">
      <w:bodyDiv w:val="1"/>
      <w:marLeft w:val="0"/>
      <w:marRight w:val="0"/>
      <w:marTop w:val="0"/>
      <w:marBottom w:val="0"/>
      <w:divBdr>
        <w:top w:val="none" w:sz="0" w:space="0" w:color="auto"/>
        <w:left w:val="none" w:sz="0" w:space="0" w:color="auto"/>
        <w:bottom w:val="none" w:sz="0" w:space="0" w:color="auto"/>
        <w:right w:val="none" w:sz="0" w:space="0" w:color="auto"/>
      </w:divBdr>
    </w:div>
    <w:div w:id="359935348">
      <w:bodyDiv w:val="1"/>
      <w:marLeft w:val="0"/>
      <w:marRight w:val="0"/>
      <w:marTop w:val="0"/>
      <w:marBottom w:val="0"/>
      <w:divBdr>
        <w:top w:val="none" w:sz="0" w:space="0" w:color="auto"/>
        <w:left w:val="none" w:sz="0" w:space="0" w:color="auto"/>
        <w:bottom w:val="none" w:sz="0" w:space="0" w:color="auto"/>
        <w:right w:val="none" w:sz="0" w:space="0" w:color="auto"/>
      </w:divBdr>
    </w:div>
    <w:div w:id="698093295">
      <w:bodyDiv w:val="1"/>
      <w:marLeft w:val="0"/>
      <w:marRight w:val="0"/>
      <w:marTop w:val="0"/>
      <w:marBottom w:val="0"/>
      <w:divBdr>
        <w:top w:val="none" w:sz="0" w:space="0" w:color="auto"/>
        <w:left w:val="none" w:sz="0" w:space="0" w:color="auto"/>
        <w:bottom w:val="none" w:sz="0" w:space="0" w:color="auto"/>
        <w:right w:val="none" w:sz="0" w:space="0" w:color="auto"/>
      </w:divBdr>
      <w:divsChild>
        <w:div w:id="1095982150">
          <w:marLeft w:val="0"/>
          <w:marRight w:val="0"/>
          <w:marTop w:val="0"/>
          <w:marBottom w:val="0"/>
          <w:divBdr>
            <w:top w:val="none" w:sz="0" w:space="0" w:color="auto"/>
            <w:left w:val="none" w:sz="0" w:space="0" w:color="auto"/>
            <w:bottom w:val="none" w:sz="0" w:space="0" w:color="auto"/>
            <w:right w:val="none" w:sz="0" w:space="0" w:color="auto"/>
          </w:divBdr>
          <w:divsChild>
            <w:div w:id="547029200">
              <w:marLeft w:val="0"/>
              <w:marRight w:val="0"/>
              <w:marTop w:val="0"/>
              <w:marBottom w:val="600"/>
              <w:divBdr>
                <w:top w:val="none" w:sz="0" w:space="0" w:color="auto"/>
                <w:left w:val="none" w:sz="0" w:space="0" w:color="auto"/>
                <w:bottom w:val="none" w:sz="0" w:space="0" w:color="auto"/>
                <w:right w:val="none" w:sz="0" w:space="0" w:color="auto"/>
              </w:divBdr>
            </w:div>
          </w:divsChild>
        </w:div>
        <w:div w:id="408356782">
          <w:marLeft w:val="0"/>
          <w:marRight w:val="0"/>
          <w:marTop w:val="0"/>
          <w:marBottom w:val="0"/>
          <w:divBdr>
            <w:top w:val="none" w:sz="0" w:space="0" w:color="auto"/>
            <w:left w:val="none" w:sz="0" w:space="0" w:color="auto"/>
            <w:bottom w:val="none" w:sz="0" w:space="0" w:color="auto"/>
            <w:right w:val="none" w:sz="0" w:space="0" w:color="auto"/>
          </w:divBdr>
        </w:div>
      </w:divsChild>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97648703">
      <w:bodyDiv w:val="1"/>
      <w:marLeft w:val="0"/>
      <w:marRight w:val="0"/>
      <w:marTop w:val="0"/>
      <w:marBottom w:val="0"/>
      <w:divBdr>
        <w:top w:val="none" w:sz="0" w:space="0" w:color="auto"/>
        <w:left w:val="none" w:sz="0" w:space="0" w:color="auto"/>
        <w:bottom w:val="none" w:sz="0" w:space="0" w:color="auto"/>
        <w:right w:val="none" w:sz="0" w:space="0" w:color="auto"/>
      </w:divBdr>
    </w:div>
    <w:div w:id="1162354959">
      <w:bodyDiv w:val="1"/>
      <w:marLeft w:val="0"/>
      <w:marRight w:val="0"/>
      <w:marTop w:val="0"/>
      <w:marBottom w:val="0"/>
      <w:divBdr>
        <w:top w:val="none" w:sz="0" w:space="0" w:color="auto"/>
        <w:left w:val="none" w:sz="0" w:space="0" w:color="auto"/>
        <w:bottom w:val="none" w:sz="0" w:space="0" w:color="auto"/>
        <w:right w:val="none" w:sz="0" w:space="0" w:color="auto"/>
      </w:divBdr>
    </w:div>
    <w:div w:id="1318727731">
      <w:bodyDiv w:val="1"/>
      <w:marLeft w:val="0"/>
      <w:marRight w:val="0"/>
      <w:marTop w:val="0"/>
      <w:marBottom w:val="0"/>
      <w:divBdr>
        <w:top w:val="none" w:sz="0" w:space="0" w:color="auto"/>
        <w:left w:val="none" w:sz="0" w:space="0" w:color="auto"/>
        <w:bottom w:val="none" w:sz="0" w:space="0" w:color="auto"/>
        <w:right w:val="none" w:sz="0" w:space="0" w:color="auto"/>
      </w:divBdr>
    </w:div>
    <w:div w:id="1704289130">
      <w:bodyDiv w:val="1"/>
      <w:marLeft w:val="0"/>
      <w:marRight w:val="0"/>
      <w:marTop w:val="0"/>
      <w:marBottom w:val="0"/>
      <w:divBdr>
        <w:top w:val="none" w:sz="0" w:space="0" w:color="auto"/>
        <w:left w:val="none" w:sz="0" w:space="0" w:color="auto"/>
        <w:bottom w:val="none" w:sz="0" w:space="0" w:color="auto"/>
        <w:right w:val="none" w:sz="0" w:space="0" w:color="auto"/>
      </w:divBdr>
    </w:div>
    <w:div w:id="1740978585">
      <w:bodyDiv w:val="1"/>
      <w:marLeft w:val="0"/>
      <w:marRight w:val="0"/>
      <w:marTop w:val="0"/>
      <w:marBottom w:val="0"/>
      <w:divBdr>
        <w:top w:val="none" w:sz="0" w:space="0" w:color="auto"/>
        <w:left w:val="none" w:sz="0" w:space="0" w:color="auto"/>
        <w:bottom w:val="none" w:sz="0" w:space="0" w:color="auto"/>
        <w:right w:val="none" w:sz="0" w:space="0" w:color="auto"/>
      </w:divBdr>
    </w:div>
    <w:div w:id="1817530183">
      <w:bodyDiv w:val="1"/>
      <w:marLeft w:val="0"/>
      <w:marRight w:val="0"/>
      <w:marTop w:val="0"/>
      <w:marBottom w:val="0"/>
      <w:divBdr>
        <w:top w:val="none" w:sz="0" w:space="0" w:color="auto"/>
        <w:left w:val="none" w:sz="0" w:space="0" w:color="auto"/>
        <w:bottom w:val="none" w:sz="0" w:space="0" w:color="auto"/>
        <w:right w:val="none" w:sz="0" w:space="0" w:color="auto"/>
      </w:divBdr>
    </w:div>
    <w:div w:id="1854800878">
      <w:bodyDiv w:val="1"/>
      <w:marLeft w:val="0"/>
      <w:marRight w:val="0"/>
      <w:marTop w:val="0"/>
      <w:marBottom w:val="0"/>
      <w:divBdr>
        <w:top w:val="none" w:sz="0" w:space="0" w:color="auto"/>
        <w:left w:val="none" w:sz="0" w:space="0" w:color="auto"/>
        <w:bottom w:val="none" w:sz="0" w:space="0" w:color="auto"/>
        <w:right w:val="none" w:sz="0" w:space="0" w:color="auto"/>
      </w:divBdr>
    </w:div>
    <w:div w:id="1887258458">
      <w:bodyDiv w:val="1"/>
      <w:marLeft w:val="0"/>
      <w:marRight w:val="0"/>
      <w:marTop w:val="0"/>
      <w:marBottom w:val="0"/>
      <w:divBdr>
        <w:top w:val="none" w:sz="0" w:space="0" w:color="auto"/>
        <w:left w:val="none" w:sz="0" w:space="0" w:color="auto"/>
        <w:bottom w:val="none" w:sz="0" w:space="0" w:color="auto"/>
        <w:right w:val="none" w:sz="0" w:space="0" w:color="auto"/>
      </w:divBdr>
    </w:div>
    <w:div w:id="2064979453">
      <w:bodyDiv w:val="1"/>
      <w:marLeft w:val="0"/>
      <w:marRight w:val="0"/>
      <w:marTop w:val="0"/>
      <w:marBottom w:val="0"/>
      <w:divBdr>
        <w:top w:val="none" w:sz="0" w:space="0" w:color="auto"/>
        <w:left w:val="none" w:sz="0" w:space="0" w:color="auto"/>
        <w:bottom w:val="none" w:sz="0" w:space="0" w:color="auto"/>
        <w:right w:val="none" w:sz="0" w:space="0" w:color="auto"/>
      </w:divBdr>
    </w:div>
    <w:div w:id="209054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vemint.com" TargetMode="External"/><Relationship Id="rId18" Type="http://schemas.openxmlformats.org/officeDocument/2006/relationships/hyperlink" Target="http://www.dhyeyaias.com" TargetMode="External"/><Relationship Id="rId26" Type="http://schemas.openxmlformats.org/officeDocument/2006/relationships/hyperlink" Target="https://www.worldvision.com.au/womens-empowerment" TargetMode="External"/><Relationship Id="rId39" Type="http://schemas.openxmlformats.org/officeDocument/2006/relationships/hyperlink" Target="http://sfacindia.com/UploadFile/Statistics/State%20wise%20summary%20of%20registered%20FPOs%20under%20Central%20Sector%20Scheme%20for%20Formation%20and%20Promotion%20of%2010,000%20FPOs%20by%20SFAC%20as%20on%2021-07-2023.pdf" TargetMode="External"/><Relationship Id="rId3" Type="http://schemas.openxmlformats.org/officeDocument/2006/relationships/styles" Target="styles.xml"/><Relationship Id="rId21" Type="http://schemas.openxmlformats.org/officeDocument/2006/relationships/hyperlink" Target="http://www.nafpo.in" TargetMode="External"/><Relationship Id="rId34" Type="http://schemas.openxmlformats.org/officeDocument/2006/relationships/hyperlink" Target="https://www.nafpo.in/wp-content/uploads/2021/12/NAFPO-Gender-Equitable-Transformation-of-Agriculture-_FPO-Guidelines.pdf" TargetMode="External"/><Relationship Id="rId42" Type="http://schemas.openxmlformats.org/officeDocument/2006/relationships/hyperlink" Target="https://idronline.org/the-10000-farmer-producer-organisations-scheme-ignores-women-farmers/" TargetMode="External"/><Relationship Id="rId47" Type="http://schemas.openxmlformats.org/officeDocument/2006/relationships/hyperlink" Target="http://sfacindia.com/PDFs/Roundtable-Jaipur-Proceedings-Final.pdf" TargetMode="External"/><Relationship Id="rId50" Type="http://schemas.openxmlformats.org/officeDocument/2006/relationships/hyperlink" Target="https://doi.org/10.1186/s13705-019-0232-1" TargetMode="External"/><Relationship Id="rId7" Type="http://schemas.openxmlformats.org/officeDocument/2006/relationships/hyperlink" Target="https://pib.gov.in" TargetMode="External"/><Relationship Id="rId12" Type="http://schemas.openxmlformats.org/officeDocument/2006/relationships/hyperlink" Target="http://www.oecd.org" TargetMode="External"/><Relationship Id="rId17" Type="http://schemas.openxmlformats.org/officeDocument/2006/relationships/image" Target="media/image4.jpeg"/><Relationship Id="rId25" Type="http://schemas.openxmlformats.org/officeDocument/2006/relationships/hyperlink" Target="https://enam.gov.in/web/stakeholders-Involved/fpos" TargetMode="External"/><Relationship Id="rId33" Type="http://schemas.openxmlformats.org/officeDocument/2006/relationships/hyperlink" Target="https://www.irri.org/news-and-events/news/women-introduce-mechanized-farming-bihar" TargetMode="External"/><Relationship Id="rId38" Type="http://schemas.openxmlformats.org/officeDocument/2006/relationships/hyperlink" Target="https://www.indiafilings.com/learn/scheme-for-promotion-of-fpo/" TargetMode="External"/><Relationship Id="rId46" Type="http://schemas.openxmlformats.org/officeDocument/2006/relationships/hyperlink" Target="https://www.ideasforindia.in/topics/agriculture/the-10000-fpos-scheme-ignores-women-farmers.html"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policycircle.org" TargetMode="External"/><Relationship Id="rId29" Type="http://schemas.openxmlformats.org/officeDocument/2006/relationships/hyperlink" Target="https://www.nabard.org/demo/auth/writereaddata/File/FARMER%20PRODUCER%20ORGANISATIONS.pdf" TargetMode="External"/><Relationship Id="rId41" Type="http://schemas.openxmlformats.org/officeDocument/2006/relationships/hyperlink" Target="https://www.livemint.com/opinion/online-views/the-future-of-farmer-producer-companies-could-be-brightened-11664296144959.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rldvision.com.au" TargetMode="External"/><Relationship Id="rId24" Type="http://schemas.openxmlformats.org/officeDocument/2006/relationships/hyperlink" Target="https://pib.gov.in/PressReleaseIframePage.aspx?PRID=1806232" TargetMode="External"/><Relationship Id="rId32" Type="http://schemas.openxmlformats.org/officeDocument/2006/relationships/hyperlink" Target="https://www.teriin.org/sites/default/files/2020-05/women-in-agriculture-dp.pdf" TargetMode="External"/><Relationship Id="rId37" Type="http://schemas.openxmlformats.org/officeDocument/2006/relationships/hyperlink" Target="https://vikaspedia.in/agriculture/market-information/minimum-support-price" TargetMode="External"/><Relationship Id="rId40" Type="http://schemas.openxmlformats.org/officeDocument/2006/relationships/hyperlink" Target="https://doi.org/10.1108/IJSE-04-2022-0216" TargetMode="External"/><Relationship Id="rId45" Type="http://schemas.openxmlformats.org/officeDocument/2006/relationships/hyperlink" Target="https://www.dhyeyaias.com/current-affairs/daily-current-affairs/boosting-women-led-fpos"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vikaspedia.in" TargetMode="External"/><Relationship Id="rId23" Type="http://schemas.openxmlformats.org/officeDocument/2006/relationships/hyperlink" Target="http://www.irri.org" TargetMode="External"/><Relationship Id="rId28" Type="http://schemas.openxmlformats.org/officeDocument/2006/relationships/hyperlink" Target="https://naarm.org.in/wp-content/uploads/2022/04/FPO-Policy-Paper.pdf" TargetMode="External"/><Relationship Id="rId36" Type="http://schemas.openxmlformats.org/officeDocument/2006/relationships/hyperlink" Target="https://publications.azimpremjiuniversity.edu.in/3401/1/Farmer-Producer-Companies-Report-2-Azim-Premji-University-2022.pdf" TargetMode="External"/><Relationship Id="rId49" Type="http://schemas.openxmlformats.org/officeDocument/2006/relationships/hyperlink" Target="https://www.adecesg.com/resources/blog/renewable-energy-or-sustainable-energy/" TargetMode="External"/><Relationship Id="rId10" Type="http://schemas.openxmlformats.org/officeDocument/2006/relationships/image" Target="media/image2.jpeg"/><Relationship Id="rId19" Type="http://schemas.openxmlformats.org/officeDocument/2006/relationships/hyperlink" Target="https://idronline.org" TargetMode="External"/><Relationship Id="rId31" Type="http://schemas.openxmlformats.org/officeDocument/2006/relationships/hyperlink" Target="https://www.thehindubusinessline.com/opinion/boosting-women-led-fpos/article65204277.ece" TargetMode="External"/><Relationship Id="rId44" Type="http://schemas.openxmlformats.org/officeDocument/2006/relationships/hyperlink" Target="https://www.dhyeyaias.com/current-affairs/daily-current-affairs/boosting-women-led-fpos"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aarm.org.in" TargetMode="External"/><Relationship Id="rId14" Type="http://schemas.openxmlformats.org/officeDocument/2006/relationships/hyperlink" Target="https://www.dhyeyaias.com" TargetMode="External"/><Relationship Id="rId22" Type="http://schemas.openxmlformats.org/officeDocument/2006/relationships/hyperlink" Target="http://www.teriin.org" TargetMode="External"/><Relationship Id="rId27" Type="http://schemas.openxmlformats.org/officeDocument/2006/relationships/hyperlink" Target="https://www.oecd.org/development/womens-economic-empowerment.htm" TargetMode="External"/><Relationship Id="rId30" Type="http://schemas.openxmlformats.org/officeDocument/2006/relationships/hyperlink" Target="https://www.manage.gov.in/publications/knowledgeseries/womenFPOs.pdf" TargetMode="External"/><Relationship Id="rId35" Type="http://schemas.openxmlformats.org/officeDocument/2006/relationships/hyperlink" Target="https://www.microsave.net/2023/05/24/the-impact-of-climate-change-on-farmers-in-bihar-and-how-farmer-producer-organizations-can-help-them-adapt/" TargetMode="External"/><Relationship Id="rId43" Type="http://schemas.openxmlformats.org/officeDocument/2006/relationships/hyperlink" Target="https://www.policycircle.org/society/women-in-farmer-producer-organisation/" TargetMode="External"/><Relationship Id="rId48" Type="http://schemas.openxmlformats.org/officeDocument/2006/relationships/hyperlink" Target="http://sfacindia.com/Aboutus.aspx" TargetMode="External"/><Relationship Id="rId8" Type="http://schemas.openxmlformats.org/officeDocument/2006/relationships/hyperlink" Target="http://www.enam.gov.in" TargetMode="External"/><Relationship Id="rId51" Type="http://schemas.openxmlformats.org/officeDocument/2006/relationships/hyperlink" Target="https://www.researchgate.net/publication/344732395_For_Sustainable_Development_Future_Trends_in_Renewable_Energy_and_Enabling_Technologi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5D149-2636-430A-BE53-DDCAC4E0C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Pages>
  <Words>7456</Words>
  <Characters>42503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IQAC</dc:creator>
  <cp:keywords/>
  <dc:description/>
  <cp:lastModifiedBy>IQAC</cp:lastModifiedBy>
  <cp:revision>94</cp:revision>
  <dcterms:created xsi:type="dcterms:W3CDTF">2023-02-27T09:59:00Z</dcterms:created>
  <dcterms:modified xsi:type="dcterms:W3CDTF">2023-07-31T04:26:00Z</dcterms:modified>
</cp:coreProperties>
</file>