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170" w:rsidRPr="00993F1B" w:rsidRDefault="00B07EC7" w:rsidP="003F2B5C">
      <w:pPr>
        <w:jc w:val="center"/>
        <w:rPr>
          <w:rFonts w:ascii="Times New Roman" w:hAnsi="Times New Roman" w:cs="Times New Roman"/>
          <w:sz w:val="48"/>
          <w:szCs w:val="36"/>
        </w:rPr>
      </w:pPr>
      <w:r w:rsidRPr="00993F1B">
        <w:rPr>
          <w:rFonts w:ascii="Times New Roman" w:hAnsi="Times New Roman" w:cs="Times New Roman"/>
          <w:sz w:val="48"/>
          <w:szCs w:val="36"/>
        </w:rPr>
        <w:t xml:space="preserve">A </w:t>
      </w:r>
      <w:r w:rsidR="00C46786" w:rsidRPr="00993F1B">
        <w:rPr>
          <w:rFonts w:ascii="Times New Roman" w:hAnsi="Times New Roman" w:cs="Times New Roman"/>
          <w:sz w:val="48"/>
          <w:szCs w:val="36"/>
        </w:rPr>
        <w:t>Natural Polymer</w:t>
      </w:r>
      <w:r w:rsidRPr="00993F1B">
        <w:rPr>
          <w:rFonts w:ascii="Times New Roman" w:hAnsi="Times New Roman" w:cs="Times New Roman"/>
          <w:sz w:val="48"/>
          <w:szCs w:val="36"/>
        </w:rPr>
        <w:t xml:space="preserve"> Used in Novel</w:t>
      </w:r>
      <w:r w:rsidR="00C46786" w:rsidRPr="00993F1B">
        <w:rPr>
          <w:rFonts w:ascii="Times New Roman" w:hAnsi="Times New Roman" w:cs="Times New Roman"/>
          <w:sz w:val="48"/>
          <w:szCs w:val="36"/>
        </w:rPr>
        <w:t xml:space="preserve"> Drug Delivery System</w:t>
      </w:r>
    </w:p>
    <w:p w:rsidR="00C46786" w:rsidRPr="00993F1B" w:rsidRDefault="00C46786" w:rsidP="003F2B5C">
      <w:pPr>
        <w:jc w:val="center"/>
        <w:rPr>
          <w:rFonts w:ascii="Times New Roman" w:hAnsi="Times New Roman" w:cs="Times New Roman"/>
          <w:sz w:val="20"/>
          <w:szCs w:val="16"/>
        </w:rPr>
      </w:pPr>
      <w:r w:rsidRPr="00993F1B">
        <w:rPr>
          <w:rFonts w:ascii="Times New Roman" w:hAnsi="Times New Roman" w:cs="Times New Roman"/>
          <w:sz w:val="20"/>
          <w:szCs w:val="16"/>
        </w:rPr>
        <w:t>J</w:t>
      </w:r>
      <w:r w:rsidR="000D5EC9" w:rsidRPr="00993F1B">
        <w:rPr>
          <w:rFonts w:ascii="Times New Roman" w:hAnsi="Times New Roman" w:cs="Times New Roman"/>
          <w:sz w:val="20"/>
          <w:szCs w:val="16"/>
        </w:rPr>
        <w:t>yotsana Sonkar</w:t>
      </w:r>
      <w:r w:rsidR="008E71CC" w:rsidRPr="00993F1B">
        <w:rPr>
          <w:rFonts w:ascii="Times New Roman" w:hAnsi="Times New Roman" w:cs="Times New Roman"/>
          <w:sz w:val="20"/>
          <w:szCs w:val="16"/>
        </w:rPr>
        <w:t>, Rahul Deo</w:t>
      </w:r>
      <w:r w:rsidRPr="00993F1B">
        <w:rPr>
          <w:rFonts w:ascii="Times New Roman" w:hAnsi="Times New Roman" w:cs="Times New Roman"/>
          <w:sz w:val="20"/>
          <w:szCs w:val="16"/>
        </w:rPr>
        <w:t xml:space="preserve"> Yadav</w:t>
      </w:r>
      <w:r w:rsidR="00A80CEB" w:rsidRPr="00993F1B">
        <w:rPr>
          <w:rFonts w:ascii="Times New Roman" w:hAnsi="Times New Roman" w:cs="Times New Roman"/>
          <w:sz w:val="20"/>
          <w:szCs w:val="16"/>
        </w:rPr>
        <w:t>,</w:t>
      </w:r>
      <w:r w:rsidR="00D9486C" w:rsidRPr="00993F1B">
        <w:rPr>
          <w:rFonts w:ascii="Times New Roman" w:hAnsi="Times New Roman" w:cs="Times New Roman"/>
          <w:sz w:val="20"/>
          <w:szCs w:val="16"/>
        </w:rPr>
        <w:t xml:space="preserve"> </w:t>
      </w:r>
      <w:r w:rsidR="008E71CC" w:rsidRPr="00993F1B">
        <w:rPr>
          <w:rFonts w:ascii="Times New Roman" w:hAnsi="Times New Roman" w:cs="Times New Roman"/>
          <w:sz w:val="20"/>
          <w:szCs w:val="16"/>
        </w:rPr>
        <w:t>Pradeep K</w:t>
      </w:r>
      <w:r w:rsidR="00A80CEB" w:rsidRPr="00993F1B">
        <w:rPr>
          <w:rFonts w:ascii="Times New Roman" w:hAnsi="Times New Roman" w:cs="Times New Roman"/>
          <w:sz w:val="20"/>
          <w:szCs w:val="16"/>
        </w:rPr>
        <w:t>umar Niranjan</w:t>
      </w:r>
    </w:p>
    <w:p w:rsidR="00B07EC7" w:rsidRPr="00993F1B" w:rsidRDefault="000E6082" w:rsidP="003F2B5C">
      <w:pPr>
        <w:jc w:val="center"/>
        <w:rPr>
          <w:rFonts w:ascii="Times New Roman" w:hAnsi="Times New Roman" w:cs="Times New Roman"/>
          <w:szCs w:val="24"/>
        </w:rPr>
      </w:pPr>
      <w:hyperlink r:id="rId8" w:history="1">
        <w:r w:rsidR="001E5D3D" w:rsidRPr="00993F1B">
          <w:rPr>
            <w:rStyle w:val="Hyperlink"/>
            <w:rFonts w:ascii="Times New Roman" w:hAnsi="Times New Roman" w:cs="Times New Roman"/>
            <w:color w:val="auto"/>
            <w:szCs w:val="24"/>
            <w:u w:val="none"/>
          </w:rPr>
          <w:t>Jyotsanasonkar85@gmail.com</w:t>
        </w:r>
      </w:hyperlink>
    </w:p>
    <w:p w:rsidR="00166170" w:rsidRPr="00993F1B" w:rsidRDefault="00166170" w:rsidP="000A1BCC">
      <w:pPr>
        <w:jc w:val="both"/>
        <w:rPr>
          <w:rFonts w:ascii="Times New Roman" w:hAnsi="Times New Roman" w:cs="Times New Roman"/>
          <w:sz w:val="24"/>
          <w:szCs w:val="24"/>
        </w:rPr>
      </w:pPr>
    </w:p>
    <w:p w:rsidR="001E5D3D" w:rsidRPr="00993F1B" w:rsidRDefault="00F711D9" w:rsidP="000A1BCC">
      <w:pPr>
        <w:jc w:val="both"/>
        <w:rPr>
          <w:rFonts w:ascii="Times New Roman" w:hAnsi="Times New Roman" w:cs="Times New Roman"/>
          <w:b/>
          <w:bCs/>
          <w:sz w:val="20"/>
          <w:szCs w:val="20"/>
        </w:rPr>
      </w:pPr>
      <w:r w:rsidRPr="00993F1B">
        <w:rPr>
          <w:rFonts w:ascii="Times New Roman" w:hAnsi="Times New Roman" w:cs="Times New Roman"/>
          <w:b/>
          <w:bCs/>
          <w:sz w:val="20"/>
          <w:szCs w:val="20"/>
        </w:rPr>
        <w:t>ABSTRACT</w:t>
      </w:r>
    </w:p>
    <w:p w:rsidR="0048691F" w:rsidRPr="00993F1B" w:rsidRDefault="00C46786" w:rsidP="000A1BCC">
      <w:pPr>
        <w:ind w:firstLine="720"/>
        <w:jc w:val="both"/>
        <w:rPr>
          <w:rFonts w:ascii="Times New Roman" w:hAnsi="Times New Roman" w:cs="Times New Roman"/>
          <w:sz w:val="28"/>
          <w:szCs w:val="28"/>
        </w:rPr>
      </w:pPr>
      <w:r w:rsidRPr="00993F1B">
        <w:rPr>
          <w:rFonts w:ascii="Times New Roman" w:hAnsi="Times New Roman" w:cs="Times New Roman"/>
          <w:sz w:val="20"/>
          <w:szCs w:val="18"/>
        </w:rPr>
        <w:t>Natural polymers have received a great deal of attention as potential carriers for the delivery of drugs and other medicinal compounds. Natural polymers are versatile in drug administration due to their inherent advantages in exceptional biocompatibility, controlled enzyme degradation, specific interactions with various biomolecules, and ease of modification</w:t>
      </w:r>
      <w:r w:rsidR="005322B7" w:rsidRPr="00993F1B">
        <w:rPr>
          <w:rFonts w:ascii="Times New Roman" w:hAnsi="Times New Roman" w:cs="Times New Roman"/>
          <w:sz w:val="20"/>
          <w:szCs w:val="18"/>
        </w:rPr>
        <w:t>.</w:t>
      </w:r>
      <w:r w:rsidR="00F94B41" w:rsidRPr="00993F1B">
        <w:rPr>
          <w:rFonts w:ascii="Times New Roman" w:hAnsi="Times New Roman" w:cs="Times New Roman"/>
          <w:sz w:val="20"/>
          <w:szCs w:val="20"/>
        </w:rPr>
        <w:t xml:space="preserve"> The two essential components of any pharmaceutical formulation are the ac</w:t>
      </w:r>
      <w:r w:rsidR="00B1611E" w:rsidRPr="00993F1B">
        <w:rPr>
          <w:rFonts w:ascii="Times New Roman" w:hAnsi="Times New Roman" w:cs="Times New Roman"/>
          <w:sz w:val="20"/>
          <w:szCs w:val="20"/>
        </w:rPr>
        <w:t>tive ingredient and excipients</w:t>
      </w:r>
      <w:r w:rsidR="00280BE5" w:rsidRPr="00993F1B">
        <w:rPr>
          <w:rFonts w:ascii="Times New Roman" w:hAnsi="Times New Roman" w:cs="Times New Roman"/>
          <w:sz w:val="20"/>
          <w:szCs w:val="20"/>
        </w:rPr>
        <w:t xml:space="preserve">. </w:t>
      </w:r>
      <w:r w:rsidR="00F94B41" w:rsidRPr="00993F1B">
        <w:rPr>
          <w:rFonts w:ascii="Times New Roman" w:hAnsi="Times New Roman" w:cs="Times New Roman"/>
          <w:sz w:val="20"/>
          <w:szCs w:val="20"/>
        </w:rPr>
        <w:t>Excipients assist in the production of dosage forms and enhance their physicochemical properties. As excipients, polymers are essential in all dosage</w:t>
      </w:r>
      <w:r w:rsidRPr="00993F1B">
        <w:rPr>
          <w:rFonts w:ascii="Times New Roman" w:hAnsi="Times New Roman" w:cs="Times New Roman"/>
          <w:sz w:val="20"/>
          <w:szCs w:val="20"/>
        </w:rPr>
        <w:t xml:space="preserve"> </w:t>
      </w:r>
      <w:r w:rsidR="0048691F" w:rsidRPr="00993F1B">
        <w:rPr>
          <w:rFonts w:ascii="Times New Roman" w:hAnsi="Times New Roman" w:cs="Times New Roman"/>
          <w:sz w:val="20"/>
          <w:szCs w:val="20"/>
        </w:rPr>
        <w:t>forms. Through the release of two different drug types, hydrophilic and hydrophobic, polymers play a significant part in the development of drug delivery technology. Due to some of the negative side effects and toxicity of synthetic drugs, products from natural sources have become an essential component of the human health care system. In solid</w:t>
      </w:r>
      <w:r w:rsidR="005322B7" w:rsidRPr="00993F1B">
        <w:rPr>
          <w:rFonts w:ascii="Times New Roman" w:hAnsi="Times New Roman" w:cs="Times New Roman"/>
          <w:sz w:val="20"/>
          <w:szCs w:val="20"/>
        </w:rPr>
        <w:t xml:space="preserve"> </w:t>
      </w:r>
      <w:r w:rsidR="0048691F" w:rsidRPr="00993F1B">
        <w:rPr>
          <w:rFonts w:ascii="Times New Roman" w:hAnsi="Times New Roman" w:cs="Times New Roman"/>
          <w:sz w:val="20"/>
          <w:szCs w:val="20"/>
        </w:rPr>
        <w:t>oral dosage forms, polymers have been widely utilized as binders, diluents, disintegrants, and m</w:t>
      </w:r>
      <w:r w:rsidR="005322B7" w:rsidRPr="00993F1B">
        <w:rPr>
          <w:rFonts w:ascii="Times New Roman" w:hAnsi="Times New Roman" w:cs="Times New Roman"/>
          <w:sz w:val="20"/>
          <w:szCs w:val="20"/>
        </w:rPr>
        <w:t>atrix</w:t>
      </w:r>
      <w:r w:rsidR="0048691F" w:rsidRPr="00993F1B">
        <w:rPr>
          <w:rFonts w:ascii="Times New Roman" w:hAnsi="Times New Roman" w:cs="Times New Roman"/>
          <w:sz w:val="20"/>
          <w:szCs w:val="20"/>
        </w:rPr>
        <w:t xml:space="preserve"> agents. Nanotechnology has just begun to make considerable strides in biomedical applications, including more modern medication delivery methods. </w:t>
      </w:r>
      <w:r w:rsidR="005322B7" w:rsidRPr="00993F1B">
        <w:rPr>
          <w:rFonts w:ascii="Times New Roman" w:hAnsi="Times New Roman" w:cs="Times New Roman"/>
          <w:sz w:val="20"/>
          <w:szCs w:val="20"/>
        </w:rPr>
        <w:t xml:space="preserve">Because, since </w:t>
      </w:r>
      <w:r w:rsidR="0048691F" w:rsidRPr="00993F1B">
        <w:rPr>
          <w:rFonts w:ascii="Times New Roman" w:hAnsi="Times New Roman" w:cs="Times New Roman"/>
          <w:sz w:val="20"/>
          <w:szCs w:val="20"/>
        </w:rPr>
        <w:t>that natural polymers are abundant in nature, generally biocompatible, biodegradable, safe, and non-immunogenic, there has been extensive research into producing biocompatible, biodegradable submicron devices as drug delivery systems.</w:t>
      </w:r>
      <w:r w:rsidR="00993F1B" w:rsidRPr="00993F1B">
        <w:rPr>
          <w:rFonts w:ascii="Times New Roman" w:hAnsi="Times New Roman" w:cs="Times New Roman"/>
          <w:sz w:val="20"/>
          <w:szCs w:val="20"/>
        </w:rPr>
        <w:t xml:space="preserve"> </w:t>
      </w:r>
      <w:r w:rsidR="005322B7" w:rsidRPr="00993F1B">
        <w:rPr>
          <w:rFonts w:ascii="Times New Roman" w:hAnsi="Times New Roman" w:cs="Times New Roman"/>
          <w:sz w:val="20"/>
          <w:szCs w:val="20"/>
        </w:rPr>
        <w:t>The most extensively researched and used natural materials for application in new drug delivery systems include polysaccharides, resins, and tannins.</w:t>
      </w:r>
    </w:p>
    <w:p w:rsidR="005322B7" w:rsidRPr="00993F1B" w:rsidRDefault="00AD61AA" w:rsidP="000A1BCC">
      <w:pPr>
        <w:pStyle w:val="ListParagraph"/>
        <w:numPr>
          <w:ilvl w:val="0"/>
          <w:numId w:val="10"/>
        </w:numPr>
        <w:ind w:left="709"/>
        <w:jc w:val="both"/>
        <w:rPr>
          <w:rFonts w:ascii="Times New Roman" w:hAnsi="Times New Roman" w:cs="Times New Roman"/>
        </w:rPr>
      </w:pPr>
      <w:r w:rsidRPr="00993F1B">
        <w:rPr>
          <w:rFonts w:ascii="Times New Roman" w:hAnsi="Times New Roman" w:cs="Times New Roman"/>
          <w:b/>
          <w:sz w:val="24"/>
          <w:szCs w:val="24"/>
        </w:rPr>
        <w:t>INTRODUCTION</w:t>
      </w:r>
    </w:p>
    <w:p w:rsidR="0052160B" w:rsidRPr="00993F1B" w:rsidRDefault="005322B7" w:rsidP="000A1BCC">
      <w:pPr>
        <w:ind w:firstLine="720"/>
        <w:jc w:val="both"/>
        <w:rPr>
          <w:rFonts w:ascii="Times New Roman" w:hAnsi="Times New Roman" w:cs="Times New Roman"/>
          <w:b/>
          <w:sz w:val="20"/>
          <w:szCs w:val="20"/>
        </w:rPr>
      </w:pPr>
      <w:r w:rsidRPr="00993F1B">
        <w:rPr>
          <w:rFonts w:ascii="Times New Roman" w:hAnsi="Times New Roman" w:cs="Times New Roman"/>
          <w:sz w:val="20"/>
          <w:szCs w:val="20"/>
        </w:rPr>
        <w:t xml:space="preserve">The development of drug delivery systems has received a lot of interest recently. For various routes of administration, several drug delivery methods have been hypothesized because they need less frequent drug administration, produce more effective therapeutic effects, and cause less side effects.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&lt;EndNote&gt;&lt;Cite&gt;&lt;Author&gt;Pahwa&lt;/Author&gt;&lt;Year&gt;2010&lt;/Year&gt;&lt;RecNum&gt;71&lt;/RecNum&gt;&lt;DisplayText&gt;[1]&lt;/DisplayText&gt;&lt;record&gt;&lt;rec-number&gt;71&lt;/rec-number&gt;&lt;foreign-keys&gt;&lt;key app="EN" db-id="9rdsd02z3wstz6et5wvvwrzksz2edzpxe5wa"&gt;71&lt;/key&gt;&lt;/foreign-keys&gt;&lt;ref-type name="Journal Article"&gt;17&lt;/ref-type&gt;&lt;contributors&gt;&lt;authors&gt;&lt;author&gt;Pahwa, Rakesh&lt;/author&gt;&lt;author&gt;Bhagwan, Shiv&lt;/author&gt;&lt;author&gt;Kumar, Vipin&lt;/author&gt;&lt;author&gt;Kohli, Kanchan&lt;/author&gt;&lt;/authors&gt;&lt;/contributors&gt;&lt;titles&gt;&lt;title&gt;Role of natural polymers in the development of floating drug delivery systems&lt;/title&gt;&lt;secondary-title&gt;Journal of Pharmacy Research&lt;/secondary-title&gt;&lt;/titles&gt;&lt;periodical&gt;&lt;full-title&gt;Journal of Pharmacy Research&lt;/full-title&gt;&lt;/periodical&gt;&lt;pages&gt;1312-1318&lt;/pages&gt;&lt;volume&gt;3&lt;/volume&gt;&lt;number&gt;6&lt;/number&gt;&lt;dates&gt;&lt;year&gt;2010&lt;/year&gt;&lt;/dates&gt;&lt;urls&gt;&lt;/urls&gt;&lt;/record&gt;&lt;/Cite&gt;&lt;/EndNote&gt;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1" w:tooltip="Pahwa, 2010 #71" w:history="1">
        <w:r w:rsidR="00082BA6" w:rsidRPr="00993F1B">
          <w:rPr>
            <w:rFonts w:ascii="Times New Roman" w:hAnsi="Times New Roman" w:cs="Times New Roman"/>
            <w:noProof/>
            <w:sz w:val="20"/>
            <w:szCs w:val="20"/>
          </w:rPr>
          <w:t>1</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Pr="00993F1B">
        <w:rPr>
          <w:rFonts w:ascii="Times New Roman" w:hAnsi="Times New Roman" w:cs="Times New Roman"/>
        </w:rPr>
        <w:t xml:space="preserve"> </w:t>
      </w:r>
      <w:r w:rsidR="0052160B" w:rsidRPr="00993F1B">
        <w:rPr>
          <w:rFonts w:ascii="Times New Roman" w:hAnsi="Times New Roman" w:cs="Times New Roman"/>
          <w:sz w:val="20"/>
          <w:szCs w:val="20"/>
        </w:rPr>
        <w:t>Typically, a polymer is made up of (at least) five repeating chemical units, or "mers," that are strung together. Polymers typically include more than five monomers, and some polymers may have hundreds or thousands of monomers in each chain. Polymers are classified depending on the molecular weight of each chain</w:t>
      </w:r>
      <w:r w:rsidR="001B3D08"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&lt;EndNote&gt;&lt;Cite&gt;&lt;Author&gt;Prabu Lakshmana &lt;/Author&gt;&lt;Year&gt;November 13, 2017&lt;/Year&gt;&lt;RecNum&gt;30&lt;/RecNum&gt;&lt;DisplayText&gt;[2]&lt;/DisplayText&gt;&lt;record&gt;&lt;rec-number&gt;30&lt;/rec-number&gt;&lt;foreign-keys&gt;&lt;key app="EN" db-id="9rdsd02z3wstz6et5wvvwrzksz2edzpxe5wa"&gt;30&lt;/key&gt;&lt;/foreign-keys&gt;&lt;ref-type name="Journal Article"&gt;17&lt;/ref-type&gt;&lt;contributors&gt;&lt;authors&gt;&lt;author&gt;Prabu Lakshmana , and Suriyaprakash &lt;/author&gt;&lt;/authors&gt;&lt;/contributors&gt;&lt;titles&gt;&lt;title&gt;Role of Natural Polymers in Drug Delivery Systems as Challenging Ailments&lt;/title&gt;&lt;secondary-title&gt;Novel approaches in drug designing and development&lt;/secondary-title&gt;&lt;/titles&gt;&lt;periodical&gt;&lt;full-title&gt;Novel approaches in drug designing and development&lt;/full-title&gt;&lt;/periodical&gt;&lt;dates&gt;&lt;year&gt;November 13, 2017&lt;/year&gt;&lt;/dates&gt;&lt;isbn&gt;ISSN: 2575-8942&lt;/isbn&gt;&lt;urls&gt;&lt;/urls&gt;&lt;/record&gt;&lt;/Cite&gt;&lt;/EndNote&gt;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2" w:tooltip="Prabu Lakshmana , November 13, 2017 #30" w:history="1">
        <w:r w:rsidR="00082BA6" w:rsidRPr="00993F1B">
          <w:rPr>
            <w:rFonts w:ascii="Times New Roman" w:hAnsi="Times New Roman" w:cs="Times New Roman"/>
            <w:noProof/>
            <w:sz w:val="20"/>
            <w:szCs w:val="20"/>
          </w:rPr>
          <w:t>2</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DC7755" w:rsidRPr="00993F1B">
        <w:rPr>
          <w:rFonts w:ascii="Times New Roman" w:hAnsi="Times New Roman" w:cs="Times New Roman"/>
          <w:sz w:val="20"/>
          <w:szCs w:val="20"/>
        </w:rPr>
        <w:t xml:space="preserve"> t</w:t>
      </w:r>
      <w:r w:rsidR="00952F95" w:rsidRPr="00993F1B">
        <w:rPr>
          <w:rFonts w:ascii="Times New Roman" w:hAnsi="Times New Roman" w:cs="Times New Roman"/>
          <w:sz w:val="20"/>
          <w:szCs w:val="20"/>
        </w:rPr>
        <w:t>hera</w:t>
      </w:r>
      <w:r w:rsidR="00163B92" w:rsidRPr="00993F1B">
        <w:rPr>
          <w:rFonts w:ascii="Times New Roman" w:hAnsi="Times New Roman" w:cs="Times New Roman"/>
          <w:sz w:val="20"/>
          <w:szCs w:val="20"/>
        </w:rPr>
        <w:t>peutic compounds, polymers have a significant function in new drug delivery methods.</w:t>
      </w:r>
      <w:r w:rsidR="001B3D08" w:rsidRPr="00993F1B">
        <w:rPr>
          <w:rFonts w:ascii="Times New Roman" w:hAnsi="Times New Roman" w:cs="Times New Roman"/>
          <w:sz w:val="20"/>
          <w:szCs w:val="20"/>
        </w:rPr>
        <w:t xml:space="preserve"> </w:t>
      </w:r>
      <w:r w:rsidR="00163B92" w:rsidRPr="00993F1B">
        <w:rPr>
          <w:rFonts w:ascii="Times New Roman" w:hAnsi="Times New Roman" w:cs="Times New Roman"/>
          <w:sz w:val="20"/>
          <w:szCs w:val="20"/>
        </w:rPr>
        <w:t>The primary function of the polymer is to regulate the dosage form's medication release pattern. Exploration of diffusion-controlled and solvent-activated formulation</w:t>
      </w:r>
      <w:r w:rsidR="001B3D08" w:rsidRPr="00993F1B">
        <w:rPr>
          <w:rFonts w:ascii="Times New Roman" w:hAnsi="Times New Roman" w:cs="Times New Roman"/>
          <w:sz w:val="20"/>
          <w:szCs w:val="20"/>
        </w:rPr>
        <w:t>s</w:t>
      </w:r>
      <w:r w:rsidR="00163B92" w:rsidRPr="00993F1B">
        <w:rPr>
          <w:rFonts w:ascii="Times New Roman" w:hAnsi="Times New Roman" w:cs="Times New Roman"/>
          <w:sz w:val="20"/>
          <w:szCs w:val="20"/>
        </w:rPr>
        <w:t xml:space="preserve"> in drug delivery has resulted in tremendous advancement. Numerous polymers have a natural origin, such as minerals, chitin from animals, or cellulose from plants. Many of these have been around for ages. Because of their well-known biodegradability and biocompatibility, biodegradable polymers have been employed extensively in biomedical applications.</w:t>
      </w:r>
    </w:p>
    <w:p w:rsidR="000D5EC9" w:rsidRPr="00993F1B" w:rsidRDefault="00163B92" w:rsidP="000A1BCC">
      <w:pPr>
        <w:ind w:firstLine="720"/>
        <w:jc w:val="both"/>
        <w:rPr>
          <w:rFonts w:ascii="Times New Roman" w:hAnsi="Times New Roman" w:cs="Times New Roman"/>
          <w:sz w:val="20"/>
          <w:szCs w:val="20"/>
        </w:rPr>
      </w:pPr>
      <w:r w:rsidRPr="00993F1B">
        <w:rPr>
          <w:rFonts w:ascii="Times New Roman" w:hAnsi="Times New Roman" w:cs="Times New Roman"/>
          <w:sz w:val="20"/>
          <w:szCs w:val="20"/>
        </w:rPr>
        <w:t>In the biomedical field, polymers are employed in long-term therapies to increase their efficacy, lessen their negative effects, and improve patient compliance. Polymers have a variety of roles in the pharmaceutical industry, including binders in tablet formulations and viscosity and flow control agents in liquid formulations. Manage the extended, pulsatile, and</w:t>
      </w:r>
      <w:r w:rsidR="009E2A95" w:rsidRPr="00993F1B">
        <w:rPr>
          <w:rFonts w:ascii="Times New Roman" w:hAnsi="Times New Roman" w:cs="Times New Roman"/>
          <w:sz w:val="20"/>
          <w:szCs w:val="20"/>
        </w:rPr>
        <w:t xml:space="preserve"> targeted drug delivery systems,</w:t>
      </w:r>
      <w:r w:rsidRPr="00993F1B">
        <w:rPr>
          <w:rFonts w:ascii="Times New Roman" w:hAnsi="Times New Roman" w:cs="Times New Roman"/>
          <w:sz w:val="20"/>
          <w:szCs w:val="20"/>
        </w:rPr>
        <w:t xml:space="preserve"> drug release rates. The polymer can be applied as a film coating to hide the drug's disagreeable </w:t>
      </w:r>
      <w:r w:rsidR="00952F95" w:rsidRPr="00993F1B">
        <w:rPr>
          <w:rFonts w:ascii="Times New Roman" w:hAnsi="Times New Roman" w:cs="Times New Roman"/>
          <w:sz w:val="20"/>
          <w:szCs w:val="20"/>
        </w:rPr>
        <w:t>flavor</w:t>
      </w:r>
      <w:r w:rsidRPr="00993F1B">
        <w:rPr>
          <w:rFonts w:ascii="Times New Roman" w:hAnsi="Times New Roman" w:cs="Times New Roman"/>
          <w:sz w:val="20"/>
          <w:szCs w:val="20"/>
        </w:rPr>
        <w:t>. In a sustained release drug delivery system, the initial drug concentration and polymer chain relaxation determine</w:t>
      </w:r>
      <w:r w:rsidR="005B1E87" w:rsidRPr="00993F1B">
        <w:rPr>
          <w:rFonts w:ascii="Times New Roman" w:hAnsi="Times New Roman" w:cs="Times New Roman"/>
          <w:sz w:val="20"/>
          <w:szCs w:val="20"/>
        </w:rPr>
        <w:t>s</w:t>
      </w:r>
      <w:r w:rsidRPr="00993F1B">
        <w:rPr>
          <w:rFonts w:ascii="Times New Roman" w:hAnsi="Times New Roman" w:cs="Times New Roman"/>
          <w:sz w:val="20"/>
          <w:szCs w:val="20"/>
        </w:rPr>
        <w:t xml:space="preserve"> the rate of drug release from the matrix.(polymer4)</w:t>
      </w:r>
      <w:r w:rsidR="000D5EC9" w:rsidRPr="00993F1B">
        <w:rPr>
          <w:rFonts w:ascii="Times New Roman" w:hAnsi="Times New Roman" w:cs="Times New Roman"/>
          <w:sz w:val="20"/>
          <w:szCs w:val="20"/>
        </w:rPr>
        <w:t xml:space="preserve"> </w:t>
      </w:r>
      <w:r w:rsidR="000D5EC9" w:rsidRPr="00993F1B">
        <w:rPr>
          <w:rFonts w:ascii="Times New Roman" w:hAnsi="Times New Roman" w:cs="Times New Roman"/>
          <w:sz w:val="20"/>
          <w:szCs w:val="20"/>
          <w:shd w:val="clear" w:color="auto" w:fill="FFFFFF"/>
        </w:rPr>
        <w:t>The natural polymers chitosan, alginate, gelatin, collagen, cellulose, and starch are frequently employed in the administration of pharmaceuticals. To deliver medications to certain locations within the body, these polymers can be processed into a variety of forms, including nanoparticles, microparticles, hydrogels, and films. The effectiveness, bioavailability, and toxicity of natural polymer-based drug delivery systems are strongly influenced by their surface qualities. Natural polymers, however, have limits in their usage for drug administration since it can be challenging to manage their surface properties. As a result, altering the surface of natural polymers has become a crucial field of drug delivery research.</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&lt;EndNote&gt;&lt;Cite&gt;&lt;Author&gt;Bhatt&lt;/Author&gt;&lt;Year&gt;2023&lt;/Year&gt;&lt;RecNum&gt;72&lt;/RecNum&gt;&lt;DisplayText&gt;[3]&lt;/DisplayText&gt;&lt;record&gt;&lt;rec-number&gt;72&lt;/rec-number&gt;&lt;foreign-keys&gt;&lt;key app="EN" db-id="9rdsd02z3wstz6et5wvvwrzksz2edzpxe5wa"&gt;72&lt;/key&gt;&lt;/foreign-keys&gt;&lt;ref-type name="Journal Article"&gt;17&lt;/ref-type&gt;&lt;contributors&gt;&lt;authors&gt;&lt;author&gt;Bhatt, Pankaj&lt;/author&gt;&lt;author&gt;Kumar, Vipin&lt;/author&gt;&lt;author&gt;Subramaniyan, Vetriselvan&lt;/author&gt;&lt;author&gt;Nagarajan, Kandasamy&lt;/author&gt;&lt;author&gt;Sekar, Mahendran&lt;/author&gt;&lt;author&gt;Chinni, Suresh V&lt;/author&gt;&lt;author&gt;Ramachawolran, Gobinath&lt;/author&gt;&lt;/authors&gt;&lt;/contributors&gt;&lt;titles&gt;&lt;title&gt;Plasma Modification Techniques for Natural Polymer-Based Drug Delivery Systems&lt;/title&gt;&lt;secondary-title&gt;Pharmaceutics&lt;/secondary-title&gt;&lt;/titles&gt;&lt;periodical&gt;&lt;full-title&gt;Pharmaceutics&lt;/full-title&gt;&lt;abbr-1&gt;Pharmaceutics&lt;/abbr-1&gt;&lt;/periodical&gt;&lt;pages&gt;2066&lt;/pages&gt;&lt;volume&gt;15&lt;/volume&gt;&lt;number&gt;8&lt;/number&gt;&lt;dates&gt;&lt;year&gt;2023&lt;/year&gt;&lt;/dates&gt;&lt;isbn&gt;1999-4923&lt;/isbn&gt;&lt;urls&gt;&lt;/urls&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3" w:tooltip="Bhatt, 2023 #72" w:history="1">
        <w:r w:rsidR="00082BA6" w:rsidRPr="00993F1B">
          <w:rPr>
            <w:rFonts w:ascii="Times New Roman" w:hAnsi="Times New Roman" w:cs="Times New Roman"/>
            <w:noProof/>
            <w:sz w:val="20"/>
            <w:szCs w:val="20"/>
            <w:shd w:val="clear" w:color="auto" w:fill="FFFFFF"/>
          </w:rPr>
          <w:t>3</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p>
    <w:p w:rsidR="0023250C" w:rsidRPr="00993F1B" w:rsidRDefault="00D264B2" w:rsidP="000A1BCC">
      <w:pPr>
        <w:ind w:firstLine="720"/>
        <w:jc w:val="both"/>
        <w:rPr>
          <w:rFonts w:ascii="Times New Roman" w:hAnsi="Times New Roman" w:cs="Times New Roman"/>
          <w:sz w:val="20"/>
          <w:szCs w:val="20"/>
        </w:rPr>
      </w:pPr>
      <w:r w:rsidRPr="00993F1B">
        <w:rPr>
          <w:rFonts w:ascii="Times New Roman" w:hAnsi="Times New Roman" w:cs="Times New Roman"/>
          <w:sz w:val="20"/>
          <w:szCs w:val="20"/>
        </w:rPr>
        <w:t>Polymeric nanoparticle</w:t>
      </w:r>
      <w:r w:rsidR="005B1E87" w:rsidRPr="00993F1B">
        <w:rPr>
          <w:rFonts w:ascii="Times New Roman" w:hAnsi="Times New Roman" w:cs="Times New Roman"/>
          <w:sz w:val="20"/>
          <w:szCs w:val="20"/>
        </w:rPr>
        <w:t xml:space="preserve">s </w:t>
      </w:r>
      <w:r w:rsidRPr="00993F1B">
        <w:rPr>
          <w:rFonts w:ascii="Times New Roman" w:hAnsi="Times New Roman" w:cs="Times New Roman"/>
          <w:sz w:val="20"/>
          <w:szCs w:val="20"/>
        </w:rPr>
        <w:t xml:space="preserve"> are defined as submicron (size˂1µm) colloidal carriers.</w:t>
      </w:r>
      <w:r w:rsidR="000D5EC9" w:rsidRPr="00993F1B">
        <w:rPr>
          <w:rFonts w:ascii="Times New Roman" w:hAnsi="Times New Roman" w:cs="Times New Roman"/>
          <w:sz w:val="20"/>
          <w:szCs w:val="20"/>
        </w:rPr>
        <w:t xml:space="preserve"> </w:t>
      </w:r>
      <w:r w:rsidRPr="00993F1B">
        <w:rPr>
          <w:rFonts w:ascii="Times New Roman" w:hAnsi="Times New Roman" w:cs="Times New Roman"/>
          <w:sz w:val="20"/>
          <w:szCs w:val="20"/>
        </w:rPr>
        <w:t>It is necessary to ensure that the nanoparticles are carefully delivered only to the infected region of the body without affecting</w:t>
      </w:r>
      <w:r w:rsidR="005B1E87" w:rsidRPr="00993F1B">
        <w:rPr>
          <w:rFonts w:ascii="Times New Roman" w:hAnsi="Times New Roman" w:cs="Times New Roman"/>
          <w:sz w:val="20"/>
          <w:szCs w:val="20"/>
        </w:rPr>
        <w:t xml:space="preserve"> the surrounding healthy tissue</w:t>
      </w:r>
      <w:r w:rsidRPr="00993F1B">
        <w:rPr>
          <w:rFonts w:ascii="Times New Roman" w:hAnsi="Times New Roman" w:cs="Times New Roman"/>
          <w:sz w:val="20"/>
          <w:szCs w:val="20"/>
        </w:rPr>
        <w:t>.</w:t>
      </w:r>
      <w:r w:rsidR="005B1E87" w:rsidRPr="00993F1B">
        <w:rPr>
          <w:rFonts w:ascii="Times New Roman" w:hAnsi="Times New Roman" w:cs="Times New Roman"/>
          <w:sz w:val="20"/>
          <w:szCs w:val="20"/>
        </w:rPr>
        <w:t xml:space="preserve"> </w:t>
      </w:r>
      <w:r w:rsidR="000D5EC9" w:rsidRPr="00993F1B">
        <w:rPr>
          <w:rFonts w:ascii="Times New Roman" w:hAnsi="Times New Roman" w:cs="Times New Roman"/>
          <w:sz w:val="20"/>
          <w:szCs w:val="20"/>
        </w:rPr>
        <w:t>N</w:t>
      </w:r>
      <w:r w:rsidRPr="00993F1B">
        <w:rPr>
          <w:rFonts w:ascii="Times New Roman" w:hAnsi="Times New Roman" w:cs="Times New Roman"/>
          <w:sz w:val="20"/>
          <w:szCs w:val="20"/>
        </w:rPr>
        <w:t>anoparticle</w:t>
      </w:r>
      <w:r w:rsidR="000D5EC9" w:rsidRPr="00993F1B">
        <w:rPr>
          <w:rFonts w:ascii="Times New Roman" w:hAnsi="Times New Roman" w:cs="Times New Roman"/>
          <w:sz w:val="20"/>
          <w:szCs w:val="20"/>
        </w:rPr>
        <w:t>s</w:t>
      </w:r>
      <w:r w:rsidRPr="00993F1B">
        <w:rPr>
          <w:rFonts w:ascii="Times New Roman" w:hAnsi="Times New Roman" w:cs="Times New Roman"/>
          <w:sz w:val="20"/>
          <w:szCs w:val="20"/>
        </w:rPr>
        <w:t xml:space="preserve"> can escape from the </w:t>
      </w:r>
      <w:r w:rsidR="00F86C32" w:rsidRPr="00993F1B">
        <w:rPr>
          <w:rFonts w:ascii="Times New Roman" w:hAnsi="Times New Roman" w:cs="Times New Roman"/>
          <w:sz w:val="20"/>
          <w:szCs w:val="20"/>
        </w:rPr>
        <w:t xml:space="preserve">bloodstream at </w:t>
      </w:r>
      <w:r w:rsidR="005B1E87" w:rsidRPr="00993F1B">
        <w:rPr>
          <w:rFonts w:ascii="Times New Roman" w:hAnsi="Times New Roman" w:cs="Times New Roman"/>
          <w:sz w:val="20"/>
          <w:szCs w:val="20"/>
        </w:rPr>
        <w:t xml:space="preserve">the </w:t>
      </w:r>
      <w:r w:rsidR="00952F95" w:rsidRPr="00993F1B">
        <w:rPr>
          <w:rFonts w:ascii="Times New Roman" w:hAnsi="Times New Roman" w:cs="Times New Roman"/>
          <w:sz w:val="20"/>
          <w:szCs w:val="20"/>
        </w:rPr>
        <w:t>continuous</w:t>
      </w:r>
      <w:r w:rsidR="00F86C32" w:rsidRPr="00993F1B">
        <w:rPr>
          <w:rFonts w:ascii="Times New Roman" w:hAnsi="Times New Roman" w:cs="Times New Roman"/>
          <w:sz w:val="20"/>
          <w:szCs w:val="20"/>
        </w:rPr>
        <w:t xml:space="preserve"> vascular endothelium </w:t>
      </w:r>
      <w:r w:rsidR="00F86C32" w:rsidRPr="00993F1B">
        <w:rPr>
          <w:rFonts w:ascii="Times New Roman" w:hAnsi="Times New Roman" w:cs="Times New Roman"/>
          <w:i/>
          <w:sz w:val="20"/>
          <w:szCs w:val="20"/>
        </w:rPr>
        <w:t>via</w:t>
      </w:r>
      <w:r w:rsidR="0048691F" w:rsidRPr="00993F1B">
        <w:rPr>
          <w:rFonts w:ascii="Times New Roman" w:hAnsi="Times New Roman" w:cs="Times New Roman"/>
          <w:sz w:val="20"/>
          <w:szCs w:val="20"/>
        </w:rPr>
        <w:t>.</w:t>
      </w:r>
      <w:r w:rsidR="000D5EC9" w:rsidRPr="00993F1B">
        <w:rPr>
          <w:rFonts w:ascii="Times New Roman" w:hAnsi="Times New Roman" w:cs="Times New Roman"/>
          <w:sz w:val="20"/>
          <w:szCs w:val="20"/>
        </w:rPr>
        <w:t xml:space="preserve"> </w:t>
      </w:r>
      <w:r w:rsidR="005B1E87" w:rsidRPr="00993F1B">
        <w:rPr>
          <w:rFonts w:ascii="Times New Roman" w:hAnsi="Times New Roman" w:cs="Times New Roman"/>
          <w:sz w:val="20"/>
          <w:szCs w:val="20"/>
        </w:rPr>
        <w:t>paracellular pathway, trans</w:t>
      </w:r>
      <w:r w:rsidR="00F86C32" w:rsidRPr="00993F1B">
        <w:rPr>
          <w:rFonts w:ascii="Times New Roman" w:hAnsi="Times New Roman" w:cs="Times New Roman"/>
          <w:sz w:val="20"/>
          <w:szCs w:val="20"/>
        </w:rPr>
        <w:t>cellular process or trans cellular pathway. It is different the age gap between the  fenes</w:t>
      </w:r>
      <w:r w:rsidR="005A27B4" w:rsidRPr="00993F1B">
        <w:rPr>
          <w:rFonts w:ascii="Times New Roman" w:hAnsi="Times New Roman" w:cs="Times New Roman"/>
          <w:sz w:val="20"/>
          <w:szCs w:val="20"/>
        </w:rPr>
        <w:t>tration sites on endothelium is</w:t>
      </w:r>
      <w:r w:rsidR="00F86C32" w:rsidRPr="00993F1B">
        <w:rPr>
          <w:rFonts w:ascii="Times New Roman" w:hAnsi="Times New Roman" w:cs="Times New Roman"/>
          <w:sz w:val="20"/>
          <w:szCs w:val="20"/>
        </w:rPr>
        <w:t xml:space="preserve"> much larger(100nm-</w:t>
      </w:r>
      <w:r w:rsidR="001978E7" w:rsidRPr="00993F1B">
        <w:rPr>
          <w:rFonts w:ascii="Times New Roman" w:hAnsi="Times New Roman" w:cs="Times New Roman"/>
          <w:sz w:val="20"/>
          <w:szCs w:val="20"/>
        </w:rPr>
        <w:t xml:space="preserve">2µm)than in healthy tissues(2-6nm).therefore,  nanoparticles can go through </w:t>
      </w:r>
      <w:r w:rsidR="005B1E87" w:rsidRPr="00993F1B">
        <w:rPr>
          <w:rFonts w:ascii="Times New Roman" w:hAnsi="Times New Roman" w:cs="Times New Roman"/>
          <w:sz w:val="20"/>
          <w:szCs w:val="20"/>
        </w:rPr>
        <w:t xml:space="preserve">the </w:t>
      </w:r>
      <w:r w:rsidR="001978E7" w:rsidRPr="00993F1B">
        <w:rPr>
          <w:rFonts w:ascii="Times New Roman" w:hAnsi="Times New Roman" w:cs="Times New Roman"/>
          <w:sz w:val="20"/>
          <w:szCs w:val="20"/>
        </w:rPr>
        <w:t>fenestration thus enhancing drug penetration</w:t>
      </w:r>
      <w:r w:rsidR="005B1E87" w:rsidRPr="00993F1B">
        <w:rPr>
          <w:rFonts w:ascii="Times New Roman" w:hAnsi="Times New Roman" w:cs="Times New Roman"/>
          <w:sz w:val="20"/>
          <w:szCs w:val="20"/>
        </w:rPr>
        <w:t xml:space="preserve"> </w:t>
      </w:r>
      <w:r w:rsidR="001978E7" w:rsidRPr="00993F1B">
        <w:rPr>
          <w:rFonts w:ascii="Times New Roman" w:hAnsi="Times New Roman" w:cs="Times New Roman"/>
          <w:sz w:val="20"/>
          <w:szCs w:val="20"/>
        </w:rPr>
        <w:t xml:space="preserve">in the </w:t>
      </w:r>
      <w:r w:rsidR="001978E7" w:rsidRPr="00993F1B">
        <w:rPr>
          <w:rFonts w:ascii="Times New Roman" w:hAnsi="Times New Roman" w:cs="Times New Roman"/>
          <w:sz w:val="20"/>
          <w:szCs w:val="20"/>
        </w:rPr>
        <w:lastRenderedPageBreak/>
        <w:t xml:space="preserve">tissues and accumulating the drug in </w:t>
      </w:r>
      <w:r w:rsidR="005A27B4" w:rsidRPr="00993F1B">
        <w:rPr>
          <w:rFonts w:ascii="Times New Roman" w:hAnsi="Times New Roman" w:cs="Times New Roman"/>
          <w:sz w:val="20"/>
          <w:szCs w:val="20"/>
        </w:rPr>
        <w:t>tumors</w:t>
      </w:r>
      <w:r w:rsidR="001978E7" w:rsidRPr="00993F1B">
        <w:rPr>
          <w:rFonts w:ascii="Times New Roman" w:hAnsi="Times New Roman" w:cs="Times New Roman"/>
          <w:sz w:val="20"/>
          <w:szCs w:val="20"/>
        </w:rPr>
        <w:t xml:space="preserve"> site to provide</w:t>
      </w:r>
      <w:r w:rsidR="005A27B4" w:rsidRPr="00993F1B">
        <w:rPr>
          <w:rFonts w:ascii="Times New Roman" w:hAnsi="Times New Roman" w:cs="Times New Roman"/>
          <w:sz w:val="20"/>
          <w:szCs w:val="20"/>
        </w:rPr>
        <w:t xml:space="preserve"> a</w:t>
      </w:r>
      <w:r w:rsidR="001978E7" w:rsidRPr="00993F1B">
        <w:rPr>
          <w:rFonts w:ascii="Times New Roman" w:hAnsi="Times New Roman" w:cs="Times New Roman"/>
          <w:sz w:val="20"/>
          <w:szCs w:val="20"/>
        </w:rPr>
        <w:t xml:space="preserve"> be</w:t>
      </w:r>
      <w:r w:rsidR="005B1E87" w:rsidRPr="00993F1B">
        <w:rPr>
          <w:rFonts w:ascii="Times New Roman" w:hAnsi="Times New Roman" w:cs="Times New Roman"/>
          <w:sz w:val="20"/>
          <w:szCs w:val="20"/>
        </w:rPr>
        <w:t xml:space="preserve">tter therapeutic effect which </w:t>
      </w:r>
      <w:r w:rsidR="005A27B4" w:rsidRPr="00993F1B">
        <w:rPr>
          <w:rFonts w:ascii="Times New Roman" w:hAnsi="Times New Roman" w:cs="Times New Roman"/>
          <w:sz w:val="20"/>
          <w:szCs w:val="20"/>
        </w:rPr>
        <w:t>is</w:t>
      </w:r>
      <w:r w:rsidR="001978E7" w:rsidRPr="00993F1B">
        <w:rPr>
          <w:rFonts w:ascii="Times New Roman" w:hAnsi="Times New Roman" w:cs="Times New Roman"/>
          <w:sz w:val="20"/>
          <w:szCs w:val="20"/>
        </w:rPr>
        <w:t xml:space="preserve"> called enhanced penetration and re</w:t>
      </w:r>
      <w:r w:rsidR="001B3D08" w:rsidRPr="00993F1B">
        <w:rPr>
          <w:rFonts w:ascii="Times New Roman" w:hAnsi="Times New Roman" w:cs="Times New Roman"/>
          <w:sz w:val="20"/>
          <w:szCs w:val="20"/>
        </w:rPr>
        <w:t>tention effect</w:t>
      </w:r>
      <w:r w:rsidR="001978E7"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&lt;EndNote&gt;&lt;Cite&gt;&lt;Author&gt;Prabu Lakshmana &lt;/Author&gt;&lt;Year&gt;November 13, 2017&lt;/Year&gt;&lt;RecNum&gt;30&lt;/RecNum&gt;&lt;DisplayText&gt;[2]&lt;/DisplayText&gt;&lt;record&gt;&lt;rec-number&gt;30&lt;/rec-number&gt;&lt;foreign-keys&gt;&lt;key app="EN" db-id="9rdsd02z3wstz6et5wvvwrzksz2edzpxe5wa"&gt;30&lt;/key&gt;&lt;/foreign-keys&gt;&lt;ref-type name="Journal Article"&gt;17&lt;/ref-type&gt;&lt;contributors&gt;&lt;authors&gt;&lt;author&gt;Prabu Lakshmana , and Suriyaprakash &lt;/author&gt;&lt;/authors&gt;&lt;/contributors&gt;&lt;titles&gt;&lt;title&gt;Role of Natural Polymers in Drug Delivery Systems as Challenging Ailments&lt;/title&gt;&lt;secondary-title&gt;Novel approaches in drug designing and development&lt;/secondary-title&gt;&lt;/titles&gt;&lt;periodical&gt;&lt;full-title&gt;Novel approaches in drug designing and development&lt;/full-title&gt;&lt;/periodical&gt;&lt;dates&gt;&lt;year&gt;November 13, 2017&lt;/year&gt;&lt;/dates&gt;&lt;isbn&gt;ISSN: 2575-8942&lt;/isbn&gt;&lt;urls&gt;&lt;/urls&gt;&lt;/record&gt;&lt;/Cite&gt;&lt;/EndNote&gt;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2" w:tooltip="Prabu Lakshmana , November 13, 2017 #30" w:history="1">
        <w:r w:rsidR="00082BA6" w:rsidRPr="00993F1B">
          <w:rPr>
            <w:rFonts w:ascii="Times New Roman" w:hAnsi="Times New Roman" w:cs="Times New Roman"/>
            <w:noProof/>
            <w:sz w:val="20"/>
            <w:szCs w:val="20"/>
          </w:rPr>
          <w:t>2</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7C70CD" w:rsidRPr="00993F1B" w:rsidRDefault="007C70CD" w:rsidP="000A1BCC">
      <w:pPr>
        <w:pStyle w:val="ListParagraph"/>
        <w:numPr>
          <w:ilvl w:val="0"/>
          <w:numId w:val="10"/>
        </w:numPr>
        <w:jc w:val="both"/>
        <w:rPr>
          <w:rFonts w:ascii="Times New Roman" w:hAnsi="Times New Roman" w:cs="Times New Roman"/>
          <w:sz w:val="20"/>
          <w:szCs w:val="20"/>
        </w:rPr>
      </w:pPr>
      <w:r w:rsidRPr="00993F1B">
        <w:rPr>
          <w:rFonts w:ascii="Times New Roman" w:hAnsi="Times New Roman" w:cs="Times New Roman"/>
          <w:b/>
          <w:sz w:val="20"/>
          <w:szCs w:val="20"/>
        </w:rPr>
        <w:t>ADVANTAGES AND DRAWBACKS OF NATURAL POLYMERS</w:t>
      </w:r>
    </w:p>
    <w:p w:rsidR="00BD00EE" w:rsidRPr="00993F1B" w:rsidRDefault="00F711D9" w:rsidP="000A1BCC">
      <w:pPr>
        <w:pStyle w:val="ListParagraph"/>
        <w:numPr>
          <w:ilvl w:val="0"/>
          <w:numId w:val="7"/>
        </w:numPr>
        <w:jc w:val="both"/>
        <w:rPr>
          <w:rFonts w:ascii="Times New Roman" w:hAnsi="Times New Roman" w:cs="Times New Roman"/>
          <w:b/>
          <w:sz w:val="20"/>
          <w:szCs w:val="20"/>
        </w:rPr>
      </w:pPr>
      <w:r w:rsidRPr="00993F1B">
        <w:rPr>
          <w:rFonts w:ascii="Times New Roman" w:hAnsi="Times New Roman" w:cs="Times New Roman"/>
          <w:b/>
          <w:sz w:val="20"/>
          <w:szCs w:val="20"/>
        </w:rPr>
        <w:t>Advantages</w:t>
      </w:r>
    </w:p>
    <w:p w:rsidR="002B34E1" w:rsidRPr="00993F1B" w:rsidRDefault="00163B92"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 xml:space="preserve">Natural polymer-based innovative drug delivery systems have </w:t>
      </w:r>
      <w:r w:rsidR="005A27B4" w:rsidRPr="00993F1B">
        <w:rPr>
          <w:rFonts w:ascii="Times New Roman" w:hAnsi="Times New Roman" w:cs="Times New Roman"/>
          <w:sz w:val="20"/>
          <w:szCs w:val="20"/>
        </w:rPr>
        <w:t xml:space="preserve">several </w:t>
      </w:r>
      <w:r w:rsidRPr="00993F1B">
        <w:rPr>
          <w:rFonts w:ascii="Times New Roman" w:hAnsi="Times New Roman" w:cs="Times New Roman"/>
          <w:sz w:val="20"/>
          <w:szCs w:val="20"/>
        </w:rPr>
        <w:t>benefits that enhance pharmacokinetics and boost the biodistribution of medicinal drugs to target organs</w:t>
      </w:r>
      <w:r w:rsidR="000D5EC9"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&lt;EndNote&gt;&lt;Cite&gt;&lt;Author&gt;Deb&lt;/Author&gt;&lt;Year&gt;2017&lt;/Year&gt;&lt;RecNum&gt;14&lt;/RecNum&gt;&lt;DisplayText&gt;[4, 5]&lt;/DisplayText&gt;&lt;record&gt;&lt;rec-number&gt;14&lt;/rec-number&gt;&lt;foreign-keys&gt;&lt;key app="EN" db-id="9rdsd02z3wstz6et5wvvwrzksz2edzpxe5wa"&gt;14&lt;/key&gt;&lt;/foreign-keys&gt;&lt;ref-type name="Journal Article"&gt;17&lt;/ref-type&gt;&lt;contributors&gt;&lt;authors&gt;&lt;author&gt;Deb, Jyotirmoy&lt;/author&gt;&lt;author&gt;Das, Mrinmay&lt;/author&gt;&lt;author&gt;Das, Arup&lt;/author&gt;&lt;/authors&gt;&lt;/contributors&gt;&lt;titles&gt;&lt;title&gt;Excellency of natural polymer in drug delivery system: A Review&lt;/title&gt;&lt;secondary-title&gt;International Journal of Pharmaceutical and Biological Science Archive&lt;/secondary-title&gt;&lt;/titles&gt;&lt;periodical&gt;&lt;full-title&gt;International Journal of Pharmaceutical and Biological Science Archive&lt;/full-title&gt;&lt;/periodical&gt;&lt;pages&gt;17-22&lt;/pages&gt;&lt;volume&gt;5&lt;/volume&gt;&lt;dates&gt;&lt;year&gt;2017&lt;/year&gt;&lt;pub-dates&gt;&lt;date&gt;01/30&lt;/date&gt;&lt;/pub-dates&gt;&lt;/dates&gt;&lt;urls&gt;&lt;/urls&gt;&lt;/record&gt;&lt;/Cite&gt;&lt;Cite&gt;&lt;RecNum&gt;80&lt;/RecNum&gt;&lt;record&gt;&lt;rec-number&gt;80&lt;/rec-number&gt;&lt;foreign-keys&gt;&lt;key app="EN" db-id="9rdsd02z3wstz6et5wvvwrzksz2edzpxe5wa"&gt;80&lt;/key&gt;&lt;/foreign-keys&gt;&lt;ref-type name="Journal Article"&gt;17&lt;/ref-type&gt;&lt;contributors&gt;&lt;authors&gt;&lt;author&gt;Berardi, Alberto&lt;/author&gt;&lt;author&gt;Bauhuber, Sonja&lt;/author&gt;&lt;author&gt;Sawafta, Obada&lt;/author&gt;&lt;author&gt;Warnke, Gernot&lt;/author&gt;&lt;/authors&gt;&lt;/contributors&gt;&lt;titles&gt;&lt;title&gt;Alginates as tablet disintegrants: Understanding disintegration mechanisms and defining ranges of applications&lt;/title&gt;&lt;secondary-title&gt;International Journal of Pharmaceutics&lt;/secondary-title&gt;&lt;/titles&gt;&lt;periodical&gt;&lt;full-title&gt;International Journal of Pharmaceutics&lt;/full-title&gt;&lt;/periodical&gt;&lt;pages&gt;120512&lt;/pages&gt;&lt;volume&gt;601&lt;/volume&gt;&lt;dates&gt;&lt;year&gt;2021&lt;/year&gt;&lt;pub-dates&gt;&lt;date&gt;03/01&lt;/date&gt;&lt;/pub-dates&gt;&lt;/dates&gt;&lt;urls&gt;&lt;/urls&gt;&lt;electronic-resource-num&gt;10.1016/j.ijpharm.2021.120512&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 w:tooltip="Deb, 2017 #14" w:history="1">
        <w:r w:rsidR="00082BA6" w:rsidRPr="00993F1B">
          <w:rPr>
            <w:rFonts w:ascii="Times New Roman" w:hAnsi="Times New Roman" w:cs="Times New Roman"/>
            <w:noProof/>
            <w:sz w:val="20"/>
            <w:szCs w:val="20"/>
          </w:rPr>
          <w:t>4</w:t>
        </w:r>
      </w:hyperlink>
      <w:r w:rsidR="00C96658" w:rsidRPr="00993F1B">
        <w:rPr>
          <w:rFonts w:ascii="Times New Roman" w:hAnsi="Times New Roman" w:cs="Times New Roman"/>
          <w:noProof/>
          <w:sz w:val="20"/>
          <w:szCs w:val="20"/>
        </w:rPr>
        <w:t xml:space="preserve">, </w:t>
      </w:r>
      <w:hyperlink w:anchor="_ENREF_5" w:tooltip="Berardi, 2021 #80" w:history="1">
        <w:r w:rsidR="00082BA6" w:rsidRPr="00993F1B">
          <w:rPr>
            <w:rFonts w:ascii="Times New Roman" w:hAnsi="Times New Roman" w:cs="Times New Roman"/>
            <w:noProof/>
            <w:sz w:val="20"/>
            <w:szCs w:val="20"/>
          </w:rPr>
          <w:t>5</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2B34E1" w:rsidRPr="00993F1B" w:rsidRDefault="000E3B17" w:rsidP="000A1BCC">
      <w:pPr>
        <w:pStyle w:val="ListParagraph"/>
        <w:numPr>
          <w:ilvl w:val="0"/>
          <w:numId w:val="8"/>
        </w:numPr>
        <w:jc w:val="both"/>
        <w:rPr>
          <w:rFonts w:ascii="Times New Roman" w:hAnsi="Times New Roman" w:cs="Times New Roman"/>
          <w:sz w:val="20"/>
          <w:szCs w:val="20"/>
        </w:rPr>
      </w:pPr>
      <w:r w:rsidRPr="00993F1B">
        <w:rPr>
          <w:rFonts w:ascii="Times New Roman" w:hAnsi="Times New Roman" w:cs="Times New Roman"/>
          <w:bCs/>
          <w:iCs/>
          <w:sz w:val="20"/>
          <w:szCs w:val="20"/>
        </w:rPr>
        <w:t>Stabilization of the drug:</w:t>
      </w:r>
      <w:r w:rsidR="00163B92" w:rsidRPr="00993F1B">
        <w:rPr>
          <w:rFonts w:ascii="Times New Roman" w:hAnsi="Times New Roman" w:cs="Times New Roman"/>
          <w:sz w:val="20"/>
          <w:szCs w:val="20"/>
        </w:rPr>
        <w:t>The polymer can shield the medicine from the physiological setting, improving its in vivo stability.</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&lt;EndNote&gt;&lt;Cite&gt;&lt;Author&gt;Deb&lt;/Author&gt;&lt;Year&gt;2017&lt;/Year&gt;&lt;RecNum&gt;14&lt;/RecNum&gt;&lt;DisplayText&gt;[4]&lt;/DisplayText&gt;&lt;record&gt;&lt;rec-number&gt;14&lt;/rec-number&gt;&lt;foreign-keys&gt;&lt;key app="EN" db-id="9rdsd02z3wstz6et5wvvwrzksz2edzpxe5wa"&gt;14&lt;/key&gt;&lt;/foreign-keys&gt;&lt;ref-type name="Journal Article"&gt;17&lt;/ref-type&gt;&lt;contributors&gt;&lt;authors&gt;&lt;author&gt;Deb, Jyotirmoy&lt;/author&gt;&lt;author&gt;Das, Mrinmay&lt;/author&gt;&lt;author&gt;Das, Arup&lt;/author&gt;&lt;/authors&gt;&lt;/contributors&gt;&lt;titles&gt;&lt;title&gt;Excellency of natural polymer in drug delivery system: A Review&lt;/title&gt;&lt;secondary-title&gt;International Journal of Pharmaceutical and Biological Science Archive&lt;/secondary-title&gt;&lt;/titles&gt;&lt;periodical&gt;&lt;full-title&gt;International Journal of Pharmaceutical and Biological Science Archive&lt;/full-title&gt;&lt;/periodical&gt;&lt;pages&gt;17-22&lt;/pages&gt;&lt;volume&gt;5&lt;/volume&gt;&lt;dates&gt;&lt;year&gt;2017&lt;/year&gt;&lt;pub-dates&gt;&lt;date&gt;01/30&lt;/date&gt;&lt;/pub-dates&gt;&lt;/dates&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 w:tooltip="Deb, 2017 #14" w:history="1">
        <w:r w:rsidR="00082BA6" w:rsidRPr="00993F1B">
          <w:rPr>
            <w:rFonts w:ascii="Times New Roman" w:hAnsi="Times New Roman" w:cs="Times New Roman"/>
            <w:noProof/>
            <w:sz w:val="20"/>
            <w:szCs w:val="20"/>
          </w:rPr>
          <w:t>4</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2B34E1" w:rsidRPr="00993F1B" w:rsidRDefault="000E3B17" w:rsidP="000A1BCC">
      <w:pPr>
        <w:pStyle w:val="ListParagraph"/>
        <w:numPr>
          <w:ilvl w:val="0"/>
          <w:numId w:val="8"/>
        </w:numPr>
        <w:jc w:val="both"/>
        <w:rPr>
          <w:rFonts w:ascii="Times New Roman" w:hAnsi="Times New Roman" w:cs="Times New Roman"/>
          <w:sz w:val="20"/>
          <w:szCs w:val="20"/>
        </w:rPr>
      </w:pPr>
      <w:r w:rsidRPr="00993F1B">
        <w:rPr>
          <w:rFonts w:ascii="Times New Roman" w:hAnsi="Times New Roman" w:cs="Times New Roman"/>
          <w:bCs/>
          <w:iCs/>
          <w:sz w:val="20"/>
          <w:szCs w:val="20"/>
        </w:rPr>
        <w:t>Localized delivery of drug:</w:t>
      </w:r>
      <w:r w:rsidR="000D5EC9" w:rsidRPr="00993F1B">
        <w:rPr>
          <w:rFonts w:ascii="Times New Roman" w:hAnsi="Times New Roman" w:cs="Times New Roman"/>
          <w:b/>
          <w:i/>
          <w:sz w:val="20"/>
          <w:szCs w:val="20"/>
        </w:rPr>
        <w:t xml:space="preserve"> </w:t>
      </w:r>
      <w:r w:rsidR="00744D49" w:rsidRPr="00993F1B">
        <w:rPr>
          <w:rFonts w:ascii="Times New Roman" w:hAnsi="Times New Roman" w:cs="Times New Roman"/>
          <w:sz w:val="20"/>
          <w:szCs w:val="20"/>
        </w:rPr>
        <w:t>Systemic exposure of the drug can be decreased since the product can be implanted directly at the location where drug activity is required.</w:t>
      </w:r>
      <w:r w:rsidR="000D5EC9"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&lt;EndNote&gt;&lt;Cite&gt;&lt;Author&gt;Deb&lt;/Author&gt;&lt;Year&gt;2017&lt;/Year&gt;&lt;RecNum&gt;14&lt;/RecNum&gt;&lt;DisplayText&gt;[4]&lt;/DisplayText&gt;&lt;record&gt;&lt;rec-number&gt;14&lt;/rec-number&gt;&lt;foreign-keys&gt;&lt;key app="EN" db-id="9rdsd02z3wstz6et5wvvwrzksz2edzpxe5wa"&gt;14&lt;/key&gt;&lt;/foreign-keys&gt;&lt;ref-type name="Journal Article"&gt;17&lt;/ref-type&gt;&lt;contributors&gt;&lt;authors&gt;&lt;author&gt;Deb, Jyotirmoy&lt;/author&gt;&lt;author&gt;Das, Mrinmay&lt;/author&gt;&lt;author&gt;Das, Arup&lt;/author&gt;&lt;/authors&gt;&lt;/contributors&gt;&lt;titles&gt;&lt;title&gt;Excellency of natural polymer in drug delivery system: A Review&lt;/title&gt;&lt;secondary-title&gt;International Journal of Pharmaceutical and Biological Science Archive&lt;/secondary-title&gt;&lt;/titles&gt;&lt;periodical&gt;&lt;full-title&gt;International Journal of Pharmaceutical and Biological Science Archive&lt;/full-title&gt;&lt;/periodical&gt;&lt;pages&gt;17-22&lt;/pages&gt;&lt;volume&gt;5&lt;/volume&gt;&lt;dates&gt;&lt;year&gt;2017&lt;/year&gt;&lt;pub-dates&gt;&lt;date&gt;01/30&lt;/date&gt;&lt;/pub-dates&gt;&lt;/dates&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 w:tooltip="Deb, 2017 #14" w:history="1">
        <w:r w:rsidR="00082BA6" w:rsidRPr="00993F1B">
          <w:rPr>
            <w:rFonts w:ascii="Times New Roman" w:hAnsi="Times New Roman" w:cs="Times New Roman"/>
            <w:noProof/>
            <w:sz w:val="20"/>
            <w:szCs w:val="20"/>
          </w:rPr>
          <w:t>4</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2B34E1" w:rsidRPr="00993F1B" w:rsidRDefault="000E3B17" w:rsidP="000A1BCC">
      <w:pPr>
        <w:pStyle w:val="ListParagraph"/>
        <w:numPr>
          <w:ilvl w:val="0"/>
          <w:numId w:val="8"/>
        </w:numPr>
        <w:jc w:val="both"/>
        <w:rPr>
          <w:rFonts w:ascii="Times New Roman" w:hAnsi="Times New Roman" w:cs="Times New Roman"/>
          <w:sz w:val="20"/>
          <w:szCs w:val="20"/>
        </w:rPr>
      </w:pPr>
      <w:r w:rsidRPr="00993F1B">
        <w:rPr>
          <w:rFonts w:ascii="Times New Roman" w:hAnsi="Times New Roman" w:cs="Times New Roman"/>
          <w:bCs/>
          <w:iCs/>
          <w:sz w:val="20"/>
          <w:szCs w:val="20"/>
        </w:rPr>
        <w:t>Sustained delivery of drug:</w:t>
      </w:r>
      <w:r w:rsidR="000D5EC9" w:rsidRPr="00993F1B">
        <w:rPr>
          <w:rFonts w:ascii="Times New Roman" w:hAnsi="Times New Roman" w:cs="Times New Roman"/>
          <w:b/>
          <w:i/>
          <w:sz w:val="20"/>
          <w:szCs w:val="20"/>
        </w:rPr>
        <w:t xml:space="preserve"> </w:t>
      </w:r>
      <w:r w:rsidR="00744D49" w:rsidRPr="00993F1B">
        <w:rPr>
          <w:rFonts w:ascii="Times New Roman" w:hAnsi="Times New Roman" w:cs="Times New Roman"/>
          <w:sz w:val="20"/>
          <w:szCs w:val="20"/>
        </w:rPr>
        <w:t xml:space="preserve">The medication is released from the capsule over time, and </w:t>
      </w:r>
      <w:r w:rsidR="000D5EC9" w:rsidRPr="00993F1B">
        <w:rPr>
          <w:rFonts w:ascii="Times New Roman" w:hAnsi="Times New Roman" w:cs="Times New Roman"/>
          <w:sz w:val="20"/>
          <w:szCs w:val="20"/>
        </w:rPr>
        <w:t>tr</w:t>
      </w:r>
      <w:r w:rsidR="00744D49" w:rsidRPr="00993F1B">
        <w:rPr>
          <w:rFonts w:ascii="Times New Roman" w:hAnsi="Times New Roman" w:cs="Times New Roman"/>
          <w:sz w:val="20"/>
          <w:szCs w:val="20"/>
        </w:rPr>
        <w:t>ansderma</w:t>
      </w:r>
      <w:r w:rsidR="005A27B4" w:rsidRPr="00993F1B">
        <w:rPr>
          <w:rFonts w:ascii="Times New Roman" w:hAnsi="Times New Roman" w:cs="Times New Roman"/>
          <w:sz w:val="20"/>
          <w:szCs w:val="20"/>
        </w:rPr>
        <w:t>l drug delivery systems, focused</w:t>
      </w:r>
      <w:r w:rsidR="00744D49" w:rsidRPr="00993F1B">
        <w:rPr>
          <w:rFonts w:ascii="Times New Roman" w:hAnsi="Times New Roman" w:cs="Times New Roman"/>
          <w:sz w:val="20"/>
          <w:szCs w:val="20"/>
        </w:rPr>
        <w:t>, and insulin are only a few examples of novel drug delivery systems.</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&lt;EndNote&gt;&lt;Cite&gt;&lt;Author&gt;Shaikh Ashiya K. &lt;/Author&gt;&lt;Year&gt;May 2020 &lt;/Year&gt;&lt;RecNum&gt;38&lt;/RecNum&gt;&lt;DisplayText&gt;[6]&lt;/DisplayText&gt;&lt;record&gt;&lt;rec-number&gt;38&lt;/rec-number&gt;&lt;foreign-keys&gt;&lt;key app="EN" db-id="9rdsd02z3wstz6et5wvvwrzksz2edzpxe5wa"&gt;38&lt;/key&gt;&lt;/foreign-keys&gt;&lt;ref-type name="Journal Article"&gt;17&lt;/ref-type&gt;&lt;contributors&gt;&lt;authors&gt;&lt;author&gt;Shaikh Ashiya K. , Joshi Deepak A. , Gali vidyasagar , Bavage Shyamlila B. , Bavage Nandkishor B&lt;/author&gt;&lt;/authors&gt;&lt;/contributors&gt;&lt;titles&gt;&lt;title&gt;A Polymer Used in the Novel Drug Delivery System&lt;/title&gt;&lt;secondary-title&gt;INTERNATIONAL JOURNAL OF INNOVATIVE RESEARCH IN TECHNOLOGY &lt;/secondary-title&gt;&lt;/titles&gt;&lt;periodical&gt;&lt;full-title&gt;INTERNATIONAL JOURNAL OF INNOVATIVE RESEARCH IN TECHNOLOGY&lt;/full-title&gt;&lt;/periodical&gt;&lt;volume&gt;Volume 6&lt;/volume&gt;&lt;number&gt;Issue 12 &lt;/number&gt;&lt;dates&gt;&lt;year&gt;May 2020 &lt;/year&gt;&lt;/dates&gt;&lt;isbn&gt;ISSN: 2349-6002 &lt;/isbn&gt;&lt;urls&gt;&lt;/urls&gt;&lt;/record&gt;&lt;/Cite&gt;&lt;/EndNote&gt;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6" w:tooltip="Shaikh Ashiya K. , May 2020  #38" w:history="1">
        <w:r w:rsidR="00082BA6" w:rsidRPr="00993F1B">
          <w:rPr>
            <w:rFonts w:ascii="Times New Roman" w:hAnsi="Times New Roman" w:cs="Times New Roman"/>
            <w:noProof/>
            <w:sz w:val="20"/>
            <w:szCs w:val="20"/>
          </w:rPr>
          <w:t>6</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2B34E1" w:rsidRPr="00993F1B" w:rsidRDefault="00D21A22" w:rsidP="000A1BCC">
      <w:pPr>
        <w:pStyle w:val="ListParagraph"/>
        <w:numPr>
          <w:ilvl w:val="0"/>
          <w:numId w:val="8"/>
        </w:numPr>
        <w:jc w:val="both"/>
        <w:rPr>
          <w:rFonts w:ascii="Times New Roman" w:hAnsi="Times New Roman" w:cs="Times New Roman"/>
          <w:sz w:val="20"/>
          <w:szCs w:val="20"/>
        </w:rPr>
      </w:pPr>
      <w:r w:rsidRPr="00993F1B">
        <w:rPr>
          <w:rFonts w:ascii="Times New Roman" w:hAnsi="Times New Roman" w:cs="Times New Roman"/>
          <w:bCs/>
          <w:iCs/>
          <w:sz w:val="20"/>
          <w:szCs w:val="20"/>
        </w:rPr>
        <w:t>Safety:</w:t>
      </w:r>
      <w:r w:rsidRPr="00993F1B">
        <w:rPr>
          <w:rFonts w:ascii="Times New Roman" w:hAnsi="Times New Roman" w:cs="Times New Roman"/>
          <w:sz w:val="20"/>
          <w:szCs w:val="20"/>
        </w:rPr>
        <w:t>Their readily available nature, they provide the necessary security without posing any negative risks.</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&lt;EndNote&gt;&lt;Cite&gt;&lt;Author&gt;S&lt;/Author&gt;&lt;Year&gt;April 19, 2022&lt;/Year&gt;&lt;RecNum&gt;29&lt;/RecNum&gt;&lt;DisplayText&gt;[7]&lt;/DisplayText&gt;&lt;record&gt;&lt;rec-number&gt;29&lt;/rec-number&gt;&lt;foreign-keys&gt;&lt;key app="EN" db-id="9rdsd02z3wstz6et5wvvwrzksz2edzpxe5wa"&gt;29&lt;/key&gt;&lt;/foreign-keys&gt;&lt;ref-type name="Journal Article"&gt;17&lt;/ref-type&gt;&lt;contributors&gt;&lt;authors&gt;&lt;author&gt;Murti Y* and Singh S&lt;/author&gt;&lt;/authors&gt;&lt;/contributors&gt;&lt;titles&gt;&lt;title&gt;Application of Plant Based Natural Polymer in Drug Delivery System-A Critical Overview&lt;/title&gt;&lt;secondary-title&gt;Open Access of Journal of Pharmaceutical research&lt;/secondary-title&gt;&lt;/titles&gt;&lt;periodical&gt;&lt;full-title&gt;Open Access of Journal of Pharmaceutical research&lt;/full-title&gt;&lt;/periodical&gt;&lt;volume&gt;Volume 6 &lt;/volume&gt;&lt;number&gt;Issue 2&lt;/number&gt;&lt;dates&gt;&lt;year&gt;April 19, 2022&lt;/year&gt;&lt;/dates&gt;&lt;isbn&gt;ISSN; 2574-7797&lt;/isbn&gt;&lt;urls&gt;&lt;/urls&gt;&lt;/record&gt;&lt;/Cite&gt;&lt;/EndNote&gt;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7" w:tooltip="S, April 19, 2022 #29" w:history="1">
        <w:r w:rsidR="00082BA6" w:rsidRPr="00993F1B">
          <w:rPr>
            <w:rFonts w:ascii="Times New Roman" w:hAnsi="Times New Roman" w:cs="Times New Roman"/>
            <w:noProof/>
            <w:sz w:val="20"/>
            <w:szCs w:val="20"/>
          </w:rPr>
          <w:t>7</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D21A22" w:rsidRPr="00993F1B" w:rsidRDefault="00D21A22" w:rsidP="000A1BCC">
      <w:pPr>
        <w:pStyle w:val="ListParagraph"/>
        <w:numPr>
          <w:ilvl w:val="0"/>
          <w:numId w:val="8"/>
        </w:numPr>
        <w:jc w:val="both"/>
        <w:rPr>
          <w:rFonts w:ascii="Times New Roman" w:hAnsi="Times New Roman" w:cs="Times New Roman"/>
          <w:sz w:val="20"/>
          <w:szCs w:val="20"/>
        </w:rPr>
      </w:pPr>
      <w:r w:rsidRPr="00993F1B">
        <w:rPr>
          <w:rFonts w:ascii="Times New Roman" w:hAnsi="Times New Roman" w:cs="Times New Roman"/>
          <w:bCs/>
          <w:iCs/>
          <w:sz w:val="20"/>
          <w:szCs w:val="20"/>
        </w:rPr>
        <w:t>Availability:</w:t>
      </w:r>
      <w:r w:rsidR="005A27B4" w:rsidRPr="00993F1B">
        <w:rPr>
          <w:rFonts w:ascii="Times New Roman" w:hAnsi="Times New Roman" w:cs="Times New Roman"/>
          <w:b/>
          <w:i/>
          <w:sz w:val="20"/>
          <w:szCs w:val="20"/>
        </w:rPr>
        <w:t xml:space="preserve"> </w:t>
      </w:r>
      <w:r w:rsidRPr="00993F1B">
        <w:rPr>
          <w:rFonts w:ascii="Times New Roman" w:hAnsi="Times New Roman" w:cs="Times New Roman"/>
          <w:sz w:val="20"/>
          <w:szCs w:val="20"/>
        </w:rPr>
        <w:t xml:space="preserve">They are </w:t>
      </w:r>
      <w:r w:rsidR="005A27B4" w:rsidRPr="00993F1B">
        <w:rPr>
          <w:rFonts w:ascii="Times New Roman" w:hAnsi="Times New Roman" w:cs="Times New Roman"/>
          <w:sz w:val="20"/>
          <w:szCs w:val="20"/>
        </w:rPr>
        <w:t xml:space="preserve">abundantly available </w:t>
      </w:r>
      <w:r w:rsidRPr="00993F1B">
        <w:rPr>
          <w:rFonts w:ascii="Times New Roman" w:hAnsi="Times New Roman" w:cs="Times New Roman"/>
          <w:sz w:val="20"/>
          <w:szCs w:val="20"/>
        </w:rPr>
        <w:t>throughout the world; for example, huge amounts of cellulose may be easily harvested</w:t>
      </w:r>
      <w:r w:rsidRPr="00993F1B">
        <w:rPr>
          <w:rFonts w:ascii="Times New Roman" w:hAnsi="Times New Roman" w:cs="Times New Roman"/>
          <w:b/>
          <w:sz w:val="20"/>
          <w:szCs w:val="20"/>
        </w:rPr>
        <w:t>.</w:t>
      </w:r>
      <w:r w:rsidR="000E6082" w:rsidRPr="00993F1B">
        <w:rPr>
          <w:rFonts w:ascii="Times New Roman" w:hAnsi="Times New Roman" w:cs="Times New Roman"/>
          <w:bCs/>
          <w:sz w:val="20"/>
          <w:szCs w:val="20"/>
        </w:rPr>
        <w:fldChar w:fldCharType="begin"/>
      </w:r>
      <w:r w:rsidR="00C96658" w:rsidRPr="00993F1B">
        <w:rPr>
          <w:rFonts w:ascii="Times New Roman" w:hAnsi="Times New Roman" w:cs="Times New Roman"/>
          <w:bCs/>
          <w:sz w:val="20"/>
          <w:szCs w:val="20"/>
        </w:rPr>
        <w:instrText xml:space="preserve"> ADDIN EN.CITE &lt;EndNote&gt;&lt;Cite&gt;&lt;Author&gt;S&lt;/Author&gt;&lt;Year&gt;April 19, 2022&lt;/Year&gt;&lt;RecNum&gt;29&lt;/RecNum&gt;&lt;DisplayText&gt;[7]&lt;/DisplayText&gt;&lt;record&gt;&lt;rec-number&gt;29&lt;/rec-number&gt;&lt;foreign-keys&gt;&lt;key app="EN" db-id="9rdsd02z3wstz6et5wvvwrzksz2edzpxe5wa"&gt;29&lt;/key&gt;&lt;/foreign-keys&gt;&lt;ref-type name="Journal Article"&gt;17&lt;/ref-type&gt;&lt;contributors&gt;&lt;authors&gt;&lt;author&gt;Murti Y* and Singh S&lt;/author&gt;&lt;/authors&gt;&lt;/contributors&gt;&lt;titles&gt;&lt;title&gt;Application of Plant Based Natural Polymer in Drug Delivery System-A Critical Overview&lt;/title&gt;&lt;secondary-title&gt;Open Access of Journal of Pharmaceutical research&lt;/secondary-title&gt;&lt;/titles&gt;&lt;periodical&gt;&lt;full-title&gt;Open Access of Journal of Pharmaceutical research&lt;/full-title&gt;&lt;/periodical&gt;&lt;volume&gt;Volume 6 &lt;/volume&gt;&lt;number&gt;Issue 2&lt;/number&gt;&lt;dates&gt;&lt;year&gt;April 19, 2022&lt;/year&gt;&lt;/dates&gt;&lt;isbn&gt;ISSN; 2574-7797&lt;/isbn&gt;&lt;urls&gt;&lt;/urls&gt;&lt;/record&gt;&lt;/Cite&gt;&lt;/EndNote&gt;</w:instrText>
      </w:r>
      <w:r w:rsidR="000E6082" w:rsidRPr="00993F1B">
        <w:rPr>
          <w:rFonts w:ascii="Times New Roman" w:hAnsi="Times New Roman" w:cs="Times New Roman"/>
          <w:bCs/>
          <w:sz w:val="20"/>
          <w:szCs w:val="20"/>
        </w:rPr>
        <w:fldChar w:fldCharType="separate"/>
      </w:r>
      <w:r w:rsidR="00C96658" w:rsidRPr="00993F1B">
        <w:rPr>
          <w:rFonts w:ascii="Times New Roman" w:hAnsi="Times New Roman" w:cs="Times New Roman"/>
          <w:bCs/>
          <w:noProof/>
          <w:sz w:val="20"/>
          <w:szCs w:val="20"/>
        </w:rPr>
        <w:t>[</w:t>
      </w:r>
      <w:hyperlink w:anchor="_ENREF_7" w:tooltip="S, April 19, 2022 #29" w:history="1">
        <w:r w:rsidR="00082BA6" w:rsidRPr="00993F1B">
          <w:rPr>
            <w:rFonts w:ascii="Times New Roman" w:hAnsi="Times New Roman" w:cs="Times New Roman"/>
            <w:bCs/>
            <w:noProof/>
            <w:sz w:val="20"/>
            <w:szCs w:val="20"/>
          </w:rPr>
          <w:t>7</w:t>
        </w:r>
      </w:hyperlink>
      <w:r w:rsidR="00C96658" w:rsidRPr="00993F1B">
        <w:rPr>
          <w:rFonts w:ascii="Times New Roman" w:hAnsi="Times New Roman" w:cs="Times New Roman"/>
          <w:bCs/>
          <w:noProof/>
          <w:sz w:val="20"/>
          <w:szCs w:val="20"/>
        </w:rPr>
        <w:t>]</w:t>
      </w:r>
      <w:r w:rsidR="000E6082" w:rsidRPr="00993F1B">
        <w:rPr>
          <w:rFonts w:ascii="Times New Roman" w:hAnsi="Times New Roman" w:cs="Times New Roman"/>
          <w:bCs/>
          <w:sz w:val="20"/>
          <w:szCs w:val="20"/>
        </w:rPr>
        <w:fldChar w:fldCharType="end"/>
      </w:r>
    </w:p>
    <w:p w:rsidR="002B34E1" w:rsidRPr="00993F1B" w:rsidRDefault="002347B0" w:rsidP="000A1BCC">
      <w:pPr>
        <w:pStyle w:val="ListParagraph"/>
        <w:numPr>
          <w:ilvl w:val="0"/>
          <w:numId w:val="7"/>
        </w:numPr>
        <w:jc w:val="both"/>
        <w:rPr>
          <w:rFonts w:ascii="Times New Roman" w:hAnsi="Times New Roman" w:cs="Times New Roman"/>
          <w:bCs/>
          <w:sz w:val="20"/>
          <w:szCs w:val="20"/>
        </w:rPr>
      </w:pPr>
      <w:r w:rsidRPr="00993F1B">
        <w:rPr>
          <w:rFonts w:ascii="Times New Roman" w:hAnsi="Times New Roman" w:cs="Times New Roman"/>
          <w:b/>
          <w:sz w:val="20"/>
          <w:szCs w:val="20"/>
        </w:rPr>
        <w:t xml:space="preserve">Drawbacks </w:t>
      </w:r>
      <w:r w:rsidR="000E6082" w:rsidRPr="00993F1B">
        <w:rPr>
          <w:rFonts w:ascii="Times New Roman" w:hAnsi="Times New Roman" w:cs="Times New Roman"/>
          <w:bCs/>
          <w:sz w:val="20"/>
          <w:szCs w:val="20"/>
        </w:rPr>
        <w:fldChar w:fldCharType="begin"/>
      </w:r>
      <w:r w:rsidR="00C96658" w:rsidRPr="00993F1B">
        <w:rPr>
          <w:rFonts w:ascii="Times New Roman" w:hAnsi="Times New Roman" w:cs="Times New Roman"/>
          <w:bCs/>
          <w:sz w:val="20"/>
          <w:szCs w:val="20"/>
        </w:rPr>
        <w:instrText xml:space="preserve"> ADDIN EN.CITE &lt;EndNote&gt;&lt;Cite&gt;&lt;Author&gt;Kaushik&lt;/Author&gt;&lt;Year&gt;2016&lt;/Year&gt;&lt;RecNum&gt;39&lt;/RecNum&gt;&lt;DisplayText&gt;[8]&lt;/DisplayText&gt;&lt;record&gt;&lt;rec-number&gt;39&lt;/rec-number&gt;&lt;foreign-keys&gt;&lt;key app="EN" db-id="9rdsd02z3wstz6et5wvvwrzksz2edzpxe5wa"&gt;39&lt;/key&gt;&lt;/foreign-keys&gt;&lt;ref-type name="Journal Article"&gt;17&lt;/ref-type&gt;&lt;contributors&gt;&lt;authors&gt;&lt;author&gt;Kaushik, K.&lt;/author&gt;&lt;author&gt;Sharma, Ram Babu&lt;/author&gt;&lt;author&gt;Agarwal, S.&lt;/author&gt;&lt;/authors&gt;&lt;/contributors&gt;&lt;titles&gt;&lt;title&gt;Natural polymers and their applications&lt;/title&gt;&lt;secondary-title&gt;International Journal of Pharmaceutical Sciences Review and Research&lt;/secondary-title&gt;&lt;/titles&gt;&lt;periodical&gt;&lt;full-title&gt;International Journal of Pharmaceutical Sciences Review and Research&lt;/full-title&gt;&lt;/periodical&gt;&lt;pages&gt;30-36&lt;/pages&gt;&lt;volume&gt;37&lt;/volume&gt;&lt;dates&gt;&lt;year&gt;2016&lt;/year&gt;&lt;pub-dates&gt;&lt;date&gt;01/01&lt;/date&gt;&lt;/pub-dates&gt;&lt;/dates&gt;&lt;urls&gt;&lt;/urls&gt;&lt;/record&gt;&lt;/Cite&gt;&lt;/EndNote&gt;</w:instrText>
      </w:r>
      <w:r w:rsidR="000E6082" w:rsidRPr="00993F1B">
        <w:rPr>
          <w:rFonts w:ascii="Times New Roman" w:hAnsi="Times New Roman" w:cs="Times New Roman"/>
          <w:bCs/>
          <w:sz w:val="20"/>
          <w:szCs w:val="20"/>
        </w:rPr>
        <w:fldChar w:fldCharType="separate"/>
      </w:r>
      <w:r w:rsidR="00C96658" w:rsidRPr="00993F1B">
        <w:rPr>
          <w:rFonts w:ascii="Times New Roman" w:hAnsi="Times New Roman" w:cs="Times New Roman"/>
          <w:bCs/>
          <w:noProof/>
          <w:sz w:val="20"/>
          <w:szCs w:val="20"/>
        </w:rPr>
        <w:t>[</w:t>
      </w:r>
      <w:hyperlink w:anchor="_ENREF_8" w:tooltip="Kaushik, 2016 #39" w:history="1">
        <w:r w:rsidR="00082BA6" w:rsidRPr="00993F1B">
          <w:rPr>
            <w:rFonts w:ascii="Times New Roman" w:hAnsi="Times New Roman" w:cs="Times New Roman"/>
            <w:bCs/>
            <w:noProof/>
            <w:sz w:val="20"/>
            <w:szCs w:val="20"/>
          </w:rPr>
          <w:t>8</w:t>
        </w:r>
      </w:hyperlink>
      <w:r w:rsidR="00C96658" w:rsidRPr="00993F1B">
        <w:rPr>
          <w:rFonts w:ascii="Times New Roman" w:hAnsi="Times New Roman" w:cs="Times New Roman"/>
          <w:bCs/>
          <w:noProof/>
          <w:sz w:val="20"/>
          <w:szCs w:val="20"/>
        </w:rPr>
        <w:t>]</w:t>
      </w:r>
      <w:r w:rsidR="000E6082" w:rsidRPr="00993F1B">
        <w:rPr>
          <w:rFonts w:ascii="Times New Roman" w:hAnsi="Times New Roman" w:cs="Times New Roman"/>
          <w:bCs/>
          <w:sz w:val="20"/>
          <w:szCs w:val="20"/>
        </w:rPr>
        <w:fldChar w:fldCharType="end"/>
      </w:r>
    </w:p>
    <w:p w:rsidR="002B34E1" w:rsidRPr="00993F1B" w:rsidRDefault="002347B0" w:rsidP="000A1BCC">
      <w:pPr>
        <w:pStyle w:val="ListParagraph"/>
        <w:numPr>
          <w:ilvl w:val="0"/>
          <w:numId w:val="9"/>
        </w:numPr>
        <w:ind w:left="1134"/>
        <w:jc w:val="both"/>
        <w:rPr>
          <w:rFonts w:ascii="Times New Roman" w:hAnsi="Times New Roman" w:cs="Times New Roman"/>
          <w:bCs/>
          <w:sz w:val="20"/>
          <w:szCs w:val="20"/>
        </w:rPr>
      </w:pPr>
      <w:r w:rsidRPr="00993F1B">
        <w:rPr>
          <w:rFonts w:ascii="Times New Roman" w:hAnsi="Times New Roman" w:cs="Times New Roman"/>
          <w:bCs/>
          <w:iCs/>
          <w:sz w:val="20"/>
          <w:szCs w:val="20"/>
        </w:rPr>
        <w:t>Microbial contamination</w:t>
      </w:r>
      <w:r w:rsidR="008550C0" w:rsidRPr="00993F1B">
        <w:rPr>
          <w:rFonts w:ascii="Times New Roman" w:hAnsi="Times New Roman" w:cs="Times New Roman"/>
          <w:bCs/>
          <w:iCs/>
          <w:sz w:val="20"/>
          <w:szCs w:val="20"/>
        </w:rPr>
        <w:t>:</w:t>
      </w:r>
      <w:r w:rsidR="008550C0" w:rsidRPr="00993F1B">
        <w:rPr>
          <w:rFonts w:ascii="Times New Roman" w:hAnsi="Times New Roman" w:cs="Times New Roman"/>
          <w:b/>
          <w:sz w:val="20"/>
          <w:szCs w:val="20"/>
        </w:rPr>
        <w:t xml:space="preserve"> </w:t>
      </w:r>
      <w:r w:rsidRPr="00993F1B">
        <w:rPr>
          <w:rFonts w:ascii="Times New Roman" w:hAnsi="Times New Roman" w:cs="Times New Roman"/>
          <w:sz w:val="20"/>
          <w:szCs w:val="20"/>
        </w:rPr>
        <w:t xml:space="preserve">During production, they are exposed to </w:t>
      </w:r>
      <w:r w:rsidR="005A27B4" w:rsidRPr="00993F1B">
        <w:rPr>
          <w:rFonts w:ascii="Times New Roman" w:hAnsi="Times New Roman" w:cs="Times New Roman"/>
          <w:sz w:val="20"/>
          <w:szCs w:val="20"/>
        </w:rPr>
        <w:t xml:space="preserve">the </w:t>
      </w:r>
      <w:r w:rsidRPr="00993F1B">
        <w:rPr>
          <w:rFonts w:ascii="Times New Roman" w:hAnsi="Times New Roman" w:cs="Times New Roman"/>
          <w:sz w:val="20"/>
          <w:szCs w:val="20"/>
        </w:rPr>
        <w:t>external environment hence there are chances of microbial contamination.</w:t>
      </w:r>
    </w:p>
    <w:p w:rsidR="002B34E1" w:rsidRPr="00993F1B" w:rsidRDefault="002347B0" w:rsidP="000A1BCC">
      <w:pPr>
        <w:pStyle w:val="ListParagraph"/>
        <w:numPr>
          <w:ilvl w:val="0"/>
          <w:numId w:val="9"/>
        </w:numPr>
        <w:ind w:left="1134"/>
        <w:jc w:val="both"/>
        <w:rPr>
          <w:rFonts w:ascii="Times New Roman" w:hAnsi="Times New Roman" w:cs="Times New Roman"/>
          <w:bCs/>
          <w:sz w:val="20"/>
          <w:szCs w:val="20"/>
        </w:rPr>
      </w:pPr>
      <w:r w:rsidRPr="00993F1B">
        <w:rPr>
          <w:rFonts w:ascii="Times New Roman" w:hAnsi="Times New Roman" w:cs="Times New Roman"/>
          <w:bCs/>
          <w:iCs/>
          <w:sz w:val="20"/>
          <w:szCs w:val="20"/>
        </w:rPr>
        <w:t>Batch</w:t>
      </w:r>
      <w:r w:rsidR="005A27B4" w:rsidRPr="00993F1B">
        <w:rPr>
          <w:rFonts w:ascii="Times New Roman" w:hAnsi="Times New Roman" w:cs="Times New Roman"/>
          <w:bCs/>
          <w:iCs/>
          <w:sz w:val="20"/>
          <w:szCs w:val="20"/>
        </w:rPr>
        <w:t>-</w:t>
      </w:r>
      <w:r w:rsidRPr="00993F1B">
        <w:rPr>
          <w:rFonts w:ascii="Times New Roman" w:hAnsi="Times New Roman" w:cs="Times New Roman"/>
          <w:bCs/>
          <w:iCs/>
          <w:sz w:val="20"/>
          <w:szCs w:val="20"/>
        </w:rPr>
        <w:t xml:space="preserve"> to</w:t>
      </w:r>
      <w:r w:rsidR="005A27B4" w:rsidRPr="00993F1B">
        <w:rPr>
          <w:rFonts w:ascii="Times New Roman" w:hAnsi="Times New Roman" w:cs="Times New Roman"/>
          <w:bCs/>
          <w:iCs/>
          <w:sz w:val="20"/>
          <w:szCs w:val="20"/>
        </w:rPr>
        <w:t>-</w:t>
      </w:r>
      <w:r w:rsidRPr="00993F1B">
        <w:rPr>
          <w:rFonts w:ascii="Times New Roman" w:hAnsi="Times New Roman" w:cs="Times New Roman"/>
          <w:bCs/>
          <w:iCs/>
          <w:sz w:val="20"/>
          <w:szCs w:val="20"/>
        </w:rPr>
        <w:t xml:space="preserve"> batch variation</w:t>
      </w:r>
      <w:r w:rsidR="008550C0" w:rsidRPr="00993F1B">
        <w:rPr>
          <w:rFonts w:ascii="Times New Roman" w:hAnsi="Times New Roman" w:cs="Times New Roman"/>
          <w:bCs/>
          <w:iCs/>
          <w:sz w:val="20"/>
          <w:szCs w:val="20"/>
        </w:rPr>
        <w:t>:</w:t>
      </w:r>
      <w:r w:rsidR="005A27B4" w:rsidRPr="00993F1B">
        <w:rPr>
          <w:rFonts w:ascii="Times New Roman" w:hAnsi="Times New Roman" w:cs="Times New Roman"/>
          <w:b/>
          <w:sz w:val="20"/>
          <w:szCs w:val="20"/>
        </w:rPr>
        <w:t xml:space="preserve"> </w:t>
      </w:r>
      <w:r w:rsidR="00F63366" w:rsidRPr="00993F1B">
        <w:rPr>
          <w:rFonts w:ascii="Times New Roman" w:hAnsi="Times New Roman" w:cs="Times New Roman"/>
          <w:sz w:val="20"/>
          <w:szCs w:val="20"/>
        </w:rPr>
        <w:t xml:space="preserve">Natural polymer formation is reliant on the environment and numerous biotic and abiotic elements, whereas synthetic manufacturing is a </w:t>
      </w:r>
      <w:r w:rsidR="005A27B4" w:rsidRPr="00993F1B">
        <w:rPr>
          <w:rFonts w:ascii="Times New Roman" w:hAnsi="Times New Roman" w:cs="Times New Roman"/>
          <w:sz w:val="20"/>
          <w:szCs w:val="20"/>
        </w:rPr>
        <w:t>regulated process with defined number</w:t>
      </w:r>
      <w:r w:rsidR="00F63366" w:rsidRPr="00993F1B">
        <w:rPr>
          <w:rFonts w:ascii="Times New Roman" w:hAnsi="Times New Roman" w:cs="Times New Roman"/>
          <w:sz w:val="20"/>
          <w:szCs w:val="20"/>
        </w:rPr>
        <w:t xml:space="preserve"> of materials.</w:t>
      </w:r>
    </w:p>
    <w:p w:rsidR="002B34E1" w:rsidRPr="00993F1B" w:rsidRDefault="002347B0" w:rsidP="000A1BCC">
      <w:pPr>
        <w:pStyle w:val="ListParagraph"/>
        <w:numPr>
          <w:ilvl w:val="0"/>
          <w:numId w:val="9"/>
        </w:numPr>
        <w:ind w:left="1134"/>
        <w:jc w:val="both"/>
        <w:rPr>
          <w:rFonts w:ascii="Times New Roman" w:hAnsi="Times New Roman" w:cs="Times New Roman"/>
          <w:bCs/>
          <w:sz w:val="20"/>
          <w:szCs w:val="20"/>
        </w:rPr>
      </w:pPr>
      <w:r w:rsidRPr="00993F1B">
        <w:rPr>
          <w:rFonts w:ascii="Times New Roman" w:hAnsi="Times New Roman" w:cs="Times New Roman"/>
          <w:bCs/>
          <w:iCs/>
          <w:sz w:val="20"/>
          <w:szCs w:val="20"/>
        </w:rPr>
        <w:t>The uncontrolled rate of hydration</w:t>
      </w:r>
      <w:r w:rsidR="008550C0" w:rsidRPr="00993F1B">
        <w:rPr>
          <w:rFonts w:ascii="Times New Roman" w:hAnsi="Times New Roman" w:cs="Times New Roman"/>
          <w:bCs/>
          <w:iCs/>
          <w:sz w:val="20"/>
          <w:szCs w:val="20"/>
        </w:rPr>
        <w:t>:</w:t>
      </w:r>
      <w:r w:rsidR="008550C0" w:rsidRPr="00993F1B">
        <w:rPr>
          <w:rFonts w:ascii="Times New Roman" w:hAnsi="Times New Roman" w:cs="Times New Roman"/>
          <w:b/>
          <w:sz w:val="20"/>
          <w:szCs w:val="20"/>
        </w:rPr>
        <w:t xml:space="preserve"> </w:t>
      </w:r>
      <w:r w:rsidR="00B87A7B" w:rsidRPr="00993F1B">
        <w:rPr>
          <w:rFonts w:ascii="Times New Roman" w:hAnsi="Times New Roman" w:cs="Times New Roman"/>
          <w:sz w:val="20"/>
          <w:szCs w:val="20"/>
        </w:rPr>
        <w:t>The number</w:t>
      </w:r>
      <w:r w:rsidR="00F63366" w:rsidRPr="00993F1B">
        <w:rPr>
          <w:rFonts w:ascii="Times New Roman" w:hAnsi="Times New Roman" w:cs="Times New Roman"/>
          <w:sz w:val="20"/>
          <w:szCs w:val="20"/>
        </w:rPr>
        <w:t xml:space="preserve"> of chemical elements existing in a specific substance may vary due to differences in the collection of natural materials at various times, as well as differences in geography, species, and climate conditions.</w:t>
      </w:r>
    </w:p>
    <w:p w:rsidR="002B34E1" w:rsidRPr="00993F1B" w:rsidRDefault="002347B0" w:rsidP="000A1BCC">
      <w:pPr>
        <w:pStyle w:val="ListParagraph"/>
        <w:numPr>
          <w:ilvl w:val="0"/>
          <w:numId w:val="9"/>
        </w:numPr>
        <w:ind w:left="1134"/>
        <w:jc w:val="both"/>
        <w:rPr>
          <w:rFonts w:ascii="Times New Roman" w:hAnsi="Times New Roman" w:cs="Times New Roman"/>
          <w:bCs/>
          <w:sz w:val="20"/>
          <w:szCs w:val="20"/>
        </w:rPr>
      </w:pPr>
      <w:r w:rsidRPr="00993F1B">
        <w:rPr>
          <w:rFonts w:ascii="Times New Roman" w:hAnsi="Times New Roman" w:cs="Times New Roman"/>
          <w:bCs/>
          <w:iCs/>
          <w:sz w:val="20"/>
          <w:szCs w:val="20"/>
        </w:rPr>
        <w:t>Slow Process</w:t>
      </w:r>
      <w:r w:rsidR="008550C0" w:rsidRPr="00993F1B">
        <w:rPr>
          <w:rFonts w:ascii="Times New Roman" w:hAnsi="Times New Roman" w:cs="Times New Roman"/>
          <w:bCs/>
          <w:iCs/>
          <w:sz w:val="20"/>
          <w:szCs w:val="20"/>
        </w:rPr>
        <w:t>:</w:t>
      </w:r>
      <w:r w:rsidR="00435DF1" w:rsidRPr="00993F1B">
        <w:rPr>
          <w:rFonts w:ascii="Times New Roman" w:hAnsi="Times New Roman" w:cs="Times New Roman"/>
          <w:b/>
          <w:sz w:val="20"/>
          <w:szCs w:val="20"/>
        </w:rPr>
        <w:t xml:space="preserve"> </w:t>
      </w:r>
      <w:r w:rsidRPr="00993F1B">
        <w:rPr>
          <w:rFonts w:ascii="Times New Roman" w:hAnsi="Times New Roman" w:cs="Times New Roman"/>
          <w:sz w:val="20"/>
          <w:szCs w:val="20"/>
        </w:rPr>
        <w:t>Natural polymers have a slow rate of produ</w:t>
      </w:r>
      <w:r w:rsidR="00435DF1" w:rsidRPr="00993F1B">
        <w:rPr>
          <w:rFonts w:ascii="Times New Roman" w:hAnsi="Times New Roman" w:cs="Times New Roman"/>
          <w:sz w:val="20"/>
          <w:szCs w:val="20"/>
        </w:rPr>
        <w:t xml:space="preserve">ction as the production rate </w:t>
      </w:r>
      <w:r w:rsidRPr="00993F1B">
        <w:rPr>
          <w:rFonts w:ascii="Times New Roman" w:hAnsi="Times New Roman" w:cs="Times New Roman"/>
          <w:sz w:val="20"/>
          <w:szCs w:val="20"/>
        </w:rPr>
        <w:t>depends upon the environment and many other factors.</w:t>
      </w:r>
    </w:p>
    <w:p w:rsidR="000E3B17" w:rsidRPr="00993F1B" w:rsidRDefault="002347B0" w:rsidP="000A1BCC">
      <w:pPr>
        <w:pStyle w:val="ListParagraph"/>
        <w:numPr>
          <w:ilvl w:val="0"/>
          <w:numId w:val="9"/>
        </w:numPr>
        <w:ind w:left="1134"/>
        <w:jc w:val="both"/>
        <w:rPr>
          <w:rFonts w:ascii="Times New Roman" w:hAnsi="Times New Roman" w:cs="Times New Roman"/>
          <w:bCs/>
          <w:sz w:val="20"/>
          <w:szCs w:val="20"/>
        </w:rPr>
      </w:pPr>
      <w:r w:rsidRPr="00993F1B">
        <w:rPr>
          <w:rFonts w:ascii="Times New Roman" w:hAnsi="Times New Roman" w:cs="Times New Roman"/>
          <w:bCs/>
          <w:iCs/>
          <w:sz w:val="20"/>
          <w:szCs w:val="20"/>
        </w:rPr>
        <w:t>Heavy metal contamination</w:t>
      </w:r>
      <w:r w:rsidR="008550C0" w:rsidRPr="00993F1B">
        <w:rPr>
          <w:rFonts w:ascii="Times New Roman" w:hAnsi="Times New Roman" w:cs="Times New Roman"/>
          <w:bCs/>
          <w:iCs/>
          <w:sz w:val="20"/>
          <w:szCs w:val="20"/>
        </w:rPr>
        <w:t>:</w:t>
      </w:r>
      <w:r w:rsidR="00435DF1" w:rsidRPr="00993F1B">
        <w:rPr>
          <w:rFonts w:ascii="Times New Roman" w:hAnsi="Times New Roman" w:cs="Times New Roman"/>
          <w:b/>
          <w:sz w:val="20"/>
          <w:szCs w:val="20"/>
        </w:rPr>
        <w:t xml:space="preserve"> </w:t>
      </w:r>
      <w:r w:rsidRPr="00993F1B">
        <w:rPr>
          <w:rFonts w:ascii="Times New Roman" w:hAnsi="Times New Roman" w:cs="Times New Roman"/>
          <w:sz w:val="20"/>
          <w:szCs w:val="20"/>
        </w:rPr>
        <w:t>There are chances of Heavy metal contamination often</w:t>
      </w:r>
      <w:r w:rsidR="00435DF1" w:rsidRPr="00993F1B">
        <w:rPr>
          <w:rFonts w:ascii="Times New Roman" w:hAnsi="Times New Roman" w:cs="Times New Roman"/>
          <w:sz w:val="20"/>
          <w:szCs w:val="20"/>
        </w:rPr>
        <w:t xml:space="preserve"> associated</w:t>
      </w:r>
      <w:r w:rsidR="00231FCC" w:rsidRPr="00993F1B">
        <w:rPr>
          <w:rFonts w:ascii="Times New Roman" w:hAnsi="Times New Roman" w:cs="Times New Roman"/>
          <w:sz w:val="20"/>
          <w:szCs w:val="20"/>
        </w:rPr>
        <w:t xml:space="preserve"> with h</w:t>
      </w:r>
      <w:r w:rsidR="00435DF1" w:rsidRPr="00993F1B">
        <w:rPr>
          <w:rFonts w:ascii="Times New Roman" w:hAnsi="Times New Roman" w:cs="Times New Roman"/>
          <w:sz w:val="20"/>
          <w:szCs w:val="20"/>
        </w:rPr>
        <w:t>erbal exci</w:t>
      </w:r>
      <w:r w:rsidR="00231FCC" w:rsidRPr="00993F1B">
        <w:rPr>
          <w:rFonts w:ascii="Times New Roman" w:hAnsi="Times New Roman" w:cs="Times New Roman"/>
          <w:sz w:val="20"/>
          <w:szCs w:val="20"/>
        </w:rPr>
        <w:t>pients.</w:t>
      </w:r>
    </w:p>
    <w:p w:rsidR="00CD3F53" w:rsidRPr="00993F1B" w:rsidRDefault="000A1BCC" w:rsidP="000A1BCC">
      <w:pPr>
        <w:pStyle w:val="ListParagraph"/>
        <w:tabs>
          <w:tab w:val="left" w:pos="8264"/>
        </w:tabs>
        <w:ind w:left="1134"/>
        <w:jc w:val="both"/>
        <w:rPr>
          <w:rFonts w:ascii="Times New Roman" w:hAnsi="Times New Roman" w:cs="Times New Roman"/>
          <w:bCs/>
          <w:sz w:val="20"/>
          <w:szCs w:val="20"/>
        </w:rPr>
      </w:pPr>
      <w:r w:rsidRPr="00993F1B">
        <w:rPr>
          <w:rFonts w:ascii="Times New Roman" w:hAnsi="Times New Roman" w:cs="Times New Roman"/>
          <w:bCs/>
          <w:sz w:val="20"/>
          <w:szCs w:val="20"/>
        </w:rPr>
        <w:tab/>
      </w:r>
    </w:p>
    <w:p w:rsidR="005B3F97" w:rsidRPr="00993F1B" w:rsidRDefault="007C70CD" w:rsidP="000A1BCC">
      <w:pPr>
        <w:pStyle w:val="ListParagraph"/>
        <w:numPr>
          <w:ilvl w:val="0"/>
          <w:numId w:val="10"/>
        </w:numPr>
        <w:jc w:val="both"/>
        <w:rPr>
          <w:rFonts w:ascii="Times New Roman" w:hAnsi="Times New Roman" w:cs="Times New Roman"/>
          <w:b/>
          <w:sz w:val="20"/>
          <w:szCs w:val="20"/>
        </w:rPr>
      </w:pPr>
      <w:r w:rsidRPr="00993F1B">
        <w:rPr>
          <w:rFonts w:ascii="Times New Roman" w:hAnsi="Times New Roman" w:cs="Times New Roman"/>
          <w:b/>
          <w:sz w:val="20"/>
          <w:szCs w:val="20"/>
        </w:rPr>
        <w:t>CLASSIFICATION</w:t>
      </w:r>
    </w:p>
    <w:p w:rsidR="00952176" w:rsidRPr="00993F1B" w:rsidRDefault="00993F1B" w:rsidP="00993F1B">
      <w:pPr>
        <w:jc w:val="center"/>
        <w:rPr>
          <w:rFonts w:ascii="Times New Roman" w:hAnsi="Times New Roman" w:cs="Times New Roman"/>
          <w:b/>
          <w:sz w:val="20"/>
          <w:szCs w:val="20"/>
        </w:rPr>
      </w:pPr>
      <w:r w:rsidRPr="00993F1B">
        <w:rPr>
          <w:rFonts w:ascii="Times New Roman" w:hAnsi="Times New Roman" w:cs="Times New Roman"/>
          <w:b/>
          <w:sz w:val="20"/>
          <w:szCs w:val="20"/>
        </w:rPr>
        <w:drawing>
          <wp:inline distT="0" distB="0" distL="0" distR="0">
            <wp:extent cx="5943600" cy="331470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4419600"/>
                      <a:chOff x="838200" y="1524000"/>
                      <a:chExt cx="7924800" cy="4419600"/>
                    </a:xfrm>
                  </a:grpSpPr>
                  <a:sp>
                    <a:nvSpPr>
                      <a:cNvPr id="4" name="Rectangle 3"/>
                      <a:cNvSpPr/>
                    </a:nvSpPr>
                    <a:spPr>
                      <a:xfrm>
                        <a:off x="2819400" y="1524000"/>
                        <a:ext cx="3429000" cy="5334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Natural polymer</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 name="Straight Arrow Connector 5"/>
                      <a:cNvCxnSpPr>
                        <a:stCxn id="4" idx="2"/>
                      </a:cNvCxnSpPr>
                    </a:nvCxnSpPr>
                    <a:spPr>
                      <a:xfrm rot="5400000">
                        <a:off x="3257550" y="1771650"/>
                        <a:ext cx="990600" cy="1562100"/>
                      </a:xfrm>
                      <a:prstGeom prst="straightConnector1">
                        <a:avLst/>
                      </a:prstGeom>
                      <a:ln>
                        <a:solidFill>
                          <a:srgbClr val="7030A0"/>
                        </a:solidFill>
                        <a:tailEnd type="arrow"/>
                      </a:ln>
                    </a:spPr>
                    <a:style>
                      <a:lnRef idx="1">
                        <a:schemeClr val="accent1"/>
                      </a:lnRef>
                      <a:fillRef idx="0">
                        <a:schemeClr val="accent1"/>
                      </a:fillRef>
                      <a:effectRef idx="0">
                        <a:schemeClr val="accent1"/>
                      </a:effectRef>
                      <a:fontRef idx="minor">
                        <a:schemeClr val="tx1"/>
                      </a:fontRef>
                    </a:style>
                  </a:cxnSp>
                  <a:cxnSp>
                    <a:nvCxnSpPr>
                      <a:cNvPr id="7" name="Straight Arrow Connector 6"/>
                      <a:cNvCxnSpPr/>
                    </a:nvCxnSpPr>
                    <a:spPr>
                      <a:xfrm>
                        <a:off x="4495800" y="2057400"/>
                        <a:ext cx="1371600" cy="990600"/>
                      </a:xfrm>
                      <a:prstGeom prst="straightConnector1">
                        <a:avLst/>
                      </a:prstGeom>
                      <a:ln>
                        <a:solidFill>
                          <a:srgbClr val="7030A0"/>
                        </a:solidFill>
                        <a:tailEnd type="arrow"/>
                      </a:ln>
                    </a:spPr>
                    <a:style>
                      <a:lnRef idx="1">
                        <a:schemeClr val="accent1"/>
                      </a:lnRef>
                      <a:fillRef idx="0">
                        <a:schemeClr val="accent1"/>
                      </a:fillRef>
                      <a:effectRef idx="0">
                        <a:schemeClr val="accent1"/>
                      </a:effectRef>
                      <a:fontRef idx="minor">
                        <a:schemeClr val="tx1"/>
                      </a:fontRef>
                    </a:style>
                  </a:cxnSp>
                  <a:sp>
                    <a:nvSpPr>
                      <a:cNvPr id="14" name="Rectangle 13"/>
                      <a:cNvSpPr/>
                    </a:nvSpPr>
                    <a:spPr>
                      <a:xfrm>
                        <a:off x="1981200" y="3048000"/>
                        <a:ext cx="1828800" cy="4572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polysaccharide</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5" name="Rectangle 14"/>
                      <a:cNvSpPr/>
                    </a:nvSpPr>
                    <a:spPr>
                      <a:xfrm>
                        <a:off x="5029200" y="3048000"/>
                        <a:ext cx="1828800" cy="4572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protein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 name="Straight Connector 18"/>
                      <a:cNvCxnSpPr/>
                    </a:nvCxnSpPr>
                    <a:spPr>
                      <a:xfrm rot="5400000">
                        <a:off x="1943894" y="3695700"/>
                        <a:ext cx="380206" cy="794"/>
                      </a:xfrm>
                      <a:prstGeom prst="line">
                        <a:avLst/>
                      </a:prstGeom>
                      <a:ln>
                        <a:solidFill>
                          <a:srgbClr val="7030A0"/>
                        </a:solidFill>
                      </a:ln>
                    </a:spPr>
                    <a:style>
                      <a:lnRef idx="1">
                        <a:schemeClr val="accent1"/>
                      </a:lnRef>
                      <a:fillRef idx="0">
                        <a:schemeClr val="accent1"/>
                      </a:fillRef>
                      <a:effectRef idx="0">
                        <a:schemeClr val="accent1"/>
                      </a:effectRef>
                      <a:fontRef idx="minor">
                        <a:schemeClr val="tx1"/>
                      </a:fontRef>
                    </a:style>
                  </a:cxnSp>
                  <a:sp>
                    <a:nvSpPr>
                      <a:cNvPr id="22" name="Rectangle 21"/>
                      <a:cNvSpPr/>
                    </a:nvSpPr>
                    <a:spPr>
                      <a:xfrm>
                        <a:off x="1295400" y="3886200"/>
                        <a:ext cx="1447800" cy="4572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Plant origin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5" name="Straight Connector 24"/>
                      <a:cNvCxnSpPr/>
                    </a:nvCxnSpPr>
                    <a:spPr>
                      <a:xfrm rot="5400000">
                        <a:off x="3315494" y="3694906"/>
                        <a:ext cx="533400" cy="1588"/>
                      </a:xfrm>
                      <a:prstGeom prst="line">
                        <a:avLst/>
                      </a:prstGeom>
                      <a:ln>
                        <a:solidFill>
                          <a:srgbClr val="7030A0"/>
                        </a:solidFill>
                      </a:ln>
                    </a:spPr>
                    <a:style>
                      <a:lnRef idx="1">
                        <a:schemeClr val="accent1"/>
                      </a:lnRef>
                      <a:fillRef idx="0">
                        <a:schemeClr val="accent1"/>
                      </a:fillRef>
                      <a:effectRef idx="0">
                        <a:schemeClr val="accent1"/>
                      </a:effectRef>
                      <a:fontRef idx="minor">
                        <a:schemeClr val="tx1"/>
                      </a:fontRef>
                    </a:style>
                  </a:cxnSp>
                  <a:sp>
                    <a:nvSpPr>
                      <a:cNvPr id="27" name="Rectangle 26"/>
                      <a:cNvSpPr/>
                    </a:nvSpPr>
                    <a:spPr>
                      <a:xfrm>
                        <a:off x="6248400" y="3886200"/>
                        <a:ext cx="1447800" cy="4572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Animal origin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0" name="Straight Connector 29"/>
                      <a:cNvCxnSpPr/>
                    </a:nvCxnSpPr>
                    <a:spPr>
                      <a:xfrm rot="5400000">
                        <a:off x="5144294" y="3694906"/>
                        <a:ext cx="381000" cy="1588"/>
                      </a:xfrm>
                      <a:prstGeom prst="line">
                        <a:avLst/>
                      </a:prstGeom>
                      <a:ln>
                        <a:solidFill>
                          <a:srgbClr val="7030A0"/>
                        </a:solidFill>
                      </a:ln>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rot="5400000">
                        <a:off x="6363494" y="3694906"/>
                        <a:ext cx="381000" cy="1588"/>
                      </a:xfrm>
                      <a:prstGeom prst="line">
                        <a:avLst/>
                      </a:prstGeom>
                      <a:ln>
                        <a:solidFill>
                          <a:srgbClr val="7030A0"/>
                        </a:solidFill>
                      </a:ln>
                    </a:spPr>
                    <a:style>
                      <a:lnRef idx="1">
                        <a:schemeClr val="accent1"/>
                      </a:lnRef>
                      <a:fillRef idx="0">
                        <a:schemeClr val="accent1"/>
                      </a:fillRef>
                      <a:effectRef idx="0">
                        <a:schemeClr val="accent1"/>
                      </a:effectRef>
                      <a:fontRef idx="minor">
                        <a:schemeClr val="tx1"/>
                      </a:fontRef>
                    </a:style>
                  </a:cxnSp>
                  <a:sp>
                    <a:nvSpPr>
                      <a:cNvPr id="36" name="Rectangle 35"/>
                      <a:cNvSpPr/>
                    </a:nvSpPr>
                    <a:spPr>
                      <a:xfrm>
                        <a:off x="4724400" y="3886200"/>
                        <a:ext cx="1295400" cy="4572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Plant origin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37" name="Rectangle 36"/>
                      <a:cNvSpPr/>
                    </a:nvSpPr>
                    <a:spPr>
                      <a:xfrm>
                        <a:off x="3048000" y="3886200"/>
                        <a:ext cx="1447800" cy="4572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dirty="0" smtClean="0">
                              <a:solidFill>
                                <a:schemeClr val="tx1"/>
                              </a:solidFill>
                            </a:rPr>
                            <a:t>Animal origin</a:t>
                          </a:r>
                          <a:endParaRPr lang="en-US"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9" name="Straight Arrow Connector 38"/>
                      <a:cNvCxnSpPr/>
                    </a:nvCxnSpPr>
                    <a:spPr>
                      <a:xfrm rot="5400000">
                        <a:off x="1753394" y="4571206"/>
                        <a:ext cx="151606" cy="794"/>
                      </a:xfrm>
                      <a:prstGeom prst="straightConnector1">
                        <a:avLst/>
                      </a:prstGeom>
                      <a:ln>
                        <a:solidFill>
                          <a:srgbClr val="7030A0"/>
                        </a:solidFill>
                        <a:tailEnd type="arrow"/>
                      </a:ln>
                    </a:spPr>
                    <a:style>
                      <a:lnRef idx="1">
                        <a:schemeClr val="accent1"/>
                      </a:lnRef>
                      <a:fillRef idx="0">
                        <a:schemeClr val="accent1"/>
                      </a:fillRef>
                      <a:effectRef idx="0">
                        <a:schemeClr val="accent1"/>
                      </a:effectRef>
                      <a:fontRef idx="minor">
                        <a:schemeClr val="tx1"/>
                      </a:fontRef>
                    </a:style>
                  </a:cxnSp>
                  <a:sp>
                    <a:nvSpPr>
                      <a:cNvPr id="46" name="Rectangle 45"/>
                      <a:cNvSpPr/>
                    </a:nvSpPr>
                    <a:spPr>
                      <a:xfrm>
                        <a:off x="838200" y="4572000"/>
                        <a:ext cx="1981200" cy="13716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200" dirty="0" smtClean="0">
                              <a:solidFill>
                                <a:schemeClr val="tx1"/>
                              </a:solidFill>
                            </a:rPr>
                            <a:t>Example: starch, </a:t>
                          </a:r>
                          <a:r>
                            <a:rPr lang="en-GB" sz="1200" dirty="0" err="1" smtClean="0">
                              <a:solidFill>
                                <a:schemeClr val="tx1"/>
                              </a:solidFill>
                            </a:rPr>
                            <a:t>cyclodextrin</a:t>
                          </a:r>
                          <a:r>
                            <a:rPr lang="en-GB" sz="1200" dirty="0" smtClean="0">
                              <a:solidFill>
                                <a:schemeClr val="tx1"/>
                              </a:solidFill>
                            </a:rPr>
                            <a:t>, </a:t>
                          </a:r>
                          <a:r>
                            <a:rPr lang="en-GB" sz="1200" dirty="0" err="1" smtClean="0">
                              <a:solidFill>
                                <a:schemeClr val="tx1"/>
                              </a:solidFill>
                            </a:rPr>
                            <a:t>agar,pectin</a:t>
                          </a:r>
                          <a:r>
                            <a:rPr lang="en-GB" sz="1200" dirty="0" smtClean="0">
                              <a:solidFill>
                                <a:schemeClr val="tx1"/>
                              </a:solidFill>
                            </a:rPr>
                            <a:t>, </a:t>
                          </a:r>
                          <a:r>
                            <a:rPr lang="en-GB" sz="1200" dirty="0" err="1" smtClean="0">
                              <a:solidFill>
                                <a:schemeClr val="tx1"/>
                              </a:solidFill>
                            </a:rPr>
                            <a:t>inulin</a:t>
                          </a:r>
                          <a:r>
                            <a:rPr lang="en-GB" sz="1200" dirty="0" smtClean="0">
                              <a:solidFill>
                                <a:schemeClr val="tx1"/>
                              </a:solidFill>
                            </a:rPr>
                            <a:t>, </a:t>
                          </a:r>
                          <a:r>
                            <a:rPr lang="en-GB" sz="1200" dirty="0" err="1" smtClean="0">
                              <a:solidFill>
                                <a:schemeClr val="tx1"/>
                              </a:solidFill>
                            </a:rPr>
                            <a:t>glucomannan</a:t>
                          </a:r>
                          <a:r>
                            <a:rPr lang="en-GB" sz="1200" dirty="0" smtClean="0">
                              <a:solidFill>
                                <a:schemeClr val="tx1"/>
                              </a:solidFill>
                            </a:rPr>
                            <a:t>, guar gum, </a:t>
                          </a:r>
                          <a:r>
                            <a:rPr lang="en-GB" sz="1200" dirty="0" err="1" smtClean="0">
                              <a:solidFill>
                                <a:schemeClr val="tx1"/>
                              </a:solidFill>
                            </a:rPr>
                            <a:t>arabinogalactane</a:t>
                          </a:r>
                          <a:r>
                            <a:rPr lang="en-GB" sz="1200" dirty="0" smtClean="0">
                              <a:solidFill>
                                <a:schemeClr val="tx1"/>
                              </a:solidFill>
                            </a:rPr>
                            <a:t>, </a:t>
                          </a:r>
                          <a:r>
                            <a:rPr lang="en-GB" sz="1200" dirty="0" err="1" smtClean="0">
                              <a:solidFill>
                                <a:schemeClr val="tx1"/>
                              </a:solidFill>
                            </a:rPr>
                            <a:t>carrageenan</a:t>
                          </a:r>
                          <a:r>
                            <a:rPr lang="en-GB" sz="1200" dirty="0" smtClean="0">
                              <a:solidFill>
                                <a:schemeClr val="tx1"/>
                              </a:solidFill>
                            </a:rPr>
                            <a:t>, cellulose, </a:t>
                          </a:r>
                          <a:r>
                            <a:rPr lang="en-GB" sz="1200" dirty="0" err="1" smtClean="0">
                              <a:solidFill>
                                <a:schemeClr val="tx1"/>
                              </a:solidFill>
                            </a:rPr>
                            <a:t>hemicellulose</a:t>
                          </a:r>
                          <a:r>
                            <a:rPr lang="en-GB" sz="1200" dirty="0" smtClean="0">
                              <a:solidFill>
                                <a:schemeClr val="tx1"/>
                              </a:solidFill>
                            </a:rPr>
                            <a:t>, gum acacia</a:t>
                          </a:r>
                        </a:p>
                        <a:p>
                          <a:pPr algn="ctr"/>
                          <a:r>
                            <a:rPr lang="en-GB" sz="1100" dirty="0" smtClean="0">
                              <a:solidFill>
                                <a:schemeClr val="tx1"/>
                              </a:solidFill>
                            </a:rPr>
                            <a:t>guar </a:t>
                          </a:r>
                          <a:r>
                            <a:rPr lang="en-GB" sz="1100" dirty="0" smtClean="0">
                              <a:solidFill>
                                <a:schemeClr val="tx1"/>
                              </a:solidFill>
                            </a:rPr>
                            <a:t>gum</a:t>
                          </a:r>
                          <a:r>
                            <a:rPr lang="en-GB" sz="1400" dirty="0" smtClean="0">
                              <a:solidFill>
                                <a:schemeClr val="tx1"/>
                              </a:solidFill>
                            </a:rPr>
                            <a:t> </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Rectangle 46"/>
                      <a:cNvSpPr/>
                    </a:nvSpPr>
                    <a:spPr>
                      <a:xfrm>
                        <a:off x="2905125" y="4552950"/>
                        <a:ext cx="1981200" cy="139065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200" dirty="0" smtClean="0">
                              <a:solidFill>
                                <a:schemeClr val="tx1"/>
                              </a:solidFill>
                            </a:rPr>
                            <a:t>Example: </a:t>
                          </a:r>
                          <a:r>
                            <a:rPr lang="en-GB" sz="1200" dirty="0" err="1" smtClean="0">
                              <a:solidFill>
                                <a:schemeClr val="tx1"/>
                              </a:solidFill>
                            </a:rPr>
                            <a:t>chitosan</a:t>
                          </a:r>
                          <a:r>
                            <a:rPr lang="en-GB" sz="1200" dirty="0" smtClean="0">
                              <a:solidFill>
                                <a:schemeClr val="tx1"/>
                              </a:solidFill>
                            </a:rPr>
                            <a:t>, </a:t>
                          </a:r>
                          <a:r>
                            <a:rPr lang="en-GB" sz="1200" dirty="0" err="1" smtClean="0">
                              <a:solidFill>
                                <a:schemeClr val="tx1"/>
                              </a:solidFill>
                            </a:rPr>
                            <a:t>hyaluronan</a:t>
                          </a:r>
                          <a:r>
                            <a:rPr lang="en-GB" sz="1200" dirty="0" smtClean="0">
                              <a:solidFill>
                                <a:schemeClr val="tx1"/>
                              </a:solidFill>
                            </a:rPr>
                            <a:t>, </a:t>
                          </a:r>
                          <a:r>
                            <a:rPr lang="en-GB" sz="1200" dirty="0" err="1" smtClean="0">
                              <a:solidFill>
                                <a:schemeClr val="tx1"/>
                              </a:solidFill>
                            </a:rPr>
                            <a:t>chondroitin</a:t>
                          </a:r>
                          <a:r>
                            <a:rPr lang="en-GB" sz="1200" dirty="0" smtClean="0">
                              <a:solidFill>
                                <a:schemeClr val="tx1"/>
                              </a:solidFill>
                            </a:rPr>
                            <a:t> sulphate alginate, chitin, </a:t>
                          </a:r>
                          <a:r>
                            <a:rPr lang="en-GB" sz="1200" dirty="0" err="1" smtClean="0">
                              <a:solidFill>
                                <a:schemeClr val="tx1"/>
                              </a:solidFill>
                            </a:rPr>
                            <a:t>xanthan</a:t>
                          </a:r>
                          <a:r>
                            <a:rPr lang="en-GB" sz="1200" dirty="0" smtClean="0">
                              <a:solidFill>
                                <a:schemeClr val="tx1"/>
                              </a:solidFill>
                            </a:rPr>
                            <a:t> gum , </a:t>
                          </a:r>
                          <a:r>
                            <a:rPr lang="en-GB" sz="1200" dirty="0" err="1" smtClean="0">
                              <a:solidFill>
                                <a:schemeClr val="tx1"/>
                              </a:solidFill>
                            </a:rPr>
                            <a:t>psyllium</a:t>
                          </a:r>
                          <a:endParaRPr lang="en-GB" sz="1200"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9" name="Straight Arrow Connector 48"/>
                      <a:cNvCxnSpPr/>
                    </a:nvCxnSpPr>
                    <a:spPr>
                      <a:xfrm rot="5400000">
                        <a:off x="3544094" y="4380706"/>
                        <a:ext cx="380206" cy="794"/>
                      </a:xfrm>
                      <a:prstGeom prst="straightConnector1">
                        <a:avLst/>
                      </a:prstGeom>
                      <a:ln>
                        <a:solidFill>
                          <a:srgbClr val="7030A0"/>
                        </a:solidFill>
                        <a:tailEnd type="arrow"/>
                      </a:ln>
                    </a:spPr>
                    <a:style>
                      <a:lnRef idx="1">
                        <a:schemeClr val="accent1"/>
                      </a:lnRef>
                      <a:fillRef idx="0">
                        <a:schemeClr val="accent1"/>
                      </a:fillRef>
                      <a:effectRef idx="0">
                        <a:schemeClr val="accent1"/>
                      </a:effectRef>
                      <a:fontRef idx="minor">
                        <a:schemeClr val="tx1"/>
                      </a:fontRef>
                    </a:style>
                  </a:cxnSp>
                  <a:cxnSp>
                    <a:nvCxnSpPr>
                      <a:cNvPr id="53" name="Straight Arrow Connector 52"/>
                      <a:cNvCxnSpPr/>
                    </a:nvCxnSpPr>
                    <a:spPr>
                      <a:xfrm rot="5400000">
                        <a:off x="5372497" y="4457303"/>
                        <a:ext cx="228600" cy="794"/>
                      </a:xfrm>
                      <a:prstGeom prst="straightConnector1">
                        <a:avLst/>
                      </a:prstGeom>
                      <a:ln>
                        <a:solidFill>
                          <a:srgbClr val="7030A0"/>
                        </a:solidFill>
                        <a:tailEnd type="arrow"/>
                      </a:ln>
                    </a:spPr>
                    <a:style>
                      <a:lnRef idx="1">
                        <a:schemeClr val="accent1"/>
                      </a:lnRef>
                      <a:fillRef idx="0">
                        <a:schemeClr val="accent1"/>
                      </a:fillRef>
                      <a:effectRef idx="0">
                        <a:schemeClr val="accent1"/>
                      </a:effectRef>
                      <a:fontRef idx="minor">
                        <a:schemeClr val="tx1"/>
                      </a:fontRef>
                    </a:style>
                  </a:cxnSp>
                  <a:cxnSp>
                    <a:nvCxnSpPr>
                      <a:cNvPr id="55" name="Straight Arrow Connector 54"/>
                      <a:cNvCxnSpPr/>
                    </a:nvCxnSpPr>
                    <a:spPr>
                      <a:xfrm rot="5400000">
                        <a:off x="7353697" y="4457303"/>
                        <a:ext cx="228600" cy="794"/>
                      </a:xfrm>
                      <a:prstGeom prst="straightConnector1">
                        <a:avLst/>
                      </a:prstGeom>
                      <a:ln>
                        <a:solidFill>
                          <a:srgbClr val="7030A0"/>
                        </a:solidFill>
                        <a:tailEnd type="arrow"/>
                      </a:ln>
                    </a:spPr>
                    <a:style>
                      <a:lnRef idx="1">
                        <a:schemeClr val="accent1"/>
                      </a:lnRef>
                      <a:fillRef idx="0">
                        <a:schemeClr val="accent1"/>
                      </a:fillRef>
                      <a:effectRef idx="0">
                        <a:schemeClr val="accent1"/>
                      </a:effectRef>
                      <a:fontRef idx="minor">
                        <a:schemeClr val="tx1"/>
                      </a:fontRef>
                    </a:style>
                  </a:cxnSp>
                  <a:sp>
                    <a:nvSpPr>
                      <a:cNvPr id="56" name="Rectangle 55"/>
                      <a:cNvSpPr/>
                    </a:nvSpPr>
                    <a:spPr>
                      <a:xfrm>
                        <a:off x="6934200" y="4572000"/>
                        <a:ext cx="1828800" cy="13716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200" dirty="0" smtClean="0">
                              <a:solidFill>
                                <a:schemeClr val="tx1"/>
                              </a:solidFill>
                            </a:rPr>
                            <a:t>Example: collagen, </a:t>
                          </a:r>
                          <a:r>
                            <a:rPr lang="en-GB" sz="1200" dirty="0" err="1" smtClean="0">
                              <a:solidFill>
                                <a:schemeClr val="tx1"/>
                              </a:solidFill>
                            </a:rPr>
                            <a:t>gelatin</a:t>
                          </a:r>
                          <a:r>
                            <a:rPr lang="en-GB" sz="1200" dirty="0" smtClean="0">
                              <a:solidFill>
                                <a:schemeClr val="tx1"/>
                              </a:solidFill>
                            </a:rPr>
                            <a:t>, </a:t>
                          </a:r>
                          <a:r>
                            <a:rPr lang="en-GB" sz="1200" dirty="0" err="1" smtClean="0">
                              <a:solidFill>
                                <a:schemeClr val="tx1"/>
                              </a:solidFill>
                            </a:rPr>
                            <a:t>chitosan</a:t>
                          </a:r>
                          <a:r>
                            <a:rPr lang="en-GB" sz="1200" dirty="0" smtClean="0">
                              <a:solidFill>
                                <a:schemeClr val="tx1"/>
                              </a:solidFill>
                            </a:rPr>
                            <a:t>, albumin, fibrin, silk</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57" name="Rectangle 56"/>
                      <a:cNvSpPr/>
                    </a:nvSpPr>
                    <a:spPr>
                      <a:xfrm>
                        <a:off x="4953000" y="4572000"/>
                        <a:ext cx="1905000" cy="1371600"/>
                      </a:xfrm>
                      <a:prstGeom prst="rect">
                        <a:avLst/>
                      </a:prstGeom>
                      <a:solidFill>
                        <a:schemeClr val="accent5">
                          <a:lumMod val="20000"/>
                          <a:lumOff val="80000"/>
                        </a:schemeClr>
                      </a:solidFill>
                      <a:ln>
                        <a:solidFill>
                          <a:srgbClr val="7030A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GB" sz="1200" dirty="0" smtClean="0">
                              <a:solidFill>
                                <a:schemeClr val="tx1"/>
                              </a:solidFill>
                            </a:rPr>
                            <a:t>Example: wheat </a:t>
                          </a:r>
                          <a:r>
                            <a:rPr lang="en-GB" sz="1200" dirty="0" err="1" smtClean="0">
                              <a:solidFill>
                                <a:schemeClr val="tx1"/>
                              </a:solidFill>
                            </a:rPr>
                            <a:t>glutin</a:t>
                          </a:r>
                          <a:r>
                            <a:rPr lang="en-GB" sz="1200" dirty="0" smtClean="0">
                              <a:solidFill>
                                <a:schemeClr val="tx1"/>
                              </a:solidFill>
                            </a:rPr>
                            <a:t>, soya gum, soya protein </a:t>
                          </a: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F10E1" w:rsidRPr="00993F1B" w:rsidRDefault="007C70CD" w:rsidP="000A1BCC">
      <w:pPr>
        <w:pStyle w:val="ListParagraph"/>
        <w:numPr>
          <w:ilvl w:val="0"/>
          <w:numId w:val="10"/>
        </w:numPr>
        <w:jc w:val="both"/>
        <w:rPr>
          <w:rFonts w:ascii="Times New Roman" w:hAnsi="Times New Roman" w:cs="Times New Roman"/>
          <w:b/>
          <w:sz w:val="20"/>
          <w:szCs w:val="20"/>
        </w:rPr>
      </w:pPr>
      <w:r w:rsidRPr="00993F1B">
        <w:rPr>
          <w:rFonts w:ascii="Times New Roman" w:hAnsi="Times New Roman" w:cs="Times New Roman"/>
          <w:b/>
          <w:sz w:val="20"/>
          <w:szCs w:val="20"/>
        </w:rPr>
        <w:t xml:space="preserve">GENERAL MECHANISMS OF DRUG DELIVERY FROM POLYMER </w:t>
      </w:r>
      <w:r w:rsidR="008B53A0"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&lt;EndNote&gt;&lt;Cite&gt;&lt;Author&gt;Rajeswari&lt;/Author&gt;&lt;Year&gt;2017&lt;/Year&gt;&lt;RecNum&gt;56&lt;/RecNum&gt;&lt;DisplayText&gt;[9]&lt;/DisplayText&gt;&lt;record&gt;&lt;rec-number&gt;56&lt;/rec-number&gt;&lt;foreign-keys&gt;&lt;key app="EN" db-id="9rdsd02z3wstz6et5wvvwrzksz2edzpxe5wa"&gt;56&lt;/key&gt;&lt;/foreign-keys&gt;&lt;ref-type name="Journal Article"&gt;17&lt;/ref-type&gt;&lt;contributors&gt;&lt;authors&gt;&lt;author&gt;Rajeswari, Saripilli&lt;/author&gt;&lt;author&gt;Prasanthi, Teella&lt;/author&gt;&lt;author&gt;Sudha, Navya&lt;/author&gt;&lt;author&gt;Swain, Ranjit Prasad&lt;/author&gt;&lt;author&gt;Panda, Satyajit&lt;/author&gt;&lt;author&gt;Goka, Vinusha&lt;/author&gt;&lt;/authors&gt;&lt;/contributors&gt;&lt;titles&gt;&lt;title&gt;Natural polymers: A recent review&lt;/title&gt;&lt;secondary-title&gt;World J. Pharm. Pharm. Sci&lt;/secondary-title&gt;&lt;/titles&gt;&lt;periodical&gt;&lt;full-title&gt;World J. Pharm. Pharm. Sci&lt;/full-title&gt;&lt;/periodical&gt;&lt;pages&gt;472-494&lt;/pages&gt;&lt;volume&gt;6&lt;/volume&gt;&lt;dates&gt;&lt;year&gt;2017&lt;/year&gt;&lt;/dates&gt;&lt;urls&gt;&lt;/urls&gt;&lt;/record&gt;&lt;/Cite&gt;&lt;/EndNote&gt;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9" w:tooltip="Rajeswari, 2017 #56" w:history="1">
        <w:r w:rsidR="00082BA6" w:rsidRPr="00993F1B">
          <w:rPr>
            <w:rFonts w:ascii="Times New Roman" w:hAnsi="Times New Roman" w:cs="Times New Roman"/>
            <w:noProof/>
            <w:sz w:val="20"/>
            <w:szCs w:val="20"/>
          </w:rPr>
          <w:t>9</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780916" w:rsidRPr="00993F1B" w:rsidRDefault="00780916" w:rsidP="000A1BCC">
      <w:pPr>
        <w:ind w:firstLine="720"/>
        <w:jc w:val="both"/>
        <w:rPr>
          <w:rFonts w:ascii="Times New Roman" w:hAnsi="Times New Roman" w:cs="Times New Roman"/>
          <w:sz w:val="20"/>
          <w:szCs w:val="20"/>
        </w:rPr>
      </w:pPr>
      <w:r w:rsidRPr="00993F1B">
        <w:rPr>
          <w:rFonts w:ascii="Times New Roman" w:hAnsi="Times New Roman" w:cs="Times New Roman"/>
          <w:sz w:val="20"/>
          <w:szCs w:val="20"/>
        </w:rPr>
        <w:t>There are three primary mechanisms by which active agents can be released from a delivery system namely.</w:t>
      </w:r>
    </w:p>
    <w:p w:rsidR="003F10E1" w:rsidRPr="00993F1B" w:rsidRDefault="00780916" w:rsidP="000A1BCC">
      <w:pPr>
        <w:pStyle w:val="ListParagraph"/>
        <w:numPr>
          <w:ilvl w:val="0"/>
          <w:numId w:val="11"/>
        </w:numPr>
        <w:jc w:val="both"/>
        <w:rPr>
          <w:rFonts w:ascii="Times New Roman" w:hAnsi="Times New Roman" w:cs="Times New Roman"/>
          <w:sz w:val="20"/>
          <w:szCs w:val="20"/>
        </w:rPr>
      </w:pPr>
      <w:r w:rsidRPr="00993F1B">
        <w:rPr>
          <w:rFonts w:ascii="Times New Roman" w:hAnsi="Times New Roman" w:cs="Times New Roman"/>
          <w:b/>
          <w:sz w:val="20"/>
          <w:szCs w:val="20"/>
        </w:rPr>
        <w:t>Diffusion</w:t>
      </w:r>
    </w:p>
    <w:p w:rsidR="003C2FAC" w:rsidRPr="00993F1B" w:rsidRDefault="003F10E1"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lastRenderedPageBreak/>
        <w:t>When a medication or other active substance flows through the polymer that makes up the controlled-release device, diffusion takes place. When a drug diffuses, it leaves the polymer matrix and enters the surrounding environment. Since the active agent has a gradually increasing distance to travel and needs a longer diffusion time to release, using this type of system, the release rate typically declines over time. When a delivery system is introduced into a biological environment, the chosen combinations of polymer matrices and bioactive agents must permit the drug to diffuse through the pores or macromolecular structure of the polymer without causing any change in the polymer itself.</w:t>
      </w:r>
    </w:p>
    <w:p w:rsidR="003F10E1" w:rsidRPr="00993F1B" w:rsidRDefault="003F10E1" w:rsidP="000A1BCC">
      <w:pPr>
        <w:pStyle w:val="ListParagraph"/>
        <w:numPr>
          <w:ilvl w:val="0"/>
          <w:numId w:val="11"/>
        </w:numPr>
        <w:jc w:val="both"/>
        <w:rPr>
          <w:rFonts w:ascii="Times New Roman" w:hAnsi="Times New Roman" w:cs="Times New Roman"/>
          <w:sz w:val="20"/>
          <w:szCs w:val="20"/>
        </w:rPr>
      </w:pPr>
      <w:r w:rsidRPr="00993F1B">
        <w:rPr>
          <w:rFonts w:ascii="Times New Roman" w:hAnsi="Times New Roman" w:cs="Times New Roman"/>
          <w:b/>
          <w:sz w:val="20"/>
          <w:szCs w:val="20"/>
        </w:rPr>
        <w:t>Degradation</w:t>
      </w:r>
    </w:p>
    <w:p w:rsidR="003F10E1" w:rsidRPr="00993F1B" w:rsidRDefault="003F10E1"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The necessity to remove a drug delivery system once the active agent has been released is eliminated by biodegradable polymers, which break down inside the body as a result of normal biological processes. The majority of biodegradable polymers are made to break down into biologically acceptable and progressively smaller molecules through hydrolysis of the polymer chains. A release rate that is proportional to the surface area of the drug delivery system is achieved by some degradable polymers, most notably the poly</w:t>
      </w:r>
      <w:r w:rsidR="0069001E" w:rsidRPr="00993F1B">
        <w:rPr>
          <w:rFonts w:ascii="Times New Roman" w:hAnsi="Times New Roman" w:cs="Times New Roman"/>
          <w:sz w:val="20"/>
          <w:szCs w:val="20"/>
        </w:rPr>
        <w:t xml:space="preserve"> </w:t>
      </w:r>
      <w:r w:rsidRPr="00993F1B">
        <w:rPr>
          <w:rFonts w:ascii="Times New Roman" w:hAnsi="Times New Roman" w:cs="Times New Roman"/>
          <w:sz w:val="20"/>
          <w:szCs w:val="20"/>
        </w:rPr>
        <w:t>anhydrides and polyorthoesters, in which the degradation only takes place at the surface of the polymer.</w:t>
      </w:r>
    </w:p>
    <w:p w:rsidR="003F10E1" w:rsidRPr="00993F1B" w:rsidRDefault="003F10E1" w:rsidP="000A1BCC">
      <w:pPr>
        <w:pStyle w:val="ListParagraph"/>
        <w:numPr>
          <w:ilvl w:val="0"/>
          <w:numId w:val="11"/>
        </w:numPr>
        <w:jc w:val="both"/>
        <w:rPr>
          <w:rFonts w:ascii="Times New Roman" w:hAnsi="Times New Roman" w:cs="Times New Roman"/>
          <w:b/>
          <w:sz w:val="20"/>
          <w:szCs w:val="20"/>
        </w:rPr>
      </w:pPr>
      <w:r w:rsidRPr="00993F1B">
        <w:rPr>
          <w:rFonts w:ascii="Times New Roman" w:hAnsi="Times New Roman" w:cs="Times New Roman"/>
          <w:b/>
          <w:sz w:val="20"/>
          <w:szCs w:val="20"/>
        </w:rPr>
        <w:t>Swelling</w:t>
      </w:r>
    </w:p>
    <w:p w:rsidR="00B07EC7" w:rsidRPr="00993F1B" w:rsidRDefault="003F10E1"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Initially dry, they will absorb water or other body fluids when implanted within the body and swell. The medicine can diffuse through the swelled network into the surrounding environment because the swelling increases the formulation's aqueous solvent concentration and polymer mesh size.</w:t>
      </w:r>
    </w:p>
    <w:p w:rsidR="009E6879" w:rsidRPr="00993F1B" w:rsidRDefault="00231FCC" w:rsidP="000A1BCC">
      <w:pPr>
        <w:pStyle w:val="ListParagraph"/>
        <w:numPr>
          <w:ilvl w:val="0"/>
          <w:numId w:val="10"/>
        </w:numPr>
        <w:jc w:val="both"/>
        <w:rPr>
          <w:rFonts w:ascii="Times New Roman" w:hAnsi="Times New Roman" w:cs="Times New Roman"/>
          <w:sz w:val="20"/>
          <w:szCs w:val="20"/>
        </w:rPr>
      </w:pPr>
      <w:r w:rsidRPr="00993F1B">
        <w:rPr>
          <w:rFonts w:ascii="Times New Roman" w:hAnsi="Times New Roman" w:cs="Times New Roman"/>
          <w:b/>
          <w:sz w:val="20"/>
          <w:szCs w:val="20"/>
        </w:rPr>
        <w:t>Classes of Natural Polymers</w:t>
      </w:r>
    </w:p>
    <w:p w:rsidR="00B94EEE" w:rsidRPr="00993F1B" w:rsidRDefault="00280BE5"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N</w:t>
      </w:r>
      <w:r w:rsidR="003978FA" w:rsidRPr="00993F1B">
        <w:rPr>
          <w:rFonts w:ascii="Times New Roman" w:hAnsi="Times New Roman" w:cs="Times New Roman"/>
          <w:sz w:val="20"/>
          <w:szCs w:val="20"/>
        </w:rPr>
        <w:t xml:space="preserve">atural polymers </w:t>
      </w:r>
      <w:r w:rsidRPr="00993F1B">
        <w:rPr>
          <w:rFonts w:ascii="Times New Roman" w:hAnsi="Times New Roman" w:cs="Times New Roman"/>
          <w:sz w:val="20"/>
          <w:szCs w:val="20"/>
        </w:rPr>
        <w:t xml:space="preserve">can be facilitated </w:t>
      </w:r>
      <w:r w:rsidR="003978FA" w:rsidRPr="00993F1B">
        <w:rPr>
          <w:rFonts w:ascii="Times New Roman" w:hAnsi="Times New Roman" w:cs="Times New Roman"/>
          <w:sz w:val="20"/>
          <w:szCs w:val="20"/>
        </w:rPr>
        <w:t>in a variety of ways.</w:t>
      </w:r>
      <w:r w:rsidR="0069001E" w:rsidRPr="00993F1B">
        <w:rPr>
          <w:rFonts w:ascii="Times New Roman" w:hAnsi="Times New Roman" w:cs="Times New Roman"/>
          <w:sz w:val="20"/>
          <w:szCs w:val="20"/>
        </w:rPr>
        <w:t xml:space="preserve"> </w:t>
      </w:r>
      <w:r w:rsidR="003978FA" w:rsidRPr="00993F1B">
        <w:rPr>
          <w:rFonts w:ascii="Times New Roman" w:hAnsi="Times New Roman" w:cs="Times New Roman"/>
          <w:sz w:val="20"/>
          <w:szCs w:val="20"/>
        </w:rPr>
        <w:t xml:space="preserve">These polymers are recognized to be important in the realm of pharmaceutical medication research and technology and act as protein carriers. Natural polymers are important in drug delivery systems because they have reactive sites that can be used for cross-linking, </w:t>
      </w:r>
      <w:r w:rsidRPr="00993F1B">
        <w:rPr>
          <w:rFonts w:ascii="Times New Roman" w:hAnsi="Times New Roman" w:cs="Times New Roman"/>
          <w:sz w:val="20"/>
          <w:szCs w:val="20"/>
        </w:rPr>
        <w:t>legends</w:t>
      </w:r>
      <w:r w:rsidR="003978FA" w:rsidRPr="00993F1B">
        <w:rPr>
          <w:rFonts w:ascii="Times New Roman" w:hAnsi="Times New Roman" w:cs="Times New Roman"/>
          <w:sz w:val="20"/>
          <w:szCs w:val="20"/>
        </w:rPr>
        <w:t xml:space="preserve"> conjugation, and other changes, which makes them perfect drug carriers for a </w:t>
      </w:r>
      <w:r w:rsidRPr="00993F1B">
        <w:rPr>
          <w:rFonts w:ascii="Times New Roman" w:hAnsi="Times New Roman" w:cs="Times New Roman"/>
          <w:sz w:val="20"/>
          <w:szCs w:val="20"/>
        </w:rPr>
        <w:t>variety of therapeutic pro</w:t>
      </w:r>
      <w:r w:rsidR="00985413" w:rsidRPr="00993F1B">
        <w:rPr>
          <w:rFonts w:ascii="Times New Roman" w:hAnsi="Times New Roman" w:cs="Times New Roman"/>
          <w:sz w:val="20"/>
          <w:szCs w:val="20"/>
        </w:rPr>
        <w:t>pe</w:t>
      </w:r>
      <w:r w:rsidR="008B53A0" w:rsidRPr="00993F1B">
        <w:rPr>
          <w:rFonts w:ascii="Times New Roman" w:hAnsi="Times New Roman" w:cs="Times New Roman"/>
          <w:sz w:val="20"/>
          <w:szCs w:val="20"/>
        </w:rPr>
        <w:t>r</w:t>
      </w:r>
      <w:r w:rsidR="00985413" w:rsidRPr="00993F1B">
        <w:rPr>
          <w:rFonts w:ascii="Times New Roman" w:hAnsi="Times New Roman" w:cs="Times New Roman"/>
          <w:sz w:val="20"/>
          <w:szCs w:val="20"/>
        </w:rPr>
        <w:t>t</w:t>
      </w:r>
      <w:r w:rsidR="008B53A0" w:rsidRPr="00993F1B">
        <w:rPr>
          <w:rFonts w:ascii="Times New Roman" w:hAnsi="Times New Roman" w:cs="Times New Roman"/>
          <w:sz w:val="20"/>
          <w:szCs w:val="20"/>
        </w:rPr>
        <w:t>y.</w:t>
      </w:r>
      <w:r w:rsidR="00A3296D"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&lt;EndNote&gt;&lt;Cite&gt;&lt;Author&gt;Muhammad Sajid Hamid Akash&lt;/Author&gt;&lt;Year&gt;2015&lt;/Year&gt;&lt;RecNum&gt;68&lt;/RecNum&gt;&lt;DisplayText&gt;[10]&lt;/DisplayText&gt;&lt;record&gt;&lt;rec-number&gt;68&lt;/rec-number&gt;&lt;foreign-keys&gt;&lt;key app="EN" db-id="9rdsd02z3wstz6et5wvvwrzksz2edzpxe5wa"&gt;68&lt;/key&gt;&lt;/foreign-keys&gt;&lt;ref-type name="Journal Article"&gt;17&lt;/ref-type&gt;&lt;contributors&gt;&lt;authors&gt;&lt;author&gt;Muhammad Sajid Hamid Akash, Kanwal Rehman &amp;amp; Shuqing Chen&lt;/author&gt;&lt;/authors&gt;&lt;/contributors&gt;&lt;titles&gt;&lt;title&gt;Natural and Synthetic Polymers as Drug Carriers&amp;#xD;for Delivery of Therapeutic Proteins&lt;/title&gt;&lt;/titles&gt;&lt;dates&gt;&lt;year&gt;2015&lt;/year&gt;&lt;/dates&gt;&lt;isbn&gt;ISSN: 1558-3724 (Print) 1558-3716 (Online)&lt;/isbn&gt;&lt;urls&gt;&lt;/urls&gt;&lt;electronic-resource-num&gt; DOI: 10.1080/15583724.2014.995806&lt;/electronic-resource-num&gt;&lt;/record&gt;&lt;/Cite&gt;&lt;/EndNote&gt;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10" w:tooltip="Muhammad Sajid Hamid Akash, 2015 #68" w:history="1">
        <w:r w:rsidR="00082BA6" w:rsidRPr="00993F1B">
          <w:rPr>
            <w:rFonts w:ascii="Times New Roman" w:hAnsi="Times New Roman" w:cs="Times New Roman"/>
            <w:noProof/>
            <w:sz w:val="20"/>
            <w:szCs w:val="20"/>
          </w:rPr>
          <w:t>10</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B94EEE" w:rsidRPr="00993F1B" w:rsidRDefault="001D1250" w:rsidP="000A1BCC">
      <w:pPr>
        <w:pStyle w:val="ListParagraph"/>
        <w:numPr>
          <w:ilvl w:val="0"/>
          <w:numId w:val="12"/>
        </w:numPr>
        <w:jc w:val="both"/>
        <w:rPr>
          <w:rFonts w:ascii="Times New Roman" w:hAnsi="Times New Roman" w:cs="Times New Roman"/>
          <w:sz w:val="20"/>
          <w:szCs w:val="20"/>
        </w:rPr>
      </w:pPr>
      <w:r w:rsidRPr="00993F1B">
        <w:rPr>
          <w:rFonts w:ascii="Times New Roman" w:hAnsi="Times New Roman" w:cs="Times New Roman"/>
          <w:b/>
          <w:sz w:val="20"/>
          <w:szCs w:val="20"/>
        </w:rPr>
        <w:t>Star</w:t>
      </w:r>
      <w:r w:rsidR="00620677" w:rsidRPr="00993F1B">
        <w:rPr>
          <w:rFonts w:ascii="Times New Roman" w:hAnsi="Times New Roman" w:cs="Times New Roman"/>
          <w:b/>
          <w:sz w:val="20"/>
          <w:szCs w:val="20"/>
        </w:rPr>
        <w:t>ch</w:t>
      </w:r>
    </w:p>
    <w:p w:rsidR="0082406F" w:rsidRPr="00993F1B" w:rsidRDefault="00B94EEE"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Starch is produced by plants and stored in their structures as a source of energy. Starch is the most prevalent carbohydrate found in the plant world as a raw material, second only to cellulose. The primary source of carbohydrates in plants, starch serves as a reserve food source during times of germination, development, and dormancy. Each starch's characteristics are closely related to its plant sour</w:t>
      </w:r>
      <w:r w:rsidR="00280BE5" w:rsidRPr="00993F1B">
        <w:rPr>
          <w:rFonts w:ascii="Times New Roman" w:hAnsi="Times New Roman" w:cs="Times New Roman"/>
          <w:sz w:val="20"/>
          <w:szCs w:val="20"/>
        </w:rPr>
        <w:t xml:space="preserve">ce. A heterogeneous polymer of </w:t>
      </w:r>
      <w:r w:rsidR="000F1760" w:rsidRPr="00993F1B">
        <w:rPr>
          <w:rFonts w:ascii="Times New Roman" w:hAnsi="Times New Roman" w:cs="Times New Roman"/>
          <w:sz w:val="20"/>
          <w:szCs w:val="20"/>
        </w:rPr>
        <w:t>α -</w:t>
      </w:r>
      <w:r w:rsidRPr="00993F1B">
        <w:rPr>
          <w:rFonts w:ascii="Times New Roman" w:hAnsi="Times New Roman" w:cs="Times New Roman"/>
          <w:sz w:val="20"/>
          <w:szCs w:val="20"/>
        </w:rPr>
        <w:t xml:space="preserve">D-glucose </w:t>
      </w:r>
      <w:r w:rsidR="00985413" w:rsidRPr="00993F1B">
        <w:rPr>
          <w:rFonts w:ascii="Times New Roman" w:hAnsi="Times New Roman" w:cs="Times New Roman"/>
          <w:sz w:val="20"/>
          <w:szCs w:val="20"/>
        </w:rPr>
        <w:t>unit</w:t>
      </w:r>
      <w:r w:rsidRPr="00993F1B">
        <w:rPr>
          <w:rFonts w:ascii="Times New Roman" w:hAnsi="Times New Roman" w:cs="Times New Roman"/>
          <w:sz w:val="20"/>
          <w:szCs w:val="20"/>
        </w:rPr>
        <w:t xml:space="preserve"> is starch. The anhydr</w:t>
      </w:r>
      <w:r w:rsidR="00280BE5" w:rsidRPr="00993F1B">
        <w:rPr>
          <w:rFonts w:ascii="Times New Roman" w:hAnsi="Times New Roman" w:cs="Times New Roman"/>
          <w:sz w:val="20"/>
          <w:szCs w:val="20"/>
        </w:rPr>
        <w:t>ous glucose units</w:t>
      </w:r>
      <w:r w:rsidRPr="00993F1B">
        <w:rPr>
          <w:rFonts w:ascii="Times New Roman" w:hAnsi="Times New Roman" w:cs="Times New Roman"/>
          <w:sz w:val="20"/>
          <w:szCs w:val="20"/>
        </w:rPr>
        <w:t xml:space="preserve"> are mostly connected by</w:t>
      </w:r>
      <w:r w:rsidR="00280BE5" w:rsidRPr="00993F1B">
        <w:rPr>
          <w:rFonts w:ascii="Times New Roman" w:hAnsi="Times New Roman" w:cs="Times New Roman"/>
          <w:sz w:val="20"/>
          <w:szCs w:val="20"/>
        </w:rPr>
        <w:t xml:space="preserve"> α</w:t>
      </w:r>
      <w:r w:rsidRPr="00993F1B">
        <w:rPr>
          <w:rFonts w:ascii="Times New Roman" w:hAnsi="Times New Roman" w:cs="Times New Roman"/>
          <w:sz w:val="20"/>
          <w:szCs w:val="20"/>
        </w:rPr>
        <w:t xml:space="preserve"> -</w:t>
      </w:r>
      <w:r w:rsidR="0069001E" w:rsidRPr="00993F1B">
        <w:rPr>
          <w:rFonts w:ascii="Times New Roman" w:hAnsi="Times New Roman" w:cs="Times New Roman"/>
          <w:sz w:val="20"/>
          <w:szCs w:val="20"/>
        </w:rPr>
        <w:t xml:space="preserve"> </w:t>
      </w:r>
      <w:r w:rsidRPr="00993F1B">
        <w:rPr>
          <w:rFonts w:ascii="Times New Roman" w:hAnsi="Times New Roman" w:cs="Times New Roman"/>
          <w:sz w:val="20"/>
          <w:szCs w:val="20"/>
        </w:rPr>
        <w:t xml:space="preserve">(1, 4) bonds, with </w:t>
      </w:r>
      <w:r w:rsidR="00280BE5" w:rsidRPr="00993F1B">
        <w:rPr>
          <w:rFonts w:ascii="Times New Roman" w:hAnsi="Times New Roman" w:cs="Times New Roman"/>
          <w:sz w:val="20"/>
          <w:szCs w:val="20"/>
        </w:rPr>
        <w:t>α</w:t>
      </w:r>
      <w:r w:rsidRPr="00993F1B">
        <w:rPr>
          <w:rFonts w:ascii="Times New Roman" w:hAnsi="Times New Roman" w:cs="Times New Roman"/>
          <w:sz w:val="20"/>
          <w:szCs w:val="20"/>
        </w:rPr>
        <w:t>-(1, 6) connections playing a smaller role. Amylose and amylopectin are two distinct structural types that make up the biopolymer. Amylopectin is a branching molecule comprised of several thousand glucose units, whereas amylose is a linear chain of several hundred glucose molecules.</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&lt;EndNote&gt;&lt;Cite&gt;&lt;Author&gt;Prajapati1&lt;/Author&gt;&lt;Year&gt;2017&lt;/Year&gt;&lt;RecNum&gt;70&lt;/RecNum&gt;&lt;DisplayText&gt;[11]&lt;/DisplayText&gt;&lt;record&gt;&lt;rec-number&gt;70&lt;/rec-number&gt;&lt;foreign-keys&gt;&lt;key app="EN" db-id="9rdsd02z3wstz6et5wvvwrzksz2edzpxe5wa"&gt;70&lt;/key&gt;&lt;/foreign-keys&gt;&lt;ref-type name="Journal Article"&gt;17&lt;/ref-type&gt;&lt;contributors&gt;&lt;authors&gt;&lt;author&gt;Twinkle K. Prajapati1&lt;/author&gt;&lt;author&gt; , Mrs. Kaushika S. Patel2&lt;/author&gt;&lt;author&gt;, Dr. shreeraj shah3 &lt;/author&gt;&lt;/authors&gt;&lt;/contributors&gt;&lt;titles&gt;&lt;title&gt;Natural and synthetic polymers used in Bioadhesive delivery system&lt;/title&gt;&lt;secondary-title&gt;INTERNATIONAL JOURNAL FOR INNOVATIVE RESEARCH IN MULTIDISCIPLINARY FIELD&lt;/secondary-title&gt;&lt;/titles&gt;&lt;periodical&gt;&lt;full-title&gt;INTERNATIONAL JOURNAL FOR INNOVATIVE RESEARCH IN MULTIDISCIPLINARY FIELD&lt;/full-title&gt;&lt;/periodical&gt;&lt;volume&gt;Volume - 3,&lt;/volume&gt;&lt;number&gt;9&lt;/number&gt;&lt;dates&gt;&lt;year&gt;2017&lt;/year&gt;&lt;/dates&gt;&lt;isbn&gt;ISSN – 2455-0620&lt;/isbn&gt;&lt;urls&gt;&lt;/urls&gt;&lt;/record&gt;&lt;/Cite&gt;&lt;/EndNote&gt;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11" w:tooltip="Prajapati1, 2017 #70" w:history="1">
        <w:r w:rsidR="00082BA6" w:rsidRPr="00993F1B">
          <w:rPr>
            <w:rFonts w:ascii="Times New Roman" w:hAnsi="Times New Roman" w:cs="Times New Roman"/>
            <w:noProof/>
            <w:sz w:val="20"/>
            <w:szCs w:val="20"/>
          </w:rPr>
          <w:t>11</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0F1760" w:rsidRPr="00993F1B" w:rsidRDefault="00C762D9"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shd w:val="clear" w:color="auto" w:fill="FFFFFF"/>
        </w:rPr>
        <w:t xml:space="preserve">Due to the starch's biodegradability, low cost, and wide availability, </w:t>
      </w:r>
      <w:r w:rsidR="000F1760" w:rsidRPr="00993F1B">
        <w:rPr>
          <w:rFonts w:ascii="Times New Roman" w:hAnsi="Times New Roman" w:cs="Times New Roman"/>
          <w:sz w:val="20"/>
          <w:szCs w:val="20"/>
          <w:shd w:val="clear" w:color="auto" w:fill="FFFFFF"/>
        </w:rPr>
        <w:t>thermoplastic starch</w:t>
      </w:r>
      <w:r w:rsidRPr="00993F1B">
        <w:rPr>
          <w:rFonts w:ascii="Times New Roman" w:hAnsi="Times New Roman" w:cs="Times New Roman"/>
          <w:sz w:val="20"/>
          <w:szCs w:val="20"/>
          <w:shd w:val="clear" w:color="auto" w:fill="FFFFFF"/>
        </w:rPr>
        <w:t xml:space="preserve"> films are one of the most promising replacements for synthetic polymers in the packaging industry. However, sever</w:t>
      </w:r>
      <w:r w:rsidR="0069001E" w:rsidRPr="00993F1B">
        <w:rPr>
          <w:rFonts w:ascii="Times New Roman" w:hAnsi="Times New Roman" w:cs="Times New Roman"/>
          <w:sz w:val="20"/>
          <w:szCs w:val="20"/>
          <w:shd w:val="clear" w:color="auto" w:fill="FFFFFF"/>
        </w:rPr>
        <w:t xml:space="preserve">al film properties are </w:t>
      </w:r>
      <w:r w:rsidRPr="00993F1B">
        <w:rPr>
          <w:rFonts w:ascii="Times New Roman" w:hAnsi="Times New Roman" w:cs="Times New Roman"/>
          <w:sz w:val="20"/>
          <w:szCs w:val="20"/>
          <w:shd w:val="clear" w:color="auto" w:fill="FFFFFF"/>
        </w:rPr>
        <w:t>influenced by the makeup of the starch granules, as measured by the amylose content and phosphate monoesters, as well as the starch's molecular weight. This work used the casting me</w:t>
      </w:r>
      <w:r w:rsidR="000F1760" w:rsidRPr="00993F1B">
        <w:rPr>
          <w:rFonts w:ascii="Times New Roman" w:hAnsi="Times New Roman" w:cs="Times New Roman"/>
          <w:sz w:val="20"/>
          <w:szCs w:val="20"/>
          <w:shd w:val="clear" w:color="auto" w:fill="FFFFFF"/>
        </w:rPr>
        <w:t xml:space="preserve">thod to create biodegradable thermoplastic starch </w:t>
      </w:r>
      <w:r w:rsidRPr="00993F1B">
        <w:rPr>
          <w:rFonts w:ascii="Times New Roman" w:hAnsi="Times New Roman" w:cs="Times New Roman"/>
          <w:sz w:val="20"/>
          <w:szCs w:val="20"/>
          <w:shd w:val="clear" w:color="auto" w:fill="FFFFFF"/>
        </w:rPr>
        <w:t>films from potato, maize, wheat, and rice starch. It was assessed how each starch's grain structure affected the microstructure, transparency, hydration characteristics, crystallinity, and mechanical properties of the films. The most translucent and opaque starch fil</w:t>
      </w:r>
      <w:r w:rsidR="000F1760" w:rsidRPr="00993F1B">
        <w:rPr>
          <w:rFonts w:ascii="Times New Roman" w:hAnsi="Times New Roman" w:cs="Times New Roman"/>
          <w:sz w:val="20"/>
          <w:szCs w:val="20"/>
          <w:shd w:val="clear" w:color="auto" w:fill="FFFFFF"/>
        </w:rPr>
        <w:t>ms were made of potato and corn</w:t>
      </w:r>
      <w:r w:rsidRPr="00993F1B">
        <w:rPr>
          <w:rFonts w:ascii="Times New Roman" w:hAnsi="Times New Roman" w:cs="Times New Roman"/>
          <w:sz w:val="20"/>
          <w:szCs w:val="20"/>
          <w:shd w:val="clear" w:color="auto" w:fill="FFFFFF"/>
        </w:rPr>
        <w:t xml:space="preserve"> respectively. All of the films exhibited uniform interior structures that were highly amor</w:t>
      </w:r>
      <w:r w:rsidR="000F1760" w:rsidRPr="00993F1B">
        <w:rPr>
          <w:rFonts w:ascii="Times New Roman" w:hAnsi="Times New Roman" w:cs="Times New Roman"/>
          <w:sz w:val="20"/>
          <w:szCs w:val="20"/>
          <w:shd w:val="clear" w:color="auto" w:fill="FFFFFF"/>
        </w:rPr>
        <w:t>phous and free of pores.</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&lt;EndNote&gt;&lt;Cite&gt;&lt;Author&gt;Domene-López&lt;/Author&gt;&lt;Year&gt;2019&lt;/Year&gt;&lt;RecNum&gt;67&lt;/RecNum&gt;&lt;DisplayText&gt;[12]&lt;/DisplayText&gt;&lt;record&gt;&lt;rec-number&gt;67&lt;/rec-number&gt;&lt;foreign-keys&gt;&lt;key app="EN" db-id="9rdsd02z3wstz6et5wvvwrzksz2edzpxe5wa"&gt;67&lt;/key&gt;&lt;/foreign-keys&gt;&lt;ref-type name="Journal Article"&gt;17&lt;/ref-type&gt;&lt;contributors&gt;&lt;authors&gt;&lt;author&gt;Domene-López, Daniel&lt;/author&gt;&lt;author&gt;García-Quesada, Juan Carlos&lt;/author&gt;&lt;author&gt;Martin-Gullon, Ignacio&lt;/author&gt;&lt;author&gt;Montalbán, Mercedes G.&lt;/author&gt;&lt;/authors&gt;&lt;/contributors&gt;&lt;titles&gt;&lt;title&gt;Influence of Starch Composition and Molecular Weight on Physicochemical Properties of Biodegradable Films&lt;/title&gt;&lt;secondary-title&gt;Polymers&lt;/secondary-title&gt;&lt;/titles&gt;&lt;periodical&gt;&lt;full-title&gt;Polymers&lt;/full-title&gt;&lt;/periodical&gt;&lt;pages&gt;1084&lt;/pages&gt;&lt;volume&gt;11&lt;/volume&gt;&lt;number&gt;7&lt;/number&gt;&lt;dates&gt;&lt;year&gt;2019&lt;/year&gt;&lt;/dates&gt;&lt;isbn&gt;2073-4360&lt;/isbn&gt;&lt;accession-num&gt;doi:10.3390/polym11071084&lt;/accession-num&gt;&lt;urls&gt;&lt;related-urls&gt;&lt;url&gt;https://www.mdpi.com/2073-4360/11/7/1084&lt;/url&gt;&lt;/related-urls&gt;&lt;/urls&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12" w:tooltip="Domene-López, 2019 #67" w:history="1">
        <w:r w:rsidR="00082BA6" w:rsidRPr="00993F1B">
          <w:rPr>
            <w:rFonts w:ascii="Times New Roman" w:hAnsi="Times New Roman" w:cs="Times New Roman"/>
            <w:noProof/>
            <w:sz w:val="20"/>
            <w:szCs w:val="20"/>
            <w:shd w:val="clear" w:color="auto" w:fill="FFFFFF"/>
          </w:rPr>
          <w:t>12</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p>
    <w:p w:rsidR="000F1760" w:rsidRPr="00993F1B" w:rsidRDefault="0069001E"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S</w:t>
      </w:r>
      <w:r w:rsidR="00CA4C1C" w:rsidRPr="00993F1B">
        <w:rPr>
          <w:rFonts w:ascii="Times New Roman" w:hAnsi="Times New Roman" w:cs="Times New Roman"/>
          <w:sz w:val="20"/>
          <w:szCs w:val="20"/>
        </w:rPr>
        <w:t xml:space="preserve">tarch is a frequently utilized mucoadhesive carrier for nasal medication delivery that has been shown to improve the absorption of both tiny hydrophobic medicines and hydrophilic macromolecular pharmaceuticals. Maize starch is the most </w:t>
      </w:r>
      <w:r w:rsidR="000F1760" w:rsidRPr="00993F1B">
        <w:rPr>
          <w:rFonts w:ascii="Times New Roman" w:hAnsi="Times New Roman" w:cs="Times New Roman"/>
          <w:sz w:val="20"/>
          <w:szCs w:val="20"/>
        </w:rPr>
        <w:t>favored</w:t>
      </w:r>
      <w:r w:rsidR="00CA4C1C" w:rsidRPr="00993F1B">
        <w:rPr>
          <w:rFonts w:ascii="Times New Roman" w:hAnsi="Times New Roman" w:cs="Times New Roman"/>
          <w:sz w:val="20"/>
          <w:szCs w:val="20"/>
        </w:rPr>
        <w:t xml:space="preserve"> class for pharmaceutical applications, with drum-dried waxy maize starch being considered the best due to its superior bioadhesive characteristic when compared to starch treated in other ways.</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&lt;EndNote&gt;&lt;Cite&gt;&lt;Author&gt;Chaturvedi&lt;/Author&gt;&lt;Year&gt;2011&lt;/Year&gt;&lt;RecNum&gt;34&lt;/RecNum&gt;&lt;DisplayText&gt;[13]&lt;/DisplayText&gt;&lt;record&gt;&lt;rec-number&gt;34&lt;/rec-number&gt;&lt;foreign-keys&gt;&lt;key app="EN" db-id="9rdsd02z3wstz6et5wvvwrzksz2edzpxe5wa"&gt;34&lt;/key&gt;&lt;/foreign-keys&gt;&lt;ref-type name="Journal Article"&gt;17&lt;/ref-type&gt;&lt;contributors&gt;&lt;authors&gt;&lt;author&gt;Chaturvedi, M.&lt;/author&gt;&lt;author&gt;Kumar, M.&lt;/author&gt;&lt;author&gt;Pathak, K.&lt;/author&gt;&lt;/authors&gt;&lt;/contributors&gt;&lt;auth-address&gt;Department of Pharmaceutics, Rajiv Academy for Pharmacy, Mathura, Uttar Pradesh, India.&lt;/auth-address&gt;&lt;titles&gt;&lt;title&gt;A review on mucoadhesive polymer used in nasal drug delivery system&lt;/title&gt;&lt;secondary-title&gt;J Adv Pharm Technol Res&lt;/secondary-title&gt;&lt;alt-title&gt;Journal of advanced pharmaceutical technology &amp;amp; research&lt;/alt-title&gt;&lt;/titles&gt;&lt;periodical&gt;&lt;full-title&gt;J Adv Pharm Technol Res&lt;/full-title&gt;&lt;abbr-1&gt;Journal of advanced pharmaceutical technology &amp;amp; research&lt;/abbr-1&gt;&lt;/periodical&gt;&lt;alt-periodical&gt;&lt;full-title&gt;J Adv Pharm Technol Res&lt;/full-title&gt;&lt;abbr-1&gt;Journal of advanced pharmaceutical technology &amp;amp; research&lt;/abbr-1&gt;&lt;/alt-periodical&gt;&lt;pages&gt;215-22&lt;/pages&gt;&lt;volume&gt;2&lt;/volume&gt;&lt;number&gt;4&lt;/number&gt;&lt;edition&gt;2012/01/17&lt;/edition&gt;&lt;dates&gt;&lt;year&gt;2011&lt;/year&gt;&lt;pub-dates&gt;&lt;date&gt;Oct&lt;/date&gt;&lt;/pub-dates&gt;&lt;/dates&gt;&lt;isbn&gt;0976-2094 (Electronic)&amp;#xD;2231-4040 (Print)&amp;#xD;0976-2094 (Linking)&lt;/isbn&gt;&lt;accession-num&gt;22247888&lt;/accession-num&gt;&lt;urls&gt;&lt;/urls&gt;&lt;custom2&gt;PMC3255357&lt;/custom2&gt;&lt;electronic-resource-num&gt;10.4103/2231-4040.90876&lt;/electronic-resource-num&gt;&lt;remote-database-provider&gt;NLM&lt;/remote-database-provider&gt;&lt;language&gt;eng&lt;/language&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13" w:tooltip="Chaturvedi, 2011 #34" w:history="1">
        <w:r w:rsidR="00082BA6" w:rsidRPr="00993F1B">
          <w:rPr>
            <w:rFonts w:ascii="Times New Roman" w:hAnsi="Times New Roman" w:cs="Times New Roman"/>
            <w:noProof/>
            <w:sz w:val="20"/>
            <w:szCs w:val="20"/>
          </w:rPr>
          <w:t>13</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3B7A47" w:rsidRPr="00993F1B" w:rsidRDefault="001D1250"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Advantages:</w:t>
      </w:r>
      <w:r w:rsidR="000F1760" w:rsidRPr="00993F1B">
        <w:rPr>
          <w:rFonts w:ascii="Times New Roman" w:hAnsi="Times New Roman" w:cs="Times New Roman"/>
          <w:sz w:val="20"/>
          <w:szCs w:val="20"/>
        </w:rPr>
        <w:t xml:space="preserve"> </w:t>
      </w:r>
      <w:r w:rsidR="00A73212" w:rsidRPr="00993F1B">
        <w:rPr>
          <w:rFonts w:ascii="Times New Roman" w:hAnsi="Times New Roman" w:cs="Times New Roman"/>
          <w:sz w:val="20"/>
          <w:szCs w:val="20"/>
        </w:rPr>
        <w:t>Simple tablet preparation, the potential for a steady release rate (zero-order) over time, and the capacity to combine significant concentrations of medications with various physicochemical features.</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&lt;EndNote&gt;&lt;Cite&gt;&lt;Author&gt;Prajapati1&lt;/Author&gt;&lt;Year&gt;2017&lt;/Year&gt;&lt;RecNum&gt;70&lt;/RecNum&gt;&lt;DisplayText&gt;[11]&lt;/DisplayText&gt;&lt;record&gt;&lt;rec-number&gt;70&lt;/rec-number&gt;&lt;foreign-keys&gt;&lt;key app="EN" db-id="9rdsd02z3wstz6et5wvvwrzksz2edzpxe5wa"&gt;70&lt;/key&gt;&lt;/foreign-keys&gt;&lt;ref-type name="Journal Article"&gt;17&lt;/ref-type&gt;&lt;contributors&gt;&lt;authors&gt;&lt;author&gt;Twinkle K. Prajapati1&lt;/author&gt;&lt;author&gt; , Mrs. Kaushika S. Patel2&lt;/author&gt;&lt;author&gt;, Dr. shreeraj shah3 &lt;/author&gt;&lt;/authors&gt;&lt;/contributors&gt;&lt;titles&gt;&lt;title&gt;Natural and synthetic polymers used in Bioadhesive delivery system&lt;/title&gt;&lt;secondary-title&gt;INTERNATIONAL JOURNAL FOR INNOVATIVE RESEARCH IN MULTIDISCIPLINARY FIELD&lt;/secondary-title&gt;&lt;/titles&gt;&lt;periodical&gt;&lt;full-title&gt;INTERNATIONAL JOURNAL FOR INNOVATIVE RESEARCH IN MULTIDISCIPLINARY FIELD&lt;/full-title&gt;&lt;/periodical&gt;&lt;volume&gt;Volume - 3,&lt;/volume&gt;&lt;number&gt;9&lt;/number&gt;&lt;dates&gt;&lt;year&gt;2017&lt;/year&gt;&lt;/dates&gt;&lt;isbn&gt;ISSN – 2455-0620&lt;/isbn&gt;&lt;urls&gt;&lt;/urls&gt;&lt;/record&gt;&lt;/Cite&gt;&lt;/EndNote&gt;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11" w:tooltip="Prajapati1, 2017 #70" w:history="1">
        <w:r w:rsidR="00082BA6" w:rsidRPr="00993F1B">
          <w:rPr>
            <w:rFonts w:ascii="Times New Roman" w:hAnsi="Times New Roman" w:cs="Times New Roman"/>
            <w:noProof/>
            <w:sz w:val="20"/>
            <w:szCs w:val="20"/>
          </w:rPr>
          <w:t>11</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6111AD" w:rsidRPr="00993F1B" w:rsidRDefault="00A42230" w:rsidP="000A1BCC">
      <w:pPr>
        <w:pStyle w:val="ListParagraph"/>
        <w:numPr>
          <w:ilvl w:val="0"/>
          <w:numId w:val="12"/>
        </w:numPr>
        <w:jc w:val="both"/>
        <w:rPr>
          <w:rFonts w:ascii="Times New Roman" w:hAnsi="Times New Roman" w:cs="Times New Roman"/>
          <w:b/>
          <w:sz w:val="20"/>
          <w:szCs w:val="20"/>
        </w:rPr>
      </w:pPr>
      <w:r w:rsidRPr="00993F1B">
        <w:rPr>
          <w:rFonts w:ascii="Times New Roman" w:hAnsi="Times New Roman" w:cs="Times New Roman"/>
          <w:b/>
          <w:sz w:val="20"/>
          <w:szCs w:val="20"/>
        </w:rPr>
        <w:t>Pectin</w:t>
      </w:r>
    </w:p>
    <w:p w:rsidR="00641264" w:rsidRPr="00993F1B" w:rsidRDefault="006111AD"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Pectins are biopolymers with numerous uses due to their complexity and structura</w:t>
      </w:r>
      <w:r w:rsidR="002C2218" w:rsidRPr="00993F1B">
        <w:rPr>
          <w:rFonts w:ascii="Times New Roman" w:hAnsi="Times New Roman" w:cs="Times New Roman"/>
          <w:sz w:val="20"/>
          <w:szCs w:val="20"/>
        </w:rPr>
        <w:t>l variety. Even tho</w:t>
      </w:r>
      <w:r w:rsidR="003D5D5D" w:rsidRPr="00993F1B">
        <w:rPr>
          <w:rFonts w:ascii="Times New Roman" w:hAnsi="Times New Roman" w:cs="Times New Roman"/>
          <w:sz w:val="20"/>
          <w:szCs w:val="20"/>
        </w:rPr>
        <w:t>ugh, although</w:t>
      </w:r>
      <w:r w:rsidRPr="00993F1B">
        <w:rPr>
          <w:rFonts w:ascii="Times New Roman" w:hAnsi="Times New Roman" w:cs="Times New Roman"/>
          <w:sz w:val="20"/>
          <w:szCs w:val="20"/>
        </w:rPr>
        <w:t xml:space="preserve"> pectins from various sources have similar structural traits, many of these features vary depending on the species and physiological stage of the plant. Additionally, the chemical characteristics of pectin, such as the amounts of galacturonic acid, methoxyl, and acetylation, influence how it is used</w:t>
      </w:r>
      <w:r w:rsidR="00641264" w:rsidRPr="00993F1B">
        <w:rPr>
          <w:rFonts w:ascii="Times New Roman" w:hAnsi="Times New Roman" w:cs="Times New Roman"/>
          <w:sz w:val="20"/>
          <w:szCs w:val="20"/>
          <w:shd w:val="clear" w:color="auto" w:fill="FFFFFF"/>
        </w:rPr>
        <w:t>.</w:t>
      </w:r>
      <w:r w:rsidR="000E6082" w:rsidRPr="00993F1B">
        <w:rPr>
          <w:rFonts w:ascii="Times New Roman" w:hAnsi="Times New Roman" w:cs="Times New Roman"/>
          <w:sz w:val="20"/>
          <w:szCs w:val="20"/>
          <w:shd w:val="clear" w:color="auto" w:fill="FFFFFF"/>
        </w:rPr>
        <w:fldChar w:fldCharType="begin">
          <w:fldData xml:space="preserve">PEVuZE5vdGU+PENpdGU+PEF1dGhvcj5NaW56YW5vdmE8L0F1dGhvcj48WWVhcj4yMDE4PC9ZZWFy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</w:fldData>
        </w:fldChar>
      </w:r>
      <w:r w:rsidR="00C96658" w:rsidRPr="00993F1B">
        <w:rPr>
          <w:rFonts w:ascii="Times New Roman" w:hAnsi="Times New Roman" w:cs="Times New Roman"/>
          <w:sz w:val="20"/>
          <w:szCs w:val="20"/>
          <w:shd w:val="clear" w:color="auto" w:fill="FFFFFF"/>
        </w:rPr>
        <w:instrText xml:space="preserve"> ADDIN EN.CITE </w:instrText>
      </w:r>
      <w:r w:rsidR="000E6082" w:rsidRPr="00993F1B">
        <w:rPr>
          <w:rFonts w:ascii="Times New Roman" w:hAnsi="Times New Roman" w:cs="Times New Roman"/>
          <w:sz w:val="20"/>
          <w:szCs w:val="20"/>
          <w:shd w:val="clear" w:color="auto" w:fill="FFFFFF"/>
        </w:rPr>
        <w:fldChar w:fldCharType="begin">
          <w:fldData xml:space="preserve">PEVuZE5vdGU+PENpdGU+PEF1dGhvcj5NaW56YW5vdmE8L0F1dGhvcj48WWVhcj4yMDE4PC9ZZWFy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</w:fldData>
        </w:fldChar>
      </w:r>
      <w:r w:rsidR="00C96658" w:rsidRPr="00993F1B">
        <w:rPr>
          <w:rFonts w:ascii="Times New Roman" w:hAnsi="Times New Roman" w:cs="Times New Roman"/>
          <w:sz w:val="20"/>
          <w:szCs w:val="20"/>
          <w:shd w:val="clear" w:color="auto" w:fill="FFFFFF"/>
        </w:rPr>
        <w:instrText xml:space="preserve"> ADDIN EN.CITE.DATA </w:instrText>
      </w:r>
      <w:r w:rsidR="000E6082" w:rsidRPr="00993F1B">
        <w:rPr>
          <w:rFonts w:ascii="Times New Roman" w:hAnsi="Times New Roman" w:cs="Times New Roman"/>
          <w:sz w:val="20"/>
          <w:szCs w:val="20"/>
          <w:shd w:val="clear" w:color="auto" w:fill="FFFFFF"/>
        </w:rPr>
      </w:r>
      <w:r w:rsidR="000E6082" w:rsidRPr="00993F1B">
        <w:rPr>
          <w:rFonts w:ascii="Times New Roman" w:hAnsi="Times New Roman" w:cs="Times New Roman"/>
          <w:sz w:val="20"/>
          <w:szCs w:val="20"/>
          <w:shd w:val="clear" w:color="auto" w:fill="FFFFFF"/>
        </w:rPr>
        <w:fldChar w:fldCharType="end"/>
      </w:r>
      <w:r w:rsidR="000E6082" w:rsidRPr="00993F1B">
        <w:rPr>
          <w:rFonts w:ascii="Times New Roman" w:hAnsi="Times New Roman" w:cs="Times New Roman"/>
          <w:sz w:val="20"/>
          <w:szCs w:val="20"/>
          <w:shd w:val="clear" w:color="auto" w:fill="FFFFFF"/>
        </w:rPr>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14" w:tooltip="Minzanova, 2018 #66" w:history="1">
        <w:r w:rsidR="00082BA6" w:rsidRPr="00993F1B">
          <w:rPr>
            <w:rFonts w:ascii="Times New Roman" w:hAnsi="Times New Roman" w:cs="Times New Roman"/>
            <w:noProof/>
            <w:sz w:val="20"/>
            <w:szCs w:val="20"/>
            <w:shd w:val="clear" w:color="auto" w:fill="FFFFFF"/>
          </w:rPr>
          <w:t>14</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008617EC" w:rsidRPr="00993F1B">
        <w:rPr>
          <w:rFonts w:ascii="Times New Roman" w:hAnsi="Times New Roman" w:cs="Times New Roman"/>
          <w:sz w:val="20"/>
          <w:szCs w:val="20"/>
          <w:shd w:val="clear" w:color="auto" w:fill="FFFFFF"/>
        </w:rPr>
        <w:t xml:space="preserve"> </w:t>
      </w:r>
      <w:r w:rsidR="002C2218" w:rsidRPr="00993F1B">
        <w:rPr>
          <w:rFonts w:ascii="Times New Roman" w:hAnsi="Times New Roman" w:cs="Times New Roman"/>
          <w:sz w:val="20"/>
          <w:szCs w:val="20"/>
          <w:shd w:val="clear" w:color="auto" w:fill="FFFFFF"/>
        </w:rPr>
        <w:t xml:space="preserve"> </w:t>
      </w:r>
    </w:p>
    <w:p w:rsidR="00FE7B99" w:rsidRPr="00993F1B" w:rsidRDefault="00C762D9" w:rsidP="000A1BCC">
      <w:pPr>
        <w:ind w:firstLine="360"/>
        <w:jc w:val="both"/>
        <w:rPr>
          <w:rFonts w:ascii="Times New Roman" w:hAnsi="Times New Roman" w:cs="Times New Roman"/>
          <w:sz w:val="20"/>
          <w:szCs w:val="20"/>
          <w:shd w:val="clear" w:color="auto" w:fill="FFFFFF"/>
        </w:rPr>
      </w:pPr>
      <w:r w:rsidRPr="00993F1B">
        <w:rPr>
          <w:rFonts w:ascii="Times New Roman" w:hAnsi="Times New Roman" w:cs="Times New Roman"/>
          <w:sz w:val="20"/>
          <w:szCs w:val="20"/>
        </w:rPr>
        <w:lastRenderedPageBreak/>
        <w:t>The</w:t>
      </w:r>
      <w:r w:rsidR="00162757" w:rsidRPr="00993F1B">
        <w:rPr>
          <w:rFonts w:ascii="Times New Roman" w:hAnsi="Times New Roman" w:cs="Times New Roman"/>
          <w:sz w:val="20"/>
          <w:szCs w:val="20"/>
        </w:rPr>
        <w:t xml:space="preserve"> pectin</w:t>
      </w:r>
      <w:r w:rsidRPr="00993F1B">
        <w:rPr>
          <w:rFonts w:ascii="Times New Roman" w:hAnsi="Times New Roman" w:cs="Times New Roman"/>
          <w:sz w:val="20"/>
          <w:szCs w:val="20"/>
        </w:rPr>
        <w:t xml:space="preserve"> backbone is a linear chain of </w:t>
      </w:r>
      <w:r w:rsidR="006111AD" w:rsidRPr="00993F1B">
        <w:rPr>
          <w:rFonts w:ascii="Times New Roman" w:hAnsi="Times New Roman" w:cs="Times New Roman"/>
          <w:sz w:val="20"/>
          <w:szCs w:val="20"/>
        </w:rPr>
        <w:t>α-</w:t>
      </w:r>
      <w:r w:rsidR="00162757" w:rsidRPr="00993F1B">
        <w:rPr>
          <w:rFonts w:ascii="Times New Roman" w:hAnsi="Times New Roman" w:cs="Times New Roman"/>
          <w:sz w:val="20"/>
          <w:szCs w:val="20"/>
        </w:rPr>
        <w:t xml:space="preserve">(1- 4)-linked D-galacturonic acid that is found in the pectin family of complex polysaccharides. Pectins can thicken, </w:t>
      </w:r>
      <w:r w:rsidR="00D306F7" w:rsidRPr="00993F1B">
        <w:rPr>
          <w:rFonts w:ascii="Times New Roman" w:hAnsi="Times New Roman" w:cs="Times New Roman"/>
          <w:sz w:val="20"/>
          <w:szCs w:val="20"/>
        </w:rPr>
        <w:t xml:space="preserve">bind to water, and stabilize in </w:t>
      </w:r>
      <w:r w:rsidR="00162757" w:rsidRPr="00993F1B">
        <w:rPr>
          <w:rFonts w:ascii="Times New Roman" w:hAnsi="Times New Roman" w:cs="Times New Roman"/>
          <w:sz w:val="20"/>
          <w:szCs w:val="20"/>
        </w:rPr>
        <w:t xml:space="preserve">addition to being employed as gelling agents.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&lt;EndNote&gt;&lt;Cite&gt;&lt;Author&gt;Malviya&lt;/Author&gt;&lt;Year&gt;2012&lt;/Year&gt;&lt;RecNum&gt;37&lt;/RecNum&gt;&lt;DisplayText&gt;[15]&lt;/DisplayText&gt;&lt;record&gt;&lt;rec-number&gt;37&lt;/rec-number&gt;&lt;foreign-keys&gt;&lt;key app="EN" db-id="9rdsd02z3wstz6et5wvvwrzksz2edzpxe5wa"&gt;37&lt;/key&gt;&lt;/foreign-keys&gt;&lt;ref-type name="Journal Article"&gt;17&lt;/ref-type&gt;&lt;contributors&gt;&lt;authors&gt;&lt;author&gt;Malviya, R.&lt;/author&gt;&lt;author&gt;Kulkarni, G. T.&lt;/author&gt;&lt;/authors&gt;&lt;/contributors&gt;&lt;auth-address&gt;Rexcin Pharmaceuticals Private Limited, Vill. Katha Baddi, Plot No-105-106, Baddi, Distt-Solon, Himachal Pradesh, India rishabhamalviya19@gmail.com&lt;/auth-address&gt;&lt;titles&gt;&lt;title&gt;Extraction and characterization of mango peel pectin as pharmaceutical excipient&lt;/title&gt;&lt;secondary-title&gt;Polim Med&lt;/secondary-title&gt;&lt;alt-title&gt;Polimery w medycynie&lt;/alt-title&gt;&lt;/titles&gt;&lt;periodical&gt;&lt;full-title&gt;Polim Med&lt;/full-title&gt;&lt;abbr-1&gt;Polimery w medycynie&lt;/abbr-1&gt;&lt;/periodical&gt;&lt;alt-periodical&gt;&lt;full-title&gt;Polim Med&lt;/full-title&gt;&lt;abbr-1&gt;Polimery w medycynie&lt;/abbr-1&gt;&lt;/alt-periodical&gt;&lt;pages&gt;185-90&lt;/pages&gt;&lt;volume&gt;42&lt;/volume&gt;&lt;number&gt;3-4&lt;/number&gt;&lt;edition&gt;2012/01/01&lt;/edition&gt;&lt;keywords&gt;&lt;keyword&gt;Excipients/ chemistry&lt;/keyword&gt;&lt;keyword&gt;Mangifera/ chemistry&lt;/keyword&gt;&lt;keyword&gt;Pectins/ chemistry/ isolation &amp;amp; purification&lt;/keyword&gt;&lt;keyword&gt;Pharmaceutical Preparations/ chemistry&lt;/keyword&gt;&lt;keyword&gt;Plant Preparations/ chemistry&lt;/keyword&gt;&lt;keyword&gt;Polymers/chemistry&lt;/keyword&gt;&lt;/keywords&gt;&lt;dates&gt;&lt;year&gt;2012&lt;/year&gt;&lt;/dates&gt;&lt;isbn&gt;0370-0747 (Print)&amp;#xD;0370-0747 (Linking)&lt;/isbn&gt;&lt;accession-num&gt;23457959&lt;/accession-num&gt;&lt;urls&gt;&lt;/urls&gt;&lt;remote-database-provider&gt;NLM&lt;/remote-database-provider&gt;&lt;language&gt;eng&lt;/language&gt;&lt;/record&gt;&lt;/Cite&gt;&lt;/EndNote&gt;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15" w:tooltip="Malviya, 2012 #37" w:history="1">
        <w:r w:rsidR="00082BA6" w:rsidRPr="00993F1B">
          <w:rPr>
            <w:rFonts w:ascii="Times New Roman" w:hAnsi="Times New Roman" w:cs="Times New Roman"/>
            <w:noProof/>
            <w:sz w:val="20"/>
            <w:szCs w:val="20"/>
          </w:rPr>
          <w:t>15</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D306F7" w:rsidRPr="00993F1B">
        <w:rPr>
          <w:rFonts w:ascii="Times New Roman" w:hAnsi="Times New Roman" w:cs="Times New Roman"/>
          <w:sz w:val="20"/>
          <w:szCs w:val="20"/>
        </w:rPr>
        <w:t>P</w:t>
      </w:r>
      <w:r w:rsidR="00162757" w:rsidRPr="00993F1B">
        <w:rPr>
          <w:rFonts w:ascii="Times New Roman" w:hAnsi="Times New Roman" w:cs="Times New Roman"/>
          <w:sz w:val="20"/>
          <w:szCs w:val="20"/>
        </w:rPr>
        <w:t xml:space="preserve">ectin </w:t>
      </w:r>
      <w:r w:rsidR="003D5D5D" w:rsidRPr="00993F1B">
        <w:rPr>
          <w:rFonts w:ascii="Times New Roman" w:hAnsi="Times New Roman" w:cs="Times New Roman"/>
          <w:sz w:val="20"/>
          <w:szCs w:val="20"/>
        </w:rPr>
        <w:t xml:space="preserve">is </w:t>
      </w:r>
      <w:r w:rsidR="00162757" w:rsidRPr="00993F1B">
        <w:rPr>
          <w:rFonts w:ascii="Times New Roman" w:hAnsi="Times New Roman" w:cs="Times New Roman"/>
          <w:sz w:val="20"/>
          <w:szCs w:val="20"/>
        </w:rPr>
        <w:t>found in the cell walls of developing and dividing plant</w:t>
      </w:r>
      <w:r w:rsidR="003D5D5D" w:rsidRPr="00993F1B">
        <w:rPr>
          <w:rFonts w:ascii="Times New Roman" w:hAnsi="Times New Roman" w:cs="Times New Roman"/>
          <w:sz w:val="20"/>
          <w:szCs w:val="20"/>
        </w:rPr>
        <w:t xml:space="preserve">s. Additionally, xylem and </w:t>
      </w:r>
      <w:r w:rsidR="008037AD" w:rsidRPr="00993F1B">
        <w:rPr>
          <w:rFonts w:ascii="Times New Roman" w:hAnsi="Times New Roman" w:cs="Times New Roman"/>
          <w:sz w:val="20"/>
          <w:szCs w:val="20"/>
        </w:rPr>
        <w:t>fiber</w:t>
      </w:r>
      <w:r w:rsidR="00162757" w:rsidRPr="00993F1B">
        <w:rPr>
          <w:rFonts w:ascii="Times New Roman" w:hAnsi="Times New Roman" w:cs="Times New Roman"/>
          <w:sz w:val="20"/>
          <w:szCs w:val="20"/>
        </w:rPr>
        <w:t xml:space="preserve"> cells in woody tissue's junctional zone between cells within secondary cell walls contain it. Pectin has been studied as an excipient in a variety of dosage forms, including microparticulate delivery systems for ocular preparations, matrix-style transdermal patches, and film coating for colon-specific drug delivery systems when combined with ethyl cellulose. Depending on the botanical source, pectin's chemical makeup might change. For instance, pectin from citrus has a smaller molecular size and fewer neutral sugars than pectin from apples.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&lt;EndNote&gt;&lt;Cite&gt;&lt;Author&gt;Krushnakumar J Gandhi*&lt;/Author&gt;&lt;Year&gt;Accepted on: 10‐04‐2012; Finalized on: 25‐05‐2012.&lt;/Year&gt;&lt;RecNum&gt;13&lt;/RecNum&gt;&lt;DisplayText&gt;[16]&lt;/DisplayText&gt;&lt;record&gt;&lt;rec-number&gt;13&lt;/rec-number&gt;&lt;foreign-keys&gt;&lt;key app="EN" db-id="9rdsd02z3wstz6et5wvvwrzksz2edzpxe5wa"&gt;13&lt;/key&gt;&lt;/foreign-keys&gt;&lt;ref-type name="Journal Article"&gt;17&lt;/ref-type&gt;&lt;contributors&gt;&lt;authors&gt;&lt;author&gt;Krushnakumar J Gandhi*, Subhash V Deshmane, Kailash R Biya&lt;/author&gt;&lt;/authors&gt;&lt;/contributors&gt;&lt;titles&gt;&lt;title&gt;POLYMERS IN PHARMACEUTICAL DRUG DELIVERY SYSTEM: A REVIEW&lt;/title&gt;&lt;secondary-title&gt;Int. J. Pharm. Sci. Rev. Res., 14(2), 2012; nᵒ 10, 57‐66   &lt;/secondary-title&gt;&lt;/titles&gt;&lt;periodical&gt;&lt;full-title&gt;Int. J. Pharm. Sci. Rev. Res., 14(2), 2012; nᵒ 10, 57‐66&lt;/full-title&gt;&lt;/periodical&gt;&lt;dates&gt;&lt;year&gt;Accepted on: 10‐04‐2012; Finalized on: 25‐05‐2012.&lt;/year&gt;&lt;/dates&gt;&lt;isbn&gt; ISSN 0976 – 044X&lt;/isbn&gt;&lt;urls&gt;&lt;/urls&gt;&lt;/record&gt;&lt;/Cite&gt;&lt;/EndNote&gt;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16" w:tooltip="Krushnakumar J Gandhi*, Accepted on: 10‐04‐2012; Finalized on: 25‐05‐2012. #13" w:history="1">
        <w:r w:rsidR="00082BA6" w:rsidRPr="00993F1B">
          <w:rPr>
            <w:rFonts w:ascii="Times New Roman" w:hAnsi="Times New Roman" w:cs="Times New Roman"/>
            <w:noProof/>
            <w:sz w:val="20"/>
            <w:szCs w:val="20"/>
          </w:rPr>
          <w:t>16</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FE7B99" w:rsidRPr="00993F1B">
        <w:rPr>
          <w:rFonts w:ascii="Times New Roman" w:hAnsi="Times New Roman" w:cs="Times New Roman"/>
          <w:sz w:val="20"/>
          <w:szCs w:val="20"/>
        </w:rPr>
        <w:t xml:space="preserve"> Pectin gel beads are an effective medium for controlling the release of a drug within the gastrointestinal tract.</w:t>
      </w:r>
      <w:r w:rsidR="000E6082" w:rsidRPr="00993F1B">
        <w:rPr>
          <w:rFonts w:ascii="Times New Roman" w:hAnsi="Times New Roman" w:cs="Times New Roman"/>
          <w:sz w:val="20"/>
          <w:szCs w:val="20"/>
        </w:rPr>
        <w:fldChar w:fldCharType="begin">
          <w:fldData xml:space="preserve">PEVuZE5vdGU+PENpdGU+PEF1dGhvcj5NdXJhdGE8L0F1dGhvcj48WWVhcj4yMDA0PC9ZZWFyPjxS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</w:fldData>
        </w:fldChar>
      </w:r>
      <w:r w:rsidR="00C96658" w:rsidRPr="00993F1B">
        <w:rPr>
          <w:rFonts w:ascii="Times New Roman" w:hAnsi="Times New Roman" w:cs="Times New Roman"/>
          <w:sz w:val="20"/>
          <w:szCs w:val="20"/>
        </w:rPr>
        <w:instrText xml:space="preserve"> ADDIN EN.CITE </w:instrText>
      </w:r>
      <w:r w:rsidR="000E6082" w:rsidRPr="00993F1B">
        <w:rPr>
          <w:rFonts w:ascii="Times New Roman" w:hAnsi="Times New Roman" w:cs="Times New Roman"/>
          <w:sz w:val="20"/>
          <w:szCs w:val="20"/>
        </w:rPr>
        <w:fldChar w:fldCharType="begin">
          <w:fldData xml:space="preserve">PEVuZE5vdGU+PENpdGU+PEF1dGhvcj5NdXJhdGE8L0F1dGhvcj48WWVhcj4yMDA0PC9ZZWFyPjxS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</w:fldData>
        </w:fldChar>
      </w:r>
      <w:r w:rsidR="00C96658" w:rsidRPr="00993F1B">
        <w:rPr>
          <w:rFonts w:ascii="Times New Roman" w:hAnsi="Times New Roman" w:cs="Times New Roman"/>
          <w:sz w:val="20"/>
          <w:szCs w:val="20"/>
        </w:rPr>
        <w:instrText xml:space="preserve"> ADDIN EN.CITE.DATA </w:instrText>
      </w:r>
      <w:r w:rsidR="000E6082" w:rsidRPr="00993F1B">
        <w:rPr>
          <w:rFonts w:ascii="Times New Roman" w:hAnsi="Times New Roman" w:cs="Times New Roman"/>
          <w:sz w:val="20"/>
          <w:szCs w:val="20"/>
        </w:rPr>
      </w:r>
      <w:r w:rsidR="000E6082" w:rsidRPr="00993F1B">
        <w:rPr>
          <w:rFonts w:ascii="Times New Roman" w:hAnsi="Times New Roman" w:cs="Times New Roman"/>
          <w:sz w:val="20"/>
          <w:szCs w:val="20"/>
        </w:rPr>
        <w:fldChar w:fldCharType="end"/>
      </w:r>
      <w:r w:rsidR="000E6082" w:rsidRPr="00993F1B">
        <w:rPr>
          <w:rFonts w:ascii="Times New Roman" w:hAnsi="Times New Roman" w:cs="Times New Roman"/>
          <w:sz w:val="20"/>
          <w:szCs w:val="20"/>
        </w:rPr>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17" w:tooltip="Murata, 2004 #87" w:history="1">
        <w:r w:rsidR="00082BA6" w:rsidRPr="00993F1B">
          <w:rPr>
            <w:rFonts w:ascii="Times New Roman" w:hAnsi="Times New Roman" w:cs="Times New Roman"/>
            <w:noProof/>
            <w:sz w:val="20"/>
            <w:szCs w:val="20"/>
          </w:rPr>
          <w:t>17</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BC36D8" w:rsidRPr="00993F1B">
        <w:rPr>
          <w:rFonts w:ascii="Times New Roman" w:hAnsi="Times New Roman" w:cs="Times New Roman"/>
          <w:sz w:val="15"/>
          <w:szCs w:val="15"/>
          <w:shd w:val="clear" w:color="auto" w:fill="FFFFFF"/>
        </w:rPr>
        <w:t xml:space="preserve"> </w:t>
      </w:r>
      <w:r w:rsidR="00487620" w:rsidRPr="00993F1B">
        <w:rPr>
          <w:rFonts w:ascii="Times New Roman" w:hAnsi="Times New Roman" w:cs="Times New Roman"/>
          <w:sz w:val="20"/>
          <w:szCs w:val="20"/>
          <w:shd w:val="clear" w:color="auto" w:fill="FFFFFF"/>
        </w:rPr>
        <w:t>Pectic compounds are typically classified into four groups: protopectin, pectic acid, pectinic acid, and Pec. Pec is one of the many different biopolymers and is a type of water-soluble anionic heteropolysaccharide that is recovered chemically or enzymatically from the main cell walls of terrestrial plants. Due to their various sources and techniques of extraction, Pec has a higher spectrum of structural variability.</w:t>
      </w:r>
      <w:r w:rsidR="008037AD" w:rsidRPr="00993F1B">
        <w:rPr>
          <w:rFonts w:ascii="Times New Roman" w:hAnsi="Times New Roman" w:cs="Times New Roman"/>
          <w:sz w:val="20"/>
          <w:szCs w:val="20"/>
          <w:shd w:val="clear" w:color="auto" w:fill="FFFFFF"/>
        </w:rPr>
        <w:t xml:space="preserve"> </w:t>
      </w:r>
      <w:r w:rsidR="00487620" w:rsidRPr="00993F1B">
        <w:rPr>
          <w:rFonts w:ascii="Times New Roman" w:hAnsi="Times New Roman" w:cs="Times New Roman"/>
          <w:sz w:val="20"/>
          <w:szCs w:val="20"/>
          <w:shd w:val="clear" w:color="auto" w:fill="FFFFFF"/>
        </w:rPr>
        <w:t xml:space="preserve">Due to its outstanding qualities, including non-toxicity, biocompatibility, biodegradability, affordability, antibacterial, and anti-inflammatory capabilities, pec is regarded as a viable contender in the drug delivery sector. Pec can be obtained from a variety of sources, including apple pomace, citrus peels, and more recently, sugar beet pulp. Undoubtedly, the main source of Pec comes from the by-products of tropical and subtropical fruit. However, it is crucial to note that the extraction </w:t>
      </w:r>
      <w:r w:rsidR="008037AD" w:rsidRPr="00993F1B">
        <w:rPr>
          <w:rFonts w:ascii="Times New Roman" w:hAnsi="Times New Roman" w:cs="Times New Roman"/>
          <w:sz w:val="20"/>
          <w:szCs w:val="20"/>
          <w:shd w:val="clear" w:color="auto" w:fill="FFFFFF"/>
        </w:rPr>
        <w:t>methods as well as additional factors like</w:t>
      </w:r>
      <w:r w:rsidR="00487620" w:rsidRPr="00993F1B">
        <w:rPr>
          <w:rFonts w:ascii="Times New Roman" w:hAnsi="Times New Roman" w:cs="Times New Roman"/>
          <w:sz w:val="20"/>
          <w:szCs w:val="20"/>
          <w:shd w:val="clear" w:color="auto" w:fill="FFFFFF"/>
        </w:rPr>
        <w:t xml:space="preserve"> the extraction duration, type of acid, pH, temperature, and liquid-solid ratios have an impact on the Pec yield and ph</w:t>
      </w:r>
      <w:r w:rsidR="003D5D5D" w:rsidRPr="00993F1B">
        <w:rPr>
          <w:rFonts w:ascii="Times New Roman" w:hAnsi="Times New Roman" w:cs="Times New Roman"/>
          <w:sz w:val="20"/>
          <w:szCs w:val="20"/>
          <w:shd w:val="clear" w:color="auto" w:fill="FFFFFF"/>
        </w:rPr>
        <w:t>ysicochemical attributes of Pec.</w:t>
      </w:r>
      <w:r w:rsidR="008037AD" w:rsidRPr="00993F1B">
        <w:rPr>
          <w:rFonts w:ascii="Times New Roman" w:hAnsi="Times New Roman" w:cs="Times New Roman"/>
          <w:sz w:val="20"/>
          <w:szCs w:val="20"/>
          <w:shd w:val="clear" w:color="auto" w:fill="FFFFFF"/>
        </w:rPr>
        <w:t xml:space="preserve"> </w:t>
      </w:r>
      <w:r w:rsidR="000E6082" w:rsidRPr="00993F1B">
        <w:rPr>
          <w:rFonts w:ascii="Times New Roman" w:hAnsi="Times New Roman" w:cs="Times New Roman"/>
          <w:sz w:val="20"/>
          <w:szCs w:val="20"/>
          <w:shd w:val="clear" w:color="auto" w:fill="FFFFFF"/>
        </w:rPr>
        <w:fldChar w:fldCharType="begin">
          <w:fldData xml:space="preserve">PEVuZE5vdGU+PENpdGU+PEF1dGhvcj5IYW48L0F1dGhvcj48WWVhcj4yMDIyPC9ZZWFyPjxSZWNO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</w:fldData>
        </w:fldChar>
      </w:r>
      <w:r w:rsidR="00C96658" w:rsidRPr="00993F1B">
        <w:rPr>
          <w:rFonts w:ascii="Times New Roman" w:hAnsi="Times New Roman" w:cs="Times New Roman"/>
          <w:sz w:val="20"/>
          <w:szCs w:val="20"/>
          <w:shd w:val="clear" w:color="auto" w:fill="FFFFFF"/>
        </w:rPr>
        <w:instrText xml:space="preserve"> ADDIN EN.CITE </w:instrText>
      </w:r>
      <w:r w:rsidR="000E6082" w:rsidRPr="00993F1B">
        <w:rPr>
          <w:rFonts w:ascii="Times New Roman" w:hAnsi="Times New Roman" w:cs="Times New Roman"/>
          <w:sz w:val="20"/>
          <w:szCs w:val="20"/>
          <w:shd w:val="clear" w:color="auto" w:fill="FFFFFF"/>
        </w:rPr>
        <w:fldChar w:fldCharType="begin">
          <w:fldData xml:space="preserve">PEVuZE5vdGU+PENpdGU+PEF1dGhvcj5IYW48L0F1dGhvcj48WWVhcj4yMDIyPC9ZZWFyPjxSZWNO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</w:fldData>
        </w:fldChar>
      </w:r>
      <w:r w:rsidR="00C96658" w:rsidRPr="00993F1B">
        <w:rPr>
          <w:rFonts w:ascii="Times New Roman" w:hAnsi="Times New Roman" w:cs="Times New Roman"/>
          <w:sz w:val="20"/>
          <w:szCs w:val="20"/>
          <w:shd w:val="clear" w:color="auto" w:fill="FFFFFF"/>
        </w:rPr>
        <w:instrText xml:space="preserve"> ADDIN EN.CITE.DATA </w:instrText>
      </w:r>
      <w:r w:rsidR="000E6082" w:rsidRPr="00993F1B">
        <w:rPr>
          <w:rFonts w:ascii="Times New Roman" w:hAnsi="Times New Roman" w:cs="Times New Roman"/>
          <w:sz w:val="20"/>
          <w:szCs w:val="20"/>
          <w:shd w:val="clear" w:color="auto" w:fill="FFFFFF"/>
        </w:rPr>
      </w:r>
      <w:r w:rsidR="000E6082" w:rsidRPr="00993F1B">
        <w:rPr>
          <w:rFonts w:ascii="Times New Roman" w:hAnsi="Times New Roman" w:cs="Times New Roman"/>
          <w:sz w:val="20"/>
          <w:szCs w:val="20"/>
          <w:shd w:val="clear" w:color="auto" w:fill="FFFFFF"/>
        </w:rPr>
        <w:fldChar w:fldCharType="end"/>
      </w:r>
      <w:r w:rsidR="000E6082" w:rsidRPr="00993F1B">
        <w:rPr>
          <w:rFonts w:ascii="Times New Roman" w:hAnsi="Times New Roman" w:cs="Times New Roman"/>
          <w:sz w:val="20"/>
          <w:szCs w:val="20"/>
          <w:shd w:val="clear" w:color="auto" w:fill="FFFFFF"/>
        </w:rPr>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18" w:tooltip="Han, 2022 #41" w:history="1">
        <w:r w:rsidR="00082BA6" w:rsidRPr="00993F1B">
          <w:rPr>
            <w:rFonts w:ascii="Times New Roman" w:hAnsi="Times New Roman" w:cs="Times New Roman"/>
            <w:noProof/>
            <w:sz w:val="20"/>
            <w:szCs w:val="20"/>
            <w:shd w:val="clear" w:color="auto" w:fill="FFFFFF"/>
          </w:rPr>
          <w:t>18</w:t>
        </w:r>
      </w:hyperlink>
      <w:r w:rsidR="00C96658" w:rsidRPr="00993F1B">
        <w:rPr>
          <w:rFonts w:ascii="Times New Roman" w:hAnsi="Times New Roman" w:cs="Times New Roman"/>
          <w:noProof/>
          <w:sz w:val="20"/>
          <w:szCs w:val="20"/>
          <w:shd w:val="clear" w:color="auto" w:fill="FFFFFF"/>
        </w:rPr>
        <w:t xml:space="preserve">, </w:t>
      </w:r>
      <w:hyperlink w:anchor="_ENREF_19" w:tooltip="Sung, 2020 #69" w:history="1">
        <w:r w:rsidR="00082BA6" w:rsidRPr="00993F1B">
          <w:rPr>
            <w:rFonts w:ascii="Times New Roman" w:hAnsi="Times New Roman" w:cs="Times New Roman"/>
            <w:noProof/>
            <w:sz w:val="20"/>
            <w:szCs w:val="20"/>
            <w:shd w:val="clear" w:color="auto" w:fill="FFFFFF"/>
          </w:rPr>
          <w:t>19</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p>
    <w:p w:rsidR="00DC130E" w:rsidRPr="00993F1B" w:rsidRDefault="0082406F" w:rsidP="000A1BCC">
      <w:pPr>
        <w:pStyle w:val="ListParagraph"/>
        <w:numPr>
          <w:ilvl w:val="0"/>
          <w:numId w:val="12"/>
        </w:numPr>
        <w:jc w:val="both"/>
        <w:rPr>
          <w:rFonts w:ascii="Times New Roman" w:hAnsi="Times New Roman" w:cs="Times New Roman"/>
          <w:b/>
          <w:sz w:val="20"/>
          <w:szCs w:val="20"/>
        </w:rPr>
      </w:pPr>
      <w:r w:rsidRPr="00993F1B">
        <w:rPr>
          <w:rFonts w:ascii="Times New Roman" w:hAnsi="Times New Roman" w:cs="Times New Roman"/>
          <w:b/>
          <w:sz w:val="20"/>
          <w:szCs w:val="20"/>
        </w:rPr>
        <w:t>Carrageenans</w:t>
      </w:r>
    </w:p>
    <w:p w:rsidR="003C2FAC" w:rsidRPr="00993F1B" w:rsidRDefault="00685C4F" w:rsidP="000A1BCC">
      <w:pPr>
        <w:jc w:val="both"/>
        <w:rPr>
          <w:rFonts w:ascii="Times New Roman" w:hAnsi="Times New Roman" w:cs="Times New Roman"/>
          <w:sz w:val="20"/>
          <w:szCs w:val="20"/>
        </w:rPr>
      </w:pPr>
      <w:r w:rsidRPr="00993F1B">
        <w:rPr>
          <w:rFonts w:ascii="Times New Roman" w:hAnsi="Times New Roman" w:cs="Times New Roman"/>
          <w:sz w:val="20"/>
          <w:szCs w:val="20"/>
        </w:rPr>
        <w:t xml:space="preserve">Carrageenans are sulfated polysaccharides that come in a </w:t>
      </w:r>
      <w:r w:rsidR="003D5D5D" w:rsidRPr="00993F1B">
        <w:rPr>
          <w:rFonts w:ascii="Times New Roman" w:hAnsi="Times New Roman" w:cs="Times New Roman"/>
          <w:sz w:val="20"/>
          <w:szCs w:val="20"/>
        </w:rPr>
        <w:t>variety of forms prefixed with l</w:t>
      </w:r>
      <w:r w:rsidRPr="00993F1B">
        <w:rPr>
          <w:rFonts w:ascii="Times New Roman" w:hAnsi="Times New Roman" w:cs="Times New Roman"/>
          <w:sz w:val="20"/>
          <w:szCs w:val="20"/>
        </w:rPr>
        <w:t>ota (i-), Kappa (j-), and Lambda (k)-carrageenan. K-carrageenan predominates in the tough and meaty red algae kappaphycus</w:t>
      </w:r>
      <w:r w:rsidR="003D5D5D" w:rsidRPr="00993F1B">
        <w:rPr>
          <w:rFonts w:ascii="Times New Roman" w:hAnsi="Times New Roman" w:cs="Times New Roman"/>
          <w:sz w:val="20"/>
          <w:szCs w:val="20"/>
        </w:rPr>
        <w:t xml:space="preserve"> </w:t>
      </w:r>
      <w:r w:rsidRPr="00993F1B">
        <w:rPr>
          <w:rFonts w:ascii="Times New Roman" w:hAnsi="Times New Roman" w:cs="Times New Roman"/>
          <w:sz w:val="20"/>
          <w:szCs w:val="20"/>
        </w:rPr>
        <w:t>alvarezzi. There are many Kappaphycus spp. on reef flats and reef edges that are between almost 1 and 17 m deep</w:t>
      </w:r>
      <w:r w:rsidR="003D5D5D" w:rsidRPr="00993F1B">
        <w:rPr>
          <w:rFonts w:ascii="Times New Roman" w:hAnsi="Times New Roman" w:cs="Times New Roman"/>
          <w:sz w:val="20"/>
          <w:szCs w:val="20"/>
        </w:rPr>
        <w:t>.</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&lt;EndNote&gt;&lt;Cite&gt;&lt;Author&gt;Shanmuga SI&lt;/Author&gt;&lt;Year&gt;2015&amp;#xD;&lt;/Year&gt;&lt;RecNum&gt;43&lt;/RecNum&gt;&lt;DisplayText&gt;[20]&lt;/DisplayText&gt;&lt;record&gt;&lt;rec-number&gt;43&lt;/rec-number&gt;&lt;foreign-keys&gt;&lt;key app="EN" db-id="9rdsd02z3wstz6et5wvvwrzksz2edzpxe5wa"&gt;43&lt;/key&gt;&lt;/foreign-keys&gt;&lt;ref-type name="Journal Article"&gt;17&lt;/ref-type&gt;&lt;contributors&gt;&lt;authors&gt;&lt;author&gt;Shanmuga SI, Singhal M and&lt;/author&gt;&lt;author&gt;Sen S&lt;/author&gt;&lt;/authors&gt;&lt;/contributors&gt;&lt;titles&gt;&lt;title&gt;Synthesis and Characterization of&amp;#xD;Carrageenan Coated Magnetic Nanoparticles&amp;#xD;for Drug Delivery Applications&lt;/title&gt;&lt;secondary-title&gt;iMedPub Journals&lt;/secondary-title&gt;&lt;/titles&gt;&lt;periodical&gt;&lt;full-title&gt;iMedPub Journals&lt;/full-title&gt;&lt;/periodical&gt;&lt;volume&gt;Vol. 6 No. 3:19&amp;#xD;&lt;/volume&gt;&lt;dates&gt;&lt;year&gt;2015&amp;#xD;&lt;/year&gt;&lt;/dates&gt;&lt;isbn&gt;ISSN 2172-0479&lt;/isbn&gt;&lt;urls&gt;&lt;/urls&gt;&lt;electronic-resource-num&gt;DOI: 10.21767/2172-0479.10001&lt;/electronic-resource-num&gt;&lt;/record&gt;&lt;/Cite&gt;&lt;/EndNote&gt;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20" w:tooltip="Shanmuga SI, 2015&#10; #43" w:history="1">
        <w:r w:rsidR="00082BA6" w:rsidRPr="00993F1B">
          <w:rPr>
            <w:rFonts w:ascii="Times New Roman" w:hAnsi="Times New Roman" w:cs="Times New Roman"/>
            <w:noProof/>
            <w:sz w:val="20"/>
            <w:szCs w:val="20"/>
          </w:rPr>
          <w:t>20</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48691F" w:rsidRPr="00993F1B" w:rsidRDefault="003D5D5D"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While the l</w:t>
      </w:r>
      <w:r w:rsidR="00656BB4" w:rsidRPr="00993F1B">
        <w:rPr>
          <w:rFonts w:ascii="Times New Roman" w:hAnsi="Times New Roman" w:cs="Times New Roman"/>
          <w:sz w:val="20"/>
          <w:szCs w:val="20"/>
        </w:rPr>
        <w:t xml:space="preserve">ota type is elastic and creates a gel, </w:t>
      </w:r>
      <w:r w:rsidRPr="00993F1B">
        <w:rPr>
          <w:rFonts w:ascii="Times New Roman" w:hAnsi="Times New Roman" w:cs="Times New Roman"/>
          <w:sz w:val="20"/>
          <w:szCs w:val="20"/>
        </w:rPr>
        <w:t xml:space="preserve">the </w:t>
      </w:r>
      <w:r w:rsidR="00656BB4" w:rsidRPr="00993F1B">
        <w:rPr>
          <w:rFonts w:ascii="Times New Roman" w:hAnsi="Times New Roman" w:cs="Times New Roman"/>
          <w:sz w:val="20"/>
          <w:szCs w:val="20"/>
        </w:rPr>
        <w:t>Gamma type</w:t>
      </w:r>
      <w:r w:rsidR="008037AD" w:rsidRPr="00993F1B">
        <w:rPr>
          <w:rFonts w:ascii="Times New Roman" w:hAnsi="Times New Roman" w:cs="Times New Roman"/>
          <w:sz w:val="20"/>
          <w:szCs w:val="20"/>
        </w:rPr>
        <w:t xml:space="preserve"> produces viscosity</w:t>
      </w:r>
      <w:r w:rsidR="00656BB4" w:rsidRPr="00993F1B">
        <w:rPr>
          <w:rFonts w:ascii="Times New Roman" w:hAnsi="Times New Roman" w:cs="Times New Roman"/>
          <w:sz w:val="20"/>
          <w:szCs w:val="20"/>
        </w:rPr>
        <w:t>. It is utilized in the formulation of controlled</w:t>
      </w:r>
      <w:r w:rsidR="002E2E63" w:rsidRPr="00993F1B">
        <w:rPr>
          <w:rFonts w:ascii="Times New Roman" w:hAnsi="Times New Roman" w:cs="Times New Roman"/>
          <w:sz w:val="20"/>
          <w:szCs w:val="20"/>
        </w:rPr>
        <w:t>-</w:t>
      </w:r>
      <w:r w:rsidR="00656BB4" w:rsidRPr="00993F1B">
        <w:rPr>
          <w:rFonts w:ascii="Times New Roman" w:hAnsi="Times New Roman" w:cs="Times New Roman"/>
          <w:sz w:val="20"/>
          <w:szCs w:val="20"/>
        </w:rPr>
        <w:t xml:space="preserve"> release tablets as well as hydrogel beads and tablet excipients. Alginate, potassium, and calcium can all be used to cross-link it. Additionally, it is utilized in the creation of innov</w:t>
      </w:r>
      <w:r w:rsidR="0048691F" w:rsidRPr="00993F1B">
        <w:rPr>
          <w:rFonts w:ascii="Times New Roman" w:hAnsi="Times New Roman" w:cs="Times New Roman"/>
          <w:sz w:val="20"/>
          <w:szCs w:val="20"/>
        </w:rPr>
        <w:t>ative sustain</w:t>
      </w:r>
      <w:r w:rsidR="002E2E63" w:rsidRPr="00993F1B">
        <w:rPr>
          <w:rFonts w:ascii="Times New Roman" w:hAnsi="Times New Roman" w:cs="Times New Roman"/>
          <w:sz w:val="20"/>
          <w:szCs w:val="20"/>
        </w:rPr>
        <w:t>able</w:t>
      </w:r>
      <w:r w:rsidR="0048691F" w:rsidRPr="00993F1B">
        <w:rPr>
          <w:rFonts w:ascii="Times New Roman" w:hAnsi="Times New Roman" w:cs="Times New Roman"/>
          <w:sz w:val="20"/>
          <w:szCs w:val="20"/>
        </w:rPr>
        <w:t xml:space="preserve"> release products</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&lt;EndNote&gt;&lt;Cite&gt;&lt;Author&gt;Mohammed&lt;/Author&gt;&lt;Year&gt;2017&lt;/Year&gt;&lt;RecNum&gt;1&lt;/RecNum&gt;&lt;DisplayText&gt;[21]&lt;/DisplayText&gt;&lt;record&gt;&lt;rec-number&gt;1&lt;/rec-number&gt;&lt;foreign-keys&gt;&lt;key app="EN" db-id="9rdsd02z3wstz6et5wvvwrzksz2edzpxe5wa"&gt;1&lt;/key&gt;&lt;/foreign-keys&gt;&lt;ref-type name="Journal Article"&gt;17&lt;/ref-type&gt;&lt;contributors&gt;&lt;authors&gt;&lt;author&gt;Mohammed, M. A.&lt;/author&gt;&lt;author&gt;Syeda, J. T. M.&lt;/author&gt;&lt;author&gt;Wasan, K. M.&lt;/author&gt;&lt;author&gt;Wasan, E. K.&lt;/author&gt;&lt;/authors&gt;&lt;/contributors&gt;&lt;auth-address&gt;College of Pharmacy and Nutrition, University of Saskatchewan, Saskatoon, SK S7N 2Z4, Canada. mum495@mail.usask.ca.&amp;#xD;College of Pharmacy and Nutrition, University of Saskatchewan, Saskatoon, SK S7N 2Z4, Canada. jaweria.syeda@usask.ca.&amp;#xD;College of Pharmacy and Nutrition, University of Saskatchewan, Saskatoon, SK S7N 2Z4, Canada. kishor.wasan@usask.ca.&amp;#xD;College of Pharmacy and Nutrition, University of Saskatchewan, Saskatoon, SK S7N 2Z4, Canada. ellen.wasan@usask.ca.&lt;/auth-address&gt;&lt;titles&gt;&lt;title&gt;An Overview of Chitosan Nanoparticles and Its Application in Non-Parenteral Drug Delivery&lt;/title&gt;&lt;secondary-title&gt;Pharmaceutics&lt;/secondary-title&gt;&lt;alt-title&gt;Pharmaceutics&lt;/alt-title&gt;&lt;/titles&gt;&lt;periodical&gt;&lt;full-title&gt;Pharmaceutics&lt;/full-title&gt;&lt;abbr-1&gt;Pharmaceutics&lt;/abbr-1&gt;&lt;/periodical&gt;&lt;alt-periodical&gt;&lt;full-title&gt;Pharmaceutics&lt;/full-title&gt;&lt;abbr-1&gt;Pharmaceutics&lt;/abbr-1&gt;&lt;/alt-periodical&gt;&lt;volume&gt;9&lt;/volume&gt;&lt;number&gt;4&lt;/number&gt;&lt;edition&gt;2017/11/22&lt;/edition&gt;&lt;dates&gt;&lt;year&gt;2017&lt;/year&gt;&lt;pub-dates&gt;&lt;date&gt;Nov 20&lt;/date&gt;&lt;/pub-dates&gt;&lt;/dates&gt;&lt;isbn&gt;1999-4923 (Print)&amp;#xD;1999-4923 (Electronic)&amp;#xD;1999-4923 (Linking)&lt;/isbn&gt;&lt;accession-num&gt;29156634&lt;/accession-num&gt;&lt;urls&gt;&lt;/urls&gt;&lt;custom2&gt;PMC5750659&lt;/custom2&gt;&lt;electronic-resource-num&gt;10.3390/pharmaceutics9040053&lt;/electronic-resource-num&gt;&lt;remote-database-provider&gt;NLM&lt;/remote-database-provider&gt;&lt;language&gt;eng&lt;/language&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21" w:tooltip="Mohammed, 2017 #1" w:history="1">
        <w:r w:rsidR="00082BA6" w:rsidRPr="00993F1B">
          <w:rPr>
            <w:rFonts w:ascii="Times New Roman" w:hAnsi="Times New Roman" w:cs="Times New Roman"/>
            <w:noProof/>
            <w:sz w:val="20"/>
            <w:szCs w:val="20"/>
          </w:rPr>
          <w:t>21</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8037AD" w:rsidRPr="00993F1B">
        <w:rPr>
          <w:rFonts w:ascii="Times New Roman" w:hAnsi="Times New Roman" w:cs="Times New Roman"/>
          <w:sz w:val="20"/>
          <w:szCs w:val="20"/>
        </w:rPr>
        <w:t xml:space="preserve"> </w:t>
      </w:r>
      <w:r w:rsidR="00F54661" w:rsidRPr="00993F1B">
        <w:rPr>
          <w:rFonts w:ascii="Times New Roman" w:hAnsi="Times New Roman" w:cs="Times New Roman"/>
          <w:sz w:val="20"/>
          <w:szCs w:val="20"/>
        </w:rPr>
        <w:t>used especially as thickeners or gelling polymers</w:t>
      </w:r>
      <w:r w:rsidR="002E2E63"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&lt;EndNote&gt;&lt;Cite&gt;&lt;Author&gt;Priscilla B.S. Albuquerque1&lt;/Author&gt;&lt;Year&gt;2016&lt;/Year&gt;&lt;RecNum&gt;45&lt;/RecNum&gt;&lt;DisplayText&gt;[22]&lt;/DisplayText&gt;&lt;record&gt;&lt;rec-number&gt;45&lt;/rec-number&gt;&lt;foreign-keys&gt;&lt;key app="EN" db-id="9rdsd02z3wstz6et5wvvwrzksz2edzpxe5wa"&gt;45&lt;/key&gt;&lt;/foreign-keys&gt;&lt;ref-type name="Journal Article"&gt;17&lt;/ref-type&gt;&lt;contributors&gt;&lt;authors&gt;&lt;author&gt;Priscilla B.S. Albuquerque1,3, Luana C.B.B. Coelho2&lt;/author&gt;&lt;author&gt;, José A. Teixeira3&lt;/author&gt;&lt;author&gt;,&lt;/author&gt;&lt;author&gt;and Maria G. Carneiro-da-Cunha1,2,&lt;/author&gt;&lt;/authors&gt;&lt;/contributors&gt;&lt;titles&gt;&lt;title&gt;Approaches in biotechnological applications of natural polymers&lt;/title&gt;&lt;secondary-title&gt;AIMS Molecular Science,&lt;/secondary-title&gt;&lt;/titles&gt;&lt;periodical&gt;&lt;full-title&gt;AIMS Molecular Science,&lt;/full-title&gt;&lt;/periodical&gt;&lt;pages&gt;386-425&lt;/pages&gt;&lt;dates&gt;&lt;year&gt;2016&lt;/year&gt;&lt;/dates&gt;&lt;urls&gt;&lt;/urls&gt;&lt;electronic-resource-num&gt;DOI: 10.3934/molsci.2016.3.386&lt;/electronic-resource-num&gt;&lt;/record&gt;&lt;/Cite&gt;&lt;/EndNote&gt;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22" w:tooltip="Priscilla B.S. Albuquerque1, 2016 #45" w:history="1">
        <w:r w:rsidR="00082BA6" w:rsidRPr="00993F1B">
          <w:rPr>
            <w:rFonts w:ascii="Times New Roman" w:hAnsi="Times New Roman" w:cs="Times New Roman"/>
            <w:noProof/>
            <w:sz w:val="20"/>
            <w:szCs w:val="20"/>
          </w:rPr>
          <w:t>22</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48691F" w:rsidRPr="00993F1B" w:rsidRDefault="0048691F" w:rsidP="000A1BCC">
      <w:pPr>
        <w:ind w:firstLine="360"/>
        <w:jc w:val="both"/>
        <w:rPr>
          <w:rFonts w:ascii="Times New Roman" w:hAnsi="Times New Roman" w:cs="Times New Roman"/>
          <w:sz w:val="20"/>
          <w:szCs w:val="20"/>
          <w:shd w:val="clear" w:color="auto" w:fill="F7F7F7"/>
        </w:rPr>
      </w:pPr>
      <w:r w:rsidRPr="00993F1B">
        <w:rPr>
          <w:rFonts w:ascii="Times New Roman" w:hAnsi="Times New Roman" w:cs="Times New Roman"/>
          <w:sz w:val="20"/>
          <w:szCs w:val="20"/>
        </w:rPr>
        <w:t>Carrageenan is recognised as a potential biomaterial for producing food packaging films because of its distinctive mechanical behaviour, water vapour barrier, surface hydrophobicity, light protection, and thermal characteristics.</w:t>
      </w:r>
      <w:r w:rsidR="002E2E63" w:rsidRPr="00993F1B">
        <w:rPr>
          <w:rFonts w:ascii="Times New Roman" w:hAnsi="Times New Roman" w:cs="Times New Roman"/>
          <w:sz w:val="20"/>
          <w:szCs w:val="20"/>
        </w:rPr>
        <w:t xml:space="preserve"> </w:t>
      </w:r>
      <w:r w:rsidRPr="00993F1B">
        <w:rPr>
          <w:rFonts w:ascii="Times New Roman" w:hAnsi="Times New Roman" w:cs="Times New Roman"/>
          <w:sz w:val="20"/>
          <w:szCs w:val="20"/>
        </w:rPr>
        <w:t>In light of growing environmental protection awareness, an alternative bio-based</w:t>
      </w:r>
      <w:r w:rsidR="008037AD" w:rsidRPr="00993F1B">
        <w:rPr>
          <w:rFonts w:ascii="Times New Roman" w:hAnsi="Times New Roman" w:cs="Times New Roman"/>
          <w:sz w:val="20"/>
          <w:szCs w:val="20"/>
        </w:rPr>
        <w:t>,</w:t>
      </w:r>
      <w:r w:rsidRPr="00993F1B">
        <w:rPr>
          <w:rFonts w:ascii="Times New Roman" w:hAnsi="Times New Roman" w:cs="Times New Roman"/>
          <w:sz w:val="20"/>
          <w:szCs w:val="20"/>
        </w:rPr>
        <w:t xml:space="preserve"> polymer-based food packaging material has gained a lot of interest since it is freely accessible, non-toxic, </w:t>
      </w:r>
      <w:r w:rsidR="002E2E63" w:rsidRPr="00993F1B">
        <w:rPr>
          <w:rFonts w:ascii="Times New Roman" w:hAnsi="Times New Roman" w:cs="Times New Roman"/>
          <w:sz w:val="20"/>
          <w:szCs w:val="20"/>
        </w:rPr>
        <w:t xml:space="preserve">and biodegrades over </w:t>
      </w:r>
      <w:r w:rsidRPr="00993F1B">
        <w:rPr>
          <w:rFonts w:ascii="Times New Roman" w:hAnsi="Times New Roman" w:cs="Times New Roman"/>
          <w:sz w:val="20"/>
          <w:szCs w:val="20"/>
        </w:rPr>
        <w:t>of a few weeks at a specific temperature and humidity level. Polysaccharides, lipids, and protein</w:t>
      </w:r>
      <w:r w:rsidR="002E2E63" w:rsidRPr="00993F1B">
        <w:rPr>
          <w:rFonts w:ascii="Times New Roman" w:hAnsi="Times New Roman" w:cs="Times New Roman"/>
          <w:sz w:val="20"/>
          <w:szCs w:val="20"/>
        </w:rPr>
        <w:t>s</w:t>
      </w:r>
      <w:r w:rsidRPr="00993F1B">
        <w:rPr>
          <w:rFonts w:ascii="Times New Roman" w:hAnsi="Times New Roman" w:cs="Times New Roman"/>
          <w:sz w:val="20"/>
          <w:szCs w:val="20"/>
        </w:rPr>
        <w:t xml:space="preserve"> are frequently used as film-forming substrates for biodegradable packaging materials. In this context, hydroxyl-rich carrageenan is thought to be a particularly promising material due to its remarkable gelling and film-forming abilities. To make carrageenan-based composite films, functional substances like polyphenols and enzymes are frequently added to carrageenan substrates</w:t>
      </w:r>
      <w:r w:rsidR="002E2E63" w:rsidRPr="00993F1B">
        <w:rPr>
          <w:rFonts w:ascii="Times New Roman" w:hAnsi="Times New Roman" w:cs="Times New Roman"/>
          <w:sz w:val="20"/>
          <w:szCs w:val="20"/>
        </w:rPr>
        <w:t>.</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&lt;EndNote&gt;&lt;Cite&gt;&lt;Author&gt;Cheng&lt;/Author&gt;&lt;Year&gt;2022&lt;/Year&gt;&lt;RecNum&gt;44&lt;/RecNum&gt;&lt;DisplayText&gt;[23]&lt;/DisplayText&gt;&lt;record&gt;&lt;rec-number&gt;44&lt;/rec-number&gt;&lt;foreign-keys&gt;&lt;key app="EN" db-id="9rdsd02z3wstz6et5wvvwrzksz2edzpxe5wa"&gt;44&lt;/key&gt;&lt;/foreign-keys&gt;&lt;ref-type name="Journal Article"&gt;17&lt;/ref-type&gt;&lt;contributors&gt;&lt;authors&gt;&lt;author&gt;Cheng,Cheng&lt;/author&gt;&lt;author&gt;Chen,Shuai&lt;/author&gt;&lt;author&gt;Su,Jiaqi&lt;/author&gt;&lt;author&gt;Zhu,Ming&lt;/author&gt;&lt;author&gt;Zhou,Mingrui&lt;/author&gt;&lt;author&gt;Chen,Tianming&lt;/author&gt;&lt;author&gt;Han,Yahong&lt;/author&gt;&lt;/authors&gt;&lt;/contributors&gt;&lt;titles&gt;&lt;title&gt;Recent advances in carrageenan-based films for food packaging applications&lt;/title&gt;&lt;secondary-title&gt;Frontiers in Nutrition&lt;/secondary-title&gt;&lt;short-title&gt;carrageenan-based films&lt;/short-title&gt;&lt;/titles&gt;&lt;periodical&gt;&lt;full-title&gt;Frontiers in Nutrition&lt;/full-title&gt;&lt;/periodical&gt;&lt;volume&gt;9&lt;/volume&gt;&lt;keywords&gt;&lt;keyword&gt;Carrageenan,Food Packaging,film-forming method,Film properties,formation mechanism&lt;/keyword&gt;&lt;/keywords&gt;&lt;dates&gt;&lt;year&gt;2022&lt;/year&gt;&lt;pub-dates&gt;&lt;date&gt;2022-September-09&lt;/date&gt;&lt;/pub-dates&gt;&lt;/dates&gt;&lt;isbn&gt;2296-861X&lt;/isbn&gt;&lt;work-type&gt;Review&lt;/work-type&gt;&lt;urls&gt;&lt;related-urls&gt;&lt;url&gt;https://www.frontiersin.org/articles/10.3389/fnut.2022.1004588&lt;/url&gt;&lt;/related-urls&gt;&lt;/urls&gt;&lt;electronic-resource-num&gt;10.3389/fnut.2022.1004588&lt;/electronic-resource-num&gt;&lt;language&gt;English&lt;/language&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23" w:tooltip="Cheng, 2022 #44" w:history="1">
        <w:r w:rsidR="00082BA6" w:rsidRPr="00993F1B">
          <w:rPr>
            <w:rFonts w:ascii="Times New Roman" w:hAnsi="Times New Roman" w:cs="Times New Roman"/>
            <w:noProof/>
            <w:sz w:val="20"/>
            <w:szCs w:val="20"/>
          </w:rPr>
          <w:t>23</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BF745F" w:rsidRPr="00993F1B" w:rsidRDefault="00BF745F" w:rsidP="000A1BCC">
      <w:pPr>
        <w:pStyle w:val="ListParagraph"/>
        <w:numPr>
          <w:ilvl w:val="0"/>
          <w:numId w:val="12"/>
        </w:numPr>
        <w:jc w:val="both"/>
        <w:rPr>
          <w:rFonts w:ascii="Times New Roman" w:hAnsi="Times New Roman" w:cs="Times New Roman"/>
          <w:sz w:val="20"/>
          <w:szCs w:val="20"/>
          <w:shd w:val="clear" w:color="auto" w:fill="F7F7F7"/>
        </w:rPr>
      </w:pPr>
      <w:r w:rsidRPr="00993F1B">
        <w:rPr>
          <w:rFonts w:ascii="Times New Roman" w:hAnsi="Times New Roman" w:cs="Times New Roman"/>
          <w:b/>
          <w:sz w:val="20"/>
          <w:szCs w:val="20"/>
        </w:rPr>
        <w:t>Hyaluronic acid</w:t>
      </w:r>
    </w:p>
    <w:p w:rsidR="00FC51FA" w:rsidRPr="00993F1B" w:rsidRDefault="00656BB4" w:rsidP="000A1BCC">
      <w:pPr>
        <w:autoSpaceDE w:val="0"/>
        <w:autoSpaceDN w:val="0"/>
        <w:adjustRightInd w:val="0"/>
        <w:spacing w:after="0" w:line="240" w:lineRule="auto"/>
        <w:jc w:val="both"/>
        <w:rPr>
          <w:rFonts w:ascii="Times New Roman" w:hAnsi="Times New Roman" w:cs="Times New Roman"/>
          <w:sz w:val="20"/>
          <w:szCs w:val="20"/>
        </w:rPr>
      </w:pPr>
      <w:r w:rsidRPr="00993F1B">
        <w:rPr>
          <w:rFonts w:ascii="Times New Roman" w:hAnsi="Times New Roman" w:cs="Times New Roman"/>
          <w:sz w:val="20"/>
          <w:szCs w:val="20"/>
        </w:rPr>
        <w:t>The linear polysaccharide hyaluronic acid (HA), also known as hyaluronan and hyaluronate, is biodegradable, biocompatible, and viscoelastic.</w:t>
      </w:r>
      <w:r w:rsidR="002E2E63" w:rsidRPr="00993F1B">
        <w:rPr>
          <w:rFonts w:ascii="Times New Roman" w:hAnsi="Times New Roman" w:cs="Times New Roman"/>
          <w:sz w:val="20"/>
          <w:szCs w:val="20"/>
        </w:rPr>
        <w:t xml:space="preserve"> </w:t>
      </w:r>
      <w:r w:rsidRPr="00993F1B">
        <w:rPr>
          <w:rFonts w:ascii="Times New Roman" w:hAnsi="Times New Roman" w:cs="Times New Roman"/>
          <w:sz w:val="20"/>
          <w:szCs w:val="20"/>
        </w:rPr>
        <w:t>It is a naturally occurring biopolymer, and higher animals' tissues may contain naturally occurring hyaluronic acid. The concentrations are highest in the synovial fluid of articul</w:t>
      </w:r>
      <w:r w:rsidR="002E2E63" w:rsidRPr="00993F1B">
        <w:rPr>
          <w:rFonts w:ascii="Times New Roman" w:hAnsi="Times New Roman" w:cs="Times New Roman"/>
          <w:sz w:val="20"/>
          <w:szCs w:val="20"/>
        </w:rPr>
        <w:t>ar joints and the vitreous humour</w:t>
      </w:r>
      <w:r w:rsidRPr="00993F1B">
        <w:rPr>
          <w:rFonts w:ascii="Times New Roman" w:hAnsi="Times New Roman" w:cs="Times New Roman"/>
          <w:sz w:val="20"/>
          <w:szCs w:val="20"/>
        </w:rPr>
        <w:t xml:space="preserve"> of the eye. The linear, unbranching</w:t>
      </w:r>
      <w:r w:rsidR="000168B9" w:rsidRPr="00993F1B">
        <w:rPr>
          <w:rFonts w:ascii="Times New Roman" w:hAnsi="Times New Roman" w:cs="Times New Roman"/>
          <w:sz w:val="20"/>
          <w:szCs w:val="20"/>
        </w:rPr>
        <w:t xml:space="preserve"> </w:t>
      </w:r>
      <w:r w:rsidRPr="00993F1B">
        <w:rPr>
          <w:rFonts w:ascii="Times New Roman" w:hAnsi="Times New Roman" w:cs="Times New Roman"/>
          <w:sz w:val="20"/>
          <w:szCs w:val="20"/>
        </w:rPr>
        <w:t xml:space="preserve">polyanionic disaccharide units that make up hyaluronic acid are made of glucuronic acid (GlcUA) and N-acetyl glucosamine (GlcNAc), which are alternatively connected by </w:t>
      </w:r>
      <w:r w:rsidR="000C7C33" w:rsidRPr="00993F1B">
        <w:rPr>
          <w:rFonts w:ascii="Times New Roman" w:hAnsi="Times New Roman" w:cs="Times New Roman"/>
          <w:sz w:val="20"/>
          <w:szCs w:val="20"/>
        </w:rPr>
        <w:t>β</w:t>
      </w:r>
      <w:r w:rsidRPr="00993F1B">
        <w:rPr>
          <w:rFonts w:ascii="Times New Roman" w:hAnsi="Times New Roman" w:cs="Times New Roman"/>
          <w:sz w:val="20"/>
          <w:szCs w:val="20"/>
        </w:rPr>
        <w:t xml:space="preserve">-1-3 and </w:t>
      </w:r>
      <w:r w:rsidR="000C7C33" w:rsidRPr="00993F1B">
        <w:rPr>
          <w:rFonts w:ascii="Times New Roman" w:hAnsi="Times New Roman" w:cs="Times New Roman"/>
          <w:sz w:val="20"/>
          <w:szCs w:val="20"/>
        </w:rPr>
        <w:t>β</w:t>
      </w:r>
      <w:r w:rsidRPr="00993F1B">
        <w:rPr>
          <w:rFonts w:ascii="Times New Roman" w:hAnsi="Times New Roman" w:cs="Times New Roman"/>
          <w:sz w:val="20"/>
          <w:szCs w:val="20"/>
        </w:rPr>
        <w:t>-1-4 glycosidic linkages. The concentration and molecular weight of the hyaluronic acid chains re</w:t>
      </w:r>
      <w:r w:rsidR="002E2E63" w:rsidRPr="00993F1B">
        <w:rPr>
          <w:rFonts w:ascii="Times New Roman" w:hAnsi="Times New Roman" w:cs="Times New Roman"/>
          <w:sz w:val="20"/>
          <w:szCs w:val="20"/>
        </w:rPr>
        <w:t>gulate the viscoelastic behaviour</w:t>
      </w:r>
      <w:r w:rsidRPr="00993F1B">
        <w:rPr>
          <w:rFonts w:ascii="Times New Roman" w:hAnsi="Times New Roman" w:cs="Times New Roman"/>
          <w:sz w:val="20"/>
          <w:szCs w:val="20"/>
        </w:rPr>
        <w:t xml:space="preserve"> of hyaluronic acid solutions, which is crucial for its usage as a biomaterial.</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&lt;EndNote&gt;&lt;Cite&gt;&lt;Author&gt;Liu&lt;/Author&gt;&lt;Year&gt;2011&lt;/Year&gt;&lt;RecNum&gt;89&lt;/RecNum&gt;&lt;DisplayText&gt;[24]&lt;/DisplayText&gt;&lt;record&gt;&lt;rec-number&gt;89&lt;/rec-number&gt;&lt;foreign-keys&gt;&lt;key app="EN" db-id="9rdsd02z3wstz6et5wvvwrzksz2edzpxe5wa"&gt;89&lt;/key&gt;&lt;/foreign-keys&gt;&lt;ref-type name="Journal Article"&gt;17&lt;/ref-type&gt;&lt;contributors&gt;&lt;authors&gt;&lt;author&gt;Liu, Long&lt;/author&gt;&lt;author&gt;Liu, Yanfeng&lt;/author&gt;&lt;author&gt;Li, Jianghua&lt;/author&gt;&lt;author&gt;Du, Guocheng&lt;/author&gt;&lt;author&gt;Chen, Jian&lt;/author&gt;&lt;/authors&gt;&lt;/contributors&gt;&lt;titles&gt;&lt;title&gt;Microbial production of hyaluronic acid: current state, challenges, and perspectives&lt;/title&gt;&lt;secondary-title&gt;Microbial Cell Factories&lt;/secondary-title&gt;&lt;/titles&gt;&lt;periodical&gt;&lt;full-title&gt;Microbial Cell Factories&lt;/full-title&gt;&lt;/periodical&gt;&lt;pages&gt;99&lt;/pages&gt;&lt;volume&gt;10&lt;/volume&gt;&lt;number&gt;1&lt;/number&gt;&lt;dates&gt;&lt;year&gt;2011&lt;/year&gt;&lt;pub-dates&gt;&lt;date&gt;2011/11/16&lt;/date&gt;&lt;/pub-dates&gt;&lt;/dates&gt;&lt;isbn&gt;1475-2859&lt;/isbn&gt;&lt;urls&gt;&lt;related-urls&gt;&lt;url&gt;https://doi.org/10.1186/1475-2859-10-99&lt;/url&gt;&lt;/related-urls&gt;&lt;/urls&gt;&lt;electronic-resource-num&gt;10.1186/1475-2859-10-99&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24" w:tooltip="Liu, 2011 #89" w:history="1">
        <w:r w:rsidR="00082BA6" w:rsidRPr="00993F1B">
          <w:rPr>
            <w:rFonts w:ascii="Times New Roman" w:hAnsi="Times New Roman" w:cs="Times New Roman"/>
            <w:noProof/>
            <w:sz w:val="20"/>
            <w:szCs w:val="20"/>
          </w:rPr>
          <w:t>24</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656BB4" w:rsidRPr="00993F1B" w:rsidRDefault="007D735E" w:rsidP="003F2B5C">
      <w:pPr>
        <w:ind w:firstLine="360"/>
        <w:jc w:val="both"/>
        <w:rPr>
          <w:rFonts w:ascii="Times New Roman" w:hAnsi="Times New Roman" w:cs="Times New Roman"/>
          <w:sz w:val="20"/>
          <w:szCs w:val="20"/>
          <w:shd w:val="clear" w:color="auto" w:fill="F7F7F7"/>
        </w:rPr>
      </w:pPr>
      <w:r w:rsidRPr="00993F1B">
        <w:rPr>
          <w:rFonts w:ascii="Times New Roman" w:hAnsi="Times New Roman" w:cs="Times New Roman"/>
          <w:sz w:val="20"/>
          <w:szCs w:val="20"/>
          <w:shd w:val="clear" w:color="auto" w:fill="FFFFFF"/>
        </w:rPr>
        <w:t>The production of HA rises during tissue damage and wound h</w:t>
      </w:r>
      <w:r w:rsidR="002E2E63" w:rsidRPr="00993F1B">
        <w:rPr>
          <w:rFonts w:ascii="Times New Roman" w:hAnsi="Times New Roman" w:cs="Times New Roman"/>
          <w:sz w:val="20"/>
          <w:szCs w:val="20"/>
          <w:shd w:val="clear" w:color="auto" w:fill="FFFFFF"/>
        </w:rPr>
        <w:t xml:space="preserve">ealing, and HA controls several  </w:t>
      </w:r>
      <w:r w:rsidRPr="00993F1B">
        <w:rPr>
          <w:rFonts w:ascii="Times New Roman" w:hAnsi="Times New Roman" w:cs="Times New Roman"/>
          <w:sz w:val="20"/>
          <w:szCs w:val="20"/>
          <w:shd w:val="clear" w:color="auto" w:fill="FFFFFF"/>
        </w:rPr>
        <w:t xml:space="preserve"> elements of tissue repair, such as the immunological response to injury, the response of fibroblasts and epithelial cells to injury, and the activation of inflammatory cells. HA synthases (HAS) are specialized enzymes that produce HA. These are membrane-bound enzymes that produce HA on the plasma membrane's inner surface.</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&lt;EndNote&gt;&lt;Cite&gt;&lt;Author&gt;Papakonstantinou&lt;/Author&gt;&lt;Year&gt;2012&lt;/Year&gt;&lt;RecNum&gt;46&lt;/RecNum&gt;&lt;DisplayText&gt;[25]&lt;/DisplayText&gt;&lt;record&gt;&lt;rec-number&gt;46&lt;/rec-number&gt;&lt;foreign-keys&gt;&lt;key app="EN" db-id="9rdsd02z3wstz6et5wvvwrzksz2edzpxe5wa"&gt;46&lt;/key&gt;&lt;/foreign-keys&gt;&lt;ref-type name="Journal Article"&gt;17&lt;/ref-type&gt;&lt;contributors&gt;&lt;authors&gt;&lt;author&gt;Papakonstantinou, E.&lt;/author&gt;&lt;author&gt;Roth, M.&lt;/author&gt;&lt;author&gt;Karakiulakis, G.&lt;/author&gt;&lt;/authors&gt;&lt;/contributors&gt;&lt;auth-address&gt;Department of Pharmacology; School of Medicine; Aristotle University of Thessaloniki; Thessaloniki, Greece.&lt;/auth-address&gt;&lt;titles&gt;&lt;title&gt;Hyaluronic acid: A key molecule in skin aging&lt;/title&gt;&lt;secondary-title&gt;Dermatoendocrinol&lt;/secondary-title&gt;&lt;alt-title&gt;Dermato-endocrinology&lt;/alt-title&gt;&lt;/titles&gt;&lt;periodical&gt;&lt;full-title&gt;Dermatoendocrinol&lt;/full-title&gt;&lt;abbr-1&gt;Dermato-endocrinology&lt;/abbr-1&gt;&lt;/periodical&gt;&lt;alt-periodical&gt;&lt;full-title&gt;Dermatoendocrinol&lt;/full-title&gt;&lt;abbr-1&gt;Dermato-endocrinology&lt;/abbr-1&gt;&lt;/alt-periodical&gt;&lt;pages&gt;253-8&lt;/pages&gt;&lt;volume&gt;4&lt;/volume&gt;&lt;number&gt;3&lt;/number&gt;&lt;edition&gt;2013/03/08&lt;/edition&gt;&lt;dates&gt;&lt;year&gt;2012&lt;/year&gt;&lt;pub-dates&gt;&lt;date&gt;Jul 1&lt;/date&gt;&lt;/pub-dates&gt;&lt;/dates&gt;&lt;isbn&gt;1938-1972 (Print)&amp;#xD;1938-1980 (Electronic)&amp;#xD;1938-1972 (Linking)&lt;/isbn&gt;&lt;accession-num&gt;23467280&lt;/accession-num&gt;&lt;urls&gt;&lt;/urls&gt;&lt;custom2&gt;PMC3583886&lt;/custom2&gt;&lt;electronic-resource-num&gt;10.4161/derm.21923&lt;/electronic-resource-num&gt;&lt;remote-database-provider&gt;NLM&lt;/remote-database-provider&gt;&lt;language&gt;eng&lt;/language&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25" w:tooltip="Papakonstantinou, 2012 #46" w:history="1">
        <w:r w:rsidR="00082BA6" w:rsidRPr="00993F1B">
          <w:rPr>
            <w:rFonts w:ascii="Times New Roman" w:hAnsi="Times New Roman" w:cs="Times New Roman"/>
            <w:noProof/>
            <w:sz w:val="20"/>
            <w:szCs w:val="20"/>
            <w:shd w:val="clear" w:color="auto" w:fill="FFFFFF"/>
          </w:rPr>
          <w:t>25</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Pr="00993F1B">
        <w:rPr>
          <w:rFonts w:ascii="Times New Roman" w:hAnsi="Times New Roman" w:cs="Times New Roman"/>
          <w:sz w:val="20"/>
          <w:szCs w:val="20"/>
          <w:shd w:val="clear" w:color="auto" w:fill="FFFFFF"/>
        </w:rPr>
        <w:t xml:space="preserve"> </w:t>
      </w:r>
      <w:r w:rsidR="00EA750C" w:rsidRPr="00993F1B">
        <w:rPr>
          <w:rFonts w:ascii="Times New Roman" w:hAnsi="Times New Roman" w:cs="Times New Roman"/>
          <w:sz w:val="20"/>
          <w:szCs w:val="20"/>
          <w:shd w:val="clear" w:color="auto" w:fill="FFFFFF"/>
        </w:rPr>
        <w:t xml:space="preserve"> </w:t>
      </w:r>
      <w:r w:rsidRPr="00993F1B">
        <w:rPr>
          <w:rFonts w:ascii="Times New Roman" w:hAnsi="Times New Roman" w:cs="Times New Roman"/>
          <w:sz w:val="20"/>
          <w:szCs w:val="20"/>
          <w:shd w:val="clear" w:color="auto" w:fill="FFFFFF"/>
        </w:rPr>
        <w:t>Due to its purported pharmacological</w:t>
      </w:r>
      <w:r w:rsidR="00AF1D48" w:rsidRPr="00993F1B">
        <w:rPr>
          <w:rFonts w:ascii="Times New Roman" w:hAnsi="Times New Roman" w:cs="Times New Roman"/>
          <w:sz w:val="20"/>
          <w:szCs w:val="20"/>
          <w:shd w:val="clear" w:color="auto" w:fill="FFFFFF"/>
        </w:rPr>
        <w:t xml:space="preserve"> effects, which include anti-agei</w:t>
      </w:r>
      <w:r w:rsidRPr="00993F1B">
        <w:rPr>
          <w:rFonts w:ascii="Times New Roman" w:hAnsi="Times New Roman" w:cs="Times New Roman"/>
          <w:sz w:val="20"/>
          <w:szCs w:val="20"/>
          <w:shd w:val="clear" w:color="auto" w:fill="FFFFFF"/>
        </w:rPr>
        <w:t xml:space="preserve">ng, anti-inflammatory, skin healing, tissue regeneration, and wound recovery qualities, hyaluronic acid (HA), a significant component of extracellular matrix, has been widely used in the pharmaceutical and cosmetic sectors. At the moment, HA is frequently used in transdermal administration systems to improve drug penetration in the treatment of psoriasis. To improve medication permeation through and into the intact skin for </w:t>
      </w:r>
      <w:r w:rsidR="00AF1D48" w:rsidRPr="00993F1B">
        <w:rPr>
          <w:rFonts w:ascii="Times New Roman" w:hAnsi="Times New Roman" w:cs="Times New Roman"/>
          <w:sz w:val="20"/>
          <w:szCs w:val="20"/>
          <w:shd w:val="clear" w:color="auto" w:fill="FFFFFF"/>
        </w:rPr>
        <w:t>psoriasis treatment, several</w:t>
      </w:r>
      <w:r w:rsidRPr="00993F1B">
        <w:rPr>
          <w:rFonts w:ascii="Times New Roman" w:hAnsi="Times New Roman" w:cs="Times New Roman"/>
          <w:sz w:val="20"/>
          <w:szCs w:val="20"/>
          <w:shd w:val="clear" w:color="auto" w:fill="FFFFFF"/>
        </w:rPr>
        <w:t xml:space="preserve"> drug delivery technologies have been developed, including ethosomes, cryogels, microneedle patches, and HA-based nanoparticles.</w:t>
      </w:r>
      <w:r w:rsidR="00AF1D48" w:rsidRPr="00993F1B">
        <w:rPr>
          <w:rFonts w:ascii="Times New Roman" w:hAnsi="Times New Roman" w:cs="Times New Roman"/>
          <w:sz w:val="20"/>
          <w:szCs w:val="20"/>
          <w:shd w:val="clear" w:color="auto" w:fill="FFFFFF"/>
        </w:rPr>
        <w:t xml:space="preserve"> </w:t>
      </w:r>
      <w:r w:rsidRPr="00993F1B">
        <w:rPr>
          <w:rFonts w:ascii="Times New Roman" w:hAnsi="Times New Roman" w:cs="Times New Roman"/>
          <w:sz w:val="20"/>
          <w:szCs w:val="20"/>
          <w:shd w:val="clear" w:color="auto" w:fill="FFFFFF"/>
        </w:rPr>
        <w:t>A key topical carrier for the targeted delivery of medications to the skin, as well as a drug delivery agent for ocular, nasal, pulmonary, parenteral, and topical routes of administration, HA was developed as a result of its remarkable solubility qualities. HA</w:t>
      </w:r>
      <w:r w:rsidR="00AF1D48" w:rsidRPr="00993F1B">
        <w:rPr>
          <w:rFonts w:ascii="Times New Roman" w:hAnsi="Times New Roman" w:cs="Times New Roman"/>
          <w:sz w:val="20"/>
          <w:szCs w:val="20"/>
          <w:shd w:val="clear" w:color="auto" w:fill="FFFFFF"/>
        </w:rPr>
        <w:t>,</w:t>
      </w:r>
      <w:r w:rsidRPr="00993F1B">
        <w:rPr>
          <w:rFonts w:ascii="Times New Roman" w:hAnsi="Times New Roman" w:cs="Times New Roman"/>
          <w:sz w:val="20"/>
          <w:szCs w:val="20"/>
          <w:shd w:val="clear" w:color="auto" w:fill="FFFFFF"/>
        </w:rPr>
        <w:t xml:space="preserve"> functions as a mucoadhesive, keeping the medication at the intended site of action or absorption. Add</w:t>
      </w:r>
      <w:r w:rsidR="00AF1D48" w:rsidRPr="00993F1B">
        <w:rPr>
          <w:rFonts w:ascii="Times New Roman" w:hAnsi="Times New Roman" w:cs="Times New Roman"/>
          <w:sz w:val="20"/>
          <w:szCs w:val="20"/>
          <w:shd w:val="clear" w:color="auto" w:fill="FFFFFF"/>
        </w:rPr>
        <w:t xml:space="preserve">itionally, it can </w:t>
      </w:r>
      <w:r w:rsidRPr="00993F1B">
        <w:rPr>
          <w:rFonts w:ascii="Times New Roman" w:hAnsi="Times New Roman" w:cs="Times New Roman"/>
          <w:sz w:val="20"/>
          <w:szCs w:val="20"/>
          <w:shd w:val="clear" w:color="auto" w:fill="FFFFFF"/>
        </w:rPr>
        <w:t>alter the therapeutic agent's rate of release and absorption in vivo and localize drug delivery to the epidermis. Methotrexate, tacrolimus, a</w:t>
      </w:r>
      <w:r w:rsidR="00AF1D48" w:rsidRPr="00993F1B">
        <w:rPr>
          <w:rFonts w:ascii="Times New Roman" w:hAnsi="Times New Roman" w:cs="Times New Roman"/>
          <w:sz w:val="20"/>
          <w:szCs w:val="20"/>
          <w:shd w:val="clear" w:color="auto" w:fill="FFFFFF"/>
        </w:rPr>
        <w:t xml:space="preserve">nd corticosteroids are among </w:t>
      </w:r>
      <w:r w:rsidRPr="00993F1B">
        <w:rPr>
          <w:rFonts w:ascii="Times New Roman" w:hAnsi="Times New Roman" w:cs="Times New Roman"/>
          <w:sz w:val="20"/>
          <w:szCs w:val="20"/>
          <w:shd w:val="clear" w:color="auto" w:fill="FFFFFF"/>
        </w:rPr>
        <w:t>the psoriasis medicati</w:t>
      </w:r>
      <w:r w:rsidR="00AF1D48" w:rsidRPr="00993F1B">
        <w:rPr>
          <w:rFonts w:ascii="Times New Roman" w:hAnsi="Times New Roman" w:cs="Times New Roman"/>
          <w:sz w:val="20"/>
          <w:szCs w:val="20"/>
          <w:shd w:val="clear" w:color="auto" w:fill="FFFFFF"/>
        </w:rPr>
        <w:t>ons that have been included in</w:t>
      </w:r>
      <w:r w:rsidRPr="00993F1B">
        <w:rPr>
          <w:rFonts w:ascii="Times New Roman" w:hAnsi="Times New Roman" w:cs="Times New Roman"/>
          <w:sz w:val="20"/>
          <w:szCs w:val="20"/>
          <w:shd w:val="clear" w:color="auto" w:fill="FFFFFF"/>
        </w:rPr>
        <w:t xml:space="preserve"> these HA-based delivery </w:t>
      </w:r>
      <w:r w:rsidRPr="00993F1B">
        <w:rPr>
          <w:rFonts w:ascii="Times New Roman" w:hAnsi="Times New Roman" w:cs="Times New Roman"/>
          <w:sz w:val="20"/>
          <w:szCs w:val="20"/>
          <w:shd w:val="clear" w:color="auto" w:fill="FFFFFF"/>
        </w:rPr>
        <w:lastRenderedPageBreak/>
        <w:t xml:space="preserve">systems; they are all first-line therapies for moderate to severe </w:t>
      </w:r>
      <w:r w:rsidR="0048691F" w:rsidRPr="00993F1B">
        <w:rPr>
          <w:rFonts w:ascii="Times New Roman" w:hAnsi="Times New Roman" w:cs="Times New Roman"/>
          <w:sz w:val="20"/>
          <w:szCs w:val="20"/>
          <w:shd w:val="clear" w:color="auto" w:fill="FFFFFF"/>
        </w:rPr>
        <w:t>psoriasis.</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&lt;EndNote&gt;&lt;Cite&gt;&lt;Author&gt;How&lt;/Author&gt;&lt;Year&gt;2020&lt;/Year&gt;&lt;RecNum&gt;48&lt;/RecNum&gt;&lt;DisplayText&gt;[26]&lt;/DisplayText&gt;&lt;record&gt;&lt;rec-number&gt;48&lt;/rec-number&gt;&lt;foreign-keys&gt;&lt;key app="EN" db-id="9rdsd02z3wstz6et5wvvwrzksz2edzpxe5wa"&gt;48&lt;/key&gt;&lt;/foreign-keys&gt;&lt;ref-type name="Journal Article"&gt;17&lt;/ref-type&gt;&lt;contributors&gt;&lt;authors&gt;&lt;author&gt;How,Kang Nien&lt;/author&gt;&lt;author&gt;Yap,Wei Hsum&lt;/author&gt;&lt;author&gt;Lim,Calvin Lai Hock&lt;/author&gt;&lt;author&gt;Goh,Bey Hing&lt;/author&gt;&lt;author&gt;Lai,Zee Wei&lt;/author&gt;&lt;/authors&gt;&lt;/contributors&gt;&lt;auth-address&gt;Zee Wei Lai,Faculty of Medical and Health Sciences, School of Biosciences, Taylor’s University,Malaysia,zeewei.lai@taylors.edu.my&lt;/auth-address&gt;&lt;titles&gt;&lt;title&gt;Hyaluronic Acid-Mediated Drug Delivery System Targeting for Inflammatory Skin Diseases: A Mini Review&lt;/title&gt;&lt;secondary-title&gt;Frontiers in Pharmacology&lt;/secondary-title&gt;&lt;short-title&gt;HA utilization in skin diseases&lt;/short-title&gt;&lt;/titles&gt;&lt;periodical&gt;&lt;full-title&gt;Frontiers in Pharmacology&lt;/full-title&gt;&lt;/periodical&gt;&lt;volume&gt;11&lt;/volume&gt;&lt;keywords&gt;&lt;keyword&gt;Hyaluronic Acid,Inflammatory skin diseases,Psoriasis,atopic dermatitis,Drug delivery,CD44 receptor&lt;/keyword&gt;&lt;/keywords&gt;&lt;dates&gt;&lt;year&gt;2020&lt;/year&gt;&lt;pub-dates&gt;&lt;date&gt;2020-July-24&lt;/date&gt;&lt;/pub-dates&gt;&lt;/dates&gt;&lt;isbn&gt;1663-9812&lt;/isbn&gt;&lt;work-type&gt;Mini Review&lt;/work-type&gt;&lt;urls&gt;&lt;related-urls&gt;&lt;url&gt;https://www.frontiersin.org/articles/10.3389/fphar.2020.01105&lt;/url&gt;&lt;/related-urls&gt;&lt;/urls&gt;&lt;electronic-resource-num&gt;10.3389/fphar.2020.01105&lt;/electronic-resource-num&gt;&lt;language&gt;English&lt;/language&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26" w:tooltip="How, 2020 #48" w:history="1">
        <w:r w:rsidR="00082BA6" w:rsidRPr="00993F1B">
          <w:rPr>
            <w:rFonts w:ascii="Times New Roman" w:hAnsi="Times New Roman" w:cs="Times New Roman"/>
            <w:noProof/>
            <w:sz w:val="20"/>
            <w:szCs w:val="20"/>
            <w:shd w:val="clear" w:color="auto" w:fill="FFFFFF"/>
          </w:rPr>
          <w:t>26</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0048691F" w:rsidRPr="00993F1B">
        <w:rPr>
          <w:rFonts w:ascii="Times New Roman" w:hAnsi="Times New Roman" w:cs="Times New Roman"/>
          <w:sz w:val="20"/>
          <w:szCs w:val="20"/>
          <w:shd w:val="clear" w:color="auto" w:fill="FFFFFF"/>
        </w:rPr>
        <w:t xml:space="preserve"> Depending on the size of the polymer, hyaluronan (HA) has varied effects on different types of cells. The discovery that tiny chains or oligosaccharides of HA (6–18 sugar units) but not big polymers can kill a variety of cancer cells by inducing apoptosis while sparing normal cells is one of the more intriguing ones. When HA oligosaccharides are added to the treatment, even chemoresistant cells become drug-sensitive.</w:t>
      </w:r>
      <w:r w:rsidR="000E6082" w:rsidRPr="00993F1B">
        <w:rPr>
          <w:rFonts w:ascii="Times New Roman" w:hAnsi="Times New Roman" w:cs="Times New Roman"/>
          <w:sz w:val="20"/>
          <w:szCs w:val="20"/>
          <w:shd w:val="clear" w:color="auto" w:fill="FFFFFF"/>
        </w:rPr>
        <w:fldChar w:fldCharType="begin">
          <w:fldData xml:space="preserve">PEVuZE5vdGU+PENpdGU+PEF1dGhvcj5Ub29sZTwvQXV0aG9yPjxZZWFyPjIwMDg8L1llYXI+PFJl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</w:fldData>
        </w:fldChar>
      </w:r>
      <w:r w:rsidR="00C96658" w:rsidRPr="00993F1B">
        <w:rPr>
          <w:rFonts w:ascii="Times New Roman" w:hAnsi="Times New Roman" w:cs="Times New Roman"/>
          <w:sz w:val="20"/>
          <w:szCs w:val="20"/>
          <w:shd w:val="clear" w:color="auto" w:fill="FFFFFF"/>
        </w:rPr>
        <w:instrText xml:space="preserve"> ADDIN EN.CITE </w:instrText>
      </w:r>
      <w:r w:rsidR="000E6082" w:rsidRPr="00993F1B">
        <w:rPr>
          <w:rFonts w:ascii="Times New Roman" w:hAnsi="Times New Roman" w:cs="Times New Roman"/>
          <w:sz w:val="20"/>
          <w:szCs w:val="20"/>
          <w:shd w:val="clear" w:color="auto" w:fill="FFFFFF"/>
        </w:rPr>
        <w:fldChar w:fldCharType="begin">
          <w:fldData xml:space="preserve">PEVuZE5vdGU+PENpdGU+PEF1dGhvcj5Ub29sZTwvQXV0aG9yPjxZZWFyPjIwMDg8L1llYXI+PFJl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</w:fldData>
        </w:fldChar>
      </w:r>
      <w:r w:rsidR="00C96658" w:rsidRPr="00993F1B">
        <w:rPr>
          <w:rFonts w:ascii="Times New Roman" w:hAnsi="Times New Roman" w:cs="Times New Roman"/>
          <w:sz w:val="20"/>
          <w:szCs w:val="20"/>
          <w:shd w:val="clear" w:color="auto" w:fill="FFFFFF"/>
        </w:rPr>
        <w:instrText xml:space="preserve"> ADDIN EN.CITE.DATA </w:instrText>
      </w:r>
      <w:r w:rsidR="000E6082" w:rsidRPr="00993F1B">
        <w:rPr>
          <w:rFonts w:ascii="Times New Roman" w:hAnsi="Times New Roman" w:cs="Times New Roman"/>
          <w:sz w:val="20"/>
          <w:szCs w:val="20"/>
          <w:shd w:val="clear" w:color="auto" w:fill="FFFFFF"/>
        </w:rPr>
      </w:r>
      <w:r w:rsidR="000E6082" w:rsidRPr="00993F1B">
        <w:rPr>
          <w:rFonts w:ascii="Times New Roman" w:hAnsi="Times New Roman" w:cs="Times New Roman"/>
          <w:sz w:val="20"/>
          <w:szCs w:val="20"/>
          <w:shd w:val="clear" w:color="auto" w:fill="FFFFFF"/>
        </w:rPr>
        <w:fldChar w:fldCharType="end"/>
      </w:r>
      <w:r w:rsidR="000E6082" w:rsidRPr="00993F1B">
        <w:rPr>
          <w:rFonts w:ascii="Times New Roman" w:hAnsi="Times New Roman" w:cs="Times New Roman"/>
          <w:sz w:val="20"/>
          <w:szCs w:val="20"/>
          <w:shd w:val="clear" w:color="auto" w:fill="FFFFFF"/>
        </w:rPr>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27" w:tooltip="Toole, 2008 #47" w:history="1">
        <w:r w:rsidR="00082BA6" w:rsidRPr="00993F1B">
          <w:rPr>
            <w:rFonts w:ascii="Times New Roman" w:hAnsi="Times New Roman" w:cs="Times New Roman"/>
            <w:noProof/>
            <w:sz w:val="20"/>
            <w:szCs w:val="20"/>
            <w:shd w:val="clear" w:color="auto" w:fill="FFFFFF"/>
          </w:rPr>
          <w:t>27</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00AF1D48" w:rsidRPr="00993F1B">
        <w:rPr>
          <w:rFonts w:ascii="Times New Roman" w:hAnsi="Times New Roman" w:cs="Times New Roman"/>
          <w:sz w:val="20"/>
          <w:szCs w:val="20"/>
          <w:shd w:val="clear" w:color="auto" w:fill="FFFFFF"/>
        </w:rPr>
        <w:t xml:space="preserve"> </w:t>
      </w:r>
    </w:p>
    <w:p w:rsidR="00D76BD1" w:rsidRPr="00993F1B" w:rsidRDefault="00656BB4" w:rsidP="000A1BCC">
      <w:pPr>
        <w:pStyle w:val="ListParagraph"/>
        <w:numPr>
          <w:ilvl w:val="0"/>
          <w:numId w:val="12"/>
        </w:numPr>
        <w:jc w:val="both"/>
        <w:rPr>
          <w:rFonts w:ascii="Times New Roman" w:hAnsi="Times New Roman" w:cs="Times New Roman"/>
          <w:b/>
          <w:sz w:val="20"/>
          <w:szCs w:val="20"/>
        </w:rPr>
      </w:pPr>
      <w:r w:rsidRPr="00993F1B">
        <w:rPr>
          <w:rFonts w:ascii="Times New Roman" w:hAnsi="Times New Roman" w:cs="Times New Roman"/>
          <w:b/>
          <w:sz w:val="20"/>
          <w:szCs w:val="20"/>
        </w:rPr>
        <w:t>Cyclodextrin</w:t>
      </w:r>
    </w:p>
    <w:p w:rsidR="00BF745F" w:rsidRPr="00993F1B" w:rsidRDefault="00E577E5"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shd w:val="clear" w:color="auto" w:fill="FFFFFF"/>
        </w:rPr>
        <w:t>A family of cyclic oligosaccharides having a lipophilic inside and a hydrophilic exterior is known as cyclodextrins (CDs). Due to their size and abundance of hydrogen donors and acceptors, CD molecules typically do not pass through lipophilic membranes. CDs have mostly been employed as complexing agents in the pharmaceutical industry to improve the bioavailability and stability of poorly soluble medicines by making them more soluble in water. Numerous pharmaceutical applications use CDs, including ones that increase the bioavailability of medications.</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&lt;EndNote&gt;&lt;Cite&gt;&lt;Author&gt;Tiwari&lt;/Author&gt;&lt;Year&gt;2010&lt;/Year&gt;&lt;RecNum&gt;109&lt;/RecNum&gt;&lt;DisplayText&gt;[28]&lt;/DisplayText&gt;&lt;record&gt;&lt;rec-number&gt;109&lt;/rec-number&gt;&lt;foreign-keys&gt;&lt;key app="EN" db-id="9rdsd02z3wstz6et5wvvwrzksz2edzpxe5wa"&gt;109&lt;/key&gt;&lt;/foreign-keys&gt;&lt;ref-type name="Journal Article"&gt;17&lt;/ref-type&gt;&lt;contributors&gt;&lt;authors&gt;&lt;author&gt;Tiwari, Gaurav&lt;/author&gt;&lt;author&gt;Tiwari, Ruchi&lt;/author&gt;&lt;author&gt;Rai, Awani K&lt;/author&gt;&lt;/authors&gt;&lt;/contributors&gt;&lt;titles&gt;&lt;title&gt;Cyclodextrins in delivery systems: Applications&lt;/title&gt;&lt;secondary-title&gt;Journal of Pharmacy and Bioallied Sciences&lt;/secondary-title&gt;&lt;/titles&gt;&lt;periodical&gt;&lt;full-title&gt;Journal of Pharmacy and Bioallied Sciences&lt;/full-title&gt;&lt;/periodical&gt;&lt;pages&gt;72&lt;/pages&gt;&lt;volume&gt;2&lt;/volume&gt;&lt;number&gt;2&lt;/number&gt;&lt;dates&gt;&lt;year&gt;2010&lt;/year&gt;&lt;/dates&gt;&lt;urls&gt;&lt;/urls&gt;&lt;/record&gt;&lt;/Cite&gt;&lt;/EndNote&gt;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28" w:tooltip="Tiwari, 2010 #109" w:history="1">
        <w:r w:rsidR="00082BA6" w:rsidRPr="00993F1B">
          <w:rPr>
            <w:rFonts w:ascii="Times New Roman" w:hAnsi="Times New Roman" w:cs="Times New Roman"/>
            <w:noProof/>
            <w:sz w:val="20"/>
            <w:szCs w:val="20"/>
            <w:shd w:val="clear" w:color="auto" w:fill="FFFFFF"/>
          </w:rPr>
          <w:t>28</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Pr="00993F1B">
        <w:rPr>
          <w:rFonts w:ascii="Times New Roman" w:hAnsi="Times New Roman" w:cs="Times New Roman"/>
          <w:sz w:val="20"/>
          <w:szCs w:val="20"/>
          <w:shd w:val="clear" w:color="auto" w:fill="FFFFFF"/>
        </w:rPr>
        <w:t xml:space="preserve"> </w:t>
      </w:r>
      <w:r w:rsidR="00FC51FA" w:rsidRPr="00993F1B">
        <w:rPr>
          <w:rFonts w:ascii="Times New Roman" w:hAnsi="Times New Roman" w:cs="Times New Roman"/>
          <w:sz w:val="20"/>
          <w:szCs w:val="20"/>
          <w:shd w:val="clear" w:color="auto" w:fill="FFFFFF"/>
        </w:rPr>
        <w:t xml:space="preserve"> CD</w:t>
      </w:r>
      <w:r w:rsidRPr="00993F1B">
        <w:rPr>
          <w:rFonts w:ascii="Times New Roman" w:hAnsi="Times New Roman" w:cs="Times New Roman"/>
          <w:sz w:val="20"/>
          <w:szCs w:val="20"/>
          <w:shd w:val="clear" w:color="auto" w:fill="FFFFFF"/>
        </w:rPr>
        <w:t xml:space="preserve"> comprised of six to eight glucose units linked together at the </w:t>
      </w:r>
      <w:r w:rsidR="00B1476C" w:rsidRPr="00993F1B">
        <w:rPr>
          <w:rFonts w:ascii="Times New Roman" w:hAnsi="Times New Roman" w:cs="Times New Roman"/>
          <w:sz w:val="20"/>
          <w:szCs w:val="20"/>
          <w:shd w:val="clear" w:color="auto" w:fill="FFFFFF"/>
        </w:rPr>
        <w:t>α</w:t>
      </w:r>
      <w:r w:rsidRPr="00993F1B">
        <w:rPr>
          <w:rFonts w:ascii="Times New Roman" w:hAnsi="Times New Roman" w:cs="Times New Roman"/>
          <w:sz w:val="20"/>
          <w:szCs w:val="20"/>
          <w:shd w:val="clear" w:color="auto" w:fill="FFFFFF"/>
        </w:rPr>
        <w:t>-1,4 position by glucosidic connections.</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&lt;EndNote&gt;&lt;Cite&gt;&lt;Author&gt;Prajapati1&lt;/Author&gt;&lt;Year&gt;2017&lt;/Year&gt;&lt;RecNum&gt;70&lt;/RecNum&gt;&lt;DisplayText&gt;[11]&lt;/DisplayText&gt;&lt;record&gt;&lt;rec-number&gt;70&lt;/rec-number&gt;&lt;foreign-keys&gt;&lt;key app="EN" db-id="9rdsd02z3wstz6et5wvvwrzksz2edzpxe5wa"&gt;70&lt;/key&gt;&lt;/foreign-keys&gt;&lt;ref-type name="Journal Article"&gt;17&lt;/ref-type&gt;&lt;contributors&gt;&lt;authors&gt;&lt;author&gt;Twinkle K. Prajapati1&lt;/author&gt;&lt;author&gt; , Mrs. Kaushika S. Patel2&lt;/author&gt;&lt;author&gt;, Dr. shreeraj shah3 &lt;/author&gt;&lt;/authors&gt;&lt;/contributors&gt;&lt;titles&gt;&lt;title&gt;Natural and synthetic polymers used in Bioadhesive delivery system&lt;/title&gt;&lt;secondary-title&gt;INTERNATIONAL JOURNAL FOR INNOVATIVE RESEARCH IN MULTIDISCIPLINARY FIELD&lt;/secondary-title&gt;&lt;/titles&gt;&lt;periodical&gt;&lt;full-title&gt;INTERNATIONAL JOURNAL FOR INNOVATIVE RESEARCH IN MULTIDISCIPLINARY FIELD&lt;/full-title&gt;&lt;/periodical&gt;&lt;volume&gt;Volume - 3,&lt;/volume&gt;&lt;number&gt;9&lt;/number&gt;&lt;dates&gt;&lt;year&gt;2017&lt;/year&gt;&lt;/dates&gt;&lt;isbn&gt;ISSN – 2455-0620&lt;/isbn&gt;&lt;urls&gt;&lt;/urls&gt;&lt;/record&gt;&lt;/Cite&gt;&lt;/EndNote&gt;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11" w:tooltip="Prajapati1, 2017 #70" w:history="1">
        <w:r w:rsidR="00082BA6" w:rsidRPr="00993F1B">
          <w:rPr>
            <w:rFonts w:ascii="Times New Roman" w:hAnsi="Times New Roman" w:cs="Times New Roman"/>
            <w:noProof/>
            <w:sz w:val="20"/>
            <w:szCs w:val="20"/>
            <w:shd w:val="clear" w:color="auto" w:fill="FFFFFF"/>
          </w:rPr>
          <w:t>11</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Pr="00993F1B">
        <w:rPr>
          <w:rFonts w:ascii="Times New Roman" w:hAnsi="Times New Roman" w:cs="Times New Roman"/>
          <w:sz w:val="20"/>
          <w:szCs w:val="20"/>
          <w:shd w:val="clear" w:color="auto" w:fill="FFFFFF"/>
        </w:rPr>
        <w:t xml:space="preserve"> , which are the native CDs gamma-cyclodextrin(</w:t>
      </w:r>
      <w:r w:rsidR="00B1476C" w:rsidRPr="00993F1B">
        <w:rPr>
          <w:rFonts w:ascii="Times New Roman" w:hAnsi="Times New Roman" w:cs="Times New Roman"/>
          <w:sz w:val="20"/>
          <w:szCs w:val="20"/>
          <w:shd w:val="clear" w:color="auto" w:fill="FFFFFF"/>
        </w:rPr>
        <w:t>γ</w:t>
      </w:r>
      <w:r w:rsidRPr="00993F1B">
        <w:rPr>
          <w:rFonts w:ascii="Times New Roman" w:hAnsi="Times New Roman" w:cs="Times New Roman"/>
          <w:sz w:val="20"/>
          <w:szCs w:val="20"/>
          <w:shd w:val="clear" w:color="auto" w:fill="FFFFFF"/>
        </w:rPr>
        <w:t>-CD),</w:t>
      </w:r>
      <w:r w:rsidR="00B1476C" w:rsidRPr="00993F1B">
        <w:rPr>
          <w:rFonts w:ascii="Times New Roman" w:hAnsi="Times New Roman" w:cs="Times New Roman"/>
          <w:sz w:val="20"/>
          <w:szCs w:val="20"/>
          <w:shd w:val="clear" w:color="auto" w:fill="FFFFFF"/>
        </w:rPr>
        <w:t>α</w:t>
      </w:r>
      <w:r w:rsidRPr="00993F1B">
        <w:rPr>
          <w:rFonts w:ascii="Times New Roman" w:hAnsi="Times New Roman" w:cs="Times New Roman"/>
          <w:sz w:val="20"/>
          <w:szCs w:val="20"/>
          <w:shd w:val="clear" w:color="auto" w:fill="FFFFFF"/>
        </w:rPr>
        <w:t xml:space="preserve"> -CD, and </w:t>
      </w:r>
      <w:r w:rsidR="00B1476C" w:rsidRPr="00993F1B">
        <w:rPr>
          <w:rFonts w:ascii="Times New Roman" w:hAnsi="Times New Roman" w:cs="Times New Roman"/>
          <w:sz w:val="20"/>
          <w:szCs w:val="20"/>
          <w:shd w:val="clear" w:color="auto" w:fill="FFFFFF"/>
        </w:rPr>
        <w:t>β</w:t>
      </w:r>
      <w:r w:rsidRPr="00993F1B">
        <w:rPr>
          <w:rFonts w:ascii="Times New Roman" w:hAnsi="Times New Roman" w:cs="Times New Roman"/>
          <w:sz w:val="20"/>
          <w:szCs w:val="20"/>
          <w:shd w:val="clear" w:color="auto" w:fill="FFFFFF"/>
        </w:rPr>
        <w:t xml:space="preserve">-CD, respectively. Native CDs are soluble in water to varying degrees, with </w:t>
      </w:r>
      <w:r w:rsidR="00B1476C" w:rsidRPr="00993F1B">
        <w:rPr>
          <w:rFonts w:ascii="Times New Roman" w:hAnsi="Times New Roman" w:cs="Times New Roman"/>
          <w:sz w:val="20"/>
          <w:szCs w:val="20"/>
          <w:shd w:val="clear" w:color="auto" w:fill="FFFFFF"/>
        </w:rPr>
        <w:t>γ</w:t>
      </w:r>
      <w:r w:rsidRPr="00993F1B">
        <w:rPr>
          <w:rFonts w:ascii="Times New Roman" w:hAnsi="Times New Roman" w:cs="Times New Roman"/>
          <w:sz w:val="20"/>
          <w:szCs w:val="20"/>
          <w:shd w:val="clear" w:color="auto" w:fill="FFFFFF"/>
        </w:rPr>
        <w:t xml:space="preserve">-CD being the most soluble (232.0 g/L), followed by </w:t>
      </w:r>
      <w:r w:rsidR="00B1476C" w:rsidRPr="00993F1B">
        <w:rPr>
          <w:rFonts w:ascii="Times New Roman" w:hAnsi="Times New Roman" w:cs="Times New Roman"/>
          <w:sz w:val="20"/>
          <w:szCs w:val="20"/>
          <w:shd w:val="clear" w:color="auto" w:fill="FFFFFF"/>
        </w:rPr>
        <w:t>α</w:t>
      </w:r>
      <w:r w:rsidRPr="00993F1B">
        <w:rPr>
          <w:rFonts w:ascii="Times New Roman" w:hAnsi="Times New Roman" w:cs="Times New Roman"/>
          <w:sz w:val="20"/>
          <w:szCs w:val="20"/>
          <w:shd w:val="clear" w:color="auto" w:fill="FFFFFF"/>
        </w:rPr>
        <w:t xml:space="preserve">-CD (145.0 g/L), and </w:t>
      </w:r>
      <w:r w:rsidR="00B1476C" w:rsidRPr="00993F1B">
        <w:rPr>
          <w:rFonts w:ascii="Times New Roman" w:hAnsi="Times New Roman" w:cs="Times New Roman"/>
          <w:sz w:val="20"/>
          <w:szCs w:val="20"/>
          <w:shd w:val="clear" w:color="auto" w:fill="FFFFFF"/>
        </w:rPr>
        <w:t>β</w:t>
      </w:r>
      <w:r w:rsidRPr="00993F1B">
        <w:rPr>
          <w:rFonts w:ascii="Times New Roman" w:hAnsi="Times New Roman" w:cs="Times New Roman"/>
          <w:sz w:val="20"/>
          <w:szCs w:val="20"/>
          <w:shd w:val="clear" w:color="auto" w:fill="FFFFFF"/>
        </w:rPr>
        <w:t>-CD (18.5 g/L), which is the least soluble. Strong intramolecular hydrogen bonds in</w:t>
      </w:r>
      <w:r w:rsidR="004216B4" w:rsidRPr="00993F1B">
        <w:rPr>
          <w:rFonts w:ascii="Times New Roman" w:hAnsi="Times New Roman" w:cs="Times New Roman"/>
          <w:sz w:val="20"/>
          <w:szCs w:val="20"/>
          <w:shd w:val="clear" w:color="auto" w:fill="FFFFFF"/>
        </w:rPr>
        <w:t xml:space="preserve"> β</w:t>
      </w:r>
      <w:r w:rsidRPr="00993F1B">
        <w:rPr>
          <w:rFonts w:ascii="Times New Roman" w:hAnsi="Times New Roman" w:cs="Times New Roman"/>
          <w:sz w:val="20"/>
          <w:szCs w:val="20"/>
          <w:shd w:val="clear" w:color="auto" w:fill="FFFFFF"/>
        </w:rPr>
        <w:t xml:space="preserve">-CD are thought to be the cause of the compound's low water solubility and its ability to inhibit hydrationand so restrict its use, especially in parenteral preparations. This issue was resolved by substituting the hydroxyl groups in </w:t>
      </w:r>
      <w:r w:rsidR="004216B4" w:rsidRPr="00993F1B">
        <w:rPr>
          <w:rFonts w:ascii="Times New Roman" w:hAnsi="Times New Roman" w:cs="Times New Roman"/>
          <w:sz w:val="20"/>
          <w:szCs w:val="20"/>
          <w:shd w:val="clear" w:color="auto" w:fill="FFFFFF"/>
        </w:rPr>
        <w:t>β</w:t>
      </w:r>
      <w:r w:rsidRPr="00993F1B">
        <w:rPr>
          <w:rFonts w:ascii="Times New Roman" w:hAnsi="Times New Roman" w:cs="Times New Roman"/>
          <w:sz w:val="20"/>
          <w:szCs w:val="20"/>
          <w:shd w:val="clear" w:color="auto" w:fill="FFFFFF"/>
        </w:rPr>
        <w:t>-CD that produce</w:t>
      </w:r>
      <w:r w:rsidR="00AF1D48" w:rsidRPr="00993F1B">
        <w:rPr>
          <w:rFonts w:ascii="Times New Roman" w:hAnsi="Times New Roman" w:cs="Times New Roman"/>
          <w:sz w:val="20"/>
          <w:szCs w:val="20"/>
          <w:shd w:val="clear" w:color="auto" w:fill="FFFFFF"/>
        </w:rPr>
        <w:t>s</w:t>
      </w:r>
      <w:r w:rsidRPr="00993F1B">
        <w:rPr>
          <w:rFonts w:ascii="Times New Roman" w:hAnsi="Times New Roman" w:cs="Times New Roman"/>
          <w:sz w:val="20"/>
          <w:szCs w:val="20"/>
          <w:shd w:val="clear" w:color="auto" w:fill="FFFFFF"/>
        </w:rPr>
        <w:t xml:space="preserve"> the hydrogen bonds, which significantly increased its water solubility. This led to the creation of numerous other water-soluble CD derivatives. Due to their torus-like form, CDs have the unusual capacity to serve as molecular containers by trap</w:t>
      </w:r>
      <w:r w:rsidR="00AF1D48" w:rsidRPr="00993F1B">
        <w:rPr>
          <w:rFonts w:ascii="Times New Roman" w:hAnsi="Times New Roman" w:cs="Times New Roman"/>
          <w:sz w:val="20"/>
          <w:szCs w:val="20"/>
          <w:shd w:val="clear" w:color="auto" w:fill="FFFFFF"/>
        </w:rPr>
        <w:t>ping outside molecules inside</w:t>
      </w:r>
      <w:r w:rsidRPr="00993F1B">
        <w:rPr>
          <w:rFonts w:ascii="Times New Roman" w:hAnsi="Times New Roman" w:cs="Times New Roman"/>
          <w:sz w:val="20"/>
          <w:szCs w:val="20"/>
          <w:shd w:val="clear" w:color="auto" w:fill="FFFFFF"/>
        </w:rPr>
        <w:t xml:space="preserve"> their internal cavity </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&lt;EndNote&gt;&lt;Cite&gt;&lt;Author&gt;Laura Ferreira&lt;/Author&gt;&lt;Year&gt;2022&lt;/Year&gt;&lt;RecNum&gt;50&lt;/RecNum&gt;&lt;DisplayText&gt;[29]&lt;/DisplayText&gt;&lt;record&gt;&lt;rec-number&gt;50&lt;/rec-number&gt;&lt;foreign-keys&gt;&lt;key app="EN" db-id="9rdsd02z3wstz6et5wvvwrzksz2edzpxe5wa"&gt;50&lt;/key&gt;&lt;/foreign-keys&gt;&lt;ref-type name="Journal Article"&gt;17&lt;/ref-type&gt;&lt;contributors&gt;&lt;authors&gt;&lt;author&gt;Laura Ferreira,Joana Campos,Francisco Veiga,Catarina Cardoso,Ana Cláudia Paiva-Santos https://doi.org/10.1016/j.ejpb.2022.07.007&lt;/author&gt;&lt;/authors&gt;&lt;/contributors&gt;&lt;titles&gt;&lt;title&gt;Cyclodextrin-based delivery systems in parenteral formulations: A critical update review&lt;/title&gt;&lt;secondary-title&gt;European journal of pharmaceutics and biopharmaceutics&lt;/secondary-title&gt;&lt;/titles&gt;&lt;periodical&gt;&lt;full-title&gt;European journal of pharmaceutics and biopharmaceutics&lt;/full-title&gt;&lt;/periodical&gt;&lt;pages&gt;35-52&lt;/pages&gt;&lt;volume&gt;vol.178&lt;/volume&gt;&lt;dates&gt;&lt;year&gt;2022&lt;/year&gt;&lt;/dates&gt;&lt;urls&gt;&lt;/urls&gt;&lt;/record&gt;&lt;/Cite&gt;&lt;/EndNote&gt;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29" w:tooltip="Laura Ferreira, 2022 #50" w:history="1">
        <w:r w:rsidR="00082BA6" w:rsidRPr="00993F1B">
          <w:rPr>
            <w:rFonts w:ascii="Times New Roman" w:hAnsi="Times New Roman" w:cs="Times New Roman"/>
            <w:noProof/>
            <w:sz w:val="20"/>
            <w:szCs w:val="20"/>
            <w:shd w:val="clear" w:color="auto" w:fill="FFFFFF"/>
          </w:rPr>
          <w:t>29</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Pr="00993F1B">
        <w:rPr>
          <w:rFonts w:ascii="Times New Roman" w:hAnsi="Times New Roman" w:cs="Times New Roman"/>
          <w:sz w:val="20"/>
          <w:szCs w:val="20"/>
          <w:shd w:val="clear" w:color="auto" w:fill="FFFFFF"/>
        </w:rPr>
        <w:t xml:space="preserve"> When a drug CD complex forms, no covalent bonds are created or destroyed, and in an aqueous solution,Free drug molecules and those bound inside the CD cavity maintain equilibrium as the complexes easily dissolve. </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&lt;EndNote&gt;&lt;Cite&gt;&lt;Author&gt;Tiwari&lt;/Author&gt;&lt;Year&gt;2010&lt;/Year&gt;&lt;RecNum&gt;49&lt;/RecNum&gt;&lt;DisplayText&gt;[30]&lt;/DisplayText&gt;&lt;record&gt;&lt;rec-number&gt;49&lt;/rec-number&gt;&lt;foreign-keys&gt;&lt;key app="EN" db-id="9rdsd02z3wstz6et5wvvwrzksz2edzpxe5wa"&gt;49&lt;/key&gt;&lt;/foreign-keys&gt;&lt;ref-type name="Journal Article"&gt;17&lt;/ref-type&gt;&lt;contributors&gt;&lt;authors&gt;&lt;author&gt;Tiwari, G.&lt;/author&gt;&lt;author&gt;Tiwari, R.&lt;/author&gt;&lt;author&gt;Rai, A. K.&lt;/author&gt;&lt;/authors&gt;&lt;/contributors&gt;&lt;auth-address&gt;Jaipur National University, Jagatpura, Jaipur, Rajasthan, India.&lt;/auth-address&gt;&lt;titles&gt;&lt;title&gt;Cyclodextrins in delivery systems: Applications&lt;/title&gt;&lt;secondary-title&gt;J Pharm Bioallied Sci&lt;/secondary-title&gt;&lt;alt-title&gt;Journal of pharmacy &amp;amp; bioallied sciences&lt;/alt-title&gt;&lt;/titles&gt;&lt;periodical&gt;&lt;full-title&gt;J Pharm Bioallied Sci&lt;/full-title&gt;&lt;abbr-1&gt;Journal of pharmacy &amp;amp; bioallied sciences&lt;/abbr-1&gt;&lt;/periodical&gt;&lt;alt-periodical&gt;&lt;full-title&gt;J Pharm Bioallied Sci&lt;/full-title&gt;&lt;abbr-1&gt;Journal of pharmacy &amp;amp; bioallied sciences&lt;/abbr-1&gt;&lt;/alt-periodical&gt;&lt;pages&gt;72-9&lt;/pages&gt;&lt;volume&gt;2&lt;/volume&gt;&lt;number&gt;2&lt;/number&gt;&lt;edition&gt;2010/04/01&lt;/edition&gt;&lt;dates&gt;&lt;year&gt;2010&lt;/year&gt;&lt;pub-dates&gt;&lt;date&gt;Apr&lt;/date&gt;&lt;/pub-dates&gt;&lt;/dates&gt;&lt;isbn&gt;0975-7406 (Electronic)&amp;#xD;0976-4879 (Print)&amp;#xD;0975-7406 (Linking)&lt;/isbn&gt;&lt;accession-num&gt;21814436&lt;/accession-num&gt;&lt;urls&gt;&lt;/urls&gt;&lt;custom2&gt;PMC3147107&lt;/custom2&gt;&lt;electronic-resource-num&gt;10.4103/0975-7406.67003&lt;/electronic-resource-num&gt;&lt;remote-database-provider&gt;NLM&lt;/remote-database-provider&gt;&lt;language&gt;eng&lt;/language&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30" w:tooltip="Tiwari, 2010 #49" w:history="1">
        <w:r w:rsidR="00082BA6" w:rsidRPr="00993F1B">
          <w:rPr>
            <w:rFonts w:ascii="Times New Roman" w:hAnsi="Times New Roman" w:cs="Times New Roman"/>
            <w:noProof/>
            <w:sz w:val="20"/>
            <w:szCs w:val="20"/>
            <w:shd w:val="clear" w:color="auto" w:fill="FFFFFF"/>
          </w:rPr>
          <w:t>30</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Pr="00993F1B">
        <w:rPr>
          <w:rFonts w:ascii="Times New Roman" w:hAnsi="Times New Roman" w:cs="Times New Roman"/>
          <w:sz w:val="20"/>
          <w:szCs w:val="20"/>
          <w:shd w:val="clear" w:color="auto" w:fill="FFFFFF"/>
        </w:rPr>
        <w:t>Cyclodextrins are not digested in the stomach or small intestine of the GI tract. They are converted by the big colonic bacteria present in the colon into minute monosaccharides, which are then absorbed from these regions. The large intestine completely digests cyclodextrins, but the small intestine only marginally degrades them.</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&lt;EndNote&gt;&lt;Cite&gt;&lt;Author&gt;Prajapati1&lt;/Author&gt;&lt;Year&gt;2017&lt;/Year&gt;&lt;RecNum&gt;70&lt;/RecNum&gt;&lt;DisplayText&gt;[11]&lt;/DisplayText&gt;&lt;record&gt;&lt;rec-number&gt;70&lt;/rec-number&gt;&lt;foreign-keys&gt;&lt;key app="EN" db-id="9rdsd02z3wstz6et5wvvwrzksz2edzpxe5wa"&gt;70&lt;/key&gt;&lt;/foreign-keys&gt;&lt;ref-type name="Journal Article"&gt;17&lt;/ref-type&gt;&lt;contributors&gt;&lt;authors&gt;&lt;author&gt;Twinkle K. Prajapati1&lt;/author&gt;&lt;author&gt; , Mrs. Kaushika S. Patel2&lt;/author&gt;&lt;author&gt;, Dr. shreeraj shah3 &lt;/author&gt;&lt;/authors&gt;&lt;/contributors&gt;&lt;titles&gt;&lt;title&gt;Natural and synthetic polymers used in Bioadhesive delivery system&lt;/title&gt;&lt;secondary-title&gt;INTERNATIONAL JOURNAL FOR INNOVATIVE RESEARCH IN MULTIDISCIPLINARY FIELD&lt;/secondary-title&gt;&lt;/titles&gt;&lt;periodical&gt;&lt;full-title&gt;INTERNATIONAL JOURNAL FOR INNOVATIVE RESEARCH IN MULTIDISCIPLINARY FIELD&lt;/full-title&gt;&lt;/periodical&gt;&lt;volume&gt;Volume - 3,&lt;/volume&gt;&lt;number&gt;9&lt;/number&gt;&lt;dates&gt;&lt;year&gt;2017&lt;/year&gt;&lt;/dates&gt;&lt;isbn&gt;ISSN – 2455-0620&lt;/isbn&gt;&lt;urls&gt;&lt;/urls&gt;&lt;/record&gt;&lt;/Cite&gt;&lt;/EndNote&gt;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11" w:tooltip="Prajapati1, 2017 #70" w:history="1">
        <w:r w:rsidR="00082BA6" w:rsidRPr="00993F1B">
          <w:rPr>
            <w:rFonts w:ascii="Times New Roman" w:hAnsi="Times New Roman" w:cs="Times New Roman"/>
            <w:noProof/>
            <w:sz w:val="20"/>
            <w:szCs w:val="20"/>
            <w:shd w:val="clear" w:color="auto" w:fill="FFFFFF"/>
          </w:rPr>
          <w:t>11</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00AF1D48" w:rsidRPr="00993F1B">
        <w:rPr>
          <w:rFonts w:ascii="Times New Roman" w:hAnsi="Times New Roman" w:cs="Times New Roman"/>
          <w:sz w:val="20"/>
          <w:szCs w:val="20"/>
          <w:shd w:val="clear" w:color="auto" w:fill="FFFFFF"/>
        </w:rPr>
        <w:t xml:space="preserve"> </w:t>
      </w:r>
      <w:bookmarkStart w:id="0" w:name="_GoBack"/>
      <w:bookmarkEnd w:id="0"/>
      <w:r w:rsidR="004216B4" w:rsidRPr="00993F1B">
        <w:rPr>
          <w:rFonts w:ascii="Times New Roman" w:hAnsi="Times New Roman" w:cs="Times New Roman"/>
          <w:sz w:val="20"/>
          <w:szCs w:val="20"/>
        </w:rPr>
        <w:t xml:space="preserve"> C</w:t>
      </w:r>
      <w:r w:rsidRPr="00993F1B">
        <w:rPr>
          <w:rFonts w:ascii="Times New Roman" w:hAnsi="Times New Roman" w:cs="Times New Roman"/>
          <w:sz w:val="20"/>
          <w:szCs w:val="20"/>
          <w:shd w:val="clear" w:color="auto" w:fill="FFFFFF"/>
        </w:rPr>
        <w:t>Ds have been used to prevent drug</w:t>
      </w:r>
      <w:r w:rsidR="00BD468C" w:rsidRPr="00993F1B">
        <w:rPr>
          <w:rFonts w:ascii="Times New Roman" w:hAnsi="Times New Roman" w:cs="Times New Roman"/>
          <w:sz w:val="20"/>
          <w:szCs w:val="20"/>
          <w:shd w:val="clear" w:color="auto" w:fill="FFFFFF"/>
        </w:rPr>
        <w:t>-</w:t>
      </w:r>
      <w:r w:rsidRPr="00993F1B">
        <w:rPr>
          <w:rFonts w:ascii="Times New Roman" w:hAnsi="Times New Roman" w:cs="Times New Roman"/>
          <w:sz w:val="20"/>
          <w:szCs w:val="20"/>
          <w:shd w:val="clear" w:color="auto" w:fill="FFFFFF"/>
        </w:rPr>
        <w:t>drug or drug</w:t>
      </w:r>
      <w:r w:rsidR="00BD468C" w:rsidRPr="00993F1B">
        <w:rPr>
          <w:rFonts w:ascii="Times New Roman" w:hAnsi="Times New Roman" w:cs="Times New Roman"/>
          <w:sz w:val="20"/>
          <w:szCs w:val="20"/>
          <w:shd w:val="clear" w:color="auto" w:fill="FFFFFF"/>
        </w:rPr>
        <w:t xml:space="preserve"> </w:t>
      </w:r>
      <w:r w:rsidRPr="00993F1B">
        <w:rPr>
          <w:rFonts w:ascii="Times New Roman" w:hAnsi="Times New Roman" w:cs="Times New Roman"/>
          <w:sz w:val="20"/>
          <w:szCs w:val="20"/>
          <w:shd w:val="clear" w:color="auto" w:fill="FFFFFF"/>
        </w:rPr>
        <w:t>additive interactions, lessen or eliminate disagreeable tastes or odours, lessen or eliminate gastrointestinal or ocular irritation, and even transform oils and liquid medications into microcrystalline or amorphous powders.</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&lt;EndNote&gt;&lt;Cite&gt;&lt;Author&gt;Tiwari&lt;/Author&gt;&lt;Year&gt;2010&lt;/Year&gt;&lt;RecNum&gt;49&lt;/RecNum&gt;&lt;DisplayText&gt;[30]&lt;/DisplayText&gt;&lt;record&gt;&lt;rec-number&gt;49&lt;/rec-number&gt;&lt;foreign-keys&gt;&lt;key app="EN" db-id="9rdsd02z3wstz6et5wvvwrzksz2edzpxe5wa"&gt;49&lt;/key&gt;&lt;/foreign-keys&gt;&lt;ref-type name="Journal Article"&gt;17&lt;/ref-type&gt;&lt;contributors&gt;&lt;authors&gt;&lt;author&gt;Tiwari, G.&lt;/author&gt;&lt;author&gt;Tiwari, R.&lt;/author&gt;&lt;author&gt;Rai, A. K.&lt;/author&gt;&lt;/authors&gt;&lt;/contributors&gt;&lt;auth-address&gt;Jaipur National University, Jagatpura, Jaipur, Rajasthan, India.&lt;/auth-address&gt;&lt;titles&gt;&lt;title&gt;Cyclodextrins in delivery systems: Applications&lt;/title&gt;&lt;secondary-title&gt;J Pharm Bioallied Sci&lt;/secondary-title&gt;&lt;alt-title&gt;Journal of pharmacy &amp;amp; bioallied sciences&lt;/alt-title&gt;&lt;/titles&gt;&lt;periodical&gt;&lt;full-title&gt;J Pharm Bioallied Sci&lt;/full-title&gt;&lt;abbr-1&gt;Journal of pharmacy &amp;amp; bioallied sciences&lt;/abbr-1&gt;&lt;/periodical&gt;&lt;alt-periodical&gt;&lt;full-title&gt;J Pharm Bioallied Sci&lt;/full-title&gt;&lt;abbr-1&gt;Journal of pharmacy &amp;amp; bioallied sciences&lt;/abbr-1&gt;&lt;/alt-periodical&gt;&lt;pages&gt;72-9&lt;/pages&gt;&lt;volume&gt;2&lt;/volume&gt;&lt;number&gt;2&lt;/number&gt;&lt;edition&gt;2010/04/01&lt;/edition&gt;&lt;dates&gt;&lt;year&gt;2010&lt;/year&gt;&lt;pub-dates&gt;&lt;date&gt;Apr&lt;/date&gt;&lt;/pub-dates&gt;&lt;/dates&gt;&lt;isbn&gt;0975-7406 (Electronic)&amp;#xD;0976-4879 (Print)&amp;#xD;0975-7406 (Linking)&lt;/isbn&gt;&lt;accession-num&gt;21814436&lt;/accession-num&gt;&lt;urls&gt;&lt;/urls&gt;&lt;custom2&gt;PMC3147107&lt;/custom2&gt;&lt;electronic-resource-num&gt;10.4103/0975-7406.67003&lt;/electronic-resource-num&gt;&lt;remote-database-provider&gt;NLM&lt;/remote-database-provider&gt;&lt;language&gt;eng&lt;/language&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30" w:tooltip="Tiwari, 2010 #49" w:history="1">
        <w:r w:rsidR="00082BA6" w:rsidRPr="00993F1B">
          <w:rPr>
            <w:rFonts w:ascii="Times New Roman" w:hAnsi="Times New Roman" w:cs="Times New Roman"/>
            <w:noProof/>
            <w:sz w:val="20"/>
            <w:szCs w:val="20"/>
            <w:shd w:val="clear" w:color="auto" w:fill="FFFFFF"/>
          </w:rPr>
          <w:t>30</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005778F4" w:rsidRPr="00993F1B">
        <w:rPr>
          <w:rFonts w:ascii="Times New Roman" w:hAnsi="Times New Roman" w:cs="Times New Roman"/>
          <w:sz w:val="20"/>
          <w:szCs w:val="20"/>
          <w:shd w:val="clear" w:color="auto" w:fill="FFFFFF"/>
        </w:rPr>
        <w:t> </w:t>
      </w:r>
      <w:r w:rsidRPr="00993F1B">
        <w:rPr>
          <w:rFonts w:ascii="Times New Roman" w:hAnsi="Times New Roman" w:cs="Times New Roman"/>
          <w:sz w:val="20"/>
          <w:szCs w:val="20"/>
        </w:rPr>
        <w:t>Since most parenteral formulations are aqueous solutions, CDs are an ideal strategy for allowing their preparation with poorly water-soluble drugs. As a result, the formation of water-soluble drug-CD inclusion complexes is very advantageous because it increases the drug's solubilization, improves its stability, and also increases its bioavailability by lengthening its circulation time</w:t>
      </w:r>
      <w:r w:rsidR="00671510" w:rsidRPr="00993F1B">
        <w:rPr>
          <w:rFonts w:ascii="Times New Roman" w:hAnsi="Times New Roman" w:cs="Times New Roman"/>
          <w:sz w:val="20"/>
          <w:szCs w:val="20"/>
        </w:rPr>
        <w:t>.</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&lt;EndNote&gt;&lt;Cite&gt;&lt;Author&gt;Laura Ferreira&lt;/Author&gt;&lt;Year&gt;2022&lt;/Year&gt;&lt;RecNum&gt;50&lt;/RecNum&gt;&lt;DisplayText&gt;[29]&lt;/DisplayText&gt;&lt;record&gt;&lt;rec-number&gt;50&lt;/rec-number&gt;&lt;foreign-keys&gt;&lt;key app="EN" db-id="9rdsd02z3wstz6et5wvvwrzksz2edzpxe5wa"&gt;50&lt;/key&gt;&lt;/foreign-keys&gt;&lt;ref-type name="Journal Article"&gt;17&lt;/ref-type&gt;&lt;contributors&gt;&lt;authors&gt;&lt;author&gt;Laura Ferreira,Joana Campos,Francisco Veiga,Catarina Cardoso,Ana Cláudia Paiva-Santos https://doi.org/10.1016/j.ejpb.2022.07.007&lt;/author&gt;&lt;/authors&gt;&lt;/contributors&gt;&lt;titles&gt;&lt;title&gt;Cyclodextrin-based delivery systems in parenteral formulations: A critical update review&lt;/title&gt;&lt;secondary-title&gt;European journal of pharmaceutics and biopharmaceutics&lt;/secondary-title&gt;&lt;/titles&gt;&lt;periodical&gt;&lt;full-title&gt;European journal of pharmaceutics and biopharmaceutics&lt;/full-title&gt;&lt;/periodical&gt;&lt;pages&gt;35-52&lt;/pages&gt;&lt;volume&gt;vol.178&lt;/volume&gt;&lt;dates&gt;&lt;year&gt;2022&lt;/year&gt;&lt;/dates&gt;&lt;urls&gt;&lt;/urls&gt;&lt;/record&gt;&lt;/Cite&gt;&lt;/EndNote&gt;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29" w:tooltip="Laura Ferreira, 2022 #50" w:history="1">
        <w:r w:rsidR="00082BA6" w:rsidRPr="00993F1B">
          <w:rPr>
            <w:rFonts w:ascii="Times New Roman" w:hAnsi="Times New Roman" w:cs="Times New Roman"/>
            <w:noProof/>
            <w:sz w:val="20"/>
            <w:szCs w:val="20"/>
          </w:rPr>
          <w:t>29</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FC1C93" w:rsidRPr="00993F1B" w:rsidRDefault="00521F86" w:rsidP="000A1BCC">
      <w:pPr>
        <w:pStyle w:val="ListParagraph"/>
        <w:numPr>
          <w:ilvl w:val="0"/>
          <w:numId w:val="12"/>
        </w:numPr>
        <w:jc w:val="both"/>
        <w:rPr>
          <w:rFonts w:ascii="Times New Roman" w:hAnsi="Times New Roman" w:cs="Times New Roman"/>
          <w:b/>
          <w:sz w:val="20"/>
          <w:szCs w:val="20"/>
        </w:rPr>
      </w:pPr>
      <w:r w:rsidRPr="00993F1B">
        <w:rPr>
          <w:rFonts w:ascii="Times New Roman" w:hAnsi="Times New Roman" w:cs="Times New Roman"/>
          <w:b/>
          <w:sz w:val="20"/>
          <w:szCs w:val="20"/>
        </w:rPr>
        <w:t>Proteins</w:t>
      </w:r>
    </w:p>
    <w:p w:rsidR="00310D2C" w:rsidRPr="00993F1B" w:rsidRDefault="00FC1C93"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Numerous amino acid units connected by peptide bonds make up proteins. They are present as structural units</w:t>
      </w:r>
      <w:r w:rsidR="00D74A39" w:rsidRPr="00993F1B">
        <w:rPr>
          <w:rFonts w:ascii="Times New Roman" w:hAnsi="Times New Roman" w:cs="Times New Roman"/>
          <w:sz w:val="20"/>
          <w:szCs w:val="20"/>
        </w:rPr>
        <w:t xml:space="preserve"> in people, animals, and plants</w:t>
      </w:r>
      <w:r w:rsidR="00BD468C" w:rsidRPr="00993F1B">
        <w:rPr>
          <w:rFonts w:ascii="Times New Roman" w:hAnsi="Times New Roman" w:cs="Times New Roman"/>
          <w:sz w:val="20"/>
          <w:szCs w:val="20"/>
        </w:rPr>
        <w:t>.</w:t>
      </w:r>
      <w:r w:rsidR="00B1611E"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&lt;EndNote&gt;&lt;Cite&gt;&lt;Author&gt;Prakash&lt;/Author&gt;&lt;Year&gt;2013&lt;/Year&gt;&lt;RecNum&gt;101&lt;/RecNum&gt;&lt;DisplayText&gt;[31]&lt;/DisplayText&gt;&lt;record&gt;&lt;rec-number&gt;101&lt;/rec-number&gt;&lt;foreign-keys&gt;&lt;key app="EN" db-id="9rdsd02z3wstz6et5wvvwrzksz2edzpxe5wa"&gt;101&lt;/key&gt;&lt;/foreign-keys&gt;&lt;ref-type name="Journal Article"&gt;17&lt;/ref-type&gt;&lt;contributors&gt;&lt;authors&gt;&lt;author&gt;Prakash, Uday&lt;/author&gt;&lt;author&gt;Singh, D. R. Lalit&lt;/author&gt;&lt;author&gt;Sharma, Dr&lt;/author&gt;&lt;/authors&gt;&lt;/contributors&gt;&lt;titles&gt;&lt;title&gt;ROLE OF XANTHAN GUM (XANTHOMONAS COMPESTRIS) IN GASTRORETENTIVE DRUG DELIVERY SYSTEM: AN OVERVIEW&lt;/title&gt;&lt;secondary-title&gt;International Research Journal of Pharmacy&lt;/secondary-title&gt;&lt;/titles&gt;&lt;periodical&gt;&lt;full-title&gt;International Research Journal of pharmacy&lt;/full-title&gt;&lt;/periodical&gt;&lt;pages&gt;35-38&lt;/pages&gt;&lt;volume&gt;2013&lt;/volume&gt;&lt;dates&gt;&lt;year&gt;2013&lt;/year&gt;&lt;pub-dates&gt;&lt;date&gt;04/01&lt;/date&gt;&lt;/pub-dates&gt;&lt;/dates&gt;&lt;urls&gt;&lt;/urls&gt;&lt;electronic-resource-num&gt;10.7897/2230-8407.04406&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1" w:tooltip="Prakash, 2013 #101" w:history="1">
        <w:r w:rsidR="00082BA6" w:rsidRPr="00993F1B">
          <w:rPr>
            <w:rFonts w:ascii="Times New Roman" w:hAnsi="Times New Roman" w:cs="Times New Roman"/>
            <w:noProof/>
            <w:sz w:val="20"/>
            <w:szCs w:val="20"/>
          </w:rPr>
          <w:t>31</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BD468C" w:rsidRPr="00993F1B">
        <w:rPr>
          <w:rFonts w:ascii="Times New Roman" w:hAnsi="Times New Roman" w:cs="Times New Roman"/>
          <w:sz w:val="20"/>
          <w:szCs w:val="20"/>
        </w:rPr>
        <w:t xml:space="preserve"> </w:t>
      </w:r>
    </w:p>
    <w:p w:rsidR="0084376B" w:rsidRPr="00993F1B" w:rsidRDefault="00FC1C93" w:rsidP="000A1BCC">
      <w:pPr>
        <w:pStyle w:val="ListParagraph"/>
        <w:numPr>
          <w:ilvl w:val="0"/>
          <w:numId w:val="12"/>
        </w:numPr>
        <w:jc w:val="both"/>
        <w:rPr>
          <w:rFonts w:ascii="Times New Roman" w:hAnsi="Times New Roman" w:cs="Times New Roman"/>
          <w:b/>
          <w:sz w:val="20"/>
          <w:szCs w:val="20"/>
        </w:rPr>
      </w:pPr>
      <w:r w:rsidRPr="00993F1B">
        <w:rPr>
          <w:rFonts w:ascii="Times New Roman" w:hAnsi="Times New Roman" w:cs="Times New Roman"/>
          <w:b/>
          <w:sz w:val="20"/>
          <w:szCs w:val="20"/>
        </w:rPr>
        <w:t>C</w:t>
      </w:r>
      <w:r w:rsidR="007D70D5" w:rsidRPr="00993F1B">
        <w:rPr>
          <w:rFonts w:ascii="Times New Roman" w:hAnsi="Times New Roman" w:cs="Times New Roman"/>
          <w:b/>
          <w:sz w:val="20"/>
          <w:szCs w:val="20"/>
        </w:rPr>
        <w:t>hitosan</w:t>
      </w:r>
    </w:p>
    <w:p w:rsidR="00FE5EA5" w:rsidRPr="00993F1B" w:rsidRDefault="0084376B"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Chitosan is an abundant natural</w:t>
      </w:r>
      <w:r w:rsidR="00BD468C" w:rsidRPr="00993F1B">
        <w:rPr>
          <w:rFonts w:ascii="Times New Roman" w:hAnsi="Times New Roman" w:cs="Times New Roman"/>
          <w:sz w:val="20"/>
          <w:szCs w:val="20"/>
        </w:rPr>
        <w:t>-</w:t>
      </w:r>
      <w:r w:rsidRPr="00993F1B">
        <w:rPr>
          <w:rFonts w:ascii="Times New Roman" w:hAnsi="Times New Roman" w:cs="Times New Roman"/>
          <w:sz w:val="20"/>
          <w:szCs w:val="20"/>
        </w:rPr>
        <w:t>based polymer</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&lt;EndNote&gt;&lt;Cite&gt;&lt;Author&gt;Prabaharan&lt;/Author&gt;&lt;Year&gt;2004&lt;/Year&gt;&lt;RecNum&gt;51&lt;/RecNum&gt;&lt;DisplayText&gt;[32]&lt;/DisplayText&gt;&lt;record&gt;&lt;rec-number&gt;51&lt;/rec-number&gt;&lt;foreign-keys&gt;&lt;key app="EN" db-id="9rdsd02z3wstz6et5wvvwrzksz2edzpxe5wa"&gt;51&lt;/key&gt;&lt;/foreign-keys&gt;&lt;ref-type name="Journal Article"&gt;17&lt;/ref-type&gt;&lt;contributors&gt;&lt;authors&gt;&lt;author&gt;Prabaharan, M.&lt;/author&gt;&lt;author&gt;Mano, J. F.&lt;/author&gt;&lt;/authors&gt;&lt;/contributors&gt;&lt;titles&gt;&lt;title&gt;Chitosan-Based Particles as Controlled Drug Delivery Systems&lt;/title&gt;&lt;secondary-title&gt;Drug Delivery&lt;/secondary-title&gt;&lt;/titles&gt;&lt;periodical&gt;&lt;full-title&gt;Drug Delivery&lt;/full-title&gt;&lt;/periodical&gt;&lt;pages&gt;41-57&lt;/pages&gt;&lt;volume&gt;12&lt;/volume&gt;&lt;number&gt;1&lt;/number&gt;&lt;dates&gt;&lt;year&gt;2004&lt;/year&gt;&lt;pub-dates&gt;&lt;date&gt;2004/01/01&lt;/date&gt;&lt;/pub-dates&gt;&lt;/dates&gt;&lt;publisher&gt;Taylor &amp;amp; Francis&lt;/publisher&gt;&lt;isbn&gt;1071-7544&lt;/isbn&gt;&lt;urls&gt;&lt;related-urls&gt;&lt;url&gt;https://doi.org/10.1080/10717540590889781&lt;/url&gt;&lt;/related-urls&gt;&lt;/urls&gt;&lt;electronic-resource-num&gt;10.1080/10717540590889781&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2" w:tooltip="Prabaharan, 2004 #51" w:history="1">
        <w:r w:rsidR="00082BA6" w:rsidRPr="00993F1B">
          <w:rPr>
            <w:rFonts w:ascii="Times New Roman" w:hAnsi="Times New Roman" w:cs="Times New Roman"/>
            <w:noProof/>
            <w:sz w:val="20"/>
            <w:szCs w:val="20"/>
          </w:rPr>
          <w:t>32</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BD468C" w:rsidRPr="00993F1B">
        <w:rPr>
          <w:rFonts w:ascii="Times New Roman" w:hAnsi="Times New Roman" w:cs="Times New Roman"/>
          <w:sz w:val="20"/>
          <w:szCs w:val="20"/>
        </w:rPr>
        <w:t xml:space="preserve"> </w:t>
      </w:r>
      <w:r w:rsidR="00363220" w:rsidRPr="00993F1B">
        <w:rPr>
          <w:rFonts w:ascii="Times New Roman" w:hAnsi="Times New Roman" w:cs="Times New Roman"/>
          <w:sz w:val="20"/>
          <w:szCs w:val="20"/>
        </w:rPr>
        <w:t>Chitosan is a linear copolymer cons</w:t>
      </w:r>
      <w:r w:rsidR="00BD468C" w:rsidRPr="00993F1B">
        <w:rPr>
          <w:rFonts w:ascii="Times New Roman" w:hAnsi="Times New Roman" w:cs="Times New Roman"/>
          <w:sz w:val="20"/>
          <w:szCs w:val="20"/>
        </w:rPr>
        <w:t>isting of glucosamine and N-acet</w:t>
      </w:r>
      <w:r w:rsidR="00363220" w:rsidRPr="00993F1B">
        <w:rPr>
          <w:rFonts w:ascii="Times New Roman" w:hAnsi="Times New Roman" w:cs="Times New Roman"/>
          <w:sz w:val="20"/>
          <w:szCs w:val="20"/>
        </w:rPr>
        <w:t>yl glucosamine units connected by 2-amino-2-deoxy-D-glucan (GlcN). The water</w:t>
      </w:r>
      <w:r w:rsidR="00BD468C" w:rsidRPr="00993F1B">
        <w:rPr>
          <w:rFonts w:ascii="Times New Roman" w:hAnsi="Times New Roman" w:cs="Times New Roman"/>
          <w:sz w:val="20"/>
          <w:szCs w:val="20"/>
        </w:rPr>
        <w:t>-</w:t>
      </w:r>
      <w:r w:rsidR="00363220" w:rsidRPr="00993F1B">
        <w:rPr>
          <w:rFonts w:ascii="Times New Roman" w:hAnsi="Times New Roman" w:cs="Times New Roman"/>
          <w:sz w:val="20"/>
          <w:szCs w:val="20"/>
        </w:rPr>
        <w:t xml:space="preserve">soluble </w:t>
      </w:r>
      <w:r w:rsidR="00D74A39" w:rsidRPr="00993F1B">
        <w:rPr>
          <w:rFonts w:ascii="Times New Roman" w:hAnsi="Times New Roman" w:cs="Times New Roman"/>
          <w:sz w:val="20"/>
          <w:szCs w:val="20"/>
        </w:rPr>
        <w:t>chitosan derivatives</w:t>
      </w:r>
      <w:r w:rsidR="00363220" w:rsidRPr="00993F1B">
        <w:rPr>
          <w:rFonts w:ascii="Times New Roman" w:hAnsi="Times New Roman" w:cs="Times New Roman"/>
          <w:sz w:val="20"/>
          <w:szCs w:val="20"/>
        </w:rPr>
        <w:t xml:space="preserve">, which include chitosan salts, zwitterionic chitosan, and chitosan oligomers, have recently piqued interest due to their water-solubility. </w:t>
      </w:r>
      <w:r w:rsidR="00D74A39" w:rsidRPr="00993F1B">
        <w:rPr>
          <w:rFonts w:ascii="Times New Roman" w:hAnsi="Times New Roman" w:cs="Times New Roman"/>
          <w:sz w:val="20"/>
          <w:szCs w:val="20"/>
        </w:rPr>
        <w:t>Chitosan</w:t>
      </w:r>
      <w:r w:rsidR="00363220" w:rsidRPr="00993F1B">
        <w:rPr>
          <w:rFonts w:ascii="Times New Roman" w:hAnsi="Times New Roman" w:cs="Times New Roman"/>
          <w:sz w:val="20"/>
          <w:szCs w:val="20"/>
        </w:rPr>
        <w:t xml:space="preserve"> possesses many of chitosan's beneficial properties but may be dissolved in neutral aqueous solutions. They are both intricate biomaterials as a result, and their applications in bioengineering and biopharm</w:t>
      </w:r>
      <w:r w:rsidR="002E5C72" w:rsidRPr="00993F1B">
        <w:rPr>
          <w:rFonts w:ascii="Times New Roman" w:hAnsi="Times New Roman" w:cs="Times New Roman"/>
          <w:sz w:val="20"/>
          <w:szCs w:val="20"/>
        </w:rPr>
        <w:t>aceuticals are both significant</w:t>
      </w:r>
      <w:r w:rsidR="00BD468C"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ZWFyPjxSZWNOdW0+MTAzPC9SZWNOdW0+PERpc3BsYXlUZXh0PlszM108L0Rpc3BsYXlUZXh0Pjxy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00C96658" w:rsidRPr="00993F1B">
        <w:rPr>
          <w:rFonts w:ascii="Times New Roman" w:hAnsi="Times New Roman" w:cs="Times New Roman"/>
          <w:sz w:val="20"/>
          <w:szCs w:val="20"/>
        </w:rPr>
        <w:instrText xml:space="preserve"> ADDIN EN.CITE </w:instrText>
      </w:r>
      <w:r w:rsidR="000E6082" w:rsidRPr="00993F1B">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ZWFyPjxSZWNOdW0+MTAzPC9SZWNOdW0+PERpc3BsYXlUZXh0PlszM108L0Rpc3BsYXlUZXh0Pjxy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00C96658" w:rsidRPr="00993F1B">
        <w:rPr>
          <w:rFonts w:ascii="Times New Roman" w:hAnsi="Times New Roman" w:cs="Times New Roman"/>
          <w:sz w:val="20"/>
          <w:szCs w:val="20"/>
        </w:rPr>
        <w:instrText xml:space="preserve"> ADDIN EN.CITE.DATA </w:instrText>
      </w:r>
      <w:r w:rsidR="000E6082" w:rsidRPr="00993F1B">
        <w:rPr>
          <w:rFonts w:ascii="Times New Roman" w:hAnsi="Times New Roman" w:cs="Times New Roman"/>
          <w:sz w:val="20"/>
          <w:szCs w:val="20"/>
        </w:rPr>
      </w:r>
      <w:r w:rsidR="000E6082" w:rsidRPr="00993F1B">
        <w:rPr>
          <w:rFonts w:ascii="Times New Roman" w:hAnsi="Times New Roman" w:cs="Times New Roman"/>
          <w:sz w:val="20"/>
          <w:szCs w:val="20"/>
        </w:rPr>
        <w:fldChar w:fldCharType="end"/>
      </w:r>
      <w:r w:rsidR="000E6082" w:rsidRPr="00993F1B">
        <w:rPr>
          <w:rFonts w:ascii="Times New Roman" w:hAnsi="Times New Roman" w:cs="Times New Roman"/>
          <w:sz w:val="20"/>
          <w:szCs w:val="20"/>
        </w:rPr>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3" w:tooltip="Leyva-Gómez, 2018 #103" w:history="1">
        <w:r w:rsidR="00082BA6" w:rsidRPr="00993F1B">
          <w:rPr>
            <w:rFonts w:ascii="Times New Roman" w:hAnsi="Times New Roman" w:cs="Times New Roman"/>
            <w:noProof/>
            <w:sz w:val="20"/>
            <w:szCs w:val="20"/>
          </w:rPr>
          <w:t>33</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363220" w:rsidRPr="00993F1B">
        <w:rPr>
          <w:rFonts w:ascii="Times New Roman" w:hAnsi="Times New Roman" w:cs="Times New Roman"/>
          <w:sz w:val="20"/>
          <w:szCs w:val="20"/>
        </w:rPr>
        <w:t xml:space="preserve"> It has been frequently employed to create polyelectrolyte complexes with polyanions for drug administration since it is a cationic polymer with advantageous properties.</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&lt;EndNote&gt;&lt;Cite&gt;&lt;Author&gt;Sung&lt;/Author&gt;&lt;Year&gt;2020&lt;/Year&gt;&lt;RecNum&gt;69&lt;/RecNum&gt;&lt;DisplayText&gt;[19]&lt;/DisplayText&gt;&lt;record&gt;&lt;rec-number&gt;69&lt;/rec-number&gt;&lt;foreign-keys&gt;&lt;key app="EN" db-id="9rdsd02z3wstz6et5wvvwrzksz2edzpxe5wa"&gt;69&lt;/key&gt;&lt;/foreign-keys&gt;&lt;ref-type name="Journal Article"&gt;17&lt;/ref-type&gt;&lt;contributors&gt;&lt;authors&gt;&lt;author&gt;Sung, Yong Kiel&lt;/author&gt;&lt;author&gt;Kim, Sung Wan&lt;/author&gt;&lt;/authors&gt;&lt;/contributors&gt;&lt;titles&gt;&lt;title&gt;Recent advances in polymeric drug delivery systems&lt;/title&gt;&lt;secondary-title&gt;Biomaterials Research&lt;/secondary-title&gt;&lt;/titles&gt;&lt;periodical&gt;&lt;full-title&gt;Biomaterials Research&lt;/full-title&gt;&lt;/periodical&gt;&lt;pages&gt;12&lt;/pages&gt;&lt;volume&gt;24&lt;/volume&gt;&lt;number&gt;1&lt;/number&gt;&lt;dates&gt;&lt;year&gt;2020&lt;/year&gt;&lt;pub-dates&gt;&lt;date&gt;2020/06/06&lt;/date&gt;&lt;/pub-dates&gt;&lt;/dates&gt;&lt;isbn&gt;2055-7124&lt;/isbn&gt;&lt;urls&gt;&lt;related-urls&gt;&lt;url&gt;https://doi.org/10.1186/s40824-020-00190-7&lt;/url&gt;&lt;/related-urls&gt;&lt;/urls&gt;&lt;electronic-resource-num&gt;10.1186/s40824-020-00190-7&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19" w:tooltip="Sung, 2020 #69" w:history="1">
        <w:r w:rsidR="00082BA6" w:rsidRPr="00993F1B">
          <w:rPr>
            <w:rFonts w:ascii="Times New Roman" w:hAnsi="Times New Roman" w:cs="Times New Roman"/>
            <w:noProof/>
            <w:sz w:val="20"/>
            <w:szCs w:val="20"/>
          </w:rPr>
          <w:t>19</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BD468C" w:rsidRPr="00993F1B">
        <w:rPr>
          <w:rFonts w:ascii="Times New Roman" w:hAnsi="Times New Roman" w:cs="Times New Roman"/>
          <w:sz w:val="20"/>
          <w:szCs w:val="20"/>
        </w:rPr>
        <w:t xml:space="preserve"> </w:t>
      </w:r>
      <w:r w:rsidR="00363220" w:rsidRPr="00993F1B">
        <w:rPr>
          <w:rFonts w:ascii="Times New Roman" w:hAnsi="Times New Roman" w:cs="Times New Roman"/>
          <w:sz w:val="20"/>
          <w:szCs w:val="20"/>
        </w:rPr>
        <w:t>Several colloidal systems based on chitosan are currently promising carriers for bioactive compounds. Chitosan is a promising candidate for drug delivery in the oral cavity since it is a bioadhesive polymer and</w:t>
      </w:r>
      <w:r w:rsidR="002E5C72" w:rsidRPr="00993F1B">
        <w:rPr>
          <w:rFonts w:ascii="Times New Roman" w:hAnsi="Times New Roman" w:cs="Times New Roman"/>
          <w:sz w:val="20"/>
          <w:szCs w:val="20"/>
        </w:rPr>
        <w:t xml:space="preserve"> has antibacterial properties</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&lt;EndNote&gt;&lt;Cite&gt;&lt;Author&gt;Prabaharan&lt;/Author&gt;&lt;Year&gt;2004&lt;/Year&gt;&lt;RecNum&gt;51&lt;/RecNum&gt;&lt;DisplayText&gt;[32]&lt;/DisplayText&gt;&lt;record&gt;&lt;rec-number&gt;51&lt;/rec-number&gt;&lt;foreign-keys&gt;&lt;key app="EN" db-id="9rdsd02z3wstz6et5wvvwrzksz2edzpxe5wa"&gt;51&lt;/key&gt;&lt;/foreign-keys&gt;&lt;ref-type name="Journal Article"&gt;17&lt;/ref-type&gt;&lt;contributors&gt;&lt;authors&gt;&lt;author&gt;Prabaharan, M.&lt;/author&gt;&lt;author&gt;Mano, J. F.&lt;/author&gt;&lt;/authors&gt;&lt;/contributors&gt;&lt;titles&gt;&lt;title&gt;Chitosan-Based Particles as Controlled Drug Delivery Systems&lt;/title&gt;&lt;secondary-title&gt;Drug Delivery&lt;/secondary-title&gt;&lt;/titles&gt;&lt;periodical&gt;&lt;full-title&gt;Drug Delivery&lt;/full-title&gt;&lt;/periodical&gt;&lt;pages&gt;41-57&lt;/pages&gt;&lt;volume&gt;12&lt;/volume&gt;&lt;number&gt;1&lt;/number&gt;&lt;dates&gt;&lt;year&gt;2004&lt;/year&gt;&lt;pub-dates&gt;&lt;date&gt;2004/01/01&lt;/date&gt;&lt;/pub-dates&gt;&lt;/dates&gt;&lt;publisher&gt;Taylor &amp;amp; Francis&lt;/publisher&gt;&lt;isbn&gt;1071-7544&lt;/isbn&gt;&lt;urls&gt;&lt;related-urls&gt;&lt;url&gt;https://doi.org/10.1080/10717540590889781&lt;/url&gt;&lt;/related-urls&gt;&lt;/urls&gt;&lt;electronic-resource-num&gt;10.1080/10717540590889781&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2" w:tooltip="Prabaharan, 2004 #51" w:history="1">
        <w:r w:rsidR="00082BA6" w:rsidRPr="00993F1B">
          <w:rPr>
            <w:rFonts w:ascii="Times New Roman" w:hAnsi="Times New Roman" w:cs="Times New Roman"/>
            <w:noProof/>
            <w:sz w:val="20"/>
            <w:szCs w:val="20"/>
          </w:rPr>
          <w:t>32</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BD468C" w:rsidRPr="00993F1B">
        <w:rPr>
          <w:rFonts w:ascii="Times New Roman" w:hAnsi="Times New Roman" w:cs="Times New Roman"/>
          <w:sz w:val="20"/>
          <w:szCs w:val="20"/>
        </w:rPr>
        <w:t xml:space="preserve"> </w:t>
      </w:r>
      <w:r w:rsidR="002E5C72" w:rsidRPr="00993F1B">
        <w:rPr>
          <w:rFonts w:ascii="Times New Roman" w:hAnsi="Times New Roman" w:cs="Times New Roman"/>
          <w:sz w:val="20"/>
          <w:szCs w:val="20"/>
        </w:rPr>
        <w:t>.</w:t>
      </w:r>
      <w:r w:rsidR="00363220" w:rsidRPr="00993F1B">
        <w:rPr>
          <w:rFonts w:ascii="Times New Roman" w:hAnsi="Times New Roman" w:cs="Times New Roman"/>
          <w:sz w:val="20"/>
          <w:szCs w:val="20"/>
        </w:rPr>
        <w:t>It has beneficial biological characteristics like mucoadhesion, biocompatibility, non-toxicity, and, most importantly, biodegradability.</w:t>
      </w:r>
      <w:r w:rsidR="000E6082" w:rsidRPr="00993F1B">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ZWFyPjxSZWNOdW0+MTAzPC9SZWNOdW0+PERpc3BsYXlUZXh0PlszM108L0Rpc3BsYXlUZXh0Pjxy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00C96658" w:rsidRPr="00993F1B">
        <w:rPr>
          <w:rFonts w:ascii="Times New Roman" w:hAnsi="Times New Roman" w:cs="Times New Roman"/>
          <w:sz w:val="20"/>
          <w:szCs w:val="20"/>
        </w:rPr>
        <w:instrText xml:space="preserve"> ADDIN EN.CITE </w:instrText>
      </w:r>
      <w:r w:rsidR="000E6082" w:rsidRPr="00993F1B">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ZWFyPjxSZWNOdW0+MTAzPC9SZWNOdW0+PERpc3BsYXlUZXh0PlszM108L0Rpc3BsYXlUZXh0Pjxy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00C96658" w:rsidRPr="00993F1B">
        <w:rPr>
          <w:rFonts w:ascii="Times New Roman" w:hAnsi="Times New Roman" w:cs="Times New Roman"/>
          <w:sz w:val="20"/>
          <w:szCs w:val="20"/>
        </w:rPr>
        <w:instrText xml:space="preserve"> ADDIN EN.CITE.DATA </w:instrText>
      </w:r>
      <w:r w:rsidR="000E6082" w:rsidRPr="00993F1B">
        <w:rPr>
          <w:rFonts w:ascii="Times New Roman" w:hAnsi="Times New Roman" w:cs="Times New Roman"/>
          <w:sz w:val="20"/>
          <w:szCs w:val="20"/>
        </w:rPr>
      </w:r>
      <w:r w:rsidR="000E6082" w:rsidRPr="00993F1B">
        <w:rPr>
          <w:rFonts w:ascii="Times New Roman" w:hAnsi="Times New Roman" w:cs="Times New Roman"/>
          <w:sz w:val="20"/>
          <w:szCs w:val="20"/>
        </w:rPr>
        <w:fldChar w:fldCharType="end"/>
      </w:r>
      <w:r w:rsidR="000E6082" w:rsidRPr="00993F1B">
        <w:rPr>
          <w:rFonts w:ascii="Times New Roman" w:hAnsi="Times New Roman" w:cs="Times New Roman"/>
          <w:sz w:val="20"/>
          <w:szCs w:val="20"/>
        </w:rPr>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3" w:tooltip="Leyva-Gómez, 2018 #103" w:history="1">
        <w:r w:rsidR="00082BA6" w:rsidRPr="00993F1B">
          <w:rPr>
            <w:rFonts w:ascii="Times New Roman" w:hAnsi="Times New Roman" w:cs="Times New Roman"/>
            <w:noProof/>
            <w:sz w:val="20"/>
            <w:szCs w:val="20"/>
          </w:rPr>
          <w:t>33</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363220" w:rsidRPr="00993F1B">
        <w:rPr>
          <w:rFonts w:ascii="Times New Roman" w:hAnsi="Times New Roman" w:cs="Times New Roman"/>
          <w:sz w:val="20"/>
          <w:szCs w:val="20"/>
        </w:rPr>
        <w:t xml:space="preserve"> Chitosan microspheres enable stomach-specific drug delivery and can stay in the stomach for a lon</w:t>
      </w:r>
      <w:r w:rsidR="00BD468C" w:rsidRPr="00993F1B">
        <w:rPr>
          <w:rFonts w:ascii="Times New Roman" w:hAnsi="Times New Roman" w:cs="Times New Roman"/>
          <w:sz w:val="20"/>
          <w:szCs w:val="20"/>
        </w:rPr>
        <w:t>ger period</w:t>
      </w:r>
      <w:r w:rsidR="00363220" w:rsidRPr="00993F1B">
        <w:rPr>
          <w:rFonts w:ascii="Times New Roman" w:hAnsi="Times New Roman" w:cs="Times New Roman"/>
          <w:sz w:val="20"/>
          <w:szCs w:val="20"/>
        </w:rPr>
        <w:t>. Chitosan increases the residence time of dosage forms at mucosal locations, inhibits proteolytic enzymes, and increases the permeability of protein and peptide medicines a</w:t>
      </w:r>
      <w:r w:rsidR="00BD468C" w:rsidRPr="00993F1B">
        <w:rPr>
          <w:rFonts w:ascii="Times New Roman" w:hAnsi="Times New Roman" w:cs="Times New Roman"/>
          <w:sz w:val="20"/>
          <w:szCs w:val="20"/>
        </w:rPr>
        <w:t>cross mucosal membranes</w:t>
      </w:r>
      <w:r w:rsidR="00363220" w:rsidRPr="00993F1B">
        <w:rPr>
          <w:rFonts w:ascii="Times New Roman" w:hAnsi="Times New Roman" w:cs="Times New Roman"/>
          <w:sz w:val="20"/>
          <w:szCs w:val="20"/>
        </w:rPr>
        <w:t xml:space="preserve"> to enhance absorption in the intestine. According to research, the bacteria that live in the colon break down chitosan. This polymer may therefore have a potential future in colon-specific medication delivery. Numerous in vitro and in vivo investigations demonstrated that chitosan is an effective medium for the delivery of nonviral genes and DNA vaccines. Due to its unique physical, chemical, and biological characteristics, chitosan has been used into a variety of formulations </w:t>
      </w:r>
      <w:r w:rsidR="00BD468C" w:rsidRPr="00993F1B">
        <w:rPr>
          <w:rFonts w:ascii="Times New Roman" w:hAnsi="Times New Roman" w:cs="Times New Roman"/>
          <w:sz w:val="20"/>
          <w:szCs w:val="20"/>
        </w:rPr>
        <w:t xml:space="preserve">for the gastrointestinal track </w:t>
      </w:r>
      <w:r w:rsidR="00363220" w:rsidRPr="00993F1B">
        <w:rPr>
          <w:rFonts w:ascii="Times New Roman" w:hAnsi="Times New Roman" w:cs="Times New Roman"/>
          <w:sz w:val="20"/>
          <w:szCs w:val="20"/>
        </w:rPr>
        <w:t>delivery of drugs and genes</w:t>
      </w:r>
      <w:r w:rsidR="00541857" w:rsidRPr="00993F1B">
        <w:rPr>
          <w:rFonts w:ascii="Times New Roman" w:hAnsi="Times New Roman" w:cs="Times New Roman"/>
          <w:sz w:val="20"/>
          <w:szCs w:val="20"/>
        </w:rPr>
        <w:t>.</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&lt;EndNote&gt;&lt;Cite&gt;&lt;Author&gt;Prabaharan&lt;/Author&gt;&lt;Year&gt;2004&lt;/Year&gt;&lt;RecNum&gt;51&lt;/RecNum&gt;&lt;DisplayText&gt;[32]&lt;/DisplayText&gt;&lt;record&gt;&lt;rec-number&gt;51&lt;/rec-number&gt;&lt;foreign-keys&gt;&lt;key app="EN" db-id="9rdsd02z3wstz6et5wvvwrzksz2edzpxe5wa"&gt;51&lt;/key&gt;&lt;/foreign-keys&gt;&lt;ref-type name="Journal Article"&gt;17&lt;/ref-type&gt;&lt;contributors&gt;&lt;authors&gt;&lt;author&gt;Prabaharan, M.&lt;/author&gt;&lt;author&gt;Mano, J. F.&lt;/author&gt;&lt;/authors&gt;&lt;/contributors&gt;&lt;titles&gt;&lt;title&gt;Chitosan-Based Particles as Controlled Drug Delivery Systems&lt;/title&gt;&lt;secondary-title&gt;Drug Delivery&lt;/secondary-title&gt;&lt;/titles&gt;&lt;periodical&gt;&lt;full-title&gt;Drug Delivery&lt;/full-title&gt;&lt;/periodical&gt;&lt;pages&gt;41-57&lt;/pages&gt;&lt;volume&gt;12&lt;/volume&gt;&lt;number&gt;1&lt;/number&gt;&lt;dates&gt;&lt;year&gt;2004&lt;/year&gt;&lt;pub-dates&gt;&lt;date&gt;2004/01/01&lt;/date&gt;&lt;/pub-dates&gt;&lt;/dates&gt;&lt;publisher&gt;Taylor &amp;amp; Francis&lt;/publisher&gt;&lt;isbn&gt;1071-7544&lt;/isbn&gt;&lt;urls&gt;&lt;related-urls&gt;&lt;url&gt;https://doi.org/10.1080/10717540590889781&lt;/url&gt;&lt;/related-urls&gt;&lt;/urls&gt;&lt;electronic-resource-num&gt;10.1080/10717540590889781&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2" w:tooltip="Prabaharan, 2004 #51" w:history="1">
        <w:r w:rsidR="00082BA6" w:rsidRPr="00993F1B">
          <w:rPr>
            <w:rFonts w:ascii="Times New Roman" w:hAnsi="Times New Roman" w:cs="Times New Roman"/>
            <w:noProof/>
            <w:sz w:val="20"/>
            <w:szCs w:val="20"/>
          </w:rPr>
          <w:t>32</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5D311C" w:rsidRPr="00993F1B" w:rsidRDefault="008A1B02" w:rsidP="000A1BCC">
      <w:pPr>
        <w:pStyle w:val="ListParagraph"/>
        <w:numPr>
          <w:ilvl w:val="0"/>
          <w:numId w:val="12"/>
        </w:numPr>
        <w:jc w:val="both"/>
        <w:rPr>
          <w:rFonts w:ascii="Times New Roman" w:hAnsi="Times New Roman" w:cs="Times New Roman"/>
          <w:sz w:val="20"/>
          <w:szCs w:val="20"/>
        </w:rPr>
      </w:pPr>
      <w:r w:rsidRPr="00993F1B">
        <w:rPr>
          <w:rFonts w:ascii="Times New Roman" w:hAnsi="Times New Roman" w:cs="Times New Roman"/>
          <w:b/>
          <w:sz w:val="20"/>
          <w:szCs w:val="20"/>
        </w:rPr>
        <w:t>Albumin</w:t>
      </w:r>
    </w:p>
    <w:p w:rsidR="00132883" w:rsidRPr="00993F1B" w:rsidRDefault="00132883" w:rsidP="000A1BCC">
      <w:pPr>
        <w:pStyle w:val="ListParagraph"/>
        <w:jc w:val="both"/>
        <w:rPr>
          <w:rFonts w:ascii="Times New Roman" w:hAnsi="Times New Roman" w:cs="Times New Roman"/>
          <w:sz w:val="20"/>
          <w:szCs w:val="20"/>
        </w:rPr>
      </w:pPr>
    </w:p>
    <w:p w:rsidR="005D311C" w:rsidRPr="00993F1B" w:rsidRDefault="00132883" w:rsidP="000A1BCC">
      <w:pPr>
        <w:ind w:firstLine="360"/>
        <w:jc w:val="both"/>
        <w:rPr>
          <w:rFonts w:ascii="Times New Roman" w:hAnsi="Times New Roman" w:cs="Times New Roman"/>
          <w:b/>
          <w:sz w:val="20"/>
          <w:szCs w:val="20"/>
        </w:rPr>
      </w:pPr>
      <w:r w:rsidRPr="00993F1B">
        <w:rPr>
          <w:rFonts w:ascii="Times New Roman" w:hAnsi="Times New Roman" w:cs="Times New Roman"/>
          <w:sz w:val="20"/>
          <w:szCs w:val="20"/>
          <w:shd w:val="clear" w:color="auto" w:fill="FFFFFF"/>
        </w:rPr>
        <w:t xml:space="preserve">Albumin is a predominant protein found in the blood plasma, representing 60% of the total serum protein. In the body, it functions as a means of transportation and disposal of drugs that bind to it. Therefore, albumin’s extreme binding capability can help </w:t>
      </w:r>
      <w:r w:rsidRPr="00993F1B">
        <w:rPr>
          <w:rFonts w:ascii="Times New Roman" w:hAnsi="Times New Roman" w:cs="Times New Roman"/>
          <w:sz w:val="20"/>
          <w:szCs w:val="20"/>
          <w:shd w:val="clear" w:color="auto" w:fill="FFFFFF"/>
        </w:rPr>
        <w:lastRenderedPageBreak/>
        <w:t>increase the distribution of drugs, which is why it is extensively used in drug delivery development.</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&lt;EndNote&gt;&lt;Cite&gt;&lt;Author&gt;Pápay&lt;/Author&gt;&lt;Year&gt;2021&lt;/Year&gt;&lt;RecNum&gt;90&lt;/RecNum&gt;&lt;DisplayText&gt;[34]&lt;/DisplayText&gt;&lt;record&gt;&lt;rec-number&gt;90&lt;/rec-number&gt;&lt;foreign-keys&gt;&lt;key app="EN" db-id="9rdsd02z3wstz6et5wvvwrzksz2edzpxe5wa"&gt;90&lt;/key&gt;&lt;/foreign-keys&gt;&lt;ref-type name="Journal Article"&gt;17&lt;/ref-type&gt;&lt;contributors&gt;&lt;authors&gt;&lt;author&gt;Pápay, Z. E.&lt;/author&gt;&lt;author&gt;Magramane, S.&lt;/author&gt;&lt;author&gt;Király, M.&lt;/author&gt;&lt;author&gt;Szalkai, P.&lt;/author&gt;&lt;author&gt;Ludányi, K.&lt;/author&gt;&lt;author&gt;Horváth, P.&lt;/author&gt;&lt;author&gt;Antal, I.&lt;/author&gt;&lt;/authors&gt;&lt;/contributors&gt;&lt;auth-address&gt;Department of Pharmaceutics, Semmelweis University, H-1092 Budapest, Hungary.&amp;#xD;Department of Pharmaceutical Chemistry, Semmelweis University, H-1092 Budapest, Hungary.&lt;/auth-address&gt;&lt;titles&gt;&lt;title&gt;Optimization and Development of Albumin-Biopolymer Bioconjugates with Solubility-Improving Properties&lt;/title&gt;&lt;secondary-title&gt;Biomedicines&lt;/secondary-title&gt;&lt;alt-title&gt;Biomedicines&lt;/alt-title&gt;&lt;/titles&gt;&lt;periodical&gt;&lt;full-title&gt;Biomedicines&lt;/full-title&gt;&lt;abbr-1&gt;Biomedicines&lt;/abbr-1&gt;&lt;/periodical&gt;&lt;alt-periodical&gt;&lt;full-title&gt;Biomedicines&lt;/full-title&gt;&lt;abbr-1&gt;Biomedicines&lt;/abbr-1&gt;&lt;/alt-periodical&gt;&lt;volume&gt;9&lt;/volume&gt;&lt;number&gt;7&lt;/number&gt;&lt;edition&gt;2021/07/03&lt;/edition&gt;&lt;dates&gt;&lt;year&gt;2021&lt;/year&gt;&lt;pub-dates&gt;&lt;date&gt;Jun 26&lt;/date&gt;&lt;/pub-dates&gt;&lt;/dates&gt;&lt;isbn&gt;2227-9059 (Print)&amp;#xD;2227-9059 (Electronic)&amp;#xD;2227-9059 (Linking)&lt;/isbn&gt;&lt;accession-num&gt;34206983&lt;/accession-num&gt;&lt;urls&gt;&lt;/urls&gt;&lt;custom2&gt;PMC8301381&lt;/custom2&gt;&lt;electronic-resource-num&gt;10.3390/biomedicines9070737&lt;/electronic-resource-num&gt;&lt;remote-database-provider&gt;NLM&lt;/remote-database-provider&gt;&lt;language&gt;eng&lt;/language&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34" w:tooltip="Pápay, 2021 #90" w:history="1">
        <w:r w:rsidR="00082BA6" w:rsidRPr="00993F1B">
          <w:rPr>
            <w:rFonts w:ascii="Times New Roman" w:hAnsi="Times New Roman" w:cs="Times New Roman"/>
            <w:noProof/>
            <w:sz w:val="20"/>
            <w:szCs w:val="20"/>
            <w:shd w:val="clear" w:color="auto" w:fill="FFFFFF"/>
          </w:rPr>
          <w:t>34</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Pr="00993F1B">
        <w:rPr>
          <w:rFonts w:ascii="Times New Roman" w:hAnsi="Times New Roman" w:cs="Times New Roman"/>
          <w:sz w:val="20"/>
          <w:szCs w:val="20"/>
          <w:shd w:val="clear" w:color="auto" w:fill="FFFFFF"/>
        </w:rPr>
        <w:t xml:space="preserve">  </w:t>
      </w:r>
      <w:r w:rsidRPr="00993F1B">
        <w:rPr>
          <w:rFonts w:ascii="Times New Roman" w:hAnsi="Times New Roman" w:cs="Times New Roman"/>
          <w:shd w:val="clear" w:color="auto" w:fill="FFFFFF"/>
        </w:rPr>
        <w:t> </w:t>
      </w:r>
      <w:r w:rsidR="005D311C" w:rsidRPr="00993F1B">
        <w:rPr>
          <w:rFonts w:ascii="Times New Roman" w:hAnsi="Times New Roman" w:cs="Times New Roman"/>
          <w:sz w:val="20"/>
          <w:szCs w:val="20"/>
        </w:rPr>
        <w:t>Human serum albumin (HSA) is a plentiful, multifunctional, non-glycosylated, negatively charged plasma protein that has been shown to have antioxidant and enzymatic capabilities in addition to its ligand-binding and transport properties. Preproalbumin, which has an N-terminal peptide, is the form in which it is largely produced in the liver. A globular, water-soluble, and un-glycosylated serum protein is albumin.</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&lt;EndNote&gt;&lt;Cite&gt;&lt;Author&gt;Prabu Lakshmana &lt;/Author&gt;&lt;Year&gt;November 13, 2017&lt;/Year&gt;&lt;RecNum&gt;30&lt;/RecNum&gt;&lt;DisplayText&gt;[2]&lt;/DisplayText&gt;&lt;record&gt;&lt;rec-number&gt;30&lt;/rec-number&gt;&lt;foreign-keys&gt;&lt;key app="EN" db-id="9rdsd02z3wstz6et5wvvwrzksz2edzpxe5wa"&gt;30&lt;/key&gt;&lt;/foreign-keys&gt;&lt;ref-type name="Journal Article"&gt;17&lt;/ref-type&gt;&lt;contributors&gt;&lt;authors&gt;&lt;author&gt;Prabu Lakshmana , and Suriyaprakash &lt;/author&gt;&lt;/authors&gt;&lt;/contributors&gt;&lt;titles&gt;&lt;title&gt;Role of Natural Polymers in Drug Delivery Systems as Challenging Ailments&lt;/title&gt;&lt;secondary-title&gt;Novel approaches in drug designing and development&lt;/secondary-title&gt;&lt;/titles&gt;&lt;periodical&gt;&lt;full-title&gt;Novel approaches in drug designing and development&lt;/full-title&gt;&lt;/periodical&gt;&lt;dates&gt;&lt;year&gt;November 13, 2017&lt;/year&gt;&lt;/dates&gt;&lt;isbn&gt;ISSN: 2575-8942&lt;/isbn&gt;&lt;urls&gt;&lt;/urls&gt;&lt;/record&gt;&lt;/Cite&gt;&lt;/EndNote&gt;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2" w:tooltip="Prabu Lakshmana , November 13, 2017 #30" w:history="1">
        <w:r w:rsidR="00082BA6" w:rsidRPr="00993F1B">
          <w:rPr>
            <w:rFonts w:ascii="Times New Roman" w:hAnsi="Times New Roman" w:cs="Times New Roman"/>
            <w:noProof/>
            <w:sz w:val="20"/>
            <w:szCs w:val="20"/>
          </w:rPr>
          <w:t>2</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7B6FE2" w:rsidRPr="00993F1B" w:rsidRDefault="005D311C" w:rsidP="000A1BCC">
      <w:pPr>
        <w:pStyle w:val="ListParagraph"/>
        <w:numPr>
          <w:ilvl w:val="0"/>
          <w:numId w:val="12"/>
        </w:numPr>
        <w:jc w:val="both"/>
        <w:rPr>
          <w:rFonts w:ascii="Times New Roman" w:hAnsi="Times New Roman" w:cs="Times New Roman"/>
          <w:sz w:val="20"/>
          <w:szCs w:val="20"/>
        </w:rPr>
      </w:pPr>
      <w:r w:rsidRPr="00993F1B">
        <w:rPr>
          <w:rFonts w:ascii="Times New Roman" w:hAnsi="Times New Roman" w:cs="Times New Roman"/>
          <w:b/>
          <w:sz w:val="20"/>
          <w:szCs w:val="20"/>
        </w:rPr>
        <w:t>A</w:t>
      </w:r>
      <w:r w:rsidR="002A30D7" w:rsidRPr="00993F1B">
        <w:rPr>
          <w:rFonts w:ascii="Times New Roman" w:hAnsi="Times New Roman" w:cs="Times New Roman"/>
          <w:b/>
          <w:sz w:val="20"/>
          <w:szCs w:val="20"/>
        </w:rPr>
        <w:t>ginates</w:t>
      </w:r>
    </w:p>
    <w:p w:rsidR="00521F86" w:rsidRPr="00993F1B" w:rsidRDefault="007B6FE2" w:rsidP="000A1BCC">
      <w:pPr>
        <w:shd w:val="clear" w:color="auto" w:fill="FFFFFF"/>
        <w:jc w:val="both"/>
        <w:textAlignment w:val="center"/>
        <w:rPr>
          <w:rFonts w:ascii="Times New Roman" w:eastAsia="Times New Roman" w:hAnsi="Times New Roman" w:cs="Times New Roman"/>
          <w:sz w:val="15"/>
          <w:szCs w:val="15"/>
        </w:rPr>
      </w:pPr>
      <w:r w:rsidRPr="00993F1B">
        <w:rPr>
          <w:rFonts w:ascii="Times New Roman" w:hAnsi="Times New Roman" w:cs="Times New Roman"/>
          <w:sz w:val="20"/>
          <w:szCs w:val="20"/>
        </w:rPr>
        <w:t>Br</w:t>
      </w:r>
      <w:r w:rsidR="00E07A2D" w:rsidRPr="00993F1B">
        <w:rPr>
          <w:rFonts w:ascii="Times New Roman" w:hAnsi="Times New Roman" w:cs="Times New Roman"/>
          <w:sz w:val="20"/>
          <w:szCs w:val="20"/>
        </w:rPr>
        <w:t>own algae are often extracted t</w:t>
      </w:r>
      <w:r w:rsidRPr="00993F1B">
        <w:rPr>
          <w:rFonts w:ascii="Times New Roman" w:hAnsi="Times New Roman" w:cs="Times New Roman"/>
          <w:sz w:val="20"/>
          <w:szCs w:val="20"/>
        </w:rPr>
        <w:t>o make alginate, either sodium chloride or calcium chloride must be added. Sodium alginate is a typical excipient used in pharmaceutical products. ALG has a variety of biological uses because of its low toxicity, biocompatibility, and reasonably low cost. Alginates may produce a "raft" of low-density viscous gel that acts as a barrier at the low pH of the stomach, easing the symptoms of reflux.</w:t>
      </w:r>
      <w:r w:rsidR="002418C5"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&lt;EndNote&gt;&lt;Cite&gt;&lt;Author&gt;Pápay&lt;/Author&gt;&lt;Year&gt;2021&lt;/Year&gt;&lt;RecNum&gt;90&lt;/RecNum&gt;&lt;DisplayText&gt;[34]&lt;/DisplayText&gt;&lt;record&gt;&lt;rec-number&gt;90&lt;/rec-number&gt;&lt;foreign-keys&gt;&lt;key app="EN" db-id="9rdsd02z3wstz6et5wvvwrzksz2edzpxe5wa"&gt;90&lt;/key&gt;&lt;/foreign-keys&gt;&lt;ref-type name="Journal Article"&gt;17&lt;/ref-type&gt;&lt;contributors&gt;&lt;authors&gt;&lt;author&gt;Pápay, Z. E.&lt;/author&gt;&lt;author&gt;Magramane, S.&lt;/author&gt;&lt;author&gt;Király, M.&lt;/author&gt;&lt;author&gt;Szalkai, P.&lt;/author&gt;&lt;author&gt;Ludányi, K.&lt;/author&gt;&lt;author&gt;Horváth, P.&lt;/author&gt;&lt;author&gt;Antal, I.&lt;/author&gt;&lt;/authors&gt;&lt;/contributors&gt;&lt;auth-address&gt;Department of Pharmaceutics, Semmelweis University, H-1092 Budapest, Hungary.&amp;#xD;Department of Pharmaceutical Chemistry, Semmelweis University, H-1092 Budapest, Hungary.&lt;/auth-address&gt;&lt;titles&gt;&lt;title&gt;Optimization and Development of Albumin-Biopolymer Bioconjugates with Solubility-Improving Properties&lt;/title&gt;&lt;secondary-title&gt;Biomedicines&lt;/secondary-title&gt;&lt;alt-title&gt;Biomedicines&lt;/alt-title&gt;&lt;/titles&gt;&lt;periodical&gt;&lt;full-title&gt;Biomedicines&lt;/full-title&gt;&lt;abbr-1&gt;Biomedicines&lt;/abbr-1&gt;&lt;/periodical&gt;&lt;alt-periodical&gt;&lt;full-title&gt;Biomedicines&lt;/full-title&gt;&lt;abbr-1&gt;Biomedicines&lt;/abbr-1&gt;&lt;/alt-periodical&gt;&lt;volume&gt;9&lt;/volume&gt;&lt;number&gt;7&lt;/number&gt;&lt;edition&gt;2021/07/03&lt;/edition&gt;&lt;dates&gt;&lt;year&gt;2021&lt;/year&gt;&lt;pub-dates&gt;&lt;date&gt;Jun 26&lt;/date&gt;&lt;/pub-dates&gt;&lt;/dates&gt;&lt;isbn&gt;2227-9059 (Print)&amp;#xD;2227-9059 (Electronic)&amp;#xD;2227-9059 (Linking)&lt;/isbn&gt;&lt;accession-num&gt;34206983&lt;/accession-num&gt;&lt;urls&gt;&lt;/urls&gt;&lt;custom2&gt;PMC8301381&lt;/custom2&gt;&lt;electronic-resource-num&gt;10.3390/biomedicines9070737&lt;/electronic-resource-num&gt;&lt;remote-database-provider&gt;NLM&lt;/remote-database-provider&gt;&lt;language&gt;eng&lt;/language&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4" w:tooltip="Pápay, 2021 #90" w:history="1">
        <w:r w:rsidR="00082BA6" w:rsidRPr="00993F1B">
          <w:rPr>
            <w:rFonts w:ascii="Times New Roman" w:hAnsi="Times New Roman" w:cs="Times New Roman"/>
            <w:noProof/>
            <w:sz w:val="20"/>
            <w:szCs w:val="20"/>
          </w:rPr>
          <w:t>34</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E07A2D" w:rsidRPr="00993F1B">
        <w:rPr>
          <w:rFonts w:ascii="Times New Roman" w:hAnsi="Times New Roman" w:cs="Times New Roman"/>
          <w:b/>
          <w:bCs/>
          <w:spacing w:val="-2"/>
          <w:sz w:val="20"/>
          <w:szCs w:val="20"/>
        </w:rPr>
        <w:t xml:space="preserve"> </w:t>
      </w:r>
      <w:r w:rsidR="00A43F96" w:rsidRPr="00993F1B">
        <w:rPr>
          <w:rFonts w:ascii="Times New Roman" w:hAnsi="Times New Roman" w:cs="Times New Roman"/>
          <w:bCs/>
          <w:spacing w:val="-2"/>
          <w:sz w:val="20"/>
          <w:szCs w:val="20"/>
        </w:rPr>
        <w:t>Alginate is a non-branched, binary copolymer made up of b-D-mannuronic acid and a-L-guluronic acid monomers that are (1-4) glycosidically connected.</w:t>
      </w:r>
      <w:r w:rsidR="000E6082" w:rsidRPr="00993F1B">
        <w:rPr>
          <w:rFonts w:ascii="Times New Roman" w:hAnsi="Times New Roman" w:cs="Times New Roman"/>
          <w:bCs/>
          <w:spacing w:val="-2"/>
          <w:sz w:val="20"/>
          <w:szCs w:val="20"/>
        </w:rPr>
        <w:fldChar w:fldCharType="begin"/>
      </w:r>
      <w:r w:rsidR="00C96658" w:rsidRPr="00993F1B">
        <w:rPr>
          <w:rFonts w:ascii="Times New Roman" w:hAnsi="Times New Roman" w:cs="Times New Roman"/>
          <w:bCs/>
          <w:spacing w:val="-2"/>
          <w:sz w:val="20"/>
          <w:szCs w:val="20"/>
        </w:rPr>
        <w:instrText xml:space="preserve"> ADDIN EN.CITE &lt;EndNote&gt;&lt;Cite&gt;&lt;Author&gt;Naira&lt;/Author&gt;&lt;Year&gt; 11 June 2007&lt;/Year&gt;&lt;RecNum&gt;24&lt;/RecNum&gt;&lt;DisplayText&gt;[35]&lt;/DisplayText&gt;&lt;record&gt;&lt;rec-number&gt;24&lt;/rec-number&gt;&lt;foreign-keys&gt;&lt;key app="EN" db-id="9rdsd02z3wstz6et5wvvwrzksz2edzpxe5wa"&gt;24&lt;/key&gt;&lt;/foreign-keys&gt;&lt;ref-type name="Journal Article"&gt;17&lt;/ref-type&gt;&lt;contributors&gt;&lt;authors&gt;&lt;author&gt;Lakshmi S. Naira&lt;/author&gt;&lt;author&gt;, Cato T. Laurencin&lt;/author&gt;&lt;/authors&gt;&lt;/contributors&gt;&lt;titles&gt;&lt;title&gt;Biodegradable polymers as biomaterials&lt;/title&gt;&lt;secondary-title&gt;Prog. Polym. Sci. 32 (2007) 762–798&lt;/secondary-title&gt;&lt;/titles&gt;&lt;periodical&gt;&lt;full-title&gt;Prog. Polym. Sci. 32 (2007) 762–798&lt;/full-title&gt;&lt;/periodical&gt;&lt;dates&gt;&lt;year&gt; 11 June 2007&lt;/year&gt;&lt;/dates&gt;&lt;urls&gt;&lt;/urls&gt;&lt;/record&gt;&lt;/Cite&gt;&lt;/EndNote&gt;</w:instrText>
      </w:r>
      <w:r w:rsidR="000E6082" w:rsidRPr="00993F1B">
        <w:rPr>
          <w:rFonts w:ascii="Times New Roman" w:hAnsi="Times New Roman" w:cs="Times New Roman"/>
          <w:bCs/>
          <w:spacing w:val="-2"/>
          <w:sz w:val="20"/>
          <w:szCs w:val="20"/>
        </w:rPr>
        <w:fldChar w:fldCharType="separate"/>
      </w:r>
      <w:r w:rsidR="00C96658" w:rsidRPr="00993F1B">
        <w:rPr>
          <w:rFonts w:ascii="Times New Roman" w:hAnsi="Times New Roman" w:cs="Times New Roman"/>
          <w:bCs/>
          <w:noProof/>
          <w:spacing w:val="-2"/>
          <w:sz w:val="20"/>
          <w:szCs w:val="20"/>
        </w:rPr>
        <w:t>[</w:t>
      </w:r>
      <w:hyperlink w:anchor="_ENREF_35" w:tooltip="Naira,  11 June 2007 #24" w:history="1">
        <w:r w:rsidR="00082BA6" w:rsidRPr="00993F1B">
          <w:rPr>
            <w:rFonts w:ascii="Times New Roman" w:hAnsi="Times New Roman" w:cs="Times New Roman"/>
            <w:bCs/>
            <w:noProof/>
            <w:spacing w:val="-2"/>
            <w:sz w:val="20"/>
            <w:szCs w:val="20"/>
          </w:rPr>
          <w:t>35</w:t>
        </w:r>
      </w:hyperlink>
      <w:r w:rsidR="00C96658" w:rsidRPr="00993F1B">
        <w:rPr>
          <w:rFonts w:ascii="Times New Roman" w:hAnsi="Times New Roman" w:cs="Times New Roman"/>
          <w:bCs/>
          <w:noProof/>
          <w:spacing w:val="-2"/>
          <w:sz w:val="20"/>
          <w:szCs w:val="20"/>
        </w:rPr>
        <w:t>]</w:t>
      </w:r>
      <w:r w:rsidR="000E6082" w:rsidRPr="00993F1B">
        <w:rPr>
          <w:rFonts w:ascii="Times New Roman" w:hAnsi="Times New Roman" w:cs="Times New Roman"/>
          <w:bCs/>
          <w:spacing w:val="-2"/>
          <w:sz w:val="20"/>
          <w:szCs w:val="20"/>
        </w:rPr>
        <w:fldChar w:fldCharType="end"/>
      </w:r>
      <w:r w:rsidR="002418C5" w:rsidRPr="00993F1B">
        <w:rPr>
          <w:rFonts w:ascii="Times New Roman" w:hAnsi="Times New Roman" w:cs="Times New Roman"/>
          <w:bCs/>
          <w:spacing w:val="-2"/>
          <w:sz w:val="20"/>
          <w:szCs w:val="20"/>
        </w:rPr>
        <w:t xml:space="preserve"> </w:t>
      </w:r>
      <w:r w:rsidR="00022E0B" w:rsidRPr="00993F1B">
        <w:rPr>
          <w:rFonts w:ascii="Times New Roman" w:hAnsi="Times New Roman" w:cs="Times New Roman"/>
          <w:sz w:val="20"/>
          <w:szCs w:val="20"/>
        </w:rPr>
        <w:t xml:space="preserve"> </w:t>
      </w:r>
      <w:r w:rsidR="00A43F96" w:rsidRPr="00993F1B">
        <w:rPr>
          <w:rFonts w:ascii="Times New Roman" w:hAnsi="Times New Roman" w:cs="Times New Roman"/>
          <w:sz w:val="20"/>
          <w:szCs w:val="20"/>
        </w:rPr>
        <w:t>As a result, the physical characteristics of alginate and the resulting hydrogels are influenced by the composition, sequence, block length, and molecular weight. Commercially accessible sodium alginates have molecular weights between 32,000 and 400,000 g/mol and come in low, medium, and high viscosities. The ideal viscosity for the transport of proteins</w:t>
      </w:r>
      <w:r w:rsidR="00993F1B" w:rsidRPr="00993F1B">
        <w:rPr>
          <w:rFonts w:ascii="Times New Roman" w:hAnsi="Times New Roman" w:cs="Times New Roman"/>
          <w:sz w:val="20"/>
          <w:szCs w:val="20"/>
        </w:rPr>
        <w:t xml:space="preserve">. </w:t>
      </w:r>
      <w:r w:rsidR="00A43F96" w:rsidRPr="00993F1B">
        <w:rPr>
          <w:rFonts w:ascii="Times New Roman" w:hAnsi="Times New Roman" w:cs="Times New Roman"/>
          <w:bCs/>
          <w:spacing w:val="-2"/>
          <w:sz w:val="20"/>
          <w:szCs w:val="20"/>
        </w:rPr>
        <w:t>Alginates have been studied and used as emulsion stabilizers, tablet binders, tablet disintegrants, and suspending agents. Guluronic residues in alginate can gel in the presence of polyvalent ions like calcium or alumin</w:t>
      </w:r>
      <w:r w:rsidR="002418C5" w:rsidRPr="00993F1B">
        <w:rPr>
          <w:rFonts w:ascii="Times New Roman" w:hAnsi="Times New Roman" w:cs="Times New Roman"/>
          <w:bCs/>
          <w:spacing w:val="-2"/>
          <w:sz w:val="20"/>
          <w:szCs w:val="20"/>
        </w:rPr>
        <w:t>i</w:t>
      </w:r>
      <w:r w:rsidR="00A43F96" w:rsidRPr="00993F1B">
        <w:rPr>
          <w:rFonts w:ascii="Times New Roman" w:hAnsi="Times New Roman" w:cs="Times New Roman"/>
          <w:bCs/>
          <w:spacing w:val="-2"/>
          <w:sz w:val="20"/>
          <w:szCs w:val="20"/>
        </w:rPr>
        <w:t>um. It is possible to create matrices, films, beads, pellets, microparticles, and nanoparticles using this cross-linking and the ensuing gel formation</w:t>
      </w:r>
      <w:r w:rsidR="006F5962" w:rsidRPr="00993F1B">
        <w:rPr>
          <w:rFonts w:ascii="Times New Roman" w:hAnsi="Times New Roman" w:cs="Times New Roman"/>
          <w:b/>
          <w:sz w:val="20"/>
          <w:szCs w:val="20"/>
        </w:rPr>
        <w:t>.</w:t>
      </w:r>
      <w:r w:rsidR="002418C5" w:rsidRPr="00993F1B">
        <w:rPr>
          <w:rFonts w:ascii="Times New Roman" w:hAnsi="Times New Roman" w:cs="Times New Roman"/>
          <w:b/>
          <w:sz w:val="20"/>
          <w:szCs w:val="20"/>
        </w:rPr>
        <w:t xml:space="preserve"> </w:t>
      </w:r>
      <w:r w:rsidR="000E6082" w:rsidRPr="00993F1B">
        <w:rPr>
          <w:rFonts w:ascii="Times New Roman" w:hAnsi="Times New Roman" w:cs="Times New Roman"/>
          <w:b/>
          <w:sz w:val="20"/>
          <w:szCs w:val="20"/>
        </w:rPr>
        <w:fldChar w:fldCharType="begin"/>
      </w:r>
      <w:r w:rsidR="00C96658" w:rsidRPr="00993F1B">
        <w:rPr>
          <w:rFonts w:ascii="Times New Roman" w:hAnsi="Times New Roman" w:cs="Times New Roman"/>
          <w:b/>
          <w:sz w:val="20"/>
          <w:szCs w:val="20"/>
        </w:rPr>
        <w:instrText xml:space="preserve"> ADDIN EN.CITE &lt;EndNote&gt;&lt;Cite&gt;&lt;Author&gt;Berardi&lt;/Author&gt;&lt;Year&gt;2021&lt;/Year&gt;&lt;RecNum&gt;80&lt;/RecNum&gt;&lt;DisplayText&gt;[5]&lt;/DisplayText&gt;&lt;record&gt;&lt;rec-number&gt;80&lt;/rec-number&gt;&lt;foreign-keys&gt;&lt;key app="EN" db-id="9rdsd02z3wstz6et5wvvwrzksz2edzpxe5wa"&gt;80&lt;/key&gt;&lt;/foreign-keys&gt;&lt;ref-type name="Journal Article"&gt;17&lt;/ref-type&gt;&lt;contributors&gt;&lt;authors&gt;&lt;author&gt;Berardi, Alberto&lt;/author&gt;&lt;author&gt;Bauhuber, Sonja&lt;/author&gt;&lt;author&gt;Sawafta, Obada&lt;/author&gt;&lt;author&gt;Warnke, Gernot&lt;/author&gt;&lt;/authors&gt;&lt;/contributors&gt;&lt;titles&gt;&lt;title&gt;Alginates as tablet disintegrants: Understanding disintegration mechanisms and defining ranges of applications&lt;/title&gt;&lt;secondary-title&gt;International Journal of Pharmaceutics&lt;/secondary-title&gt;&lt;/titles&gt;&lt;periodical&gt;&lt;full-title&gt;International Journal of Pharmaceutics&lt;/full-title&gt;&lt;/periodical&gt;&lt;pages&gt;120512&lt;/pages&gt;&lt;volume&gt;601&lt;/volume&gt;&lt;dates&gt;&lt;year&gt;2021&lt;/year&gt;&lt;pub-dates&gt;&lt;date&gt;03/01&lt;/date&gt;&lt;/pub-dates&gt;&lt;/dates&gt;&lt;urls&gt;&lt;/urls&gt;&lt;electronic-resource-num&gt;10.1016/j.ijpharm.2021.120512&lt;/electronic-resource-num&gt;&lt;/record&gt;&lt;/Cite&gt;&lt;/EndNote&gt;</w:instrText>
      </w:r>
      <w:r w:rsidR="000E6082" w:rsidRPr="00993F1B">
        <w:rPr>
          <w:rFonts w:ascii="Times New Roman" w:hAnsi="Times New Roman" w:cs="Times New Roman"/>
          <w:b/>
          <w:sz w:val="20"/>
          <w:szCs w:val="20"/>
        </w:rPr>
        <w:fldChar w:fldCharType="separate"/>
      </w:r>
      <w:r w:rsidR="00C96658" w:rsidRPr="00993F1B">
        <w:rPr>
          <w:rFonts w:ascii="Times New Roman" w:hAnsi="Times New Roman" w:cs="Times New Roman"/>
          <w:b/>
          <w:noProof/>
          <w:sz w:val="20"/>
          <w:szCs w:val="20"/>
        </w:rPr>
        <w:t>[</w:t>
      </w:r>
      <w:hyperlink w:anchor="_ENREF_5" w:tooltip="Berardi, 2021 #80" w:history="1">
        <w:r w:rsidR="00082BA6" w:rsidRPr="00993F1B">
          <w:rPr>
            <w:rFonts w:ascii="Times New Roman" w:hAnsi="Times New Roman" w:cs="Times New Roman"/>
            <w:b/>
            <w:noProof/>
            <w:sz w:val="20"/>
            <w:szCs w:val="20"/>
          </w:rPr>
          <w:t>5</w:t>
        </w:r>
      </w:hyperlink>
      <w:r w:rsidR="00C96658" w:rsidRPr="00993F1B">
        <w:rPr>
          <w:rFonts w:ascii="Times New Roman" w:hAnsi="Times New Roman" w:cs="Times New Roman"/>
          <w:b/>
          <w:noProof/>
          <w:sz w:val="20"/>
          <w:szCs w:val="20"/>
        </w:rPr>
        <w:t>]</w:t>
      </w:r>
      <w:r w:rsidR="000E6082" w:rsidRPr="00993F1B">
        <w:rPr>
          <w:rFonts w:ascii="Times New Roman" w:hAnsi="Times New Roman" w:cs="Times New Roman"/>
          <w:b/>
          <w:sz w:val="20"/>
          <w:szCs w:val="20"/>
        </w:rPr>
        <w:fldChar w:fldCharType="end"/>
      </w:r>
      <w:r w:rsidR="00993F1B" w:rsidRPr="00993F1B">
        <w:rPr>
          <w:rFonts w:ascii="Times New Roman" w:hAnsi="Times New Roman" w:cs="Times New Roman"/>
          <w:b/>
          <w:sz w:val="20"/>
          <w:szCs w:val="20"/>
        </w:rPr>
        <w:t xml:space="preserve"> </w:t>
      </w:r>
      <w:r w:rsidR="00A43F96" w:rsidRPr="00993F1B">
        <w:rPr>
          <w:rFonts w:ascii="Times New Roman" w:hAnsi="Times New Roman" w:cs="Times New Roman"/>
          <w:sz w:val="20"/>
          <w:szCs w:val="20"/>
        </w:rPr>
        <w:t>The fundamental drawback of employing alginate-based materials is that they cannot be degraded enzymatically by mammals</w:t>
      </w:r>
      <w:r w:rsidR="00A43F96" w:rsidRPr="00993F1B">
        <w:rPr>
          <w:rFonts w:ascii="Times New Roman" w:hAnsi="Times New Roman" w:cs="Times New Roman"/>
          <w:bCs/>
          <w:spacing w:val="-2"/>
          <w:sz w:val="20"/>
          <w:szCs w:val="20"/>
        </w:rPr>
        <w:t>.</w:t>
      </w:r>
      <w:r w:rsidR="000E6082" w:rsidRPr="00993F1B">
        <w:rPr>
          <w:rFonts w:ascii="Times New Roman" w:hAnsi="Times New Roman" w:cs="Times New Roman"/>
          <w:bCs/>
          <w:spacing w:val="-2"/>
          <w:sz w:val="20"/>
          <w:szCs w:val="20"/>
        </w:rPr>
        <w:fldChar w:fldCharType="begin"/>
      </w:r>
      <w:r w:rsidR="00C96658" w:rsidRPr="00993F1B">
        <w:rPr>
          <w:rFonts w:ascii="Times New Roman" w:hAnsi="Times New Roman" w:cs="Times New Roman"/>
          <w:bCs/>
          <w:spacing w:val="-2"/>
          <w:sz w:val="20"/>
          <w:szCs w:val="20"/>
        </w:rPr>
        <w:instrText xml:space="preserve"> ADDIN EN.CITE &lt;EndNote&gt;&lt;Cite&gt;&lt;Author&gt;Naira&lt;/Author&gt;&lt;Year&gt; 11 June 2007&lt;/Year&gt;&lt;RecNum&gt;24&lt;/RecNum&gt;&lt;DisplayText&gt;[35]&lt;/DisplayText&gt;&lt;record&gt;&lt;rec-number&gt;24&lt;/rec-number&gt;&lt;foreign-keys&gt;&lt;key app="EN" db-id="9rdsd02z3wstz6et5wvvwrzksz2edzpxe5wa"&gt;24&lt;/key&gt;&lt;/foreign-keys&gt;&lt;ref-type name="Journal Article"&gt;17&lt;/ref-type&gt;&lt;contributors&gt;&lt;authors&gt;&lt;author&gt;Lakshmi S. Naira&lt;/author&gt;&lt;author&gt;, Cato T. Laurencin&lt;/author&gt;&lt;/authors&gt;&lt;/contributors&gt;&lt;titles&gt;&lt;title&gt;Biodegradable polymers as biomaterials&lt;/title&gt;&lt;secondary-title&gt;Prog. Polym. Sci. 32 (2007) 762–798&lt;/secondary-title&gt;&lt;/titles&gt;&lt;periodical&gt;&lt;full-title&gt;Prog. Polym. Sci. 32 (2007) 762–798&lt;/full-title&gt;&lt;/periodical&gt;&lt;dates&gt;&lt;year&gt; 11 June 2007&lt;/year&gt;&lt;/dates&gt;&lt;urls&gt;&lt;/urls&gt;&lt;/record&gt;&lt;/Cite&gt;&lt;/EndNote&gt;</w:instrText>
      </w:r>
      <w:r w:rsidR="000E6082" w:rsidRPr="00993F1B">
        <w:rPr>
          <w:rFonts w:ascii="Times New Roman" w:hAnsi="Times New Roman" w:cs="Times New Roman"/>
          <w:bCs/>
          <w:spacing w:val="-2"/>
          <w:sz w:val="20"/>
          <w:szCs w:val="20"/>
        </w:rPr>
        <w:fldChar w:fldCharType="separate"/>
      </w:r>
      <w:r w:rsidR="00C96658" w:rsidRPr="00993F1B">
        <w:rPr>
          <w:rFonts w:ascii="Times New Roman" w:hAnsi="Times New Roman" w:cs="Times New Roman"/>
          <w:bCs/>
          <w:noProof/>
          <w:spacing w:val="-2"/>
          <w:sz w:val="20"/>
          <w:szCs w:val="20"/>
        </w:rPr>
        <w:t>[</w:t>
      </w:r>
      <w:hyperlink w:anchor="_ENREF_35" w:tooltip="Naira,  11 June 2007 #24" w:history="1">
        <w:r w:rsidR="00082BA6" w:rsidRPr="00993F1B">
          <w:rPr>
            <w:rFonts w:ascii="Times New Roman" w:hAnsi="Times New Roman" w:cs="Times New Roman"/>
            <w:bCs/>
            <w:noProof/>
            <w:spacing w:val="-2"/>
            <w:sz w:val="20"/>
            <w:szCs w:val="20"/>
          </w:rPr>
          <w:t>35</w:t>
        </w:r>
      </w:hyperlink>
      <w:r w:rsidR="00C96658" w:rsidRPr="00993F1B">
        <w:rPr>
          <w:rFonts w:ascii="Times New Roman" w:hAnsi="Times New Roman" w:cs="Times New Roman"/>
          <w:bCs/>
          <w:noProof/>
          <w:spacing w:val="-2"/>
          <w:sz w:val="20"/>
          <w:szCs w:val="20"/>
        </w:rPr>
        <w:t>]</w:t>
      </w:r>
      <w:r w:rsidR="000E6082" w:rsidRPr="00993F1B">
        <w:rPr>
          <w:rFonts w:ascii="Times New Roman" w:hAnsi="Times New Roman" w:cs="Times New Roman"/>
          <w:bCs/>
          <w:spacing w:val="-2"/>
          <w:sz w:val="20"/>
          <w:szCs w:val="20"/>
        </w:rPr>
        <w:fldChar w:fldCharType="end"/>
      </w:r>
      <w:r w:rsidR="002418C5" w:rsidRPr="00993F1B">
        <w:rPr>
          <w:rFonts w:ascii="Times New Roman" w:hAnsi="Times New Roman" w:cs="Times New Roman"/>
          <w:bCs/>
          <w:spacing w:val="-2"/>
          <w:sz w:val="20"/>
          <w:szCs w:val="20"/>
        </w:rPr>
        <w:t xml:space="preserve"> </w:t>
      </w:r>
    </w:p>
    <w:p w:rsidR="00886DDA" w:rsidRPr="00993F1B" w:rsidRDefault="00886DDA" w:rsidP="000A1BCC">
      <w:pPr>
        <w:pStyle w:val="ListParagraph"/>
        <w:numPr>
          <w:ilvl w:val="0"/>
          <w:numId w:val="12"/>
        </w:numPr>
        <w:jc w:val="both"/>
        <w:rPr>
          <w:rFonts w:ascii="Times New Roman" w:hAnsi="Times New Roman" w:cs="Times New Roman"/>
          <w:b/>
          <w:sz w:val="20"/>
          <w:szCs w:val="20"/>
        </w:rPr>
      </w:pPr>
      <w:r w:rsidRPr="00993F1B">
        <w:rPr>
          <w:rFonts w:ascii="Times New Roman" w:hAnsi="Times New Roman" w:cs="Times New Roman"/>
          <w:b/>
          <w:sz w:val="20"/>
          <w:szCs w:val="20"/>
        </w:rPr>
        <w:t>Xanthan Gum</w:t>
      </w:r>
    </w:p>
    <w:p w:rsidR="00886DDA" w:rsidRPr="00993F1B" w:rsidRDefault="00BA0B74"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shd w:val="clear" w:color="auto" w:fill="FFFFFF"/>
        </w:rPr>
        <w:t>Gums are polysaccharide substances that come from living things including plants, algae, and bacteria. They are viewed as intriguing potential drug carriers due to their superior biocompatibility and biodegradability, swelling capacity, and sensitivity to colon microbiota destruction</w:t>
      </w:r>
      <w:r w:rsidR="000E6006" w:rsidRPr="00993F1B">
        <w:rPr>
          <w:rFonts w:ascii="Times New Roman" w:hAnsi="Times New Roman" w:cs="Times New Roman"/>
          <w:sz w:val="20"/>
          <w:szCs w:val="20"/>
          <w:shd w:val="clear" w:color="auto" w:fill="FFFFFF"/>
        </w:rPr>
        <w:t>. </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&lt;EndNote&gt;&lt;Cite&gt;&lt;Author&gt;Froelich&lt;/Author&gt;&lt;Year&gt;2023&lt;/Year&gt;&lt;RecNum&gt;58&lt;/RecNum&gt;&lt;DisplayText&gt;[36]&lt;/DisplayText&gt;&lt;record&gt;&lt;rec-number&gt;58&lt;/rec-number&gt;&lt;foreign-keys&gt;&lt;key app="EN" db-id="9rdsd02z3wstz6et5wvvwrzksz2edzpxe5wa"&gt;58&lt;/key&gt;&lt;/foreign-keys&gt;&lt;ref-type name="Journal Article"&gt;17&lt;/ref-type&gt;&lt;contributors&gt;&lt;authors&gt;&lt;author&gt;Froelich, A.&lt;/author&gt;&lt;author&gt;Jakubowska, E.&lt;/author&gt;&lt;author&gt;Jadach, B.&lt;/author&gt;&lt;author&gt;Gadziński, P.&lt;/author&gt;&lt;author&gt;Osmałek, T.&lt;/author&gt;&lt;/authors&gt;&lt;/contributors&gt;&lt;auth-address&gt;Chair and Department of Pharmaceutical Technology, Poznan University of Medical Sciences, Grunwaldzka 6, 60-780 Poznan, Poland.&lt;/auth-address&gt;&lt;titles&gt;&lt;title&gt;Natural Gums in Drug-Loaded Micro- and Nanogels&lt;/title&gt;&lt;secondary-title&gt;Pharmaceutics&lt;/secondary-title&gt;&lt;alt-title&gt;Pharmaceutics&lt;/alt-title&gt;&lt;/titles&gt;&lt;periodical&gt;&lt;full-title&gt;Pharmaceutics&lt;/full-title&gt;&lt;abbr-1&gt;Pharmaceutics&lt;/abbr-1&gt;&lt;/periodical&gt;&lt;alt-periodical&gt;&lt;full-title&gt;Pharmaceutics&lt;/full-title&gt;&lt;abbr-1&gt;Pharmaceutics&lt;/abbr-1&gt;&lt;/alt-periodical&gt;&lt;volume&gt;15&lt;/volume&gt;&lt;number&gt;3&lt;/number&gt;&lt;edition&gt;2023/03/30&lt;/edition&gt;&lt;dates&gt;&lt;year&gt;2023&lt;/year&gt;&lt;pub-dates&gt;&lt;date&gt;Feb 24&lt;/date&gt;&lt;/pub-dates&gt;&lt;/dates&gt;&lt;isbn&gt;1999-4923 (Print)&amp;#xD;1999-4923 (Electronic)&amp;#xD;1999-4923 (Linking)&lt;/isbn&gt;&lt;accession-num&gt;36986620&lt;/accession-num&gt;&lt;urls&gt;&lt;/urls&gt;&lt;custom2&gt;PMC10059891&lt;/custom2&gt;&lt;electronic-resource-num&gt;10.3390/pharmaceutics15030759&lt;/electronic-resource-num&gt;&lt;remote-database-provider&gt;NLM&lt;/remote-database-provider&gt;&lt;language&gt;eng&lt;/language&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36" w:tooltip="Froelich, 2023 #58" w:history="1">
        <w:r w:rsidR="00082BA6" w:rsidRPr="00993F1B">
          <w:rPr>
            <w:rFonts w:ascii="Times New Roman" w:hAnsi="Times New Roman" w:cs="Times New Roman"/>
            <w:noProof/>
            <w:sz w:val="20"/>
            <w:szCs w:val="20"/>
            <w:shd w:val="clear" w:color="auto" w:fill="FFFFFF"/>
          </w:rPr>
          <w:t>36</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00BA3471" w:rsidRPr="00993F1B">
        <w:rPr>
          <w:rFonts w:ascii="Times New Roman" w:hAnsi="Times New Roman" w:cs="Times New Roman"/>
          <w:sz w:val="20"/>
          <w:szCs w:val="20"/>
        </w:rPr>
        <w:t xml:space="preserve"> Xantan gum (</w:t>
      </w:r>
      <w:r w:rsidRPr="00993F1B">
        <w:rPr>
          <w:rFonts w:ascii="Times New Roman" w:hAnsi="Times New Roman" w:cs="Times New Roman"/>
          <w:sz w:val="20"/>
          <w:szCs w:val="20"/>
        </w:rPr>
        <w:t>XG</w:t>
      </w:r>
      <w:r w:rsidR="00BA3471" w:rsidRPr="00993F1B">
        <w:rPr>
          <w:rFonts w:ascii="Times New Roman" w:hAnsi="Times New Roman" w:cs="Times New Roman"/>
          <w:sz w:val="20"/>
          <w:szCs w:val="20"/>
        </w:rPr>
        <w:t>)</w:t>
      </w:r>
      <w:r w:rsidRPr="00993F1B">
        <w:rPr>
          <w:rFonts w:ascii="Times New Roman" w:hAnsi="Times New Roman" w:cs="Times New Roman"/>
          <w:sz w:val="20"/>
          <w:szCs w:val="20"/>
        </w:rPr>
        <w:t xml:space="preserve"> is a high molecular weight natural anionic exo-polysaccharide that has five repeating units, including two units of glucose, two units of mannose, and one unit of glucuronic acid. XG's structural backbone is comparable to that of cellulose. Its terminal D-mannose is linked to D-glucuronic acid via</w:t>
      </w:r>
      <w:r w:rsidR="00BF1AB6" w:rsidRPr="00993F1B">
        <w:rPr>
          <w:rFonts w:ascii="Times New Roman" w:hAnsi="Times New Roman" w:cs="Times New Roman"/>
          <w:sz w:val="20"/>
          <w:szCs w:val="20"/>
        </w:rPr>
        <w:t xml:space="preserve"> β</w:t>
      </w:r>
      <w:r w:rsidRPr="00993F1B">
        <w:rPr>
          <w:rFonts w:ascii="Times New Roman" w:hAnsi="Times New Roman" w:cs="Times New Roman"/>
          <w:sz w:val="20"/>
          <w:szCs w:val="20"/>
        </w:rPr>
        <w:t xml:space="preserve">-(1-4) and to D-mannose via </w:t>
      </w:r>
      <w:r w:rsidR="00BF1AB6" w:rsidRPr="00993F1B">
        <w:rPr>
          <w:rFonts w:ascii="Times New Roman" w:hAnsi="Times New Roman" w:cs="Times New Roman"/>
          <w:sz w:val="20"/>
          <w:szCs w:val="20"/>
        </w:rPr>
        <w:t>α</w:t>
      </w:r>
      <w:r w:rsidRPr="00993F1B">
        <w:rPr>
          <w:rFonts w:ascii="Times New Roman" w:hAnsi="Times New Roman" w:cs="Times New Roman"/>
          <w:sz w:val="20"/>
          <w:szCs w:val="20"/>
        </w:rPr>
        <w:t>-(1-2) in the branching chain. Depending on the type of microbial strain, pyruvate or acetate groups are used to attach D-mannose units in XG. While the five-fold helical helix of XG's secondary structure appears to be sustained by a non-covalent link</w:t>
      </w:r>
      <w:r w:rsidR="002418C5" w:rsidRPr="00993F1B">
        <w:rPr>
          <w:rFonts w:ascii="Times New Roman" w:hAnsi="Times New Roman" w:cs="Times New Roman"/>
          <w:sz w:val="20"/>
          <w:szCs w:val="20"/>
          <w:shd w:val="clear" w:color="auto" w:fill="FFFFFF"/>
        </w:rPr>
        <w:t xml:space="preserve">. </w:t>
      </w:r>
      <w:r w:rsidR="000E6082" w:rsidRPr="00993F1B">
        <w:rPr>
          <w:rFonts w:ascii="Times New Roman" w:hAnsi="Times New Roman" w:cs="Times New Roman"/>
          <w:sz w:val="20"/>
          <w:szCs w:val="20"/>
          <w:shd w:val="clear" w:color="auto" w:fill="FFFFFF"/>
        </w:rPr>
        <w:fldChar w:fldCharType="begin"/>
      </w:r>
      <w:r w:rsidR="00C96658" w:rsidRPr="00993F1B">
        <w:rPr>
          <w:rFonts w:ascii="Times New Roman" w:hAnsi="Times New Roman" w:cs="Times New Roman"/>
          <w:sz w:val="20"/>
          <w:szCs w:val="20"/>
          <w:shd w:val="clear" w:color="auto" w:fill="FFFFFF"/>
        </w:rPr>
        <w:instrText xml:space="preserve"> ADDIN EN.CITE &lt;EndNote&gt;&lt;Cite&gt;&lt;Author&gt;Abu Elella&lt;/Author&gt;&lt;Year&gt;2021&lt;/Year&gt;&lt;RecNum&gt;60&lt;/RecNum&gt;&lt;DisplayText&gt;[37]&lt;/DisplayText&gt;&lt;record&gt;&lt;rec-number&gt;60&lt;/rec-number&gt;&lt;foreign-keys&gt;&lt;key app="EN" db-id="9rdsd02z3wstz6et5wvvwrzksz2edzpxe5wa"&gt;60&lt;/key&gt;&lt;/foreign-keys&gt;&lt;ref-type name="Journal Article"&gt;17&lt;/ref-type&gt;&lt;contributors&gt;&lt;authors&gt;&lt;author&gt;Abu Elella, Mahmoud H.&lt;/author&gt;&lt;/authors&gt;&lt;/contributors&gt;&lt;titles&gt;&lt;title&gt;Synthesis and Potential Applications of Modified Xanthan Gum&lt;/title&gt;&lt;secondary-title&gt;Journal of Chemical Engineering Research Updates&lt;/secondary-title&gt;&lt;/titles&gt;&lt;periodical&gt;&lt;full-title&gt;Journal of Chemical Engineering Research Updates&lt;/full-title&gt;&lt;/periodical&gt;&lt;pages&gt;73-97&lt;/pages&gt;&lt;volume&gt;8&lt;/volume&gt;&lt;section&gt;Articles&lt;/section&gt;&lt;dates&gt;&lt;year&gt;2021&lt;/year&gt;&lt;pub-dates&gt;&lt;date&gt;12/27&lt;/date&gt;&lt;/pub-dates&gt;&lt;/dates&gt;&lt;urls&gt;&lt;related-urls&gt;&lt;url&gt;https://www.avantipublishers.com/index.php/jceru/article/view/1166&lt;/url&gt;&lt;/related-urls&gt;&lt;/urls&gt;&lt;electronic-resource-num&gt;10.15377/2409-983X.2021.08.6&lt;/electronic-resource-num&gt;&lt;access-date&gt;2023/08/13&lt;/access-date&gt;&lt;/record&gt;&lt;/Cite&gt;&lt;/EndNote&gt;</w:instrText>
      </w:r>
      <w:r w:rsidR="000E6082" w:rsidRPr="00993F1B">
        <w:rPr>
          <w:rFonts w:ascii="Times New Roman" w:hAnsi="Times New Roman" w:cs="Times New Roman"/>
          <w:sz w:val="20"/>
          <w:szCs w:val="20"/>
          <w:shd w:val="clear" w:color="auto" w:fill="FFFFFF"/>
        </w:rPr>
        <w:fldChar w:fldCharType="separate"/>
      </w:r>
      <w:r w:rsidR="00C96658" w:rsidRPr="00993F1B">
        <w:rPr>
          <w:rFonts w:ascii="Times New Roman" w:hAnsi="Times New Roman" w:cs="Times New Roman"/>
          <w:noProof/>
          <w:sz w:val="20"/>
          <w:szCs w:val="20"/>
          <w:shd w:val="clear" w:color="auto" w:fill="FFFFFF"/>
        </w:rPr>
        <w:t>[</w:t>
      </w:r>
      <w:hyperlink w:anchor="_ENREF_37" w:tooltip="Abu Elella, 2021 #60" w:history="1">
        <w:r w:rsidR="00082BA6" w:rsidRPr="00993F1B">
          <w:rPr>
            <w:rFonts w:ascii="Times New Roman" w:hAnsi="Times New Roman" w:cs="Times New Roman"/>
            <w:noProof/>
            <w:sz w:val="20"/>
            <w:szCs w:val="20"/>
            <w:shd w:val="clear" w:color="auto" w:fill="FFFFFF"/>
          </w:rPr>
          <w:t>37</w:t>
        </w:r>
      </w:hyperlink>
      <w:r w:rsidR="00C96658" w:rsidRPr="00993F1B">
        <w:rPr>
          <w:rFonts w:ascii="Times New Roman" w:hAnsi="Times New Roman" w:cs="Times New Roman"/>
          <w:noProof/>
          <w:sz w:val="20"/>
          <w:szCs w:val="20"/>
          <w:shd w:val="clear" w:color="auto" w:fill="FFFFFF"/>
        </w:rPr>
        <w:t>]</w:t>
      </w:r>
      <w:r w:rsidR="000E6082" w:rsidRPr="00993F1B">
        <w:rPr>
          <w:rFonts w:ascii="Times New Roman" w:hAnsi="Times New Roman" w:cs="Times New Roman"/>
          <w:sz w:val="20"/>
          <w:szCs w:val="20"/>
          <w:shd w:val="clear" w:color="auto" w:fill="FFFFFF"/>
        </w:rPr>
        <w:fldChar w:fldCharType="end"/>
      </w:r>
      <w:r w:rsidR="00886DDA" w:rsidRPr="00993F1B">
        <w:rPr>
          <w:rFonts w:ascii="Times New Roman" w:hAnsi="Times New Roman" w:cs="Times New Roman"/>
          <w:sz w:val="20"/>
          <w:szCs w:val="20"/>
        </w:rPr>
        <w:t xml:space="preserve"> It has a wide range of therapeutic applications including food, cosmetics, and pharmaceuticals. Despite being used for the delivery of non-proteinous drugs, XG has also been evaluated for the delivery of therapeutic proteins and peptides.</w:t>
      </w:r>
      <w:r w:rsidR="002418C5"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&lt;EndNote&gt;&lt;Cite&gt;&lt;Author&gt;Akash&lt;/Author&gt;&lt;Year&gt;2015&lt;/Year&gt;&lt;RecNum&gt;22&lt;/RecNum&gt;&lt;DisplayText&gt;[38]&lt;/DisplayText&gt;&lt;record&gt;&lt;rec-number&gt;22&lt;/rec-number&gt;&lt;foreign-keys&gt;&lt;key app="EN" db-id="9rdsd02z3wstz6et5wvvwrzksz2edzpxe5wa"&gt;22&lt;/key&gt;&lt;/foreign-keys&gt;&lt;ref-type name="Journal Article"&gt;17&lt;/ref-type&gt;&lt;contributors&gt;&lt;authors&gt;&lt;author&gt;Akash, Muhammad Sajid Hamid&lt;/author&gt;&lt;author&gt;Rehman, Kanwal&lt;/author&gt;&lt;author&gt;shuqing, chen&lt;/author&gt;&lt;/authors&gt;&lt;/contributors&gt;&lt;titles&gt;&lt;title&gt;Natural and Synthetic Polymers as Drug Carriers for Delivery of Therapeutic Proteins&lt;/title&gt;&lt;secondary-title&gt;Polymer Reviews&lt;/secondary-title&gt;&lt;/titles&gt;&lt;periodical&gt;&lt;full-title&gt;Polymer Reviews&lt;/full-title&gt;&lt;/periodical&gt;&lt;volume&gt;55&lt;/volume&gt;&lt;dates&gt;&lt;year&gt;2015&lt;/year&gt;&lt;pub-dates&gt;&lt;date&gt;07/03&lt;/date&gt;&lt;/pub-dates&gt;&lt;/dates&gt;&lt;urls&gt;&lt;/urls&gt;&lt;electronic-resource-num&gt;10.1080/15583724.2014.995806&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8" w:tooltip="Akash, 2015 #22" w:history="1">
        <w:r w:rsidR="00082BA6" w:rsidRPr="00993F1B">
          <w:rPr>
            <w:rFonts w:ascii="Times New Roman" w:hAnsi="Times New Roman" w:cs="Times New Roman"/>
            <w:noProof/>
            <w:sz w:val="20"/>
            <w:szCs w:val="20"/>
          </w:rPr>
          <w:t>38</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976765" w:rsidRPr="00993F1B">
        <w:rPr>
          <w:rFonts w:ascii="Times New Roman" w:hAnsi="Times New Roman" w:cs="Times New Roman"/>
          <w:sz w:val="20"/>
          <w:szCs w:val="20"/>
        </w:rPr>
        <w:t xml:space="preserve"> Since XG is a non-toxic substance, it doesn't irritate the skin or the eyes. Additionally, the US Food and Drug Administration (FDA) authorized the use of XG in food items in any quantity (without any restrictions) in 1969 as a safe food additive (stabilizer and emulsifier). Additionally, XG has a registration in the CFR as a stabilizer and thickening a</w:t>
      </w:r>
      <w:r w:rsidR="002418C5" w:rsidRPr="00993F1B">
        <w:rPr>
          <w:rFonts w:ascii="Times New Roman" w:hAnsi="Times New Roman" w:cs="Times New Roman"/>
          <w:sz w:val="20"/>
          <w:szCs w:val="20"/>
        </w:rPr>
        <w:t xml:space="preserve">gent. Additionally, XG was approved </w:t>
      </w:r>
      <w:r w:rsidR="00976765" w:rsidRPr="00993F1B">
        <w:rPr>
          <w:rFonts w:ascii="Times New Roman" w:hAnsi="Times New Roman" w:cs="Times New Roman"/>
          <w:sz w:val="20"/>
          <w:szCs w:val="20"/>
        </w:rPr>
        <w:t>by the European Commission (EC) in 1980 under the designation E415 in the list of permissible stabilizers and thickeners. Since the recommended daily intake of XG was modified to a non-quantitative limit of "not specified," it was proven that XG is a safe food additive. The lack of antimicrobial characteristics, poor workability, small surface area, and sluggish dissolving rate of XG limit its use in industrial applications. Due to these limitations, there are suitable chemical alterations that ma</w:t>
      </w:r>
      <w:r w:rsidR="002418C5" w:rsidRPr="00993F1B">
        <w:rPr>
          <w:rFonts w:ascii="Times New Roman" w:hAnsi="Times New Roman" w:cs="Times New Roman"/>
          <w:sz w:val="20"/>
          <w:szCs w:val="20"/>
        </w:rPr>
        <w:t xml:space="preserve">y be made to the XG structure  </w:t>
      </w:r>
      <w:r w:rsidR="00976765" w:rsidRPr="00993F1B">
        <w:rPr>
          <w:rFonts w:ascii="Times New Roman" w:hAnsi="Times New Roman" w:cs="Times New Roman"/>
          <w:sz w:val="20"/>
          <w:szCs w:val="20"/>
        </w:rPr>
        <w:t>to address them and make XG usable for specific drug delivery systems and wastewater treatment.</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&lt;EndNote&gt;&lt;Cite&gt;&lt;Author&gt;Abu Elella&lt;/Author&gt;&lt;Year&gt;2021&lt;/Year&gt;&lt;RecNum&gt;60&lt;/RecNum&gt;&lt;DisplayText&gt;[37]&lt;/DisplayText&gt;&lt;record&gt;&lt;rec-number&gt;60&lt;/rec-number&gt;&lt;foreign-keys&gt;&lt;key app="EN" db-id="9rdsd02z3wstz6et5wvvwrzksz2edzpxe5wa"&gt;60&lt;/key&gt;&lt;/foreign-keys&gt;&lt;ref-type name="Journal Article"&gt;17&lt;/ref-type&gt;&lt;contributors&gt;&lt;authors&gt;&lt;author&gt;Abu Elella, Mahmoud H.&lt;/author&gt;&lt;/authors&gt;&lt;/contributors&gt;&lt;titles&gt;&lt;title&gt;Synthesis and Potential Applications of Modified Xanthan Gum&lt;/title&gt;&lt;secondary-title&gt;Journal of Chemical Engineering Research Updates&lt;/secondary-title&gt;&lt;/titles&gt;&lt;periodical&gt;&lt;full-title&gt;Journal of Chemical Engineering Research Updates&lt;/full-title&gt;&lt;/periodical&gt;&lt;pages&gt;73-97&lt;/pages&gt;&lt;volume&gt;8&lt;/volume&gt;&lt;section&gt;Articles&lt;/section&gt;&lt;dates&gt;&lt;year&gt;2021&lt;/year&gt;&lt;pub-dates&gt;&lt;date&gt;12/27&lt;/date&gt;&lt;/pub-dates&gt;&lt;/dates&gt;&lt;urls&gt;&lt;related-urls&gt;&lt;url&gt;https://www.avantipublishers.com/index.php/jceru/article/view/1166&lt;/url&gt;&lt;/related-urls&gt;&lt;/urls&gt;&lt;electronic-resource-num&gt;10.15377/2409-983X.2021.08.6&lt;/electronic-resource-num&gt;&lt;access-date&gt;2023/08/13&lt;/access-date&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7" w:tooltip="Abu Elella, 2021 #60" w:history="1">
        <w:r w:rsidR="00082BA6" w:rsidRPr="00993F1B">
          <w:rPr>
            <w:rFonts w:ascii="Times New Roman" w:hAnsi="Times New Roman" w:cs="Times New Roman"/>
            <w:noProof/>
            <w:sz w:val="20"/>
            <w:szCs w:val="20"/>
          </w:rPr>
          <w:t>37</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430DD6" w:rsidRPr="00993F1B" w:rsidRDefault="00430DD6" w:rsidP="000A1BCC">
      <w:pPr>
        <w:pStyle w:val="ListParagraph"/>
        <w:numPr>
          <w:ilvl w:val="0"/>
          <w:numId w:val="12"/>
        </w:numPr>
        <w:jc w:val="both"/>
        <w:rPr>
          <w:rFonts w:ascii="Times New Roman" w:hAnsi="Times New Roman" w:cs="Times New Roman"/>
          <w:b/>
          <w:sz w:val="20"/>
          <w:szCs w:val="20"/>
        </w:rPr>
      </w:pPr>
      <w:r w:rsidRPr="00993F1B">
        <w:rPr>
          <w:rFonts w:ascii="Times New Roman" w:hAnsi="Times New Roman" w:cs="Times New Roman"/>
          <w:b/>
          <w:sz w:val="20"/>
          <w:szCs w:val="20"/>
        </w:rPr>
        <w:t>Inulin</w:t>
      </w:r>
    </w:p>
    <w:p w:rsidR="00430DD6" w:rsidRPr="00993F1B" w:rsidRDefault="00ED7EB4" w:rsidP="000A1BCC">
      <w:pPr>
        <w:ind w:firstLine="720"/>
        <w:jc w:val="both"/>
        <w:rPr>
          <w:rFonts w:ascii="Times New Roman" w:hAnsi="Times New Roman" w:cs="Times New Roman"/>
          <w:sz w:val="20"/>
          <w:szCs w:val="20"/>
        </w:rPr>
      </w:pPr>
      <w:r w:rsidRPr="00993F1B">
        <w:rPr>
          <w:rFonts w:ascii="Times New Roman" w:hAnsi="Times New Roman" w:cs="Times New Roman"/>
          <w:sz w:val="20"/>
          <w:szCs w:val="20"/>
        </w:rPr>
        <w:t>It is a polysaccharide derived from the roots of dendelion, Taraxacum</w:t>
      </w:r>
      <w:r w:rsidR="00A520C5" w:rsidRPr="00993F1B">
        <w:rPr>
          <w:rFonts w:ascii="Times New Roman" w:hAnsi="Times New Roman" w:cs="Times New Roman"/>
          <w:sz w:val="20"/>
          <w:szCs w:val="20"/>
        </w:rPr>
        <w:t xml:space="preserve"> </w:t>
      </w:r>
      <w:r w:rsidRPr="00993F1B">
        <w:rPr>
          <w:rFonts w:ascii="Times New Roman" w:hAnsi="Times New Roman" w:cs="Times New Roman"/>
          <w:sz w:val="20"/>
          <w:szCs w:val="20"/>
        </w:rPr>
        <w:t>officinale (Compositae), and the bulbs of dehlia, Inula</w:t>
      </w:r>
      <w:r w:rsidR="00A520C5" w:rsidRPr="00993F1B">
        <w:rPr>
          <w:rFonts w:ascii="Times New Roman" w:hAnsi="Times New Roman" w:cs="Times New Roman"/>
          <w:sz w:val="20"/>
          <w:szCs w:val="20"/>
        </w:rPr>
        <w:t xml:space="preserve"> </w:t>
      </w:r>
      <w:r w:rsidRPr="00993F1B">
        <w:rPr>
          <w:rFonts w:ascii="Times New Roman" w:hAnsi="Times New Roman" w:cs="Times New Roman"/>
          <w:sz w:val="20"/>
          <w:szCs w:val="20"/>
        </w:rPr>
        <w:t xml:space="preserve">Helenium (Compositae). A variety of oligomers make up inulin, and each inulin molecule contains two to more than 60 fructose molecules connected by </w:t>
      </w:r>
      <w:r w:rsidR="00470498" w:rsidRPr="00993F1B">
        <w:rPr>
          <w:rFonts w:ascii="Times New Roman" w:hAnsi="Times New Roman" w:cs="Times New Roman"/>
          <w:sz w:val="20"/>
          <w:szCs w:val="20"/>
        </w:rPr>
        <w:t>β</w:t>
      </w:r>
      <w:r w:rsidRPr="00993F1B">
        <w:rPr>
          <w:rFonts w:ascii="Times New Roman" w:hAnsi="Times New Roman" w:cs="Times New Roman"/>
          <w:sz w:val="20"/>
          <w:szCs w:val="20"/>
        </w:rPr>
        <w:t>-2,1-</w:t>
      </w:r>
      <w:r w:rsidR="00470498" w:rsidRPr="00993F1B">
        <w:rPr>
          <w:rFonts w:ascii="Times New Roman" w:hAnsi="Times New Roman" w:cs="Times New Roman"/>
          <w:sz w:val="20"/>
          <w:szCs w:val="20"/>
        </w:rPr>
        <w:t xml:space="preserve">glycosidic </w:t>
      </w:r>
      <w:r w:rsidRPr="00993F1B">
        <w:rPr>
          <w:rFonts w:ascii="Times New Roman" w:hAnsi="Times New Roman" w:cs="Times New Roman"/>
          <w:sz w:val="20"/>
          <w:szCs w:val="20"/>
        </w:rPr>
        <w:t xml:space="preserve">bonds. In the upper gastrointestinal tract, inulin is resistant to digestion; </w:t>
      </w:r>
      <w:r w:rsidR="00A520C5" w:rsidRPr="00993F1B">
        <w:rPr>
          <w:rFonts w:ascii="Times New Roman" w:hAnsi="Times New Roman" w:cs="Times New Roman"/>
          <w:sz w:val="20"/>
          <w:szCs w:val="20"/>
        </w:rPr>
        <w:t>however, colonic bacteria break</w:t>
      </w:r>
      <w:r w:rsidRPr="00993F1B">
        <w:rPr>
          <w:rFonts w:ascii="Times New Roman" w:hAnsi="Times New Roman" w:cs="Times New Roman"/>
          <w:sz w:val="20"/>
          <w:szCs w:val="20"/>
        </w:rPr>
        <w:t xml:space="preserve"> it down. Using Eudragit® RS and inulin with a high degree of polymerization, biodegradable colon-specific films that could withstand digestion by gastric and intestinal fluids were created. When a mixture of Eudragit® RS and Eudragit® RL was mixed with inulin, it demonstrated greater swelling and penetration qualities in </w:t>
      </w:r>
      <w:r w:rsidR="00B61B44" w:rsidRPr="00993F1B">
        <w:rPr>
          <w:rFonts w:ascii="Times New Roman" w:hAnsi="Times New Roman" w:cs="Times New Roman"/>
          <w:sz w:val="20"/>
          <w:szCs w:val="20"/>
        </w:rPr>
        <w:t xml:space="preserve">the </w:t>
      </w:r>
      <w:r w:rsidRPr="00993F1B">
        <w:rPr>
          <w:rFonts w:ascii="Times New Roman" w:hAnsi="Times New Roman" w:cs="Times New Roman"/>
          <w:sz w:val="20"/>
          <w:szCs w:val="20"/>
        </w:rPr>
        <w:t>colonic medium than other gastrointestinal media. Eudragits® were developed as films with inulin.</w:t>
      </w:r>
      <w:r w:rsidR="00B61B44"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&lt;EndNote&gt;&lt;Cite&gt;&lt;Author&gt;Kulkarni Vishakha&lt;/Author&gt;&lt;Year&gt;2012&lt;/Year&gt;&lt;RecNum&gt;5&lt;/RecNum&gt;&lt;DisplayText&gt;[39]&lt;/DisplayText&gt;&lt;record&gt;&lt;rec-number&gt;5&lt;/rec-number&gt;&lt;foreign-keys&gt;&lt;key app="EN" db-id="9rdsd02z3wstz6et5wvvwrzksz2edzpxe5wa"&gt;5&lt;/key&gt;&lt;/foreign-keys&gt;&lt;ref-type name="Journal Article"&gt;17&lt;/ref-type&gt;&lt;contributors&gt;&lt;authors&gt;&lt;author&gt;Kulkarni Vishakha, S&lt;/author&gt;&lt;author&gt;Butte Kishor, D&lt;/author&gt;&lt;author&gt;Rathod Sudha, S&lt;/author&gt;&lt;/authors&gt;&lt;/contributors&gt;&lt;titles&gt;&lt;title&gt;Natural polymers–A comprehensive review&lt;/title&gt;&lt;secondary-title&gt;Int. J. Res. Pharm. Biomed. Sci&lt;/secondary-title&gt;&lt;/titles&gt;&lt;periodical&gt;&lt;full-title&gt;Int. J. Res. Pharm. Biomed. Sci&lt;/full-title&gt;&lt;/periodical&gt;&lt;pages&gt;1597-1613&lt;/pages&gt;&lt;volume&gt;3&lt;/volume&gt;&lt;number&gt;4&lt;/number&gt;&lt;dates&gt;&lt;year&gt;2012&lt;/year&gt;&lt;/dates&gt;&lt;urls&gt;&lt;/urls&gt;&lt;/record&gt;&lt;/Cite&gt;&lt;/EndNote&gt;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9" w:tooltip="Kulkarni Vishakha, 2012 #5" w:history="1">
        <w:r w:rsidR="00082BA6" w:rsidRPr="00993F1B">
          <w:rPr>
            <w:rFonts w:ascii="Times New Roman" w:hAnsi="Times New Roman" w:cs="Times New Roman"/>
            <w:noProof/>
            <w:sz w:val="20"/>
            <w:szCs w:val="20"/>
          </w:rPr>
          <w:t>39</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470498" w:rsidRPr="00993F1B">
        <w:rPr>
          <w:rFonts w:ascii="Times New Roman" w:hAnsi="Times New Roman" w:cs="Times New Roman"/>
          <w:sz w:val="20"/>
          <w:szCs w:val="20"/>
        </w:rPr>
        <w:t xml:space="preserve"> </w:t>
      </w:r>
      <w:r w:rsidR="00767FED" w:rsidRPr="00993F1B">
        <w:rPr>
          <w:rFonts w:ascii="Times New Roman" w:hAnsi="Times New Roman" w:cs="Times New Roman"/>
          <w:sz w:val="20"/>
          <w:szCs w:val="20"/>
        </w:rPr>
        <w:t>Inherent therapeutic effect</w:t>
      </w:r>
      <w:r w:rsidR="00B61B44" w:rsidRPr="00993F1B">
        <w:rPr>
          <w:rFonts w:ascii="Times New Roman" w:hAnsi="Times New Roman" w:cs="Times New Roman"/>
          <w:sz w:val="20"/>
          <w:szCs w:val="20"/>
        </w:rPr>
        <w:t>s of</w:t>
      </w:r>
      <w:r w:rsidR="00470498" w:rsidRPr="00993F1B">
        <w:rPr>
          <w:rFonts w:ascii="Times New Roman" w:hAnsi="Times New Roman" w:cs="Times New Roman"/>
          <w:sz w:val="20"/>
          <w:szCs w:val="20"/>
        </w:rPr>
        <w:t xml:space="preserve"> inulin</w:t>
      </w:r>
      <w:r w:rsidR="00B61B44" w:rsidRPr="00993F1B">
        <w:rPr>
          <w:rFonts w:ascii="Times New Roman" w:hAnsi="Times New Roman" w:cs="Times New Roman"/>
          <w:sz w:val="20"/>
          <w:szCs w:val="20"/>
        </w:rPr>
        <w:t xml:space="preserve"> </w:t>
      </w:r>
      <w:r w:rsidR="00470498" w:rsidRPr="00993F1B">
        <w:rPr>
          <w:rFonts w:ascii="Times New Roman" w:hAnsi="Times New Roman" w:cs="Times New Roman"/>
          <w:sz w:val="20"/>
          <w:szCs w:val="20"/>
        </w:rPr>
        <w:t>(</w:t>
      </w:r>
      <w:r w:rsidR="00B61B44" w:rsidRPr="00993F1B">
        <w:rPr>
          <w:rFonts w:ascii="Times New Roman" w:hAnsi="Times New Roman" w:cs="Times New Roman"/>
          <w:sz w:val="20"/>
          <w:szCs w:val="20"/>
        </w:rPr>
        <w:t>INU</w:t>
      </w:r>
      <w:r w:rsidR="00470498" w:rsidRPr="00993F1B">
        <w:rPr>
          <w:rFonts w:ascii="Times New Roman" w:hAnsi="Times New Roman" w:cs="Times New Roman"/>
          <w:sz w:val="20"/>
          <w:szCs w:val="20"/>
        </w:rPr>
        <w:t>)</w:t>
      </w:r>
      <w:r w:rsidR="00B61B44" w:rsidRPr="00993F1B">
        <w:rPr>
          <w:rFonts w:ascii="Times New Roman" w:hAnsi="Times New Roman" w:cs="Times New Roman"/>
          <w:sz w:val="20"/>
          <w:szCs w:val="20"/>
        </w:rPr>
        <w:t xml:space="preserve"> include decreased tumour</w:t>
      </w:r>
      <w:r w:rsidR="00767FED" w:rsidRPr="00993F1B">
        <w:rPr>
          <w:rFonts w:ascii="Times New Roman" w:hAnsi="Times New Roman" w:cs="Times New Roman"/>
          <w:sz w:val="20"/>
          <w:szCs w:val="20"/>
        </w:rPr>
        <w:t xml:space="preserve"> risk, assista</w:t>
      </w:r>
      <w:r w:rsidR="00B61B44" w:rsidRPr="00993F1B">
        <w:rPr>
          <w:rFonts w:ascii="Times New Roman" w:hAnsi="Times New Roman" w:cs="Times New Roman"/>
          <w:sz w:val="20"/>
          <w:szCs w:val="20"/>
        </w:rPr>
        <w:t xml:space="preserve">nce with calcium ion absorption and </w:t>
      </w:r>
      <w:r w:rsidR="00767FED" w:rsidRPr="00993F1B">
        <w:rPr>
          <w:rFonts w:ascii="Times New Roman" w:hAnsi="Times New Roman" w:cs="Times New Roman"/>
          <w:sz w:val="20"/>
          <w:szCs w:val="20"/>
        </w:rPr>
        <w:t>anti-inflammatory and antioxidant characteristics, among others. In addition to these, INU has been employed in a variety of medicinal applications as a drug carrier, stabilizer, cryoprotectant, and a substitute for fats and sugars</w:t>
      </w:r>
      <w:r w:rsidR="00A520C5"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&lt;EndNote&gt;&lt;Cite&gt;&lt;Author&gt;Gupta&lt;/Author&gt;&lt;Year&gt;2019&lt;/Year&gt;&lt;RecNum&gt;61&lt;/RecNum&gt;&lt;DisplayText&gt;[40]&lt;/DisplayText&gt;&lt;record&gt;&lt;rec-number&gt;61&lt;/rec-number&gt;&lt;foreign-keys&gt;&lt;key app="EN" db-id="9rdsd02z3wstz6et5wvvwrzksz2edzpxe5wa"&gt;61&lt;/key&gt;&lt;/foreign-keys&gt;&lt;ref-type name="Journal Article"&gt;17&lt;/ref-type&gt;&lt;contributors&gt;&lt;authors&gt;&lt;author&gt;Gupta, Nitin&lt;/author&gt;&lt;author&gt;Jangid, Ashok Kumar&lt;/author&gt;&lt;author&gt;Pooja, Deep&lt;/author&gt;&lt;author&gt;Kulhari, Hitesh&lt;/author&gt;&lt;/authors&gt;&lt;/contributors&gt;&lt;titles&gt;&lt;title&gt;Inulin: A novel and stretchy polysaccharide tool for biomedical and nutritional applications&lt;/title&gt;&lt;secondary-title&gt;International Journal of Biological Macromolecules&lt;/secondary-title&gt;&lt;/titles&gt;&lt;periodical&gt;&lt;full-title&gt;International Journal of Biological Macromolecules&lt;/full-title&gt;&lt;/periodical&gt;&lt;pages&gt;852-863&lt;/pages&gt;&lt;volume&gt;132&lt;/volume&gt;&lt;keywords&gt;&lt;keyword&gt;INU&lt;/keyword&gt;&lt;keyword&gt;Polysaccharide&lt;/keyword&gt;&lt;keyword&gt;Drug carrier&lt;/keyword&gt;&lt;keyword&gt;Diagnostics&lt;/keyword&gt;&lt;keyword&gt;Nutrient&lt;/keyword&gt;&lt;keyword&gt;Route of administration&lt;/keyword&gt;&lt;/keywords&gt;&lt;dates&gt;&lt;year&gt;2019&lt;/year&gt;&lt;pub-dates&gt;&lt;date&gt;2019/07/01/&lt;/date&gt;&lt;/pub-dates&gt;&lt;/dates&gt;&lt;isbn&gt;0141-8130&lt;/isbn&gt;&lt;urls&gt;&lt;related-urls&gt;&lt;url&gt;https://www.sciencedirect.com/science/article/pii/S0141813019308839&lt;/url&gt;&lt;/related-urls&gt;&lt;/urls&gt;&lt;electronic-resource-num&gt;https://doi.org/10.1016/j.ijbiomac.2019.03.188&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0" w:tooltip="Gupta, 2019 #61" w:history="1">
        <w:r w:rsidR="00082BA6" w:rsidRPr="00993F1B">
          <w:rPr>
            <w:rFonts w:ascii="Times New Roman" w:hAnsi="Times New Roman" w:cs="Times New Roman"/>
            <w:noProof/>
            <w:sz w:val="20"/>
            <w:szCs w:val="20"/>
          </w:rPr>
          <w:t>40</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0B4855" w:rsidRPr="00993F1B" w:rsidRDefault="00F04CC8" w:rsidP="000A1BCC">
      <w:pPr>
        <w:pStyle w:val="ListParagraph"/>
        <w:numPr>
          <w:ilvl w:val="0"/>
          <w:numId w:val="12"/>
        </w:numPr>
        <w:jc w:val="both"/>
        <w:rPr>
          <w:rFonts w:ascii="Times New Roman" w:hAnsi="Times New Roman" w:cs="Times New Roman"/>
          <w:b/>
          <w:sz w:val="20"/>
          <w:szCs w:val="20"/>
        </w:rPr>
      </w:pPr>
      <w:r w:rsidRPr="00993F1B">
        <w:rPr>
          <w:rFonts w:ascii="Times New Roman" w:hAnsi="Times New Roman" w:cs="Times New Roman"/>
          <w:b/>
          <w:sz w:val="20"/>
          <w:szCs w:val="20"/>
        </w:rPr>
        <w:t>Cellulose</w:t>
      </w:r>
    </w:p>
    <w:p w:rsidR="00430DD6" w:rsidRPr="00993F1B" w:rsidRDefault="00EE4A6D" w:rsidP="000A1BCC">
      <w:pPr>
        <w:ind w:firstLine="360"/>
        <w:jc w:val="both"/>
        <w:rPr>
          <w:rFonts w:ascii="Times New Roman" w:hAnsi="Times New Roman" w:cs="Times New Roman"/>
          <w:b/>
          <w:sz w:val="20"/>
          <w:szCs w:val="20"/>
        </w:rPr>
      </w:pPr>
      <w:r w:rsidRPr="00993F1B">
        <w:rPr>
          <w:rFonts w:ascii="Times New Roman" w:hAnsi="Times New Roman" w:cs="Times New Roman"/>
          <w:sz w:val="20"/>
          <w:szCs w:val="20"/>
        </w:rPr>
        <w:t>The most prevalent polysaccharide in nature is cellulose, which serves as the primary structural element of plant cell walls. It offers a variety of benefits, including excellent thermal and mechanical qualities, as well as cost-effectiveness, biocompatibility, and biodegradability. When it comes to cellulose's fundamental composition, it is a straight</w:t>
      </w:r>
      <w:r w:rsidR="003E1E87" w:rsidRPr="00993F1B">
        <w:rPr>
          <w:rFonts w:ascii="Times New Roman" w:hAnsi="Times New Roman" w:cs="Times New Roman"/>
          <w:sz w:val="20"/>
          <w:szCs w:val="20"/>
        </w:rPr>
        <w:t xml:space="preserve"> </w:t>
      </w:r>
      <w:r w:rsidRPr="00993F1B">
        <w:rPr>
          <w:rFonts w:ascii="Times New Roman" w:hAnsi="Times New Roman" w:cs="Times New Roman"/>
          <w:sz w:val="20"/>
          <w:szCs w:val="20"/>
        </w:rPr>
        <w:t>forward polysaccharide with a homogenous backbone devoid of branching or</w:t>
      </w:r>
      <w:r w:rsidR="000B4855" w:rsidRPr="00993F1B">
        <w:rPr>
          <w:rFonts w:ascii="Times New Roman" w:hAnsi="Times New Roman" w:cs="Times New Roman"/>
          <w:sz w:val="20"/>
          <w:szCs w:val="20"/>
        </w:rPr>
        <w:t xml:space="preserve"> substituents</w:t>
      </w:r>
      <w:r w:rsidRPr="00993F1B">
        <w:rPr>
          <w:rFonts w:ascii="Times New Roman" w:hAnsi="Times New Roman" w:cs="Times New Roman"/>
          <w:sz w:val="20"/>
          <w:szCs w:val="20"/>
        </w:rPr>
        <w:t xml:space="preserve">. Elementary fibrils make up the morphological hierarchy of cellulose, which packs into </w:t>
      </w:r>
      <w:r w:rsidRPr="00993F1B">
        <w:rPr>
          <w:rFonts w:ascii="Times New Roman" w:hAnsi="Times New Roman" w:cs="Times New Roman"/>
          <w:sz w:val="20"/>
          <w:szCs w:val="20"/>
        </w:rPr>
        <w:lastRenderedPageBreak/>
        <w:t xml:space="preserve">larger units termed microfibrils, which are </w:t>
      </w:r>
      <w:r w:rsidR="003E1E87" w:rsidRPr="00993F1B">
        <w:rPr>
          <w:rFonts w:ascii="Times New Roman" w:hAnsi="Times New Roman" w:cs="Times New Roman"/>
          <w:sz w:val="20"/>
          <w:szCs w:val="20"/>
        </w:rPr>
        <w:t>then put together to form fibres</w:t>
      </w:r>
      <w:r w:rsidRPr="00993F1B">
        <w:rPr>
          <w:rFonts w:ascii="Times New Roman" w:hAnsi="Times New Roman" w:cs="Times New Roman"/>
          <w:sz w:val="20"/>
          <w:szCs w:val="20"/>
        </w:rPr>
        <w:t>. There are areas of the cellulose fibrils that are highly organized (crystallites) and areas that are disordered (amorphous-like) in terms of how the cellulose chains are arranged.</w:t>
      </w:r>
      <w:r w:rsidR="00470498" w:rsidRPr="00993F1B">
        <w:rPr>
          <w:rFonts w:ascii="Times New Roman" w:hAnsi="Times New Roman" w:cs="Times New Roman"/>
          <w:sz w:val="20"/>
          <w:szCs w:val="20"/>
        </w:rPr>
        <w:t xml:space="preserve"> Nanocrystalline cellulose</w:t>
      </w:r>
      <w:r w:rsidRPr="00993F1B">
        <w:rPr>
          <w:rFonts w:ascii="Times New Roman" w:hAnsi="Times New Roman" w:cs="Times New Roman"/>
          <w:sz w:val="20"/>
          <w:szCs w:val="20"/>
        </w:rPr>
        <w:t xml:space="preserve"> is produced by extracting the crystalline areas, although different interactions between intra- and intermolecular networks might result in cellulose polymorphs or allomorphs.</w:t>
      </w:r>
      <w:r w:rsidR="003E1E87" w:rsidRPr="00993F1B">
        <w:rPr>
          <w:rFonts w:ascii="Times New Roman" w:hAnsi="Times New Roman" w:cs="Times New Roman"/>
          <w:sz w:val="20"/>
          <w:szCs w:val="20"/>
        </w:rPr>
        <w:t xml:space="preserv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&lt;EndNote&gt;&lt;Cite&gt;&lt;Author&gt;Albuquerque&lt;/Author&gt;&lt;Year&gt;2016&lt;/Year&gt;&lt;RecNum&gt;105&lt;/RecNum&gt;&lt;DisplayText&gt;[41]&lt;/DisplayText&gt;&lt;record&gt;&lt;rec-number&gt;105&lt;/rec-number&gt;&lt;foreign-keys&gt;&lt;key app="EN" db-id="9rdsd02z3wstz6et5wvvwrzksz2edzpxe5wa"&gt;105&lt;/key&gt;&lt;/foreign-keys&gt;&lt;ref-type name="Journal Article"&gt;17&lt;/ref-type&gt;&lt;contributors&gt;&lt;authors&gt;&lt;author&gt;Albuquerque, Priscilla&lt;/author&gt;&lt;author&gt;Coelho, Luana CBB&lt;/author&gt;&lt;author&gt;Teixeira, José A&lt;/author&gt;&lt;author&gt;Carneiro-da-Cunha, Maria G&lt;/author&gt;&lt;/authors&gt;&lt;/contributors&gt;&lt;titles&gt;&lt;title&gt;Approaches in biotechnological applications of natural polymers&lt;/title&gt;&lt;/titles&gt;&lt;dates&gt;&lt;year&gt;2016&lt;/year&gt;&lt;/dates&gt;&lt;isbn&gt;2372-0301&lt;/isbn&gt;&lt;urls&gt;&lt;/urls&gt;&lt;/record&gt;&lt;/Cite&gt;&lt;/EndNote&gt;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1" w:tooltip="Albuquerque, 2016 #105" w:history="1">
        <w:r w:rsidR="00082BA6" w:rsidRPr="00993F1B">
          <w:rPr>
            <w:rFonts w:ascii="Times New Roman" w:hAnsi="Times New Roman" w:cs="Times New Roman"/>
            <w:noProof/>
            <w:sz w:val="20"/>
            <w:szCs w:val="20"/>
          </w:rPr>
          <w:t>41</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430DD6" w:rsidRPr="00993F1B" w:rsidRDefault="00BE7FCF"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To make cellulose more processable and to create ce</w:t>
      </w:r>
      <w:r w:rsidR="003E1E87" w:rsidRPr="00993F1B">
        <w:rPr>
          <w:rFonts w:ascii="Times New Roman" w:hAnsi="Times New Roman" w:cs="Times New Roman"/>
          <w:sz w:val="20"/>
          <w:szCs w:val="20"/>
        </w:rPr>
        <w:t>llulose derivatives (cellulosic</w:t>
      </w:r>
      <w:r w:rsidRPr="00993F1B">
        <w:rPr>
          <w:rFonts w:ascii="Times New Roman" w:hAnsi="Times New Roman" w:cs="Times New Roman"/>
          <w:sz w:val="20"/>
          <w:szCs w:val="20"/>
        </w:rPr>
        <w:t>) like carbox</w:t>
      </w:r>
      <w:r w:rsidR="003E1E87" w:rsidRPr="00993F1B">
        <w:rPr>
          <w:rFonts w:ascii="Times New Roman" w:hAnsi="Times New Roman" w:cs="Times New Roman"/>
          <w:sz w:val="20"/>
          <w:szCs w:val="20"/>
        </w:rPr>
        <w:t>ymethyl cellulos</w:t>
      </w:r>
      <w:r w:rsidR="0043212A" w:rsidRPr="00993F1B">
        <w:rPr>
          <w:rFonts w:ascii="Times New Roman" w:hAnsi="Times New Roman" w:cs="Times New Roman"/>
          <w:sz w:val="20"/>
          <w:szCs w:val="20"/>
        </w:rPr>
        <w:t>e</w:t>
      </w:r>
      <w:r w:rsidR="003E1E87" w:rsidRPr="00993F1B">
        <w:rPr>
          <w:rFonts w:ascii="Times New Roman" w:hAnsi="Times New Roman" w:cs="Times New Roman"/>
          <w:sz w:val="20"/>
          <w:szCs w:val="20"/>
        </w:rPr>
        <w:t>, methyl</w:t>
      </w:r>
      <w:r w:rsidR="00470498" w:rsidRPr="00993F1B">
        <w:rPr>
          <w:rFonts w:ascii="Times New Roman" w:hAnsi="Times New Roman" w:cs="Times New Roman"/>
          <w:sz w:val="20"/>
          <w:szCs w:val="20"/>
        </w:rPr>
        <w:t>cellulose, hydroxyethylcellulose</w:t>
      </w:r>
      <w:r w:rsidRPr="00993F1B">
        <w:rPr>
          <w:rFonts w:ascii="Times New Roman" w:hAnsi="Times New Roman" w:cs="Times New Roman"/>
          <w:sz w:val="20"/>
          <w:szCs w:val="20"/>
        </w:rPr>
        <w:t xml:space="preserve">, etc. that can be customized for certain industrial purposes, chemicals are added to cellulose. Cellulose has a wide range of uses in the cosmetic, medicinal, hygiene, food, and pharmaceutical industries. While the intermolecular links allow the linear polymers to form sheet shapes, the intramolecular bonds give the polymer chain its stiffness. This biopolymer can be a promising nanoscale reinforcing material for polymers because it is readily available in nature, inexpensive, and biodegradable. </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&lt;EndNote&gt;&lt;Cite&gt;&lt;Author&gt;Benabid&lt;/Author&gt;&lt;Year&gt;2016&lt;/Year&gt;&lt;RecNum&gt;62&lt;/RecNum&gt;&lt;DisplayText&gt;[42]&lt;/DisplayText&gt;&lt;record&gt;&lt;rec-number&gt;62&lt;/rec-number&gt;&lt;foreign-keys&gt;&lt;key app="EN" db-id="9rdsd02z3wstz6et5wvvwrzksz2edzpxe5wa"&gt;62&lt;/key&gt;&lt;/foreign-keys&gt;&lt;ref-type name="Journal Article"&gt;17&lt;/ref-type&gt;&lt;contributors&gt;&lt;authors&gt;&lt;author&gt;Benabid, FZ&lt;/author&gt;&lt;author&gt;Zouai, F&lt;/author&gt;&lt;/authors&gt;&lt;/contributors&gt;&lt;titles&gt;&lt;title&gt;Natural polymers: Cellulose, chitin, chitosan, gelatin, starch, carrageenan, xylan and dextran&lt;/title&gt;&lt;secondary-title&gt;Algerian Journal of Natural Products&lt;/secondary-title&gt;&lt;/titles&gt;&lt;periodical&gt;&lt;full-title&gt;Algerian Journal of Natural Products&lt;/full-title&gt;&lt;/periodical&gt;&lt;pages&gt;348-357&lt;/pages&gt;&lt;volume&gt;4&lt;/volume&gt;&lt;number&gt;3&lt;/number&gt;&lt;dates&gt;&lt;year&gt;2016&lt;/year&gt;&lt;/dates&gt;&lt;urls&gt;&lt;/urls&gt;&lt;/record&gt;&lt;/Cite&gt;&lt;/EndNote&gt;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2" w:tooltip="Benabid, 2016 #62" w:history="1">
        <w:r w:rsidR="00082BA6" w:rsidRPr="00993F1B">
          <w:rPr>
            <w:rFonts w:ascii="Times New Roman" w:hAnsi="Times New Roman" w:cs="Times New Roman"/>
            <w:noProof/>
            <w:sz w:val="20"/>
            <w:szCs w:val="20"/>
          </w:rPr>
          <w:t>42</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06268B" w:rsidRPr="00993F1B" w:rsidRDefault="0006268B" w:rsidP="00C97C9B">
      <w:pPr>
        <w:ind w:firstLine="360"/>
        <w:jc w:val="center"/>
        <w:rPr>
          <w:rFonts w:ascii="Times New Roman" w:hAnsi="Times New Roman" w:cs="Times New Roman"/>
          <w:b/>
          <w:sz w:val="20"/>
          <w:szCs w:val="20"/>
        </w:rPr>
      </w:pPr>
      <w:r w:rsidRPr="00993F1B">
        <w:rPr>
          <w:rFonts w:ascii="Times New Roman" w:hAnsi="Times New Roman" w:cs="Times New Roman"/>
          <w:b/>
          <w:sz w:val="20"/>
          <w:szCs w:val="20"/>
        </w:rPr>
        <w:t>Table 1: Various natural polymers and their applications</w:t>
      </w:r>
    </w:p>
    <w:tbl>
      <w:tblPr>
        <w:tblStyle w:val="TableGrid"/>
        <w:tblpPr w:leftFromText="180" w:rightFromText="180" w:vertAnchor="text" w:horzAnchor="page" w:tblpXSpec="center" w:tblpY="225"/>
        <w:tblW w:w="9504" w:type="dxa"/>
        <w:tblLook w:val="04A0"/>
      </w:tblPr>
      <w:tblGrid>
        <w:gridCol w:w="1429"/>
        <w:gridCol w:w="2045"/>
        <w:gridCol w:w="3690"/>
        <w:gridCol w:w="2340"/>
      </w:tblGrid>
      <w:tr w:rsidR="0006268B" w:rsidRPr="00993F1B" w:rsidTr="0006268B">
        <w:trPr>
          <w:trHeight w:val="688"/>
        </w:trPr>
        <w:tc>
          <w:tcPr>
            <w:tcW w:w="1429"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b/>
                <w:bCs/>
                <w:sz w:val="20"/>
                <w:szCs w:val="20"/>
                <w:lang w:val="en-GB"/>
              </w:rPr>
              <w:t>Polymer</w:t>
            </w:r>
          </w:p>
        </w:tc>
        <w:tc>
          <w:tcPr>
            <w:tcW w:w="2045"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b/>
                <w:bCs/>
                <w:sz w:val="20"/>
                <w:szCs w:val="20"/>
                <w:lang w:val="en-GB"/>
              </w:rPr>
              <w:t>Source</w:t>
            </w:r>
          </w:p>
        </w:tc>
        <w:tc>
          <w:tcPr>
            <w:tcW w:w="3690"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b/>
                <w:bCs/>
                <w:sz w:val="20"/>
                <w:szCs w:val="20"/>
                <w:lang w:val="en-GB"/>
              </w:rPr>
              <w:t>Application</w:t>
            </w:r>
            <w:r w:rsidRPr="00993F1B">
              <w:rPr>
                <w:rFonts w:ascii="Times New Roman" w:hAnsi="Times New Roman" w:cs="Times New Roman"/>
                <w:b/>
                <w:bCs/>
                <w:sz w:val="20"/>
                <w:szCs w:val="20"/>
              </w:rPr>
              <w:t>s</w:t>
            </w:r>
          </w:p>
        </w:tc>
        <w:tc>
          <w:tcPr>
            <w:tcW w:w="2340"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b/>
                <w:bCs/>
                <w:sz w:val="20"/>
                <w:szCs w:val="20"/>
                <w:lang w:val="en-GB"/>
              </w:rPr>
              <w:t>References</w:t>
            </w:r>
          </w:p>
        </w:tc>
      </w:tr>
      <w:tr w:rsidR="0006268B" w:rsidRPr="00993F1B" w:rsidTr="0006268B">
        <w:trPr>
          <w:trHeight w:val="1018"/>
        </w:trPr>
        <w:tc>
          <w:tcPr>
            <w:tcW w:w="1429"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Agar – agar</w:t>
            </w:r>
          </w:p>
        </w:tc>
        <w:tc>
          <w:tcPr>
            <w:tcW w:w="2045" w:type="dxa"/>
            <w:hideMark/>
          </w:tcPr>
          <w:p w:rsidR="0006268B"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pt-BR"/>
              </w:rPr>
              <w:t xml:space="preserve">Gelidium </w:t>
            </w:r>
            <w:r w:rsidR="0006268B" w:rsidRPr="00993F1B">
              <w:rPr>
                <w:rFonts w:ascii="Times New Roman" w:hAnsi="Times New Roman" w:cs="Times New Roman"/>
                <w:sz w:val="20"/>
                <w:szCs w:val="20"/>
                <w:lang w:val="pt-BR"/>
              </w:rPr>
              <w:t>amansii, grailaria, and pterocladia</w:t>
            </w:r>
          </w:p>
        </w:tc>
        <w:tc>
          <w:tcPr>
            <w:tcW w:w="3690" w:type="dxa"/>
            <w:hideMark/>
          </w:tcPr>
          <w:p w:rsidR="0006268B"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 xml:space="preserve">Emulsifying </w:t>
            </w:r>
            <w:r w:rsidR="0006268B" w:rsidRPr="00993F1B">
              <w:rPr>
                <w:rFonts w:ascii="Times New Roman" w:hAnsi="Times New Roman" w:cs="Times New Roman"/>
                <w:sz w:val="20"/>
                <w:szCs w:val="20"/>
                <w:lang w:val="en-GB"/>
              </w:rPr>
              <w:t>agents, tablet disintegrants, suspending agents</w:t>
            </w:r>
          </w:p>
        </w:tc>
        <w:tc>
          <w:tcPr>
            <w:tcW w:w="2340" w:type="dxa"/>
            <w:hideMark/>
          </w:tcPr>
          <w:p w:rsidR="0006268B"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&lt;EndNote&gt;&lt;Cite&gt;&lt;Author&gt;Muhammad Sajid Hamid Akash&lt;/Author&gt;&lt;Year&gt;2015&lt;/Year&gt;&lt;RecNum&gt;68&lt;/RecNum&gt;&lt;DisplayText&gt;[10]&lt;/DisplayText&gt;&lt;record&gt;&lt;rec-number&gt;68&lt;/rec-number&gt;&lt;foreign-keys&gt;&lt;key app="EN" db-id="9rdsd02z3wstz6et5wvvwrzksz2edzpxe5wa"&gt;68&lt;/key&gt;&lt;/foreign-keys&gt;&lt;ref-type name="Journal Article"&gt;17&lt;/ref-type&gt;&lt;contributors&gt;&lt;authors&gt;&lt;author&gt;Muhammad Sajid Hamid Akash, Kanwal Rehman &amp;amp; Shuqing Chen&lt;/author&gt;&lt;/authors&gt;&lt;/contributors&gt;&lt;titles&gt;&lt;title&gt;Natural and Synthetic Polymers as Drug Carriers&amp;#xD;for Delivery of Therapeutic Proteins&lt;/title&gt;&lt;/titles&gt;&lt;dates&gt;&lt;year&gt;2015&lt;/year&gt;&lt;/dates&gt;&lt;isbn&gt;ISSN: 1558-3724 (Print) 1558-3716 (Online)&lt;/isbn&gt;&lt;urls&gt;&lt;/urls&gt;&lt;electronic-resource-num&gt; DOI: 10.1080/15583724.2014.995806&lt;/electronic-resource-num&gt;&lt;/record&gt;&lt;/Cite&gt;&lt;/EndNote&gt;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10" w:tooltip="Muhammad Sajid Hamid Akash, 2015 #68" w:history="1">
              <w:r w:rsidR="00082BA6" w:rsidRPr="00993F1B">
                <w:rPr>
                  <w:rFonts w:ascii="Times New Roman" w:hAnsi="Times New Roman" w:cs="Times New Roman"/>
                  <w:noProof/>
                  <w:sz w:val="20"/>
                  <w:szCs w:val="20"/>
                </w:rPr>
                <w:t>10</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06268B" w:rsidRPr="00993F1B" w:rsidTr="0006268B">
        <w:trPr>
          <w:trHeight w:val="1018"/>
        </w:trPr>
        <w:tc>
          <w:tcPr>
            <w:tcW w:w="1429"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Cellulose</w:t>
            </w:r>
          </w:p>
        </w:tc>
        <w:tc>
          <w:tcPr>
            <w:tcW w:w="2045"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Present in cell wall of green plants, algae and Oomycetes</w:t>
            </w:r>
          </w:p>
        </w:tc>
        <w:tc>
          <w:tcPr>
            <w:tcW w:w="3690" w:type="dxa"/>
            <w:hideMark/>
          </w:tcPr>
          <w:p w:rsidR="0006268B"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 xml:space="preserve">Mucoadhesive </w:t>
            </w:r>
            <w:r w:rsidR="0006268B" w:rsidRPr="00993F1B">
              <w:rPr>
                <w:rFonts w:ascii="Times New Roman" w:hAnsi="Times New Roman" w:cs="Times New Roman"/>
                <w:sz w:val="20"/>
                <w:szCs w:val="20"/>
                <w:lang w:val="en-GB"/>
              </w:rPr>
              <w:t>delivery system, and in the monolithic matrix system</w:t>
            </w:r>
          </w:p>
        </w:tc>
        <w:tc>
          <w:tcPr>
            <w:tcW w:w="2340" w:type="dxa"/>
            <w:hideMark/>
          </w:tcPr>
          <w:p w:rsidR="0006268B"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&lt;EndNote&gt;&lt;Cite&gt;&lt;Author&gt;Pranati&lt;/Author&gt;&lt;Year&gt;2019&lt;/Year&gt;&lt;RecNum&gt;65&lt;/RecNum&gt;&lt;DisplayText&gt;[43]&lt;/DisplayText&gt;&lt;record&gt;&lt;rec-number&gt;65&lt;/rec-number&gt;&lt;foreign-keys&gt;&lt;key app="EN" db-id="9rdsd02z3wstz6et5wvvwrzksz2edzpxe5wa"&gt;65&lt;/key&gt;&lt;/foreign-keys&gt;&lt;ref-type name="Book Section"&gt;5&lt;/ref-type&gt;&lt;contributors&gt;&lt;authors&gt;&lt;author&gt;Pranati, Srivastava&lt;/author&gt;&lt;author&gt;Syed Abul, Kalam&lt;/author&gt;&lt;/authors&gt;&lt;secondary-authors&gt;&lt;author&gt;Shagufta, Perveen&lt;/author&gt;&lt;author&gt;Areej, Al-Taweel&lt;/author&gt;&lt;/secondary-authors&gt;&lt;/contributors&gt;&lt;titles&gt;&lt;title&gt;Natural Polymers as Potential Antiaging Constituents&lt;/title&gt;&lt;secondary-title&gt;Pharmacognosy&lt;/secondary-title&gt;&lt;/titles&gt;&lt;pages&gt;Ch. 11&lt;/pages&gt;&lt;dates&gt;&lt;year&gt;2019&lt;/year&gt;&lt;/dates&gt;&lt;pub-location&gt;Rijeka&lt;/pub-location&gt;&lt;publisher&gt;IntechOpen&lt;/publisher&gt;&lt;isbn&gt;978-1-83880-611-8&lt;/isbn&gt;&lt;urls&gt;&lt;related-urls&gt;&lt;url&gt;https://doi.org/10.5772/intechopen.80808&lt;/url&gt;&lt;/related-urls&gt;&lt;/urls&gt;&lt;electronic-resource-num&gt;10.5772/intechopen.80808&lt;/electronic-resource-num&gt;&lt;access-date&gt;2023-08-13&lt;/access-date&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3" w:tooltip="Pranati, 2019 #65" w:history="1">
              <w:r w:rsidR="00082BA6" w:rsidRPr="00993F1B">
                <w:rPr>
                  <w:rFonts w:ascii="Times New Roman" w:hAnsi="Times New Roman" w:cs="Times New Roman"/>
                  <w:noProof/>
                  <w:sz w:val="20"/>
                  <w:szCs w:val="20"/>
                </w:rPr>
                <w:t>43</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06268B" w:rsidRPr="00993F1B" w:rsidTr="0006268B">
        <w:trPr>
          <w:trHeight w:val="1018"/>
        </w:trPr>
        <w:tc>
          <w:tcPr>
            <w:tcW w:w="1429"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Tamarind</w:t>
            </w:r>
          </w:p>
        </w:tc>
        <w:tc>
          <w:tcPr>
            <w:tcW w:w="2045"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Tamarinds indicia</w:t>
            </w:r>
          </w:p>
        </w:tc>
        <w:tc>
          <w:tcPr>
            <w:tcW w:w="3690"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Hydrogels,ocular mucoadhesive drug delivery</w:t>
            </w:r>
          </w:p>
        </w:tc>
        <w:tc>
          <w:tcPr>
            <w:tcW w:w="2340" w:type="dxa"/>
            <w:hideMark/>
          </w:tcPr>
          <w:p w:rsidR="0006268B"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&lt;EndNote&gt;&lt;Cite&gt;&lt;Author&gt;Rishi Kumar&lt;/Author&gt;&lt;Year&gt;2015&lt;/Year&gt;&lt;RecNum&gt;12&lt;/RecNum&gt;&lt;DisplayText&gt;[44]&lt;/DisplayText&gt;&lt;record&gt;&lt;rec-number&gt;12&lt;/rec-number&gt;&lt;foreign-keys&gt;&lt;key app="EN" db-id="9rdsd02z3wstz6et5wvvwrzksz2edzpxe5wa"&gt;12&lt;/key&gt;&lt;/foreign-keys&gt;&lt;ref-type name="Journal Article"&gt;17&lt;/ref-type&gt;&lt;contributors&gt;&lt;authors&gt;&lt;author&gt;Rishi Kumar, Rishabha Malviya and Promod Kumar Sharma&lt;/author&gt;&lt;/authors&gt;&lt;/contributors&gt;&lt;titles&gt;&lt;title&gt;Pharmaceutical Applications and Patents in&amp;#xD;Natural Polymer Based Drug Delivery System&lt;/title&gt;&lt;secondary-title&gt;Advances in Biological Research 9 (1): 24-32, 2015&lt;/secondary-title&gt;&lt;/titles&gt;&lt;periodical&gt;&lt;full-title&gt;Advances in Biological Research 9 (1): 24-32, 2015&lt;/full-title&gt;&lt;/periodical&gt;&lt;dates&gt;&lt;year&gt;2015&lt;/year&gt;&lt;/dates&gt;&lt;isbn&gt;ISSN 1992-0067&lt;/isbn&gt;&lt;urls&gt;&lt;/urls&gt;&lt;electronic-resource-num&gt;DOI: 10.5829/idosi.abr.2015.9.1.9226&lt;/electronic-resource-num&gt;&lt;/record&gt;&lt;/Cite&gt;&lt;/EndNote&gt;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4" w:tooltip="Rishi Kumar, 2015 #12" w:history="1">
              <w:r w:rsidR="00082BA6" w:rsidRPr="00993F1B">
                <w:rPr>
                  <w:rFonts w:ascii="Times New Roman" w:hAnsi="Times New Roman" w:cs="Times New Roman"/>
                  <w:noProof/>
                  <w:sz w:val="20"/>
                  <w:szCs w:val="20"/>
                </w:rPr>
                <w:t>44</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06268B" w:rsidRPr="00993F1B" w:rsidTr="0006268B">
        <w:trPr>
          <w:trHeight w:val="1018"/>
        </w:trPr>
        <w:tc>
          <w:tcPr>
            <w:tcW w:w="1429"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Pectin</w:t>
            </w:r>
          </w:p>
        </w:tc>
        <w:tc>
          <w:tcPr>
            <w:tcW w:w="2045"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Citrus aurantium</w:t>
            </w:r>
          </w:p>
        </w:tc>
        <w:tc>
          <w:tcPr>
            <w:tcW w:w="3690"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Beads, floating beads, colon drug delivery, pelletization</w:t>
            </w:r>
          </w:p>
        </w:tc>
        <w:tc>
          <w:tcPr>
            <w:tcW w:w="2340" w:type="dxa"/>
            <w:hideMark/>
          </w:tcPr>
          <w:p w:rsidR="0006268B"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&lt;EndNote&gt;&lt;Cite&gt;&lt;Author&gt;Rishi Kumar&lt;/Author&gt;&lt;Year&gt;2015&lt;/Year&gt;&lt;RecNum&gt;12&lt;/RecNum&gt;&lt;DisplayText&gt;[44]&lt;/DisplayText&gt;&lt;record&gt;&lt;rec-number&gt;12&lt;/rec-number&gt;&lt;foreign-keys&gt;&lt;key app="EN" db-id="9rdsd02z3wstz6et5wvvwrzksz2edzpxe5wa"&gt;12&lt;/key&gt;&lt;/foreign-keys&gt;&lt;ref-type name="Journal Article"&gt;17&lt;/ref-type&gt;&lt;contributors&gt;&lt;authors&gt;&lt;author&gt;Rishi Kumar, Rishabha Malviya and Promod Kumar Sharma&lt;/author&gt;&lt;/authors&gt;&lt;/contributors&gt;&lt;titles&gt;&lt;title&gt;Pharmaceutical Applications and Patents in&amp;#xD;Natural Polymer Based Drug Delivery System&lt;/title&gt;&lt;secondary-title&gt;Advances in Biological Research 9 (1): 24-32, 2015&lt;/secondary-title&gt;&lt;/titles&gt;&lt;periodical&gt;&lt;full-title&gt;Advances in Biological Research 9 (1): 24-32, 2015&lt;/full-title&gt;&lt;/periodical&gt;&lt;dates&gt;&lt;year&gt;2015&lt;/year&gt;&lt;/dates&gt;&lt;isbn&gt;ISSN 1992-0067&lt;/isbn&gt;&lt;urls&gt;&lt;/urls&gt;&lt;electronic-resource-num&gt;DOI: 10.5829/idosi.abr.2015.9.1.9226&lt;/electronic-resource-num&gt;&lt;/record&gt;&lt;/Cite&gt;&lt;/EndNote&gt;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4" w:tooltip="Rishi Kumar, 2015 #12" w:history="1">
              <w:r w:rsidR="00082BA6" w:rsidRPr="00993F1B">
                <w:rPr>
                  <w:rFonts w:ascii="Times New Roman" w:hAnsi="Times New Roman" w:cs="Times New Roman"/>
                  <w:noProof/>
                  <w:sz w:val="20"/>
                  <w:szCs w:val="20"/>
                </w:rPr>
                <w:t>44</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06268B" w:rsidRPr="00993F1B" w:rsidTr="0006268B">
        <w:trPr>
          <w:trHeight w:val="735"/>
        </w:trPr>
        <w:tc>
          <w:tcPr>
            <w:tcW w:w="1429"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Gum arabic</w:t>
            </w:r>
          </w:p>
        </w:tc>
        <w:tc>
          <w:tcPr>
            <w:tcW w:w="2045"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Acacia trees</w:t>
            </w:r>
          </w:p>
        </w:tc>
        <w:tc>
          <w:tcPr>
            <w:tcW w:w="3690" w:type="dxa"/>
            <w:hideMark/>
          </w:tcPr>
          <w:p w:rsidR="0006268B"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 xml:space="preserve">Matrix </w:t>
            </w:r>
            <w:r w:rsidR="0006268B" w:rsidRPr="00993F1B">
              <w:rPr>
                <w:rFonts w:ascii="Times New Roman" w:hAnsi="Times New Roman" w:cs="Times New Roman"/>
                <w:sz w:val="20"/>
                <w:szCs w:val="20"/>
              </w:rPr>
              <w:t>microencapsulating agent</w:t>
            </w:r>
          </w:p>
        </w:tc>
        <w:tc>
          <w:tcPr>
            <w:tcW w:w="2340" w:type="dxa"/>
            <w:hideMark/>
          </w:tcPr>
          <w:p w:rsidR="0006268B"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&lt;EndNote&gt;&lt;Cite&gt;&lt;Author&gt;Chranioti&lt;/Author&gt;&lt;Year&gt;2014&lt;/Year&gt;&lt;RecNum&gt;99&lt;/RecNum&gt;&lt;DisplayText&gt;[45]&lt;/DisplayText&gt;&lt;record&gt;&lt;rec-number&gt;99&lt;/rec-number&gt;&lt;foreign-keys&gt;&lt;key app="EN" db-id="9rdsd02z3wstz6et5wvvwrzksz2edzpxe5wa"&gt;99&lt;/key&gt;&lt;/foreign-keys&gt;&lt;ref-type name="Journal Article"&gt;17&lt;/ref-type&gt;&lt;contributors&gt;&lt;authors&gt;&lt;author&gt;Chranioti, Charikleia&lt;/author&gt;&lt;author&gt;Tzia, Constantina&lt;/author&gt;&lt;/authors&gt;&lt;/contributors&gt;&lt;titles&gt;&lt;title&gt;Arabic Gum Mixtures as Encapsulating Agents of Freeze-Dried Fennel Oleoresin Products&lt;/title&gt;&lt;secondary-title&gt;Food and Bioprocess Technology&lt;/secondary-title&gt;&lt;/titles&gt;&lt;periodical&gt;&lt;full-title&gt;Food and Bioprocess Technology&lt;/full-title&gt;&lt;/periodical&gt;&lt;volume&gt;7&lt;/volume&gt;&lt;dates&gt;&lt;year&gt;2014&lt;/year&gt;&lt;pub-dates&gt;&lt;date&gt;04/01&lt;/date&gt;&lt;/pub-dates&gt;&lt;/dates&gt;&lt;urls&gt;&lt;/urls&gt;&lt;electronic-resource-num&gt;10.1007/s11947-013-1074-z&lt;/electronic-resource-num&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5" w:tooltip="Chranioti, 2014 #99" w:history="1">
              <w:r w:rsidR="00082BA6" w:rsidRPr="00993F1B">
                <w:rPr>
                  <w:rFonts w:ascii="Times New Roman" w:hAnsi="Times New Roman" w:cs="Times New Roman"/>
                  <w:noProof/>
                  <w:sz w:val="20"/>
                  <w:szCs w:val="20"/>
                </w:rPr>
                <w:t>45</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06268B" w:rsidRPr="00993F1B" w:rsidTr="0006268B">
        <w:trPr>
          <w:trHeight w:val="1018"/>
        </w:trPr>
        <w:tc>
          <w:tcPr>
            <w:tcW w:w="1429"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Xanthan gum</w:t>
            </w:r>
          </w:p>
        </w:tc>
        <w:tc>
          <w:tcPr>
            <w:tcW w:w="2045"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Xanthomonas campestris</w:t>
            </w:r>
          </w:p>
        </w:tc>
        <w:tc>
          <w:tcPr>
            <w:tcW w:w="3690" w:type="dxa"/>
            <w:hideMark/>
          </w:tcPr>
          <w:p w:rsidR="0006268B"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 xml:space="preserve">High </w:t>
            </w:r>
            <w:r w:rsidR="0006268B" w:rsidRPr="00993F1B">
              <w:rPr>
                <w:rFonts w:ascii="Times New Roman" w:hAnsi="Times New Roman" w:cs="Times New Roman"/>
                <w:sz w:val="20"/>
                <w:szCs w:val="20"/>
              </w:rPr>
              <w:t>thickening capacity</w:t>
            </w:r>
          </w:p>
        </w:tc>
        <w:tc>
          <w:tcPr>
            <w:tcW w:w="2340" w:type="dxa"/>
            <w:hideMark/>
          </w:tcPr>
          <w:p w:rsidR="0006268B" w:rsidRPr="00993F1B" w:rsidRDefault="000E6082"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&lt;EndNote&gt;&lt;Cite&gt;&lt;Author&gt;Prakash&lt;/Author&gt;&lt;Year&gt;2013&lt;/Year&gt;&lt;RecNum&gt;101&lt;/RecNum&gt;&lt;DisplayText&gt;[31]&lt;/DisplayText&gt;&lt;record&gt;&lt;rec-number&gt;101&lt;/rec-number&gt;&lt;foreign-keys&gt;&lt;key app="EN" db-id="9rdsd02z3wstz6et5wvvwrzksz2edzpxe5wa"&gt;101&lt;/key&gt;&lt;/foreign-keys&gt;&lt;ref-type name="Journal Article"&gt;17&lt;/ref-type&gt;&lt;contributors&gt;&lt;authors&gt;&lt;author&gt;Prakash, Uday&lt;/author&gt;&lt;author&gt;Singh, D. R. Lalit&lt;/author&gt;&lt;author&gt;Sharma, Dr&lt;/author&gt;&lt;/authors&gt;&lt;/contributors&gt;&lt;titles&gt;&lt;title&gt;ROLE OF XANTHAN GUM (XANTHOMONAS COMPESTRIS) IN GASTRORETENTIVE DRUG DELIVERY SYSTEM: AN OVERVIEW&lt;/title&gt;&lt;secondary-title&gt;International Research Journal of Pharmacy&lt;/secondary-title&gt;&lt;/titles&gt;&lt;periodical&gt;&lt;full-title&gt;International Research Journal of pharmacy&lt;/full-title&gt;&lt;/periodical&gt;&lt;pages&gt;35-38&lt;/pages&gt;&lt;volume&gt;2013&lt;/volume&gt;&lt;dates&gt;&lt;year&gt;2013&lt;/year&gt;&lt;pub-dates&gt;&lt;date&gt;04/01&lt;/date&gt;&lt;/pub-dates&gt;&lt;/dates&gt;&lt;urls&gt;&lt;/urls&gt;&lt;electronic-resource-num&gt;10.7897/2230-8407.04406&lt;/electronic-resource-num&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1" w:tooltip="Prakash, 2013 #101" w:history="1">
              <w:r w:rsidR="00082BA6" w:rsidRPr="00993F1B">
                <w:rPr>
                  <w:rFonts w:ascii="Times New Roman" w:hAnsi="Times New Roman" w:cs="Times New Roman"/>
                  <w:noProof/>
                  <w:sz w:val="20"/>
                  <w:szCs w:val="20"/>
                </w:rPr>
                <w:t>31</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p w:rsidR="0006268B" w:rsidRPr="00993F1B" w:rsidRDefault="0006268B" w:rsidP="00437CD7">
            <w:pPr>
              <w:spacing w:after="200" w:line="276" w:lineRule="auto"/>
              <w:rPr>
                <w:rFonts w:ascii="Times New Roman" w:hAnsi="Times New Roman" w:cs="Times New Roman"/>
                <w:sz w:val="20"/>
                <w:szCs w:val="20"/>
              </w:rPr>
            </w:pPr>
          </w:p>
        </w:tc>
      </w:tr>
      <w:tr w:rsidR="0006268B" w:rsidRPr="00993F1B" w:rsidTr="0006268B">
        <w:trPr>
          <w:trHeight w:val="1301"/>
        </w:trPr>
        <w:tc>
          <w:tcPr>
            <w:tcW w:w="1429" w:type="dxa"/>
            <w:hideMark/>
          </w:tcPr>
          <w:p w:rsidR="0006268B" w:rsidRPr="00993F1B" w:rsidRDefault="00437CD7" w:rsidP="00437CD7">
            <w:pPr>
              <w:spacing w:after="200" w:line="276" w:lineRule="auto"/>
              <w:rPr>
                <w:rFonts w:ascii="Times New Roman" w:hAnsi="Times New Roman" w:cs="Times New Roman"/>
                <w:sz w:val="20"/>
                <w:szCs w:val="20"/>
              </w:rPr>
            </w:pPr>
            <w:r w:rsidRPr="00993F1B">
              <w:rPr>
                <w:rFonts w:ascii="Times New Roman" w:hAnsi="Times New Roman" w:cs="Times New Roman"/>
                <w:sz w:val="20"/>
                <w:szCs w:val="20"/>
              </w:rPr>
              <w:t xml:space="preserve">  </w:t>
            </w:r>
            <w:r w:rsidR="0006268B" w:rsidRPr="00993F1B">
              <w:rPr>
                <w:rFonts w:ascii="Times New Roman" w:hAnsi="Times New Roman" w:cs="Times New Roman"/>
                <w:sz w:val="20"/>
                <w:szCs w:val="20"/>
              </w:rPr>
              <w:t>Carrageenan</w:t>
            </w:r>
          </w:p>
        </w:tc>
        <w:tc>
          <w:tcPr>
            <w:tcW w:w="2045"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Extracted from red sdible sea weeds</w:t>
            </w:r>
          </w:p>
        </w:tc>
        <w:tc>
          <w:tcPr>
            <w:tcW w:w="3690"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Thickening properties</w:t>
            </w:r>
            <w:r w:rsidRPr="00993F1B">
              <w:rPr>
                <w:rFonts w:ascii="Times New Roman" w:hAnsi="Times New Roman" w:cs="Times New Roman"/>
                <w:sz w:val="20"/>
                <w:szCs w:val="20"/>
                <w:lang w:val="en-GB"/>
              </w:rPr>
              <w:br/>
              <w:t>Stabilizing properties</w:t>
            </w:r>
            <w:r w:rsidRPr="00993F1B">
              <w:rPr>
                <w:rFonts w:ascii="Times New Roman" w:hAnsi="Times New Roman" w:cs="Times New Roman"/>
                <w:sz w:val="20"/>
                <w:szCs w:val="20"/>
                <w:lang w:val="en-GB"/>
              </w:rPr>
              <w:br/>
              <w:t>Binding property</w:t>
            </w:r>
          </w:p>
        </w:tc>
        <w:tc>
          <w:tcPr>
            <w:tcW w:w="2340" w:type="dxa"/>
            <w:hideMark/>
          </w:tcPr>
          <w:p w:rsidR="0006268B"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&lt;EndNote&gt;&lt;Cite&gt;&lt;Author&gt;Pranati&lt;/Author&gt;&lt;Year&gt;2019&lt;/Year&gt;&lt;RecNum&gt;65&lt;/RecNum&gt;&lt;DisplayText&gt;[43]&lt;/DisplayText&gt;&lt;record&gt;&lt;rec-number&gt;65&lt;/rec-number&gt;&lt;foreign-keys&gt;&lt;key app="EN" db-id="9rdsd02z3wstz6et5wvvwrzksz2edzpxe5wa"&gt;65&lt;/key&gt;&lt;/foreign-keys&gt;&lt;ref-type name="Book Section"&gt;5&lt;/ref-type&gt;&lt;contributors&gt;&lt;authors&gt;&lt;author&gt;Pranati, Srivastava&lt;/author&gt;&lt;author&gt;Syed Abul, Kalam&lt;/author&gt;&lt;/authors&gt;&lt;secondary-authors&gt;&lt;author&gt;Shagufta, Perveen&lt;/author&gt;&lt;author&gt;Areej, Al-Taweel&lt;/author&gt;&lt;/secondary-authors&gt;&lt;/contributors&gt;&lt;titles&gt;&lt;title&gt;Natural Polymers as Potential Antiaging Constituents&lt;/title&gt;&lt;secondary-title&gt;Pharmacognosy&lt;/secondary-title&gt;&lt;/titles&gt;&lt;pages&gt;Ch. 11&lt;/pages&gt;&lt;dates&gt;&lt;year&gt;2019&lt;/year&gt;&lt;/dates&gt;&lt;pub-location&gt;Rijeka&lt;/pub-location&gt;&lt;publisher&gt;IntechOpen&lt;/publisher&gt;&lt;isbn&gt;978-1-83880-611-8&lt;/isbn&gt;&lt;urls&gt;&lt;related-urls&gt;&lt;url&gt;https://doi.org/10.5772/intechopen.80808&lt;/url&gt;&lt;/related-urls&gt;&lt;/urls&gt;&lt;electronic-resource-num&gt;10.5772/intechopen.80808&lt;/electronic-resource-num&gt;&lt;access-date&gt;2023-08-13&lt;/access-date&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3" w:tooltip="Pranati, 2019 #65" w:history="1">
              <w:r w:rsidR="00082BA6" w:rsidRPr="00993F1B">
                <w:rPr>
                  <w:rFonts w:ascii="Times New Roman" w:hAnsi="Times New Roman" w:cs="Times New Roman"/>
                  <w:noProof/>
                  <w:sz w:val="20"/>
                  <w:szCs w:val="20"/>
                </w:rPr>
                <w:t>43</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06268B" w:rsidRPr="00993F1B" w:rsidTr="0006268B">
        <w:trPr>
          <w:trHeight w:val="735"/>
        </w:trPr>
        <w:tc>
          <w:tcPr>
            <w:tcW w:w="1429" w:type="dxa"/>
            <w:hideMark/>
          </w:tcPr>
          <w:p w:rsidR="0006268B"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Starch</w:t>
            </w:r>
          </w:p>
        </w:tc>
        <w:tc>
          <w:tcPr>
            <w:tcW w:w="2045"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pt-BR"/>
              </w:rPr>
              <w:t>Maize,rice, wheat, potato</w:t>
            </w:r>
          </w:p>
        </w:tc>
        <w:tc>
          <w:tcPr>
            <w:tcW w:w="3690" w:type="dxa"/>
            <w:hideMark/>
          </w:tcPr>
          <w:p w:rsidR="0006268B" w:rsidRPr="00993F1B" w:rsidRDefault="00086602"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Dis-integrant, binder</w:t>
            </w:r>
          </w:p>
        </w:tc>
        <w:tc>
          <w:tcPr>
            <w:tcW w:w="2340" w:type="dxa"/>
            <w:hideMark/>
          </w:tcPr>
          <w:p w:rsidR="0006268B"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&lt;EndNote&gt;&lt;Cite&gt;&lt;Author&gt;Sivamaruthi&lt;/Author&gt;&lt;Year&gt;2022&lt;/Year&gt;&lt;RecNum&gt;94&lt;/RecNum&gt;&lt;DisplayText&gt;[46]&lt;/DisplayText&gt;&lt;record&gt;&lt;rec-number&gt;94&lt;/rec-number&gt;&lt;foreign-keys&gt;&lt;key app="EN" db-id="9rdsd02z3wstz6et5wvvwrzksz2edzpxe5wa"&gt;94&lt;/key&gt;&lt;/foreign-keys&gt;&lt;ref-type name="Journal Article"&gt;17&lt;/ref-type&gt;&lt;contributors&gt;&lt;authors&gt;&lt;author&gt;Sivamaruthi, Bhagavathi Sundaram&lt;/author&gt;&lt;author&gt;kumar Nallasamy, Prakash&lt;/author&gt;&lt;author&gt;Suganthy, Natarajan&lt;/author&gt;&lt;author&gt;Kesika, Periyanaina&lt;/author&gt;&lt;author&gt;Chaiyasut, Chaiyavat&lt;/author&gt;&lt;/authors&gt;&lt;/contributors&gt;&lt;titles&gt;&lt;title&gt;Pharmaceutical and biomedical applications of starch-based drug delivery system: A review&lt;/title&gt;&lt;secondary-title&gt;Journal of Drug Delivery Science and Technology&lt;/secondary-title&gt;&lt;/titles&gt;&lt;periodical&gt;&lt;full-title&gt;Journal of Drug Delivery Science and Technology&lt;/full-title&gt;&lt;/periodical&gt;&lt;pages&gt;103890&lt;/pages&gt;&lt;dates&gt;&lt;year&gt;2022&lt;/year&gt;&lt;/dates&gt;&lt;isbn&gt;1773-2247&lt;/isbn&gt;&lt;urls&gt;&lt;/urls&gt;&lt;/record&gt;&lt;/Cite&gt;&lt;/EndNote&gt;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6" w:tooltip="Sivamaruthi, 2022 #94" w:history="1">
              <w:r w:rsidR="00082BA6" w:rsidRPr="00993F1B">
                <w:rPr>
                  <w:rFonts w:ascii="Times New Roman" w:hAnsi="Times New Roman" w:cs="Times New Roman"/>
                  <w:noProof/>
                  <w:sz w:val="20"/>
                  <w:szCs w:val="20"/>
                </w:rPr>
                <w:t>46</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06268B" w:rsidRPr="00993F1B" w:rsidTr="0006268B">
        <w:trPr>
          <w:trHeight w:val="842"/>
        </w:trPr>
        <w:tc>
          <w:tcPr>
            <w:tcW w:w="1429"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Gum acacia</w:t>
            </w:r>
          </w:p>
        </w:tc>
        <w:tc>
          <w:tcPr>
            <w:tcW w:w="2045"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Acacia senegal</w:t>
            </w:r>
          </w:p>
        </w:tc>
        <w:tc>
          <w:tcPr>
            <w:tcW w:w="3690"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Suspending and expanding agent</w:t>
            </w:r>
          </w:p>
        </w:tc>
        <w:tc>
          <w:tcPr>
            <w:tcW w:w="2340" w:type="dxa"/>
            <w:hideMark/>
          </w:tcPr>
          <w:p w:rsidR="0006268B"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&lt;EndNote&gt;&lt;Cite&gt;&lt;Author&gt;Brhane&lt;/Author&gt;&lt;Year&gt;2014&lt;/Year&gt;&lt;RecNum&gt;102&lt;/RecNum&gt;&lt;DisplayText&gt;[47]&lt;/DisplayText&gt;&lt;record&gt;&lt;rec-number&gt;102&lt;/rec-number&gt;&lt;foreign-keys&gt;&lt;key app="EN" db-id="9rdsd02z3wstz6et5wvvwrzksz2edzpxe5wa"&gt;102&lt;/key&gt;&lt;/foreign-keys&gt;&lt;ref-type name="Journal Article"&gt;17&lt;/ref-type&gt;&lt;contributors&gt;&lt;authors&gt;&lt;author&gt;Brhane, Y.&lt;/author&gt;&lt;author&gt;Shibeshi, Anteneh&lt;/author&gt;&lt;author&gt;Gebre-Mariam, Tsige&lt;/author&gt;&lt;/authors&gt;&lt;/contributors&gt;&lt;titles&gt;&lt;title&gt;Evaluation of Local Gum of Acacia polyacantha as a Suspending Agent in Metronidazole Benzoate Suspension Formulations&lt;/title&gt;&lt;secondary-title&gt;Ethiopian Pharmaceutical Journal&lt;/secondary-title&gt;&lt;/titles&gt;&lt;periodical&gt;&lt;full-title&gt;Ethiopian Pharmaceutical Journal&lt;/full-title&gt;&lt;/periodical&gt;&lt;pages&gt;33&lt;/pages&gt;&lt;volume&gt;30&lt;/volume&gt;&lt;dates&gt;&lt;year&gt;2014&lt;/year&gt;&lt;pub-dates&gt;&lt;date&gt;08/25&lt;/date&gt;&lt;/pub-dates&gt;&lt;/dates&gt;&lt;urls&gt;&lt;/urls&gt;&lt;electronic-resource-num&gt;10.4314/epj.v30i1.4&lt;/electronic-resource-num&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7" w:tooltip="Brhane, 2014 #102" w:history="1">
              <w:r w:rsidR="00082BA6" w:rsidRPr="00993F1B">
                <w:rPr>
                  <w:rFonts w:ascii="Times New Roman" w:hAnsi="Times New Roman" w:cs="Times New Roman"/>
                  <w:noProof/>
                  <w:sz w:val="20"/>
                  <w:szCs w:val="20"/>
                </w:rPr>
                <w:t>47</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06268B" w:rsidRPr="00993F1B" w:rsidTr="0006268B">
        <w:trPr>
          <w:trHeight w:val="688"/>
        </w:trPr>
        <w:tc>
          <w:tcPr>
            <w:tcW w:w="1429"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Alginates</w:t>
            </w:r>
          </w:p>
        </w:tc>
        <w:tc>
          <w:tcPr>
            <w:tcW w:w="2045" w:type="dxa"/>
            <w:hideMark/>
          </w:tcPr>
          <w:p w:rsidR="0006268B" w:rsidRPr="00993F1B" w:rsidRDefault="0006268B"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Brown seaweed and algae</w:t>
            </w:r>
          </w:p>
        </w:tc>
        <w:tc>
          <w:tcPr>
            <w:tcW w:w="3690" w:type="dxa"/>
            <w:hideMark/>
          </w:tcPr>
          <w:p w:rsidR="0006268B" w:rsidRPr="00993F1B" w:rsidRDefault="00086602"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Matrixing agent</w:t>
            </w:r>
          </w:p>
        </w:tc>
        <w:tc>
          <w:tcPr>
            <w:tcW w:w="2340" w:type="dxa"/>
            <w:hideMark/>
          </w:tcPr>
          <w:p w:rsidR="0006268B"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fldChar w:fldCharType="begin"/>
            </w:r>
            <w:r w:rsidR="00C96658" w:rsidRPr="00993F1B">
              <w:rPr>
                <w:rFonts w:ascii="Times New Roman" w:hAnsi="Times New Roman" w:cs="Times New Roman"/>
                <w:sz w:val="20"/>
                <w:szCs w:val="20"/>
                <w:lang w:val="en-GB"/>
              </w:rPr>
              <w:instrText xml:space="preserve"> ADDIN EN.CITE &lt;EndNote&gt;&lt;Cite&gt;&lt;Author&gt;Tuğcu-Demiröz&lt;/Author&gt;&lt;Year&gt;2007&lt;/Year&gt;&lt;RecNum&gt;64&lt;/RecNum&gt;&lt;DisplayText&gt;[48]&lt;/DisplayText&gt;&lt;record&gt;&lt;rec-number&gt;64&lt;/rec-number&gt;&lt;foreign-keys&gt;&lt;key app="EN" db-id="9rdsd02z3wstz6et5wvvwrzksz2edzpxe5wa"&gt;64&lt;/key&gt;&lt;/foreign-keys&gt;&lt;ref-type name="Journal Article"&gt;17&lt;/ref-type&gt;&lt;contributors&gt;&lt;authors&gt;&lt;author&gt;Tuğcu-Demiröz, Fatmanur&lt;/author&gt;&lt;author&gt;Acartürk, Füsun&lt;/author&gt;&lt;author&gt;Takka, Sevgi&lt;/author&gt;&lt;author&gt;Konuş-Boyunağa, Öznur&lt;/author&gt;&lt;/authors&gt;&lt;/contributors&gt;&lt;titles&gt;&lt;title&gt;Evaluation of alginate based mesalazine tablets for intestinal drug delivery&lt;/title&gt;&lt;secondary-title&gt;European Journal of Pharmaceutics and Biopharmaceutics&lt;/secondary-title&gt;&lt;/titles&gt;&lt;periodical&gt;&lt;full-title&gt;European journal of pharmaceutics and biopharmaceutics&lt;/full-title&gt;&lt;/periodical&gt;&lt;pages&gt;491-497&lt;/pages&gt;&lt;volume&gt;67&lt;/volume&gt;&lt;number&gt;2&lt;/number&gt;&lt;keywords&gt;&lt;keyword&gt;Mesalazine&lt;/keyword&gt;&lt;keyword&gt;Alginate&lt;/keyword&gt;&lt;keyword&gt;Intestinal drug delivery&lt;/keyword&gt;&lt;keyword&gt;X-ray imaging&lt;/keyword&gt;&lt;/keywords&gt;&lt;dates&gt;&lt;year&gt;2007&lt;/year&gt;&lt;pub-dates&gt;&lt;date&gt;2007/09/01/&lt;/date&gt;&lt;/pub-dates&gt;&lt;/dates&gt;&lt;isbn&gt;0939-6411&lt;/isbn&gt;&lt;urls&gt;&lt;related-urls&gt;&lt;url&gt;https://www.sciencedirect.com/science/article/pii/S0939641107000951&lt;/url&gt;&lt;/related-urls&gt;&lt;/urls&gt;&lt;electronic-resource-num&gt;https://doi.org/10.1016/j.ejpb.2007.03.003&lt;/electronic-resource-num&gt;&lt;/record&gt;&lt;/Cite&gt;&lt;/EndNote&gt;</w:instrText>
            </w:r>
            <w:r w:rsidRPr="00993F1B">
              <w:rPr>
                <w:rFonts w:ascii="Times New Roman" w:hAnsi="Times New Roman" w:cs="Times New Roman"/>
                <w:sz w:val="20"/>
                <w:szCs w:val="20"/>
                <w:lang w:val="en-GB"/>
              </w:rPr>
              <w:fldChar w:fldCharType="separate"/>
            </w:r>
            <w:r w:rsidR="00C96658" w:rsidRPr="00993F1B">
              <w:rPr>
                <w:rFonts w:ascii="Times New Roman" w:hAnsi="Times New Roman" w:cs="Times New Roman"/>
                <w:noProof/>
                <w:sz w:val="20"/>
                <w:szCs w:val="20"/>
                <w:lang w:val="en-GB"/>
              </w:rPr>
              <w:t>[</w:t>
            </w:r>
            <w:hyperlink w:anchor="_ENREF_48" w:tooltip="Tuğcu-Demiröz, 2007 #64" w:history="1">
              <w:r w:rsidR="00082BA6" w:rsidRPr="00993F1B">
                <w:rPr>
                  <w:rFonts w:ascii="Times New Roman" w:hAnsi="Times New Roman" w:cs="Times New Roman"/>
                  <w:noProof/>
                  <w:sz w:val="20"/>
                  <w:szCs w:val="20"/>
                  <w:lang w:val="en-GB"/>
                </w:rPr>
                <w:t>48</w:t>
              </w:r>
            </w:hyperlink>
            <w:r w:rsidR="00C96658"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r w:rsidR="00086602" w:rsidRPr="00993F1B">
              <w:rPr>
                <w:rFonts w:ascii="Times New Roman" w:hAnsi="Times New Roman" w:cs="Times New Roman"/>
                <w:sz w:val="20"/>
                <w:szCs w:val="20"/>
                <w:lang w:val="en-GB"/>
              </w:rPr>
              <w:t xml:space="preserve">, </w:t>
            </w:r>
            <w:r w:rsidRPr="00993F1B">
              <w:rPr>
                <w:rFonts w:ascii="Times New Roman" w:hAnsi="Times New Roman" w:cs="Times New Roman"/>
                <w:sz w:val="20"/>
                <w:szCs w:val="20"/>
                <w:lang w:val="en-GB"/>
              </w:rPr>
              <w:fldChar w:fldCharType="begin"/>
            </w:r>
            <w:r w:rsidR="00C96658" w:rsidRPr="00993F1B">
              <w:rPr>
                <w:rFonts w:ascii="Times New Roman" w:hAnsi="Times New Roman" w:cs="Times New Roman"/>
                <w:sz w:val="20"/>
                <w:szCs w:val="20"/>
                <w:lang w:val="en-GB"/>
              </w:rPr>
              <w:instrText xml:space="preserve"> ADDIN EN.CITE &lt;EndNote&gt;&lt;Cite&gt;&lt;Author&gt;Kumar&lt;/Author&gt;&lt;Year&gt;2012&lt;/Year&gt;&lt;RecNum&gt;93&lt;/RecNum&gt;&lt;DisplayText&gt;[49]&lt;/DisplayText&gt;&lt;record&gt;&lt;rec-number&gt;93&lt;/rec-number&gt;&lt;foreign-keys&gt;&lt;key app="EN" db-id="9rdsd02z3wstz6et5wvvwrzksz2edzpxe5wa"&gt;93&lt;/key&gt;&lt;/foreign-keys&gt;&lt;ref-type name="Journal Article"&gt;17&lt;/ref-type&gt;&lt;contributors&gt;&lt;authors&gt;&lt;author&gt;Kumar, Shobhit&lt;/author&gt;&lt;author&gt;Gupta, Satish Kumar&lt;/author&gt;&lt;/authors&gt;&lt;/contributors&gt;&lt;titles&gt;&lt;title&gt;Natural polymers, gums and mucilages as excipients in drug delivery&lt;/title&gt;&lt;secondary-title&gt;Polim. Med&lt;/secondary-title&gt;&lt;/titles&gt;&lt;periodical&gt;&lt;full-title&gt;Polim. Med&lt;/full-title&gt;&lt;/periodical&gt;&lt;pages&gt;191-197&lt;/pages&gt;&lt;volume&gt;42&lt;/volume&gt;&lt;number&gt;3-4&lt;/number&gt;&lt;dates&gt;&lt;year&gt;2012&lt;/year&gt;&lt;/dates&gt;&lt;urls&gt;&lt;/urls&gt;&lt;/record&gt;&lt;/Cite&gt;&lt;/EndNote&gt;</w:instrText>
            </w:r>
            <w:r w:rsidRPr="00993F1B">
              <w:rPr>
                <w:rFonts w:ascii="Times New Roman" w:hAnsi="Times New Roman" w:cs="Times New Roman"/>
                <w:sz w:val="20"/>
                <w:szCs w:val="20"/>
                <w:lang w:val="en-GB"/>
              </w:rPr>
              <w:fldChar w:fldCharType="separate"/>
            </w:r>
            <w:r w:rsidR="00C96658" w:rsidRPr="00993F1B">
              <w:rPr>
                <w:rFonts w:ascii="Times New Roman" w:hAnsi="Times New Roman" w:cs="Times New Roman"/>
                <w:noProof/>
                <w:sz w:val="20"/>
                <w:szCs w:val="20"/>
                <w:lang w:val="en-GB"/>
              </w:rPr>
              <w:t>[</w:t>
            </w:r>
            <w:hyperlink w:anchor="_ENREF_49" w:tooltip="Kumar, 2012 #93" w:history="1">
              <w:r w:rsidR="00082BA6" w:rsidRPr="00993F1B">
                <w:rPr>
                  <w:rFonts w:ascii="Times New Roman" w:hAnsi="Times New Roman" w:cs="Times New Roman"/>
                  <w:noProof/>
                  <w:sz w:val="20"/>
                  <w:szCs w:val="20"/>
                  <w:lang w:val="en-GB"/>
                </w:rPr>
                <w:t>49</w:t>
              </w:r>
            </w:hyperlink>
            <w:r w:rsidR="00C96658"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p>
        </w:tc>
      </w:tr>
    </w:tbl>
    <w:p w:rsidR="00886DDA" w:rsidRPr="00993F1B" w:rsidRDefault="00886DDA" w:rsidP="00C97C9B">
      <w:pPr>
        <w:jc w:val="center"/>
        <w:rPr>
          <w:rFonts w:ascii="Times New Roman" w:hAnsi="Times New Roman" w:cs="Times New Roman"/>
          <w:b/>
          <w:sz w:val="20"/>
          <w:szCs w:val="20"/>
        </w:rPr>
      </w:pPr>
    </w:p>
    <w:p w:rsidR="003336C8" w:rsidRPr="00993F1B" w:rsidRDefault="003336C8" w:rsidP="00C97C9B">
      <w:pPr>
        <w:jc w:val="center"/>
        <w:rPr>
          <w:rFonts w:ascii="Times New Roman" w:hAnsi="Times New Roman" w:cs="Times New Roman"/>
          <w:b/>
          <w:sz w:val="20"/>
          <w:szCs w:val="20"/>
        </w:rPr>
      </w:pPr>
    </w:p>
    <w:p w:rsidR="003336C8" w:rsidRPr="00993F1B" w:rsidRDefault="003336C8" w:rsidP="00C97C9B">
      <w:pPr>
        <w:jc w:val="center"/>
        <w:rPr>
          <w:rFonts w:ascii="Times New Roman" w:hAnsi="Times New Roman" w:cs="Times New Roman"/>
          <w:b/>
          <w:sz w:val="20"/>
          <w:szCs w:val="20"/>
        </w:rPr>
      </w:pPr>
    </w:p>
    <w:p w:rsidR="003336C8" w:rsidRPr="00993F1B" w:rsidRDefault="003336C8" w:rsidP="00C97C9B">
      <w:pPr>
        <w:jc w:val="center"/>
        <w:rPr>
          <w:rFonts w:ascii="Times New Roman" w:hAnsi="Times New Roman" w:cs="Times New Roman"/>
          <w:b/>
          <w:sz w:val="20"/>
          <w:szCs w:val="20"/>
        </w:rPr>
      </w:pPr>
    </w:p>
    <w:p w:rsidR="003336C8" w:rsidRPr="00993F1B" w:rsidRDefault="003336C8" w:rsidP="00C97C9B">
      <w:pPr>
        <w:jc w:val="center"/>
        <w:rPr>
          <w:rFonts w:ascii="Times New Roman" w:hAnsi="Times New Roman" w:cs="Times New Roman"/>
          <w:b/>
          <w:sz w:val="20"/>
          <w:szCs w:val="20"/>
        </w:rPr>
      </w:pPr>
    </w:p>
    <w:p w:rsidR="00C97C9B" w:rsidRPr="00993F1B" w:rsidRDefault="00C97C9B" w:rsidP="00C97C9B">
      <w:pPr>
        <w:jc w:val="center"/>
        <w:rPr>
          <w:rFonts w:ascii="Times New Roman" w:hAnsi="Times New Roman" w:cs="Times New Roman"/>
          <w:b/>
          <w:sz w:val="20"/>
          <w:szCs w:val="20"/>
        </w:rPr>
      </w:pPr>
    </w:p>
    <w:p w:rsidR="00C97C9B" w:rsidRPr="00993F1B" w:rsidRDefault="00C97C9B" w:rsidP="00C97C9B">
      <w:pPr>
        <w:jc w:val="center"/>
        <w:rPr>
          <w:rFonts w:ascii="Times New Roman" w:hAnsi="Times New Roman" w:cs="Times New Roman"/>
          <w:b/>
          <w:sz w:val="20"/>
          <w:szCs w:val="20"/>
        </w:rPr>
      </w:pPr>
    </w:p>
    <w:p w:rsidR="00C97C9B" w:rsidRPr="00993F1B" w:rsidRDefault="00C97C9B" w:rsidP="00C97C9B">
      <w:pPr>
        <w:jc w:val="center"/>
        <w:rPr>
          <w:rFonts w:ascii="Times New Roman" w:hAnsi="Times New Roman" w:cs="Times New Roman"/>
          <w:b/>
          <w:sz w:val="20"/>
          <w:szCs w:val="20"/>
        </w:rPr>
      </w:pPr>
    </w:p>
    <w:p w:rsidR="00C97C9B" w:rsidRPr="00993F1B" w:rsidRDefault="00C97C9B" w:rsidP="00C97C9B">
      <w:pPr>
        <w:jc w:val="center"/>
        <w:rPr>
          <w:rFonts w:ascii="Times New Roman" w:hAnsi="Times New Roman" w:cs="Times New Roman"/>
          <w:b/>
          <w:sz w:val="20"/>
          <w:szCs w:val="20"/>
        </w:rPr>
      </w:pPr>
    </w:p>
    <w:p w:rsidR="009121CE" w:rsidRPr="00993F1B" w:rsidRDefault="009121CE" w:rsidP="009121CE">
      <w:pP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9F03E1" w:rsidRPr="00993F1B" w:rsidRDefault="009F03E1" w:rsidP="009121CE">
      <w:pPr>
        <w:jc w:val="center"/>
        <w:rPr>
          <w:rFonts w:ascii="Times New Roman" w:hAnsi="Times New Roman" w:cs="Times New Roman"/>
          <w:b/>
          <w:sz w:val="20"/>
          <w:szCs w:val="20"/>
        </w:rPr>
      </w:pPr>
    </w:p>
    <w:p w:rsidR="00D31C01" w:rsidRPr="00993F1B" w:rsidRDefault="00D31C01" w:rsidP="009121CE">
      <w:pPr>
        <w:jc w:val="center"/>
        <w:rPr>
          <w:rFonts w:ascii="Times New Roman" w:hAnsi="Times New Roman" w:cs="Times New Roman"/>
          <w:b/>
          <w:sz w:val="20"/>
          <w:szCs w:val="20"/>
        </w:rPr>
      </w:pPr>
      <w:r w:rsidRPr="00993F1B">
        <w:rPr>
          <w:rFonts w:ascii="Times New Roman" w:hAnsi="Times New Roman" w:cs="Times New Roman"/>
          <w:b/>
          <w:sz w:val="20"/>
          <w:szCs w:val="20"/>
        </w:rPr>
        <w:t>Table 2:  List drugs and natural polymer combinations used in drug delivery</w:t>
      </w:r>
    </w:p>
    <w:tbl>
      <w:tblPr>
        <w:tblStyle w:val="TableGrid"/>
        <w:tblW w:w="8983" w:type="dxa"/>
        <w:tblInd w:w="899" w:type="dxa"/>
        <w:tblLook w:val="04A0"/>
      </w:tblPr>
      <w:tblGrid>
        <w:gridCol w:w="2053"/>
        <w:gridCol w:w="3690"/>
        <w:gridCol w:w="3240"/>
      </w:tblGrid>
      <w:tr w:rsidR="00D31C01" w:rsidRPr="00993F1B" w:rsidTr="00C97C9B">
        <w:trPr>
          <w:trHeight w:val="622"/>
        </w:trPr>
        <w:tc>
          <w:tcPr>
            <w:tcW w:w="2053" w:type="dxa"/>
            <w:hideMark/>
          </w:tcPr>
          <w:p w:rsidR="002B6F6E" w:rsidRPr="00993F1B" w:rsidRDefault="00D31C01" w:rsidP="00C97C9B">
            <w:pPr>
              <w:spacing w:after="200" w:line="276" w:lineRule="auto"/>
              <w:jc w:val="center"/>
              <w:rPr>
                <w:rFonts w:ascii="Times New Roman" w:hAnsi="Times New Roman" w:cs="Times New Roman"/>
                <w:b/>
                <w:sz w:val="20"/>
                <w:szCs w:val="20"/>
              </w:rPr>
            </w:pPr>
            <w:r w:rsidRPr="00993F1B">
              <w:rPr>
                <w:rFonts w:ascii="Times New Roman" w:hAnsi="Times New Roman" w:cs="Times New Roman"/>
                <w:b/>
                <w:bCs/>
                <w:sz w:val="20"/>
                <w:szCs w:val="20"/>
                <w:lang w:val="en-GB"/>
              </w:rPr>
              <w:t>Drug</w:t>
            </w:r>
          </w:p>
        </w:tc>
        <w:tc>
          <w:tcPr>
            <w:tcW w:w="3690" w:type="dxa"/>
            <w:hideMark/>
          </w:tcPr>
          <w:p w:rsidR="002B6F6E" w:rsidRPr="00993F1B" w:rsidRDefault="00D31C01" w:rsidP="00C97C9B">
            <w:pPr>
              <w:spacing w:after="200" w:line="276" w:lineRule="auto"/>
              <w:jc w:val="center"/>
              <w:rPr>
                <w:rFonts w:ascii="Times New Roman" w:hAnsi="Times New Roman" w:cs="Times New Roman"/>
                <w:b/>
                <w:sz w:val="20"/>
                <w:szCs w:val="20"/>
              </w:rPr>
            </w:pPr>
            <w:r w:rsidRPr="00993F1B">
              <w:rPr>
                <w:rFonts w:ascii="Times New Roman" w:hAnsi="Times New Roman" w:cs="Times New Roman"/>
                <w:b/>
                <w:bCs/>
                <w:sz w:val="20"/>
                <w:szCs w:val="20"/>
                <w:lang w:val="en-GB"/>
              </w:rPr>
              <w:t>Polymer used</w:t>
            </w:r>
          </w:p>
        </w:tc>
        <w:tc>
          <w:tcPr>
            <w:tcW w:w="3240" w:type="dxa"/>
            <w:hideMark/>
          </w:tcPr>
          <w:p w:rsidR="002B6F6E" w:rsidRPr="00993F1B" w:rsidRDefault="00D31C01" w:rsidP="00C97C9B">
            <w:pPr>
              <w:spacing w:after="200" w:line="276" w:lineRule="auto"/>
              <w:jc w:val="center"/>
              <w:rPr>
                <w:rFonts w:ascii="Times New Roman" w:hAnsi="Times New Roman" w:cs="Times New Roman"/>
                <w:b/>
                <w:sz w:val="20"/>
                <w:szCs w:val="20"/>
              </w:rPr>
            </w:pPr>
            <w:r w:rsidRPr="00993F1B">
              <w:rPr>
                <w:rFonts w:ascii="Times New Roman" w:hAnsi="Times New Roman" w:cs="Times New Roman"/>
                <w:b/>
                <w:bCs/>
                <w:sz w:val="20"/>
                <w:szCs w:val="20"/>
                <w:lang w:val="en-GB"/>
              </w:rPr>
              <w:t>References</w:t>
            </w:r>
          </w:p>
        </w:tc>
      </w:tr>
      <w:tr w:rsidR="00D31C01" w:rsidRPr="00993F1B" w:rsidTr="00C97C9B">
        <w:trPr>
          <w:trHeight w:val="881"/>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Furosemide</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Guar gum, pectin, xanthum gum</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fldChar w:fldCharType="begin"/>
            </w:r>
            <w:r w:rsidR="00C96658" w:rsidRPr="00993F1B">
              <w:rPr>
                <w:rFonts w:ascii="Times New Roman" w:hAnsi="Times New Roman" w:cs="Times New Roman"/>
                <w:sz w:val="20"/>
                <w:szCs w:val="20"/>
                <w:lang w:val="en-GB"/>
              </w:rPr>
              <w:instrText xml:space="preserve"> ADDIN EN.CITE &lt;EndNote&gt;&lt;Cite&gt;&lt;Author&gt;Chandal Priya&lt;/Author&gt;&lt;RecNum&gt;26&lt;/RecNum&gt;&lt;DisplayText&gt;[50]&lt;/DisplayText&gt;&lt;record&gt;&lt;rec-number&gt;26&lt;/rec-number&gt;&lt;foreign-keys&gt;&lt;key app="EN" db-id="9rdsd02z3wstz6et5wvvwrzksz2edzpxe5wa"&gt;26&lt;/key&gt;&lt;/foreign-keys&gt;&lt;ref-type name="Journal Article"&gt;17&lt;/ref-type&gt;&lt;contributors&gt;&lt;authors&gt;&lt;author&gt;Chandal Priya, Rajkumari, Kapoor Ankita&lt;/author&gt;&lt;/authors&gt;&lt;/contributors&gt;&lt;titles&gt;&lt;title&gt;, POLYMER: A BOON TO CONTROLLED DRUG DELIVERY SYSTEM,&lt;/title&gt;&lt;secondary-title&gt;International Research Journal of pharmacy&lt;/secondary-title&gt;&lt;/titles&gt;&lt;periodical&gt;&lt;full-title&gt;International Research Journal of pharmacy&lt;/full-title&gt;&lt;/periodical&gt;&lt;dates&gt;&lt;year&gt;2013&lt;/year&gt;&lt;/dates&gt;&lt;isbn&gt;ISSN 2230-8407.&lt;/isbn&gt;&lt;urls&gt;&lt;/urls&gt;&lt;/record&gt;&lt;/Cite&gt;&lt;/EndNote&gt;</w:instrText>
            </w:r>
            <w:r w:rsidRPr="00993F1B">
              <w:rPr>
                <w:rFonts w:ascii="Times New Roman" w:hAnsi="Times New Roman" w:cs="Times New Roman"/>
                <w:sz w:val="20"/>
                <w:szCs w:val="20"/>
                <w:lang w:val="en-GB"/>
              </w:rPr>
              <w:fldChar w:fldCharType="separate"/>
            </w:r>
            <w:r w:rsidR="00C96658" w:rsidRPr="00993F1B">
              <w:rPr>
                <w:rFonts w:ascii="Times New Roman" w:hAnsi="Times New Roman" w:cs="Times New Roman"/>
                <w:noProof/>
                <w:sz w:val="20"/>
                <w:szCs w:val="20"/>
                <w:lang w:val="en-GB"/>
              </w:rPr>
              <w:t>[</w:t>
            </w:r>
            <w:hyperlink w:anchor="_ENREF_50" w:tooltip="Chandal Priya, 2013 #26" w:history="1">
              <w:r w:rsidR="00082BA6" w:rsidRPr="00993F1B">
                <w:rPr>
                  <w:rFonts w:ascii="Times New Roman" w:hAnsi="Times New Roman" w:cs="Times New Roman"/>
                  <w:noProof/>
                  <w:sz w:val="20"/>
                  <w:szCs w:val="20"/>
                  <w:lang w:val="en-GB"/>
                </w:rPr>
                <w:t>50</w:t>
              </w:r>
            </w:hyperlink>
            <w:r w:rsidR="00C96658"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p>
        </w:tc>
      </w:tr>
      <w:tr w:rsidR="00D31C01" w:rsidRPr="00993F1B" w:rsidTr="00C97C9B">
        <w:trPr>
          <w:trHeight w:val="881"/>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Atenolol</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Xathum gum, Guar gum</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fldChar w:fldCharType="begin"/>
            </w:r>
            <w:r w:rsidR="00C96658" w:rsidRPr="00993F1B">
              <w:rPr>
                <w:rFonts w:ascii="Times New Roman" w:hAnsi="Times New Roman" w:cs="Times New Roman"/>
                <w:sz w:val="20"/>
                <w:szCs w:val="20"/>
                <w:lang w:val="en-GB"/>
              </w:rPr>
              <w:instrText xml:space="preserve"> ADDIN EN.CITE &lt;EndNote&gt;&lt;Cite&gt;&lt;Author&gt;Chandal Priya&lt;/Author&gt;&lt;RecNum&gt;26&lt;/RecNum&gt;&lt;DisplayText&gt;[50]&lt;/DisplayText&gt;&lt;record&gt;&lt;rec-number&gt;26&lt;/rec-number&gt;&lt;foreign-keys&gt;&lt;key app="EN" db-id="9rdsd02z3wstz6et5wvvwrzksz2edzpxe5wa"&gt;26&lt;/key&gt;&lt;/foreign-keys&gt;&lt;ref-type name="Journal Article"&gt;17&lt;/ref-type&gt;&lt;contributors&gt;&lt;authors&gt;&lt;author&gt;Chandal Priya, Rajkumari, Kapoor Ankita&lt;/author&gt;&lt;/authors&gt;&lt;/contributors&gt;&lt;titles&gt;&lt;title&gt;, POLYMER: A BOON TO CONTROLLED DRUG DELIVERY SYSTEM,&lt;/title&gt;&lt;secondary-title&gt;International Research Journal of pharmacy&lt;/secondary-title&gt;&lt;/titles&gt;&lt;periodical&gt;&lt;full-title&gt;International Research Journal of pharmacy&lt;/full-title&gt;&lt;/periodical&gt;&lt;dates&gt;&lt;year&gt;2013&lt;/year&gt;&lt;/dates&gt;&lt;isbn&gt;ISSN 2230-8407.&lt;/isbn&gt;&lt;urls&gt;&lt;/urls&gt;&lt;/record&gt;&lt;/Cite&gt;&lt;/EndNote&gt;</w:instrText>
            </w:r>
            <w:r w:rsidRPr="00993F1B">
              <w:rPr>
                <w:rFonts w:ascii="Times New Roman" w:hAnsi="Times New Roman" w:cs="Times New Roman"/>
                <w:sz w:val="20"/>
                <w:szCs w:val="20"/>
                <w:lang w:val="en-GB"/>
              </w:rPr>
              <w:fldChar w:fldCharType="separate"/>
            </w:r>
            <w:r w:rsidR="00C96658" w:rsidRPr="00993F1B">
              <w:rPr>
                <w:rFonts w:ascii="Times New Roman" w:hAnsi="Times New Roman" w:cs="Times New Roman"/>
                <w:noProof/>
                <w:sz w:val="20"/>
                <w:szCs w:val="20"/>
                <w:lang w:val="en-GB"/>
              </w:rPr>
              <w:t>[</w:t>
            </w:r>
            <w:hyperlink w:anchor="_ENREF_50" w:tooltip="Chandal Priya, 2013 #26" w:history="1">
              <w:r w:rsidR="00082BA6" w:rsidRPr="00993F1B">
                <w:rPr>
                  <w:rFonts w:ascii="Times New Roman" w:hAnsi="Times New Roman" w:cs="Times New Roman"/>
                  <w:noProof/>
                  <w:sz w:val="20"/>
                  <w:szCs w:val="20"/>
                  <w:lang w:val="en-GB"/>
                </w:rPr>
                <w:t>50</w:t>
              </w:r>
            </w:hyperlink>
            <w:r w:rsidR="00C96658"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p>
        </w:tc>
      </w:tr>
      <w:tr w:rsidR="00D31C01" w:rsidRPr="00993F1B" w:rsidTr="00C97C9B">
        <w:trPr>
          <w:trHeight w:val="881"/>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Cinnarizine</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Chitin and chitosan</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&lt;EndNote&gt;&lt;Cite&gt;&lt;Author&gt;Alam&lt;/Author&gt;&lt;Year&gt;2014&lt;/Year&gt;&lt;RecNum&gt;11&lt;/RecNum&gt;&lt;DisplayText&gt;[51]&lt;/DisplayText&gt;&lt;record&gt;&lt;rec-number&gt;11&lt;/rec-number&gt;&lt;foreign-keys&gt;&lt;key app="EN" db-id="9rdsd02z3wstz6et5wvvwrzksz2edzpxe5wa"&gt;11&lt;/key&gt;&lt;/foreign-keys&gt;&lt;ref-type name="Journal Article"&gt;17&lt;/ref-type&gt;&lt;contributors&gt;&lt;authors&gt;&lt;author&gt;Alam, Md Tausif&lt;/author&gt;&lt;author&gt;Parvez, Nayyar&lt;/author&gt;&lt;author&gt;Sharma, Pramod Kumar&lt;/author&gt;&lt;/authors&gt;&lt;secondary-authors&gt;&lt;author&gt;Ogris, Manfred&lt;/author&gt;&lt;/secondary-authors&gt;&lt;/contributors&gt;&lt;titles&gt;&lt;title&gt;FDA-Approved Natural Polymers for Fast Dissolving Tablets&lt;/title&gt;&lt;secondary-title&gt;Journal of Pharmaceutics&lt;/secondary-title&gt;&lt;/titles&gt;&lt;periodical&gt;&lt;full-title&gt;Journal of Pharmaceutics&lt;/full-title&gt;&lt;/periodical&gt;&lt;pages&gt;952970&lt;/pages&gt;&lt;volume&gt;2014&lt;/volume&gt;&lt;dates&gt;&lt;year&gt;2014&lt;/year&gt;&lt;pub-dates&gt;&lt;date&gt;2014/04/27&lt;/date&gt;&lt;/pub-dates&gt;&lt;/dates&gt;&lt;publisher&gt;Hindawi Publishing Corporation&lt;/publisher&gt;&lt;isbn&gt;2090-9918&lt;/isbn&gt;&lt;urls&gt;&lt;related-urls&gt;&lt;url&gt;https://doi.org/10.1155/2014/952970&lt;/url&gt;&lt;/related-urls&gt;&lt;/urls&gt;&lt;electronic-resource-num&gt;10.1155/2014/952970&lt;/electronic-resource-num&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51" w:tooltip="Alam, 2014 #11" w:history="1">
              <w:r w:rsidR="00082BA6" w:rsidRPr="00993F1B">
                <w:rPr>
                  <w:rFonts w:ascii="Times New Roman" w:hAnsi="Times New Roman" w:cs="Times New Roman"/>
                  <w:noProof/>
                  <w:sz w:val="20"/>
                  <w:szCs w:val="20"/>
                </w:rPr>
                <w:t>51</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D31C01" w:rsidRPr="00993F1B" w:rsidTr="00C97C9B">
        <w:trPr>
          <w:trHeight w:val="881"/>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Metformin hydrochloride</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Fenugreek seed mucilage</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&lt;EndNote&gt;&lt;Cite&gt;&lt;Author&gt;Alam&lt;/Author&gt;&lt;Year&gt;2014&lt;/Year&gt;&lt;RecNum&gt;11&lt;/RecNum&gt;&lt;DisplayText&gt;[51]&lt;/DisplayText&gt;&lt;record&gt;&lt;rec-number&gt;11&lt;/rec-number&gt;&lt;foreign-keys&gt;&lt;key app="EN" db-id="9rdsd02z3wstz6et5wvvwrzksz2edzpxe5wa"&gt;11&lt;/key&gt;&lt;/foreign-keys&gt;&lt;ref-type name="Journal Article"&gt;17&lt;/ref-type&gt;&lt;contributors&gt;&lt;authors&gt;&lt;author&gt;Alam, Md Tausif&lt;/author&gt;&lt;author&gt;Parvez, Nayyar&lt;/author&gt;&lt;author&gt;Sharma, Pramod Kumar&lt;/author&gt;&lt;/authors&gt;&lt;secondary-authors&gt;&lt;author&gt;Ogris, Manfred&lt;/author&gt;&lt;/secondary-authors&gt;&lt;/contributors&gt;&lt;titles&gt;&lt;title&gt;FDA-Approved Natural Polymers for Fast Dissolving Tablets&lt;/title&gt;&lt;secondary-title&gt;Journal of Pharmaceutics&lt;/secondary-title&gt;&lt;/titles&gt;&lt;periodical&gt;&lt;full-title&gt;Journal of Pharmaceutics&lt;/full-title&gt;&lt;/periodical&gt;&lt;pages&gt;952970&lt;/pages&gt;&lt;volume&gt;2014&lt;/volume&gt;&lt;dates&gt;&lt;year&gt;2014&lt;/year&gt;&lt;pub-dates&gt;&lt;date&gt;2014/04/27&lt;/date&gt;&lt;/pub-dates&gt;&lt;/dates&gt;&lt;publisher&gt;Hindawi Publishing Corporation&lt;/publisher&gt;&lt;isbn&gt;2090-9918&lt;/isbn&gt;&lt;urls&gt;&lt;related-urls&gt;&lt;url&gt;https://doi.org/10.1155/2014/952970&lt;/url&gt;&lt;/related-urls&gt;&lt;/urls&gt;&lt;electronic-resource-num&gt;10.1155/2014/952970&lt;/electronic-resource-num&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51" w:tooltip="Alam, 2014 #11" w:history="1">
              <w:r w:rsidR="00082BA6" w:rsidRPr="00993F1B">
                <w:rPr>
                  <w:rFonts w:ascii="Times New Roman" w:hAnsi="Times New Roman" w:cs="Times New Roman"/>
                  <w:noProof/>
                  <w:sz w:val="20"/>
                  <w:szCs w:val="20"/>
                </w:rPr>
                <w:t>51</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D31C01" w:rsidRPr="00993F1B" w:rsidTr="00C97C9B">
        <w:trPr>
          <w:trHeight w:val="881"/>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amoxicillin trihydrate</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chitosan</w:t>
            </w:r>
          </w:p>
        </w:tc>
        <w:tc>
          <w:tcPr>
            <w:tcW w:w="3240" w:type="dxa"/>
            <w:hideMark/>
          </w:tcPr>
          <w:p w:rsidR="002B6F6E" w:rsidRPr="00993F1B" w:rsidRDefault="00082BA6"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fldChar w:fldCharType="begin">
                <w:fldData xml:space="preserve">PEVuZE5vdGU+PENpdGU+PEF1dGhvcj5Sb3NzaTwvQXV0aG9yPjxZZWFyPjIwMTc8L1llYXI+PFJl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</w:fldData>
              </w:fldChar>
            </w:r>
            <w:r w:rsidRPr="00993F1B">
              <w:rPr>
                <w:rFonts w:ascii="Times New Roman" w:hAnsi="Times New Roman" w:cs="Times New Roman"/>
                <w:sz w:val="20"/>
                <w:szCs w:val="20"/>
                <w:lang w:val="en-GB"/>
              </w:rPr>
              <w:instrText xml:space="preserve"> ADDIN EN.CITE </w:instrText>
            </w:r>
            <w:r w:rsidRPr="00993F1B">
              <w:rPr>
                <w:rFonts w:ascii="Times New Roman" w:hAnsi="Times New Roman" w:cs="Times New Roman"/>
                <w:sz w:val="20"/>
                <w:szCs w:val="20"/>
                <w:lang w:val="en-GB"/>
              </w:rPr>
              <w:fldChar w:fldCharType="begin">
                <w:fldData xml:space="preserve">PEVuZE5vdGU+PENpdGU+PEF1dGhvcj5Sb3NzaTwvQXV0aG9yPjxZZWFyPjIwMTc8L1llYXI+PFJl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</w:fldData>
              </w:fldChar>
            </w:r>
            <w:r w:rsidRPr="00993F1B">
              <w:rPr>
                <w:rFonts w:ascii="Times New Roman" w:hAnsi="Times New Roman" w:cs="Times New Roman"/>
                <w:sz w:val="20"/>
                <w:szCs w:val="20"/>
                <w:lang w:val="en-GB"/>
              </w:rPr>
              <w:instrText xml:space="preserve"> ADDIN EN.CITE.DATA </w:instrText>
            </w:r>
            <w:r w:rsidRPr="00993F1B">
              <w:rPr>
                <w:rFonts w:ascii="Times New Roman" w:hAnsi="Times New Roman" w:cs="Times New Roman"/>
                <w:sz w:val="20"/>
                <w:szCs w:val="20"/>
                <w:lang w:val="en-GB"/>
              </w:rPr>
            </w:r>
            <w:r w:rsidRPr="00993F1B">
              <w:rPr>
                <w:rFonts w:ascii="Times New Roman" w:hAnsi="Times New Roman" w:cs="Times New Roman"/>
                <w:sz w:val="20"/>
                <w:szCs w:val="20"/>
                <w:lang w:val="en-GB"/>
              </w:rPr>
              <w:fldChar w:fldCharType="end"/>
            </w:r>
            <w:r w:rsidRPr="00993F1B">
              <w:rPr>
                <w:rFonts w:ascii="Times New Roman" w:hAnsi="Times New Roman" w:cs="Times New Roman"/>
                <w:sz w:val="20"/>
                <w:szCs w:val="20"/>
                <w:lang w:val="en-GB"/>
              </w:rPr>
              <w:fldChar w:fldCharType="separate"/>
            </w:r>
            <w:r w:rsidRPr="00993F1B">
              <w:rPr>
                <w:rFonts w:ascii="Times New Roman" w:hAnsi="Times New Roman" w:cs="Times New Roman"/>
                <w:noProof/>
                <w:sz w:val="20"/>
                <w:szCs w:val="20"/>
                <w:lang w:val="en-GB"/>
              </w:rPr>
              <w:t>[</w:t>
            </w:r>
            <w:hyperlink w:anchor="_ENREF_52" w:tooltip="Rossi, 2017 #98" w:history="1">
              <w:r w:rsidRPr="00993F1B">
                <w:rPr>
                  <w:rFonts w:ascii="Times New Roman" w:hAnsi="Times New Roman" w:cs="Times New Roman"/>
                  <w:noProof/>
                  <w:sz w:val="20"/>
                  <w:szCs w:val="20"/>
                  <w:lang w:val="en-GB"/>
                </w:rPr>
                <w:t>52</w:t>
              </w:r>
            </w:hyperlink>
            <w:r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p>
        </w:tc>
      </w:tr>
      <w:tr w:rsidR="00D31C01" w:rsidRPr="00993F1B" w:rsidTr="00C97C9B">
        <w:trPr>
          <w:trHeight w:val="881"/>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Nimesulide</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Locust bean gum</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&lt;EndNote&gt;&lt;Cite&gt;&lt;Author&gt;Alam&lt;/Author&gt;&lt;Year&gt;2014&lt;/Year&gt;&lt;RecNum&gt;11&lt;/RecNum&gt;&lt;DisplayText&gt;[51]&lt;/DisplayText&gt;&lt;record&gt;&lt;rec-number&gt;11&lt;/rec-number&gt;&lt;foreign-keys&gt;&lt;key app="EN" db-id="9rdsd02z3wstz6et5wvvwrzksz2edzpxe5wa"&gt;11&lt;/key&gt;&lt;/foreign-keys&gt;&lt;ref-type name="Journal Article"&gt;17&lt;/ref-type&gt;&lt;contributors&gt;&lt;authors&gt;&lt;author&gt;Alam, Md Tausif&lt;/author&gt;&lt;author&gt;Parvez, Nayyar&lt;/author&gt;&lt;author&gt;Sharma, Pramod Kumar&lt;/author&gt;&lt;/authors&gt;&lt;secondary-authors&gt;&lt;author&gt;Ogris, Manfred&lt;/author&gt;&lt;/secondary-authors&gt;&lt;/contributors&gt;&lt;titles&gt;&lt;title&gt;FDA-Approved Natural Polymers for Fast Dissolving Tablets&lt;/title&gt;&lt;secondary-title&gt;Journal of Pharmaceutics&lt;/secondary-title&gt;&lt;/titles&gt;&lt;periodical&gt;&lt;full-title&gt;Journal of Pharmaceutics&lt;/full-title&gt;&lt;/periodical&gt;&lt;pages&gt;952970&lt;/pages&gt;&lt;volume&gt;2014&lt;/volume&gt;&lt;dates&gt;&lt;year&gt;2014&lt;/year&gt;&lt;pub-dates&gt;&lt;date&gt;2014/04/27&lt;/date&gt;&lt;/pub-dates&gt;&lt;/dates&gt;&lt;publisher&gt;Hindawi Publishing Corporation&lt;/publisher&gt;&lt;isbn&gt;2090-9918&lt;/isbn&gt;&lt;urls&gt;&lt;related-urls&gt;&lt;url&gt;https://doi.org/10.1155/2014/952970&lt;/url&gt;&lt;/related-urls&gt;&lt;/urls&gt;&lt;electronic-resource-num&gt;10.1155/2014/952970&lt;/electronic-resource-num&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51" w:tooltip="Alam, 2014 #11" w:history="1">
              <w:r w:rsidR="00082BA6" w:rsidRPr="00993F1B">
                <w:rPr>
                  <w:rFonts w:ascii="Times New Roman" w:hAnsi="Times New Roman" w:cs="Times New Roman"/>
                  <w:noProof/>
                  <w:sz w:val="20"/>
                  <w:szCs w:val="20"/>
                </w:rPr>
                <w:t>51</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D31C01" w:rsidRPr="00993F1B" w:rsidTr="00C97C9B">
        <w:trPr>
          <w:trHeight w:val="881"/>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Ciprofloxacin Riboflavin</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Ovomucin</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ZWFyPjxSZWNOdW0+MTAzPC9SZWNOdW0+PERpc3BsYXlUZXh0PlszM108L0Rpc3BsYXlUZXh0Pjxy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00C96658" w:rsidRPr="00993F1B">
              <w:rPr>
                <w:rFonts w:ascii="Times New Roman" w:hAnsi="Times New Roman" w:cs="Times New Roman"/>
                <w:sz w:val="20"/>
                <w:szCs w:val="20"/>
              </w:rPr>
              <w:instrText xml:space="preserve"> ADDIN EN.CITE </w:instrText>
            </w:r>
            <w:r w:rsidRPr="00993F1B">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ZWFyPjxSZWNOdW0+MTAzPC9SZWNOdW0+PERpc3BsYXlUZXh0PlszM108L0Rpc3BsYXlUZXh0Pjxy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00C96658" w:rsidRPr="00993F1B">
              <w:rPr>
                <w:rFonts w:ascii="Times New Roman" w:hAnsi="Times New Roman" w:cs="Times New Roman"/>
                <w:sz w:val="20"/>
                <w:szCs w:val="20"/>
              </w:rPr>
              <w:instrText xml:space="preserve"> ADDIN EN.CITE.DATA </w:instrText>
            </w:r>
            <w:r w:rsidRPr="00993F1B">
              <w:rPr>
                <w:rFonts w:ascii="Times New Roman" w:hAnsi="Times New Roman" w:cs="Times New Roman"/>
                <w:sz w:val="20"/>
                <w:szCs w:val="20"/>
              </w:rPr>
            </w:r>
            <w:r w:rsidRPr="00993F1B">
              <w:rPr>
                <w:rFonts w:ascii="Times New Roman" w:hAnsi="Times New Roman" w:cs="Times New Roman"/>
                <w:sz w:val="20"/>
                <w:szCs w:val="20"/>
              </w:rPr>
              <w:fldChar w:fldCharType="end"/>
            </w:r>
            <w:r w:rsidRPr="00993F1B">
              <w:rPr>
                <w:rFonts w:ascii="Times New Roman" w:hAnsi="Times New Roman" w:cs="Times New Roman"/>
                <w:sz w:val="20"/>
                <w:szCs w:val="20"/>
              </w:rPr>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3" w:tooltip="Leyva-Gómez, 2018 #103" w:history="1">
              <w:r w:rsidR="00082BA6" w:rsidRPr="00993F1B">
                <w:rPr>
                  <w:rFonts w:ascii="Times New Roman" w:hAnsi="Times New Roman" w:cs="Times New Roman"/>
                  <w:noProof/>
                  <w:sz w:val="20"/>
                  <w:szCs w:val="20"/>
                </w:rPr>
                <w:t>33</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D31C01" w:rsidRPr="00993F1B" w:rsidTr="00C97C9B">
        <w:trPr>
          <w:trHeight w:val="881"/>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Silver saccharinate (AgS)</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Alginate</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ZWFyPjxSZWNOdW0+MTAzPC9SZWNOdW0+PERpc3BsYXlUZXh0PlszM108L0Rpc3BsYXlUZXh0Pjxy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00C96658" w:rsidRPr="00993F1B">
              <w:rPr>
                <w:rFonts w:ascii="Times New Roman" w:hAnsi="Times New Roman" w:cs="Times New Roman"/>
                <w:sz w:val="20"/>
                <w:szCs w:val="20"/>
              </w:rPr>
              <w:instrText xml:space="preserve"> ADDIN EN.CITE </w:instrText>
            </w:r>
            <w:r w:rsidRPr="00993F1B">
              <w:rPr>
                <w:rFonts w:ascii="Times New Roman" w:hAnsi="Times New Roman" w:cs="Times New Roman"/>
                <w:sz w:val="20"/>
                <w:szCs w:val="20"/>
              </w:rPr>
              <w:fldChar w:fldCharType="begin">
                <w:fldData xml:space="preserve">PEVuZE5vdGU+PENpdGU+PEF1dGhvcj5MZXl2YS1Hw7NtZXo8L0F1dGhvcj48WWVhcj4yMDE4PC9Z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</w:fldData>
              </w:fldChar>
            </w:r>
            <w:r w:rsidR="00C96658" w:rsidRPr="00993F1B">
              <w:rPr>
                <w:rFonts w:ascii="Times New Roman" w:hAnsi="Times New Roman" w:cs="Times New Roman"/>
                <w:sz w:val="20"/>
                <w:szCs w:val="20"/>
              </w:rPr>
              <w:instrText xml:space="preserve"> ADDIN EN.CITE.DATA </w:instrText>
            </w:r>
            <w:r w:rsidRPr="00993F1B">
              <w:rPr>
                <w:rFonts w:ascii="Times New Roman" w:hAnsi="Times New Roman" w:cs="Times New Roman"/>
                <w:sz w:val="20"/>
                <w:szCs w:val="20"/>
              </w:rPr>
            </w:r>
            <w:r w:rsidRPr="00993F1B">
              <w:rPr>
                <w:rFonts w:ascii="Times New Roman" w:hAnsi="Times New Roman" w:cs="Times New Roman"/>
                <w:sz w:val="20"/>
                <w:szCs w:val="20"/>
              </w:rPr>
              <w:fldChar w:fldCharType="end"/>
            </w:r>
            <w:r w:rsidRPr="00993F1B">
              <w:rPr>
                <w:rFonts w:ascii="Times New Roman" w:hAnsi="Times New Roman" w:cs="Times New Roman"/>
                <w:sz w:val="20"/>
                <w:szCs w:val="20"/>
              </w:rPr>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33" w:tooltip="Leyva-Gómez, 2018 #103" w:history="1">
              <w:r w:rsidR="00082BA6" w:rsidRPr="00993F1B">
                <w:rPr>
                  <w:rFonts w:ascii="Times New Roman" w:hAnsi="Times New Roman" w:cs="Times New Roman"/>
                  <w:noProof/>
                  <w:sz w:val="20"/>
                  <w:szCs w:val="20"/>
                </w:rPr>
                <w:t>33</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D31C01" w:rsidRPr="00993F1B" w:rsidTr="00C97C9B">
        <w:trPr>
          <w:trHeight w:val="881"/>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Ornidazole</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Chitosan</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&lt;EndNote&gt;&lt;Cite&gt;&lt;Author&gt;Rishi Kumar&lt;/Author&gt;&lt;Year&gt;2015&lt;/Year&gt;&lt;RecNum&gt;12&lt;/RecNum&gt;&lt;DisplayText&gt;[44]&lt;/DisplayText&gt;&lt;record&gt;&lt;rec-number&gt;12&lt;/rec-number&gt;&lt;foreign-keys&gt;&lt;key app="EN" db-id="9rdsd02z3wstz6et5wvvwrzksz2edzpxe5wa"&gt;12&lt;/key&gt;&lt;/foreign-keys&gt;&lt;ref-type name="Journal Article"&gt;17&lt;/ref-type&gt;&lt;contributors&gt;&lt;authors&gt;&lt;author&gt;Rishi Kumar, Rishabha Malviya and Promod Kumar Sharma&lt;/author&gt;&lt;/authors&gt;&lt;/contributors&gt;&lt;titles&gt;&lt;title&gt;Pharmaceutical Applications and Patents in&amp;#xD;Natural Polymer Based Drug Delivery System&lt;/title&gt;&lt;secondary-title&gt;Advances in Biological Research 9 (1): 24-32, 2015&lt;/secondary-title&gt;&lt;/titles&gt;&lt;periodical&gt;&lt;full-title&gt;Advances in Biological Research 9 (1): 24-32, 2015&lt;/full-title&gt;&lt;/periodical&gt;&lt;dates&gt;&lt;year&gt;2015&lt;/year&gt;&lt;/dates&gt;&lt;isbn&gt;ISSN 1992-0067&lt;/isbn&gt;&lt;urls&gt;&lt;/urls&gt;&lt;electronic-resource-num&gt;DOI: 10.5829/idosi.abr.2015.9.1.9226&lt;/electronic-resource-num&gt;&lt;/record&gt;&lt;/Cite&gt;&lt;/EndNote&gt;</w:instrText>
            </w:r>
            <w:r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4" w:tooltip="Rishi Kumar, 2015 #12" w:history="1">
              <w:r w:rsidR="00082BA6" w:rsidRPr="00993F1B">
                <w:rPr>
                  <w:rFonts w:ascii="Times New Roman" w:hAnsi="Times New Roman" w:cs="Times New Roman"/>
                  <w:noProof/>
                  <w:sz w:val="20"/>
                  <w:szCs w:val="20"/>
                </w:rPr>
                <w:t>44</w:t>
              </w:r>
            </w:hyperlink>
            <w:r w:rsidR="00C96658"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D31C01" w:rsidRPr="00993F1B" w:rsidTr="00C97C9B">
        <w:trPr>
          <w:trHeight w:val="881"/>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Venlaflexine</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Beeswax, carnauba wax</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fldChar w:fldCharType="begin"/>
            </w:r>
            <w:r w:rsidR="00082BA6" w:rsidRPr="00993F1B">
              <w:rPr>
                <w:rFonts w:ascii="Times New Roman" w:hAnsi="Times New Roman" w:cs="Times New Roman"/>
                <w:sz w:val="20"/>
                <w:szCs w:val="20"/>
                <w:lang w:val="en-GB"/>
              </w:rPr>
              <w:instrText xml:space="preserve"> ADDIN EN.CITE &lt;EndNote&gt;&lt;Cite&gt;&lt;Author&gt;Pagar&lt;/Author&gt;&lt;Year&gt;May 2021 &lt;/Year&gt;&lt;RecNum&gt;31&lt;/RecNum&gt;&lt;DisplayText&gt;[53]&lt;/DisplayText&gt;&lt;record&gt;&lt;rec-number&gt;31&lt;/rec-number&gt;&lt;foreign-keys&gt;&lt;key app="EN" db-id="9rdsd02z3wstz6et5wvvwrzksz2edzpxe5wa"&gt;31&lt;/key&gt;&lt;/foreign-keys&gt;&lt;ref-type name="Journal Article"&gt;17&lt;/ref-type&gt;&lt;contributors&gt;&lt;authors&gt;&lt;author&gt;Pagar,Ujwala N., Pansare Jagruti J., Mogal Prasad S., Dode Raj H., Surawase Rajendra K&lt;/author&gt;&lt;/authors&gt;&lt;/contributors&gt;&lt;titles&gt;&lt;title&gt;Applications of Polymer in Dosage Form Development&lt;/title&gt;&lt;secondary-title&gt;International Journal of pharmacy and Pharmaceutical research,                                 Human Journals &lt;/secondary-title&gt;&lt;/titles&gt;&lt;periodical&gt;&lt;full-title&gt;International Journal of pharmacy and Pharmaceutical research,                                 Human Journals&lt;/full-title&gt;&lt;/periodical&gt;&lt;volume&gt;Vol.:21,&lt;/volume&gt;&lt;number&gt; Issue:2. &lt;/number&gt;&lt;dates&gt;&lt;year&gt;May 2021 &lt;/year&gt;&lt;/dates&gt;&lt;urls&gt;&lt;/urls&gt;&lt;/record&gt;&lt;/Cite&gt;&lt;/EndNote&gt;</w:instrText>
            </w:r>
            <w:r w:rsidRPr="00993F1B">
              <w:rPr>
                <w:rFonts w:ascii="Times New Roman" w:hAnsi="Times New Roman" w:cs="Times New Roman"/>
                <w:sz w:val="20"/>
                <w:szCs w:val="20"/>
                <w:lang w:val="en-GB"/>
              </w:rPr>
              <w:fldChar w:fldCharType="separate"/>
            </w:r>
            <w:r w:rsidR="00082BA6" w:rsidRPr="00993F1B">
              <w:rPr>
                <w:rFonts w:ascii="Times New Roman" w:hAnsi="Times New Roman" w:cs="Times New Roman"/>
                <w:noProof/>
                <w:sz w:val="20"/>
                <w:szCs w:val="20"/>
                <w:lang w:val="en-GB"/>
              </w:rPr>
              <w:t>[</w:t>
            </w:r>
            <w:hyperlink w:anchor="_ENREF_53" w:tooltip="Pagar, May 2021  #31" w:history="1">
              <w:r w:rsidR="00082BA6" w:rsidRPr="00993F1B">
                <w:rPr>
                  <w:rFonts w:ascii="Times New Roman" w:hAnsi="Times New Roman" w:cs="Times New Roman"/>
                  <w:noProof/>
                  <w:sz w:val="20"/>
                  <w:szCs w:val="20"/>
                  <w:lang w:val="en-GB"/>
                </w:rPr>
                <w:t>53</w:t>
              </w:r>
            </w:hyperlink>
            <w:r w:rsidR="00082BA6"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p>
        </w:tc>
      </w:tr>
      <w:tr w:rsidR="00D31C01" w:rsidRPr="00993F1B" w:rsidTr="00C97C9B">
        <w:trPr>
          <w:trHeight w:val="778"/>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Indomethacin</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Egg albumin</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082BA6" w:rsidRPr="00993F1B">
              <w:rPr>
                <w:rFonts w:ascii="Times New Roman" w:hAnsi="Times New Roman" w:cs="Times New Roman"/>
                <w:sz w:val="20"/>
                <w:szCs w:val="20"/>
              </w:rPr>
              <w:instrText xml:space="preserve"> ADDIN EN.CITE &lt;EndNote&gt;&lt;Cite&gt;&lt;Author&gt;B.*1&lt;/Author&gt;&lt;Year&gt;2010&lt;/Year&gt;&lt;RecNum&gt;97&lt;/RecNum&gt;&lt;DisplayText&gt;[54]&lt;/DisplayText&gt;&lt;record&gt;&lt;rec-number&gt;97&lt;/rec-number&gt;&lt;foreign-keys&gt;&lt;key app="EN" db-id="9rdsd02z3wstz6et5wvvwrzksz2edzpxe5wa"&gt;97&lt;/key&gt;&lt;/foreign-keys&gt;&lt;ref-type name="Journal Article"&gt;17&lt;/ref-type&gt;&lt;contributors&gt;&lt;authors&gt;&lt;author&gt;Chinna Gangadhar B.*1&lt;/author&gt;&lt;author&gt;, Shyam Sunder R.1&lt;/author&gt;&lt;author&gt;, Vimal Kumar Varma. M.1&lt;/author&gt;&lt;author&gt;, Sleeva Raju M.2&lt;/author&gt;&lt;author&gt;, Sai Kiran M.3&lt;/author&gt;&lt;/authors&gt;&lt;/contributors&gt;&lt;titles&gt;&lt;title&gt;Formulation and Evaluation of Indomethacin Microspheres using natural&amp;#xD;and synthetic polymers as Controlled Release Dosage Forms &lt;/title&gt;&lt;secondary-title&gt;International Journal of Drug Discovery&lt;/secondary-title&gt;&lt;/titles&gt;&lt;periodical&gt;&lt;full-title&gt;International Journal of Drug Discovery&lt;/full-title&gt;&lt;/periodical&gt;&lt;pages&gt; pp-08-16&lt;/pages&gt;&lt;volume&gt; Volume 2&lt;/volume&gt;&lt;number&gt; 1&lt;/number&gt;&lt;dates&gt;&lt;year&gt;2010&lt;/year&gt;&lt;/dates&gt;&lt;isbn&gt;ISSN: 0975–4423,&lt;/isbn&gt;&lt;urls&gt;&lt;/urls&gt;&lt;/record&gt;&lt;/Cite&gt;&lt;/EndNote&gt;</w:instrText>
            </w:r>
            <w:r w:rsidRPr="00993F1B">
              <w:rPr>
                <w:rFonts w:ascii="Times New Roman" w:hAnsi="Times New Roman" w:cs="Times New Roman"/>
                <w:sz w:val="20"/>
                <w:szCs w:val="20"/>
              </w:rPr>
              <w:fldChar w:fldCharType="separate"/>
            </w:r>
            <w:r w:rsidR="00082BA6" w:rsidRPr="00993F1B">
              <w:rPr>
                <w:rFonts w:ascii="Times New Roman" w:hAnsi="Times New Roman" w:cs="Times New Roman"/>
                <w:noProof/>
                <w:sz w:val="20"/>
                <w:szCs w:val="20"/>
              </w:rPr>
              <w:t>[</w:t>
            </w:r>
            <w:hyperlink w:anchor="_ENREF_54" w:tooltip="B.*1, 2010 #97" w:history="1">
              <w:r w:rsidR="00082BA6" w:rsidRPr="00993F1B">
                <w:rPr>
                  <w:rFonts w:ascii="Times New Roman" w:hAnsi="Times New Roman" w:cs="Times New Roman"/>
                  <w:noProof/>
                  <w:sz w:val="20"/>
                  <w:szCs w:val="20"/>
                </w:rPr>
                <w:t>54</w:t>
              </w:r>
            </w:hyperlink>
            <w:r w:rsidR="00082BA6"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D31C01" w:rsidRPr="00993F1B" w:rsidTr="00C97C9B">
        <w:trPr>
          <w:trHeight w:val="881"/>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zidovudine</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chitosan</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082BA6" w:rsidRPr="00993F1B">
              <w:rPr>
                <w:rFonts w:ascii="Times New Roman" w:hAnsi="Times New Roman" w:cs="Times New Roman"/>
                <w:sz w:val="20"/>
                <w:szCs w:val="20"/>
              </w:rPr>
              <w:instrText xml:space="preserve"> ADDIN EN.CITE &lt;EndNote&gt;&lt;Cite&gt;&lt;Author&gt;Asha Kesari&lt;/Author&gt;&lt;Year&gt;January-March 2012 &lt;/Year&gt;&lt;RecNum&gt;28&lt;/RecNum&gt;&lt;DisplayText&gt;[55]&lt;/DisplayText&gt;&lt;record&gt;&lt;rec-number&gt;28&lt;/rec-number&gt;&lt;foreign-keys&gt;&lt;key app="EN" db-id="9rdsd02z3wstz6et5wvvwrzksz2edzpxe5wa"&gt;28&lt;/key&gt;&lt;/foreign-keys&gt;&lt;ref-type name="Journal Article"&gt;17&lt;/ref-type&gt;&lt;contributors&gt;&lt;authors&gt;&lt;author&gt;Asha Kesari, Vikash &lt;/author&gt;&lt;/authors&gt;&lt;/contributors&gt;&lt;titles&gt;&lt;title&gt; Formulation and evaluation of Zidovudine loaded chitosan Microspheres for controlled release&lt;/title&gt;&lt;secondary-title&gt;International Journal of Drug Development &amp;amp; Research &lt;/secondary-title&gt;&lt;/titles&gt;&lt;periodical&gt;&lt;full-title&gt;International Journal of Drug Development &amp;amp; Research&lt;/full-title&gt;&lt;/periodical&gt;&lt;volume&gt;Vol. 4 &lt;/volume&gt;&lt;number&gt; Issue 1 &lt;/number&gt;&lt;dates&gt;&lt;year&gt;January-March 2012 &lt;/year&gt;&lt;/dates&gt;&lt;urls&gt;&lt;/urls&gt;&lt;/record&gt;&lt;/Cite&gt;&lt;/EndNote&gt;</w:instrText>
            </w:r>
            <w:r w:rsidRPr="00993F1B">
              <w:rPr>
                <w:rFonts w:ascii="Times New Roman" w:hAnsi="Times New Roman" w:cs="Times New Roman"/>
                <w:sz w:val="20"/>
                <w:szCs w:val="20"/>
              </w:rPr>
              <w:fldChar w:fldCharType="separate"/>
            </w:r>
            <w:r w:rsidR="00082BA6" w:rsidRPr="00993F1B">
              <w:rPr>
                <w:rFonts w:ascii="Times New Roman" w:hAnsi="Times New Roman" w:cs="Times New Roman"/>
                <w:noProof/>
                <w:sz w:val="20"/>
                <w:szCs w:val="20"/>
              </w:rPr>
              <w:t>[</w:t>
            </w:r>
            <w:hyperlink w:anchor="_ENREF_55" w:tooltip="Asha Kesari, January-March 2012  #28" w:history="1">
              <w:r w:rsidR="00082BA6" w:rsidRPr="00993F1B">
                <w:rPr>
                  <w:rFonts w:ascii="Times New Roman" w:hAnsi="Times New Roman" w:cs="Times New Roman"/>
                  <w:noProof/>
                  <w:sz w:val="20"/>
                  <w:szCs w:val="20"/>
                </w:rPr>
                <w:t>55</w:t>
              </w:r>
            </w:hyperlink>
            <w:r w:rsidR="00082BA6"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D31C01" w:rsidRPr="00993F1B" w:rsidTr="00C97C9B">
        <w:trPr>
          <w:trHeight w:val="985"/>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Scopolamine, broxaterol</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Soybean lecithin (Epikuron 200)</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082BA6" w:rsidRPr="00993F1B">
              <w:rPr>
                <w:rFonts w:ascii="Times New Roman" w:hAnsi="Times New Roman" w:cs="Times New Roman"/>
                <w:sz w:val="20"/>
                <w:szCs w:val="20"/>
              </w:rPr>
              <w:instrText xml:space="preserve"> ADDIN EN.CITE &lt;EndNote&gt;&lt;Cite&gt;&lt;Author&gt;Lucia Montenegro a&lt;/Author&gt;&lt;Year&gt;2015&lt;/Year&gt;&lt;RecNum&gt;104&lt;/RecNum&gt;&lt;DisplayText&gt;[56]&lt;/DisplayText&gt;&lt;record&gt;&lt;rec-number&gt;104&lt;/rec-number&gt;&lt;foreign-keys&gt;&lt;key app="EN" db-id="9rdsd02z3wstz6et5wvvwrzksz2edzpxe5wa"&gt;104&lt;/key&gt;&lt;/foreign-keys&gt;&lt;ref-type name="Journal Article"&gt;17&lt;/ref-type&gt;&lt;contributors&gt;&lt;authors&gt;&lt;author&gt;Lucia Montenegro a, *&lt;/author&gt;&lt;author&gt;, Francesco Lai b&lt;/author&gt;&lt;author&gt;, Alessia Offerta a&lt;/author&gt;&lt;author&gt;, Maria Grazia Sarpietro a&lt;/author&gt;&lt;author&gt;,&lt;/author&gt;&lt;author&gt;Lucia Micicche  a&lt;/author&gt;&lt;author&gt;, Anna Maria Maccioni b&lt;/author&gt;&lt;author&gt;, Donatella Valenti b&lt;/author&gt;&lt;author&gt;, Anna Maria Fadda b&lt;/author&gt;&lt;/authors&gt;&lt;/contributors&gt;&lt;titles&gt;&lt;title&gt;From nanoemulsions to nanostructured lipid carriers: A relevant&amp;#xD;development in dermal delivery of drugs and cosmetics&lt;/title&gt;&lt;secondary-title&gt;Journal of Drug Delivery Science and Technology&lt;/secondary-title&gt;&lt;/titles&gt;&lt;periodical&gt;&lt;full-title&gt;Journal of Drug Delivery Science and Technology&lt;/full-title&gt;&lt;/periodical&gt;&lt;dates&gt;&lt;year&gt;2015&lt;/year&gt;&lt;/dates&gt;&lt;urls&gt;&lt;/urls&gt;&lt;/record&gt;&lt;/Cite&gt;&lt;/EndNote&gt;</w:instrText>
            </w:r>
            <w:r w:rsidRPr="00993F1B">
              <w:rPr>
                <w:rFonts w:ascii="Times New Roman" w:hAnsi="Times New Roman" w:cs="Times New Roman"/>
                <w:sz w:val="20"/>
                <w:szCs w:val="20"/>
              </w:rPr>
              <w:fldChar w:fldCharType="separate"/>
            </w:r>
            <w:r w:rsidR="00082BA6" w:rsidRPr="00993F1B">
              <w:rPr>
                <w:rFonts w:ascii="Times New Roman" w:hAnsi="Times New Roman" w:cs="Times New Roman"/>
                <w:noProof/>
                <w:sz w:val="20"/>
                <w:szCs w:val="20"/>
              </w:rPr>
              <w:t>[</w:t>
            </w:r>
            <w:hyperlink w:anchor="_ENREF_56" w:tooltip="Lucia Montenegro a, 2015 #104" w:history="1">
              <w:r w:rsidR="00082BA6" w:rsidRPr="00993F1B">
                <w:rPr>
                  <w:rFonts w:ascii="Times New Roman" w:hAnsi="Times New Roman" w:cs="Times New Roman"/>
                  <w:noProof/>
                  <w:sz w:val="20"/>
                  <w:szCs w:val="20"/>
                </w:rPr>
                <w:t>56</w:t>
              </w:r>
            </w:hyperlink>
            <w:r w:rsidR="00082BA6"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D31C01" w:rsidRPr="00993F1B" w:rsidTr="00C97C9B">
        <w:trPr>
          <w:trHeight w:val="260"/>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Metoclopramide</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starch</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082BA6" w:rsidRPr="00993F1B">
              <w:rPr>
                <w:rFonts w:ascii="Times New Roman" w:hAnsi="Times New Roman" w:cs="Times New Roman"/>
                <w:sz w:val="20"/>
                <w:szCs w:val="20"/>
              </w:rPr>
              <w:instrText xml:space="preserve"> ADDIN EN.CITE &lt;EndNote&gt;&lt;Cite&gt;&lt;Author&gt;Kapoor D&lt;/Author&gt;&lt;Year&gt;2015;&lt;/Year&gt;&lt;RecNum&gt;36&lt;/RecNum&gt;&lt;DisplayText&gt;[57]&lt;/DisplayText&gt;&lt;record&gt;&lt;rec-number&gt;36&lt;/rec-number&gt;&lt;foreign-keys&gt;&lt;key app="EN" db-id="9rdsd02z3wstz6et5wvvwrzksz2edzpxe5wa"&gt;36&lt;/key&gt;&lt;/foreign-keys&gt;&lt;ref-type name="Journal Article"&gt;17&lt;/ref-type&gt;&lt;contributors&gt;&lt;authors&gt;&lt;author&gt;Kapoor D, Vyas RB, Lad C, Patel M, Lal B&lt;/author&gt;&lt;/authors&gt;&lt;/contributors&gt;&lt;titles&gt;&lt;title&gt;SITESPECIFIC DRUG DELIVERY THROUGH NASAL ROUTE USING BIOADHESIVE POLYMERS&lt;/title&gt;&lt;secondary-title&gt;Journal of Drug Delivery and Therapeutics&lt;/secondary-title&gt;&lt;/titles&gt;&lt;periodical&gt;&lt;full-title&gt;Journal of Drug Delivery and Therapeutics&lt;/full-title&gt;&lt;/periodical&gt;&lt;pages&gt;1-9&lt;/pages&gt;&lt;dates&gt;&lt;year&gt;2015;&lt;/year&gt;&lt;pub-dates&gt;&lt;date&gt;15.01.2015&lt;/date&gt;&lt;/pub-dates&gt;&lt;/dates&gt;&lt;urls&gt;&lt;/urls&gt;&lt;/record&gt;&lt;/Cite&gt;&lt;/EndNote&gt;</w:instrText>
            </w:r>
            <w:r w:rsidRPr="00993F1B">
              <w:rPr>
                <w:rFonts w:ascii="Times New Roman" w:hAnsi="Times New Roman" w:cs="Times New Roman"/>
                <w:sz w:val="20"/>
                <w:szCs w:val="20"/>
              </w:rPr>
              <w:fldChar w:fldCharType="separate"/>
            </w:r>
            <w:r w:rsidR="00082BA6" w:rsidRPr="00993F1B">
              <w:rPr>
                <w:rFonts w:ascii="Times New Roman" w:hAnsi="Times New Roman" w:cs="Times New Roman"/>
                <w:noProof/>
                <w:sz w:val="20"/>
                <w:szCs w:val="20"/>
              </w:rPr>
              <w:t>[</w:t>
            </w:r>
            <w:hyperlink w:anchor="_ENREF_57" w:tooltip="Kapoor D, 2015; #36" w:history="1">
              <w:r w:rsidR="00082BA6" w:rsidRPr="00993F1B">
                <w:rPr>
                  <w:rFonts w:ascii="Times New Roman" w:hAnsi="Times New Roman" w:cs="Times New Roman"/>
                  <w:noProof/>
                  <w:sz w:val="20"/>
                  <w:szCs w:val="20"/>
                </w:rPr>
                <w:t>57</w:t>
              </w:r>
            </w:hyperlink>
            <w:r w:rsidR="00082BA6"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r w:rsidR="00D31C01" w:rsidRPr="00993F1B" w:rsidTr="00C97C9B">
        <w:trPr>
          <w:trHeight w:val="1244"/>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Metronidazole</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pectin</w:t>
            </w:r>
          </w:p>
        </w:tc>
        <w:tc>
          <w:tcPr>
            <w:tcW w:w="3240" w:type="dxa"/>
            <w:hideMark/>
          </w:tcPr>
          <w:p w:rsidR="00D31C01" w:rsidRPr="00993F1B" w:rsidRDefault="000E6082"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082BA6" w:rsidRPr="00993F1B">
              <w:rPr>
                <w:rFonts w:ascii="Times New Roman" w:hAnsi="Times New Roman" w:cs="Times New Roman"/>
                <w:sz w:val="20"/>
                <w:szCs w:val="20"/>
              </w:rPr>
              <w:instrText xml:space="preserve"> ADDIN EN.CITE &lt;EndNote&gt;&lt;Cite&gt;&lt;Author&gt;Ganguly&lt;/Author&gt;&lt;Year&gt;2017&lt;/Year&gt;&lt;RecNum&gt;42&lt;/RecNum&gt;&lt;DisplayText&gt;[58]&lt;/DisplayText&gt;&lt;record&gt;&lt;rec-number&gt;42&lt;/rec-number&gt;&lt;foreign-keys&gt;&lt;key app="EN" db-id="9rdsd02z3wstz6et5wvvwrzksz2edzpxe5wa"&gt;42&lt;/key&gt;&lt;/foreign-keys&gt;&lt;ref-type name="Journal Article"&gt;17&lt;/ref-type&gt;&lt;contributors&gt;&lt;authors&gt;&lt;author&gt;Deepika Pramanik and Mausumi Ganguly&lt;/author&gt;&lt;/authors&gt;&lt;/contributors&gt;&lt;titles&gt;&lt;title&gt;FORMULATION AND EVALUATION OF A PECTIN BASED CONTROLLED&amp;#xD;DRUG DELIVERY SYSTEM CONTAINING METRONIDAZOLE&lt;/title&gt;&lt;secondary-title&gt;RJLBPCS&lt;/secondary-title&gt;&lt;/titles&gt;&lt;periodical&gt;&lt;full-title&gt;RJLBPCS&lt;/full-title&gt;&lt;/periodical&gt;&lt;dates&gt;&lt;year&gt;2017&lt;/year&gt;&lt;/dates&gt;&lt;isbn&gt;issn 2454-6348&lt;/isbn&gt;&lt;urls&gt;&lt;/urls&gt;&lt;electronic-resource-num&gt;DOI - 10.26479/2017.0304.02 &lt;/electronic-resource-num&gt;&lt;/record&gt;&lt;/Cite&gt;&lt;/EndNote&gt;</w:instrText>
            </w:r>
            <w:r w:rsidRPr="00993F1B">
              <w:rPr>
                <w:rFonts w:ascii="Times New Roman" w:hAnsi="Times New Roman" w:cs="Times New Roman"/>
                <w:sz w:val="20"/>
                <w:szCs w:val="20"/>
              </w:rPr>
              <w:fldChar w:fldCharType="separate"/>
            </w:r>
            <w:r w:rsidR="00082BA6" w:rsidRPr="00993F1B">
              <w:rPr>
                <w:rFonts w:ascii="Times New Roman" w:hAnsi="Times New Roman" w:cs="Times New Roman"/>
                <w:noProof/>
                <w:sz w:val="20"/>
                <w:szCs w:val="20"/>
              </w:rPr>
              <w:t>[</w:t>
            </w:r>
            <w:hyperlink w:anchor="_ENREF_58" w:tooltip="Ganguly, 2017 #42" w:history="1">
              <w:r w:rsidR="00082BA6" w:rsidRPr="00993F1B">
                <w:rPr>
                  <w:rFonts w:ascii="Times New Roman" w:hAnsi="Times New Roman" w:cs="Times New Roman"/>
                  <w:noProof/>
                  <w:sz w:val="20"/>
                  <w:szCs w:val="20"/>
                </w:rPr>
                <w:t>58</w:t>
              </w:r>
            </w:hyperlink>
            <w:r w:rsidR="00082BA6"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p w:rsidR="002B6F6E" w:rsidRPr="00993F1B" w:rsidRDefault="002B6F6E" w:rsidP="00C97C9B">
            <w:pPr>
              <w:spacing w:after="200" w:line="276" w:lineRule="auto"/>
              <w:jc w:val="center"/>
              <w:rPr>
                <w:rFonts w:ascii="Times New Roman" w:hAnsi="Times New Roman" w:cs="Times New Roman"/>
                <w:sz w:val="20"/>
                <w:szCs w:val="20"/>
              </w:rPr>
            </w:pPr>
          </w:p>
        </w:tc>
      </w:tr>
      <w:tr w:rsidR="00D31C01" w:rsidRPr="00993F1B" w:rsidTr="00C97C9B">
        <w:trPr>
          <w:trHeight w:val="881"/>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lastRenderedPageBreak/>
              <w:t>Bromazepam, ibuprofen</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Cyclodextrin</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fldChar w:fldCharType="begin"/>
            </w:r>
            <w:r w:rsidR="00C96658" w:rsidRPr="00993F1B">
              <w:rPr>
                <w:rFonts w:ascii="Times New Roman" w:hAnsi="Times New Roman" w:cs="Times New Roman"/>
                <w:sz w:val="20"/>
                <w:szCs w:val="20"/>
                <w:lang w:val="en-GB"/>
              </w:rPr>
              <w:instrText xml:space="preserve"> ADDIN EN.CITE &lt;EndNote&gt;&lt;Cite&gt;&lt;Author&gt;Tiwari&lt;/Author&gt;&lt;Year&gt;2010&lt;/Year&gt;&lt;RecNum&gt;49&lt;/RecNum&gt;&lt;DisplayText&gt;[30]&lt;/DisplayText&gt;&lt;record&gt;&lt;rec-number&gt;49&lt;/rec-number&gt;&lt;foreign-keys&gt;&lt;key app="EN" db-id="9rdsd02z3wstz6et5wvvwrzksz2edzpxe5wa"&gt;49&lt;/key&gt;&lt;/foreign-keys&gt;&lt;ref-type name="Journal Article"&gt;17&lt;/ref-type&gt;&lt;contributors&gt;&lt;authors&gt;&lt;author&gt;Tiwari, G.&lt;/author&gt;&lt;author&gt;Tiwari, R.&lt;/author&gt;&lt;author&gt;Rai, A. K.&lt;/author&gt;&lt;/authors&gt;&lt;/contributors&gt;&lt;auth-address&gt;Jaipur National University, Jagatpura, Jaipur, Rajasthan, India.&lt;/auth-address&gt;&lt;titles&gt;&lt;title&gt;Cyclodextrins in delivery systems: Applications&lt;/title&gt;&lt;secondary-title&gt;J Pharm Bioallied Sci&lt;/secondary-title&gt;&lt;alt-title&gt;Journal of pharmacy &amp;amp; bioallied sciences&lt;/alt-title&gt;&lt;/titles&gt;&lt;periodical&gt;&lt;full-title&gt;J Pharm Bioallied Sci&lt;/full-title&gt;&lt;abbr-1&gt;Journal of pharmacy &amp;amp; bioallied sciences&lt;/abbr-1&gt;&lt;/periodical&gt;&lt;alt-periodical&gt;&lt;full-title&gt;J Pharm Bioallied Sci&lt;/full-title&gt;&lt;abbr-1&gt;Journal of pharmacy &amp;amp; bioallied sciences&lt;/abbr-1&gt;&lt;/alt-periodical&gt;&lt;pages&gt;72-9&lt;/pages&gt;&lt;volume&gt;2&lt;/volume&gt;&lt;number&gt;2&lt;/number&gt;&lt;edition&gt;2010/04/01&lt;/edition&gt;&lt;dates&gt;&lt;year&gt;2010&lt;/year&gt;&lt;pub-dates&gt;&lt;date&gt;Apr&lt;/date&gt;&lt;/pub-dates&gt;&lt;/dates&gt;&lt;isbn&gt;0975-7406 (Electronic)&amp;#xD;0976-4879 (Print)&amp;#xD;0975-7406 (Linking)&lt;/isbn&gt;&lt;accession-num&gt;21814436&lt;/accession-num&gt;&lt;urls&gt;&lt;/urls&gt;&lt;custom2&gt;PMC3147107&lt;/custom2&gt;&lt;electronic-resource-num&gt;10.4103/0975-7406.67003&lt;/electronic-resource-num&gt;&lt;remote-database-provider&gt;NLM&lt;/remote-database-provider&gt;&lt;language&gt;eng&lt;/language&gt;&lt;/record&gt;&lt;/Cite&gt;&lt;/EndNote&gt;</w:instrText>
            </w:r>
            <w:r w:rsidRPr="00993F1B">
              <w:rPr>
                <w:rFonts w:ascii="Times New Roman" w:hAnsi="Times New Roman" w:cs="Times New Roman"/>
                <w:sz w:val="20"/>
                <w:szCs w:val="20"/>
                <w:lang w:val="en-GB"/>
              </w:rPr>
              <w:fldChar w:fldCharType="separate"/>
            </w:r>
            <w:r w:rsidR="00C96658" w:rsidRPr="00993F1B">
              <w:rPr>
                <w:rFonts w:ascii="Times New Roman" w:hAnsi="Times New Roman" w:cs="Times New Roman"/>
                <w:noProof/>
                <w:sz w:val="20"/>
                <w:szCs w:val="20"/>
                <w:lang w:val="en-GB"/>
              </w:rPr>
              <w:t>[</w:t>
            </w:r>
            <w:hyperlink w:anchor="_ENREF_30" w:tooltip="Tiwari, 2010 #49" w:history="1">
              <w:r w:rsidR="00082BA6" w:rsidRPr="00993F1B">
                <w:rPr>
                  <w:rFonts w:ascii="Times New Roman" w:hAnsi="Times New Roman" w:cs="Times New Roman"/>
                  <w:noProof/>
                  <w:sz w:val="20"/>
                  <w:szCs w:val="20"/>
                  <w:lang w:val="en-GB"/>
                </w:rPr>
                <w:t>30</w:t>
              </w:r>
            </w:hyperlink>
            <w:r w:rsidR="00C96658" w:rsidRPr="00993F1B">
              <w:rPr>
                <w:rFonts w:ascii="Times New Roman" w:hAnsi="Times New Roman" w:cs="Times New Roman"/>
                <w:noProof/>
                <w:sz w:val="20"/>
                <w:szCs w:val="20"/>
                <w:lang w:val="en-GB"/>
              </w:rPr>
              <w:t>]</w:t>
            </w:r>
            <w:r w:rsidRPr="00993F1B">
              <w:rPr>
                <w:rFonts w:ascii="Times New Roman" w:hAnsi="Times New Roman" w:cs="Times New Roman"/>
                <w:sz w:val="20"/>
                <w:szCs w:val="20"/>
                <w:lang w:val="en-GB"/>
              </w:rPr>
              <w:fldChar w:fldCharType="end"/>
            </w:r>
          </w:p>
        </w:tc>
      </w:tr>
      <w:tr w:rsidR="00D31C01" w:rsidRPr="00993F1B" w:rsidTr="00C97C9B">
        <w:trPr>
          <w:trHeight w:val="985"/>
        </w:trPr>
        <w:tc>
          <w:tcPr>
            <w:tcW w:w="2053"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t>Famotidine</w:t>
            </w:r>
          </w:p>
        </w:tc>
        <w:tc>
          <w:tcPr>
            <w:tcW w:w="3690" w:type="dxa"/>
            <w:hideMark/>
          </w:tcPr>
          <w:p w:rsidR="002B6F6E" w:rsidRPr="00993F1B" w:rsidRDefault="00D31C01" w:rsidP="00C97C9B">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lang w:val="en-GB"/>
              </w:rPr>
              <w:t>Xanthum gum</w:t>
            </w:r>
          </w:p>
        </w:tc>
        <w:tc>
          <w:tcPr>
            <w:tcW w:w="3240" w:type="dxa"/>
            <w:hideMark/>
          </w:tcPr>
          <w:p w:rsidR="002B6F6E" w:rsidRPr="00993F1B" w:rsidRDefault="000E6082" w:rsidP="00082BA6">
            <w:pPr>
              <w:spacing w:after="200" w:line="276" w:lineRule="auto"/>
              <w:jc w:val="center"/>
              <w:rPr>
                <w:rFonts w:ascii="Times New Roman" w:hAnsi="Times New Roman" w:cs="Times New Roman"/>
                <w:sz w:val="20"/>
                <w:szCs w:val="20"/>
              </w:rPr>
            </w:pPr>
            <w:r w:rsidRPr="00993F1B">
              <w:rPr>
                <w:rFonts w:ascii="Times New Roman" w:hAnsi="Times New Roman" w:cs="Times New Roman"/>
                <w:sz w:val="20"/>
                <w:szCs w:val="20"/>
              </w:rPr>
              <w:fldChar w:fldCharType="begin"/>
            </w:r>
            <w:r w:rsidR="00082BA6" w:rsidRPr="00993F1B">
              <w:rPr>
                <w:rFonts w:ascii="Times New Roman" w:hAnsi="Times New Roman" w:cs="Times New Roman"/>
                <w:sz w:val="20"/>
                <w:szCs w:val="20"/>
              </w:rPr>
              <w:instrText xml:space="preserve"> ADDIN EN.CITE &lt;EndNote&gt;&lt;Cite&gt;&lt;Author&gt;Mohammed Muqtader*&lt;/Author&gt;&lt;Year&gt; 2012&lt;/Year&gt;&lt;RecNum&gt;52&lt;/RecNum&gt;&lt;DisplayText&gt;[59]&lt;/DisplayText&gt;&lt;record&gt;&lt;rec-number&gt;52&lt;/rec-number&gt;&lt;foreign-keys&gt;&lt;key app="EN" db-id="9rdsd02z3wstz6et5wvvwrzksz2edzpxe5wa"&gt;52&lt;/key&gt;&lt;/foreign-keys&gt;&lt;ref-type name="Journal Article"&gt;17&lt;/ref-type&gt;&lt;contributors&gt;&lt;authors&gt;&lt;author&gt; Mohammed Muqtader*, Farhat Fatima and Sadath Ali&lt;/author&gt;&lt;/authors&gt;&lt;/contributors&gt;&lt;titles&gt;&lt;title&gt;DEVELOPMENT OF FAMOTIDINE FLOATING DRUG DELIVERY SYSTEM USING NATURAL POLYMERS&lt;/title&gt;&lt;secondary-title&gt;INTERNATIONAL JOURNAL OF&amp;#xD;PHARMACEUTICAL SCIENCES AND RESEARCH&lt;/secondary-title&gt;&lt;/titles&gt;&lt;pages&gt;863-867&lt;/pages&gt;&lt;dates&gt;&lt;year&gt; 2012&lt;/year&gt;&lt;/dates&gt;&lt;isbn&gt;&amp;#xD;ISSN (Online): 0975-8232,&amp;#xD;ISSN (Print): 2320-5148&lt;/isbn&gt;&lt;urls&gt;&lt;/urls&gt;&lt;electronic-resource-num&gt;http://dx.doi.org/10.13040/IJPSR.0975-8232.3(3).863-67&lt;/electronic-resource-num&gt;&lt;/record&gt;&lt;/Cite&gt;&lt;/EndNote&gt;</w:instrText>
            </w:r>
            <w:r w:rsidRPr="00993F1B">
              <w:rPr>
                <w:rFonts w:ascii="Times New Roman" w:hAnsi="Times New Roman" w:cs="Times New Roman"/>
                <w:sz w:val="20"/>
                <w:szCs w:val="20"/>
              </w:rPr>
              <w:fldChar w:fldCharType="separate"/>
            </w:r>
            <w:r w:rsidR="00082BA6" w:rsidRPr="00993F1B">
              <w:rPr>
                <w:rFonts w:ascii="Times New Roman" w:hAnsi="Times New Roman" w:cs="Times New Roman"/>
                <w:noProof/>
                <w:sz w:val="20"/>
                <w:szCs w:val="20"/>
              </w:rPr>
              <w:t>[</w:t>
            </w:r>
            <w:hyperlink w:anchor="_ENREF_59" w:tooltip="Mohammed Muqtader*,  2012 #52" w:history="1">
              <w:r w:rsidR="00082BA6" w:rsidRPr="00993F1B">
                <w:rPr>
                  <w:rFonts w:ascii="Times New Roman" w:hAnsi="Times New Roman" w:cs="Times New Roman"/>
                  <w:noProof/>
                  <w:sz w:val="20"/>
                  <w:szCs w:val="20"/>
                </w:rPr>
                <w:t>59</w:t>
              </w:r>
            </w:hyperlink>
            <w:r w:rsidR="00082BA6" w:rsidRPr="00993F1B">
              <w:rPr>
                <w:rFonts w:ascii="Times New Roman" w:hAnsi="Times New Roman" w:cs="Times New Roman"/>
                <w:noProof/>
                <w:sz w:val="20"/>
                <w:szCs w:val="20"/>
              </w:rPr>
              <w:t>]</w:t>
            </w:r>
            <w:r w:rsidRPr="00993F1B">
              <w:rPr>
                <w:rFonts w:ascii="Times New Roman" w:hAnsi="Times New Roman" w:cs="Times New Roman"/>
                <w:sz w:val="20"/>
                <w:szCs w:val="20"/>
              </w:rPr>
              <w:fldChar w:fldCharType="end"/>
            </w:r>
          </w:p>
        </w:tc>
      </w:tr>
    </w:tbl>
    <w:p w:rsidR="005B3F97" w:rsidRPr="00993F1B" w:rsidRDefault="005B3F97" w:rsidP="000A1BCC">
      <w:pPr>
        <w:rPr>
          <w:rFonts w:ascii="Times New Roman" w:hAnsi="Times New Roman" w:cs="Times New Roman"/>
          <w:b/>
          <w:sz w:val="20"/>
          <w:szCs w:val="20"/>
        </w:rPr>
      </w:pPr>
    </w:p>
    <w:p w:rsidR="00593366" w:rsidRPr="00993F1B" w:rsidRDefault="00593366" w:rsidP="000A1BCC">
      <w:pPr>
        <w:rPr>
          <w:rFonts w:ascii="Times New Roman" w:hAnsi="Times New Roman" w:cs="Times New Roman"/>
          <w:b/>
          <w:sz w:val="20"/>
          <w:szCs w:val="20"/>
        </w:rPr>
      </w:pPr>
    </w:p>
    <w:p w:rsidR="00593366" w:rsidRPr="00993F1B" w:rsidRDefault="00593366" w:rsidP="000A1BCC">
      <w:pPr>
        <w:pStyle w:val="ListParagraph"/>
        <w:numPr>
          <w:ilvl w:val="0"/>
          <w:numId w:val="10"/>
        </w:numPr>
        <w:jc w:val="both"/>
        <w:rPr>
          <w:rFonts w:ascii="Times New Roman" w:hAnsi="Times New Roman" w:cs="Times New Roman"/>
          <w:b/>
          <w:sz w:val="20"/>
          <w:szCs w:val="20"/>
        </w:rPr>
      </w:pPr>
      <w:r w:rsidRPr="00993F1B">
        <w:rPr>
          <w:rFonts w:ascii="Times New Roman" w:hAnsi="Times New Roman" w:cs="Times New Roman"/>
          <w:b/>
          <w:sz w:val="20"/>
          <w:szCs w:val="20"/>
        </w:rPr>
        <w:t>APPLICATIONS OF NATURAL POLYMERS IN DRUG DELIVERY SYSTEM</w:t>
      </w:r>
    </w:p>
    <w:p w:rsidR="00593366" w:rsidRPr="00993F1B" w:rsidRDefault="00593366" w:rsidP="000A1BCC">
      <w:pPr>
        <w:pStyle w:val="ListParagraph"/>
        <w:numPr>
          <w:ilvl w:val="0"/>
          <w:numId w:val="13"/>
        </w:numPr>
        <w:jc w:val="both"/>
        <w:rPr>
          <w:rFonts w:ascii="Times New Roman" w:hAnsi="Times New Roman" w:cs="Times New Roman"/>
          <w:sz w:val="20"/>
          <w:szCs w:val="20"/>
        </w:rPr>
      </w:pPr>
      <w:r w:rsidRPr="00993F1B">
        <w:rPr>
          <w:rFonts w:ascii="Times New Roman" w:hAnsi="Times New Roman" w:cs="Times New Roman"/>
          <w:b/>
          <w:sz w:val="20"/>
          <w:szCs w:val="20"/>
        </w:rPr>
        <w:t>Tablets</w:t>
      </w:r>
    </w:p>
    <w:p w:rsidR="00593366" w:rsidRPr="00993F1B" w:rsidRDefault="00593366"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Polymers have long been employed as an excipient in both the traditional and immediate-release oral dose forms. Either to help with a manufacturing process or to keep the medicine from deteriorating while it is being stored. The powder particles in dump mass, such as gelatin, starch, alginic acid, etc., are bound by the polymers as a binder. In tablet formulations, starch is employed as a disintegrant. When these tablets come into contact with water, they burst and expand the surface area of the medicine by enhancing dissolving properties</w:t>
      </w:r>
      <w:r w:rsidR="000E6082" w:rsidRPr="00993F1B">
        <w:rPr>
          <w:rFonts w:ascii="Times New Roman" w:hAnsi="Times New Roman" w:cs="Times New Roman"/>
          <w:sz w:val="20"/>
          <w:szCs w:val="20"/>
        </w:rPr>
        <w:fldChar w:fldCharType="begin"/>
      </w:r>
      <w:r w:rsidR="00082BA6" w:rsidRPr="00993F1B">
        <w:rPr>
          <w:rFonts w:ascii="Times New Roman" w:hAnsi="Times New Roman" w:cs="Times New Roman"/>
          <w:sz w:val="20"/>
          <w:szCs w:val="20"/>
        </w:rPr>
        <w:instrText xml:space="preserve"> ADDIN EN.CITE &lt;EndNote&gt;&lt;Cite&gt;&lt;Author&gt;Pagar&lt;/Author&gt;&lt;Year&gt;May 2021 &lt;/Year&gt;&lt;RecNum&gt;31&lt;/RecNum&gt;&lt;DisplayText&gt;[53]&lt;/DisplayText&gt;&lt;record&gt;&lt;rec-number&gt;31&lt;/rec-number&gt;&lt;foreign-keys&gt;&lt;key app="EN" db-id="9rdsd02z3wstz6et5wvvwrzksz2edzpxe5wa"&gt;31&lt;/key&gt;&lt;/foreign-keys&gt;&lt;ref-type name="Journal Article"&gt;17&lt;/ref-type&gt;&lt;contributors&gt;&lt;authors&gt;&lt;author&gt;Pagar,Ujwala N., Pansare Jagruti J., Mogal Prasad S., Dode Raj H., Surawase Rajendra K&lt;/author&gt;&lt;/authors&gt;&lt;/contributors&gt;&lt;titles&gt;&lt;title&gt;Applications of Polymer in Dosage Form Development&lt;/title&gt;&lt;secondary-title&gt;International Journal of pharmacy and Pharmaceutical research,                                 Human Journals &lt;/secondary-title&gt;&lt;/titles&gt;&lt;periodical&gt;&lt;full-title&gt;International Journal of pharmacy and Pharmaceutical research,                                 Human Journals&lt;/full-title&gt;&lt;/periodical&gt;&lt;volume&gt;Vol.:21,&lt;/volume&gt;&lt;number&gt; Issue:2. &lt;/number&gt;&lt;dates&gt;&lt;year&gt;May 2021 &lt;/year&gt;&lt;/dates&gt;&lt;urls&gt;&lt;/urls&gt;&lt;/record&gt;&lt;/Cite&gt;&lt;/EndNote&gt;</w:instrText>
      </w:r>
      <w:r w:rsidR="000E6082" w:rsidRPr="00993F1B">
        <w:rPr>
          <w:rFonts w:ascii="Times New Roman" w:hAnsi="Times New Roman" w:cs="Times New Roman"/>
          <w:sz w:val="20"/>
          <w:szCs w:val="20"/>
        </w:rPr>
        <w:fldChar w:fldCharType="separate"/>
      </w:r>
      <w:r w:rsidR="00082BA6" w:rsidRPr="00993F1B">
        <w:rPr>
          <w:rFonts w:ascii="Times New Roman" w:hAnsi="Times New Roman" w:cs="Times New Roman"/>
          <w:noProof/>
          <w:sz w:val="20"/>
          <w:szCs w:val="20"/>
        </w:rPr>
        <w:t>[</w:t>
      </w:r>
      <w:hyperlink w:anchor="_ENREF_53" w:tooltip="Pagar, May 2021  #31" w:history="1">
        <w:r w:rsidR="00082BA6" w:rsidRPr="00993F1B">
          <w:rPr>
            <w:rFonts w:ascii="Times New Roman" w:hAnsi="Times New Roman" w:cs="Times New Roman"/>
            <w:noProof/>
            <w:sz w:val="20"/>
            <w:szCs w:val="20"/>
          </w:rPr>
          <w:t>53</w:t>
        </w:r>
      </w:hyperlink>
      <w:r w:rsidR="00082BA6"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Pr="00993F1B">
        <w:rPr>
          <w:rFonts w:ascii="Times New Roman" w:hAnsi="Times New Roman" w:cs="Times New Roman"/>
          <w:sz w:val="20"/>
          <w:szCs w:val="20"/>
        </w:rPr>
        <w:t xml:space="preserve"> </w:t>
      </w:r>
    </w:p>
    <w:p w:rsidR="00593366" w:rsidRPr="00993F1B" w:rsidRDefault="00593366" w:rsidP="000A1BCC">
      <w:pPr>
        <w:pStyle w:val="ListParagraph"/>
        <w:numPr>
          <w:ilvl w:val="0"/>
          <w:numId w:val="13"/>
        </w:numPr>
        <w:jc w:val="both"/>
        <w:rPr>
          <w:rFonts w:ascii="Times New Roman" w:hAnsi="Times New Roman" w:cs="Times New Roman"/>
          <w:b/>
          <w:sz w:val="20"/>
          <w:szCs w:val="20"/>
        </w:rPr>
      </w:pPr>
      <w:r w:rsidRPr="00993F1B">
        <w:rPr>
          <w:rFonts w:ascii="Times New Roman" w:hAnsi="Times New Roman" w:cs="Times New Roman"/>
          <w:b/>
          <w:sz w:val="20"/>
          <w:szCs w:val="20"/>
        </w:rPr>
        <w:t>Capsules</w:t>
      </w:r>
    </w:p>
    <w:p w:rsidR="00593366" w:rsidRPr="00993F1B" w:rsidRDefault="00593366"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 xml:space="preserve">Gelatine has been utilized only as a shell material for hard (two‐piece) and delicate (one‐piece) capsules. </w:t>
      </w:r>
      <w:r w:rsidR="000E6082" w:rsidRPr="00993F1B">
        <w:rPr>
          <w:rFonts w:ascii="Times New Roman" w:hAnsi="Times New Roman" w:cs="Times New Roman"/>
          <w:sz w:val="20"/>
          <w:szCs w:val="20"/>
        </w:rPr>
        <w:fldChar w:fldCharType="begin"/>
      </w:r>
      <w:r w:rsidR="00082BA6" w:rsidRPr="00993F1B">
        <w:rPr>
          <w:rFonts w:ascii="Times New Roman" w:hAnsi="Times New Roman" w:cs="Times New Roman"/>
          <w:sz w:val="20"/>
          <w:szCs w:val="20"/>
        </w:rPr>
        <w:instrText xml:space="preserve"> ADDIN EN.CITE &lt;EndNote&gt;&lt;Cite&gt;&lt;Author&gt;Pawar&lt;/Author&gt;&lt;Year&gt;2020&lt;/Year&gt;&lt;RecNum&gt;32&lt;/RecNum&gt;&lt;DisplayText&gt;[60]&lt;/DisplayText&gt;&lt;record&gt;&lt;rec-number&gt;32&lt;/rec-number&gt;&lt;foreign-keys&gt;&lt;key app="EN" db-id="9rdsd02z3wstz6et5wvvwrzksz2edzpxe5wa"&gt;32&lt;/key&gt;&lt;/foreign-keys&gt;&lt;ref-type name="Journal Article"&gt;17&lt;/ref-type&gt;&lt;contributors&gt;&lt;authors&gt;&lt;author&gt;Pawar, Kirteebala&lt;/author&gt;&lt;author&gt;Shinde, Dhawal&lt;/author&gt;&lt;author&gt;Shivgan, Dipak&lt;/author&gt;&lt;author&gt;Sherker, Sagar&lt;/author&gt;&lt;author&gt;Sharma, Shivam&lt;/author&gt;&lt;author&gt;Sharma, Rishikesh&lt;/author&gt;&lt;author&gt;Takarkhede, Smita&lt;/author&gt;&lt;/authors&gt;&lt;/contributors&gt;&lt;titles&gt;&lt;title&gt;Natural polymers in pharmaceutical drug delivery: A review&lt;/title&gt;&lt;secondary-title&gt;World Journal of Biology Pharmacy and Health Sciences&lt;/secondary-title&gt;&lt;/titles&gt;&lt;periodical&gt;&lt;full-title&gt;World Journal of Biology Pharmacy and Health Sciences&lt;/full-title&gt;&lt;/periodical&gt;&lt;pages&gt;082-090&lt;/pages&gt;&lt;volume&gt;4&lt;/volume&gt;&lt;dates&gt;&lt;year&gt;2020&lt;/year&gt;&lt;pub-dates&gt;&lt;date&gt;12/30&lt;/date&gt;&lt;/pub-dates&gt;&lt;/dates&gt;&lt;urls&gt;&lt;/urls&gt;&lt;electronic-resource-num&gt;10.30574/wjbphs.2020.4.3.0101&lt;/electronic-resource-num&gt;&lt;/record&gt;&lt;/Cite&gt;&lt;/EndNote&gt;</w:instrText>
      </w:r>
      <w:r w:rsidR="000E6082" w:rsidRPr="00993F1B">
        <w:rPr>
          <w:rFonts w:ascii="Times New Roman" w:hAnsi="Times New Roman" w:cs="Times New Roman"/>
          <w:sz w:val="20"/>
          <w:szCs w:val="20"/>
        </w:rPr>
        <w:fldChar w:fldCharType="separate"/>
      </w:r>
      <w:r w:rsidR="00082BA6" w:rsidRPr="00993F1B">
        <w:rPr>
          <w:rFonts w:ascii="Times New Roman" w:hAnsi="Times New Roman" w:cs="Times New Roman"/>
          <w:noProof/>
          <w:sz w:val="20"/>
          <w:szCs w:val="20"/>
        </w:rPr>
        <w:t>[</w:t>
      </w:r>
      <w:hyperlink w:anchor="_ENREF_60" w:tooltip="Pawar, 2020 #32" w:history="1">
        <w:r w:rsidR="00082BA6" w:rsidRPr="00993F1B">
          <w:rPr>
            <w:rFonts w:ascii="Times New Roman" w:hAnsi="Times New Roman" w:cs="Times New Roman"/>
            <w:noProof/>
            <w:sz w:val="20"/>
            <w:szCs w:val="20"/>
          </w:rPr>
          <w:t>60</w:t>
        </w:r>
      </w:hyperlink>
      <w:r w:rsidR="00082BA6"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Pr="00993F1B">
        <w:rPr>
          <w:rFonts w:ascii="Times New Roman" w:hAnsi="Times New Roman" w:cs="Times New Roman"/>
          <w:sz w:val="20"/>
          <w:szCs w:val="20"/>
        </w:rPr>
        <w:t xml:space="preserve"> There have been created polymeric capsule shells with a range of compositions. These shell compositions may contain just one type of natural polymer, like chitosan or albumin, or a composite of several different types of natural polymers, like BSA-alginate natural polymers functionalized by other materials, like inorganic nanoparticles, functionalizing polymers, antibodies, and a variety of other materials. These shells have diverse core materials encapsulated inside them, either directly made of the solid or liquid</w:t>
      </w:r>
      <w:r w:rsidR="0043212A" w:rsidRPr="00993F1B">
        <w:rPr>
          <w:rFonts w:ascii="Times New Roman" w:hAnsi="Times New Roman" w:cs="Times New Roman"/>
          <w:sz w:val="20"/>
          <w:szCs w:val="20"/>
        </w:rPr>
        <w:t xml:space="preserve"> active pharmaceutical cargo</w:t>
      </w:r>
      <w:r w:rsidRPr="00993F1B">
        <w:rPr>
          <w:rFonts w:ascii="Times New Roman" w:hAnsi="Times New Roman" w:cs="Times New Roman"/>
          <w:sz w:val="20"/>
          <w:szCs w:val="20"/>
        </w:rPr>
        <w:t xml:space="preserve"> or as transporters for various forms of APC. Depending on the sort of core desired, a solid core made of different natural and synthetic polymers, metallic particles, and </w:t>
      </w:r>
      <w:r w:rsidR="0043212A" w:rsidRPr="00993F1B">
        <w:rPr>
          <w:rFonts w:ascii="Times New Roman" w:hAnsi="Times New Roman" w:cs="Times New Roman"/>
          <w:sz w:val="20"/>
          <w:szCs w:val="20"/>
        </w:rPr>
        <w:t xml:space="preserve">composites has been constructed </w:t>
      </w:r>
      <w:r w:rsidRPr="00993F1B">
        <w:rPr>
          <w:rFonts w:ascii="Times New Roman" w:hAnsi="Times New Roman" w:cs="Times New Roman"/>
          <w:sz w:val="20"/>
          <w:szCs w:val="20"/>
        </w:rPr>
        <w:t>the precursor materials' moieties and the demands based on the application. Additionally, liquid cores of various aqueous media, oils, and organic solvents have been created to distribute either</w:t>
      </w:r>
      <w:r w:rsidR="0043212A" w:rsidRPr="00993F1B">
        <w:rPr>
          <w:rFonts w:ascii="Times New Roman" w:hAnsi="Times New Roman" w:cs="Times New Roman"/>
          <w:sz w:val="20"/>
          <w:szCs w:val="20"/>
        </w:rPr>
        <w:t xml:space="preserve"> hydrophobic or hydrophilic pharmaceutical cargo</w:t>
      </w:r>
      <w:r w:rsidRPr="00993F1B">
        <w:rPr>
          <w:rFonts w:ascii="Times New Roman" w:hAnsi="Times New Roman" w:cs="Times New Roman"/>
          <w:sz w:val="20"/>
          <w:szCs w:val="20"/>
        </w:rPr>
        <w:t>. Additionally, natural polymer-made hollow/porous capsules have also been produced. The cargo may be distributed or dissolved in the liquid/solid core acting as a reservoir or matrix, or it may be implanted in the shell of the capsules with a liquid/solid/hollow core, depending on the biomedical uses. The encapsulated cargo may include pharmaceuticals, growth factors, stem cells, progenitor cells, probiotic bacterial strains, nutritional compounds (such as vitamins), hormones (such as insulin), and a variety of other substances, depending on the desired applications</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&lt;EndNote&gt;&lt;Cite&gt;&lt;Author&gt;Kaushik&lt;/Author&gt;&lt;Year&gt;2016&lt;/Year&gt;&lt;RecNum&gt;39&lt;/RecNum&gt;&lt;DisplayText&gt;[8]&lt;/DisplayText&gt;&lt;record&gt;&lt;rec-number&gt;39&lt;/rec-number&gt;&lt;foreign-keys&gt;&lt;key app="EN" db-id="9rdsd02z3wstz6et5wvvwrzksz2edzpxe5wa"&gt;39&lt;/key&gt;&lt;/foreign-keys&gt;&lt;ref-type name="Journal Article"&gt;17&lt;/ref-type&gt;&lt;contributors&gt;&lt;authors&gt;&lt;author&gt;Kaushik, K.&lt;/author&gt;&lt;author&gt;Sharma, Ram Babu&lt;/author&gt;&lt;author&gt;Agarwal, S.&lt;/author&gt;&lt;/authors&gt;&lt;/contributors&gt;&lt;titles&gt;&lt;title&gt;Natural polymers and their applications&lt;/title&gt;&lt;secondary-title&gt;International Journal of Pharmaceutical Sciences Review and Research&lt;/secondary-title&gt;&lt;/titles&gt;&lt;periodical&gt;&lt;full-title&gt;International Journal of Pharmaceutical Sciences Review and Research&lt;/full-title&gt;&lt;/periodical&gt;&lt;pages&gt;30-36&lt;/pages&gt;&lt;volume&gt;37&lt;/volume&gt;&lt;dates&gt;&lt;year&gt;2016&lt;/year&gt;&lt;pub-dates&gt;&lt;date&gt;01/01&lt;/date&gt;&lt;/pub-dates&gt;&lt;/dates&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8" w:tooltip="Kaushik, 2016 #39" w:history="1">
        <w:r w:rsidR="00082BA6" w:rsidRPr="00993F1B">
          <w:rPr>
            <w:rFonts w:ascii="Times New Roman" w:hAnsi="Times New Roman" w:cs="Times New Roman"/>
            <w:noProof/>
            <w:sz w:val="20"/>
            <w:szCs w:val="20"/>
          </w:rPr>
          <w:t>8</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009F03E1" w:rsidRPr="00993F1B">
        <w:rPr>
          <w:rFonts w:ascii="Times New Roman" w:hAnsi="Times New Roman" w:cs="Times New Roman"/>
          <w:sz w:val="20"/>
          <w:szCs w:val="20"/>
        </w:rPr>
        <w:t xml:space="preserve"> </w:t>
      </w:r>
    </w:p>
    <w:p w:rsidR="001B2325" w:rsidRPr="00993F1B" w:rsidRDefault="00593366" w:rsidP="000A1BCC">
      <w:pPr>
        <w:pStyle w:val="ListParagraph"/>
        <w:numPr>
          <w:ilvl w:val="0"/>
          <w:numId w:val="13"/>
        </w:numPr>
        <w:jc w:val="both"/>
        <w:rPr>
          <w:rFonts w:ascii="Times New Roman" w:hAnsi="Times New Roman" w:cs="Times New Roman"/>
          <w:sz w:val="20"/>
          <w:szCs w:val="20"/>
        </w:rPr>
      </w:pPr>
      <w:r w:rsidRPr="00993F1B">
        <w:rPr>
          <w:rFonts w:ascii="Times New Roman" w:hAnsi="Times New Roman" w:cs="Times New Roman"/>
          <w:b/>
          <w:sz w:val="20"/>
          <w:szCs w:val="20"/>
        </w:rPr>
        <w:t>Emulsions</w:t>
      </w:r>
    </w:p>
    <w:p w:rsidR="00593366" w:rsidRPr="00993F1B" w:rsidRDefault="00593366"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 xml:space="preserve">Natural polymers can create films with a high tensile strength that can resist coalescence among the droplets and stabilize emulsions due to their interfacial absorption. </w:t>
      </w:r>
      <w:r w:rsidR="000E6082" w:rsidRPr="00993F1B">
        <w:rPr>
          <w:rFonts w:ascii="Times New Roman" w:hAnsi="Times New Roman" w:cs="Times New Roman"/>
          <w:sz w:val="20"/>
          <w:szCs w:val="20"/>
        </w:rPr>
        <w:fldChar w:fldCharType="begin"/>
      </w:r>
      <w:r w:rsidR="00082BA6" w:rsidRPr="00993F1B">
        <w:rPr>
          <w:rFonts w:ascii="Times New Roman" w:hAnsi="Times New Roman" w:cs="Times New Roman"/>
          <w:sz w:val="20"/>
          <w:szCs w:val="20"/>
        </w:rPr>
        <w:instrText xml:space="preserve"> ADDIN EN.CITE &lt;EndNote&gt;&lt;Cite&gt;&lt;Author&gt;Tamang&lt;/Author&gt;&lt;Year&gt;2021&lt;/Year&gt;&lt;RecNum&gt;95&lt;/RecNum&gt;&lt;DisplayText&gt;[61]&lt;/DisplayText&gt;&lt;record&gt;&lt;rec-number&gt;95&lt;/rec-number&gt;&lt;foreign-keys&gt;&lt;key app="EN" db-id="9rdsd02z3wstz6et5wvvwrzksz2edzpxe5wa"&gt;95&lt;/key&gt;&lt;/foreign-keys&gt;&lt;ref-type name="Journal Article"&gt;17&lt;/ref-type&gt;&lt;contributors&gt;&lt;authors&gt;&lt;author&gt;Tamang, Nirmala&lt;/author&gt;&lt;author&gt;Shrestha, Pooja&lt;/author&gt;&lt;author&gt;Khadka, Binita&lt;/author&gt;&lt;author&gt;Mondal, Monohar Hossain&lt;/author&gt;&lt;author&gt;Saha, Bidyut&lt;/author&gt;&lt;author&gt;Bhattarai, Ajaya&lt;/author&gt;&lt;/authors&gt;&lt;/contributors&gt;&lt;titles&gt;&lt;title&gt;A review of biopolymers’ utility as emulsion stabilizers&lt;/title&gt;&lt;secondary-title&gt;Polymers&lt;/secondary-title&gt;&lt;/titles&gt;&lt;periodical&gt;&lt;full-title&gt;Polymers&lt;/full-title&gt;&lt;/periodical&gt;&lt;pages&gt;127&lt;/pages&gt;&lt;volume&gt;14&lt;/volume&gt;&lt;number&gt;1&lt;/number&gt;&lt;dates&gt;&lt;year&gt;2021&lt;/year&gt;&lt;/dates&gt;&lt;isbn&gt;2073-4360&lt;/isbn&gt;&lt;urls&gt;&lt;/urls&gt;&lt;/record&gt;&lt;/Cite&gt;&lt;/EndNote&gt;</w:instrText>
      </w:r>
      <w:r w:rsidR="000E6082" w:rsidRPr="00993F1B">
        <w:rPr>
          <w:rFonts w:ascii="Times New Roman" w:hAnsi="Times New Roman" w:cs="Times New Roman"/>
          <w:sz w:val="20"/>
          <w:szCs w:val="20"/>
        </w:rPr>
        <w:fldChar w:fldCharType="separate"/>
      </w:r>
      <w:r w:rsidR="00082BA6" w:rsidRPr="00993F1B">
        <w:rPr>
          <w:rFonts w:ascii="Times New Roman" w:hAnsi="Times New Roman" w:cs="Times New Roman"/>
          <w:noProof/>
          <w:sz w:val="20"/>
          <w:szCs w:val="20"/>
        </w:rPr>
        <w:t>[</w:t>
      </w:r>
      <w:hyperlink w:anchor="_ENREF_61" w:tooltip="Tamang, 2021 #95" w:history="1">
        <w:r w:rsidR="00082BA6" w:rsidRPr="00993F1B">
          <w:rPr>
            <w:rFonts w:ascii="Times New Roman" w:hAnsi="Times New Roman" w:cs="Times New Roman"/>
            <w:noProof/>
            <w:sz w:val="20"/>
            <w:szCs w:val="20"/>
          </w:rPr>
          <w:t>61</w:t>
        </w:r>
      </w:hyperlink>
      <w:r w:rsidR="00082BA6"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593366" w:rsidRPr="00993F1B" w:rsidRDefault="00593366" w:rsidP="000A1BCC">
      <w:pPr>
        <w:pStyle w:val="ListParagraph"/>
        <w:numPr>
          <w:ilvl w:val="0"/>
          <w:numId w:val="13"/>
        </w:numPr>
        <w:jc w:val="both"/>
        <w:rPr>
          <w:rFonts w:ascii="Times New Roman" w:hAnsi="Times New Roman" w:cs="Times New Roman"/>
          <w:b/>
          <w:sz w:val="20"/>
          <w:szCs w:val="20"/>
        </w:rPr>
      </w:pPr>
      <w:r w:rsidRPr="00993F1B">
        <w:rPr>
          <w:rFonts w:ascii="Times New Roman" w:hAnsi="Times New Roman" w:cs="Times New Roman"/>
          <w:b/>
          <w:sz w:val="20"/>
          <w:szCs w:val="20"/>
        </w:rPr>
        <w:t>Topical delivery</w:t>
      </w:r>
    </w:p>
    <w:p w:rsidR="00593366" w:rsidRPr="00993F1B" w:rsidRDefault="00593366" w:rsidP="000A1BCC">
      <w:pPr>
        <w:ind w:firstLine="360"/>
        <w:jc w:val="both"/>
        <w:rPr>
          <w:rFonts w:ascii="Times New Roman" w:hAnsi="Times New Roman" w:cs="Times New Roman"/>
          <w:b/>
          <w:sz w:val="20"/>
          <w:szCs w:val="20"/>
        </w:rPr>
      </w:pPr>
      <w:r w:rsidRPr="00993F1B">
        <w:rPr>
          <w:rFonts w:ascii="Times New Roman" w:hAnsi="Times New Roman" w:cs="Times New Roman"/>
          <w:sz w:val="20"/>
          <w:szCs w:val="20"/>
        </w:rPr>
        <w:t>Families of sulfated polysaccharides called carrageenans, which are obtained from red marine algae, are frequently used in the industry because they can create gels that are relatively stiff and thermally reversible</w:t>
      </w:r>
      <w:r w:rsidRPr="00993F1B">
        <w:rPr>
          <w:rFonts w:ascii="Times New Roman" w:hAnsi="Times New Roman" w:cs="Times New Roman"/>
          <w:b/>
          <w:sz w:val="20"/>
          <w:szCs w:val="20"/>
        </w:rPr>
        <w:t>.</w:t>
      </w:r>
      <w:r w:rsidR="000E6082" w:rsidRPr="00993F1B">
        <w:rPr>
          <w:rFonts w:ascii="Times New Roman" w:hAnsi="Times New Roman" w:cs="Times New Roman"/>
          <w:b/>
          <w:sz w:val="20"/>
          <w:szCs w:val="20"/>
        </w:rPr>
        <w:fldChar w:fldCharType="begin"/>
      </w:r>
      <w:r w:rsidR="00C96658" w:rsidRPr="00993F1B">
        <w:rPr>
          <w:rFonts w:ascii="Times New Roman" w:hAnsi="Times New Roman" w:cs="Times New Roman"/>
          <w:b/>
          <w:sz w:val="20"/>
          <w:szCs w:val="20"/>
        </w:rPr>
        <w:instrText xml:space="preserve"> ADDIN EN.CITE &lt;EndNote&gt;&lt;Cite&gt;&lt;Author&gt;Deb&lt;/Author&gt;&lt;Year&gt;2017&lt;/Year&gt;&lt;RecNum&gt;14&lt;/RecNum&gt;&lt;DisplayText&gt;[4]&lt;/DisplayText&gt;&lt;record&gt;&lt;rec-number&gt;14&lt;/rec-number&gt;&lt;foreign-keys&gt;&lt;key app="EN" db-id="9rdsd02z3wstz6et5wvvwrzksz2edzpxe5wa"&gt;14&lt;/key&gt;&lt;/foreign-keys&gt;&lt;ref-type name="Journal Article"&gt;17&lt;/ref-type&gt;&lt;contributors&gt;&lt;authors&gt;&lt;author&gt;Deb, Jyotirmoy&lt;/author&gt;&lt;author&gt;Das, Mrinmay&lt;/author&gt;&lt;author&gt;Das, Arup&lt;/author&gt;&lt;/authors&gt;&lt;/contributors&gt;&lt;titles&gt;&lt;title&gt;Excellency of natural polymer in drug delivery system: A Review&lt;/title&gt;&lt;secondary-title&gt;International Journal of Pharmaceutical and Biological Science Archive&lt;/secondary-title&gt;&lt;/titles&gt;&lt;periodical&gt;&lt;full-title&gt;International Journal of Pharmaceutical and Biological Science Archive&lt;/full-title&gt;&lt;/periodical&gt;&lt;pages&gt;17-22&lt;/pages&gt;&lt;volume&gt;5&lt;/volume&gt;&lt;dates&gt;&lt;year&gt;2017&lt;/year&gt;&lt;pub-dates&gt;&lt;date&gt;01/30&lt;/date&gt;&lt;/pub-dates&gt;&lt;/dates&gt;&lt;urls&gt;&lt;/urls&gt;&lt;/record&gt;&lt;/Cite&gt;&lt;/EndNote&gt;</w:instrText>
      </w:r>
      <w:r w:rsidR="000E6082" w:rsidRPr="00993F1B">
        <w:rPr>
          <w:rFonts w:ascii="Times New Roman" w:hAnsi="Times New Roman" w:cs="Times New Roman"/>
          <w:b/>
          <w:sz w:val="20"/>
          <w:szCs w:val="20"/>
        </w:rPr>
        <w:fldChar w:fldCharType="separate"/>
      </w:r>
      <w:r w:rsidR="00C96658" w:rsidRPr="00993F1B">
        <w:rPr>
          <w:rFonts w:ascii="Times New Roman" w:hAnsi="Times New Roman" w:cs="Times New Roman"/>
          <w:b/>
          <w:noProof/>
          <w:sz w:val="20"/>
          <w:szCs w:val="20"/>
        </w:rPr>
        <w:t>[</w:t>
      </w:r>
      <w:hyperlink w:anchor="_ENREF_4" w:tooltip="Deb, 2017 #14" w:history="1">
        <w:r w:rsidR="00082BA6" w:rsidRPr="00993F1B">
          <w:rPr>
            <w:rFonts w:ascii="Times New Roman" w:hAnsi="Times New Roman" w:cs="Times New Roman"/>
            <w:b/>
            <w:noProof/>
            <w:sz w:val="20"/>
            <w:szCs w:val="20"/>
          </w:rPr>
          <w:t>4</w:t>
        </w:r>
      </w:hyperlink>
      <w:r w:rsidR="00C96658" w:rsidRPr="00993F1B">
        <w:rPr>
          <w:rFonts w:ascii="Times New Roman" w:hAnsi="Times New Roman" w:cs="Times New Roman"/>
          <w:b/>
          <w:noProof/>
          <w:sz w:val="20"/>
          <w:szCs w:val="20"/>
        </w:rPr>
        <w:t>]</w:t>
      </w:r>
      <w:r w:rsidR="000E6082" w:rsidRPr="00993F1B">
        <w:rPr>
          <w:rFonts w:ascii="Times New Roman" w:hAnsi="Times New Roman" w:cs="Times New Roman"/>
          <w:b/>
          <w:sz w:val="20"/>
          <w:szCs w:val="20"/>
        </w:rPr>
        <w:fldChar w:fldCharType="end"/>
      </w:r>
    </w:p>
    <w:p w:rsidR="00593366" w:rsidRPr="00993F1B" w:rsidRDefault="00593366" w:rsidP="000A1BCC">
      <w:pPr>
        <w:pStyle w:val="ListParagraph"/>
        <w:numPr>
          <w:ilvl w:val="0"/>
          <w:numId w:val="13"/>
        </w:numPr>
        <w:jc w:val="both"/>
        <w:rPr>
          <w:rFonts w:ascii="Times New Roman" w:hAnsi="Times New Roman" w:cs="Times New Roman"/>
          <w:sz w:val="20"/>
          <w:szCs w:val="20"/>
        </w:rPr>
      </w:pPr>
      <w:r w:rsidRPr="00993F1B">
        <w:rPr>
          <w:rFonts w:ascii="Times New Roman" w:hAnsi="Times New Roman" w:cs="Times New Roman"/>
          <w:b/>
          <w:sz w:val="20"/>
          <w:szCs w:val="20"/>
        </w:rPr>
        <w:t>Transdermal drug delivery</w:t>
      </w:r>
    </w:p>
    <w:p w:rsidR="00593366" w:rsidRPr="00993F1B" w:rsidRDefault="00593366"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Studies on the use of chitosan gel as a drug reservoir and various natural polymers with varying crosslink densities as drug release regulating membranes for the administration of prop</w:t>
      </w:r>
      <w:r w:rsidR="00BB4167" w:rsidRPr="00993F1B">
        <w:rPr>
          <w:rFonts w:ascii="Times New Roman" w:hAnsi="Times New Roman" w:cs="Times New Roman"/>
          <w:sz w:val="20"/>
          <w:szCs w:val="20"/>
        </w:rPr>
        <w:t xml:space="preserve">ranolol hydrochloride </w:t>
      </w:r>
      <w:r w:rsidRPr="00993F1B">
        <w:rPr>
          <w:rFonts w:ascii="Times New Roman" w:hAnsi="Times New Roman" w:cs="Times New Roman"/>
          <w:sz w:val="20"/>
          <w:szCs w:val="20"/>
        </w:rPr>
        <w:t xml:space="preserve"> have been conducted.</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&lt;EndNote&gt;&lt;Cite&gt;&lt;Author&gt;Deb&lt;/Author&gt;&lt;Year&gt;2017&lt;/Year&gt;&lt;RecNum&gt;14&lt;/RecNum&gt;&lt;DisplayText&gt;[4]&lt;/DisplayText&gt;&lt;record&gt;&lt;rec-number&gt;14&lt;/rec-number&gt;&lt;foreign-keys&gt;&lt;key app="EN" db-id="9rdsd02z3wstz6et5wvvwrzksz2edzpxe5wa"&gt;14&lt;/key&gt;&lt;/foreign-keys&gt;&lt;ref-type name="Journal Article"&gt;17&lt;/ref-type&gt;&lt;contributors&gt;&lt;authors&gt;&lt;author&gt;Deb, Jyotirmoy&lt;/author&gt;&lt;author&gt;Das, Mrinmay&lt;/author&gt;&lt;author&gt;Das, Arup&lt;/author&gt;&lt;/authors&gt;&lt;/contributors&gt;&lt;titles&gt;&lt;title&gt;Excellency of natural polymer in drug delivery system: A Review&lt;/title&gt;&lt;secondary-title&gt;International Journal of Pharmaceutical and Biological Science Archive&lt;/secondary-title&gt;&lt;/titles&gt;&lt;periodical&gt;&lt;full-title&gt;International Journal of Pharmaceutical and Biological Science Archive&lt;/full-title&gt;&lt;/periodical&gt;&lt;pages&gt;17-22&lt;/pages&gt;&lt;volume&gt;5&lt;/volume&gt;&lt;dates&gt;&lt;year&gt;2017&lt;/year&gt;&lt;pub-dates&gt;&lt;date&gt;01/30&lt;/date&gt;&lt;/pub-dates&gt;&lt;/dates&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 w:tooltip="Deb, 2017 #14" w:history="1">
        <w:r w:rsidR="00082BA6" w:rsidRPr="00993F1B">
          <w:rPr>
            <w:rFonts w:ascii="Times New Roman" w:hAnsi="Times New Roman" w:cs="Times New Roman"/>
            <w:noProof/>
            <w:sz w:val="20"/>
            <w:szCs w:val="20"/>
          </w:rPr>
          <w:t>4</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E36401" w:rsidRPr="00993F1B" w:rsidRDefault="00E36401" w:rsidP="000A1BCC">
      <w:pPr>
        <w:pStyle w:val="ListParagraph"/>
        <w:numPr>
          <w:ilvl w:val="0"/>
          <w:numId w:val="13"/>
        </w:numPr>
        <w:jc w:val="both"/>
        <w:rPr>
          <w:rFonts w:ascii="Times New Roman" w:hAnsi="Times New Roman" w:cs="Times New Roman"/>
          <w:b/>
          <w:sz w:val="20"/>
          <w:szCs w:val="20"/>
        </w:rPr>
      </w:pPr>
      <w:r w:rsidRPr="00993F1B">
        <w:rPr>
          <w:rFonts w:ascii="Times New Roman" w:hAnsi="Times New Roman" w:cs="Times New Roman"/>
          <w:b/>
          <w:sz w:val="20"/>
          <w:szCs w:val="20"/>
        </w:rPr>
        <w:t>Gastro retentive Dosage form</w:t>
      </w:r>
    </w:p>
    <w:p w:rsidR="00E36401" w:rsidRPr="00993F1B" w:rsidRDefault="00E36401"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An alternate method for generating an extended- release profile is to use gastro retentive dosage forms. In this method, the formulation will stay in the stomach for an extended amount of time, releasing the medication in situ. The drug will then dissolve in the liquid contents and slowly travel into the small intestine.</w:t>
      </w:r>
      <w:r w:rsidR="000E6082" w:rsidRPr="00993F1B">
        <w:rPr>
          <w:rFonts w:ascii="Times New Roman" w:hAnsi="Times New Roman" w:cs="Times New Roman"/>
          <w:sz w:val="20"/>
          <w:szCs w:val="20"/>
        </w:rPr>
        <w:fldChar w:fldCharType="begin"/>
      </w:r>
      <w:r w:rsidR="00082BA6" w:rsidRPr="00993F1B">
        <w:rPr>
          <w:rFonts w:ascii="Times New Roman" w:hAnsi="Times New Roman" w:cs="Times New Roman"/>
          <w:sz w:val="20"/>
          <w:szCs w:val="20"/>
        </w:rPr>
        <w:instrText xml:space="preserve"> ADDIN EN.CITE &lt;EndNote&gt;&lt;Cite&gt;&lt;Author&gt;Thahera&lt;/Author&gt;&lt;Year&gt;2012&lt;/Year&gt;&lt;RecNum&gt;96&lt;/RecNum&gt;&lt;DisplayText&gt;[62]&lt;/DisplayText&gt;&lt;record&gt;&lt;rec-number&gt;96&lt;/rec-number&gt;&lt;foreign-keys&gt;&lt;key app="EN" db-id="9rdsd02z3wstz6et5wvvwrzksz2edzpxe5wa"&gt;96&lt;/key&gt;&lt;/foreign-keys&gt;&lt;ref-type name="Journal Article"&gt;17&lt;/ref-type&gt;&lt;contributors&gt;&lt;authors&gt;&lt;author&gt;Thahera, PD&lt;/author&gt;&lt;author&gt;Ashok, Mr&lt;/author&gt;&lt;author&gt;Latha, K&lt;/author&gt;&lt;author&gt;Shailaja, T&lt;/author&gt;&lt;author&gt;Nyamathulla, S&lt;/author&gt;&lt;author&gt;Uhumwangho, MU&lt;/author&gt;&lt;/authors&gt;&lt;/contributors&gt;&lt;titles&gt;&lt;title&gt;Formulation and evaluation of Norfloxacin gastro retentive drug delivery systems using natural polymers&lt;/title&gt;&lt;secondary-title&gt;International Current Pharmaceutical Journal&lt;/secondary-title&gt;&lt;/titles&gt;&lt;periodical&gt;&lt;full-title&gt;International Current Pharmaceutical Journal&lt;/full-title&gt;&lt;/periodical&gt;&lt;pages&gt;155-164&lt;/pages&gt;&lt;volume&gt;1&lt;/volume&gt;&lt;number&gt;7&lt;/number&gt;&lt;dates&gt;&lt;year&gt;2012&lt;/year&gt;&lt;/dates&gt;&lt;isbn&gt;2224-9486&lt;/isbn&gt;&lt;urls&gt;&lt;/urls&gt;&lt;/record&gt;&lt;/Cite&gt;&lt;/EndNote&gt;</w:instrText>
      </w:r>
      <w:r w:rsidR="000E6082" w:rsidRPr="00993F1B">
        <w:rPr>
          <w:rFonts w:ascii="Times New Roman" w:hAnsi="Times New Roman" w:cs="Times New Roman"/>
          <w:sz w:val="20"/>
          <w:szCs w:val="20"/>
        </w:rPr>
        <w:fldChar w:fldCharType="separate"/>
      </w:r>
      <w:r w:rsidR="00082BA6" w:rsidRPr="00993F1B">
        <w:rPr>
          <w:rFonts w:ascii="Times New Roman" w:hAnsi="Times New Roman" w:cs="Times New Roman"/>
          <w:noProof/>
          <w:sz w:val="20"/>
          <w:szCs w:val="20"/>
        </w:rPr>
        <w:t>[</w:t>
      </w:r>
      <w:hyperlink w:anchor="_ENREF_62" w:tooltip="Thahera, 2012 #96" w:history="1">
        <w:r w:rsidR="00082BA6" w:rsidRPr="00993F1B">
          <w:rPr>
            <w:rFonts w:ascii="Times New Roman" w:hAnsi="Times New Roman" w:cs="Times New Roman"/>
            <w:noProof/>
            <w:sz w:val="20"/>
            <w:szCs w:val="20"/>
          </w:rPr>
          <w:t>62</w:t>
        </w:r>
      </w:hyperlink>
      <w:r w:rsidR="00082BA6"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Pr="00993F1B">
        <w:rPr>
          <w:rFonts w:ascii="Times New Roman" w:hAnsi="Times New Roman" w:cs="Times New Roman"/>
          <w:sz w:val="20"/>
          <w:szCs w:val="20"/>
        </w:rPr>
        <w:t xml:space="preserve"> </w:t>
      </w:r>
    </w:p>
    <w:p w:rsidR="00E36401" w:rsidRPr="00993F1B" w:rsidRDefault="00E36401" w:rsidP="000A1BCC">
      <w:pPr>
        <w:pStyle w:val="ListParagraph"/>
        <w:numPr>
          <w:ilvl w:val="0"/>
          <w:numId w:val="13"/>
        </w:numPr>
        <w:jc w:val="both"/>
        <w:rPr>
          <w:rFonts w:ascii="Times New Roman" w:hAnsi="Times New Roman" w:cs="Times New Roman"/>
          <w:b/>
          <w:sz w:val="20"/>
          <w:szCs w:val="20"/>
        </w:rPr>
      </w:pPr>
      <w:r w:rsidRPr="00993F1B">
        <w:rPr>
          <w:rFonts w:ascii="Times New Roman" w:hAnsi="Times New Roman" w:cs="Times New Roman"/>
          <w:b/>
          <w:sz w:val="20"/>
          <w:szCs w:val="20"/>
        </w:rPr>
        <w:t>Polymers as floating drug delivery systems</w:t>
      </w:r>
    </w:p>
    <w:p w:rsidR="00E36401" w:rsidRPr="00993F1B" w:rsidRDefault="00E36401"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lastRenderedPageBreak/>
        <w:t xml:space="preserve">Polymers are frequently used in floating drug delivery systems to direct medication administration to the stomach, a particular area of the gastrointestinal tract. Chitosan, pectin, xanthan gum, guar gum, </w:t>
      </w:r>
      <w:r w:rsidRPr="00993F1B">
        <w:rPr>
          <w:rFonts w:ascii="Times New Roman" w:hAnsi="Times New Roman" w:cs="Times New Roman"/>
          <w:sz w:val="20"/>
          <w:szCs w:val="20"/>
          <w:u w:val="single"/>
        </w:rPr>
        <w:t>gellangum, karkaya</w:t>
      </w:r>
      <w:r w:rsidRPr="00993F1B">
        <w:rPr>
          <w:rFonts w:ascii="Times New Roman" w:hAnsi="Times New Roman" w:cs="Times New Roman"/>
          <w:sz w:val="20"/>
          <w:szCs w:val="20"/>
        </w:rPr>
        <w:t xml:space="preserve"> gum, psyllium, starch, husk, starch, alginates, and other natural polymers have all been investigated for their intriguing potential in stomach-specific medication delivery. </w:t>
      </w:r>
      <w:r w:rsidR="000E6082" w:rsidRPr="00993F1B">
        <w:rPr>
          <w:rFonts w:ascii="Times New Roman" w:hAnsi="Times New Roman" w:cs="Times New Roman"/>
          <w:sz w:val="20"/>
          <w:szCs w:val="20"/>
        </w:rPr>
        <w:fldChar w:fldCharType="begin"/>
      </w:r>
      <w:r w:rsidR="00082BA6" w:rsidRPr="00993F1B">
        <w:rPr>
          <w:rFonts w:ascii="Times New Roman" w:hAnsi="Times New Roman" w:cs="Times New Roman"/>
          <w:sz w:val="20"/>
          <w:szCs w:val="20"/>
        </w:rPr>
        <w:instrText xml:space="preserve"> ADDIN EN.CITE &lt;EndNote&gt;&lt;Cite&gt;&lt;Author&gt;Prasanthi&lt;/Author&gt;&lt;Year&gt;2016&lt;/Year&gt;&lt;RecNum&gt;107&lt;/RecNum&gt;&lt;DisplayText&gt;[63]&lt;/DisplayText&gt;&lt;record&gt;&lt;rec-number&gt;107&lt;/rec-number&gt;&lt;foreign-keys&gt;&lt;key app="EN" db-id="9rdsd02z3wstz6et5wvvwrzksz2edzpxe5wa"&gt;107&lt;/key&gt;&lt;/foreign-keys&gt;&lt;ref-type name="Journal Article"&gt;17&lt;/ref-type&gt;&lt;contributors&gt;&lt;authors&gt;&lt;author&gt;Prasanthi, N Lakshmi&lt;/author&gt;&lt;author&gt;Sudhir, M&lt;/author&gt;&lt;author&gt;Jyothi, N&lt;/author&gt;&lt;author&gt;Vajrapriya, V Sri&lt;/author&gt;&lt;author&gt;Sri, V&lt;/author&gt;&lt;/authors&gt;&lt;/contributors&gt;&lt;titles&gt;&lt;title&gt;A review on polymorphism perpetuates pharmaceuticals&lt;/title&gt;&lt;secondary-title&gt;Am. J. Adv. Drug Deliv&lt;/secondary-title&gt;&lt;/titles&gt;&lt;periodical&gt;&lt;full-title&gt;Am. J. Adv. Drug Deliv&lt;/full-title&gt;&lt;/periodical&gt;&lt;pages&gt;58-63&lt;/pages&gt;&lt;volume&gt;4&lt;/volume&gt;&lt;dates&gt;&lt;year&gt;2016&lt;/year&gt;&lt;/dates&gt;&lt;urls&gt;&lt;/urls&gt;&lt;/record&gt;&lt;/Cite&gt;&lt;/EndNote&gt;</w:instrText>
      </w:r>
      <w:r w:rsidR="000E6082" w:rsidRPr="00993F1B">
        <w:rPr>
          <w:rFonts w:ascii="Times New Roman" w:hAnsi="Times New Roman" w:cs="Times New Roman"/>
          <w:sz w:val="20"/>
          <w:szCs w:val="20"/>
        </w:rPr>
        <w:fldChar w:fldCharType="separate"/>
      </w:r>
      <w:r w:rsidR="00082BA6" w:rsidRPr="00993F1B">
        <w:rPr>
          <w:rFonts w:ascii="Times New Roman" w:hAnsi="Times New Roman" w:cs="Times New Roman"/>
          <w:noProof/>
          <w:sz w:val="20"/>
          <w:szCs w:val="20"/>
        </w:rPr>
        <w:t>[</w:t>
      </w:r>
      <w:hyperlink w:anchor="_ENREF_63" w:tooltip="Prasanthi, 2016 #107" w:history="1">
        <w:r w:rsidR="00082BA6" w:rsidRPr="00993F1B">
          <w:rPr>
            <w:rFonts w:ascii="Times New Roman" w:hAnsi="Times New Roman" w:cs="Times New Roman"/>
            <w:noProof/>
            <w:sz w:val="20"/>
            <w:szCs w:val="20"/>
          </w:rPr>
          <w:t>63</w:t>
        </w:r>
      </w:hyperlink>
      <w:r w:rsidR="00082BA6"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p>
    <w:p w:rsidR="00E36401" w:rsidRPr="00993F1B" w:rsidRDefault="00E36401" w:rsidP="000A1BCC">
      <w:pPr>
        <w:pStyle w:val="ListParagraph"/>
        <w:numPr>
          <w:ilvl w:val="0"/>
          <w:numId w:val="13"/>
        </w:numPr>
        <w:jc w:val="both"/>
        <w:rPr>
          <w:rFonts w:ascii="Times New Roman" w:hAnsi="Times New Roman" w:cs="Times New Roman"/>
          <w:sz w:val="20"/>
          <w:szCs w:val="20"/>
        </w:rPr>
      </w:pPr>
      <w:r w:rsidRPr="00993F1B">
        <w:rPr>
          <w:rFonts w:ascii="Times New Roman" w:hAnsi="Times New Roman" w:cs="Times New Roman"/>
          <w:b/>
          <w:sz w:val="20"/>
          <w:szCs w:val="20"/>
        </w:rPr>
        <w:t>Fast Dissolving Tablets</w:t>
      </w:r>
    </w:p>
    <w:p w:rsidR="00E36401" w:rsidRPr="00993F1B" w:rsidRDefault="00E36401"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Based on established biocompatibility and safety, the use of natural polymers is advantageous. Due to their affordability and regulatory approval, natural gums are among the most widely used hydrophilic polymers. To target the distribution of drugs to a specific area in the gastrointestinal tract, namely the stomach, polymers are typically used in floating drug delivery systems. These polymers can also be chemically modified and formed into gels, and they are secure, nontoxic, and safe.</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&lt;EndNote&gt;&lt;Cite&gt;&lt;Author&gt;Alam&lt;/Author&gt;&lt;Year&gt;2014&lt;/Year&gt;&lt;RecNum&gt;11&lt;/RecNum&gt;&lt;DisplayText&gt;[51]&lt;/DisplayText&gt;&lt;record&gt;&lt;rec-number&gt;11&lt;/rec-number&gt;&lt;foreign-keys&gt;&lt;key app="EN" db-id="9rdsd02z3wstz6et5wvvwrzksz2edzpxe5wa"&gt;11&lt;/key&gt;&lt;/foreign-keys&gt;&lt;ref-type name="Journal Article"&gt;17&lt;/ref-type&gt;&lt;contributors&gt;&lt;authors&gt;&lt;author&gt;Alam, Md Tausif&lt;/author&gt;&lt;author&gt;Parvez, Nayyar&lt;/author&gt;&lt;author&gt;Sharma, Pramod Kumar&lt;/author&gt;&lt;/authors&gt;&lt;secondary-authors&gt;&lt;author&gt;Ogris, Manfred&lt;/author&gt;&lt;/secondary-authors&gt;&lt;/contributors&gt;&lt;titles&gt;&lt;title&gt;FDA-Approved Natural Polymers for Fast Dissolving Tablets&lt;/title&gt;&lt;secondary-title&gt;Journal of Pharmaceutics&lt;/secondary-title&gt;&lt;/titles&gt;&lt;periodical&gt;&lt;full-title&gt;Journal of Pharmaceutics&lt;/full-title&gt;&lt;/periodical&gt;&lt;pages&gt;952970&lt;/pages&gt;&lt;volume&gt;2014&lt;/volume&gt;&lt;dates&gt;&lt;year&gt;2014&lt;/year&gt;&lt;pub-dates&gt;&lt;date&gt;2014/04/27&lt;/date&gt;&lt;/pub-dates&gt;&lt;/dates&gt;&lt;publisher&gt;Hindawi Publishing Corporation&lt;/publisher&gt;&lt;isbn&gt;2090-9918&lt;/isbn&gt;&lt;urls&gt;&lt;related-urls&gt;&lt;url&gt;https://doi.org/10.1155/2014/952970&lt;/url&gt;&lt;/related-urls&gt;&lt;/urls&gt;&lt;electronic-resource-num&gt;10.1155/2014/952970&lt;/electronic-resource-num&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51" w:tooltip="Alam, 2014 #11" w:history="1">
        <w:r w:rsidR="00082BA6" w:rsidRPr="00993F1B">
          <w:rPr>
            <w:rFonts w:ascii="Times New Roman" w:hAnsi="Times New Roman" w:cs="Times New Roman"/>
            <w:noProof/>
            <w:sz w:val="20"/>
            <w:szCs w:val="20"/>
          </w:rPr>
          <w:t>51</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Pr="00993F1B">
        <w:rPr>
          <w:rFonts w:ascii="Times New Roman" w:hAnsi="Times New Roman" w:cs="Times New Roman"/>
          <w:sz w:val="20"/>
          <w:szCs w:val="20"/>
        </w:rPr>
        <w:t xml:space="preserve"> </w:t>
      </w:r>
    </w:p>
    <w:p w:rsidR="00E36401" w:rsidRPr="00993F1B" w:rsidRDefault="00E36401" w:rsidP="000A1BCC">
      <w:pPr>
        <w:pStyle w:val="ListParagraph"/>
        <w:numPr>
          <w:ilvl w:val="0"/>
          <w:numId w:val="13"/>
        </w:numPr>
        <w:jc w:val="both"/>
        <w:rPr>
          <w:rFonts w:ascii="Times New Roman" w:hAnsi="Times New Roman" w:cs="Times New Roman"/>
          <w:sz w:val="20"/>
          <w:szCs w:val="20"/>
        </w:rPr>
      </w:pPr>
      <w:r w:rsidRPr="00993F1B">
        <w:rPr>
          <w:rFonts w:ascii="Times New Roman" w:hAnsi="Times New Roman" w:cs="Times New Roman"/>
          <w:b/>
          <w:sz w:val="20"/>
          <w:szCs w:val="20"/>
        </w:rPr>
        <w:t>Ocular delivery</w:t>
      </w:r>
    </w:p>
    <w:p w:rsidR="00E36401" w:rsidRPr="00993F1B" w:rsidRDefault="00E36401"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Chitosan along with an excellent film capability make chitosan suitable for the development of ocular bandage lenses.</w:t>
      </w:r>
      <w:r w:rsidR="000E6082" w:rsidRPr="00993F1B">
        <w:rPr>
          <w:rFonts w:ascii="Times New Roman" w:hAnsi="Times New Roman" w:cs="Times New Roman"/>
          <w:sz w:val="20"/>
          <w:szCs w:val="20"/>
        </w:rPr>
        <w:fldChar w:fldCharType="begin"/>
      </w:r>
      <w:r w:rsidR="00C96658" w:rsidRPr="00993F1B">
        <w:rPr>
          <w:rFonts w:ascii="Times New Roman" w:hAnsi="Times New Roman" w:cs="Times New Roman"/>
          <w:sz w:val="20"/>
          <w:szCs w:val="20"/>
        </w:rPr>
        <w:instrText xml:space="preserve"> ADDIN EN.CITE &lt;EndNote&gt;&lt;Cite&gt;&lt;Author&gt;Deb&lt;/Author&gt;&lt;Year&gt;2017&lt;/Year&gt;&lt;RecNum&gt;14&lt;/RecNum&gt;&lt;DisplayText&gt;[4]&lt;/DisplayText&gt;&lt;record&gt;&lt;rec-number&gt;14&lt;/rec-number&gt;&lt;foreign-keys&gt;&lt;key app="EN" db-id="9rdsd02z3wstz6et5wvvwrzksz2edzpxe5wa"&gt;14&lt;/key&gt;&lt;/foreign-keys&gt;&lt;ref-type name="Journal Article"&gt;17&lt;/ref-type&gt;&lt;contributors&gt;&lt;authors&gt;&lt;author&gt;Deb, Jyotirmoy&lt;/author&gt;&lt;author&gt;Das, Mrinmay&lt;/author&gt;&lt;author&gt;Das, Arup&lt;/author&gt;&lt;/authors&gt;&lt;/contributors&gt;&lt;titles&gt;&lt;title&gt;Excellency of natural polymer in drug delivery system: A Review&lt;/title&gt;&lt;secondary-title&gt;International Journal of Pharmaceutical and Biological Science Archive&lt;/secondary-title&gt;&lt;/titles&gt;&lt;periodical&gt;&lt;full-title&gt;International Journal of Pharmaceutical and Biological Science Archive&lt;/full-title&gt;&lt;/periodical&gt;&lt;pages&gt;17-22&lt;/pages&gt;&lt;volume&gt;5&lt;/volume&gt;&lt;dates&gt;&lt;year&gt;2017&lt;/year&gt;&lt;pub-dates&gt;&lt;date&gt;01/30&lt;/date&gt;&lt;/pub-dates&gt;&lt;/dates&gt;&lt;urls&gt;&lt;/urls&gt;&lt;/record&gt;&lt;/Cite&gt;&lt;/EndNote&gt;</w:instrText>
      </w:r>
      <w:r w:rsidR="000E6082" w:rsidRPr="00993F1B">
        <w:rPr>
          <w:rFonts w:ascii="Times New Roman" w:hAnsi="Times New Roman" w:cs="Times New Roman"/>
          <w:sz w:val="20"/>
          <w:szCs w:val="20"/>
        </w:rPr>
        <w:fldChar w:fldCharType="separate"/>
      </w:r>
      <w:r w:rsidR="00C96658" w:rsidRPr="00993F1B">
        <w:rPr>
          <w:rFonts w:ascii="Times New Roman" w:hAnsi="Times New Roman" w:cs="Times New Roman"/>
          <w:noProof/>
          <w:sz w:val="20"/>
          <w:szCs w:val="20"/>
        </w:rPr>
        <w:t>[</w:t>
      </w:r>
      <w:hyperlink w:anchor="_ENREF_4" w:tooltip="Deb, 2017 #14" w:history="1">
        <w:r w:rsidR="00082BA6" w:rsidRPr="00993F1B">
          <w:rPr>
            <w:rFonts w:ascii="Times New Roman" w:hAnsi="Times New Roman" w:cs="Times New Roman"/>
            <w:noProof/>
            <w:sz w:val="20"/>
            <w:szCs w:val="20"/>
          </w:rPr>
          <w:t>4</w:t>
        </w:r>
      </w:hyperlink>
      <w:r w:rsidR="00C96658"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Pr="00993F1B">
        <w:rPr>
          <w:rFonts w:ascii="Times New Roman" w:hAnsi="Times New Roman" w:cs="Times New Roman"/>
          <w:sz w:val="20"/>
          <w:szCs w:val="20"/>
        </w:rPr>
        <w:t xml:space="preserve"> </w:t>
      </w:r>
    </w:p>
    <w:p w:rsidR="00E36401" w:rsidRPr="00993F1B" w:rsidRDefault="00E36401" w:rsidP="000A1BCC">
      <w:pPr>
        <w:pStyle w:val="ListParagraph"/>
        <w:numPr>
          <w:ilvl w:val="0"/>
          <w:numId w:val="13"/>
        </w:numPr>
        <w:jc w:val="both"/>
        <w:rPr>
          <w:rFonts w:ascii="Times New Roman" w:hAnsi="Times New Roman" w:cs="Times New Roman"/>
          <w:b/>
          <w:sz w:val="20"/>
          <w:szCs w:val="20"/>
        </w:rPr>
      </w:pPr>
      <w:r w:rsidRPr="00993F1B">
        <w:rPr>
          <w:rFonts w:ascii="Times New Roman" w:hAnsi="Times New Roman" w:cs="Times New Roman"/>
          <w:b/>
          <w:sz w:val="20"/>
          <w:szCs w:val="20"/>
        </w:rPr>
        <w:t>Wound - dressing</w:t>
      </w:r>
    </w:p>
    <w:p w:rsidR="00E36401" w:rsidRPr="00993F1B" w:rsidRDefault="00E36401"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Recently, a class of newly developed porous crystalline polymers, particularly nanoscale covalent organic frameworks and metal-organic frameworks, have attracted significant attention for effective wound dressing applications. These highly ordered porous materials have many desirable properties, including high specific surface areas, high porosity, excellent thermal stability, simple functionalization, good biocompatibility, and promising biodegradation ability. They are composed of inorganic metal ions and organic ligands. In the biomedical field, this newly developing family of porous multifunctional materials has promise for drug delivery, high loading capacity, and loading of many tiny molecular medicines.</w:t>
      </w:r>
      <w:r w:rsidR="000E6082" w:rsidRPr="00993F1B">
        <w:rPr>
          <w:rFonts w:ascii="Times New Roman" w:hAnsi="Times New Roman" w:cs="Times New Roman"/>
          <w:sz w:val="20"/>
          <w:szCs w:val="20"/>
        </w:rPr>
        <w:fldChar w:fldCharType="begin"/>
      </w:r>
      <w:r w:rsidR="00082BA6" w:rsidRPr="00993F1B">
        <w:rPr>
          <w:rFonts w:ascii="Times New Roman" w:hAnsi="Times New Roman" w:cs="Times New Roman"/>
          <w:sz w:val="20"/>
          <w:szCs w:val="20"/>
        </w:rPr>
        <w:instrText xml:space="preserve"> ADDIN EN.CITE &lt;EndNote&gt;&lt;Cite&gt;&lt;Author&gt;Kuddushi&lt;/Author&gt;&lt;Year&gt;2023&lt;/Year&gt;&lt;RecNum&gt;25&lt;/RecNum&gt;&lt;DisplayText&gt;[64]&lt;/DisplayText&gt;&lt;record&gt;&lt;rec-number&gt;25&lt;/rec-number&gt;&lt;foreign-keys&gt;&lt;key app="EN" db-id="9rdsd02z3wstz6et5wvvwrzksz2edzpxe5wa"&gt;25&lt;/key&gt;&lt;/foreign-keys&gt;&lt;ref-type name="Journal Article"&gt;17&lt;/ref-type&gt;&lt;contributors&gt;&lt;authors&gt;&lt;author&gt;Kuddushi, Muzammil&lt;/author&gt;&lt;author&gt;Shah, Aatif Ali&lt;/author&gt;&lt;author&gt;Ayranci, Cagri&lt;/author&gt;&lt;author&gt;Zhang, Xuehua&lt;/author&gt;&lt;/authors&gt;&lt;/contributors&gt;&lt;titles&gt;&lt;title&gt;Recent advances in novel materials and techniques for developing transparent wound dressings&lt;/title&gt;&lt;secondary-title&gt;Journal of Materials Chemistry B&lt;/secondary-title&gt;&lt;/titles&gt;&lt;periodical&gt;&lt;full-title&gt;Journal of Materials Chemistry B&lt;/full-title&gt;&lt;/periodical&gt;&lt;pages&gt;6201-6224&lt;/pages&gt;&lt;volume&gt;11&lt;/volume&gt;&lt;number&gt;27&lt;/number&gt;&lt;dates&gt;&lt;year&gt;2023&lt;/year&gt;&lt;/dates&gt;&lt;publisher&gt;The Royal Society of Chemistry&lt;/publisher&gt;&lt;isbn&gt;2050-750X&lt;/isbn&gt;&lt;work-type&gt;10.1039/D3TB00639E&lt;/work-type&gt;&lt;urls&gt;&lt;related-urls&gt;&lt;url&gt;http://dx.doi.org/10.1039/D3TB00639E&lt;/url&gt;&lt;/related-urls&gt;&lt;/urls&gt;&lt;electronic-resource-num&gt;10.1039/D3TB00639E&lt;/electronic-resource-num&gt;&lt;/record&gt;&lt;/Cite&gt;&lt;/EndNote&gt;</w:instrText>
      </w:r>
      <w:r w:rsidR="000E6082" w:rsidRPr="00993F1B">
        <w:rPr>
          <w:rFonts w:ascii="Times New Roman" w:hAnsi="Times New Roman" w:cs="Times New Roman"/>
          <w:sz w:val="20"/>
          <w:szCs w:val="20"/>
        </w:rPr>
        <w:fldChar w:fldCharType="separate"/>
      </w:r>
      <w:r w:rsidR="00082BA6" w:rsidRPr="00993F1B">
        <w:rPr>
          <w:rFonts w:ascii="Times New Roman" w:hAnsi="Times New Roman" w:cs="Times New Roman"/>
          <w:noProof/>
          <w:sz w:val="20"/>
          <w:szCs w:val="20"/>
        </w:rPr>
        <w:t>[</w:t>
      </w:r>
      <w:hyperlink w:anchor="_ENREF_64" w:tooltip="Kuddushi, 2023 #25" w:history="1">
        <w:r w:rsidR="00082BA6" w:rsidRPr="00993F1B">
          <w:rPr>
            <w:rFonts w:ascii="Times New Roman" w:hAnsi="Times New Roman" w:cs="Times New Roman"/>
            <w:noProof/>
            <w:sz w:val="20"/>
            <w:szCs w:val="20"/>
          </w:rPr>
          <w:t>64</w:t>
        </w:r>
      </w:hyperlink>
      <w:r w:rsidR="00082BA6" w:rsidRPr="00993F1B">
        <w:rPr>
          <w:rFonts w:ascii="Times New Roman" w:hAnsi="Times New Roman" w:cs="Times New Roman"/>
          <w:noProof/>
          <w:sz w:val="20"/>
          <w:szCs w:val="20"/>
        </w:rPr>
        <w:t>]</w:t>
      </w:r>
      <w:r w:rsidR="000E6082" w:rsidRPr="00993F1B">
        <w:rPr>
          <w:rFonts w:ascii="Times New Roman" w:hAnsi="Times New Roman" w:cs="Times New Roman"/>
          <w:sz w:val="20"/>
          <w:szCs w:val="20"/>
        </w:rPr>
        <w:fldChar w:fldCharType="end"/>
      </w:r>
      <w:r w:rsidRPr="00993F1B">
        <w:rPr>
          <w:rFonts w:ascii="Times New Roman" w:hAnsi="Times New Roman" w:cs="Times New Roman"/>
          <w:sz w:val="20"/>
          <w:szCs w:val="20"/>
        </w:rPr>
        <w:t xml:space="preserve"> </w:t>
      </w:r>
    </w:p>
    <w:p w:rsidR="006F5962" w:rsidRPr="00993F1B" w:rsidRDefault="00521F86" w:rsidP="000A1BCC">
      <w:pPr>
        <w:pStyle w:val="ListParagraph"/>
        <w:numPr>
          <w:ilvl w:val="0"/>
          <w:numId w:val="10"/>
        </w:numPr>
        <w:jc w:val="both"/>
        <w:rPr>
          <w:rFonts w:ascii="Times New Roman" w:hAnsi="Times New Roman" w:cs="Times New Roman"/>
          <w:b/>
          <w:sz w:val="20"/>
          <w:szCs w:val="20"/>
        </w:rPr>
      </w:pPr>
      <w:r w:rsidRPr="00993F1B">
        <w:rPr>
          <w:rFonts w:ascii="Times New Roman" w:hAnsi="Times New Roman" w:cs="Times New Roman"/>
          <w:b/>
          <w:sz w:val="20"/>
          <w:szCs w:val="20"/>
        </w:rPr>
        <w:t>Conclusion</w:t>
      </w:r>
      <w:r w:rsidR="001F176E">
        <w:rPr>
          <w:rFonts w:ascii="Times New Roman" w:hAnsi="Times New Roman" w:cs="Times New Roman"/>
          <w:b/>
          <w:sz w:val="20"/>
          <w:szCs w:val="20"/>
        </w:rPr>
        <w:t>s</w:t>
      </w:r>
    </w:p>
    <w:p w:rsidR="00593366" w:rsidRPr="00993F1B" w:rsidRDefault="006F5962" w:rsidP="000A1BCC">
      <w:pPr>
        <w:ind w:firstLine="360"/>
        <w:jc w:val="both"/>
        <w:rPr>
          <w:rFonts w:ascii="Times New Roman" w:hAnsi="Times New Roman" w:cs="Times New Roman"/>
          <w:sz w:val="20"/>
          <w:szCs w:val="20"/>
        </w:rPr>
      </w:pPr>
      <w:r w:rsidRPr="00993F1B">
        <w:rPr>
          <w:rFonts w:ascii="Times New Roman" w:hAnsi="Times New Roman" w:cs="Times New Roman"/>
          <w:sz w:val="20"/>
          <w:szCs w:val="20"/>
        </w:rPr>
        <w:t>Because they are non</w:t>
      </w:r>
      <w:r w:rsidR="003E1E87" w:rsidRPr="00993F1B">
        <w:rPr>
          <w:rFonts w:ascii="Times New Roman" w:hAnsi="Times New Roman" w:cs="Times New Roman"/>
          <w:sz w:val="20"/>
          <w:szCs w:val="20"/>
        </w:rPr>
        <w:t>-</w:t>
      </w:r>
      <w:r w:rsidRPr="00993F1B">
        <w:rPr>
          <w:rFonts w:ascii="Times New Roman" w:hAnsi="Times New Roman" w:cs="Times New Roman"/>
          <w:sz w:val="20"/>
          <w:szCs w:val="20"/>
        </w:rPr>
        <w:t>toxic, easily accessible, cheap, and naturally extracted to offer dietary supplements, natural polymers are chosen over synthetic polymers. Faster medication dissolution and greater bioavailability are characteristics of natural super</w:t>
      </w:r>
      <w:r w:rsidR="003E1E87" w:rsidRPr="00993F1B">
        <w:rPr>
          <w:rFonts w:ascii="Times New Roman" w:hAnsi="Times New Roman" w:cs="Times New Roman"/>
          <w:sz w:val="20"/>
          <w:szCs w:val="20"/>
        </w:rPr>
        <w:t xml:space="preserve"> </w:t>
      </w:r>
      <w:r w:rsidRPr="00993F1B">
        <w:rPr>
          <w:rFonts w:ascii="Times New Roman" w:hAnsi="Times New Roman" w:cs="Times New Roman"/>
          <w:sz w:val="20"/>
          <w:szCs w:val="20"/>
        </w:rPr>
        <w:t>disintegrants, which contribute to more effective therapy and better patient compliance. Polymer plays a significant function in medication delivery. Because of the degree of toxicity, pattern of degradation, and nature of polymer incompatibility with pharmaceuticals, polymer selection is essential for the manufacturing of pharmaceutical products</w:t>
      </w:r>
      <w:r w:rsidR="00DA1A98" w:rsidRPr="00993F1B">
        <w:rPr>
          <w:rFonts w:ascii="Times New Roman" w:hAnsi="Times New Roman" w:cs="Times New Roman"/>
          <w:sz w:val="20"/>
          <w:szCs w:val="20"/>
        </w:rPr>
        <w:t>.</w:t>
      </w:r>
      <w:r w:rsidRPr="00993F1B">
        <w:rPr>
          <w:rFonts w:ascii="Times New Roman" w:hAnsi="Times New Roman" w:cs="Times New Roman"/>
          <w:sz w:val="20"/>
          <w:szCs w:val="20"/>
        </w:rPr>
        <w:t xml:space="preserve"> The review's final analysis shows that natural polymers are useful in the formulation of pharmacological dosages. The bioavailability and residence time of the medicine at the site of action are enhanced by </w:t>
      </w:r>
      <w:r w:rsidR="003E1E87" w:rsidRPr="00993F1B">
        <w:rPr>
          <w:rFonts w:ascii="Times New Roman" w:hAnsi="Times New Roman" w:cs="Times New Roman"/>
          <w:sz w:val="20"/>
          <w:szCs w:val="20"/>
        </w:rPr>
        <w:t xml:space="preserve">the </w:t>
      </w:r>
      <w:r w:rsidRPr="00993F1B">
        <w:rPr>
          <w:rFonts w:ascii="Times New Roman" w:hAnsi="Times New Roman" w:cs="Times New Roman"/>
          <w:sz w:val="20"/>
          <w:szCs w:val="20"/>
        </w:rPr>
        <w:t>natural polymer. Additionally, it aids in the advancement of the use of innovative natural polymers in drug delivery systems.</w:t>
      </w:r>
    </w:p>
    <w:p w:rsidR="006F5962" w:rsidRPr="00993F1B" w:rsidRDefault="006F5962" w:rsidP="00C97C9B">
      <w:pPr>
        <w:jc w:val="center"/>
        <w:rPr>
          <w:rFonts w:ascii="Times New Roman" w:hAnsi="Times New Roman" w:cs="Times New Roman"/>
          <w:sz w:val="20"/>
          <w:szCs w:val="20"/>
        </w:rPr>
      </w:pPr>
    </w:p>
    <w:p w:rsidR="00C96658" w:rsidRPr="00993F1B" w:rsidRDefault="00082BA6" w:rsidP="002C0B6A">
      <w:pPr>
        <w:jc w:val="center"/>
        <w:rPr>
          <w:rFonts w:ascii="Times New Roman" w:hAnsi="Times New Roman" w:cs="Times New Roman"/>
          <w:b/>
          <w:sz w:val="28"/>
          <w:szCs w:val="28"/>
        </w:rPr>
      </w:pPr>
      <w:r w:rsidRPr="00993F1B">
        <w:rPr>
          <w:rFonts w:ascii="Times New Roman" w:hAnsi="Times New Roman" w:cs="Times New Roman"/>
          <w:b/>
          <w:sz w:val="28"/>
          <w:szCs w:val="28"/>
        </w:rPr>
        <w:t>REFERENCE</w:t>
      </w:r>
      <w:r w:rsidR="001F176E">
        <w:rPr>
          <w:rFonts w:ascii="Times New Roman" w:hAnsi="Times New Roman" w:cs="Times New Roman"/>
          <w:b/>
          <w:sz w:val="28"/>
          <w:szCs w:val="28"/>
        </w:rPr>
        <w:t>S</w:t>
      </w:r>
    </w:p>
    <w:p w:rsidR="00C96658" w:rsidRPr="00993F1B" w:rsidRDefault="00C96658" w:rsidP="00C97C9B">
      <w:pPr>
        <w:jc w:val="center"/>
        <w:rPr>
          <w:rFonts w:ascii="Times New Roman" w:hAnsi="Times New Roman" w:cs="Times New Roman"/>
          <w:sz w:val="24"/>
          <w:szCs w:val="24"/>
        </w:rPr>
      </w:pPr>
    </w:p>
    <w:p w:rsidR="00082BA6" w:rsidRPr="00993F1B" w:rsidRDefault="000E6082" w:rsidP="00082BA6">
      <w:pPr>
        <w:spacing w:after="0" w:line="240" w:lineRule="auto"/>
        <w:ind w:left="720" w:hanging="720"/>
        <w:jc w:val="both"/>
        <w:rPr>
          <w:rFonts w:ascii="Calibri" w:hAnsi="Calibri" w:cs="Calibri"/>
          <w:noProof/>
          <w:sz w:val="16"/>
          <w:szCs w:val="16"/>
        </w:rPr>
      </w:pPr>
      <w:r w:rsidRPr="00993F1B">
        <w:rPr>
          <w:rFonts w:ascii="Times New Roman" w:hAnsi="Times New Roman" w:cs="Times New Roman"/>
          <w:sz w:val="16"/>
          <w:szCs w:val="16"/>
        </w:rPr>
        <w:fldChar w:fldCharType="begin"/>
      </w:r>
      <w:r w:rsidR="00C96658" w:rsidRPr="00993F1B">
        <w:rPr>
          <w:rFonts w:ascii="Times New Roman" w:hAnsi="Times New Roman" w:cs="Times New Roman"/>
          <w:sz w:val="16"/>
          <w:szCs w:val="16"/>
        </w:rPr>
        <w:instrText xml:space="preserve"> ADDIN EN.REFLIST </w:instrText>
      </w:r>
      <w:r w:rsidRPr="00993F1B">
        <w:rPr>
          <w:rFonts w:ascii="Times New Roman" w:hAnsi="Times New Roman" w:cs="Times New Roman"/>
          <w:sz w:val="16"/>
          <w:szCs w:val="16"/>
        </w:rPr>
        <w:fldChar w:fldCharType="separate"/>
      </w:r>
      <w:bookmarkStart w:id="1" w:name="_ENREF_1"/>
      <w:r w:rsidR="00082BA6" w:rsidRPr="00993F1B">
        <w:rPr>
          <w:rFonts w:ascii="Calibri" w:hAnsi="Calibri" w:cs="Calibri"/>
          <w:noProof/>
          <w:sz w:val="16"/>
          <w:szCs w:val="16"/>
        </w:rPr>
        <w:t>1.</w:t>
      </w:r>
      <w:r w:rsidR="00082BA6" w:rsidRPr="00993F1B">
        <w:rPr>
          <w:rFonts w:ascii="Calibri" w:hAnsi="Calibri" w:cs="Calibri"/>
          <w:noProof/>
          <w:sz w:val="16"/>
          <w:szCs w:val="16"/>
        </w:rPr>
        <w:tab/>
        <w:t xml:space="preserve">Pahwa, R., et al., </w:t>
      </w:r>
      <w:r w:rsidR="00082BA6" w:rsidRPr="00993F1B">
        <w:rPr>
          <w:rFonts w:ascii="Calibri" w:hAnsi="Calibri" w:cs="Calibri"/>
          <w:i/>
          <w:noProof/>
          <w:sz w:val="16"/>
          <w:szCs w:val="16"/>
        </w:rPr>
        <w:t>Role of natural polymers in the development of floating drug delivery systems.</w:t>
      </w:r>
      <w:r w:rsidR="00082BA6" w:rsidRPr="00993F1B">
        <w:rPr>
          <w:rFonts w:ascii="Calibri" w:hAnsi="Calibri" w:cs="Calibri"/>
          <w:noProof/>
          <w:sz w:val="16"/>
          <w:szCs w:val="16"/>
        </w:rPr>
        <w:t xml:space="preserve"> Journal of Pharmacy Research, 2010. </w:t>
      </w:r>
      <w:r w:rsidR="00082BA6" w:rsidRPr="00993F1B">
        <w:rPr>
          <w:rFonts w:ascii="Calibri" w:hAnsi="Calibri" w:cs="Calibri"/>
          <w:b/>
          <w:noProof/>
          <w:sz w:val="16"/>
          <w:szCs w:val="16"/>
        </w:rPr>
        <w:t>3</w:t>
      </w:r>
      <w:r w:rsidR="00082BA6" w:rsidRPr="00993F1B">
        <w:rPr>
          <w:rFonts w:ascii="Calibri" w:hAnsi="Calibri" w:cs="Calibri"/>
          <w:noProof/>
          <w:sz w:val="16"/>
          <w:szCs w:val="16"/>
        </w:rPr>
        <w:t>(6): p. 1312-1318.</w:t>
      </w:r>
      <w:bookmarkEnd w:id="1"/>
    </w:p>
    <w:p w:rsidR="00082BA6" w:rsidRPr="00993F1B" w:rsidRDefault="00082BA6" w:rsidP="00082BA6">
      <w:pPr>
        <w:spacing w:after="0" w:line="240" w:lineRule="auto"/>
        <w:ind w:left="720" w:hanging="720"/>
        <w:jc w:val="both"/>
        <w:rPr>
          <w:rFonts w:ascii="Calibri" w:hAnsi="Calibri" w:cs="Calibri"/>
          <w:noProof/>
          <w:sz w:val="16"/>
          <w:szCs w:val="16"/>
        </w:rPr>
      </w:pPr>
      <w:bookmarkStart w:id="2" w:name="_ENREF_2"/>
      <w:r w:rsidRPr="00993F1B">
        <w:rPr>
          <w:rFonts w:ascii="Calibri" w:hAnsi="Calibri" w:cs="Calibri"/>
          <w:noProof/>
          <w:sz w:val="16"/>
          <w:szCs w:val="16"/>
        </w:rPr>
        <w:t>2.</w:t>
      </w:r>
      <w:r w:rsidRPr="00993F1B">
        <w:rPr>
          <w:rFonts w:ascii="Calibri" w:hAnsi="Calibri" w:cs="Calibri"/>
          <w:noProof/>
          <w:sz w:val="16"/>
          <w:szCs w:val="16"/>
        </w:rPr>
        <w:tab/>
        <w:t xml:space="preserve">Prabu Lakshmana , a.S., </w:t>
      </w:r>
      <w:r w:rsidRPr="00993F1B">
        <w:rPr>
          <w:rFonts w:ascii="Calibri" w:hAnsi="Calibri" w:cs="Calibri"/>
          <w:i/>
          <w:noProof/>
          <w:sz w:val="16"/>
          <w:szCs w:val="16"/>
        </w:rPr>
        <w:t>Role of Natural Polymers in Drug Delivery Systems as Challenging Ailments.</w:t>
      </w:r>
      <w:r w:rsidRPr="00993F1B">
        <w:rPr>
          <w:rFonts w:ascii="Calibri" w:hAnsi="Calibri" w:cs="Calibri"/>
          <w:noProof/>
          <w:sz w:val="16"/>
          <w:szCs w:val="16"/>
        </w:rPr>
        <w:t xml:space="preserve"> Novel approaches in drug designing and development, November 13, 2017.</w:t>
      </w:r>
      <w:bookmarkEnd w:id="2"/>
    </w:p>
    <w:p w:rsidR="00082BA6" w:rsidRPr="00993F1B" w:rsidRDefault="00082BA6" w:rsidP="00082BA6">
      <w:pPr>
        <w:spacing w:after="0" w:line="240" w:lineRule="auto"/>
        <w:ind w:left="720" w:hanging="720"/>
        <w:jc w:val="both"/>
        <w:rPr>
          <w:rFonts w:ascii="Calibri" w:hAnsi="Calibri" w:cs="Calibri"/>
          <w:noProof/>
          <w:sz w:val="16"/>
          <w:szCs w:val="16"/>
        </w:rPr>
      </w:pPr>
      <w:bookmarkStart w:id="3" w:name="_ENREF_3"/>
      <w:r w:rsidRPr="00993F1B">
        <w:rPr>
          <w:rFonts w:ascii="Calibri" w:hAnsi="Calibri" w:cs="Calibri"/>
          <w:noProof/>
          <w:sz w:val="16"/>
          <w:szCs w:val="16"/>
        </w:rPr>
        <w:t>3.</w:t>
      </w:r>
      <w:r w:rsidRPr="00993F1B">
        <w:rPr>
          <w:rFonts w:ascii="Calibri" w:hAnsi="Calibri" w:cs="Calibri"/>
          <w:noProof/>
          <w:sz w:val="16"/>
          <w:szCs w:val="16"/>
        </w:rPr>
        <w:tab/>
        <w:t xml:space="preserve">Bhatt, P., et al., </w:t>
      </w:r>
      <w:r w:rsidRPr="00993F1B">
        <w:rPr>
          <w:rFonts w:ascii="Calibri" w:hAnsi="Calibri" w:cs="Calibri"/>
          <w:i/>
          <w:noProof/>
          <w:sz w:val="16"/>
          <w:szCs w:val="16"/>
        </w:rPr>
        <w:t>Plasma Modification Techniques for Natural Polymer-Based Drug Delivery Systems.</w:t>
      </w:r>
      <w:r w:rsidRPr="00993F1B">
        <w:rPr>
          <w:rFonts w:ascii="Calibri" w:hAnsi="Calibri" w:cs="Calibri"/>
          <w:noProof/>
          <w:sz w:val="16"/>
          <w:szCs w:val="16"/>
        </w:rPr>
        <w:t xml:space="preserve"> Pharmaceutics, 2023. </w:t>
      </w:r>
      <w:r w:rsidRPr="00993F1B">
        <w:rPr>
          <w:rFonts w:ascii="Calibri" w:hAnsi="Calibri" w:cs="Calibri"/>
          <w:b/>
          <w:noProof/>
          <w:sz w:val="16"/>
          <w:szCs w:val="16"/>
        </w:rPr>
        <w:t>15</w:t>
      </w:r>
      <w:r w:rsidRPr="00993F1B">
        <w:rPr>
          <w:rFonts w:ascii="Calibri" w:hAnsi="Calibri" w:cs="Calibri"/>
          <w:noProof/>
          <w:sz w:val="16"/>
          <w:szCs w:val="16"/>
        </w:rPr>
        <w:t>(8): p. 2066.</w:t>
      </w:r>
      <w:bookmarkEnd w:id="3"/>
    </w:p>
    <w:p w:rsidR="00082BA6" w:rsidRPr="00993F1B" w:rsidRDefault="00082BA6" w:rsidP="00082BA6">
      <w:pPr>
        <w:spacing w:after="0" w:line="240" w:lineRule="auto"/>
        <w:ind w:left="720" w:hanging="720"/>
        <w:jc w:val="both"/>
        <w:rPr>
          <w:rFonts w:ascii="Calibri" w:hAnsi="Calibri" w:cs="Calibri"/>
          <w:noProof/>
          <w:sz w:val="16"/>
          <w:szCs w:val="16"/>
        </w:rPr>
      </w:pPr>
      <w:bookmarkStart w:id="4" w:name="_ENREF_4"/>
      <w:r w:rsidRPr="00993F1B">
        <w:rPr>
          <w:rFonts w:ascii="Calibri" w:hAnsi="Calibri" w:cs="Calibri"/>
          <w:noProof/>
          <w:sz w:val="16"/>
          <w:szCs w:val="16"/>
        </w:rPr>
        <w:t>4.</w:t>
      </w:r>
      <w:r w:rsidRPr="00993F1B">
        <w:rPr>
          <w:rFonts w:ascii="Calibri" w:hAnsi="Calibri" w:cs="Calibri"/>
          <w:noProof/>
          <w:sz w:val="16"/>
          <w:szCs w:val="16"/>
        </w:rPr>
        <w:tab/>
        <w:t xml:space="preserve">Deb, J., M. Das, and A. Das, </w:t>
      </w:r>
      <w:r w:rsidRPr="00993F1B">
        <w:rPr>
          <w:rFonts w:ascii="Calibri" w:hAnsi="Calibri" w:cs="Calibri"/>
          <w:i/>
          <w:noProof/>
          <w:sz w:val="16"/>
          <w:szCs w:val="16"/>
        </w:rPr>
        <w:t>Excellency of natural polymer in drug delivery system: A Review.</w:t>
      </w:r>
      <w:r w:rsidRPr="00993F1B">
        <w:rPr>
          <w:rFonts w:ascii="Calibri" w:hAnsi="Calibri" w:cs="Calibri"/>
          <w:noProof/>
          <w:sz w:val="16"/>
          <w:szCs w:val="16"/>
        </w:rPr>
        <w:t xml:space="preserve"> International Journal of Pharmaceutical and Biological Science Archive, 2017. </w:t>
      </w:r>
      <w:r w:rsidRPr="00993F1B">
        <w:rPr>
          <w:rFonts w:ascii="Calibri" w:hAnsi="Calibri" w:cs="Calibri"/>
          <w:b/>
          <w:noProof/>
          <w:sz w:val="16"/>
          <w:szCs w:val="16"/>
        </w:rPr>
        <w:t>5</w:t>
      </w:r>
      <w:r w:rsidRPr="00993F1B">
        <w:rPr>
          <w:rFonts w:ascii="Calibri" w:hAnsi="Calibri" w:cs="Calibri"/>
          <w:noProof/>
          <w:sz w:val="16"/>
          <w:szCs w:val="16"/>
        </w:rPr>
        <w:t>: p. 17-22.</w:t>
      </w:r>
      <w:bookmarkEnd w:id="4"/>
    </w:p>
    <w:p w:rsidR="00082BA6" w:rsidRPr="00993F1B" w:rsidRDefault="00082BA6" w:rsidP="00082BA6">
      <w:pPr>
        <w:spacing w:after="0" w:line="240" w:lineRule="auto"/>
        <w:ind w:left="720" w:hanging="720"/>
        <w:jc w:val="both"/>
        <w:rPr>
          <w:rFonts w:ascii="Calibri" w:hAnsi="Calibri" w:cs="Calibri"/>
          <w:noProof/>
          <w:sz w:val="16"/>
          <w:szCs w:val="16"/>
        </w:rPr>
      </w:pPr>
      <w:bookmarkStart w:id="5" w:name="_ENREF_5"/>
      <w:r w:rsidRPr="00993F1B">
        <w:rPr>
          <w:rFonts w:ascii="Calibri" w:hAnsi="Calibri" w:cs="Calibri"/>
          <w:noProof/>
          <w:sz w:val="16"/>
          <w:szCs w:val="16"/>
        </w:rPr>
        <w:t>5.</w:t>
      </w:r>
      <w:r w:rsidRPr="00993F1B">
        <w:rPr>
          <w:rFonts w:ascii="Calibri" w:hAnsi="Calibri" w:cs="Calibri"/>
          <w:noProof/>
          <w:sz w:val="16"/>
          <w:szCs w:val="16"/>
        </w:rPr>
        <w:tab/>
        <w:t xml:space="preserve">Berardi, A., et al., </w:t>
      </w:r>
      <w:r w:rsidRPr="00993F1B">
        <w:rPr>
          <w:rFonts w:ascii="Calibri" w:hAnsi="Calibri" w:cs="Calibri"/>
          <w:i/>
          <w:noProof/>
          <w:sz w:val="16"/>
          <w:szCs w:val="16"/>
        </w:rPr>
        <w:t>Alginates as tablet disintegrants: Understanding disintegration mechanisms and defining ranges of applications.</w:t>
      </w:r>
      <w:r w:rsidRPr="00993F1B">
        <w:rPr>
          <w:rFonts w:ascii="Calibri" w:hAnsi="Calibri" w:cs="Calibri"/>
          <w:noProof/>
          <w:sz w:val="16"/>
          <w:szCs w:val="16"/>
        </w:rPr>
        <w:t xml:space="preserve"> International Journal of Pharmaceutics, 2021. </w:t>
      </w:r>
      <w:r w:rsidRPr="00993F1B">
        <w:rPr>
          <w:rFonts w:ascii="Calibri" w:hAnsi="Calibri" w:cs="Calibri"/>
          <w:b/>
          <w:noProof/>
          <w:sz w:val="16"/>
          <w:szCs w:val="16"/>
        </w:rPr>
        <w:t>601</w:t>
      </w:r>
      <w:r w:rsidRPr="00993F1B">
        <w:rPr>
          <w:rFonts w:ascii="Calibri" w:hAnsi="Calibri" w:cs="Calibri"/>
          <w:noProof/>
          <w:sz w:val="16"/>
          <w:szCs w:val="16"/>
        </w:rPr>
        <w:t>: p. 120512.</w:t>
      </w:r>
      <w:bookmarkEnd w:id="5"/>
    </w:p>
    <w:p w:rsidR="00082BA6" w:rsidRPr="00993F1B" w:rsidRDefault="00082BA6" w:rsidP="00082BA6">
      <w:pPr>
        <w:spacing w:after="0" w:line="240" w:lineRule="auto"/>
        <w:ind w:left="720" w:hanging="720"/>
        <w:jc w:val="both"/>
        <w:rPr>
          <w:rFonts w:ascii="Calibri" w:hAnsi="Calibri" w:cs="Calibri"/>
          <w:noProof/>
          <w:sz w:val="16"/>
          <w:szCs w:val="16"/>
        </w:rPr>
      </w:pPr>
      <w:bookmarkStart w:id="6" w:name="_ENREF_6"/>
      <w:r w:rsidRPr="00993F1B">
        <w:rPr>
          <w:rFonts w:ascii="Calibri" w:hAnsi="Calibri" w:cs="Calibri"/>
          <w:noProof/>
          <w:sz w:val="16"/>
          <w:szCs w:val="16"/>
        </w:rPr>
        <w:t>6.</w:t>
      </w:r>
      <w:r w:rsidRPr="00993F1B">
        <w:rPr>
          <w:rFonts w:ascii="Calibri" w:hAnsi="Calibri" w:cs="Calibri"/>
          <w:noProof/>
          <w:sz w:val="16"/>
          <w:szCs w:val="16"/>
        </w:rPr>
        <w:tab/>
        <w:t xml:space="preserve">Shaikh Ashiya K. , J.D.A., Gali vidyasagar , Bavage Shyamlila B. , Bavage Nandkishor B, </w:t>
      </w:r>
      <w:r w:rsidRPr="00993F1B">
        <w:rPr>
          <w:rFonts w:ascii="Calibri" w:hAnsi="Calibri" w:cs="Calibri"/>
          <w:i/>
          <w:noProof/>
          <w:sz w:val="16"/>
          <w:szCs w:val="16"/>
        </w:rPr>
        <w:t>A Polymer Used in the Novel Drug Delivery System.</w:t>
      </w:r>
      <w:r w:rsidRPr="00993F1B">
        <w:rPr>
          <w:rFonts w:ascii="Calibri" w:hAnsi="Calibri" w:cs="Calibri"/>
          <w:noProof/>
          <w:sz w:val="16"/>
          <w:szCs w:val="16"/>
        </w:rPr>
        <w:t xml:space="preserve"> INTERNATIONAL JOURNAL OF INNOVATIVE RESEARCH IN TECHNOLOGY May 2020 </w:t>
      </w:r>
      <w:r w:rsidRPr="00993F1B">
        <w:rPr>
          <w:rFonts w:ascii="Calibri" w:hAnsi="Calibri" w:cs="Calibri"/>
          <w:b/>
          <w:noProof/>
          <w:sz w:val="16"/>
          <w:szCs w:val="16"/>
        </w:rPr>
        <w:t>Volume 6</w:t>
      </w:r>
      <w:r w:rsidRPr="00993F1B">
        <w:rPr>
          <w:rFonts w:ascii="Calibri" w:hAnsi="Calibri" w:cs="Calibri"/>
          <w:noProof/>
          <w:sz w:val="16"/>
          <w:szCs w:val="16"/>
        </w:rPr>
        <w:t>(Issue 12 ).</w:t>
      </w:r>
      <w:bookmarkEnd w:id="6"/>
    </w:p>
    <w:p w:rsidR="00082BA6" w:rsidRPr="00993F1B" w:rsidRDefault="00082BA6" w:rsidP="00082BA6">
      <w:pPr>
        <w:spacing w:after="0" w:line="240" w:lineRule="auto"/>
        <w:ind w:left="720" w:hanging="720"/>
        <w:jc w:val="both"/>
        <w:rPr>
          <w:rFonts w:ascii="Calibri" w:hAnsi="Calibri" w:cs="Calibri"/>
          <w:noProof/>
          <w:sz w:val="16"/>
          <w:szCs w:val="16"/>
        </w:rPr>
      </w:pPr>
      <w:bookmarkStart w:id="7" w:name="_ENREF_7"/>
      <w:r w:rsidRPr="00993F1B">
        <w:rPr>
          <w:rFonts w:ascii="Calibri" w:hAnsi="Calibri" w:cs="Calibri"/>
          <w:noProof/>
          <w:sz w:val="16"/>
          <w:szCs w:val="16"/>
        </w:rPr>
        <w:t>7.</w:t>
      </w:r>
      <w:r w:rsidRPr="00993F1B">
        <w:rPr>
          <w:rFonts w:ascii="Calibri" w:hAnsi="Calibri" w:cs="Calibri"/>
          <w:noProof/>
          <w:sz w:val="16"/>
          <w:szCs w:val="16"/>
        </w:rPr>
        <w:tab/>
        <w:t xml:space="preserve">S, M.Y.a.S., </w:t>
      </w:r>
      <w:r w:rsidRPr="00993F1B">
        <w:rPr>
          <w:rFonts w:ascii="Calibri" w:hAnsi="Calibri" w:cs="Calibri"/>
          <w:i/>
          <w:noProof/>
          <w:sz w:val="16"/>
          <w:szCs w:val="16"/>
        </w:rPr>
        <w:t>Application of Plant Based Natural Polymer in Drug Delivery System-A Critical Overview.</w:t>
      </w:r>
      <w:r w:rsidRPr="00993F1B">
        <w:rPr>
          <w:rFonts w:ascii="Calibri" w:hAnsi="Calibri" w:cs="Calibri"/>
          <w:noProof/>
          <w:sz w:val="16"/>
          <w:szCs w:val="16"/>
        </w:rPr>
        <w:t xml:space="preserve"> Open Access of Journal of Pharmaceutical research, April 19, 2022. </w:t>
      </w:r>
      <w:r w:rsidRPr="00993F1B">
        <w:rPr>
          <w:rFonts w:ascii="Calibri" w:hAnsi="Calibri" w:cs="Calibri"/>
          <w:b/>
          <w:noProof/>
          <w:sz w:val="16"/>
          <w:szCs w:val="16"/>
        </w:rPr>
        <w:t xml:space="preserve">Volume 6 </w:t>
      </w:r>
      <w:r w:rsidRPr="00993F1B">
        <w:rPr>
          <w:rFonts w:ascii="Calibri" w:hAnsi="Calibri" w:cs="Calibri"/>
          <w:noProof/>
          <w:sz w:val="16"/>
          <w:szCs w:val="16"/>
        </w:rPr>
        <w:t>(Issue 2).</w:t>
      </w:r>
      <w:bookmarkEnd w:id="7"/>
    </w:p>
    <w:p w:rsidR="00082BA6" w:rsidRPr="00993F1B" w:rsidRDefault="00082BA6" w:rsidP="00082BA6">
      <w:pPr>
        <w:spacing w:after="0" w:line="240" w:lineRule="auto"/>
        <w:ind w:left="720" w:hanging="720"/>
        <w:jc w:val="both"/>
        <w:rPr>
          <w:rFonts w:ascii="Calibri" w:hAnsi="Calibri" w:cs="Calibri"/>
          <w:noProof/>
          <w:sz w:val="16"/>
          <w:szCs w:val="16"/>
        </w:rPr>
      </w:pPr>
      <w:bookmarkStart w:id="8" w:name="_ENREF_8"/>
      <w:r w:rsidRPr="00993F1B">
        <w:rPr>
          <w:rFonts w:ascii="Calibri" w:hAnsi="Calibri" w:cs="Calibri"/>
          <w:noProof/>
          <w:sz w:val="16"/>
          <w:szCs w:val="16"/>
        </w:rPr>
        <w:t>8.</w:t>
      </w:r>
      <w:r w:rsidRPr="00993F1B">
        <w:rPr>
          <w:rFonts w:ascii="Calibri" w:hAnsi="Calibri" w:cs="Calibri"/>
          <w:noProof/>
          <w:sz w:val="16"/>
          <w:szCs w:val="16"/>
        </w:rPr>
        <w:tab/>
        <w:t xml:space="preserve">Kaushik, K., R.B. Sharma, and S. Agarwal, </w:t>
      </w:r>
      <w:r w:rsidRPr="00993F1B">
        <w:rPr>
          <w:rFonts w:ascii="Calibri" w:hAnsi="Calibri" w:cs="Calibri"/>
          <w:i/>
          <w:noProof/>
          <w:sz w:val="16"/>
          <w:szCs w:val="16"/>
        </w:rPr>
        <w:t>Natural polymers and their applications.</w:t>
      </w:r>
      <w:r w:rsidRPr="00993F1B">
        <w:rPr>
          <w:rFonts w:ascii="Calibri" w:hAnsi="Calibri" w:cs="Calibri"/>
          <w:noProof/>
          <w:sz w:val="16"/>
          <w:szCs w:val="16"/>
        </w:rPr>
        <w:t xml:space="preserve"> International Journal of Pharmaceutical Sciences Review and Research, 2016. </w:t>
      </w:r>
      <w:r w:rsidRPr="00993F1B">
        <w:rPr>
          <w:rFonts w:ascii="Calibri" w:hAnsi="Calibri" w:cs="Calibri"/>
          <w:b/>
          <w:noProof/>
          <w:sz w:val="16"/>
          <w:szCs w:val="16"/>
        </w:rPr>
        <w:t>37</w:t>
      </w:r>
      <w:r w:rsidRPr="00993F1B">
        <w:rPr>
          <w:rFonts w:ascii="Calibri" w:hAnsi="Calibri" w:cs="Calibri"/>
          <w:noProof/>
          <w:sz w:val="16"/>
          <w:szCs w:val="16"/>
        </w:rPr>
        <w:t>: p. 30-36.</w:t>
      </w:r>
      <w:bookmarkEnd w:id="8"/>
    </w:p>
    <w:p w:rsidR="00082BA6" w:rsidRPr="00993F1B" w:rsidRDefault="00082BA6" w:rsidP="00082BA6">
      <w:pPr>
        <w:spacing w:after="0" w:line="240" w:lineRule="auto"/>
        <w:ind w:left="720" w:hanging="720"/>
        <w:jc w:val="both"/>
        <w:rPr>
          <w:rFonts w:ascii="Calibri" w:hAnsi="Calibri" w:cs="Calibri"/>
          <w:noProof/>
          <w:sz w:val="16"/>
          <w:szCs w:val="16"/>
        </w:rPr>
      </w:pPr>
      <w:bookmarkStart w:id="9" w:name="_ENREF_9"/>
      <w:r w:rsidRPr="00993F1B">
        <w:rPr>
          <w:rFonts w:ascii="Calibri" w:hAnsi="Calibri" w:cs="Calibri"/>
          <w:noProof/>
          <w:sz w:val="16"/>
          <w:szCs w:val="16"/>
        </w:rPr>
        <w:t>9.</w:t>
      </w:r>
      <w:r w:rsidRPr="00993F1B">
        <w:rPr>
          <w:rFonts w:ascii="Calibri" w:hAnsi="Calibri" w:cs="Calibri"/>
          <w:noProof/>
          <w:sz w:val="16"/>
          <w:szCs w:val="16"/>
        </w:rPr>
        <w:tab/>
        <w:t xml:space="preserve">Rajeswari, S., et al., </w:t>
      </w:r>
      <w:r w:rsidRPr="00993F1B">
        <w:rPr>
          <w:rFonts w:ascii="Calibri" w:hAnsi="Calibri" w:cs="Calibri"/>
          <w:i/>
          <w:noProof/>
          <w:sz w:val="16"/>
          <w:szCs w:val="16"/>
        </w:rPr>
        <w:t>Natural polymers: A recent review.</w:t>
      </w:r>
      <w:r w:rsidRPr="00993F1B">
        <w:rPr>
          <w:rFonts w:ascii="Calibri" w:hAnsi="Calibri" w:cs="Calibri"/>
          <w:noProof/>
          <w:sz w:val="16"/>
          <w:szCs w:val="16"/>
        </w:rPr>
        <w:t xml:space="preserve"> World J. Pharm. Pharm. Sci, 2017. </w:t>
      </w:r>
      <w:r w:rsidRPr="00993F1B">
        <w:rPr>
          <w:rFonts w:ascii="Calibri" w:hAnsi="Calibri" w:cs="Calibri"/>
          <w:b/>
          <w:noProof/>
          <w:sz w:val="16"/>
          <w:szCs w:val="16"/>
        </w:rPr>
        <w:t>6</w:t>
      </w:r>
      <w:r w:rsidRPr="00993F1B">
        <w:rPr>
          <w:rFonts w:ascii="Calibri" w:hAnsi="Calibri" w:cs="Calibri"/>
          <w:noProof/>
          <w:sz w:val="16"/>
          <w:szCs w:val="16"/>
        </w:rPr>
        <w:t>: p. 472-494.</w:t>
      </w:r>
      <w:bookmarkEnd w:id="9"/>
    </w:p>
    <w:p w:rsidR="00082BA6" w:rsidRPr="00993F1B" w:rsidRDefault="00082BA6" w:rsidP="00082BA6">
      <w:pPr>
        <w:spacing w:line="240" w:lineRule="auto"/>
        <w:ind w:left="720" w:hanging="720"/>
        <w:jc w:val="both"/>
        <w:rPr>
          <w:rFonts w:ascii="Calibri" w:hAnsi="Calibri" w:cs="Calibri"/>
          <w:i/>
          <w:noProof/>
          <w:sz w:val="16"/>
          <w:szCs w:val="16"/>
        </w:rPr>
      </w:pPr>
      <w:bookmarkStart w:id="10" w:name="_ENREF_10"/>
      <w:r w:rsidRPr="00993F1B">
        <w:rPr>
          <w:rFonts w:ascii="Calibri" w:hAnsi="Calibri" w:cs="Calibri"/>
          <w:noProof/>
          <w:sz w:val="16"/>
          <w:szCs w:val="16"/>
        </w:rPr>
        <w:t>10.</w:t>
      </w:r>
      <w:r w:rsidRPr="00993F1B">
        <w:rPr>
          <w:rFonts w:ascii="Calibri" w:hAnsi="Calibri" w:cs="Calibri"/>
          <w:noProof/>
          <w:sz w:val="16"/>
          <w:szCs w:val="16"/>
        </w:rPr>
        <w:tab/>
        <w:t xml:space="preserve">Muhammad Sajid Hamid Akash, K.R.S.C., </w:t>
      </w:r>
      <w:r w:rsidRPr="00993F1B">
        <w:rPr>
          <w:rFonts w:ascii="Calibri" w:hAnsi="Calibri" w:cs="Calibri"/>
          <w:i/>
          <w:noProof/>
          <w:sz w:val="16"/>
          <w:szCs w:val="16"/>
        </w:rPr>
        <w:t>Natural and Synthetic Polymers as Drug Carriers</w:t>
      </w:r>
    </w:p>
    <w:p w:rsidR="00082BA6" w:rsidRPr="00993F1B" w:rsidRDefault="00082BA6" w:rsidP="00082BA6">
      <w:pPr>
        <w:spacing w:after="0" w:line="240" w:lineRule="auto"/>
        <w:ind w:left="720" w:hanging="720"/>
        <w:jc w:val="both"/>
        <w:rPr>
          <w:rFonts w:ascii="Calibri" w:hAnsi="Calibri" w:cs="Calibri"/>
          <w:noProof/>
          <w:sz w:val="16"/>
          <w:szCs w:val="16"/>
        </w:rPr>
      </w:pPr>
      <w:r w:rsidRPr="00993F1B">
        <w:rPr>
          <w:rFonts w:ascii="Calibri" w:hAnsi="Calibri" w:cs="Calibri"/>
          <w:i/>
          <w:noProof/>
          <w:sz w:val="16"/>
          <w:szCs w:val="16"/>
        </w:rPr>
        <w:t>for Delivery of Therapeutic Proteins.</w:t>
      </w:r>
      <w:r w:rsidRPr="00993F1B">
        <w:rPr>
          <w:rFonts w:ascii="Calibri" w:hAnsi="Calibri" w:cs="Calibri"/>
          <w:noProof/>
          <w:sz w:val="16"/>
          <w:szCs w:val="16"/>
        </w:rPr>
        <w:t xml:space="preserve"> 2015.</w:t>
      </w:r>
      <w:bookmarkEnd w:id="10"/>
    </w:p>
    <w:p w:rsidR="00082BA6" w:rsidRPr="00993F1B" w:rsidRDefault="00082BA6" w:rsidP="00082BA6">
      <w:pPr>
        <w:spacing w:after="0" w:line="240" w:lineRule="auto"/>
        <w:ind w:left="720" w:hanging="720"/>
        <w:jc w:val="both"/>
        <w:rPr>
          <w:rFonts w:ascii="Calibri" w:hAnsi="Calibri" w:cs="Calibri"/>
          <w:noProof/>
          <w:sz w:val="16"/>
          <w:szCs w:val="16"/>
        </w:rPr>
      </w:pPr>
      <w:bookmarkStart w:id="11" w:name="_ENREF_11"/>
      <w:r w:rsidRPr="00993F1B">
        <w:rPr>
          <w:rFonts w:ascii="Calibri" w:hAnsi="Calibri" w:cs="Calibri"/>
          <w:noProof/>
          <w:sz w:val="16"/>
          <w:szCs w:val="16"/>
        </w:rPr>
        <w:t>11.</w:t>
      </w:r>
      <w:r w:rsidRPr="00993F1B">
        <w:rPr>
          <w:rFonts w:ascii="Calibri" w:hAnsi="Calibri" w:cs="Calibri"/>
          <w:noProof/>
          <w:sz w:val="16"/>
          <w:szCs w:val="16"/>
        </w:rPr>
        <w:tab/>
        <w:t xml:space="preserve">Prajapati1, T.K., M.K.S.P. , and D.s.s. , </w:t>
      </w:r>
      <w:r w:rsidRPr="00993F1B">
        <w:rPr>
          <w:rFonts w:ascii="Calibri" w:hAnsi="Calibri" w:cs="Calibri"/>
          <w:i/>
          <w:noProof/>
          <w:sz w:val="16"/>
          <w:szCs w:val="16"/>
        </w:rPr>
        <w:t>Natural and synthetic polymers used in Bioadhesive delivery system.</w:t>
      </w:r>
      <w:r w:rsidRPr="00993F1B">
        <w:rPr>
          <w:rFonts w:ascii="Calibri" w:hAnsi="Calibri" w:cs="Calibri"/>
          <w:noProof/>
          <w:sz w:val="16"/>
          <w:szCs w:val="16"/>
        </w:rPr>
        <w:t xml:space="preserve"> INTERNATIONAL JOURNAL FOR INNOVATIVE RESEARCH IN MULTIDISCIPLINARY FIELD, 2017. </w:t>
      </w:r>
      <w:r w:rsidRPr="00993F1B">
        <w:rPr>
          <w:rFonts w:ascii="Calibri" w:hAnsi="Calibri" w:cs="Calibri"/>
          <w:b/>
          <w:noProof/>
          <w:sz w:val="16"/>
          <w:szCs w:val="16"/>
        </w:rPr>
        <w:t>Volume - 3,</w:t>
      </w:r>
      <w:r w:rsidRPr="00993F1B">
        <w:rPr>
          <w:rFonts w:ascii="Calibri" w:hAnsi="Calibri" w:cs="Calibri"/>
          <w:noProof/>
          <w:sz w:val="16"/>
          <w:szCs w:val="16"/>
        </w:rPr>
        <w:t>(9).</w:t>
      </w:r>
      <w:bookmarkEnd w:id="11"/>
    </w:p>
    <w:p w:rsidR="00082BA6" w:rsidRPr="00993F1B" w:rsidRDefault="00082BA6" w:rsidP="00082BA6">
      <w:pPr>
        <w:spacing w:after="0" w:line="240" w:lineRule="auto"/>
        <w:ind w:left="720" w:hanging="720"/>
        <w:jc w:val="both"/>
        <w:rPr>
          <w:rFonts w:ascii="Calibri" w:hAnsi="Calibri" w:cs="Calibri"/>
          <w:noProof/>
          <w:sz w:val="16"/>
          <w:szCs w:val="16"/>
        </w:rPr>
      </w:pPr>
      <w:bookmarkStart w:id="12" w:name="_ENREF_12"/>
      <w:r w:rsidRPr="00993F1B">
        <w:rPr>
          <w:rFonts w:ascii="Calibri" w:hAnsi="Calibri" w:cs="Calibri"/>
          <w:noProof/>
          <w:sz w:val="16"/>
          <w:szCs w:val="16"/>
        </w:rPr>
        <w:t>12.</w:t>
      </w:r>
      <w:r w:rsidRPr="00993F1B">
        <w:rPr>
          <w:rFonts w:ascii="Calibri" w:hAnsi="Calibri" w:cs="Calibri"/>
          <w:noProof/>
          <w:sz w:val="16"/>
          <w:szCs w:val="16"/>
        </w:rPr>
        <w:tab/>
        <w:t xml:space="preserve">Domene-López, D., et al., </w:t>
      </w:r>
      <w:r w:rsidRPr="00993F1B">
        <w:rPr>
          <w:rFonts w:ascii="Calibri" w:hAnsi="Calibri" w:cs="Calibri"/>
          <w:i/>
          <w:noProof/>
          <w:sz w:val="16"/>
          <w:szCs w:val="16"/>
        </w:rPr>
        <w:t>Influence of Starch Composition and Molecular Weight on Physicochemical Properties of Biodegradable Films.</w:t>
      </w:r>
      <w:r w:rsidRPr="00993F1B">
        <w:rPr>
          <w:rFonts w:ascii="Calibri" w:hAnsi="Calibri" w:cs="Calibri"/>
          <w:noProof/>
          <w:sz w:val="16"/>
          <w:szCs w:val="16"/>
        </w:rPr>
        <w:t xml:space="preserve"> Polymers, 2019. </w:t>
      </w:r>
      <w:r w:rsidRPr="00993F1B">
        <w:rPr>
          <w:rFonts w:ascii="Calibri" w:hAnsi="Calibri" w:cs="Calibri"/>
          <w:b/>
          <w:noProof/>
          <w:sz w:val="16"/>
          <w:szCs w:val="16"/>
        </w:rPr>
        <w:t>11</w:t>
      </w:r>
      <w:r w:rsidRPr="00993F1B">
        <w:rPr>
          <w:rFonts w:ascii="Calibri" w:hAnsi="Calibri" w:cs="Calibri"/>
          <w:noProof/>
          <w:sz w:val="16"/>
          <w:szCs w:val="16"/>
        </w:rPr>
        <w:t>(7): p. 1084.</w:t>
      </w:r>
      <w:bookmarkEnd w:id="12"/>
    </w:p>
    <w:p w:rsidR="00082BA6" w:rsidRPr="00993F1B" w:rsidRDefault="00082BA6" w:rsidP="00082BA6">
      <w:pPr>
        <w:spacing w:after="0" w:line="240" w:lineRule="auto"/>
        <w:ind w:left="720" w:hanging="720"/>
        <w:jc w:val="both"/>
        <w:rPr>
          <w:rFonts w:ascii="Calibri" w:hAnsi="Calibri" w:cs="Calibri"/>
          <w:noProof/>
          <w:sz w:val="16"/>
          <w:szCs w:val="16"/>
        </w:rPr>
      </w:pPr>
      <w:bookmarkStart w:id="13" w:name="_ENREF_13"/>
      <w:r w:rsidRPr="00993F1B">
        <w:rPr>
          <w:rFonts w:ascii="Calibri" w:hAnsi="Calibri" w:cs="Calibri"/>
          <w:noProof/>
          <w:sz w:val="16"/>
          <w:szCs w:val="16"/>
        </w:rPr>
        <w:lastRenderedPageBreak/>
        <w:t>13.</w:t>
      </w:r>
      <w:r w:rsidRPr="00993F1B">
        <w:rPr>
          <w:rFonts w:ascii="Calibri" w:hAnsi="Calibri" w:cs="Calibri"/>
          <w:noProof/>
          <w:sz w:val="16"/>
          <w:szCs w:val="16"/>
        </w:rPr>
        <w:tab/>
        <w:t xml:space="preserve">Chaturvedi, M., M. Kumar, and K. Pathak, </w:t>
      </w:r>
      <w:r w:rsidRPr="00993F1B">
        <w:rPr>
          <w:rFonts w:ascii="Calibri" w:hAnsi="Calibri" w:cs="Calibri"/>
          <w:i/>
          <w:noProof/>
          <w:sz w:val="16"/>
          <w:szCs w:val="16"/>
        </w:rPr>
        <w:t>A review on mucoadhesive polymer used in nasal drug delivery system.</w:t>
      </w:r>
      <w:r w:rsidRPr="00993F1B">
        <w:rPr>
          <w:rFonts w:ascii="Calibri" w:hAnsi="Calibri" w:cs="Calibri"/>
          <w:noProof/>
          <w:sz w:val="16"/>
          <w:szCs w:val="16"/>
        </w:rPr>
        <w:t xml:space="preserve"> J Adv Pharm Technol Res, 2011. </w:t>
      </w:r>
      <w:r w:rsidRPr="00993F1B">
        <w:rPr>
          <w:rFonts w:ascii="Calibri" w:hAnsi="Calibri" w:cs="Calibri"/>
          <w:b/>
          <w:noProof/>
          <w:sz w:val="16"/>
          <w:szCs w:val="16"/>
        </w:rPr>
        <w:t>2</w:t>
      </w:r>
      <w:r w:rsidRPr="00993F1B">
        <w:rPr>
          <w:rFonts w:ascii="Calibri" w:hAnsi="Calibri" w:cs="Calibri"/>
          <w:noProof/>
          <w:sz w:val="16"/>
          <w:szCs w:val="16"/>
        </w:rPr>
        <w:t>(4): p. 215-22.</w:t>
      </w:r>
      <w:bookmarkEnd w:id="13"/>
    </w:p>
    <w:p w:rsidR="00082BA6" w:rsidRPr="00993F1B" w:rsidRDefault="00082BA6" w:rsidP="00082BA6">
      <w:pPr>
        <w:spacing w:after="0" w:line="240" w:lineRule="auto"/>
        <w:ind w:left="720" w:hanging="720"/>
        <w:jc w:val="both"/>
        <w:rPr>
          <w:rFonts w:ascii="Calibri" w:hAnsi="Calibri" w:cs="Calibri"/>
          <w:noProof/>
          <w:sz w:val="16"/>
          <w:szCs w:val="16"/>
        </w:rPr>
      </w:pPr>
      <w:bookmarkStart w:id="14" w:name="_ENREF_14"/>
      <w:r w:rsidRPr="00993F1B">
        <w:rPr>
          <w:rFonts w:ascii="Calibri" w:hAnsi="Calibri" w:cs="Calibri"/>
          <w:noProof/>
          <w:sz w:val="16"/>
          <w:szCs w:val="16"/>
        </w:rPr>
        <w:t>14.</w:t>
      </w:r>
      <w:r w:rsidRPr="00993F1B">
        <w:rPr>
          <w:rFonts w:ascii="Calibri" w:hAnsi="Calibri" w:cs="Calibri"/>
          <w:noProof/>
          <w:sz w:val="16"/>
          <w:szCs w:val="16"/>
        </w:rPr>
        <w:tab/>
        <w:t xml:space="preserve">Minzanova, S.T., et al., </w:t>
      </w:r>
      <w:r w:rsidRPr="00993F1B">
        <w:rPr>
          <w:rFonts w:ascii="Calibri" w:hAnsi="Calibri" w:cs="Calibri"/>
          <w:i/>
          <w:noProof/>
          <w:sz w:val="16"/>
          <w:szCs w:val="16"/>
        </w:rPr>
        <w:t>Biological Activity and Pharmacological Application of Pectic Polysaccharides: A Review.</w:t>
      </w:r>
      <w:r w:rsidRPr="00993F1B">
        <w:rPr>
          <w:rFonts w:ascii="Calibri" w:hAnsi="Calibri" w:cs="Calibri"/>
          <w:noProof/>
          <w:sz w:val="16"/>
          <w:szCs w:val="16"/>
        </w:rPr>
        <w:t xml:space="preserve"> Polymers (Basel), 2018. </w:t>
      </w:r>
      <w:r w:rsidRPr="00993F1B">
        <w:rPr>
          <w:rFonts w:ascii="Calibri" w:hAnsi="Calibri" w:cs="Calibri"/>
          <w:b/>
          <w:noProof/>
          <w:sz w:val="16"/>
          <w:szCs w:val="16"/>
        </w:rPr>
        <w:t>10</w:t>
      </w:r>
      <w:r w:rsidRPr="00993F1B">
        <w:rPr>
          <w:rFonts w:ascii="Calibri" w:hAnsi="Calibri" w:cs="Calibri"/>
          <w:noProof/>
          <w:sz w:val="16"/>
          <w:szCs w:val="16"/>
        </w:rPr>
        <w:t>(12).</w:t>
      </w:r>
      <w:bookmarkEnd w:id="14"/>
    </w:p>
    <w:p w:rsidR="00082BA6" w:rsidRPr="00993F1B" w:rsidRDefault="00082BA6" w:rsidP="00082BA6">
      <w:pPr>
        <w:spacing w:after="0" w:line="240" w:lineRule="auto"/>
        <w:ind w:left="720" w:hanging="720"/>
        <w:jc w:val="both"/>
        <w:rPr>
          <w:rFonts w:ascii="Calibri" w:hAnsi="Calibri" w:cs="Calibri"/>
          <w:noProof/>
          <w:sz w:val="16"/>
          <w:szCs w:val="16"/>
        </w:rPr>
      </w:pPr>
      <w:bookmarkStart w:id="15" w:name="_ENREF_15"/>
      <w:r w:rsidRPr="00993F1B">
        <w:rPr>
          <w:rFonts w:ascii="Calibri" w:hAnsi="Calibri" w:cs="Calibri"/>
          <w:noProof/>
          <w:sz w:val="16"/>
          <w:szCs w:val="16"/>
        </w:rPr>
        <w:t>15.</w:t>
      </w:r>
      <w:r w:rsidRPr="00993F1B">
        <w:rPr>
          <w:rFonts w:ascii="Calibri" w:hAnsi="Calibri" w:cs="Calibri"/>
          <w:noProof/>
          <w:sz w:val="16"/>
          <w:szCs w:val="16"/>
        </w:rPr>
        <w:tab/>
        <w:t xml:space="preserve">Malviya, R. and G.T. Kulkarni, </w:t>
      </w:r>
      <w:r w:rsidRPr="00993F1B">
        <w:rPr>
          <w:rFonts w:ascii="Calibri" w:hAnsi="Calibri" w:cs="Calibri"/>
          <w:i/>
          <w:noProof/>
          <w:sz w:val="16"/>
          <w:szCs w:val="16"/>
        </w:rPr>
        <w:t>Extraction and characterization of mango peel pectin as pharmaceutical excipient.</w:t>
      </w:r>
      <w:r w:rsidRPr="00993F1B">
        <w:rPr>
          <w:rFonts w:ascii="Calibri" w:hAnsi="Calibri" w:cs="Calibri"/>
          <w:noProof/>
          <w:sz w:val="16"/>
          <w:szCs w:val="16"/>
        </w:rPr>
        <w:t xml:space="preserve"> Polim Med, 2012. </w:t>
      </w:r>
      <w:r w:rsidRPr="00993F1B">
        <w:rPr>
          <w:rFonts w:ascii="Calibri" w:hAnsi="Calibri" w:cs="Calibri"/>
          <w:b/>
          <w:noProof/>
          <w:sz w:val="16"/>
          <w:szCs w:val="16"/>
        </w:rPr>
        <w:t>42</w:t>
      </w:r>
      <w:r w:rsidRPr="00993F1B">
        <w:rPr>
          <w:rFonts w:ascii="Calibri" w:hAnsi="Calibri" w:cs="Calibri"/>
          <w:noProof/>
          <w:sz w:val="16"/>
          <w:szCs w:val="16"/>
        </w:rPr>
        <w:t>(3-4): p. 185-90.</w:t>
      </w:r>
      <w:bookmarkEnd w:id="15"/>
    </w:p>
    <w:p w:rsidR="00082BA6" w:rsidRPr="00993F1B" w:rsidRDefault="00082BA6" w:rsidP="00082BA6">
      <w:pPr>
        <w:spacing w:after="0" w:line="240" w:lineRule="auto"/>
        <w:ind w:left="720" w:hanging="720"/>
        <w:jc w:val="both"/>
        <w:rPr>
          <w:rFonts w:ascii="Calibri" w:hAnsi="Calibri" w:cs="Calibri"/>
          <w:noProof/>
          <w:sz w:val="16"/>
          <w:szCs w:val="16"/>
        </w:rPr>
      </w:pPr>
      <w:bookmarkStart w:id="16" w:name="_ENREF_16"/>
      <w:r w:rsidRPr="00993F1B">
        <w:rPr>
          <w:rFonts w:ascii="Calibri" w:hAnsi="Calibri" w:cs="Calibri"/>
          <w:noProof/>
          <w:sz w:val="16"/>
          <w:szCs w:val="16"/>
        </w:rPr>
        <w:t>16.</w:t>
      </w:r>
      <w:r w:rsidRPr="00993F1B">
        <w:rPr>
          <w:rFonts w:ascii="Calibri" w:hAnsi="Calibri" w:cs="Calibri"/>
          <w:noProof/>
          <w:sz w:val="16"/>
          <w:szCs w:val="16"/>
        </w:rPr>
        <w:tab/>
        <w:t xml:space="preserve">Krushnakumar J Gandhi*, S.V.D., Kailash R Biya, </w:t>
      </w:r>
      <w:r w:rsidRPr="00993F1B">
        <w:rPr>
          <w:rFonts w:ascii="Calibri" w:hAnsi="Calibri" w:cs="Calibri"/>
          <w:i/>
          <w:noProof/>
          <w:sz w:val="16"/>
          <w:szCs w:val="16"/>
        </w:rPr>
        <w:t>POLYMERS IN PHARMACEUTICAL DRUG DELIVERY SYSTEM: A REVIEW.</w:t>
      </w:r>
      <w:r w:rsidRPr="00993F1B">
        <w:rPr>
          <w:rFonts w:ascii="Calibri" w:hAnsi="Calibri" w:cs="Calibri"/>
          <w:noProof/>
          <w:sz w:val="16"/>
          <w:szCs w:val="16"/>
        </w:rPr>
        <w:t xml:space="preserve"> Int. J. Pharm. Sci. Rev. Res., 14(2), 2012; nᵒ 10, 57‐66   Accepted on: 10‐04‐2012; Finalized on: 25‐05‐2012.</w:t>
      </w:r>
      <w:bookmarkEnd w:id="16"/>
    </w:p>
    <w:p w:rsidR="00082BA6" w:rsidRPr="00993F1B" w:rsidRDefault="00082BA6" w:rsidP="00082BA6">
      <w:pPr>
        <w:spacing w:after="0" w:line="240" w:lineRule="auto"/>
        <w:ind w:left="720" w:hanging="720"/>
        <w:jc w:val="both"/>
        <w:rPr>
          <w:rFonts w:ascii="Calibri" w:hAnsi="Calibri" w:cs="Calibri"/>
          <w:noProof/>
          <w:sz w:val="16"/>
          <w:szCs w:val="16"/>
        </w:rPr>
      </w:pPr>
      <w:bookmarkStart w:id="17" w:name="_ENREF_17"/>
      <w:r w:rsidRPr="00993F1B">
        <w:rPr>
          <w:rFonts w:ascii="Calibri" w:hAnsi="Calibri" w:cs="Calibri"/>
          <w:noProof/>
          <w:sz w:val="16"/>
          <w:szCs w:val="16"/>
        </w:rPr>
        <w:t>17.</w:t>
      </w:r>
      <w:r w:rsidRPr="00993F1B">
        <w:rPr>
          <w:rFonts w:ascii="Calibri" w:hAnsi="Calibri" w:cs="Calibri"/>
          <w:noProof/>
          <w:sz w:val="16"/>
          <w:szCs w:val="16"/>
        </w:rPr>
        <w:tab/>
        <w:t xml:space="preserve">Murata, Y., et al., </w:t>
      </w:r>
      <w:r w:rsidRPr="00993F1B">
        <w:rPr>
          <w:rFonts w:ascii="Calibri" w:hAnsi="Calibri" w:cs="Calibri"/>
          <w:i/>
          <w:noProof/>
          <w:sz w:val="16"/>
          <w:szCs w:val="16"/>
        </w:rPr>
        <w:t>Drug release properties of a gel bead prepared with pectin and hydrolysate.</w:t>
      </w:r>
      <w:r w:rsidRPr="00993F1B">
        <w:rPr>
          <w:rFonts w:ascii="Calibri" w:hAnsi="Calibri" w:cs="Calibri"/>
          <w:noProof/>
          <w:sz w:val="16"/>
          <w:szCs w:val="16"/>
        </w:rPr>
        <w:t xml:space="preserve"> J Control Release, 2004. </w:t>
      </w:r>
      <w:r w:rsidRPr="00993F1B">
        <w:rPr>
          <w:rFonts w:ascii="Calibri" w:hAnsi="Calibri" w:cs="Calibri"/>
          <w:b/>
          <w:noProof/>
          <w:sz w:val="16"/>
          <w:szCs w:val="16"/>
        </w:rPr>
        <w:t>95</w:t>
      </w:r>
      <w:r w:rsidRPr="00993F1B">
        <w:rPr>
          <w:rFonts w:ascii="Calibri" w:hAnsi="Calibri" w:cs="Calibri"/>
          <w:noProof/>
          <w:sz w:val="16"/>
          <w:szCs w:val="16"/>
        </w:rPr>
        <w:t>(1): p. 61-6.</w:t>
      </w:r>
      <w:bookmarkEnd w:id="17"/>
    </w:p>
    <w:p w:rsidR="00082BA6" w:rsidRPr="00993F1B" w:rsidRDefault="00082BA6" w:rsidP="00082BA6">
      <w:pPr>
        <w:spacing w:after="0" w:line="240" w:lineRule="auto"/>
        <w:ind w:left="720" w:hanging="720"/>
        <w:jc w:val="both"/>
        <w:rPr>
          <w:rFonts w:ascii="Calibri" w:hAnsi="Calibri" w:cs="Calibri"/>
          <w:noProof/>
          <w:sz w:val="16"/>
          <w:szCs w:val="16"/>
        </w:rPr>
      </w:pPr>
      <w:bookmarkStart w:id="18" w:name="_ENREF_18"/>
      <w:r w:rsidRPr="00993F1B">
        <w:rPr>
          <w:rFonts w:ascii="Calibri" w:hAnsi="Calibri" w:cs="Calibri"/>
          <w:noProof/>
          <w:sz w:val="16"/>
          <w:szCs w:val="16"/>
        </w:rPr>
        <w:t>18.</w:t>
      </w:r>
      <w:r w:rsidRPr="00993F1B">
        <w:rPr>
          <w:rFonts w:ascii="Calibri" w:hAnsi="Calibri" w:cs="Calibri"/>
          <w:noProof/>
          <w:sz w:val="16"/>
          <w:szCs w:val="16"/>
        </w:rPr>
        <w:tab/>
        <w:t xml:space="preserve">Han, S.S., et al., </w:t>
      </w:r>
      <w:r w:rsidRPr="00993F1B">
        <w:rPr>
          <w:rFonts w:ascii="Calibri" w:hAnsi="Calibri" w:cs="Calibri"/>
          <w:i/>
          <w:noProof/>
          <w:sz w:val="16"/>
          <w:szCs w:val="16"/>
        </w:rPr>
        <w:t>Pectin Based Hydrogels for Drug Delivery Applications: A Mini Review.</w:t>
      </w:r>
      <w:r w:rsidRPr="00993F1B">
        <w:rPr>
          <w:rFonts w:ascii="Calibri" w:hAnsi="Calibri" w:cs="Calibri"/>
          <w:noProof/>
          <w:sz w:val="16"/>
          <w:szCs w:val="16"/>
        </w:rPr>
        <w:t xml:space="preserve"> Gels, 2022. </w:t>
      </w:r>
      <w:r w:rsidRPr="00993F1B">
        <w:rPr>
          <w:rFonts w:ascii="Calibri" w:hAnsi="Calibri" w:cs="Calibri"/>
          <w:b/>
          <w:noProof/>
          <w:sz w:val="16"/>
          <w:szCs w:val="16"/>
        </w:rPr>
        <w:t>8</w:t>
      </w:r>
      <w:r w:rsidRPr="00993F1B">
        <w:rPr>
          <w:rFonts w:ascii="Calibri" w:hAnsi="Calibri" w:cs="Calibri"/>
          <w:noProof/>
          <w:sz w:val="16"/>
          <w:szCs w:val="16"/>
        </w:rPr>
        <w:t>(12).</w:t>
      </w:r>
      <w:bookmarkEnd w:id="18"/>
    </w:p>
    <w:p w:rsidR="00082BA6" w:rsidRPr="00993F1B" w:rsidRDefault="00082BA6" w:rsidP="00082BA6">
      <w:pPr>
        <w:spacing w:after="0" w:line="240" w:lineRule="auto"/>
        <w:ind w:left="720" w:hanging="720"/>
        <w:jc w:val="both"/>
        <w:rPr>
          <w:rFonts w:ascii="Calibri" w:hAnsi="Calibri" w:cs="Calibri"/>
          <w:noProof/>
          <w:sz w:val="16"/>
          <w:szCs w:val="16"/>
        </w:rPr>
      </w:pPr>
      <w:bookmarkStart w:id="19" w:name="_ENREF_19"/>
      <w:r w:rsidRPr="00993F1B">
        <w:rPr>
          <w:rFonts w:ascii="Calibri" w:hAnsi="Calibri" w:cs="Calibri"/>
          <w:noProof/>
          <w:sz w:val="16"/>
          <w:szCs w:val="16"/>
        </w:rPr>
        <w:t>19.</w:t>
      </w:r>
      <w:r w:rsidRPr="00993F1B">
        <w:rPr>
          <w:rFonts w:ascii="Calibri" w:hAnsi="Calibri" w:cs="Calibri"/>
          <w:noProof/>
          <w:sz w:val="16"/>
          <w:szCs w:val="16"/>
        </w:rPr>
        <w:tab/>
        <w:t xml:space="preserve">Sung, Y.K. and S.W. Kim, </w:t>
      </w:r>
      <w:r w:rsidRPr="00993F1B">
        <w:rPr>
          <w:rFonts w:ascii="Calibri" w:hAnsi="Calibri" w:cs="Calibri"/>
          <w:i/>
          <w:noProof/>
          <w:sz w:val="16"/>
          <w:szCs w:val="16"/>
        </w:rPr>
        <w:t>Recent advances in polymeric drug delivery systems.</w:t>
      </w:r>
      <w:r w:rsidRPr="00993F1B">
        <w:rPr>
          <w:rFonts w:ascii="Calibri" w:hAnsi="Calibri" w:cs="Calibri"/>
          <w:noProof/>
          <w:sz w:val="16"/>
          <w:szCs w:val="16"/>
        </w:rPr>
        <w:t xml:space="preserve"> Biomaterials Research, 2020. </w:t>
      </w:r>
      <w:r w:rsidRPr="00993F1B">
        <w:rPr>
          <w:rFonts w:ascii="Calibri" w:hAnsi="Calibri" w:cs="Calibri"/>
          <w:b/>
          <w:noProof/>
          <w:sz w:val="16"/>
          <w:szCs w:val="16"/>
        </w:rPr>
        <w:t>24</w:t>
      </w:r>
      <w:r w:rsidRPr="00993F1B">
        <w:rPr>
          <w:rFonts w:ascii="Calibri" w:hAnsi="Calibri" w:cs="Calibri"/>
          <w:noProof/>
          <w:sz w:val="16"/>
          <w:szCs w:val="16"/>
        </w:rPr>
        <w:t>(1): p. 12.</w:t>
      </w:r>
      <w:bookmarkEnd w:id="19"/>
    </w:p>
    <w:p w:rsidR="00082BA6" w:rsidRPr="001F176E" w:rsidRDefault="00082BA6" w:rsidP="001F176E">
      <w:pPr>
        <w:spacing w:line="240" w:lineRule="auto"/>
        <w:ind w:left="720" w:hanging="720"/>
        <w:jc w:val="both"/>
        <w:rPr>
          <w:rFonts w:ascii="Calibri" w:hAnsi="Calibri" w:cs="Calibri"/>
          <w:i/>
          <w:noProof/>
          <w:sz w:val="16"/>
          <w:szCs w:val="16"/>
        </w:rPr>
      </w:pPr>
      <w:bookmarkStart w:id="20" w:name="_ENREF_20"/>
      <w:r w:rsidRPr="00993F1B">
        <w:rPr>
          <w:rFonts w:ascii="Calibri" w:hAnsi="Calibri" w:cs="Calibri"/>
          <w:noProof/>
          <w:sz w:val="16"/>
          <w:szCs w:val="16"/>
        </w:rPr>
        <w:t>20.</w:t>
      </w:r>
      <w:r w:rsidRPr="00993F1B">
        <w:rPr>
          <w:rFonts w:ascii="Calibri" w:hAnsi="Calibri" w:cs="Calibri"/>
          <w:noProof/>
          <w:sz w:val="16"/>
          <w:szCs w:val="16"/>
        </w:rPr>
        <w:tab/>
        <w:t xml:space="preserve">Shanmuga SI, S.M.a. and S. S, </w:t>
      </w:r>
      <w:r w:rsidRPr="00993F1B">
        <w:rPr>
          <w:rFonts w:ascii="Calibri" w:hAnsi="Calibri" w:cs="Calibri"/>
          <w:i/>
          <w:noProof/>
          <w:sz w:val="16"/>
          <w:szCs w:val="16"/>
        </w:rPr>
        <w:t>Synthesis and Characterization of</w:t>
      </w:r>
      <w:r w:rsidR="001F176E">
        <w:rPr>
          <w:rFonts w:ascii="Calibri" w:hAnsi="Calibri" w:cs="Calibri"/>
          <w:i/>
          <w:noProof/>
          <w:sz w:val="16"/>
          <w:szCs w:val="16"/>
        </w:rPr>
        <w:t xml:space="preserve"> </w:t>
      </w:r>
      <w:r w:rsidRPr="00993F1B">
        <w:rPr>
          <w:rFonts w:ascii="Calibri" w:hAnsi="Calibri" w:cs="Calibri"/>
          <w:i/>
          <w:noProof/>
          <w:sz w:val="16"/>
          <w:szCs w:val="16"/>
        </w:rPr>
        <w:t>Carrageenan Coated Magnetic Nanoparticles</w:t>
      </w:r>
      <w:r w:rsidR="001F176E">
        <w:rPr>
          <w:rFonts w:ascii="Calibri" w:hAnsi="Calibri" w:cs="Calibri"/>
          <w:i/>
          <w:noProof/>
          <w:sz w:val="16"/>
          <w:szCs w:val="16"/>
        </w:rPr>
        <w:t xml:space="preserve"> </w:t>
      </w:r>
      <w:r w:rsidRPr="00993F1B">
        <w:rPr>
          <w:rFonts w:ascii="Calibri" w:hAnsi="Calibri" w:cs="Calibri"/>
          <w:i/>
          <w:noProof/>
          <w:sz w:val="16"/>
          <w:szCs w:val="16"/>
        </w:rPr>
        <w:t>for Drug Delivery Applications.</w:t>
      </w:r>
      <w:r w:rsidRPr="00993F1B">
        <w:rPr>
          <w:rFonts w:ascii="Calibri" w:hAnsi="Calibri" w:cs="Calibri"/>
          <w:noProof/>
          <w:sz w:val="16"/>
          <w:szCs w:val="16"/>
        </w:rPr>
        <w:t xml:space="preserve"> iMedPub Journals, 2015</w:t>
      </w:r>
      <w:r w:rsidRPr="00993F1B">
        <w:rPr>
          <w:rFonts w:ascii="Calibri" w:hAnsi="Calibri" w:cs="Calibri"/>
          <w:b/>
          <w:noProof/>
          <w:sz w:val="16"/>
          <w:szCs w:val="16"/>
        </w:rPr>
        <w:t>Vol. 6 No. 3:19</w:t>
      </w:r>
      <w:bookmarkEnd w:id="20"/>
    </w:p>
    <w:p w:rsidR="00082BA6" w:rsidRPr="00993F1B" w:rsidRDefault="00082BA6" w:rsidP="00082BA6">
      <w:pPr>
        <w:spacing w:after="0" w:line="240" w:lineRule="auto"/>
        <w:ind w:left="720" w:hanging="720"/>
        <w:jc w:val="both"/>
        <w:rPr>
          <w:rFonts w:ascii="Calibri" w:hAnsi="Calibri" w:cs="Calibri"/>
          <w:noProof/>
          <w:sz w:val="16"/>
          <w:szCs w:val="16"/>
        </w:rPr>
      </w:pPr>
      <w:bookmarkStart w:id="21" w:name="_ENREF_21"/>
      <w:r w:rsidRPr="00993F1B">
        <w:rPr>
          <w:rFonts w:ascii="Calibri" w:hAnsi="Calibri" w:cs="Calibri"/>
          <w:noProof/>
          <w:sz w:val="16"/>
          <w:szCs w:val="16"/>
        </w:rPr>
        <w:t>21.</w:t>
      </w:r>
      <w:r w:rsidRPr="00993F1B">
        <w:rPr>
          <w:rFonts w:ascii="Calibri" w:hAnsi="Calibri" w:cs="Calibri"/>
          <w:noProof/>
          <w:sz w:val="16"/>
          <w:szCs w:val="16"/>
        </w:rPr>
        <w:tab/>
        <w:t xml:space="preserve">Mohammed, M.A., et al., </w:t>
      </w:r>
      <w:r w:rsidRPr="00993F1B">
        <w:rPr>
          <w:rFonts w:ascii="Calibri" w:hAnsi="Calibri" w:cs="Calibri"/>
          <w:i/>
          <w:noProof/>
          <w:sz w:val="16"/>
          <w:szCs w:val="16"/>
        </w:rPr>
        <w:t>An Overview of Chitosan Nanoparticles and Its Application in Non-Parenteral Drug Delivery.</w:t>
      </w:r>
      <w:r w:rsidRPr="00993F1B">
        <w:rPr>
          <w:rFonts w:ascii="Calibri" w:hAnsi="Calibri" w:cs="Calibri"/>
          <w:noProof/>
          <w:sz w:val="16"/>
          <w:szCs w:val="16"/>
        </w:rPr>
        <w:t xml:space="preserve"> Pharmaceutics, 2017. </w:t>
      </w:r>
      <w:r w:rsidRPr="00993F1B">
        <w:rPr>
          <w:rFonts w:ascii="Calibri" w:hAnsi="Calibri" w:cs="Calibri"/>
          <w:b/>
          <w:noProof/>
          <w:sz w:val="16"/>
          <w:szCs w:val="16"/>
        </w:rPr>
        <w:t>9</w:t>
      </w:r>
      <w:r w:rsidRPr="00993F1B">
        <w:rPr>
          <w:rFonts w:ascii="Calibri" w:hAnsi="Calibri" w:cs="Calibri"/>
          <w:noProof/>
          <w:sz w:val="16"/>
          <w:szCs w:val="16"/>
        </w:rPr>
        <w:t>(4).</w:t>
      </w:r>
      <w:bookmarkEnd w:id="21"/>
    </w:p>
    <w:p w:rsidR="00082BA6" w:rsidRPr="00993F1B" w:rsidRDefault="00082BA6" w:rsidP="00082BA6">
      <w:pPr>
        <w:spacing w:after="0" w:line="240" w:lineRule="auto"/>
        <w:ind w:left="720" w:hanging="720"/>
        <w:jc w:val="both"/>
        <w:rPr>
          <w:rFonts w:ascii="Calibri" w:hAnsi="Calibri" w:cs="Calibri"/>
          <w:noProof/>
          <w:sz w:val="16"/>
          <w:szCs w:val="16"/>
        </w:rPr>
      </w:pPr>
      <w:bookmarkStart w:id="22" w:name="_ENREF_22"/>
      <w:r w:rsidRPr="00993F1B">
        <w:rPr>
          <w:rFonts w:ascii="Calibri" w:hAnsi="Calibri" w:cs="Calibri"/>
          <w:noProof/>
          <w:sz w:val="16"/>
          <w:szCs w:val="16"/>
        </w:rPr>
        <w:t>22.</w:t>
      </w:r>
      <w:r w:rsidRPr="00993F1B">
        <w:rPr>
          <w:rFonts w:ascii="Calibri" w:hAnsi="Calibri" w:cs="Calibri"/>
          <w:noProof/>
          <w:sz w:val="16"/>
          <w:szCs w:val="16"/>
        </w:rPr>
        <w:tab/>
        <w:t xml:space="preserve">Priscilla B.S. Albuquerque1, Luana C.B.B. Coelho2, et al., </w:t>
      </w:r>
      <w:r w:rsidRPr="00993F1B">
        <w:rPr>
          <w:rFonts w:ascii="Calibri" w:hAnsi="Calibri" w:cs="Calibri"/>
          <w:i/>
          <w:noProof/>
          <w:sz w:val="16"/>
          <w:szCs w:val="16"/>
        </w:rPr>
        <w:t>Approaches in biotechnological applications of natural polymers.</w:t>
      </w:r>
      <w:r w:rsidRPr="00993F1B">
        <w:rPr>
          <w:rFonts w:ascii="Calibri" w:hAnsi="Calibri" w:cs="Calibri"/>
          <w:noProof/>
          <w:sz w:val="16"/>
          <w:szCs w:val="16"/>
        </w:rPr>
        <w:t xml:space="preserve"> AIMS Molecular Science,, 2016: p. 386-425.</w:t>
      </w:r>
      <w:bookmarkEnd w:id="22"/>
    </w:p>
    <w:p w:rsidR="00082BA6" w:rsidRPr="00993F1B" w:rsidRDefault="00082BA6" w:rsidP="00082BA6">
      <w:pPr>
        <w:spacing w:after="0" w:line="240" w:lineRule="auto"/>
        <w:ind w:left="720" w:hanging="720"/>
        <w:jc w:val="both"/>
        <w:rPr>
          <w:rFonts w:ascii="Calibri" w:hAnsi="Calibri" w:cs="Calibri"/>
          <w:noProof/>
          <w:sz w:val="16"/>
          <w:szCs w:val="16"/>
        </w:rPr>
      </w:pPr>
      <w:bookmarkStart w:id="23" w:name="_ENREF_23"/>
      <w:r w:rsidRPr="00993F1B">
        <w:rPr>
          <w:rFonts w:ascii="Calibri" w:hAnsi="Calibri" w:cs="Calibri"/>
          <w:noProof/>
          <w:sz w:val="16"/>
          <w:szCs w:val="16"/>
        </w:rPr>
        <w:t>23.</w:t>
      </w:r>
      <w:r w:rsidRPr="00993F1B">
        <w:rPr>
          <w:rFonts w:ascii="Calibri" w:hAnsi="Calibri" w:cs="Calibri"/>
          <w:noProof/>
          <w:sz w:val="16"/>
          <w:szCs w:val="16"/>
        </w:rPr>
        <w:tab/>
        <w:t xml:space="preserve">Cheng, C., et al., </w:t>
      </w:r>
      <w:r w:rsidRPr="00993F1B">
        <w:rPr>
          <w:rFonts w:ascii="Calibri" w:hAnsi="Calibri" w:cs="Calibri"/>
          <w:i/>
          <w:noProof/>
          <w:sz w:val="16"/>
          <w:szCs w:val="16"/>
        </w:rPr>
        <w:t>Recent advances in carrageenan-based films for food packaging applications.</w:t>
      </w:r>
      <w:r w:rsidRPr="00993F1B">
        <w:rPr>
          <w:rFonts w:ascii="Calibri" w:hAnsi="Calibri" w:cs="Calibri"/>
          <w:noProof/>
          <w:sz w:val="16"/>
          <w:szCs w:val="16"/>
        </w:rPr>
        <w:t xml:space="preserve"> Frontiers in Nutrition, 2022. </w:t>
      </w:r>
      <w:r w:rsidRPr="00993F1B">
        <w:rPr>
          <w:rFonts w:ascii="Calibri" w:hAnsi="Calibri" w:cs="Calibri"/>
          <w:b/>
          <w:noProof/>
          <w:sz w:val="16"/>
          <w:szCs w:val="16"/>
        </w:rPr>
        <w:t>9</w:t>
      </w:r>
      <w:r w:rsidRPr="00993F1B">
        <w:rPr>
          <w:rFonts w:ascii="Calibri" w:hAnsi="Calibri" w:cs="Calibri"/>
          <w:noProof/>
          <w:sz w:val="16"/>
          <w:szCs w:val="16"/>
        </w:rPr>
        <w:t>.</w:t>
      </w:r>
      <w:bookmarkEnd w:id="23"/>
    </w:p>
    <w:p w:rsidR="00082BA6" w:rsidRPr="00993F1B" w:rsidRDefault="00082BA6" w:rsidP="00082BA6">
      <w:pPr>
        <w:spacing w:after="0" w:line="240" w:lineRule="auto"/>
        <w:ind w:left="720" w:hanging="720"/>
        <w:jc w:val="both"/>
        <w:rPr>
          <w:rFonts w:ascii="Calibri" w:hAnsi="Calibri" w:cs="Calibri"/>
          <w:noProof/>
          <w:sz w:val="16"/>
          <w:szCs w:val="16"/>
        </w:rPr>
      </w:pPr>
      <w:bookmarkStart w:id="24" w:name="_ENREF_24"/>
      <w:r w:rsidRPr="00993F1B">
        <w:rPr>
          <w:rFonts w:ascii="Calibri" w:hAnsi="Calibri" w:cs="Calibri"/>
          <w:noProof/>
          <w:sz w:val="16"/>
          <w:szCs w:val="16"/>
        </w:rPr>
        <w:t>24.</w:t>
      </w:r>
      <w:r w:rsidRPr="00993F1B">
        <w:rPr>
          <w:rFonts w:ascii="Calibri" w:hAnsi="Calibri" w:cs="Calibri"/>
          <w:noProof/>
          <w:sz w:val="16"/>
          <w:szCs w:val="16"/>
        </w:rPr>
        <w:tab/>
        <w:t xml:space="preserve">Liu, L., et al., </w:t>
      </w:r>
      <w:r w:rsidRPr="00993F1B">
        <w:rPr>
          <w:rFonts w:ascii="Calibri" w:hAnsi="Calibri" w:cs="Calibri"/>
          <w:i/>
          <w:noProof/>
          <w:sz w:val="16"/>
          <w:szCs w:val="16"/>
        </w:rPr>
        <w:t>Microbial production of hyaluronic acid: current state, challenges, and perspectives.</w:t>
      </w:r>
      <w:r w:rsidRPr="00993F1B">
        <w:rPr>
          <w:rFonts w:ascii="Calibri" w:hAnsi="Calibri" w:cs="Calibri"/>
          <w:noProof/>
          <w:sz w:val="16"/>
          <w:szCs w:val="16"/>
        </w:rPr>
        <w:t xml:space="preserve"> Microbial Cell Factories, 2011. </w:t>
      </w:r>
      <w:r w:rsidRPr="00993F1B">
        <w:rPr>
          <w:rFonts w:ascii="Calibri" w:hAnsi="Calibri" w:cs="Calibri"/>
          <w:b/>
          <w:noProof/>
          <w:sz w:val="16"/>
          <w:szCs w:val="16"/>
        </w:rPr>
        <w:t>10</w:t>
      </w:r>
      <w:r w:rsidRPr="00993F1B">
        <w:rPr>
          <w:rFonts w:ascii="Calibri" w:hAnsi="Calibri" w:cs="Calibri"/>
          <w:noProof/>
          <w:sz w:val="16"/>
          <w:szCs w:val="16"/>
        </w:rPr>
        <w:t>(1): p. 99.</w:t>
      </w:r>
      <w:bookmarkEnd w:id="24"/>
    </w:p>
    <w:p w:rsidR="00082BA6" w:rsidRPr="00993F1B" w:rsidRDefault="00082BA6" w:rsidP="00082BA6">
      <w:pPr>
        <w:spacing w:after="0" w:line="240" w:lineRule="auto"/>
        <w:ind w:left="720" w:hanging="720"/>
        <w:jc w:val="both"/>
        <w:rPr>
          <w:rFonts w:ascii="Calibri" w:hAnsi="Calibri" w:cs="Calibri"/>
          <w:noProof/>
          <w:sz w:val="16"/>
          <w:szCs w:val="16"/>
        </w:rPr>
      </w:pPr>
      <w:bookmarkStart w:id="25" w:name="_ENREF_25"/>
      <w:r w:rsidRPr="00993F1B">
        <w:rPr>
          <w:rFonts w:ascii="Calibri" w:hAnsi="Calibri" w:cs="Calibri"/>
          <w:noProof/>
          <w:sz w:val="16"/>
          <w:szCs w:val="16"/>
        </w:rPr>
        <w:t>25.</w:t>
      </w:r>
      <w:r w:rsidRPr="00993F1B">
        <w:rPr>
          <w:rFonts w:ascii="Calibri" w:hAnsi="Calibri" w:cs="Calibri"/>
          <w:noProof/>
          <w:sz w:val="16"/>
          <w:szCs w:val="16"/>
        </w:rPr>
        <w:tab/>
        <w:t xml:space="preserve">Papakonstantinou, E., M. Roth, and G. Karakiulakis, </w:t>
      </w:r>
      <w:r w:rsidRPr="00993F1B">
        <w:rPr>
          <w:rFonts w:ascii="Calibri" w:hAnsi="Calibri" w:cs="Calibri"/>
          <w:i/>
          <w:noProof/>
          <w:sz w:val="16"/>
          <w:szCs w:val="16"/>
        </w:rPr>
        <w:t>Hyaluronic acid: A key molecule in skin aging.</w:t>
      </w:r>
      <w:r w:rsidRPr="00993F1B">
        <w:rPr>
          <w:rFonts w:ascii="Calibri" w:hAnsi="Calibri" w:cs="Calibri"/>
          <w:noProof/>
          <w:sz w:val="16"/>
          <w:szCs w:val="16"/>
        </w:rPr>
        <w:t xml:space="preserve"> Dermatoendocrinol, 2012. </w:t>
      </w:r>
      <w:r w:rsidRPr="00993F1B">
        <w:rPr>
          <w:rFonts w:ascii="Calibri" w:hAnsi="Calibri" w:cs="Calibri"/>
          <w:b/>
          <w:noProof/>
          <w:sz w:val="16"/>
          <w:szCs w:val="16"/>
        </w:rPr>
        <w:t>4</w:t>
      </w:r>
      <w:r w:rsidRPr="00993F1B">
        <w:rPr>
          <w:rFonts w:ascii="Calibri" w:hAnsi="Calibri" w:cs="Calibri"/>
          <w:noProof/>
          <w:sz w:val="16"/>
          <w:szCs w:val="16"/>
        </w:rPr>
        <w:t>(3): p. 253-8.</w:t>
      </w:r>
      <w:bookmarkEnd w:id="25"/>
    </w:p>
    <w:p w:rsidR="00082BA6" w:rsidRPr="00993F1B" w:rsidRDefault="00082BA6" w:rsidP="00082BA6">
      <w:pPr>
        <w:spacing w:after="0" w:line="240" w:lineRule="auto"/>
        <w:ind w:left="720" w:hanging="720"/>
        <w:jc w:val="both"/>
        <w:rPr>
          <w:rFonts w:ascii="Calibri" w:hAnsi="Calibri" w:cs="Calibri"/>
          <w:noProof/>
          <w:sz w:val="16"/>
          <w:szCs w:val="16"/>
        </w:rPr>
      </w:pPr>
      <w:bookmarkStart w:id="26" w:name="_ENREF_26"/>
      <w:r w:rsidRPr="00993F1B">
        <w:rPr>
          <w:rFonts w:ascii="Calibri" w:hAnsi="Calibri" w:cs="Calibri"/>
          <w:noProof/>
          <w:sz w:val="16"/>
          <w:szCs w:val="16"/>
        </w:rPr>
        <w:t>26.</w:t>
      </w:r>
      <w:r w:rsidRPr="00993F1B">
        <w:rPr>
          <w:rFonts w:ascii="Calibri" w:hAnsi="Calibri" w:cs="Calibri"/>
          <w:noProof/>
          <w:sz w:val="16"/>
          <w:szCs w:val="16"/>
        </w:rPr>
        <w:tab/>
        <w:t xml:space="preserve">How, K.N., et al., </w:t>
      </w:r>
      <w:r w:rsidRPr="00993F1B">
        <w:rPr>
          <w:rFonts w:ascii="Calibri" w:hAnsi="Calibri" w:cs="Calibri"/>
          <w:i/>
          <w:noProof/>
          <w:sz w:val="16"/>
          <w:szCs w:val="16"/>
        </w:rPr>
        <w:t>Hyaluronic Acid-Mediated Drug Delivery System Targeting for Inflammatory Skin Diseases: A Mini Review.</w:t>
      </w:r>
      <w:r w:rsidRPr="00993F1B">
        <w:rPr>
          <w:rFonts w:ascii="Calibri" w:hAnsi="Calibri" w:cs="Calibri"/>
          <w:noProof/>
          <w:sz w:val="16"/>
          <w:szCs w:val="16"/>
        </w:rPr>
        <w:t xml:space="preserve"> Frontiers in Pharmacology, 2020. </w:t>
      </w:r>
      <w:r w:rsidRPr="00993F1B">
        <w:rPr>
          <w:rFonts w:ascii="Calibri" w:hAnsi="Calibri" w:cs="Calibri"/>
          <w:b/>
          <w:noProof/>
          <w:sz w:val="16"/>
          <w:szCs w:val="16"/>
        </w:rPr>
        <w:t>11</w:t>
      </w:r>
      <w:r w:rsidRPr="00993F1B">
        <w:rPr>
          <w:rFonts w:ascii="Calibri" w:hAnsi="Calibri" w:cs="Calibri"/>
          <w:noProof/>
          <w:sz w:val="16"/>
          <w:szCs w:val="16"/>
        </w:rPr>
        <w:t>.</w:t>
      </w:r>
      <w:bookmarkEnd w:id="26"/>
    </w:p>
    <w:p w:rsidR="00082BA6" w:rsidRPr="00993F1B" w:rsidRDefault="00082BA6" w:rsidP="00082BA6">
      <w:pPr>
        <w:spacing w:after="0" w:line="240" w:lineRule="auto"/>
        <w:ind w:left="720" w:hanging="720"/>
        <w:jc w:val="both"/>
        <w:rPr>
          <w:rFonts w:ascii="Calibri" w:hAnsi="Calibri" w:cs="Calibri"/>
          <w:noProof/>
          <w:sz w:val="16"/>
          <w:szCs w:val="16"/>
        </w:rPr>
      </w:pPr>
      <w:bookmarkStart w:id="27" w:name="_ENREF_27"/>
      <w:r w:rsidRPr="00993F1B">
        <w:rPr>
          <w:rFonts w:ascii="Calibri" w:hAnsi="Calibri" w:cs="Calibri"/>
          <w:noProof/>
          <w:sz w:val="16"/>
          <w:szCs w:val="16"/>
        </w:rPr>
        <w:t>27.</w:t>
      </w:r>
      <w:r w:rsidRPr="00993F1B">
        <w:rPr>
          <w:rFonts w:ascii="Calibri" w:hAnsi="Calibri" w:cs="Calibri"/>
          <w:noProof/>
          <w:sz w:val="16"/>
          <w:szCs w:val="16"/>
        </w:rPr>
        <w:tab/>
        <w:t xml:space="preserve">Toole, B.P., S. Ghatak, and S. Misra, </w:t>
      </w:r>
      <w:r w:rsidRPr="00993F1B">
        <w:rPr>
          <w:rFonts w:ascii="Calibri" w:hAnsi="Calibri" w:cs="Calibri"/>
          <w:i/>
          <w:noProof/>
          <w:sz w:val="16"/>
          <w:szCs w:val="16"/>
        </w:rPr>
        <w:t>Hyaluronan oligosaccharides as a potential anticancer therapeutic.</w:t>
      </w:r>
      <w:r w:rsidRPr="00993F1B">
        <w:rPr>
          <w:rFonts w:ascii="Calibri" w:hAnsi="Calibri" w:cs="Calibri"/>
          <w:noProof/>
          <w:sz w:val="16"/>
          <w:szCs w:val="16"/>
        </w:rPr>
        <w:t xml:space="preserve"> Curr Pharm Biotechnol, 2008. </w:t>
      </w:r>
      <w:r w:rsidRPr="00993F1B">
        <w:rPr>
          <w:rFonts w:ascii="Calibri" w:hAnsi="Calibri" w:cs="Calibri"/>
          <w:b/>
          <w:noProof/>
          <w:sz w:val="16"/>
          <w:szCs w:val="16"/>
        </w:rPr>
        <w:t>9</w:t>
      </w:r>
      <w:r w:rsidRPr="00993F1B">
        <w:rPr>
          <w:rFonts w:ascii="Calibri" w:hAnsi="Calibri" w:cs="Calibri"/>
          <w:noProof/>
          <w:sz w:val="16"/>
          <w:szCs w:val="16"/>
        </w:rPr>
        <w:t>(4): p. 249-52.</w:t>
      </w:r>
      <w:bookmarkEnd w:id="27"/>
    </w:p>
    <w:p w:rsidR="00082BA6" w:rsidRPr="00993F1B" w:rsidRDefault="00082BA6" w:rsidP="00082BA6">
      <w:pPr>
        <w:spacing w:after="0" w:line="240" w:lineRule="auto"/>
        <w:ind w:left="720" w:hanging="720"/>
        <w:jc w:val="both"/>
        <w:rPr>
          <w:rFonts w:ascii="Calibri" w:hAnsi="Calibri" w:cs="Calibri"/>
          <w:noProof/>
          <w:sz w:val="16"/>
          <w:szCs w:val="16"/>
        </w:rPr>
      </w:pPr>
      <w:bookmarkStart w:id="28" w:name="_ENREF_28"/>
      <w:r w:rsidRPr="00993F1B">
        <w:rPr>
          <w:rFonts w:ascii="Calibri" w:hAnsi="Calibri" w:cs="Calibri"/>
          <w:noProof/>
          <w:sz w:val="16"/>
          <w:szCs w:val="16"/>
        </w:rPr>
        <w:t>28.</w:t>
      </w:r>
      <w:r w:rsidRPr="00993F1B">
        <w:rPr>
          <w:rFonts w:ascii="Calibri" w:hAnsi="Calibri" w:cs="Calibri"/>
          <w:noProof/>
          <w:sz w:val="16"/>
          <w:szCs w:val="16"/>
        </w:rPr>
        <w:tab/>
        <w:t xml:space="preserve">Tiwari, G., R. Tiwari, and A.K. Rai, </w:t>
      </w:r>
      <w:r w:rsidRPr="00993F1B">
        <w:rPr>
          <w:rFonts w:ascii="Calibri" w:hAnsi="Calibri" w:cs="Calibri"/>
          <w:i/>
          <w:noProof/>
          <w:sz w:val="16"/>
          <w:szCs w:val="16"/>
        </w:rPr>
        <w:t>Cyclodextrins in delivery systems: Applications.</w:t>
      </w:r>
      <w:r w:rsidRPr="00993F1B">
        <w:rPr>
          <w:rFonts w:ascii="Calibri" w:hAnsi="Calibri" w:cs="Calibri"/>
          <w:noProof/>
          <w:sz w:val="16"/>
          <w:szCs w:val="16"/>
        </w:rPr>
        <w:t xml:space="preserve"> Journal of Pharmacy and Bioallied Sciences, 2010. </w:t>
      </w:r>
      <w:r w:rsidRPr="00993F1B">
        <w:rPr>
          <w:rFonts w:ascii="Calibri" w:hAnsi="Calibri" w:cs="Calibri"/>
          <w:b/>
          <w:noProof/>
          <w:sz w:val="16"/>
          <w:szCs w:val="16"/>
        </w:rPr>
        <w:t>2</w:t>
      </w:r>
      <w:r w:rsidRPr="00993F1B">
        <w:rPr>
          <w:rFonts w:ascii="Calibri" w:hAnsi="Calibri" w:cs="Calibri"/>
          <w:noProof/>
          <w:sz w:val="16"/>
          <w:szCs w:val="16"/>
        </w:rPr>
        <w:t>(2): p. 72.</w:t>
      </w:r>
      <w:bookmarkEnd w:id="28"/>
    </w:p>
    <w:p w:rsidR="00082BA6" w:rsidRPr="00993F1B" w:rsidRDefault="00082BA6" w:rsidP="00082BA6">
      <w:pPr>
        <w:spacing w:after="0" w:line="240" w:lineRule="auto"/>
        <w:ind w:left="720" w:hanging="720"/>
        <w:jc w:val="both"/>
        <w:rPr>
          <w:rFonts w:ascii="Calibri" w:hAnsi="Calibri" w:cs="Calibri"/>
          <w:noProof/>
          <w:sz w:val="16"/>
          <w:szCs w:val="16"/>
        </w:rPr>
      </w:pPr>
      <w:bookmarkStart w:id="29" w:name="_ENREF_29"/>
      <w:r w:rsidRPr="00993F1B">
        <w:rPr>
          <w:rFonts w:ascii="Calibri" w:hAnsi="Calibri" w:cs="Calibri"/>
          <w:noProof/>
          <w:sz w:val="16"/>
          <w:szCs w:val="16"/>
        </w:rPr>
        <w:t>29.</w:t>
      </w:r>
      <w:r w:rsidRPr="00993F1B">
        <w:rPr>
          <w:rFonts w:ascii="Calibri" w:hAnsi="Calibri" w:cs="Calibri"/>
          <w:noProof/>
          <w:sz w:val="16"/>
          <w:szCs w:val="16"/>
        </w:rPr>
        <w:tab/>
        <w:t xml:space="preserve">Laura Ferreira, J.C., Francisco Veiga,Catarina Cardoso,Ana Cláudia Paiva-Santos https://doi.org/10.1016/j.ejpb.2022.07.007, </w:t>
      </w:r>
      <w:r w:rsidRPr="00993F1B">
        <w:rPr>
          <w:rFonts w:ascii="Calibri" w:hAnsi="Calibri" w:cs="Calibri"/>
          <w:i/>
          <w:noProof/>
          <w:sz w:val="16"/>
          <w:szCs w:val="16"/>
        </w:rPr>
        <w:t>Cyclodextrin-based delivery systems in parenteral formulations: A critical update review.</w:t>
      </w:r>
      <w:r w:rsidRPr="00993F1B">
        <w:rPr>
          <w:rFonts w:ascii="Calibri" w:hAnsi="Calibri" w:cs="Calibri"/>
          <w:noProof/>
          <w:sz w:val="16"/>
          <w:szCs w:val="16"/>
        </w:rPr>
        <w:t xml:space="preserve"> European journal of pharmaceutics and biopharmaceutics, 2022. </w:t>
      </w:r>
      <w:r w:rsidRPr="00993F1B">
        <w:rPr>
          <w:rFonts w:ascii="Calibri" w:hAnsi="Calibri" w:cs="Calibri"/>
          <w:b/>
          <w:noProof/>
          <w:sz w:val="16"/>
          <w:szCs w:val="16"/>
        </w:rPr>
        <w:t>vol.178</w:t>
      </w:r>
      <w:r w:rsidRPr="00993F1B">
        <w:rPr>
          <w:rFonts w:ascii="Calibri" w:hAnsi="Calibri" w:cs="Calibri"/>
          <w:noProof/>
          <w:sz w:val="16"/>
          <w:szCs w:val="16"/>
        </w:rPr>
        <w:t>: p. 35-52.</w:t>
      </w:r>
      <w:bookmarkEnd w:id="29"/>
    </w:p>
    <w:p w:rsidR="00082BA6" w:rsidRPr="00993F1B" w:rsidRDefault="00082BA6" w:rsidP="00082BA6">
      <w:pPr>
        <w:spacing w:after="0" w:line="240" w:lineRule="auto"/>
        <w:ind w:left="720" w:hanging="720"/>
        <w:jc w:val="both"/>
        <w:rPr>
          <w:rFonts w:ascii="Calibri" w:hAnsi="Calibri" w:cs="Calibri"/>
          <w:noProof/>
          <w:sz w:val="16"/>
          <w:szCs w:val="16"/>
        </w:rPr>
      </w:pPr>
      <w:bookmarkStart w:id="30" w:name="_ENREF_30"/>
      <w:r w:rsidRPr="00993F1B">
        <w:rPr>
          <w:rFonts w:ascii="Calibri" w:hAnsi="Calibri" w:cs="Calibri"/>
          <w:noProof/>
          <w:sz w:val="16"/>
          <w:szCs w:val="16"/>
        </w:rPr>
        <w:t>30.</w:t>
      </w:r>
      <w:r w:rsidRPr="00993F1B">
        <w:rPr>
          <w:rFonts w:ascii="Calibri" w:hAnsi="Calibri" w:cs="Calibri"/>
          <w:noProof/>
          <w:sz w:val="16"/>
          <w:szCs w:val="16"/>
        </w:rPr>
        <w:tab/>
        <w:t xml:space="preserve">Tiwari, G., R. Tiwari, and A.K. Rai, </w:t>
      </w:r>
      <w:r w:rsidRPr="00993F1B">
        <w:rPr>
          <w:rFonts w:ascii="Calibri" w:hAnsi="Calibri" w:cs="Calibri"/>
          <w:i/>
          <w:noProof/>
          <w:sz w:val="16"/>
          <w:szCs w:val="16"/>
        </w:rPr>
        <w:t>Cyclodextrins in delivery systems: Applications.</w:t>
      </w:r>
      <w:r w:rsidRPr="00993F1B">
        <w:rPr>
          <w:rFonts w:ascii="Calibri" w:hAnsi="Calibri" w:cs="Calibri"/>
          <w:noProof/>
          <w:sz w:val="16"/>
          <w:szCs w:val="16"/>
        </w:rPr>
        <w:t xml:space="preserve"> J Pharm Bioallied Sci, 2010. </w:t>
      </w:r>
      <w:r w:rsidRPr="00993F1B">
        <w:rPr>
          <w:rFonts w:ascii="Calibri" w:hAnsi="Calibri" w:cs="Calibri"/>
          <w:b/>
          <w:noProof/>
          <w:sz w:val="16"/>
          <w:szCs w:val="16"/>
        </w:rPr>
        <w:t>2</w:t>
      </w:r>
      <w:r w:rsidRPr="00993F1B">
        <w:rPr>
          <w:rFonts w:ascii="Calibri" w:hAnsi="Calibri" w:cs="Calibri"/>
          <w:noProof/>
          <w:sz w:val="16"/>
          <w:szCs w:val="16"/>
        </w:rPr>
        <w:t>(2): p. 72-9.</w:t>
      </w:r>
      <w:bookmarkEnd w:id="30"/>
    </w:p>
    <w:p w:rsidR="00082BA6" w:rsidRPr="00993F1B" w:rsidRDefault="00082BA6" w:rsidP="00082BA6">
      <w:pPr>
        <w:spacing w:after="0" w:line="240" w:lineRule="auto"/>
        <w:ind w:left="720" w:hanging="720"/>
        <w:jc w:val="both"/>
        <w:rPr>
          <w:rFonts w:ascii="Calibri" w:hAnsi="Calibri" w:cs="Calibri"/>
          <w:noProof/>
          <w:sz w:val="16"/>
          <w:szCs w:val="16"/>
        </w:rPr>
      </w:pPr>
      <w:bookmarkStart w:id="31" w:name="_ENREF_31"/>
      <w:r w:rsidRPr="00993F1B">
        <w:rPr>
          <w:rFonts w:ascii="Calibri" w:hAnsi="Calibri" w:cs="Calibri"/>
          <w:noProof/>
          <w:sz w:val="16"/>
          <w:szCs w:val="16"/>
        </w:rPr>
        <w:t>31.</w:t>
      </w:r>
      <w:r w:rsidRPr="00993F1B">
        <w:rPr>
          <w:rFonts w:ascii="Calibri" w:hAnsi="Calibri" w:cs="Calibri"/>
          <w:noProof/>
          <w:sz w:val="16"/>
          <w:szCs w:val="16"/>
        </w:rPr>
        <w:tab/>
        <w:t xml:space="preserve">Prakash, U., D.R.L. Singh, and D. Sharma, </w:t>
      </w:r>
      <w:r w:rsidRPr="00993F1B">
        <w:rPr>
          <w:rFonts w:ascii="Calibri" w:hAnsi="Calibri" w:cs="Calibri"/>
          <w:i/>
          <w:noProof/>
          <w:sz w:val="16"/>
          <w:szCs w:val="16"/>
        </w:rPr>
        <w:t>ROLE OF XANTHAN GUM (XANTHOMONAS COMPESTRIS) IN GASTRORETENTIVE DRUG DELIVERY SYSTEM: AN OVERVIEW.</w:t>
      </w:r>
      <w:r w:rsidRPr="00993F1B">
        <w:rPr>
          <w:rFonts w:ascii="Calibri" w:hAnsi="Calibri" w:cs="Calibri"/>
          <w:noProof/>
          <w:sz w:val="16"/>
          <w:szCs w:val="16"/>
        </w:rPr>
        <w:t xml:space="preserve"> International Research Journal of Pharmacy, 2013. </w:t>
      </w:r>
      <w:r w:rsidRPr="00993F1B">
        <w:rPr>
          <w:rFonts w:ascii="Calibri" w:hAnsi="Calibri" w:cs="Calibri"/>
          <w:b/>
          <w:noProof/>
          <w:sz w:val="16"/>
          <w:szCs w:val="16"/>
        </w:rPr>
        <w:t>2013</w:t>
      </w:r>
      <w:r w:rsidRPr="00993F1B">
        <w:rPr>
          <w:rFonts w:ascii="Calibri" w:hAnsi="Calibri" w:cs="Calibri"/>
          <w:noProof/>
          <w:sz w:val="16"/>
          <w:szCs w:val="16"/>
        </w:rPr>
        <w:t>: p. 35-38.</w:t>
      </w:r>
      <w:bookmarkEnd w:id="31"/>
    </w:p>
    <w:p w:rsidR="00082BA6" w:rsidRPr="00993F1B" w:rsidRDefault="00082BA6" w:rsidP="00082BA6">
      <w:pPr>
        <w:spacing w:after="0" w:line="240" w:lineRule="auto"/>
        <w:ind w:left="720" w:hanging="720"/>
        <w:jc w:val="both"/>
        <w:rPr>
          <w:rFonts w:ascii="Calibri" w:hAnsi="Calibri" w:cs="Calibri"/>
          <w:noProof/>
          <w:sz w:val="16"/>
          <w:szCs w:val="16"/>
        </w:rPr>
      </w:pPr>
      <w:bookmarkStart w:id="32" w:name="_ENREF_32"/>
      <w:r w:rsidRPr="00993F1B">
        <w:rPr>
          <w:rFonts w:ascii="Calibri" w:hAnsi="Calibri" w:cs="Calibri"/>
          <w:noProof/>
          <w:sz w:val="16"/>
          <w:szCs w:val="16"/>
        </w:rPr>
        <w:t>32.</w:t>
      </w:r>
      <w:r w:rsidRPr="00993F1B">
        <w:rPr>
          <w:rFonts w:ascii="Calibri" w:hAnsi="Calibri" w:cs="Calibri"/>
          <w:noProof/>
          <w:sz w:val="16"/>
          <w:szCs w:val="16"/>
        </w:rPr>
        <w:tab/>
        <w:t xml:space="preserve">Prabaharan, M. and J.F. Mano, </w:t>
      </w:r>
      <w:r w:rsidRPr="00993F1B">
        <w:rPr>
          <w:rFonts w:ascii="Calibri" w:hAnsi="Calibri" w:cs="Calibri"/>
          <w:i/>
          <w:noProof/>
          <w:sz w:val="16"/>
          <w:szCs w:val="16"/>
        </w:rPr>
        <w:t>Chitosan-Based Particles as Controlled Drug Delivery Systems.</w:t>
      </w:r>
      <w:r w:rsidRPr="00993F1B">
        <w:rPr>
          <w:rFonts w:ascii="Calibri" w:hAnsi="Calibri" w:cs="Calibri"/>
          <w:noProof/>
          <w:sz w:val="16"/>
          <w:szCs w:val="16"/>
        </w:rPr>
        <w:t xml:space="preserve"> Drug Delivery, 2004. </w:t>
      </w:r>
      <w:r w:rsidRPr="00993F1B">
        <w:rPr>
          <w:rFonts w:ascii="Calibri" w:hAnsi="Calibri" w:cs="Calibri"/>
          <w:b/>
          <w:noProof/>
          <w:sz w:val="16"/>
          <w:szCs w:val="16"/>
        </w:rPr>
        <w:t>12</w:t>
      </w:r>
      <w:r w:rsidRPr="00993F1B">
        <w:rPr>
          <w:rFonts w:ascii="Calibri" w:hAnsi="Calibri" w:cs="Calibri"/>
          <w:noProof/>
          <w:sz w:val="16"/>
          <w:szCs w:val="16"/>
        </w:rPr>
        <w:t>(1): p. 41-57.</w:t>
      </w:r>
      <w:bookmarkEnd w:id="32"/>
    </w:p>
    <w:p w:rsidR="00082BA6" w:rsidRPr="00993F1B" w:rsidRDefault="00082BA6" w:rsidP="00082BA6">
      <w:pPr>
        <w:spacing w:after="0" w:line="240" w:lineRule="auto"/>
        <w:ind w:left="720" w:hanging="720"/>
        <w:jc w:val="both"/>
        <w:rPr>
          <w:rFonts w:ascii="Calibri" w:hAnsi="Calibri" w:cs="Calibri"/>
          <w:noProof/>
          <w:sz w:val="16"/>
          <w:szCs w:val="16"/>
        </w:rPr>
      </w:pPr>
      <w:bookmarkStart w:id="33" w:name="_ENREF_33"/>
      <w:r w:rsidRPr="00993F1B">
        <w:rPr>
          <w:rFonts w:ascii="Calibri" w:hAnsi="Calibri" w:cs="Calibri"/>
          <w:noProof/>
          <w:sz w:val="16"/>
          <w:szCs w:val="16"/>
        </w:rPr>
        <w:t>33.</w:t>
      </w:r>
      <w:r w:rsidRPr="00993F1B">
        <w:rPr>
          <w:rFonts w:ascii="Calibri" w:hAnsi="Calibri" w:cs="Calibri"/>
          <w:noProof/>
          <w:sz w:val="16"/>
          <w:szCs w:val="16"/>
        </w:rPr>
        <w:tab/>
        <w:t xml:space="preserve">Leyva-Gómez, G., et al., </w:t>
      </w:r>
      <w:r w:rsidRPr="00993F1B">
        <w:rPr>
          <w:rFonts w:ascii="Calibri" w:hAnsi="Calibri" w:cs="Calibri"/>
          <w:i/>
          <w:noProof/>
          <w:sz w:val="16"/>
          <w:szCs w:val="16"/>
        </w:rPr>
        <w:t>Approaches in Polymeric Nanoparticles for Vaginal Drug Delivery: A Review of the State of the Art.</w:t>
      </w:r>
      <w:r w:rsidRPr="00993F1B">
        <w:rPr>
          <w:rFonts w:ascii="Calibri" w:hAnsi="Calibri" w:cs="Calibri"/>
          <w:noProof/>
          <w:sz w:val="16"/>
          <w:szCs w:val="16"/>
        </w:rPr>
        <w:t xml:space="preserve"> Int J Mol Sci, 2018. </w:t>
      </w:r>
      <w:r w:rsidRPr="00993F1B">
        <w:rPr>
          <w:rFonts w:ascii="Calibri" w:hAnsi="Calibri" w:cs="Calibri"/>
          <w:b/>
          <w:noProof/>
          <w:sz w:val="16"/>
          <w:szCs w:val="16"/>
        </w:rPr>
        <w:t>19</w:t>
      </w:r>
      <w:r w:rsidRPr="00993F1B">
        <w:rPr>
          <w:rFonts w:ascii="Calibri" w:hAnsi="Calibri" w:cs="Calibri"/>
          <w:noProof/>
          <w:sz w:val="16"/>
          <w:szCs w:val="16"/>
        </w:rPr>
        <w:t>(6).</w:t>
      </w:r>
      <w:bookmarkEnd w:id="33"/>
    </w:p>
    <w:p w:rsidR="00082BA6" w:rsidRPr="00993F1B" w:rsidRDefault="00082BA6" w:rsidP="00082BA6">
      <w:pPr>
        <w:spacing w:after="0" w:line="240" w:lineRule="auto"/>
        <w:ind w:left="720" w:hanging="720"/>
        <w:jc w:val="both"/>
        <w:rPr>
          <w:rFonts w:ascii="Calibri" w:hAnsi="Calibri" w:cs="Calibri"/>
          <w:noProof/>
          <w:sz w:val="16"/>
          <w:szCs w:val="16"/>
        </w:rPr>
      </w:pPr>
      <w:bookmarkStart w:id="34" w:name="_ENREF_34"/>
      <w:r w:rsidRPr="00993F1B">
        <w:rPr>
          <w:rFonts w:ascii="Calibri" w:hAnsi="Calibri" w:cs="Calibri"/>
          <w:noProof/>
          <w:sz w:val="16"/>
          <w:szCs w:val="16"/>
        </w:rPr>
        <w:t>34.</w:t>
      </w:r>
      <w:r w:rsidRPr="00993F1B">
        <w:rPr>
          <w:rFonts w:ascii="Calibri" w:hAnsi="Calibri" w:cs="Calibri"/>
          <w:noProof/>
          <w:sz w:val="16"/>
          <w:szCs w:val="16"/>
        </w:rPr>
        <w:tab/>
        <w:t xml:space="preserve">Pápay, Z.E., et al., </w:t>
      </w:r>
      <w:r w:rsidRPr="00993F1B">
        <w:rPr>
          <w:rFonts w:ascii="Calibri" w:hAnsi="Calibri" w:cs="Calibri"/>
          <w:i/>
          <w:noProof/>
          <w:sz w:val="16"/>
          <w:szCs w:val="16"/>
        </w:rPr>
        <w:t>Optimization and Development of Albumin-Biopolymer Bioconjugates with Solubility-Improving Properties.</w:t>
      </w:r>
      <w:r w:rsidRPr="00993F1B">
        <w:rPr>
          <w:rFonts w:ascii="Calibri" w:hAnsi="Calibri" w:cs="Calibri"/>
          <w:noProof/>
          <w:sz w:val="16"/>
          <w:szCs w:val="16"/>
        </w:rPr>
        <w:t xml:space="preserve"> Biomedicines, 2021. </w:t>
      </w:r>
      <w:r w:rsidRPr="00993F1B">
        <w:rPr>
          <w:rFonts w:ascii="Calibri" w:hAnsi="Calibri" w:cs="Calibri"/>
          <w:b/>
          <w:noProof/>
          <w:sz w:val="16"/>
          <w:szCs w:val="16"/>
        </w:rPr>
        <w:t>9</w:t>
      </w:r>
      <w:r w:rsidRPr="00993F1B">
        <w:rPr>
          <w:rFonts w:ascii="Calibri" w:hAnsi="Calibri" w:cs="Calibri"/>
          <w:noProof/>
          <w:sz w:val="16"/>
          <w:szCs w:val="16"/>
        </w:rPr>
        <w:t>(7).</w:t>
      </w:r>
      <w:bookmarkEnd w:id="34"/>
    </w:p>
    <w:p w:rsidR="00082BA6" w:rsidRPr="00993F1B" w:rsidRDefault="00082BA6" w:rsidP="00082BA6">
      <w:pPr>
        <w:spacing w:after="0" w:line="240" w:lineRule="auto"/>
        <w:ind w:left="720" w:hanging="720"/>
        <w:jc w:val="both"/>
        <w:rPr>
          <w:rFonts w:ascii="Calibri" w:hAnsi="Calibri" w:cs="Calibri"/>
          <w:noProof/>
          <w:sz w:val="16"/>
          <w:szCs w:val="16"/>
        </w:rPr>
      </w:pPr>
      <w:bookmarkStart w:id="35" w:name="_ENREF_35"/>
      <w:r w:rsidRPr="00993F1B">
        <w:rPr>
          <w:rFonts w:ascii="Calibri" w:hAnsi="Calibri" w:cs="Calibri"/>
          <w:noProof/>
          <w:sz w:val="16"/>
          <w:szCs w:val="16"/>
        </w:rPr>
        <w:t>35.</w:t>
      </w:r>
      <w:r w:rsidRPr="00993F1B">
        <w:rPr>
          <w:rFonts w:ascii="Calibri" w:hAnsi="Calibri" w:cs="Calibri"/>
          <w:noProof/>
          <w:sz w:val="16"/>
          <w:szCs w:val="16"/>
        </w:rPr>
        <w:tab/>
        <w:t xml:space="preserve">Naira, L.S. and C.T.L. , </w:t>
      </w:r>
      <w:r w:rsidRPr="00993F1B">
        <w:rPr>
          <w:rFonts w:ascii="Calibri" w:hAnsi="Calibri" w:cs="Calibri"/>
          <w:i/>
          <w:noProof/>
          <w:sz w:val="16"/>
          <w:szCs w:val="16"/>
        </w:rPr>
        <w:t>Biodegradable polymers as biomaterials.</w:t>
      </w:r>
      <w:r w:rsidRPr="00993F1B">
        <w:rPr>
          <w:rFonts w:ascii="Calibri" w:hAnsi="Calibri" w:cs="Calibri"/>
          <w:noProof/>
          <w:sz w:val="16"/>
          <w:szCs w:val="16"/>
        </w:rPr>
        <w:t xml:space="preserve"> Prog. Polym. Sci. 32 (2007) 762–798, 11 June 2007.</w:t>
      </w:r>
      <w:bookmarkEnd w:id="35"/>
    </w:p>
    <w:p w:rsidR="00082BA6" w:rsidRPr="00993F1B" w:rsidRDefault="00082BA6" w:rsidP="00082BA6">
      <w:pPr>
        <w:spacing w:after="0" w:line="240" w:lineRule="auto"/>
        <w:ind w:left="720" w:hanging="720"/>
        <w:jc w:val="both"/>
        <w:rPr>
          <w:rFonts w:ascii="Calibri" w:hAnsi="Calibri" w:cs="Calibri"/>
          <w:noProof/>
          <w:sz w:val="16"/>
          <w:szCs w:val="16"/>
        </w:rPr>
      </w:pPr>
      <w:bookmarkStart w:id="36" w:name="_ENREF_36"/>
      <w:r w:rsidRPr="00993F1B">
        <w:rPr>
          <w:rFonts w:ascii="Calibri" w:hAnsi="Calibri" w:cs="Calibri"/>
          <w:noProof/>
          <w:sz w:val="16"/>
          <w:szCs w:val="16"/>
        </w:rPr>
        <w:t>36.</w:t>
      </w:r>
      <w:r w:rsidRPr="00993F1B">
        <w:rPr>
          <w:rFonts w:ascii="Calibri" w:hAnsi="Calibri" w:cs="Calibri"/>
          <w:noProof/>
          <w:sz w:val="16"/>
          <w:szCs w:val="16"/>
        </w:rPr>
        <w:tab/>
        <w:t xml:space="preserve">Froelich, A., et al., </w:t>
      </w:r>
      <w:r w:rsidRPr="00993F1B">
        <w:rPr>
          <w:rFonts w:ascii="Calibri" w:hAnsi="Calibri" w:cs="Calibri"/>
          <w:i/>
          <w:noProof/>
          <w:sz w:val="16"/>
          <w:szCs w:val="16"/>
        </w:rPr>
        <w:t>Natural Gums in Drug-Loaded Micro- and Nanogels.</w:t>
      </w:r>
      <w:r w:rsidRPr="00993F1B">
        <w:rPr>
          <w:rFonts w:ascii="Calibri" w:hAnsi="Calibri" w:cs="Calibri"/>
          <w:noProof/>
          <w:sz w:val="16"/>
          <w:szCs w:val="16"/>
        </w:rPr>
        <w:t xml:space="preserve"> Pharmaceutics, 2023. </w:t>
      </w:r>
      <w:r w:rsidRPr="00993F1B">
        <w:rPr>
          <w:rFonts w:ascii="Calibri" w:hAnsi="Calibri" w:cs="Calibri"/>
          <w:b/>
          <w:noProof/>
          <w:sz w:val="16"/>
          <w:szCs w:val="16"/>
        </w:rPr>
        <w:t>15</w:t>
      </w:r>
      <w:r w:rsidRPr="00993F1B">
        <w:rPr>
          <w:rFonts w:ascii="Calibri" w:hAnsi="Calibri" w:cs="Calibri"/>
          <w:noProof/>
          <w:sz w:val="16"/>
          <w:szCs w:val="16"/>
        </w:rPr>
        <w:t>(3).</w:t>
      </w:r>
      <w:bookmarkEnd w:id="36"/>
    </w:p>
    <w:p w:rsidR="00082BA6" w:rsidRPr="00993F1B" w:rsidRDefault="00082BA6" w:rsidP="00082BA6">
      <w:pPr>
        <w:spacing w:after="0" w:line="240" w:lineRule="auto"/>
        <w:ind w:left="720" w:hanging="720"/>
        <w:jc w:val="both"/>
        <w:rPr>
          <w:rFonts w:ascii="Calibri" w:hAnsi="Calibri" w:cs="Calibri"/>
          <w:noProof/>
          <w:sz w:val="16"/>
          <w:szCs w:val="16"/>
        </w:rPr>
      </w:pPr>
      <w:bookmarkStart w:id="37" w:name="_ENREF_37"/>
      <w:r w:rsidRPr="00993F1B">
        <w:rPr>
          <w:rFonts w:ascii="Calibri" w:hAnsi="Calibri" w:cs="Calibri"/>
          <w:noProof/>
          <w:sz w:val="16"/>
          <w:szCs w:val="16"/>
        </w:rPr>
        <w:t>37.</w:t>
      </w:r>
      <w:r w:rsidRPr="00993F1B">
        <w:rPr>
          <w:rFonts w:ascii="Calibri" w:hAnsi="Calibri" w:cs="Calibri"/>
          <w:noProof/>
          <w:sz w:val="16"/>
          <w:szCs w:val="16"/>
        </w:rPr>
        <w:tab/>
        <w:t xml:space="preserve">Abu Elella, M.H., </w:t>
      </w:r>
      <w:r w:rsidRPr="00993F1B">
        <w:rPr>
          <w:rFonts w:ascii="Calibri" w:hAnsi="Calibri" w:cs="Calibri"/>
          <w:i/>
          <w:noProof/>
          <w:sz w:val="16"/>
          <w:szCs w:val="16"/>
        </w:rPr>
        <w:t>Synthesis and Potential Applications of Modified Xanthan Gum.</w:t>
      </w:r>
      <w:r w:rsidRPr="00993F1B">
        <w:rPr>
          <w:rFonts w:ascii="Calibri" w:hAnsi="Calibri" w:cs="Calibri"/>
          <w:noProof/>
          <w:sz w:val="16"/>
          <w:szCs w:val="16"/>
        </w:rPr>
        <w:t xml:space="preserve"> Journal of Chemical Engineering Research Updates, 2021. </w:t>
      </w:r>
      <w:r w:rsidRPr="00993F1B">
        <w:rPr>
          <w:rFonts w:ascii="Calibri" w:hAnsi="Calibri" w:cs="Calibri"/>
          <w:b/>
          <w:noProof/>
          <w:sz w:val="16"/>
          <w:szCs w:val="16"/>
        </w:rPr>
        <w:t>8</w:t>
      </w:r>
      <w:r w:rsidRPr="00993F1B">
        <w:rPr>
          <w:rFonts w:ascii="Calibri" w:hAnsi="Calibri" w:cs="Calibri"/>
          <w:noProof/>
          <w:sz w:val="16"/>
          <w:szCs w:val="16"/>
        </w:rPr>
        <w:t>: p. 73-97.</w:t>
      </w:r>
      <w:bookmarkEnd w:id="37"/>
    </w:p>
    <w:p w:rsidR="00082BA6" w:rsidRPr="00993F1B" w:rsidRDefault="00082BA6" w:rsidP="00082BA6">
      <w:pPr>
        <w:spacing w:after="0" w:line="240" w:lineRule="auto"/>
        <w:ind w:left="720" w:hanging="720"/>
        <w:jc w:val="both"/>
        <w:rPr>
          <w:rFonts w:ascii="Calibri" w:hAnsi="Calibri" w:cs="Calibri"/>
          <w:noProof/>
          <w:sz w:val="16"/>
          <w:szCs w:val="16"/>
        </w:rPr>
      </w:pPr>
      <w:bookmarkStart w:id="38" w:name="_ENREF_38"/>
      <w:r w:rsidRPr="00993F1B">
        <w:rPr>
          <w:rFonts w:ascii="Calibri" w:hAnsi="Calibri" w:cs="Calibri"/>
          <w:noProof/>
          <w:sz w:val="16"/>
          <w:szCs w:val="16"/>
        </w:rPr>
        <w:t>38.</w:t>
      </w:r>
      <w:r w:rsidRPr="00993F1B">
        <w:rPr>
          <w:rFonts w:ascii="Calibri" w:hAnsi="Calibri" w:cs="Calibri"/>
          <w:noProof/>
          <w:sz w:val="16"/>
          <w:szCs w:val="16"/>
        </w:rPr>
        <w:tab/>
        <w:t xml:space="preserve">Akash, M.S.H., K. Rehman, and c. shuqing, </w:t>
      </w:r>
      <w:r w:rsidRPr="00993F1B">
        <w:rPr>
          <w:rFonts w:ascii="Calibri" w:hAnsi="Calibri" w:cs="Calibri"/>
          <w:i/>
          <w:noProof/>
          <w:sz w:val="16"/>
          <w:szCs w:val="16"/>
        </w:rPr>
        <w:t>Natural and Synthetic Polymers as Drug Carriers for Delivery of Therapeutic Proteins.</w:t>
      </w:r>
      <w:r w:rsidRPr="00993F1B">
        <w:rPr>
          <w:rFonts w:ascii="Calibri" w:hAnsi="Calibri" w:cs="Calibri"/>
          <w:noProof/>
          <w:sz w:val="16"/>
          <w:szCs w:val="16"/>
        </w:rPr>
        <w:t xml:space="preserve"> Polymer Reviews, 2015. </w:t>
      </w:r>
      <w:r w:rsidRPr="00993F1B">
        <w:rPr>
          <w:rFonts w:ascii="Calibri" w:hAnsi="Calibri" w:cs="Calibri"/>
          <w:b/>
          <w:noProof/>
          <w:sz w:val="16"/>
          <w:szCs w:val="16"/>
        </w:rPr>
        <w:t>55</w:t>
      </w:r>
      <w:r w:rsidRPr="00993F1B">
        <w:rPr>
          <w:rFonts w:ascii="Calibri" w:hAnsi="Calibri" w:cs="Calibri"/>
          <w:noProof/>
          <w:sz w:val="16"/>
          <w:szCs w:val="16"/>
        </w:rPr>
        <w:t>.</w:t>
      </w:r>
      <w:bookmarkEnd w:id="38"/>
    </w:p>
    <w:p w:rsidR="00082BA6" w:rsidRPr="00993F1B" w:rsidRDefault="00082BA6" w:rsidP="00082BA6">
      <w:pPr>
        <w:spacing w:after="0" w:line="240" w:lineRule="auto"/>
        <w:ind w:left="720" w:hanging="720"/>
        <w:jc w:val="both"/>
        <w:rPr>
          <w:rFonts w:ascii="Calibri" w:hAnsi="Calibri" w:cs="Calibri"/>
          <w:noProof/>
          <w:sz w:val="16"/>
          <w:szCs w:val="16"/>
        </w:rPr>
      </w:pPr>
      <w:bookmarkStart w:id="39" w:name="_ENREF_39"/>
      <w:r w:rsidRPr="00993F1B">
        <w:rPr>
          <w:rFonts w:ascii="Calibri" w:hAnsi="Calibri" w:cs="Calibri"/>
          <w:noProof/>
          <w:sz w:val="16"/>
          <w:szCs w:val="16"/>
        </w:rPr>
        <w:t>39.</w:t>
      </w:r>
      <w:r w:rsidRPr="00993F1B">
        <w:rPr>
          <w:rFonts w:ascii="Calibri" w:hAnsi="Calibri" w:cs="Calibri"/>
          <w:noProof/>
          <w:sz w:val="16"/>
          <w:szCs w:val="16"/>
        </w:rPr>
        <w:tab/>
        <w:t xml:space="preserve">Kulkarni Vishakha, S., D. Butte Kishor, and S. Rathod Sudha, </w:t>
      </w:r>
      <w:r w:rsidRPr="00993F1B">
        <w:rPr>
          <w:rFonts w:ascii="Calibri" w:hAnsi="Calibri" w:cs="Calibri"/>
          <w:i/>
          <w:noProof/>
          <w:sz w:val="16"/>
          <w:szCs w:val="16"/>
        </w:rPr>
        <w:t>Natural polymers–A comprehensive review.</w:t>
      </w:r>
      <w:r w:rsidRPr="00993F1B">
        <w:rPr>
          <w:rFonts w:ascii="Calibri" w:hAnsi="Calibri" w:cs="Calibri"/>
          <w:noProof/>
          <w:sz w:val="16"/>
          <w:szCs w:val="16"/>
        </w:rPr>
        <w:t xml:space="preserve"> Int. J. Res. Pharm. Biomed. Sci, 2012. </w:t>
      </w:r>
      <w:r w:rsidRPr="00993F1B">
        <w:rPr>
          <w:rFonts w:ascii="Calibri" w:hAnsi="Calibri" w:cs="Calibri"/>
          <w:b/>
          <w:noProof/>
          <w:sz w:val="16"/>
          <w:szCs w:val="16"/>
        </w:rPr>
        <w:t>3</w:t>
      </w:r>
      <w:r w:rsidRPr="00993F1B">
        <w:rPr>
          <w:rFonts w:ascii="Calibri" w:hAnsi="Calibri" w:cs="Calibri"/>
          <w:noProof/>
          <w:sz w:val="16"/>
          <w:szCs w:val="16"/>
        </w:rPr>
        <w:t>(4): p. 1597-1613.</w:t>
      </w:r>
      <w:bookmarkEnd w:id="39"/>
    </w:p>
    <w:p w:rsidR="00082BA6" w:rsidRPr="00993F1B" w:rsidRDefault="00082BA6" w:rsidP="00082BA6">
      <w:pPr>
        <w:spacing w:after="0" w:line="240" w:lineRule="auto"/>
        <w:ind w:left="720" w:hanging="720"/>
        <w:jc w:val="both"/>
        <w:rPr>
          <w:rFonts w:ascii="Calibri" w:hAnsi="Calibri" w:cs="Calibri"/>
          <w:noProof/>
          <w:sz w:val="16"/>
          <w:szCs w:val="16"/>
        </w:rPr>
      </w:pPr>
      <w:bookmarkStart w:id="40" w:name="_ENREF_40"/>
      <w:r w:rsidRPr="00993F1B">
        <w:rPr>
          <w:rFonts w:ascii="Calibri" w:hAnsi="Calibri" w:cs="Calibri"/>
          <w:noProof/>
          <w:sz w:val="16"/>
          <w:szCs w:val="16"/>
        </w:rPr>
        <w:t>40.</w:t>
      </w:r>
      <w:r w:rsidRPr="00993F1B">
        <w:rPr>
          <w:rFonts w:ascii="Calibri" w:hAnsi="Calibri" w:cs="Calibri"/>
          <w:noProof/>
          <w:sz w:val="16"/>
          <w:szCs w:val="16"/>
        </w:rPr>
        <w:tab/>
        <w:t xml:space="preserve">Gupta, N., et al., </w:t>
      </w:r>
      <w:r w:rsidRPr="00993F1B">
        <w:rPr>
          <w:rFonts w:ascii="Calibri" w:hAnsi="Calibri" w:cs="Calibri"/>
          <w:i/>
          <w:noProof/>
          <w:sz w:val="16"/>
          <w:szCs w:val="16"/>
        </w:rPr>
        <w:t>Inulin: A novel and stretchy polysaccharide tool for biomedical and nutritional applications.</w:t>
      </w:r>
      <w:r w:rsidRPr="00993F1B">
        <w:rPr>
          <w:rFonts w:ascii="Calibri" w:hAnsi="Calibri" w:cs="Calibri"/>
          <w:noProof/>
          <w:sz w:val="16"/>
          <w:szCs w:val="16"/>
        </w:rPr>
        <w:t xml:space="preserve"> International Journal of Biological Macromolecules, 2019. </w:t>
      </w:r>
      <w:r w:rsidRPr="00993F1B">
        <w:rPr>
          <w:rFonts w:ascii="Calibri" w:hAnsi="Calibri" w:cs="Calibri"/>
          <w:b/>
          <w:noProof/>
          <w:sz w:val="16"/>
          <w:szCs w:val="16"/>
        </w:rPr>
        <w:t>132</w:t>
      </w:r>
      <w:r w:rsidRPr="00993F1B">
        <w:rPr>
          <w:rFonts w:ascii="Calibri" w:hAnsi="Calibri" w:cs="Calibri"/>
          <w:noProof/>
          <w:sz w:val="16"/>
          <w:szCs w:val="16"/>
        </w:rPr>
        <w:t>: p. 852-863.</w:t>
      </w:r>
      <w:bookmarkEnd w:id="40"/>
    </w:p>
    <w:p w:rsidR="00082BA6" w:rsidRPr="00993F1B" w:rsidRDefault="00082BA6" w:rsidP="00082BA6">
      <w:pPr>
        <w:spacing w:after="0" w:line="240" w:lineRule="auto"/>
        <w:ind w:left="720" w:hanging="720"/>
        <w:jc w:val="both"/>
        <w:rPr>
          <w:rFonts w:ascii="Calibri" w:hAnsi="Calibri" w:cs="Calibri"/>
          <w:noProof/>
          <w:sz w:val="16"/>
          <w:szCs w:val="16"/>
        </w:rPr>
      </w:pPr>
      <w:bookmarkStart w:id="41" w:name="_ENREF_41"/>
      <w:r w:rsidRPr="00993F1B">
        <w:rPr>
          <w:rFonts w:ascii="Calibri" w:hAnsi="Calibri" w:cs="Calibri"/>
          <w:noProof/>
          <w:sz w:val="16"/>
          <w:szCs w:val="16"/>
        </w:rPr>
        <w:t>41.</w:t>
      </w:r>
      <w:r w:rsidRPr="00993F1B">
        <w:rPr>
          <w:rFonts w:ascii="Calibri" w:hAnsi="Calibri" w:cs="Calibri"/>
          <w:noProof/>
          <w:sz w:val="16"/>
          <w:szCs w:val="16"/>
        </w:rPr>
        <w:tab/>
        <w:t xml:space="preserve">Albuquerque, P., et al., </w:t>
      </w:r>
      <w:r w:rsidRPr="00993F1B">
        <w:rPr>
          <w:rFonts w:ascii="Calibri" w:hAnsi="Calibri" w:cs="Calibri"/>
          <w:i/>
          <w:noProof/>
          <w:sz w:val="16"/>
          <w:szCs w:val="16"/>
        </w:rPr>
        <w:t>Approaches in biotechnological applications of natural polymers.</w:t>
      </w:r>
      <w:r w:rsidRPr="00993F1B">
        <w:rPr>
          <w:rFonts w:ascii="Calibri" w:hAnsi="Calibri" w:cs="Calibri"/>
          <w:noProof/>
          <w:sz w:val="16"/>
          <w:szCs w:val="16"/>
        </w:rPr>
        <w:t xml:space="preserve"> 2016.</w:t>
      </w:r>
      <w:bookmarkEnd w:id="41"/>
    </w:p>
    <w:p w:rsidR="00082BA6" w:rsidRPr="00993F1B" w:rsidRDefault="00082BA6" w:rsidP="00082BA6">
      <w:pPr>
        <w:spacing w:after="0" w:line="240" w:lineRule="auto"/>
        <w:ind w:left="720" w:hanging="720"/>
        <w:jc w:val="both"/>
        <w:rPr>
          <w:rFonts w:ascii="Calibri" w:hAnsi="Calibri" w:cs="Calibri"/>
          <w:noProof/>
          <w:sz w:val="16"/>
          <w:szCs w:val="16"/>
        </w:rPr>
      </w:pPr>
      <w:bookmarkStart w:id="42" w:name="_ENREF_42"/>
      <w:r w:rsidRPr="00993F1B">
        <w:rPr>
          <w:rFonts w:ascii="Calibri" w:hAnsi="Calibri" w:cs="Calibri"/>
          <w:noProof/>
          <w:sz w:val="16"/>
          <w:szCs w:val="16"/>
        </w:rPr>
        <w:t>42.</w:t>
      </w:r>
      <w:r w:rsidRPr="00993F1B">
        <w:rPr>
          <w:rFonts w:ascii="Calibri" w:hAnsi="Calibri" w:cs="Calibri"/>
          <w:noProof/>
          <w:sz w:val="16"/>
          <w:szCs w:val="16"/>
        </w:rPr>
        <w:tab/>
        <w:t xml:space="preserve">Benabid, F. and F. Zouai, </w:t>
      </w:r>
      <w:r w:rsidRPr="00993F1B">
        <w:rPr>
          <w:rFonts w:ascii="Calibri" w:hAnsi="Calibri" w:cs="Calibri"/>
          <w:i/>
          <w:noProof/>
          <w:sz w:val="16"/>
          <w:szCs w:val="16"/>
        </w:rPr>
        <w:t>Natural polymers: Cellulose, chitin, chitosan, gelatin, starch, carrageenan, xylan and dextran.</w:t>
      </w:r>
      <w:r w:rsidRPr="00993F1B">
        <w:rPr>
          <w:rFonts w:ascii="Calibri" w:hAnsi="Calibri" w:cs="Calibri"/>
          <w:noProof/>
          <w:sz w:val="16"/>
          <w:szCs w:val="16"/>
        </w:rPr>
        <w:t xml:space="preserve"> Algerian Journal of Natural Products, 2016. </w:t>
      </w:r>
      <w:r w:rsidRPr="00993F1B">
        <w:rPr>
          <w:rFonts w:ascii="Calibri" w:hAnsi="Calibri" w:cs="Calibri"/>
          <w:b/>
          <w:noProof/>
          <w:sz w:val="16"/>
          <w:szCs w:val="16"/>
        </w:rPr>
        <w:t>4</w:t>
      </w:r>
      <w:r w:rsidRPr="00993F1B">
        <w:rPr>
          <w:rFonts w:ascii="Calibri" w:hAnsi="Calibri" w:cs="Calibri"/>
          <w:noProof/>
          <w:sz w:val="16"/>
          <w:szCs w:val="16"/>
        </w:rPr>
        <w:t>(3): p. 348-357.</w:t>
      </w:r>
      <w:bookmarkEnd w:id="42"/>
    </w:p>
    <w:p w:rsidR="00082BA6" w:rsidRPr="00993F1B" w:rsidRDefault="00082BA6" w:rsidP="00082BA6">
      <w:pPr>
        <w:spacing w:after="0" w:line="240" w:lineRule="auto"/>
        <w:ind w:left="720" w:hanging="720"/>
        <w:jc w:val="both"/>
        <w:rPr>
          <w:rFonts w:ascii="Calibri" w:hAnsi="Calibri" w:cs="Calibri"/>
          <w:noProof/>
          <w:sz w:val="16"/>
          <w:szCs w:val="16"/>
        </w:rPr>
      </w:pPr>
      <w:bookmarkStart w:id="43" w:name="_ENREF_43"/>
      <w:r w:rsidRPr="00993F1B">
        <w:rPr>
          <w:rFonts w:ascii="Calibri" w:hAnsi="Calibri" w:cs="Calibri"/>
          <w:noProof/>
          <w:sz w:val="16"/>
          <w:szCs w:val="16"/>
        </w:rPr>
        <w:t>43.</w:t>
      </w:r>
      <w:r w:rsidRPr="00993F1B">
        <w:rPr>
          <w:rFonts w:ascii="Calibri" w:hAnsi="Calibri" w:cs="Calibri"/>
          <w:noProof/>
          <w:sz w:val="16"/>
          <w:szCs w:val="16"/>
        </w:rPr>
        <w:tab/>
        <w:t xml:space="preserve">Pranati, S. and K. Syed Abul, </w:t>
      </w:r>
      <w:r w:rsidRPr="00993F1B">
        <w:rPr>
          <w:rFonts w:ascii="Calibri" w:hAnsi="Calibri" w:cs="Calibri"/>
          <w:i/>
          <w:noProof/>
          <w:sz w:val="16"/>
          <w:szCs w:val="16"/>
        </w:rPr>
        <w:t>Natural Polymers as Potential Antiaging Constituents</w:t>
      </w:r>
      <w:r w:rsidRPr="00993F1B">
        <w:rPr>
          <w:rFonts w:ascii="Calibri" w:hAnsi="Calibri" w:cs="Calibri"/>
          <w:noProof/>
          <w:sz w:val="16"/>
          <w:szCs w:val="16"/>
        </w:rPr>
        <w:t xml:space="preserve">, in </w:t>
      </w:r>
      <w:r w:rsidRPr="00993F1B">
        <w:rPr>
          <w:rFonts w:ascii="Calibri" w:hAnsi="Calibri" w:cs="Calibri"/>
          <w:i/>
          <w:noProof/>
          <w:sz w:val="16"/>
          <w:szCs w:val="16"/>
        </w:rPr>
        <w:t>Pharmacognosy</w:t>
      </w:r>
      <w:r w:rsidRPr="00993F1B">
        <w:rPr>
          <w:rFonts w:ascii="Calibri" w:hAnsi="Calibri" w:cs="Calibri"/>
          <w:noProof/>
          <w:sz w:val="16"/>
          <w:szCs w:val="16"/>
        </w:rPr>
        <w:t>, P. Shagufta and A.-T. Areej, Editors. 2019, IntechOpen: Rijeka. p. Ch. 11.</w:t>
      </w:r>
      <w:bookmarkEnd w:id="43"/>
    </w:p>
    <w:p w:rsidR="00082BA6" w:rsidRPr="00993F1B" w:rsidRDefault="00082BA6" w:rsidP="00082BA6">
      <w:pPr>
        <w:spacing w:line="240" w:lineRule="auto"/>
        <w:ind w:left="720" w:hanging="720"/>
        <w:jc w:val="both"/>
        <w:rPr>
          <w:rFonts w:ascii="Calibri" w:hAnsi="Calibri" w:cs="Calibri"/>
          <w:i/>
          <w:noProof/>
          <w:sz w:val="16"/>
          <w:szCs w:val="16"/>
        </w:rPr>
      </w:pPr>
      <w:bookmarkStart w:id="44" w:name="_ENREF_44"/>
      <w:r w:rsidRPr="00993F1B">
        <w:rPr>
          <w:rFonts w:ascii="Calibri" w:hAnsi="Calibri" w:cs="Calibri"/>
          <w:noProof/>
          <w:sz w:val="16"/>
          <w:szCs w:val="16"/>
        </w:rPr>
        <w:t>44.</w:t>
      </w:r>
      <w:r w:rsidRPr="00993F1B">
        <w:rPr>
          <w:rFonts w:ascii="Calibri" w:hAnsi="Calibri" w:cs="Calibri"/>
          <w:noProof/>
          <w:sz w:val="16"/>
          <w:szCs w:val="16"/>
        </w:rPr>
        <w:tab/>
        <w:t xml:space="preserve">Rishi Kumar, R.M.a.P.K.S., </w:t>
      </w:r>
      <w:r w:rsidRPr="00993F1B">
        <w:rPr>
          <w:rFonts w:ascii="Calibri" w:hAnsi="Calibri" w:cs="Calibri"/>
          <w:i/>
          <w:noProof/>
          <w:sz w:val="16"/>
          <w:szCs w:val="16"/>
        </w:rPr>
        <w:t>Pharmaceutical Applications and Patents in</w:t>
      </w:r>
    </w:p>
    <w:p w:rsidR="00082BA6" w:rsidRPr="00993F1B" w:rsidRDefault="00082BA6" w:rsidP="00082BA6">
      <w:pPr>
        <w:spacing w:after="0" w:line="240" w:lineRule="auto"/>
        <w:ind w:left="720" w:hanging="720"/>
        <w:jc w:val="both"/>
        <w:rPr>
          <w:rFonts w:ascii="Calibri" w:hAnsi="Calibri" w:cs="Calibri"/>
          <w:noProof/>
          <w:sz w:val="16"/>
          <w:szCs w:val="16"/>
        </w:rPr>
      </w:pPr>
      <w:r w:rsidRPr="00993F1B">
        <w:rPr>
          <w:rFonts w:ascii="Calibri" w:hAnsi="Calibri" w:cs="Calibri"/>
          <w:i/>
          <w:noProof/>
          <w:sz w:val="16"/>
          <w:szCs w:val="16"/>
        </w:rPr>
        <w:t>Natural Polymer Based Drug Delivery System.</w:t>
      </w:r>
      <w:r w:rsidRPr="00993F1B">
        <w:rPr>
          <w:rFonts w:ascii="Calibri" w:hAnsi="Calibri" w:cs="Calibri"/>
          <w:noProof/>
          <w:sz w:val="16"/>
          <w:szCs w:val="16"/>
        </w:rPr>
        <w:t xml:space="preserve"> Advances in Biological Research 9 (1): 24-32, 2015, 2015.</w:t>
      </w:r>
      <w:bookmarkEnd w:id="44"/>
    </w:p>
    <w:p w:rsidR="00082BA6" w:rsidRPr="00993F1B" w:rsidRDefault="00082BA6" w:rsidP="00082BA6">
      <w:pPr>
        <w:spacing w:after="0" w:line="240" w:lineRule="auto"/>
        <w:ind w:left="720" w:hanging="720"/>
        <w:jc w:val="both"/>
        <w:rPr>
          <w:rFonts w:ascii="Calibri" w:hAnsi="Calibri" w:cs="Calibri"/>
          <w:noProof/>
          <w:sz w:val="16"/>
          <w:szCs w:val="16"/>
        </w:rPr>
      </w:pPr>
      <w:bookmarkStart w:id="45" w:name="_ENREF_45"/>
      <w:r w:rsidRPr="00993F1B">
        <w:rPr>
          <w:rFonts w:ascii="Calibri" w:hAnsi="Calibri" w:cs="Calibri"/>
          <w:noProof/>
          <w:sz w:val="16"/>
          <w:szCs w:val="16"/>
        </w:rPr>
        <w:t>45.</w:t>
      </w:r>
      <w:r w:rsidRPr="00993F1B">
        <w:rPr>
          <w:rFonts w:ascii="Calibri" w:hAnsi="Calibri" w:cs="Calibri"/>
          <w:noProof/>
          <w:sz w:val="16"/>
          <w:szCs w:val="16"/>
        </w:rPr>
        <w:tab/>
        <w:t xml:space="preserve">Chranioti, C. and C. Tzia, </w:t>
      </w:r>
      <w:r w:rsidRPr="00993F1B">
        <w:rPr>
          <w:rFonts w:ascii="Calibri" w:hAnsi="Calibri" w:cs="Calibri"/>
          <w:i/>
          <w:noProof/>
          <w:sz w:val="16"/>
          <w:szCs w:val="16"/>
        </w:rPr>
        <w:t>Arabic Gum Mixtures as Encapsulating Agents of Freeze-Dried Fennel Oleoresin Products.</w:t>
      </w:r>
      <w:r w:rsidRPr="00993F1B">
        <w:rPr>
          <w:rFonts w:ascii="Calibri" w:hAnsi="Calibri" w:cs="Calibri"/>
          <w:noProof/>
          <w:sz w:val="16"/>
          <w:szCs w:val="16"/>
        </w:rPr>
        <w:t xml:space="preserve"> Food and Bioprocess Technology, 2014. </w:t>
      </w:r>
      <w:r w:rsidRPr="00993F1B">
        <w:rPr>
          <w:rFonts w:ascii="Calibri" w:hAnsi="Calibri" w:cs="Calibri"/>
          <w:b/>
          <w:noProof/>
          <w:sz w:val="16"/>
          <w:szCs w:val="16"/>
        </w:rPr>
        <w:t>7</w:t>
      </w:r>
      <w:r w:rsidRPr="00993F1B">
        <w:rPr>
          <w:rFonts w:ascii="Calibri" w:hAnsi="Calibri" w:cs="Calibri"/>
          <w:noProof/>
          <w:sz w:val="16"/>
          <w:szCs w:val="16"/>
        </w:rPr>
        <w:t>.</w:t>
      </w:r>
      <w:bookmarkEnd w:id="45"/>
    </w:p>
    <w:p w:rsidR="00082BA6" w:rsidRPr="00993F1B" w:rsidRDefault="00082BA6" w:rsidP="00082BA6">
      <w:pPr>
        <w:spacing w:after="0" w:line="240" w:lineRule="auto"/>
        <w:ind w:left="720" w:hanging="720"/>
        <w:jc w:val="both"/>
        <w:rPr>
          <w:rFonts w:ascii="Calibri" w:hAnsi="Calibri" w:cs="Calibri"/>
          <w:noProof/>
          <w:sz w:val="16"/>
          <w:szCs w:val="16"/>
        </w:rPr>
      </w:pPr>
      <w:bookmarkStart w:id="46" w:name="_ENREF_46"/>
      <w:r w:rsidRPr="00993F1B">
        <w:rPr>
          <w:rFonts w:ascii="Calibri" w:hAnsi="Calibri" w:cs="Calibri"/>
          <w:noProof/>
          <w:sz w:val="16"/>
          <w:szCs w:val="16"/>
        </w:rPr>
        <w:t>46.</w:t>
      </w:r>
      <w:r w:rsidRPr="00993F1B">
        <w:rPr>
          <w:rFonts w:ascii="Calibri" w:hAnsi="Calibri" w:cs="Calibri"/>
          <w:noProof/>
          <w:sz w:val="16"/>
          <w:szCs w:val="16"/>
        </w:rPr>
        <w:tab/>
        <w:t xml:space="preserve">Sivamaruthi, B.S., et al., </w:t>
      </w:r>
      <w:r w:rsidRPr="00993F1B">
        <w:rPr>
          <w:rFonts w:ascii="Calibri" w:hAnsi="Calibri" w:cs="Calibri"/>
          <w:i/>
          <w:noProof/>
          <w:sz w:val="16"/>
          <w:szCs w:val="16"/>
        </w:rPr>
        <w:t>Pharmaceutical and biomedical applications of starch-based drug delivery system: A review.</w:t>
      </w:r>
      <w:r w:rsidRPr="00993F1B">
        <w:rPr>
          <w:rFonts w:ascii="Calibri" w:hAnsi="Calibri" w:cs="Calibri"/>
          <w:noProof/>
          <w:sz w:val="16"/>
          <w:szCs w:val="16"/>
        </w:rPr>
        <w:t xml:space="preserve"> Journal of Drug Delivery Science and Technology, 2022: p. 103890.</w:t>
      </w:r>
      <w:bookmarkEnd w:id="46"/>
    </w:p>
    <w:p w:rsidR="00082BA6" w:rsidRPr="00993F1B" w:rsidRDefault="00082BA6" w:rsidP="00082BA6">
      <w:pPr>
        <w:spacing w:after="0" w:line="240" w:lineRule="auto"/>
        <w:ind w:left="720" w:hanging="720"/>
        <w:jc w:val="both"/>
        <w:rPr>
          <w:rFonts w:ascii="Calibri" w:hAnsi="Calibri" w:cs="Calibri"/>
          <w:noProof/>
          <w:sz w:val="16"/>
          <w:szCs w:val="16"/>
        </w:rPr>
      </w:pPr>
      <w:bookmarkStart w:id="47" w:name="_ENREF_47"/>
      <w:r w:rsidRPr="00993F1B">
        <w:rPr>
          <w:rFonts w:ascii="Calibri" w:hAnsi="Calibri" w:cs="Calibri"/>
          <w:noProof/>
          <w:sz w:val="16"/>
          <w:szCs w:val="16"/>
        </w:rPr>
        <w:t>47.</w:t>
      </w:r>
      <w:r w:rsidRPr="00993F1B">
        <w:rPr>
          <w:rFonts w:ascii="Calibri" w:hAnsi="Calibri" w:cs="Calibri"/>
          <w:noProof/>
          <w:sz w:val="16"/>
          <w:szCs w:val="16"/>
        </w:rPr>
        <w:tab/>
        <w:t xml:space="preserve">Brhane, Y., A. Shibeshi, and T. Gebre-Mariam, </w:t>
      </w:r>
      <w:r w:rsidRPr="00993F1B">
        <w:rPr>
          <w:rFonts w:ascii="Calibri" w:hAnsi="Calibri" w:cs="Calibri"/>
          <w:i/>
          <w:noProof/>
          <w:sz w:val="16"/>
          <w:szCs w:val="16"/>
        </w:rPr>
        <w:t>Evaluation of Local Gum of Acacia polyacantha as a Suspending Agent in Metronidazole Benzoate Suspension Formulations.</w:t>
      </w:r>
      <w:r w:rsidRPr="00993F1B">
        <w:rPr>
          <w:rFonts w:ascii="Calibri" w:hAnsi="Calibri" w:cs="Calibri"/>
          <w:noProof/>
          <w:sz w:val="16"/>
          <w:szCs w:val="16"/>
        </w:rPr>
        <w:t xml:space="preserve"> Ethiopian Pharmaceutical Journal, 2014. </w:t>
      </w:r>
      <w:r w:rsidRPr="00993F1B">
        <w:rPr>
          <w:rFonts w:ascii="Calibri" w:hAnsi="Calibri" w:cs="Calibri"/>
          <w:b/>
          <w:noProof/>
          <w:sz w:val="16"/>
          <w:szCs w:val="16"/>
        </w:rPr>
        <w:t>30</w:t>
      </w:r>
      <w:r w:rsidRPr="00993F1B">
        <w:rPr>
          <w:rFonts w:ascii="Calibri" w:hAnsi="Calibri" w:cs="Calibri"/>
          <w:noProof/>
          <w:sz w:val="16"/>
          <w:szCs w:val="16"/>
        </w:rPr>
        <w:t>: p. 33.</w:t>
      </w:r>
      <w:bookmarkEnd w:id="47"/>
    </w:p>
    <w:p w:rsidR="00082BA6" w:rsidRPr="00993F1B" w:rsidRDefault="00082BA6" w:rsidP="00082BA6">
      <w:pPr>
        <w:spacing w:after="0" w:line="240" w:lineRule="auto"/>
        <w:ind w:left="720" w:hanging="720"/>
        <w:jc w:val="both"/>
        <w:rPr>
          <w:rFonts w:ascii="Calibri" w:hAnsi="Calibri" w:cs="Calibri"/>
          <w:noProof/>
          <w:sz w:val="16"/>
          <w:szCs w:val="16"/>
        </w:rPr>
      </w:pPr>
      <w:bookmarkStart w:id="48" w:name="_ENREF_48"/>
      <w:r w:rsidRPr="00993F1B">
        <w:rPr>
          <w:rFonts w:ascii="Calibri" w:hAnsi="Calibri" w:cs="Calibri"/>
          <w:noProof/>
          <w:sz w:val="16"/>
          <w:szCs w:val="16"/>
        </w:rPr>
        <w:t>48.</w:t>
      </w:r>
      <w:r w:rsidRPr="00993F1B">
        <w:rPr>
          <w:rFonts w:ascii="Calibri" w:hAnsi="Calibri" w:cs="Calibri"/>
          <w:noProof/>
          <w:sz w:val="16"/>
          <w:szCs w:val="16"/>
        </w:rPr>
        <w:tab/>
        <w:t xml:space="preserve">Tuğcu-Demiröz, F., et al., </w:t>
      </w:r>
      <w:r w:rsidRPr="00993F1B">
        <w:rPr>
          <w:rFonts w:ascii="Calibri" w:hAnsi="Calibri" w:cs="Calibri"/>
          <w:i/>
          <w:noProof/>
          <w:sz w:val="16"/>
          <w:szCs w:val="16"/>
        </w:rPr>
        <w:t>Evaluation of alginate based mesalazine tablets for intestinal drug delivery.</w:t>
      </w:r>
      <w:r w:rsidRPr="00993F1B">
        <w:rPr>
          <w:rFonts w:ascii="Calibri" w:hAnsi="Calibri" w:cs="Calibri"/>
          <w:noProof/>
          <w:sz w:val="16"/>
          <w:szCs w:val="16"/>
        </w:rPr>
        <w:t xml:space="preserve"> European Journal of Pharmaceutics and Biopharmaceutics, 2007. </w:t>
      </w:r>
      <w:r w:rsidRPr="00993F1B">
        <w:rPr>
          <w:rFonts w:ascii="Calibri" w:hAnsi="Calibri" w:cs="Calibri"/>
          <w:b/>
          <w:noProof/>
          <w:sz w:val="16"/>
          <w:szCs w:val="16"/>
        </w:rPr>
        <w:t>67</w:t>
      </w:r>
      <w:r w:rsidRPr="00993F1B">
        <w:rPr>
          <w:rFonts w:ascii="Calibri" w:hAnsi="Calibri" w:cs="Calibri"/>
          <w:noProof/>
          <w:sz w:val="16"/>
          <w:szCs w:val="16"/>
        </w:rPr>
        <w:t>(2): p. 491-497.</w:t>
      </w:r>
      <w:bookmarkEnd w:id="48"/>
    </w:p>
    <w:p w:rsidR="00082BA6" w:rsidRPr="00993F1B" w:rsidRDefault="00082BA6" w:rsidP="00082BA6">
      <w:pPr>
        <w:spacing w:after="0" w:line="240" w:lineRule="auto"/>
        <w:ind w:left="720" w:hanging="720"/>
        <w:jc w:val="both"/>
        <w:rPr>
          <w:rFonts w:ascii="Calibri" w:hAnsi="Calibri" w:cs="Calibri"/>
          <w:noProof/>
          <w:sz w:val="16"/>
          <w:szCs w:val="16"/>
        </w:rPr>
      </w:pPr>
      <w:bookmarkStart w:id="49" w:name="_ENREF_49"/>
      <w:r w:rsidRPr="00993F1B">
        <w:rPr>
          <w:rFonts w:ascii="Calibri" w:hAnsi="Calibri" w:cs="Calibri"/>
          <w:noProof/>
          <w:sz w:val="16"/>
          <w:szCs w:val="16"/>
        </w:rPr>
        <w:t>49.</w:t>
      </w:r>
      <w:r w:rsidRPr="00993F1B">
        <w:rPr>
          <w:rFonts w:ascii="Calibri" w:hAnsi="Calibri" w:cs="Calibri"/>
          <w:noProof/>
          <w:sz w:val="16"/>
          <w:szCs w:val="16"/>
        </w:rPr>
        <w:tab/>
        <w:t xml:space="preserve">Kumar, S. and S.K. Gupta, </w:t>
      </w:r>
      <w:r w:rsidRPr="00993F1B">
        <w:rPr>
          <w:rFonts w:ascii="Calibri" w:hAnsi="Calibri" w:cs="Calibri"/>
          <w:i/>
          <w:noProof/>
          <w:sz w:val="16"/>
          <w:szCs w:val="16"/>
        </w:rPr>
        <w:t>Natural polymers, gums and mucilages as excipients in drug delivery.</w:t>
      </w:r>
      <w:r w:rsidRPr="00993F1B">
        <w:rPr>
          <w:rFonts w:ascii="Calibri" w:hAnsi="Calibri" w:cs="Calibri"/>
          <w:noProof/>
          <w:sz w:val="16"/>
          <w:szCs w:val="16"/>
        </w:rPr>
        <w:t xml:space="preserve"> Polim. Med, 2012. </w:t>
      </w:r>
      <w:r w:rsidRPr="00993F1B">
        <w:rPr>
          <w:rFonts w:ascii="Calibri" w:hAnsi="Calibri" w:cs="Calibri"/>
          <w:b/>
          <w:noProof/>
          <w:sz w:val="16"/>
          <w:szCs w:val="16"/>
        </w:rPr>
        <w:t>42</w:t>
      </w:r>
      <w:r w:rsidRPr="00993F1B">
        <w:rPr>
          <w:rFonts w:ascii="Calibri" w:hAnsi="Calibri" w:cs="Calibri"/>
          <w:noProof/>
          <w:sz w:val="16"/>
          <w:szCs w:val="16"/>
        </w:rPr>
        <w:t>(3-4): p. 191-197.</w:t>
      </w:r>
      <w:bookmarkEnd w:id="49"/>
    </w:p>
    <w:p w:rsidR="00082BA6" w:rsidRPr="00993F1B" w:rsidRDefault="00082BA6" w:rsidP="00082BA6">
      <w:pPr>
        <w:spacing w:after="0" w:line="240" w:lineRule="auto"/>
        <w:ind w:left="720" w:hanging="720"/>
        <w:jc w:val="both"/>
        <w:rPr>
          <w:rFonts w:ascii="Calibri" w:hAnsi="Calibri" w:cs="Calibri"/>
          <w:noProof/>
          <w:sz w:val="16"/>
          <w:szCs w:val="16"/>
        </w:rPr>
      </w:pPr>
      <w:bookmarkStart w:id="50" w:name="_ENREF_50"/>
      <w:r w:rsidRPr="00993F1B">
        <w:rPr>
          <w:rFonts w:ascii="Calibri" w:hAnsi="Calibri" w:cs="Calibri"/>
          <w:noProof/>
          <w:sz w:val="16"/>
          <w:szCs w:val="16"/>
        </w:rPr>
        <w:t>50.</w:t>
      </w:r>
      <w:r w:rsidRPr="00993F1B">
        <w:rPr>
          <w:rFonts w:ascii="Calibri" w:hAnsi="Calibri" w:cs="Calibri"/>
          <w:noProof/>
          <w:sz w:val="16"/>
          <w:szCs w:val="16"/>
        </w:rPr>
        <w:tab/>
        <w:t xml:space="preserve">Chandal Priya, R., Kapoor Ankita, </w:t>
      </w:r>
      <w:r w:rsidRPr="00993F1B">
        <w:rPr>
          <w:rFonts w:ascii="Calibri" w:hAnsi="Calibri" w:cs="Calibri"/>
          <w:i/>
          <w:noProof/>
          <w:sz w:val="16"/>
          <w:szCs w:val="16"/>
        </w:rPr>
        <w:t>, POLYMER: A BOON TO CONTROLLED DRUG DELIVERY SYSTEM,.</w:t>
      </w:r>
      <w:r w:rsidRPr="00993F1B">
        <w:rPr>
          <w:rFonts w:ascii="Calibri" w:hAnsi="Calibri" w:cs="Calibri"/>
          <w:noProof/>
          <w:sz w:val="16"/>
          <w:szCs w:val="16"/>
        </w:rPr>
        <w:t xml:space="preserve"> International Research Journal of pharmacy, 2013.</w:t>
      </w:r>
      <w:bookmarkEnd w:id="50"/>
    </w:p>
    <w:p w:rsidR="00082BA6" w:rsidRPr="00993F1B" w:rsidRDefault="00082BA6" w:rsidP="00082BA6">
      <w:pPr>
        <w:spacing w:after="0" w:line="240" w:lineRule="auto"/>
        <w:ind w:left="720" w:hanging="720"/>
        <w:jc w:val="both"/>
        <w:rPr>
          <w:rFonts w:ascii="Calibri" w:hAnsi="Calibri" w:cs="Calibri"/>
          <w:noProof/>
          <w:sz w:val="16"/>
          <w:szCs w:val="16"/>
        </w:rPr>
      </w:pPr>
      <w:bookmarkStart w:id="51" w:name="_ENREF_51"/>
      <w:r w:rsidRPr="00993F1B">
        <w:rPr>
          <w:rFonts w:ascii="Calibri" w:hAnsi="Calibri" w:cs="Calibri"/>
          <w:noProof/>
          <w:sz w:val="16"/>
          <w:szCs w:val="16"/>
        </w:rPr>
        <w:t>51.</w:t>
      </w:r>
      <w:r w:rsidRPr="00993F1B">
        <w:rPr>
          <w:rFonts w:ascii="Calibri" w:hAnsi="Calibri" w:cs="Calibri"/>
          <w:noProof/>
          <w:sz w:val="16"/>
          <w:szCs w:val="16"/>
        </w:rPr>
        <w:tab/>
        <w:t xml:space="preserve">Alam, M.T., N. Parvez, and P.K. Sharma, </w:t>
      </w:r>
      <w:r w:rsidRPr="00993F1B">
        <w:rPr>
          <w:rFonts w:ascii="Calibri" w:hAnsi="Calibri" w:cs="Calibri"/>
          <w:i/>
          <w:noProof/>
          <w:sz w:val="16"/>
          <w:szCs w:val="16"/>
        </w:rPr>
        <w:t>FDA-Approved Natural Polymers for Fast Dissolving Tablets.</w:t>
      </w:r>
      <w:r w:rsidRPr="00993F1B">
        <w:rPr>
          <w:rFonts w:ascii="Calibri" w:hAnsi="Calibri" w:cs="Calibri"/>
          <w:noProof/>
          <w:sz w:val="16"/>
          <w:szCs w:val="16"/>
        </w:rPr>
        <w:t xml:space="preserve"> Journal of Pharmaceutics, 2014. </w:t>
      </w:r>
      <w:r w:rsidRPr="00993F1B">
        <w:rPr>
          <w:rFonts w:ascii="Calibri" w:hAnsi="Calibri" w:cs="Calibri"/>
          <w:b/>
          <w:noProof/>
          <w:sz w:val="16"/>
          <w:szCs w:val="16"/>
        </w:rPr>
        <w:t>2014</w:t>
      </w:r>
      <w:r w:rsidRPr="00993F1B">
        <w:rPr>
          <w:rFonts w:ascii="Calibri" w:hAnsi="Calibri" w:cs="Calibri"/>
          <w:noProof/>
          <w:sz w:val="16"/>
          <w:szCs w:val="16"/>
        </w:rPr>
        <w:t>: p. 952970.</w:t>
      </w:r>
      <w:bookmarkEnd w:id="51"/>
    </w:p>
    <w:p w:rsidR="00082BA6" w:rsidRPr="00993F1B" w:rsidRDefault="00082BA6" w:rsidP="00082BA6">
      <w:pPr>
        <w:spacing w:after="0" w:line="240" w:lineRule="auto"/>
        <w:ind w:left="720" w:hanging="720"/>
        <w:jc w:val="both"/>
        <w:rPr>
          <w:rFonts w:ascii="Calibri" w:hAnsi="Calibri" w:cs="Calibri"/>
          <w:noProof/>
          <w:sz w:val="16"/>
          <w:szCs w:val="16"/>
        </w:rPr>
      </w:pPr>
      <w:bookmarkStart w:id="52" w:name="_ENREF_52"/>
      <w:r w:rsidRPr="00993F1B">
        <w:rPr>
          <w:rFonts w:ascii="Calibri" w:hAnsi="Calibri" w:cs="Calibri"/>
          <w:noProof/>
          <w:sz w:val="16"/>
          <w:szCs w:val="16"/>
        </w:rPr>
        <w:t>52.</w:t>
      </w:r>
      <w:r w:rsidRPr="00993F1B">
        <w:rPr>
          <w:rFonts w:ascii="Calibri" w:hAnsi="Calibri" w:cs="Calibri"/>
          <w:noProof/>
          <w:sz w:val="16"/>
          <w:szCs w:val="16"/>
        </w:rPr>
        <w:tab/>
        <w:t xml:space="preserve">Rossi, S., et al., </w:t>
      </w:r>
      <w:r w:rsidRPr="00993F1B">
        <w:rPr>
          <w:rFonts w:ascii="Calibri" w:hAnsi="Calibri" w:cs="Calibri"/>
          <w:i/>
          <w:noProof/>
          <w:sz w:val="16"/>
          <w:szCs w:val="16"/>
        </w:rPr>
        <w:t>Chitosan Ascorbate Nanoparticles for the Vaginal Delivery of Antibiotic Drugs in Atrophic Vaginitis.</w:t>
      </w:r>
      <w:r w:rsidRPr="00993F1B">
        <w:rPr>
          <w:rFonts w:ascii="Calibri" w:hAnsi="Calibri" w:cs="Calibri"/>
          <w:noProof/>
          <w:sz w:val="16"/>
          <w:szCs w:val="16"/>
        </w:rPr>
        <w:t xml:space="preserve"> Mar Drugs, 2017. </w:t>
      </w:r>
      <w:r w:rsidRPr="00993F1B">
        <w:rPr>
          <w:rFonts w:ascii="Calibri" w:hAnsi="Calibri" w:cs="Calibri"/>
          <w:b/>
          <w:noProof/>
          <w:sz w:val="16"/>
          <w:szCs w:val="16"/>
        </w:rPr>
        <w:t>15</w:t>
      </w:r>
      <w:r w:rsidRPr="00993F1B">
        <w:rPr>
          <w:rFonts w:ascii="Calibri" w:hAnsi="Calibri" w:cs="Calibri"/>
          <w:noProof/>
          <w:sz w:val="16"/>
          <w:szCs w:val="16"/>
        </w:rPr>
        <w:t>(10).</w:t>
      </w:r>
      <w:bookmarkEnd w:id="52"/>
    </w:p>
    <w:p w:rsidR="00082BA6" w:rsidRPr="00993F1B" w:rsidRDefault="00082BA6" w:rsidP="00082BA6">
      <w:pPr>
        <w:spacing w:after="0" w:line="240" w:lineRule="auto"/>
        <w:ind w:left="720" w:hanging="720"/>
        <w:jc w:val="both"/>
        <w:rPr>
          <w:rFonts w:ascii="Calibri" w:hAnsi="Calibri" w:cs="Calibri"/>
          <w:noProof/>
          <w:sz w:val="16"/>
          <w:szCs w:val="16"/>
        </w:rPr>
      </w:pPr>
      <w:bookmarkStart w:id="53" w:name="_ENREF_53"/>
      <w:r w:rsidRPr="00993F1B">
        <w:rPr>
          <w:rFonts w:ascii="Calibri" w:hAnsi="Calibri" w:cs="Calibri"/>
          <w:noProof/>
          <w:sz w:val="16"/>
          <w:szCs w:val="16"/>
        </w:rPr>
        <w:t>53.</w:t>
      </w:r>
      <w:r w:rsidRPr="00993F1B">
        <w:rPr>
          <w:rFonts w:ascii="Calibri" w:hAnsi="Calibri" w:cs="Calibri"/>
          <w:noProof/>
          <w:sz w:val="16"/>
          <w:szCs w:val="16"/>
        </w:rPr>
        <w:tab/>
        <w:t xml:space="preserve">Pagar, U.N., Pansare Jagruti J., Mogal Prasad S., Dode Raj H., Surawase Rajendra K, </w:t>
      </w:r>
      <w:r w:rsidRPr="00993F1B">
        <w:rPr>
          <w:rFonts w:ascii="Calibri" w:hAnsi="Calibri" w:cs="Calibri"/>
          <w:i/>
          <w:noProof/>
          <w:sz w:val="16"/>
          <w:szCs w:val="16"/>
        </w:rPr>
        <w:t>Applications of Polymer in Dosage Form Development.</w:t>
      </w:r>
      <w:r w:rsidRPr="00993F1B">
        <w:rPr>
          <w:rFonts w:ascii="Calibri" w:hAnsi="Calibri" w:cs="Calibri"/>
          <w:noProof/>
          <w:sz w:val="16"/>
          <w:szCs w:val="16"/>
        </w:rPr>
        <w:t xml:space="preserve"> International Journal of pharmacy and Pharmaceutical research,                                 Human Journals May 2021 </w:t>
      </w:r>
      <w:r w:rsidRPr="00993F1B">
        <w:rPr>
          <w:rFonts w:ascii="Calibri" w:hAnsi="Calibri" w:cs="Calibri"/>
          <w:b/>
          <w:noProof/>
          <w:sz w:val="16"/>
          <w:szCs w:val="16"/>
        </w:rPr>
        <w:t>Vol.:21,</w:t>
      </w:r>
      <w:r w:rsidRPr="00993F1B">
        <w:rPr>
          <w:rFonts w:ascii="Calibri" w:hAnsi="Calibri" w:cs="Calibri"/>
          <w:noProof/>
          <w:sz w:val="16"/>
          <w:szCs w:val="16"/>
        </w:rPr>
        <w:t>( Issue:2. ).</w:t>
      </w:r>
      <w:bookmarkEnd w:id="53"/>
    </w:p>
    <w:p w:rsidR="00082BA6" w:rsidRPr="001F176E" w:rsidRDefault="00082BA6" w:rsidP="001F176E">
      <w:pPr>
        <w:spacing w:line="240" w:lineRule="auto"/>
        <w:ind w:left="720" w:hanging="720"/>
        <w:jc w:val="both"/>
        <w:rPr>
          <w:rFonts w:ascii="Calibri" w:hAnsi="Calibri" w:cs="Calibri"/>
          <w:i/>
          <w:noProof/>
          <w:sz w:val="16"/>
          <w:szCs w:val="16"/>
        </w:rPr>
      </w:pPr>
      <w:bookmarkStart w:id="54" w:name="_ENREF_54"/>
      <w:r w:rsidRPr="00993F1B">
        <w:rPr>
          <w:rFonts w:ascii="Calibri" w:hAnsi="Calibri" w:cs="Calibri"/>
          <w:noProof/>
          <w:sz w:val="16"/>
          <w:szCs w:val="16"/>
        </w:rPr>
        <w:t>54.</w:t>
      </w:r>
      <w:r w:rsidRPr="00993F1B">
        <w:rPr>
          <w:rFonts w:ascii="Calibri" w:hAnsi="Calibri" w:cs="Calibri"/>
          <w:noProof/>
          <w:sz w:val="16"/>
          <w:szCs w:val="16"/>
        </w:rPr>
        <w:tab/>
        <w:t xml:space="preserve">B.*1, C.G., et al., </w:t>
      </w:r>
      <w:r w:rsidRPr="00993F1B">
        <w:rPr>
          <w:rFonts w:ascii="Calibri" w:hAnsi="Calibri" w:cs="Calibri"/>
          <w:i/>
          <w:noProof/>
          <w:sz w:val="16"/>
          <w:szCs w:val="16"/>
        </w:rPr>
        <w:t xml:space="preserve">Formulation and Evaluation of Indomethacin Microspheres using naturaland synthetic polymers as Controlled Release Dosage Forms </w:t>
      </w:r>
      <w:r w:rsidRPr="00993F1B">
        <w:rPr>
          <w:rFonts w:ascii="Calibri" w:hAnsi="Calibri" w:cs="Calibri"/>
          <w:noProof/>
          <w:sz w:val="16"/>
          <w:szCs w:val="16"/>
        </w:rPr>
        <w:t>International Journal of Drug Discovery, 2010.</w:t>
      </w:r>
      <w:r w:rsidRPr="00993F1B">
        <w:rPr>
          <w:rFonts w:ascii="Calibri" w:hAnsi="Calibri" w:cs="Calibri"/>
          <w:b/>
          <w:noProof/>
          <w:sz w:val="16"/>
          <w:szCs w:val="16"/>
        </w:rPr>
        <w:t xml:space="preserve"> Volume 2</w:t>
      </w:r>
      <w:r w:rsidRPr="00993F1B">
        <w:rPr>
          <w:rFonts w:ascii="Calibri" w:hAnsi="Calibri" w:cs="Calibri"/>
          <w:noProof/>
          <w:sz w:val="16"/>
          <w:szCs w:val="16"/>
        </w:rPr>
        <w:t>( 1): p. pp-08-16.</w:t>
      </w:r>
      <w:bookmarkEnd w:id="54"/>
    </w:p>
    <w:p w:rsidR="00082BA6" w:rsidRPr="00993F1B" w:rsidRDefault="00082BA6" w:rsidP="00082BA6">
      <w:pPr>
        <w:spacing w:after="0" w:line="240" w:lineRule="auto"/>
        <w:ind w:left="720" w:hanging="720"/>
        <w:jc w:val="both"/>
        <w:rPr>
          <w:rFonts w:ascii="Calibri" w:hAnsi="Calibri" w:cs="Calibri"/>
          <w:noProof/>
          <w:sz w:val="16"/>
          <w:szCs w:val="16"/>
        </w:rPr>
      </w:pPr>
      <w:bookmarkStart w:id="55" w:name="_ENREF_55"/>
      <w:r w:rsidRPr="00993F1B">
        <w:rPr>
          <w:rFonts w:ascii="Calibri" w:hAnsi="Calibri" w:cs="Calibri"/>
          <w:noProof/>
          <w:sz w:val="16"/>
          <w:szCs w:val="16"/>
        </w:rPr>
        <w:t>55.</w:t>
      </w:r>
      <w:r w:rsidRPr="00993F1B">
        <w:rPr>
          <w:rFonts w:ascii="Calibri" w:hAnsi="Calibri" w:cs="Calibri"/>
          <w:noProof/>
          <w:sz w:val="16"/>
          <w:szCs w:val="16"/>
        </w:rPr>
        <w:tab/>
        <w:t>Asha Kesari, V.,</w:t>
      </w:r>
      <w:r w:rsidRPr="00993F1B">
        <w:rPr>
          <w:rFonts w:ascii="Calibri" w:hAnsi="Calibri" w:cs="Calibri"/>
          <w:i/>
          <w:noProof/>
          <w:sz w:val="16"/>
          <w:szCs w:val="16"/>
        </w:rPr>
        <w:t xml:space="preserve"> Formulation and evaluation of Zidovudine loaded chitosan Microspheres for controlled release.</w:t>
      </w:r>
      <w:r w:rsidRPr="00993F1B">
        <w:rPr>
          <w:rFonts w:ascii="Calibri" w:hAnsi="Calibri" w:cs="Calibri"/>
          <w:noProof/>
          <w:sz w:val="16"/>
          <w:szCs w:val="16"/>
        </w:rPr>
        <w:t xml:space="preserve"> International Journal of Drug Development &amp; Research January-March 2012 </w:t>
      </w:r>
      <w:r w:rsidRPr="00993F1B">
        <w:rPr>
          <w:rFonts w:ascii="Calibri" w:hAnsi="Calibri" w:cs="Calibri"/>
          <w:b/>
          <w:noProof/>
          <w:sz w:val="16"/>
          <w:szCs w:val="16"/>
        </w:rPr>
        <w:t xml:space="preserve">Vol. 4 </w:t>
      </w:r>
      <w:r w:rsidRPr="00993F1B">
        <w:rPr>
          <w:rFonts w:ascii="Calibri" w:hAnsi="Calibri" w:cs="Calibri"/>
          <w:noProof/>
          <w:sz w:val="16"/>
          <w:szCs w:val="16"/>
        </w:rPr>
        <w:t>( Issue 1 ).</w:t>
      </w:r>
      <w:bookmarkEnd w:id="55"/>
    </w:p>
    <w:p w:rsidR="00082BA6" w:rsidRPr="001F176E" w:rsidRDefault="00082BA6" w:rsidP="001F176E">
      <w:pPr>
        <w:spacing w:line="240" w:lineRule="auto"/>
        <w:ind w:left="720" w:hanging="720"/>
        <w:jc w:val="both"/>
        <w:rPr>
          <w:rFonts w:ascii="Calibri" w:hAnsi="Calibri" w:cs="Calibri"/>
          <w:i/>
          <w:noProof/>
          <w:sz w:val="16"/>
          <w:szCs w:val="16"/>
        </w:rPr>
      </w:pPr>
      <w:bookmarkStart w:id="56" w:name="_ENREF_56"/>
      <w:r w:rsidRPr="00993F1B">
        <w:rPr>
          <w:rFonts w:ascii="Calibri" w:hAnsi="Calibri" w:cs="Calibri"/>
          <w:noProof/>
          <w:sz w:val="16"/>
          <w:szCs w:val="16"/>
        </w:rPr>
        <w:t>56.</w:t>
      </w:r>
      <w:r w:rsidRPr="00993F1B">
        <w:rPr>
          <w:rFonts w:ascii="Calibri" w:hAnsi="Calibri" w:cs="Calibri"/>
          <w:noProof/>
          <w:sz w:val="16"/>
          <w:szCs w:val="16"/>
        </w:rPr>
        <w:tab/>
        <w:t xml:space="preserve">Lucia Montenegro a, et al., </w:t>
      </w:r>
      <w:r w:rsidRPr="00993F1B">
        <w:rPr>
          <w:rFonts w:ascii="Calibri" w:hAnsi="Calibri" w:cs="Calibri"/>
          <w:i/>
          <w:noProof/>
          <w:sz w:val="16"/>
          <w:szCs w:val="16"/>
        </w:rPr>
        <w:t>From nanoemulsions to nanostructured lipid carriers: A relevant</w:t>
      </w:r>
      <w:r w:rsidR="001F176E">
        <w:rPr>
          <w:rFonts w:ascii="Calibri" w:hAnsi="Calibri" w:cs="Calibri"/>
          <w:i/>
          <w:noProof/>
          <w:sz w:val="16"/>
          <w:szCs w:val="16"/>
        </w:rPr>
        <w:t xml:space="preserve"> </w:t>
      </w:r>
      <w:r w:rsidRPr="00993F1B">
        <w:rPr>
          <w:rFonts w:ascii="Calibri" w:hAnsi="Calibri" w:cs="Calibri"/>
          <w:i/>
          <w:noProof/>
          <w:sz w:val="16"/>
          <w:szCs w:val="16"/>
        </w:rPr>
        <w:t>development in dermal delivery of drugs and cosmetics.</w:t>
      </w:r>
      <w:r w:rsidRPr="00993F1B">
        <w:rPr>
          <w:rFonts w:ascii="Calibri" w:hAnsi="Calibri" w:cs="Calibri"/>
          <w:noProof/>
          <w:sz w:val="16"/>
          <w:szCs w:val="16"/>
        </w:rPr>
        <w:t xml:space="preserve"> Journal of Drug Delivery Science and Technology, 2015.</w:t>
      </w:r>
      <w:bookmarkEnd w:id="56"/>
    </w:p>
    <w:p w:rsidR="00082BA6" w:rsidRPr="00993F1B" w:rsidRDefault="00082BA6" w:rsidP="00082BA6">
      <w:pPr>
        <w:spacing w:after="0" w:line="240" w:lineRule="auto"/>
        <w:ind w:left="720" w:hanging="720"/>
        <w:jc w:val="both"/>
        <w:rPr>
          <w:rFonts w:ascii="Calibri" w:hAnsi="Calibri" w:cs="Calibri"/>
          <w:noProof/>
          <w:sz w:val="16"/>
          <w:szCs w:val="16"/>
        </w:rPr>
      </w:pPr>
      <w:bookmarkStart w:id="57" w:name="_ENREF_57"/>
      <w:r w:rsidRPr="00993F1B">
        <w:rPr>
          <w:rFonts w:ascii="Calibri" w:hAnsi="Calibri" w:cs="Calibri"/>
          <w:noProof/>
          <w:sz w:val="16"/>
          <w:szCs w:val="16"/>
        </w:rPr>
        <w:t>57.</w:t>
      </w:r>
      <w:r w:rsidRPr="00993F1B">
        <w:rPr>
          <w:rFonts w:ascii="Calibri" w:hAnsi="Calibri" w:cs="Calibri"/>
          <w:noProof/>
          <w:sz w:val="16"/>
          <w:szCs w:val="16"/>
        </w:rPr>
        <w:tab/>
        <w:t xml:space="preserve">Kapoor D, V.R., Lad C, Patel M, Lal B, </w:t>
      </w:r>
      <w:r w:rsidRPr="00993F1B">
        <w:rPr>
          <w:rFonts w:ascii="Calibri" w:hAnsi="Calibri" w:cs="Calibri"/>
          <w:i/>
          <w:noProof/>
          <w:sz w:val="16"/>
          <w:szCs w:val="16"/>
        </w:rPr>
        <w:t>SITESPECIFIC DRUG DELIVERY THROUGH NASAL ROUTE USING BIOADHESIVE POLYMERS.</w:t>
      </w:r>
      <w:r w:rsidRPr="00993F1B">
        <w:rPr>
          <w:rFonts w:ascii="Calibri" w:hAnsi="Calibri" w:cs="Calibri"/>
          <w:noProof/>
          <w:sz w:val="16"/>
          <w:szCs w:val="16"/>
        </w:rPr>
        <w:t xml:space="preserve"> Journal of Drug Delivery and Therapeutics, 2015;: p. 1-9.</w:t>
      </w:r>
      <w:bookmarkEnd w:id="57"/>
    </w:p>
    <w:p w:rsidR="00082BA6" w:rsidRPr="001F176E" w:rsidRDefault="00082BA6" w:rsidP="001F176E">
      <w:pPr>
        <w:spacing w:line="240" w:lineRule="auto"/>
        <w:ind w:left="720" w:hanging="720"/>
        <w:jc w:val="both"/>
        <w:rPr>
          <w:rFonts w:ascii="Calibri" w:hAnsi="Calibri" w:cs="Calibri"/>
          <w:i/>
          <w:noProof/>
          <w:sz w:val="16"/>
          <w:szCs w:val="16"/>
        </w:rPr>
      </w:pPr>
      <w:bookmarkStart w:id="58" w:name="_ENREF_58"/>
      <w:r w:rsidRPr="00993F1B">
        <w:rPr>
          <w:rFonts w:ascii="Calibri" w:hAnsi="Calibri" w:cs="Calibri"/>
          <w:noProof/>
          <w:sz w:val="16"/>
          <w:szCs w:val="16"/>
        </w:rPr>
        <w:t>58.</w:t>
      </w:r>
      <w:r w:rsidRPr="00993F1B">
        <w:rPr>
          <w:rFonts w:ascii="Calibri" w:hAnsi="Calibri" w:cs="Calibri"/>
          <w:noProof/>
          <w:sz w:val="16"/>
          <w:szCs w:val="16"/>
        </w:rPr>
        <w:tab/>
        <w:t xml:space="preserve">Ganguly, D.P.a.M., </w:t>
      </w:r>
      <w:r w:rsidRPr="00993F1B">
        <w:rPr>
          <w:rFonts w:ascii="Calibri" w:hAnsi="Calibri" w:cs="Calibri"/>
          <w:i/>
          <w:noProof/>
          <w:sz w:val="16"/>
          <w:szCs w:val="16"/>
        </w:rPr>
        <w:t>FORMULATION AND EVALUATION OF A PECTIN BASED CONTROLLED</w:t>
      </w:r>
      <w:r w:rsidR="001F176E">
        <w:rPr>
          <w:rFonts w:ascii="Calibri" w:hAnsi="Calibri" w:cs="Calibri"/>
          <w:i/>
          <w:noProof/>
          <w:sz w:val="16"/>
          <w:szCs w:val="16"/>
        </w:rPr>
        <w:t xml:space="preserve"> </w:t>
      </w:r>
      <w:r w:rsidRPr="00993F1B">
        <w:rPr>
          <w:rFonts w:ascii="Calibri" w:hAnsi="Calibri" w:cs="Calibri"/>
          <w:i/>
          <w:noProof/>
          <w:sz w:val="16"/>
          <w:szCs w:val="16"/>
        </w:rPr>
        <w:t>DRUG DELIVERY SYSTEM CONTAINING METRONIDAZOLE.</w:t>
      </w:r>
      <w:r w:rsidRPr="00993F1B">
        <w:rPr>
          <w:rFonts w:ascii="Calibri" w:hAnsi="Calibri" w:cs="Calibri"/>
          <w:noProof/>
          <w:sz w:val="16"/>
          <w:szCs w:val="16"/>
        </w:rPr>
        <w:t xml:space="preserve"> RJLBPCS, 2017.</w:t>
      </w:r>
      <w:bookmarkEnd w:id="58"/>
    </w:p>
    <w:p w:rsidR="00082BA6" w:rsidRPr="00993F1B" w:rsidRDefault="00082BA6" w:rsidP="001F176E">
      <w:pPr>
        <w:spacing w:line="240" w:lineRule="auto"/>
        <w:ind w:left="720" w:hanging="720"/>
        <w:jc w:val="both"/>
        <w:rPr>
          <w:rFonts w:ascii="Calibri" w:hAnsi="Calibri" w:cs="Calibri"/>
          <w:noProof/>
          <w:sz w:val="16"/>
          <w:szCs w:val="16"/>
        </w:rPr>
      </w:pPr>
      <w:bookmarkStart w:id="59" w:name="_ENREF_59"/>
      <w:r w:rsidRPr="00993F1B">
        <w:rPr>
          <w:rFonts w:ascii="Calibri" w:hAnsi="Calibri" w:cs="Calibri"/>
          <w:noProof/>
          <w:sz w:val="16"/>
          <w:szCs w:val="16"/>
        </w:rPr>
        <w:t>59.</w:t>
      </w:r>
      <w:r w:rsidRPr="00993F1B">
        <w:rPr>
          <w:rFonts w:ascii="Calibri" w:hAnsi="Calibri" w:cs="Calibri"/>
          <w:noProof/>
          <w:sz w:val="16"/>
          <w:szCs w:val="16"/>
        </w:rPr>
        <w:tab/>
        <w:t xml:space="preserve">Mohammed Muqtader*, F.F.a.S.A., </w:t>
      </w:r>
      <w:r w:rsidRPr="00993F1B">
        <w:rPr>
          <w:rFonts w:ascii="Calibri" w:hAnsi="Calibri" w:cs="Calibri"/>
          <w:i/>
          <w:noProof/>
          <w:sz w:val="16"/>
          <w:szCs w:val="16"/>
        </w:rPr>
        <w:t>DEVELOPMENT OF FAMOTIDINE FLOATING DRUG DELIVERY SYSTEM USING NATURAL POLYMERS.</w:t>
      </w:r>
      <w:r w:rsidRPr="00993F1B">
        <w:rPr>
          <w:rFonts w:ascii="Calibri" w:hAnsi="Calibri" w:cs="Calibri"/>
          <w:noProof/>
          <w:sz w:val="16"/>
          <w:szCs w:val="16"/>
        </w:rPr>
        <w:t xml:space="preserve"> INTERNATIONAL JOURNAL OF</w:t>
      </w:r>
      <w:r w:rsidR="001F176E">
        <w:rPr>
          <w:rFonts w:ascii="Calibri" w:hAnsi="Calibri" w:cs="Calibri"/>
          <w:noProof/>
          <w:sz w:val="16"/>
          <w:szCs w:val="16"/>
        </w:rPr>
        <w:t xml:space="preserve"> </w:t>
      </w:r>
      <w:r w:rsidRPr="00993F1B">
        <w:rPr>
          <w:rFonts w:ascii="Calibri" w:hAnsi="Calibri" w:cs="Calibri"/>
          <w:noProof/>
          <w:sz w:val="16"/>
          <w:szCs w:val="16"/>
        </w:rPr>
        <w:t>PHARMACEUTICAL SCIENCES AND RESEARCH, 2012: p. 863-867.</w:t>
      </w:r>
      <w:bookmarkEnd w:id="59"/>
    </w:p>
    <w:p w:rsidR="00082BA6" w:rsidRPr="00993F1B" w:rsidRDefault="00082BA6" w:rsidP="00082BA6">
      <w:pPr>
        <w:spacing w:after="0" w:line="240" w:lineRule="auto"/>
        <w:ind w:left="720" w:hanging="720"/>
        <w:jc w:val="both"/>
        <w:rPr>
          <w:rFonts w:ascii="Calibri" w:hAnsi="Calibri" w:cs="Calibri"/>
          <w:noProof/>
          <w:sz w:val="16"/>
          <w:szCs w:val="16"/>
        </w:rPr>
      </w:pPr>
      <w:bookmarkStart w:id="60" w:name="_ENREF_60"/>
      <w:r w:rsidRPr="00993F1B">
        <w:rPr>
          <w:rFonts w:ascii="Calibri" w:hAnsi="Calibri" w:cs="Calibri"/>
          <w:noProof/>
          <w:sz w:val="16"/>
          <w:szCs w:val="16"/>
        </w:rPr>
        <w:lastRenderedPageBreak/>
        <w:t>60.</w:t>
      </w:r>
      <w:r w:rsidRPr="00993F1B">
        <w:rPr>
          <w:rFonts w:ascii="Calibri" w:hAnsi="Calibri" w:cs="Calibri"/>
          <w:noProof/>
          <w:sz w:val="16"/>
          <w:szCs w:val="16"/>
        </w:rPr>
        <w:tab/>
        <w:t xml:space="preserve">Pawar, K., et al., </w:t>
      </w:r>
      <w:r w:rsidRPr="00993F1B">
        <w:rPr>
          <w:rFonts w:ascii="Calibri" w:hAnsi="Calibri" w:cs="Calibri"/>
          <w:i/>
          <w:noProof/>
          <w:sz w:val="16"/>
          <w:szCs w:val="16"/>
        </w:rPr>
        <w:t>Natural polymers in pharmaceutical drug delivery: A review.</w:t>
      </w:r>
      <w:r w:rsidRPr="00993F1B">
        <w:rPr>
          <w:rFonts w:ascii="Calibri" w:hAnsi="Calibri" w:cs="Calibri"/>
          <w:noProof/>
          <w:sz w:val="16"/>
          <w:szCs w:val="16"/>
        </w:rPr>
        <w:t xml:space="preserve"> World Journal of Biology Pharmacy and Health Sciences, 2020. </w:t>
      </w:r>
      <w:r w:rsidRPr="00993F1B">
        <w:rPr>
          <w:rFonts w:ascii="Calibri" w:hAnsi="Calibri" w:cs="Calibri"/>
          <w:b/>
          <w:noProof/>
          <w:sz w:val="16"/>
          <w:szCs w:val="16"/>
        </w:rPr>
        <w:t>4</w:t>
      </w:r>
      <w:r w:rsidRPr="00993F1B">
        <w:rPr>
          <w:rFonts w:ascii="Calibri" w:hAnsi="Calibri" w:cs="Calibri"/>
          <w:noProof/>
          <w:sz w:val="16"/>
          <w:szCs w:val="16"/>
        </w:rPr>
        <w:t>: p. 082-090.</w:t>
      </w:r>
      <w:bookmarkEnd w:id="60"/>
    </w:p>
    <w:p w:rsidR="00082BA6" w:rsidRPr="00993F1B" w:rsidRDefault="00082BA6" w:rsidP="00082BA6">
      <w:pPr>
        <w:spacing w:after="0" w:line="240" w:lineRule="auto"/>
        <w:ind w:left="720" w:hanging="720"/>
        <w:jc w:val="both"/>
        <w:rPr>
          <w:rFonts w:ascii="Calibri" w:hAnsi="Calibri" w:cs="Calibri"/>
          <w:noProof/>
          <w:sz w:val="16"/>
          <w:szCs w:val="16"/>
        </w:rPr>
      </w:pPr>
      <w:bookmarkStart w:id="61" w:name="_ENREF_61"/>
      <w:r w:rsidRPr="00993F1B">
        <w:rPr>
          <w:rFonts w:ascii="Calibri" w:hAnsi="Calibri" w:cs="Calibri"/>
          <w:noProof/>
          <w:sz w:val="16"/>
          <w:szCs w:val="16"/>
        </w:rPr>
        <w:t>61.</w:t>
      </w:r>
      <w:r w:rsidRPr="00993F1B">
        <w:rPr>
          <w:rFonts w:ascii="Calibri" w:hAnsi="Calibri" w:cs="Calibri"/>
          <w:noProof/>
          <w:sz w:val="16"/>
          <w:szCs w:val="16"/>
        </w:rPr>
        <w:tab/>
        <w:t xml:space="preserve">Tamang, N., et al., </w:t>
      </w:r>
      <w:r w:rsidRPr="00993F1B">
        <w:rPr>
          <w:rFonts w:ascii="Calibri" w:hAnsi="Calibri" w:cs="Calibri"/>
          <w:i/>
          <w:noProof/>
          <w:sz w:val="16"/>
          <w:szCs w:val="16"/>
        </w:rPr>
        <w:t>A review of biopolymers’ utility as emulsion stabilizers.</w:t>
      </w:r>
      <w:r w:rsidRPr="00993F1B">
        <w:rPr>
          <w:rFonts w:ascii="Calibri" w:hAnsi="Calibri" w:cs="Calibri"/>
          <w:noProof/>
          <w:sz w:val="16"/>
          <w:szCs w:val="16"/>
        </w:rPr>
        <w:t xml:space="preserve"> Polymers, 2021. </w:t>
      </w:r>
      <w:r w:rsidRPr="00993F1B">
        <w:rPr>
          <w:rFonts w:ascii="Calibri" w:hAnsi="Calibri" w:cs="Calibri"/>
          <w:b/>
          <w:noProof/>
          <w:sz w:val="16"/>
          <w:szCs w:val="16"/>
        </w:rPr>
        <w:t>14</w:t>
      </w:r>
      <w:r w:rsidRPr="00993F1B">
        <w:rPr>
          <w:rFonts w:ascii="Calibri" w:hAnsi="Calibri" w:cs="Calibri"/>
          <w:noProof/>
          <w:sz w:val="16"/>
          <w:szCs w:val="16"/>
        </w:rPr>
        <w:t>(1): p. 127.</w:t>
      </w:r>
      <w:bookmarkEnd w:id="61"/>
    </w:p>
    <w:p w:rsidR="00082BA6" w:rsidRPr="00993F1B" w:rsidRDefault="00082BA6" w:rsidP="00082BA6">
      <w:pPr>
        <w:spacing w:after="0" w:line="240" w:lineRule="auto"/>
        <w:ind w:left="720" w:hanging="720"/>
        <w:jc w:val="both"/>
        <w:rPr>
          <w:rFonts w:ascii="Calibri" w:hAnsi="Calibri" w:cs="Calibri"/>
          <w:noProof/>
          <w:sz w:val="16"/>
          <w:szCs w:val="16"/>
        </w:rPr>
      </w:pPr>
      <w:bookmarkStart w:id="62" w:name="_ENREF_62"/>
      <w:r w:rsidRPr="00993F1B">
        <w:rPr>
          <w:rFonts w:ascii="Calibri" w:hAnsi="Calibri" w:cs="Calibri"/>
          <w:noProof/>
          <w:sz w:val="16"/>
          <w:szCs w:val="16"/>
        </w:rPr>
        <w:t>62.</w:t>
      </w:r>
      <w:r w:rsidRPr="00993F1B">
        <w:rPr>
          <w:rFonts w:ascii="Calibri" w:hAnsi="Calibri" w:cs="Calibri"/>
          <w:noProof/>
          <w:sz w:val="16"/>
          <w:szCs w:val="16"/>
        </w:rPr>
        <w:tab/>
        <w:t xml:space="preserve">Thahera, P., et al., </w:t>
      </w:r>
      <w:r w:rsidRPr="00993F1B">
        <w:rPr>
          <w:rFonts w:ascii="Calibri" w:hAnsi="Calibri" w:cs="Calibri"/>
          <w:i/>
          <w:noProof/>
          <w:sz w:val="16"/>
          <w:szCs w:val="16"/>
        </w:rPr>
        <w:t>Formulation and evaluation of Norfloxacin gastro retentive drug delivery systems using natural polymers.</w:t>
      </w:r>
      <w:r w:rsidRPr="00993F1B">
        <w:rPr>
          <w:rFonts w:ascii="Calibri" w:hAnsi="Calibri" w:cs="Calibri"/>
          <w:noProof/>
          <w:sz w:val="16"/>
          <w:szCs w:val="16"/>
        </w:rPr>
        <w:t xml:space="preserve"> International Current Pharmaceutical Journal, 2012. </w:t>
      </w:r>
      <w:r w:rsidRPr="00993F1B">
        <w:rPr>
          <w:rFonts w:ascii="Calibri" w:hAnsi="Calibri" w:cs="Calibri"/>
          <w:b/>
          <w:noProof/>
          <w:sz w:val="16"/>
          <w:szCs w:val="16"/>
        </w:rPr>
        <w:t>1</w:t>
      </w:r>
      <w:r w:rsidRPr="00993F1B">
        <w:rPr>
          <w:rFonts w:ascii="Calibri" w:hAnsi="Calibri" w:cs="Calibri"/>
          <w:noProof/>
          <w:sz w:val="16"/>
          <w:szCs w:val="16"/>
        </w:rPr>
        <w:t>(7): p. 155-164.</w:t>
      </w:r>
      <w:bookmarkEnd w:id="62"/>
    </w:p>
    <w:p w:rsidR="00082BA6" w:rsidRPr="00993F1B" w:rsidRDefault="00082BA6" w:rsidP="00082BA6">
      <w:pPr>
        <w:spacing w:after="0" w:line="240" w:lineRule="auto"/>
        <w:ind w:left="720" w:hanging="720"/>
        <w:jc w:val="both"/>
        <w:rPr>
          <w:rFonts w:ascii="Calibri" w:hAnsi="Calibri" w:cs="Calibri"/>
          <w:noProof/>
          <w:sz w:val="16"/>
          <w:szCs w:val="16"/>
        </w:rPr>
      </w:pPr>
      <w:bookmarkStart w:id="63" w:name="_ENREF_63"/>
      <w:r w:rsidRPr="00993F1B">
        <w:rPr>
          <w:rFonts w:ascii="Calibri" w:hAnsi="Calibri" w:cs="Calibri"/>
          <w:noProof/>
          <w:sz w:val="16"/>
          <w:szCs w:val="16"/>
        </w:rPr>
        <w:t>63.</w:t>
      </w:r>
      <w:r w:rsidRPr="00993F1B">
        <w:rPr>
          <w:rFonts w:ascii="Calibri" w:hAnsi="Calibri" w:cs="Calibri"/>
          <w:noProof/>
          <w:sz w:val="16"/>
          <w:szCs w:val="16"/>
        </w:rPr>
        <w:tab/>
        <w:t xml:space="preserve">Prasanthi, N.L., et al., </w:t>
      </w:r>
      <w:r w:rsidRPr="00993F1B">
        <w:rPr>
          <w:rFonts w:ascii="Calibri" w:hAnsi="Calibri" w:cs="Calibri"/>
          <w:i/>
          <w:noProof/>
          <w:sz w:val="16"/>
          <w:szCs w:val="16"/>
        </w:rPr>
        <w:t>A review on polymorphism perpetuates pharmaceuticals.</w:t>
      </w:r>
      <w:r w:rsidRPr="00993F1B">
        <w:rPr>
          <w:rFonts w:ascii="Calibri" w:hAnsi="Calibri" w:cs="Calibri"/>
          <w:noProof/>
          <w:sz w:val="16"/>
          <w:szCs w:val="16"/>
        </w:rPr>
        <w:t xml:space="preserve"> Am. J. Adv. Drug Deliv, 2016. </w:t>
      </w:r>
      <w:r w:rsidRPr="00993F1B">
        <w:rPr>
          <w:rFonts w:ascii="Calibri" w:hAnsi="Calibri" w:cs="Calibri"/>
          <w:b/>
          <w:noProof/>
          <w:sz w:val="16"/>
          <w:szCs w:val="16"/>
        </w:rPr>
        <w:t>4</w:t>
      </w:r>
      <w:r w:rsidRPr="00993F1B">
        <w:rPr>
          <w:rFonts w:ascii="Calibri" w:hAnsi="Calibri" w:cs="Calibri"/>
          <w:noProof/>
          <w:sz w:val="16"/>
          <w:szCs w:val="16"/>
        </w:rPr>
        <w:t>: p. 58-63.</w:t>
      </w:r>
      <w:bookmarkEnd w:id="63"/>
    </w:p>
    <w:p w:rsidR="00082BA6" w:rsidRPr="00993F1B" w:rsidRDefault="00082BA6" w:rsidP="00082BA6">
      <w:pPr>
        <w:spacing w:line="240" w:lineRule="auto"/>
        <w:ind w:left="720" w:hanging="720"/>
        <w:jc w:val="both"/>
        <w:rPr>
          <w:rFonts w:ascii="Calibri" w:hAnsi="Calibri" w:cs="Calibri"/>
          <w:noProof/>
          <w:sz w:val="16"/>
          <w:szCs w:val="16"/>
        </w:rPr>
      </w:pPr>
      <w:bookmarkStart w:id="64" w:name="_ENREF_64"/>
      <w:r w:rsidRPr="00993F1B">
        <w:rPr>
          <w:rFonts w:ascii="Calibri" w:hAnsi="Calibri" w:cs="Calibri"/>
          <w:noProof/>
          <w:sz w:val="16"/>
          <w:szCs w:val="16"/>
        </w:rPr>
        <w:t>64.</w:t>
      </w:r>
      <w:r w:rsidRPr="00993F1B">
        <w:rPr>
          <w:rFonts w:ascii="Calibri" w:hAnsi="Calibri" w:cs="Calibri"/>
          <w:noProof/>
          <w:sz w:val="16"/>
          <w:szCs w:val="16"/>
        </w:rPr>
        <w:tab/>
        <w:t xml:space="preserve">Kuddushi, M., et al., </w:t>
      </w:r>
      <w:r w:rsidRPr="00993F1B">
        <w:rPr>
          <w:rFonts w:ascii="Calibri" w:hAnsi="Calibri" w:cs="Calibri"/>
          <w:i/>
          <w:noProof/>
          <w:sz w:val="16"/>
          <w:szCs w:val="16"/>
        </w:rPr>
        <w:t>Recent advances in novel materials and techniques for developing transparent wound dressings.</w:t>
      </w:r>
      <w:r w:rsidRPr="00993F1B">
        <w:rPr>
          <w:rFonts w:ascii="Calibri" w:hAnsi="Calibri" w:cs="Calibri"/>
          <w:noProof/>
          <w:sz w:val="16"/>
          <w:szCs w:val="16"/>
        </w:rPr>
        <w:t xml:space="preserve"> Journal of Materials Chemistry B, 2023. </w:t>
      </w:r>
      <w:r w:rsidRPr="00993F1B">
        <w:rPr>
          <w:rFonts w:ascii="Calibri" w:hAnsi="Calibri" w:cs="Calibri"/>
          <w:b/>
          <w:noProof/>
          <w:sz w:val="16"/>
          <w:szCs w:val="16"/>
        </w:rPr>
        <w:t>11</w:t>
      </w:r>
      <w:r w:rsidRPr="00993F1B">
        <w:rPr>
          <w:rFonts w:ascii="Calibri" w:hAnsi="Calibri" w:cs="Calibri"/>
          <w:noProof/>
          <w:sz w:val="16"/>
          <w:szCs w:val="16"/>
        </w:rPr>
        <w:t>(27): p. 6201-6224.</w:t>
      </w:r>
      <w:bookmarkEnd w:id="64"/>
    </w:p>
    <w:p w:rsidR="00082BA6" w:rsidRPr="00993F1B" w:rsidRDefault="00082BA6" w:rsidP="00082BA6">
      <w:pPr>
        <w:spacing w:line="240" w:lineRule="auto"/>
        <w:jc w:val="both"/>
        <w:rPr>
          <w:rFonts w:ascii="Calibri" w:hAnsi="Calibri" w:cs="Calibri"/>
          <w:noProof/>
          <w:sz w:val="16"/>
          <w:szCs w:val="16"/>
        </w:rPr>
      </w:pPr>
    </w:p>
    <w:p w:rsidR="00535B1D" w:rsidRPr="00993F1B" w:rsidRDefault="000E6082" w:rsidP="00082BA6">
      <w:pPr>
        <w:jc w:val="both"/>
        <w:rPr>
          <w:rFonts w:ascii="Times New Roman" w:hAnsi="Times New Roman" w:cs="Times New Roman"/>
          <w:sz w:val="16"/>
          <w:szCs w:val="16"/>
        </w:rPr>
      </w:pPr>
      <w:r w:rsidRPr="00993F1B">
        <w:rPr>
          <w:rFonts w:ascii="Times New Roman" w:hAnsi="Times New Roman" w:cs="Times New Roman"/>
          <w:sz w:val="16"/>
          <w:szCs w:val="16"/>
        </w:rPr>
        <w:fldChar w:fldCharType="end"/>
      </w:r>
    </w:p>
    <w:sectPr w:rsidR="00535B1D" w:rsidRPr="00993F1B" w:rsidSect="004C7CB4">
      <w:footerReference w:type="default" r:id="rId9"/>
      <w:pgSz w:w="11907" w:h="16839"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4254" w:rsidRDefault="00B44254" w:rsidP="00355FB2">
      <w:pPr>
        <w:spacing w:after="0" w:line="240" w:lineRule="auto"/>
      </w:pPr>
      <w:r>
        <w:separator/>
      </w:r>
    </w:p>
  </w:endnote>
  <w:endnote w:type="continuationSeparator" w:id="1">
    <w:p w:rsidR="00B44254" w:rsidRDefault="00B44254" w:rsidP="00355F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392626"/>
      <w:docPartObj>
        <w:docPartGallery w:val="Page Numbers (Bottom of Page)"/>
        <w:docPartUnique/>
      </w:docPartObj>
    </w:sdtPr>
    <w:sdtContent>
      <w:p w:rsidR="009F03E1" w:rsidRDefault="009F03E1">
        <w:pPr>
          <w:pStyle w:val="Footer"/>
          <w:jc w:val="right"/>
        </w:pPr>
        <w:fldSimple w:instr=" PAGE   \* MERGEFORMAT ">
          <w:r w:rsidR="001F176E">
            <w:rPr>
              <w:noProof/>
            </w:rPr>
            <w:t>1</w:t>
          </w:r>
        </w:fldSimple>
      </w:p>
    </w:sdtContent>
  </w:sdt>
  <w:p w:rsidR="009F03E1" w:rsidRDefault="009F03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4254" w:rsidRDefault="00B44254" w:rsidP="00355FB2">
      <w:pPr>
        <w:spacing w:after="0" w:line="240" w:lineRule="auto"/>
      </w:pPr>
      <w:r>
        <w:separator/>
      </w:r>
    </w:p>
  </w:footnote>
  <w:footnote w:type="continuationSeparator" w:id="1">
    <w:p w:rsidR="00B44254" w:rsidRDefault="00B44254" w:rsidP="00355F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3E70"/>
    <w:multiLevelType w:val="multilevel"/>
    <w:tmpl w:val="08BC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E66C2"/>
    <w:multiLevelType w:val="hybridMultilevel"/>
    <w:tmpl w:val="93FC96A6"/>
    <w:lvl w:ilvl="0" w:tplc="C1CE9C54">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1E49F8"/>
    <w:multiLevelType w:val="hybridMultilevel"/>
    <w:tmpl w:val="92C4EEBA"/>
    <w:lvl w:ilvl="0" w:tplc="C4CC7F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02B2F"/>
    <w:multiLevelType w:val="hybridMultilevel"/>
    <w:tmpl w:val="E7BA6B4C"/>
    <w:lvl w:ilvl="0" w:tplc="BF8291DC">
      <w:start w:val="1"/>
      <w:numFmt w:val="upperRoman"/>
      <w:lvlText w:val="%1."/>
      <w:lvlJc w:val="left"/>
      <w:pPr>
        <w:ind w:left="1080" w:hanging="720"/>
      </w:pPr>
      <w:rPr>
        <w:rFonts w:ascii="Times New Roman" w:hAnsi="Times New Roman" w:cs="Times New Roman" w:hint="default"/>
        <w:b/>
        <w:color w:val="auto"/>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1392C"/>
    <w:multiLevelType w:val="hybridMultilevel"/>
    <w:tmpl w:val="DA4C457A"/>
    <w:lvl w:ilvl="0" w:tplc="A6EA0F9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A002C8C"/>
    <w:multiLevelType w:val="multilevel"/>
    <w:tmpl w:val="4460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33E3F"/>
    <w:multiLevelType w:val="multilevel"/>
    <w:tmpl w:val="5AC48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B51C2F"/>
    <w:multiLevelType w:val="hybridMultilevel"/>
    <w:tmpl w:val="B5003EBE"/>
    <w:lvl w:ilvl="0" w:tplc="88D4915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03AEE"/>
    <w:multiLevelType w:val="multilevel"/>
    <w:tmpl w:val="D2DE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1318CD"/>
    <w:multiLevelType w:val="multilevel"/>
    <w:tmpl w:val="533C9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A60E86"/>
    <w:multiLevelType w:val="hybridMultilevel"/>
    <w:tmpl w:val="805A64BC"/>
    <w:lvl w:ilvl="0" w:tplc="0B6C8BB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F51BB2"/>
    <w:multiLevelType w:val="hybridMultilevel"/>
    <w:tmpl w:val="1166D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FD2027"/>
    <w:multiLevelType w:val="hybridMultilevel"/>
    <w:tmpl w:val="665E8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6"/>
  </w:num>
  <w:num w:numId="3">
    <w:abstractNumId w:val="0"/>
  </w:num>
  <w:num w:numId="4">
    <w:abstractNumId w:val="5"/>
  </w:num>
  <w:num w:numId="5">
    <w:abstractNumId w:val="9"/>
  </w:num>
  <w:num w:numId="6">
    <w:abstractNumId w:val="11"/>
  </w:num>
  <w:num w:numId="7">
    <w:abstractNumId w:val="7"/>
  </w:num>
  <w:num w:numId="8">
    <w:abstractNumId w:val="12"/>
  </w:num>
  <w:num w:numId="9">
    <w:abstractNumId w:val="4"/>
  </w:num>
  <w:num w:numId="10">
    <w:abstractNumId w:val="3"/>
  </w:num>
  <w:num w:numId="11">
    <w:abstractNumId w:val="2"/>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9rdsd02z3wstz6et5wvvwrzksz2edzpxe5wa&quot;&gt;My EndNote Library&lt;record-ids&gt;&lt;item&gt;1&lt;/item&gt;&lt;item&gt;5&lt;/item&gt;&lt;item&gt;11&lt;/item&gt;&lt;item&gt;12&lt;/item&gt;&lt;item&gt;13&lt;/item&gt;&lt;item&gt;14&lt;/item&gt;&lt;item&gt;22&lt;/item&gt;&lt;item&gt;24&lt;/item&gt;&lt;item&gt;25&lt;/item&gt;&lt;item&gt;26&lt;/item&gt;&lt;item&gt;28&lt;/item&gt;&lt;item&gt;29&lt;/item&gt;&lt;item&gt;30&lt;/item&gt;&lt;item&gt;31&lt;/item&gt;&lt;item&gt;32&lt;/item&gt;&lt;item&gt;34&lt;/item&gt;&lt;item&gt;36&lt;/item&gt;&lt;item&gt;37&lt;/item&gt;&lt;item&gt;38&lt;/item&gt;&lt;item&gt;39&lt;/item&gt;&lt;item&gt;41&lt;/item&gt;&lt;item&gt;42&lt;/item&gt;&lt;item&gt;43&lt;/item&gt;&lt;item&gt;44&lt;/item&gt;&lt;item&gt;45&lt;/item&gt;&lt;item&gt;46&lt;/item&gt;&lt;item&gt;47&lt;/item&gt;&lt;item&gt;48&lt;/item&gt;&lt;item&gt;49&lt;/item&gt;&lt;item&gt;50&lt;/item&gt;&lt;item&gt;51&lt;/item&gt;&lt;item&gt;52&lt;/item&gt;&lt;item&gt;56&lt;/item&gt;&lt;item&gt;58&lt;/item&gt;&lt;item&gt;60&lt;/item&gt;&lt;item&gt;61&lt;/item&gt;&lt;item&gt;62&lt;/item&gt;&lt;item&gt;64&lt;/item&gt;&lt;item&gt;65&lt;/item&gt;&lt;item&gt;66&lt;/item&gt;&lt;item&gt;67&lt;/item&gt;&lt;item&gt;68&lt;/item&gt;&lt;item&gt;69&lt;/item&gt;&lt;item&gt;70&lt;/item&gt;&lt;item&gt;71&lt;/item&gt;&lt;item&gt;72&lt;/item&gt;&lt;item&gt;87&lt;/item&gt;&lt;item&gt;89&lt;/item&gt;&lt;item&gt;90&lt;/item&gt;&lt;item&gt;93&lt;/item&gt;&lt;item&gt;94&lt;/item&gt;&lt;item&gt;95&lt;/item&gt;&lt;item&gt;96&lt;/item&gt;&lt;item&gt;97&lt;/item&gt;&lt;item&gt;98&lt;/item&gt;&lt;item&gt;99&lt;/item&gt;&lt;item&gt;101&lt;/item&gt;&lt;item&gt;102&lt;/item&gt;&lt;item&gt;103&lt;/item&gt;&lt;item&gt;104&lt;/item&gt;&lt;/record-ids&gt;&lt;/item&gt;&lt;/Libraries&gt;"/>
  </w:docVars>
  <w:rsids>
    <w:rsidRoot w:val="00AD61AA"/>
    <w:rsid w:val="00010A05"/>
    <w:rsid w:val="00012518"/>
    <w:rsid w:val="000129B3"/>
    <w:rsid w:val="000168B9"/>
    <w:rsid w:val="000202A3"/>
    <w:rsid w:val="00022E0B"/>
    <w:rsid w:val="00023D73"/>
    <w:rsid w:val="00025293"/>
    <w:rsid w:val="000270A8"/>
    <w:rsid w:val="000279C3"/>
    <w:rsid w:val="00027FE7"/>
    <w:rsid w:val="00033141"/>
    <w:rsid w:val="00041801"/>
    <w:rsid w:val="00044819"/>
    <w:rsid w:val="00054E67"/>
    <w:rsid w:val="00055D02"/>
    <w:rsid w:val="000616EF"/>
    <w:rsid w:val="0006268B"/>
    <w:rsid w:val="00062C92"/>
    <w:rsid w:val="00064036"/>
    <w:rsid w:val="00082694"/>
    <w:rsid w:val="00082BA6"/>
    <w:rsid w:val="00084E9C"/>
    <w:rsid w:val="000858AF"/>
    <w:rsid w:val="00086602"/>
    <w:rsid w:val="000877E5"/>
    <w:rsid w:val="00094DAB"/>
    <w:rsid w:val="000A028A"/>
    <w:rsid w:val="000A1BCC"/>
    <w:rsid w:val="000A2A3D"/>
    <w:rsid w:val="000A6B7C"/>
    <w:rsid w:val="000B139F"/>
    <w:rsid w:val="000B1D55"/>
    <w:rsid w:val="000B2CF9"/>
    <w:rsid w:val="000B4855"/>
    <w:rsid w:val="000C2842"/>
    <w:rsid w:val="000C7C33"/>
    <w:rsid w:val="000D2747"/>
    <w:rsid w:val="000D5EC9"/>
    <w:rsid w:val="000E3B17"/>
    <w:rsid w:val="000E6006"/>
    <w:rsid w:val="000E6082"/>
    <w:rsid w:val="000F1760"/>
    <w:rsid w:val="00101453"/>
    <w:rsid w:val="0010396A"/>
    <w:rsid w:val="0010563E"/>
    <w:rsid w:val="00107918"/>
    <w:rsid w:val="001129C4"/>
    <w:rsid w:val="00132883"/>
    <w:rsid w:val="00140A4A"/>
    <w:rsid w:val="001522BA"/>
    <w:rsid w:val="00154DC7"/>
    <w:rsid w:val="00157B1F"/>
    <w:rsid w:val="00157C57"/>
    <w:rsid w:val="00161358"/>
    <w:rsid w:val="00162757"/>
    <w:rsid w:val="00163B92"/>
    <w:rsid w:val="00166170"/>
    <w:rsid w:val="00173823"/>
    <w:rsid w:val="00173AC4"/>
    <w:rsid w:val="00184ECA"/>
    <w:rsid w:val="00187B18"/>
    <w:rsid w:val="00193C38"/>
    <w:rsid w:val="001978E7"/>
    <w:rsid w:val="001B0266"/>
    <w:rsid w:val="001B2325"/>
    <w:rsid w:val="001B2E32"/>
    <w:rsid w:val="001B3D08"/>
    <w:rsid w:val="001C655C"/>
    <w:rsid w:val="001D1250"/>
    <w:rsid w:val="001D1C34"/>
    <w:rsid w:val="001D4E83"/>
    <w:rsid w:val="001E5D3D"/>
    <w:rsid w:val="001E5EAE"/>
    <w:rsid w:val="001F176E"/>
    <w:rsid w:val="001F6013"/>
    <w:rsid w:val="002012C4"/>
    <w:rsid w:val="00201DE0"/>
    <w:rsid w:val="002114DC"/>
    <w:rsid w:val="00217009"/>
    <w:rsid w:val="00217A22"/>
    <w:rsid w:val="00226FFF"/>
    <w:rsid w:val="00231FCC"/>
    <w:rsid w:val="0023250C"/>
    <w:rsid w:val="002347B0"/>
    <w:rsid w:val="00235C3A"/>
    <w:rsid w:val="002418C5"/>
    <w:rsid w:val="00246EEA"/>
    <w:rsid w:val="002509E8"/>
    <w:rsid w:val="0025359C"/>
    <w:rsid w:val="0026079D"/>
    <w:rsid w:val="00263DF0"/>
    <w:rsid w:val="002679F6"/>
    <w:rsid w:val="002804C3"/>
    <w:rsid w:val="00280BE5"/>
    <w:rsid w:val="00280D01"/>
    <w:rsid w:val="00282F03"/>
    <w:rsid w:val="0028673D"/>
    <w:rsid w:val="00293202"/>
    <w:rsid w:val="002A18CC"/>
    <w:rsid w:val="002A1A80"/>
    <w:rsid w:val="002A30D7"/>
    <w:rsid w:val="002A3B6B"/>
    <w:rsid w:val="002B34E1"/>
    <w:rsid w:val="002B6F6E"/>
    <w:rsid w:val="002B7603"/>
    <w:rsid w:val="002C0B6A"/>
    <w:rsid w:val="002C2218"/>
    <w:rsid w:val="002C57C1"/>
    <w:rsid w:val="002D26FD"/>
    <w:rsid w:val="002D5872"/>
    <w:rsid w:val="002D5EDB"/>
    <w:rsid w:val="002D663B"/>
    <w:rsid w:val="002E154F"/>
    <w:rsid w:val="002E2E63"/>
    <w:rsid w:val="002E401F"/>
    <w:rsid w:val="002E5C72"/>
    <w:rsid w:val="002F13A1"/>
    <w:rsid w:val="002F2C84"/>
    <w:rsid w:val="002F5CF4"/>
    <w:rsid w:val="00310D2C"/>
    <w:rsid w:val="003131C8"/>
    <w:rsid w:val="00314C64"/>
    <w:rsid w:val="00314CC2"/>
    <w:rsid w:val="003207D1"/>
    <w:rsid w:val="0033346D"/>
    <w:rsid w:val="003336C8"/>
    <w:rsid w:val="00337ED0"/>
    <w:rsid w:val="00343BAA"/>
    <w:rsid w:val="00347593"/>
    <w:rsid w:val="0035502A"/>
    <w:rsid w:val="00355CC9"/>
    <w:rsid w:val="00355FB2"/>
    <w:rsid w:val="00357829"/>
    <w:rsid w:val="00363220"/>
    <w:rsid w:val="00372F7A"/>
    <w:rsid w:val="0037764C"/>
    <w:rsid w:val="00383FF9"/>
    <w:rsid w:val="00392682"/>
    <w:rsid w:val="00396F2B"/>
    <w:rsid w:val="003978FA"/>
    <w:rsid w:val="003A5690"/>
    <w:rsid w:val="003B15BC"/>
    <w:rsid w:val="003B1E11"/>
    <w:rsid w:val="003B27A2"/>
    <w:rsid w:val="003B3ABF"/>
    <w:rsid w:val="003B4EFB"/>
    <w:rsid w:val="003B5FD3"/>
    <w:rsid w:val="003B7A47"/>
    <w:rsid w:val="003C2FAC"/>
    <w:rsid w:val="003C41D1"/>
    <w:rsid w:val="003D5D5D"/>
    <w:rsid w:val="003E0D43"/>
    <w:rsid w:val="003E1E87"/>
    <w:rsid w:val="003E1F0A"/>
    <w:rsid w:val="003F10E1"/>
    <w:rsid w:val="003F1A5A"/>
    <w:rsid w:val="003F2544"/>
    <w:rsid w:val="003F2B5C"/>
    <w:rsid w:val="003F3643"/>
    <w:rsid w:val="00413190"/>
    <w:rsid w:val="004216B4"/>
    <w:rsid w:val="00425C9F"/>
    <w:rsid w:val="00430DD6"/>
    <w:rsid w:val="0043212A"/>
    <w:rsid w:val="00435DF1"/>
    <w:rsid w:val="00437CD7"/>
    <w:rsid w:val="00442C2A"/>
    <w:rsid w:val="004501C1"/>
    <w:rsid w:val="0047010D"/>
    <w:rsid w:val="00470498"/>
    <w:rsid w:val="00471A1A"/>
    <w:rsid w:val="00471B0C"/>
    <w:rsid w:val="00476570"/>
    <w:rsid w:val="00481A16"/>
    <w:rsid w:val="00482911"/>
    <w:rsid w:val="00483A87"/>
    <w:rsid w:val="0048691F"/>
    <w:rsid w:val="00487620"/>
    <w:rsid w:val="004A37D0"/>
    <w:rsid w:val="004B0D92"/>
    <w:rsid w:val="004B6BE4"/>
    <w:rsid w:val="004C0D41"/>
    <w:rsid w:val="004C3DB5"/>
    <w:rsid w:val="004C5636"/>
    <w:rsid w:val="004C7CB4"/>
    <w:rsid w:val="004D26C1"/>
    <w:rsid w:val="004D7561"/>
    <w:rsid w:val="004E1A20"/>
    <w:rsid w:val="004F1E0E"/>
    <w:rsid w:val="004F57AB"/>
    <w:rsid w:val="00501849"/>
    <w:rsid w:val="00510393"/>
    <w:rsid w:val="00514C57"/>
    <w:rsid w:val="00514EA3"/>
    <w:rsid w:val="0052160B"/>
    <w:rsid w:val="00521F86"/>
    <w:rsid w:val="00522E09"/>
    <w:rsid w:val="005322B7"/>
    <w:rsid w:val="00534EFF"/>
    <w:rsid w:val="00535B1D"/>
    <w:rsid w:val="00541857"/>
    <w:rsid w:val="0054525A"/>
    <w:rsid w:val="0055047C"/>
    <w:rsid w:val="00552FBD"/>
    <w:rsid w:val="00564B9A"/>
    <w:rsid w:val="00566F7F"/>
    <w:rsid w:val="00571E58"/>
    <w:rsid w:val="005778F4"/>
    <w:rsid w:val="00581C78"/>
    <w:rsid w:val="005879D2"/>
    <w:rsid w:val="00593366"/>
    <w:rsid w:val="005957AE"/>
    <w:rsid w:val="00595C1E"/>
    <w:rsid w:val="005A27B4"/>
    <w:rsid w:val="005A3FCF"/>
    <w:rsid w:val="005A7FB8"/>
    <w:rsid w:val="005B1E87"/>
    <w:rsid w:val="005B33AC"/>
    <w:rsid w:val="005B3F97"/>
    <w:rsid w:val="005B72A6"/>
    <w:rsid w:val="005C1A87"/>
    <w:rsid w:val="005D311C"/>
    <w:rsid w:val="005E5953"/>
    <w:rsid w:val="005F0964"/>
    <w:rsid w:val="005F296E"/>
    <w:rsid w:val="005F663F"/>
    <w:rsid w:val="006111AD"/>
    <w:rsid w:val="00615375"/>
    <w:rsid w:val="006201FB"/>
    <w:rsid w:val="00620677"/>
    <w:rsid w:val="00621133"/>
    <w:rsid w:val="00621CCF"/>
    <w:rsid w:val="006403BD"/>
    <w:rsid w:val="00641264"/>
    <w:rsid w:val="00641E4B"/>
    <w:rsid w:val="0064357A"/>
    <w:rsid w:val="00644892"/>
    <w:rsid w:val="006453CE"/>
    <w:rsid w:val="00650691"/>
    <w:rsid w:val="00651026"/>
    <w:rsid w:val="006557C7"/>
    <w:rsid w:val="00656BB4"/>
    <w:rsid w:val="00662AF6"/>
    <w:rsid w:val="00664626"/>
    <w:rsid w:val="00667C49"/>
    <w:rsid w:val="00671510"/>
    <w:rsid w:val="0067394C"/>
    <w:rsid w:val="00682159"/>
    <w:rsid w:val="00685C4F"/>
    <w:rsid w:val="0069001E"/>
    <w:rsid w:val="006A060C"/>
    <w:rsid w:val="006A310D"/>
    <w:rsid w:val="006A3A79"/>
    <w:rsid w:val="006A51AA"/>
    <w:rsid w:val="006B554A"/>
    <w:rsid w:val="006C1B9E"/>
    <w:rsid w:val="006C7449"/>
    <w:rsid w:val="006C795F"/>
    <w:rsid w:val="006C7A90"/>
    <w:rsid w:val="006D09E0"/>
    <w:rsid w:val="006D18D9"/>
    <w:rsid w:val="006E6F03"/>
    <w:rsid w:val="006F5962"/>
    <w:rsid w:val="00712103"/>
    <w:rsid w:val="00715490"/>
    <w:rsid w:val="00716F28"/>
    <w:rsid w:val="00723C8D"/>
    <w:rsid w:val="00725813"/>
    <w:rsid w:val="00731EE5"/>
    <w:rsid w:val="00734888"/>
    <w:rsid w:val="0074218B"/>
    <w:rsid w:val="007432FC"/>
    <w:rsid w:val="00744C8E"/>
    <w:rsid w:val="00744D49"/>
    <w:rsid w:val="00753645"/>
    <w:rsid w:val="00764D92"/>
    <w:rsid w:val="00767FED"/>
    <w:rsid w:val="0077103B"/>
    <w:rsid w:val="00780916"/>
    <w:rsid w:val="007A4842"/>
    <w:rsid w:val="007A488F"/>
    <w:rsid w:val="007B1B9E"/>
    <w:rsid w:val="007B5F66"/>
    <w:rsid w:val="007B6F5E"/>
    <w:rsid w:val="007B6FE2"/>
    <w:rsid w:val="007C70CD"/>
    <w:rsid w:val="007D2792"/>
    <w:rsid w:val="007D70D5"/>
    <w:rsid w:val="007D735E"/>
    <w:rsid w:val="007E0B4D"/>
    <w:rsid w:val="007E2C96"/>
    <w:rsid w:val="007F201C"/>
    <w:rsid w:val="007F3395"/>
    <w:rsid w:val="007F5962"/>
    <w:rsid w:val="008037AD"/>
    <w:rsid w:val="00803C3D"/>
    <w:rsid w:val="00803DF1"/>
    <w:rsid w:val="00810801"/>
    <w:rsid w:val="00810ED2"/>
    <w:rsid w:val="0081158E"/>
    <w:rsid w:val="00823540"/>
    <w:rsid w:val="0082406F"/>
    <w:rsid w:val="008243E9"/>
    <w:rsid w:val="008250C5"/>
    <w:rsid w:val="008302A0"/>
    <w:rsid w:val="00835444"/>
    <w:rsid w:val="0084376B"/>
    <w:rsid w:val="008538E9"/>
    <w:rsid w:val="008550C0"/>
    <w:rsid w:val="008617EC"/>
    <w:rsid w:val="00865E0A"/>
    <w:rsid w:val="00871C1E"/>
    <w:rsid w:val="008766AB"/>
    <w:rsid w:val="00885C71"/>
    <w:rsid w:val="00886DDA"/>
    <w:rsid w:val="008903AC"/>
    <w:rsid w:val="00890870"/>
    <w:rsid w:val="00894066"/>
    <w:rsid w:val="008A1B02"/>
    <w:rsid w:val="008B47BF"/>
    <w:rsid w:val="008B53A0"/>
    <w:rsid w:val="008B6F1D"/>
    <w:rsid w:val="008C4391"/>
    <w:rsid w:val="008C74E7"/>
    <w:rsid w:val="008D1C09"/>
    <w:rsid w:val="008D79E6"/>
    <w:rsid w:val="008E218E"/>
    <w:rsid w:val="008E71CC"/>
    <w:rsid w:val="008F1C65"/>
    <w:rsid w:val="008F5151"/>
    <w:rsid w:val="008F6AF0"/>
    <w:rsid w:val="008F6C4C"/>
    <w:rsid w:val="00903003"/>
    <w:rsid w:val="00906654"/>
    <w:rsid w:val="009121CE"/>
    <w:rsid w:val="00912F00"/>
    <w:rsid w:val="00922D9C"/>
    <w:rsid w:val="009325C1"/>
    <w:rsid w:val="00946ACB"/>
    <w:rsid w:val="00952176"/>
    <w:rsid w:val="00952F95"/>
    <w:rsid w:val="00970E3F"/>
    <w:rsid w:val="00976765"/>
    <w:rsid w:val="00981026"/>
    <w:rsid w:val="00984097"/>
    <w:rsid w:val="00985413"/>
    <w:rsid w:val="00993F1B"/>
    <w:rsid w:val="00994E0D"/>
    <w:rsid w:val="009A4BA8"/>
    <w:rsid w:val="009A5030"/>
    <w:rsid w:val="009B3D4F"/>
    <w:rsid w:val="009C1C4E"/>
    <w:rsid w:val="009E00CE"/>
    <w:rsid w:val="009E27B3"/>
    <w:rsid w:val="009E2A95"/>
    <w:rsid w:val="009E6879"/>
    <w:rsid w:val="009F03E1"/>
    <w:rsid w:val="00A00375"/>
    <w:rsid w:val="00A01D6C"/>
    <w:rsid w:val="00A068B3"/>
    <w:rsid w:val="00A17F0B"/>
    <w:rsid w:val="00A2313A"/>
    <w:rsid w:val="00A3296D"/>
    <w:rsid w:val="00A42230"/>
    <w:rsid w:val="00A43F96"/>
    <w:rsid w:val="00A4581E"/>
    <w:rsid w:val="00A47176"/>
    <w:rsid w:val="00A51C45"/>
    <w:rsid w:val="00A520C5"/>
    <w:rsid w:val="00A529F0"/>
    <w:rsid w:val="00A571AA"/>
    <w:rsid w:val="00A612E9"/>
    <w:rsid w:val="00A62886"/>
    <w:rsid w:val="00A64C13"/>
    <w:rsid w:val="00A66361"/>
    <w:rsid w:val="00A72A28"/>
    <w:rsid w:val="00A73212"/>
    <w:rsid w:val="00A73F3F"/>
    <w:rsid w:val="00A770B5"/>
    <w:rsid w:val="00A80CEB"/>
    <w:rsid w:val="00A833C9"/>
    <w:rsid w:val="00AA0063"/>
    <w:rsid w:val="00AA165E"/>
    <w:rsid w:val="00AA169E"/>
    <w:rsid w:val="00AA4323"/>
    <w:rsid w:val="00AA5567"/>
    <w:rsid w:val="00AA6681"/>
    <w:rsid w:val="00AA6730"/>
    <w:rsid w:val="00AB19C8"/>
    <w:rsid w:val="00AC7528"/>
    <w:rsid w:val="00AD6115"/>
    <w:rsid w:val="00AD61AA"/>
    <w:rsid w:val="00AD6C92"/>
    <w:rsid w:val="00AD7937"/>
    <w:rsid w:val="00AE06F2"/>
    <w:rsid w:val="00AF1D48"/>
    <w:rsid w:val="00AF200A"/>
    <w:rsid w:val="00B011C9"/>
    <w:rsid w:val="00B07EC7"/>
    <w:rsid w:val="00B114C8"/>
    <w:rsid w:val="00B1476C"/>
    <w:rsid w:val="00B1611E"/>
    <w:rsid w:val="00B25F43"/>
    <w:rsid w:val="00B314E0"/>
    <w:rsid w:val="00B40B8E"/>
    <w:rsid w:val="00B4242E"/>
    <w:rsid w:val="00B435C0"/>
    <w:rsid w:val="00B44254"/>
    <w:rsid w:val="00B54C17"/>
    <w:rsid w:val="00B61B44"/>
    <w:rsid w:val="00B73112"/>
    <w:rsid w:val="00B7792F"/>
    <w:rsid w:val="00B872AD"/>
    <w:rsid w:val="00B87A7B"/>
    <w:rsid w:val="00B917F8"/>
    <w:rsid w:val="00B93792"/>
    <w:rsid w:val="00B94EEE"/>
    <w:rsid w:val="00B973CF"/>
    <w:rsid w:val="00BA0B74"/>
    <w:rsid w:val="00BA3471"/>
    <w:rsid w:val="00BA3792"/>
    <w:rsid w:val="00BA6B6F"/>
    <w:rsid w:val="00BA75C5"/>
    <w:rsid w:val="00BB3E8B"/>
    <w:rsid w:val="00BB4167"/>
    <w:rsid w:val="00BB5AB3"/>
    <w:rsid w:val="00BC36D8"/>
    <w:rsid w:val="00BC5B15"/>
    <w:rsid w:val="00BC5C63"/>
    <w:rsid w:val="00BC6C8F"/>
    <w:rsid w:val="00BC70C5"/>
    <w:rsid w:val="00BC7AB0"/>
    <w:rsid w:val="00BD00EE"/>
    <w:rsid w:val="00BD468C"/>
    <w:rsid w:val="00BE7FCF"/>
    <w:rsid w:val="00BF1AB6"/>
    <w:rsid w:val="00BF745F"/>
    <w:rsid w:val="00C03B83"/>
    <w:rsid w:val="00C06DC2"/>
    <w:rsid w:val="00C14C47"/>
    <w:rsid w:val="00C155E1"/>
    <w:rsid w:val="00C329C3"/>
    <w:rsid w:val="00C41F16"/>
    <w:rsid w:val="00C41F60"/>
    <w:rsid w:val="00C46786"/>
    <w:rsid w:val="00C4711D"/>
    <w:rsid w:val="00C53F41"/>
    <w:rsid w:val="00C56993"/>
    <w:rsid w:val="00C602B3"/>
    <w:rsid w:val="00C6590A"/>
    <w:rsid w:val="00C7198B"/>
    <w:rsid w:val="00C762D9"/>
    <w:rsid w:val="00C83546"/>
    <w:rsid w:val="00C96658"/>
    <w:rsid w:val="00C97C9B"/>
    <w:rsid w:val="00CA31D6"/>
    <w:rsid w:val="00CA3658"/>
    <w:rsid w:val="00CA4C1C"/>
    <w:rsid w:val="00CA4D06"/>
    <w:rsid w:val="00CA524C"/>
    <w:rsid w:val="00CB6E3E"/>
    <w:rsid w:val="00CD1248"/>
    <w:rsid w:val="00CD3F53"/>
    <w:rsid w:val="00CE2FDB"/>
    <w:rsid w:val="00CF53BB"/>
    <w:rsid w:val="00D10399"/>
    <w:rsid w:val="00D21A22"/>
    <w:rsid w:val="00D25101"/>
    <w:rsid w:val="00D264B2"/>
    <w:rsid w:val="00D26D54"/>
    <w:rsid w:val="00D306F7"/>
    <w:rsid w:val="00D31C01"/>
    <w:rsid w:val="00D46E48"/>
    <w:rsid w:val="00D52B48"/>
    <w:rsid w:val="00D54B91"/>
    <w:rsid w:val="00D56C88"/>
    <w:rsid w:val="00D74A39"/>
    <w:rsid w:val="00D76BD1"/>
    <w:rsid w:val="00D87E59"/>
    <w:rsid w:val="00D90006"/>
    <w:rsid w:val="00D9486C"/>
    <w:rsid w:val="00D94B4B"/>
    <w:rsid w:val="00DA1A98"/>
    <w:rsid w:val="00DA542B"/>
    <w:rsid w:val="00DB06E2"/>
    <w:rsid w:val="00DB4238"/>
    <w:rsid w:val="00DC046C"/>
    <w:rsid w:val="00DC0796"/>
    <w:rsid w:val="00DC130E"/>
    <w:rsid w:val="00DC2965"/>
    <w:rsid w:val="00DC7755"/>
    <w:rsid w:val="00DD6ACD"/>
    <w:rsid w:val="00DE30C5"/>
    <w:rsid w:val="00DF1B84"/>
    <w:rsid w:val="00DF3C1C"/>
    <w:rsid w:val="00E03649"/>
    <w:rsid w:val="00E07A2D"/>
    <w:rsid w:val="00E16874"/>
    <w:rsid w:val="00E2646F"/>
    <w:rsid w:val="00E36298"/>
    <w:rsid w:val="00E36401"/>
    <w:rsid w:val="00E41FA5"/>
    <w:rsid w:val="00E42248"/>
    <w:rsid w:val="00E45D23"/>
    <w:rsid w:val="00E465F9"/>
    <w:rsid w:val="00E577E5"/>
    <w:rsid w:val="00E67710"/>
    <w:rsid w:val="00E71D9B"/>
    <w:rsid w:val="00E71DB5"/>
    <w:rsid w:val="00E7590F"/>
    <w:rsid w:val="00E765B0"/>
    <w:rsid w:val="00E76BDD"/>
    <w:rsid w:val="00E76E50"/>
    <w:rsid w:val="00E916B0"/>
    <w:rsid w:val="00EA649F"/>
    <w:rsid w:val="00EA750C"/>
    <w:rsid w:val="00EB4A00"/>
    <w:rsid w:val="00EB52CD"/>
    <w:rsid w:val="00EB66CA"/>
    <w:rsid w:val="00EC064C"/>
    <w:rsid w:val="00ED7766"/>
    <w:rsid w:val="00ED7EB4"/>
    <w:rsid w:val="00EE02ED"/>
    <w:rsid w:val="00EE0820"/>
    <w:rsid w:val="00EE432A"/>
    <w:rsid w:val="00EE4A6D"/>
    <w:rsid w:val="00EE4B96"/>
    <w:rsid w:val="00EE573C"/>
    <w:rsid w:val="00F04CC8"/>
    <w:rsid w:val="00F061A7"/>
    <w:rsid w:val="00F117D7"/>
    <w:rsid w:val="00F23034"/>
    <w:rsid w:val="00F23376"/>
    <w:rsid w:val="00F23A6B"/>
    <w:rsid w:val="00F41035"/>
    <w:rsid w:val="00F42C1D"/>
    <w:rsid w:val="00F43F06"/>
    <w:rsid w:val="00F4684A"/>
    <w:rsid w:val="00F51B33"/>
    <w:rsid w:val="00F53356"/>
    <w:rsid w:val="00F54661"/>
    <w:rsid w:val="00F63366"/>
    <w:rsid w:val="00F711D9"/>
    <w:rsid w:val="00F76AC2"/>
    <w:rsid w:val="00F83900"/>
    <w:rsid w:val="00F86C32"/>
    <w:rsid w:val="00F94B41"/>
    <w:rsid w:val="00F95298"/>
    <w:rsid w:val="00FC1C93"/>
    <w:rsid w:val="00FC51FA"/>
    <w:rsid w:val="00FD025E"/>
    <w:rsid w:val="00FD0985"/>
    <w:rsid w:val="00FE0E94"/>
    <w:rsid w:val="00FE31B8"/>
    <w:rsid w:val="00FE3DF2"/>
    <w:rsid w:val="00FE5EA5"/>
    <w:rsid w:val="00FE7B99"/>
    <w:rsid w:val="00FF4185"/>
    <w:rsid w:val="00FF4A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AF0"/>
  </w:style>
  <w:style w:type="paragraph" w:styleId="Heading1">
    <w:name w:val="heading 1"/>
    <w:basedOn w:val="Normal"/>
    <w:link w:val="Heading1Char"/>
    <w:uiPriority w:val="9"/>
    <w:qFormat/>
    <w:rsid w:val="00535B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unhideWhenUsed/>
    <w:qFormat/>
    <w:rsid w:val="0064126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va-legacy-c-buttonlabel">
    <w:name w:val="nova-legacy-c-button__label"/>
    <w:basedOn w:val="DefaultParagraphFont"/>
    <w:rsid w:val="00392682"/>
  </w:style>
  <w:style w:type="paragraph" w:styleId="BalloonText">
    <w:name w:val="Balloon Text"/>
    <w:basedOn w:val="Normal"/>
    <w:link w:val="BalloonTextChar"/>
    <w:uiPriority w:val="99"/>
    <w:semiHidden/>
    <w:unhideWhenUsed/>
    <w:rsid w:val="003A56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690"/>
    <w:rPr>
      <w:rFonts w:ascii="Tahoma" w:hAnsi="Tahoma" w:cs="Tahoma"/>
      <w:sz w:val="16"/>
      <w:szCs w:val="16"/>
    </w:rPr>
  </w:style>
  <w:style w:type="paragraph" w:styleId="Header">
    <w:name w:val="header"/>
    <w:basedOn w:val="Normal"/>
    <w:link w:val="HeaderChar"/>
    <w:uiPriority w:val="99"/>
    <w:semiHidden/>
    <w:unhideWhenUsed/>
    <w:rsid w:val="00355F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5FB2"/>
  </w:style>
  <w:style w:type="paragraph" w:styleId="Footer">
    <w:name w:val="footer"/>
    <w:basedOn w:val="Normal"/>
    <w:link w:val="FooterChar"/>
    <w:uiPriority w:val="99"/>
    <w:unhideWhenUsed/>
    <w:rsid w:val="00355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FB2"/>
  </w:style>
  <w:style w:type="character" w:styleId="Emphasis">
    <w:name w:val="Emphasis"/>
    <w:basedOn w:val="DefaultParagraphFont"/>
    <w:uiPriority w:val="20"/>
    <w:qFormat/>
    <w:rsid w:val="00970E3F"/>
    <w:rPr>
      <w:i/>
      <w:iCs/>
    </w:rPr>
  </w:style>
  <w:style w:type="character" w:customStyle="1" w:styleId="small-caps">
    <w:name w:val="small-caps"/>
    <w:basedOn w:val="DefaultParagraphFont"/>
    <w:rsid w:val="00970E3F"/>
  </w:style>
  <w:style w:type="character" w:styleId="Hyperlink">
    <w:name w:val="Hyperlink"/>
    <w:basedOn w:val="DefaultParagraphFont"/>
    <w:uiPriority w:val="99"/>
    <w:unhideWhenUsed/>
    <w:rsid w:val="00970E3F"/>
    <w:rPr>
      <w:color w:val="0000FF"/>
      <w:u w:val="single"/>
    </w:rPr>
  </w:style>
  <w:style w:type="character" w:customStyle="1" w:styleId="fm-vol-iss-date">
    <w:name w:val="fm-vol-iss-date"/>
    <w:basedOn w:val="DefaultParagraphFont"/>
    <w:rsid w:val="00535B1D"/>
  </w:style>
  <w:style w:type="character" w:customStyle="1" w:styleId="doi">
    <w:name w:val="doi"/>
    <w:basedOn w:val="DefaultParagraphFont"/>
    <w:rsid w:val="00535B1D"/>
  </w:style>
  <w:style w:type="character" w:customStyle="1" w:styleId="Heading1Char">
    <w:name w:val="Heading 1 Char"/>
    <w:basedOn w:val="DefaultParagraphFont"/>
    <w:link w:val="Heading1"/>
    <w:uiPriority w:val="9"/>
    <w:rsid w:val="00535B1D"/>
    <w:rPr>
      <w:rFonts w:ascii="Times New Roman" w:eastAsia="Times New Roman" w:hAnsi="Times New Roman" w:cs="Times New Roman"/>
      <w:b/>
      <w:bCs/>
      <w:kern w:val="36"/>
      <w:sz w:val="48"/>
      <w:szCs w:val="48"/>
    </w:rPr>
  </w:style>
  <w:style w:type="character" w:customStyle="1" w:styleId="css-x5hiaf">
    <w:name w:val="css-x5hiaf"/>
    <w:basedOn w:val="DefaultParagraphFont"/>
    <w:rsid w:val="00F94B41"/>
  </w:style>
  <w:style w:type="character" w:customStyle="1" w:styleId="css-0">
    <w:name w:val="css-0"/>
    <w:basedOn w:val="DefaultParagraphFont"/>
    <w:rsid w:val="00F94B41"/>
  </w:style>
  <w:style w:type="character" w:customStyle="1" w:styleId="css-rh820s">
    <w:name w:val="css-rh820s"/>
    <w:basedOn w:val="DefaultParagraphFont"/>
    <w:rsid w:val="00F94B41"/>
  </w:style>
  <w:style w:type="character" w:customStyle="1" w:styleId="css-15iwe0d">
    <w:name w:val="css-15iwe0d"/>
    <w:basedOn w:val="DefaultParagraphFont"/>
    <w:rsid w:val="00F94B41"/>
  </w:style>
  <w:style w:type="character" w:customStyle="1" w:styleId="css-2yp7ui">
    <w:name w:val="css-2yp7ui"/>
    <w:basedOn w:val="DefaultParagraphFont"/>
    <w:rsid w:val="00F94B41"/>
  </w:style>
  <w:style w:type="paragraph" w:styleId="ListParagraph">
    <w:name w:val="List Paragraph"/>
    <w:basedOn w:val="Normal"/>
    <w:uiPriority w:val="34"/>
    <w:qFormat/>
    <w:rsid w:val="0023250C"/>
    <w:pPr>
      <w:ind w:left="720"/>
      <w:contextualSpacing/>
    </w:pPr>
  </w:style>
  <w:style w:type="character" w:customStyle="1" w:styleId="inlineblock">
    <w:name w:val="inlineblock"/>
    <w:basedOn w:val="DefaultParagraphFont"/>
    <w:rsid w:val="00667C49"/>
  </w:style>
  <w:style w:type="character" w:customStyle="1" w:styleId="sciprofiles-linkname">
    <w:name w:val="sciprofiles-link__name"/>
    <w:basedOn w:val="DefaultParagraphFont"/>
    <w:rsid w:val="00667C49"/>
  </w:style>
  <w:style w:type="character" w:customStyle="1" w:styleId="Heading3Char">
    <w:name w:val="Heading 3 Char"/>
    <w:basedOn w:val="DefaultParagraphFont"/>
    <w:link w:val="Heading3"/>
    <w:uiPriority w:val="9"/>
    <w:rsid w:val="00641264"/>
    <w:rPr>
      <w:rFonts w:asciiTheme="majorHAnsi" w:eastAsiaTheme="majorEastAsia" w:hAnsiTheme="majorHAnsi" w:cstheme="majorBidi"/>
      <w:b/>
      <w:bCs/>
      <w:color w:val="4F81BD" w:themeColor="accent1"/>
    </w:rPr>
  </w:style>
  <w:style w:type="paragraph" w:customStyle="1" w:styleId="authorstitle">
    <w:name w:val="authors__title"/>
    <w:basedOn w:val="Normal"/>
    <w:rsid w:val="00B917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dates">
    <w:name w:val="chapter__dates"/>
    <w:basedOn w:val="Normal"/>
    <w:rsid w:val="00B917F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pterdoi">
    <w:name w:val="chapter__doi"/>
    <w:basedOn w:val="Normal"/>
    <w:rsid w:val="00B917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ven-name">
    <w:name w:val="given-name"/>
    <w:basedOn w:val="DefaultParagraphFont"/>
    <w:rsid w:val="00280D01"/>
  </w:style>
  <w:style w:type="character" w:customStyle="1" w:styleId="text">
    <w:name w:val="text"/>
    <w:basedOn w:val="DefaultParagraphFont"/>
    <w:rsid w:val="00280D01"/>
  </w:style>
  <w:style w:type="character" w:customStyle="1" w:styleId="anchor-text">
    <w:name w:val="anchor-text"/>
    <w:basedOn w:val="DefaultParagraphFont"/>
    <w:rsid w:val="00280D01"/>
  </w:style>
  <w:style w:type="character" w:customStyle="1" w:styleId="ref-lnk">
    <w:name w:val="ref-lnk"/>
    <w:basedOn w:val="DefaultParagraphFont"/>
    <w:rsid w:val="00FE5EA5"/>
  </w:style>
  <w:style w:type="character" w:customStyle="1" w:styleId="off-screen">
    <w:name w:val="off-screen"/>
    <w:basedOn w:val="DefaultParagraphFont"/>
    <w:rsid w:val="00FE5EA5"/>
  </w:style>
  <w:style w:type="character" w:styleId="IntenseEmphasis">
    <w:name w:val="Intense Emphasis"/>
    <w:basedOn w:val="DefaultParagraphFont"/>
    <w:uiPriority w:val="21"/>
    <w:qFormat/>
    <w:rsid w:val="001D1C34"/>
    <w:rPr>
      <w:b/>
      <w:bCs/>
      <w:i/>
      <w:iCs/>
      <w:color w:val="4F81BD" w:themeColor="accent1"/>
    </w:rPr>
  </w:style>
  <w:style w:type="paragraph" w:styleId="EndnoteText">
    <w:name w:val="endnote text"/>
    <w:basedOn w:val="Normal"/>
    <w:link w:val="EndnoteTextChar"/>
    <w:uiPriority w:val="99"/>
    <w:semiHidden/>
    <w:unhideWhenUsed/>
    <w:rsid w:val="00CB6E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6E3E"/>
    <w:rPr>
      <w:sz w:val="20"/>
      <w:szCs w:val="20"/>
    </w:rPr>
  </w:style>
  <w:style w:type="character" w:styleId="EndnoteReference">
    <w:name w:val="endnote reference"/>
    <w:basedOn w:val="DefaultParagraphFont"/>
    <w:uiPriority w:val="99"/>
    <w:semiHidden/>
    <w:unhideWhenUsed/>
    <w:rsid w:val="00CB6E3E"/>
    <w:rPr>
      <w:vertAlign w:val="superscript"/>
    </w:rPr>
  </w:style>
  <w:style w:type="table" w:styleId="TableGrid">
    <w:name w:val="Table Grid"/>
    <w:basedOn w:val="TableNormal"/>
    <w:uiPriority w:val="59"/>
    <w:rsid w:val="000626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67589926">
      <w:bodyDiv w:val="1"/>
      <w:marLeft w:val="0"/>
      <w:marRight w:val="0"/>
      <w:marTop w:val="0"/>
      <w:marBottom w:val="0"/>
      <w:divBdr>
        <w:top w:val="none" w:sz="0" w:space="0" w:color="auto"/>
        <w:left w:val="none" w:sz="0" w:space="0" w:color="auto"/>
        <w:bottom w:val="none" w:sz="0" w:space="0" w:color="auto"/>
        <w:right w:val="none" w:sz="0" w:space="0" w:color="auto"/>
      </w:divBdr>
    </w:div>
    <w:div w:id="409279126">
      <w:bodyDiv w:val="1"/>
      <w:marLeft w:val="0"/>
      <w:marRight w:val="0"/>
      <w:marTop w:val="0"/>
      <w:marBottom w:val="0"/>
      <w:divBdr>
        <w:top w:val="none" w:sz="0" w:space="0" w:color="auto"/>
        <w:left w:val="none" w:sz="0" w:space="0" w:color="auto"/>
        <w:bottom w:val="none" w:sz="0" w:space="0" w:color="auto"/>
        <w:right w:val="none" w:sz="0" w:space="0" w:color="auto"/>
      </w:divBdr>
      <w:divsChild>
        <w:div w:id="728965116">
          <w:marLeft w:val="0"/>
          <w:marRight w:val="0"/>
          <w:marTop w:val="0"/>
          <w:marBottom w:val="54"/>
          <w:divBdr>
            <w:top w:val="none" w:sz="0" w:space="0" w:color="auto"/>
            <w:left w:val="none" w:sz="0" w:space="0" w:color="auto"/>
            <w:bottom w:val="none" w:sz="0" w:space="0" w:color="auto"/>
            <w:right w:val="none" w:sz="0" w:space="0" w:color="auto"/>
          </w:divBdr>
        </w:div>
      </w:divsChild>
    </w:div>
    <w:div w:id="540216706">
      <w:bodyDiv w:val="1"/>
      <w:marLeft w:val="0"/>
      <w:marRight w:val="0"/>
      <w:marTop w:val="0"/>
      <w:marBottom w:val="0"/>
      <w:divBdr>
        <w:top w:val="none" w:sz="0" w:space="0" w:color="auto"/>
        <w:left w:val="none" w:sz="0" w:space="0" w:color="auto"/>
        <w:bottom w:val="none" w:sz="0" w:space="0" w:color="auto"/>
        <w:right w:val="none" w:sz="0" w:space="0" w:color="auto"/>
      </w:divBdr>
    </w:div>
    <w:div w:id="1128007352">
      <w:bodyDiv w:val="1"/>
      <w:marLeft w:val="0"/>
      <w:marRight w:val="0"/>
      <w:marTop w:val="0"/>
      <w:marBottom w:val="0"/>
      <w:divBdr>
        <w:top w:val="none" w:sz="0" w:space="0" w:color="auto"/>
        <w:left w:val="none" w:sz="0" w:space="0" w:color="auto"/>
        <w:bottom w:val="none" w:sz="0" w:space="0" w:color="auto"/>
        <w:right w:val="none" w:sz="0" w:space="0" w:color="auto"/>
      </w:divBdr>
      <w:divsChild>
        <w:div w:id="635329964">
          <w:marLeft w:val="0"/>
          <w:marRight w:val="0"/>
          <w:marTop w:val="200"/>
          <w:marBottom w:val="200"/>
          <w:divBdr>
            <w:top w:val="none" w:sz="0" w:space="0" w:color="auto"/>
            <w:left w:val="none" w:sz="0" w:space="0" w:color="auto"/>
            <w:bottom w:val="none" w:sz="0" w:space="0" w:color="auto"/>
            <w:right w:val="none" w:sz="0" w:space="0" w:color="auto"/>
          </w:divBdr>
          <w:divsChild>
            <w:div w:id="4931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5057">
      <w:bodyDiv w:val="1"/>
      <w:marLeft w:val="0"/>
      <w:marRight w:val="0"/>
      <w:marTop w:val="0"/>
      <w:marBottom w:val="0"/>
      <w:divBdr>
        <w:top w:val="none" w:sz="0" w:space="0" w:color="auto"/>
        <w:left w:val="none" w:sz="0" w:space="0" w:color="auto"/>
        <w:bottom w:val="none" w:sz="0" w:space="0" w:color="auto"/>
        <w:right w:val="none" w:sz="0" w:space="0" w:color="auto"/>
      </w:divBdr>
      <w:divsChild>
        <w:div w:id="393814741">
          <w:marLeft w:val="0"/>
          <w:marRight w:val="0"/>
          <w:marTop w:val="0"/>
          <w:marBottom w:val="0"/>
          <w:divBdr>
            <w:top w:val="none" w:sz="0" w:space="0" w:color="auto"/>
            <w:left w:val="none" w:sz="0" w:space="0" w:color="auto"/>
            <w:bottom w:val="none" w:sz="0" w:space="0" w:color="auto"/>
            <w:right w:val="none" w:sz="0" w:space="0" w:color="auto"/>
          </w:divBdr>
          <w:divsChild>
            <w:div w:id="373509692">
              <w:marLeft w:val="0"/>
              <w:marRight w:val="0"/>
              <w:marTop w:val="0"/>
              <w:marBottom w:val="0"/>
              <w:divBdr>
                <w:top w:val="none" w:sz="0" w:space="0" w:color="auto"/>
                <w:left w:val="none" w:sz="0" w:space="0" w:color="auto"/>
                <w:bottom w:val="none" w:sz="0" w:space="0" w:color="auto"/>
                <w:right w:val="none" w:sz="0" w:space="0" w:color="auto"/>
              </w:divBdr>
            </w:div>
            <w:div w:id="1665817206">
              <w:marLeft w:val="0"/>
              <w:marRight w:val="0"/>
              <w:marTop w:val="0"/>
              <w:marBottom w:val="0"/>
              <w:divBdr>
                <w:top w:val="none" w:sz="0" w:space="0" w:color="auto"/>
                <w:left w:val="none" w:sz="0" w:space="0" w:color="auto"/>
                <w:bottom w:val="none" w:sz="0" w:space="0" w:color="auto"/>
                <w:right w:val="none" w:sz="0" w:space="0" w:color="auto"/>
              </w:divBdr>
            </w:div>
            <w:div w:id="320693781">
              <w:marLeft w:val="0"/>
              <w:marRight w:val="0"/>
              <w:marTop w:val="0"/>
              <w:marBottom w:val="0"/>
              <w:divBdr>
                <w:top w:val="none" w:sz="0" w:space="0" w:color="auto"/>
                <w:left w:val="none" w:sz="0" w:space="0" w:color="auto"/>
                <w:bottom w:val="none" w:sz="0" w:space="0" w:color="auto"/>
                <w:right w:val="none" w:sz="0" w:space="0" w:color="auto"/>
              </w:divBdr>
            </w:div>
            <w:div w:id="1246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63104">
      <w:bodyDiv w:val="1"/>
      <w:marLeft w:val="0"/>
      <w:marRight w:val="0"/>
      <w:marTop w:val="0"/>
      <w:marBottom w:val="0"/>
      <w:divBdr>
        <w:top w:val="none" w:sz="0" w:space="0" w:color="auto"/>
        <w:left w:val="none" w:sz="0" w:space="0" w:color="auto"/>
        <w:bottom w:val="none" w:sz="0" w:space="0" w:color="auto"/>
        <w:right w:val="none" w:sz="0" w:space="0" w:color="auto"/>
      </w:divBdr>
    </w:div>
    <w:div w:id="1355418657">
      <w:bodyDiv w:val="1"/>
      <w:marLeft w:val="0"/>
      <w:marRight w:val="0"/>
      <w:marTop w:val="0"/>
      <w:marBottom w:val="0"/>
      <w:divBdr>
        <w:top w:val="none" w:sz="0" w:space="0" w:color="auto"/>
        <w:left w:val="none" w:sz="0" w:space="0" w:color="auto"/>
        <w:bottom w:val="none" w:sz="0" w:space="0" w:color="auto"/>
        <w:right w:val="none" w:sz="0" w:space="0" w:color="auto"/>
      </w:divBdr>
      <w:divsChild>
        <w:div w:id="1111630777">
          <w:marLeft w:val="0"/>
          <w:marRight w:val="0"/>
          <w:marTop w:val="0"/>
          <w:marBottom w:val="58"/>
          <w:divBdr>
            <w:top w:val="none" w:sz="0" w:space="0" w:color="auto"/>
            <w:left w:val="none" w:sz="0" w:space="0" w:color="auto"/>
            <w:bottom w:val="none" w:sz="0" w:space="0" w:color="auto"/>
            <w:right w:val="none" w:sz="0" w:space="0" w:color="auto"/>
          </w:divBdr>
        </w:div>
        <w:div w:id="363094901">
          <w:marLeft w:val="0"/>
          <w:marRight w:val="0"/>
          <w:marTop w:val="0"/>
          <w:marBottom w:val="58"/>
          <w:divBdr>
            <w:top w:val="none" w:sz="0" w:space="0" w:color="auto"/>
            <w:left w:val="none" w:sz="0" w:space="0" w:color="auto"/>
            <w:bottom w:val="none" w:sz="0" w:space="0" w:color="auto"/>
            <w:right w:val="none" w:sz="0" w:space="0" w:color="auto"/>
          </w:divBdr>
        </w:div>
        <w:div w:id="542207946">
          <w:marLeft w:val="0"/>
          <w:marRight w:val="0"/>
          <w:marTop w:val="115"/>
          <w:marBottom w:val="115"/>
          <w:divBdr>
            <w:top w:val="none" w:sz="0" w:space="0" w:color="auto"/>
            <w:left w:val="none" w:sz="0" w:space="0" w:color="auto"/>
            <w:bottom w:val="none" w:sz="0" w:space="0" w:color="auto"/>
            <w:right w:val="none" w:sz="0" w:space="0" w:color="auto"/>
          </w:divBdr>
        </w:div>
        <w:div w:id="2079598002">
          <w:marLeft w:val="-230"/>
          <w:marRight w:val="0"/>
          <w:marTop w:val="0"/>
          <w:marBottom w:val="115"/>
          <w:divBdr>
            <w:top w:val="none" w:sz="0" w:space="0" w:color="auto"/>
            <w:left w:val="none" w:sz="0" w:space="0" w:color="auto"/>
            <w:bottom w:val="none" w:sz="0" w:space="0" w:color="auto"/>
            <w:right w:val="none" w:sz="0" w:space="0" w:color="auto"/>
          </w:divBdr>
          <w:divsChild>
            <w:div w:id="355734169">
              <w:marLeft w:val="0"/>
              <w:marRight w:val="0"/>
              <w:marTop w:val="0"/>
              <w:marBottom w:val="0"/>
              <w:divBdr>
                <w:top w:val="none" w:sz="0" w:space="0" w:color="auto"/>
                <w:left w:val="none" w:sz="0" w:space="0" w:color="auto"/>
                <w:bottom w:val="none" w:sz="0" w:space="0" w:color="auto"/>
                <w:right w:val="none" w:sz="0" w:space="0" w:color="auto"/>
              </w:divBdr>
              <w:divsChild>
                <w:div w:id="1579705208">
                  <w:marLeft w:val="0"/>
                  <w:marRight w:val="0"/>
                  <w:marTop w:val="0"/>
                  <w:marBottom w:val="0"/>
                  <w:divBdr>
                    <w:top w:val="none" w:sz="0" w:space="0" w:color="auto"/>
                    <w:left w:val="none" w:sz="0" w:space="0" w:color="auto"/>
                    <w:bottom w:val="none" w:sz="0" w:space="0" w:color="auto"/>
                    <w:right w:val="none" w:sz="0" w:space="0" w:color="auto"/>
                  </w:divBdr>
                  <w:divsChild>
                    <w:div w:id="650914481">
                      <w:marLeft w:val="0"/>
                      <w:marRight w:val="0"/>
                      <w:marTop w:val="0"/>
                      <w:marBottom w:val="0"/>
                      <w:divBdr>
                        <w:top w:val="none" w:sz="0" w:space="0" w:color="auto"/>
                        <w:left w:val="none" w:sz="0" w:space="0" w:color="auto"/>
                        <w:bottom w:val="none" w:sz="0" w:space="0" w:color="auto"/>
                        <w:right w:val="none" w:sz="0" w:space="0" w:color="auto"/>
                      </w:divBdr>
                      <w:divsChild>
                        <w:div w:id="1633756140">
                          <w:marLeft w:val="-115"/>
                          <w:marRight w:val="0"/>
                          <w:marTop w:val="0"/>
                          <w:marBottom w:val="0"/>
                          <w:divBdr>
                            <w:top w:val="none" w:sz="0" w:space="0" w:color="auto"/>
                            <w:left w:val="none" w:sz="0" w:space="0" w:color="auto"/>
                            <w:bottom w:val="none" w:sz="0" w:space="0" w:color="auto"/>
                            <w:right w:val="none" w:sz="0" w:space="0" w:color="auto"/>
                          </w:divBdr>
                          <w:divsChild>
                            <w:div w:id="1420061813">
                              <w:marLeft w:val="0"/>
                              <w:marRight w:val="0"/>
                              <w:marTop w:val="0"/>
                              <w:marBottom w:val="0"/>
                              <w:divBdr>
                                <w:top w:val="none" w:sz="0" w:space="0" w:color="auto"/>
                                <w:left w:val="none" w:sz="0" w:space="0" w:color="auto"/>
                                <w:bottom w:val="none" w:sz="0" w:space="0" w:color="auto"/>
                                <w:right w:val="none" w:sz="0" w:space="0" w:color="auto"/>
                              </w:divBdr>
                            </w:div>
                            <w:div w:id="195312713">
                              <w:marLeft w:val="0"/>
                              <w:marRight w:val="0"/>
                              <w:marTop w:val="0"/>
                              <w:marBottom w:val="0"/>
                              <w:divBdr>
                                <w:top w:val="none" w:sz="0" w:space="0" w:color="auto"/>
                                <w:left w:val="none" w:sz="0" w:space="0" w:color="auto"/>
                                <w:bottom w:val="none" w:sz="0" w:space="0" w:color="auto"/>
                                <w:right w:val="none" w:sz="0" w:space="0" w:color="auto"/>
                              </w:divBdr>
                              <w:divsChild>
                                <w:div w:id="1059094010">
                                  <w:marLeft w:val="0"/>
                                  <w:marRight w:val="0"/>
                                  <w:marTop w:val="0"/>
                                  <w:marBottom w:val="0"/>
                                  <w:divBdr>
                                    <w:top w:val="none" w:sz="0" w:space="0" w:color="auto"/>
                                    <w:left w:val="none" w:sz="0" w:space="0" w:color="auto"/>
                                    <w:bottom w:val="none" w:sz="0" w:space="0" w:color="auto"/>
                                    <w:right w:val="none" w:sz="0" w:space="0" w:color="auto"/>
                                  </w:divBdr>
                                  <w:divsChild>
                                    <w:div w:id="2044934953">
                                      <w:marLeft w:val="0"/>
                                      <w:marRight w:val="0"/>
                                      <w:marTop w:val="0"/>
                                      <w:marBottom w:val="0"/>
                                      <w:divBdr>
                                        <w:top w:val="none" w:sz="0" w:space="0" w:color="auto"/>
                                        <w:left w:val="none" w:sz="0" w:space="0" w:color="auto"/>
                                        <w:bottom w:val="none" w:sz="0" w:space="0" w:color="auto"/>
                                        <w:right w:val="none" w:sz="0" w:space="0" w:color="auto"/>
                                      </w:divBdr>
                                      <w:divsChild>
                                        <w:div w:id="864442721">
                                          <w:marLeft w:val="0"/>
                                          <w:marRight w:val="0"/>
                                          <w:marTop w:val="0"/>
                                          <w:marBottom w:val="0"/>
                                          <w:divBdr>
                                            <w:top w:val="none" w:sz="0" w:space="0" w:color="auto"/>
                                            <w:left w:val="none" w:sz="0" w:space="0" w:color="auto"/>
                                            <w:bottom w:val="none" w:sz="0" w:space="0" w:color="auto"/>
                                            <w:right w:val="none" w:sz="0" w:space="0" w:color="auto"/>
                                          </w:divBdr>
                                          <w:divsChild>
                                            <w:div w:id="1290360629">
                                              <w:marLeft w:val="0"/>
                                              <w:marRight w:val="0"/>
                                              <w:marTop w:val="0"/>
                                              <w:marBottom w:val="0"/>
                                              <w:divBdr>
                                                <w:top w:val="none" w:sz="0" w:space="0" w:color="auto"/>
                                                <w:left w:val="none" w:sz="0" w:space="0" w:color="auto"/>
                                                <w:bottom w:val="none" w:sz="0" w:space="0" w:color="auto"/>
                                                <w:right w:val="none" w:sz="0" w:space="0" w:color="auto"/>
                                              </w:divBdr>
                                              <w:divsChild>
                                                <w:div w:id="157123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3291953">
              <w:marLeft w:val="0"/>
              <w:marRight w:val="0"/>
              <w:marTop w:val="0"/>
              <w:marBottom w:val="0"/>
              <w:divBdr>
                <w:top w:val="none" w:sz="0" w:space="0" w:color="auto"/>
                <w:left w:val="none" w:sz="0" w:space="0" w:color="auto"/>
                <w:bottom w:val="none" w:sz="0" w:space="0" w:color="auto"/>
                <w:right w:val="none" w:sz="0" w:space="0" w:color="auto"/>
              </w:divBdr>
              <w:divsChild>
                <w:div w:id="13581460">
                  <w:marLeft w:val="0"/>
                  <w:marRight w:val="0"/>
                  <w:marTop w:val="0"/>
                  <w:marBottom w:val="0"/>
                  <w:divBdr>
                    <w:top w:val="none" w:sz="0" w:space="0" w:color="auto"/>
                    <w:left w:val="none" w:sz="0" w:space="0" w:color="auto"/>
                    <w:bottom w:val="none" w:sz="0" w:space="0" w:color="auto"/>
                    <w:right w:val="none" w:sz="0" w:space="0" w:color="auto"/>
                  </w:divBdr>
                  <w:divsChild>
                    <w:div w:id="470441630">
                      <w:marLeft w:val="0"/>
                      <w:marRight w:val="0"/>
                      <w:marTop w:val="0"/>
                      <w:marBottom w:val="0"/>
                      <w:divBdr>
                        <w:top w:val="none" w:sz="0" w:space="0" w:color="auto"/>
                        <w:left w:val="none" w:sz="0" w:space="0" w:color="auto"/>
                        <w:bottom w:val="none" w:sz="0" w:space="0" w:color="auto"/>
                        <w:right w:val="none" w:sz="0" w:space="0" w:color="auto"/>
                      </w:divBdr>
                      <w:divsChild>
                        <w:div w:id="1268848122">
                          <w:marLeft w:val="-115"/>
                          <w:marRight w:val="0"/>
                          <w:marTop w:val="0"/>
                          <w:marBottom w:val="0"/>
                          <w:divBdr>
                            <w:top w:val="none" w:sz="0" w:space="0" w:color="auto"/>
                            <w:left w:val="none" w:sz="0" w:space="0" w:color="auto"/>
                            <w:bottom w:val="none" w:sz="0" w:space="0" w:color="auto"/>
                            <w:right w:val="none" w:sz="0" w:space="0" w:color="auto"/>
                          </w:divBdr>
                          <w:divsChild>
                            <w:div w:id="95443063">
                              <w:marLeft w:val="0"/>
                              <w:marRight w:val="0"/>
                              <w:marTop w:val="0"/>
                              <w:marBottom w:val="0"/>
                              <w:divBdr>
                                <w:top w:val="none" w:sz="0" w:space="0" w:color="auto"/>
                                <w:left w:val="none" w:sz="0" w:space="0" w:color="auto"/>
                                <w:bottom w:val="none" w:sz="0" w:space="0" w:color="auto"/>
                                <w:right w:val="none" w:sz="0" w:space="0" w:color="auto"/>
                              </w:divBdr>
                            </w:div>
                            <w:div w:id="669912497">
                              <w:marLeft w:val="0"/>
                              <w:marRight w:val="0"/>
                              <w:marTop w:val="0"/>
                              <w:marBottom w:val="0"/>
                              <w:divBdr>
                                <w:top w:val="none" w:sz="0" w:space="0" w:color="auto"/>
                                <w:left w:val="none" w:sz="0" w:space="0" w:color="auto"/>
                                <w:bottom w:val="none" w:sz="0" w:space="0" w:color="auto"/>
                                <w:right w:val="none" w:sz="0" w:space="0" w:color="auto"/>
                              </w:divBdr>
                              <w:divsChild>
                                <w:div w:id="1775979890">
                                  <w:marLeft w:val="0"/>
                                  <w:marRight w:val="0"/>
                                  <w:marTop w:val="0"/>
                                  <w:marBottom w:val="0"/>
                                  <w:divBdr>
                                    <w:top w:val="none" w:sz="0" w:space="0" w:color="auto"/>
                                    <w:left w:val="none" w:sz="0" w:space="0" w:color="auto"/>
                                    <w:bottom w:val="none" w:sz="0" w:space="0" w:color="auto"/>
                                    <w:right w:val="none" w:sz="0" w:space="0" w:color="auto"/>
                                  </w:divBdr>
                                  <w:divsChild>
                                    <w:div w:id="952439512">
                                      <w:marLeft w:val="0"/>
                                      <w:marRight w:val="0"/>
                                      <w:marTop w:val="0"/>
                                      <w:marBottom w:val="0"/>
                                      <w:divBdr>
                                        <w:top w:val="none" w:sz="0" w:space="0" w:color="auto"/>
                                        <w:left w:val="none" w:sz="0" w:space="0" w:color="auto"/>
                                        <w:bottom w:val="none" w:sz="0" w:space="0" w:color="auto"/>
                                        <w:right w:val="none" w:sz="0" w:space="0" w:color="auto"/>
                                      </w:divBdr>
                                      <w:divsChild>
                                        <w:div w:id="371197750">
                                          <w:marLeft w:val="0"/>
                                          <w:marRight w:val="0"/>
                                          <w:marTop w:val="0"/>
                                          <w:marBottom w:val="0"/>
                                          <w:divBdr>
                                            <w:top w:val="none" w:sz="0" w:space="0" w:color="auto"/>
                                            <w:left w:val="none" w:sz="0" w:space="0" w:color="auto"/>
                                            <w:bottom w:val="none" w:sz="0" w:space="0" w:color="auto"/>
                                            <w:right w:val="none" w:sz="0" w:space="0" w:color="auto"/>
                                          </w:divBdr>
                                          <w:divsChild>
                                            <w:div w:id="1456288926">
                                              <w:marLeft w:val="0"/>
                                              <w:marRight w:val="0"/>
                                              <w:marTop w:val="0"/>
                                              <w:marBottom w:val="0"/>
                                              <w:divBdr>
                                                <w:top w:val="none" w:sz="0" w:space="0" w:color="auto"/>
                                                <w:left w:val="none" w:sz="0" w:space="0" w:color="auto"/>
                                                <w:bottom w:val="none" w:sz="0" w:space="0" w:color="auto"/>
                                                <w:right w:val="none" w:sz="0" w:space="0" w:color="auto"/>
                                              </w:divBdr>
                                              <w:divsChild>
                                                <w:div w:id="182990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1696223">
              <w:marLeft w:val="0"/>
              <w:marRight w:val="0"/>
              <w:marTop w:val="0"/>
              <w:marBottom w:val="0"/>
              <w:divBdr>
                <w:top w:val="none" w:sz="0" w:space="0" w:color="auto"/>
                <w:left w:val="none" w:sz="0" w:space="0" w:color="auto"/>
                <w:bottom w:val="none" w:sz="0" w:space="0" w:color="auto"/>
                <w:right w:val="none" w:sz="0" w:space="0" w:color="auto"/>
              </w:divBdr>
              <w:divsChild>
                <w:div w:id="688718529">
                  <w:marLeft w:val="0"/>
                  <w:marRight w:val="0"/>
                  <w:marTop w:val="0"/>
                  <w:marBottom w:val="0"/>
                  <w:divBdr>
                    <w:top w:val="none" w:sz="0" w:space="0" w:color="auto"/>
                    <w:left w:val="none" w:sz="0" w:space="0" w:color="auto"/>
                    <w:bottom w:val="none" w:sz="0" w:space="0" w:color="auto"/>
                    <w:right w:val="none" w:sz="0" w:space="0" w:color="auto"/>
                  </w:divBdr>
                  <w:divsChild>
                    <w:div w:id="1909462269">
                      <w:marLeft w:val="0"/>
                      <w:marRight w:val="0"/>
                      <w:marTop w:val="0"/>
                      <w:marBottom w:val="0"/>
                      <w:divBdr>
                        <w:top w:val="none" w:sz="0" w:space="0" w:color="auto"/>
                        <w:left w:val="none" w:sz="0" w:space="0" w:color="auto"/>
                        <w:bottom w:val="none" w:sz="0" w:space="0" w:color="auto"/>
                        <w:right w:val="none" w:sz="0" w:space="0" w:color="auto"/>
                      </w:divBdr>
                      <w:divsChild>
                        <w:div w:id="1419594330">
                          <w:marLeft w:val="-115"/>
                          <w:marRight w:val="0"/>
                          <w:marTop w:val="0"/>
                          <w:marBottom w:val="0"/>
                          <w:divBdr>
                            <w:top w:val="none" w:sz="0" w:space="0" w:color="auto"/>
                            <w:left w:val="none" w:sz="0" w:space="0" w:color="auto"/>
                            <w:bottom w:val="none" w:sz="0" w:space="0" w:color="auto"/>
                            <w:right w:val="none" w:sz="0" w:space="0" w:color="auto"/>
                          </w:divBdr>
                          <w:divsChild>
                            <w:div w:id="25911294">
                              <w:marLeft w:val="0"/>
                              <w:marRight w:val="0"/>
                              <w:marTop w:val="0"/>
                              <w:marBottom w:val="0"/>
                              <w:divBdr>
                                <w:top w:val="none" w:sz="0" w:space="0" w:color="auto"/>
                                <w:left w:val="none" w:sz="0" w:space="0" w:color="auto"/>
                                <w:bottom w:val="none" w:sz="0" w:space="0" w:color="auto"/>
                                <w:right w:val="none" w:sz="0" w:space="0" w:color="auto"/>
                              </w:divBdr>
                            </w:div>
                            <w:div w:id="1034497153">
                              <w:marLeft w:val="0"/>
                              <w:marRight w:val="0"/>
                              <w:marTop w:val="0"/>
                              <w:marBottom w:val="0"/>
                              <w:divBdr>
                                <w:top w:val="none" w:sz="0" w:space="0" w:color="auto"/>
                                <w:left w:val="none" w:sz="0" w:space="0" w:color="auto"/>
                                <w:bottom w:val="none" w:sz="0" w:space="0" w:color="auto"/>
                                <w:right w:val="none" w:sz="0" w:space="0" w:color="auto"/>
                              </w:divBdr>
                              <w:divsChild>
                                <w:div w:id="188298729">
                                  <w:marLeft w:val="0"/>
                                  <w:marRight w:val="0"/>
                                  <w:marTop w:val="0"/>
                                  <w:marBottom w:val="0"/>
                                  <w:divBdr>
                                    <w:top w:val="none" w:sz="0" w:space="0" w:color="auto"/>
                                    <w:left w:val="none" w:sz="0" w:space="0" w:color="auto"/>
                                    <w:bottom w:val="none" w:sz="0" w:space="0" w:color="auto"/>
                                    <w:right w:val="none" w:sz="0" w:space="0" w:color="auto"/>
                                  </w:divBdr>
                                  <w:divsChild>
                                    <w:div w:id="872768593">
                                      <w:marLeft w:val="0"/>
                                      <w:marRight w:val="0"/>
                                      <w:marTop w:val="0"/>
                                      <w:marBottom w:val="0"/>
                                      <w:divBdr>
                                        <w:top w:val="none" w:sz="0" w:space="0" w:color="auto"/>
                                        <w:left w:val="none" w:sz="0" w:space="0" w:color="auto"/>
                                        <w:bottom w:val="none" w:sz="0" w:space="0" w:color="auto"/>
                                        <w:right w:val="none" w:sz="0" w:space="0" w:color="auto"/>
                                      </w:divBdr>
                                      <w:divsChild>
                                        <w:div w:id="1318412106">
                                          <w:marLeft w:val="0"/>
                                          <w:marRight w:val="0"/>
                                          <w:marTop w:val="0"/>
                                          <w:marBottom w:val="0"/>
                                          <w:divBdr>
                                            <w:top w:val="none" w:sz="0" w:space="0" w:color="auto"/>
                                            <w:left w:val="none" w:sz="0" w:space="0" w:color="auto"/>
                                            <w:bottom w:val="none" w:sz="0" w:space="0" w:color="auto"/>
                                            <w:right w:val="none" w:sz="0" w:space="0" w:color="auto"/>
                                          </w:divBdr>
                                          <w:divsChild>
                                            <w:div w:id="996226521">
                                              <w:marLeft w:val="0"/>
                                              <w:marRight w:val="0"/>
                                              <w:marTop w:val="0"/>
                                              <w:marBottom w:val="0"/>
                                              <w:divBdr>
                                                <w:top w:val="none" w:sz="0" w:space="0" w:color="auto"/>
                                                <w:left w:val="none" w:sz="0" w:space="0" w:color="auto"/>
                                                <w:bottom w:val="none" w:sz="0" w:space="0" w:color="auto"/>
                                                <w:right w:val="none" w:sz="0" w:space="0" w:color="auto"/>
                                              </w:divBdr>
                                              <w:divsChild>
                                                <w:div w:id="78696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091498">
              <w:marLeft w:val="0"/>
              <w:marRight w:val="0"/>
              <w:marTop w:val="0"/>
              <w:marBottom w:val="0"/>
              <w:divBdr>
                <w:top w:val="none" w:sz="0" w:space="0" w:color="auto"/>
                <w:left w:val="none" w:sz="0" w:space="0" w:color="auto"/>
                <w:bottom w:val="none" w:sz="0" w:space="0" w:color="auto"/>
                <w:right w:val="none" w:sz="0" w:space="0" w:color="auto"/>
              </w:divBdr>
              <w:divsChild>
                <w:div w:id="938759777">
                  <w:marLeft w:val="0"/>
                  <w:marRight w:val="0"/>
                  <w:marTop w:val="0"/>
                  <w:marBottom w:val="0"/>
                  <w:divBdr>
                    <w:top w:val="none" w:sz="0" w:space="0" w:color="auto"/>
                    <w:left w:val="none" w:sz="0" w:space="0" w:color="auto"/>
                    <w:bottom w:val="none" w:sz="0" w:space="0" w:color="auto"/>
                    <w:right w:val="none" w:sz="0" w:space="0" w:color="auto"/>
                  </w:divBdr>
                  <w:divsChild>
                    <w:div w:id="190651645">
                      <w:marLeft w:val="0"/>
                      <w:marRight w:val="0"/>
                      <w:marTop w:val="0"/>
                      <w:marBottom w:val="0"/>
                      <w:divBdr>
                        <w:top w:val="none" w:sz="0" w:space="0" w:color="auto"/>
                        <w:left w:val="none" w:sz="0" w:space="0" w:color="auto"/>
                        <w:bottom w:val="none" w:sz="0" w:space="0" w:color="auto"/>
                        <w:right w:val="none" w:sz="0" w:space="0" w:color="auto"/>
                      </w:divBdr>
                      <w:divsChild>
                        <w:div w:id="1580823450">
                          <w:marLeft w:val="-115"/>
                          <w:marRight w:val="0"/>
                          <w:marTop w:val="0"/>
                          <w:marBottom w:val="0"/>
                          <w:divBdr>
                            <w:top w:val="none" w:sz="0" w:space="0" w:color="auto"/>
                            <w:left w:val="none" w:sz="0" w:space="0" w:color="auto"/>
                            <w:bottom w:val="none" w:sz="0" w:space="0" w:color="auto"/>
                            <w:right w:val="none" w:sz="0" w:space="0" w:color="auto"/>
                          </w:divBdr>
                          <w:divsChild>
                            <w:div w:id="2137873389">
                              <w:marLeft w:val="0"/>
                              <w:marRight w:val="0"/>
                              <w:marTop w:val="0"/>
                              <w:marBottom w:val="0"/>
                              <w:divBdr>
                                <w:top w:val="none" w:sz="0" w:space="0" w:color="auto"/>
                                <w:left w:val="none" w:sz="0" w:space="0" w:color="auto"/>
                                <w:bottom w:val="none" w:sz="0" w:space="0" w:color="auto"/>
                                <w:right w:val="none" w:sz="0" w:space="0" w:color="auto"/>
                              </w:divBdr>
                            </w:div>
                            <w:div w:id="1068111549">
                              <w:marLeft w:val="0"/>
                              <w:marRight w:val="0"/>
                              <w:marTop w:val="0"/>
                              <w:marBottom w:val="0"/>
                              <w:divBdr>
                                <w:top w:val="none" w:sz="0" w:space="0" w:color="auto"/>
                                <w:left w:val="none" w:sz="0" w:space="0" w:color="auto"/>
                                <w:bottom w:val="none" w:sz="0" w:space="0" w:color="auto"/>
                                <w:right w:val="none" w:sz="0" w:space="0" w:color="auto"/>
                              </w:divBdr>
                              <w:divsChild>
                                <w:div w:id="1114981282">
                                  <w:marLeft w:val="0"/>
                                  <w:marRight w:val="0"/>
                                  <w:marTop w:val="0"/>
                                  <w:marBottom w:val="0"/>
                                  <w:divBdr>
                                    <w:top w:val="none" w:sz="0" w:space="0" w:color="auto"/>
                                    <w:left w:val="none" w:sz="0" w:space="0" w:color="auto"/>
                                    <w:bottom w:val="none" w:sz="0" w:space="0" w:color="auto"/>
                                    <w:right w:val="none" w:sz="0" w:space="0" w:color="auto"/>
                                  </w:divBdr>
                                  <w:divsChild>
                                    <w:div w:id="2049866922">
                                      <w:marLeft w:val="0"/>
                                      <w:marRight w:val="0"/>
                                      <w:marTop w:val="0"/>
                                      <w:marBottom w:val="0"/>
                                      <w:divBdr>
                                        <w:top w:val="none" w:sz="0" w:space="0" w:color="auto"/>
                                        <w:left w:val="none" w:sz="0" w:space="0" w:color="auto"/>
                                        <w:bottom w:val="none" w:sz="0" w:space="0" w:color="auto"/>
                                        <w:right w:val="none" w:sz="0" w:space="0" w:color="auto"/>
                                      </w:divBdr>
                                      <w:divsChild>
                                        <w:div w:id="530801944">
                                          <w:marLeft w:val="0"/>
                                          <w:marRight w:val="0"/>
                                          <w:marTop w:val="0"/>
                                          <w:marBottom w:val="0"/>
                                          <w:divBdr>
                                            <w:top w:val="none" w:sz="0" w:space="0" w:color="auto"/>
                                            <w:left w:val="none" w:sz="0" w:space="0" w:color="auto"/>
                                            <w:bottom w:val="none" w:sz="0" w:space="0" w:color="auto"/>
                                            <w:right w:val="none" w:sz="0" w:space="0" w:color="auto"/>
                                          </w:divBdr>
                                          <w:divsChild>
                                            <w:div w:id="574054641">
                                              <w:marLeft w:val="0"/>
                                              <w:marRight w:val="0"/>
                                              <w:marTop w:val="0"/>
                                              <w:marBottom w:val="0"/>
                                              <w:divBdr>
                                                <w:top w:val="none" w:sz="0" w:space="0" w:color="auto"/>
                                                <w:left w:val="none" w:sz="0" w:space="0" w:color="auto"/>
                                                <w:bottom w:val="none" w:sz="0" w:space="0" w:color="auto"/>
                                                <w:right w:val="none" w:sz="0" w:space="0" w:color="auto"/>
                                              </w:divBdr>
                                              <w:divsChild>
                                                <w:div w:id="103353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4128744">
      <w:bodyDiv w:val="1"/>
      <w:marLeft w:val="0"/>
      <w:marRight w:val="0"/>
      <w:marTop w:val="0"/>
      <w:marBottom w:val="0"/>
      <w:divBdr>
        <w:top w:val="none" w:sz="0" w:space="0" w:color="auto"/>
        <w:left w:val="none" w:sz="0" w:space="0" w:color="auto"/>
        <w:bottom w:val="none" w:sz="0" w:space="0" w:color="auto"/>
        <w:right w:val="none" w:sz="0" w:space="0" w:color="auto"/>
      </w:divBdr>
      <w:divsChild>
        <w:div w:id="1167407872">
          <w:marLeft w:val="-125"/>
          <w:marRight w:val="0"/>
          <w:marTop w:val="0"/>
          <w:marBottom w:val="0"/>
          <w:divBdr>
            <w:top w:val="none" w:sz="0" w:space="0" w:color="auto"/>
            <w:left w:val="none" w:sz="0" w:space="0" w:color="auto"/>
            <w:bottom w:val="none" w:sz="0" w:space="0" w:color="auto"/>
            <w:right w:val="none" w:sz="0" w:space="0" w:color="auto"/>
          </w:divBdr>
          <w:divsChild>
            <w:div w:id="1626427687">
              <w:marLeft w:val="0"/>
              <w:marRight w:val="0"/>
              <w:marTop w:val="0"/>
              <w:marBottom w:val="0"/>
              <w:divBdr>
                <w:top w:val="none" w:sz="0" w:space="0" w:color="auto"/>
                <w:left w:val="none" w:sz="0" w:space="0" w:color="auto"/>
                <w:bottom w:val="none" w:sz="0" w:space="0" w:color="auto"/>
                <w:right w:val="none" w:sz="0" w:space="0" w:color="auto"/>
              </w:divBdr>
              <w:divsChild>
                <w:div w:id="343899347">
                  <w:marLeft w:val="0"/>
                  <w:marRight w:val="0"/>
                  <w:marTop w:val="0"/>
                  <w:marBottom w:val="0"/>
                  <w:divBdr>
                    <w:top w:val="none" w:sz="0" w:space="0" w:color="auto"/>
                    <w:left w:val="none" w:sz="0" w:space="0" w:color="auto"/>
                    <w:bottom w:val="none" w:sz="0" w:space="0" w:color="auto"/>
                    <w:right w:val="none" w:sz="0" w:space="0" w:color="auto"/>
                  </w:divBdr>
                  <w:divsChild>
                    <w:div w:id="591082810">
                      <w:marLeft w:val="0"/>
                      <w:marRight w:val="0"/>
                      <w:marTop w:val="0"/>
                      <w:marBottom w:val="0"/>
                      <w:divBdr>
                        <w:top w:val="none" w:sz="0" w:space="0" w:color="auto"/>
                        <w:left w:val="none" w:sz="0" w:space="0" w:color="auto"/>
                        <w:bottom w:val="none" w:sz="0" w:space="0" w:color="auto"/>
                        <w:right w:val="none" w:sz="0" w:space="0" w:color="auto"/>
                      </w:divBdr>
                      <w:divsChild>
                        <w:div w:id="1229654831">
                          <w:marLeft w:val="0"/>
                          <w:marRight w:val="0"/>
                          <w:marTop w:val="0"/>
                          <w:marBottom w:val="0"/>
                          <w:divBdr>
                            <w:top w:val="none" w:sz="0" w:space="0" w:color="auto"/>
                            <w:left w:val="none" w:sz="0" w:space="0" w:color="auto"/>
                            <w:bottom w:val="none" w:sz="0" w:space="0" w:color="auto"/>
                            <w:right w:val="none" w:sz="0" w:space="0" w:color="auto"/>
                          </w:divBdr>
                          <w:divsChild>
                            <w:div w:id="13577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735706">
              <w:marLeft w:val="0"/>
              <w:marRight w:val="0"/>
              <w:marTop w:val="0"/>
              <w:marBottom w:val="0"/>
              <w:divBdr>
                <w:top w:val="none" w:sz="0" w:space="0" w:color="auto"/>
                <w:left w:val="none" w:sz="0" w:space="0" w:color="auto"/>
                <w:bottom w:val="none" w:sz="0" w:space="0" w:color="auto"/>
                <w:right w:val="none" w:sz="0" w:space="0" w:color="auto"/>
              </w:divBdr>
              <w:divsChild>
                <w:div w:id="786659107">
                  <w:marLeft w:val="-250"/>
                  <w:marRight w:val="0"/>
                  <w:marTop w:val="0"/>
                  <w:marBottom w:val="0"/>
                  <w:divBdr>
                    <w:top w:val="none" w:sz="0" w:space="0" w:color="auto"/>
                    <w:left w:val="none" w:sz="0" w:space="0" w:color="auto"/>
                    <w:bottom w:val="none" w:sz="0" w:space="0" w:color="auto"/>
                    <w:right w:val="none" w:sz="0" w:space="0" w:color="auto"/>
                  </w:divBdr>
                  <w:divsChild>
                    <w:div w:id="711345488">
                      <w:marLeft w:val="0"/>
                      <w:marRight w:val="0"/>
                      <w:marTop w:val="0"/>
                      <w:marBottom w:val="0"/>
                      <w:divBdr>
                        <w:top w:val="none" w:sz="0" w:space="0" w:color="auto"/>
                        <w:left w:val="none" w:sz="0" w:space="0" w:color="auto"/>
                        <w:bottom w:val="none" w:sz="0" w:space="0" w:color="auto"/>
                        <w:right w:val="none" w:sz="0" w:space="0" w:color="auto"/>
                      </w:divBdr>
                      <w:divsChild>
                        <w:div w:id="357661622">
                          <w:marLeft w:val="-125"/>
                          <w:marRight w:val="0"/>
                          <w:marTop w:val="0"/>
                          <w:marBottom w:val="0"/>
                          <w:divBdr>
                            <w:top w:val="none" w:sz="0" w:space="0" w:color="auto"/>
                            <w:left w:val="none" w:sz="0" w:space="0" w:color="auto"/>
                            <w:bottom w:val="none" w:sz="0" w:space="0" w:color="auto"/>
                            <w:right w:val="none" w:sz="0" w:space="0" w:color="auto"/>
                          </w:divBdr>
                          <w:divsChild>
                            <w:div w:id="1745252517">
                              <w:marLeft w:val="125"/>
                              <w:marRight w:val="0"/>
                              <w:marTop w:val="0"/>
                              <w:marBottom w:val="125"/>
                              <w:divBdr>
                                <w:top w:val="none" w:sz="0" w:space="0" w:color="auto"/>
                                <w:left w:val="none" w:sz="0" w:space="0" w:color="auto"/>
                                <w:bottom w:val="none" w:sz="0" w:space="0" w:color="auto"/>
                                <w:right w:val="none" w:sz="0" w:space="0" w:color="auto"/>
                              </w:divBdr>
                            </w:div>
                            <w:div w:id="36123856">
                              <w:marLeft w:val="125"/>
                              <w:marRight w:val="0"/>
                              <w:marTop w:val="0"/>
                              <w:marBottom w:val="125"/>
                              <w:divBdr>
                                <w:top w:val="none" w:sz="0" w:space="0" w:color="auto"/>
                                <w:left w:val="none" w:sz="0" w:space="0" w:color="auto"/>
                                <w:bottom w:val="none" w:sz="0" w:space="0" w:color="auto"/>
                                <w:right w:val="none" w:sz="0" w:space="0" w:color="auto"/>
                              </w:divBdr>
                            </w:div>
                          </w:divsChild>
                        </w:div>
                      </w:divsChild>
                    </w:div>
                  </w:divsChild>
                </w:div>
              </w:divsChild>
            </w:div>
          </w:divsChild>
        </w:div>
        <w:div w:id="1429351666">
          <w:marLeft w:val="0"/>
          <w:marRight w:val="0"/>
          <w:marTop w:val="0"/>
          <w:marBottom w:val="0"/>
          <w:divBdr>
            <w:top w:val="none" w:sz="0" w:space="0" w:color="auto"/>
            <w:left w:val="none" w:sz="0" w:space="0" w:color="auto"/>
            <w:bottom w:val="none" w:sz="0" w:space="0" w:color="auto"/>
            <w:right w:val="none" w:sz="0" w:space="0" w:color="auto"/>
          </w:divBdr>
          <w:divsChild>
            <w:div w:id="1087074317">
              <w:marLeft w:val="0"/>
              <w:marRight w:val="0"/>
              <w:marTop w:val="0"/>
              <w:marBottom w:val="0"/>
              <w:divBdr>
                <w:top w:val="none" w:sz="0" w:space="0" w:color="auto"/>
                <w:left w:val="none" w:sz="0" w:space="0" w:color="auto"/>
                <w:bottom w:val="none" w:sz="0" w:space="0" w:color="auto"/>
                <w:right w:val="none" w:sz="0" w:space="0" w:color="auto"/>
              </w:divBdr>
              <w:divsChild>
                <w:div w:id="207381102">
                  <w:marLeft w:val="0"/>
                  <w:marRight w:val="0"/>
                  <w:marTop w:val="0"/>
                  <w:marBottom w:val="0"/>
                  <w:divBdr>
                    <w:top w:val="none" w:sz="0" w:space="0" w:color="auto"/>
                    <w:left w:val="none" w:sz="0" w:space="0" w:color="auto"/>
                    <w:bottom w:val="none" w:sz="0" w:space="0" w:color="auto"/>
                    <w:right w:val="none" w:sz="0" w:space="0" w:color="auto"/>
                  </w:divBdr>
                  <w:divsChild>
                    <w:div w:id="2508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649793">
      <w:bodyDiv w:val="1"/>
      <w:marLeft w:val="0"/>
      <w:marRight w:val="0"/>
      <w:marTop w:val="0"/>
      <w:marBottom w:val="0"/>
      <w:divBdr>
        <w:top w:val="none" w:sz="0" w:space="0" w:color="auto"/>
        <w:left w:val="none" w:sz="0" w:space="0" w:color="auto"/>
        <w:bottom w:val="none" w:sz="0" w:space="0" w:color="auto"/>
        <w:right w:val="none" w:sz="0" w:space="0" w:color="auto"/>
      </w:divBdr>
      <w:divsChild>
        <w:div w:id="152527654">
          <w:marLeft w:val="0"/>
          <w:marRight w:val="0"/>
          <w:marTop w:val="10"/>
          <w:marBottom w:val="0"/>
          <w:divBdr>
            <w:top w:val="single" w:sz="36" w:space="0" w:color="auto"/>
            <w:left w:val="single" w:sz="36" w:space="0" w:color="auto"/>
            <w:bottom w:val="single" w:sz="36" w:space="0" w:color="auto"/>
            <w:right w:val="single" w:sz="36" w:space="0" w:color="auto"/>
          </w:divBdr>
          <w:divsChild>
            <w:div w:id="18271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06842">
      <w:bodyDiv w:val="1"/>
      <w:marLeft w:val="0"/>
      <w:marRight w:val="0"/>
      <w:marTop w:val="0"/>
      <w:marBottom w:val="0"/>
      <w:divBdr>
        <w:top w:val="none" w:sz="0" w:space="0" w:color="auto"/>
        <w:left w:val="none" w:sz="0" w:space="0" w:color="auto"/>
        <w:bottom w:val="none" w:sz="0" w:space="0" w:color="auto"/>
        <w:right w:val="none" w:sz="0" w:space="0" w:color="auto"/>
      </w:divBdr>
    </w:div>
    <w:div w:id="1864978109">
      <w:bodyDiv w:val="1"/>
      <w:marLeft w:val="0"/>
      <w:marRight w:val="0"/>
      <w:marTop w:val="0"/>
      <w:marBottom w:val="0"/>
      <w:divBdr>
        <w:top w:val="none" w:sz="0" w:space="0" w:color="auto"/>
        <w:left w:val="none" w:sz="0" w:space="0" w:color="auto"/>
        <w:bottom w:val="none" w:sz="0" w:space="0" w:color="auto"/>
        <w:right w:val="none" w:sz="0" w:space="0" w:color="auto"/>
      </w:divBdr>
      <w:divsChild>
        <w:div w:id="1925141546">
          <w:marLeft w:val="0"/>
          <w:marRight w:val="0"/>
          <w:marTop w:val="0"/>
          <w:marBottom w:val="0"/>
          <w:divBdr>
            <w:top w:val="none" w:sz="0" w:space="0" w:color="auto"/>
            <w:left w:val="none" w:sz="0" w:space="0" w:color="auto"/>
            <w:bottom w:val="none" w:sz="0" w:space="0" w:color="auto"/>
            <w:right w:val="none" w:sz="0" w:space="0" w:color="auto"/>
          </w:divBdr>
          <w:divsChild>
            <w:div w:id="1942639459">
              <w:marLeft w:val="0"/>
              <w:marRight w:val="0"/>
              <w:marTop w:val="0"/>
              <w:marBottom w:val="0"/>
              <w:divBdr>
                <w:top w:val="none" w:sz="0" w:space="0" w:color="auto"/>
                <w:left w:val="none" w:sz="0" w:space="0" w:color="auto"/>
                <w:bottom w:val="none" w:sz="0" w:space="0" w:color="auto"/>
                <w:right w:val="none" w:sz="0" w:space="0" w:color="auto"/>
              </w:divBdr>
            </w:div>
            <w:div w:id="778447777">
              <w:marLeft w:val="0"/>
              <w:marRight w:val="0"/>
              <w:marTop w:val="0"/>
              <w:marBottom w:val="0"/>
              <w:divBdr>
                <w:top w:val="none" w:sz="0" w:space="0" w:color="auto"/>
                <w:left w:val="none" w:sz="0" w:space="0" w:color="auto"/>
                <w:bottom w:val="none" w:sz="0" w:space="0" w:color="auto"/>
                <w:right w:val="none" w:sz="0" w:space="0" w:color="auto"/>
              </w:divBdr>
            </w:div>
            <w:div w:id="15969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6707">
      <w:bodyDiv w:val="1"/>
      <w:marLeft w:val="0"/>
      <w:marRight w:val="0"/>
      <w:marTop w:val="0"/>
      <w:marBottom w:val="0"/>
      <w:divBdr>
        <w:top w:val="none" w:sz="0" w:space="0" w:color="auto"/>
        <w:left w:val="none" w:sz="0" w:space="0" w:color="auto"/>
        <w:bottom w:val="none" w:sz="0" w:space="0" w:color="auto"/>
        <w:right w:val="none" w:sz="0" w:space="0" w:color="auto"/>
      </w:divBdr>
      <w:divsChild>
        <w:div w:id="1695299330">
          <w:marLeft w:val="0"/>
          <w:marRight w:val="0"/>
          <w:marTop w:val="0"/>
          <w:marBottom w:val="0"/>
          <w:divBdr>
            <w:top w:val="none" w:sz="0" w:space="0" w:color="auto"/>
            <w:left w:val="none" w:sz="0" w:space="0" w:color="auto"/>
            <w:bottom w:val="none" w:sz="0" w:space="0" w:color="auto"/>
            <w:right w:val="none" w:sz="0" w:space="0" w:color="auto"/>
          </w:divBdr>
          <w:divsChild>
            <w:div w:id="1012411011">
              <w:marLeft w:val="0"/>
              <w:marRight w:val="0"/>
              <w:marTop w:val="0"/>
              <w:marBottom w:val="0"/>
              <w:divBdr>
                <w:top w:val="none" w:sz="0" w:space="0" w:color="auto"/>
                <w:left w:val="none" w:sz="0" w:space="0" w:color="auto"/>
                <w:bottom w:val="none" w:sz="0" w:space="0" w:color="auto"/>
                <w:right w:val="none" w:sz="0" w:space="0" w:color="auto"/>
              </w:divBdr>
              <w:divsChild>
                <w:div w:id="1217280502">
                  <w:marLeft w:val="0"/>
                  <w:marRight w:val="0"/>
                  <w:marTop w:val="0"/>
                  <w:marBottom w:val="0"/>
                  <w:divBdr>
                    <w:top w:val="none" w:sz="0" w:space="0" w:color="auto"/>
                    <w:left w:val="none" w:sz="0" w:space="0" w:color="auto"/>
                    <w:bottom w:val="none" w:sz="0" w:space="0" w:color="auto"/>
                    <w:right w:val="none" w:sz="0" w:space="0" w:color="auto"/>
                  </w:divBdr>
                  <w:divsChild>
                    <w:div w:id="35311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150107">
      <w:bodyDiv w:val="1"/>
      <w:marLeft w:val="0"/>
      <w:marRight w:val="0"/>
      <w:marTop w:val="0"/>
      <w:marBottom w:val="0"/>
      <w:divBdr>
        <w:top w:val="none" w:sz="0" w:space="0" w:color="auto"/>
        <w:left w:val="none" w:sz="0" w:space="0" w:color="auto"/>
        <w:bottom w:val="none" w:sz="0" w:space="0" w:color="auto"/>
        <w:right w:val="none" w:sz="0" w:space="0" w:color="auto"/>
      </w:divBdr>
      <w:divsChild>
        <w:div w:id="923077569">
          <w:marLeft w:val="0"/>
          <w:marRight w:val="0"/>
          <w:marTop w:val="0"/>
          <w:marBottom w:val="0"/>
          <w:divBdr>
            <w:top w:val="none" w:sz="0" w:space="0" w:color="auto"/>
            <w:left w:val="none" w:sz="0" w:space="0" w:color="auto"/>
            <w:bottom w:val="none" w:sz="0" w:space="0" w:color="auto"/>
            <w:right w:val="none" w:sz="0" w:space="0" w:color="auto"/>
          </w:divBdr>
        </w:div>
        <w:div w:id="2111774521">
          <w:marLeft w:val="0"/>
          <w:marRight w:val="0"/>
          <w:marTop w:val="0"/>
          <w:marBottom w:val="0"/>
          <w:divBdr>
            <w:top w:val="none" w:sz="0" w:space="0" w:color="auto"/>
            <w:left w:val="none" w:sz="0" w:space="0" w:color="auto"/>
            <w:bottom w:val="none" w:sz="0" w:space="0" w:color="auto"/>
            <w:right w:val="none" w:sz="0" w:space="0" w:color="auto"/>
          </w:divBdr>
        </w:div>
      </w:divsChild>
    </w:div>
    <w:div w:id="1910724653">
      <w:bodyDiv w:val="1"/>
      <w:marLeft w:val="0"/>
      <w:marRight w:val="0"/>
      <w:marTop w:val="0"/>
      <w:marBottom w:val="0"/>
      <w:divBdr>
        <w:top w:val="none" w:sz="0" w:space="0" w:color="auto"/>
        <w:left w:val="none" w:sz="0" w:space="0" w:color="auto"/>
        <w:bottom w:val="none" w:sz="0" w:space="0" w:color="auto"/>
        <w:right w:val="none" w:sz="0" w:space="0" w:color="auto"/>
      </w:divBdr>
    </w:div>
    <w:div w:id="1915160435">
      <w:bodyDiv w:val="1"/>
      <w:marLeft w:val="0"/>
      <w:marRight w:val="0"/>
      <w:marTop w:val="0"/>
      <w:marBottom w:val="0"/>
      <w:divBdr>
        <w:top w:val="none" w:sz="0" w:space="0" w:color="auto"/>
        <w:left w:val="none" w:sz="0" w:space="0" w:color="auto"/>
        <w:bottom w:val="none" w:sz="0" w:space="0" w:color="auto"/>
        <w:right w:val="none" w:sz="0" w:space="0" w:color="auto"/>
      </w:divBdr>
    </w:div>
    <w:div w:id="1984381419">
      <w:bodyDiv w:val="1"/>
      <w:marLeft w:val="0"/>
      <w:marRight w:val="0"/>
      <w:marTop w:val="0"/>
      <w:marBottom w:val="0"/>
      <w:divBdr>
        <w:top w:val="none" w:sz="0" w:space="0" w:color="auto"/>
        <w:left w:val="none" w:sz="0" w:space="0" w:color="auto"/>
        <w:bottom w:val="none" w:sz="0" w:space="0" w:color="auto"/>
        <w:right w:val="none" w:sz="0" w:space="0" w:color="auto"/>
      </w:divBdr>
    </w:div>
    <w:div w:id="2013021579">
      <w:bodyDiv w:val="1"/>
      <w:marLeft w:val="0"/>
      <w:marRight w:val="0"/>
      <w:marTop w:val="0"/>
      <w:marBottom w:val="0"/>
      <w:divBdr>
        <w:top w:val="none" w:sz="0" w:space="0" w:color="auto"/>
        <w:left w:val="none" w:sz="0" w:space="0" w:color="auto"/>
        <w:bottom w:val="none" w:sz="0" w:space="0" w:color="auto"/>
        <w:right w:val="none" w:sz="0" w:space="0" w:color="auto"/>
      </w:divBdr>
      <w:divsChild>
        <w:div w:id="538394353">
          <w:marLeft w:val="0"/>
          <w:marRight w:val="0"/>
          <w:marTop w:val="0"/>
          <w:marBottom w:val="125"/>
          <w:divBdr>
            <w:top w:val="none" w:sz="0" w:space="0" w:color="auto"/>
            <w:left w:val="none" w:sz="0" w:space="0" w:color="auto"/>
            <w:bottom w:val="none" w:sz="0" w:space="0" w:color="auto"/>
            <w:right w:val="none" w:sz="0" w:space="0" w:color="auto"/>
          </w:divBdr>
        </w:div>
        <w:div w:id="1046954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otsanasonkar85@gmail.com,%20rahulyadav24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4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07832-F95E-4B41-B9D3-59E23B5C3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21851</Words>
  <Characters>124552</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Dr.KK Sonkar</dc:creator>
  <cp:lastModifiedBy>Dr.KK Sonkar</cp:lastModifiedBy>
  <cp:revision>3</cp:revision>
  <dcterms:created xsi:type="dcterms:W3CDTF">2023-08-24T05:42:00Z</dcterms:created>
  <dcterms:modified xsi:type="dcterms:W3CDTF">2023-08-24T05:45:00Z</dcterms:modified>
</cp:coreProperties>
</file>