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FFD" w:rsidRDefault="007D4FFD" w:rsidP="0092105E">
      <w:pPr>
        <w:rPr>
          <w:rFonts w:ascii="Times New Roman" w:hAnsi="Times New Roman" w:cs="Times New Roman"/>
          <w:b/>
          <w:sz w:val="48"/>
          <w:szCs w:val="48"/>
        </w:rPr>
      </w:pPr>
    </w:p>
    <w:p w:rsidR="00070DB7" w:rsidRPr="00EE6FF9" w:rsidRDefault="00094250" w:rsidP="00EE6FF9">
      <w:pPr>
        <w:jc w:val="center"/>
        <w:rPr>
          <w:rFonts w:ascii="Times New Roman" w:hAnsi="Times New Roman" w:cs="Times New Roman"/>
          <w:b/>
          <w:sz w:val="48"/>
          <w:szCs w:val="48"/>
        </w:rPr>
      </w:pPr>
      <w:r w:rsidRPr="00EE6FF9">
        <w:rPr>
          <w:rFonts w:ascii="Times New Roman" w:hAnsi="Times New Roman" w:cs="Times New Roman"/>
          <w:b/>
          <w:sz w:val="48"/>
          <w:szCs w:val="48"/>
        </w:rPr>
        <w:t xml:space="preserve">Advances in Drug </w:t>
      </w:r>
      <w:r w:rsidR="008E59CB">
        <w:rPr>
          <w:rFonts w:ascii="Times New Roman" w:hAnsi="Times New Roman" w:cs="Times New Roman"/>
          <w:b/>
          <w:sz w:val="48"/>
          <w:szCs w:val="48"/>
        </w:rPr>
        <w:t xml:space="preserve">Development </w:t>
      </w:r>
      <w:r w:rsidR="007D4FFD">
        <w:rPr>
          <w:rFonts w:ascii="Times New Roman" w:hAnsi="Times New Roman" w:cs="Times New Roman"/>
          <w:b/>
          <w:sz w:val="48"/>
          <w:szCs w:val="48"/>
        </w:rPr>
        <w:t xml:space="preserve">Process </w:t>
      </w:r>
      <w:r w:rsidR="003569DF">
        <w:rPr>
          <w:rFonts w:ascii="Times New Roman" w:hAnsi="Times New Roman" w:cs="Times New Roman"/>
          <w:b/>
          <w:sz w:val="48"/>
          <w:szCs w:val="48"/>
        </w:rPr>
        <w:t>using AI</w:t>
      </w: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22"/>
        <w:gridCol w:w="4623"/>
      </w:tblGrid>
      <w:tr w:rsidR="0092105E" w:rsidTr="005109CF">
        <w:tc>
          <w:tcPr>
            <w:tcW w:w="4622" w:type="dxa"/>
            <w:tcBorders>
              <w:top w:val="nil"/>
              <w:left w:val="nil"/>
              <w:bottom w:val="nil"/>
              <w:right w:val="nil"/>
            </w:tcBorders>
          </w:tcPr>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Seema</w:t>
            </w:r>
            <w:proofErr w:type="spellEnd"/>
            <w:r>
              <w:rPr>
                <w:rFonts w:ascii="Times New Roman" w:hAnsi="Times New Roman" w:cs="Times New Roman"/>
                <w:b/>
                <w:sz w:val="20"/>
                <w:szCs w:val="20"/>
              </w:rPr>
              <w:t xml:space="preserve"> Kohli</w:t>
            </w:r>
          </w:p>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HOD, Pharmacy</w:t>
            </w:r>
          </w:p>
          <w:p w:rsidR="005109CF" w:rsidRDefault="0092105E" w:rsidP="00094250">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 </w:t>
            </w:r>
          </w:p>
          <w:p w:rsidR="0092105E" w:rsidRDefault="0092105E" w:rsidP="00094250">
            <w:pPr>
              <w:rPr>
                <w:rFonts w:ascii="Times New Roman" w:hAnsi="Times New Roman" w:cs="Times New Roman"/>
                <w:b/>
                <w:sz w:val="20"/>
                <w:szCs w:val="20"/>
              </w:rPr>
            </w:pPr>
            <w:r>
              <w:rPr>
                <w:rFonts w:ascii="Times New Roman" w:hAnsi="Times New Roman" w:cs="Times New Roman"/>
                <w:b/>
                <w:sz w:val="20"/>
                <w:szCs w:val="20"/>
              </w:rPr>
              <w:t>Jabalpur, (M.P.)</w:t>
            </w:r>
            <w:r w:rsidR="005109CF">
              <w:rPr>
                <w:rFonts w:ascii="Times New Roman" w:hAnsi="Times New Roman" w:cs="Times New Roman"/>
                <w:b/>
                <w:sz w:val="20"/>
                <w:szCs w:val="20"/>
              </w:rPr>
              <w:t>, India</w:t>
            </w:r>
          </w:p>
          <w:p w:rsidR="0092105E" w:rsidRPr="0092105E" w:rsidRDefault="005109CF" w:rsidP="00094250">
            <w:pPr>
              <w:rPr>
                <w:rFonts w:ascii="Times New Roman" w:hAnsi="Times New Roman" w:cs="Times New Roman"/>
                <w:b/>
                <w:sz w:val="20"/>
                <w:szCs w:val="20"/>
              </w:rPr>
            </w:pPr>
            <w:r>
              <w:rPr>
                <w:rFonts w:ascii="Times New Roman" w:hAnsi="Times New Roman" w:cs="Times New Roman"/>
                <w:b/>
                <w:sz w:val="20"/>
                <w:szCs w:val="20"/>
              </w:rPr>
              <w:t>seemankohli@gmail.com</w:t>
            </w:r>
          </w:p>
        </w:tc>
        <w:tc>
          <w:tcPr>
            <w:tcW w:w="4623" w:type="dxa"/>
            <w:tcBorders>
              <w:top w:val="nil"/>
              <w:left w:val="nil"/>
              <w:bottom w:val="nil"/>
              <w:right w:val="nil"/>
            </w:tcBorders>
          </w:tcPr>
          <w:p w:rsidR="0092105E"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Ankita</w:t>
            </w:r>
            <w:proofErr w:type="spellEnd"/>
            <w:r>
              <w:rPr>
                <w:rFonts w:ascii="Times New Roman" w:hAnsi="Times New Roman" w:cs="Times New Roman"/>
                <w:b/>
                <w:sz w:val="20"/>
                <w:szCs w:val="20"/>
              </w:rPr>
              <w:t xml:space="preserve"> Alice Singh</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Faculty, Pharmacy</w:t>
            </w:r>
          </w:p>
          <w:p w:rsidR="005109CF" w:rsidRDefault="005109CF" w:rsidP="00094250">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Kaminee</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Sahu</w:t>
            </w:r>
            <w:proofErr w:type="spellEnd"/>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Professor, Pharmacy</w:t>
            </w:r>
          </w:p>
          <w:p w:rsidR="005109CF" w:rsidRDefault="005109CF" w:rsidP="00094250">
            <w:pPr>
              <w:rPr>
                <w:rFonts w:ascii="Times New Roman" w:hAnsi="Times New Roman" w:cs="Times New Roman"/>
                <w:b/>
                <w:sz w:val="20"/>
                <w:szCs w:val="20"/>
              </w:rPr>
            </w:pPr>
            <w:proofErr w:type="spellStart"/>
            <w:r>
              <w:rPr>
                <w:rFonts w:ascii="Times New Roman" w:hAnsi="Times New Roman" w:cs="Times New Roman"/>
                <w:b/>
                <w:sz w:val="20"/>
                <w:szCs w:val="20"/>
              </w:rPr>
              <w:t>Gyan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Ganaga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Instt</w:t>
            </w:r>
            <w:proofErr w:type="spellEnd"/>
            <w:r>
              <w:rPr>
                <w:rFonts w:ascii="Times New Roman" w:hAnsi="Times New Roman" w:cs="Times New Roman"/>
                <w:b/>
                <w:sz w:val="20"/>
                <w:szCs w:val="20"/>
              </w:rPr>
              <w:t>. Of Science and Technology</w:t>
            </w: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Default="005109CF" w:rsidP="00094250">
            <w:pP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B.K.Jain</w:t>
            </w:r>
            <w:proofErr w:type="spellEnd"/>
          </w:p>
          <w:p w:rsidR="005109CF" w:rsidRDefault="005109CF" w:rsidP="005109CF">
            <w:pPr>
              <w:rPr>
                <w:rFonts w:ascii="Times New Roman" w:hAnsi="Times New Roman" w:cs="Times New Roman"/>
                <w:b/>
                <w:sz w:val="20"/>
                <w:szCs w:val="20"/>
              </w:rPr>
            </w:pPr>
            <w:r>
              <w:rPr>
                <w:rFonts w:ascii="Times New Roman" w:hAnsi="Times New Roman" w:cs="Times New Roman"/>
                <w:b/>
                <w:sz w:val="20"/>
                <w:szCs w:val="20"/>
              </w:rPr>
              <w:t>Faculty, Pharmacy</w:t>
            </w:r>
          </w:p>
          <w:p w:rsidR="005109CF" w:rsidRDefault="005109CF" w:rsidP="005109CF">
            <w:pPr>
              <w:rPr>
                <w:rFonts w:ascii="Times New Roman" w:hAnsi="Times New Roman" w:cs="Times New Roman"/>
                <w:b/>
                <w:sz w:val="20"/>
                <w:szCs w:val="20"/>
              </w:rPr>
            </w:pPr>
            <w:proofErr w:type="spellStart"/>
            <w:r>
              <w:rPr>
                <w:rFonts w:ascii="Times New Roman" w:hAnsi="Times New Roman" w:cs="Times New Roman"/>
                <w:b/>
                <w:sz w:val="20"/>
                <w:szCs w:val="20"/>
              </w:rPr>
              <w:t>K.N.Polytechnic</w:t>
            </w:r>
            <w:proofErr w:type="spellEnd"/>
            <w:r>
              <w:rPr>
                <w:rFonts w:ascii="Times New Roman" w:hAnsi="Times New Roman" w:cs="Times New Roman"/>
                <w:b/>
                <w:sz w:val="20"/>
                <w:szCs w:val="20"/>
              </w:rPr>
              <w:t xml:space="preserve"> College,</w:t>
            </w:r>
          </w:p>
          <w:p w:rsidR="005109CF" w:rsidRDefault="005109CF" w:rsidP="005109CF">
            <w:pPr>
              <w:rPr>
                <w:rFonts w:ascii="Times New Roman" w:hAnsi="Times New Roman" w:cs="Times New Roman"/>
                <w:b/>
                <w:sz w:val="20"/>
                <w:szCs w:val="20"/>
              </w:rPr>
            </w:pPr>
            <w:r>
              <w:rPr>
                <w:rFonts w:ascii="Times New Roman" w:hAnsi="Times New Roman" w:cs="Times New Roman"/>
                <w:b/>
                <w:sz w:val="20"/>
                <w:szCs w:val="20"/>
              </w:rPr>
              <w:t>Jabalpur, (M.P.), India</w:t>
            </w:r>
          </w:p>
          <w:p w:rsidR="005109CF" w:rsidRDefault="005109CF" w:rsidP="00094250">
            <w:pPr>
              <w:rPr>
                <w:rFonts w:ascii="Times New Roman" w:hAnsi="Times New Roman" w:cs="Times New Roman"/>
                <w:b/>
                <w:sz w:val="20"/>
                <w:szCs w:val="20"/>
              </w:rPr>
            </w:pPr>
          </w:p>
          <w:p w:rsidR="005109CF" w:rsidRPr="005109CF" w:rsidRDefault="005109CF" w:rsidP="00094250">
            <w:pPr>
              <w:rPr>
                <w:rFonts w:ascii="Times New Roman" w:hAnsi="Times New Roman" w:cs="Times New Roman"/>
                <w:b/>
                <w:sz w:val="20"/>
                <w:szCs w:val="20"/>
              </w:rPr>
            </w:pPr>
          </w:p>
        </w:tc>
      </w:tr>
    </w:tbl>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094250">
      <w:pPr>
        <w:rPr>
          <w:rFonts w:ascii="Times New Roman" w:hAnsi="Times New Roman" w:cs="Times New Roman"/>
          <w:sz w:val="20"/>
          <w:szCs w:val="20"/>
        </w:rPr>
      </w:pPr>
    </w:p>
    <w:p w:rsidR="007D4FFD" w:rsidRDefault="007D4FFD" w:rsidP="00C22352">
      <w:pPr>
        <w:rPr>
          <w:rFonts w:ascii="Times New Roman" w:hAnsi="Times New Roman" w:cs="Times New Roman"/>
          <w:sz w:val="20"/>
          <w:szCs w:val="20"/>
        </w:rPr>
      </w:pPr>
    </w:p>
    <w:p w:rsidR="00C22352" w:rsidRDefault="00C22352" w:rsidP="00C22352">
      <w:pPr>
        <w:rPr>
          <w:rFonts w:ascii="Times New Roman" w:hAnsi="Times New Roman" w:cs="Times New Roman"/>
          <w:b/>
          <w:sz w:val="20"/>
          <w:szCs w:val="20"/>
        </w:rPr>
      </w:pPr>
    </w:p>
    <w:p w:rsidR="005109CF" w:rsidRDefault="005109CF" w:rsidP="00C22352">
      <w:pPr>
        <w:rPr>
          <w:rFonts w:ascii="Times New Roman" w:hAnsi="Times New Roman" w:cs="Times New Roman"/>
          <w:b/>
          <w:sz w:val="20"/>
          <w:szCs w:val="20"/>
        </w:rPr>
      </w:pPr>
    </w:p>
    <w:p w:rsidR="00094250" w:rsidRPr="0092105E" w:rsidRDefault="007D4FFD" w:rsidP="0092105E">
      <w:pPr>
        <w:jc w:val="center"/>
        <w:rPr>
          <w:rFonts w:ascii="Times New Roman" w:hAnsi="Times New Roman" w:cs="Times New Roman"/>
          <w:b/>
          <w:sz w:val="20"/>
          <w:szCs w:val="20"/>
        </w:rPr>
      </w:pPr>
      <w:r>
        <w:rPr>
          <w:rFonts w:ascii="Times New Roman" w:hAnsi="Times New Roman" w:cs="Times New Roman"/>
          <w:b/>
          <w:sz w:val="20"/>
          <w:szCs w:val="20"/>
        </w:rPr>
        <w:lastRenderedPageBreak/>
        <w:t>Abstract</w:t>
      </w:r>
    </w:p>
    <w:p w:rsidR="00094250" w:rsidRPr="00EE6FF9" w:rsidRDefault="003D23B6" w:rsidP="00C22352">
      <w:pPr>
        <w:jc w:val="both"/>
        <w:rPr>
          <w:rFonts w:ascii="Times New Roman" w:hAnsi="Times New Roman" w:cs="Times New Roman"/>
          <w:sz w:val="20"/>
          <w:szCs w:val="20"/>
        </w:rPr>
      </w:pPr>
      <w:r w:rsidRPr="00EE6FF9">
        <w:rPr>
          <w:rFonts w:ascii="Times New Roman" w:hAnsi="Times New Roman" w:cs="Times New Roman"/>
          <w:sz w:val="20"/>
          <w:szCs w:val="20"/>
        </w:rPr>
        <w:t>Drug discovery and development is essentially concerned with newfangled chemical moiety with biological activity. It works on enhancing the properties of drugs used in the treatment of different medical conditions. The development and launching of a new drug is a highly time consuming, tedious and expensive process</w:t>
      </w:r>
      <w:r>
        <w:rPr>
          <w:rFonts w:ascii="Times New Roman" w:hAnsi="Times New Roman" w:cs="Times New Roman"/>
          <w:sz w:val="20"/>
          <w:szCs w:val="20"/>
        </w:rPr>
        <w:t>.</w:t>
      </w:r>
      <w:r w:rsidRPr="003D23B6">
        <w:rPr>
          <w:rFonts w:ascii="Times New Roman" w:hAnsi="Times New Roman" w:cs="Times New Roman"/>
          <w:color w:val="212121"/>
          <w:sz w:val="20"/>
          <w:szCs w:val="20"/>
          <w:shd w:val="clear" w:color="auto" w:fill="FFFFFF"/>
        </w:rPr>
        <w:t xml:space="preserve"> </w:t>
      </w:r>
      <w:r w:rsidRPr="00FF4E03">
        <w:rPr>
          <w:rFonts w:ascii="Times New Roman" w:hAnsi="Times New Roman" w:cs="Times New Roman"/>
          <w:color w:val="212121"/>
          <w:sz w:val="20"/>
          <w:szCs w:val="20"/>
          <w:shd w:val="clear" w:color="auto" w:fill="FFFFFF"/>
        </w:rPr>
        <w:t xml:space="preserve">In order to speed up research and estimate the risk and cost of clinical trials, </w:t>
      </w:r>
      <w:r>
        <w:rPr>
          <w:rFonts w:ascii="Times New Roman" w:hAnsi="Times New Roman" w:cs="Times New Roman"/>
          <w:color w:val="212121"/>
          <w:sz w:val="20"/>
          <w:szCs w:val="20"/>
          <w:shd w:val="clear" w:color="auto" w:fill="FFFFFF"/>
        </w:rPr>
        <w:t>Artificial Intelligence(AI)</w:t>
      </w:r>
      <w:r w:rsidRPr="00FF4E03">
        <w:rPr>
          <w:rFonts w:ascii="Times New Roman" w:hAnsi="Times New Roman" w:cs="Times New Roman"/>
          <w:color w:val="212121"/>
          <w:sz w:val="20"/>
          <w:szCs w:val="20"/>
          <w:shd w:val="clear" w:color="auto" w:fill="FFFFFF"/>
        </w:rPr>
        <w:t xml:space="preserve"> learning tools and techniques are used throughout all stages of drug development. Through diverse applications like QSAR analysis, hit discoveries, and de novo drug designs, </w:t>
      </w:r>
      <w:r>
        <w:rPr>
          <w:rFonts w:ascii="Times New Roman" w:hAnsi="Times New Roman" w:cs="Times New Roman"/>
          <w:color w:val="212121"/>
          <w:sz w:val="20"/>
          <w:szCs w:val="20"/>
          <w:shd w:val="clear" w:color="auto" w:fill="FFFFFF"/>
        </w:rPr>
        <w:t>AI</w:t>
      </w:r>
      <w:r w:rsidRPr="00FF4E03">
        <w:rPr>
          <w:rFonts w:ascii="Times New Roman" w:hAnsi="Times New Roman" w:cs="Times New Roman"/>
          <w:color w:val="212121"/>
          <w:sz w:val="20"/>
          <w:szCs w:val="20"/>
          <w:shd w:val="clear" w:color="auto" w:fill="FFFFFF"/>
        </w:rPr>
        <w:t xml:space="preserve"> approaches enhance decision-making in the pharmaceutical industry to retrieve correct results</w:t>
      </w:r>
      <w:r>
        <w:rPr>
          <w:rFonts w:ascii="Times New Roman" w:hAnsi="Times New Roman" w:cs="Times New Roman"/>
          <w:color w:val="212121"/>
          <w:sz w:val="20"/>
          <w:szCs w:val="20"/>
          <w:shd w:val="clear" w:color="auto" w:fill="FFFFFF"/>
        </w:rPr>
        <w:t xml:space="preserve">. This chapter focuses on the various aspects of drug discovery using traditional approaches and the artificial intelligence based digital techniques. </w:t>
      </w:r>
    </w:p>
    <w:p w:rsidR="00C22352" w:rsidRDefault="005109CF" w:rsidP="00C22352">
      <w:pPr>
        <w:jc w:val="both"/>
        <w:rPr>
          <w:rFonts w:ascii="Times New Roman" w:hAnsi="Times New Roman" w:cs="Times New Roman"/>
          <w:b/>
          <w:sz w:val="20"/>
          <w:szCs w:val="20"/>
        </w:rPr>
      </w:pPr>
      <w:r>
        <w:rPr>
          <w:rFonts w:ascii="Times New Roman" w:hAnsi="Times New Roman" w:cs="Times New Roman"/>
          <w:sz w:val="20"/>
          <w:szCs w:val="20"/>
        </w:rPr>
        <w:t xml:space="preserve">Key </w:t>
      </w:r>
      <w:proofErr w:type="gramStart"/>
      <w:r>
        <w:rPr>
          <w:rFonts w:ascii="Times New Roman" w:hAnsi="Times New Roman" w:cs="Times New Roman"/>
          <w:sz w:val="20"/>
          <w:szCs w:val="20"/>
        </w:rPr>
        <w:t>w</w:t>
      </w:r>
      <w:r w:rsidR="007D4FFD" w:rsidRPr="00C22352">
        <w:rPr>
          <w:rFonts w:ascii="Times New Roman" w:hAnsi="Times New Roman" w:cs="Times New Roman"/>
          <w:sz w:val="20"/>
          <w:szCs w:val="20"/>
        </w:rPr>
        <w:t>ords</w:t>
      </w:r>
      <w:r w:rsidR="007D4FFD" w:rsidRPr="007D4FFD">
        <w:rPr>
          <w:rFonts w:ascii="Times New Roman" w:hAnsi="Times New Roman" w:cs="Times New Roman"/>
          <w:b/>
          <w:sz w:val="20"/>
          <w:szCs w:val="20"/>
        </w:rPr>
        <w:t xml:space="preserve"> </w:t>
      </w:r>
      <w:r w:rsidR="00C22352">
        <w:rPr>
          <w:rFonts w:ascii="Times New Roman" w:hAnsi="Times New Roman" w:cs="Times New Roman"/>
          <w:b/>
          <w:sz w:val="20"/>
          <w:szCs w:val="20"/>
        </w:rPr>
        <w:t>:</w:t>
      </w:r>
      <w:proofErr w:type="gramEnd"/>
      <w:r w:rsidR="00C22352">
        <w:rPr>
          <w:rFonts w:ascii="Times New Roman" w:hAnsi="Times New Roman" w:cs="Times New Roman"/>
          <w:b/>
          <w:sz w:val="20"/>
          <w:szCs w:val="20"/>
        </w:rPr>
        <w:t xml:space="preserve"> </w:t>
      </w:r>
      <w:r w:rsidR="003D23B6">
        <w:rPr>
          <w:rFonts w:ascii="Times New Roman" w:hAnsi="Times New Roman" w:cs="Times New Roman"/>
          <w:color w:val="212121"/>
          <w:sz w:val="20"/>
          <w:szCs w:val="20"/>
          <w:shd w:val="clear" w:color="auto" w:fill="FFFFFF"/>
        </w:rPr>
        <w:t>Artificial Intelligence</w:t>
      </w:r>
      <w:r w:rsidR="003D23B6" w:rsidRPr="007D4FFD">
        <w:rPr>
          <w:rFonts w:ascii="Times New Roman" w:hAnsi="Times New Roman" w:cs="Times New Roman"/>
          <w:b/>
          <w:sz w:val="20"/>
          <w:szCs w:val="20"/>
        </w:rPr>
        <w:t xml:space="preserve"> </w:t>
      </w:r>
      <w:r w:rsidR="003D23B6">
        <w:rPr>
          <w:rFonts w:ascii="Times New Roman" w:hAnsi="Times New Roman" w:cs="Times New Roman"/>
          <w:b/>
          <w:sz w:val="20"/>
          <w:szCs w:val="20"/>
        </w:rPr>
        <w:t xml:space="preserve">, </w:t>
      </w:r>
      <w:r w:rsidR="00C22352">
        <w:rPr>
          <w:rFonts w:ascii="Times New Roman" w:hAnsi="Times New Roman" w:cs="Times New Roman"/>
          <w:sz w:val="20"/>
          <w:szCs w:val="20"/>
        </w:rPr>
        <w:t>Drug Discover</w:t>
      </w:r>
      <w:r w:rsidR="003D23B6" w:rsidRPr="003D23B6">
        <w:rPr>
          <w:rFonts w:ascii="Times New Roman" w:hAnsi="Times New Roman" w:cs="Times New Roman"/>
          <w:sz w:val="20"/>
          <w:szCs w:val="20"/>
        </w:rPr>
        <w:t>y</w:t>
      </w:r>
      <w:r w:rsidR="003D23B6">
        <w:rPr>
          <w:rFonts w:ascii="Times New Roman" w:hAnsi="Times New Roman" w:cs="Times New Roman"/>
          <w:b/>
          <w:sz w:val="20"/>
          <w:szCs w:val="20"/>
        </w:rPr>
        <w:t xml:space="preserve"> , </w:t>
      </w:r>
      <w:r w:rsidR="003D23B6" w:rsidRPr="003D23B6">
        <w:rPr>
          <w:rFonts w:ascii="Times New Roman" w:hAnsi="Times New Roman" w:cs="Times New Roman"/>
          <w:sz w:val="20"/>
          <w:szCs w:val="20"/>
        </w:rPr>
        <w:t>Machine Learning</w:t>
      </w:r>
      <w:r w:rsidR="003D23B6">
        <w:rPr>
          <w:rFonts w:ascii="Times New Roman" w:hAnsi="Times New Roman" w:cs="Times New Roman"/>
          <w:b/>
          <w:sz w:val="20"/>
          <w:szCs w:val="20"/>
        </w:rPr>
        <w:t xml:space="preserve">, </w:t>
      </w:r>
      <w:r w:rsidR="003D23B6" w:rsidRPr="003D23B6">
        <w:rPr>
          <w:rFonts w:ascii="Times New Roman" w:hAnsi="Times New Roman" w:cs="Times New Roman"/>
          <w:sz w:val="20"/>
          <w:szCs w:val="20"/>
        </w:rPr>
        <w:t>Drug Target, Drug Lead</w:t>
      </w:r>
      <w:r w:rsidR="003D23B6">
        <w:rPr>
          <w:rFonts w:ascii="Times New Roman" w:hAnsi="Times New Roman" w:cs="Times New Roman"/>
          <w:b/>
          <w:sz w:val="20"/>
          <w:szCs w:val="20"/>
        </w:rPr>
        <w:t xml:space="preserve"> </w:t>
      </w:r>
    </w:p>
    <w:p w:rsidR="00057A71" w:rsidRPr="00EE6FF9" w:rsidRDefault="00EE6FF9" w:rsidP="00C22352">
      <w:pPr>
        <w:jc w:val="center"/>
        <w:rPr>
          <w:rFonts w:ascii="Times New Roman" w:hAnsi="Times New Roman" w:cs="Times New Roman"/>
          <w:b/>
          <w:sz w:val="20"/>
          <w:szCs w:val="20"/>
        </w:rPr>
      </w:pPr>
      <w:r>
        <w:rPr>
          <w:rFonts w:ascii="Times New Roman" w:hAnsi="Times New Roman" w:cs="Times New Roman"/>
          <w:b/>
          <w:sz w:val="20"/>
          <w:szCs w:val="20"/>
        </w:rPr>
        <w:t>I</w:t>
      </w:r>
      <w:r w:rsidR="00C22352">
        <w:rPr>
          <w:rFonts w:ascii="Times New Roman" w:hAnsi="Times New Roman" w:cs="Times New Roman"/>
          <w:b/>
          <w:sz w:val="20"/>
          <w:szCs w:val="20"/>
        </w:rPr>
        <w:t>.</w:t>
      </w:r>
      <w:r>
        <w:rPr>
          <w:rFonts w:ascii="Times New Roman" w:hAnsi="Times New Roman" w:cs="Times New Roman"/>
          <w:b/>
          <w:sz w:val="20"/>
          <w:szCs w:val="20"/>
        </w:rPr>
        <w:t xml:space="preserve"> </w:t>
      </w:r>
      <w:r w:rsidR="00057A71" w:rsidRPr="00EE6FF9">
        <w:rPr>
          <w:rFonts w:ascii="Times New Roman" w:hAnsi="Times New Roman" w:cs="Times New Roman"/>
          <w:b/>
          <w:sz w:val="20"/>
          <w:szCs w:val="20"/>
        </w:rPr>
        <w:t>Introduction</w:t>
      </w:r>
    </w:p>
    <w:p w:rsidR="00094250" w:rsidRDefault="008044D7" w:rsidP="00094250">
      <w:pPr>
        <w:pStyle w:val="BodyTextInTech"/>
        <w:rPr>
          <w:rFonts w:ascii="Times New Roman" w:hAnsi="Times New Roman" w:cs="Times New Roman"/>
          <w:color w:val="auto"/>
          <w:sz w:val="20"/>
          <w:szCs w:val="20"/>
        </w:rPr>
      </w:pPr>
      <w:r w:rsidRPr="003A244C">
        <w:t xml:space="preserve">Drug discovery and development are exciting important new drug segments. He is working on improving the properties of drugs used in the treatment of different diseases. The development and launch </w:t>
      </w:r>
      <w:proofErr w:type="gramStart"/>
      <w:r w:rsidRPr="003A244C">
        <w:t>of  new</w:t>
      </w:r>
      <w:proofErr w:type="gramEnd"/>
      <w:r w:rsidRPr="003A244C">
        <w:t xml:space="preserve"> drugs is a time-consuming, tedious and expensive </w:t>
      </w:r>
      <w:proofErr w:type="spellStart"/>
      <w:r w:rsidRPr="003A244C">
        <w:t>process.A</w:t>
      </w:r>
      <w:proofErr w:type="spellEnd"/>
      <w:r w:rsidRPr="003A244C">
        <w:t xml:space="preserve"> powerful and effective way to create drug videos, drug discovery is an important task for scientists. In fact, experts complete this task by converting screen clicks into suitable drug candidates. The process of introducing a new drug to the market is quite long and requires approximately 10-15 years of research. Therefore</w:t>
      </w:r>
      <w:proofErr w:type="gramStart"/>
      <w:r w:rsidRPr="003A244C">
        <w:t>,  new</w:t>
      </w:r>
      <w:proofErr w:type="gramEnd"/>
      <w:r w:rsidRPr="003A244C">
        <w:t xml:space="preserve"> methods should be developed not only to speed up the process, but also to ensure the safety of the drug and more effective drugs</w:t>
      </w:r>
      <w:r w:rsidRPr="00EE6FF9">
        <w:rPr>
          <w:rFonts w:ascii="Times New Roman" w:hAnsi="Times New Roman" w:cs="Times New Roman"/>
          <w:color w:val="auto"/>
          <w:sz w:val="20"/>
          <w:szCs w:val="20"/>
        </w:rPr>
        <w:t xml:space="preserve"> </w:t>
      </w:r>
      <w:r w:rsidR="00094250" w:rsidRPr="00EE6FF9">
        <w:rPr>
          <w:rFonts w:ascii="Times New Roman" w:hAnsi="Times New Roman" w:cs="Times New Roman"/>
          <w:color w:val="auto"/>
          <w:sz w:val="20"/>
          <w:szCs w:val="20"/>
        </w:rPr>
        <w:t>[1].</w:t>
      </w:r>
    </w:p>
    <w:p w:rsidR="00C22352" w:rsidRPr="00EE6FF9" w:rsidRDefault="00C22352" w:rsidP="00094250">
      <w:pPr>
        <w:pStyle w:val="BodyTextInTech"/>
        <w:rPr>
          <w:rFonts w:ascii="Times New Roman" w:hAnsi="Times New Roman" w:cs="Times New Roman"/>
          <w:color w:val="auto"/>
          <w:sz w:val="20"/>
          <w:szCs w:val="20"/>
        </w:rPr>
      </w:pPr>
    </w:p>
    <w:p w:rsidR="00094250" w:rsidRPr="00EE6FF9" w:rsidRDefault="00EE6FF9" w:rsidP="008E2FA0">
      <w:pPr>
        <w:jc w:val="center"/>
        <w:rPr>
          <w:rFonts w:ascii="Times New Roman" w:hAnsi="Times New Roman" w:cs="Times New Roman"/>
          <w:b/>
          <w:sz w:val="20"/>
          <w:szCs w:val="20"/>
        </w:rPr>
      </w:pPr>
      <w:r>
        <w:rPr>
          <w:rFonts w:ascii="Times New Roman" w:hAnsi="Times New Roman" w:cs="Times New Roman"/>
          <w:b/>
          <w:sz w:val="20"/>
          <w:szCs w:val="20"/>
        </w:rPr>
        <w:t>II</w:t>
      </w:r>
      <w:r w:rsidR="00C22352">
        <w:rPr>
          <w:rFonts w:ascii="Times New Roman" w:hAnsi="Times New Roman" w:cs="Times New Roman"/>
          <w:b/>
          <w:sz w:val="20"/>
          <w:szCs w:val="20"/>
        </w:rPr>
        <w:t>.</w:t>
      </w:r>
      <w:r>
        <w:rPr>
          <w:rFonts w:ascii="Times New Roman" w:hAnsi="Times New Roman" w:cs="Times New Roman"/>
          <w:b/>
          <w:sz w:val="20"/>
          <w:szCs w:val="20"/>
        </w:rPr>
        <w:t xml:space="preserve"> </w:t>
      </w:r>
      <w:r w:rsidR="00094250" w:rsidRPr="00EE6FF9">
        <w:rPr>
          <w:rFonts w:ascii="Times New Roman" w:hAnsi="Times New Roman" w:cs="Times New Roman"/>
          <w:b/>
          <w:sz w:val="20"/>
          <w:szCs w:val="20"/>
        </w:rPr>
        <w:t>Co</w:t>
      </w:r>
      <w:r w:rsidR="00FA3C39" w:rsidRPr="00EE6FF9">
        <w:rPr>
          <w:rFonts w:ascii="Times New Roman" w:hAnsi="Times New Roman" w:cs="Times New Roman"/>
          <w:b/>
          <w:sz w:val="20"/>
          <w:szCs w:val="20"/>
        </w:rPr>
        <w:t>n</w:t>
      </w:r>
      <w:r w:rsidR="00094250" w:rsidRPr="00EE6FF9">
        <w:rPr>
          <w:rFonts w:ascii="Times New Roman" w:hAnsi="Times New Roman" w:cs="Times New Roman"/>
          <w:b/>
          <w:sz w:val="20"/>
          <w:szCs w:val="20"/>
        </w:rPr>
        <w:t xml:space="preserve">ventional </w:t>
      </w:r>
      <w:r w:rsidR="00FA3C39" w:rsidRPr="00EE6FF9">
        <w:rPr>
          <w:rFonts w:ascii="Times New Roman" w:hAnsi="Times New Roman" w:cs="Times New Roman"/>
          <w:b/>
          <w:sz w:val="20"/>
          <w:szCs w:val="20"/>
        </w:rPr>
        <w:t>Approach to Drug discovery</w:t>
      </w:r>
    </w:p>
    <w:p w:rsidR="00800383" w:rsidRPr="00EE6FF9" w:rsidRDefault="00800383" w:rsidP="00800383">
      <w:pPr>
        <w:pStyle w:val="BodyTextInTech"/>
        <w:rPr>
          <w:rFonts w:ascii="Times New Roman" w:hAnsi="Times New Roman" w:cs="Times New Roman"/>
          <w:color w:val="auto"/>
          <w:sz w:val="20"/>
          <w:szCs w:val="20"/>
        </w:rPr>
      </w:pPr>
      <w:r w:rsidRPr="00EE6FF9">
        <w:rPr>
          <w:rFonts w:ascii="Times New Roman" w:hAnsi="Times New Roman" w:cs="Times New Roman"/>
          <w:color w:val="auto"/>
          <w:sz w:val="20"/>
          <w:szCs w:val="20"/>
        </w:rPr>
        <w:t>Classically, the drug discovery involves under mentioned defined stages:</w:t>
      </w:r>
    </w:p>
    <w:p w:rsidR="00800383" w:rsidRPr="00EE6FF9" w:rsidRDefault="00800383" w:rsidP="00800383">
      <w:pPr>
        <w:pStyle w:val="ListParagraph"/>
        <w:numPr>
          <w:ilvl w:val="0"/>
          <w:numId w:val="1"/>
        </w:numPr>
        <w:tabs>
          <w:tab w:val="left" w:pos="1134"/>
        </w:tabs>
        <w:suppressAutoHyphens w:val="0"/>
        <w:ind w:right="0" w:hanging="11"/>
        <w:rPr>
          <w:rFonts w:ascii="Times New Roman" w:hAnsi="Times New Roman" w:cs="Times New Roman"/>
          <w:color w:val="auto"/>
          <w:sz w:val="20"/>
          <w:szCs w:val="20"/>
        </w:rPr>
      </w:pPr>
      <w:r w:rsidRPr="00EE6FF9">
        <w:rPr>
          <w:rFonts w:ascii="Times New Roman" w:hAnsi="Times New Roman" w:cs="Times New Roman"/>
          <w:color w:val="auto"/>
          <w:sz w:val="20"/>
          <w:szCs w:val="20"/>
        </w:rPr>
        <w:t>Identification of cause of Disease and Search for target site</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Search and Optimisation of active compound i.e. the Drug Lead</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Testing of Drug in Animals (pre-clinical phase) .</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Clinical Trials</w:t>
      </w:r>
    </w:p>
    <w:p w:rsidR="00800383" w:rsidRPr="00EE6FF9" w:rsidRDefault="00800383" w:rsidP="00800383">
      <w:pPr>
        <w:pStyle w:val="ListParagraph"/>
        <w:numPr>
          <w:ilvl w:val="0"/>
          <w:numId w:val="1"/>
        </w:numPr>
        <w:suppressAutoHyphens w:val="0"/>
        <w:ind w:left="1134" w:right="0" w:hanging="425"/>
        <w:rPr>
          <w:rFonts w:ascii="Times New Roman" w:hAnsi="Times New Roman" w:cs="Times New Roman"/>
          <w:color w:val="auto"/>
          <w:sz w:val="20"/>
          <w:szCs w:val="20"/>
        </w:rPr>
      </w:pPr>
      <w:r w:rsidRPr="00EE6FF9">
        <w:rPr>
          <w:rFonts w:ascii="Times New Roman" w:hAnsi="Times New Roman" w:cs="Times New Roman"/>
          <w:color w:val="auto"/>
          <w:sz w:val="20"/>
          <w:szCs w:val="20"/>
        </w:rPr>
        <w:t>Approval of New Drug by Competent authority and availability in market.</w:t>
      </w:r>
    </w:p>
    <w:p w:rsidR="00BF6CAA" w:rsidRDefault="00BF6CAA" w:rsidP="00295478">
      <w:pPr>
        <w:pStyle w:val="NormalWeb"/>
        <w:shd w:val="clear" w:color="auto" w:fill="FFFFFF"/>
        <w:rPr>
          <w:b/>
          <w:sz w:val="20"/>
          <w:szCs w:val="20"/>
        </w:rPr>
      </w:pPr>
      <w:r w:rsidRPr="00BF6CAA">
        <w:rPr>
          <w:b/>
          <w:noProof/>
          <w:sz w:val="20"/>
          <w:szCs w:val="20"/>
        </w:rPr>
        <w:drawing>
          <wp:inline distT="0" distB="0" distL="0" distR="0" wp14:anchorId="02E4B4C3" wp14:editId="1AF740F5">
            <wp:extent cx="5733415" cy="2611277"/>
            <wp:effectExtent l="19050" t="19050" r="19685" b="1778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733415" cy="2611277"/>
                    </a:xfrm>
                    <a:prstGeom prst="rect">
                      <a:avLst/>
                    </a:prstGeom>
                    <a:noFill/>
                    <a:ln w="9525">
                      <a:solidFill>
                        <a:schemeClr val="tx1"/>
                      </a:solidFill>
                      <a:miter lim="800000"/>
                      <a:headEnd/>
                      <a:tailEnd/>
                    </a:ln>
                    <a:effectLst/>
                    <a:extLst/>
                  </pic:spPr>
                </pic:pic>
              </a:graphicData>
            </a:graphic>
          </wp:inline>
        </w:drawing>
      </w:r>
    </w:p>
    <w:p w:rsidR="00BF6CAA" w:rsidRDefault="00BF6CAA" w:rsidP="00BF6CAA">
      <w:pPr>
        <w:pStyle w:val="NormalWeb"/>
        <w:shd w:val="clear" w:color="auto" w:fill="FFFFFF"/>
        <w:jc w:val="center"/>
        <w:rPr>
          <w:b/>
          <w:sz w:val="20"/>
          <w:szCs w:val="20"/>
        </w:rPr>
      </w:pPr>
      <w:r>
        <w:rPr>
          <w:b/>
          <w:sz w:val="20"/>
          <w:szCs w:val="20"/>
        </w:rPr>
        <w:t>Fig</w:t>
      </w:r>
      <w:r w:rsidR="00C22352">
        <w:rPr>
          <w:b/>
          <w:sz w:val="20"/>
          <w:szCs w:val="20"/>
        </w:rPr>
        <w:t>ure</w:t>
      </w:r>
      <w:r>
        <w:rPr>
          <w:b/>
          <w:sz w:val="20"/>
          <w:szCs w:val="20"/>
        </w:rPr>
        <w:t xml:space="preserve"> 1</w:t>
      </w:r>
      <w:r w:rsidR="00C22352">
        <w:rPr>
          <w:b/>
          <w:sz w:val="20"/>
          <w:szCs w:val="20"/>
        </w:rPr>
        <w:t>:</w:t>
      </w:r>
      <w:r>
        <w:rPr>
          <w:b/>
          <w:sz w:val="20"/>
          <w:szCs w:val="20"/>
        </w:rPr>
        <w:t xml:space="preserve"> Drug Discovery Process</w:t>
      </w:r>
    </w:p>
    <w:p w:rsidR="005109CF" w:rsidRDefault="005109CF" w:rsidP="00295478">
      <w:pPr>
        <w:pStyle w:val="NormalWeb"/>
        <w:shd w:val="clear" w:color="auto" w:fill="FFFFFF"/>
        <w:rPr>
          <w:b/>
          <w:sz w:val="20"/>
          <w:szCs w:val="20"/>
        </w:rPr>
      </w:pPr>
    </w:p>
    <w:p w:rsidR="00295478" w:rsidRPr="003569DF" w:rsidRDefault="008E2FA0" w:rsidP="00295478">
      <w:pPr>
        <w:pStyle w:val="NormalWeb"/>
        <w:shd w:val="clear" w:color="auto" w:fill="FFFFFF"/>
        <w:rPr>
          <w:b/>
          <w:sz w:val="20"/>
          <w:szCs w:val="20"/>
        </w:rPr>
      </w:pPr>
      <w:r w:rsidRPr="003569DF">
        <w:rPr>
          <w:b/>
          <w:sz w:val="20"/>
          <w:szCs w:val="20"/>
        </w:rPr>
        <w:t>A</w:t>
      </w:r>
      <w:r w:rsidR="00C22352">
        <w:rPr>
          <w:b/>
          <w:sz w:val="20"/>
          <w:szCs w:val="20"/>
        </w:rPr>
        <w:t>.</w:t>
      </w:r>
      <w:r w:rsidRPr="003569DF">
        <w:rPr>
          <w:b/>
          <w:sz w:val="20"/>
          <w:szCs w:val="20"/>
        </w:rPr>
        <w:t xml:space="preserve">  </w:t>
      </w:r>
      <w:r w:rsidR="00295478" w:rsidRPr="003569DF">
        <w:rPr>
          <w:b/>
          <w:sz w:val="20"/>
          <w:szCs w:val="20"/>
        </w:rPr>
        <w:t xml:space="preserve">Step I </w:t>
      </w:r>
    </w:p>
    <w:p w:rsidR="00295478" w:rsidRPr="00EE6FF9" w:rsidRDefault="00295478" w:rsidP="00C22352">
      <w:pPr>
        <w:pStyle w:val="NormalWeb"/>
        <w:shd w:val="clear" w:color="auto" w:fill="FFFFFF"/>
        <w:jc w:val="both"/>
        <w:rPr>
          <w:sz w:val="20"/>
          <w:szCs w:val="20"/>
        </w:rPr>
      </w:pPr>
      <w:r w:rsidRPr="00EE6FF9">
        <w:rPr>
          <w:sz w:val="20"/>
          <w:szCs w:val="20"/>
        </w:rPr>
        <w:lastRenderedPageBreak/>
        <w:t>Typically, researchers discover new drugs through:</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New insights into a disease process that allow researchers to design a product to stop or reverse the effects of the disease.</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Many tests of molecular compounds to find possible beneficial effects against any of a large number of diseases.</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Existing treatments that have unanticipated effects.</w:t>
      </w:r>
    </w:p>
    <w:p w:rsidR="00295478" w:rsidRPr="00EE6FF9" w:rsidRDefault="00295478" w:rsidP="00C22352">
      <w:pPr>
        <w:pStyle w:val="NormalWeb"/>
        <w:numPr>
          <w:ilvl w:val="0"/>
          <w:numId w:val="2"/>
        </w:numPr>
        <w:shd w:val="clear" w:color="auto" w:fill="FFFFFF"/>
        <w:jc w:val="both"/>
        <w:rPr>
          <w:sz w:val="20"/>
          <w:szCs w:val="20"/>
        </w:rPr>
      </w:pPr>
      <w:r w:rsidRPr="00EE6FF9">
        <w:rPr>
          <w:sz w:val="20"/>
          <w:szCs w:val="20"/>
        </w:rPr>
        <w:t>New technologies, such as those that provide new ways to target medical products to specific sites within the body or to manipulate genetic material.</w:t>
      </w:r>
    </w:p>
    <w:p w:rsidR="00295478" w:rsidRPr="00EE6FF9" w:rsidRDefault="00295478" w:rsidP="00C22352">
      <w:pPr>
        <w:pStyle w:val="NormalWeb"/>
        <w:shd w:val="clear" w:color="auto" w:fill="FFFFFF"/>
        <w:jc w:val="both"/>
        <w:rPr>
          <w:sz w:val="20"/>
          <w:szCs w:val="20"/>
        </w:rPr>
      </w:pPr>
      <w:r w:rsidRPr="00EE6FF9">
        <w:rPr>
          <w:sz w:val="20"/>
          <w:szCs w:val="20"/>
        </w:rPr>
        <w:t>Once researchers identify a promising compound for development, they conduct experiments to gather information 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is absorbed, distributed, metabolized, and excreted.</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Its potential benefits and mechanisms of action.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The best dosage.</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The best way to give the drug (such as by mouth or injection).</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Side effects or adverse events that can often be referred to as toxicity.</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affects different groups of people (such as by gender, race, or ethnicity) differently.</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How it interacts with other drugs and treatments.</w:t>
      </w:r>
    </w:p>
    <w:p w:rsidR="00295478" w:rsidRPr="00EE6FF9" w:rsidRDefault="00295478" w:rsidP="00C22352">
      <w:pPr>
        <w:pStyle w:val="NormalWeb"/>
        <w:numPr>
          <w:ilvl w:val="0"/>
          <w:numId w:val="3"/>
        </w:numPr>
        <w:shd w:val="clear" w:color="auto" w:fill="FFFFFF"/>
        <w:jc w:val="both"/>
        <w:rPr>
          <w:sz w:val="20"/>
          <w:szCs w:val="20"/>
        </w:rPr>
      </w:pPr>
      <w:r w:rsidRPr="00EE6FF9">
        <w:rPr>
          <w:sz w:val="20"/>
          <w:szCs w:val="20"/>
        </w:rPr>
        <w:t>Its effectiveness as compared with similar drugs.</w:t>
      </w:r>
    </w:p>
    <w:p w:rsidR="00800383" w:rsidRPr="00EE6FF9" w:rsidRDefault="00800383" w:rsidP="001A044F">
      <w:pPr>
        <w:pStyle w:val="ListParagraph"/>
        <w:numPr>
          <w:ilvl w:val="1"/>
          <w:numId w:val="3"/>
        </w:numPr>
        <w:shd w:val="clear" w:color="auto" w:fill="FFFFFF"/>
        <w:tabs>
          <w:tab w:val="clear" w:pos="1440"/>
          <w:tab w:val="num" w:pos="630"/>
        </w:tabs>
        <w:spacing w:before="300" w:after="150"/>
        <w:ind w:left="450" w:hanging="90"/>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Target Discovery</w:t>
      </w:r>
    </w:p>
    <w:p w:rsidR="008044D7" w:rsidRPr="001A044F" w:rsidRDefault="008044D7" w:rsidP="001A044F">
      <w:pPr>
        <w:pStyle w:val="NormalWeb"/>
        <w:numPr>
          <w:ilvl w:val="0"/>
          <w:numId w:val="3"/>
        </w:numPr>
        <w:shd w:val="clear" w:color="auto" w:fill="FFFFFF"/>
        <w:jc w:val="both"/>
        <w:rPr>
          <w:sz w:val="20"/>
          <w:szCs w:val="20"/>
        </w:rPr>
      </w:pPr>
      <w:r w:rsidRPr="001A044F">
        <w:rPr>
          <w:sz w:val="20"/>
          <w:szCs w:val="20"/>
        </w:rPr>
        <w:t>In the first phase, called target discovery, in vitro studies are conducted to identify targets related to a disease. Targets are usually molecules such as nucleic acid sequences or proteins that are important for the regulation of genes or intracellular signals. To determine what target research efforts should focus on, it is necessary to ensure that the molecule is "medicinable"; its activity can be altered by  exogenous compounds.</w:t>
      </w:r>
    </w:p>
    <w:p w:rsidR="00C22352" w:rsidRPr="00EE6FF9" w:rsidRDefault="00C22352" w:rsidP="00C22352">
      <w:pPr>
        <w:pStyle w:val="ListParagraph"/>
        <w:spacing w:after="0"/>
        <w:rPr>
          <w:rFonts w:ascii="Times New Roman" w:eastAsia="Times New Roman" w:hAnsi="Times New Roman" w:cs="Times New Roman"/>
          <w:color w:val="auto"/>
          <w:sz w:val="20"/>
          <w:szCs w:val="20"/>
        </w:rPr>
      </w:pPr>
    </w:p>
    <w:p w:rsidR="00800383" w:rsidRPr="00EE6FF9" w:rsidRDefault="00800383" w:rsidP="001A044F">
      <w:pPr>
        <w:pStyle w:val="ListParagraph"/>
        <w:numPr>
          <w:ilvl w:val="2"/>
          <w:numId w:val="28"/>
        </w:numPr>
        <w:shd w:val="clear" w:color="auto" w:fill="FFFFFF"/>
        <w:tabs>
          <w:tab w:val="clear" w:pos="2160"/>
        </w:tabs>
        <w:spacing w:before="300" w:after="150"/>
        <w:ind w:left="720"/>
        <w:jc w:val="left"/>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Target Validation</w:t>
      </w:r>
    </w:p>
    <w:p w:rsidR="008044D7" w:rsidRPr="001A044F" w:rsidRDefault="008044D7" w:rsidP="001A044F">
      <w:pPr>
        <w:pStyle w:val="ListParagraph"/>
        <w:suppressAutoHyphens w:val="0"/>
        <w:spacing w:after="160" w:line="259" w:lineRule="auto"/>
        <w:ind w:left="765" w:right="0"/>
        <w:jc w:val="left"/>
        <w:rPr>
          <w:rFonts w:ascii="Times New Roman" w:eastAsia="Times New Roman" w:hAnsi="Times New Roman" w:cs="Times New Roman"/>
          <w:color w:val="auto"/>
          <w:sz w:val="20"/>
          <w:szCs w:val="20"/>
          <w:shd w:val="clear" w:color="auto" w:fill="FFFFFF"/>
        </w:rPr>
      </w:pPr>
      <w:r w:rsidRPr="001A044F">
        <w:rPr>
          <w:rFonts w:ascii="Times New Roman" w:eastAsia="Times New Roman" w:hAnsi="Times New Roman" w:cs="Times New Roman"/>
          <w:color w:val="auto"/>
          <w:sz w:val="20"/>
          <w:szCs w:val="20"/>
          <w:shd w:val="clear" w:color="auto" w:fill="FFFFFF"/>
        </w:rPr>
        <w:t>After selecting a potential target, researchers must demonstrate that it is relevant to a particular disease and that its activity can be modified. Careful and well-targeted validation experiments are critical to the success of development drug  in the following stages.</w:t>
      </w:r>
    </w:p>
    <w:p w:rsidR="00800383" w:rsidRPr="00EE6FF9" w:rsidRDefault="00800383" w:rsidP="00C22352">
      <w:pPr>
        <w:pStyle w:val="ListParagraph"/>
        <w:shd w:val="clear" w:color="auto" w:fill="FFFFFF"/>
        <w:spacing w:before="300" w:after="150"/>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Lead Compound Identification</w:t>
      </w:r>
    </w:p>
    <w:p w:rsidR="00C22352" w:rsidRPr="00EE6FF9" w:rsidRDefault="009F341B" w:rsidP="00C22352">
      <w:pPr>
        <w:pStyle w:val="ListParagraph"/>
        <w:spacing w:after="0"/>
        <w:rPr>
          <w:rFonts w:ascii="Times New Roman" w:eastAsia="Times New Roman" w:hAnsi="Times New Roman" w:cs="Times New Roman"/>
          <w:color w:val="auto"/>
          <w:sz w:val="20"/>
          <w:szCs w:val="20"/>
        </w:rPr>
      </w:pPr>
      <w:r w:rsidRPr="009F341B">
        <w:rPr>
          <w:rFonts w:ascii="Times New Roman" w:eastAsia="Times New Roman" w:hAnsi="Times New Roman" w:cs="Times New Roman"/>
          <w:color w:val="auto"/>
          <w:sz w:val="20"/>
          <w:szCs w:val="20"/>
          <w:shd w:val="clear" w:color="auto" w:fill="FFFFFF"/>
        </w:rPr>
        <w:t>Finding or making a compound that can interact with the chosen target is the process of lead compound identification. Researchers can do screening trials to find potential naturally occurring substances that can be converted into medicines. As an alternative, synthetic substances can be created that will both target the expected target and not affect other cellular functions. Initial safety tests are carried out in cell culture along with examining the drug's mode of action. The medicine is also examined for its pharmacokinetics and pharmacodynamics, or, more specifically, for how it impacts certain biological processes.</w:t>
      </w:r>
    </w:p>
    <w:p w:rsidR="00800383" w:rsidRPr="00EE6FF9" w:rsidRDefault="00800383" w:rsidP="001A044F">
      <w:pPr>
        <w:pStyle w:val="ListParagraph"/>
        <w:numPr>
          <w:ilvl w:val="0"/>
          <w:numId w:val="26"/>
        </w:numPr>
        <w:shd w:val="clear" w:color="auto" w:fill="FFFFFF"/>
        <w:spacing w:before="300" w:after="150"/>
        <w:ind w:left="450" w:hanging="90"/>
        <w:jc w:val="left"/>
        <w:outlineLvl w:val="2"/>
        <w:rPr>
          <w:rFonts w:ascii="Times New Roman" w:eastAsia="Times New Roman" w:hAnsi="Times New Roman" w:cs="Times New Roman"/>
          <w:b/>
          <w:bCs/>
          <w:color w:val="auto"/>
          <w:sz w:val="20"/>
          <w:szCs w:val="20"/>
        </w:rPr>
      </w:pPr>
      <w:r w:rsidRPr="00EE6FF9">
        <w:rPr>
          <w:rFonts w:ascii="Times New Roman" w:eastAsia="Times New Roman" w:hAnsi="Times New Roman" w:cs="Times New Roman"/>
          <w:b/>
          <w:bCs/>
          <w:color w:val="auto"/>
          <w:sz w:val="20"/>
          <w:szCs w:val="20"/>
        </w:rPr>
        <w:t>Lead Optimization</w:t>
      </w:r>
    </w:p>
    <w:p w:rsidR="007D4FFD" w:rsidRPr="001A044F" w:rsidRDefault="009F341B" w:rsidP="007D4FFD">
      <w:pPr>
        <w:pStyle w:val="ListParagraph"/>
        <w:jc w:val="left"/>
        <w:rPr>
          <w:rFonts w:ascii="Times New Roman" w:eastAsia="Times New Roman" w:hAnsi="Times New Roman" w:cs="Times New Roman"/>
          <w:color w:val="auto"/>
          <w:sz w:val="20"/>
          <w:szCs w:val="20"/>
          <w:shd w:val="clear" w:color="auto" w:fill="FFFFFF"/>
        </w:rPr>
      </w:pPr>
      <w:r w:rsidRPr="009F341B">
        <w:rPr>
          <w:rFonts w:ascii="Times New Roman" w:eastAsia="Times New Roman" w:hAnsi="Times New Roman" w:cs="Times New Roman"/>
          <w:color w:val="auto"/>
          <w:sz w:val="20"/>
          <w:szCs w:val="20"/>
          <w:shd w:val="clear" w:color="auto" w:fill="FFFFFF"/>
        </w:rPr>
        <w:t>A lead (or leads) must be improved for performance and security once they have been found.Electronic components can be designed differently to avoid interfering with the goal, decreasing the likelihood that they will interact with molecules other than their targets. On 2D and 3D cell culture platforms, the ideal dose and method of administration (oral, injection) were also tested. Prior to using different in vivo animal models in the following stage of preclinical development, this phase also includes safety assessment. At this point, animal models like mice and rats can be used, but first, certain in vitro safety experiments will be carried out. A scaffold created to evaluate brand-new glaucoma medications is one particular instance of a three-dimensional platform.</w:t>
      </w:r>
      <w:r>
        <w:rPr>
          <w:rFonts w:ascii="Times New Roman" w:eastAsia="Times New Roman" w:hAnsi="Times New Roman" w:cs="Times New Roman"/>
          <w:color w:val="auto"/>
          <w:sz w:val="20"/>
          <w:szCs w:val="20"/>
          <w:shd w:val="clear" w:color="auto" w:fill="FFFFFF"/>
        </w:rPr>
        <w:t>.</w:t>
      </w:r>
      <w:r w:rsidR="008044D7" w:rsidRPr="001A044F">
        <w:rPr>
          <w:rFonts w:ascii="Times New Roman" w:eastAsia="Times New Roman" w:hAnsi="Times New Roman" w:cs="Times New Roman"/>
          <w:color w:val="auto"/>
          <w:sz w:val="20"/>
          <w:szCs w:val="20"/>
          <w:shd w:val="clear" w:color="auto" w:fill="FFFFFF"/>
        </w:rPr>
        <w:t xml:space="preserve">Glaucoma can result from high intraocular pressure that directly affects the outflow of intraocular fluid from the trabecular meshwork. </w:t>
      </w:r>
    </w:p>
    <w:p w:rsidR="006E0105" w:rsidRDefault="007D4FFD">
      <w:pPr>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Pr="00BF6CAA">
        <w:rPr>
          <w:rFonts w:ascii="Times New Roman" w:hAnsi="Times New Roman" w:cs="Times New Roman"/>
          <w:b/>
          <w:noProof/>
          <w:sz w:val="20"/>
          <w:szCs w:val="20"/>
          <w:bdr w:val="single" w:sz="4" w:space="0" w:color="auto"/>
        </w:rPr>
        <w:drawing>
          <wp:inline distT="0" distB="0" distL="0" distR="0" wp14:anchorId="01AA80CE" wp14:editId="051C0906">
            <wp:extent cx="5038725" cy="1457325"/>
            <wp:effectExtent l="19050" t="0" r="28575"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115274" w:rsidRDefault="00115274" w:rsidP="00115274">
      <w:pPr>
        <w:jc w:val="center"/>
        <w:rPr>
          <w:rFonts w:ascii="Times New Roman" w:hAnsi="Times New Roman" w:cs="Times New Roman"/>
          <w:b/>
          <w:noProof/>
          <w:sz w:val="20"/>
          <w:szCs w:val="20"/>
        </w:rPr>
      </w:pPr>
      <w:r>
        <w:rPr>
          <w:rFonts w:ascii="Times New Roman" w:hAnsi="Times New Roman" w:cs="Times New Roman"/>
          <w:b/>
          <w:sz w:val="20"/>
          <w:szCs w:val="20"/>
        </w:rPr>
        <w:t>Fig</w:t>
      </w:r>
      <w:r w:rsidR="00C22352">
        <w:rPr>
          <w:rFonts w:ascii="Times New Roman" w:hAnsi="Times New Roman" w:cs="Times New Roman"/>
          <w:b/>
          <w:sz w:val="20"/>
          <w:szCs w:val="20"/>
        </w:rPr>
        <w:t>ure</w:t>
      </w:r>
      <w:r w:rsidR="003569DF">
        <w:rPr>
          <w:rFonts w:ascii="Times New Roman" w:hAnsi="Times New Roman" w:cs="Times New Roman"/>
          <w:b/>
          <w:sz w:val="20"/>
          <w:szCs w:val="20"/>
        </w:rPr>
        <w:t xml:space="preserve"> </w:t>
      </w:r>
      <w:r w:rsidR="00BF6CAA">
        <w:rPr>
          <w:rFonts w:ascii="Times New Roman" w:hAnsi="Times New Roman" w:cs="Times New Roman"/>
          <w:b/>
          <w:sz w:val="20"/>
          <w:szCs w:val="20"/>
        </w:rPr>
        <w:t>2</w:t>
      </w:r>
      <w:r w:rsidR="00C22352">
        <w:rPr>
          <w:rFonts w:ascii="Times New Roman" w:hAnsi="Times New Roman" w:cs="Times New Roman"/>
          <w:b/>
          <w:sz w:val="20"/>
          <w:szCs w:val="20"/>
        </w:rPr>
        <w:t>:</w:t>
      </w:r>
      <w:r w:rsidR="00BF6CAA">
        <w:rPr>
          <w:rFonts w:ascii="Times New Roman" w:hAnsi="Times New Roman" w:cs="Times New Roman"/>
          <w:b/>
          <w:sz w:val="20"/>
          <w:szCs w:val="20"/>
        </w:rPr>
        <w:t xml:space="preserve"> </w:t>
      </w:r>
      <w:r>
        <w:rPr>
          <w:rFonts w:ascii="Times New Roman" w:hAnsi="Times New Roman" w:cs="Times New Roman"/>
          <w:b/>
          <w:sz w:val="20"/>
          <w:szCs w:val="20"/>
        </w:rPr>
        <w:t>Steps in Stage I</w:t>
      </w:r>
      <w:r w:rsidR="003569DF">
        <w:rPr>
          <w:rFonts w:ascii="Times New Roman" w:hAnsi="Times New Roman" w:cs="Times New Roman"/>
          <w:b/>
          <w:sz w:val="20"/>
          <w:szCs w:val="20"/>
        </w:rPr>
        <w:t xml:space="preserve"> of Drug Discovery </w:t>
      </w:r>
    </w:p>
    <w:p w:rsidR="00115274" w:rsidRDefault="00115274">
      <w:pPr>
        <w:rPr>
          <w:rFonts w:ascii="Times New Roman" w:hAnsi="Times New Roman" w:cs="Times New Roman"/>
          <w:b/>
          <w:sz w:val="20"/>
          <w:szCs w:val="20"/>
        </w:rPr>
      </w:pPr>
    </w:p>
    <w:p w:rsidR="003569DF" w:rsidRDefault="008E2FA0" w:rsidP="003569DF">
      <w:pPr>
        <w:rPr>
          <w:rFonts w:ascii="Times New Roman" w:hAnsi="Times New Roman" w:cs="Times New Roman"/>
          <w:b/>
          <w:sz w:val="20"/>
          <w:szCs w:val="20"/>
        </w:rPr>
      </w:pPr>
      <w:r w:rsidRPr="003569DF">
        <w:rPr>
          <w:rFonts w:ascii="Times New Roman" w:hAnsi="Times New Roman" w:cs="Times New Roman"/>
          <w:b/>
          <w:sz w:val="20"/>
          <w:szCs w:val="20"/>
        </w:rPr>
        <w:t>B</w:t>
      </w:r>
      <w:r w:rsidR="00C22352">
        <w:rPr>
          <w:rFonts w:ascii="Times New Roman" w:hAnsi="Times New Roman" w:cs="Times New Roman"/>
          <w:b/>
          <w:sz w:val="20"/>
          <w:szCs w:val="20"/>
        </w:rPr>
        <w:t>.</w:t>
      </w:r>
      <w:r w:rsidRPr="003569DF">
        <w:rPr>
          <w:rFonts w:ascii="Times New Roman" w:hAnsi="Times New Roman" w:cs="Times New Roman"/>
          <w:b/>
          <w:sz w:val="20"/>
          <w:szCs w:val="20"/>
        </w:rPr>
        <w:t xml:space="preserve"> </w:t>
      </w:r>
      <w:r w:rsidR="00295478" w:rsidRPr="003569DF">
        <w:rPr>
          <w:rFonts w:ascii="Times New Roman" w:hAnsi="Times New Roman" w:cs="Times New Roman"/>
          <w:b/>
          <w:sz w:val="20"/>
          <w:szCs w:val="20"/>
        </w:rPr>
        <w:t>Stage II</w:t>
      </w:r>
    </w:p>
    <w:p w:rsidR="00295478" w:rsidRPr="00EE6FF9" w:rsidRDefault="00295478" w:rsidP="00C22352">
      <w:pPr>
        <w:spacing w:after="0"/>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Before testing a drug in people, researchers must find out whether it has the potential to cause serious harm, also called toxicity. The two types of preclinical research are:</w:t>
      </w:r>
    </w:p>
    <w:p w:rsidR="00295478" w:rsidRPr="00EE6FF9" w:rsidRDefault="00295478" w:rsidP="00C22352">
      <w:pPr>
        <w:numPr>
          <w:ilvl w:val="0"/>
          <w:numId w:val="4"/>
        </w:numPr>
        <w:shd w:val="clear" w:color="auto" w:fill="FFFFFF"/>
        <w:spacing w:after="0"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In Vitro</w:t>
      </w:r>
    </w:p>
    <w:p w:rsidR="00295478" w:rsidRPr="00EE6FF9" w:rsidRDefault="00295478" w:rsidP="00C22352">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In Vivo</w:t>
      </w:r>
    </w:p>
    <w:p w:rsidR="00295478" w:rsidRPr="00EE6FF9" w:rsidRDefault="00295478" w:rsidP="00C22352">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FDA requires researchers to use good laboratory practices (GLP), defined in medical product development regulations, for preclinical laboratory studies. . These regulations set the minimum basic requirements for:</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study conduct</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personnel</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facilities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equipment</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written protocols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operating procedures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study reports</w:t>
      </w:r>
    </w:p>
    <w:p w:rsidR="00295478" w:rsidRPr="00EE6FF9" w:rsidRDefault="00295478" w:rsidP="00C2235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and a system of quality assurance oversight for each study to help assure the safety of FDA-regulated product</w:t>
      </w:r>
    </w:p>
    <w:p w:rsidR="00295478" w:rsidRPr="00EE6FF9" w:rsidRDefault="00295478" w:rsidP="00C22352">
      <w:p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EE6FF9">
        <w:rPr>
          <w:rFonts w:ascii="Times New Roman" w:eastAsia="Times New Roman" w:hAnsi="Times New Roman" w:cs="Times New Roman"/>
          <w:sz w:val="20"/>
          <w:szCs w:val="20"/>
        </w:rPr>
        <w:t>Usually, preclinical studies are not very large. However, these studies must provide detailed information on dosing and toxicity levels. After preclinical testing, researchers review their findings and decide whether the drug should be tested in people.</w:t>
      </w:r>
    </w:p>
    <w:p w:rsidR="00295478" w:rsidRPr="00EE6FF9" w:rsidRDefault="00295478" w:rsidP="00C22352">
      <w:pPr>
        <w:pStyle w:val="Heading2"/>
        <w:shd w:val="clear" w:color="auto" w:fill="FFFFFF"/>
        <w:spacing w:before="300"/>
        <w:jc w:val="both"/>
        <w:rPr>
          <w:rFonts w:ascii="Times New Roman" w:hAnsi="Times New Roman" w:cs="Times New Roman"/>
          <w:color w:val="auto"/>
          <w:sz w:val="20"/>
          <w:szCs w:val="20"/>
        </w:rPr>
      </w:pPr>
      <w:r w:rsidRPr="00EE6FF9">
        <w:rPr>
          <w:rFonts w:ascii="Times New Roman" w:hAnsi="Times New Roman" w:cs="Times New Roman"/>
          <w:color w:val="auto"/>
          <w:sz w:val="20"/>
          <w:szCs w:val="20"/>
        </w:rPr>
        <w:t>Advancing to Clinical Trials</w:t>
      </w:r>
    </w:p>
    <w:p w:rsidR="00295478" w:rsidRPr="00EE6FF9" w:rsidRDefault="00295478" w:rsidP="00C22352">
      <w:pPr>
        <w:pStyle w:val="Heading3"/>
        <w:shd w:val="clear" w:color="auto" w:fill="FFFFFF"/>
        <w:spacing w:before="300" w:beforeAutospacing="0" w:after="0" w:afterAutospacing="0"/>
        <w:jc w:val="both"/>
        <w:rPr>
          <w:sz w:val="20"/>
          <w:szCs w:val="20"/>
        </w:rPr>
      </w:pPr>
      <w:r w:rsidRPr="00EE6FF9">
        <w:rPr>
          <w:sz w:val="20"/>
          <w:szCs w:val="20"/>
        </w:rPr>
        <w:t>Investigational New Drug (IND) Application</w:t>
      </w:r>
    </w:p>
    <w:p w:rsidR="008C3626" w:rsidRDefault="00A02BF1">
      <w:p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 A New </w:t>
      </w:r>
      <w:proofErr w:type="gramStart"/>
      <w:r w:rsidRPr="008C3626">
        <w:rPr>
          <w:rFonts w:ascii="Times New Roman" w:hAnsi="Times New Roman" w:cs="Times New Roman"/>
          <w:sz w:val="20"/>
          <w:szCs w:val="20"/>
          <w:shd w:val="clear" w:color="auto" w:fill="FFFFFF"/>
          <w:lang w:val="en-IN"/>
        </w:rPr>
        <w:t>Investigational  Drug</w:t>
      </w:r>
      <w:proofErr w:type="gramEnd"/>
      <w:r w:rsidRPr="008C3626">
        <w:rPr>
          <w:rFonts w:ascii="Times New Roman" w:hAnsi="Times New Roman" w:cs="Times New Roman"/>
          <w:sz w:val="20"/>
          <w:szCs w:val="20"/>
          <w:shd w:val="clear" w:color="auto" w:fill="FFFFFF"/>
          <w:lang w:val="en-IN"/>
        </w:rPr>
        <w:t xml:space="preserve"> (IND) Application must be submitted to the FDA before clinical trials can begin. Required documentation includes: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Animal studies and toxicity data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Production data  Clinical procedures for  human trials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Data from a past human study </w:t>
      </w:r>
    </w:p>
    <w:p w:rsidR="008C3626" w:rsidRPr="008C3626" w:rsidRDefault="00A02BF1" w:rsidP="008C3626">
      <w:pPr>
        <w:pStyle w:val="ListParagraph"/>
        <w:numPr>
          <w:ilvl w:val="0"/>
          <w:numId w:val="25"/>
        </w:numPr>
        <w:rPr>
          <w:rFonts w:ascii="Times New Roman" w:hAnsi="Times New Roman" w:cs="Times New Roman"/>
          <w:sz w:val="20"/>
          <w:szCs w:val="20"/>
          <w:shd w:val="clear" w:color="auto" w:fill="FFFFFF"/>
          <w:lang w:val="en-IN"/>
        </w:rPr>
      </w:pPr>
      <w:r w:rsidRPr="008C3626">
        <w:rPr>
          <w:rFonts w:ascii="Times New Roman" w:hAnsi="Times New Roman" w:cs="Times New Roman"/>
          <w:sz w:val="20"/>
          <w:szCs w:val="20"/>
          <w:shd w:val="clear" w:color="auto" w:fill="FFFFFF"/>
          <w:lang w:val="en-IN"/>
        </w:rPr>
        <w:t xml:space="preserve">Information about principal investigator  </w:t>
      </w:r>
    </w:p>
    <w:p w:rsidR="00F64866" w:rsidRDefault="00A02BF1">
      <w:pPr>
        <w:rPr>
          <w:rFonts w:ascii="Times New Roman" w:hAnsi="Times New Roman" w:cs="Times New Roman"/>
          <w:b/>
          <w:sz w:val="20"/>
          <w:szCs w:val="20"/>
        </w:rPr>
      </w:pPr>
      <w:r w:rsidRPr="008C3626">
        <w:rPr>
          <w:rFonts w:ascii="Times New Roman" w:hAnsi="Times New Roman" w:cs="Times New Roman"/>
          <w:sz w:val="20"/>
          <w:szCs w:val="20"/>
          <w:shd w:val="clear" w:color="auto" w:fill="FFFFFF"/>
          <w:lang w:val="en-IN"/>
        </w:rPr>
        <w:t xml:space="preserve">Next, </w:t>
      </w:r>
      <w:proofErr w:type="gramStart"/>
      <w:r w:rsidRPr="008C3626">
        <w:rPr>
          <w:rFonts w:ascii="Times New Roman" w:hAnsi="Times New Roman" w:cs="Times New Roman"/>
          <w:sz w:val="20"/>
          <w:szCs w:val="20"/>
          <w:shd w:val="clear" w:color="auto" w:fill="FFFFFF"/>
          <w:lang w:val="en-IN"/>
        </w:rPr>
        <w:t>the  FDA</w:t>
      </w:r>
      <w:proofErr w:type="gramEnd"/>
      <w:r w:rsidRPr="008C3626">
        <w:rPr>
          <w:rFonts w:ascii="Times New Roman" w:hAnsi="Times New Roman" w:cs="Times New Roman"/>
          <w:sz w:val="20"/>
          <w:szCs w:val="20"/>
          <w:shd w:val="clear" w:color="auto" w:fill="FFFFFF"/>
          <w:lang w:val="en-IN"/>
        </w:rPr>
        <w:t xml:space="preserve"> performs a comprehensive review of the IND, and thirty days later. It can </w:t>
      </w:r>
      <w:proofErr w:type="gramStart"/>
      <w:r w:rsidRPr="008C3626">
        <w:rPr>
          <w:rFonts w:ascii="Times New Roman" w:hAnsi="Times New Roman" w:cs="Times New Roman"/>
          <w:sz w:val="20"/>
          <w:szCs w:val="20"/>
          <w:shd w:val="clear" w:color="auto" w:fill="FFFFFF"/>
          <w:lang w:val="en-IN"/>
        </w:rPr>
        <w:t>respond  in</w:t>
      </w:r>
      <w:proofErr w:type="gramEnd"/>
      <w:r w:rsidRPr="008C3626">
        <w:rPr>
          <w:rFonts w:ascii="Times New Roman" w:hAnsi="Times New Roman" w:cs="Times New Roman"/>
          <w:sz w:val="20"/>
          <w:szCs w:val="20"/>
          <w:shd w:val="clear" w:color="auto" w:fill="FFFFFF"/>
          <w:lang w:val="en-IN"/>
        </w:rPr>
        <w:t xml:space="preserve">  two ways:  Approval of  IND and initiation of clinical trial  On hold or trial halted until further data are available</w:t>
      </w:r>
    </w:p>
    <w:p w:rsidR="00C03004" w:rsidRPr="00C22352" w:rsidRDefault="008E2FA0" w:rsidP="00C22352">
      <w:pPr>
        <w:pStyle w:val="Heading2"/>
        <w:shd w:val="clear" w:color="auto" w:fill="FFFFFF"/>
        <w:spacing w:before="300" w:after="150"/>
        <w:rPr>
          <w:rFonts w:ascii="Times New Roman" w:hAnsi="Times New Roman" w:cs="Times New Roman"/>
          <w:color w:val="auto"/>
          <w:sz w:val="20"/>
          <w:szCs w:val="20"/>
        </w:rPr>
      </w:pPr>
      <w:r w:rsidRPr="00F64866">
        <w:rPr>
          <w:rFonts w:ascii="Times New Roman" w:hAnsi="Times New Roman" w:cs="Times New Roman"/>
          <w:color w:val="auto"/>
          <w:sz w:val="20"/>
          <w:szCs w:val="20"/>
        </w:rPr>
        <w:t>C</w:t>
      </w:r>
      <w:r w:rsidR="00C22352">
        <w:rPr>
          <w:rFonts w:ascii="Times New Roman" w:hAnsi="Times New Roman" w:cs="Times New Roman"/>
          <w:color w:val="auto"/>
          <w:sz w:val="20"/>
          <w:szCs w:val="20"/>
        </w:rPr>
        <w:t>.</w:t>
      </w:r>
      <w:r w:rsidRPr="00F64866">
        <w:rPr>
          <w:rFonts w:ascii="Times New Roman" w:hAnsi="Times New Roman" w:cs="Times New Roman"/>
          <w:color w:val="auto"/>
          <w:sz w:val="20"/>
          <w:szCs w:val="20"/>
        </w:rPr>
        <w:t xml:space="preserve"> </w:t>
      </w:r>
      <w:r w:rsidR="00295478" w:rsidRPr="00F64866">
        <w:rPr>
          <w:rFonts w:ascii="Times New Roman" w:hAnsi="Times New Roman" w:cs="Times New Roman"/>
          <w:color w:val="auto"/>
          <w:sz w:val="20"/>
          <w:szCs w:val="20"/>
        </w:rPr>
        <w:t>Stage III</w:t>
      </w:r>
      <w:r w:rsidR="00F64866" w:rsidRPr="00F64866">
        <w:rPr>
          <w:rFonts w:ascii="Times New Roman" w:hAnsi="Times New Roman" w:cs="Times New Roman"/>
          <w:b w:val="0"/>
          <w:color w:val="auto"/>
          <w:sz w:val="20"/>
          <w:szCs w:val="20"/>
        </w:rPr>
        <w:t xml:space="preserve"> -</w:t>
      </w:r>
      <w:r w:rsidR="00F64866" w:rsidRPr="00F64866">
        <w:rPr>
          <w:rFonts w:ascii="Times New Roman" w:hAnsi="Times New Roman" w:cs="Times New Roman"/>
          <w:color w:val="auto"/>
          <w:sz w:val="20"/>
          <w:szCs w:val="20"/>
        </w:rPr>
        <w:t xml:space="preserve"> </w:t>
      </w:r>
      <w:r w:rsidR="00F64866" w:rsidRPr="00EE6FF9">
        <w:rPr>
          <w:rFonts w:ascii="Times New Roman" w:hAnsi="Times New Roman" w:cs="Times New Roman"/>
          <w:color w:val="auto"/>
          <w:sz w:val="20"/>
          <w:szCs w:val="20"/>
        </w:rPr>
        <w:t>Clinical Trials</w:t>
      </w:r>
    </w:p>
    <w:p w:rsidR="00C03004" w:rsidRDefault="00C03004" w:rsidP="00C03004"/>
    <w:p w:rsidR="00C03004" w:rsidRPr="00C03004" w:rsidRDefault="00C03004" w:rsidP="00F64866">
      <w:pPr>
        <w:jc w:val="center"/>
      </w:pPr>
      <w:r>
        <w:rPr>
          <w:noProof/>
        </w:rPr>
        <w:lastRenderedPageBreak/>
        <w:drawing>
          <wp:inline distT="0" distB="0" distL="0" distR="0">
            <wp:extent cx="4714433" cy="2011680"/>
            <wp:effectExtent l="19050" t="19050" r="10160" b="26670"/>
            <wp:docPr id="4" name="Picture 4" descr="E:\Wiley Book Publication\Drug discovery Deep learning\DD Proc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iley Book Publication\Drug discovery Deep learning\DD Process.png"/>
                    <pic:cNvPicPr>
                      <a:picLocks noChangeAspect="1" noChangeArrowheads="1"/>
                    </pic:cNvPicPr>
                  </pic:nvPicPr>
                  <pic:blipFill>
                    <a:blip r:embed="rId13">
                      <a:extLst>
                        <a:ext uri="{BEBA8EAE-BF5A-486C-A8C5-ECC9F3942E4B}">
                          <a14:imgProps xmlns:a14="http://schemas.microsoft.com/office/drawing/2010/main">
                            <a14:imgLayer r:embed="rId14">
                              <a14:imgEffect>
                                <a14:saturation sat="300000"/>
                              </a14:imgEffect>
                            </a14:imgLayer>
                          </a14:imgProps>
                        </a:ext>
                        <a:ext uri="{28A0092B-C50C-407E-A947-70E740481C1C}">
                          <a14:useLocalDpi xmlns:a14="http://schemas.microsoft.com/office/drawing/2010/main" val="0"/>
                        </a:ext>
                      </a:extLst>
                    </a:blip>
                    <a:srcRect/>
                    <a:stretch>
                      <a:fillRect/>
                    </a:stretch>
                  </pic:blipFill>
                  <pic:spPr bwMode="auto">
                    <a:xfrm>
                      <a:off x="0" y="0"/>
                      <a:ext cx="4714433" cy="2011680"/>
                    </a:xfrm>
                    <a:prstGeom prst="rect">
                      <a:avLst/>
                    </a:prstGeom>
                    <a:noFill/>
                    <a:ln w="12700">
                      <a:solidFill>
                        <a:schemeClr val="tx1"/>
                      </a:solidFill>
                    </a:ln>
                  </pic:spPr>
                </pic:pic>
              </a:graphicData>
            </a:graphic>
          </wp:inline>
        </w:drawing>
      </w:r>
    </w:p>
    <w:p w:rsidR="00F64866" w:rsidRDefault="00F64866" w:rsidP="00F64866">
      <w:pPr>
        <w:pStyle w:val="Heading3"/>
        <w:shd w:val="clear" w:color="auto" w:fill="FFFFFF"/>
        <w:spacing w:before="300" w:beforeAutospacing="0" w:after="150" w:afterAutospacing="0"/>
        <w:jc w:val="center"/>
        <w:rPr>
          <w:sz w:val="20"/>
          <w:szCs w:val="20"/>
        </w:rPr>
      </w:pPr>
      <w:r>
        <w:rPr>
          <w:sz w:val="20"/>
          <w:szCs w:val="20"/>
        </w:rPr>
        <w:t>Fig</w:t>
      </w:r>
      <w:r w:rsidR="00C22352">
        <w:rPr>
          <w:sz w:val="20"/>
          <w:szCs w:val="20"/>
        </w:rPr>
        <w:t>ure</w:t>
      </w:r>
      <w:r>
        <w:rPr>
          <w:sz w:val="20"/>
          <w:szCs w:val="20"/>
        </w:rPr>
        <w:t xml:space="preserve"> </w:t>
      </w:r>
      <w:r w:rsidR="00822A9C">
        <w:rPr>
          <w:sz w:val="20"/>
          <w:szCs w:val="20"/>
        </w:rPr>
        <w:t>3</w:t>
      </w:r>
      <w:r w:rsidR="00C22352">
        <w:rPr>
          <w:sz w:val="20"/>
          <w:szCs w:val="20"/>
        </w:rPr>
        <w:t>:</w:t>
      </w:r>
      <w:r w:rsidR="00822A9C">
        <w:rPr>
          <w:sz w:val="20"/>
          <w:szCs w:val="20"/>
        </w:rPr>
        <w:t xml:space="preserve"> </w:t>
      </w:r>
      <w:r>
        <w:rPr>
          <w:sz w:val="20"/>
          <w:szCs w:val="20"/>
        </w:rPr>
        <w:t>Phases in Clinical Trials</w:t>
      </w:r>
    </w:p>
    <w:p w:rsidR="00295478" w:rsidRPr="00EE6FF9" w:rsidRDefault="00295478" w:rsidP="00C22352">
      <w:pPr>
        <w:pStyle w:val="Heading3"/>
        <w:numPr>
          <w:ilvl w:val="0"/>
          <w:numId w:val="1"/>
        </w:numPr>
        <w:shd w:val="clear" w:color="auto" w:fill="FFFFFF"/>
        <w:spacing w:before="300" w:beforeAutospacing="0" w:after="150" w:afterAutospacing="0"/>
        <w:rPr>
          <w:sz w:val="20"/>
          <w:szCs w:val="20"/>
        </w:rPr>
      </w:pPr>
      <w:r w:rsidRPr="00EE6FF9">
        <w:rPr>
          <w:sz w:val="20"/>
          <w:szCs w:val="20"/>
        </w:rPr>
        <w:t>Phase I Clinical Trials</w:t>
      </w:r>
    </w:p>
    <w:p w:rsidR="009F341B" w:rsidRDefault="00295478" w:rsidP="009F341B">
      <w:pPr>
        <w:rPr>
          <w:rFonts w:ascii="Times New Roman" w:hAnsi="Times New Roman" w:cs="Times New Roman"/>
          <w:sz w:val="20"/>
          <w:szCs w:val="20"/>
          <w:shd w:val="clear" w:color="auto" w:fill="FFFFFF"/>
          <w:lang w:val="en-IN"/>
        </w:rPr>
      </w:pPr>
      <w:r w:rsidRPr="00EE6FF9">
        <w:rPr>
          <w:rFonts w:ascii="Times New Roman" w:hAnsi="Times New Roman" w:cs="Times New Roman"/>
          <w:sz w:val="20"/>
          <w:szCs w:val="20"/>
          <w:shd w:val="clear" w:color="auto" w:fill="FFFFFF"/>
        </w:rPr>
        <w:t xml:space="preserve">During phase I of clinical trials, the new drug is tested on 100 or less healthy patients to determine the </w:t>
      </w:r>
      <w:r w:rsidR="008C3626" w:rsidRPr="008C3626">
        <w:rPr>
          <w:rFonts w:ascii="Times New Roman" w:hAnsi="Times New Roman" w:cs="Times New Roman"/>
          <w:sz w:val="20"/>
          <w:szCs w:val="20"/>
          <w:shd w:val="clear" w:color="auto" w:fill="FFFFFF"/>
          <w:lang w:val="en-IN"/>
        </w:rPr>
        <w:t>the drug's safety</w:t>
      </w:r>
      <w:r w:rsidR="00A02BF1" w:rsidRPr="008C3626">
        <w:rPr>
          <w:rFonts w:ascii="Times New Roman" w:hAnsi="Times New Roman" w:cs="Times New Roman"/>
          <w:sz w:val="20"/>
          <w:szCs w:val="20"/>
          <w:shd w:val="clear" w:color="auto" w:fill="FFFFFF"/>
          <w:lang w:val="en-IN"/>
        </w:rPr>
        <w:t>. This level also makes the</w:t>
      </w:r>
      <w:r w:rsidR="008C3626">
        <w:rPr>
          <w:rFonts w:ascii="Times New Roman" w:hAnsi="Times New Roman" w:cs="Times New Roman"/>
          <w:sz w:val="20"/>
          <w:szCs w:val="20"/>
          <w:shd w:val="clear" w:color="auto" w:fill="FFFFFF"/>
          <w:lang w:val="en-IN"/>
        </w:rPr>
        <w:t xml:space="preserve"> use </w:t>
      </w:r>
      <w:proofErr w:type="gramStart"/>
      <w:r w:rsidR="008C3626">
        <w:rPr>
          <w:rFonts w:ascii="Times New Roman" w:hAnsi="Times New Roman" w:cs="Times New Roman"/>
          <w:sz w:val="20"/>
          <w:szCs w:val="20"/>
          <w:shd w:val="clear" w:color="auto" w:fill="FFFFFF"/>
          <w:lang w:val="en-IN"/>
        </w:rPr>
        <w:t xml:space="preserve">of </w:t>
      </w:r>
      <w:r w:rsidR="00A02BF1" w:rsidRPr="008C3626">
        <w:rPr>
          <w:rFonts w:ascii="Times New Roman" w:hAnsi="Times New Roman" w:cs="Times New Roman"/>
          <w:sz w:val="20"/>
          <w:szCs w:val="20"/>
          <w:shd w:val="clear" w:color="auto" w:fill="FFFFFF"/>
          <w:lang w:val="en-IN"/>
        </w:rPr>
        <w:t xml:space="preserve"> mouse</w:t>
      </w:r>
      <w:proofErr w:type="gramEnd"/>
      <w:r w:rsidR="00A02BF1" w:rsidRPr="008C3626">
        <w:rPr>
          <w:rFonts w:ascii="Times New Roman" w:hAnsi="Times New Roman" w:cs="Times New Roman"/>
          <w:sz w:val="20"/>
          <w:szCs w:val="20"/>
          <w:shd w:val="clear" w:color="auto" w:fill="FFFFFF"/>
          <w:lang w:val="en-IN"/>
        </w:rPr>
        <w:t xml:space="preserve"> carcinogenicity test model, specifically  " TgrasH2 mouse for estimating the  potential of oncogenic drugs. This mouse mod</w:t>
      </w:r>
      <w:r w:rsidR="008C3626">
        <w:rPr>
          <w:rFonts w:ascii="Times New Roman" w:hAnsi="Times New Roman" w:cs="Times New Roman"/>
          <w:sz w:val="20"/>
          <w:szCs w:val="20"/>
          <w:shd w:val="clear" w:color="auto" w:fill="FFFFFF"/>
          <w:lang w:val="en-IN"/>
        </w:rPr>
        <w:t xml:space="preserve">el </w:t>
      </w:r>
      <w:proofErr w:type="gramStart"/>
      <w:r w:rsidR="008C3626">
        <w:rPr>
          <w:rFonts w:ascii="Times New Roman" w:hAnsi="Times New Roman" w:cs="Times New Roman"/>
          <w:sz w:val="20"/>
          <w:szCs w:val="20"/>
          <w:shd w:val="clear" w:color="auto" w:fill="FFFFFF"/>
          <w:lang w:val="en-IN"/>
        </w:rPr>
        <w:t>carries  human</w:t>
      </w:r>
      <w:proofErr w:type="gramEnd"/>
      <w:r w:rsidR="008C3626">
        <w:rPr>
          <w:rFonts w:ascii="Times New Roman" w:hAnsi="Times New Roman" w:cs="Times New Roman"/>
          <w:sz w:val="20"/>
          <w:szCs w:val="20"/>
          <w:shd w:val="clear" w:color="auto" w:fill="FFFFFF"/>
          <w:lang w:val="en-IN"/>
        </w:rPr>
        <w:t xml:space="preserve"> c-Ha-</w:t>
      </w:r>
      <w:proofErr w:type="spellStart"/>
      <w:r w:rsidR="008C3626">
        <w:rPr>
          <w:rFonts w:ascii="Times New Roman" w:hAnsi="Times New Roman" w:cs="Times New Roman"/>
          <w:sz w:val="20"/>
          <w:szCs w:val="20"/>
          <w:shd w:val="clear" w:color="auto" w:fill="FFFFFF"/>
          <w:lang w:val="en-IN"/>
        </w:rPr>
        <w:t>ras</w:t>
      </w:r>
      <w:proofErr w:type="spellEnd"/>
      <w:r w:rsidR="008C3626">
        <w:rPr>
          <w:rFonts w:ascii="Times New Roman" w:hAnsi="Times New Roman" w:cs="Times New Roman"/>
          <w:sz w:val="20"/>
          <w:szCs w:val="20"/>
          <w:shd w:val="clear" w:color="auto" w:fill="FFFFFF"/>
          <w:lang w:val="en-IN"/>
        </w:rPr>
        <w:t xml:space="preserve">  in ad</w:t>
      </w:r>
      <w:r w:rsidR="00A02BF1" w:rsidRPr="008C3626">
        <w:rPr>
          <w:rFonts w:ascii="Times New Roman" w:hAnsi="Times New Roman" w:cs="Times New Roman"/>
          <w:sz w:val="20"/>
          <w:szCs w:val="20"/>
          <w:shd w:val="clear" w:color="auto" w:fill="FFFFFF"/>
          <w:lang w:val="en-IN"/>
        </w:rPr>
        <w:t>dition to the endogenous mouse Ha-</w:t>
      </w:r>
      <w:proofErr w:type="spellStart"/>
      <w:r w:rsidR="00A02BF1" w:rsidRPr="008C3626">
        <w:rPr>
          <w:rFonts w:ascii="Times New Roman" w:hAnsi="Times New Roman" w:cs="Times New Roman"/>
          <w:sz w:val="20"/>
          <w:szCs w:val="20"/>
          <w:shd w:val="clear" w:color="auto" w:fill="FFFFFF"/>
          <w:lang w:val="en-IN"/>
        </w:rPr>
        <w:t>ras</w:t>
      </w:r>
      <w:proofErr w:type="spellEnd"/>
      <w:r w:rsidR="00A02BF1" w:rsidRPr="008C3626">
        <w:rPr>
          <w:rFonts w:ascii="Times New Roman" w:hAnsi="Times New Roman" w:cs="Times New Roman"/>
          <w:sz w:val="20"/>
          <w:szCs w:val="20"/>
          <w:shd w:val="clear" w:color="auto" w:fill="FFFFFF"/>
          <w:lang w:val="en-IN"/>
        </w:rPr>
        <w:t xml:space="preserve"> oncogene. Significant effect of </w:t>
      </w:r>
      <w:r w:rsidR="008C3626" w:rsidRPr="008C3626">
        <w:rPr>
          <w:rFonts w:ascii="Times New Roman" w:hAnsi="Times New Roman" w:cs="Times New Roman"/>
          <w:sz w:val="20"/>
          <w:szCs w:val="20"/>
          <w:shd w:val="clear" w:color="auto" w:fill="FFFFFF"/>
          <w:lang w:val="en-IN"/>
        </w:rPr>
        <w:t>this model</w:t>
      </w:r>
      <w:r w:rsidR="00A02BF1" w:rsidRPr="008C3626">
        <w:rPr>
          <w:rFonts w:ascii="Times New Roman" w:hAnsi="Times New Roman" w:cs="Times New Roman"/>
          <w:sz w:val="20"/>
          <w:szCs w:val="20"/>
          <w:shd w:val="clear" w:color="auto" w:fill="FFFFFF"/>
          <w:lang w:val="en-IN"/>
        </w:rPr>
        <w:t xml:space="preserve"> </w:t>
      </w:r>
      <w:r w:rsidR="008C3626" w:rsidRPr="008C3626">
        <w:rPr>
          <w:rFonts w:ascii="Times New Roman" w:hAnsi="Times New Roman" w:cs="Times New Roman"/>
          <w:sz w:val="20"/>
          <w:szCs w:val="20"/>
          <w:shd w:val="clear" w:color="auto" w:fill="FFFFFF"/>
          <w:lang w:val="en-IN"/>
        </w:rPr>
        <w:t xml:space="preserve">is </w:t>
      </w:r>
      <w:r w:rsidR="00A02BF1" w:rsidRPr="008C3626">
        <w:rPr>
          <w:rFonts w:ascii="Times New Roman" w:hAnsi="Times New Roman" w:cs="Times New Roman"/>
          <w:sz w:val="20"/>
          <w:szCs w:val="20"/>
          <w:shd w:val="clear" w:color="auto" w:fill="FFFFFF"/>
          <w:lang w:val="en-IN"/>
        </w:rPr>
        <w:t xml:space="preserve">on </w:t>
      </w:r>
      <w:proofErr w:type="spellStart"/>
      <w:r w:rsidR="00A02BF1" w:rsidRPr="008C3626">
        <w:rPr>
          <w:rFonts w:ascii="Times New Roman" w:hAnsi="Times New Roman" w:cs="Times New Roman"/>
          <w:sz w:val="20"/>
          <w:szCs w:val="20"/>
          <w:shd w:val="clear" w:color="auto" w:fill="FFFFFF"/>
          <w:lang w:val="en-IN"/>
        </w:rPr>
        <w:t>tumorigenesis</w:t>
      </w:r>
      <w:proofErr w:type="spellEnd"/>
      <w:r w:rsidR="00A02BF1" w:rsidRPr="008C3626">
        <w:rPr>
          <w:rFonts w:ascii="Times New Roman" w:hAnsi="Times New Roman" w:cs="Times New Roman"/>
          <w:sz w:val="20"/>
          <w:szCs w:val="20"/>
          <w:shd w:val="clear" w:color="auto" w:fill="FFFFFF"/>
          <w:lang w:val="en-IN"/>
        </w:rPr>
        <w:t xml:space="preserve"> </w:t>
      </w:r>
    </w:p>
    <w:p w:rsidR="00295478" w:rsidRPr="009F341B" w:rsidRDefault="00295478" w:rsidP="009F341B">
      <w:pPr>
        <w:pStyle w:val="ListParagraph"/>
        <w:numPr>
          <w:ilvl w:val="0"/>
          <w:numId w:val="29"/>
        </w:numPr>
        <w:rPr>
          <w:b/>
          <w:sz w:val="20"/>
          <w:szCs w:val="20"/>
        </w:rPr>
      </w:pPr>
      <w:r w:rsidRPr="009F341B">
        <w:rPr>
          <w:b/>
          <w:sz w:val="20"/>
          <w:szCs w:val="20"/>
        </w:rPr>
        <w:t>Phase II Clinical Trials</w:t>
      </w:r>
    </w:p>
    <w:p w:rsidR="00295478" w:rsidRPr="00EE6FF9" w:rsidRDefault="009F341B" w:rsidP="00295478">
      <w:pPr>
        <w:rPr>
          <w:rFonts w:ascii="Times New Roman" w:hAnsi="Times New Roman" w:cs="Times New Roman"/>
          <w:sz w:val="20"/>
          <w:szCs w:val="20"/>
        </w:rPr>
      </w:pPr>
      <w:r w:rsidRPr="009F341B">
        <w:rPr>
          <w:rFonts w:ascii="Times New Roman" w:hAnsi="Times New Roman" w:cs="Times New Roman"/>
          <w:sz w:val="20"/>
          <w:szCs w:val="20"/>
          <w:shd w:val="clear" w:color="auto" w:fill="FFFFFF"/>
        </w:rPr>
        <w:t>In phase II, the patient population doubles to between 100 and 500, and the drug's efficacy is investigated. These patients have the illness that the new medication is attempting to treat. Efficacy, adverse events, and side effects are all examined in this phase</w:t>
      </w:r>
      <w:proofErr w:type="gramStart"/>
      <w:r w:rsidRPr="009F341B">
        <w:rPr>
          <w:rFonts w:ascii="Times New Roman" w:hAnsi="Times New Roman" w:cs="Times New Roman"/>
          <w:sz w:val="20"/>
          <w:szCs w:val="20"/>
          <w:shd w:val="clear" w:color="auto" w:fill="FFFFFF"/>
        </w:rPr>
        <w:t>.</w:t>
      </w:r>
      <w:r w:rsidR="00295478" w:rsidRPr="00EE6FF9">
        <w:rPr>
          <w:rFonts w:ascii="Times New Roman" w:hAnsi="Times New Roman" w:cs="Times New Roman"/>
          <w:sz w:val="20"/>
          <w:szCs w:val="20"/>
          <w:shd w:val="clear" w:color="auto" w:fill="FFFFFF"/>
        </w:rPr>
        <w:t>.</w:t>
      </w:r>
      <w:proofErr w:type="gramEnd"/>
    </w:p>
    <w:p w:rsidR="00295478" w:rsidRPr="00EE6FF9" w:rsidRDefault="00295478" w:rsidP="00C22352">
      <w:pPr>
        <w:pStyle w:val="Heading3"/>
        <w:numPr>
          <w:ilvl w:val="0"/>
          <w:numId w:val="1"/>
        </w:numPr>
        <w:shd w:val="clear" w:color="auto" w:fill="FFFFFF"/>
        <w:spacing w:before="300" w:beforeAutospacing="0" w:after="150" w:afterAutospacing="0"/>
        <w:rPr>
          <w:sz w:val="20"/>
          <w:szCs w:val="20"/>
        </w:rPr>
      </w:pPr>
      <w:r w:rsidRPr="00EE6FF9">
        <w:rPr>
          <w:sz w:val="20"/>
          <w:szCs w:val="20"/>
        </w:rPr>
        <w:t>Phase III Clinical Trials</w:t>
      </w:r>
    </w:p>
    <w:p w:rsidR="009F341B" w:rsidRDefault="009F341B" w:rsidP="00295478">
      <w:pPr>
        <w:rPr>
          <w:rFonts w:ascii="Times New Roman" w:hAnsi="Times New Roman" w:cs="Times New Roman"/>
          <w:sz w:val="20"/>
          <w:szCs w:val="20"/>
          <w:shd w:val="clear" w:color="auto" w:fill="FFFFFF"/>
        </w:rPr>
      </w:pPr>
      <w:r w:rsidRPr="009F341B">
        <w:rPr>
          <w:rFonts w:ascii="Times New Roman" w:hAnsi="Times New Roman" w:cs="Times New Roman"/>
          <w:sz w:val="20"/>
          <w:szCs w:val="20"/>
          <w:shd w:val="clear" w:color="auto" w:fill="FFFFFF"/>
        </w:rPr>
        <w:t xml:space="preserve">In Phase III studies, scientists examine the medication on 1,000–5,000 individuals to gather important information. This stage, which only 12 percent of medications make it through, is crucial for assessing the new drug's general safety and </w:t>
      </w:r>
      <w:proofErr w:type="spellStart"/>
      <w:r w:rsidRPr="009F341B">
        <w:rPr>
          <w:rFonts w:ascii="Times New Roman" w:hAnsi="Times New Roman" w:cs="Times New Roman"/>
          <w:sz w:val="20"/>
          <w:szCs w:val="20"/>
          <w:shd w:val="clear" w:color="auto" w:fill="FFFFFF"/>
        </w:rPr>
        <w:t>effectiveness.Future</w:t>
      </w:r>
      <w:proofErr w:type="spellEnd"/>
      <w:r w:rsidRPr="009F341B">
        <w:rPr>
          <w:rFonts w:ascii="Times New Roman" w:hAnsi="Times New Roman" w:cs="Times New Roman"/>
          <w:sz w:val="20"/>
          <w:szCs w:val="20"/>
          <w:shd w:val="clear" w:color="auto" w:fill="FFFFFF"/>
        </w:rPr>
        <w:t xml:space="preserve"> prescriptions will be based on data from bigger patient populations if a medicine can pass this stage. </w:t>
      </w:r>
    </w:p>
    <w:p w:rsidR="00295478" w:rsidRPr="00EE6FF9" w:rsidRDefault="00C22352" w:rsidP="00295478">
      <w:pP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D. </w:t>
      </w:r>
      <w:r w:rsidR="00295478" w:rsidRPr="00EE6FF9">
        <w:rPr>
          <w:rFonts w:ascii="Times New Roman" w:hAnsi="Times New Roman" w:cs="Times New Roman"/>
          <w:b/>
          <w:sz w:val="20"/>
          <w:szCs w:val="20"/>
          <w:shd w:val="clear" w:color="auto" w:fill="FFFFFF"/>
        </w:rPr>
        <w:t>Stage IV</w:t>
      </w:r>
    </w:p>
    <w:p w:rsidR="00295478" w:rsidRPr="00EE6FF9" w:rsidRDefault="00295478" w:rsidP="00C22352">
      <w:pPr>
        <w:pStyle w:val="Heading2"/>
        <w:numPr>
          <w:ilvl w:val="0"/>
          <w:numId w:val="1"/>
        </w:numPr>
        <w:shd w:val="clear" w:color="auto" w:fill="FFFFFF"/>
        <w:spacing w:before="300" w:after="150"/>
        <w:rPr>
          <w:rFonts w:ascii="Times New Roman" w:hAnsi="Times New Roman" w:cs="Times New Roman"/>
          <w:color w:val="auto"/>
          <w:sz w:val="20"/>
          <w:szCs w:val="20"/>
        </w:rPr>
      </w:pPr>
      <w:r w:rsidRPr="00EE6FF9">
        <w:rPr>
          <w:rFonts w:ascii="Times New Roman" w:hAnsi="Times New Roman" w:cs="Times New Roman"/>
          <w:color w:val="auto"/>
          <w:sz w:val="20"/>
          <w:szCs w:val="20"/>
        </w:rPr>
        <w:t>FDA Review and Approval</w:t>
      </w:r>
    </w:p>
    <w:p w:rsidR="009F341B" w:rsidRDefault="009F341B" w:rsidP="00F2672F">
      <w:pPr>
        <w:jc w:val="both"/>
        <w:rPr>
          <w:rFonts w:ascii="Times New Roman" w:hAnsi="Times New Roman" w:cs="Times New Roman"/>
          <w:sz w:val="20"/>
          <w:szCs w:val="20"/>
          <w:shd w:val="clear" w:color="auto" w:fill="FFFFFF"/>
        </w:rPr>
      </w:pPr>
      <w:r w:rsidRPr="009F341B">
        <w:rPr>
          <w:rFonts w:ascii="Times New Roman" w:hAnsi="Times New Roman" w:cs="Times New Roman"/>
          <w:sz w:val="20"/>
          <w:szCs w:val="20"/>
          <w:shd w:val="clear" w:color="auto" w:fill="FFFFFF"/>
        </w:rPr>
        <w:t xml:space="preserve">A New Drug Application (NDA) is submitted to the FDA for assessment and potential approval following the completion of clinical trials. This report's goal is to confirm that the medicine is fit for commercial usage and that clinical trials have shown its efficacy and safety. For this, a lot of information is </w:t>
      </w:r>
      <w:proofErr w:type="gramStart"/>
      <w:r w:rsidRPr="009F341B">
        <w:rPr>
          <w:rFonts w:ascii="Times New Roman" w:hAnsi="Times New Roman" w:cs="Times New Roman"/>
          <w:sz w:val="20"/>
          <w:szCs w:val="20"/>
          <w:shd w:val="clear" w:color="auto" w:fill="FFFFFF"/>
        </w:rPr>
        <w:t>required,</w:t>
      </w:r>
      <w:proofErr w:type="gramEnd"/>
      <w:r w:rsidRPr="009F341B">
        <w:rPr>
          <w:rFonts w:ascii="Times New Roman" w:hAnsi="Times New Roman" w:cs="Times New Roman"/>
          <w:sz w:val="20"/>
          <w:szCs w:val="20"/>
          <w:shd w:val="clear" w:color="auto" w:fill="FFFFFF"/>
        </w:rPr>
        <w:t xml:space="preserve"> including details on all stages of studies, treatment outcomes, safety precautions, and the potential for drug </w:t>
      </w:r>
      <w:proofErr w:type="spellStart"/>
      <w:r w:rsidRPr="009F341B">
        <w:rPr>
          <w:rFonts w:ascii="Times New Roman" w:hAnsi="Times New Roman" w:cs="Times New Roman"/>
          <w:sz w:val="20"/>
          <w:szCs w:val="20"/>
          <w:shd w:val="clear" w:color="auto" w:fill="FFFFFF"/>
        </w:rPr>
        <w:t>interactions.Between</w:t>
      </w:r>
      <w:proofErr w:type="spellEnd"/>
      <w:r w:rsidRPr="009F341B">
        <w:rPr>
          <w:rFonts w:ascii="Times New Roman" w:hAnsi="Times New Roman" w:cs="Times New Roman"/>
          <w:sz w:val="20"/>
          <w:szCs w:val="20"/>
          <w:shd w:val="clear" w:color="auto" w:fill="FFFFFF"/>
        </w:rPr>
        <w:t xml:space="preserve"> six and 10 months may pass during the review procedure. The registration procedure starts by establishing a prescription file that is included with all pharmaceuticals in the United States if a drug is approved at this point.</w:t>
      </w:r>
    </w:p>
    <w:p w:rsidR="00FB1D1E" w:rsidRPr="009F341B" w:rsidRDefault="008E2FA0" w:rsidP="00F2672F">
      <w:pPr>
        <w:jc w:val="both"/>
        <w:rPr>
          <w:rFonts w:ascii="Times New Roman" w:hAnsi="Times New Roman" w:cs="Times New Roman"/>
          <w:b/>
          <w:sz w:val="20"/>
          <w:szCs w:val="20"/>
        </w:rPr>
      </w:pPr>
      <w:r w:rsidRPr="009F341B">
        <w:rPr>
          <w:rFonts w:ascii="Times New Roman" w:hAnsi="Times New Roman" w:cs="Times New Roman"/>
          <w:b/>
          <w:sz w:val="20"/>
          <w:szCs w:val="20"/>
        </w:rPr>
        <w:t>E</w:t>
      </w:r>
      <w:r w:rsidR="00FB1D1E" w:rsidRPr="009F341B">
        <w:rPr>
          <w:rFonts w:ascii="Times New Roman" w:hAnsi="Times New Roman" w:cs="Times New Roman"/>
          <w:b/>
          <w:sz w:val="20"/>
          <w:szCs w:val="20"/>
        </w:rPr>
        <w:t>.</w:t>
      </w:r>
      <w:r w:rsidRPr="009F341B">
        <w:rPr>
          <w:rFonts w:ascii="Times New Roman" w:hAnsi="Times New Roman" w:cs="Times New Roman"/>
          <w:b/>
          <w:sz w:val="20"/>
          <w:szCs w:val="20"/>
        </w:rPr>
        <w:t xml:space="preserve"> </w:t>
      </w:r>
      <w:r w:rsidR="007628E1" w:rsidRPr="009F341B">
        <w:rPr>
          <w:rFonts w:ascii="Times New Roman" w:hAnsi="Times New Roman" w:cs="Times New Roman"/>
          <w:b/>
          <w:sz w:val="20"/>
          <w:szCs w:val="20"/>
        </w:rPr>
        <w:t>S</w:t>
      </w:r>
      <w:r w:rsidR="00295478" w:rsidRPr="009F341B">
        <w:rPr>
          <w:rFonts w:ascii="Times New Roman" w:hAnsi="Times New Roman" w:cs="Times New Roman"/>
          <w:b/>
          <w:sz w:val="20"/>
          <w:szCs w:val="20"/>
        </w:rPr>
        <w:t xml:space="preserve">tage V </w:t>
      </w:r>
      <w:r w:rsidR="007628E1" w:rsidRPr="009F341B">
        <w:rPr>
          <w:rFonts w:ascii="Times New Roman" w:hAnsi="Times New Roman" w:cs="Times New Roman"/>
          <w:b/>
          <w:sz w:val="20"/>
          <w:szCs w:val="20"/>
        </w:rPr>
        <w:t xml:space="preserve"> </w:t>
      </w:r>
    </w:p>
    <w:p w:rsidR="00295478" w:rsidRPr="00EE6FF9" w:rsidRDefault="00295478" w:rsidP="00FB1D1E">
      <w:pPr>
        <w:pStyle w:val="Heading1"/>
        <w:numPr>
          <w:ilvl w:val="0"/>
          <w:numId w:val="1"/>
        </w:numPr>
        <w:shd w:val="clear" w:color="auto" w:fill="FFFFFF"/>
        <w:spacing w:before="0" w:after="225"/>
        <w:jc w:val="both"/>
        <w:rPr>
          <w:rFonts w:ascii="Times New Roman" w:hAnsi="Times New Roman" w:cs="Times New Roman"/>
          <w:color w:val="auto"/>
          <w:sz w:val="20"/>
          <w:szCs w:val="20"/>
        </w:rPr>
      </w:pPr>
      <w:r w:rsidRPr="00EE6FF9">
        <w:rPr>
          <w:rFonts w:ascii="Times New Roman" w:hAnsi="Times New Roman" w:cs="Times New Roman"/>
          <w:color w:val="auto"/>
          <w:sz w:val="20"/>
          <w:szCs w:val="20"/>
        </w:rPr>
        <w:t>FDA Post-Market Drug Safety Monitoring</w:t>
      </w:r>
    </w:p>
    <w:p w:rsidR="00295478" w:rsidRPr="00EE6FF9" w:rsidRDefault="00261B2A" w:rsidP="00FB1D1E">
      <w:pPr>
        <w:jc w:val="both"/>
        <w:rPr>
          <w:rFonts w:ascii="Times New Roman" w:hAnsi="Times New Roman" w:cs="Times New Roman"/>
          <w:sz w:val="20"/>
          <w:szCs w:val="20"/>
          <w:shd w:val="clear" w:color="auto" w:fill="FFFFFF"/>
        </w:rPr>
      </w:pPr>
      <w:r w:rsidRPr="00261B2A">
        <w:rPr>
          <w:rFonts w:ascii="Times New Roman" w:hAnsi="Times New Roman" w:cs="Times New Roman"/>
          <w:sz w:val="20"/>
          <w:szCs w:val="20"/>
          <w:shd w:val="clear" w:color="auto" w:fill="FFFFFF"/>
        </w:rPr>
        <w:t xml:space="preserve">Even while clinical trials provide essential information about a drug's effectiveness and </w:t>
      </w:r>
      <w:proofErr w:type="gramStart"/>
      <w:r w:rsidRPr="00261B2A">
        <w:rPr>
          <w:rFonts w:ascii="Times New Roman" w:hAnsi="Times New Roman" w:cs="Times New Roman"/>
          <w:sz w:val="20"/>
          <w:szCs w:val="20"/>
          <w:shd w:val="clear" w:color="auto" w:fill="FFFFFF"/>
        </w:rPr>
        <w:t>safety,</w:t>
      </w:r>
      <w:proofErr w:type="gramEnd"/>
      <w:r w:rsidRPr="00261B2A">
        <w:rPr>
          <w:rFonts w:ascii="Times New Roman" w:hAnsi="Times New Roman" w:cs="Times New Roman"/>
          <w:sz w:val="20"/>
          <w:szCs w:val="20"/>
          <w:shd w:val="clear" w:color="auto" w:fill="FFFFFF"/>
        </w:rPr>
        <w:t xml:space="preserve"> it is challenging to fully understand a drug's safety prior to its approval. There are still certain limitations despite the stringent standards in the pharmaceutical development process. The genuine perception of a product's safety actually changes over time because a product's lifecycle on the market can endure for months or even years. In circumstances where the issues are more serious than those reported, FDA may decide to take additional actions </w:t>
      </w:r>
      <w:r w:rsidRPr="00261B2A">
        <w:rPr>
          <w:rFonts w:ascii="Times New Roman" w:hAnsi="Times New Roman" w:cs="Times New Roman"/>
          <w:sz w:val="20"/>
          <w:szCs w:val="20"/>
          <w:shd w:val="clear" w:color="auto" w:fill="FFFFFF"/>
        </w:rPr>
        <w:lastRenderedPageBreak/>
        <w:t>in addition to adding warnings to dose or usage instructions. FDA examines reports of concerns with prescription and over-the-counter medications</w:t>
      </w:r>
      <w:proofErr w:type="gramStart"/>
      <w:r w:rsidRPr="00261B2A">
        <w:rPr>
          <w:rFonts w:ascii="Times New Roman" w:hAnsi="Times New Roman" w:cs="Times New Roman"/>
          <w:sz w:val="20"/>
          <w:szCs w:val="20"/>
          <w:shd w:val="clear" w:color="auto" w:fill="FFFFFF"/>
        </w:rPr>
        <w:t>.</w:t>
      </w:r>
      <w:r w:rsidR="00F2672F" w:rsidRPr="00F2672F">
        <w:rPr>
          <w:rFonts w:ascii="Times New Roman" w:hAnsi="Times New Roman" w:cs="Times New Roman"/>
          <w:sz w:val="20"/>
          <w:szCs w:val="20"/>
          <w:shd w:val="clear" w:color="auto" w:fill="FFFFFF"/>
        </w:rPr>
        <w:t>.</w:t>
      </w:r>
      <w:proofErr w:type="gramEnd"/>
      <w:r w:rsidR="00F2672F" w:rsidRPr="00F2672F">
        <w:rPr>
          <w:rFonts w:ascii="Times New Roman" w:hAnsi="Times New Roman" w:cs="Times New Roman"/>
          <w:sz w:val="20"/>
          <w:szCs w:val="20"/>
          <w:shd w:val="clear" w:color="auto" w:fill="FFFFFF"/>
        </w:rPr>
        <w:t xml:space="preserve"> </w:t>
      </w:r>
      <w:r w:rsidR="00F3126D">
        <w:rPr>
          <w:rFonts w:ascii="Times New Roman" w:hAnsi="Times New Roman" w:cs="Times New Roman"/>
          <w:sz w:val="20"/>
          <w:szCs w:val="20"/>
          <w:shd w:val="clear" w:color="auto" w:fill="FFFFFF"/>
        </w:rPr>
        <w:t>[2].</w:t>
      </w:r>
    </w:p>
    <w:p w:rsidR="00FA3C39" w:rsidRPr="00EE6FF9" w:rsidRDefault="008E2FA0" w:rsidP="008E2FA0">
      <w:pPr>
        <w:jc w:val="center"/>
        <w:rPr>
          <w:rFonts w:ascii="Times New Roman" w:hAnsi="Times New Roman" w:cs="Times New Roman"/>
          <w:b/>
          <w:sz w:val="20"/>
          <w:szCs w:val="20"/>
        </w:rPr>
      </w:pPr>
      <w:r>
        <w:rPr>
          <w:rFonts w:ascii="Times New Roman" w:hAnsi="Times New Roman" w:cs="Times New Roman"/>
          <w:b/>
          <w:sz w:val="20"/>
          <w:szCs w:val="20"/>
        </w:rPr>
        <w:t>III</w:t>
      </w:r>
      <w:r w:rsidR="00FB1D1E">
        <w:rPr>
          <w:rFonts w:ascii="Times New Roman" w:hAnsi="Times New Roman" w:cs="Times New Roman"/>
          <w:b/>
          <w:sz w:val="20"/>
          <w:szCs w:val="20"/>
        </w:rPr>
        <w:t>.</w:t>
      </w:r>
      <w:r>
        <w:rPr>
          <w:rFonts w:ascii="Times New Roman" w:hAnsi="Times New Roman" w:cs="Times New Roman"/>
          <w:b/>
          <w:sz w:val="20"/>
          <w:szCs w:val="20"/>
        </w:rPr>
        <w:t xml:space="preserve"> </w:t>
      </w:r>
      <w:r w:rsidR="00E65A6F" w:rsidRPr="00EE6FF9">
        <w:rPr>
          <w:rFonts w:ascii="Times New Roman" w:hAnsi="Times New Roman" w:cs="Times New Roman"/>
          <w:b/>
          <w:sz w:val="20"/>
          <w:szCs w:val="20"/>
        </w:rPr>
        <w:t xml:space="preserve">Challenges in </w:t>
      </w:r>
      <w:r w:rsidR="0054124D" w:rsidRPr="00EE6FF9">
        <w:rPr>
          <w:rFonts w:ascii="Times New Roman" w:hAnsi="Times New Roman" w:cs="Times New Roman"/>
          <w:b/>
          <w:sz w:val="20"/>
          <w:szCs w:val="20"/>
        </w:rPr>
        <w:t xml:space="preserve">Traditional </w:t>
      </w:r>
      <w:r w:rsidR="00E65A6F" w:rsidRPr="00EE6FF9">
        <w:rPr>
          <w:rFonts w:ascii="Times New Roman" w:hAnsi="Times New Roman" w:cs="Times New Roman"/>
          <w:b/>
          <w:sz w:val="20"/>
          <w:szCs w:val="20"/>
        </w:rPr>
        <w:t>Drug Discovery Process</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Drug development is a lengthy, complex, and costly process, entrenched with a high degree of uncertainty that a drug will actually succeed.</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The unknown pathophysiology for many nervous system disorders makes target identification challenging.</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Animal models often cannot recapitulate an entire disorder or disease.</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Challenges related to heterogeneity of the patient population might be alleviated with increased clinical phenotyping and endo</w:t>
      </w:r>
      <w:r w:rsidR="0092105E">
        <w:rPr>
          <w:rFonts w:ascii="Times New Roman" w:eastAsia="Times New Roman" w:hAnsi="Times New Roman" w:cs="Times New Roman"/>
          <w:color w:val="000000"/>
          <w:sz w:val="20"/>
          <w:szCs w:val="20"/>
        </w:rPr>
        <w:t>-</w:t>
      </w:r>
      <w:r w:rsidRPr="00EE6FF9">
        <w:rPr>
          <w:rFonts w:ascii="Times New Roman" w:eastAsia="Times New Roman" w:hAnsi="Times New Roman" w:cs="Times New Roman"/>
          <w:color w:val="000000"/>
          <w:sz w:val="20"/>
          <w:szCs w:val="20"/>
        </w:rPr>
        <w:t>typing.</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Greater emphasis on human data might lead to improved target identification and validation.</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There is a lack of validated diagnostic and therapeutic biomarkers to objectively detect and measure biological states.</w:t>
      </w:r>
    </w:p>
    <w:p w:rsidR="00E65A6F" w:rsidRPr="00EE6FF9" w:rsidRDefault="00E65A6F" w:rsidP="00FB1D1E">
      <w:pPr>
        <w:numPr>
          <w:ilvl w:val="0"/>
          <w:numId w:val="8"/>
        </w:numPr>
        <w:spacing w:before="166" w:after="166" w:line="240" w:lineRule="auto"/>
        <w:jc w:val="both"/>
        <w:rPr>
          <w:rFonts w:ascii="Times New Roman" w:eastAsia="Times New Roman" w:hAnsi="Times New Roman" w:cs="Times New Roman"/>
          <w:color w:val="000000"/>
          <w:sz w:val="20"/>
          <w:szCs w:val="20"/>
        </w:rPr>
      </w:pPr>
      <w:r w:rsidRPr="00EE6FF9">
        <w:rPr>
          <w:rFonts w:ascii="Times New Roman" w:eastAsia="Times New Roman" w:hAnsi="Times New Roman" w:cs="Times New Roman"/>
          <w:color w:val="000000"/>
          <w:sz w:val="20"/>
          <w:szCs w:val="20"/>
        </w:rPr>
        <w:t>Unfamiliarity with current regulatory processes for investigational new drug (IND) applications can be resolved through pre-IND meetings.</w:t>
      </w:r>
      <w:r w:rsidR="006E277F">
        <w:rPr>
          <w:rFonts w:ascii="Times New Roman" w:eastAsia="Times New Roman" w:hAnsi="Times New Roman" w:cs="Times New Roman"/>
          <w:color w:val="000000"/>
          <w:sz w:val="20"/>
          <w:szCs w:val="20"/>
        </w:rPr>
        <w:t>[3][4]</w:t>
      </w:r>
    </w:p>
    <w:p w:rsidR="00FA3C39" w:rsidRPr="00EE6FF9" w:rsidRDefault="008E2FA0" w:rsidP="008E2FA0">
      <w:pPr>
        <w:jc w:val="center"/>
        <w:rPr>
          <w:rFonts w:ascii="Times New Roman" w:hAnsi="Times New Roman" w:cs="Times New Roman"/>
          <w:b/>
          <w:sz w:val="20"/>
          <w:szCs w:val="20"/>
        </w:rPr>
      </w:pPr>
      <w:r>
        <w:rPr>
          <w:rFonts w:ascii="Times New Roman" w:hAnsi="Times New Roman" w:cs="Times New Roman"/>
          <w:b/>
          <w:sz w:val="20"/>
          <w:szCs w:val="20"/>
        </w:rPr>
        <w:t>IV</w:t>
      </w:r>
      <w:r w:rsidR="00FB1D1E">
        <w:rPr>
          <w:rFonts w:ascii="Times New Roman" w:hAnsi="Times New Roman" w:cs="Times New Roman"/>
          <w:b/>
          <w:sz w:val="20"/>
          <w:szCs w:val="20"/>
        </w:rPr>
        <w:t>.</w:t>
      </w:r>
      <w:r>
        <w:rPr>
          <w:rFonts w:ascii="Times New Roman" w:hAnsi="Times New Roman" w:cs="Times New Roman"/>
          <w:b/>
          <w:sz w:val="20"/>
          <w:szCs w:val="20"/>
        </w:rPr>
        <w:t xml:space="preserve"> </w:t>
      </w:r>
      <w:r w:rsidR="005E6E88" w:rsidRPr="00EE6FF9">
        <w:rPr>
          <w:rFonts w:ascii="Times New Roman" w:hAnsi="Times New Roman" w:cs="Times New Roman"/>
          <w:b/>
          <w:sz w:val="20"/>
          <w:szCs w:val="20"/>
        </w:rPr>
        <w:t>Novel approach</w:t>
      </w:r>
      <w:r w:rsidR="00FF4E03">
        <w:rPr>
          <w:rFonts w:ascii="Times New Roman" w:hAnsi="Times New Roman" w:cs="Times New Roman"/>
          <w:b/>
          <w:sz w:val="20"/>
          <w:szCs w:val="20"/>
        </w:rPr>
        <w:t>es</w:t>
      </w:r>
      <w:r w:rsidR="005E6E88" w:rsidRPr="00EE6FF9">
        <w:rPr>
          <w:rFonts w:ascii="Times New Roman" w:hAnsi="Times New Roman" w:cs="Times New Roman"/>
          <w:b/>
          <w:sz w:val="20"/>
          <w:szCs w:val="20"/>
        </w:rPr>
        <w:t xml:space="preserve"> in Drug Development</w:t>
      </w:r>
      <w:r w:rsidR="007628E1">
        <w:rPr>
          <w:rFonts w:ascii="Times New Roman" w:hAnsi="Times New Roman" w:cs="Times New Roman"/>
          <w:b/>
          <w:sz w:val="20"/>
          <w:szCs w:val="20"/>
        </w:rPr>
        <w:t xml:space="preserve"> using AI</w:t>
      </w:r>
    </w:p>
    <w:p w:rsidR="001A044F" w:rsidRDefault="001A044F" w:rsidP="00FB61B3">
      <w:pPr>
        <w:jc w:val="both"/>
        <w:rPr>
          <w:rFonts w:ascii="Times New Roman" w:hAnsi="Times New Roman" w:cs="Times New Roman"/>
          <w:color w:val="212121"/>
          <w:sz w:val="20"/>
          <w:szCs w:val="20"/>
          <w:shd w:val="clear" w:color="auto" w:fill="FFFFFF"/>
        </w:rPr>
      </w:pPr>
      <w:r w:rsidRPr="001A044F">
        <w:rPr>
          <w:rFonts w:ascii="Times New Roman" w:hAnsi="Times New Roman" w:cs="Times New Roman"/>
          <w:color w:val="212121"/>
          <w:sz w:val="20"/>
          <w:szCs w:val="20"/>
          <w:shd w:val="clear" w:color="auto" w:fill="FFFFFF"/>
        </w:rPr>
        <w:t xml:space="preserve">Throughout all phases of drug development, machine learning technologies and techniques are </w:t>
      </w:r>
      <w:proofErr w:type="spellStart"/>
      <w:r w:rsidRPr="001A044F">
        <w:rPr>
          <w:rFonts w:ascii="Times New Roman" w:hAnsi="Times New Roman" w:cs="Times New Roman"/>
          <w:color w:val="212121"/>
          <w:sz w:val="20"/>
          <w:szCs w:val="20"/>
          <w:shd w:val="clear" w:color="auto" w:fill="FFFFFF"/>
        </w:rPr>
        <w:t>utilised</w:t>
      </w:r>
      <w:proofErr w:type="spellEnd"/>
      <w:r w:rsidRPr="001A044F">
        <w:rPr>
          <w:rFonts w:ascii="Times New Roman" w:hAnsi="Times New Roman" w:cs="Times New Roman"/>
          <w:color w:val="212121"/>
          <w:sz w:val="20"/>
          <w:szCs w:val="20"/>
          <w:shd w:val="clear" w:color="auto" w:fill="FFFFFF"/>
        </w:rPr>
        <w:t xml:space="preserve"> to expedite research and predict the risk and expense of clinical trials. Machine learning techniques improve decision-making in the pharmaceutical business to produce accurate outcomes through a variety of applications, including QSAR analysis, hit discoveries, and de novo drug designs. In order to use any type of information effectively, machine learning must be updated; therefore, a specific model and its parameters must first be defined. '</w:t>
      </w:r>
      <w:proofErr w:type="spellStart"/>
      <w:proofErr w:type="gramStart"/>
      <w:r w:rsidRPr="001A044F">
        <w:rPr>
          <w:rFonts w:ascii="Times New Roman" w:hAnsi="Times New Roman" w:cs="Times New Roman"/>
          <w:color w:val="212121"/>
          <w:sz w:val="20"/>
          <w:szCs w:val="20"/>
          <w:shd w:val="clear" w:color="auto" w:fill="FFFFFF"/>
        </w:rPr>
        <w:t>omics</w:t>
      </w:r>
      <w:proofErr w:type="spellEnd"/>
      <w:proofErr w:type="gramEnd"/>
      <w:r w:rsidRPr="001A044F">
        <w:rPr>
          <w:rFonts w:ascii="Times New Roman" w:hAnsi="Times New Roman" w:cs="Times New Roman"/>
          <w:color w:val="212121"/>
          <w:sz w:val="20"/>
          <w:szCs w:val="20"/>
          <w:shd w:val="clear" w:color="auto" w:fill="FFFFFF"/>
        </w:rPr>
        <w:t xml:space="preserve">' </w:t>
      </w:r>
      <w:proofErr w:type="spellStart"/>
      <w:r w:rsidRPr="001A044F">
        <w:rPr>
          <w:rFonts w:ascii="Times New Roman" w:hAnsi="Times New Roman" w:cs="Times New Roman"/>
          <w:color w:val="212121"/>
          <w:sz w:val="20"/>
          <w:szCs w:val="20"/>
          <w:shd w:val="clear" w:color="auto" w:fill="FFFFFF"/>
        </w:rPr>
        <w:t>and'smart</w:t>
      </w:r>
      <w:proofErr w:type="spellEnd"/>
      <w:r w:rsidRPr="001A044F">
        <w:rPr>
          <w:rFonts w:ascii="Times New Roman" w:hAnsi="Times New Roman" w:cs="Times New Roman"/>
          <w:color w:val="212121"/>
          <w:sz w:val="20"/>
          <w:szCs w:val="20"/>
          <w:shd w:val="clear" w:color="auto" w:fill="FFFFFF"/>
        </w:rPr>
        <w:t>' automation techniques were being used to accurately mine and estimate the medical data. The pharmaceutical sector has new potential as well as obstacles as a result of expanding these approaches into the biological field.</w:t>
      </w:r>
    </w:p>
    <w:p w:rsidR="007628E1" w:rsidRDefault="00FF4E03" w:rsidP="00FB61B3">
      <w:pPr>
        <w:jc w:val="both"/>
        <w:rPr>
          <w:rFonts w:ascii="Times New Roman" w:hAnsi="Times New Roman" w:cs="Times New Roman"/>
          <w:b/>
          <w:noProof/>
          <w:sz w:val="20"/>
          <w:szCs w:val="20"/>
        </w:rPr>
      </w:pPr>
      <w:r w:rsidRPr="00EE6FF9">
        <w:rPr>
          <w:rFonts w:ascii="Times New Roman" w:hAnsi="Times New Roman" w:cs="Times New Roman"/>
          <w:sz w:val="20"/>
          <w:szCs w:val="20"/>
        </w:rPr>
        <w:t>In computer science, machine learning (ML) is an area of artificial intelligence (AI). A machine learning algorithm in this context refers to any computing technique that uses the outcomes of past actions, decisions, or observations to enhance forecasts or future decision-making. Nowadays, ML methods are widely used in the pharmaceutical industry</w:t>
      </w:r>
      <w:r w:rsidR="00FB61B3">
        <w:rPr>
          <w:rFonts w:ascii="Times New Roman" w:hAnsi="Times New Roman" w:cs="Times New Roman"/>
          <w:b/>
          <w:noProof/>
          <w:sz w:val="20"/>
          <w:szCs w:val="20"/>
        </w:rPr>
        <w:t>.</w:t>
      </w:r>
    </w:p>
    <w:p w:rsidR="007628E1" w:rsidRDefault="007628E1" w:rsidP="00FF4E03">
      <w:pPr>
        <w:rPr>
          <w:rFonts w:ascii="Times New Roman" w:hAnsi="Times New Roman" w:cs="Times New Roman"/>
          <w:b/>
          <w:noProof/>
          <w:sz w:val="20"/>
          <w:szCs w:val="20"/>
        </w:rPr>
      </w:pPr>
    </w:p>
    <w:p w:rsidR="007628E1" w:rsidRDefault="007628E1" w:rsidP="007628E1">
      <w:pPr>
        <w:jc w:val="center"/>
        <w:rPr>
          <w:rFonts w:ascii="Times New Roman" w:hAnsi="Times New Roman" w:cs="Times New Roman"/>
          <w:b/>
          <w:noProof/>
          <w:sz w:val="20"/>
          <w:szCs w:val="20"/>
        </w:rPr>
      </w:pPr>
      <w:r>
        <w:rPr>
          <w:rFonts w:ascii="Times New Roman" w:hAnsi="Times New Roman" w:cs="Times New Roman"/>
          <w:b/>
          <w:noProof/>
          <w:sz w:val="20"/>
          <w:szCs w:val="20"/>
        </w:rPr>
        <w:drawing>
          <wp:inline distT="0" distB="0" distL="0" distR="0" wp14:anchorId="5AAB23F0">
            <wp:extent cx="3433917" cy="2143125"/>
            <wp:effectExtent l="19050" t="19050" r="1460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0442" cy="2147198"/>
                    </a:xfrm>
                    <a:prstGeom prst="rect">
                      <a:avLst/>
                    </a:prstGeom>
                    <a:noFill/>
                    <a:ln>
                      <a:solidFill>
                        <a:schemeClr val="tx1"/>
                      </a:solidFill>
                      <a:prstDash val="solid"/>
                    </a:ln>
                  </pic:spPr>
                </pic:pic>
              </a:graphicData>
            </a:graphic>
          </wp:inline>
        </w:drawing>
      </w:r>
    </w:p>
    <w:p w:rsidR="007628E1" w:rsidRDefault="00FB61B3" w:rsidP="0092105E">
      <w:pPr>
        <w:jc w:val="center"/>
        <w:rPr>
          <w:rFonts w:ascii="Times New Roman" w:hAnsi="Times New Roman" w:cs="Times New Roman"/>
          <w:b/>
          <w:noProof/>
          <w:sz w:val="20"/>
          <w:szCs w:val="20"/>
        </w:rPr>
      </w:pPr>
      <w:r>
        <w:rPr>
          <w:rFonts w:ascii="Times New Roman" w:hAnsi="Times New Roman" w:cs="Times New Roman"/>
          <w:b/>
          <w:noProof/>
          <w:sz w:val="20"/>
          <w:szCs w:val="20"/>
        </w:rPr>
        <w:t xml:space="preserve">Figure </w:t>
      </w:r>
      <w:r w:rsidR="00822A9C">
        <w:rPr>
          <w:rFonts w:ascii="Times New Roman" w:hAnsi="Times New Roman" w:cs="Times New Roman"/>
          <w:b/>
          <w:noProof/>
          <w:sz w:val="20"/>
          <w:szCs w:val="20"/>
        </w:rPr>
        <w:t>4</w:t>
      </w:r>
      <w:r>
        <w:rPr>
          <w:rFonts w:ascii="Times New Roman" w:hAnsi="Times New Roman" w:cs="Times New Roman"/>
          <w:b/>
          <w:noProof/>
          <w:sz w:val="20"/>
          <w:szCs w:val="20"/>
        </w:rPr>
        <w:t>:</w:t>
      </w:r>
      <w:r w:rsidR="00822A9C">
        <w:rPr>
          <w:rFonts w:ascii="Times New Roman" w:hAnsi="Times New Roman" w:cs="Times New Roman"/>
          <w:b/>
          <w:noProof/>
          <w:sz w:val="20"/>
          <w:szCs w:val="20"/>
        </w:rPr>
        <w:t xml:space="preserve"> </w:t>
      </w:r>
      <w:r w:rsidR="00B15ECE">
        <w:rPr>
          <w:rFonts w:ascii="Times New Roman" w:hAnsi="Times New Roman" w:cs="Times New Roman"/>
          <w:b/>
          <w:noProof/>
          <w:sz w:val="20"/>
          <w:szCs w:val="20"/>
        </w:rPr>
        <w:t xml:space="preserve"> Relatioship betwwn AI, ML and DL</w:t>
      </w:r>
    </w:p>
    <w:p w:rsidR="00000486" w:rsidRPr="00FF4E03" w:rsidRDefault="00115274" w:rsidP="00FB61B3">
      <w:pPr>
        <w:jc w:val="both"/>
        <w:rPr>
          <w:rFonts w:ascii="Times New Roman" w:hAnsi="Times New Roman" w:cs="Times New Roman"/>
          <w:sz w:val="20"/>
          <w:szCs w:val="20"/>
        </w:rPr>
      </w:pPr>
      <w:r w:rsidRPr="00FF4E03">
        <w:rPr>
          <w:rFonts w:ascii="Times New Roman" w:hAnsi="Times New Roman" w:cs="Times New Roman"/>
          <w:sz w:val="20"/>
          <w:szCs w:val="20"/>
        </w:rPr>
        <w:lastRenderedPageBreak/>
        <w:t xml:space="preserve">In drug discovery, computational intelligence provides various techniques for analyzing, learning and furthermore clarifies how such pharmaceutical was identified with AI for finding numerous medications in a programmed and integrated format. Therefore, many pharmaceutical industries have shown greater enthusiasm for contributing to technologies, resources for retrieving accurate results in drug discovery. </w:t>
      </w:r>
    </w:p>
    <w:p w:rsidR="00000486" w:rsidRPr="00FF4E03" w:rsidRDefault="008C0B83" w:rsidP="008C0B83">
      <w:pPr>
        <w:jc w:val="center"/>
        <w:rPr>
          <w:rFonts w:ascii="Times New Roman" w:hAnsi="Times New Roman" w:cs="Times New Roman"/>
          <w:b/>
          <w:sz w:val="20"/>
          <w:szCs w:val="20"/>
        </w:rPr>
      </w:pPr>
      <w:r>
        <w:rPr>
          <w:rFonts w:ascii="Times New Roman" w:hAnsi="Times New Roman" w:cs="Times New Roman"/>
          <w:b/>
          <w:bCs/>
          <w:sz w:val="20"/>
          <w:szCs w:val="20"/>
        </w:rPr>
        <w:t>V</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00FF4E03" w:rsidRPr="00FF4E03">
        <w:rPr>
          <w:rFonts w:ascii="Times New Roman" w:hAnsi="Times New Roman" w:cs="Times New Roman"/>
          <w:b/>
          <w:bCs/>
          <w:sz w:val="20"/>
          <w:szCs w:val="20"/>
        </w:rPr>
        <w:t>AI potential to transform the drug development process</w:t>
      </w:r>
    </w:p>
    <w:p w:rsid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The medication development process typically takes 15 years, costs over $1 billion, and has a very low success record for pharmaceutical companies. </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The conventional drug development approach is unable to effectively treat many medical problems.</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Only around 1 in 10 small molecule ideas are predicted to be approved for clinical trials, and of those, only 1 in 10 will ultimately be successful. </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Obstacles include the inability to develop a molecule that targets the desired target only when administered, as well as the lack of significant financial incentives based on the size of the addressable market.</w:t>
      </w:r>
    </w:p>
    <w:p w:rsidR="00681BB2" w:rsidRPr="00681BB2" w:rsidRDefault="00681BB2" w:rsidP="00681BB2">
      <w:pPr>
        <w:pStyle w:val="ListParagraph"/>
        <w:numPr>
          <w:ilvl w:val="0"/>
          <w:numId w:val="21"/>
        </w:numPr>
        <w:rPr>
          <w:rFonts w:ascii="Times New Roman" w:hAnsi="Times New Roman" w:cs="Times New Roman"/>
          <w:sz w:val="20"/>
          <w:szCs w:val="20"/>
        </w:rPr>
      </w:pPr>
      <w:r w:rsidRPr="00681BB2">
        <w:rPr>
          <w:rFonts w:ascii="Times New Roman" w:hAnsi="Times New Roman" w:cs="Times New Roman"/>
          <w:sz w:val="20"/>
          <w:szCs w:val="20"/>
        </w:rPr>
        <w:t xml:space="preserve"> AI has the potential to significantly improve the efficiency and effectiveness of the drug development process, benefiting everyone involved, from the corporations creating novel medications to the patients in need of effective therapies.</w:t>
      </w:r>
    </w:p>
    <w:p w:rsidR="00681BB2" w:rsidRPr="00681BB2" w:rsidRDefault="00681BB2" w:rsidP="00681BB2">
      <w:pPr>
        <w:pStyle w:val="ListParagraph"/>
        <w:ind w:left="810"/>
        <w:rPr>
          <w:rFonts w:ascii="Times New Roman" w:hAnsi="Times New Roman" w:cs="Times New Roman"/>
          <w:sz w:val="20"/>
          <w:szCs w:val="20"/>
        </w:rPr>
      </w:pPr>
    </w:p>
    <w:p w:rsidR="00681BB2" w:rsidRPr="00681BB2" w:rsidRDefault="00681BB2" w:rsidP="00681BB2">
      <w:pPr>
        <w:pStyle w:val="ListParagraph"/>
        <w:ind w:left="810"/>
        <w:rPr>
          <w:rFonts w:ascii="Times New Roman" w:hAnsi="Times New Roman" w:cs="Times New Roman"/>
          <w:sz w:val="20"/>
          <w:szCs w:val="20"/>
        </w:rPr>
      </w:pPr>
    </w:p>
    <w:p w:rsidR="00000486" w:rsidRDefault="00115274" w:rsidP="00681BB2">
      <w:pPr>
        <w:pStyle w:val="ListParagraph"/>
        <w:ind w:left="810"/>
        <w:rPr>
          <w:rFonts w:ascii="Times New Roman" w:hAnsi="Times New Roman" w:cs="Times New Roman"/>
          <w:sz w:val="20"/>
          <w:szCs w:val="20"/>
        </w:rPr>
      </w:pPr>
      <w:r w:rsidRPr="007D4FFD">
        <w:rPr>
          <w:rFonts w:ascii="Times New Roman" w:hAnsi="Times New Roman" w:cs="Times New Roman"/>
          <w:sz w:val="20"/>
          <w:szCs w:val="20"/>
        </w:rPr>
        <w:t>.</w:t>
      </w:r>
    </w:p>
    <w:p w:rsidR="00F64866" w:rsidRPr="007D4FFD" w:rsidRDefault="00F64866" w:rsidP="00F64866">
      <w:pPr>
        <w:pStyle w:val="ListParagraph"/>
        <w:ind w:left="810"/>
        <w:rPr>
          <w:rFonts w:ascii="Times New Roman" w:hAnsi="Times New Roman" w:cs="Times New Roman"/>
          <w:sz w:val="20"/>
          <w:szCs w:val="20"/>
        </w:rPr>
      </w:pPr>
    </w:p>
    <w:p w:rsidR="00015D47" w:rsidRPr="00EE6FF9" w:rsidRDefault="00F64866" w:rsidP="00F64866">
      <w:pPr>
        <w:jc w:val="center"/>
        <w:rPr>
          <w:rFonts w:ascii="Times New Roman" w:hAnsi="Times New Roman" w:cs="Times New Roman"/>
          <w:sz w:val="20"/>
          <w:szCs w:val="20"/>
        </w:rPr>
      </w:pPr>
      <w:r w:rsidRPr="00F64866">
        <w:rPr>
          <w:rFonts w:ascii="Times New Roman" w:hAnsi="Times New Roman" w:cs="Times New Roman"/>
          <w:noProof/>
          <w:sz w:val="20"/>
          <w:szCs w:val="20"/>
          <w:bdr w:val="single" w:sz="8" w:space="0" w:color="auto"/>
        </w:rPr>
        <w:drawing>
          <wp:inline distT="0" distB="0" distL="0" distR="0" wp14:anchorId="16D1D6B6" wp14:editId="0B26D33F">
            <wp:extent cx="2724150" cy="2700744"/>
            <wp:effectExtent l="0" t="0" r="0" b="4445"/>
            <wp:docPr id="2" name="Picture 2" descr="E:\Wiley Book Publication\Drug discovery Deep learning\Lead Ident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Wiley Book Publication\Drug discovery Deep learning\Lead Identification.png"/>
                    <pic:cNvPicPr>
                      <a:picLocks noChangeAspect="1" noChangeArrowheads="1"/>
                    </pic:cNvPicPr>
                  </pic:nvPicPr>
                  <pic:blipFill>
                    <a:blip r:embed="rId16">
                      <a:extLst>
                        <a:ext uri="{BEBA8EAE-BF5A-486C-A8C5-ECC9F3942E4B}">
                          <a14:imgProps xmlns:a14="http://schemas.microsoft.com/office/drawing/2010/main">
                            <a14:imgLayer r:embed="rId17">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2729639" cy="2706186"/>
                    </a:xfrm>
                    <a:prstGeom prst="rect">
                      <a:avLst/>
                    </a:prstGeom>
                    <a:noFill/>
                    <a:ln>
                      <a:noFill/>
                    </a:ln>
                  </pic:spPr>
                </pic:pic>
              </a:graphicData>
            </a:graphic>
          </wp:inline>
        </w:drawing>
      </w:r>
    </w:p>
    <w:p w:rsidR="0083449A" w:rsidRPr="00EE6FF9" w:rsidRDefault="00F773F0" w:rsidP="00FB61B3">
      <w:pPr>
        <w:rPr>
          <w:rFonts w:ascii="Times New Roman" w:hAnsi="Times New Roman" w:cs="Times New Roman"/>
          <w:b/>
          <w:sz w:val="20"/>
          <w:szCs w:val="20"/>
        </w:rPr>
      </w:pPr>
      <w:r w:rsidRPr="00EE6FF9">
        <w:rPr>
          <w:rFonts w:ascii="Times New Roman" w:hAnsi="Times New Roman" w:cs="Times New Roman"/>
          <w:b/>
          <w:sz w:val="20"/>
          <w:szCs w:val="20"/>
        </w:rPr>
        <w:t xml:space="preserve">                                                            </w:t>
      </w:r>
      <w:r w:rsidR="00EE6FF9">
        <w:rPr>
          <w:rFonts w:ascii="Times New Roman" w:hAnsi="Times New Roman" w:cs="Times New Roman"/>
          <w:b/>
          <w:sz w:val="20"/>
          <w:szCs w:val="20"/>
        </w:rPr>
        <w:t>Fig</w:t>
      </w:r>
      <w:r w:rsidR="00FB61B3">
        <w:rPr>
          <w:rFonts w:ascii="Times New Roman" w:hAnsi="Times New Roman" w:cs="Times New Roman"/>
          <w:b/>
          <w:sz w:val="20"/>
          <w:szCs w:val="20"/>
        </w:rPr>
        <w:t>ure</w:t>
      </w:r>
      <w:r w:rsidR="00EE6FF9">
        <w:rPr>
          <w:rFonts w:ascii="Times New Roman" w:hAnsi="Times New Roman" w:cs="Times New Roman"/>
          <w:b/>
          <w:sz w:val="20"/>
          <w:szCs w:val="20"/>
        </w:rPr>
        <w:t xml:space="preserve"> </w:t>
      </w:r>
      <w:r w:rsidR="00822A9C">
        <w:rPr>
          <w:rFonts w:ascii="Times New Roman" w:hAnsi="Times New Roman" w:cs="Times New Roman"/>
          <w:b/>
          <w:sz w:val="20"/>
          <w:szCs w:val="20"/>
        </w:rPr>
        <w:t>5</w:t>
      </w:r>
      <w:r w:rsidR="00FB61B3">
        <w:rPr>
          <w:rFonts w:ascii="Times New Roman" w:hAnsi="Times New Roman" w:cs="Times New Roman"/>
          <w:b/>
          <w:sz w:val="20"/>
          <w:szCs w:val="20"/>
        </w:rPr>
        <w:t>:</w:t>
      </w:r>
      <w:r w:rsidR="00B15ECE">
        <w:rPr>
          <w:rFonts w:ascii="Times New Roman" w:hAnsi="Times New Roman" w:cs="Times New Roman"/>
          <w:b/>
          <w:sz w:val="20"/>
          <w:szCs w:val="20"/>
        </w:rPr>
        <w:t xml:space="preserve"> </w:t>
      </w:r>
      <w:r w:rsidR="00EE6FF9">
        <w:rPr>
          <w:rFonts w:ascii="Times New Roman" w:hAnsi="Times New Roman" w:cs="Times New Roman"/>
          <w:b/>
          <w:sz w:val="20"/>
          <w:szCs w:val="20"/>
        </w:rPr>
        <w:t xml:space="preserve"> </w:t>
      </w:r>
      <w:r w:rsidR="00EE6FF9" w:rsidRPr="00EE6FF9">
        <w:rPr>
          <w:rFonts w:ascii="Times New Roman" w:hAnsi="Times New Roman" w:cs="Times New Roman"/>
          <w:b/>
          <w:sz w:val="20"/>
          <w:szCs w:val="20"/>
        </w:rPr>
        <w:t xml:space="preserve">Recent Trends </w:t>
      </w:r>
      <w:proofErr w:type="gramStart"/>
      <w:r w:rsidR="00EE6FF9" w:rsidRPr="00EE6FF9">
        <w:rPr>
          <w:rFonts w:ascii="Times New Roman" w:hAnsi="Times New Roman" w:cs="Times New Roman"/>
          <w:b/>
          <w:sz w:val="20"/>
          <w:szCs w:val="20"/>
        </w:rPr>
        <w:t>In</w:t>
      </w:r>
      <w:proofErr w:type="gramEnd"/>
      <w:r w:rsidR="00EE6FF9" w:rsidRPr="00EE6FF9">
        <w:rPr>
          <w:rFonts w:ascii="Times New Roman" w:hAnsi="Times New Roman" w:cs="Times New Roman"/>
          <w:b/>
          <w:sz w:val="20"/>
          <w:szCs w:val="20"/>
        </w:rPr>
        <w:t xml:space="preserve"> Drug Discovery</w:t>
      </w:r>
    </w:p>
    <w:p w:rsidR="00015D47" w:rsidRDefault="00015D47" w:rsidP="00EE6FF9">
      <w:pPr>
        <w:spacing w:after="0"/>
        <w:rPr>
          <w:rFonts w:ascii="Times New Roman" w:hAnsi="Times New Roman" w:cs="Times New Roman"/>
          <w:sz w:val="20"/>
          <w:szCs w:val="20"/>
        </w:rPr>
      </w:pPr>
      <w:r w:rsidRPr="00EE6FF9">
        <w:rPr>
          <w:rFonts w:ascii="Times New Roman" w:hAnsi="Times New Roman" w:cs="Times New Roman"/>
          <w:sz w:val="20"/>
          <w:szCs w:val="20"/>
        </w:rPr>
        <w:t xml:space="preserve">Machine learning tasks are grouped l broadly into three categories. </w:t>
      </w:r>
    </w:p>
    <w:p w:rsidR="00EE6FF9" w:rsidRDefault="00EE6FF9" w:rsidP="00EE6FF9">
      <w:pPr>
        <w:spacing w:after="0"/>
        <w:rPr>
          <w:rFonts w:ascii="Times New Roman" w:hAnsi="Times New Roman" w:cs="Times New Roman"/>
          <w:sz w:val="20"/>
          <w:szCs w:val="20"/>
        </w:rPr>
      </w:pPr>
    </w:p>
    <w:p w:rsidR="00A02BF1" w:rsidRDefault="00A02BF1" w:rsidP="00A02BF1">
      <w:pPr>
        <w:pStyle w:val="ListParagraph"/>
        <w:numPr>
          <w:ilvl w:val="1"/>
          <w:numId w:val="28"/>
        </w:numPr>
        <w:tabs>
          <w:tab w:val="clear" w:pos="1440"/>
          <w:tab w:val="num" w:pos="450"/>
        </w:tabs>
        <w:ind w:left="900" w:hanging="540"/>
        <w:rPr>
          <w:rFonts w:ascii="Times New Roman" w:hAnsi="Times New Roman" w:cs="Times New Roman"/>
          <w:sz w:val="20"/>
          <w:szCs w:val="20"/>
        </w:rPr>
      </w:pPr>
      <w:r w:rsidRPr="00A02BF1">
        <w:rPr>
          <w:rFonts w:ascii="Times New Roman" w:hAnsi="Times New Roman" w:cs="Times New Roman"/>
          <w:sz w:val="20"/>
          <w:szCs w:val="20"/>
        </w:rPr>
        <w:t xml:space="preserve">The first one is supervised learning, in which the goal is to predict the label of new observations given a large database of labelled examples. Several supervised learning algorithms have been applied in a biological context, such as Support Vector Machines or (Deep) Neural Networks. </w:t>
      </w:r>
    </w:p>
    <w:p w:rsidR="00A02BF1" w:rsidRDefault="00A02BF1" w:rsidP="00A02BF1">
      <w:pPr>
        <w:pStyle w:val="ListParagraph"/>
        <w:numPr>
          <w:ilvl w:val="1"/>
          <w:numId w:val="28"/>
        </w:numPr>
        <w:tabs>
          <w:tab w:val="clear" w:pos="1440"/>
          <w:tab w:val="num" w:pos="450"/>
        </w:tabs>
        <w:ind w:left="900" w:hanging="540"/>
        <w:rPr>
          <w:rFonts w:ascii="Times New Roman" w:hAnsi="Times New Roman" w:cs="Times New Roman"/>
          <w:sz w:val="20"/>
          <w:szCs w:val="20"/>
        </w:rPr>
      </w:pPr>
      <w:r w:rsidRPr="00A02BF1">
        <w:rPr>
          <w:rFonts w:ascii="Times New Roman" w:hAnsi="Times New Roman" w:cs="Times New Roman"/>
          <w:sz w:val="20"/>
          <w:szCs w:val="20"/>
        </w:rPr>
        <w:t xml:space="preserve">The second task is unsupervised learning, and it aims at detecting underlying relationships or patterns in unlabeled data. </w:t>
      </w:r>
    </w:p>
    <w:p w:rsidR="00015D47" w:rsidRPr="00EE6FF9" w:rsidRDefault="00A02BF1" w:rsidP="00A02BF1">
      <w:pPr>
        <w:pStyle w:val="ListParagraph"/>
        <w:numPr>
          <w:ilvl w:val="1"/>
          <w:numId w:val="28"/>
        </w:numPr>
        <w:tabs>
          <w:tab w:val="clear" w:pos="1440"/>
          <w:tab w:val="num" w:pos="450"/>
        </w:tabs>
        <w:ind w:left="900" w:hanging="540"/>
        <w:rPr>
          <w:rFonts w:ascii="Times New Roman" w:hAnsi="Times New Roman" w:cs="Times New Roman"/>
          <w:b/>
          <w:sz w:val="20"/>
          <w:szCs w:val="20"/>
        </w:rPr>
      </w:pPr>
      <w:r w:rsidRPr="00A02BF1">
        <w:rPr>
          <w:rFonts w:ascii="Times New Roman" w:hAnsi="Times New Roman" w:cs="Times New Roman"/>
          <w:sz w:val="20"/>
          <w:szCs w:val="20"/>
        </w:rPr>
        <w:t>The third type of task is sequential learning, where algorithms rely on trial-and error, and iteratively use external observations in order to find the best</w:t>
      </w:r>
      <w:r w:rsidR="008E2FA0">
        <w:rPr>
          <w:rFonts w:ascii="Times New Roman" w:hAnsi="Times New Roman" w:cs="Times New Roman"/>
          <w:sz w:val="20"/>
          <w:szCs w:val="20"/>
        </w:rPr>
        <w:t>.</w:t>
      </w:r>
      <w:r w:rsidR="006E277F">
        <w:rPr>
          <w:rFonts w:ascii="Times New Roman" w:hAnsi="Times New Roman" w:cs="Times New Roman"/>
          <w:sz w:val="20"/>
          <w:szCs w:val="20"/>
        </w:rPr>
        <w:t>[5]</w:t>
      </w:r>
    </w:p>
    <w:p w:rsidR="00FA3C39" w:rsidRDefault="008C0B83" w:rsidP="00FF4E03">
      <w:pPr>
        <w:jc w:val="center"/>
        <w:rPr>
          <w:rFonts w:ascii="Times New Roman" w:hAnsi="Times New Roman" w:cs="Times New Roman"/>
          <w:b/>
          <w:bCs/>
          <w:sz w:val="20"/>
          <w:szCs w:val="20"/>
        </w:rPr>
      </w:pPr>
      <w:r>
        <w:rPr>
          <w:rFonts w:ascii="Times New Roman" w:hAnsi="Times New Roman" w:cs="Times New Roman"/>
          <w:b/>
          <w:bCs/>
          <w:sz w:val="20"/>
          <w:szCs w:val="20"/>
        </w:rPr>
        <w:t>VI</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00FF4E03" w:rsidRPr="00FF4E03">
        <w:rPr>
          <w:rFonts w:ascii="Times New Roman" w:hAnsi="Times New Roman" w:cs="Times New Roman"/>
          <w:b/>
          <w:bCs/>
          <w:sz w:val="20"/>
          <w:szCs w:val="20"/>
        </w:rPr>
        <w:t>AI use in drug discovery</w:t>
      </w:r>
    </w:p>
    <w:p w:rsid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 xml:space="preserve">A known target is </w:t>
      </w:r>
      <w:proofErr w:type="spellStart"/>
      <w:r w:rsidRPr="00681BB2">
        <w:rPr>
          <w:rFonts w:ascii="Times New Roman" w:hAnsi="Times New Roman" w:cs="Times New Roman"/>
          <w:sz w:val="20"/>
          <w:szCs w:val="20"/>
        </w:rPr>
        <w:t>utilised</w:t>
      </w:r>
      <w:proofErr w:type="spellEnd"/>
      <w:r w:rsidRPr="00681BB2">
        <w:rPr>
          <w:rFonts w:ascii="Times New Roman" w:hAnsi="Times New Roman" w:cs="Times New Roman"/>
          <w:sz w:val="20"/>
          <w:szCs w:val="20"/>
        </w:rPr>
        <w:t xml:space="preserve"> to screen for small compounds that either interact with it or impact its function in cells in traditional drug discovery approaches.</w:t>
      </w:r>
    </w:p>
    <w:p w:rsidR="00681BB2" w:rsidRP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lastRenderedPageBreak/>
        <w:t xml:space="preserve">These strategies are effective for targets that are simple to drug, have a known structure, and whose interactions inside cells are thoroughly </w:t>
      </w:r>
      <w:proofErr w:type="spellStart"/>
      <w:r w:rsidRPr="00681BB2">
        <w:rPr>
          <w:rFonts w:ascii="Times New Roman" w:hAnsi="Times New Roman" w:cs="Times New Roman"/>
          <w:sz w:val="20"/>
          <w:szCs w:val="20"/>
        </w:rPr>
        <w:t>understood.Due</w:t>
      </w:r>
      <w:proofErr w:type="spellEnd"/>
      <w:r w:rsidRPr="00681BB2">
        <w:rPr>
          <w:rFonts w:ascii="Times New Roman" w:hAnsi="Times New Roman" w:cs="Times New Roman"/>
          <w:sz w:val="20"/>
          <w:szCs w:val="20"/>
        </w:rPr>
        <w:t xml:space="preserve"> to the intricate structure of cellular connections and the lack of understanding of complex cellular pathways, these methods are, nevertheless, severely constrained. </w:t>
      </w:r>
    </w:p>
    <w:p w:rsidR="00681BB2" w:rsidRPr="00681BB2" w:rsidRDefault="00681BB2" w:rsidP="00681BB2">
      <w:pPr>
        <w:rPr>
          <w:rFonts w:ascii="Times New Roman" w:hAnsi="Times New Roman" w:cs="Times New Roman"/>
          <w:sz w:val="20"/>
          <w:szCs w:val="20"/>
        </w:rPr>
      </w:pPr>
      <w:r w:rsidRPr="00681BB2">
        <w:rPr>
          <w:rFonts w:ascii="Times New Roman" w:hAnsi="Times New Roman" w:cs="Times New Roman"/>
          <w:sz w:val="20"/>
          <w:szCs w:val="20"/>
        </w:rPr>
        <w:t xml:space="preserve">By spotting unique interconnections and determining the relative importance of various parts of a cellular pathway, AI can get around these problems. </w:t>
      </w:r>
    </w:p>
    <w:p w:rsidR="00000486" w:rsidRPr="00681BB2"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AI uses sophisticated algorithms and machine learning to glean useful data from a huge dataset,</w:t>
      </w:r>
      <w:r w:rsidR="00115274" w:rsidRPr="00681BB2">
        <w:rPr>
          <w:rFonts w:ascii="Times New Roman" w:hAnsi="Times New Roman" w:cs="Times New Roman"/>
          <w:sz w:val="20"/>
          <w:szCs w:val="20"/>
        </w:rPr>
        <w:t xml:space="preserve"> e.g., a dataset of RNA sequencing can be used to identify genes whose expression correlates with a given cellular condition. </w:t>
      </w:r>
    </w:p>
    <w:p w:rsidR="00000486" w:rsidRPr="008C0B83" w:rsidRDefault="00681BB2" w:rsidP="00681BB2">
      <w:pPr>
        <w:numPr>
          <w:ilvl w:val="0"/>
          <w:numId w:val="16"/>
        </w:numPr>
        <w:rPr>
          <w:rFonts w:ascii="Times New Roman" w:hAnsi="Times New Roman" w:cs="Times New Roman"/>
          <w:sz w:val="20"/>
          <w:szCs w:val="20"/>
        </w:rPr>
      </w:pPr>
      <w:r w:rsidRPr="00681BB2">
        <w:rPr>
          <w:rFonts w:ascii="Times New Roman" w:hAnsi="Times New Roman" w:cs="Times New Roman"/>
          <w:sz w:val="20"/>
          <w:szCs w:val="20"/>
        </w:rPr>
        <w:t>AI can also be used to find substances that might bind to proteins known as "</w:t>
      </w:r>
      <w:proofErr w:type="spellStart"/>
      <w:r w:rsidRPr="00681BB2">
        <w:rPr>
          <w:rFonts w:ascii="Times New Roman" w:hAnsi="Times New Roman" w:cs="Times New Roman"/>
          <w:sz w:val="20"/>
          <w:szCs w:val="20"/>
        </w:rPr>
        <w:t>undruggable</w:t>
      </w:r>
      <w:proofErr w:type="spellEnd"/>
      <w:r w:rsidRPr="00681BB2">
        <w:rPr>
          <w:rFonts w:ascii="Times New Roman" w:hAnsi="Times New Roman" w:cs="Times New Roman"/>
          <w:sz w:val="20"/>
          <w:szCs w:val="20"/>
        </w:rPr>
        <w:t xml:space="preserve"> targets," or proteins whose structures are unknown. A predicted set of compounds can be quickly identified through iterative simulations of interactions of various compounds with tiny fragments of a protein</w:t>
      </w:r>
      <w:proofErr w:type="gramStart"/>
      <w:r w:rsidRPr="00681BB2">
        <w:rPr>
          <w:rFonts w:ascii="Times New Roman" w:hAnsi="Times New Roman" w:cs="Times New Roman"/>
          <w:sz w:val="20"/>
          <w:szCs w:val="20"/>
        </w:rPr>
        <w:t>.</w:t>
      </w:r>
      <w:r w:rsidR="00115274" w:rsidRPr="008C0B83">
        <w:rPr>
          <w:rFonts w:ascii="Times New Roman" w:hAnsi="Times New Roman" w:cs="Times New Roman"/>
          <w:sz w:val="20"/>
          <w:szCs w:val="20"/>
        </w:rPr>
        <w:t>.</w:t>
      </w:r>
      <w:proofErr w:type="gramEnd"/>
    </w:p>
    <w:p w:rsidR="00FF4E03" w:rsidRDefault="00FF4E03" w:rsidP="00FF4E03">
      <w:pPr>
        <w:rPr>
          <w:rFonts w:ascii="Times New Roman" w:hAnsi="Times New Roman" w:cs="Times New Roman"/>
          <w:b/>
          <w:sz w:val="20"/>
          <w:szCs w:val="20"/>
        </w:rPr>
      </w:pPr>
    </w:p>
    <w:p w:rsidR="00FF4E03" w:rsidRDefault="00FF4E03" w:rsidP="00FF4E03">
      <w:pPr>
        <w:jc w:val="center"/>
        <w:rPr>
          <w:rFonts w:ascii="Times New Roman" w:hAnsi="Times New Roman" w:cs="Times New Roman"/>
          <w:b/>
          <w:sz w:val="20"/>
          <w:szCs w:val="20"/>
        </w:rPr>
      </w:pPr>
      <w:r w:rsidRPr="00FF4E03">
        <w:rPr>
          <w:rFonts w:ascii="Times New Roman" w:hAnsi="Times New Roman" w:cs="Times New Roman"/>
          <w:b/>
          <w:noProof/>
          <w:sz w:val="20"/>
          <w:szCs w:val="20"/>
        </w:rPr>
        <w:drawing>
          <wp:inline distT="0" distB="0" distL="0" distR="0" wp14:anchorId="7506DF17" wp14:editId="23A97842">
            <wp:extent cx="5124450" cy="26765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8"/>
                    <a:srcRect l="4492" t="16864" r="5991"/>
                    <a:stretch/>
                  </pic:blipFill>
                  <pic:spPr bwMode="auto">
                    <a:xfrm>
                      <a:off x="0" y="0"/>
                      <a:ext cx="5132408" cy="2680668"/>
                    </a:xfrm>
                    <a:prstGeom prst="rect">
                      <a:avLst/>
                    </a:prstGeom>
                    <a:ln>
                      <a:noFill/>
                    </a:ln>
                    <a:extLst>
                      <a:ext uri="{53640926-AAD7-44D8-BBD7-CCE9431645EC}">
                        <a14:shadowObscured xmlns:a14="http://schemas.microsoft.com/office/drawing/2010/main"/>
                      </a:ext>
                    </a:extLst>
                  </pic:spPr>
                </pic:pic>
              </a:graphicData>
            </a:graphic>
          </wp:inline>
        </w:drawing>
      </w:r>
    </w:p>
    <w:p w:rsidR="008C0B83" w:rsidRDefault="008C0B83" w:rsidP="00FF4E03">
      <w:pPr>
        <w:jc w:val="center"/>
        <w:rPr>
          <w:rFonts w:ascii="Times New Roman" w:hAnsi="Times New Roman" w:cs="Times New Roman"/>
          <w:b/>
          <w:sz w:val="20"/>
          <w:szCs w:val="20"/>
        </w:rPr>
      </w:pPr>
      <w:r>
        <w:rPr>
          <w:rFonts w:ascii="Times New Roman" w:hAnsi="Times New Roman" w:cs="Times New Roman"/>
          <w:b/>
          <w:sz w:val="20"/>
          <w:szCs w:val="20"/>
        </w:rPr>
        <w:t>Fig</w:t>
      </w:r>
      <w:r w:rsidR="00FB61B3">
        <w:rPr>
          <w:rFonts w:ascii="Times New Roman" w:hAnsi="Times New Roman" w:cs="Times New Roman"/>
          <w:b/>
          <w:sz w:val="20"/>
          <w:szCs w:val="20"/>
        </w:rPr>
        <w:t>ure</w:t>
      </w:r>
      <w:r>
        <w:rPr>
          <w:rFonts w:ascii="Times New Roman" w:hAnsi="Times New Roman" w:cs="Times New Roman"/>
          <w:b/>
          <w:sz w:val="20"/>
          <w:szCs w:val="20"/>
        </w:rPr>
        <w:t xml:space="preserve"> </w:t>
      </w:r>
      <w:r w:rsidR="00822A9C">
        <w:rPr>
          <w:rFonts w:ascii="Times New Roman" w:hAnsi="Times New Roman" w:cs="Times New Roman"/>
          <w:b/>
          <w:sz w:val="20"/>
          <w:szCs w:val="20"/>
        </w:rPr>
        <w:t>6</w:t>
      </w:r>
      <w:r w:rsidR="00FB61B3">
        <w:rPr>
          <w:rFonts w:ascii="Times New Roman" w:hAnsi="Times New Roman" w:cs="Times New Roman"/>
          <w:b/>
          <w:sz w:val="20"/>
          <w:szCs w:val="20"/>
        </w:rPr>
        <w:t>:</w:t>
      </w:r>
      <w:r w:rsidR="00822A9C">
        <w:rPr>
          <w:rFonts w:ascii="Times New Roman" w:hAnsi="Times New Roman" w:cs="Times New Roman"/>
          <w:b/>
          <w:sz w:val="20"/>
          <w:szCs w:val="20"/>
        </w:rPr>
        <w:t xml:space="preserve"> </w:t>
      </w:r>
      <w:r>
        <w:rPr>
          <w:rFonts w:ascii="Times New Roman" w:hAnsi="Times New Roman" w:cs="Times New Roman"/>
          <w:b/>
          <w:sz w:val="20"/>
          <w:szCs w:val="20"/>
        </w:rPr>
        <w:t xml:space="preserve"> Traditional Vs AI based Drug Development Process</w:t>
      </w:r>
    </w:p>
    <w:p w:rsidR="00F64866" w:rsidRDefault="00F64866" w:rsidP="008C0B83">
      <w:pPr>
        <w:jc w:val="center"/>
        <w:rPr>
          <w:rFonts w:ascii="Times New Roman" w:hAnsi="Times New Roman" w:cs="Times New Roman"/>
          <w:b/>
          <w:bCs/>
          <w:sz w:val="20"/>
          <w:szCs w:val="20"/>
        </w:rPr>
      </w:pPr>
    </w:p>
    <w:p w:rsidR="00681BB2" w:rsidRDefault="00681BB2" w:rsidP="008C0B83">
      <w:pPr>
        <w:jc w:val="center"/>
        <w:rPr>
          <w:rFonts w:ascii="Times New Roman" w:hAnsi="Times New Roman" w:cs="Times New Roman"/>
          <w:b/>
          <w:bCs/>
          <w:sz w:val="20"/>
          <w:szCs w:val="20"/>
        </w:rPr>
      </w:pPr>
    </w:p>
    <w:p w:rsidR="008C0B83" w:rsidRDefault="008C0B83" w:rsidP="008C0B83">
      <w:pPr>
        <w:jc w:val="center"/>
        <w:rPr>
          <w:rFonts w:ascii="Times New Roman" w:hAnsi="Times New Roman" w:cs="Times New Roman"/>
          <w:b/>
          <w:bCs/>
          <w:sz w:val="20"/>
          <w:szCs w:val="20"/>
        </w:rPr>
      </w:pPr>
      <w:r>
        <w:rPr>
          <w:rFonts w:ascii="Times New Roman" w:hAnsi="Times New Roman" w:cs="Times New Roman"/>
          <w:b/>
          <w:bCs/>
          <w:sz w:val="20"/>
          <w:szCs w:val="20"/>
        </w:rPr>
        <w:t>VII</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w:t>
      </w:r>
      <w:r w:rsidRPr="008C0B83">
        <w:rPr>
          <w:rFonts w:ascii="Times New Roman" w:hAnsi="Times New Roman" w:cs="Times New Roman"/>
          <w:b/>
          <w:bCs/>
          <w:sz w:val="20"/>
          <w:szCs w:val="20"/>
        </w:rPr>
        <w:t>Benefits of applying AI to drug discovery</w:t>
      </w:r>
    </w:p>
    <w:p w:rsidR="008C0B83" w:rsidRPr="008C0B83" w:rsidRDefault="008C0B83" w:rsidP="00FB61B3">
      <w:pPr>
        <w:jc w:val="both"/>
        <w:rPr>
          <w:rFonts w:ascii="Times New Roman" w:hAnsi="Times New Roman" w:cs="Times New Roman"/>
          <w:bCs/>
          <w:sz w:val="20"/>
          <w:szCs w:val="20"/>
        </w:rPr>
      </w:pPr>
      <w:r w:rsidRPr="008C0B83">
        <w:rPr>
          <w:rFonts w:ascii="Times New Roman" w:hAnsi="Times New Roman" w:cs="Times New Roman"/>
          <w:bCs/>
          <w:sz w:val="20"/>
          <w:szCs w:val="20"/>
        </w:rPr>
        <w:t xml:space="preserve">The application of AI to drug discovery has the potential to revolutionize the current time scale and scope of drug discovery. </w:t>
      </w:r>
    </w:p>
    <w:p w:rsidR="00681BB2" w:rsidRPr="00681BB2" w:rsidRDefault="00681BB2" w:rsidP="00681BB2">
      <w:pPr>
        <w:numPr>
          <w:ilvl w:val="0"/>
          <w:numId w:val="17"/>
        </w:numPr>
        <w:jc w:val="both"/>
        <w:rPr>
          <w:rFonts w:ascii="Times New Roman" w:hAnsi="Times New Roman" w:cs="Times New Roman"/>
          <w:bCs/>
          <w:sz w:val="20"/>
          <w:szCs w:val="20"/>
        </w:rPr>
      </w:pPr>
      <w:r w:rsidRPr="00681BB2">
        <w:rPr>
          <w:rFonts w:ascii="Times New Roman" w:hAnsi="Times New Roman" w:cs="Times New Roman"/>
          <w:bCs/>
          <w:sz w:val="20"/>
          <w:szCs w:val="20"/>
        </w:rPr>
        <w:t xml:space="preserve">Drug discovery using AI doesn't rely on predetermined targets. As a result, objective bias and prior knowledge are not taken into account during the medication development process. </w:t>
      </w:r>
    </w:p>
    <w:p w:rsidR="00681BB2" w:rsidRPr="00681BB2" w:rsidRDefault="00261B2A" w:rsidP="00261B2A">
      <w:pPr>
        <w:numPr>
          <w:ilvl w:val="0"/>
          <w:numId w:val="17"/>
        </w:numPr>
        <w:jc w:val="both"/>
        <w:rPr>
          <w:rFonts w:ascii="Times New Roman" w:hAnsi="Times New Roman" w:cs="Times New Roman"/>
          <w:bCs/>
          <w:sz w:val="20"/>
          <w:szCs w:val="20"/>
        </w:rPr>
      </w:pPr>
      <w:r w:rsidRPr="00261B2A">
        <w:rPr>
          <w:rFonts w:ascii="Times New Roman" w:hAnsi="Times New Roman" w:cs="Times New Roman"/>
          <w:bCs/>
          <w:sz w:val="20"/>
          <w:szCs w:val="20"/>
        </w:rPr>
        <w:t>AI develops cutting-edge algorithms for drug discovery by combining the most recent advances in biology and computation. Due to the rapid increase in processing power and decrease in processing costs, AI has the potential to level the playing field in drug research</w:t>
      </w:r>
      <w:proofErr w:type="gramStart"/>
      <w:r w:rsidRPr="00261B2A">
        <w:rPr>
          <w:rFonts w:ascii="Times New Roman" w:hAnsi="Times New Roman" w:cs="Times New Roman"/>
          <w:bCs/>
          <w:sz w:val="20"/>
          <w:szCs w:val="20"/>
        </w:rPr>
        <w:t>.</w:t>
      </w:r>
      <w:r w:rsidR="00681BB2" w:rsidRPr="00681BB2">
        <w:rPr>
          <w:rFonts w:ascii="Times New Roman" w:hAnsi="Times New Roman" w:cs="Times New Roman"/>
          <w:bCs/>
          <w:sz w:val="20"/>
          <w:szCs w:val="20"/>
        </w:rPr>
        <w:t>.</w:t>
      </w:r>
      <w:proofErr w:type="gramEnd"/>
      <w:r w:rsidR="00681BB2" w:rsidRPr="00681BB2">
        <w:rPr>
          <w:rFonts w:ascii="Times New Roman" w:hAnsi="Times New Roman" w:cs="Times New Roman"/>
          <w:bCs/>
          <w:sz w:val="20"/>
          <w:szCs w:val="20"/>
        </w:rPr>
        <w:t xml:space="preserve"> </w:t>
      </w:r>
    </w:p>
    <w:p w:rsidR="00000486" w:rsidRPr="00713A09" w:rsidRDefault="00115274" w:rsidP="00FB61B3">
      <w:pPr>
        <w:numPr>
          <w:ilvl w:val="0"/>
          <w:numId w:val="17"/>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has a higher </w:t>
      </w:r>
      <w:r w:rsidR="00713A09" w:rsidRPr="00713A09">
        <w:rPr>
          <w:rFonts w:ascii="Times New Roman" w:hAnsi="Times New Roman" w:cs="Times New Roman"/>
          <w:bCs/>
          <w:sz w:val="20"/>
          <w:szCs w:val="20"/>
        </w:rPr>
        <w:t>prognostic</w:t>
      </w:r>
      <w:r w:rsidRPr="00713A09">
        <w:rPr>
          <w:rFonts w:ascii="Times New Roman" w:hAnsi="Times New Roman" w:cs="Times New Roman"/>
          <w:bCs/>
          <w:sz w:val="20"/>
          <w:szCs w:val="20"/>
        </w:rPr>
        <w:t xml:space="preserve"> power to define </w:t>
      </w:r>
      <w:r w:rsidR="00713A09" w:rsidRPr="00713A09">
        <w:rPr>
          <w:rFonts w:ascii="Times New Roman" w:hAnsi="Times New Roman" w:cs="Times New Roman"/>
          <w:bCs/>
          <w:sz w:val="20"/>
          <w:szCs w:val="20"/>
        </w:rPr>
        <w:t>significant</w:t>
      </w:r>
      <w:r w:rsidRPr="00713A09">
        <w:rPr>
          <w:rFonts w:ascii="Times New Roman" w:hAnsi="Times New Roman" w:cs="Times New Roman"/>
          <w:bCs/>
          <w:sz w:val="20"/>
          <w:szCs w:val="20"/>
        </w:rPr>
        <w:t xml:space="preserve"> interactions in a drug screen. Therefore, the </w:t>
      </w:r>
      <w:r w:rsidR="00713A09" w:rsidRPr="00713A09">
        <w:rPr>
          <w:rFonts w:ascii="Times New Roman" w:hAnsi="Times New Roman" w:cs="Times New Roman"/>
          <w:bCs/>
          <w:sz w:val="20"/>
          <w:szCs w:val="20"/>
        </w:rPr>
        <w:t>possib</w:t>
      </w:r>
      <w:r w:rsidR="00713A09">
        <w:rPr>
          <w:rFonts w:ascii="Times New Roman" w:hAnsi="Times New Roman" w:cs="Times New Roman"/>
          <w:bCs/>
          <w:sz w:val="20"/>
          <w:szCs w:val="20"/>
        </w:rPr>
        <w:t>i</w:t>
      </w:r>
      <w:r w:rsidR="00713A09" w:rsidRPr="00713A09">
        <w:rPr>
          <w:rFonts w:ascii="Times New Roman" w:hAnsi="Times New Roman" w:cs="Times New Roman"/>
          <w:bCs/>
          <w:sz w:val="20"/>
          <w:szCs w:val="20"/>
        </w:rPr>
        <w:t>l</w:t>
      </w:r>
      <w:r w:rsidR="00713A09">
        <w:rPr>
          <w:rFonts w:ascii="Times New Roman" w:hAnsi="Times New Roman" w:cs="Times New Roman"/>
          <w:bCs/>
          <w:sz w:val="20"/>
          <w:szCs w:val="20"/>
        </w:rPr>
        <w:t>ity</w:t>
      </w:r>
      <w:r w:rsidRPr="00713A09">
        <w:rPr>
          <w:rFonts w:ascii="Times New Roman" w:hAnsi="Times New Roman" w:cs="Times New Roman"/>
          <w:bCs/>
          <w:sz w:val="20"/>
          <w:szCs w:val="20"/>
        </w:rPr>
        <w:t xml:space="preserve"> for false positives can be reduced by </w:t>
      </w:r>
      <w:r w:rsidR="00713A09" w:rsidRPr="00713A09">
        <w:rPr>
          <w:rFonts w:ascii="Times New Roman" w:hAnsi="Times New Roman" w:cs="Times New Roman"/>
          <w:bCs/>
          <w:sz w:val="20"/>
          <w:szCs w:val="20"/>
        </w:rPr>
        <w:t>prudently</w:t>
      </w:r>
      <w:r w:rsidRPr="00713A09">
        <w:rPr>
          <w:rFonts w:ascii="Times New Roman" w:hAnsi="Times New Roman" w:cs="Times New Roman"/>
          <w:bCs/>
          <w:sz w:val="20"/>
          <w:szCs w:val="20"/>
        </w:rPr>
        <w:t xml:space="preserve"> </w:t>
      </w:r>
      <w:r w:rsidR="00713A09" w:rsidRPr="00713A09">
        <w:rPr>
          <w:rFonts w:ascii="Times New Roman" w:hAnsi="Times New Roman" w:cs="Times New Roman"/>
          <w:bCs/>
          <w:sz w:val="20"/>
          <w:szCs w:val="20"/>
        </w:rPr>
        <w:t>craft</w:t>
      </w:r>
      <w:r w:rsidR="00713A09">
        <w:rPr>
          <w:rFonts w:ascii="Times New Roman" w:hAnsi="Times New Roman" w:cs="Times New Roman"/>
          <w:bCs/>
          <w:sz w:val="20"/>
          <w:szCs w:val="20"/>
        </w:rPr>
        <w:t>ing</w:t>
      </w:r>
      <w:r w:rsidRPr="00713A09">
        <w:rPr>
          <w:rFonts w:ascii="Times New Roman" w:hAnsi="Times New Roman" w:cs="Times New Roman"/>
          <w:bCs/>
          <w:sz w:val="20"/>
          <w:szCs w:val="20"/>
        </w:rPr>
        <w:t xml:space="preserve"> the </w:t>
      </w:r>
      <w:r w:rsidR="00713A09" w:rsidRPr="00713A09">
        <w:rPr>
          <w:rFonts w:ascii="Times New Roman" w:hAnsi="Times New Roman" w:cs="Times New Roman"/>
          <w:bCs/>
          <w:sz w:val="20"/>
          <w:szCs w:val="20"/>
        </w:rPr>
        <w:t>factors</w:t>
      </w:r>
      <w:r w:rsidRPr="00713A09">
        <w:rPr>
          <w:rFonts w:ascii="Times New Roman" w:hAnsi="Times New Roman" w:cs="Times New Roman"/>
          <w:bCs/>
          <w:sz w:val="20"/>
          <w:szCs w:val="20"/>
        </w:rPr>
        <w:t xml:space="preserve"> of the assay in question. </w:t>
      </w:r>
    </w:p>
    <w:p w:rsidR="009B7FCE" w:rsidRDefault="009B7FCE" w:rsidP="009B7FCE">
      <w:pPr>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Pr="009B7FCE">
        <w:rPr>
          <w:rFonts w:ascii="Times New Roman" w:hAnsi="Times New Roman" w:cs="Times New Roman"/>
          <w:bCs/>
          <w:sz w:val="20"/>
          <w:szCs w:val="20"/>
        </w:rPr>
        <w:t>• Most importantly, AI has the power to change drug screening from a bench to a virtual lab, allowing for faster retrieval of screening results and the selection of interesting targets without a lot of labor-intensive experimentation</w:t>
      </w:r>
      <w:r>
        <w:rPr>
          <w:rFonts w:ascii="Times New Roman" w:hAnsi="Times New Roman" w:cs="Times New Roman"/>
          <w:bCs/>
          <w:sz w:val="20"/>
          <w:szCs w:val="20"/>
        </w:rPr>
        <w:t>.</w:t>
      </w:r>
      <w:bookmarkStart w:id="0" w:name="_GoBack"/>
      <w:bookmarkEnd w:id="0"/>
    </w:p>
    <w:p w:rsidR="008C0B83" w:rsidRDefault="008C0B83" w:rsidP="008C0B83">
      <w:pPr>
        <w:jc w:val="center"/>
        <w:rPr>
          <w:rFonts w:ascii="Times New Roman" w:hAnsi="Times New Roman" w:cs="Times New Roman"/>
          <w:b/>
          <w:bCs/>
          <w:sz w:val="20"/>
          <w:szCs w:val="20"/>
        </w:rPr>
      </w:pPr>
      <w:r>
        <w:rPr>
          <w:rFonts w:ascii="Times New Roman" w:hAnsi="Times New Roman" w:cs="Times New Roman"/>
          <w:b/>
          <w:bCs/>
          <w:sz w:val="20"/>
          <w:szCs w:val="20"/>
        </w:rPr>
        <w:t>VII</w:t>
      </w:r>
      <w:r w:rsidR="00FB61B3">
        <w:rPr>
          <w:rFonts w:ascii="Times New Roman" w:hAnsi="Times New Roman" w:cs="Times New Roman"/>
          <w:b/>
          <w:bCs/>
          <w:sz w:val="20"/>
          <w:szCs w:val="20"/>
        </w:rPr>
        <w:t>I.</w:t>
      </w:r>
      <w:r>
        <w:rPr>
          <w:rFonts w:ascii="Times New Roman" w:hAnsi="Times New Roman" w:cs="Times New Roman"/>
          <w:b/>
          <w:bCs/>
          <w:sz w:val="20"/>
          <w:szCs w:val="20"/>
        </w:rPr>
        <w:t xml:space="preserve"> </w:t>
      </w:r>
      <w:r w:rsidR="00713A09" w:rsidRPr="008C0B83">
        <w:rPr>
          <w:rFonts w:ascii="Times New Roman" w:hAnsi="Times New Roman" w:cs="Times New Roman"/>
          <w:b/>
          <w:bCs/>
          <w:sz w:val="20"/>
          <w:szCs w:val="20"/>
        </w:rPr>
        <w:t>Downsides</w:t>
      </w:r>
      <w:r w:rsidR="00713A09">
        <w:rPr>
          <w:rFonts w:ascii="Times New Roman" w:hAnsi="Times New Roman" w:cs="Times New Roman"/>
          <w:b/>
          <w:bCs/>
          <w:sz w:val="20"/>
          <w:szCs w:val="20"/>
        </w:rPr>
        <w:t xml:space="preserve"> </w:t>
      </w:r>
      <w:proofErr w:type="gramStart"/>
      <w:r w:rsidR="00713A09">
        <w:rPr>
          <w:rFonts w:ascii="Times New Roman" w:hAnsi="Times New Roman" w:cs="Times New Roman"/>
          <w:b/>
          <w:bCs/>
          <w:sz w:val="20"/>
          <w:szCs w:val="20"/>
        </w:rPr>
        <w:t>of  AI</w:t>
      </w:r>
      <w:proofErr w:type="gramEnd"/>
      <w:r w:rsidR="00713A09">
        <w:rPr>
          <w:rFonts w:ascii="Times New Roman" w:hAnsi="Times New Roman" w:cs="Times New Roman"/>
          <w:b/>
          <w:bCs/>
          <w:sz w:val="20"/>
          <w:szCs w:val="20"/>
        </w:rPr>
        <w:t xml:space="preserve"> in </w:t>
      </w:r>
      <w:r w:rsidRPr="008C0B83">
        <w:rPr>
          <w:rFonts w:ascii="Times New Roman" w:hAnsi="Times New Roman" w:cs="Times New Roman"/>
          <w:b/>
          <w:bCs/>
          <w:sz w:val="20"/>
          <w:szCs w:val="20"/>
        </w:rPr>
        <w:t xml:space="preserve"> drug discovery</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forecasts are as accurate as the algorithms used to </w:t>
      </w:r>
      <w:proofErr w:type="spellStart"/>
      <w:r w:rsidRPr="00713A09">
        <w:rPr>
          <w:rFonts w:ascii="Times New Roman" w:hAnsi="Times New Roman" w:cs="Times New Roman"/>
          <w:bCs/>
          <w:sz w:val="20"/>
          <w:szCs w:val="20"/>
        </w:rPr>
        <w:t>analyse</w:t>
      </w:r>
      <w:proofErr w:type="spellEnd"/>
      <w:r w:rsidRPr="00713A09">
        <w:rPr>
          <w:rFonts w:ascii="Times New Roman" w:hAnsi="Times New Roman" w:cs="Times New Roman"/>
          <w:bCs/>
          <w:sz w:val="20"/>
          <w:szCs w:val="20"/>
        </w:rPr>
        <w:t xml:space="preserve"> a dataset, but AI still cannot completely replace a human scientist in the drug discovery process. </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When the findings are in the "grey zone" of interpretation, the algorithm should explicitly state the criteria that should be applied to separate out useful information. </w:t>
      </w:r>
    </w:p>
    <w:p w:rsidR="00713A09" w:rsidRPr="00713A09" w:rsidRDefault="00713A09" w:rsidP="00713A09">
      <w:pPr>
        <w:numPr>
          <w:ilvl w:val="0"/>
          <w:numId w:val="19"/>
        </w:numPr>
        <w:jc w:val="both"/>
        <w:rPr>
          <w:rFonts w:ascii="Times New Roman" w:hAnsi="Times New Roman" w:cs="Times New Roman"/>
          <w:bCs/>
          <w:sz w:val="20"/>
          <w:szCs w:val="20"/>
        </w:rPr>
      </w:pPr>
      <w:r w:rsidRPr="00713A09">
        <w:rPr>
          <w:rFonts w:ascii="Times New Roman" w:hAnsi="Times New Roman" w:cs="Times New Roman"/>
          <w:bCs/>
          <w:sz w:val="20"/>
          <w:szCs w:val="20"/>
        </w:rPr>
        <w:t xml:space="preserve">AI is susceptible to algorithm bias, in which the creators' own biases are reflected in the way data is </w:t>
      </w:r>
      <w:proofErr w:type="spellStart"/>
      <w:r w:rsidRPr="00713A09">
        <w:rPr>
          <w:rFonts w:ascii="Times New Roman" w:hAnsi="Times New Roman" w:cs="Times New Roman"/>
          <w:bCs/>
          <w:sz w:val="20"/>
          <w:szCs w:val="20"/>
        </w:rPr>
        <w:t>analysed</w:t>
      </w:r>
      <w:proofErr w:type="spellEnd"/>
      <w:r w:rsidRPr="00713A09">
        <w:rPr>
          <w:rFonts w:ascii="Times New Roman" w:hAnsi="Times New Roman" w:cs="Times New Roman"/>
          <w:bCs/>
          <w:sz w:val="20"/>
          <w:szCs w:val="20"/>
        </w:rPr>
        <w:t xml:space="preserve"> to provide predictions. As a result, the procedure is not totally impartial. </w:t>
      </w:r>
    </w:p>
    <w:p w:rsidR="00E46D10" w:rsidRPr="00E46D10" w:rsidRDefault="00E46D10" w:rsidP="00E46D10">
      <w:pPr>
        <w:numPr>
          <w:ilvl w:val="0"/>
          <w:numId w:val="19"/>
        </w:numPr>
        <w:jc w:val="both"/>
        <w:rPr>
          <w:rFonts w:ascii="Times New Roman" w:hAnsi="Times New Roman" w:cs="Times New Roman"/>
          <w:bCs/>
          <w:sz w:val="20"/>
          <w:szCs w:val="20"/>
        </w:rPr>
      </w:pPr>
      <w:r w:rsidRPr="00E46D10">
        <w:rPr>
          <w:rFonts w:ascii="Times New Roman" w:hAnsi="Times New Roman" w:cs="Times New Roman"/>
          <w:bCs/>
          <w:sz w:val="20"/>
          <w:szCs w:val="20"/>
        </w:rPr>
        <w:t xml:space="preserve"> Although supercomputing and high-throughput screening have become significantly less expensive over the past ten years, building these pipelines still demands a considerable investment. </w:t>
      </w:r>
    </w:p>
    <w:p w:rsidR="00000486" w:rsidRPr="00E46D10" w:rsidRDefault="00E46D10" w:rsidP="00FB61B3">
      <w:pPr>
        <w:numPr>
          <w:ilvl w:val="0"/>
          <w:numId w:val="19"/>
        </w:numPr>
        <w:jc w:val="both"/>
        <w:rPr>
          <w:rFonts w:ascii="Times New Roman" w:hAnsi="Times New Roman" w:cs="Times New Roman"/>
          <w:bCs/>
          <w:sz w:val="20"/>
          <w:szCs w:val="20"/>
        </w:rPr>
      </w:pPr>
      <w:r w:rsidRPr="00E46D10">
        <w:rPr>
          <w:rFonts w:ascii="Times New Roman" w:hAnsi="Times New Roman" w:cs="Times New Roman"/>
          <w:bCs/>
          <w:sz w:val="20"/>
          <w:szCs w:val="20"/>
        </w:rPr>
        <w:t>In the end, a scientist must confirm computer forecasts to ensure they are accurate.</w:t>
      </w:r>
      <w:r w:rsidR="006E277F" w:rsidRPr="00E46D10">
        <w:rPr>
          <w:rFonts w:ascii="Times New Roman" w:hAnsi="Times New Roman" w:cs="Times New Roman"/>
          <w:bCs/>
          <w:sz w:val="20"/>
          <w:szCs w:val="20"/>
        </w:rPr>
        <w:t>[6][7]</w:t>
      </w:r>
    </w:p>
    <w:p w:rsidR="00272347" w:rsidRDefault="00FB61B3" w:rsidP="00272347">
      <w:pPr>
        <w:jc w:val="center"/>
        <w:rPr>
          <w:rFonts w:ascii="Times New Roman" w:hAnsi="Times New Roman" w:cs="Times New Roman"/>
          <w:b/>
          <w:bCs/>
          <w:sz w:val="20"/>
          <w:szCs w:val="20"/>
        </w:rPr>
      </w:pPr>
      <w:r>
        <w:rPr>
          <w:rFonts w:ascii="Times New Roman" w:hAnsi="Times New Roman" w:cs="Times New Roman"/>
          <w:b/>
          <w:bCs/>
          <w:sz w:val="20"/>
          <w:szCs w:val="20"/>
        </w:rPr>
        <w:t>IX.</w:t>
      </w:r>
      <w:r w:rsidR="00272347" w:rsidRPr="00272347">
        <w:rPr>
          <w:rFonts w:ascii="Times New Roman" w:hAnsi="Times New Roman" w:cs="Times New Roman"/>
          <w:b/>
          <w:bCs/>
          <w:sz w:val="20"/>
          <w:szCs w:val="20"/>
        </w:rPr>
        <w:t xml:space="preserve"> AI based Tools Employed in Drug Discovery</w:t>
      </w:r>
    </w:p>
    <w:p w:rsidR="00272347" w:rsidRPr="0068356F" w:rsidRDefault="0068356F" w:rsidP="0068356F">
      <w:pPr>
        <w:rPr>
          <w:rFonts w:ascii="Times New Roman" w:hAnsi="Times New Roman" w:cs="Times New Roman"/>
          <w:bCs/>
          <w:sz w:val="20"/>
          <w:szCs w:val="20"/>
        </w:rPr>
      </w:pPr>
      <w:r w:rsidRPr="0068356F">
        <w:rPr>
          <w:rFonts w:ascii="Times New Roman" w:hAnsi="Times New Roman" w:cs="Times New Roman"/>
          <w:bCs/>
          <w:sz w:val="20"/>
          <w:szCs w:val="20"/>
        </w:rPr>
        <w:t xml:space="preserve">The various </w:t>
      </w:r>
      <w:proofErr w:type="spellStart"/>
      <w:r w:rsidRPr="0068356F">
        <w:rPr>
          <w:rFonts w:ascii="Times New Roman" w:hAnsi="Times New Roman" w:cs="Times New Roman"/>
          <w:bCs/>
          <w:sz w:val="20"/>
          <w:szCs w:val="20"/>
        </w:rPr>
        <w:t>tools</w:t>
      </w:r>
      <w:r w:rsidR="00E46D10">
        <w:rPr>
          <w:rFonts w:ascii="Times New Roman" w:hAnsi="Times New Roman" w:cs="Times New Roman"/>
          <w:bCs/>
          <w:sz w:val="20"/>
          <w:szCs w:val="20"/>
        </w:rPr>
        <w:t>empolyed</w:t>
      </w:r>
      <w:proofErr w:type="spellEnd"/>
      <w:r w:rsidR="00E46D10">
        <w:rPr>
          <w:rFonts w:ascii="Times New Roman" w:hAnsi="Times New Roman" w:cs="Times New Roman"/>
          <w:bCs/>
          <w:sz w:val="20"/>
          <w:szCs w:val="20"/>
        </w:rPr>
        <w:t xml:space="preserve"> </w:t>
      </w:r>
      <w:proofErr w:type="gramStart"/>
      <w:r w:rsidR="00E46D10">
        <w:rPr>
          <w:rFonts w:ascii="Times New Roman" w:hAnsi="Times New Roman" w:cs="Times New Roman"/>
          <w:bCs/>
          <w:sz w:val="20"/>
          <w:szCs w:val="20"/>
        </w:rPr>
        <w:t xml:space="preserve">in </w:t>
      </w:r>
      <w:r w:rsidRPr="0068356F">
        <w:rPr>
          <w:rFonts w:ascii="Times New Roman" w:hAnsi="Times New Roman" w:cs="Times New Roman"/>
          <w:bCs/>
          <w:sz w:val="20"/>
          <w:szCs w:val="20"/>
        </w:rPr>
        <w:t xml:space="preserve"> AI</w:t>
      </w:r>
      <w:proofErr w:type="gramEnd"/>
      <w:r w:rsidRPr="0068356F">
        <w:rPr>
          <w:rFonts w:ascii="Times New Roman" w:hAnsi="Times New Roman" w:cs="Times New Roman"/>
          <w:bCs/>
          <w:sz w:val="20"/>
          <w:szCs w:val="20"/>
        </w:rPr>
        <w:t xml:space="preserve"> </w:t>
      </w:r>
      <w:r w:rsidR="00E46D10">
        <w:rPr>
          <w:rFonts w:ascii="Times New Roman" w:hAnsi="Times New Roman" w:cs="Times New Roman"/>
          <w:bCs/>
          <w:sz w:val="20"/>
          <w:szCs w:val="20"/>
        </w:rPr>
        <w:t xml:space="preserve">based </w:t>
      </w:r>
      <w:r w:rsidRPr="0068356F">
        <w:rPr>
          <w:rFonts w:ascii="Times New Roman" w:hAnsi="Times New Roman" w:cs="Times New Roman"/>
          <w:bCs/>
          <w:sz w:val="20"/>
          <w:szCs w:val="20"/>
        </w:rPr>
        <w:t xml:space="preserve">drug discovery are </w:t>
      </w:r>
      <w:r w:rsidR="00E46D10">
        <w:rPr>
          <w:rFonts w:ascii="Times New Roman" w:hAnsi="Times New Roman" w:cs="Times New Roman"/>
          <w:bCs/>
          <w:sz w:val="20"/>
          <w:szCs w:val="20"/>
        </w:rPr>
        <w:t>presented in Table 1.</w:t>
      </w:r>
      <w:r w:rsidR="00FB61B3">
        <w:rPr>
          <w:rFonts w:ascii="Times New Roman" w:hAnsi="Times New Roman" w:cs="Times New Roman"/>
          <w:bCs/>
          <w:sz w:val="20"/>
          <w:szCs w:val="20"/>
        </w:rPr>
        <w:t xml:space="preserve"> </w:t>
      </w:r>
      <w:r w:rsidR="00604303">
        <w:rPr>
          <w:rFonts w:ascii="Times New Roman" w:hAnsi="Times New Roman" w:cs="Times New Roman"/>
          <w:bCs/>
          <w:sz w:val="20"/>
          <w:szCs w:val="20"/>
        </w:rPr>
        <w:t>[5]</w:t>
      </w:r>
    </w:p>
    <w:p w:rsidR="0068356F" w:rsidRDefault="0068356F" w:rsidP="0068356F">
      <w:pPr>
        <w:rPr>
          <w:rFonts w:ascii="Times New Roman" w:hAnsi="Times New Roman" w:cs="Times New Roman"/>
          <w:b/>
          <w:bCs/>
          <w:sz w:val="20"/>
          <w:szCs w:val="20"/>
        </w:rPr>
      </w:pPr>
      <w:r>
        <w:rPr>
          <w:rFonts w:ascii="Times New Roman" w:hAnsi="Times New Roman" w:cs="Times New Roman"/>
          <w:b/>
          <w:bCs/>
          <w:sz w:val="20"/>
          <w:szCs w:val="20"/>
        </w:rPr>
        <w:t>Table 1 Examples of AI Tools</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70"/>
        <w:gridCol w:w="2247"/>
        <w:gridCol w:w="4904"/>
      </w:tblGrid>
      <w:tr w:rsidR="00711128" w:rsidRPr="00272347" w:rsidTr="00813BE4">
        <w:trPr>
          <w:tblHeader/>
        </w:trPr>
        <w:tc>
          <w:tcPr>
            <w:tcW w:w="0" w:type="auto"/>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Tools</w:t>
            </w:r>
          </w:p>
        </w:tc>
        <w:tc>
          <w:tcPr>
            <w:tcW w:w="2247" w:type="dxa"/>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Details</w:t>
            </w:r>
          </w:p>
        </w:tc>
        <w:tc>
          <w:tcPr>
            <w:tcW w:w="4904" w:type="dxa"/>
            <w:shd w:val="clear" w:color="auto" w:fill="FFFFFF"/>
            <w:tcMar>
              <w:top w:w="48" w:type="dxa"/>
              <w:left w:w="96" w:type="dxa"/>
              <w:bottom w:w="48" w:type="dxa"/>
              <w:right w:w="96" w:type="dxa"/>
            </w:tcMar>
            <w:vAlign w:val="center"/>
            <w:hideMark/>
          </w:tcPr>
          <w:p w:rsidR="00711128" w:rsidRPr="00272347" w:rsidRDefault="00711128"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Website URL</w:t>
            </w:r>
          </w:p>
        </w:tc>
      </w:tr>
      <w:tr w:rsidR="00813BE4" w:rsidRPr="00272347" w:rsidTr="00813BE4">
        <w:trPr>
          <w:tblHeader/>
        </w:trPr>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sidRPr="00272347">
              <w:rPr>
                <w:rFonts w:ascii="Times New Roman" w:hAnsi="Times New Roman" w:cs="Times New Roman"/>
                <w:b/>
                <w:bCs/>
                <w:sz w:val="20"/>
                <w:szCs w:val="20"/>
              </w:rPr>
              <w:t>Neural graph fingerprint</w:t>
            </w:r>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 xml:space="preserve">To evaluate </w:t>
            </w:r>
            <w:r w:rsidRPr="00272347">
              <w:rPr>
                <w:rFonts w:ascii="Times New Roman" w:hAnsi="Times New Roman" w:cs="Times New Roman"/>
                <w:b/>
                <w:bCs/>
                <w:sz w:val="20"/>
                <w:szCs w:val="20"/>
              </w:rPr>
              <w:t xml:space="preserve"> properties of novel molecules</w:t>
            </w:r>
          </w:p>
        </w:tc>
        <w:tc>
          <w:tcPr>
            <w:tcW w:w="0" w:type="auto"/>
            <w:shd w:val="clear" w:color="auto" w:fill="FFFFFF"/>
            <w:tcMar>
              <w:top w:w="48" w:type="dxa"/>
              <w:left w:w="96" w:type="dxa"/>
              <w:bottom w:w="48" w:type="dxa"/>
              <w:right w:w="96" w:type="dxa"/>
            </w:tcMar>
            <w:vAlign w:val="center"/>
          </w:tcPr>
          <w:p w:rsidR="00813BE4" w:rsidRPr="00272347" w:rsidRDefault="009B7FCE" w:rsidP="002302F5">
            <w:pPr>
              <w:jc w:val="center"/>
              <w:rPr>
                <w:rFonts w:ascii="Times New Roman" w:hAnsi="Times New Roman" w:cs="Times New Roman"/>
                <w:b/>
                <w:bCs/>
                <w:sz w:val="20"/>
                <w:szCs w:val="20"/>
              </w:rPr>
            </w:pPr>
            <w:hyperlink r:id="rId19" w:tgtFrame="_blank" w:history="1">
              <w:r w:rsidR="00813BE4" w:rsidRPr="00272347">
                <w:rPr>
                  <w:rStyle w:val="Hyperlink"/>
                  <w:rFonts w:ascii="Times New Roman" w:hAnsi="Times New Roman" w:cs="Times New Roman"/>
                  <w:b/>
                  <w:bCs/>
                  <w:sz w:val="20"/>
                  <w:szCs w:val="20"/>
                </w:rPr>
                <w:t>https://github.com/HIPS/neural-fingerprint</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DeepChem</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68356F">
            <w:pPr>
              <w:jc w:val="center"/>
              <w:rPr>
                <w:rFonts w:ascii="Times New Roman" w:hAnsi="Times New Roman" w:cs="Times New Roman"/>
                <w:b/>
                <w:bCs/>
                <w:sz w:val="20"/>
                <w:szCs w:val="20"/>
              </w:rPr>
            </w:pPr>
            <w:r>
              <w:rPr>
                <w:rFonts w:ascii="Times New Roman" w:hAnsi="Times New Roman" w:cs="Times New Roman"/>
                <w:b/>
                <w:bCs/>
                <w:sz w:val="20"/>
                <w:szCs w:val="20"/>
              </w:rPr>
              <w:t xml:space="preserve">Used to find out suitable drug candidate </w:t>
            </w:r>
            <w:r w:rsidRPr="00272347">
              <w:rPr>
                <w:rFonts w:ascii="Times New Roman" w:hAnsi="Times New Roman" w:cs="Times New Roman"/>
                <w:b/>
                <w:bCs/>
                <w:sz w:val="20"/>
                <w:szCs w:val="20"/>
              </w:rPr>
              <w:t xml:space="preserve"> </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0" w:tgtFrame="_blank" w:history="1">
              <w:r w:rsidR="00813BE4" w:rsidRPr="00272347">
                <w:rPr>
                  <w:rStyle w:val="Hyperlink"/>
                  <w:rFonts w:ascii="Times New Roman" w:hAnsi="Times New Roman" w:cs="Times New Roman"/>
                  <w:b/>
                  <w:bCs/>
                  <w:sz w:val="20"/>
                  <w:szCs w:val="20"/>
                </w:rPr>
                <w:t>https://github.com/deepchem/deepchem</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DeepTox</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Prediction of drug toxicity</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1" w:tgtFrame="_blank" w:history="1">
              <w:r w:rsidR="00813BE4" w:rsidRPr="00272347">
                <w:rPr>
                  <w:rStyle w:val="Hyperlink"/>
                  <w:rFonts w:ascii="Times New Roman" w:hAnsi="Times New Roman" w:cs="Times New Roman"/>
                  <w:b/>
                  <w:bCs/>
                  <w:sz w:val="20"/>
                  <w:szCs w:val="20"/>
                </w:rPr>
                <w:t>www.bioinf.jku.at/research/DeepTox</w:t>
              </w:r>
            </w:hyperlink>
          </w:p>
        </w:tc>
      </w:tr>
      <w:tr w:rsidR="00813BE4" w:rsidRPr="00272347" w:rsidTr="00813BE4">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sidRPr="00272347">
              <w:rPr>
                <w:rFonts w:ascii="Times New Roman" w:hAnsi="Times New Roman" w:cs="Times New Roman"/>
                <w:b/>
                <w:bCs/>
                <w:sz w:val="20"/>
                <w:szCs w:val="20"/>
              </w:rPr>
              <w:t>Hit Dexter</w:t>
            </w:r>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T</w:t>
            </w:r>
            <w:r w:rsidRPr="0068356F">
              <w:rPr>
                <w:rFonts w:ascii="Times New Roman" w:hAnsi="Times New Roman" w:cs="Times New Roman"/>
                <w:b/>
                <w:bCs/>
                <w:sz w:val="20"/>
                <w:szCs w:val="20"/>
              </w:rPr>
              <w:t>o identify molecules that may react to biochemical tests.</w:t>
            </w:r>
          </w:p>
        </w:tc>
        <w:tc>
          <w:tcPr>
            <w:tcW w:w="0" w:type="auto"/>
            <w:shd w:val="clear" w:color="auto" w:fill="FFFFFF"/>
            <w:tcMar>
              <w:top w:w="48" w:type="dxa"/>
              <w:left w:w="96" w:type="dxa"/>
              <w:bottom w:w="48" w:type="dxa"/>
              <w:right w:w="96" w:type="dxa"/>
            </w:tcMar>
            <w:vAlign w:val="center"/>
          </w:tcPr>
          <w:p w:rsidR="00813BE4" w:rsidRPr="00272347" w:rsidRDefault="009B7FCE" w:rsidP="002302F5">
            <w:pPr>
              <w:jc w:val="center"/>
              <w:rPr>
                <w:rFonts w:ascii="Times New Roman" w:hAnsi="Times New Roman" w:cs="Times New Roman"/>
                <w:b/>
                <w:bCs/>
                <w:sz w:val="20"/>
                <w:szCs w:val="20"/>
              </w:rPr>
            </w:pPr>
            <w:hyperlink r:id="rId22" w:tgtFrame="_blank" w:history="1">
              <w:r w:rsidR="00813BE4" w:rsidRPr="00272347">
                <w:rPr>
                  <w:rStyle w:val="Hyperlink"/>
                  <w:rFonts w:ascii="Times New Roman" w:hAnsi="Times New Roman" w:cs="Times New Roman"/>
                  <w:b/>
                  <w:bCs/>
                  <w:sz w:val="20"/>
                  <w:szCs w:val="20"/>
                </w:rPr>
                <w:t>http://hitdexter2.zbh.uni-hamburg.de</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DeepNeuralNetQSAR</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D</w:t>
            </w:r>
            <w:r w:rsidRPr="00272347">
              <w:rPr>
                <w:rFonts w:ascii="Times New Roman" w:hAnsi="Times New Roman" w:cs="Times New Roman"/>
                <w:b/>
                <w:bCs/>
                <w:sz w:val="20"/>
                <w:szCs w:val="20"/>
              </w:rPr>
              <w:t>etection of the molecular activity of compounds</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3" w:tgtFrame="_blank" w:history="1">
              <w:r w:rsidR="00813BE4" w:rsidRPr="00272347">
                <w:rPr>
                  <w:rStyle w:val="Hyperlink"/>
                  <w:rFonts w:ascii="Times New Roman" w:hAnsi="Times New Roman" w:cs="Times New Roman"/>
                  <w:b/>
                  <w:bCs/>
                  <w:sz w:val="20"/>
                  <w:szCs w:val="20"/>
                </w:rPr>
                <w:t>https://github.com/Merck/DeepNeuralNet-QSAR</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sidRPr="00272347">
              <w:rPr>
                <w:rFonts w:ascii="Times New Roman" w:hAnsi="Times New Roman" w:cs="Times New Roman"/>
                <w:b/>
                <w:bCs/>
                <w:sz w:val="20"/>
                <w:szCs w:val="20"/>
              </w:rPr>
              <w:t>ORGANIC</w:t>
            </w:r>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H</w:t>
            </w:r>
            <w:r w:rsidRPr="00272347">
              <w:rPr>
                <w:rFonts w:ascii="Times New Roman" w:hAnsi="Times New Roman" w:cs="Times New Roman"/>
                <w:b/>
                <w:bCs/>
                <w:sz w:val="20"/>
                <w:szCs w:val="20"/>
              </w:rPr>
              <w:t>elps to create molecules with desired properties</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4" w:tgtFrame="_blank" w:history="1">
              <w:r w:rsidR="00813BE4" w:rsidRPr="00272347">
                <w:rPr>
                  <w:rStyle w:val="Hyperlink"/>
                  <w:rFonts w:ascii="Times New Roman" w:hAnsi="Times New Roman" w:cs="Times New Roman"/>
                  <w:b/>
                  <w:bCs/>
                  <w:sz w:val="20"/>
                  <w:szCs w:val="20"/>
                </w:rPr>
                <w:t>https://github.com/aspuru-guzik-group/ORGANIC</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PotentialNet</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68356F">
            <w:pPr>
              <w:jc w:val="center"/>
              <w:rPr>
                <w:rFonts w:ascii="Times New Roman" w:hAnsi="Times New Roman" w:cs="Times New Roman"/>
                <w:b/>
                <w:bCs/>
                <w:sz w:val="20"/>
                <w:szCs w:val="20"/>
              </w:rPr>
            </w:pPr>
            <w:r>
              <w:rPr>
                <w:rFonts w:ascii="Times New Roman" w:hAnsi="Times New Roman" w:cs="Times New Roman"/>
                <w:b/>
                <w:bCs/>
                <w:sz w:val="20"/>
                <w:szCs w:val="20"/>
              </w:rPr>
              <w:t xml:space="preserve">Employs  </w:t>
            </w:r>
            <w:r w:rsidRPr="00272347">
              <w:rPr>
                <w:rFonts w:ascii="Times New Roman" w:hAnsi="Times New Roman" w:cs="Times New Roman"/>
                <w:b/>
                <w:bCs/>
                <w:sz w:val="20"/>
                <w:szCs w:val="20"/>
              </w:rPr>
              <w:t>N</w:t>
            </w:r>
            <w:r>
              <w:rPr>
                <w:rFonts w:ascii="Times New Roman" w:hAnsi="Times New Roman" w:cs="Times New Roman"/>
                <w:b/>
                <w:bCs/>
                <w:sz w:val="20"/>
                <w:szCs w:val="20"/>
              </w:rPr>
              <w:t xml:space="preserve">eural networks </w:t>
            </w:r>
            <w:r w:rsidRPr="00272347">
              <w:rPr>
                <w:rFonts w:ascii="Times New Roman" w:hAnsi="Times New Roman" w:cs="Times New Roman"/>
                <w:b/>
                <w:bCs/>
                <w:sz w:val="20"/>
                <w:szCs w:val="20"/>
              </w:rPr>
              <w:t xml:space="preserve"> to envisage binding affinity of </w:t>
            </w:r>
            <w:r w:rsidRPr="00272347">
              <w:rPr>
                <w:rFonts w:ascii="Times New Roman" w:hAnsi="Times New Roman" w:cs="Times New Roman"/>
                <w:b/>
                <w:bCs/>
                <w:sz w:val="20"/>
                <w:szCs w:val="20"/>
              </w:rPr>
              <w:lastRenderedPageBreak/>
              <w:t>ligands</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5" w:tgtFrame="_blank" w:history="1">
              <w:r w:rsidR="00813BE4" w:rsidRPr="00272347">
                <w:rPr>
                  <w:rStyle w:val="Hyperlink"/>
                  <w:rFonts w:ascii="Times New Roman" w:hAnsi="Times New Roman" w:cs="Times New Roman"/>
                  <w:b/>
                  <w:bCs/>
                  <w:sz w:val="20"/>
                  <w:szCs w:val="20"/>
                </w:rPr>
                <w:t>https://pubs.acs.org/doi/full/10.1021/acscentsci.8b00507</w:t>
              </w:r>
            </w:hyperlink>
          </w:p>
        </w:tc>
      </w:tr>
      <w:tr w:rsidR="00813BE4" w:rsidRPr="00272347" w:rsidTr="00813BE4">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lastRenderedPageBreak/>
              <w:t>Chemputer</w:t>
            </w:r>
            <w:proofErr w:type="spellEnd"/>
          </w:p>
        </w:tc>
        <w:tc>
          <w:tcPr>
            <w:tcW w:w="0" w:type="auto"/>
            <w:shd w:val="clear" w:color="auto" w:fill="FFFFFF"/>
            <w:tcMar>
              <w:top w:w="48" w:type="dxa"/>
              <w:left w:w="96" w:type="dxa"/>
              <w:bottom w:w="48" w:type="dxa"/>
              <w:right w:w="96" w:type="dxa"/>
            </w:tcMar>
            <w:vAlign w:val="center"/>
          </w:tcPr>
          <w:p w:rsidR="00813BE4" w:rsidRPr="00272347" w:rsidRDefault="00813BE4" w:rsidP="002302F5">
            <w:pPr>
              <w:jc w:val="center"/>
              <w:rPr>
                <w:rFonts w:ascii="Times New Roman" w:hAnsi="Times New Roman" w:cs="Times New Roman"/>
                <w:b/>
                <w:bCs/>
                <w:sz w:val="20"/>
                <w:szCs w:val="20"/>
              </w:rPr>
            </w:pPr>
            <w:r>
              <w:rPr>
                <w:rFonts w:ascii="Times New Roman" w:hAnsi="Times New Roman" w:cs="Times New Roman"/>
                <w:b/>
                <w:bCs/>
                <w:sz w:val="20"/>
                <w:szCs w:val="20"/>
              </w:rPr>
              <w:t xml:space="preserve">Assist in </w:t>
            </w:r>
            <w:r w:rsidRPr="00272347">
              <w:rPr>
                <w:rFonts w:ascii="Times New Roman" w:hAnsi="Times New Roman" w:cs="Times New Roman"/>
                <w:b/>
                <w:bCs/>
                <w:sz w:val="20"/>
                <w:szCs w:val="20"/>
              </w:rPr>
              <w:t xml:space="preserve"> procedure for chemical synthesis </w:t>
            </w:r>
          </w:p>
        </w:tc>
        <w:tc>
          <w:tcPr>
            <w:tcW w:w="0" w:type="auto"/>
            <w:shd w:val="clear" w:color="auto" w:fill="FFFFFF"/>
            <w:tcMar>
              <w:top w:w="48" w:type="dxa"/>
              <w:left w:w="96" w:type="dxa"/>
              <w:bottom w:w="48" w:type="dxa"/>
              <w:right w:w="96" w:type="dxa"/>
            </w:tcMar>
            <w:vAlign w:val="center"/>
          </w:tcPr>
          <w:p w:rsidR="00813BE4" w:rsidRPr="00272347" w:rsidRDefault="009B7FCE" w:rsidP="002302F5">
            <w:pPr>
              <w:jc w:val="center"/>
              <w:rPr>
                <w:rFonts w:ascii="Times New Roman" w:hAnsi="Times New Roman" w:cs="Times New Roman"/>
                <w:b/>
                <w:bCs/>
                <w:sz w:val="20"/>
                <w:szCs w:val="20"/>
              </w:rPr>
            </w:pPr>
            <w:hyperlink r:id="rId26" w:tgtFrame="_blank" w:history="1">
              <w:r w:rsidR="00813BE4" w:rsidRPr="00272347">
                <w:rPr>
                  <w:rStyle w:val="Hyperlink"/>
                  <w:rFonts w:ascii="Times New Roman" w:hAnsi="Times New Roman" w:cs="Times New Roman"/>
                  <w:b/>
                  <w:bCs/>
                  <w:sz w:val="20"/>
                  <w:szCs w:val="20"/>
                </w:rPr>
                <w:t>https://zenodo.org/record/1481731</w:t>
              </w:r>
            </w:hyperlink>
          </w:p>
        </w:tc>
      </w:tr>
      <w:tr w:rsidR="00813BE4" w:rsidRPr="00272347" w:rsidTr="00813BE4">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proofErr w:type="spellStart"/>
            <w:r w:rsidRPr="00272347">
              <w:rPr>
                <w:rFonts w:ascii="Times New Roman" w:hAnsi="Times New Roman" w:cs="Times New Roman"/>
                <w:b/>
                <w:bCs/>
                <w:sz w:val="20"/>
                <w:szCs w:val="20"/>
              </w:rPr>
              <w:t>DeltaVina</w:t>
            </w:r>
            <w:proofErr w:type="spellEnd"/>
          </w:p>
        </w:tc>
        <w:tc>
          <w:tcPr>
            <w:tcW w:w="0" w:type="auto"/>
            <w:shd w:val="clear" w:color="auto" w:fill="FFFFFF"/>
            <w:tcMar>
              <w:top w:w="48" w:type="dxa"/>
              <w:left w:w="96" w:type="dxa"/>
              <w:bottom w:w="48" w:type="dxa"/>
              <w:right w:w="96" w:type="dxa"/>
            </w:tcMar>
            <w:vAlign w:val="center"/>
            <w:hideMark/>
          </w:tcPr>
          <w:p w:rsidR="00813BE4" w:rsidRPr="00272347" w:rsidRDefault="00813BE4" w:rsidP="00272347">
            <w:pPr>
              <w:jc w:val="center"/>
              <w:rPr>
                <w:rFonts w:ascii="Times New Roman" w:hAnsi="Times New Roman" w:cs="Times New Roman"/>
                <w:b/>
                <w:bCs/>
                <w:sz w:val="20"/>
                <w:szCs w:val="20"/>
              </w:rPr>
            </w:pPr>
            <w:r>
              <w:rPr>
                <w:rFonts w:ascii="Times New Roman" w:hAnsi="Times New Roman" w:cs="Times New Roman"/>
                <w:b/>
                <w:bCs/>
                <w:sz w:val="20"/>
                <w:szCs w:val="20"/>
              </w:rPr>
              <w:t xml:space="preserve">To know </w:t>
            </w:r>
            <w:r w:rsidRPr="00272347">
              <w:rPr>
                <w:rFonts w:ascii="Times New Roman" w:hAnsi="Times New Roman" w:cs="Times New Roman"/>
                <w:b/>
                <w:bCs/>
                <w:sz w:val="20"/>
                <w:szCs w:val="20"/>
              </w:rPr>
              <w:t>drug–ligand binding affinity</w:t>
            </w:r>
          </w:p>
        </w:tc>
        <w:tc>
          <w:tcPr>
            <w:tcW w:w="0" w:type="auto"/>
            <w:shd w:val="clear" w:color="auto" w:fill="FFFFFF"/>
            <w:tcMar>
              <w:top w:w="48" w:type="dxa"/>
              <w:left w:w="96" w:type="dxa"/>
              <w:bottom w:w="48" w:type="dxa"/>
              <w:right w:w="96" w:type="dxa"/>
            </w:tcMar>
            <w:vAlign w:val="center"/>
            <w:hideMark/>
          </w:tcPr>
          <w:p w:rsidR="00813BE4" w:rsidRPr="00272347" w:rsidRDefault="009B7FCE" w:rsidP="00272347">
            <w:pPr>
              <w:jc w:val="center"/>
              <w:rPr>
                <w:rFonts w:ascii="Times New Roman" w:hAnsi="Times New Roman" w:cs="Times New Roman"/>
                <w:b/>
                <w:bCs/>
                <w:sz w:val="20"/>
                <w:szCs w:val="20"/>
              </w:rPr>
            </w:pPr>
            <w:hyperlink r:id="rId27" w:tgtFrame="_blank" w:history="1">
              <w:r w:rsidR="00813BE4" w:rsidRPr="00272347">
                <w:rPr>
                  <w:rStyle w:val="Hyperlink"/>
                  <w:rFonts w:ascii="Times New Roman" w:hAnsi="Times New Roman" w:cs="Times New Roman"/>
                  <w:b/>
                  <w:bCs/>
                  <w:sz w:val="20"/>
                  <w:szCs w:val="20"/>
                </w:rPr>
                <w:t>https://github.com/chengwang88/deltavina</w:t>
              </w:r>
            </w:hyperlink>
          </w:p>
        </w:tc>
      </w:tr>
    </w:tbl>
    <w:p w:rsidR="00272347" w:rsidRPr="00272347" w:rsidRDefault="00272347" w:rsidP="00272347">
      <w:pPr>
        <w:jc w:val="center"/>
        <w:rPr>
          <w:rFonts w:ascii="Times New Roman" w:hAnsi="Times New Roman" w:cs="Times New Roman"/>
          <w:b/>
          <w:bCs/>
          <w:sz w:val="20"/>
          <w:szCs w:val="20"/>
        </w:rPr>
      </w:pPr>
    </w:p>
    <w:p w:rsidR="00FB61B3" w:rsidRDefault="005C66A6" w:rsidP="00F64866">
      <w:pPr>
        <w:ind w:left="720"/>
        <w:rPr>
          <w:rFonts w:ascii="Times New Roman" w:hAnsi="Times New Roman" w:cs="Times New Roman"/>
          <w:b/>
          <w:bCs/>
          <w:sz w:val="20"/>
          <w:szCs w:val="20"/>
        </w:rPr>
      </w:pPr>
      <w:r>
        <w:rPr>
          <w:rFonts w:ascii="Times New Roman" w:hAnsi="Times New Roman" w:cs="Times New Roman"/>
          <w:b/>
          <w:bCs/>
          <w:sz w:val="20"/>
          <w:szCs w:val="20"/>
        </w:rPr>
        <w:t xml:space="preserve">           </w:t>
      </w:r>
    </w:p>
    <w:p w:rsidR="00FB61B3" w:rsidRDefault="00FB61B3" w:rsidP="00F64866">
      <w:pPr>
        <w:ind w:left="720"/>
        <w:rPr>
          <w:rFonts w:ascii="Times New Roman" w:hAnsi="Times New Roman" w:cs="Times New Roman"/>
          <w:b/>
          <w:bCs/>
          <w:sz w:val="20"/>
          <w:szCs w:val="20"/>
        </w:rPr>
      </w:pPr>
    </w:p>
    <w:p w:rsidR="00F64866" w:rsidRDefault="00272347" w:rsidP="00FB61B3">
      <w:pPr>
        <w:ind w:left="720"/>
        <w:jc w:val="center"/>
        <w:rPr>
          <w:rFonts w:ascii="Times New Roman" w:hAnsi="Times New Roman" w:cs="Times New Roman"/>
          <w:b/>
          <w:bCs/>
          <w:sz w:val="20"/>
          <w:szCs w:val="20"/>
        </w:rPr>
      </w:pPr>
      <w:r>
        <w:rPr>
          <w:rFonts w:ascii="Times New Roman" w:hAnsi="Times New Roman" w:cs="Times New Roman"/>
          <w:b/>
          <w:bCs/>
          <w:sz w:val="20"/>
          <w:szCs w:val="20"/>
        </w:rPr>
        <w:t>X</w:t>
      </w:r>
      <w:r w:rsidR="00FB61B3">
        <w:rPr>
          <w:rFonts w:ascii="Times New Roman" w:hAnsi="Times New Roman" w:cs="Times New Roman"/>
          <w:b/>
          <w:bCs/>
          <w:sz w:val="20"/>
          <w:szCs w:val="20"/>
        </w:rPr>
        <w:t>.</w:t>
      </w:r>
      <w:r>
        <w:rPr>
          <w:rFonts w:ascii="Times New Roman" w:hAnsi="Times New Roman" w:cs="Times New Roman"/>
          <w:b/>
          <w:bCs/>
          <w:sz w:val="20"/>
          <w:szCs w:val="20"/>
        </w:rPr>
        <w:t xml:space="preserve"> Success</w:t>
      </w:r>
      <w:r w:rsidR="005C66A6" w:rsidRPr="005C66A6">
        <w:rPr>
          <w:rFonts w:ascii="Times New Roman" w:hAnsi="Times New Roman" w:cs="Times New Roman"/>
          <w:b/>
          <w:bCs/>
          <w:sz w:val="20"/>
          <w:szCs w:val="20"/>
        </w:rPr>
        <w:t xml:space="preserve"> Stories in AI Driven Drug Discovery</w:t>
      </w:r>
    </w:p>
    <w:p w:rsidR="005C66A6" w:rsidRDefault="005C66A6" w:rsidP="005C66A6">
      <w:pPr>
        <w:ind w:left="90"/>
        <w:rPr>
          <w:rFonts w:ascii="Times New Roman" w:hAnsi="Times New Roman" w:cs="Times New Roman"/>
          <w:bCs/>
          <w:sz w:val="20"/>
          <w:szCs w:val="20"/>
        </w:rPr>
      </w:pPr>
      <w:r>
        <w:rPr>
          <w:rFonts w:ascii="Times New Roman" w:hAnsi="Times New Roman" w:cs="Times New Roman"/>
          <w:b/>
          <w:bCs/>
          <w:sz w:val="20"/>
          <w:szCs w:val="20"/>
        </w:rPr>
        <w:t xml:space="preserve">AI </w:t>
      </w:r>
      <w:r w:rsidR="00FB61B3">
        <w:rPr>
          <w:rFonts w:ascii="Times New Roman" w:hAnsi="Times New Roman" w:cs="Times New Roman"/>
          <w:bCs/>
          <w:sz w:val="20"/>
          <w:szCs w:val="20"/>
        </w:rPr>
        <w:t xml:space="preserve">has </w:t>
      </w:r>
      <w:r>
        <w:rPr>
          <w:rFonts w:ascii="Times New Roman" w:hAnsi="Times New Roman" w:cs="Times New Roman"/>
          <w:bCs/>
          <w:sz w:val="20"/>
          <w:szCs w:val="20"/>
        </w:rPr>
        <w:t>revolutionized the drug discovery process. The AI based tool uses technology that copies the human intelligence in solving complex clinical problems. Here are certain examples that denotes the milestones in drug discovery process.</w:t>
      </w:r>
      <w:r w:rsidR="00FB61B3">
        <w:rPr>
          <w:rFonts w:ascii="Times New Roman" w:hAnsi="Times New Roman" w:cs="Times New Roman"/>
          <w:bCs/>
          <w:sz w:val="20"/>
          <w:szCs w:val="20"/>
        </w:rPr>
        <w:t xml:space="preserve"> </w:t>
      </w:r>
      <w:r w:rsidR="00604303">
        <w:rPr>
          <w:rFonts w:ascii="Times New Roman" w:hAnsi="Times New Roman" w:cs="Times New Roman"/>
          <w:bCs/>
          <w:sz w:val="20"/>
          <w:szCs w:val="20"/>
        </w:rPr>
        <w:t>[9]</w:t>
      </w:r>
    </w:p>
    <w:p w:rsid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proofErr w:type="gramStart"/>
      <w:r>
        <w:rPr>
          <w:rFonts w:ascii="Times New Roman" w:hAnsi="Times New Roman" w:cs="Times New Roman"/>
          <w:bCs/>
          <w:sz w:val="20"/>
          <w:szCs w:val="20"/>
        </w:rPr>
        <w:t xml:space="preserve">In </w:t>
      </w:r>
      <w:r w:rsidRPr="005C66A6">
        <w:rPr>
          <w:rFonts w:ascii="Times New Roman" w:hAnsi="Times New Roman" w:cs="Times New Roman"/>
          <w:bCs/>
          <w:sz w:val="20"/>
          <w:szCs w:val="20"/>
        </w:rPr>
        <w:t xml:space="preserve"> 2020</w:t>
      </w:r>
      <w:proofErr w:type="gramEnd"/>
      <w:r w:rsidRPr="005C66A6">
        <w:rPr>
          <w:rFonts w:ascii="Times New Roman" w:hAnsi="Times New Roman" w:cs="Times New Roman"/>
          <w:bCs/>
          <w:sz w:val="20"/>
          <w:szCs w:val="20"/>
        </w:rPr>
        <w:t xml:space="preserve">, the company </w:t>
      </w:r>
      <w:proofErr w:type="spellStart"/>
      <w:r w:rsidRPr="005C66A6">
        <w:rPr>
          <w:rFonts w:ascii="Times New Roman" w:hAnsi="Times New Roman" w:cs="Times New Roman"/>
          <w:bCs/>
          <w:sz w:val="20"/>
          <w:szCs w:val="20"/>
        </w:rPr>
        <w:t>Exscientia</w:t>
      </w:r>
      <w:proofErr w:type="spellEnd"/>
      <w:r w:rsidRPr="005C66A6">
        <w:rPr>
          <w:rFonts w:ascii="Times New Roman" w:hAnsi="Times New Roman" w:cs="Times New Roman"/>
          <w:bCs/>
          <w:sz w:val="20"/>
          <w:szCs w:val="20"/>
        </w:rPr>
        <w:t xml:space="preserve"> proclaimed the </w:t>
      </w:r>
      <w:r>
        <w:rPr>
          <w:rFonts w:ascii="Times New Roman" w:hAnsi="Times New Roman" w:cs="Times New Roman"/>
          <w:bCs/>
          <w:sz w:val="20"/>
          <w:szCs w:val="20"/>
        </w:rPr>
        <w:t xml:space="preserve">discovery of </w:t>
      </w:r>
      <w:r w:rsidRPr="005C66A6">
        <w:rPr>
          <w:rFonts w:ascii="Times New Roman" w:hAnsi="Times New Roman" w:cs="Times New Roman"/>
          <w:bCs/>
          <w:sz w:val="20"/>
          <w:szCs w:val="20"/>
        </w:rPr>
        <w:t>first AI drug molecule to be submitted for human clinical trials.</w:t>
      </w:r>
    </w:p>
    <w:p w:rsidR="00B91493" w:rsidRDefault="00B91493"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B91493">
        <w:rPr>
          <w:rFonts w:ascii="Times New Roman" w:hAnsi="Times New Roman" w:cs="Times New Roman"/>
          <w:bCs/>
          <w:sz w:val="20"/>
          <w:szCs w:val="20"/>
        </w:rPr>
        <w:t xml:space="preserve">In July 2021, </w:t>
      </w:r>
      <w:proofErr w:type="spellStart"/>
      <w:r w:rsidRPr="00B91493">
        <w:rPr>
          <w:rFonts w:ascii="Times New Roman" w:hAnsi="Times New Roman" w:cs="Times New Roman"/>
          <w:bCs/>
          <w:sz w:val="20"/>
          <w:szCs w:val="20"/>
        </w:rPr>
        <w:t>AlphaFold</w:t>
      </w:r>
      <w:proofErr w:type="spellEnd"/>
      <w:r w:rsidRPr="00B91493">
        <w:rPr>
          <w:rFonts w:ascii="Times New Roman" w:hAnsi="Times New Roman" w:cs="Times New Roman"/>
          <w:bCs/>
          <w:sz w:val="20"/>
          <w:szCs w:val="20"/>
        </w:rPr>
        <w:t>, an artificial intelligence (AI) system developed by DeepMind, predicted the structure of 330,000 proteins. That’s more than 20 times the number of proteins in the entire human genome.</w:t>
      </w:r>
    </w:p>
    <w:p w:rsidR="00B91493" w:rsidRDefault="00B91493"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B91493">
        <w:rPr>
          <w:rFonts w:ascii="Times New Roman" w:hAnsi="Times New Roman" w:cs="Times New Roman"/>
          <w:bCs/>
          <w:sz w:val="20"/>
          <w:szCs w:val="20"/>
        </w:rPr>
        <w:t xml:space="preserve">In February 2022 </w:t>
      </w:r>
      <w:proofErr w:type="spellStart"/>
      <w:r w:rsidRPr="00B91493">
        <w:rPr>
          <w:rFonts w:ascii="Times New Roman" w:hAnsi="Times New Roman" w:cs="Times New Roman"/>
          <w:bCs/>
          <w:sz w:val="20"/>
          <w:szCs w:val="20"/>
        </w:rPr>
        <w:t>Insilico</w:t>
      </w:r>
      <w:proofErr w:type="spellEnd"/>
      <w:r w:rsidRPr="00B91493">
        <w:rPr>
          <w:rFonts w:ascii="Times New Roman" w:hAnsi="Times New Roman" w:cs="Times New Roman"/>
          <w:bCs/>
          <w:sz w:val="20"/>
          <w:szCs w:val="20"/>
        </w:rPr>
        <w:t xml:space="preserve"> Medicine </w:t>
      </w:r>
      <w:r>
        <w:rPr>
          <w:rFonts w:ascii="Times New Roman" w:hAnsi="Times New Roman" w:cs="Times New Roman"/>
          <w:bCs/>
          <w:sz w:val="20"/>
          <w:szCs w:val="20"/>
        </w:rPr>
        <w:t xml:space="preserve">named company </w:t>
      </w:r>
      <w:r w:rsidRPr="00B91493">
        <w:rPr>
          <w:rFonts w:ascii="Times New Roman" w:hAnsi="Times New Roman" w:cs="Times New Roman"/>
          <w:bCs/>
          <w:sz w:val="20"/>
          <w:szCs w:val="20"/>
        </w:rPr>
        <w:t>announced the initiation of Phase I clinical studies for the world’s first AI-based molecule based on a novel AI-discovered target</w:t>
      </w:r>
      <w:r>
        <w:rPr>
          <w:rFonts w:ascii="Times New Roman" w:hAnsi="Times New Roman" w:cs="Times New Roman"/>
          <w:bCs/>
          <w:sz w:val="20"/>
          <w:szCs w:val="20"/>
        </w:rPr>
        <w:t xml:space="preserve"> in comparatively less time and cost than </w:t>
      </w:r>
      <w:r w:rsidRPr="00B91493">
        <w:rPr>
          <w:rFonts w:ascii="Times New Roman" w:hAnsi="Times New Roman" w:cs="Times New Roman"/>
          <w:bCs/>
          <w:sz w:val="20"/>
          <w:szCs w:val="20"/>
        </w:rPr>
        <w:t>traditional preclinical programs.</w:t>
      </w:r>
    </w:p>
    <w:p w:rsidR="005C66A6" w:rsidRP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5C66A6">
        <w:rPr>
          <w:rFonts w:ascii="Times New Roman" w:hAnsi="Times New Roman" w:cs="Times New Roman"/>
          <w:bCs/>
          <w:sz w:val="20"/>
          <w:szCs w:val="20"/>
        </w:rPr>
        <w:t xml:space="preserve">In January 2023, </w:t>
      </w:r>
      <w:proofErr w:type="spellStart"/>
      <w:r w:rsidRPr="005C66A6">
        <w:rPr>
          <w:rFonts w:ascii="Times New Roman" w:hAnsi="Times New Roman" w:cs="Times New Roman"/>
          <w:bCs/>
          <w:sz w:val="20"/>
          <w:szCs w:val="20"/>
        </w:rPr>
        <w:t>AbSci</w:t>
      </w:r>
      <w:proofErr w:type="spellEnd"/>
      <w:r w:rsidR="00FB61B3">
        <w:rPr>
          <w:rFonts w:ascii="Times New Roman" w:hAnsi="Times New Roman" w:cs="Times New Roman"/>
          <w:bCs/>
          <w:sz w:val="20"/>
          <w:szCs w:val="20"/>
        </w:rPr>
        <w:t xml:space="preserve"> company</w:t>
      </w:r>
      <w:r w:rsidRPr="005C66A6">
        <w:rPr>
          <w:rFonts w:ascii="Times New Roman" w:hAnsi="Times New Roman" w:cs="Times New Roman"/>
          <w:bCs/>
          <w:sz w:val="20"/>
          <w:szCs w:val="20"/>
        </w:rPr>
        <w:t xml:space="preserve"> became the first “to create and validate </w:t>
      </w:r>
      <w:r w:rsidRPr="005C66A6">
        <w:rPr>
          <w:rFonts w:ascii="Times New Roman" w:hAnsi="Times New Roman" w:cs="Times New Roman"/>
          <w:bCs/>
          <w:i/>
          <w:iCs/>
          <w:sz w:val="20"/>
          <w:szCs w:val="20"/>
        </w:rPr>
        <w:t>de novo</w:t>
      </w:r>
      <w:r w:rsidRPr="005C66A6">
        <w:rPr>
          <w:rFonts w:ascii="Times New Roman" w:hAnsi="Times New Roman" w:cs="Times New Roman"/>
          <w:bCs/>
          <w:sz w:val="20"/>
          <w:szCs w:val="20"/>
        </w:rPr>
        <w:t> antibodies </w:t>
      </w:r>
      <w:r w:rsidRPr="005C66A6">
        <w:rPr>
          <w:rFonts w:ascii="Times New Roman" w:hAnsi="Times New Roman" w:cs="Times New Roman"/>
          <w:bCs/>
          <w:i/>
          <w:iCs/>
          <w:sz w:val="20"/>
          <w:szCs w:val="20"/>
        </w:rPr>
        <w:t xml:space="preserve">in </w:t>
      </w:r>
      <w:proofErr w:type="spellStart"/>
      <w:r w:rsidRPr="005C66A6">
        <w:rPr>
          <w:rFonts w:ascii="Times New Roman" w:hAnsi="Times New Roman" w:cs="Times New Roman"/>
          <w:bCs/>
          <w:i/>
          <w:iCs/>
          <w:sz w:val="20"/>
          <w:szCs w:val="20"/>
        </w:rPr>
        <w:t>silico</w:t>
      </w:r>
      <w:proofErr w:type="spellEnd"/>
      <w:r w:rsidRPr="005C66A6">
        <w:rPr>
          <w:rFonts w:ascii="Times New Roman" w:hAnsi="Times New Roman" w:cs="Times New Roman"/>
          <w:bCs/>
          <w:sz w:val="20"/>
          <w:szCs w:val="20"/>
        </w:rPr>
        <w:t xml:space="preserve">” using </w:t>
      </w:r>
      <w:r w:rsidR="00B91493">
        <w:rPr>
          <w:rFonts w:ascii="Times New Roman" w:hAnsi="Times New Roman" w:cs="Times New Roman"/>
          <w:bCs/>
          <w:sz w:val="20"/>
          <w:szCs w:val="20"/>
        </w:rPr>
        <w:t>AI technology.</w:t>
      </w:r>
    </w:p>
    <w:p w:rsidR="005C66A6" w:rsidRPr="005C66A6" w:rsidRDefault="005C66A6" w:rsidP="00FB61B3">
      <w:pPr>
        <w:numPr>
          <w:ilvl w:val="0"/>
          <w:numId w:val="23"/>
        </w:numPr>
        <w:shd w:val="clear" w:color="auto" w:fill="FFFFFF"/>
        <w:spacing w:before="100" w:beforeAutospacing="1" w:after="100" w:afterAutospacing="1" w:line="240" w:lineRule="auto"/>
        <w:jc w:val="both"/>
        <w:rPr>
          <w:rFonts w:ascii="Times New Roman" w:hAnsi="Times New Roman" w:cs="Times New Roman"/>
          <w:bCs/>
          <w:sz w:val="20"/>
          <w:szCs w:val="20"/>
        </w:rPr>
      </w:pPr>
      <w:r w:rsidRPr="005C66A6">
        <w:rPr>
          <w:rFonts w:ascii="Times New Roman" w:hAnsi="Times New Roman" w:cs="Times New Roman"/>
          <w:bCs/>
          <w:sz w:val="20"/>
          <w:szCs w:val="20"/>
        </w:rPr>
        <w:t xml:space="preserve">FDA granted its first Orphan Drug Designation </w:t>
      </w:r>
      <w:r w:rsidR="00B91493">
        <w:rPr>
          <w:rFonts w:ascii="Times New Roman" w:hAnsi="Times New Roman" w:cs="Times New Roman"/>
          <w:bCs/>
          <w:sz w:val="20"/>
          <w:szCs w:val="20"/>
        </w:rPr>
        <w:t xml:space="preserve">in February 2023 </w:t>
      </w:r>
      <w:r w:rsidRPr="005C66A6">
        <w:rPr>
          <w:rFonts w:ascii="Times New Roman" w:hAnsi="Times New Roman" w:cs="Times New Roman"/>
          <w:bCs/>
          <w:sz w:val="20"/>
          <w:szCs w:val="20"/>
        </w:rPr>
        <w:t xml:space="preserve">to a drug discovered and designed </w:t>
      </w:r>
      <w:r w:rsidR="00B91493">
        <w:rPr>
          <w:rFonts w:ascii="Times New Roman" w:hAnsi="Times New Roman" w:cs="Times New Roman"/>
          <w:bCs/>
          <w:sz w:val="20"/>
          <w:szCs w:val="20"/>
        </w:rPr>
        <w:t>by using AI approaches that was then initiated for Phase II Clinical trials.</w:t>
      </w:r>
    </w:p>
    <w:p w:rsidR="005C66A6" w:rsidRPr="005C66A6" w:rsidRDefault="005C66A6" w:rsidP="005C66A6">
      <w:pPr>
        <w:ind w:left="90"/>
        <w:rPr>
          <w:rFonts w:ascii="Times New Roman" w:hAnsi="Times New Roman" w:cs="Times New Roman"/>
          <w:bCs/>
          <w:sz w:val="20"/>
          <w:szCs w:val="20"/>
        </w:rPr>
      </w:pPr>
    </w:p>
    <w:p w:rsidR="008C0B83" w:rsidRDefault="00272347" w:rsidP="008C0B83">
      <w:pPr>
        <w:jc w:val="center"/>
        <w:rPr>
          <w:rFonts w:ascii="Times New Roman" w:hAnsi="Times New Roman" w:cs="Times New Roman"/>
          <w:b/>
          <w:bCs/>
          <w:sz w:val="20"/>
          <w:szCs w:val="20"/>
        </w:rPr>
      </w:pPr>
      <w:r>
        <w:rPr>
          <w:rFonts w:ascii="Times New Roman" w:hAnsi="Times New Roman" w:cs="Times New Roman"/>
          <w:b/>
          <w:bCs/>
          <w:sz w:val="20"/>
          <w:szCs w:val="20"/>
        </w:rPr>
        <w:t>X</w:t>
      </w:r>
      <w:r w:rsidR="00FB61B3">
        <w:rPr>
          <w:rFonts w:ascii="Times New Roman" w:hAnsi="Times New Roman" w:cs="Times New Roman"/>
          <w:b/>
          <w:bCs/>
          <w:sz w:val="20"/>
          <w:szCs w:val="20"/>
        </w:rPr>
        <w:t>I.</w:t>
      </w:r>
      <w:r>
        <w:rPr>
          <w:rFonts w:ascii="Times New Roman" w:hAnsi="Times New Roman" w:cs="Times New Roman"/>
          <w:b/>
          <w:bCs/>
          <w:sz w:val="20"/>
          <w:szCs w:val="20"/>
        </w:rPr>
        <w:t xml:space="preserve"> </w:t>
      </w:r>
      <w:r w:rsidR="008C0B83" w:rsidRPr="008C0B83">
        <w:rPr>
          <w:rFonts w:ascii="Times New Roman" w:hAnsi="Times New Roman" w:cs="Times New Roman"/>
          <w:b/>
          <w:bCs/>
          <w:sz w:val="20"/>
          <w:szCs w:val="20"/>
        </w:rPr>
        <w:t xml:space="preserve">Conclusion </w:t>
      </w:r>
    </w:p>
    <w:p w:rsidR="00BF6CAA" w:rsidRDefault="00F64866" w:rsidP="00FB61B3">
      <w:pPr>
        <w:jc w:val="both"/>
        <w:rPr>
          <w:rFonts w:ascii="Times New Roman" w:hAnsi="Times New Roman" w:cs="Times New Roman"/>
          <w:bCs/>
          <w:sz w:val="20"/>
          <w:szCs w:val="20"/>
        </w:rPr>
      </w:pPr>
      <w:r w:rsidRPr="00F64866">
        <w:rPr>
          <w:rFonts w:ascii="Times New Roman" w:hAnsi="Times New Roman" w:cs="Times New Roman"/>
          <w:bCs/>
          <w:sz w:val="20"/>
          <w:szCs w:val="20"/>
        </w:rPr>
        <w:t xml:space="preserve">The path of drug discovery from a small molecule ligand to a clinically useful </w:t>
      </w:r>
      <w:proofErr w:type="gramStart"/>
      <w:r w:rsidRPr="00F64866">
        <w:rPr>
          <w:rFonts w:ascii="Times New Roman" w:hAnsi="Times New Roman" w:cs="Times New Roman"/>
          <w:bCs/>
          <w:sz w:val="20"/>
          <w:szCs w:val="20"/>
        </w:rPr>
        <w:t>drug  is</w:t>
      </w:r>
      <w:proofErr w:type="gramEnd"/>
      <w:r w:rsidRPr="00F64866">
        <w:rPr>
          <w:rFonts w:ascii="Times New Roman" w:hAnsi="Times New Roman" w:cs="Times New Roman"/>
          <w:bCs/>
          <w:sz w:val="20"/>
          <w:szCs w:val="20"/>
        </w:rPr>
        <w:t xml:space="preserve"> a long and strenuous process. The presented basic concept and application of artificial intelligence in drug design and development will facilitat</w:t>
      </w:r>
      <w:r w:rsidR="00FB61B3">
        <w:rPr>
          <w:rFonts w:ascii="Times New Roman" w:hAnsi="Times New Roman" w:cs="Times New Roman"/>
          <w:bCs/>
          <w:sz w:val="20"/>
          <w:szCs w:val="20"/>
        </w:rPr>
        <w:t xml:space="preserve">e this process. In particular, </w:t>
      </w:r>
      <w:r w:rsidRPr="00F64866">
        <w:rPr>
          <w:rFonts w:ascii="Times New Roman" w:hAnsi="Times New Roman" w:cs="Times New Roman"/>
          <w:bCs/>
          <w:sz w:val="20"/>
          <w:szCs w:val="20"/>
        </w:rPr>
        <w:t>machine learning and deep learning, which have shown great utility in many areas of computer-aided drug development, such as new drug development, QSAR analysis and chemical state imaging.</w:t>
      </w:r>
      <w:r w:rsidR="001D251B" w:rsidRPr="001D251B">
        <w:rPr>
          <w:rFonts w:ascii="Cambria" w:hAnsi="Cambria"/>
          <w:color w:val="212121"/>
          <w:sz w:val="30"/>
          <w:szCs w:val="30"/>
          <w:shd w:val="clear" w:color="auto" w:fill="FFFFFF"/>
        </w:rPr>
        <w:t xml:space="preserve"> </w:t>
      </w:r>
      <w:r w:rsidR="001D251B" w:rsidRPr="001D251B">
        <w:rPr>
          <w:rFonts w:ascii="Times New Roman" w:hAnsi="Times New Roman" w:cs="Times New Roman"/>
          <w:bCs/>
          <w:sz w:val="20"/>
          <w:szCs w:val="20"/>
        </w:rPr>
        <w:t>Artificial intelligence-integrated drug discovery and development has accelerated the growth of the pharmaceutical sector, leading to a revolutionary change in the pharma industry. </w:t>
      </w:r>
      <w:r w:rsidR="001D251B">
        <w:rPr>
          <w:rFonts w:ascii="Times New Roman" w:hAnsi="Times New Roman" w:cs="Times New Roman"/>
          <w:bCs/>
          <w:sz w:val="20"/>
          <w:szCs w:val="20"/>
        </w:rPr>
        <w:t xml:space="preserve">This chapter </w:t>
      </w:r>
      <w:r w:rsidR="003D23B6">
        <w:rPr>
          <w:rFonts w:ascii="Times New Roman" w:hAnsi="Times New Roman" w:cs="Times New Roman"/>
          <w:bCs/>
          <w:sz w:val="20"/>
          <w:szCs w:val="20"/>
        </w:rPr>
        <w:t>attemp</w:t>
      </w:r>
      <w:r w:rsidR="00FB61B3">
        <w:rPr>
          <w:rFonts w:ascii="Times New Roman" w:hAnsi="Times New Roman" w:cs="Times New Roman"/>
          <w:bCs/>
          <w:sz w:val="20"/>
          <w:szCs w:val="20"/>
        </w:rPr>
        <w:t xml:space="preserve">ts to discuss basic concept of </w:t>
      </w:r>
      <w:r w:rsidR="003D23B6">
        <w:rPr>
          <w:rFonts w:ascii="Times New Roman" w:hAnsi="Times New Roman" w:cs="Times New Roman"/>
          <w:bCs/>
          <w:sz w:val="20"/>
          <w:szCs w:val="20"/>
        </w:rPr>
        <w:t>AI in drug discovery</w:t>
      </w:r>
      <w:r w:rsidR="00FB61B3">
        <w:rPr>
          <w:rFonts w:ascii="Times New Roman" w:hAnsi="Times New Roman" w:cs="Times New Roman"/>
          <w:bCs/>
          <w:sz w:val="20"/>
          <w:szCs w:val="20"/>
        </w:rPr>
        <w:t>.</w:t>
      </w:r>
    </w:p>
    <w:p w:rsidR="00BF6CAA" w:rsidRDefault="00BF6CAA" w:rsidP="003320A3">
      <w:pPr>
        <w:rPr>
          <w:rFonts w:ascii="Times New Roman" w:hAnsi="Times New Roman" w:cs="Times New Roman"/>
          <w:bCs/>
          <w:sz w:val="20"/>
          <w:szCs w:val="20"/>
        </w:rPr>
      </w:pPr>
    </w:p>
    <w:p w:rsidR="00F3126D" w:rsidRPr="00822A9C" w:rsidRDefault="00BF6CAA" w:rsidP="00F3126D">
      <w:pPr>
        <w:rPr>
          <w:rFonts w:ascii="Times New Roman" w:hAnsi="Times New Roman" w:cs="Times New Roman"/>
          <w:b/>
          <w:bCs/>
          <w:sz w:val="20"/>
          <w:szCs w:val="20"/>
        </w:rPr>
      </w:pPr>
      <w:r w:rsidRPr="00822A9C">
        <w:rPr>
          <w:rFonts w:ascii="Times New Roman" w:hAnsi="Times New Roman" w:cs="Times New Roman"/>
          <w:b/>
          <w:bCs/>
          <w:sz w:val="20"/>
          <w:szCs w:val="20"/>
        </w:rPr>
        <w:t xml:space="preserve">References </w:t>
      </w:r>
    </w:p>
    <w:p w:rsidR="00C07D0C" w:rsidRPr="00FB61B3" w:rsidRDefault="00C07D0C" w:rsidP="003320A3">
      <w:pPr>
        <w:rPr>
          <w:rFonts w:ascii="Times New Roman" w:hAnsi="Times New Roman" w:cs="Times New Roman"/>
          <w:bCs/>
          <w:sz w:val="16"/>
          <w:szCs w:val="16"/>
        </w:rPr>
      </w:pPr>
      <w:r w:rsidRPr="00FB61B3">
        <w:rPr>
          <w:rFonts w:ascii="Times New Roman" w:hAnsi="Times New Roman" w:cs="Times New Roman"/>
          <w:bCs/>
          <w:sz w:val="16"/>
          <w:szCs w:val="16"/>
        </w:rPr>
        <w:lastRenderedPageBreak/>
        <w:t>1 S Kohl</w:t>
      </w:r>
      <w:r w:rsidR="00604303" w:rsidRPr="00FB61B3">
        <w:rPr>
          <w:rFonts w:ascii="Times New Roman" w:hAnsi="Times New Roman" w:cs="Times New Roman"/>
          <w:bCs/>
          <w:sz w:val="16"/>
          <w:szCs w:val="16"/>
        </w:rPr>
        <w:t>i</w:t>
      </w:r>
      <w:r w:rsidR="00F3126D" w:rsidRPr="00FB61B3">
        <w:rPr>
          <w:rFonts w:ascii="Times New Roman" w:hAnsi="Times New Roman" w:cs="Times New Roman"/>
          <w:bCs/>
          <w:sz w:val="16"/>
          <w:szCs w:val="16"/>
        </w:rPr>
        <w:t>,</w:t>
      </w:r>
      <w:r w:rsidRPr="00FB61B3">
        <w:rPr>
          <w:rFonts w:ascii="Times New Roman" w:hAnsi="Times New Roman" w:cs="Times New Roman"/>
          <w:bCs/>
          <w:sz w:val="16"/>
          <w:szCs w:val="16"/>
        </w:rPr>
        <w:t xml:space="preserve"> Integrated Approach to Nature as Source of New Drug Lead</w:t>
      </w:r>
      <w:r w:rsidR="00F3126D" w:rsidRPr="00FB61B3">
        <w:rPr>
          <w:rFonts w:ascii="Times New Roman" w:hAnsi="Times New Roman" w:cs="Times New Roman"/>
          <w:bCs/>
          <w:sz w:val="16"/>
          <w:szCs w:val="16"/>
        </w:rPr>
        <w:t xml:space="preserve"> in Molecular Insight of Drug </w:t>
      </w:r>
      <w:proofErr w:type="spellStart"/>
      <w:r w:rsidR="00F3126D" w:rsidRPr="00FB61B3">
        <w:rPr>
          <w:rFonts w:ascii="Times New Roman" w:hAnsi="Times New Roman" w:cs="Times New Roman"/>
          <w:bCs/>
          <w:sz w:val="16"/>
          <w:szCs w:val="16"/>
        </w:rPr>
        <w:t>Design</w:t>
      </w:r>
      <w:proofErr w:type="gramStart"/>
      <w:r w:rsidR="00F3126D" w:rsidRPr="00FB61B3">
        <w:rPr>
          <w:rFonts w:ascii="Times New Roman" w:hAnsi="Times New Roman" w:cs="Times New Roman"/>
          <w:bCs/>
          <w:sz w:val="16"/>
          <w:szCs w:val="16"/>
        </w:rPr>
        <w:t>,Edited</w:t>
      </w:r>
      <w:proofErr w:type="spellEnd"/>
      <w:proofErr w:type="gramEnd"/>
      <w:r w:rsidR="00F3126D" w:rsidRPr="00FB61B3">
        <w:rPr>
          <w:rFonts w:ascii="Times New Roman" w:hAnsi="Times New Roman" w:cs="Times New Roman"/>
          <w:bCs/>
          <w:sz w:val="16"/>
          <w:szCs w:val="16"/>
        </w:rPr>
        <w:t xml:space="preserve"> by </w:t>
      </w:r>
      <w:proofErr w:type="spellStart"/>
      <w:r w:rsidR="00F3126D" w:rsidRPr="00FB61B3">
        <w:rPr>
          <w:rFonts w:ascii="Times New Roman" w:hAnsi="Times New Roman" w:cs="Times New Roman"/>
          <w:bCs/>
          <w:sz w:val="16"/>
          <w:szCs w:val="16"/>
        </w:rPr>
        <w:t>Arli</w:t>
      </w:r>
      <w:proofErr w:type="spellEnd"/>
      <w:r w:rsidR="00F3126D" w:rsidRPr="00FB61B3">
        <w:rPr>
          <w:rFonts w:ascii="Times New Roman" w:hAnsi="Times New Roman" w:cs="Times New Roman"/>
          <w:bCs/>
          <w:sz w:val="16"/>
          <w:szCs w:val="16"/>
        </w:rPr>
        <w:t xml:space="preserve"> </w:t>
      </w:r>
      <w:proofErr w:type="spellStart"/>
      <w:r w:rsidR="00F3126D" w:rsidRPr="00FB61B3">
        <w:rPr>
          <w:rFonts w:ascii="Times New Roman" w:hAnsi="Times New Roman" w:cs="Times New Roman"/>
          <w:bCs/>
          <w:sz w:val="16"/>
          <w:szCs w:val="16"/>
        </w:rPr>
        <w:t>Aditya</w:t>
      </w:r>
      <w:proofErr w:type="spellEnd"/>
      <w:r w:rsidR="00F3126D" w:rsidRPr="00FB61B3">
        <w:rPr>
          <w:rFonts w:ascii="Times New Roman" w:hAnsi="Times New Roman" w:cs="Times New Roman"/>
          <w:bCs/>
          <w:sz w:val="16"/>
          <w:szCs w:val="16"/>
        </w:rPr>
        <w:t xml:space="preserve"> ,</w:t>
      </w:r>
      <w:proofErr w:type="spellStart"/>
      <w:r w:rsidR="00F3126D" w:rsidRPr="00FB61B3">
        <w:rPr>
          <w:rFonts w:ascii="Times New Roman" w:hAnsi="Times New Roman" w:cs="Times New Roman"/>
          <w:bCs/>
          <w:sz w:val="16"/>
          <w:szCs w:val="16"/>
        </w:rPr>
        <w:t>Intech</w:t>
      </w:r>
      <w:proofErr w:type="spellEnd"/>
      <w:r w:rsidR="00F3126D" w:rsidRPr="00FB61B3">
        <w:rPr>
          <w:rFonts w:ascii="Times New Roman" w:hAnsi="Times New Roman" w:cs="Times New Roman"/>
          <w:bCs/>
          <w:sz w:val="16"/>
          <w:szCs w:val="16"/>
        </w:rPr>
        <w:t xml:space="preserve"> open ,2017 </w:t>
      </w:r>
    </w:p>
    <w:p w:rsidR="00F3126D" w:rsidRPr="00FB61B3" w:rsidRDefault="00F3126D" w:rsidP="00F3126D">
      <w:pPr>
        <w:rPr>
          <w:rFonts w:ascii="Times New Roman" w:hAnsi="Times New Roman" w:cs="Times New Roman"/>
          <w:sz w:val="16"/>
          <w:szCs w:val="16"/>
          <w:shd w:val="clear" w:color="auto" w:fill="FFFFFF"/>
        </w:rPr>
      </w:pPr>
      <w:r w:rsidRPr="00FB61B3">
        <w:rPr>
          <w:rFonts w:ascii="Times New Roman" w:hAnsi="Times New Roman" w:cs="Times New Roman"/>
          <w:bCs/>
          <w:sz w:val="16"/>
          <w:szCs w:val="16"/>
        </w:rPr>
        <w:t>2.</w:t>
      </w:r>
      <w:r w:rsidRPr="00FB61B3">
        <w:rPr>
          <w:rFonts w:ascii="Times New Roman" w:hAnsi="Times New Roman" w:cs="Times New Roman"/>
          <w:sz w:val="16"/>
          <w:szCs w:val="16"/>
        </w:rPr>
        <w:t xml:space="preserve"> </w:t>
      </w:r>
      <w:hyperlink r:id="rId28" w:history="1">
        <w:r w:rsidRPr="00FB61B3">
          <w:rPr>
            <w:rStyle w:val="Hyperlink"/>
            <w:rFonts w:ascii="Times New Roman" w:hAnsi="Times New Roman" w:cs="Times New Roman"/>
            <w:color w:val="auto"/>
            <w:sz w:val="16"/>
            <w:szCs w:val="16"/>
            <w:shd w:val="clear" w:color="auto" w:fill="FFFFFF"/>
          </w:rPr>
          <w:t>https://www.fda.gov/patients/learn-about-drug-and-device-approvals/drug-development-process</w:t>
        </w:r>
      </w:hyperlink>
    </w:p>
    <w:p w:rsidR="00F3126D"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3.</w:t>
      </w:r>
      <w:r w:rsidRPr="00FB61B3">
        <w:rPr>
          <w:rFonts w:ascii="Times New Roman" w:hAnsi="Times New Roman" w:cs="Times New Roman"/>
          <w:sz w:val="16"/>
          <w:szCs w:val="16"/>
        </w:rPr>
        <w:t xml:space="preserve"> </w:t>
      </w:r>
      <w:r w:rsidR="00604303" w:rsidRPr="00FB61B3">
        <w:rPr>
          <w:rFonts w:ascii="Times New Roman" w:hAnsi="Times New Roman" w:cs="Times New Roman"/>
          <w:bCs/>
          <w:sz w:val="16"/>
          <w:szCs w:val="16"/>
        </w:rPr>
        <w:t xml:space="preserve">JP </w:t>
      </w:r>
      <w:r w:rsidRPr="00FB61B3">
        <w:rPr>
          <w:rFonts w:ascii="Times New Roman" w:hAnsi="Times New Roman" w:cs="Times New Roman"/>
          <w:bCs/>
          <w:sz w:val="16"/>
          <w:szCs w:val="16"/>
        </w:rPr>
        <w:t xml:space="preserve">Hughes, </w:t>
      </w:r>
      <w:r w:rsidR="00604303" w:rsidRPr="00FB61B3">
        <w:rPr>
          <w:rFonts w:ascii="Times New Roman" w:hAnsi="Times New Roman" w:cs="Times New Roman"/>
          <w:bCs/>
          <w:sz w:val="16"/>
          <w:szCs w:val="16"/>
        </w:rPr>
        <w:t xml:space="preserve">S </w:t>
      </w:r>
      <w:r w:rsidRPr="00FB61B3">
        <w:rPr>
          <w:rFonts w:ascii="Times New Roman" w:hAnsi="Times New Roman" w:cs="Times New Roman"/>
          <w:bCs/>
          <w:sz w:val="16"/>
          <w:szCs w:val="16"/>
        </w:rPr>
        <w:t xml:space="preserve">Rees, </w:t>
      </w:r>
      <w:r w:rsidR="00604303" w:rsidRPr="00FB61B3">
        <w:rPr>
          <w:rFonts w:ascii="Times New Roman" w:hAnsi="Times New Roman" w:cs="Times New Roman"/>
          <w:bCs/>
          <w:sz w:val="16"/>
          <w:szCs w:val="16"/>
        </w:rPr>
        <w:t xml:space="preserve">SB </w:t>
      </w:r>
      <w:proofErr w:type="spellStart"/>
      <w:r w:rsidRPr="00FB61B3">
        <w:rPr>
          <w:rFonts w:ascii="Times New Roman" w:hAnsi="Times New Roman" w:cs="Times New Roman"/>
          <w:bCs/>
          <w:sz w:val="16"/>
          <w:szCs w:val="16"/>
        </w:rPr>
        <w:t>Kalindjian</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KL </w:t>
      </w:r>
      <w:proofErr w:type="spellStart"/>
      <w:r w:rsidRPr="00FB61B3">
        <w:rPr>
          <w:rFonts w:ascii="Times New Roman" w:hAnsi="Times New Roman" w:cs="Times New Roman"/>
          <w:bCs/>
          <w:sz w:val="16"/>
          <w:szCs w:val="16"/>
        </w:rPr>
        <w:t>Philpott</w:t>
      </w:r>
      <w:proofErr w:type="spellEnd"/>
      <w:r w:rsidRPr="00FB61B3">
        <w:rPr>
          <w:rFonts w:ascii="Times New Roman" w:hAnsi="Times New Roman" w:cs="Times New Roman"/>
          <w:bCs/>
          <w:sz w:val="16"/>
          <w:szCs w:val="16"/>
        </w:rPr>
        <w:t xml:space="preserve">. Principles of early drug discovery. Br J </w:t>
      </w:r>
      <w:proofErr w:type="spellStart"/>
      <w:r w:rsidRPr="00FB61B3">
        <w:rPr>
          <w:rFonts w:ascii="Times New Roman" w:hAnsi="Times New Roman" w:cs="Times New Roman"/>
          <w:bCs/>
          <w:sz w:val="16"/>
          <w:szCs w:val="16"/>
        </w:rPr>
        <w:t>Pharmacol</w:t>
      </w:r>
      <w:proofErr w:type="spellEnd"/>
      <w:r w:rsidRPr="00FB61B3">
        <w:rPr>
          <w:rFonts w:ascii="Times New Roman" w:hAnsi="Times New Roman" w:cs="Times New Roman"/>
          <w:bCs/>
          <w:sz w:val="16"/>
          <w:szCs w:val="16"/>
        </w:rPr>
        <w:t xml:space="preserve">. 2011 Mar;162(6):1239-49. </w:t>
      </w:r>
      <w:proofErr w:type="spellStart"/>
      <w:proofErr w:type="gramStart"/>
      <w:r w:rsidRPr="00FB61B3">
        <w:rPr>
          <w:rFonts w:ascii="Times New Roman" w:hAnsi="Times New Roman" w:cs="Times New Roman"/>
          <w:bCs/>
          <w:sz w:val="16"/>
          <w:szCs w:val="16"/>
        </w:rPr>
        <w:t>doi</w:t>
      </w:r>
      <w:proofErr w:type="spellEnd"/>
      <w:proofErr w:type="gramEnd"/>
      <w:r w:rsidRPr="00FB61B3">
        <w:rPr>
          <w:rFonts w:ascii="Times New Roman" w:hAnsi="Times New Roman" w:cs="Times New Roman"/>
          <w:bCs/>
          <w:sz w:val="16"/>
          <w:szCs w:val="16"/>
        </w:rPr>
        <w:t>: 10.1111/j.1476-5381.2010.01127.x. PMID: 21091654; PMCID: PMC3058157.</w:t>
      </w:r>
    </w:p>
    <w:p w:rsidR="00C07D0C"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4.</w:t>
      </w:r>
      <w:r w:rsidRPr="00FB61B3">
        <w:rPr>
          <w:rFonts w:ascii="Times New Roman" w:hAnsi="Times New Roman" w:cs="Times New Roman"/>
          <w:color w:val="222222"/>
          <w:sz w:val="16"/>
          <w:szCs w:val="16"/>
          <w:shd w:val="clear" w:color="auto" w:fill="FFFFFF"/>
        </w:rPr>
        <w:t xml:space="preserve"> </w:t>
      </w:r>
      <w:r w:rsidRPr="00FB61B3">
        <w:rPr>
          <w:rFonts w:ascii="Times New Roman" w:hAnsi="Times New Roman" w:cs="Times New Roman"/>
          <w:bCs/>
          <w:sz w:val="16"/>
          <w:szCs w:val="16"/>
        </w:rPr>
        <w:t xml:space="preserve">Forum on Neuroscience and Nervous System Disorders; Board on Health Sciences Policy; Institute of Medicine. Improving and Accelerating Therapeutic Development for Nervous System Disorders: Workshop Summary. Washington (DC): National Academies Press (US); 2014 Feb 6. 2, Drug Development Challenges. Available from: </w:t>
      </w:r>
      <w:hyperlink r:id="rId29" w:history="1">
        <w:r w:rsidRPr="00FB61B3">
          <w:rPr>
            <w:rStyle w:val="Hyperlink"/>
            <w:rFonts w:ascii="Times New Roman" w:hAnsi="Times New Roman" w:cs="Times New Roman"/>
            <w:bCs/>
            <w:sz w:val="16"/>
            <w:szCs w:val="16"/>
          </w:rPr>
          <w:t>https://www.ncbi.nlm.nih.gov/books/NBK195047/</w:t>
        </w:r>
      </w:hyperlink>
    </w:p>
    <w:p w:rsidR="006E277F" w:rsidRPr="00FB61B3" w:rsidRDefault="006E277F" w:rsidP="003320A3">
      <w:pPr>
        <w:rPr>
          <w:rFonts w:ascii="Times New Roman" w:hAnsi="Times New Roman" w:cs="Times New Roman"/>
          <w:bCs/>
          <w:sz w:val="16"/>
          <w:szCs w:val="16"/>
        </w:rPr>
      </w:pPr>
      <w:r w:rsidRPr="00FB61B3">
        <w:rPr>
          <w:rFonts w:ascii="Times New Roman" w:hAnsi="Times New Roman" w:cs="Times New Roman"/>
          <w:bCs/>
          <w:sz w:val="16"/>
          <w:szCs w:val="16"/>
        </w:rPr>
        <w:t>5.</w:t>
      </w:r>
      <w:r w:rsidRPr="00FB61B3">
        <w:rPr>
          <w:rFonts w:ascii="Times New Roman" w:hAnsi="Times New Roman" w:cs="Times New Roman"/>
          <w:color w:val="212121"/>
          <w:sz w:val="16"/>
          <w:szCs w:val="16"/>
          <w:shd w:val="clear" w:color="auto" w:fill="FFFFFF"/>
        </w:rPr>
        <w:t xml:space="preserve"> </w:t>
      </w:r>
      <w:r w:rsidR="00604303" w:rsidRPr="00FB61B3">
        <w:rPr>
          <w:rFonts w:ascii="Times New Roman" w:hAnsi="Times New Roman" w:cs="Times New Roman"/>
          <w:bCs/>
          <w:sz w:val="16"/>
          <w:szCs w:val="16"/>
        </w:rPr>
        <w:t xml:space="preserve">D </w:t>
      </w:r>
      <w:r w:rsidRPr="00FB61B3">
        <w:rPr>
          <w:rFonts w:ascii="Times New Roman" w:hAnsi="Times New Roman" w:cs="Times New Roman"/>
          <w:bCs/>
          <w:sz w:val="16"/>
          <w:szCs w:val="16"/>
        </w:rPr>
        <w:t xml:space="preserve">Paul, </w:t>
      </w:r>
      <w:r w:rsidR="00604303" w:rsidRPr="00FB61B3">
        <w:rPr>
          <w:rFonts w:ascii="Times New Roman" w:hAnsi="Times New Roman" w:cs="Times New Roman"/>
          <w:bCs/>
          <w:sz w:val="16"/>
          <w:szCs w:val="16"/>
        </w:rPr>
        <w:t xml:space="preserve">G </w:t>
      </w:r>
      <w:proofErr w:type="spellStart"/>
      <w:r w:rsidRPr="00FB61B3">
        <w:rPr>
          <w:rFonts w:ascii="Times New Roman" w:hAnsi="Times New Roman" w:cs="Times New Roman"/>
          <w:bCs/>
          <w:sz w:val="16"/>
          <w:szCs w:val="16"/>
        </w:rPr>
        <w:t>Sanap</w:t>
      </w:r>
      <w:proofErr w:type="spellEnd"/>
      <w:r w:rsidRPr="00FB61B3">
        <w:rPr>
          <w:rFonts w:ascii="Times New Roman" w:hAnsi="Times New Roman" w:cs="Times New Roman"/>
          <w:bCs/>
          <w:sz w:val="16"/>
          <w:szCs w:val="16"/>
        </w:rPr>
        <w:t xml:space="preserve">, </w:t>
      </w:r>
      <w:proofErr w:type="spellStart"/>
      <w:r w:rsidR="00604303" w:rsidRPr="00FB61B3">
        <w:rPr>
          <w:rFonts w:ascii="Times New Roman" w:hAnsi="Times New Roman" w:cs="Times New Roman"/>
          <w:bCs/>
          <w:sz w:val="16"/>
          <w:szCs w:val="16"/>
        </w:rPr>
        <w:t>S</w:t>
      </w:r>
      <w:proofErr w:type="gramStart"/>
      <w:r w:rsidR="00604303" w:rsidRPr="00FB61B3">
        <w:rPr>
          <w:rFonts w:ascii="Times New Roman" w:hAnsi="Times New Roman" w:cs="Times New Roman"/>
          <w:bCs/>
          <w:sz w:val="16"/>
          <w:szCs w:val="16"/>
        </w:rPr>
        <w:t>,</w:t>
      </w:r>
      <w:r w:rsidRPr="00FB61B3">
        <w:rPr>
          <w:rFonts w:ascii="Times New Roman" w:hAnsi="Times New Roman" w:cs="Times New Roman"/>
          <w:bCs/>
          <w:sz w:val="16"/>
          <w:szCs w:val="16"/>
        </w:rPr>
        <w:t>Shenoy</w:t>
      </w:r>
      <w:proofErr w:type="spellEnd"/>
      <w:proofErr w:type="gram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D </w:t>
      </w:r>
      <w:proofErr w:type="spellStart"/>
      <w:r w:rsidRPr="00FB61B3">
        <w:rPr>
          <w:rFonts w:ascii="Times New Roman" w:hAnsi="Times New Roman" w:cs="Times New Roman"/>
          <w:bCs/>
          <w:sz w:val="16"/>
          <w:szCs w:val="16"/>
        </w:rPr>
        <w:t>Kalyane</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K </w:t>
      </w:r>
      <w:proofErr w:type="spellStart"/>
      <w:r w:rsidRPr="00FB61B3">
        <w:rPr>
          <w:rFonts w:ascii="Times New Roman" w:hAnsi="Times New Roman" w:cs="Times New Roman"/>
          <w:bCs/>
          <w:sz w:val="16"/>
          <w:szCs w:val="16"/>
        </w:rPr>
        <w:t>Kalia</w:t>
      </w:r>
      <w:proofErr w:type="spellEnd"/>
      <w:r w:rsidRPr="00FB61B3">
        <w:rPr>
          <w:rFonts w:ascii="Times New Roman" w:hAnsi="Times New Roman" w:cs="Times New Roman"/>
          <w:bCs/>
          <w:sz w:val="16"/>
          <w:szCs w:val="16"/>
        </w:rPr>
        <w:t xml:space="preserve">, </w:t>
      </w:r>
      <w:r w:rsidR="00604303" w:rsidRPr="00FB61B3">
        <w:rPr>
          <w:rFonts w:ascii="Times New Roman" w:hAnsi="Times New Roman" w:cs="Times New Roman"/>
          <w:bCs/>
          <w:sz w:val="16"/>
          <w:szCs w:val="16"/>
        </w:rPr>
        <w:t xml:space="preserve">RK </w:t>
      </w:r>
      <w:proofErr w:type="spellStart"/>
      <w:r w:rsidRPr="00FB61B3">
        <w:rPr>
          <w:rFonts w:ascii="Times New Roman" w:hAnsi="Times New Roman" w:cs="Times New Roman"/>
          <w:bCs/>
          <w:sz w:val="16"/>
          <w:szCs w:val="16"/>
        </w:rPr>
        <w:t>Tekade</w:t>
      </w:r>
      <w:proofErr w:type="spellEnd"/>
      <w:r w:rsidRPr="00FB61B3">
        <w:rPr>
          <w:rFonts w:ascii="Times New Roman" w:hAnsi="Times New Roman" w:cs="Times New Roman"/>
          <w:bCs/>
          <w:sz w:val="16"/>
          <w:szCs w:val="16"/>
        </w:rPr>
        <w:t xml:space="preserve">. Artificial intelligence in drug discovery and development. Drug </w:t>
      </w:r>
      <w:proofErr w:type="spellStart"/>
      <w:r w:rsidRPr="00FB61B3">
        <w:rPr>
          <w:rFonts w:ascii="Times New Roman" w:hAnsi="Times New Roman" w:cs="Times New Roman"/>
          <w:bCs/>
          <w:sz w:val="16"/>
          <w:szCs w:val="16"/>
        </w:rPr>
        <w:t>Discov</w:t>
      </w:r>
      <w:proofErr w:type="spellEnd"/>
      <w:r w:rsidRPr="00FB61B3">
        <w:rPr>
          <w:rFonts w:ascii="Times New Roman" w:hAnsi="Times New Roman" w:cs="Times New Roman"/>
          <w:bCs/>
          <w:sz w:val="16"/>
          <w:szCs w:val="16"/>
        </w:rPr>
        <w:t xml:space="preserve"> Today. 2021 Jan;26(1):80-93. </w:t>
      </w:r>
      <w:proofErr w:type="spellStart"/>
      <w:r w:rsidRPr="00FB61B3">
        <w:rPr>
          <w:rFonts w:ascii="Times New Roman" w:hAnsi="Times New Roman" w:cs="Times New Roman"/>
          <w:bCs/>
          <w:sz w:val="16"/>
          <w:szCs w:val="16"/>
        </w:rPr>
        <w:t>doi</w:t>
      </w:r>
      <w:proofErr w:type="spellEnd"/>
      <w:r w:rsidRPr="00FB61B3">
        <w:rPr>
          <w:rFonts w:ascii="Times New Roman" w:hAnsi="Times New Roman" w:cs="Times New Roman"/>
          <w:bCs/>
          <w:sz w:val="16"/>
          <w:szCs w:val="16"/>
        </w:rPr>
        <w:t xml:space="preserve">: 10.1016/j.drudis.2020.10.010. </w:t>
      </w:r>
      <w:proofErr w:type="spellStart"/>
      <w:r w:rsidRPr="00FB61B3">
        <w:rPr>
          <w:rFonts w:ascii="Times New Roman" w:hAnsi="Times New Roman" w:cs="Times New Roman"/>
          <w:bCs/>
          <w:sz w:val="16"/>
          <w:szCs w:val="16"/>
        </w:rPr>
        <w:t>Epub</w:t>
      </w:r>
      <w:proofErr w:type="spellEnd"/>
      <w:r w:rsidRPr="00FB61B3">
        <w:rPr>
          <w:rFonts w:ascii="Times New Roman" w:hAnsi="Times New Roman" w:cs="Times New Roman"/>
          <w:bCs/>
          <w:sz w:val="16"/>
          <w:szCs w:val="16"/>
        </w:rPr>
        <w:t xml:space="preserve"> 2020 Oct 21. PMID: 33099022; PMCID: PMC7577280</w:t>
      </w:r>
      <w:r w:rsidRPr="00FB61B3">
        <w:rPr>
          <w:rFonts w:ascii="Times New Roman" w:hAnsi="Times New Roman" w:cs="Times New Roman"/>
          <w:color w:val="212121"/>
          <w:sz w:val="16"/>
          <w:szCs w:val="16"/>
          <w:shd w:val="clear" w:color="auto" w:fill="FFFFFF"/>
        </w:rPr>
        <w:t>.</w:t>
      </w:r>
    </w:p>
    <w:p w:rsidR="00C07D0C" w:rsidRPr="00FB61B3" w:rsidRDefault="006E277F" w:rsidP="003320A3">
      <w:pPr>
        <w:rPr>
          <w:rFonts w:ascii="Times New Roman" w:hAnsi="Times New Roman" w:cs="Times New Roman"/>
          <w:sz w:val="16"/>
          <w:szCs w:val="16"/>
        </w:rPr>
      </w:pPr>
      <w:r w:rsidRPr="00FB61B3">
        <w:rPr>
          <w:rFonts w:ascii="Times New Roman" w:hAnsi="Times New Roman" w:cs="Times New Roman"/>
          <w:bCs/>
          <w:sz w:val="16"/>
          <w:szCs w:val="16"/>
        </w:rPr>
        <w:t>6.</w:t>
      </w:r>
      <w:r w:rsidRPr="00FB61B3">
        <w:rPr>
          <w:rFonts w:ascii="Times New Roman" w:hAnsi="Times New Roman" w:cs="Times New Roman"/>
          <w:sz w:val="16"/>
          <w:szCs w:val="16"/>
        </w:rPr>
        <w:t xml:space="preserve"> M </w:t>
      </w:r>
      <w:proofErr w:type="spellStart"/>
      <w:proofErr w:type="gramStart"/>
      <w:r w:rsidRPr="00FB61B3">
        <w:rPr>
          <w:rFonts w:ascii="Times New Roman" w:hAnsi="Times New Roman" w:cs="Times New Roman"/>
          <w:sz w:val="16"/>
          <w:szCs w:val="16"/>
        </w:rPr>
        <w:t>Elbadawi</w:t>
      </w:r>
      <w:proofErr w:type="spellEnd"/>
      <w:r w:rsidRPr="00FB61B3">
        <w:rPr>
          <w:rFonts w:ascii="Times New Roman" w:hAnsi="Times New Roman" w:cs="Times New Roman"/>
          <w:sz w:val="16"/>
          <w:szCs w:val="16"/>
        </w:rPr>
        <w:t xml:space="preserve"> ,</w:t>
      </w:r>
      <w:proofErr w:type="gramEnd"/>
      <w:r w:rsidRPr="00FB61B3">
        <w:rPr>
          <w:rFonts w:ascii="Times New Roman" w:hAnsi="Times New Roman" w:cs="Times New Roman"/>
          <w:sz w:val="16"/>
          <w:szCs w:val="16"/>
        </w:rPr>
        <w:t xml:space="preserve"> S </w:t>
      </w:r>
      <w:proofErr w:type="spellStart"/>
      <w:r w:rsidRPr="00FB61B3">
        <w:rPr>
          <w:rFonts w:ascii="Times New Roman" w:hAnsi="Times New Roman" w:cs="Times New Roman"/>
          <w:sz w:val="16"/>
          <w:szCs w:val="16"/>
        </w:rPr>
        <w:t>Gaisford</w:t>
      </w:r>
      <w:proofErr w:type="spellEnd"/>
      <w:r w:rsidRPr="00FB61B3">
        <w:rPr>
          <w:rFonts w:ascii="Times New Roman" w:hAnsi="Times New Roman" w:cs="Times New Roman"/>
          <w:sz w:val="16"/>
          <w:szCs w:val="16"/>
        </w:rPr>
        <w:t xml:space="preserve">, and A W. </w:t>
      </w:r>
      <w:proofErr w:type="spellStart"/>
      <w:r w:rsidRPr="00FB61B3">
        <w:rPr>
          <w:rFonts w:ascii="Times New Roman" w:hAnsi="Times New Roman" w:cs="Times New Roman"/>
          <w:sz w:val="16"/>
          <w:szCs w:val="16"/>
        </w:rPr>
        <w:t>Basit</w:t>
      </w:r>
      <w:proofErr w:type="spellEnd"/>
      <w:r w:rsidRPr="00FB61B3">
        <w:rPr>
          <w:rFonts w:ascii="Times New Roman" w:hAnsi="Times New Roman" w:cs="Times New Roman"/>
          <w:sz w:val="16"/>
          <w:szCs w:val="16"/>
        </w:rPr>
        <w:t>, Advanced machine-learning techniques in drug discovery, Drug Discovery Today  Volume 26, Number 3  March 2021,769-777</w:t>
      </w:r>
    </w:p>
    <w:p w:rsidR="006E277F" w:rsidRPr="00FB61B3" w:rsidRDefault="006E277F" w:rsidP="003320A3">
      <w:pPr>
        <w:rPr>
          <w:rFonts w:ascii="Times New Roman" w:hAnsi="Times New Roman" w:cs="Times New Roman"/>
          <w:sz w:val="16"/>
          <w:szCs w:val="16"/>
        </w:rPr>
      </w:pPr>
      <w:r w:rsidRPr="00FB61B3">
        <w:rPr>
          <w:rFonts w:ascii="Times New Roman" w:hAnsi="Times New Roman" w:cs="Times New Roman"/>
          <w:sz w:val="16"/>
          <w:szCs w:val="16"/>
        </w:rPr>
        <w:t>7. S Dara1  · S </w:t>
      </w:r>
      <w:proofErr w:type="spellStart"/>
      <w:r w:rsidRPr="00FB61B3">
        <w:rPr>
          <w:rFonts w:ascii="Times New Roman" w:hAnsi="Times New Roman" w:cs="Times New Roman"/>
          <w:sz w:val="16"/>
          <w:szCs w:val="16"/>
        </w:rPr>
        <w:t>Dhamercherla</w:t>
      </w:r>
      <w:proofErr w:type="spellEnd"/>
      <w:r w:rsidRPr="00FB61B3">
        <w:rPr>
          <w:rFonts w:ascii="Times New Roman" w:hAnsi="Times New Roman" w:cs="Times New Roman"/>
          <w:sz w:val="16"/>
          <w:szCs w:val="16"/>
        </w:rPr>
        <w:t xml:space="preserve">  · S </w:t>
      </w:r>
      <w:proofErr w:type="spellStart"/>
      <w:r w:rsidRPr="00FB61B3">
        <w:rPr>
          <w:rFonts w:ascii="Times New Roman" w:hAnsi="Times New Roman" w:cs="Times New Roman"/>
          <w:sz w:val="16"/>
          <w:szCs w:val="16"/>
        </w:rPr>
        <w:t>S</w:t>
      </w:r>
      <w:proofErr w:type="spellEnd"/>
      <w:r w:rsidR="00604303" w:rsidRPr="00FB61B3">
        <w:rPr>
          <w:rFonts w:ascii="Times New Roman" w:hAnsi="Times New Roman" w:cs="Times New Roman"/>
          <w:sz w:val="16"/>
          <w:szCs w:val="16"/>
        </w:rPr>
        <w:t> </w:t>
      </w:r>
      <w:proofErr w:type="spellStart"/>
      <w:r w:rsidR="00604303" w:rsidRPr="00FB61B3">
        <w:rPr>
          <w:rFonts w:ascii="Times New Roman" w:hAnsi="Times New Roman" w:cs="Times New Roman"/>
          <w:sz w:val="16"/>
          <w:szCs w:val="16"/>
        </w:rPr>
        <w:t>Jadav</w:t>
      </w:r>
      <w:proofErr w:type="spellEnd"/>
      <w:r w:rsidR="00604303" w:rsidRPr="00FB61B3">
        <w:rPr>
          <w:rFonts w:ascii="Times New Roman" w:hAnsi="Times New Roman" w:cs="Times New Roman"/>
          <w:sz w:val="16"/>
          <w:szCs w:val="16"/>
        </w:rPr>
        <w:t xml:space="preserve"> </w:t>
      </w:r>
      <w:r w:rsidRPr="00FB61B3">
        <w:rPr>
          <w:rFonts w:ascii="Times New Roman" w:hAnsi="Times New Roman" w:cs="Times New Roman"/>
          <w:sz w:val="16"/>
          <w:szCs w:val="16"/>
        </w:rPr>
        <w:t> · CH </w:t>
      </w:r>
      <w:proofErr w:type="spellStart"/>
      <w:r w:rsidRPr="00FB61B3">
        <w:rPr>
          <w:rFonts w:ascii="Times New Roman" w:hAnsi="Times New Roman" w:cs="Times New Roman"/>
          <w:sz w:val="16"/>
          <w:szCs w:val="16"/>
        </w:rPr>
        <w:t>Madhu</w:t>
      </w:r>
      <w:proofErr w:type="spellEnd"/>
      <w:r w:rsidRPr="00FB61B3">
        <w:rPr>
          <w:rFonts w:ascii="Times New Roman" w:hAnsi="Times New Roman" w:cs="Times New Roman"/>
          <w:sz w:val="16"/>
          <w:szCs w:val="16"/>
        </w:rPr>
        <w:t> </w:t>
      </w:r>
      <w:proofErr w:type="spellStart"/>
      <w:r w:rsidRPr="00FB61B3">
        <w:rPr>
          <w:rFonts w:ascii="Times New Roman" w:hAnsi="Times New Roman" w:cs="Times New Roman"/>
          <w:sz w:val="16"/>
          <w:szCs w:val="16"/>
        </w:rPr>
        <w:t>Babu</w:t>
      </w:r>
      <w:proofErr w:type="spellEnd"/>
      <w:r w:rsidR="00604303" w:rsidRPr="00FB61B3">
        <w:rPr>
          <w:rFonts w:ascii="Times New Roman" w:hAnsi="Times New Roman" w:cs="Times New Roman"/>
          <w:sz w:val="16"/>
          <w:szCs w:val="16"/>
        </w:rPr>
        <w:t xml:space="preserve">  · M J</w:t>
      </w:r>
      <w:r w:rsidRPr="00FB61B3">
        <w:rPr>
          <w:rFonts w:ascii="Times New Roman" w:hAnsi="Times New Roman" w:cs="Times New Roman"/>
          <w:sz w:val="16"/>
          <w:szCs w:val="16"/>
        </w:rPr>
        <w:t> </w:t>
      </w:r>
      <w:proofErr w:type="spellStart"/>
      <w:r w:rsidRPr="00FB61B3">
        <w:rPr>
          <w:rFonts w:ascii="Times New Roman" w:hAnsi="Times New Roman" w:cs="Times New Roman"/>
          <w:sz w:val="16"/>
          <w:szCs w:val="16"/>
        </w:rPr>
        <w:t>Ahsan</w:t>
      </w:r>
      <w:proofErr w:type="spellEnd"/>
      <w:r w:rsidRPr="00FB61B3">
        <w:rPr>
          <w:rFonts w:ascii="Times New Roman" w:hAnsi="Times New Roman" w:cs="Times New Roman"/>
          <w:sz w:val="16"/>
          <w:szCs w:val="16"/>
        </w:rPr>
        <w:t xml:space="preserve">, Machine Learning in Drug Discovery: A Review, </w:t>
      </w:r>
      <w:proofErr w:type="spellStart"/>
      <w:r w:rsidRPr="00FB61B3">
        <w:rPr>
          <w:rFonts w:ascii="Times New Roman" w:hAnsi="Times New Roman" w:cs="Times New Roman"/>
          <w:sz w:val="16"/>
          <w:szCs w:val="16"/>
        </w:rPr>
        <w:t>Artifcial</w:t>
      </w:r>
      <w:proofErr w:type="spellEnd"/>
      <w:r w:rsidRPr="00FB61B3">
        <w:rPr>
          <w:rFonts w:ascii="Times New Roman" w:hAnsi="Times New Roman" w:cs="Times New Roman"/>
          <w:sz w:val="16"/>
          <w:szCs w:val="16"/>
        </w:rPr>
        <w:t xml:space="preserve"> Intelligence Review </w:t>
      </w:r>
      <w:hyperlink r:id="rId30" w:history="1">
        <w:r w:rsidRPr="00FB61B3">
          <w:rPr>
            <w:rStyle w:val="Hyperlink"/>
            <w:rFonts w:ascii="Times New Roman" w:hAnsi="Times New Roman" w:cs="Times New Roman"/>
            <w:sz w:val="16"/>
            <w:szCs w:val="16"/>
          </w:rPr>
          <w:t>https://doi.org/10.1007/s10462-021-10058-4</w:t>
        </w:r>
      </w:hyperlink>
    </w:p>
    <w:p w:rsidR="00604303" w:rsidRPr="00FB61B3" w:rsidRDefault="00604303" w:rsidP="003320A3">
      <w:pPr>
        <w:rPr>
          <w:rFonts w:ascii="Times New Roman" w:hAnsi="Times New Roman" w:cs="Times New Roman"/>
          <w:bCs/>
          <w:sz w:val="16"/>
          <w:szCs w:val="16"/>
        </w:rPr>
      </w:pPr>
      <w:proofErr w:type="gramStart"/>
      <w:r w:rsidRPr="00FB61B3">
        <w:rPr>
          <w:rFonts w:ascii="Times New Roman" w:hAnsi="Times New Roman" w:cs="Times New Roman"/>
          <w:sz w:val="16"/>
          <w:szCs w:val="16"/>
        </w:rPr>
        <w:t xml:space="preserve">8 </w:t>
      </w:r>
      <w:r w:rsidRPr="00FB61B3">
        <w:rPr>
          <w:rFonts w:ascii="Times New Roman" w:hAnsi="Times New Roman" w:cs="Times New Roman"/>
          <w:bCs/>
          <w:sz w:val="16"/>
          <w:szCs w:val="16"/>
        </w:rPr>
        <w:t>.</w:t>
      </w:r>
      <w:proofErr w:type="gramEnd"/>
      <w:r w:rsidRPr="00FB61B3">
        <w:rPr>
          <w:rFonts w:ascii="Times New Roman" w:hAnsi="Times New Roman" w:cs="Times New Roman"/>
          <w:bCs/>
          <w:sz w:val="16"/>
          <w:szCs w:val="16"/>
        </w:rPr>
        <w:t xml:space="preserve"> https://blog.petrieflom.law.harvard.edu/2023/03/20/how-artificial-intelligence-is-revolutionizing-drug-discovery</w:t>
      </w:r>
    </w:p>
    <w:p w:rsidR="006E277F" w:rsidRDefault="006E277F" w:rsidP="003320A3">
      <w:pPr>
        <w:rPr>
          <w:rFonts w:ascii="Times New Roman" w:hAnsi="Times New Roman" w:cs="Times New Roman"/>
          <w:bCs/>
          <w:sz w:val="20"/>
          <w:szCs w:val="20"/>
        </w:rPr>
      </w:pPr>
    </w:p>
    <w:p w:rsidR="00B15ECE" w:rsidRPr="00EE6FF9" w:rsidRDefault="00B15ECE" w:rsidP="00B15ECE">
      <w:pPr>
        <w:jc w:val="both"/>
        <w:rPr>
          <w:rFonts w:ascii="Times New Roman" w:hAnsi="Times New Roman" w:cs="Times New Roman"/>
          <w:b/>
          <w:sz w:val="20"/>
          <w:szCs w:val="20"/>
        </w:rPr>
      </w:pPr>
    </w:p>
    <w:p w:rsidR="00BF6CAA" w:rsidRPr="003320A3" w:rsidRDefault="00BF6CAA" w:rsidP="003320A3">
      <w:pPr>
        <w:rPr>
          <w:rFonts w:ascii="Times New Roman" w:hAnsi="Times New Roman" w:cs="Times New Roman"/>
          <w:bCs/>
          <w:sz w:val="20"/>
          <w:szCs w:val="20"/>
        </w:rPr>
      </w:pPr>
    </w:p>
    <w:sectPr w:rsidR="00BF6CAA" w:rsidRPr="003320A3" w:rsidSect="00EE6FF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43FF"/>
      </v:shape>
    </w:pict>
  </w:numPicBullet>
  <w:abstractNum w:abstractNumId="0">
    <w:nsid w:val="02C32E83"/>
    <w:multiLevelType w:val="hybridMultilevel"/>
    <w:tmpl w:val="04E07DDA"/>
    <w:lvl w:ilvl="0" w:tplc="7CE4969E">
      <w:start w:val="1"/>
      <w:numFmt w:val="bullet"/>
      <w:lvlText w:val="•"/>
      <w:lvlJc w:val="left"/>
      <w:pPr>
        <w:tabs>
          <w:tab w:val="num" w:pos="720"/>
        </w:tabs>
        <w:ind w:left="720" w:hanging="360"/>
      </w:pPr>
      <w:rPr>
        <w:rFonts w:ascii="Arial" w:hAnsi="Arial" w:hint="default"/>
      </w:rPr>
    </w:lvl>
    <w:lvl w:ilvl="1" w:tplc="D234CAD4" w:tentative="1">
      <w:start w:val="1"/>
      <w:numFmt w:val="bullet"/>
      <w:lvlText w:val="•"/>
      <w:lvlJc w:val="left"/>
      <w:pPr>
        <w:tabs>
          <w:tab w:val="num" w:pos="1440"/>
        </w:tabs>
        <w:ind w:left="1440" w:hanging="360"/>
      </w:pPr>
      <w:rPr>
        <w:rFonts w:ascii="Arial" w:hAnsi="Arial" w:hint="default"/>
      </w:rPr>
    </w:lvl>
    <w:lvl w:ilvl="2" w:tplc="DBF865F0" w:tentative="1">
      <w:start w:val="1"/>
      <w:numFmt w:val="bullet"/>
      <w:lvlText w:val="•"/>
      <w:lvlJc w:val="left"/>
      <w:pPr>
        <w:tabs>
          <w:tab w:val="num" w:pos="2160"/>
        </w:tabs>
        <w:ind w:left="2160" w:hanging="360"/>
      </w:pPr>
      <w:rPr>
        <w:rFonts w:ascii="Arial" w:hAnsi="Arial" w:hint="default"/>
      </w:rPr>
    </w:lvl>
    <w:lvl w:ilvl="3" w:tplc="1E04F122" w:tentative="1">
      <w:start w:val="1"/>
      <w:numFmt w:val="bullet"/>
      <w:lvlText w:val="•"/>
      <w:lvlJc w:val="left"/>
      <w:pPr>
        <w:tabs>
          <w:tab w:val="num" w:pos="2880"/>
        </w:tabs>
        <w:ind w:left="2880" w:hanging="360"/>
      </w:pPr>
      <w:rPr>
        <w:rFonts w:ascii="Arial" w:hAnsi="Arial" w:hint="default"/>
      </w:rPr>
    </w:lvl>
    <w:lvl w:ilvl="4" w:tplc="67BE71B4" w:tentative="1">
      <w:start w:val="1"/>
      <w:numFmt w:val="bullet"/>
      <w:lvlText w:val="•"/>
      <w:lvlJc w:val="left"/>
      <w:pPr>
        <w:tabs>
          <w:tab w:val="num" w:pos="3600"/>
        </w:tabs>
        <w:ind w:left="3600" w:hanging="360"/>
      </w:pPr>
      <w:rPr>
        <w:rFonts w:ascii="Arial" w:hAnsi="Arial" w:hint="default"/>
      </w:rPr>
    </w:lvl>
    <w:lvl w:ilvl="5" w:tplc="982C4A96" w:tentative="1">
      <w:start w:val="1"/>
      <w:numFmt w:val="bullet"/>
      <w:lvlText w:val="•"/>
      <w:lvlJc w:val="left"/>
      <w:pPr>
        <w:tabs>
          <w:tab w:val="num" w:pos="4320"/>
        </w:tabs>
        <w:ind w:left="4320" w:hanging="360"/>
      </w:pPr>
      <w:rPr>
        <w:rFonts w:ascii="Arial" w:hAnsi="Arial" w:hint="default"/>
      </w:rPr>
    </w:lvl>
    <w:lvl w:ilvl="6" w:tplc="D702EE22" w:tentative="1">
      <w:start w:val="1"/>
      <w:numFmt w:val="bullet"/>
      <w:lvlText w:val="•"/>
      <w:lvlJc w:val="left"/>
      <w:pPr>
        <w:tabs>
          <w:tab w:val="num" w:pos="5040"/>
        </w:tabs>
        <w:ind w:left="5040" w:hanging="360"/>
      </w:pPr>
      <w:rPr>
        <w:rFonts w:ascii="Arial" w:hAnsi="Arial" w:hint="default"/>
      </w:rPr>
    </w:lvl>
    <w:lvl w:ilvl="7" w:tplc="2F1CC4C2" w:tentative="1">
      <w:start w:val="1"/>
      <w:numFmt w:val="bullet"/>
      <w:lvlText w:val="•"/>
      <w:lvlJc w:val="left"/>
      <w:pPr>
        <w:tabs>
          <w:tab w:val="num" w:pos="5760"/>
        </w:tabs>
        <w:ind w:left="5760" w:hanging="360"/>
      </w:pPr>
      <w:rPr>
        <w:rFonts w:ascii="Arial" w:hAnsi="Arial" w:hint="default"/>
      </w:rPr>
    </w:lvl>
    <w:lvl w:ilvl="8" w:tplc="E9A88A52" w:tentative="1">
      <w:start w:val="1"/>
      <w:numFmt w:val="bullet"/>
      <w:lvlText w:val="•"/>
      <w:lvlJc w:val="left"/>
      <w:pPr>
        <w:tabs>
          <w:tab w:val="num" w:pos="6480"/>
        </w:tabs>
        <w:ind w:left="6480" w:hanging="360"/>
      </w:pPr>
      <w:rPr>
        <w:rFonts w:ascii="Arial" w:hAnsi="Arial" w:hint="default"/>
      </w:rPr>
    </w:lvl>
  </w:abstractNum>
  <w:abstractNum w:abstractNumId="1">
    <w:nsid w:val="03CA02F5"/>
    <w:multiLevelType w:val="hybridMultilevel"/>
    <w:tmpl w:val="4CB65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D06E9E"/>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2E0644"/>
    <w:multiLevelType w:val="multilevel"/>
    <w:tmpl w:val="0FA8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244F22"/>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A65B30"/>
    <w:multiLevelType w:val="multilevel"/>
    <w:tmpl w:val="21F0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F39F2"/>
    <w:multiLevelType w:val="hybridMultilevel"/>
    <w:tmpl w:val="8FF2B82A"/>
    <w:lvl w:ilvl="0" w:tplc="9E1285BC">
      <w:start w:val="1"/>
      <w:numFmt w:val="bullet"/>
      <w:lvlText w:val="•"/>
      <w:lvlJc w:val="left"/>
      <w:pPr>
        <w:tabs>
          <w:tab w:val="num" w:pos="720"/>
        </w:tabs>
        <w:ind w:left="720" w:hanging="360"/>
      </w:pPr>
      <w:rPr>
        <w:rFonts w:ascii="Arial" w:hAnsi="Arial" w:hint="default"/>
      </w:rPr>
    </w:lvl>
    <w:lvl w:ilvl="1" w:tplc="F61C1DF8" w:tentative="1">
      <w:start w:val="1"/>
      <w:numFmt w:val="bullet"/>
      <w:lvlText w:val="•"/>
      <w:lvlJc w:val="left"/>
      <w:pPr>
        <w:tabs>
          <w:tab w:val="num" w:pos="1440"/>
        </w:tabs>
        <w:ind w:left="1440" w:hanging="360"/>
      </w:pPr>
      <w:rPr>
        <w:rFonts w:ascii="Arial" w:hAnsi="Arial" w:hint="default"/>
      </w:rPr>
    </w:lvl>
    <w:lvl w:ilvl="2" w:tplc="220C85A4" w:tentative="1">
      <w:start w:val="1"/>
      <w:numFmt w:val="bullet"/>
      <w:lvlText w:val="•"/>
      <w:lvlJc w:val="left"/>
      <w:pPr>
        <w:tabs>
          <w:tab w:val="num" w:pos="2160"/>
        </w:tabs>
        <w:ind w:left="2160" w:hanging="360"/>
      </w:pPr>
      <w:rPr>
        <w:rFonts w:ascii="Arial" w:hAnsi="Arial" w:hint="default"/>
      </w:rPr>
    </w:lvl>
    <w:lvl w:ilvl="3" w:tplc="4A2252E6" w:tentative="1">
      <w:start w:val="1"/>
      <w:numFmt w:val="bullet"/>
      <w:lvlText w:val="•"/>
      <w:lvlJc w:val="left"/>
      <w:pPr>
        <w:tabs>
          <w:tab w:val="num" w:pos="2880"/>
        </w:tabs>
        <w:ind w:left="2880" w:hanging="360"/>
      </w:pPr>
      <w:rPr>
        <w:rFonts w:ascii="Arial" w:hAnsi="Arial" w:hint="default"/>
      </w:rPr>
    </w:lvl>
    <w:lvl w:ilvl="4" w:tplc="BC1C2A00" w:tentative="1">
      <w:start w:val="1"/>
      <w:numFmt w:val="bullet"/>
      <w:lvlText w:val="•"/>
      <w:lvlJc w:val="left"/>
      <w:pPr>
        <w:tabs>
          <w:tab w:val="num" w:pos="3600"/>
        </w:tabs>
        <w:ind w:left="3600" w:hanging="360"/>
      </w:pPr>
      <w:rPr>
        <w:rFonts w:ascii="Arial" w:hAnsi="Arial" w:hint="default"/>
      </w:rPr>
    </w:lvl>
    <w:lvl w:ilvl="5" w:tplc="8E9ED628" w:tentative="1">
      <w:start w:val="1"/>
      <w:numFmt w:val="bullet"/>
      <w:lvlText w:val="•"/>
      <w:lvlJc w:val="left"/>
      <w:pPr>
        <w:tabs>
          <w:tab w:val="num" w:pos="4320"/>
        </w:tabs>
        <w:ind w:left="4320" w:hanging="360"/>
      </w:pPr>
      <w:rPr>
        <w:rFonts w:ascii="Arial" w:hAnsi="Arial" w:hint="default"/>
      </w:rPr>
    </w:lvl>
    <w:lvl w:ilvl="6" w:tplc="62A249E2" w:tentative="1">
      <w:start w:val="1"/>
      <w:numFmt w:val="bullet"/>
      <w:lvlText w:val="•"/>
      <w:lvlJc w:val="left"/>
      <w:pPr>
        <w:tabs>
          <w:tab w:val="num" w:pos="5040"/>
        </w:tabs>
        <w:ind w:left="5040" w:hanging="360"/>
      </w:pPr>
      <w:rPr>
        <w:rFonts w:ascii="Arial" w:hAnsi="Arial" w:hint="default"/>
      </w:rPr>
    </w:lvl>
    <w:lvl w:ilvl="7" w:tplc="C71E64FE" w:tentative="1">
      <w:start w:val="1"/>
      <w:numFmt w:val="bullet"/>
      <w:lvlText w:val="•"/>
      <w:lvlJc w:val="left"/>
      <w:pPr>
        <w:tabs>
          <w:tab w:val="num" w:pos="5760"/>
        </w:tabs>
        <w:ind w:left="5760" w:hanging="360"/>
      </w:pPr>
      <w:rPr>
        <w:rFonts w:ascii="Arial" w:hAnsi="Arial" w:hint="default"/>
      </w:rPr>
    </w:lvl>
    <w:lvl w:ilvl="8" w:tplc="D7161470" w:tentative="1">
      <w:start w:val="1"/>
      <w:numFmt w:val="bullet"/>
      <w:lvlText w:val="•"/>
      <w:lvlJc w:val="left"/>
      <w:pPr>
        <w:tabs>
          <w:tab w:val="num" w:pos="6480"/>
        </w:tabs>
        <w:ind w:left="6480" w:hanging="360"/>
      </w:pPr>
      <w:rPr>
        <w:rFonts w:ascii="Arial" w:hAnsi="Arial" w:hint="default"/>
      </w:rPr>
    </w:lvl>
  </w:abstractNum>
  <w:abstractNum w:abstractNumId="7">
    <w:nsid w:val="1BEE301E"/>
    <w:multiLevelType w:val="multilevel"/>
    <w:tmpl w:val="6072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85753F"/>
    <w:multiLevelType w:val="hybridMultilevel"/>
    <w:tmpl w:val="438014F6"/>
    <w:lvl w:ilvl="0" w:tplc="3B46354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24114CA4"/>
    <w:multiLevelType w:val="hybridMultilevel"/>
    <w:tmpl w:val="FBFEF6FC"/>
    <w:lvl w:ilvl="0" w:tplc="E63C4992">
      <w:start w:val="1"/>
      <w:numFmt w:val="bullet"/>
      <w:lvlText w:val="•"/>
      <w:lvlJc w:val="left"/>
      <w:pPr>
        <w:tabs>
          <w:tab w:val="num" w:pos="720"/>
        </w:tabs>
        <w:ind w:left="720" w:hanging="360"/>
      </w:pPr>
      <w:rPr>
        <w:rFonts w:ascii="Arial" w:hAnsi="Arial" w:hint="default"/>
      </w:rPr>
    </w:lvl>
    <w:lvl w:ilvl="1" w:tplc="E2C2CD32" w:tentative="1">
      <w:start w:val="1"/>
      <w:numFmt w:val="bullet"/>
      <w:lvlText w:val="•"/>
      <w:lvlJc w:val="left"/>
      <w:pPr>
        <w:tabs>
          <w:tab w:val="num" w:pos="1440"/>
        </w:tabs>
        <w:ind w:left="1440" w:hanging="360"/>
      </w:pPr>
      <w:rPr>
        <w:rFonts w:ascii="Arial" w:hAnsi="Arial" w:hint="default"/>
      </w:rPr>
    </w:lvl>
    <w:lvl w:ilvl="2" w:tplc="9BF0F650" w:tentative="1">
      <w:start w:val="1"/>
      <w:numFmt w:val="bullet"/>
      <w:lvlText w:val="•"/>
      <w:lvlJc w:val="left"/>
      <w:pPr>
        <w:tabs>
          <w:tab w:val="num" w:pos="2160"/>
        </w:tabs>
        <w:ind w:left="2160" w:hanging="360"/>
      </w:pPr>
      <w:rPr>
        <w:rFonts w:ascii="Arial" w:hAnsi="Arial" w:hint="default"/>
      </w:rPr>
    </w:lvl>
    <w:lvl w:ilvl="3" w:tplc="FDF4207E" w:tentative="1">
      <w:start w:val="1"/>
      <w:numFmt w:val="bullet"/>
      <w:lvlText w:val="•"/>
      <w:lvlJc w:val="left"/>
      <w:pPr>
        <w:tabs>
          <w:tab w:val="num" w:pos="2880"/>
        </w:tabs>
        <w:ind w:left="2880" w:hanging="360"/>
      </w:pPr>
      <w:rPr>
        <w:rFonts w:ascii="Arial" w:hAnsi="Arial" w:hint="default"/>
      </w:rPr>
    </w:lvl>
    <w:lvl w:ilvl="4" w:tplc="D21AE8A0" w:tentative="1">
      <w:start w:val="1"/>
      <w:numFmt w:val="bullet"/>
      <w:lvlText w:val="•"/>
      <w:lvlJc w:val="left"/>
      <w:pPr>
        <w:tabs>
          <w:tab w:val="num" w:pos="3600"/>
        </w:tabs>
        <w:ind w:left="3600" w:hanging="360"/>
      </w:pPr>
      <w:rPr>
        <w:rFonts w:ascii="Arial" w:hAnsi="Arial" w:hint="default"/>
      </w:rPr>
    </w:lvl>
    <w:lvl w:ilvl="5" w:tplc="D7F434FA" w:tentative="1">
      <w:start w:val="1"/>
      <w:numFmt w:val="bullet"/>
      <w:lvlText w:val="•"/>
      <w:lvlJc w:val="left"/>
      <w:pPr>
        <w:tabs>
          <w:tab w:val="num" w:pos="4320"/>
        </w:tabs>
        <w:ind w:left="4320" w:hanging="360"/>
      </w:pPr>
      <w:rPr>
        <w:rFonts w:ascii="Arial" w:hAnsi="Arial" w:hint="default"/>
      </w:rPr>
    </w:lvl>
    <w:lvl w:ilvl="6" w:tplc="C07E1466" w:tentative="1">
      <w:start w:val="1"/>
      <w:numFmt w:val="bullet"/>
      <w:lvlText w:val="•"/>
      <w:lvlJc w:val="left"/>
      <w:pPr>
        <w:tabs>
          <w:tab w:val="num" w:pos="5040"/>
        </w:tabs>
        <w:ind w:left="5040" w:hanging="360"/>
      </w:pPr>
      <w:rPr>
        <w:rFonts w:ascii="Arial" w:hAnsi="Arial" w:hint="default"/>
      </w:rPr>
    </w:lvl>
    <w:lvl w:ilvl="7" w:tplc="CFE053EC" w:tentative="1">
      <w:start w:val="1"/>
      <w:numFmt w:val="bullet"/>
      <w:lvlText w:val="•"/>
      <w:lvlJc w:val="left"/>
      <w:pPr>
        <w:tabs>
          <w:tab w:val="num" w:pos="5760"/>
        </w:tabs>
        <w:ind w:left="5760" w:hanging="360"/>
      </w:pPr>
      <w:rPr>
        <w:rFonts w:ascii="Arial" w:hAnsi="Arial" w:hint="default"/>
      </w:rPr>
    </w:lvl>
    <w:lvl w:ilvl="8" w:tplc="023404CA" w:tentative="1">
      <w:start w:val="1"/>
      <w:numFmt w:val="bullet"/>
      <w:lvlText w:val="•"/>
      <w:lvlJc w:val="left"/>
      <w:pPr>
        <w:tabs>
          <w:tab w:val="num" w:pos="6480"/>
        </w:tabs>
        <w:ind w:left="6480" w:hanging="360"/>
      </w:pPr>
      <w:rPr>
        <w:rFonts w:ascii="Arial" w:hAnsi="Arial" w:hint="default"/>
      </w:rPr>
    </w:lvl>
  </w:abstractNum>
  <w:abstractNum w:abstractNumId="10">
    <w:nsid w:val="288D66B1"/>
    <w:multiLevelType w:val="hybridMultilevel"/>
    <w:tmpl w:val="A536844C"/>
    <w:lvl w:ilvl="0" w:tplc="C2A24A0A">
      <w:start w:val="1"/>
      <w:numFmt w:val="bullet"/>
      <w:lvlText w:val="•"/>
      <w:lvlJc w:val="left"/>
      <w:pPr>
        <w:tabs>
          <w:tab w:val="num" w:pos="720"/>
        </w:tabs>
        <w:ind w:left="720" w:hanging="360"/>
      </w:pPr>
      <w:rPr>
        <w:rFonts w:ascii="Arial" w:hAnsi="Arial" w:hint="default"/>
      </w:rPr>
    </w:lvl>
    <w:lvl w:ilvl="1" w:tplc="B2B2E69A" w:tentative="1">
      <w:start w:val="1"/>
      <w:numFmt w:val="bullet"/>
      <w:lvlText w:val="•"/>
      <w:lvlJc w:val="left"/>
      <w:pPr>
        <w:tabs>
          <w:tab w:val="num" w:pos="1440"/>
        </w:tabs>
        <w:ind w:left="1440" w:hanging="360"/>
      </w:pPr>
      <w:rPr>
        <w:rFonts w:ascii="Arial" w:hAnsi="Arial" w:hint="default"/>
      </w:rPr>
    </w:lvl>
    <w:lvl w:ilvl="2" w:tplc="45E8487A" w:tentative="1">
      <w:start w:val="1"/>
      <w:numFmt w:val="bullet"/>
      <w:lvlText w:val="•"/>
      <w:lvlJc w:val="left"/>
      <w:pPr>
        <w:tabs>
          <w:tab w:val="num" w:pos="2160"/>
        </w:tabs>
        <w:ind w:left="2160" w:hanging="360"/>
      </w:pPr>
      <w:rPr>
        <w:rFonts w:ascii="Arial" w:hAnsi="Arial" w:hint="default"/>
      </w:rPr>
    </w:lvl>
    <w:lvl w:ilvl="3" w:tplc="BCDE2C5C" w:tentative="1">
      <w:start w:val="1"/>
      <w:numFmt w:val="bullet"/>
      <w:lvlText w:val="•"/>
      <w:lvlJc w:val="left"/>
      <w:pPr>
        <w:tabs>
          <w:tab w:val="num" w:pos="2880"/>
        </w:tabs>
        <w:ind w:left="2880" w:hanging="360"/>
      </w:pPr>
      <w:rPr>
        <w:rFonts w:ascii="Arial" w:hAnsi="Arial" w:hint="default"/>
      </w:rPr>
    </w:lvl>
    <w:lvl w:ilvl="4" w:tplc="2EBC384A" w:tentative="1">
      <w:start w:val="1"/>
      <w:numFmt w:val="bullet"/>
      <w:lvlText w:val="•"/>
      <w:lvlJc w:val="left"/>
      <w:pPr>
        <w:tabs>
          <w:tab w:val="num" w:pos="3600"/>
        </w:tabs>
        <w:ind w:left="3600" w:hanging="360"/>
      </w:pPr>
      <w:rPr>
        <w:rFonts w:ascii="Arial" w:hAnsi="Arial" w:hint="default"/>
      </w:rPr>
    </w:lvl>
    <w:lvl w:ilvl="5" w:tplc="E7CE7A6E" w:tentative="1">
      <w:start w:val="1"/>
      <w:numFmt w:val="bullet"/>
      <w:lvlText w:val="•"/>
      <w:lvlJc w:val="left"/>
      <w:pPr>
        <w:tabs>
          <w:tab w:val="num" w:pos="4320"/>
        </w:tabs>
        <w:ind w:left="4320" w:hanging="360"/>
      </w:pPr>
      <w:rPr>
        <w:rFonts w:ascii="Arial" w:hAnsi="Arial" w:hint="default"/>
      </w:rPr>
    </w:lvl>
    <w:lvl w:ilvl="6" w:tplc="542ED2FE" w:tentative="1">
      <w:start w:val="1"/>
      <w:numFmt w:val="bullet"/>
      <w:lvlText w:val="•"/>
      <w:lvlJc w:val="left"/>
      <w:pPr>
        <w:tabs>
          <w:tab w:val="num" w:pos="5040"/>
        </w:tabs>
        <w:ind w:left="5040" w:hanging="360"/>
      </w:pPr>
      <w:rPr>
        <w:rFonts w:ascii="Arial" w:hAnsi="Arial" w:hint="default"/>
      </w:rPr>
    </w:lvl>
    <w:lvl w:ilvl="7" w:tplc="0BA89EE0" w:tentative="1">
      <w:start w:val="1"/>
      <w:numFmt w:val="bullet"/>
      <w:lvlText w:val="•"/>
      <w:lvlJc w:val="left"/>
      <w:pPr>
        <w:tabs>
          <w:tab w:val="num" w:pos="5760"/>
        </w:tabs>
        <w:ind w:left="5760" w:hanging="360"/>
      </w:pPr>
      <w:rPr>
        <w:rFonts w:ascii="Arial" w:hAnsi="Arial" w:hint="default"/>
      </w:rPr>
    </w:lvl>
    <w:lvl w:ilvl="8" w:tplc="7D48A8DA" w:tentative="1">
      <w:start w:val="1"/>
      <w:numFmt w:val="bullet"/>
      <w:lvlText w:val="•"/>
      <w:lvlJc w:val="left"/>
      <w:pPr>
        <w:tabs>
          <w:tab w:val="num" w:pos="6480"/>
        </w:tabs>
        <w:ind w:left="6480" w:hanging="360"/>
      </w:pPr>
      <w:rPr>
        <w:rFonts w:ascii="Arial" w:hAnsi="Arial" w:hint="default"/>
      </w:rPr>
    </w:lvl>
  </w:abstractNum>
  <w:abstractNum w:abstractNumId="11">
    <w:nsid w:val="28EE638A"/>
    <w:multiLevelType w:val="multilevel"/>
    <w:tmpl w:val="E3B6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5F0699"/>
    <w:multiLevelType w:val="hybridMultilevel"/>
    <w:tmpl w:val="B75CC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C5D3C"/>
    <w:multiLevelType w:val="hybridMultilevel"/>
    <w:tmpl w:val="01A8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1A13C6"/>
    <w:multiLevelType w:val="multilevel"/>
    <w:tmpl w:val="71CAB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1C1C8E"/>
    <w:multiLevelType w:val="hybridMultilevel"/>
    <w:tmpl w:val="52DC387E"/>
    <w:lvl w:ilvl="0" w:tplc="87B6B082">
      <w:start w:val="1"/>
      <w:numFmt w:val="bullet"/>
      <w:lvlText w:val="•"/>
      <w:lvlJc w:val="left"/>
      <w:pPr>
        <w:tabs>
          <w:tab w:val="num" w:pos="720"/>
        </w:tabs>
        <w:ind w:left="720" w:hanging="360"/>
      </w:pPr>
      <w:rPr>
        <w:rFonts w:ascii="Arial" w:hAnsi="Arial" w:hint="default"/>
      </w:rPr>
    </w:lvl>
    <w:lvl w:ilvl="1" w:tplc="FB4088B6" w:tentative="1">
      <w:start w:val="1"/>
      <w:numFmt w:val="bullet"/>
      <w:lvlText w:val="•"/>
      <w:lvlJc w:val="left"/>
      <w:pPr>
        <w:tabs>
          <w:tab w:val="num" w:pos="1440"/>
        </w:tabs>
        <w:ind w:left="1440" w:hanging="360"/>
      </w:pPr>
      <w:rPr>
        <w:rFonts w:ascii="Arial" w:hAnsi="Arial" w:hint="default"/>
      </w:rPr>
    </w:lvl>
    <w:lvl w:ilvl="2" w:tplc="573C0232" w:tentative="1">
      <w:start w:val="1"/>
      <w:numFmt w:val="bullet"/>
      <w:lvlText w:val="•"/>
      <w:lvlJc w:val="left"/>
      <w:pPr>
        <w:tabs>
          <w:tab w:val="num" w:pos="2160"/>
        </w:tabs>
        <w:ind w:left="2160" w:hanging="360"/>
      </w:pPr>
      <w:rPr>
        <w:rFonts w:ascii="Arial" w:hAnsi="Arial" w:hint="default"/>
      </w:rPr>
    </w:lvl>
    <w:lvl w:ilvl="3" w:tplc="8990C810" w:tentative="1">
      <w:start w:val="1"/>
      <w:numFmt w:val="bullet"/>
      <w:lvlText w:val="•"/>
      <w:lvlJc w:val="left"/>
      <w:pPr>
        <w:tabs>
          <w:tab w:val="num" w:pos="2880"/>
        </w:tabs>
        <w:ind w:left="2880" w:hanging="360"/>
      </w:pPr>
      <w:rPr>
        <w:rFonts w:ascii="Arial" w:hAnsi="Arial" w:hint="default"/>
      </w:rPr>
    </w:lvl>
    <w:lvl w:ilvl="4" w:tplc="B3FA1928" w:tentative="1">
      <w:start w:val="1"/>
      <w:numFmt w:val="bullet"/>
      <w:lvlText w:val="•"/>
      <w:lvlJc w:val="left"/>
      <w:pPr>
        <w:tabs>
          <w:tab w:val="num" w:pos="3600"/>
        </w:tabs>
        <w:ind w:left="3600" w:hanging="360"/>
      </w:pPr>
      <w:rPr>
        <w:rFonts w:ascii="Arial" w:hAnsi="Arial" w:hint="default"/>
      </w:rPr>
    </w:lvl>
    <w:lvl w:ilvl="5" w:tplc="98EE5C34" w:tentative="1">
      <w:start w:val="1"/>
      <w:numFmt w:val="bullet"/>
      <w:lvlText w:val="•"/>
      <w:lvlJc w:val="left"/>
      <w:pPr>
        <w:tabs>
          <w:tab w:val="num" w:pos="4320"/>
        </w:tabs>
        <w:ind w:left="4320" w:hanging="360"/>
      </w:pPr>
      <w:rPr>
        <w:rFonts w:ascii="Arial" w:hAnsi="Arial" w:hint="default"/>
      </w:rPr>
    </w:lvl>
    <w:lvl w:ilvl="6" w:tplc="88E64132" w:tentative="1">
      <w:start w:val="1"/>
      <w:numFmt w:val="bullet"/>
      <w:lvlText w:val="•"/>
      <w:lvlJc w:val="left"/>
      <w:pPr>
        <w:tabs>
          <w:tab w:val="num" w:pos="5040"/>
        </w:tabs>
        <w:ind w:left="5040" w:hanging="360"/>
      </w:pPr>
      <w:rPr>
        <w:rFonts w:ascii="Arial" w:hAnsi="Arial" w:hint="default"/>
      </w:rPr>
    </w:lvl>
    <w:lvl w:ilvl="7" w:tplc="B164F0DA" w:tentative="1">
      <w:start w:val="1"/>
      <w:numFmt w:val="bullet"/>
      <w:lvlText w:val="•"/>
      <w:lvlJc w:val="left"/>
      <w:pPr>
        <w:tabs>
          <w:tab w:val="num" w:pos="5760"/>
        </w:tabs>
        <w:ind w:left="5760" w:hanging="360"/>
      </w:pPr>
      <w:rPr>
        <w:rFonts w:ascii="Arial" w:hAnsi="Arial" w:hint="default"/>
      </w:rPr>
    </w:lvl>
    <w:lvl w:ilvl="8" w:tplc="61149DF2" w:tentative="1">
      <w:start w:val="1"/>
      <w:numFmt w:val="bullet"/>
      <w:lvlText w:val="•"/>
      <w:lvlJc w:val="left"/>
      <w:pPr>
        <w:tabs>
          <w:tab w:val="num" w:pos="6480"/>
        </w:tabs>
        <w:ind w:left="6480" w:hanging="360"/>
      </w:pPr>
      <w:rPr>
        <w:rFonts w:ascii="Arial" w:hAnsi="Arial" w:hint="default"/>
      </w:rPr>
    </w:lvl>
  </w:abstractNum>
  <w:abstractNum w:abstractNumId="16">
    <w:nsid w:val="3E700B34"/>
    <w:multiLevelType w:val="hybridMultilevel"/>
    <w:tmpl w:val="1320F16A"/>
    <w:lvl w:ilvl="0" w:tplc="1F4C2EB0">
      <w:start w:val="1"/>
      <w:numFmt w:val="bullet"/>
      <w:lvlText w:val="•"/>
      <w:lvlJc w:val="left"/>
      <w:pPr>
        <w:tabs>
          <w:tab w:val="num" w:pos="720"/>
        </w:tabs>
        <w:ind w:left="720" w:hanging="360"/>
      </w:pPr>
      <w:rPr>
        <w:rFonts w:ascii="Arial" w:hAnsi="Arial" w:hint="default"/>
      </w:rPr>
    </w:lvl>
    <w:lvl w:ilvl="1" w:tplc="88BC3428" w:tentative="1">
      <w:start w:val="1"/>
      <w:numFmt w:val="bullet"/>
      <w:lvlText w:val="•"/>
      <w:lvlJc w:val="left"/>
      <w:pPr>
        <w:tabs>
          <w:tab w:val="num" w:pos="1440"/>
        </w:tabs>
        <w:ind w:left="1440" w:hanging="360"/>
      </w:pPr>
      <w:rPr>
        <w:rFonts w:ascii="Arial" w:hAnsi="Arial" w:hint="default"/>
      </w:rPr>
    </w:lvl>
    <w:lvl w:ilvl="2" w:tplc="46C09242" w:tentative="1">
      <w:start w:val="1"/>
      <w:numFmt w:val="bullet"/>
      <w:lvlText w:val="•"/>
      <w:lvlJc w:val="left"/>
      <w:pPr>
        <w:tabs>
          <w:tab w:val="num" w:pos="2160"/>
        </w:tabs>
        <w:ind w:left="2160" w:hanging="360"/>
      </w:pPr>
      <w:rPr>
        <w:rFonts w:ascii="Arial" w:hAnsi="Arial" w:hint="default"/>
      </w:rPr>
    </w:lvl>
    <w:lvl w:ilvl="3" w:tplc="9956DE76" w:tentative="1">
      <w:start w:val="1"/>
      <w:numFmt w:val="bullet"/>
      <w:lvlText w:val="•"/>
      <w:lvlJc w:val="left"/>
      <w:pPr>
        <w:tabs>
          <w:tab w:val="num" w:pos="2880"/>
        </w:tabs>
        <w:ind w:left="2880" w:hanging="360"/>
      </w:pPr>
      <w:rPr>
        <w:rFonts w:ascii="Arial" w:hAnsi="Arial" w:hint="default"/>
      </w:rPr>
    </w:lvl>
    <w:lvl w:ilvl="4" w:tplc="E662DF32" w:tentative="1">
      <w:start w:val="1"/>
      <w:numFmt w:val="bullet"/>
      <w:lvlText w:val="•"/>
      <w:lvlJc w:val="left"/>
      <w:pPr>
        <w:tabs>
          <w:tab w:val="num" w:pos="3600"/>
        </w:tabs>
        <w:ind w:left="3600" w:hanging="360"/>
      </w:pPr>
      <w:rPr>
        <w:rFonts w:ascii="Arial" w:hAnsi="Arial" w:hint="default"/>
      </w:rPr>
    </w:lvl>
    <w:lvl w:ilvl="5" w:tplc="133660D8" w:tentative="1">
      <w:start w:val="1"/>
      <w:numFmt w:val="bullet"/>
      <w:lvlText w:val="•"/>
      <w:lvlJc w:val="left"/>
      <w:pPr>
        <w:tabs>
          <w:tab w:val="num" w:pos="4320"/>
        </w:tabs>
        <w:ind w:left="4320" w:hanging="360"/>
      </w:pPr>
      <w:rPr>
        <w:rFonts w:ascii="Arial" w:hAnsi="Arial" w:hint="default"/>
      </w:rPr>
    </w:lvl>
    <w:lvl w:ilvl="6" w:tplc="B8320C62" w:tentative="1">
      <w:start w:val="1"/>
      <w:numFmt w:val="bullet"/>
      <w:lvlText w:val="•"/>
      <w:lvlJc w:val="left"/>
      <w:pPr>
        <w:tabs>
          <w:tab w:val="num" w:pos="5040"/>
        </w:tabs>
        <w:ind w:left="5040" w:hanging="360"/>
      </w:pPr>
      <w:rPr>
        <w:rFonts w:ascii="Arial" w:hAnsi="Arial" w:hint="default"/>
      </w:rPr>
    </w:lvl>
    <w:lvl w:ilvl="7" w:tplc="4C78F5D8" w:tentative="1">
      <w:start w:val="1"/>
      <w:numFmt w:val="bullet"/>
      <w:lvlText w:val="•"/>
      <w:lvlJc w:val="left"/>
      <w:pPr>
        <w:tabs>
          <w:tab w:val="num" w:pos="5760"/>
        </w:tabs>
        <w:ind w:left="5760" w:hanging="360"/>
      </w:pPr>
      <w:rPr>
        <w:rFonts w:ascii="Arial" w:hAnsi="Arial" w:hint="default"/>
      </w:rPr>
    </w:lvl>
    <w:lvl w:ilvl="8" w:tplc="1528F0B0" w:tentative="1">
      <w:start w:val="1"/>
      <w:numFmt w:val="bullet"/>
      <w:lvlText w:val="•"/>
      <w:lvlJc w:val="left"/>
      <w:pPr>
        <w:tabs>
          <w:tab w:val="num" w:pos="6480"/>
        </w:tabs>
        <w:ind w:left="6480" w:hanging="360"/>
      </w:pPr>
      <w:rPr>
        <w:rFonts w:ascii="Arial" w:hAnsi="Arial" w:hint="default"/>
      </w:rPr>
    </w:lvl>
  </w:abstractNum>
  <w:abstractNum w:abstractNumId="17">
    <w:nsid w:val="3F974260"/>
    <w:multiLevelType w:val="hybridMultilevel"/>
    <w:tmpl w:val="5B9001DE"/>
    <w:lvl w:ilvl="0" w:tplc="1D34D488">
      <w:start w:val="1"/>
      <w:numFmt w:val="bullet"/>
      <w:lvlText w:val="•"/>
      <w:lvlJc w:val="left"/>
      <w:pPr>
        <w:tabs>
          <w:tab w:val="num" w:pos="720"/>
        </w:tabs>
        <w:ind w:left="720" w:hanging="360"/>
      </w:pPr>
      <w:rPr>
        <w:rFonts w:ascii="Arial" w:hAnsi="Arial" w:hint="default"/>
      </w:rPr>
    </w:lvl>
    <w:lvl w:ilvl="1" w:tplc="EEF237B4" w:tentative="1">
      <w:start w:val="1"/>
      <w:numFmt w:val="bullet"/>
      <w:lvlText w:val="•"/>
      <w:lvlJc w:val="left"/>
      <w:pPr>
        <w:tabs>
          <w:tab w:val="num" w:pos="1440"/>
        </w:tabs>
        <w:ind w:left="1440" w:hanging="360"/>
      </w:pPr>
      <w:rPr>
        <w:rFonts w:ascii="Arial" w:hAnsi="Arial" w:hint="default"/>
      </w:rPr>
    </w:lvl>
    <w:lvl w:ilvl="2" w:tplc="5EE02CEC" w:tentative="1">
      <w:start w:val="1"/>
      <w:numFmt w:val="bullet"/>
      <w:lvlText w:val="•"/>
      <w:lvlJc w:val="left"/>
      <w:pPr>
        <w:tabs>
          <w:tab w:val="num" w:pos="2160"/>
        </w:tabs>
        <w:ind w:left="2160" w:hanging="360"/>
      </w:pPr>
      <w:rPr>
        <w:rFonts w:ascii="Arial" w:hAnsi="Arial" w:hint="default"/>
      </w:rPr>
    </w:lvl>
    <w:lvl w:ilvl="3" w:tplc="AD865E3C" w:tentative="1">
      <w:start w:val="1"/>
      <w:numFmt w:val="bullet"/>
      <w:lvlText w:val="•"/>
      <w:lvlJc w:val="left"/>
      <w:pPr>
        <w:tabs>
          <w:tab w:val="num" w:pos="2880"/>
        </w:tabs>
        <w:ind w:left="2880" w:hanging="360"/>
      </w:pPr>
      <w:rPr>
        <w:rFonts w:ascii="Arial" w:hAnsi="Arial" w:hint="default"/>
      </w:rPr>
    </w:lvl>
    <w:lvl w:ilvl="4" w:tplc="BAFE1DEE" w:tentative="1">
      <w:start w:val="1"/>
      <w:numFmt w:val="bullet"/>
      <w:lvlText w:val="•"/>
      <w:lvlJc w:val="left"/>
      <w:pPr>
        <w:tabs>
          <w:tab w:val="num" w:pos="3600"/>
        </w:tabs>
        <w:ind w:left="3600" w:hanging="360"/>
      </w:pPr>
      <w:rPr>
        <w:rFonts w:ascii="Arial" w:hAnsi="Arial" w:hint="default"/>
      </w:rPr>
    </w:lvl>
    <w:lvl w:ilvl="5" w:tplc="ACF22A9E" w:tentative="1">
      <w:start w:val="1"/>
      <w:numFmt w:val="bullet"/>
      <w:lvlText w:val="•"/>
      <w:lvlJc w:val="left"/>
      <w:pPr>
        <w:tabs>
          <w:tab w:val="num" w:pos="4320"/>
        </w:tabs>
        <w:ind w:left="4320" w:hanging="360"/>
      </w:pPr>
      <w:rPr>
        <w:rFonts w:ascii="Arial" w:hAnsi="Arial" w:hint="default"/>
      </w:rPr>
    </w:lvl>
    <w:lvl w:ilvl="6" w:tplc="6FE88220" w:tentative="1">
      <w:start w:val="1"/>
      <w:numFmt w:val="bullet"/>
      <w:lvlText w:val="•"/>
      <w:lvlJc w:val="left"/>
      <w:pPr>
        <w:tabs>
          <w:tab w:val="num" w:pos="5040"/>
        </w:tabs>
        <w:ind w:left="5040" w:hanging="360"/>
      </w:pPr>
      <w:rPr>
        <w:rFonts w:ascii="Arial" w:hAnsi="Arial" w:hint="default"/>
      </w:rPr>
    </w:lvl>
    <w:lvl w:ilvl="7" w:tplc="8C0AF09C" w:tentative="1">
      <w:start w:val="1"/>
      <w:numFmt w:val="bullet"/>
      <w:lvlText w:val="•"/>
      <w:lvlJc w:val="left"/>
      <w:pPr>
        <w:tabs>
          <w:tab w:val="num" w:pos="5760"/>
        </w:tabs>
        <w:ind w:left="5760" w:hanging="360"/>
      </w:pPr>
      <w:rPr>
        <w:rFonts w:ascii="Arial" w:hAnsi="Arial" w:hint="default"/>
      </w:rPr>
    </w:lvl>
    <w:lvl w:ilvl="8" w:tplc="133C56CA" w:tentative="1">
      <w:start w:val="1"/>
      <w:numFmt w:val="bullet"/>
      <w:lvlText w:val="•"/>
      <w:lvlJc w:val="left"/>
      <w:pPr>
        <w:tabs>
          <w:tab w:val="num" w:pos="6480"/>
        </w:tabs>
        <w:ind w:left="6480" w:hanging="360"/>
      </w:pPr>
      <w:rPr>
        <w:rFonts w:ascii="Arial" w:hAnsi="Arial" w:hint="default"/>
      </w:rPr>
    </w:lvl>
  </w:abstractNum>
  <w:abstractNum w:abstractNumId="18">
    <w:nsid w:val="43962572"/>
    <w:multiLevelType w:val="hybridMultilevel"/>
    <w:tmpl w:val="9FA29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B125C0"/>
    <w:multiLevelType w:val="hybridMultilevel"/>
    <w:tmpl w:val="CC7412B4"/>
    <w:lvl w:ilvl="0" w:tplc="D6E6C718">
      <w:start w:val="1"/>
      <w:numFmt w:val="bullet"/>
      <w:lvlText w:val="•"/>
      <w:lvlJc w:val="left"/>
      <w:pPr>
        <w:tabs>
          <w:tab w:val="num" w:pos="720"/>
        </w:tabs>
        <w:ind w:left="720" w:hanging="360"/>
      </w:pPr>
      <w:rPr>
        <w:rFonts w:ascii="Arial" w:hAnsi="Arial" w:hint="default"/>
      </w:rPr>
    </w:lvl>
    <w:lvl w:ilvl="1" w:tplc="5600D0EE" w:tentative="1">
      <w:start w:val="1"/>
      <w:numFmt w:val="bullet"/>
      <w:lvlText w:val="•"/>
      <w:lvlJc w:val="left"/>
      <w:pPr>
        <w:tabs>
          <w:tab w:val="num" w:pos="1440"/>
        </w:tabs>
        <w:ind w:left="1440" w:hanging="360"/>
      </w:pPr>
      <w:rPr>
        <w:rFonts w:ascii="Arial" w:hAnsi="Arial" w:hint="default"/>
      </w:rPr>
    </w:lvl>
    <w:lvl w:ilvl="2" w:tplc="F1A4CE2E" w:tentative="1">
      <w:start w:val="1"/>
      <w:numFmt w:val="bullet"/>
      <w:lvlText w:val="•"/>
      <w:lvlJc w:val="left"/>
      <w:pPr>
        <w:tabs>
          <w:tab w:val="num" w:pos="2160"/>
        </w:tabs>
        <w:ind w:left="2160" w:hanging="360"/>
      </w:pPr>
      <w:rPr>
        <w:rFonts w:ascii="Arial" w:hAnsi="Arial" w:hint="default"/>
      </w:rPr>
    </w:lvl>
    <w:lvl w:ilvl="3" w:tplc="5302CCB0" w:tentative="1">
      <w:start w:val="1"/>
      <w:numFmt w:val="bullet"/>
      <w:lvlText w:val="•"/>
      <w:lvlJc w:val="left"/>
      <w:pPr>
        <w:tabs>
          <w:tab w:val="num" w:pos="2880"/>
        </w:tabs>
        <w:ind w:left="2880" w:hanging="360"/>
      </w:pPr>
      <w:rPr>
        <w:rFonts w:ascii="Arial" w:hAnsi="Arial" w:hint="default"/>
      </w:rPr>
    </w:lvl>
    <w:lvl w:ilvl="4" w:tplc="3BA0D8E2" w:tentative="1">
      <w:start w:val="1"/>
      <w:numFmt w:val="bullet"/>
      <w:lvlText w:val="•"/>
      <w:lvlJc w:val="left"/>
      <w:pPr>
        <w:tabs>
          <w:tab w:val="num" w:pos="3600"/>
        </w:tabs>
        <w:ind w:left="3600" w:hanging="360"/>
      </w:pPr>
      <w:rPr>
        <w:rFonts w:ascii="Arial" w:hAnsi="Arial" w:hint="default"/>
      </w:rPr>
    </w:lvl>
    <w:lvl w:ilvl="5" w:tplc="040EE56A" w:tentative="1">
      <w:start w:val="1"/>
      <w:numFmt w:val="bullet"/>
      <w:lvlText w:val="•"/>
      <w:lvlJc w:val="left"/>
      <w:pPr>
        <w:tabs>
          <w:tab w:val="num" w:pos="4320"/>
        </w:tabs>
        <w:ind w:left="4320" w:hanging="360"/>
      </w:pPr>
      <w:rPr>
        <w:rFonts w:ascii="Arial" w:hAnsi="Arial" w:hint="default"/>
      </w:rPr>
    </w:lvl>
    <w:lvl w:ilvl="6" w:tplc="D772F368" w:tentative="1">
      <w:start w:val="1"/>
      <w:numFmt w:val="bullet"/>
      <w:lvlText w:val="•"/>
      <w:lvlJc w:val="left"/>
      <w:pPr>
        <w:tabs>
          <w:tab w:val="num" w:pos="5040"/>
        </w:tabs>
        <w:ind w:left="5040" w:hanging="360"/>
      </w:pPr>
      <w:rPr>
        <w:rFonts w:ascii="Arial" w:hAnsi="Arial" w:hint="default"/>
      </w:rPr>
    </w:lvl>
    <w:lvl w:ilvl="7" w:tplc="9656FB90" w:tentative="1">
      <w:start w:val="1"/>
      <w:numFmt w:val="bullet"/>
      <w:lvlText w:val="•"/>
      <w:lvlJc w:val="left"/>
      <w:pPr>
        <w:tabs>
          <w:tab w:val="num" w:pos="5760"/>
        </w:tabs>
        <w:ind w:left="5760" w:hanging="360"/>
      </w:pPr>
      <w:rPr>
        <w:rFonts w:ascii="Arial" w:hAnsi="Arial" w:hint="default"/>
      </w:rPr>
    </w:lvl>
    <w:lvl w:ilvl="8" w:tplc="6D5CF38C" w:tentative="1">
      <w:start w:val="1"/>
      <w:numFmt w:val="bullet"/>
      <w:lvlText w:val="•"/>
      <w:lvlJc w:val="left"/>
      <w:pPr>
        <w:tabs>
          <w:tab w:val="num" w:pos="6480"/>
        </w:tabs>
        <w:ind w:left="6480" w:hanging="360"/>
      </w:pPr>
      <w:rPr>
        <w:rFonts w:ascii="Arial" w:hAnsi="Arial" w:hint="default"/>
      </w:rPr>
    </w:lvl>
  </w:abstractNum>
  <w:abstractNum w:abstractNumId="20">
    <w:nsid w:val="51142C10"/>
    <w:multiLevelType w:val="multilevel"/>
    <w:tmpl w:val="041CF9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2F4FF3"/>
    <w:multiLevelType w:val="hybridMultilevel"/>
    <w:tmpl w:val="B498C0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nsid w:val="5269525A"/>
    <w:multiLevelType w:val="hybridMultilevel"/>
    <w:tmpl w:val="26A277A4"/>
    <w:lvl w:ilvl="0" w:tplc="4FA03848">
      <w:start w:val="1"/>
      <w:numFmt w:val="bullet"/>
      <w:lvlText w:val="•"/>
      <w:lvlJc w:val="left"/>
      <w:pPr>
        <w:tabs>
          <w:tab w:val="num" w:pos="720"/>
        </w:tabs>
        <w:ind w:left="720" w:hanging="360"/>
      </w:pPr>
      <w:rPr>
        <w:rFonts w:ascii="Arial" w:hAnsi="Arial" w:hint="default"/>
      </w:rPr>
    </w:lvl>
    <w:lvl w:ilvl="1" w:tplc="69A09D0A" w:tentative="1">
      <w:start w:val="1"/>
      <w:numFmt w:val="bullet"/>
      <w:lvlText w:val="•"/>
      <w:lvlJc w:val="left"/>
      <w:pPr>
        <w:tabs>
          <w:tab w:val="num" w:pos="1440"/>
        </w:tabs>
        <w:ind w:left="1440" w:hanging="360"/>
      </w:pPr>
      <w:rPr>
        <w:rFonts w:ascii="Arial" w:hAnsi="Arial" w:hint="default"/>
      </w:rPr>
    </w:lvl>
    <w:lvl w:ilvl="2" w:tplc="00B2EEA8" w:tentative="1">
      <w:start w:val="1"/>
      <w:numFmt w:val="bullet"/>
      <w:lvlText w:val="•"/>
      <w:lvlJc w:val="left"/>
      <w:pPr>
        <w:tabs>
          <w:tab w:val="num" w:pos="2160"/>
        </w:tabs>
        <w:ind w:left="2160" w:hanging="360"/>
      </w:pPr>
      <w:rPr>
        <w:rFonts w:ascii="Arial" w:hAnsi="Arial" w:hint="default"/>
      </w:rPr>
    </w:lvl>
    <w:lvl w:ilvl="3" w:tplc="3A52BEE4" w:tentative="1">
      <w:start w:val="1"/>
      <w:numFmt w:val="bullet"/>
      <w:lvlText w:val="•"/>
      <w:lvlJc w:val="left"/>
      <w:pPr>
        <w:tabs>
          <w:tab w:val="num" w:pos="2880"/>
        </w:tabs>
        <w:ind w:left="2880" w:hanging="360"/>
      </w:pPr>
      <w:rPr>
        <w:rFonts w:ascii="Arial" w:hAnsi="Arial" w:hint="default"/>
      </w:rPr>
    </w:lvl>
    <w:lvl w:ilvl="4" w:tplc="DBF008D2" w:tentative="1">
      <w:start w:val="1"/>
      <w:numFmt w:val="bullet"/>
      <w:lvlText w:val="•"/>
      <w:lvlJc w:val="left"/>
      <w:pPr>
        <w:tabs>
          <w:tab w:val="num" w:pos="3600"/>
        </w:tabs>
        <w:ind w:left="3600" w:hanging="360"/>
      </w:pPr>
      <w:rPr>
        <w:rFonts w:ascii="Arial" w:hAnsi="Arial" w:hint="default"/>
      </w:rPr>
    </w:lvl>
    <w:lvl w:ilvl="5" w:tplc="E5BC04CA" w:tentative="1">
      <w:start w:val="1"/>
      <w:numFmt w:val="bullet"/>
      <w:lvlText w:val="•"/>
      <w:lvlJc w:val="left"/>
      <w:pPr>
        <w:tabs>
          <w:tab w:val="num" w:pos="4320"/>
        </w:tabs>
        <w:ind w:left="4320" w:hanging="360"/>
      </w:pPr>
      <w:rPr>
        <w:rFonts w:ascii="Arial" w:hAnsi="Arial" w:hint="default"/>
      </w:rPr>
    </w:lvl>
    <w:lvl w:ilvl="6" w:tplc="30F8038A" w:tentative="1">
      <w:start w:val="1"/>
      <w:numFmt w:val="bullet"/>
      <w:lvlText w:val="•"/>
      <w:lvlJc w:val="left"/>
      <w:pPr>
        <w:tabs>
          <w:tab w:val="num" w:pos="5040"/>
        </w:tabs>
        <w:ind w:left="5040" w:hanging="360"/>
      </w:pPr>
      <w:rPr>
        <w:rFonts w:ascii="Arial" w:hAnsi="Arial" w:hint="default"/>
      </w:rPr>
    </w:lvl>
    <w:lvl w:ilvl="7" w:tplc="2E42F1BA" w:tentative="1">
      <w:start w:val="1"/>
      <w:numFmt w:val="bullet"/>
      <w:lvlText w:val="•"/>
      <w:lvlJc w:val="left"/>
      <w:pPr>
        <w:tabs>
          <w:tab w:val="num" w:pos="5760"/>
        </w:tabs>
        <w:ind w:left="5760" w:hanging="360"/>
      </w:pPr>
      <w:rPr>
        <w:rFonts w:ascii="Arial" w:hAnsi="Arial" w:hint="default"/>
      </w:rPr>
    </w:lvl>
    <w:lvl w:ilvl="8" w:tplc="02FCE75E" w:tentative="1">
      <w:start w:val="1"/>
      <w:numFmt w:val="bullet"/>
      <w:lvlText w:val="•"/>
      <w:lvlJc w:val="left"/>
      <w:pPr>
        <w:tabs>
          <w:tab w:val="num" w:pos="6480"/>
        </w:tabs>
        <w:ind w:left="6480" w:hanging="360"/>
      </w:pPr>
      <w:rPr>
        <w:rFonts w:ascii="Arial" w:hAnsi="Arial" w:hint="default"/>
      </w:rPr>
    </w:lvl>
  </w:abstractNum>
  <w:abstractNum w:abstractNumId="23">
    <w:nsid w:val="5DD446CF"/>
    <w:multiLevelType w:val="hybridMultilevel"/>
    <w:tmpl w:val="7C320B96"/>
    <w:lvl w:ilvl="0" w:tplc="B57CE516">
      <w:start w:val="1"/>
      <w:numFmt w:val="bullet"/>
      <w:lvlText w:val="•"/>
      <w:lvlJc w:val="left"/>
      <w:pPr>
        <w:tabs>
          <w:tab w:val="num" w:pos="720"/>
        </w:tabs>
        <w:ind w:left="720" w:hanging="360"/>
      </w:pPr>
      <w:rPr>
        <w:rFonts w:ascii="Arial" w:hAnsi="Arial" w:hint="default"/>
      </w:rPr>
    </w:lvl>
    <w:lvl w:ilvl="1" w:tplc="3FFE4CDC" w:tentative="1">
      <w:start w:val="1"/>
      <w:numFmt w:val="bullet"/>
      <w:lvlText w:val="•"/>
      <w:lvlJc w:val="left"/>
      <w:pPr>
        <w:tabs>
          <w:tab w:val="num" w:pos="1440"/>
        </w:tabs>
        <w:ind w:left="1440" w:hanging="360"/>
      </w:pPr>
      <w:rPr>
        <w:rFonts w:ascii="Arial" w:hAnsi="Arial" w:hint="default"/>
      </w:rPr>
    </w:lvl>
    <w:lvl w:ilvl="2" w:tplc="0C509ABC" w:tentative="1">
      <w:start w:val="1"/>
      <w:numFmt w:val="bullet"/>
      <w:lvlText w:val="•"/>
      <w:lvlJc w:val="left"/>
      <w:pPr>
        <w:tabs>
          <w:tab w:val="num" w:pos="2160"/>
        </w:tabs>
        <w:ind w:left="2160" w:hanging="360"/>
      </w:pPr>
      <w:rPr>
        <w:rFonts w:ascii="Arial" w:hAnsi="Arial" w:hint="default"/>
      </w:rPr>
    </w:lvl>
    <w:lvl w:ilvl="3" w:tplc="C05AD18E" w:tentative="1">
      <w:start w:val="1"/>
      <w:numFmt w:val="bullet"/>
      <w:lvlText w:val="•"/>
      <w:lvlJc w:val="left"/>
      <w:pPr>
        <w:tabs>
          <w:tab w:val="num" w:pos="2880"/>
        </w:tabs>
        <w:ind w:left="2880" w:hanging="360"/>
      </w:pPr>
      <w:rPr>
        <w:rFonts w:ascii="Arial" w:hAnsi="Arial" w:hint="default"/>
      </w:rPr>
    </w:lvl>
    <w:lvl w:ilvl="4" w:tplc="E1D08524" w:tentative="1">
      <w:start w:val="1"/>
      <w:numFmt w:val="bullet"/>
      <w:lvlText w:val="•"/>
      <w:lvlJc w:val="left"/>
      <w:pPr>
        <w:tabs>
          <w:tab w:val="num" w:pos="3600"/>
        </w:tabs>
        <w:ind w:left="3600" w:hanging="360"/>
      </w:pPr>
      <w:rPr>
        <w:rFonts w:ascii="Arial" w:hAnsi="Arial" w:hint="default"/>
      </w:rPr>
    </w:lvl>
    <w:lvl w:ilvl="5" w:tplc="35847EF2" w:tentative="1">
      <w:start w:val="1"/>
      <w:numFmt w:val="bullet"/>
      <w:lvlText w:val="•"/>
      <w:lvlJc w:val="left"/>
      <w:pPr>
        <w:tabs>
          <w:tab w:val="num" w:pos="4320"/>
        </w:tabs>
        <w:ind w:left="4320" w:hanging="360"/>
      </w:pPr>
      <w:rPr>
        <w:rFonts w:ascii="Arial" w:hAnsi="Arial" w:hint="default"/>
      </w:rPr>
    </w:lvl>
    <w:lvl w:ilvl="6" w:tplc="66F4F520" w:tentative="1">
      <w:start w:val="1"/>
      <w:numFmt w:val="bullet"/>
      <w:lvlText w:val="•"/>
      <w:lvlJc w:val="left"/>
      <w:pPr>
        <w:tabs>
          <w:tab w:val="num" w:pos="5040"/>
        </w:tabs>
        <w:ind w:left="5040" w:hanging="360"/>
      </w:pPr>
      <w:rPr>
        <w:rFonts w:ascii="Arial" w:hAnsi="Arial" w:hint="default"/>
      </w:rPr>
    </w:lvl>
    <w:lvl w:ilvl="7" w:tplc="779C39F2" w:tentative="1">
      <w:start w:val="1"/>
      <w:numFmt w:val="bullet"/>
      <w:lvlText w:val="•"/>
      <w:lvlJc w:val="left"/>
      <w:pPr>
        <w:tabs>
          <w:tab w:val="num" w:pos="5760"/>
        </w:tabs>
        <w:ind w:left="5760" w:hanging="360"/>
      </w:pPr>
      <w:rPr>
        <w:rFonts w:ascii="Arial" w:hAnsi="Arial" w:hint="default"/>
      </w:rPr>
    </w:lvl>
    <w:lvl w:ilvl="8" w:tplc="4DFE787C" w:tentative="1">
      <w:start w:val="1"/>
      <w:numFmt w:val="bullet"/>
      <w:lvlText w:val="•"/>
      <w:lvlJc w:val="left"/>
      <w:pPr>
        <w:tabs>
          <w:tab w:val="num" w:pos="6480"/>
        </w:tabs>
        <w:ind w:left="6480" w:hanging="360"/>
      </w:pPr>
      <w:rPr>
        <w:rFonts w:ascii="Arial" w:hAnsi="Arial" w:hint="default"/>
      </w:rPr>
    </w:lvl>
  </w:abstractNum>
  <w:abstractNum w:abstractNumId="24">
    <w:nsid w:val="69C04838"/>
    <w:multiLevelType w:val="hybridMultilevel"/>
    <w:tmpl w:val="818EB0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2A1CB3"/>
    <w:multiLevelType w:val="multilevel"/>
    <w:tmpl w:val="5322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F151CB"/>
    <w:multiLevelType w:val="hybridMultilevel"/>
    <w:tmpl w:val="7AE295A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1C270A1"/>
    <w:multiLevelType w:val="multilevel"/>
    <w:tmpl w:val="451C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967450"/>
    <w:multiLevelType w:val="hybridMultilevel"/>
    <w:tmpl w:val="CF1CE25E"/>
    <w:lvl w:ilvl="0" w:tplc="C3D44162">
      <w:start w:val="1"/>
      <w:numFmt w:val="bullet"/>
      <w:lvlText w:val="•"/>
      <w:lvlJc w:val="left"/>
      <w:pPr>
        <w:tabs>
          <w:tab w:val="num" w:pos="720"/>
        </w:tabs>
        <w:ind w:left="720" w:hanging="360"/>
      </w:pPr>
      <w:rPr>
        <w:rFonts w:ascii="Arial" w:hAnsi="Arial" w:hint="default"/>
      </w:rPr>
    </w:lvl>
    <w:lvl w:ilvl="1" w:tplc="96EA3AB4" w:tentative="1">
      <w:start w:val="1"/>
      <w:numFmt w:val="bullet"/>
      <w:lvlText w:val="•"/>
      <w:lvlJc w:val="left"/>
      <w:pPr>
        <w:tabs>
          <w:tab w:val="num" w:pos="1440"/>
        </w:tabs>
        <w:ind w:left="1440" w:hanging="360"/>
      </w:pPr>
      <w:rPr>
        <w:rFonts w:ascii="Arial" w:hAnsi="Arial" w:hint="default"/>
      </w:rPr>
    </w:lvl>
    <w:lvl w:ilvl="2" w:tplc="637288E6" w:tentative="1">
      <w:start w:val="1"/>
      <w:numFmt w:val="bullet"/>
      <w:lvlText w:val="•"/>
      <w:lvlJc w:val="left"/>
      <w:pPr>
        <w:tabs>
          <w:tab w:val="num" w:pos="2160"/>
        </w:tabs>
        <w:ind w:left="2160" w:hanging="360"/>
      </w:pPr>
      <w:rPr>
        <w:rFonts w:ascii="Arial" w:hAnsi="Arial" w:hint="default"/>
      </w:rPr>
    </w:lvl>
    <w:lvl w:ilvl="3" w:tplc="73EECDF0" w:tentative="1">
      <w:start w:val="1"/>
      <w:numFmt w:val="bullet"/>
      <w:lvlText w:val="•"/>
      <w:lvlJc w:val="left"/>
      <w:pPr>
        <w:tabs>
          <w:tab w:val="num" w:pos="2880"/>
        </w:tabs>
        <w:ind w:left="2880" w:hanging="360"/>
      </w:pPr>
      <w:rPr>
        <w:rFonts w:ascii="Arial" w:hAnsi="Arial" w:hint="default"/>
      </w:rPr>
    </w:lvl>
    <w:lvl w:ilvl="4" w:tplc="092E89F2" w:tentative="1">
      <w:start w:val="1"/>
      <w:numFmt w:val="bullet"/>
      <w:lvlText w:val="•"/>
      <w:lvlJc w:val="left"/>
      <w:pPr>
        <w:tabs>
          <w:tab w:val="num" w:pos="3600"/>
        </w:tabs>
        <w:ind w:left="3600" w:hanging="360"/>
      </w:pPr>
      <w:rPr>
        <w:rFonts w:ascii="Arial" w:hAnsi="Arial" w:hint="default"/>
      </w:rPr>
    </w:lvl>
    <w:lvl w:ilvl="5" w:tplc="8364056A" w:tentative="1">
      <w:start w:val="1"/>
      <w:numFmt w:val="bullet"/>
      <w:lvlText w:val="•"/>
      <w:lvlJc w:val="left"/>
      <w:pPr>
        <w:tabs>
          <w:tab w:val="num" w:pos="4320"/>
        </w:tabs>
        <w:ind w:left="4320" w:hanging="360"/>
      </w:pPr>
      <w:rPr>
        <w:rFonts w:ascii="Arial" w:hAnsi="Arial" w:hint="default"/>
      </w:rPr>
    </w:lvl>
    <w:lvl w:ilvl="6" w:tplc="34980674" w:tentative="1">
      <w:start w:val="1"/>
      <w:numFmt w:val="bullet"/>
      <w:lvlText w:val="•"/>
      <w:lvlJc w:val="left"/>
      <w:pPr>
        <w:tabs>
          <w:tab w:val="num" w:pos="5040"/>
        </w:tabs>
        <w:ind w:left="5040" w:hanging="360"/>
      </w:pPr>
      <w:rPr>
        <w:rFonts w:ascii="Arial" w:hAnsi="Arial" w:hint="default"/>
      </w:rPr>
    </w:lvl>
    <w:lvl w:ilvl="7" w:tplc="CA083B24" w:tentative="1">
      <w:start w:val="1"/>
      <w:numFmt w:val="bullet"/>
      <w:lvlText w:val="•"/>
      <w:lvlJc w:val="left"/>
      <w:pPr>
        <w:tabs>
          <w:tab w:val="num" w:pos="5760"/>
        </w:tabs>
        <w:ind w:left="5760" w:hanging="360"/>
      </w:pPr>
      <w:rPr>
        <w:rFonts w:ascii="Arial" w:hAnsi="Arial" w:hint="default"/>
      </w:rPr>
    </w:lvl>
    <w:lvl w:ilvl="8" w:tplc="42620DEE" w:tentative="1">
      <w:start w:val="1"/>
      <w:numFmt w:val="bullet"/>
      <w:lvlText w:val="•"/>
      <w:lvlJc w:val="left"/>
      <w:pPr>
        <w:tabs>
          <w:tab w:val="num" w:pos="6480"/>
        </w:tabs>
        <w:ind w:left="6480" w:hanging="360"/>
      </w:pPr>
      <w:rPr>
        <w:rFonts w:ascii="Arial" w:hAnsi="Arial" w:hint="default"/>
      </w:rPr>
    </w:lvl>
  </w:abstractNum>
  <w:num w:numId="1">
    <w:abstractNumId w:val="26"/>
  </w:num>
  <w:num w:numId="2">
    <w:abstractNumId w:val="14"/>
  </w:num>
  <w:num w:numId="3">
    <w:abstractNumId w:val="4"/>
  </w:num>
  <w:num w:numId="4">
    <w:abstractNumId w:val="11"/>
  </w:num>
  <w:num w:numId="5">
    <w:abstractNumId w:val="7"/>
  </w:num>
  <w:num w:numId="6">
    <w:abstractNumId w:val="25"/>
  </w:num>
  <w:num w:numId="7">
    <w:abstractNumId w:val="3"/>
  </w:num>
  <w:num w:numId="8">
    <w:abstractNumId w:val="27"/>
  </w:num>
  <w:num w:numId="9">
    <w:abstractNumId w:val="24"/>
  </w:num>
  <w:num w:numId="10">
    <w:abstractNumId w:val="17"/>
  </w:num>
  <w:num w:numId="11">
    <w:abstractNumId w:val="6"/>
  </w:num>
  <w:num w:numId="12">
    <w:abstractNumId w:val="0"/>
  </w:num>
  <w:num w:numId="13">
    <w:abstractNumId w:val="9"/>
  </w:num>
  <w:num w:numId="14">
    <w:abstractNumId w:val="15"/>
  </w:num>
  <w:num w:numId="15">
    <w:abstractNumId w:val="28"/>
  </w:num>
  <w:num w:numId="16">
    <w:abstractNumId w:val="16"/>
  </w:num>
  <w:num w:numId="17">
    <w:abstractNumId w:val="10"/>
  </w:num>
  <w:num w:numId="18">
    <w:abstractNumId w:val="22"/>
  </w:num>
  <w:num w:numId="19">
    <w:abstractNumId w:val="19"/>
  </w:num>
  <w:num w:numId="20">
    <w:abstractNumId w:val="23"/>
  </w:num>
  <w:num w:numId="21">
    <w:abstractNumId w:val="21"/>
  </w:num>
  <w:num w:numId="22">
    <w:abstractNumId w:val="13"/>
  </w:num>
  <w:num w:numId="23">
    <w:abstractNumId w:val="5"/>
  </w:num>
  <w:num w:numId="24">
    <w:abstractNumId w:val="8"/>
  </w:num>
  <w:num w:numId="25">
    <w:abstractNumId w:val="18"/>
  </w:num>
  <w:num w:numId="26">
    <w:abstractNumId w:val="1"/>
  </w:num>
  <w:num w:numId="27">
    <w:abstractNumId w:val="2"/>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279"/>
    <w:rsid w:val="00000486"/>
    <w:rsid w:val="00015D47"/>
    <w:rsid w:val="00057A71"/>
    <w:rsid w:val="00094250"/>
    <w:rsid w:val="000B1DB5"/>
    <w:rsid w:val="000E4D2E"/>
    <w:rsid w:val="00115274"/>
    <w:rsid w:val="001A044F"/>
    <w:rsid w:val="001D251B"/>
    <w:rsid w:val="00261B2A"/>
    <w:rsid w:val="00271E38"/>
    <w:rsid w:val="00272347"/>
    <w:rsid w:val="00295478"/>
    <w:rsid w:val="00316279"/>
    <w:rsid w:val="003320A3"/>
    <w:rsid w:val="00355850"/>
    <w:rsid w:val="003569DF"/>
    <w:rsid w:val="0036047C"/>
    <w:rsid w:val="00364A9B"/>
    <w:rsid w:val="003B62B8"/>
    <w:rsid w:val="003D23B6"/>
    <w:rsid w:val="0040073E"/>
    <w:rsid w:val="0043159B"/>
    <w:rsid w:val="005060DE"/>
    <w:rsid w:val="005109CF"/>
    <w:rsid w:val="0054124D"/>
    <w:rsid w:val="005C66A6"/>
    <w:rsid w:val="005E6E88"/>
    <w:rsid w:val="00604303"/>
    <w:rsid w:val="006068DB"/>
    <w:rsid w:val="00681BB2"/>
    <w:rsid w:val="0068356F"/>
    <w:rsid w:val="006E0105"/>
    <w:rsid w:val="006E277F"/>
    <w:rsid w:val="006F34CD"/>
    <w:rsid w:val="00711128"/>
    <w:rsid w:val="00713A09"/>
    <w:rsid w:val="007628E1"/>
    <w:rsid w:val="0078472A"/>
    <w:rsid w:val="007D4FFD"/>
    <w:rsid w:val="00800383"/>
    <w:rsid w:val="008044D7"/>
    <w:rsid w:val="00813BE4"/>
    <w:rsid w:val="00816685"/>
    <w:rsid w:val="00822A9C"/>
    <w:rsid w:val="0083449A"/>
    <w:rsid w:val="008C0B83"/>
    <w:rsid w:val="008C3626"/>
    <w:rsid w:val="008E2FA0"/>
    <w:rsid w:val="008E59CB"/>
    <w:rsid w:val="0092105E"/>
    <w:rsid w:val="00965AB6"/>
    <w:rsid w:val="009B7FCE"/>
    <w:rsid w:val="009F341B"/>
    <w:rsid w:val="00A02BF1"/>
    <w:rsid w:val="00B15ECE"/>
    <w:rsid w:val="00B544A7"/>
    <w:rsid w:val="00B65179"/>
    <w:rsid w:val="00B91493"/>
    <w:rsid w:val="00BF6CAA"/>
    <w:rsid w:val="00C03004"/>
    <w:rsid w:val="00C07D0C"/>
    <w:rsid w:val="00C22352"/>
    <w:rsid w:val="00C6523D"/>
    <w:rsid w:val="00CC777B"/>
    <w:rsid w:val="00E46D10"/>
    <w:rsid w:val="00E65A6F"/>
    <w:rsid w:val="00EC10C1"/>
    <w:rsid w:val="00ED6B34"/>
    <w:rsid w:val="00EE6FF9"/>
    <w:rsid w:val="00F12467"/>
    <w:rsid w:val="00F2672F"/>
    <w:rsid w:val="00F3126D"/>
    <w:rsid w:val="00F64866"/>
    <w:rsid w:val="00F759AD"/>
    <w:rsid w:val="00F773F0"/>
    <w:rsid w:val="00FA3C39"/>
    <w:rsid w:val="00FB1D1E"/>
    <w:rsid w:val="00FB61B3"/>
    <w:rsid w:val="00FC2101"/>
    <w:rsid w:val="00FF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E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5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0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9B"/>
    <w:pPr>
      <w:suppressAutoHyphens/>
      <w:spacing w:after="108" w:line="240" w:lineRule="auto"/>
      <w:ind w:left="720" w:right="1"/>
      <w:contextualSpacing/>
      <w:jc w:val="both"/>
    </w:pPr>
    <w:rPr>
      <w:rFonts w:ascii="Palatino Linotype" w:eastAsia="Palatino Linotype" w:hAnsi="Palatino Linotype" w:cs="Palatino Linotype"/>
      <w:color w:val="181717"/>
      <w:kern w:val="1"/>
      <w:sz w:val="18"/>
      <w:lang w:val="hr-HR" w:eastAsia="hr-HR"/>
    </w:rPr>
  </w:style>
  <w:style w:type="paragraph" w:customStyle="1" w:styleId="BodyTextInTech">
    <w:name w:val="Body Text (InTech)"/>
    <w:basedOn w:val="Normal"/>
    <w:qFormat/>
    <w:rsid w:val="0043159B"/>
    <w:pPr>
      <w:suppressAutoHyphens/>
      <w:spacing w:after="108" w:line="240" w:lineRule="auto"/>
      <w:ind w:left="15" w:right="1"/>
      <w:jc w:val="both"/>
    </w:pPr>
    <w:rPr>
      <w:rFonts w:ascii="Palatino Linotype" w:eastAsia="Palatino Linotype" w:hAnsi="Palatino Linotype" w:cs="Palatino Linotype"/>
      <w:color w:val="181717"/>
      <w:kern w:val="1"/>
      <w:sz w:val="18"/>
      <w:lang w:eastAsia="hr-HR"/>
    </w:rPr>
  </w:style>
  <w:style w:type="character" w:customStyle="1" w:styleId="Heading3Char">
    <w:name w:val="Heading 3 Char"/>
    <w:basedOn w:val="DefaultParagraphFont"/>
    <w:link w:val="Heading3"/>
    <w:uiPriority w:val="9"/>
    <w:rsid w:val="00800383"/>
    <w:rPr>
      <w:rFonts w:ascii="Times New Roman" w:eastAsia="Times New Roman" w:hAnsi="Times New Roman" w:cs="Times New Roman"/>
      <w:b/>
      <w:bCs/>
      <w:sz w:val="27"/>
      <w:szCs w:val="27"/>
    </w:rPr>
  </w:style>
  <w:style w:type="character" w:styleId="Emphasis">
    <w:name w:val="Emphasis"/>
    <w:basedOn w:val="DefaultParagraphFont"/>
    <w:uiPriority w:val="20"/>
    <w:qFormat/>
    <w:rsid w:val="00800383"/>
    <w:rPr>
      <w:i/>
      <w:iCs/>
    </w:rPr>
  </w:style>
  <w:style w:type="character" w:styleId="Hyperlink">
    <w:name w:val="Hyperlink"/>
    <w:basedOn w:val="DefaultParagraphFont"/>
    <w:uiPriority w:val="99"/>
    <w:unhideWhenUsed/>
    <w:rsid w:val="00800383"/>
    <w:rPr>
      <w:color w:val="0000FF"/>
      <w:u w:val="single"/>
    </w:rPr>
  </w:style>
  <w:style w:type="paragraph" w:styleId="NormalWeb">
    <w:name w:val="Normal (Web)"/>
    <w:basedOn w:val="Normal"/>
    <w:uiPriority w:val="99"/>
    <w:semiHidden/>
    <w:unhideWhenUsed/>
    <w:rsid w:val="002954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78"/>
    <w:rPr>
      <w:rFonts w:ascii="Tahoma" w:hAnsi="Tahoma" w:cs="Tahoma"/>
      <w:sz w:val="16"/>
      <w:szCs w:val="16"/>
    </w:rPr>
  </w:style>
  <w:style w:type="character" w:customStyle="1" w:styleId="Heading2Char">
    <w:name w:val="Heading 2 Char"/>
    <w:basedOn w:val="DefaultParagraphFont"/>
    <w:link w:val="Heading2"/>
    <w:uiPriority w:val="9"/>
    <w:rsid w:val="00295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54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65A6F"/>
    <w:rPr>
      <w:color w:val="800080" w:themeColor="followedHyperlink"/>
      <w:u w:val="single"/>
    </w:rPr>
  </w:style>
  <w:style w:type="character" w:customStyle="1" w:styleId="bkciteavail">
    <w:name w:val="bk_cite_avail"/>
    <w:basedOn w:val="DefaultParagraphFont"/>
    <w:rsid w:val="006E277F"/>
  </w:style>
  <w:style w:type="table" w:styleId="TableGrid">
    <w:name w:val="Table Grid"/>
    <w:basedOn w:val="TableNormal"/>
    <w:uiPriority w:val="59"/>
    <w:rsid w:val="00921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54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954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003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59B"/>
    <w:pPr>
      <w:suppressAutoHyphens/>
      <w:spacing w:after="108" w:line="240" w:lineRule="auto"/>
      <w:ind w:left="720" w:right="1"/>
      <w:contextualSpacing/>
      <w:jc w:val="both"/>
    </w:pPr>
    <w:rPr>
      <w:rFonts w:ascii="Palatino Linotype" w:eastAsia="Palatino Linotype" w:hAnsi="Palatino Linotype" w:cs="Palatino Linotype"/>
      <w:color w:val="181717"/>
      <w:kern w:val="1"/>
      <w:sz w:val="18"/>
      <w:lang w:val="hr-HR" w:eastAsia="hr-HR"/>
    </w:rPr>
  </w:style>
  <w:style w:type="paragraph" w:customStyle="1" w:styleId="BodyTextInTech">
    <w:name w:val="Body Text (InTech)"/>
    <w:basedOn w:val="Normal"/>
    <w:qFormat/>
    <w:rsid w:val="0043159B"/>
    <w:pPr>
      <w:suppressAutoHyphens/>
      <w:spacing w:after="108" w:line="240" w:lineRule="auto"/>
      <w:ind w:left="15" w:right="1"/>
      <w:jc w:val="both"/>
    </w:pPr>
    <w:rPr>
      <w:rFonts w:ascii="Palatino Linotype" w:eastAsia="Palatino Linotype" w:hAnsi="Palatino Linotype" w:cs="Palatino Linotype"/>
      <w:color w:val="181717"/>
      <w:kern w:val="1"/>
      <w:sz w:val="18"/>
      <w:lang w:eastAsia="hr-HR"/>
    </w:rPr>
  </w:style>
  <w:style w:type="character" w:customStyle="1" w:styleId="Heading3Char">
    <w:name w:val="Heading 3 Char"/>
    <w:basedOn w:val="DefaultParagraphFont"/>
    <w:link w:val="Heading3"/>
    <w:uiPriority w:val="9"/>
    <w:rsid w:val="00800383"/>
    <w:rPr>
      <w:rFonts w:ascii="Times New Roman" w:eastAsia="Times New Roman" w:hAnsi="Times New Roman" w:cs="Times New Roman"/>
      <w:b/>
      <w:bCs/>
      <w:sz w:val="27"/>
      <w:szCs w:val="27"/>
    </w:rPr>
  </w:style>
  <w:style w:type="character" w:styleId="Emphasis">
    <w:name w:val="Emphasis"/>
    <w:basedOn w:val="DefaultParagraphFont"/>
    <w:uiPriority w:val="20"/>
    <w:qFormat/>
    <w:rsid w:val="00800383"/>
    <w:rPr>
      <w:i/>
      <w:iCs/>
    </w:rPr>
  </w:style>
  <w:style w:type="character" w:styleId="Hyperlink">
    <w:name w:val="Hyperlink"/>
    <w:basedOn w:val="DefaultParagraphFont"/>
    <w:uiPriority w:val="99"/>
    <w:unhideWhenUsed/>
    <w:rsid w:val="00800383"/>
    <w:rPr>
      <w:color w:val="0000FF"/>
      <w:u w:val="single"/>
    </w:rPr>
  </w:style>
  <w:style w:type="paragraph" w:styleId="NormalWeb">
    <w:name w:val="Normal (Web)"/>
    <w:basedOn w:val="Normal"/>
    <w:uiPriority w:val="99"/>
    <w:semiHidden/>
    <w:unhideWhenUsed/>
    <w:rsid w:val="0029547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478"/>
    <w:rPr>
      <w:rFonts w:ascii="Tahoma" w:hAnsi="Tahoma" w:cs="Tahoma"/>
      <w:sz w:val="16"/>
      <w:szCs w:val="16"/>
    </w:rPr>
  </w:style>
  <w:style w:type="character" w:customStyle="1" w:styleId="Heading2Char">
    <w:name w:val="Heading 2 Char"/>
    <w:basedOn w:val="DefaultParagraphFont"/>
    <w:link w:val="Heading2"/>
    <w:uiPriority w:val="9"/>
    <w:rsid w:val="00295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9547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E65A6F"/>
    <w:rPr>
      <w:color w:val="800080" w:themeColor="followedHyperlink"/>
      <w:u w:val="single"/>
    </w:rPr>
  </w:style>
  <w:style w:type="character" w:customStyle="1" w:styleId="bkciteavail">
    <w:name w:val="bk_cite_avail"/>
    <w:basedOn w:val="DefaultParagraphFont"/>
    <w:rsid w:val="006E277F"/>
  </w:style>
  <w:style w:type="table" w:styleId="TableGrid">
    <w:name w:val="Table Grid"/>
    <w:basedOn w:val="TableNormal"/>
    <w:uiPriority w:val="59"/>
    <w:rsid w:val="009210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0394">
      <w:bodyDiv w:val="1"/>
      <w:marLeft w:val="0"/>
      <w:marRight w:val="0"/>
      <w:marTop w:val="0"/>
      <w:marBottom w:val="0"/>
      <w:divBdr>
        <w:top w:val="none" w:sz="0" w:space="0" w:color="auto"/>
        <w:left w:val="none" w:sz="0" w:space="0" w:color="auto"/>
        <w:bottom w:val="none" w:sz="0" w:space="0" w:color="auto"/>
        <w:right w:val="none" w:sz="0" w:space="0" w:color="auto"/>
      </w:divBdr>
      <w:divsChild>
        <w:div w:id="1996716491">
          <w:marLeft w:val="360"/>
          <w:marRight w:val="0"/>
          <w:marTop w:val="200"/>
          <w:marBottom w:val="0"/>
          <w:divBdr>
            <w:top w:val="none" w:sz="0" w:space="0" w:color="auto"/>
            <w:left w:val="none" w:sz="0" w:space="0" w:color="auto"/>
            <w:bottom w:val="none" w:sz="0" w:space="0" w:color="auto"/>
            <w:right w:val="none" w:sz="0" w:space="0" w:color="auto"/>
          </w:divBdr>
        </w:div>
        <w:div w:id="837960083">
          <w:marLeft w:val="360"/>
          <w:marRight w:val="0"/>
          <w:marTop w:val="200"/>
          <w:marBottom w:val="0"/>
          <w:divBdr>
            <w:top w:val="none" w:sz="0" w:space="0" w:color="auto"/>
            <w:left w:val="none" w:sz="0" w:space="0" w:color="auto"/>
            <w:bottom w:val="none" w:sz="0" w:space="0" w:color="auto"/>
            <w:right w:val="none" w:sz="0" w:space="0" w:color="auto"/>
          </w:divBdr>
        </w:div>
        <w:div w:id="559949163">
          <w:marLeft w:val="360"/>
          <w:marRight w:val="0"/>
          <w:marTop w:val="200"/>
          <w:marBottom w:val="0"/>
          <w:divBdr>
            <w:top w:val="none" w:sz="0" w:space="0" w:color="auto"/>
            <w:left w:val="none" w:sz="0" w:space="0" w:color="auto"/>
            <w:bottom w:val="none" w:sz="0" w:space="0" w:color="auto"/>
            <w:right w:val="none" w:sz="0" w:space="0" w:color="auto"/>
          </w:divBdr>
        </w:div>
      </w:divsChild>
    </w:div>
    <w:div w:id="22437497">
      <w:bodyDiv w:val="1"/>
      <w:marLeft w:val="0"/>
      <w:marRight w:val="0"/>
      <w:marTop w:val="0"/>
      <w:marBottom w:val="0"/>
      <w:divBdr>
        <w:top w:val="none" w:sz="0" w:space="0" w:color="auto"/>
        <w:left w:val="none" w:sz="0" w:space="0" w:color="auto"/>
        <w:bottom w:val="none" w:sz="0" w:space="0" w:color="auto"/>
        <w:right w:val="none" w:sz="0" w:space="0" w:color="auto"/>
      </w:divBdr>
      <w:divsChild>
        <w:div w:id="1620796053">
          <w:marLeft w:val="360"/>
          <w:marRight w:val="0"/>
          <w:marTop w:val="200"/>
          <w:marBottom w:val="0"/>
          <w:divBdr>
            <w:top w:val="none" w:sz="0" w:space="0" w:color="auto"/>
            <w:left w:val="none" w:sz="0" w:space="0" w:color="auto"/>
            <w:bottom w:val="none" w:sz="0" w:space="0" w:color="auto"/>
            <w:right w:val="none" w:sz="0" w:space="0" w:color="auto"/>
          </w:divBdr>
        </w:div>
      </w:divsChild>
    </w:div>
    <w:div w:id="54545700">
      <w:bodyDiv w:val="1"/>
      <w:marLeft w:val="0"/>
      <w:marRight w:val="0"/>
      <w:marTop w:val="0"/>
      <w:marBottom w:val="0"/>
      <w:divBdr>
        <w:top w:val="none" w:sz="0" w:space="0" w:color="auto"/>
        <w:left w:val="none" w:sz="0" w:space="0" w:color="auto"/>
        <w:bottom w:val="none" w:sz="0" w:space="0" w:color="auto"/>
        <w:right w:val="none" w:sz="0" w:space="0" w:color="auto"/>
      </w:divBdr>
      <w:divsChild>
        <w:div w:id="1417826800">
          <w:marLeft w:val="360"/>
          <w:marRight w:val="0"/>
          <w:marTop w:val="200"/>
          <w:marBottom w:val="0"/>
          <w:divBdr>
            <w:top w:val="none" w:sz="0" w:space="0" w:color="auto"/>
            <w:left w:val="none" w:sz="0" w:space="0" w:color="auto"/>
            <w:bottom w:val="none" w:sz="0" w:space="0" w:color="auto"/>
            <w:right w:val="none" w:sz="0" w:space="0" w:color="auto"/>
          </w:divBdr>
        </w:div>
      </w:divsChild>
    </w:div>
    <w:div w:id="130094653">
      <w:bodyDiv w:val="1"/>
      <w:marLeft w:val="0"/>
      <w:marRight w:val="0"/>
      <w:marTop w:val="0"/>
      <w:marBottom w:val="0"/>
      <w:divBdr>
        <w:top w:val="none" w:sz="0" w:space="0" w:color="auto"/>
        <w:left w:val="none" w:sz="0" w:space="0" w:color="auto"/>
        <w:bottom w:val="none" w:sz="0" w:space="0" w:color="auto"/>
        <w:right w:val="none" w:sz="0" w:space="0" w:color="auto"/>
      </w:divBdr>
      <w:divsChild>
        <w:div w:id="1571769354">
          <w:marLeft w:val="360"/>
          <w:marRight w:val="0"/>
          <w:marTop w:val="200"/>
          <w:marBottom w:val="0"/>
          <w:divBdr>
            <w:top w:val="none" w:sz="0" w:space="0" w:color="auto"/>
            <w:left w:val="none" w:sz="0" w:space="0" w:color="auto"/>
            <w:bottom w:val="none" w:sz="0" w:space="0" w:color="auto"/>
            <w:right w:val="none" w:sz="0" w:space="0" w:color="auto"/>
          </w:divBdr>
        </w:div>
        <w:div w:id="1486047304">
          <w:marLeft w:val="360"/>
          <w:marRight w:val="0"/>
          <w:marTop w:val="200"/>
          <w:marBottom w:val="0"/>
          <w:divBdr>
            <w:top w:val="none" w:sz="0" w:space="0" w:color="auto"/>
            <w:left w:val="none" w:sz="0" w:space="0" w:color="auto"/>
            <w:bottom w:val="none" w:sz="0" w:space="0" w:color="auto"/>
            <w:right w:val="none" w:sz="0" w:space="0" w:color="auto"/>
          </w:divBdr>
        </w:div>
      </w:divsChild>
    </w:div>
    <w:div w:id="326789798">
      <w:bodyDiv w:val="1"/>
      <w:marLeft w:val="0"/>
      <w:marRight w:val="0"/>
      <w:marTop w:val="0"/>
      <w:marBottom w:val="0"/>
      <w:divBdr>
        <w:top w:val="none" w:sz="0" w:space="0" w:color="auto"/>
        <w:left w:val="none" w:sz="0" w:space="0" w:color="auto"/>
        <w:bottom w:val="none" w:sz="0" w:space="0" w:color="auto"/>
        <w:right w:val="none" w:sz="0" w:space="0" w:color="auto"/>
      </w:divBdr>
      <w:divsChild>
        <w:div w:id="1744180683">
          <w:marLeft w:val="360"/>
          <w:marRight w:val="0"/>
          <w:marTop w:val="200"/>
          <w:marBottom w:val="0"/>
          <w:divBdr>
            <w:top w:val="none" w:sz="0" w:space="0" w:color="auto"/>
            <w:left w:val="none" w:sz="0" w:space="0" w:color="auto"/>
            <w:bottom w:val="none" w:sz="0" w:space="0" w:color="auto"/>
            <w:right w:val="none" w:sz="0" w:space="0" w:color="auto"/>
          </w:divBdr>
        </w:div>
      </w:divsChild>
    </w:div>
    <w:div w:id="591204722">
      <w:bodyDiv w:val="1"/>
      <w:marLeft w:val="0"/>
      <w:marRight w:val="0"/>
      <w:marTop w:val="0"/>
      <w:marBottom w:val="0"/>
      <w:divBdr>
        <w:top w:val="none" w:sz="0" w:space="0" w:color="auto"/>
        <w:left w:val="none" w:sz="0" w:space="0" w:color="auto"/>
        <w:bottom w:val="none" w:sz="0" w:space="0" w:color="auto"/>
        <w:right w:val="none" w:sz="0" w:space="0" w:color="auto"/>
      </w:divBdr>
    </w:div>
    <w:div w:id="605115419">
      <w:bodyDiv w:val="1"/>
      <w:marLeft w:val="0"/>
      <w:marRight w:val="0"/>
      <w:marTop w:val="0"/>
      <w:marBottom w:val="0"/>
      <w:divBdr>
        <w:top w:val="none" w:sz="0" w:space="0" w:color="auto"/>
        <w:left w:val="none" w:sz="0" w:space="0" w:color="auto"/>
        <w:bottom w:val="none" w:sz="0" w:space="0" w:color="auto"/>
        <w:right w:val="none" w:sz="0" w:space="0" w:color="auto"/>
      </w:divBdr>
      <w:divsChild>
        <w:div w:id="1544713730">
          <w:marLeft w:val="360"/>
          <w:marRight w:val="0"/>
          <w:marTop w:val="200"/>
          <w:marBottom w:val="0"/>
          <w:divBdr>
            <w:top w:val="none" w:sz="0" w:space="0" w:color="auto"/>
            <w:left w:val="none" w:sz="0" w:space="0" w:color="auto"/>
            <w:bottom w:val="none" w:sz="0" w:space="0" w:color="auto"/>
            <w:right w:val="none" w:sz="0" w:space="0" w:color="auto"/>
          </w:divBdr>
        </w:div>
        <w:div w:id="431053027">
          <w:marLeft w:val="360"/>
          <w:marRight w:val="0"/>
          <w:marTop w:val="200"/>
          <w:marBottom w:val="0"/>
          <w:divBdr>
            <w:top w:val="none" w:sz="0" w:space="0" w:color="auto"/>
            <w:left w:val="none" w:sz="0" w:space="0" w:color="auto"/>
            <w:bottom w:val="none" w:sz="0" w:space="0" w:color="auto"/>
            <w:right w:val="none" w:sz="0" w:space="0" w:color="auto"/>
          </w:divBdr>
        </w:div>
      </w:divsChild>
    </w:div>
    <w:div w:id="627395796">
      <w:bodyDiv w:val="1"/>
      <w:marLeft w:val="0"/>
      <w:marRight w:val="0"/>
      <w:marTop w:val="0"/>
      <w:marBottom w:val="0"/>
      <w:divBdr>
        <w:top w:val="none" w:sz="0" w:space="0" w:color="auto"/>
        <w:left w:val="none" w:sz="0" w:space="0" w:color="auto"/>
        <w:bottom w:val="none" w:sz="0" w:space="0" w:color="auto"/>
        <w:right w:val="none" w:sz="0" w:space="0" w:color="auto"/>
      </w:divBdr>
      <w:divsChild>
        <w:div w:id="925188000">
          <w:marLeft w:val="360"/>
          <w:marRight w:val="0"/>
          <w:marTop w:val="200"/>
          <w:marBottom w:val="0"/>
          <w:divBdr>
            <w:top w:val="none" w:sz="0" w:space="0" w:color="auto"/>
            <w:left w:val="none" w:sz="0" w:space="0" w:color="auto"/>
            <w:bottom w:val="none" w:sz="0" w:space="0" w:color="auto"/>
            <w:right w:val="none" w:sz="0" w:space="0" w:color="auto"/>
          </w:divBdr>
        </w:div>
        <w:div w:id="1895045399">
          <w:marLeft w:val="360"/>
          <w:marRight w:val="0"/>
          <w:marTop w:val="200"/>
          <w:marBottom w:val="0"/>
          <w:divBdr>
            <w:top w:val="none" w:sz="0" w:space="0" w:color="auto"/>
            <w:left w:val="none" w:sz="0" w:space="0" w:color="auto"/>
            <w:bottom w:val="none" w:sz="0" w:space="0" w:color="auto"/>
            <w:right w:val="none" w:sz="0" w:space="0" w:color="auto"/>
          </w:divBdr>
        </w:div>
      </w:divsChild>
    </w:div>
    <w:div w:id="840851290">
      <w:bodyDiv w:val="1"/>
      <w:marLeft w:val="0"/>
      <w:marRight w:val="0"/>
      <w:marTop w:val="0"/>
      <w:marBottom w:val="0"/>
      <w:divBdr>
        <w:top w:val="none" w:sz="0" w:space="0" w:color="auto"/>
        <w:left w:val="none" w:sz="0" w:space="0" w:color="auto"/>
        <w:bottom w:val="none" w:sz="0" w:space="0" w:color="auto"/>
        <w:right w:val="none" w:sz="0" w:space="0" w:color="auto"/>
      </w:divBdr>
      <w:divsChild>
        <w:div w:id="1283995114">
          <w:marLeft w:val="360"/>
          <w:marRight w:val="0"/>
          <w:marTop w:val="200"/>
          <w:marBottom w:val="0"/>
          <w:divBdr>
            <w:top w:val="none" w:sz="0" w:space="0" w:color="auto"/>
            <w:left w:val="none" w:sz="0" w:space="0" w:color="auto"/>
            <w:bottom w:val="none" w:sz="0" w:space="0" w:color="auto"/>
            <w:right w:val="none" w:sz="0" w:space="0" w:color="auto"/>
          </w:divBdr>
        </w:div>
        <w:div w:id="2130003984">
          <w:marLeft w:val="360"/>
          <w:marRight w:val="0"/>
          <w:marTop w:val="200"/>
          <w:marBottom w:val="0"/>
          <w:divBdr>
            <w:top w:val="none" w:sz="0" w:space="0" w:color="auto"/>
            <w:left w:val="none" w:sz="0" w:space="0" w:color="auto"/>
            <w:bottom w:val="none" w:sz="0" w:space="0" w:color="auto"/>
            <w:right w:val="none" w:sz="0" w:space="0" w:color="auto"/>
          </w:divBdr>
        </w:div>
      </w:divsChild>
    </w:div>
    <w:div w:id="960576688">
      <w:bodyDiv w:val="1"/>
      <w:marLeft w:val="0"/>
      <w:marRight w:val="0"/>
      <w:marTop w:val="0"/>
      <w:marBottom w:val="0"/>
      <w:divBdr>
        <w:top w:val="none" w:sz="0" w:space="0" w:color="auto"/>
        <w:left w:val="none" w:sz="0" w:space="0" w:color="auto"/>
        <w:bottom w:val="none" w:sz="0" w:space="0" w:color="auto"/>
        <w:right w:val="none" w:sz="0" w:space="0" w:color="auto"/>
      </w:divBdr>
      <w:divsChild>
        <w:div w:id="1203060085">
          <w:marLeft w:val="360"/>
          <w:marRight w:val="0"/>
          <w:marTop w:val="200"/>
          <w:marBottom w:val="0"/>
          <w:divBdr>
            <w:top w:val="none" w:sz="0" w:space="0" w:color="auto"/>
            <w:left w:val="none" w:sz="0" w:space="0" w:color="auto"/>
            <w:bottom w:val="none" w:sz="0" w:space="0" w:color="auto"/>
            <w:right w:val="none" w:sz="0" w:space="0" w:color="auto"/>
          </w:divBdr>
        </w:div>
      </w:divsChild>
    </w:div>
    <w:div w:id="1062363627">
      <w:bodyDiv w:val="1"/>
      <w:marLeft w:val="0"/>
      <w:marRight w:val="0"/>
      <w:marTop w:val="0"/>
      <w:marBottom w:val="0"/>
      <w:divBdr>
        <w:top w:val="none" w:sz="0" w:space="0" w:color="auto"/>
        <w:left w:val="none" w:sz="0" w:space="0" w:color="auto"/>
        <w:bottom w:val="none" w:sz="0" w:space="0" w:color="auto"/>
        <w:right w:val="none" w:sz="0" w:space="0" w:color="auto"/>
      </w:divBdr>
      <w:divsChild>
        <w:div w:id="1839467857">
          <w:marLeft w:val="0"/>
          <w:marRight w:val="0"/>
          <w:marTop w:val="0"/>
          <w:marBottom w:val="0"/>
          <w:divBdr>
            <w:top w:val="none" w:sz="0" w:space="0" w:color="auto"/>
            <w:left w:val="none" w:sz="0" w:space="0" w:color="auto"/>
            <w:bottom w:val="none" w:sz="0" w:space="0" w:color="auto"/>
            <w:right w:val="none" w:sz="0" w:space="0" w:color="auto"/>
          </w:divBdr>
        </w:div>
        <w:div w:id="1475877533">
          <w:marLeft w:val="0"/>
          <w:marRight w:val="0"/>
          <w:marTop w:val="0"/>
          <w:marBottom w:val="0"/>
          <w:divBdr>
            <w:top w:val="none" w:sz="0" w:space="0" w:color="auto"/>
            <w:left w:val="none" w:sz="0" w:space="0" w:color="auto"/>
            <w:bottom w:val="none" w:sz="0" w:space="0" w:color="auto"/>
            <w:right w:val="none" w:sz="0" w:space="0" w:color="auto"/>
          </w:divBdr>
        </w:div>
        <w:div w:id="86318183">
          <w:marLeft w:val="0"/>
          <w:marRight w:val="0"/>
          <w:marTop w:val="0"/>
          <w:marBottom w:val="0"/>
          <w:divBdr>
            <w:top w:val="none" w:sz="0" w:space="0" w:color="auto"/>
            <w:left w:val="none" w:sz="0" w:space="0" w:color="auto"/>
            <w:bottom w:val="none" w:sz="0" w:space="0" w:color="auto"/>
            <w:right w:val="none" w:sz="0" w:space="0" w:color="auto"/>
          </w:divBdr>
        </w:div>
        <w:div w:id="517623205">
          <w:marLeft w:val="0"/>
          <w:marRight w:val="0"/>
          <w:marTop w:val="0"/>
          <w:marBottom w:val="0"/>
          <w:divBdr>
            <w:top w:val="none" w:sz="0" w:space="0" w:color="auto"/>
            <w:left w:val="none" w:sz="0" w:space="0" w:color="auto"/>
            <w:bottom w:val="none" w:sz="0" w:space="0" w:color="auto"/>
            <w:right w:val="none" w:sz="0" w:space="0" w:color="auto"/>
          </w:divBdr>
        </w:div>
        <w:div w:id="1133401188">
          <w:marLeft w:val="0"/>
          <w:marRight w:val="0"/>
          <w:marTop w:val="0"/>
          <w:marBottom w:val="0"/>
          <w:divBdr>
            <w:top w:val="none" w:sz="0" w:space="0" w:color="auto"/>
            <w:left w:val="none" w:sz="0" w:space="0" w:color="auto"/>
            <w:bottom w:val="none" w:sz="0" w:space="0" w:color="auto"/>
            <w:right w:val="none" w:sz="0" w:space="0" w:color="auto"/>
          </w:divBdr>
        </w:div>
        <w:div w:id="632247861">
          <w:marLeft w:val="0"/>
          <w:marRight w:val="0"/>
          <w:marTop w:val="0"/>
          <w:marBottom w:val="0"/>
          <w:divBdr>
            <w:top w:val="none" w:sz="0" w:space="0" w:color="auto"/>
            <w:left w:val="none" w:sz="0" w:space="0" w:color="auto"/>
            <w:bottom w:val="none" w:sz="0" w:space="0" w:color="auto"/>
            <w:right w:val="none" w:sz="0" w:space="0" w:color="auto"/>
          </w:divBdr>
        </w:div>
        <w:div w:id="1530489231">
          <w:marLeft w:val="0"/>
          <w:marRight w:val="0"/>
          <w:marTop w:val="0"/>
          <w:marBottom w:val="0"/>
          <w:divBdr>
            <w:top w:val="none" w:sz="0" w:space="0" w:color="auto"/>
            <w:left w:val="none" w:sz="0" w:space="0" w:color="auto"/>
            <w:bottom w:val="none" w:sz="0" w:space="0" w:color="auto"/>
            <w:right w:val="none" w:sz="0" w:space="0" w:color="auto"/>
          </w:divBdr>
        </w:div>
      </w:divsChild>
    </w:div>
    <w:div w:id="1073429887">
      <w:bodyDiv w:val="1"/>
      <w:marLeft w:val="0"/>
      <w:marRight w:val="0"/>
      <w:marTop w:val="0"/>
      <w:marBottom w:val="0"/>
      <w:divBdr>
        <w:top w:val="none" w:sz="0" w:space="0" w:color="auto"/>
        <w:left w:val="none" w:sz="0" w:space="0" w:color="auto"/>
        <w:bottom w:val="none" w:sz="0" w:space="0" w:color="auto"/>
        <w:right w:val="none" w:sz="0" w:space="0" w:color="auto"/>
      </w:divBdr>
      <w:divsChild>
        <w:div w:id="305017798">
          <w:marLeft w:val="360"/>
          <w:marRight w:val="0"/>
          <w:marTop w:val="200"/>
          <w:marBottom w:val="0"/>
          <w:divBdr>
            <w:top w:val="none" w:sz="0" w:space="0" w:color="auto"/>
            <w:left w:val="none" w:sz="0" w:space="0" w:color="auto"/>
            <w:bottom w:val="none" w:sz="0" w:space="0" w:color="auto"/>
            <w:right w:val="none" w:sz="0" w:space="0" w:color="auto"/>
          </w:divBdr>
        </w:div>
        <w:div w:id="538401865">
          <w:marLeft w:val="360"/>
          <w:marRight w:val="0"/>
          <w:marTop w:val="200"/>
          <w:marBottom w:val="0"/>
          <w:divBdr>
            <w:top w:val="none" w:sz="0" w:space="0" w:color="auto"/>
            <w:left w:val="none" w:sz="0" w:space="0" w:color="auto"/>
            <w:bottom w:val="none" w:sz="0" w:space="0" w:color="auto"/>
            <w:right w:val="none" w:sz="0" w:space="0" w:color="auto"/>
          </w:divBdr>
        </w:div>
        <w:div w:id="69357005">
          <w:marLeft w:val="360"/>
          <w:marRight w:val="0"/>
          <w:marTop w:val="200"/>
          <w:marBottom w:val="0"/>
          <w:divBdr>
            <w:top w:val="none" w:sz="0" w:space="0" w:color="auto"/>
            <w:left w:val="none" w:sz="0" w:space="0" w:color="auto"/>
            <w:bottom w:val="none" w:sz="0" w:space="0" w:color="auto"/>
            <w:right w:val="none" w:sz="0" w:space="0" w:color="auto"/>
          </w:divBdr>
        </w:div>
      </w:divsChild>
    </w:div>
    <w:div w:id="1195580773">
      <w:bodyDiv w:val="1"/>
      <w:marLeft w:val="0"/>
      <w:marRight w:val="0"/>
      <w:marTop w:val="0"/>
      <w:marBottom w:val="0"/>
      <w:divBdr>
        <w:top w:val="none" w:sz="0" w:space="0" w:color="auto"/>
        <w:left w:val="none" w:sz="0" w:space="0" w:color="auto"/>
        <w:bottom w:val="none" w:sz="0" w:space="0" w:color="auto"/>
        <w:right w:val="none" w:sz="0" w:space="0" w:color="auto"/>
      </w:divBdr>
      <w:divsChild>
        <w:div w:id="1852525787">
          <w:marLeft w:val="360"/>
          <w:marRight w:val="0"/>
          <w:marTop w:val="200"/>
          <w:marBottom w:val="0"/>
          <w:divBdr>
            <w:top w:val="none" w:sz="0" w:space="0" w:color="auto"/>
            <w:left w:val="none" w:sz="0" w:space="0" w:color="auto"/>
            <w:bottom w:val="none" w:sz="0" w:space="0" w:color="auto"/>
            <w:right w:val="none" w:sz="0" w:space="0" w:color="auto"/>
          </w:divBdr>
        </w:div>
        <w:div w:id="673143263">
          <w:marLeft w:val="360"/>
          <w:marRight w:val="0"/>
          <w:marTop w:val="200"/>
          <w:marBottom w:val="0"/>
          <w:divBdr>
            <w:top w:val="none" w:sz="0" w:space="0" w:color="auto"/>
            <w:left w:val="none" w:sz="0" w:space="0" w:color="auto"/>
            <w:bottom w:val="none" w:sz="0" w:space="0" w:color="auto"/>
            <w:right w:val="none" w:sz="0" w:space="0" w:color="auto"/>
          </w:divBdr>
        </w:div>
        <w:div w:id="2051371355">
          <w:marLeft w:val="360"/>
          <w:marRight w:val="0"/>
          <w:marTop w:val="200"/>
          <w:marBottom w:val="0"/>
          <w:divBdr>
            <w:top w:val="none" w:sz="0" w:space="0" w:color="auto"/>
            <w:left w:val="none" w:sz="0" w:space="0" w:color="auto"/>
            <w:bottom w:val="none" w:sz="0" w:space="0" w:color="auto"/>
            <w:right w:val="none" w:sz="0" w:space="0" w:color="auto"/>
          </w:divBdr>
        </w:div>
        <w:div w:id="1486044309">
          <w:marLeft w:val="360"/>
          <w:marRight w:val="0"/>
          <w:marTop w:val="200"/>
          <w:marBottom w:val="0"/>
          <w:divBdr>
            <w:top w:val="none" w:sz="0" w:space="0" w:color="auto"/>
            <w:left w:val="none" w:sz="0" w:space="0" w:color="auto"/>
            <w:bottom w:val="none" w:sz="0" w:space="0" w:color="auto"/>
            <w:right w:val="none" w:sz="0" w:space="0" w:color="auto"/>
          </w:divBdr>
        </w:div>
      </w:divsChild>
    </w:div>
    <w:div w:id="1272055463">
      <w:bodyDiv w:val="1"/>
      <w:marLeft w:val="0"/>
      <w:marRight w:val="0"/>
      <w:marTop w:val="0"/>
      <w:marBottom w:val="0"/>
      <w:divBdr>
        <w:top w:val="none" w:sz="0" w:space="0" w:color="auto"/>
        <w:left w:val="none" w:sz="0" w:space="0" w:color="auto"/>
        <w:bottom w:val="none" w:sz="0" w:space="0" w:color="auto"/>
        <w:right w:val="none" w:sz="0" w:space="0" w:color="auto"/>
      </w:divBdr>
    </w:div>
    <w:div w:id="1344042669">
      <w:bodyDiv w:val="1"/>
      <w:marLeft w:val="0"/>
      <w:marRight w:val="0"/>
      <w:marTop w:val="0"/>
      <w:marBottom w:val="0"/>
      <w:divBdr>
        <w:top w:val="none" w:sz="0" w:space="0" w:color="auto"/>
        <w:left w:val="none" w:sz="0" w:space="0" w:color="auto"/>
        <w:bottom w:val="none" w:sz="0" w:space="0" w:color="auto"/>
        <w:right w:val="none" w:sz="0" w:space="0" w:color="auto"/>
      </w:divBdr>
      <w:divsChild>
        <w:div w:id="1972512689">
          <w:marLeft w:val="360"/>
          <w:marRight w:val="0"/>
          <w:marTop w:val="200"/>
          <w:marBottom w:val="0"/>
          <w:divBdr>
            <w:top w:val="none" w:sz="0" w:space="0" w:color="auto"/>
            <w:left w:val="none" w:sz="0" w:space="0" w:color="auto"/>
            <w:bottom w:val="none" w:sz="0" w:space="0" w:color="auto"/>
            <w:right w:val="none" w:sz="0" w:space="0" w:color="auto"/>
          </w:divBdr>
        </w:div>
        <w:div w:id="454982123">
          <w:marLeft w:val="360"/>
          <w:marRight w:val="0"/>
          <w:marTop w:val="200"/>
          <w:marBottom w:val="0"/>
          <w:divBdr>
            <w:top w:val="none" w:sz="0" w:space="0" w:color="auto"/>
            <w:left w:val="none" w:sz="0" w:space="0" w:color="auto"/>
            <w:bottom w:val="none" w:sz="0" w:space="0" w:color="auto"/>
            <w:right w:val="none" w:sz="0" w:space="0" w:color="auto"/>
          </w:divBdr>
        </w:div>
        <w:div w:id="344065420">
          <w:marLeft w:val="360"/>
          <w:marRight w:val="0"/>
          <w:marTop w:val="200"/>
          <w:marBottom w:val="0"/>
          <w:divBdr>
            <w:top w:val="none" w:sz="0" w:space="0" w:color="auto"/>
            <w:left w:val="none" w:sz="0" w:space="0" w:color="auto"/>
            <w:bottom w:val="none" w:sz="0" w:space="0" w:color="auto"/>
            <w:right w:val="none" w:sz="0" w:space="0" w:color="auto"/>
          </w:divBdr>
        </w:div>
      </w:divsChild>
    </w:div>
    <w:div w:id="1357733859">
      <w:bodyDiv w:val="1"/>
      <w:marLeft w:val="0"/>
      <w:marRight w:val="0"/>
      <w:marTop w:val="0"/>
      <w:marBottom w:val="0"/>
      <w:divBdr>
        <w:top w:val="none" w:sz="0" w:space="0" w:color="auto"/>
        <w:left w:val="none" w:sz="0" w:space="0" w:color="auto"/>
        <w:bottom w:val="none" w:sz="0" w:space="0" w:color="auto"/>
        <w:right w:val="none" w:sz="0" w:space="0" w:color="auto"/>
      </w:divBdr>
    </w:div>
    <w:div w:id="1514881507">
      <w:bodyDiv w:val="1"/>
      <w:marLeft w:val="0"/>
      <w:marRight w:val="0"/>
      <w:marTop w:val="0"/>
      <w:marBottom w:val="0"/>
      <w:divBdr>
        <w:top w:val="none" w:sz="0" w:space="0" w:color="auto"/>
        <w:left w:val="none" w:sz="0" w:space="0" w:color="auto"/>
        <w:bottom w:val="none" w:sz="0" w:space="0" w:color="auto"/>
        <w:right w:val="none" w:sz="0" w:space="0" w:color="auto"/>
      </w:divBdr>
    </w:div>
    <w:div w:id="1571115461">
      <w:bodyDiv w:val="1"/>
      <w:marLeft w:val="0"/>
      <w:marRight w:val="0"/>
      <w:marTop w:val="0"/>
      <w:marBottom w:val="0"/>
      <w:divBdr>
        <w:top w:val="none" w:sz="0" w:space="0" w:color="auto"/>
        <w:left w:val="none" w:sz="0" w:space="0" w:color="auto"/>
        <w:bottom w:val="none" w:sz="0" w:space="0" w:color="auto"/>
        <w:right w:val="none" w:sz="0" w:space="0" w:color="auto"/>
      </w:divBdr>
    </w:div>
    <w:div w:id="1607426828">
      <w:bodyDiv w:val="1"/>
      <w:marLeft w:val="0"/>
      <w:marRight w:val="0"/>
      <w:marTop w:val="0"/>
      <w:marBottom w:val="0"/>
      <w:divBdr>
        <w:top w:val="none" w:sz="0" w:space="0" w:color="auto"/>
        <w:left w:val="none" w:sz="0" w:space="0" w:color="auto"/>
        <w:bottom w:val="none" w:sz="0" w:space="0" w:color="auto"/>
        <w:right w:val="none" w:sz="0" w:space="0" w:color="auto"/>
      </w:divBdr>
      <w:divsChild>
        <w:div w:id="1746685251">
          <w:marLeft w:val="225"/>
          <w:marRight w:val="225"/>
          <w:marTop w:val="375"/>
          <w:marBottom w:val="375"/>
          <w:divBdr>
            <w:top w:val="none" w:sz="0" w:space="0" w:color="auto"/>
            <w:left w:val="none" w:sz="0" w:space="0" w:color="auto"/>
            <w:bottom w:val="none" w:sz="0" w:space="0" w:color="auto"/>
            <w:right w:val="none" w:sz="0" w:space="0" w:color="auto"/>
          </w:divBdr>
        </w:div>
      </w:divsChild>
    </w:div>
    <w:div w:id="1624120623">
      <w:bodyDiv w:val="1"/>
      <w:marLeft w:val="0"/>
      <w:marRight w:val="0"/>
      <w:marTop w:val="0"/>
      <w:marBottom w:val="0"/>
      <w:divBdr>
        <w:top w:val="none" w:sz="0" w:space="0" w:color="auto"/>
        <w:left w:val="none" w:sz="0" w:space="0" w:color="auto"/>
        <w:bottom w:val="none" w:sz="0" w:space="0" w:color="auto"/>
        <w:right w:val="none" w:sz="0" w:space="0" w:color="auto"/>
      </w:divBdr>
    </w:div>
    <w:div w:id="1808814553">
      <w:bodyDiv w:val="1"/>
      <w:marLeft w:val="0"/>
      <w:marRight w:val="0"/>
      <w:marTop w:val="0"/>
      <w:marBottom w:val="0"/>
      <w:divBdr>
        <w:top w:val="none" w:sz="0" w:space="0" w:color="auto"/>
        <w:left w:val="none" w:sz="0" w:space="0" w:color="auto"/>
        <w:bottom w:val="none" w:sz="0" w:space="0" w:color="auto"/>
        <w:right w:val="none" w:sz="0" w:space="0" w:color="auto"/>
      </w:divBdr>
    </w:div>
    <w:div w:id="1833331726">
      <w:bodyDiv w:val="1"/>
      <w:marLeft w:val="0"/>
      <w:marRight w:val="0"/>
      <w:marTop w:val="0"/>
      <w:marBottom w:val="0"/>
      <w:divBdr>
        <w:top w:val="none" w:sz="0" w:space="0" w:color="auto"/>
        <w:left w:val="none" w:sz="0" w:space="0" w:color="auto"/>
        <w:bottom w:val="none" w:sz="0" w:space="0" w:color="auto"/>
        <w:right w:val="none" w:sz="0" w:space="0" w:color="auto"/>
      </w:divBdr>
    </w:div>
    <w:div w:id="1865556601">
      <w:bodyDiv w:val="1"/>
      <w:marLeft w:val="0"/>
      <w:marRight w:val="0"/>
      <w:marTop w:val="0"/>
      <w:marBottom w:val="0"/>
      <w:divBdr>
        <w:top w:val="none" w:sz="0" w:space="0" w:color="auto"/>
        <w:left w:val="none" w:sz="0" w:space="0" w:color="auto"/>
        <w:bottom w:val="none" w:sz="0" w:space="0" w:color="auto"/>
        <w:right w:val="none" w:sz="0" w:space="0" w:color="auto"/>
      </w:divBdr>
      <w:divsChild>
        <w:div w:id="1975521862">
          <w:marLeft w:val="0"/>
          <w:marRight w:val="0"/>
          <w:marTop w:val="0"/>
          <w:marBottom w:val="300"/>
          <w:divBdr>
            <w:top w:val="single" w:sz="6" w:space="14" w:color="E3E3E3"/>
            <w:left w:val="single" w:sz="6" w:space="14" w:color="E3E3E3"/>
            <w:bottom w:val="single" w:sz="6" w:space="14" w:color="E3E3E3"/>
            <w:right w:val="single" w:sz="6" w:space="14" w:color="E3E3E3"/>
          </w:divBdr>
        </w:div>
        <w:div w:id="65414132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zenodo.org/record/1481731" TargetMode="External"/><Relationship Id="rId3" Type="http://schemas.microsoft.com/office/2007/relationships/stylesWithEffects" Target="stylesWithEffects.xml"/><Relationship Id="rId21" Type="http://schemas.openxmlformats.org/officeDocument/2006/relationships/hyperlink" Target="http://www.bioinf.jku.at/research/DeepTox" TargetMode="External"/><Relationship Id="rId7" Type="http://schemas.microsoft.com/office/2007/relationships/hdphoto" Target="media/hdphoto1.wdp"/><Relationship Id="rId12" Type="http://schemas.microsoft.com/office/2007/relationships/diagramDrawing" Target="diagrams/drawing1.xml"/><Relationship Id="rId17" Type="http://schemas.microsoft.com/office/2007/relationships/hdphoto" Target="media/hdphoto3.wdp"/><Relationship Id="rId25" Type="http://schemas.openxmlformats.org/officeDocument/2006/relationships/hyperlink" Target="https://pubs.acs.org/doi/full/10.1021/acscentsci.8b00507"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github.com/deepchem/deepchem" TargetMode="External"/><Relationship Id="rId29" Type="http://schemas.openxmlformats.org/officeDocument/2006/relationships/hyperlink" Target="https://www.ncbi.nlm.nih.gov/books/NBK195047/"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Colors" Target="diagrams/colors1.xml"/><Relationship Id="rId24" Type="http://schemas.openxmlformats.org/officeDocument/2006/relationships/hyperlink" Target="https://github.com/aspuru-guzik-group/ORGANI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github.com/Merck/DeepNeuralNet-QSAR" TargetMode="External"/><Relationship Id="rId28" Type="http://schemas.openxmlformats.org/officeDocument/2006/relationships/hyperlink" Target="https://www.fda.gov/patients/learn-about-drug-and-device-approvals/drug-development-process" TargetMode="External"/><Relationship Id="rId10" Type="http://schemas.openxmlformats.org/officeDocument/2006/relationships/diagramQuickStyle" Target="diagrams/quickStyle1.xml"/><Relationship Id="rId19" Type="http://schemas.openxmlformats.org/officeDocument/2006/relationships/hyperlink" Target="https://github.com/HIPS/neural-fingerprin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microsoft.com/office/2007/relationships/hdphoto" Target="media/hdphoto2.wdp"/><Relationship Id="rId22" Type="http://schemas.openxmlformats.org/officeDocument/2006/relationships/hyperlink" Target="http://hitdexter2.zbh.uni-hamburg.de/" TargetMode="External"/><Relationship Id="rId27" Type="http://schemas.openxmlformats.org/officeDocument/2006/relationships/hyperlink" Target="https://github.com/chengwang88/deltavina" TargetMode="External"/><Relationship Id="rId30" Type="http://schemas.openxmlformats.org/officeDocument/2006/relationships/hyperlink" Target="https://doi.org/10.1007/s10462-021-10058-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D1671E-4790-4D70-8294-80F7C08BF58F}" type="doc">
      <dgm:prSet loTypeId="urn:microsoft.com/office/officeart/2005/8/layout/chevron1" loCatId="process" qsTypeId="urn:microsoft.com/office/officeart/2005/8/quickstyle/simple1" qsCatId="simple" csTypeId="urn:microsoft.com/office/officeart/2005/8/colors/colorful4" csCatId="colorful" phldr="1"/>
      <dgm:spPr/>
    </dgm:pt>
    <dgm:pt modelId="{DA03F9B9-5819-4D13-809F-4C53302EA7B6}">
      <dgm:prSet phldrT="[Text]"/>
      <dgm:spPr/>
      <dgm:t>
        <a:bodyPr/>
        <a:lstStyle/>
        <a:p>
          <a:pPr algn="ctr"/>
          <a:r>
            <a:rPr lang="hr-HR" b="0">
              <a:solidFill>
                <a:sysClr val="windowText" lastClr="000000"/>
              </a:solidFill>
            </a:rPr>
            <a:t>Target Discovery</a:t>
          </a:r>
          <a:endParaRPr lang="en-US" b="0">
            <a:solidFill>
              <a:sysClr val="windowText" lastClr="000000"/>
            </a:solidFill>
          </a:endParaRPr>
        </a:p>
      </dgm:t>
    </dgm:pt>
    <dgm:pt modelId="{2DF87F3F-B63A-4721-AE7D-3781A05EC97B}" type="parTrans" cxnId="{68CC952D-3C35-4D67-B6D3-217008100E42}">
      <dgm:prSet/>
      <dgm:spPr/>
      <dgm:t>
        <a:bodyPr/>
        <a:lstStyle/>
        <a:p>
          <a:pPr algn="ctr"/>
          <a:endParaRPr lang="en-US"/>
        </a:p>
      </dgm:t>
    </dgm:pt>
    <dgm:pt modelId="{23AF01BC-4C24-4C56-BC50-EE24FD53F2C2}" type="sibTrans" cxnId="{68CC952D-3C35-4D67-B6D3-217008100E42}">
      <dgm:prSet/>
      <dgm:spPr/>
      <dgm:t>
        <a:bodyPr/>
        <a:lstStyle/>
        <a:p>
          <a:pPr algn="ctr"/>
          <a:endParaRPr lang="en-US"/>
        </a:p>
      </dgm:t>
    </dgm:pt>
    <dgm:pt modelId="{AD494998-4910-4C0F-B1BF-783F54B31A33}">
      <dgm:prSet phldrT="[Text]"/>
      <dgm:spPr/>
      <dgm:t>
        <a:bodyPr/>
        <a:lstStyle/>
        <a:p>
          <a:pPr algn="ctr"/>
          <a:r>
            <a:rPr lang="hr-HR" b="0">
              <a:solidFill>
                <a:sysClr val="windowText" lastClr="000000"/>
              </a:solidFill>
            </a:rPr>
            <a:t>Target Validation</a:t>
          </a:r>
          <a:endParaRPr lang="en-US" b="0">
            <a:solidFill>
              <a:sysClr val="windowText" lastClr="000000"/>
            </a:solidFill>
          </a:endParaRPr>
        </a:p>
      </dgm:t>
    </dgm:pt>
    <dgm:pt modelId="{702E3F40-D2A4-4C66-89BA-220012ACB66C}" type="parTrans" cxnId="{E568A722-1389-439A-9B7C-C9A873073B4A}">
      <dgm:prSet/>
      <dgm:spPr/>
      <dgm:t>
        <a:bodyPr/>
        <a:lstStyle/>
        <a:p>
          <a:pPr algn="ctr"/>
          <a:endParaRPr lang="en-US"/>
        </a:p>
      </dgm:t>
    </dgm:pt>
    <dgm:pt modelId="{27EB7CBE-853D-4F54-9C69-19E7A0011D14}" type="sibTrans" cxnId="{E568A722-1389-439A-9B7C-C9A873073B4A}">
      <dgm:prSet/>
      <dgm:spPr/>
      <dgm:t>
        <a:bodyPr/>
        <a:lstStyle/>
        <a:p>
          <a:pPr algn="ctr"/>
          <a:endParaRPr lang="en-US"/>
        </a:p>
      </dgm:t>
    </dgm:pt>
    <dgm:pt modelId="{8A73DC29-8F40-4A7F-834E-9EBE021B45C8}">
      <dgm:prSet phldrT="[Text]"/>
      <dgm:spPr/>
      <dgm:t>
        <a:bodyPr/>
        <a:lstStyle/>
        <a:p>
          <a:pPr algn="ctr"/>
          <a:r>
            <a:rPr lang="en-US" b="0">
              <a:solidFill>
                <a:sysClr val="windowText" lastClr="000000"/>
              </a:solidFill>
            </a:rPr>
            <a:t>Lead Compound Identification</a:t>
          </a:r>
        </a:p>
      </dgm:t>
    </dgm:pt>
    <dgm:pt modelId="{D74B4B64-A20F-4232-B8E0-E349813E66EA}" type="parTrans" cxnId="{25180367-4D4C-4363-ADF8-0197DE360F8A}">
      <dgm:prSet/>
      <dgm:spPr/>
      <dgm:t>
        <a:bodyPr/>
        <a:lstStyle/>
        <a:p>
          <a:pPr algn="ctr"/>
          <a:endParaRPr lang="en-US"/>
        </a:p>
      </dgm:t>
    </dgm:pt>
    <dgm:pt modelId="{9B4024C0-461C-4416-A46D-9DE4777B6E29}" type="sibTrans" cxnId="{25180367-4D4C-4363-ADF8-0197DE360F8A}">
      <dgm:prSet/>
      <dgm:spPr/>
      <dgm:t>
        <a:bodyPr/>
        <a:lstStyle/>
        <a:p>
          <a:pPr algn="ctr"/>
          <a:endParaRPr lang="en-US"/>
        </a:p>
      </dgm:t>
    </dgm:pt>
    <dgm:pt modelId="{4817FDB5-8E74-4E2D-86DA-59275C30B4C8}">
      <dgm:prSet/>
      <dgm:spPr/>
      <dgm:t>
        <a:bodyPr/>
        <a:lstStyle/>
        <a:p>
          <a:pPr algn="ctr"/>
          <a:r>
            <a:rPr lang="hr-HR" b="0">
              <a:solidFill>
                <a:sysClr val="windowText" lastClr="000000"/>
              </a:solidFill>
            </a:rPr>
            <a:t>Lead Optimization</a:t>
          </a:r>
          <a:endParaRPr lang="en-US" b="0">
            <a:solidFill>
              <a:sysClr val="windowText" lastClr="000000"/>
            </a:solidFill>
          </a:endParaRPr>
        </a:p>
      </dgm:t>
    </dgm:pt>
    <dgm:pt modelId="{62EA3223-8651-484C-B9E6-D215537F332D}" type="parTrans" cxnId="{B5E9A1C5-B9BC-49BA-ADBA-830F010A1D6E}">
      <dgm:prSet/>
      <dgm:spPr/>
      <dgm:t>
        <a:bodyPr/>
        <a:lstStyle/>
        <a:p>
          <a:pPr algn="ctr"/>
          <a:endParaRPr lang="en-US"/>
        </a:p>
      </dgm:t>
    </dgm:pt>
    <dgm:pt modelId="{8C334AFC-8D1D-4AA8-A11D-787F4E770FAA}" type="sibTrans" cxnId="{B5E9A1C5-B9BC-49BA-ADBA-830F010A1D6E}">
      <dgm:prSet/>
      <dgm:spPr/>
      <dgm:t>
        <a:bodyPr/>
        <a:lstStyle/>
        <a:p>
          <a:pPr algn="ctr"/>
          <a:endParaRPr lang="en-US"/>
        </a:p>
      </dgm:t>
    </dgm:pt>
    <dgm:pt modelId="{6BCE97A4-9568-4532-9D98-26A2F9C17000}" type="pres">
      <dgm:prSet presAssocID="{65D1671E-4790-4D70-8294-80F7C08BF58F}" presName="Name0" presStyleCnt="0">
        <dgm:presLayoutVars>
          <dgm:dir/>
          <dgm:animLvl val="lvl"/>
          <dgm:resizeHandles val="exact"/>
        </dgm:presLayoutVars>
      </dgm:prSet>
      <dgm:spPr/>
    </dgm:pt>
    <dgm:pt modelId="{80C5DC1C-6FD2-4E7D-BA84-F45FB3F6F6FB}" type="pres">
      <dgm:prSet presAssocID="{DA03F9B9-5819-4D13-809F-4C53302EA7B6}" presName="parTxOnly" presStyleLbl="node1" presStyleIdx="0" presStyleCnt="4" custLinFactNeighborX="-1718" custLinFactNeighborY="-1750">
        <dgm:presLayoutVars>
          <dgm:chMax val="0"/>
          <dgm:chPref val="0"/>
          <dgm:bulletEnabled val="1"/>
        </dgm:presLayoutVars>
      </dgm:prSet>
      <dgm:spPr/>
      <dgm:t>
        <a:bodyPr/>
        <a:lstStyle/>
        <a:p>
          <a:endParaRPr lang="en-US"/>
        </a:p>
      </dgm:t>
    </dgm:pt>
    <dgm:pt modelId="{080AB24E-656E-4212-A61C-183092F3A503}" type="pres">
      <dgm:prSet presAssocID="{23AF01BC-4C24-4C56-BC50-EE24FD53F2C2}" presName="parTxOnlySpace" presStyleCnt="0"/>
      <dgm:spPr/>
    </dgm:pt>
    <dgm:pt modelId="{4ED16B31-BF23-423A-A008-9DAD79FD2CFA}" type="pres">
      <dgm:prSet presAssocID="{AD494998-4910-4C0F-B1BF-783F54B31A33}" presName="parTxOnly" presStyleLbl="node1" presStyleIdx="1" presStyleCnt="4">
        <dgm:presLayoutVars>
          <dgm:chMax val="0"/>
          <dgm:chPref val="0"/>
          <dgm:bulletEnabled val="1"/>
        </dgm:presLayoutVars>
      </dgm:prSet>
      <dgm:spPr/>
      <dgm:t>
        <a:bodyPr/>
        <a:lstStyle/>
        <a:p>
          <a:endParaRPr lang="en-US"/>
        </a:p>
      </dgm:t>
    </dgm:pt>
    <dgm:pt modelId="{4E2C536F-A6F3-4402-8E6F-C12D072F4600}" type="pres">
      <dgm:prSet presAssocID="{27EB7CBE-853D-4F54-9C69-19E7A0011D14}" presName="parTxOnlySpace" presStyleCnt="0"/>
      <dgm:spPr/>
    </dgm:pt>
    <dgm:pt modelId="{0FFCF0ED-B006-474B-BDD8-8E3CA4DEAE9A}" type="pres">
      <dgm:prSet presAssocID="{8A73DC29-8F40-4A7F-834E-9EBE021B45C8}" presName="parTxOnly" presStyleLbl="node1" presStyleIdx="2" presStyleCnt="4">
        <dgm:presLayoutVars>
          <dgm:chMax val="0"/>
          <dgm:chPref val="0"/>
          <dgm:bulletEnabled val="1"/>
        </dgm:presLayoutVars>
      </dgm:prSet>
      <dgm:spPr/>
      <dgm:t>
        <a:bodyPr/>
        <a:lstStyle/>
        <a:p>
          <a:endParaRPr lang="en-US"/>
        </a:p>
      </dgm:t>
    </dgm:pt>
    <dgm:pt modelId="{1A569997-5BAC-4BAF-86F6-929C5549EC92}" type="pres">
      <dgm:prSet presAssocID="{9B4024C0-461C-4416-A46D-9DE4777B6E29}" presName="parTxOnlySpace" presStyleCnt="0"/>
      <dgm:spPr/>
    </dgm:pt>
    <dgm:pt modelId="{FC3BAAD8-FB72-4B28-B642-39380886E55D}" type="pres">
      <dgm:prSet presAssocID="{4817FDB5-8E74-4E2D-86DA-59275C30B4C8}" presName="parTxOnly" presStyleLbl="node1" presStyleIdx="3" presStyleCnt="4">
        <dgm:presLayoutVars>
          <dgm:chMax val="0"/>
          <dgm:chPref val="0"/>
          <dgm:bulletEnabled val="1"/>
        </dgm:presLayoutVars>
      </dgm:prSet>
      <dgm:spPr/>
      <dgm:t>
        <a:bodyPr/>
        <a:lstStyle/>
        <a:p>
          <a:endParaRPr lang="en-US"/>
        </a:p>
      </dgm:t>
    </dgm:pt>
  </dgm:ptLst>
  <dgm:cxnLst>
    <dgm:cxn modelId="{FED62E6B-6C94-48B1-8143-6D9672162803}" type="presOf" srcId="{DA03F9B9-5819-4D13-809F-4C53302EA7B6}" destId="{80C5DC1C-6FD2-4E7D-BA84-F45FB3F6F6FB}" srcOrd="0" destOrd="0" presId="urn:microsoft.com/office/officeart/2005/8/layout/chevron1"/>
    <dgm:cxn modelId="{B5E9A1C5-B9BC-49BA-ADBA-830F010A1D6E}" srcId="{65D1671E-4790-4D70-8294-80F7C08BF58F}" destId="{4817FDB5-8E74-4E2D-86DA-59275C30B4C8}" srcOrd="3" destOrd="0" parTransId="{62EA3223-8651-484C-B9E6-D215537F332D}" sibTransId="{8C334AFC-8D1D-4AA8-A11D-787F4E770FAA}"/>
    <dgm:cxn modelId="{E568A722-1389-439A-9B7C-C9A873073B4A}" srcId="{65D1671E-4790-4D70-8294-80F7C08BF58F}" destId="{AD494998-4910-4C0F-B1BF-783F54B31A33}" srcOrd="1" destOrd="0" parTransId="{702E3F40-D2A4-4C66-89BA-220012ACB66C}" sibTransId="{27EB7CBE-853D-4F54-9C69-19E7A0011D14}"/>
    <dgm:cxn modelId="{9520D01A-70D8-40D4-8DDF-FEAE7063883D}" type="presOf" srcId="{8A73DC29-8F40-4A7F-834E-9EBE021B45C8}" destId="{0FFCF0ED-B006-474B-BDD8-8E3CA4DEAE9A}" srcOrd="0" destOrd="0" presId="urn:microsoft.com/office/officeart/2005/8/layout/chevron1"/>
    <dgm:cxn modelId="{98F489E5-3540-4600-AB0A-072CA70C5641}" type="presOf" srcId="{65D1671E-4790-4D70-8294-80F7C08BF58F}" destId="{6BCE97A4-9568-4532-9D98-26A2F9C17000}" srcOrd="0" destOrd="0" presId="urn:microsoft.com/office/officeart/2005/8/layout/chevron1"/>
    <dgm:cxn modelId="{25180367-4D4C-4363-ADF8-0197DE360F8A}" srcId="{65D1671E-4790-4D70-8294-80F7C08BF58F}" destId="{8A73DC29-8F40-4A7F-834E-9EBE021B45C8}" srcOrd="2" destOrd="0" parTransId="{D74B4B64-A20F-4232-B8E0-E349813E66EA}" sibTransId="{9B4024C0-461C-4416-A46D-9DE4777B6E29}"/>
    <dgm:cxn modelId="{68CC952D-3C35-4D67-B6D3-217008100E42}" srcId="{65D1671E-4790-4D70-8294-80F7C08BF58F}" destId="{DA03F9B9-5819-4D13-809F-4C53302EA7B6}" srcOrd="0" destOrd="0" parTransId="{2DF87F3F-B63A-4721-AE7D-3781A05EC97B}" sibTransId="{23AF01BC-4C24-4C56-BC50-EE24FD53F2C2}"/>
    <dgm:cxn modelId="{BC225F2B-CA9D-4FC9-9B60-DB4019935DDC}" type="presOf" srcId="{AD494998-4910-4C0F-B1BF-783F54B31A33}" destId="{4ED16B31-BF23-423A-A008-9DAD79FD2CFA}" srcOrd="0" destOrd="0" presId="urn:microsoft.com/office/officeart/2005/8/layout/chevron1"/>
    <dgm:cxn modelId="{95F5F48C-AD5E-48C6-A5B3-C55C86DFBA1E}" type="presOf" srcId="{4817FDB5-8E74-4E2D-86DA-59275C30B4C8}" destId="{FC3BAAD8-FB72-4B28-B642-39380886E55D}" srcOrd="0" destOrd="0" presId="urn:microsoft.com/office/officeart/2005/8/layout/chevron1"/>
    <dgm:cxn modelId="{E9EC35C5-03E7-4705-8D3F-3D2199737B98}" type="presParOf" srcId="{6BCE97A4-9568-4532-9D98-26A2F9C17000}" destId="{80C5DC1C-6FD2-4E7D-BA84-F45FB3F6F6FB}" srcOrd="0" destOrd="0" presId="urn:microsoft.com/office/officeart/2005/8/layout/chevron1"/>
    <dgm:cxn modelId="{593BBFA5-7D93-4A35-BF64-BBFFBD1E1D33}" type="presParOf" srcId="{6BCE97A4-9568-4532-9D98-26A2F9C17000}" destId="{080AB24E-656E-4212-A61C-183092F3A503}" srcOrd="1" destOrd="0" presId="urn:microsoft.com/office/officeart/2005/8/layout/chevron1"/>
    <dgm:cxn modelId="{70B40621-EFB9-4BFF-8952-05DFC0BCD3CA}" type="presParOf" srcId="{6BCE97A4-9568-4532-9D98-26A2F9C17000}" destId="{4ED16B31-BF23-423A-A008-9DAD79FD2CFA}" srcOrd="2" destOrd="0" presId="urn:microsoft.com/office/officeart/2005/8/layout/chevron1"/>
    <dgm:cxn modelId="{53883C26-D1F0-41EB-9391-AED8E2632DF1}" type="presParOf" srcId="{6BCE97A4-9568-4532-9D98-26A2F9C17000}" destId="{4E2C536F-A6F3-4402-8E6F-C12D072F4600}" srcOrd="3" destOrd="0" presId="urn:microsoft.com/office/officeart/2005/8/layout/chevron1"/>
    <dgm:cxn modelId="{65048A40-CD79-4EA4-B6F2-755FBE344E4E}" type="presParOf" srcId="{6BCE97A4-9568-4532-9D98-26A2F9C17000}" destId="{0FFCF0ED-B006-474B-BDD8-8E3CA4DEAE9A}" srcOrd="4" destOrd="0" presId="urn:microsoft.com/office/officeart/2005/8/layout/chevron1"/>
    <dgm:cxn modelId="{11E1D2F7-0204-4C19-AB71-44BE14C110AC}" type="presParOf" srcId="{6BCE97A4-9568-4532-9D98-26A2F9C17000}" destId="{1A569997-5BAC-4BAF-86F6-929C5549EC92}" srcOrd="5" destOrd="0" presId="urn:microsoft.com/office/officeart/2005/8/layout/chevron1"/>
    <dgm:cxn modelId="{494E75CD-093A-4BA3-81C0-42BF2AD4B88B}" type="presParOf" srcId="{6BCE97A4-9568-4532-9D98-26A2F9C17000}" destId="{FC3BAAD8-FB72-4B28-B642-39380886E55D}" srcOrd="6" destOrd="0" presId="urn:microsoft.com/office/officeart/2005/8/layout/chevro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C5DC1C-6FD2-4E7D-BA84-F45FB3F6F6FB}">
      <dsp:nvSpPr>
        <dsp:cNvPr id="0" name=""/>
        <dsp:cNvSpPr/>
      </dsp:nvSpPr>
      <dsp:spPr>
        <a:xfrm>
          <a:off x="0" y="447027"/>
          <a:ext cx="1360554" cy="544221"/>
        </a:xfrm>
        <a:prstGeom prst="chevron">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Target Discovery</a:t>
          </a:r>
          <a:endParaRPr lang="en-US" sz="1100" b="0" kern="1200">
            <a:solidFill>
              <a:sysClr val="windowText" lastClr="000000"/>
            </a:solidFill>
          </a:endParaRPr>
        </a:p>
      </dsp:txBody>
      <dsp:txXfrm>
        <a:off x="272111" y="447027"/>
        <a:ext cx="816333" cy="544221"/>
      </dsp:txXfrm>
    </dsp:sp>
    <dsp:sp modelId="{4ED16B31-BF23-423A-A008-9DAD79FD2CFA}">
      <dsp:nvSpPr>
        <dsp:cNvPr id="0" name=""/>
        <dsp:cNvSpPr/>
      </dsp:nvSpPr>
      <dsp:spPr>
        <a:xfrm>
          <a:off x="1226836" y="456551"/>
          <a:ext cx="1360554" cy="544221"/>
        </a:xfrm>
        <a:prstGeom prst="chevron">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Target Validation</a:t>
          </a:r>
          <a:endParaRPr lang="en-US" sz="1100" b="0" kern="1200">
            <a:solidFill>
              <a:sysClr val="windowText" lastClr="000000"/>
            </a:solidFill>
          </a:endParaRPr>
        </a:p>
      </dsp:txBody>
      <dsp:txXfrm>
        <a:off x="1498947" y="456551"/>
        <a:ext cx="816333" cy="544221"/>
      </dsp:txXfrm>
    </dsp:sp>
    <dsp:sp modelId="{0FFCF0ED-B006-474B-BDD8-8E3CA4DEAE9A}">
      <dsp:nvSpPr>
        <dsp:cNvPr id="0" name=""/>
        <dsp:cNvSpPr/>
      </dsp:nvSpPr>
      <dsp:spPr>
        <a:xfrm>
          <a:off x="2451334" y="456551"/>
          <a:ext cx="1360554" cy="544221"/>
        </a:xfrm>
        <a:prstGeom prst="chevron">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b="0" kern="1200">
              <a:solidFill>
                <a:sysClr val="windowText" lastClr="000000"/>
              </a:solidFill>
            </a:rPr>
            <a:t>Lead Compound Identification</a:t>
          </a:r>
        </a:p>
      </dsp:txBody>
      <dsp:txXfrm>
        <a:off x="2723445" y="456551"/>
        <a:ext cx="816333" cy="544221"/>
      </dsp:txXfrm>
    </dsp:sp>
    <dsp:sp modelId="{FC3BAAD8-FB72-4B28-B642-39380886E55D}">
      <dsp:nvSpPr>
        <dsp:cNvPr id="0" name=""/>
        <dsp:cNvSpPr/>
      </dsp:nvSpPr>
      <dsp:spPr>
        <a:xfrm>
          <a:off x="3675833" y="456551"/>
          <a:ext cx="1360554" cy="544221"/>
        </a:xfrm>
        <a:prstGeom prst="chevron">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hr-HR" sz="1100" b="0" kern="1200">
              <a:solidFill>
                <a:sysClr val="windowText" lastClr="000000"/>
              </a:solidFill>
            </a:rPr>
            <a:t>Lead Optimization</a:t>
          </a:r>
          <a:endParaRPr lang="en-US" sz="1100" b="0" kern="1200">
            <a:solidFill>
              <a:sysClr val="windowText" lastClr="000000"/>
            </a:solidFill>
          </a:endParaRPr>
        </a:p>
      </dsp:txBody>
      <dsp:txXfrm>
        <a:off x="3947944" y="456551"/>
        <a:ext cx="816333" cy="54422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3423</Words>
  <Characters>19513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2023-10-08T13:18:00Z</dcterms:created>
  <dcterms:modified xsi:type="dcterms:W3CDTF">2023-10-08T13:18:00Z</dcterms:modified>
</cp:coreProperties>
</file>