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B9CC" w14:textId="361C1E8F" w:rsidR="003536A9" w:rsidRDefault="003536A9" w:rsidP="003536A9">
      <w:pPr>
        <w:spacing w:line="480" w:lineRule="auto"/>
        <w:jc w:val="center"/>
        <w:rPr>
          <w:rFonts w:ascii="Times New Roman" w:eastAsia="Times New Roman" w:hAnsi="Times New Roman" w:cs="Times New Roman"/>
          <w:b/>
          <w:sz w:val="24"/>
          <w:szCs w:val="24"/>
        </w:rPr>
      </w:pPr>
      <w:r w:rsidRPr="00F46E69">
        <w:rPr>
          <w:rFonts w:ascii="Times New Roman" w:eastAsia="Times New Roman" w:hAnsi="Times New Roman" w:cs="Times New Roman"/>
          <w:b/>
          <w:sz w:val="24"/>
          <w:szCs w:val="24"/>
        </w:rPr>
        <w:t xml:space="preserve">Hazards and Toxic effects on the different Living </w:t>
      </w:r>
      <w:r w:rsidR="00EB1F35">
        <w:rPr>
          <w:rFonts w:ascii="Times New Roman" w:eastAsia="Times New Roman" w:hAnsi="Times New Roman" w:cs="Times New Roman"/>
          <w:b/>
          <w:sz w:val="24"/>
          <w:szCs w:val="24"/>
        </w:rPr>
        <w:t xml:space="preserve">organism </w:t>
      </w:r>
      <w:r w:rsidRPr="00F46E69">
        <w:rPr>
          <w:rFonts w:ascii="Times New Roman" w:eastAsia="Times New Roman" w:hAnsi="Times New Roman" w:cs="Times New Roman"/>
          <w:b/>
          <w:sz w:val="24"/>
          <w:szCs w:val="24"/>
        </w:rPr>
        <w:t>of Cadmium and its related safety Assessment</w:t>
      </w:r>
      <w:r>
        <w:rPr>
          <w:rFonts w:ascii="Times New Roman" w:eastAsia="Times New Roman" w:hAnsi="Times New Roman" w:cs="Times New Roman"/>
          <w:b/>
          <w:sz w:val="24"/>
          <w:szCs w:val="24"/>
        </w:rPr>
        <w:t>.</w:t>
      </w:r>
    </w:p>
    <w:p w14:paraId="71D48765" w14:textId="77777777" w:rsidR="003536A9" w:rsidRDefault="003536A9" w:rsidP="003536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 Singh*</w:t>
      </w:r>
      <w:r w:rsidRPr="005E6DD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Vinod Kumar Singh</w:t>
      </w:r>
      <w:r w:rsidRPr="005E6DD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Rajendra Yadav </w:t>
      </w:r>
      <w:r w:rsidRPr="00DD1428">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and </w:t>
      </w:r>
      <w:r w:rsidRPr="009D2262">
        <w:rPr>
          <w:rFonts w:ascii="Times New Roman" w:eastAsia="Times New Roman" w:hAnsi="Times New Roman" w:cs="Times New Roman"/>
          <w:b/>
          <w:sz w:val="24"/>
          <w:szCs w:val="24"/>
        </w:rPr>
        <w:t>Bijender Kumar</w:t>
      </w:r>
      <w:r>
        <w:rPr>
          <w:rFonts w:ascii="Times New Roman" w:eastAsia="Times New Roman" w:hAnsi="Times New Roman" w:cs="Times New Roman"/>
          <w:b/>
          <w:sz w:val="24"/>
          <w:szCs w:val="24"/>
        </w:rPr>
        <w:t xml:space="preserve"> </w:t>
      </w:r>
      <w:r w:rsidRPr="00DD1428">
        <w:rPr>
          <w:rFonts w:ascii="Times New Roman" w:eastAsia="Times New Roman" w:hAnsi="Times New Roman" w:cs="Times New Roman"/>
          <w:b/>
          <w:sz w:val="24"/>
          <w:szCs w:val="24"/>
          <w:vertAlign w:val="superscript"/>
        </w:rPr>
        <w:t>3</w:t>
      </w:r>
    </w:p>
    <w:p w14:paraId="015B280E" w14:textId="77777777" w:rsidR="003536A9" w:rsidRDefault="003536A9" w:rsidP="003536A9">
      <w:pPr>
        <w:spacing w:line="480" w:lineRule="auto"/>
        <w:jc w:val="both"/>
        <w:rPr>
          <w:rFonts w:ascii="Times New Roman" w:eastAsia="Times New Roman" w:hAnsi="Times New Roman" w:cs="Times New Roman"/>
          <w:sz w:val="24"/>
          <w:szCs w:val="24"/>
        </w:rPr>
      </w:pPr>
      <w:r w:rsidRPr="005E6DD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Department of Chemistry COER University Roorkee Haridwar, </w:t>
      </w:r>
      <w:r w:rsidRPr="005E6DD1">
        <w:rPr>
          <w:rFonts w:ascii="Times New Roman" w:eastAsia="Times New Roman" w:hAnsi="Times New Roman" w:cs="Times New Roman"/>
          <w:sz w:val="24"/>
          <w:szCs w:val="24"/>
        </w:rPr>
        <w:t>Uttarakhand,</w:t>
      </w:r>
      <w:r>
        <w:rPr>
          <w:rFonts w:ascii="Times New Roman" w:eastAsia="Times New Roman" w:hAnsi="Times New Roman" w:cs="Times New Roman"/>
          <w:sz w:val="24"/>
          <w:szCs w:val="24"/>
        </w:rPr>
        <w:t xml:space="preserve"> India</w:t>
      </w:r>
    </w:p>
    <w:p w14:paraId="211C4607" w14:textId="77777777" w:rsidR="003536A9"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Assistant Professor, Department of Pharmaceutical Sciences, Gurukula Kangri University Haridwar, India</w:t>
      </w:r>
    </w:p>
    <w:p w14:paraId="54B74313" w14:textId="77777777" w:rsidR="003536A9" w:rsidRPr="00613A16" w:rsidRDefault="003536A9" w:rsidP="003536A9">
      <w:pPr>
        <w:spacing w:after="0" w:line="480" w:lineRule="auto"/>
        <w:jc w:val="both"/>
        <w:rPr>
          <w:rFonts w:ascii="Times New Roman" w:hAnsi="Times New Roman" w:cs="Times New Roman"/>
          <w:b/>
          <w:sz w:val="24"/>
          <w:szCs w:val="24"/>
        </w:rPr>
      </w:pPr>
      <w:r>
        <w:rPr>
          <w:rFonts w:ascii="Times New Roman" w:eastAsia="Times New Roman" w:hAnsi="Times New Roman" w:cs="Times New Roman"/>
          <w:sz w:val="24"/>
          <w:szCs w:val="24"/>
          <w:vertAlign w:val="superscript"/>
        </w:rPr>
        <w:t xml:space="preserve">3 </w:t>
      </w:r>
      <w:r>
        <w:rPr>
          <w:rFonts w:ascii="Times New Roman" w:eastAsia="Times New Roman" w:hAnsi="Times New Roman" w:cs="Times New Roman"/>
          <w:sz w:val="24"/>
          <w:szCs w:val="24"/>
        </w:rPr>
        <w:t>P</w:t>
      </w:r>
      <w:r w:rsidRPr="00866122">
        <w:rPr>
          <w:rFonts w:ascii="Times New Roman" w:eastAsia="Times New Roman" w:hAnsi="Times New Roman" w:cs="Times New Roman"/>
          <w:sz w:val="24"/>
          <w:szCs w:val="24"/>
        </w:rPr>
        <w:t>ostdoctoral</w:t>
      </w:r>
      <w:r>
        <w:rPr>
          <w:rFonts w:ascii="Times New Roman" w:eastAsia="Times New Roman" w:hAnsi="Times New Roman" w:cs="Times New Roman"/>
          <w:sz w:val="24"/>
          <w:szCs w:val="24"/>
        </w:rPr>
        <w:t xml:space="preserve"> Fellow, Department</w:t>
      </w:r>
      <w:r w:rsidRPr="00DF2B6F">
        <w:rPr>
          <w:rFonts w:ascii="Times New Roman" w:hAnsi="Times New Roman" w:cs="Times New Roman"/>
          <w:bCs/>
          <w:sz w:val="24"/>
          <w:szCs w:val="24"/>
        </w:rPr>
        <w:t xml:space="preserve"> of Chemistry, </w:t>
      </w:r>
      <w:r w:rsidRPr="001E2A02">
        <w:rPr>
          <w:rFonts w:ascii="Times New Roman" w:hAnsi="Times New Roman" w:cs="Times New Roman"/>
          <w:bCs/>
          <w:sz w:val="24"/>
          <w:szCs w:val="24"/>
        </w:rPr>
        <w:t>Inha University, Incheon, South Korea</w:t>
      </w:r>
    </w:p>
    <w:p w14:paraId="15950EA7" w14:textId="77777777" w:rsidR="003536A9" w:rsidRDefault="003536A9" w:rsidP="003536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25FD744" w14:textId="77777777" w:rsidR="003536A9" w:rsidRDefault="003536A9" w:rsidP="003536A9">
      <w:pPr>
        <w:spacing w:line="48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Cadmium element is harmful, non-essential and dangerous for human health, Soil and aquatic life. Cd play negative role for soil organisms and soil ecology, other impacts of Cd like low grade of bone mineralization, high rate of fractures, increased rate of osteoporosis, and intense bone associated pain. Cd has good corrosive resistance properties, and working as stabilizers for PVC. Cd exposure cause pathophysiological damages as well as growth rate reduction in fish and long-term exposure can include larval mortality and temporary reduction in growth, fluid replacement, supplemental oxygen, and mechanical ventilation may effective if Cd poisoning occur and gastric lavage also beneficial soon after exposure. </w:t>
      </w:r>
    </w:p>
    <w:p w14:paraId="01D200D5" w14:textId="77777777" w:rsidR="003536A9"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Cd effects, Sources of Cd, Toxicity, Uses</w:t>
      </w:r>
    </w:p>
    <w:p w14:paraId="70769689" w14:textId="77777777" w:rsidR="003536A9" w:rsidRPr="000902BD" w:rsidRDefault="003536A9" w:rsidP="003536A9">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w:t>
      </w:r>
      <w:r w:rsidRPr="00A74DE5">
        <w:rPr>
          <w:rFonts w:ascii="Times New Roman" w:eastAsia="Times New Roman" w:hAnsi="Times New Roman" w:cs="Times New Roman"/>
          <w:b/>
          <w:bCs/>
          <w:sz w:val="24"/>
          <w:szCs w:val="24"/>
        </w:rPr>
        <w:t>Corresponding author</w:t>
      </w:r>
      <w:r>
        <w:rPr>
          <w:rFonts w:ascii="Times New Roman" w:eastAsia="Times New Roman" w:hAnsi="Times New Roman" w:cs="Times New Roman"/>
          <w:b/>
          <w:bCs/>
          <w:sz w:val="24"/>
          <w:szCs w:val="24"/>
        </w:rPr>
        <w:t xml:space="preserve">: </w:t>
      </w:r>
      <w:r w:rsidRPr="000902BD">
        <w:rPr>
          <w:rFonts w:ascii="Times New Roman" w:eastAsia="Times New Roman" w:hAnsi="Times New Roman" w:cs="Times New Roman"/>
          <w:sz w:val="24"/>
          <w:szCs w:val="24"/>
        </w:rPr>
        <w:t>Om Singh</w:t>
      </w:r>
      <w:r>
        <w:rPr>
          <w:rFonts w:ascii="Times New Roman" w:eastAsia="Times New Roman" w:hAnsi="Times New Roman" w:cs="Times New Roman"/>
          <w:sz w:val="24"/>
          <w:szCs w:val="24"/>
        </w:rPr>
        <w:t xml:space="preserve"> </w:t>
      </w:r>
    </w:p>
    <w:p w14:paraId="1079F797" w14:textId="77777777" w:rsidR="003536A9" w:rsidRPr="000902BD"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A74DE5">
        <w:rPr>
          <w:rFonts w:ascii="Times New Roman" w:eastAsia="Times New Roman" w:hAnsi="Times New Roman" w:cs="Times New Roman"/>
          <w:b/>
          <w:bCs/>
          <w:sz w:val="24"/>
          <w:szCs w:val="24"/>
        </w:rPr>
        <w:t>Corresponding author</w:t>
      </w:r>
      <w:r>
        <w:rPr>
          <w:rFonts w:ascii="Times New Roman" w:eastAsia="Times New Roman" w:hAnsi="Times New Roman" w:cs="Times New Roman"/>
          <w:b/>
          <w:bCs/>
          <w:sz w:val="24"/>
          <w:szCs w:val="24"/>
        </w:rPr>
        <w:t xml:space="preserve"> Email: - </w:t>
      </w:r>
      <w:hyperlink r:id="rId7" w:history="1">
        <w:r w:rsidRPr="007335DE">
          <w:rPr>
            <w:rStyle w:val="Hyperlink"/>
            <w:rFonts w:ascii="Times New Roman" w:eastAsia="Times New Roman" w:hAnsi="Times New Roman" w:cs="Times New Roman"/>
            <w:sz w:val="24"/>
            <w:szCs w:val="24"/>
          </w:rPr>
          <w:t>omchemist.singh@gmail.com</w:t>
        </w:r>
      </w:hyperlink>
      <w:r>
        <w:rPr>
          <w:rFonts w:ascii="Times New Roman" w:eastAsia="Times New Roman" w:hAnsi="Times New Roman" w:cs="Times New Roman"/>
          <w:sz w:val="24"/>
          <w:szCs w:val="24"/>
        </w:rPr>
        <w:t xml:space="preserve"> </w:t>
      </w:r>
    </w:p>
    <w:p w14:paraId="321C22F7" w14:textId="77777777"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C761FAA" w14:textId="77777777" w:rsidR="003536A9" w:rsidRPr="004D42BB"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Cd is a by-product of zinc, or lead refining and easily to recyclable. It can be found in soil because insecticides, fungicides, sludge, and commercial fertilizers that use Cd in agriculture</w:t>
      </w:r>
      <w:r>
        <w:rPr>
          <w:rFonts w:ascii="Times New Roman" w:eastAsia="Times New Roman" w:hAnsi="Times New Roman" w:cs="Times New Roman"/>
          <w:b/>
          <w:sz w:val="24"/>
          <w:szCs w:val="24"/>
          <w:vertAlign w:val="superscript"/>
        </w:rPr>
        <w:t xml:space="preserve"> </w:t>
      </w:r>
      <w:r w:rsidRPr="0075002D">
        <w:rPr>
          <w:rFonts w:ascii="Times New Roman" w:eastAsia="Times New Roman" w:hAnsi="Times New Roman" w:cs="Times New Roman"/>
          <w:b/>
          <w:i/>
          <w:iCs/>
          <w:sz w:val="24"/>
          <w:szCs w:val="24"/>
          <w:highlight w:val="white"/>
        </w:rPr>
        <w:t>Baby, J., et</w:t>
      </w:r>
      <w:r>
        <w:rPr>
          <w:rFonts w:ascii="Times New Roman" w:eastAsia="Times New Roman" w:hAnsi="Times New Roman" w:cs="Times New Roman"/>
          <w:b/>
          <w:i/>
          <w:sz w:val="24"/>
          <w:szCs w:val="24"/>
          <w:highlight w:val="white"/>
        </w:rPr>
        <w:t xml:space="preserve"> </w:t>
      </w:r>
      <w:r>
        <w:rPr>
          <w:rFonts w:ascii="Times New Roman" w:eastAsia="Times New Roman" w:hAnsi="Times New Roman" w:cs="Times New Roman"/>
          <w:b/>
          <w:i/>
          <w:sz w:val="24"/>
          <w:szCs w:val="24"/>
          <w:highlight w:val="white"/>
        </w:rPr>
        <w:lastRenderedPageBreak/>
        <w:t>al. 2010</w:t>
      </w:r>
      <w:r>
        <w:rPr>
          <w:rFonts w:ascii="Times New Roman" w:eastAsia="Times New Roman" w:hAnsi="Times New Roman" w:cs="Times New Roman"/>
          <w:sz w:val="24"/>
          <w:szCs w:val="24"/>
          <w:highlight w:val="white"/>
        </w:rPr>
        <w:t>.</w:t>
      </w:r>
      <w:r>
        <w:rPr>
          <w:rFonts w:ascii="Times New Roman" w:eastAsia="Times New Roman" w:hAnsi="Times New Roman" w:cs="Times New Roman"/>
          <w:sz w:val="24"/>
          <w:szCs w:val="24"/>
        </w:rPr>
        <w:t xml:space="preserve">  Cd play negative role for soil organisms and soil ecology, Cd element is harmful, non-essential and dangerous for human health </w:t>
      </w:r>
      <w:r w:rsidRPr="0075002D">
        <w:rPr>
          <w:rFonts w:ascii="Times New Roman" w:eastAsia="Times New Roman" w:hAnsi="Times New Roman" w:cs="Times New Roman"/>
          <w:b/>
          <w:i/>
          <w:iCs/>
          <w:sz w:val="24"/>
          <w:szCs w:val="24"/>
        </w:rPr>
        <w:t>Magrath, S.P. 1999</w:t>
      </w:r>
      <w:r>
        <w:rPr>
          <w:rFonts w:ascii="Times New Roman" w:eastAsia="Times New Roman" w:hAnsi="Times New Roman" w:cs="Times New Roman"/>
          <w:sz w:val="24"/>
          <w:szCs w:val="24"/>
        </w:rPr>
        <w:t xml:space="preserve"> it has good corrosive resistance properties, especially in high stress environments like as marine and aerospace applications for high safety or reliability is required; the coating is preferentially corroded if damaged. Cd is also used as pigments, and stabilizers for PVC. </w:t>
      </w:r>
    </w:p>
    <w:p w14:paraId="5AA9B6F7" w14:textId="77777777"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Routes of Cd exposure</w:t>
      </w:r>
    </w:p>
    <w:p w14:paraId="3BDD0576" w14:textId="77777777" w:rsidR="003536A9" w:rsidRDefault="003536A9" w:rsidP="003536A9">
      <w:pPr>
        <w:spacing w:line="48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Cd is used in industrial purpose for a long time period and its toxicity focused in the middle of the last century. As discussed in introductory part Cd found in ores of zinc, copper and lead. Volcanic activity is also one of the natural reasons for a temporary increase of Cd concentration in environment. Excessive accumulation of Cd in the body should be regarded as potentially toxic.</w:t>
      </w:r>
    </w:p>
    <w:p w14:paraId="292750A4" w14:textId="77777777" w:rsidR="003536A9" w:rsidRDefault="003536A9" w:rsidP="003536A9">
      <w:pPr>
        <w:spacing w:line="480" w:lineRule="auto"/>
        <w:jc w:val="both"/>
        <w:rPr>
          <w:rFonts w:ascii="Times New Roman" w:eastAsia="Times New Roman" w:hAnsi="Times New Roman" w:cs="Times New Roman"/>
          <w:b/>
          <w:sz w:val="24"/>
          <w:szCs w:val="24"/>
        </w:rPr>
      </w:pPr>
      <w:bookmarkStart w:id="2" w:name="_f24veu5o2zvu" w:colFirst="0" w:colLast="0"/>
      <w:bookmarkEnd w:id="2"/>
      <w:r>
        <w:rPr>
          <w:rFonts w:ascii="Times New Roman" w:eastAsia="Times New Roman" w:hAnsi="Times New Roman" w:cs="Times New Roman"/>
          <w:b/>
          <w:sz w:val="24"/>
          <w:szCs w:val="24"/>
        </w:rPr>
        <w:t>By the Natural Environment</w:t>
      </w:r>
    </w:p>
    <w:p w14:paraId="644D7613"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Groundwater rarely contains high levels of Cd, till the mining or industrial wastewater, or seepage from hazardous waste sites are not involved. Cd dissolved from water lines in presence of Soft or acidic water, Cd levels are also increased in water decaying in household pipes. But these sources not reported as clinical Cd poisoning, Cd exists as small particles in air as Cd oxide which fume are the result of soldering, smelting, or other high-temperature industrial processes. </w:t>
      </w:r>
    </w:p>
    <w:p w14:paraId="0AB79038" w14:textId="77777777"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the Food Chain</w:t>
      </w:r>
    </w:p>
    <w:p w14:paraId="3F247B9A" w14:textId="77777777" w:rsidR="003536A9" w:rsidRDefault="003536A9" w:rsidP="003536A9">
      <w:pPr>
        <w:spacing w:line="480" w:lineRule="auto"/>
        <w:jc w:val="both"/>
        <w:rPr>
          <w:rFonts w:ascii="Times New Roman" w:eastAsia="Times New Roman" w:hAnsi="Times New Roman" w:cs="Times New Roman"/>
          <w:sz w:val="24"/>
          <w:szCs w:val="24"/>
        </w:rPr>
      </w:pPr>
      <w:bookmarkStart w:id="3" w:name="_1t3h5sf" w:colFirst="0" w:colLast="0"/>
      <w:bookmarkEnd w:id="3"/>
      <w:r>
        <w:rPr>
          <w:rFonts w:ascii="Times New Roman" w:eastAsia="Times New Roman" w:hAnsi="Times New Roman" w:cs="Times New Roman"/>
          <w:sz w:val="24"/>
          <w:szCs w:val="24"/>
        </w:rPr>
        <w:t>Certain plants such as tobacco, rice, other cereal grains, potatoes, and other vegetables take up Cd from the soil</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 xml:space="preserve">Cd is also found in meat, especially liver and kidney. Some areas, Cd concentrations are raised in shellfish and mushrooms. </w:t>
      </w:r>
    </w:p>
    <w:p w14:paraId="75A692D1" w14:textId="77777777" w:rsidR="003536A9" w:rsidRDefault="003536A9" w:rsidP="003536A9">
      <w:pPr>
        <w:spacing w:line="480" w:lineRule="auto"/>
        <w:jc w:val="both"/>
        <w:rPr>
          <w:rFonts w:ascii="Times New Roman" w:eastAsia="Times New Roman" w:hAnsi="Times New Roman" w:cs="Times New Roman"/>
          <w:b/>
          <w:sz w:val="24"/>
          <w:szCs w:val="24"/>
        </w:rPr>
      </w:pPr>
      <w:bookmarkStart w:id="4" w:name="_wdmt8g45i50k" w:colFirst="0" w:colLast="0"/>
      <w:bookmarkEnd w:id="4"/>
      <w:r>
        <w:rPr>
          <w:rFonts w:ascii="Times New Roman" w:eastAsia="Times New Roman" w:hAnsi="Times New Roman" w:cs="Times New Roman"/>
          <w:b/>
          <w:sz w:val="24"/>
          <w:szCs w:val="24"/>
        </w:rPr>
        <w:t>Chemical Properties</w:t>
      </w:r>
    </w:p>
    <w:p w14:paraId="125B4DE5" w14:textId="77777777" w:rsidR="003536A9" w:rsidRDefault="003536A9" w:rsidP="003536A9">
      <w:pPr>
        <w:shd w:val="clear" w:color="auto" w:fill="FFFFFF"/>
        <w:spacing w:before="280" w:after="280" w:line="480" w:lineRule="auto"/>
        <w:jc w:val="both"/>
        <w:rPr>
          <w:rFonts w:ascii="Times New Roman" w:eastAsia="Times New Roman" w:hAnsi="Times New Roman" w:cs="Times New Roman"/>
          <w:sz w:val="24"/>
          <w:szCs w:val="24"/>
        </w:rPr>
      </w:pPr>
      <w:bookmarkStart w:id="5" w:name="_4d34og8" w:colFirst="0" w:colLast="0"/>
      <w:bookmarkEnd w:id="5"/>
      <w:r>
        <w:rPr>
          <w:rFonts w:ascii="Times New Roman" w:eastAsia="Times New Roman" w:hAnsi="Times New Roman" w:cs="Times New Roman"/>
          <w:sz w:val="24"/>
          <w:szCs w:val="24"/>
        </w:rPr>
        <w:lastRenderedPageBreak/>
        <w:t xml:space="preserve">Cd is transition metal which contain 1 mmHg pressure at 394ºC. Cd is odorless and corrosive resistant. its oxides and Cd metal are insoluble in water. The oxidation state of Cd is (+2). Solid Cd is not flammable but powdered of Cd will burn and produce corrosive and toxic fumes </w:t>
      </w:r>
      <w:r w:rsidRPr="0075002D">
        <w:rPr>
          <w:rFonts w:ascii="Times New Roman" w:eastAsia="Times New Roman" w:hAnsi="Times New Roman" w:cs="Times New Roman"/>
          <w:b/>
          <w:i/>
          <w:iCs/>
          <w:sz w:val="24"/>
          <w:szCs w:val="24"/>
        </w:rPr>
        <w:t xml:space="preserve">National Toxicology Program 2004 &amp; </w:t>
      </w:r>
      <w:r w:rsidRPr="0075002D">
        <w:rPr>
          <w:rFonts w:ascii="Times New Roman" w:eastAsia="Times New Roman" w:hAnsi="Times New Roman" w:cs="Times New Roman"/>
          <w:b/>
          <w:i/>
          <w:iCs/>
          <w:sz w:val="24"/>
          <w:szCs w:val="24"/>
          <w:highlight w:val="white"/>
        </w:rPr>
        <w:t>Schaefer, H. R., et al</w:t>
      </w:r>
      <w:r w:rsidRPr="0075002D">
        <w:rPr>
          <w:rFonts w:ascii="Times New Roman" w:eastAsia="Times New Roman" w:hAnsi="Times New Roman" w:cs="Times New Roman"/>
          <w:b/>
          <w:i/>
          <w:iCs/>
          <w:sz w:val="24"/>
          <w:szCs w:val="24"/>
        </w:rPr>
        <w:t xml:space="preserve"> 2020</w:t>
      </w:r>
      <w:r w:rsidRPr="0075002D">
        <w:rPr>
          <w:rFonts w:ascii="Times New Roman" w:eastAsia="Times New Roman" w:hAnsi="Times New Roman" w:cs="Times New Roman"/>
          <w:i/>
          <w:iCs/>
          <w:sz w:val="24"/>
          <w:szCs w:val="24"/>
        </w:rPr>
        <w:t xml:space="preserve">. </w:t>
      </w:r>
      <w:r w:rsidRPr="0075002D">
        <w:rPr>
          <w:rFonts w:ascii="Times New Roman" w:eastAsia="Times New Roman" w:hAnsi="Times New Roman" w:cs="Times New Roman"/>
          <w:b/>
          <w:i/>
          <w:iCs/>
          <w:sz w:val="24"/>
          <w:szCs w:val="24"/>
        </w:rPr>
        <w:t xml:space="preserve"> </w:t>
      </w:r>
      <w:r>
        <w:rPr>
          <w:rFonts w:ascii="Times New Roman" w:eastAsia="Times New Roman" w:hAnsi="Times New Roman" w:cs="Times New Roman"/>
          <w:sz w:val="24"/>
          <w:szCs w:val="24"/>
        </w:rPr>
        <w:t xml:space="preserve">But some salts of Cd are water soluble as Cd chloride, Cd sulfate and Cd nitrate; But some other salts of Cd which is insoluble in water as they interact with acids, light or oxygen then more soluble. The melting point of Cd is 321۫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w:t>
      </w:r>
    </w:p>
    <w:p w14:paraId="53C8084E" w14:textId="77777777" w:rsidR="003536A9" w:rsidRDefault="003536A9" w:rsidP="003536A9">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Cd Half-Life</w:t>
      </w:r>
    </w:p>
    <w:p w14:paraId="3BF3886E"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half-life in the kidney is between 6 to 38 years; and in the liver is between 4 - and 19 -years </w:t>
      </w:r>
      <w:r w:rsidRPr="0075002D">
        <w:rPr>
          <w:rFonts w:ascii="Times New Roman" w:eastAsia="Times New Roman" w:hAnsi="Times New Roman" w:cs="Times New Roman"/>
          <w:b/>
          <w:i/>
          <w:iCs/>
          <w:sz w:val="24"/>
          <w:szCs w:val="24"/>
          <w:highlight w:val="white"/>
        </w:rPr>
        <w:t>Schaefer, H. R., et al</w:t>
      </w:r>
      <w:r w:rsidRPr="0075002D">
        <w:rPr>
          <w:rFonts w:ascii="Times New Roman" w:eastAsia="Times New Roman" w:hAnsi="Times New Roman" w:cs="Times New Roman"/>
          <w:b/>
          <w:i/>
          <w:iCs/>
          <w:sz w:val="24"/>
          <w:szCs w:val="24"/>
        </w:rPr>
        <w:t xml:space="preserve"> 2020</w:t>
      </w:r>
      <w:r w:rsidRPr="0075002D">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p>
    <w:p w14:paraId="08C5B39D"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Hazardous of Cd</w:t>
      </w:r>
    </w:p>
    <w:p w14:paraId="238844BC"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Cd dust or fumes damage the fertility, and organs of the unborn child and cause long-lasting harmful effects on aquatic life so a precautionary system is necessary.</w:t>
      </w:r>
    </w:p>
    <w:p w14:paraId="3DC1AAB3"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the environment</w:t>
      </w:r>
    </w:p>
    <w:p w14:paraId="49BE7D07" w14:textId="77777777" w:rsidR="003536A9" w:rsidRDefault="003536A9" w:rsidP="003536A9">
      <w:pPr>
        <w:spacing w:after="0" w:line="480" w:lineRule="auto"/>
        <w:jc w:val="both"/>
        <w:rPr>
          <w:rFonts w:ascii="Times New Roman" w:eastAsia="Times New Roman" w:hAnsi="Times New Roman" w:cs="Times New Roman"/>
          <w:sz w:val="24"/>
          <w:szCs w:val="24"/>
        </w:rPr>
      </w:pPr>
      <w:bookmarkStart w:id="6" w:name="_2s8eyo1" w:colFirst="0" w:colLast="0"/>
      <w:bookmarkEnd w:id="6"/>
      <w:r>
        <w:rPr>
          <w:rFonts w:ascii="Times New Roman" w:eastAsia="Times New Roman" w:hAnsi="Times New Roman" w:cs="Times New Roman"/>
          <w:sz w:val="24"/>
          <w:szCs w:val="24"/>
        </w:rPr>
        <w:t xml:space="preserve">After a threshold level of heavy metal concentration, could be dangerous to aquatic and human health and also affect the ecological balance. When heavy metals are not metabolized by the body, they become toxic and accumulate in the soft tissues. The aquatic organism takes heavy metals through three ways: the body surface, gills and food </w:t>
      </w:r>
      <w:r>
        <w:rPr>
          <w:rFonts w:ascii="Times New Roman" w:eastAsia="Times New Roman" w:hAnsi="Times New Roman" w:cs="Times New Roman"/>
          <w:b/>
          <w:sz w:val="24"/>
          <w:szCs w:val="24"/>
          <w:highlight w:val="white"/>
        </w:rPr>
        <w:t xml:space="preserve">Baby, J.,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i/>
          <w:sz w:val="24"/>
          <w:szCs w:val="24"/>
        </w:rPr>
        <w:t xml:space="preserve">2010 </w:t>
      </w:r>
      <w:r w:rsidRPr="005F1E98">
        <w:rPr>
          <w:rFonts w:ascii="Times New Roman" w:eastAsia="Times New Roman" w:hAnsi="Times New Roman" w:cs="Times New Roman"/>
          <w:bCs/>
          <w:sz w:val="24"/>
          <w:szCs w:val="24"/>
        </w:rPr>
        <w:t xml:space="preserve">Human </w:t>
      </w:r>
      <w:r>
        <w:rPr>
          <w:rFonts w:ascii="Times New Roman" w:eastAsia="Times New Roman" w:hAnsi="Times New Roman" w:cs="Times New Roman"/>
          <w:sz w:val="24"/>
          <w:szCs w:val="24"/>
        </w:rPr>
        <w:t xml:space="preserve">exposure like as combustion of fossil fuel, phosphate fertilizers, production of iron and steel, cement production and related activities, and municipal solid waste also </w:t>
      </w:r>
      <w:r>
        <w:rPr>
          <w:rFonts w:ascii="Times New Roman" w:eastAsia="Times New Roman" w:hAnsi="Times New Roman" w:cs="Times New Roman"/>
          <w:b/>
          <w:sz w:val="24"/>
          <w:szCs w:val="24"/>
        </w:rPr>
        <w:t>Morrow, H. 2010</w:t>
      </w:r>
    </w:p>
    <w:p w14:paraId="2BCF53E1"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on human health</w:t>
      </w:r>
    </w:p>
    <w:p w14:paraId="4BD1AC83" w14:textId="77777777" w:rsidR="003536A9" w:rsidRDefault="003536A9" w:rsidP="003536A9">
      <w:pPr>
        <w:spacing w:line="480" w:lineRule="auto"/>
        <w:jc w:val="both"/>
        <w:rPr>
          <w:rFonts w:ascii="Times New Roman" w:eastAsia="Times New Roman" w:hAnsi="Times New Roman" w:cs="Times New Roman"/>
          <w:sz w:val="24"/>
          <w:szCs w:val="24"/>
        </w:rPr>
      </w:pPr>
      <w:bookmarkStart w:id="7" w:name="_17dp8vu" w:colFirst="0" w:colLast="0"/>
      <w:bookmarkEnd w:id="7"/>
      <w:r>
        <w:rPr>
          <w:rFonts w:ascii="Times New Roman" w:eastAsia="Times New Roman" w:hAnsi="Times New Roman" w:cs="Times New Roman"/>
          <w:sz w:val="24"/>
          <w:szCs w:val="24"/>
        </w:rPr>
        <w:lastRenderedPageBreak/>
        <w:t xml:space="preserve">Heavy metals may enter the human body via food, water, air, or absorption through the skin when they come in contact with humans in agriculture and in manufacturing, pharmaceutical, industrial, or residential settings. Cd considers as a carcinogen and cause lung cancer </w:t>
      </w:r>
      <w:r>
        <w:rPr>
          <w:rFonts w:ascii="Times New Roman" w:eastAsia="Times New Roman" w:hAnsi="Times New Roman" w:cs="Times New Roman"/>
          <w:b/>
          <w:sz w:val="24"/>
          <w:szCs w:val="24"/>
          <w:highlight w:val="white"/>
        </w:rPr>
        <w:t>Liu, W. 2010</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If Cd is inhalation of fine dust and fumes, or ingestion of highly soluble Cd compounds </w:t>
      </w:r>
      <w:r>
        <w:rPr>
          <w:rFonts w:ascii="Times New Roman" w:eastAsia="Times New Roman" w:hAnsi="Times New Roman" w:cs="Times New Roman"/>
          <w:b/>
          <w:sz w:val="24"/>
          <w:szCs w:val="24"/>
        </w:rPr>
        <w:t xml:space="preserve">Morrow, H. 2010 </w:t>
      </w:r>
      <w:r>
        <w:rPr>
          <w:rFonts w:ascii="Times New Roman" w:eastAsia="Times New Roman" w:hAnsi="Times New Roman" w:cs="Times New Roman"/>
          <w:sz w:val="24"/>
          <w:szCs w:val="24"/>
        </w:rPr>
        <w:t xml:space="preserve">And after inhalation of metal fume and cause pneumonitis, pulmonary edema, and death </w:t>
      </w:r>
      <w:r>
        <w:rPr>
          <w:rFonts w:ascii="Times New Roman" w:eastAsia="Times New Roman" w:hAnsi="Times New Roman" w:cs="Times New Roman"/>
          <w:b/>
          <w:sz w:val="24"/>
          <w:szCs w:val="24"/>
        </w:rPr>
        <w:t>Hayes</w:t>
      </w:r>
      <w:r>
        <w:rPr>
          <w:rFonts w:ascii="Times New Roman" w:eastAsia="Times New Roman" w:hAnsi="Times New Roman" w:cs="Times New Roman"/>
          <w:sz w:val="24"/>
          <w:szCs w:val="24"/>
          <w:vertAlign w:val="superscript"/>
        </w:rPr>
        <w:t xml:space="preserve"> </w:t>
      </w:r>
      <w:r w:rsidRPr="00347599">
        <w:rPr>
          <w:rFonts w:ascii="Times New Roman" w:eastAsia="Times New Roman" w:hAnsi="Times New Roman" w:cs="Times New Roman"/>
          <w:b/>
          <w:bCs/>
          <w:sz w:val="24"/>
          <w:szCs w:val="24"/>
        </w:rPr>
        <w:t>A.W</w:t>
      </w:r>
      <w:r>
        <w:rPr>
          <w:rFonts w:ascii="Times New Roman" w:eastAsia="Times New Roman" w:hAnsi="Times New Roman" w:cs="Times New Roman"/>
          <w:b/>
          <w:i/>
          <w:sz w:val="24"/>
          <w:szCs w:val="24"/>
        </w:rPr>
        <w:t xml:space="preserve">. 2008 </w:t>
      </w:r>
      <w:r>
        <w:rPr>
          <w:rFonts w:ascii="Times New Roman" w:eastAsia="Times New Roman" w:hAnsi="Times New Roman" w:cs="Times New Roman"/>
          <w:sz w:val="24"/>
          <w:szCs w:val="24"/>
        </w:rPr>
        <w:t>Cd is an endocrine disruptor and some experimental studies show that it can interact with different hormonal signaling pathways. For example, Cd can bind to the estrogen receptor alpha,</w:t>
      </w:r>
      <w:r>
        <w:rPr>
          <w:rFonts w:ascii="Times New Roman" w:eastAsia="Times New Roman" w:hAnsi="Times New Roman" w:cs="Times New Roman"/>
          <w:b/>
          <w:sz w:val="24"/>
          <w:szCs w:val="24"/>
        </w:rPr>
        <w:t xml:space="preserve"> Fechner, P.;</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 xml:space="preserve">et al. 2011 &amp; </w:t>
      </w:r>
      <w:r>
        <w:rPr>
          <w:rFonts w:ascii="Times New Roman" w:eastAsia="Times New Roman" w:hAnsi="Times New Roman" w:cs="Times New Roman"/>
          <w:b/>
          <w:sz w:val="24"/>
          <w:szCs w:val="24"/>
        </w:rPr>
        <w:t xml:space="preserve">Stoica, A.; </w:t>
      </w:r>
      <w:r>
        <w:rPr>
          <w:rFonts w:ascii="Times New Roman" w:eastAsia="Times New Roman" w:hAnsi="Times New Roman" w:cs="Times New Roman"/>
          <w:b/>
          <w:i/>
          <w:sz w:val="24"/>
          <w:szCs w:val="24"/>
        </w:rPr>
        <w:t xml:space="preserve">et al. 2000 </w:t>
      </w:r>
      <w:r>
        <w:rPr>
          <w:rFonts w:ascii="Times New Roman" w:eastAsia="Times New Roman" w:hAnsi="Times New Roman" w:cs="Times New Roman"/>
          <w:sz w:val="24"/>
          <w:szCs w:val="24"/>
        </w:rPr>
        <w:t xml:space="preserve">and affect signal transduction along the estrogen and MAPK signaling pathways at low doses. </w:t>
      </w:r>
      <w:r>
        <w:rPr>
          <w:rFonts w:ascii="Times New Roman" w:eastAsia="Times New Roman" w:hAnsi="Times New Roman" w:cs="Times New Roman"/>
          <w:b/>
          <w:sz w:val="24"/>
          <w:szCs w:val="24"/>
        </w:rPr>
        <w:t xml:space="preserve">Ali, I.; </w:t>
      </w:r>
      <w:r>
        <w:rPr>
          <w:rFonts w:ascii="Times New Roman" w:eastAsia="Times New Roman" w:hAnsi="Times New Roman" w:cs="Times New Roman"/>
          <w:b/>
          <w:i/>
          <w:sz w:val="24"/>
          <w:szCs w:val="24"/>
        </w:rPr>
        <w:t>et al. 2010,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Ali, I.;</w:t>
      </w:r>
      <w:r>
        <w:rPr>
          <w:rFonts w:ascii="Times New Roman" w:eastAsia="Times New Roman" w:hAnsi="Times New Roman" w:cs="Times New Roman"/>
          <w:b/>
          <w:i/>
          <w:sz w:val="24"/>
          <w:szCs w:val="24"/>
        </w:rPr>
        <w:t xml:space="preserve"> et al. 2012 &amp;</w:t>
      </w:r>
      <w:r>
        <w:rPr>
          <w:rFonts w:ascii="Times New Roman" w:eastAsia="Times New Roman" w:hAnsi="Times New Roman" w:cs="Times New Roman"/>
          <w:b/>
          <w:sz w:val="24"/>
          <w:szCs w:val="24"/>
        </w:rPr>
        <w:t xml:space="preserve"> Johnson, M. D.;</w:t>
      </w:r>
      <w:r>
        <w:rPr>
          <w:rFonts w:ascii="Times New Roman" w:eastAsia="Times New Roman" w:hAnsi="Times New Roman" w:cs="Times New Roman"/>
          <w:b/>
          <w:i/>
          <w:sz w:val="24"/>
          <w:szCs w:val="24"/>
        </w:rPr>
        <w:t xml:space="preserve"> et al. 2003</w:t>
      </w:r>
    </w:p>
    <w:p w14:paraId="45D40C42"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of Cd in reproductive biology</w:t>
      </w:r>
    </w:p>
    <w:p w14:paraId="72E724AD" w14:textId="77777777" w:rsidR="003536A9" w:rsidRDefault="003536A9" w:rsidP="003536A9">
      <w:pPr>
        <w:spacing w:line="480" w:lineRule="auto"/>
        <w:jc w:val="both"/>
        <w:rPr>
          <w:rFonts w:ascii="Times New Roman" w:eastAsia="Times New Roman" w:hAnsi="Times New Roman" w:cs="Times New Roman"/>
          <w:sz w:val="24"/>
          <w:szCs w:val="24"/>
        </w:rPr>
      </w:pPr>
      <w:bookmarkStart w:id="8" w:name="_35nkun2" w:colFirst="0" w:colLast="0"/>
      <w:bookmarkEnd w:id="8"/>
      <w:r>
        <w:rPr>
          <w:rFonts w:ascii="Times New Roman" w:eastAsia="Times New Roman" w:hAnsi="Times New Roman" w:cs="Times New Roman"/>
          <w:sz w:val="24"/>
          <w:szCs w:val="24"/>
        </w:rPr>
        <w:t xml:space="preserve">Cd affects the ovarian steroidogenic pathway in rats. Piasek et al. evaluated the direct effects of in vitro Cd exposure on steroidogenesis in rat ovaries. Mostly Cd affect the productions of progesterone and testosterone </w:t>
      </w:r>
      <w:r>
        <w:rPr>
          <w:rFonts w:ascii="Times New Roman" w:eastAsia="Times New Roman" w:hAnsi="Times New Roman" w:cs="Times New Roman"/>
          <w:b/>
          <w:sz w:val="24"/>
          <w:szCs w:val="24"/>
        </w:rPr>
        <w:t xml:space="preserve">Piasek M,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1999</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b/>
          <w:sz w:val="24"/>
          <w:szCs w:val="24"/>
        </w:rPr>
        <w:t>Using</w:t>
      </w:r>
      <w:r>
        <w:rPr>
          <w:rFonts w:ascii="Times New Roman" w:eastAsia="Times New Roman" w:hAnsi="Times New Roman" w:cs="Times New Roman"/>
          <w:sz w:val="24"/>
          <w:szCs w:val="24"/>
        </w:rPr>
        <w:t xml:space="preserve"> of low dosage of Cd stimulate the ovarian progesterone biosynthesis, in spite of high dosages inhibit it</w:t>
      </w:r>
      <w:r>
        <w:rPr>
          <w:rFonts w:ascii="Times New Roman" w:eastAsia="Times New Roman" w:hAnsi="Times New Roman" w:cs="Times New Roman"/>
          <w:b/>
          <w:sz w:val="24"/>
          <w:szCs w:val="24"/>
        </w:rPr>
        <w:t xml:space="preserve"> Henson MC </w:t>
      </w:r>
      <w:r>
        <w:rPr>
          <w:rFonts w:ascii="Times New Roman" w:eastAsia="Times New Roman" w:hAnsi="Times New Roman" w:cs="Times New Roman"/>
          <w:b/>
          <w:i/>
          <w:sz w:val="24"/>
          <w:szCs w:val="24"/>
        </w:rPr>
        <w:t xml:space="preserve">et al. 2004 </w:t>
      </w:r>
      <w:r>
        <w:rPr>
          <w:rFonts w:ascii="Times New Roman" w:eastAsia="Times New Roman" w:hAnsi="Times New Roman" w:cs="Times New Roman"/>
          <w:b/>
          <w:sz w:val="24"/>
          <w:szCs w:val="24"/>
        </w:rPr>
        <w:t>after</w:t>
      </w:r>
      <w:r>
        <w:rPr>
          <w:rFonts w:ascii="Times New Roman" w:eastAsia="Times New Roman" w:hAnsi="Times New Roman" w:cs="Times New Roman"/>
          <w:sz w:val="24"/>
          <w:szCs w:val="24"/>
        </w:rPr>
        <w:t xml:space="preserve"> some study find out Cd is a potent nonsteroidal estrogen in vivo and in vitro. Cd precipitation increased uterine wight in rat and enhanced mammary development also </w:t>
      </w:r>
      <w:r>
        <w:rPr>
          <w:rFonts w:ascii="Times New Roman" w:eastAsia="Times New Roman" w:hAnsi="Times New Roman" w:cs="Times New Roman"/>
          <w:b/>
          <w:sz w:val="24"/>
          <w:szCs w:val="24"/>
        </w:rPr>
        <w:t xml:space="preserve">Johnson MD, </w:t>
      </w:r>
      <w:r>
        <w:rPr>
          <w:rFonts w:ascii="Times New Roman" w:eastAsia="Times New Roman" w:hAnsi="Times New Roman" w:cs="Times New Roman"/>
          <w:b/>
          <w:i/>
          <w:sz w:val="24"/>
          <w:szCs w:val="24"/>
        </w:rPr>
        <w:t>et al. 2003</w:t>
      </w:r>
    </w:p>
    <w:p w14:paraId="287705D9"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Respiratory Effects</w:t>
      </w:r>
    </w:p>
    <w:p w14:paraId="79281930"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Pulmonary disease can result inhalation exposure to high concentrations of Cd compounds;</w:t>
      </w:r>
    </w:p>
    <w:p w14:paraId="125B51F5" w14:textId="77777777" w:rsidR="003536A9" w:rsidRDefault="003536A9" w:rsidP="003536A9">
      <w:pPr>
        <w:spacing w:line="480" w:lineRule="auto"/>
        <w:jc w:val="both"/>
        <w:rPr>
          <w:rFonts w:ascii="Times New Roman" w:eastAsia="Times New Roman" w:hAnsi="Times New Roman" w:cs="Times New Roman"/>
          <w:sz w:val="24"/>
          <w:szCs w:val="24"/>
        </w:rPr>
      </w:pPr>
      <w:bookmarkStart w:id="9" w:name="_2jxsxqh" w:colFirst="0" w:colLast="0"/>
      <w:bookmarkEnd w:id="9"/>
      <w:r>
        <w:rPr>
          <w:rFonts w:ascii="Times New Roman" w:eastAsia="Times New Roman" w:hAnsi="Times New Roman" w:cs="Times New Roman"/>
          <w:sz w:val="24"/>
          <w:szCs w:val="24"/>
        </w:rPr>
        <w:t>Production of Cd alloy, Cd coated steel welding, smelting and refining of Cd</w:t>
      </w:r>
      <w:r>
        <w:rPr>
          <w:rFonts w:ascii="Times New Roman" w:eastAsia="Times New Roman" w:hAnsi="Times New Roman" w:cs="Times New Roman"/>
          <w:b/>
          <w:i/>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Initial symptoms of Cd poisoning, flu-like illness- chills, fever, and myalgias. Later symptoms like chest pain, cough, and dyspnea </w:t>
      </w:r>
      <w:r>
        <w:rPr>
          <w:rFonts w:ascii="Times New Roman" w:eastAsia="Times New Roman" w:hAnsi="Times New Roman" w:cs="Times New Roman"/>
          <w:b/>
          <w:sz w:val="24"/>
          <w:szCs w:val="24"/>
          <w:highlight w:val="white"/>
        </w:rPr>
        <w:t xml:space="preserve">Davison, A. G, </w:t>
      </w:r>
      <w:r w:rsidRPr="00D77A3B">
        <w:rPr>
          <w:rFonts w:ascii="Times New Roman" w:eastAsia="Times New Roman" w:hAnsi="Times New Roman" w:cs="Times New Roman"/>
          <w:b/>
          <w:i/>
          <w:iCs/>
          <w:sz w:val="24"/>
          <w:szCs w:val="24"/>
          <w:highlight w:val="white"/>
        </w:rPr>
        <w:t>et al.</w:t>
      </w:r>
      <w:r>
        <w:rPr>
          <w:rFonts w:ascii="Times New Roman" w:eastAsia="Times New Roman" w:hAnsi="Times New Roman" w:cs="Times New Roman"/>
          <w:b/>
          <w:i/>
          <w:iCs/>
          <w:sz w:val="24"/>
          <w:szCs w:val="24"/>
        </w:rPr>
        <w:t>1988</w:t>
      </w:r>
    </w:p>
    <w:p w14:paraId="5463DFDF" w14:textId="77777777" w:rsidR="003536A9" w:rsidRDefault="003536A9" w:rsidP="003536A9">
      <w:pPr>
        <w:spacing w:line="480" w:lineRule="auto"/>
        <w:jc w:val="both"/>
        <w:rPr>
          <w:rFonts w:ascii="Times New Roman" w:eastAsia="Times New Roman" w:hAnsi="Times New Roman" w:cs="Times New Roman"/>
          <w:b/>
          <w:sz w:val="24"/>
          <w:szCs w:val="24"/>
        </w:rPr>
      </w:pPr>
      <w:bookmarkStart w:id="10" w:name="_lv124otvzphr" w:colFirst="0" w:colLast="0"/>
      <w:bookmarkEnd w:id="10"/>
      <w:r>
        <w:rPr>
          <w:rFonts w:ascii="Times New Roman" w:eastAsia="Times New Roman" w:hAnsi="Times New Roman" w:cs="Times New Roman"/>
          <w:b/>
          <w:sz w:val="24"/>
          <w:szCs w:val="24"/>
        </w:rPr>
        <w:lastRenderedPageBreak/>
        <w:t>Gastrointestinal Effects</w:t>
      </w:r>
    </w:p>
    <w:p w14:paraId="16904CE0" w14:textId="77777777" w:rsidR="003536A9" w:rsidRDefault="003536A9" w:rsidP="003536A9">
      <w:pPr>
        <w:spacing w:line="480" w:lineRule="auto"/>
        <w:jc w:val="both"/>
        <w:rPr>
          <w:rFonts w:ascii="Times New Roman" w:eastAsia="Times New Roman" w:hAnsi="Times New Roman" w:cs="Times New Roman"/>
          <w:b/>
          <w:sz w:val="24"/>
          <w:szCs w:val="24"/>
        </w:rPr>
      </w:pPr>
      <w:bookmarkStart w:id="11" w:name="_z337ya" w:colFirst="0" w:colLast="0"/>
      <w:bookmarkEnd w:id="11"/>
      <w:r>
        <w:rPr>
          <w:rFonts w:ascii="Times New Roman" w:eastAsia="Times New Roman" w:hAnsi="Times New Roman" w:cs="Times New Roman"/>
          <w:sz w:val="24"/>
          <w:szCs w:val="24"/>
        </w:rPr>
        <w:t xml:space="preserve">Take the acidic food or beverages, cigrates and improper stored contains food with Cd coating </w:t>
      </w:r>
      <w:r>
        <w:rPr>
          <w:rFonts w:ascii="Times New Roman" w:eastAsia="Times New Roman" w:hAnsi="Times New Roman" w:cs="Times New Roman"/>
          <w:b/>
          <w:sz w:val="24"/>
          <w:szCs w:val="24"/>
        </w:rPr>
        <w:t xml:space="preserve">Bowers, N., </w:t>
      </w:r>
      <w:r>
        <w:rPr>
          <w:rFonts w:ascii="Times New Roman" w:eastAsia="Times New Roman" w:hAnsi="Times New Roman" w:cs="Times New Roman"/>
          <w:b/>
          <w:i/>
          <w:sz w:val="24"/>
          <w:szCs w:val="24"/>
        </w:rPr>
        <w:t xml:space="preserve">et al. 1997 </w:t>
      </w:r>
      <w:r>
        <w:rPr>
          <w:rFonts w:ascii="Times New Roman" w:eastAsia="Times New Roman" w:hAnsi="Times New Roman" w:cs="Times New Roman"/>
          <w:sz w:val="24"/>
          <w:szCs w:val="24"/>
        </w:rPr>
        <w:t xml:space="preserve">Cause irritates the gastric epithelium and show the symptoms of gastrointestinal effect nausea, vomiting, abdominal cramps and pain, diarrhea, and tenesmus </w:t>
      </w:r>
      <w:r>
        <w:rPr>
          <w:rFonts w:ascii="Times New Roman" w:eastAsia="Times New Roman" w:hAnsi="Times New Roman" w:cs="Times New Roman"/>
          <w:b/>
          <w:sz w:val="24"/>
          <w:szCs w:val="24"/>
          <w:highlight w:val="white"/>
        </w:rPr>
        <w:t xml:space="preserve">Schaefer, H. 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rPr>
        <w:t xml:space="preserve">. 2020 &amp; Saini, S., </w:t>
      </w:r>
      <w:r>
        <w:rPr>
          <w:rFonts w:ascii="Times New Roman" w:eastAsia="Times New Roman" w:hAnsi="Times New Roman" w:cs="Times New Roman"/>
          <w:b/>
          <w:i/>
          <w:sz w:val="24"/>
          <w:szCs w:val="24"/>
        </w:rPr>
        <w:t xml:space="preserve">et al. 2020 </w:t>
      </w:r>
      <w:r>
        <w:rPr>
          <w:rFonts w:ascii="Times New Roman" w:eastAsia="Times New Roman" w:hAnsi="Times New Roman" w:cs="Times New Roman"/>
          <w:sz w:val="24"/>
          <w:szCs w:val="24"/>
        </w:rPr>
        <w:t>Cd ingested in high doses irritates the gastric epithelium.</w:t>
      </w:r>
      <w:r>
        <w:rPr>
          <w:rFonts w:ascii="Times New Roman" w:eastAsia="Times New Roman" w:hAnsi="Times New Roman" w:cs="Times New Roman"/>
          <w:b/>
          <w:sz w:val="24"/>
          <w:szCs w:val="24"/>
        </w:rPr>
        <w:t xml:space="preserve"> Nordberg GF 2004 </w:t>
      </w:r>
    </w:p>
    <w:p w14:paraId="38E1DF34" w14:textId="77777777" w:rsidR="003536A9" w:rsidRDefault="003536A9" w:rsidP="003536A9">
      <w:pPr>
        <w:spacing w:line="480" w:lineRule="auto"/>
        <w:jc w:val="center"/>
        <w:rPr>
          <w:rFonts w:ascii="Times New Roman" w:eastAsia="Times New Roman" w:hAnsi="Times New Roman" w:cs="Times New Roman"/>
          <w:bCs/>
          <w:sz w:val="24"/>
          <w:szCs w:val="24"/>
        </w:rPr>
      </w:pPr>
      <w:r w:rsidRPr="00C1392F">
        <w:rPr>
          <w:rFonts w:ascii="Times New Roman" w:eastAsia="Times New Roman" w:hAnsi="Times New Roman" w:cs="Times New Roman"/>
          <w:b/>
          <w:i/>
          <w:iCs/>
          <w:sz w:val="24"/>
          <w:szCs w:val="24"/>
        </w:rPr>
        <w:t>Fig. 1 Effect on Human Health by Cd</w:t>
      </w:r>
      <w:r>
        <w:rPr>
          <w:noProof/>
        </w:rPr>
        <w:drawing>
          <wp:anchor distT="0" distB="0" distL="114300" distR="114300" simplePos="0" relativeHeight="251659264" behindDoc="0" locked="0" layoutInCell="1" allowOverlap="1" wp14:anchorId="40EA4B44" wp14:editId="77564EA2">
            <wp:simplePos x="0" y="0"/>
            <wp:positionH relativeFrom="column">
              <wp:posOffset>238125</wp:posOffset>
            </wp:positionH>
            <wp:positionV relativeFrom="paragraph">
              <wp:posOffset>19050</wp:posOffset>
            </wp:positionV>
            <wp:extent cx="5467350" cy="45339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467350" cy="4533900"/>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p>
    <w:p w14:paraId="4C3C9FB6" w14:textId="77777777" w:rsidR="003536A9" w:rsidRPr="006478DB" w:rsidRDefault="003536A9" w:rsidP="003536A9">
      <w:pPr>
        <w:spacing w:line="480" w:lineRule="auto"/>
        <w:jc w:val="center"/>
        <w:rPr>
          <w:rFonts w:ascii="Times New Roman" w:eastAsia="Times New Roman" w:hAnsi="Times New Roman" w:cs="Times New Roman"/>
          <w:bCs/>
          <w:sz w:val="24"/>
          <w:szCs w:val="24"/>
        </w:rPr>
      </w:pPr>
      <w:r>
        <w:rPr>
          <w:noProof/>
        </w:rPr>
        <w:lastRenderedPageBreak/>
        <w:drawing>
          <wp:inline distT="0" distB="0" distL="0" distR="0" wp14:anchorId="4513A260" wp14:editId="1D490ABA">
            <wp:extent cx="5943600" cy="4678045"/>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78045"/>
                    </a:xfrm>
                    <a:prstGeom prst="rect">
                      <a:avLst/>
                    </a:prstGeom>
                    <a:noFill/>
                    <a:ln>
                      <a:solidFill>
                        <a:srgbClr val="FF0000"/>
                      </a:solidFill>
                    </a:ln>
                  </pic:spPr>
                </pic:pic>
              </a:graphicData>
            </a:graphic>
          </wp:inline>
        </w:drawing>
      </w:r>
    </w:p>
    <w:p w14:paraId="4CC7F071" w14:textId="77777777" w:rsidR="003536A9" w:rsidRPr="00E67942" w:rsidRDefault="003536A9" w:rsidP="003536A9">
      <w:pPr>
        <w:spacing w:line="480" w:lineRule="auto"/>
        <w:jc w:val="center"/>
        <w:rPr>
          <w:rFonts w:ascii="Times New Roman" w:eastAsia="Times New Roman" w:hAnsi="Times New Roman" w:cs="Times New Roman"/>
          <w:b/>
          <w:i/>
          <w:iCs/>
          <w:sz w:val="24"/>
          <w:szCs w:val="24"/>
        </w:rPr>
      </w:pPr>
      <w:r w:rsidRPr="00C1392F">
        <w:rPr>
          <w:rFonts w:ascii="Times New Roman" w:eastAsia="Times New Roman" w:hAnsi="Times New Roman" w:cs="Times New Roman"/>
          <w:b/>
          <w:i/>
          <w:iCs/>
          <w:sz w:val="24"/>
          <w:szCs w:val="24"/>
        </w:rPr>
        <w:t>Fig. 2 Effected organs by Cd</w:t>
      </w:r>
    </w:p>
    <w:p w14:paraId="2D600B66"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on Aquatic Ecosystem</w:t>
      </w:r>
    </w:p>
    <w:p w14:paraId="58A2148E"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When Cd enter in freshwaters, bulk of the metal is precipitate and be located in the bottom of sediments. so, sediment is main source of Cd for aquatic environment </w:t>
      </w:r>
      <w:r>
        <w:rPr>
          <w:rFonts w:ascii="Times New Roman" w:eastAsia="Times New Roman" w:hAnsi="Times New Roman" w:cs="Times New Roman"/>
          <w:b/>
          <w:sz w:val="24"/>
          <w:szCs w:val="24"/>
        </w:rPr>
        <w:t>WHO, 2000.</w:t>
      </w:r>
      <w:r>
        <w:rPr>
          <w:rFonts w:ascii="Times New Roman" w:eastAsia="Times New Roman" w:hAnsi="Times New Roman" w:cs="Times New Roman"/>
          <w:sz w:val="24"/>
          <w:szCs w:val="24"/>
        </w:rPr>
        <w:t xml:space="preserve"> Cd effected the aquatic organisms directly or indirectly lethal and can influence populations and ecosystems. Cd consider as a pollutant and so can alter the trophic levels for centuries and freshwater organisms such as fish </w:t>
      </w:r>
      <w:r>
        <w:rPr>
          <w:rFonts w:ascii="Times New Roman" w:eastAsia="Times New Roman" w:hAnsi="Times New Roman" w:cs="Times New Roman"/>
          <w:b/>
          <w:sz w:val="24"/>
          <w:szCs w:val="24"/>
        </w:rPr>
        <w:t>Sorensen, E.M.B. 1991</w:t>
      </w:r>
      <w:r>
        <w:rPr>
          <w:rFonts w:ascii="Times New Roman" w:eastAsia="Times New Roman" w:hAnsi="Times New Roman" w:cs="Times New Roman"/>
          <w:sz w:val="24"/>
          <w:szCs w:val="24"/>
        </w:rPr>
        <w:t xml:space="preserve"> Cd uptake from sediment bottom and feeding by fauna and sediment-rooted flora and then circulate the food chain to fish, with the specific pathways which dependent upon the present species </w:t>
      </w:r>
      <w:r>
        <w:rPr>
          <w:rFonts w:ascii="Times New Roman" w:eastAsia="Times New Roman" w:hAnsi="Times New Roman" w:cs="Times New Roman"/>
          <w:b/>
          <w:sz w:val="24"/>
          <w:szCs w:val="24"/>
        </w:rPr>
        <w:t>Irwin, R.J</w:t>
      </w:r>
      <w:r>
        <w:rPr>
          <w:rFonts w:ascii="Times New Roman" w:eastAsia="Times New Roman" w:hAnsi="Times New Roman" w:cs="Times New Roman"/>
          <w:b/>
          <w:i/>
          <w:sz w:val="24"/>
          <w:szCs w:val="24"/>
        </w:rPr>
        <w:t>. et al 1997</w:t>
      </w:r>
    </w:p>
    <w:p w14:paraId="5CFB76E2"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Toxicity of Cd in freshwater fish</w:t>
      </w:r>
    </w:p>
    <w:p w14:paraId="360C9A23" w14:textId="77777777" w:rsidR="003536A9" w:rsidRDefault="003536A9" w:rsidP="003536A9">
      <w:pPr>
        <w:spacing w:line="480" w:lineRule="auto"/>
        <w:jc w:val="both"/>
        <w:rPr>
          <w:rFonts w:ascii="Times New Roman" w:eastAsia="Times New Roman" w:hAnsi="Times New Roman" w:cs="Times New Roman"/>
          <w:b/>
          <w:i/>
          <w:sz w:val="24"/>
          <w:szCs w:val="24"/>
        </w:rPr>
      </w:pPr>
      <w:bookmarkStart w:id="12" w:name="_4i7ojhp" w:colFirst="0" w:colLast="0"/>
      <w:bookmarkEnd w:id="12"/>
      <w:r>
        <w:rPr>
          <w:rFonts w:ascii="Times New Roman" w:eastAsia="Times New Roman" w:hAnsi="Times New Roman" w:cs="Times New Roman"/>
          <w:sz w:val="24"/>
          <w:szCs w:val="24"/>
        </w:rPr>
        <w:t xml:space="preserve">As Cd is a toxic element and act as tensioning agent for fish </w:t>
      </w:r>
      <w:r>
        <w:rPr>
          <w:rFonts w:ascii="Times New Roman" w:eastAsia="Times New Roman" w:hAnsi="Times New Roman" w:cs="Times New Roman"/>
          <w:b/>
          <w:sz w:val="24"/>
          <w:szCs w:val="24"/>
        </w:rPr>
        <w:t xml:space="preserve">Annabi, A., </w:t>
      </w:r>
      <w:r>
        <w:rPr>
          <w:rFonts w:ascii="Times New Roman" w:eastAsia="Times New Roman" w:hAnsi="Times New Roman" w:cs="Times New Roman"/>
          <w:b/>
          <w:i/>
          <w:sz w:val="24"/>
          <w:szCs w:val="24"/>
        </w:rPr>
        <w:t xml:space="preserve">et al. 2013 </w:t>
      </w:r>
      <w:r>
        <w:rPr>
          <w:rFonts w:ascii="Times New Roman" w:eastAsia="Times New Roman" w:hAnsi="Times New Roman" w:cs="Times New Roman"/>
          <w:sz w:val="24"/>
          <w:szCs w:val="24"/>
        </w:rPr>
        <w:t>the results Cd exposure causes pathophysiological damages as well as growth rate reduction in fish</w:t>
      </w:r>
      <w:r>
        <w:rPr>
          <w:rFonts w:ascii="Times New Roman" w:eastAsia="Times New Roman" w:hAnsi="Times New Roman" w:cs="Times New Roman"/>
          <w:b/>
          <w:sz w:val="24"/>
          <w:szCs w:val="24"/>
        </w:rPr>
        <w:t xml:space="preserve"> Hansen, J.A., </w:t>
      </w:r>
      <w:r>
        <w:rPr>
          <w:rFonts w:ascii="Times New Roman" w:eastAsia="Times New Roman" w:hAnsi="Times New Roman" w:cs="Times New Roman"/>
          <w:b/>
          <w:i/>
          <w:sz w:val="24"/>
          <w:szCs w:val="24"/>
        </w:rPr>
        <w:t>et al.2002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in mammals and fish</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Cd cause hepatic and renal injuries with the probable to induce oxidative stress</w:t>
      </w:r>
      <w:r>
        <w:rPr>
          <w:rFonts w:ascii="Times New Roman" w:eastAsia="Times New Roman" w:hAnsi="Times New Roman" w:cs="Times New Roman"/>
          <w:b/>
          <w:sz w:val="24"/>
          <w:szCs w:val="24"/>
        </w:rPr>
        <w:t xml:space="preserve"> Kim, J.H., </w:t>
      </w:r>
      <w:r>
        <w:rPr>
          <w:rFonts w:ascii="Times New Roman" w:eastAsia="Times New Roman" w:hAnsi="Times New Roman" w:cs="Times New Roman"/>
          <w:b/>
          <w:i/>
          <w:sz w:val="24"/>
          <w:szCs w:val="24"/>
        </w:rPr>
        <w:t>et al.2010</w:t>
      </w:r>
    </w:p>
    <w:p w14:paraId="1C8208FC" w14:textId="77777777" w:rsidR="003536A9" w:rsidRDefault="003536A9" w:rsidP="003536A9">
      <w:pPr>
        <w:spacing w:line="480" w:lineRule="auto"/>
        <w:jc w:val="both"/>
        <w:rPr>
          <w:rFonts w:ascii="Times New Roman" w:eastAsia="Times New Roman" w:hAnsi="Times New Roman" w:cs="Times New Roman"/>
          <w:b/>
          <w:bCs/>
          <w:sz w:val="24"/>
          <w:szCs w:val="24"/>
        </w:rPr>
      </w:pPr>
      <w:bookmarkStart w:id="13" w:name="_gythur2d6jnl" w:colFirst="0" w:colLast="0"/>
      <w:bookmarkEnd w:id="13"/>
      <w:r>
        <w:rPr>
          <w:rFonts w:ascii="Times New Roman" w:eastAsia="Times New Roman" w:hAnsi="Times New Roman" w:cs="Times New Roman"/>
          <w:sz w:val="24"/>
          <w:szCs w:val="24"/>
        </w:rPr>
        <w:t xml:space="preserve">Cd causes hypocalcemia when interacts with the calcium and during its metabolism process.  The higher concentrations of calcium in water protect fish from Cd uptake. After exposed over a long period of time the lower concentration of Cd would be chronically toxic.  when the animal is Effects of long-term exposure can include larval mortality and temporary reduction in growth. Cd would be acute toxic but animal may die high concentration over a short period of time </w:t>
      </w:r>
      <w:r>
        <w:rPr>
          <w:rFonts w:ascii="Times New Roman" w:eastAsia="Times New Roman" w:hAnsi="Times New Roman" w:cs="Times New Roman"/>
          <w:b/>
          <w:sz w:val="24"/>
          <w:szCs w:val="24"/>
        </w:rPr>
        <w:t>AMAP.,</w:t>
      </w:r>
      <w:r>
        <w:rPr>
          <w:rFonts w:ascii="Times New Roman" w:eastAsia="Times New Roman" w:hAnsi="Times New Roman" w:cs="Times New Roman"/>
          <w:sz w:val="24"/>
          <w:szCs w:val="24"/>
        </w:rPr>
        <w:t xml:space="preserve"> </w:t>
      </w:r>
      <w:r w:rsidRPr="00921BA2">
        <w:rPr>
          <w:rFonts w:ascii="Times New Roman" w:eastAsia="Times New Roman" w:hAnsi="Times New Roman" w:cs="Times New Roman"/>
          <w:b/>
          <w:bCs/>
          <w:sz w:val="24"/>
          <w:szCs w:val="24"/>
        </w:rPr>
        <w:t>1998</w:t>
      </w:r>
      <w:r>
        <w:rPr>
          <w:rFonts w:ascii="Times New Roman" w:eastAsia="Times New Roman" w:hAnsi="Times New Roman" w:cs="Times New Roman"/>
          <w:sz w:val="24"/>
          <w:szCs w:val="24"/>
        </w:rPr>
        <w:t xml:space="preserve">. After above discussion the impact of Cd on aquatic organisms depends on chemical forms of Cd which contain different toxicities and bio-concentration factors. This form binds with metallothionein and decreases its toxicity normally takes place in the liver of fish. However, higher concentration of Cd produces toxic effects. </w:t>
      </w:r>
      <w:r>
        <w:rPr>
          <w:rFonts w:ascii="Times New Roman" w:eastAsia="Times New Roman" w:hAnsi="Times New Roman" w:cs="Times New Roman"/>
          <w:b/>
          <w:sz w:val="24"/>
          <w:szCs w:val="24"/>
        </w:rPr>
        <w:t xml:space="preserve">Bradl, H., 2005 &amp; Wright, D.A. </w:t>
      </w:r>
      <w:r>
        <w:rPr>
          <w:rFonts w:ascii="Times New Roman" w:eastAsia="Times New Roman" w:hAnsi="Times New Roman" w:cs="Times New Roman"/>
          <w:b/>
          <w:i/>
          <w:sz w:val="24"/>
          <w:szCs w:val="24"/>
        </w:rPr>
        <w:t>et al.</w:t>
      </w:r>
      <w:r>
        <w:rPr>
          <w:rFonts w:ascii="Times New Roman" w:eastAsia="Times New Roman" w:hAnsi="Times New Roman" w:cs="Times New Roman"/>
          <w:sz w:val="24"/>
          <w:szCs w:val="24"/>
        </w:rPr>
        <w:t xml:space="preserve"> </w:t>
      </w:r>
      <w:r w:rsidRPr="009E11A7">
        <w:rPr>
          <w:rFonts w:ascii="Times New Roman" w:eastAsia="Times New Roman" w:hAnsi="Times New Roman" w:cs="Times New Roman"/>
          <w:b/>
          <w:bCs/>
          <w:sz w:val="24"/>
          <w:szCs w:val="24"/>
        </w:rPr>
        <w:t>2002</w:t>
      </w:r>
    </w:p>
    <w:p w14:paraId="439F5DF9" w14:textId="77777777" w:rsidR="003536A9" w:rsidRDefault="003536A9" w:rsidP="003536A9">
      <w:pPr>
        <w:spacing w:line="480" w:lineRule="auto"/>
        <w:jc w:val="center"/>
        <w:rPr>
          <w:rFonts w:ascii="Times New Roman" w:eastAsia="Times New Roman" w:hAnsi="Times New Roman" w:cs="Times New Roman"/>
          <w:b/>
          <w:bCs/>
          <w:sz w:val="24"/>
          <w:szCs w:val="24"/>
        </w:rPr>
      </w:pPr>
      <w:r>
        <w:rPr>
          <w:noProof/>
        </w:rPr>
        <w:lastRenderedPageBreak/>
        <w:drawing>
          <wp:inline distT="0" distB="0" distL="0" distR="0" wp14:anchorId="162D50D9" wp14:editId="63834F0D">
            <wp:extent cx="5943600" cy="36861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86175"/>
                    </a:xfrm>
                    <a:prstGeom prst="rect">
                      <a:avLst/>
                    </a:prstGeom>
                    <a:noFill/>
                    <a:ln>
                      <a:solidFill>
                        <a:srgbClr val="C00000"/>
                      </a:solidFill>
                    </a:ln>
                  </pic:spPr>
                </pic:pic>
              </a:graphicData>
            </a:graphic>
          </wp:inline>
        </w:drawing>
      </w:r>
    </w:p>
    <w:p w14:paraId="53E4FCA9" w14:textId="77777777" w:rsidR="003536A9" w:rsidRPr="00C1392F" w:rsidRDefault="003536A9" w:rsidP="003536A9">
      <w:pPr>
        <w:spacing w:line="480" w:lineRule="auto"/>
        <w:jc w:val="center"/>
        <w:rPr>
          <w:rFonts w:ascii="Times New Roman" w:eastAsia="Times New Roman" w:hAnsi="Times New Roman" w:cs="Times New Roman"/>
          <w:b/>
          <w:bCs/>
          <w:sz w:val="24"/>
          <w:szCs w:val="24"/>
        </w:rPr>
      </w:pPr>
      <w:r w:rsidRPr="00C1392F">
        <w:rPr>
          <w:rFonts w:ascii="Times New Roman" w:eastAsia="Times New Roman" w:hAnsi="Times New Roman" w:cs="Times New Roman"/>
          <w:b/>
          <w:bCs/>
          <w:sz w:val="24"/>
          <w:szCs w:val="24"/>
        </w:rPr>
        <w:t xml:space="preserve">Fig. 3 Effect of Cd </w:t>
      </w:r>
      <w:r>
        <w:rPr>
          <w:rFonts w:ascii="Times New Roman" w:eastAsia="Times New Roman" w:hAnsi="Times New Roman" w:cs="Times New Roman"/>
          <w:b/>
          <w:bCs/>
          <w:sz w:val="24"/>
          <w:szCs w:val="24"/>
        </w:rPr>
        <w:t>o</w:t>
      </w:r>
      <w:r w:rsidRPr="00C1392F">
        <w:rPr>
          <w:rFonts w:ascii="Times New Roman" w:eastAsia="Times New Roman" w:hAnsi="Times New Roman" w:cs="Times New Roman"/>
          <w:b/>
          <w:bCs/>
          <w:sz w:val="24"/>
          <w:szCs w:val="24"/>
        </w:rPr>
        <w:t>n Aquatic Life</w:t>
      </w:r>
    </w:p>
    <w:p w14:paraId="12BDCC1E"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Safety Assessment: - </w:t>
      </w:r>
    </w:p>
    <w:p w14:paraId="164C63E2" w14:textId="77777777" w:rsidR="003536A9" w:rsidRDefault="003536A9" w:rsidP="003536A9">
      <w:pPr>
        <w:spacing w:line="480" w:lineRule="auto"/>
        <w:jc w:val="both"/>
        <w:rPr>
          <w:rFonts w:ascii="Times New Roman" w:eastAsia="Times New Roman" w:hAnsi="Times New Roman" w:cs="Times New Roman"/>
          <w:b/>
          <w:sz w:val="24"/>
          <w:szCs w:val="24"/>
        </w:rPr>
      </w:pPr>
      <w:bookmarkStart w:id="14" w:name="_3whwml4" w:colFirst="0" w:colLast="0"/>
      <w:bookmarkEnd w:id="14"/>
      <w:r>
        <w:rPr>
          <w:rFonts w:ascii="Times New Roman" w:eastAsia="Times New Roman" w:hAnsi="Times New Roman" w:cs="Times New Roman"/>
          <w:sz w:val="24"/>
          <w:szCs w:val="24"/>
        </w:rPr>
        <w:t xml:space="preserve">if the dust/fumes of Cd Oxide are inhaled it may cause cancer. Cd dust or fumes damage the fertility, and organs of the unborn child and cause long-lasting harmful effects on aquatic life so a precautionary system is necessary. Not only Cd but also any chemical species before handling first we understand the handling procedure and safety measures and then use it </w:t>
      </w:r>
      <w:r>
        <w:rPr>
          <w:rFonts w:ascii="Times New Roman" w:eastAsia="Times New Roman" w:hAnsi="Times New Roman" w:cs="Times New Roman"/>
          <w:b/>
          <w:sz w:val="24"/>
          <w:szCs w:val="24"/>
        </w:rPr>
        <w:t xml:space="preserve">Soni, R. K., </w:t>
      </w:r>
      <w:r>
        <w:rPr>
          <w:rFonts w:ascii="Times New Roman" w:eastAsia="Times New Roman" w:hAnsi="Times New Roman" w:cs="Times New Roman"/>
          <w:b/>
          <w:i/>
          <w:sz w:val="24"/>
          <w:szCs w:val="24"/>
        </w:rPr>
        <w:t xml:space="preserve">et al. 2021&amp; </w:t>
      </w:r>
      <w:r>
        <w:rPr>
          <w:rFonts w:ascii="Times New Roman" w:eastAsia="Times New Roman" w:hAnsi="Times New Roman" w:cs="Times New Roman"/>
          <w:b/>
          <w:sz w:val="24"/>
          <w:szCs w:val="24"/>
        </w:rPr>
        <w:t>Singh, O. 2021</w:t>
      </w:r>
      <w:r>
        <w:rPr>
          <w:rFonts w:ascii="Times New Roman" w:eastAsia="Times New Roman" w:hAnsi="Times New Roman" w:cs="Times New Roman"/>
          <w:sz w:val="24"/>
          <w:szCs w:val="24"/>
        </w:rPr>
        <w:t xml:space="preserve"> Before handling the Cd First read and understand the safety precaution. Chose a well-ventilated area for Cd-related work. wear always respiratory safety mask for breathing, when using this product wash your hands properly before eating, drinking or smoking. as Cd get moisture should be explosively so avoid moisture or another surface because it may leave traces and can accumulate, so ensure that any effluent or solid waste disposal, and consider dry covered area.</w:t>
      </w:r>
      <w:r>
        <w:rPr>
          <w:rFonts w:ascii="Times New Roman" w:eastAsia="Times New Roman" w:hAnsi="Times New Roman" w:cs="Times New Roman"/>
          <w:b/>
          <w:sz w:val="24"/>
          <w:szCs w:val="24"/>
        </w:rPr>
        <w:t xml:space="preserve"> </w:t>
      </w:r>
    </w:p>
    <w:p w14:paraId="0BA0856F"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Substance like polyphenolic compounds mostly present in plants prevents the harmful effect of Cd, polyphenolic compound involves in biological activity and has antioxidant properties. Such compound has at least one aromatic ring with active phenolic group. Some relevant substance which contains polyphenolic group examples are given below.</w:t>
      </w:r>
    </w:p>
    <w:p w14:paraId="282BACDF"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Cloves, Plums, Cocoa Powder, Apples, Walnuts, Almond, Green olives, Spinach, Red Onion, Red Wine, Green Tea, Black Tea, Coffee, Black Chokeberry and Peppermint etc.</w:t>
      </w:r>
    </w:p>
    <w:p w14:paraId="2E93ADAC"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Uses</w:t>
      </w:r>
    </w:p>
    <w:p w14:paraId="727A5DF9" w14:textId="77777777" w:rsidR="003536A9" w:rsidRDefault="003536A9" w:rsidP="003536A9">
      <w:pPr>
        <w:spacing w:line="480" w:lineRule="auto"/>
        <w:jc w:val="both"/>
        <w:rPr>
          <w:rFonts w:ascii="Times New Roman" w:eastAsia="Times New Roman" w:hAnsi="Times New Roman" w:cs="Times New Roman"/>
          <w:b/>
          <w:sz w:val="24"/>
          <w:szCs w:val="24"/>
        </w:rPr>
      </w:pPr>
      <w:bookmarkStart w:id="15" w:name="_2bn6wsx" w:colFirst="0" w:colLast="0"/>
      <w:bookmarkEnd w:id="15"/>
      <w:r>
        <w:rPr>
          <w:rFonts w:ascii="Times New Roman" w:eastAsia="Times New Roman" w:hAnsi="Times New Roman" w:cs="Times New Roman"/>
          <w:sz w:val="24"/>
          <w:szCs w:val="24"/>
        </w:rPr>
        <w:t>Normally Cd is used as electric batteries, pigments,</w:t>
      </w:r>
      <w:r>
        <w:rPr>
          <w:rFonts w:ascii="Times New Roman" w:eastAsia="Times New Roman" w:hAnsi="Times New Roman" w:cs="Times New Roman"/>
          <w:b/>
          <w:i/>
          <w:sz w:val="24"/>
          <w:szCs w:val="24"/>
          <w:highlight w:val="white"/>
        </w:rPr>
        <w:t xml:space="preserve"> Buxbaum, Gunter; et al 2005.</w:t>
      </w:r>
      <w:r>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rPr>
        <w:t>Cd used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coating agents,</w:t>
      </w:r>
      <w:r>
        <w:rPr>
          <w:rFonts w:ascii="Times New Roman" w:eastAsia="Times New Roman" w:hAnsi="Times New Roman" w:cs="Times New Roman"/>
          <w:b/>
          <w:sz w:val="24"/>
          <w:szCs w:val="24"/>
        </w:rPr>
        <w:t xml:space="preserve"> Smith C.J.E.; </w:t>
      </w:r>
      <w:r>
        <w:rPr>
          <w:rFonts w:ascii="Times New Roman" w:eastAsia="Times New Roman" w:hAnsi="Times New Roman" w:cs="Times New Roman"/>
          <w:b/>
          <w:i/>
          <w:sz w:val="24"/>
          <w:szCs w:val="24"/>
        </w:rPr>
        <w:t>et al. 1999</w:t>
      </w:r>
    </w:p>
    <w:p w14:paraId="5B740607" w14:textId="77777777" w:rsidR="003536A9" w:rsidRDefault="003536A9" w:rsidP="003536A9">
      <w:pPr>
        <w:spacing w:line="480" w:lineRule="auto"/>
        <w:jc w:val="both"/>
        <w:rPr>
          <w:rFonts w:ascii="Times New Roman" w:eastAsia="Times New Roman" w:hAnsi="Times New Roman" w:cs="Times New Roman"/>
          <w:sz w:val="24"/>
          <w:szCs w:val="24"/>
        </w:rPr>
      </w:pPr>
      <w:bookmarkStart w:id="16" w:name="_qsh70q" w:colFirst="0" w:colLast="0"/>
      <w:bookmarkEnd w:id="16"/>
      <w:r>
        <w:rPr>
          <w:rFonts w:ascii="Times New Roman" w:eastAsia="Times New Roman" w:hAnsi="Times New Roman" w:cs="Times New Roman"/>
          <w:sz w:val="24"/>
          <w:szCs w:val="24"/>
        </w:rPr>
        <w:t>Another use of Cd is electroplating. In Nuclear fission work as Neutron absorber</w:t>
      </w:r>
      <w:r>
        <w:rPr>
          <w:rFonts w:ascii="Times New Roman" w:eastAsia="Times New Roman" w:hAnsi="Times New Roman" w:cs="Times New Roman"/>
          <w:b/>
          <w:sz w:val="24"/>
          <w:szCs w:val="24"/>
        </w:rPr>
        <w:t xml:space="preserve"> Scoullos, Michael J.; </w:t>
      </w:r>
      <w:r>
        <w:rPr>
          <w:rFonts w:ascii="Times New Roman" w:eastAsia="Times New Roman" w:hAnsi="Times New Roman" w:cs="Times New Roman"/>
          <w:b/>
          <w:i/>
          <w:sz w:val="24"/>
          <w:szCs w:val="24"/>
        </w:rPr>
        <w:t>et al.</w:t>
      </w:r>
      <w:r>
        <w:rPr>
          <w:rFonts w:ascii="Times New Roman" w:eastAsia="Times New Roman" w:hAnsi="Times New Roman" w:cs="Times New Roman"/>
          <w:sz w:val="24"/>
          <w:szCs w:val="24"/>
        </w:rPr>
        <w:t xml:space="preserve"> </w:t>
      </w:r>
      <w:r w:rsidRPr="00880916">
        <w:rPr>
          <w:rFonts w:ascii="Times New Roman" w:eastAsia="Times New Roman" w:hAnsi="Times New Roman" w:cs="Times New Roman"/>
          <w:b/>
          <w:bCs/>
          <w:sz w:val="24"/>
          <w:szCs w:val="24"/>
        </w:rPr>
        <w:t>2001</w:t>
      </w:r>
    </w:p>
    <w:p w14:paraId="0D181C07" w14:textId="77777777" w:rsidR="003536A9" w:rsidRDefault="003536A9" w:rsidP="003536A9">
      <w:pPr>
        <w:spacing w:line="480" w:lineRule="auto"/>
        <w:jc w:val="both"/>
        <w:rPr>
          <w:rFonts w:ascii="Times New Roman" w:eastAsia="Times New Roman" w:hAnsi="Times New Roman" w:cs="Times New Roman"/>
          <w:sz w:val="24"/>
          <w:szCs w:val="24"/>
        </w:rPr>
      </w:pPr>
      <w:bookmarkStart w:id="17" w:name="_3as4poj" w:colFirst="0" w:colLast="0"/>
      <w:bookmarkEnd w:id="17"/>
      <w:r>
        <w:rPr>
          <w:rFonts w:ascii="Times New Roman" w:eastAsia="Times New Roman" w:hAnsi="Times New Roman" w:cs="Times New Roman"/>
          <w:sz w:val="24"/>
          <w:szCs w:val="24"/>
        </w:rPr>
        <w:t xml:space="preserve">Batteries; Nickel-Cd, </w:t>
      </w:r>
      <w:r>
        <w:rPr>
          <w:rFonts w:ascii="Times New Roman" w:eastAsia="Times New Roman" w:hAnsi="Times New Roman" w:cs="Times New Roman"/>
          <w:b/>
          <w:sz w:val="24"/>
          <w:szCs w:val="24"/>
        </w:rPr>
        <w:t xml:space="preserve">Krishnamurthy, N. </w:t>
      </w:r>
      <w:r>
        <w:rPr>
          <w:rFonts w:ascii="Times New Roman" w:eastAsia="Times New Roman" w:hAnsi="Times New Roman" w:cs="Times New Roman"/>
          <w:b/>
          <w:i/>
          <w:sz w:val="24"/>
          <w:szCs w:val="24"/>
        </w:rPr>
        <w:t>et al. 2013</w:t>
      </w:r>
    </w:p>
    <w:p w14:paraId="70F7F814" w14:textId="77777777" w:rsidR="003536A9" w:rsidRDefault="003536A9" w:rsidP="003536A9">
      <w:pPr>
        <w:spacing w:line="480" w:lineRule="auto"/>
        <w:jc w:val="both"/>
        <w:rPr>
          <w:rFonts w:ascii="Times New Roman" w:eastAsia="Times New Roman" w:hAnsi="Times New Roman" w:cs="Times New Roman"/>
          <w:sz w:val="24"/>
          <w:szCs w:val="24"/>
        </w:rPr>
      </w:pPr>
      <w:bookmarkStart w:id="18" w:name="_1pxezwc" w:colFirst="0" w:colLast="0"/>
      <w:bookmarkEnd w:id="18"/>
      <w:r>
        <w:rPr>
          <w:rFonts w:ascii="Times New Roman" w:eastAsia="Times New Roman" w:hAnsi="Times New Roman" w:cs="Times New Roman"/>
          <w:sz w:val="24"/>
          <w:szCs w:val="24"/>
        </w:rPr>
        <w:t xml:space="preserve">In Television technology, as QLED TVs, </w:t>
      </w:r>
      <w:r>
        <w:rPr>
          <w:rFonts w:ascii="Times New Roman" w:eastAsia="Times New Roman" w:hAnsi="Times New Roman" w:cs="Times New Roman"/>
          <w:b/>
          <w:sz w:val="24"/>
          <w:szCs w:val="24"/>
        </w:rPr>
        <w:t>Maynard, Andrew</w:t>
      </w:r>
      <w:r>
        <w:rPr>
          <w:rFonts w:ascii="Times New Roman" w:eastAsia="Times New Roman" w:hAnsi="Times New Roman" w:cs="Times New Roman"/>
          <w:sz w:val="24"/>
          <w:szCs w:val="24"/>
        </w:rPr>
        <w:t>.2017</w:t>
      </w:r>
    </w:p>
    <w:p w14:paraId="73F518AA" w14:textId="77777777" w:rsidR="003536A9" w:rsidRDefault="003536A9" w:rsidP="003536A9">
      <w:pPr>
        <w:spacing w:line="480" w:lineRule="auto"/>
        <w:jc w:val="both"/>
        <w:rPr>
          <w:rFonts w:ascii="Times New Roman" w:eastAsia="Times New Roman" w:hAnsi="Times New Roman" w:cs="Times New Roman"/>
          <w:sz w:val="24"/>
          <w:szCs w:val="24"/>
        </w:rPr>
      </w:pPr>
      <w:bookmarkStart w:id="19" w:name="_49x2ik5" w:colFirst="0" w:colLast="0"/>
      <w:bookmarkEnd w:id="19"/>
      <w:r>
        <w:rPr>
          <w:rFonts w:ascii="Times New Roman" w:eastAsia="Times New Roman" w:hAnsi="Times New Roman" w:cs="Times New Roman"/>
          <w:sz w:val="24"/>
          <w:szCs w:val="24"/>
        </w:rPr>
        <w:t>In medical field cd used as Anticancer drugs,</w:t>
      </w:r>
      <w:r>
        <w:rPr>
          <w:rFonts w:ascii="Times New Roman" w:eastAsia="Times New Roman" w:hAnsi="Times New Roman" w:cs="Times New Roman"/>
          <w:b/>
          <w:sz w:val="24"/>
          <w:szCs w:val="24"/>
        </w:rPr>
        <w:t xml:space="preserve"> Abyar, Selda;</w:t>
      </w:r>
      <w:r>
        <w:rPr>
          <w:rFonts w:ascii="Times New Roman" w:eastAsia="Times New Roman" w:hAnsi="Times New Roman" w:cs="Times New Roman"/>
          <w:b/>
          <w:i/>
          <w:sz w:val="24"/>
          <w:szCs w:val="24"/>
        </w:rPr>
        <w:t xml:space="preserve"> et al.</w:t>
      </w:r>
      <w:r>
        <w:rPr>
          <w:rFonts w:ascii="Times New Roman" w:eastAsia="Times New Roman" w:hAnsi="Times New Roman" w:cs="Times New Roman"/>
          <w:sz w:val="24"/>
          <w:szCs w:val="24"/>
        </w:rPr>
        <w:t xml:space="preserve"> 2019</w:t>
      </w:r>
    </w:p>
    <w:p w14:paraId="1CC02646" w14:textId="77777777" w:rsidR="003536A9" w:rsidRDefault="003536A9" w:rsidP="003536A9">
      <w:pPr>
        <w:spacing w:line="480" w:lineRule="auto"/>
        <w:jc w:val="both"/>
        <w:rPr>
          <w:rFonts w:ascii="Times New Roman" w:eastAsia="Times New Roman" w:hAnsi="Times New Roman" w:cs="Times New Roman"/>
          <w:sz w:val="24"/>
          <w:szCs w:val="24"/>
        </w:rPr>
      </w:pPr>
      <w:bookmarkStart w:id="20" w:name="_2p2csry" w:colFirst="0" w:colLast="0"/>
      <w:bookmarkEnd w:id="20"/>
      <w:r>
        <w:rPr>
          <w:rFonts w:ascii="Times New Roman" w:eastAsia="Times New Roman" w:hAnsi="Times New Roman" w:cs="Times New Roman"/>
          <w:sz w:val="24"/>
          <w:szCs w:val="24"/>
        </w:rPr>
        <w:t xml:space="preserve">In past years Cd oxide used in black and white television </w:t>
      </w:r>
      <w:r>
        <w:rPr>
          <w:rFonts w:ascii="Times New Roman" w:eastAsia="Times New Roman" w:hAnsi="Times New Roman" w:cs="Times New Roman"/>
          <w:b/>
          <w:sz w:val="24"/>
          <w:szCs w:val="24"/>
        </w:rPr>
        <w:t xml:space="preserve">Lee, Ching-Hwa; </w:t>
      </w:r>
      <w:r>
        <w:rPr>
          <w:rFonts w:ascii="Times New Roman" w:eastAsia="Times New Roman" w:hAnsi="Times New Roman" w:cs="Times New Roman"/>
          <w:b/>
          <w:i/>
          <w:sz w:val="24"/>
          <w:szCs w:val="24"/>
        </w:rPr>
        <w:t>et al. 2002</w:t>
      </w:r>
    </w:p>
    <w:p w14:paraId="1289104B" w14:textId="77777777" w:rsidR="003536A9" w:rsidRDefault="003536A9" w:rsidP="003536A9">
      <w:pPr>
        <w:spacing w:line="480" w:lineRule="auto"/>
        <w:jc w:val="both"/>
        <w:rPr>
          <w:rFonts w:ascii="Times New Roman" w:eastAsia="Times New Roman" w:hAnsi="Times New Roman" w:cs="Times New Roman"/>
          <w:b/>
          <w:i/>
          <w:sz w:val="24"/>
          <w:szCs w:val="24"/>
        </w:rPr>
      </w:pPr>
      <w:bookmarkStart w:id="21" w:name="_147n2zr" w:colFirst="0" w:colLast="0"/>
      <w:bookmarkEnd w:id="21"/>
      <w:r>
        <w:rPr>
          <w:rFonts w:ascii="Times New Roman" w:eastAsia="Times New Roman" w:hAnsi="Times New Roman" w:cs="Times New Roman"/>
          <w:sz w:val="24"/>
          <w:szCs w:val="24"/>
        </w:rPr>
        <w:t>photoconductive surface used CdS coating for photocopier drums.</w:t>
      </w:r>
      <w:r>
        <w:rPr>
          <w:rFonts w:ascii="Times New Roman" w:eastAsia="Times New Roman" w:hAnsi="Times New Roman" w:cs="Times New Roman"/>
          <w:b/>
          <w:sz w:val="24"/>
          <w:szCs w:val="24"/>
        </w:rPr>
        <w:t xml:space="preserve"> Miller, L. S.; </w:t>
      </w:r>
      <w:r>
        <w:rPr>
          <w:rFonts w:ascii="Times New Roman" w:eastAsia="Times New Roman" w:hAnsi="Times New Roman" w:cs="Times New Roman"/>
          <w:b/>
          <w:i/>
          <w:sz w:val="24"/>
          <w:szCs w:val="24"/>
        </w:rPr>
        <w:t>et al. 1991</w:t>
      </w:r>
    </w:p>
    <w:p w14:paraId="2F42BDF3" w14:textId="77777777" w:rsidR="003536A9" w:rsidRDefault="003536A9" w:rsidP="003536A9">
      <w:pPr>
        <w:spacing w:line="480" w:lineRule="auto"/>
        <w:jc w:val="both"/>
        <w:rPr>
          <w:rFonts w:ascii="Times New Roman" w:eastAsia="Times New Roman" w:hAnsi="Times New Roman" w:cs="Times New Roman"/>
          <w:b/>
          <w:i/>
          <w:sz w:val="24"/>
          <w:szCs w:val="24"/>
        </w:rPr>
      </w:pPr>
      <w:bookmarkStart w:id="22" w:name="_3o7alnk" w:colFirst="0" w:colLast="0"/>
      <w:bookmarkEnd w:id="22"/>
      <w:r>
        <w:rPr>
          <w:rFonts w:ascii="Times New Roman" w:eastAsia="Times New Roman" w:hAnsi="Times New Roman" w:cs="Times New Roman"/>
          <w:sz w:val="24"/>
          <w:szCs w:val="24"/>
        </w:rPr>
        <w:t>Cd was used as heat, light, and weathering stabilizers in PVC</w:t>
      </w:r>
      <w:r>
        <w:rPr>
          <w:rFonts w:ascii="Times New Roman" w:eastAsia="Times New Roman" w:hAnsi="Times New Roman" w:cs="Times New Roman"/>
          <w:b/>
          <w:sz w:val="24"/>
          <w:szCs w:val="24"/>
        </w:rPr>
        <w:t xml:space="preserve"> Jennings, Thomas C. 2005</w:t>
      </w:r>
    </w:p>
    <w:p w14:paraId="2E7DEFAA"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FUTURE DIRECTIONS </w:t>
      </w:r>
    </w:p>
    <w:p w14:paraId="3060252D"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toxicity relation in plants is a key source for future research direction and how to mitigate this toxicity-related problem. Understand the interaction of water quality conditions and Cd in fish as </w:t>
      </w:r>
      <w:r>
        <w:rPr>
          <w:rFonts w:ascii="Times New Roman" w:eastAsia="Times New Roman" w:hAnsi="Times New Roman" w:cs="Times New Roman"/>
          <w:sz w:val="24"/>
          <w:szCs w:val="24"/>
        </w:rPr>
        <w:lastRenderedPageBreak/>
        <w:t>well as the occurrence of the others metal interaction, protection, future threats, and the genetic influence of Cd bioaccumulation. Invents new agricultural tools for mitigating Cd identification, genetic reasons which improve more resistant species in the future.</w:t>
      </w:r>
    </w:p>
    <w:p w14:paraId="737EEFB5"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67BEF414"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nonbiodegradable toxic nature of Cd is a very serious problem for rising countries. it effects on photosynthesis process in plants, and crops productivity also not only in the harvest but is also harmful to human health major known reason is Cigarette smoking, which cause lung or kidney disease. use new methods for mitigating Cd-related problems like microbial remediation, and phytodegradation, implement Cd counter agricultural tools. The European Commission has proposed much stricter limits transitioning from 60 to 20 mg Cd/kg. Fluid replacement, supplemental oxygen, and mechanical ventilation may effective. And In cases of ingestion, gastric decontamination by emesis or gastric lavage may be beneficial soon after exposure.</w:t>
      </w:r>
    </w:p>
    <w:p w14:paraId="23A690E3" w14:textId="77777777" w:rsidR="003536A9" w:rsidRDefault="003536A9" w:rsidP="003536A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Acknowledgement</w:t>
      </w:r>
      <w:r w:rsidRPr="00673CF2">
        <w:rPr>
          <w:rFonts w:ascii="Times New Roman" w:hAnsi="Times New Roman" w:cs="Times New Roman"/>
          <w:sz w:val="24"/>
          <w:szCs w:val="24"/>
        </w:rPr>
        <w:t xml:space="preserve">: </w:t>
      </w:r>
      <w:r>
        <w:rPr>
          <w:rFonts w:ascii="Times New Roman" w:hAnsi="Times New Roman" w:cs="Times New Roman"/>
          <w:sz w:val="24"/>
          <w:szCs w:val="24"/>
        </w:rPr>
        <w:t>Authors are thankful to COER University Roorkee Haridwar 247667 provide the necessary facilities.</w:t>
      </w:r>
    </w:p>
    <w:p w14:paraId="48112457" w14:textId="77777777" w:rsidR="003536A9" w:rsidRDefault="003536A9" w:rsidP="003536A9">
      <w:pPr>
        <w:spacing w:line="480" w:lineRule="auto"/>
        <w:jc w:val="both"/>
        <w:rPr>
          <w:rFonts w:ascii="Times New Roman" w:hAnsi="Times New Roman" w:cs="Times New Roman"/>
          <w:sz w:val="24"/>
          <w:szCs w:val="24"/>
        </w:rPr>
      </w:pPr>
      <w:r w:rsidRPr="00867F3A">
        <w:rPr>
          <w:rFonts w:ascii="Times New Roman" w:hAnsi="Times New Roman" w:cs="Times New Roman"/>
          <w:b/>
          <w:bCs/>
          <w:sz w:val="24"/>
          <w:szCs w:val="24"/>
        </w:rPr>
        <w:t>Declaration of Conflict of Interest</w:t>
      </w:r>
      <w:r>
        <w:rPr>
          <w:rFonts w:ascii="Times New Roman" w:hAnsi="Times New Roman" w:cs="Times New Roman"/>
          <w:b/>
          <w:bCs/>
          <w:sz w:val="24"/>
          <w:szCs w:val="24"/>
        </w:rPr>
        <w:t xml:space="preserve">: </w:t>
      </w:r>
      <w:r w:rsidRPr="00CA7C9A">
        <w:rPr>
          <w:rFonts w:ascii="Times New Roman" w:hAnsi="Times New Roman" w:cs="Times New Roman"/>
          <w:sz w:val="24"/>
          <w:szCs w:val="24"/>
        </w:rPr>
        <w:t xml:space="preserve">Authors are no conflict </w:t>
      </w:r>
      <w:r>
        <w:rPr>
          <w:rFonts w:ascii="Times New Roman" w:hAnsi="Times New Roman" w:cs="Times New Roman"/>
          <w:sz w:val="24"/>
          <w:szCs w:val="24"/>
        </w:rPr>
        <w:t xml:space="preserve">of interest </w:t>
      </w:r>
      <w:r w:rsidRPr="00CA7C9A">
        <w:rPr>
          <w:rFonts w:ascii="Times New Roman" w:hAnsi="Times New Roman" w:cs="Times New Roman"/>
          <w:sz w:val="24"/>
          <w:szCs w:val="24"/>
        </w:rPr>
        <w:t>about this manuscript all authors agree to proceed with this.</w:t>
      </w:r>
    </w:p>
    <w:p w14:paraId="54ABE935" w14:textId="77777777" w:rsidR="003536A9" w:rsidRDefault="003536A9" w:rsidP="003536A9">
      <w:pPr>
        <w:spacing w:line="480" w:lineRule="auto"/>
        <w:jc w:val="both"/>
        <w:rPr>
          <w:rFonts w:ascii="Times New Roman" w:hAnsi="Times New Roman" w:cs="Times New Roman"/>
          <w:b/>
          <w:bCs/>
          <w:sz w:val="24"/>
          <w:szCs w:val="24"/>
        </w:rPr>
      </w:pPr>
      <w:r w:rsidRPr="00867F3A">
        <w:rPr>
          <w:rFonts w:ascii="Times New Roman" w:hAnsi="Times New Roman" w:cs="Times New Roman"/>
          <w:b/>
          <w:bCs/>
          <w:sz w:val="24"/>
          <w:szCs w:val="24"/>
        </w:rPr>
        <w:t>Funding details</w:t>
      </w:r>
      <w:r>
        <w:rPr>
          <w:rFonts w:ascii="Times New Roman" w:hAnsi="Times New Roman" w:cs="Times New Roman"/>
          <w:b/>
          <w:bCs/>
          <w:sz w:val="24"/>
          <w:szCs w:val="24"/>
        </w:rPr>
        <w:t xml:space="preserve">: </w:t>
      </w:r>
      <w:r w:rsidRPr="00FB0C28">
        <w:rPr>
          <w:rFonts w:ascii="Times New Roman" w:hAnsi="Times New Roman" w:cs="Times New Roman"/>
          <w:sz w:val="24"/>
          <w:szCs w:val="24"/>
        </w:rPr>
        <w:t>Authors did not get any fund</w:t>
      </w:r>
      <w:r>
        <w:rPr>
          <w:rFonts w:ascii="Times New Roman" w:hAnsi="Times New Roman" w:cs="Times New Roman"/>
          <w:sz w:val="24"/>
          <w:szCs w:val="24"/>
        </w:rPr>
        <w:t xml:space="preserve"> </w:t>
      </w:r>
      <w:r w:rsidRPr="00FB0C28">
        <w:rPr>
          <w:rFonts w:ascii="Times New Roman" w:hAnsi="Times New Roman" w:cs="Times New Roman"/>
          <w:sz w:val="24"/>
          <w:szCs w:val="24"/>
        </w:rPr>
        <w:t xml:space="preserve">for this </w:t>
      </w:r>
      <w:r>
        <w:rPr>
          <w:rFonts w:ascii="Times New Roman" w:hAnsi="Times New Roman" w:cs="Times New Roman"/>
          <w:sz w:val="24"/>
          <w:szCs w:val="24"/>
        </w:rPr>
        <w:t>manuscript</w:t>
      </w:r>
      <w:r w:rsidRPr="00FB0C28">
        <w:rPr>
          <w:rFonts w:ascii="Times New Roman" w:hAnsi="Times New Roman" w:cs="Times New Roman"/>
          <w:sz w:val="24"/>
          <w:szCs w:val="24"/>
        </w:rPr>
        <w:t>.</w:t>
      </w:r>
    </w:p>
    <w:p w14:paraId="621E7AA8" w14:textId="77777777" w:rsidR="003536A9" w:rsidRDefault="003536A9" w:rsidP="003536A9">
      <w:pPr>
        <w:spacing w:line="480" w:lineRule="auto"/>
        <w:jc w:val="both"/>
        <w:rPr>
          <w:rFonts w:ascii="Times New Roman" w:eastAsia="Times New Roman" w:hAnsi="Times New Roman" w:cs="Times New Roman"/>
          <w:sz w:val="24"/>
          <w:szCs w:val="24"/>
        </w:rPr>
      </w:pPr>
    </w:p>
    <w:p w14:paraId="46546828" w14:textId="77777777" w:rsidR="003536A9" w:rsidRDefault="003536A9" w:rsidP="003536A9">
      <w:pPr>
        <w:spacing w:line="480" w:lineRule="auto"/>
        <w:jc w:val="both"/>
        <w:rPr>
          <w:rFonts w:ascii="Times New Roman" w:eastAsia="Times New Roman" w:hAnsi="Times New Roman" w:cs="Times New Roman"/>
          <w:b/>
          <w:sz w:val="24"/>
          <w:szCs w:val="24"/>
        </w:rPr>
      </w:pPr>
    </w:p>
    <w:p w14:paraId="2F2C9A4D" w14:textId="77777777" w:rsidR="003536A9" w:rsidRDefault="003536A9" w:rsidP="003536A9">
      <w:pPr>
        <w:spacing w:line="480" w:lineRule="auto"/>
        <w:jc w:val="both"/>
        <w:rPr>
          <w:rFonts w:ascii="Times New Roman" w:eastAsia="Times New Roman" w:hAnsi="Times New Roman" w:cs="Times New Roman"/>
          <w:b/>
          <w:sz w:val="24"/>
          <w:szCs w:val="24"/>
        </w:rPr>
      </w:pPr>
    </w:p>
    <w:p w14:paraId="5D2858A8" w14:textId="77777777" w:rsidR="003536A9" w:rsidRDefault="003536A9" w:rsidP="003536A9">
      <w:pPr>
        <w:spacing w:line="480" w:lineRule="auto"/>
        <w:jc w:val="both"/>
        <w:rPr>
          <w:rFonts w:ascii="Times New Roman" w:eastAsia="Times New Roman" w:hAnsi="Times New Roman" w:cs="Times New Roman"/>
          <w:b/>
          <w:sz w:val="24"/>
          <w:szCs w:val="24"/>
        </w:rPr>
      </w:pPr>
    </w:p>
    <w:p w14:paraId="6FDE1951"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367E3508"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Baby, J., Raj, J. S., Biby, E. T., Sankarganesh, P., Jeevitha, M. V., Ajisha, S. U., &amp; Rajan, S. S. (2010).</w:t>
      </w:r>
      <w:r>
        <w:rPr>
          <w:rFonts w:ascii="Times New Roman" w:eastAsia="Times New Roman" w:hAnsi="Times New Roman" w:cs="Times New Roman"/>
          <w:color w:val="000000"/>
          <w:sz w:val="24"/>
          <w:szCs w:val="24"/>
          <w:highlight w:val="white"/>
        </w:rPr>
        <w:t xml:space="preserve"> Toxic effect of heavy metals on aquatic environment. International Journal of Biological and Chemical Sciences, 4(4).</w:t>
      </w:r>
    </w:p>
    <w:p w14:paraId="22C5507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Magrath, S.P. (1999).</w:t>
      </w:r>
      <w:r>
        <w:rPr>
          <w:rFonts w:ascii="Times New Roman" w:eastAsia="Times New Roman" w:hAnsi="Times New Roman" w:cs="Times New Roman"/>
          <w:color w:val="000000"/>
          <w:sz w:val="24"/>
          <w:szCs w:val="24"/>
        </w:rPr>
        <w:t xml:space="preserve"> Adverse effects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on soil microflora and fauna. In B.R. Singh (eds),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in Soils and Plants. Kluwer Academic Publishers, Dordrecht. pp. 199-218.</w:t>
      </w:r>
    </w:p>
    <w:p w14:paraId="06ABE568"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Toxicology Program (2004).</w:t>
      </w:r>
      <w:r>
        <w:rPr>
          <w:rFonts w:ascii="Times New Roman" w:eastAsia="Times New Roman" w:hAnsi="Times New Roman" w:cs="Times New Roman"/>
          <w:color w:val="000000"/>
          <w:sz w:val="24"/>
          <w:szCs w:val="24"/>
        </w:rPr>
        <w:t xml:space="preserve"> NTP classifies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as known to be a human carcinogen.</w:t>
      </w:r>
    </w:p>
    <w:p w14:paraId="0B8C7EE8"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Schaefer, H. R., Dennis, S., &amp; Fitzpatrick, S. (2020).</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Mitigation strategies to reduce dietary exposure. </w:t>
      </w:r>
      <w:r>
        <w:rPr>
          <w:rFonts w:ascii="Times New Roman" w:eastAsia="Times New Roman" w:hAnsi="Times New Roman" w:cs="Times New Roman"/>
          <w:i/>
          <w:color w:val="000000"/>
          <w:sz w:val="24"/>
          <w:szCs w:val="24"/>
          <w:highlight w:val="white"/>
        </w:rPr>
        <w:t>Journal of food science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85</w:t>
      </w:r>
      <w:r>
        <w:rPr>
          <w:rFonts w:ascii="Times New Roman" w:eastAsia="Times New Roman" w:hAnsi="Times New Roman" w:cs="Times New Roman"/>
          <w:color w:val="000000"/>
          <w:sz w:val="24"/>
          <w:szCs w:val="24"/>
          <w:highlight w:val="white"/>
        </w:rPr>
        <w:t>(2), 260-267.</w:t>
      </w:r>
    </w:p>
    <w:p w14:paraId="27ED3FA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Morrow, H. (2010).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Alloys, Kirk-Othmer Encyclopedia of Chemical Technology. </w:t>
      </w:r>
    </w:p>
    <w:p w14:paraId="53AEE9E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Liu, W., Zhou, Q., An, J., Sun, Y., &amp; Liu, R. (2010).</w:t>
      </w:r>
      <w:r>
        <w:rPr>
          <w:rFonts w:ascii="Times New Roman" w:eastAsia="Times New Roman" w:hAnsi="Times New Roman" w:cs="Times New Roman"/>
          <w:color w:val="000000"/>
          <w:sz w:val="24"/>
          <w:szCs w:val="24"/>
          <w:highlight w:val="white"/>
        </w:rPr>
        <w:t xml:space="preserve"> Variations in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xml:space="preserve"> accumulation among Chinese cabbage cultivars and screening for Cd-safe cultivars. </w:t>
      </w:r>
      <w:r>
        <w:rPr>
          <w:rFonts w:ascii="Times New Roman" w:eastAsia="Times New Roman" w:hAnsi="Times New Roman" w:cs="Times New Roman"/>
          <w:i/>
          <w:color w:val="000000"/>
          <w:sz w:val="24"/>
          <w:szCs w:val="24"/>
          <w:highlight w:val="white"/>
        </w:rPr>
        <w:t>Journal of Hazardous Materials</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173</w:t>
      </w:r>
      <w:r>
        <w:rPr>
          <w:rFonts w:ascii="Times New Roman" w:eastAsia="Times New Roman" w:hAnsi="Times New Roman" w:cs="Times New Roman"/>
          <w:color w:val="000000"/>
          <w:sz w:val="24"/>
          <w:szCs w:val="24"/>
          <w:highlight w:val="white"/>
        </w:rPr>
        <w:t>(1-3), 737-743.</w:t>
      </w:r>
      <w:r>
        <w:rPr>
          <w:rFonts w:ascii="Times New Roman" w:eastAsia="Times New Roman" w:hAnsi="Times New Roman" w:cs="Times New Roman"/>
          <w:color w:val="000000"/>
          <w:sz w:val="24"/>
          <w:szCs w:val="24"/>
        </w:rPr>
        <w:t xml:space="preserve"> </w:t>
      </w:r>
    </w:p>
    <w:p w14:paraId="78509B7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Hayes, A. W. (2008). </w:t>
      </w:r>
      <w:r>
        <w:rPr>
          <w:rFonts w:ascii="Times New Roman" w:eastAsia="Times New Roman" w:hAnsi="Times New Roman" w:cs="Times New Roman"/>
          <w:color w:val="000000"/>
          <w:sz w:val="24"/>
          <w:szCs w:val="24"/>
        </w:rPr>
        <w:t>Principles and Methods of. Toxicology.</w:t>
      </w:r>
    </w:p>
    <w:p w14:paraId="4768D57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Fechner, P.; Damdimopoulou, P.; Gauglitz, G. (2011).</w:t>
      </w:r>
      <w:r>
        <w:rPr>
          <w:rFonts w:ascii="Times New Roman" w:eastAsia="Times New Roman" w:hAnsi="Times New Roman" w:cs="Times New Roman"/>
          <w:color w:val="000000"/>
          <w:sz w:val="24"/>
          <w:szCs w:val="24"/>
        </w:rPr>
        <w:t xml:space="preserve"> "Biosensors paving the way to understanding the interaction between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and the estrogen receptor alpha". </w:t>
      </w:r>
    </w:p>
    <w:p w14:paraId="1BD1D06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3" w:name="_1mrcu09" w:colFirst="0" w:colLast="0"/>
      <w:bookmarkEnd w:id="23"/>
      <w:r>
        <w:rPr>
          <w:rFonts w:ascii="Times New Roman" w:eastAsia="Times New Roman" w:hAnsi="Times New Roman" w:cs="Times New Roman"/>
          <w:b/>
          <w:color w:val="000000"/>
          <w:sz w:val="24"/>
          <w:szCs w:val="24"/>
        </w:rPr>
        <w:t>Stoica, A.; Katzenellenbogen, B. S.; Martin, M. B. (2000).</w:t>
      </w:r>
      <w:r>
        <w:rPr>
          <w:rFonts w:ascii="Times New Roman" w:eastAsia="Times New Roman" w:hAnsi="Times New Roman" w:cs="Times New Roman"/>
          <w:color w:val="000000"/>
          <w:sz w:val="24"/>
          <w:szCs w:val="24"/>
        </w:rPr>
        <w:t xml:space="preserve"> "Activation of estrogen receptor-alpha by the heavy metal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Molecular Endocrinology (Baltimore, Md.)</w:t>
      </w:r>
    </w:p>
    <w:p w14:paraId="5B340223"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Ali, I.; Penttinen-Damdimopoulou, P. E.; Mäkelä, S. I.; Berglund, M.; Stenius, U.; Akesson, A.; Håkansson, H.; Halldin, K. (2010).</w:t>
      </w:r>
      <w:r>
        <w:rPr>
          <w:rFonts w:ascii="Times New Roman" w:eastAsia="Times New Roman" w:hAnsi="Times New Roman" w:cs="Times New Roman"/>
          <w:color w:val="000000"/>
          <w:sz w:val="24"/>
          <w:szCs w:val="24"/>
        </w:rPr>
        <w:t xml:space="preserve"> "Estrogen-like effects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in vivo do </w:t>
      </w:r>
      <w:r>
        <w:rPr>
          <w:rFonts w:ascii="Times New Roman" w:eastAsia="Times New Roman" w:hAnsi="Times New Roman" w:cs="Times New Roman"/>
          <w:color w:val="000000"/>
          <w:sz w:val="24"/>
          <w:szCs w:val="24"/>
        </w:rPr>
        <w:lastRenderedPageBreak/>
        <w:t xml:space="preserve">not appear to be mediated via the classical estrogen receptor transcriptional pathway". Environmental Health Perspectives. </w:t>
      </w:r>
    </w:p>
    <w:p w14:paraId="7542DDF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Ali, I.; Damdimopoulou, P.; Stenius, U.; Adamsson, A.; Mäkelä, S. I.; Åkesson, A.; Berglund, M.; Håkansson, H.; Halldin, K. (2012).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-induced effects on cellular signaling pathways in the liver of transgenic estrogen reporter mice". Toxicological Sciences. </w:t>
      </w:r>
    </w:p>
    <w:p w14:paraId="21494F9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Johnson, M. D.; Kenney, N.; Stoica, A.; Hilakivi-Clarke, L.; Singh, B.; Chepko, G.; Clarke, R.; Sholler, P. F.; Lirio, A. A.; Foss, C.; Reiter, R.; Trock, B.; Paik, S.; Martin, M. B. (2003).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mimics the in vivo effects of estrogen in the uterus and mammary gland". Nature Medicine. </w:t>
      </w:r>
    </w:p>
    <w:p w14:paraId="147F93E6"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Piasek M, Laskey JW. (1999).</w:t>
      </w:r>
      <w:r>
        <w:rPr>
          <w:rFonts w:ascii="Times New Roman" w:eastAsia="Times New Roman" w:hAnsi="Times New Roman" w:cs="Times New Roman"/>
          <w:color w:val="000000"/>
          <w:sz w:val="24"/>
          <w:szCs w:val="24"/>
        </w:rPr>
        <w:t xml:space="preserve"> Effects of in vitro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ovarian steroidogenesis in rats. J Appl Toxicol. 19:211–217</w:t>
      </w:r>
    </w:p>
    <w:p w14:paraId="7D59A6E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4" w:name="_1egqt2p" w:colFirst="0" w:colLast="0"/>
      <w:bookmarkEnd w:id="24"/>
      <w:r>
        <w:rPr>
          <w:rFonts w:ascii="Times New Roman" w:eastAsia="Times New Roman" w:hAnsi="Times New Roman" w:cs="Times New Roman"/>
          <w:b/>
          <w:color w:val="000000"/>
          <w:sz w:val="24"/>
          <w:szCs w:val="24"/>
        </w:rPr>
        <w:t>Henson MC, Chedrese PJ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(2004). </w:t>
      </w:r>
      <w:r>
        <w:rPr>
          <w:rFonts w:ascii="Times New Roman" w:eastAsia="Times New Roman" w:hAnsi="Times New Roman" w:cs="Times New Roman"/>
          <w:color w:val="000000"/>
          <w:sz w:val="24"/>
          <w:szCs w:val="24"/>
        </w:rPr>
        <w:t xml:space="preserve">Endocrine disruption by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a common environmental toxicant with paradoxical effects on reproduction. Exp Biol Med (Maywood). 229:383–392.</w:t>
      </w:r>
    </w:p>
    <w:p w14:paraId="73660A7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Davison, A. G., Taylor, A. N., Darbyshire, J., Chettle, D. R., Guthrie, C. J. G., O'Malley, D., &amp; Gompertz, D. (1988).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xml:space="preserve"> fume inhalation and emphysema. </w:t>
      </w:r>
      <w:r>
        <w:rPr>
          <w:rFonts w:ascii="Times New Roman" w:eastAsia="Times New Roman" w:hAnsi="Times New Roman" w:cs="Times New Roman"/>
          <w:i/>
          <w:color w:val="000000"/>
          <w:sz w:val="24"/>
          <w:szCs w:val="24"/>
          <w:highlight w:val="white"/>
        </w:rPr>
        <w:t>The Lancet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331</w:t>
      </w:r>
      <w:r>
        <w:rPr>
          <w:rFonts w:ascii="Times New Roman" w:eastAsia="Times New Roman" w:hAnsi="Times New Roman" w:cs="Times New Roman"/>
          <w:color w:val="000000"/>
          <w:sz w:val="24"/>
          <w:szCs w:val="24"/>
          <w:highlight w:val="white"/>
        </w:rPr>
        <w:t>(8587), 663-667.</w:t>
      </w:r>
      <w:r>
        <w:rPr>
          <w:rFonts w:ascii="Times New Roman" w:eastAsia="Times New Roman" w:hAnsi="Times New Roman" w:cs="Times New Roman"/>
          <w:color w:val="000000"/>
          <w:sz w:val="24"/>
          <w:szCs w:val="24"/>
        </w:rPr>
        <w:t xml:space="preserve"> </w:t>
      </w:r>
    </w:p>
    <w:p w14:paraId="2CAD84B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Bowers, N., Pratt, J. R., Beeson, D., &amp; Lewis, M. (1997).</w:t>
      </w:r>
      <w:r>
        <w:rPr>
          <w:rFonts w:ascii="Times New Roman" w:eastAsia="Times New Roman" w:hAnsi="Times New Roman" w:cs="Times New Roman"/>
          <w:color w:val="000000"/>
          <w:sz w:val="24"/>
          <w:szCs w:val="24"/>
        </w:rPr>
        <w:t xml:space="preserve"> Comparative evaluation of soil toxicity using lettuce seeds and soil ciliates. Environmental Toxicology and Chemistry: An International Journal, 16(2), 207-213.</w:t>
      </w:r>
    </w:p>
    <w:p w14:paraId="17C99E4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Saini, S., &amp; Dhania, G. (2020).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as an environmental pollutant: ecotoxicological effects, health hazards, and bioremediation approaches for its detoxification from contaminated </w:t>
      </w:r>
      <w:r>
        <w:rPr>
          <w:rFonts w:ascii="Times New Roman" w:eastAsia="Times New Roman" w:hAnsi="Times New Roman" w:cs="Times New Roman"/>
          <w:color w:val="000000"/>
          <w:sz w:val="24"/>
          <w:szCs w:val="24"/>
        </w:rPr>
        <w:lastRenderedPageBreak/>
        <w:t>sites. Bioremediation of industrial waste for environmental safety: Volume II: biological agents and methods for industrial waste management, 357-387.</w:t>
      </w:r>
    </w:p>
    <w:p w14:paraId="2CC9C0F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Nordberg GF. (2004) </w:t>
      </w:r>
      <w:r>
        <w:rPr>
          <w:rFonts w:ascii="Times New Roman" w:eastAsia="Times New Roman" w:hAnsi="Times New Roman" w:cs="Times New Roman"/>
          <w:b/>
          <w:sz w:val="24"/>
          <w:szCs w:val="24"/>
        </w:rPr>
        <w:t>Cd</w:t>
      </w:r>
      <w:r>
        <w:rPr>
          <w:rFonts w:ascii="Times New Roman" w:eastAsia="Times New Roman" w:hAnsi="Times New Roman" w:cs="Times New Roman"/>
          <w:b/>
          <w:color w:val="000000"/>
          <w:sz w:val="24"/>
          <w:szCs w:val="24"/>
        </w:rPr>
        <w:t xml:space="preserve"> and health in the 21st century--historical remarks and trends for the future. Biometals.;</w:t>
      </w:r>
      <w:r>
        <w:rPr>
          <w:rFonts w:ascii="Times New Roman" w:eastAsia="Times New Roman" w:hAnsi="Times New Roman" w:cs="Times New Roman"/>
          <w:color w:val="000000"/>
          <w:sz w:val="24"/>
          <w:szCs w:val="24"/>
        </w:rPr>
        <w:t xml:space="preserve"> 17:485–489. </w:t>
      </w:r>
    </w:p>
    <w:p w14:paraId="52FBAB6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WHO., (2000).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In: Air Quality Guidelines for Europe, WHO (Ed.). Chapter 6.3, World Health Organization, Regional Office for Europe, Copenhagen, Denmark, ISBN-13: 9789289013581, pp: 136-138.</w:t>
      </w:r>
    </w:p>
    <w:p w14:paraId="1BEB5DB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Sorensen, E.M.B., (1991).</w:t>
      </w:r>
      <w:r>
        <w:rPr>
          <w:rFonts w:ascii="Times New Roman" w:eastAsia="Times New Roman" w:hAnsi="Times New Roman" w:cs="Times New Roman"/>
          <w:color w:val="000000"/>
          <w:sz w:val="24"/>
          <w:szCs w:val="24"/>
        </w:rPr>
        <w:t xml:space="preserve"> Metal Poisoning in Fish. CRC Press, Boston, MA., USA.,</w:t>
      </w:r>
    </w:p>
    <w:p w14:paraId="2F762FE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Irwin, R.J., M. van Mouwerik, L. Stevens, M.D. Seese and W. Bashaw, (1997).</w:t>
      </w:r>
      <w:r>
        <w:rPr>
          <w:rFonts w:ascii="Times New Roman" w:eastAsia="Times New Roman" w:hAnsi="Times New Roman" w:cs="Times New Roman"/>
          <w:color w:val="000000"/>
          <w:sz w:val="24"/>
          <w:szCs w:val="24"/>
        </w:rPr>
        <w:t xml:space="preserve"> Environmental contaminants encyclopedia: Copper entry. National Park Service, Water Resources Divisions, Water Operations Branch, Fort Collins, CO., USA., July 1, 1997, pp: 1-99.</w:t>
      </w:r>
    </w:p>
    <w:p w14:paraId="6417D01C"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Annabi, A., K. Said and I. Messaoudi, (2013).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Bioaccumulation, histopathology and detoxifying mechanisms in fish. Am. J. Res. Commun., 1: 60-79</w:t>
      </w:r>
    </w:p>
    <w:p w14:paraId="0097A84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Hansen, J.A., P.G. Welsh, J. Lipton and M.J. Suedkamp, (2002).</w:t>
      </w:r>
      <w:r>
        <w:rPr>
          <w:rFonts w:ascii="Times New Roman" w:eastAsia="Times New Roman" w:hAnsi="Times New Roman" w:cs="Times New Roman"/>
          <w:color w:val="000000"/>
          <w:sz w:val="24"/>
          <w:szCs w:val="24"/>
        </w:rPr>
        <w:t xml:space="preserve"> The effects of long</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term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the growth and survival of juvenile bull trout (Salvelinus confleuentus). Aquat. Toxicol., 58: 165-174.</w:t>
      </w:r>
    </w:p>
    <w:p w14:paraId="55205B8D"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Kim, J.H., J.S. Rhee, J.S. Lee, H.U. Dahms, J. Lee, K.N. Han and J.S. Lee, (2010).</w:t>
      </w:r>
      <w:r>
        <w:rPr>
          <w:rFonts w:ascii="Times New Roman" w:eastAsia="Times New Roman" w:hAnsi="Times New Roman" w:cs="Times New Roman"/>
          <w:color w:val="000000"/>
          <w:sz w:val="24"/>
          <w:szCs w:val="24"/>
        </w:rPr>
        <w:t xml:space="preserve"> Effect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expression of antioxidant gene transcripts in the river pufferfish, Takifugu obscurus (Tetraodontiformes). Comp. Biochem. Physiol. C: Toxicol. Pharmacol., 152: 473-479</w:t>
      </w:r>
    </w:p>
    <w:p w14:paraId="5565184C"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AMAP., (1998)</w:t>
      </w:r>
      <w:r>
        <w:rPr>
          <w:rFonts w:ascii="Times New Roman" w:eastAsia="Times New Roman" w:hAnsi="Times New Roman" w:cs="Times New Roman"/>
          <w:color w:val="000000"/>
          <w:sz w:val="24"/>
          <w:szCs w:val="24"/>
        </w:rPr>
        <w:t>. AMAP assessment report: Arctic pollution issues. Arctic Monitoring and Assessment Programme (AMAP), Oslo, Norway</w:t>
      </w:r>
    </w:p>
    <w:p w14:paraId="22620C6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Bradl, H., (2005).</w:t>
      </w:r>
      <w:r>
        <w:rPr>
          <w:rFonts w:ascii="Times New Roman" w:eastAsia="Times New Roman" w:hAnsi="Times New Roman" w:cs="Times New Roman"/>
          <w:color w:val="000000"/>
          <w:sz w:val="24"/>
          <w:szCs w:val="24"/>
        </w:rPr>
        <w:t xml:space="preserve"> Heavy Metals in the Environment: Origin, Interaction and Remediation. 1st Edn., Academic Press, New York, USA., ISBN-13: 9780120883813, Pages: 282.</w:t>
      </w:r>
    </w:p>
    <w:p w14:paraId="2681A6E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Wright, D.A. and P. Welbourn, (2002).</w:t>
      </w:r>
      <w:r>
        <w:rPr>
          <w:rFonts w:ascii="Times New Roman" w:eastAsia="Times New Roman" w:hAnsi="Times New Roman" w:cs="Times New Roman"/>
          <w:color w:val="000000"/>
          <w:sz w:val="24"/>
          <w:szCs w:val="24"/>
        </w:rPr>
        <w:t xml:space="preserve"> Environmental Toxicology. Cambridge University Press, Cambridge, UK., ISBN-13: 9780521588607, Pages: 630. </w:t>
      </w:r>
    </w:p>
    <w:p w14:paraId="56EBBDB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Soni, R. K., &amp; Singh, O. (2021).</w:t>
      </w:r>
      <w:r>
        <w:rPr>
          <w:rFonts w:ascii="Times New Roman" w:eastAsia="Times New Roman" w:hAnsi="Times New Roman" w:cs="Times New Roman"/>
          <w:color w:val="000000"/>
          <w:sz w:val="24"/>
          <w:szCs w:val="24"/>
        </w:rPr>
        <w:t xml:space="preserve"> Arsine: Risk assessment, environmental, and health hazard. In Hazardous Gases (pp. 11-21). Academic Press.) </w:t>
      </w:r>
    </w:p>
    <w:p w14:paraId="2CD9BCE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5" w:name="_3mzq4wv" w:colFirst="0" w:colLast="0"/>
      <w:bookmarkEnd w:id="25"/>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Singh, O. (2021).</w:t>
      </w:r>
      <w:r>
        <w:rPr>
          <w:rFonts w:ascii="Times New Roman" w:eastAsia="Times New Roman" w:hAnsi="Times New Roman" w:cs="Times New Roman"/>
          <w:color w:val="000000"/>
          <w:sz w:val="24"/>
          <w:szCs w:val="24"/>
        </w:rPr>
        <w:t xml:space="preserve"> Arsenic pentafluoride: Risk assessment, environmental, and health hazard. In Hazardous Gases (pp. 1-9). Academic Press.</w:t>
      </w:r>
    </w:p>
    <w:p w14:paraId="3830657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Buxbaum, Gunter; Pfaff, Gerhard (2005).</w:t>
      </w:r>
      <w:r w:rsidRPr="000D16BF">
        <w:rPr>
          <w:rFonts w:ascii="Times New Roman" w:eastAsia="Times New Roman" w:hAnsi="Times New Roman" w:cs="Times New Roman"/>
          <w:b/>
          <w:i/>
          <w:sz w:val="24"/>
          <w:szCs w:val="24"/>
          <w:highlight w:val="white"/>
        </w:rPr>
        <w:t> </w:t>
      </w:r>
      <w:hyperlink r:id="rId12">
        <w:r w:rsidRPr="000D16BF">
          <w:rPr>
            <w:rFonts w:ascii="Times New Roman" w:eastAsia="Times New Roman" w:hAnsi="Times New Roman" w:cs="Times New Roman"/>
            <w:sz w:val="24"/>
            <w:szCs w:val="24"/>
            <w:highlight w:val="white"/>
          </w:rPr>
          <w:t>"</w:t>
        </w:r>
      </w:hyperlink>
      <w:hyperlink r:id="rId13">
        <w:r w:rsidRPr="000D16BF">
          <w:rPr>
            <w:rFonts w:ascii="Times New Roman" w:eastAsia="Times New Roman" w:hAnsi="Times New Roman" w:cs="Times New Roman"/>
            <w:sz w:val="24"/>
            <w:szCs w:val="24"/>
            <w:highlight w:val="white"/>
          </w:rPr>
          <w:t>Cd</w:t>
        </w:r>
      </w:hyperlink>
      <w:hyperlink r:id="rId14">
        <w:r w:rsidRPr="000D16BF">
          <w:rPr>
            <w:rFonts w:ascii="Times New Roman" w:eastAsia="Times New Roman" w:hAnsi="Times New Roman" w:cs="Times New Roman"/>
            <w:sz w:val="24"/>
            <w:szCs w:val="24"/>
            <w:highlight w:val="white"/>
          </w:rPr>
          <w:t xml:space="preserve"> Pigments"</w:t>
        </w:r>
      </w:hyperlink>
      <w:r w:rsidRPr="000D16BF">
        <w:rPr>
          <w:rFonts w:ascii="Times New Roman" w:eastAsia="Times New Roman" w:hAnsi="Times New Roman" w:cs="Times New Roman"/>
          <w:i/>
          <w:sz w:val="24"/>
          <w:szCs w:val="24"/>
          <w:highlight w:val="white"/>
        </w:rPr>
        <w:t>. Industrial inorganic pigments. Wiley-VCH. pp. 121–123. </w:t>
      </w:r>
      <w:hyperlink r:id="rId15">
        <w:r w:rsidRPr="000D16BF">
          <w:rPr>
            <w:rFonts w:ascii="Times New Roman" w:eastAsia="Times New Roman" w:hAnsi="Times New Roman" w:cs="Times New Roman"/>
            <w:sz w:val="24"/>
            <w:szCs w:val="24"/>
            <w:highlight w:val="white"/>
          </w:rPr>
          <w:t>ISBN</w:t>
        </w:r>
      </w:hyperlink>
      <w:r w:rsidRPr="000D16BF">
        <w:rPr>
          <w:rFonts w:ascii="Times New Roman" w:eastAsia="Times New Roman" w:hAnsi="Times New Roman" w:cs="Times New Roman"/>
          <w:i/>
          <w:sz w:val="24"/>
          <w:szCs w:val="24"/>
          <w:highlight w:val="white"/>
        </w:rPr>
        <w:t> </w:t>
      </w:r>
      <w:hyperlink r:id="rId16">
        <w:r w:rsidRPr="000D16BF">
          <w:rPr>
            <w:rFonts w:ascii="Times New Roman" w:eastAsia="Times New Roman" w:hAnsi="Times New Roman" w:cs="Times New Roman"/>
            <w:sz w:val="24"/>
            <w:szCs w:val="24"/>
            <w:highlight w:val="white"/>
          </w:rPr>
          <w:t>978-3-527-30363-2</w:t>
        </w:r>
      </w:hyperlink>
      <w:r w:rsidRPr="000D16BF">
        <w:rPr>
          <w:rFonts w:ascii="Times New Roman" w:eastAsia="Times New Roman" w:hAnsi="Times New Roman" w:cs="Times New Roman"/>
          <w:i/>
          <w:sz w:val="24"/>
          <w:szCs w:val="24"/>
          <w:highlight w:val="white"/>
        </w:rPr>
        <w:t>.</w:t>
      </w:r>
      <w:r w:rsidRPr="000D16BF">
        <w:rPr>
          <w:rFonts w:ascii="Times New Roman" w:eastAsia="Times New Roman" w:hAnsi="Times New Roman" w:cs="Times New Roman"/>
          <w:sz w:val="24"/>
          <w:szCs w:val="24"/>
        </w:rPr>
        <w:t xml:space="preserve"> </w:t>
      </w:r>
    </w:p>
    <w:p w14:paraId="33B29DD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Smith C.J.E.; Higgs M.S.; Baldwin K.R. (20 April 1999).</w:t>
      </w:r>
      <w:r>
        <w:rPr>
          <w:rFonts w:ascii="Times New Roman" w:eastAsia="Times New Roman" w:hAnsi="Times New Roman" w:cs="Times New Roman"/>
          <w:color w:val="000000"/>
          <w:sz w:val="24"/>
          <w:szCs w:val="24"/>
        </w:rPr>
        <w:t xml:space="preserve"> "Advances to Protective Coatings and their Application to Ageing Aircraft". RTO MP-25. Archived from the original (PDF) on 17 May 2011. Retrieved 29 May 2011.</w:t>
      </w:r>
    </w:p>
    <w:p w14:paraId="665E1FBD"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Scoullos, Michael J.; Vonkeman, Gerrit H.; Thornton, Iain; Makuch, Zen (2001).</w:t>
      </w:r>
      <w:r>
        <w:rPr>
          <w:rFonts w:ascii="Times New Roman" w:eastAsia="Times New Roman" w:hAnsi="Times New Roman" w:cs="Times New Roman"/>
          <w:color w:val="000000"/>
          <w:sz w:val="24"/>
          <w:szCs w:val="24"/>
        </w:rPr>
        <w:t xml:space="preserve"> Mercury,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Lead: Handbook for Sustainable Heavy Metals Policy and Regulation. Springer. ISBN 978-1-4020-0224-3.</w:t>
      </w:r>
    </w:p>
    <w:p w14:paraId="43F47F4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Krishnamurthy, N. (2 July 2013).</w:t>
      </w:r>
      <w:r>
        <w:rPr>
          <w:rFonts w:ascii="Times New Roman" w:eastAsia="Times New Roman" w:hAnsi="Times New Roman" w:cs="Times New Roman"/>
          <w:color w:val="000000"/>
          <w:sz w:val="24"/>
          <w:szCs w:val="24"/>
        </w:rPr>
        <w:t xml:space="preserve"> Engg. Chemistry, 2/e. New York: PHI Learning Private Limited. pp. 82–83. ISBN 978-81-203-3666-7.</w:t>
      </w:r>
    </w:p>
    <w:p w14:paraId="15C4D7E3"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6" w:name="_40ew0vw" w:colFirst="0" w:colLast="0"/>
      <w:bookmarkEnd w:id="26"/>
      <w:r>
        <w:rPr>
          <w:rFonts w:ascii="Times New Roman" w:eastAsia="Times New Roman" w:hAnsi="Times New Roman" w:cs="Times New Roman"/>
          <w:b/>
          <w:color w:val="000000"/>
          <w:sz w:val="24"/>
          <w:szCs w:val="24"/>
        </w:rPr>
        <w:t>Maynard, Andrew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(2017). </w:t>
      </w:r>
      <w:r>
        <w:rPr>
          <w:rFonts w:ascii="Times New Roman" w:eastAsia="Times New Roman" w:hAnsi="Times New Roman" w:cs="Times New Roman"/>
          <w:color w:val="000000"/>
          <w:sz w:val="24"/>
          <w:szCs w:val="24"/>
        </w:rPr>
        <w:t xml:space="preserve">"Are quantum dot TVs – and their toxic ingredients – actually better for the environment?". The Conversation. Retrieved 23 July 2017. </w:t>
      </w:r>
    </w:p>
    <w:p w14:paraId="3B9ADF4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Abyar, Selda; Khandar, Ali Akbar; Salehi, Roya; Abolfazl Hosseini-Yazdi, Seyed; Alizadeh, Effat; Mahkam, Mehrdad; Jamalpoor, Amer; White, Jonathan M.; Shojaei, Motahhareh; Aizpurua-Olaizola, O.; Masereeuw, Rosalinde (December </w:t>
      </w:r>
      <w:r>
        <w:rPr>
          <w:rFonts w:ascii="Times New Roman" w:eastAsia="Times New Roman" w:hAnsi="Times New Roman" w:cs="Times New Roman"/>
          <w:b/>
          <w:color w:val="000000"/>
          <w:sz w:val="24"/>
          <w:szCs w:val="24"/>
        </w:rPr>
        <w:lastRenderedPageBreak/>
        <w:t>2019).</w:t>
      </w:r>
      <w:r>
        <w:rPr>
          <w:rFonts w:ascii="Times New Roman" w:eastAsia="Times New Roman" w:hAnsi="Times New Roman" w:cs="Times New Roman"/>
          <w:color w:val="000000"/>
          <w:sz w:val="24"/>
          <w:szCs w:val="24"/>
        </w:rPr>
        <w:t xml:space="preserve"> "In vitro nephrotoxicity and anticancer potency of newly synthesized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complexes". Scientific Reports. 9 (1): 14686. </w:t>
      </w:r>
    </w:p>
    <w:p w14:paraId="3F7583E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7" w:name="_upglbi" w:colFirst="0" w:colLast="0"/>
      <w:bookmarkEnd w:id="27"/>
      <w:r>
        <w:rPr>
          <w:rFonts w:ascii="Times New Roman" w:eastAsia="Times New Roman" w:hAnsi="Times New Roman" w:cs="Times New Roman"/>
          <w:b/>
          <w:color w:val="000000"/>
          <w:sz w:val="24"/>
          <w:szCs w:val="24"/>
        </w:rPr>
        <w:t>Lee, Ching-Hwa; Hsi, C. S. (2002).</w:t>
      </w:r>
      <w:r>
        <w:rPr>
          <w:rFonts w:ascii="Times New Roman" w:eastAsia="Times New Roman" w:hAnsi="Times New Roman" w:cs="Times New Roman"/>
          <w:color w:val="000000"/>
          <w:sz w:val="24"/>
          <w:szCs w:val="24"/>
        </w:rPr>
        <w:t xml:space="preserve"> "Recycling of Scrap Cathode Ray Tubes". Environmental Science &amp; Technology. 36 (1): 69–75. </w:t>
      </w:r>
    </w:p>
    <w:p w14:paraId="1A51590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8" w:name="_3ep43zb" w:colFirst="0" w:colLast="0"/>
      <w:bookmarkEnd w:id="28"/>
      <w:r>
        <w:rPr>
          <w:rFonts w:ascii="Times New Roman" w:eastAsia="Times New Roman" w:hAnsi="Times New Roman" w:cs="Times New Roman"/>
          <w:b/>
          <w:color w:val="000000"/>
          <w:sz w:val="24"/>
          <w:szCs w:val="24"/>
        </w:rPr>
        <w:t>Miller, L. S.; Mullin, J. B. (1991).</w:t>
      </w:r>
      <w:r>
        <w:rPr>
          <w:rFonts w:ascii="Times New Roman" w:eastAsia="Times New Roman" w:hAnsi="Times New Roman" w:cs="Times New Roman"/>
          <w:color w:val="000000"/>
          <w:sz w:val="24"/>
          <w:szCs w:val="24"/>
        </w:rPr>
        <w:t xml:space="preserve"> "Crystalline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Sulfide". Electronic materials: from silicon to organics. Springer. p. 273. ISBN 978-0-306-43655-0.</w:t>
      </w:r>
    </w:p>
    <w:p w14:paraId="3DD253C4" w14:textId="77777777" w:rsidR="003536A9" w:rsidRDefault="003536A9" w:rsidP="003536A9">
      <w:pPr>
        <w:numPr>
          <w:ilvl w:val="0"/>
          <w:numId w:val="1"/>
        </w:numPr>
        <w:pBdr>
          <w:top w:val="nil"/>
          <w:left w:val="nil"/>
          <w:bottom w:val="nil"/>
          <w:right w:val="nil"/>
          <w:between w:val="nil"/>
        </w:pBdr>
        <w:spacing w:line="480" w:lineRule="auto"/>
        <w:ind w:hanging="810"/>
        <w:jc w:val="both"/>
        <w:rPr>
          <w:rFonts w:ascii="Times New Roman" w:eastAsia="Times New Roman" w:hAnsi="Times New Roman" w:cs="Times New Roman"/>
          <w:color w:val="000000"/>
          <w:sz w:val="24"/>
          <w:szCs w:val="24"/>
        </w:rPr>
      </w:pPr>
      <w:bookmarkStart w:id="29" w:name="_1tuee74" w:colFirst="0" w:colLast="0"/>
      <w:bookmarkEnd w:id="29"/>
      <w:r>
        <w:rPr>
          <w:rFonts w:ascii="Times New Roman" w:eastAsia="Times New Roman" w:hAnsi="Times New Roman" w:cs="Times New Roman"/>
          <w:b/>
          <w:color w:val="000000"/>
          <w:sz w:val="24"/>
          <w:szCs w:val="24"/>
        </w:rPr>
        <w:t>Jennings, Thomas C. (2005</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Environmental Concerns". PVC handbook. Hanser Verlag. p. 149. ISBN 978-1-56990-379-7.</w:t>
      </w:r>
    </w:p>
    <w:p w14:paraId="48E44C56" w14:textId="77777777" w:rsidR="003536A9" w:rsidRDefault="003536A9" w:rsidP="003536A9">
      <w:pPr>
        <w:spacing w:line="480" w:lineRule="auto"/>
        <w:jc w:val="both"/>
        <w:rPr>
          <w:rFonts w:ascii="Times New Roman" w:eastAsia="Times New Roman" w:hAnsi="Times New Roman" w:cs="Times New Roman"/>
          <w:b/>
          <w:sz w:val="24"/>
          <w:szCs w:val="24"/>
        </w:rPr>
      </w:pPr>
    </w:p>
    <w:p w14:paraId="795159AD" w14:textId="77777777" w:rsidR="00FE329E" w:rsidRDefault="00FE329E"/>
    <w:sectPr w:rsidR="00FE329E">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7D14" w14:textId="77777777" w:rsidR="002F4750" w:rsidRDefault="002F4750">
      <w:pPr>
        <w:spacing w:after="0" w:line="240" w:lineRule="auto"/>
      </w:pPr>
      <w:r>
        <w:separator/>
      </w:r>
    </w:p>
  </w:endnote>
  <w:endnote w:type="continuationSeparator" w:id="0">
    <w:p w14:paraId="43784FB9" w14:textId="77777777" w:rsidR="002F4750" w:rsidRDefault="002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E0A" w14:textId="77777777" w:rsidR="00717998"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B143ACA" w14:textId="77777777" w:rsidR="00717998"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82643" w14:textId="77777777" w:rsidR="002F4750" w:rsidRDefault="002F4750">
      <w:pPr>
        <w:spacing w:after="0" w:line="240" w:lineRule="auto"/>
      </w:pPr>
      <w:r>
        <w:separator/>
      </w:r>
    </w:p>
  </w:footnote>
  <w:footnote w:type="continuationSeparator" w:id="0">
    <w:p w14:paraId="4A4CB96A" w14:textId="77777777" w:rsidR="002F4750" w:rsidRDefault="002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8F0"/>
    <w:multiLevelType w:val="multilevel"/>
    <w:tmpl w:val="51FA4876"/>
    <w:lvl w:ilvl="0">
      <w:start w:val="1"/>
      <w:numFmt w:val="decimal"/>
      <w:lvlText w:val="%1."/>
      <w:lvlJc w:val="left"/>
      <w:pPr>
        <w:ind w:left="720" w:hanging="360"/>
      </w:pPr>
      <w:rPr>
        <w:rFonts w:ascii="Times New Roman" w:eastAsia="Times New Roman" w:hAnsi="Times New Roman" w:cs="Times New Roman"/>
        <w:b/>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14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A9"/>
    <w:rsid w:val="002469A6"/>
    <w:rsid w:val="002F4750"/>
    <w:rsid w:val="003536A9"/>
    <w:rsid w:val="00BA1D5F"/>
    <w:rsid w:val="00EB1F35"/>
    <w:rsid w:val="00FE3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816D"/>
  <w15:chartTrackingRefBased/>
  <w15:docId w15:val="{8F2BFD65-CC77-492D-9996-0023B8EC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A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m/?id=_OrB0ew_HgAC&amp;pg=PA1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chemist.singh@gmail.com" TargetMode="External"/><Relationship Id="rId12" Type="http://schemas.openxmlformats.org/officeDocument/2006/relationships/hyperlink" Target="https://books.google.com/?id=_OrB0ew_HgAC&amp;pg=PA1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Special:BookSources/978-3-527-3036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en.wikipedia.org/wiki/International_Standard_Book_Numbe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books.google.com/?id=_OrB0ew_HgAC&amp;pg=PA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 Singh</dc:creator>
  <cp:keywords/>
  <dc:description/>
  <cp:lastModifiedBy>Dr. Om Singh</cp:lastModifiedBy>
  <cp:revision>3</cp:revision>
  <dcterms:created xsi:type="dcterms:W3CDTF">2023-06-16T08:16:00Z</dcterms:created>
  <dcterms:modified xsi:type="dcterms:W3CDTF">2023-06-25T07:06:00Z</dcterms:modified>
</cp:coreProperties>
</file>