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E4FC1" w14:textId="77777777" w:rsidR="003D0DCC" w:rsidRDefault="003D0DCC" w:rsidP="00AC25BB">
      <w:pPr>
        <w:jc w:val="center"/>
        <w:rPr>
          <w:rFonts w:ascii="Times New Roman" w:hAnsi="Times New Roman" w:cs="Times New Roman"/>
          <w:sz w:val="48"/>
          <w:szCs w:val="48"/>
        </w:rPr>
      </w:pPr>
      <w:bookmarkStart w:id="0" w:name="_Hlk146565195"/>
      <w:r w:rsidRPr="00AC25BB">
        <w:rPr>
          <w:rFonts w:ascii="Times New Roman" w:hAnsi="Times New Roman" w:cs="Times New Roman"/>
          <w:sz w:val="48"/>
          <w:szCs w:val="48"/>
        </w:rPr>
        <w:t>Combatting Misinformation: Strategies, Roles, and Collaborations</w:t>
      </w:r>
    </w:p>
    <w:p w14:paraId="271E7F50" w14:textId="1E79DD4E" w:rsidR="00B14C60" w:rsidRPr="00B14C60" w:rsidRDefault="00B14C60" w:rsidP="00B14C60">
      <w:pPr>
        <w:pStyle w:val="NoSpacing"/>
        <w:jc w:val="center"/>
        <w:rPr>
          <w:rFonts w:ascii="Times New Roman" w:hAnsi="Times New Roman" w:cs="Times New Roman"/>
          <w:sz w:val="20"/>
          <w:szCs w:val="20"/>
        </w:rPr>
      </w:pPr>
      <w:proofErr w:type="spellStart"/>
      <w:r w:rsidRPr="00B14C60">
        <w:rPr>
          <w:rFonts w:ascii="Times New Roman" w:hAnsi="Times New Roman" w:cs="Times New Roman"/>
          <w:sz w:val="20"/>
          <w:szCs w:val="20"/>
        </w:rPr>
        <w:t>Ms.</w:t>
      </w:r>
      <w:proofErr w:type="gramStart"/>
      <w:r w:rsidRPr="00B14C60">
        <w:rPr>
          <w:rFonts w:ascii="Times New Roman" w:hAnsi="Times New Roman" w:cs="Times New Roman"/>
          <w:sz w:val="20"/>
          <w:szCs w:val="20"/>
        </w:rPr>
        <w:t>S.Aswini</w:t>
      </w:r>
      <w:proofErr w:type="spellEnd"/>
      <w:proofErr w:type="gramEnd"/>
      <w:r w:rsidRPr="00B14C60">
        <w:rPr>
          <w:rFonts w:ascii="Times New Roman" w:hAnsi="Times New Roman" w:cs="Times New Roman"/>
          <w:sz w:val="20"/>
          <w:szCs w:val="20"/>
        </w:rPr>
        <w:t xml:space="preserve"> Chithra,</w:t>
      </w:r>
    </w:p>
    <w:p w14:paraId="5A637B4D" w14:textId="337ED3CF" w:rsidR="00B14C60" w:rsidRPr="00B14C60" w:rsidRDefault="00B14C60" w:rsidP="00B14C60">
      <w:pPr>
        <w:pStyle w:val="NoSpacing"/>
        <w:jc w:val="center"/>
        <w:rPr>
          <w:rFonts w:ascii="Times New Roman" w:hAnsi="Times New Roman" w:cs="Times New Roman"/>
          <w:sz w:val="20"/>
          <w:szCs w:val="20"/>
        </w:rPr>
      </w:pPr>
      <w:r w:rsidRPr="00B14C60">
        <w:rPr>
          <w:rFonts w:ascii="Times New Roman" w:hAnsi="Times New Roman" w:cs="Times New Roman"/>
          <w:sz w:val="20"/>
          <w:szCs w:val="20"/>
        </w:rPr>
        <w:t>Assistant Professor and Head,</w:t>
      </w:r>
    </w:p>
    <w:p w14:paraId="1416B49A" w14:textId="239071E2" w:rsidR="00B14C60" w:rsidRPr="00B14C60" w:rsidRDefault="00B14C60" w:rsidP="00B14C60">
      <w:pPr>
        <w:pStyle w:val="NoSpacing"/>
        <w:jc w:val="center"/>
        <w:rPr>
          <w:rFonts w:ascii="Times New Roman" w:hAnsi="Times New Roman" w:cs="Times New Roman"/>
          <w:sz w:val="20"/>
          <w:szCs w:val="20"/>
        </w:rPr>
      </w:pPr>
      <w:r w:rsidRPr="00B14C60">
        <w:rPr>
          <w:rFonts w:ascii="Times New Roman" w:hAnsi="Times New Roman" w:cs="Times New Roman"/>
          <w:sz w:val="20"/>
          <w:szCs w:val="20"/>
        </w:rPr>
        <w:t>Department of Visual Communication,</w:t>
      </w:r>
    </w:p>
    <w:p w14:paraId="6CAA0B90" w14:textId="227F06D8" w:rsidR="00B14C60" w:rsidRPr="00B14C60" w:rsidRDefault="00B14C60" w:rsidP="00B14C60">
      <w:pPr>
        <w:pStyle w:val="NoSpacing"/>
        <w:jc w:val="center"/>
        <w:rPr>
          <w:rFonts w:ascii="Times New Roman" w:hAnsi="Times New Roman" w:cs="Times New Roman"/>
          <w:sz w:val="20"/>
          <w:szCs w:val="20"/>
        </w:rPr>
      </w:pPr>
      <w:r w:rsidRPr="00B14C60">
        <w:rPr>
          <w:rFonts w:ascii="Times New Roman" w:hAnsi="Times New Roman" w:cs="Times New Roman"/>
          <w:sz w:val="20"/>
          <w:szCs w:val="20"/>
        </w:rPr>
        <w:t xml:space="preserve">Shri </w:t>
      </w:r>
      <w:proofErr w:type="spellStart"/>
      <w:r w:rsidRPr="00B14C60">
        <w:rPr>
          <w:rFonts w:ascii="Times New Roman" w:hAnsi="Times New Roman" w:cs="Times New Roman"/>
          <w:sz w:val="20"/>
          <w:szCs w:val="20"/>
        </w:rPr>
        <w:t>Shankarlal</w:t>
      </w:r>
      <w:proofErr w:type="spellEnd"/>
      <w:r w:rsidRPr="00B14C60">
        <w:rPr>
          <w:rFonts w:ascii="Times New Roman" w:hAnsi="Times New Roman" w:cs="Times New Roman"/>
          <w:sz w:val="20"/>
          <w:szCs w:val="20"/>
        </w:rPr>
        <w:t xml:space="preserve"> </w:t>
      </w:r>
      <w:proofErr w:type="spellStart"/>
      <w:r w:rsidRPr="00B14C60">
        <w:rPr>
          <w:rFonts w:ascii="Times New Roman" w:hAnsi="Times New Roman" w:cs="Times New Roman"/>
          <w:sz w:val="20"/>
          <w:szCs w:val="20"/>
        </w:rPr>
        <w:t>Sundarbai</w:t>
      </w:r>
      <w:proofErr w:type="spellEnd"/>
      <w:r w:rsidRPr="00B14C60">
        <w:rPr>
          <w:rFonts w:ascii="Times New Roman" w:hAnsi="Times New Roman" w:cs="Times New Roman"/>
          <w:sz w:val="20"/>
          <w:szCs w:val="20"/>
        </w:rPr>
        <w:t xml:space="preserve"> </w:t>
      </w:r>
      <w:proofErr w:type="spellStart"/>
      <w:r w:rsidRPr="00B14C60">
        <w:rPr>
          <w:rFonts w:ascii="Times New Roman" w:hAnsi="Times New Roman" w:cs="Times New Roman"/>
          <w:sz w:val="20"/>
          <w:szCs w:val="20"/>
        </w:rPr>
        <w:t>Shasun</w:t>
      </w:r>
      <w:proofErr w:type="spellEnd"/>
      <w:r w:rsidRPr="00B14C60">
        <w:rPr>
          <w:rFonts w:ascii="Times New Roman" w:hAnsi="Times New Roman" w:cs="Times New Roman"/>
          <w:sz w:val="20"/>
          <w:szCs w:val="20"/>
        </w:rPr>
        <w:t xml:space="preserve"> Jain College for Women, Chennai, Tamil Nadu, India – 600017</w:t>
      </w:r>
    </w:p>
    <w:p w14:paraId="7F7944B3" w14:textId="77777777" w:rsidR="00AC25BB" w:rsidRDefault="00AC25BB" w:rsidP="00AC25BB">
      <w:pPr>
        <w:spacing w:line="240" w:lineRule="auto"/>
        <w:rPr>
          <w:rFonts w:ascii="Times New Roman" w:hAnsi="Times New Roman" w:cs="Times New Roman"/>
          <w:sz w:val="20"/>
          <w:szCs w:val="20"/>
        </w:rPr>
      </w:pPr>
    </w:p>
    <w:p w14:paraId="14487A2C" w14:textId="77777777" w:rsidR="00AC25BB" w:rsidRPr="00AC25BB" w:rsidRDefault="00AC25BB" w:rsidP="00AC25BB">
      <w:pPr>
        <w:spacing w:line="240" w:lineRule="auto"/>
        <w:jc w:val="center"/>
        <w:rPr>
          <w:rFonts w:ascii="Times New Roman" w:hAnsi="Times New Roman" w:cs="Times New Roman"/>
          <w:b/>
          <w:bCs/>
          <w:sz w:val="20"/>
          <w:szCs w:val="20"/>
        </w:rPr>
      </w:pPr>
      <w:r w:rsidRPr="00AC25BB">
        <w:rPr>
          <w:rFonts w:ascii="Times New Roman" w:hAnsi="Times New Roman" w:cs="Times New Roman"/>
          <w:b/>
          <w:bCs/>
          <w:sz w:val="20"/>
          <w:szCs w:val="20"/>
        </w:rPr>
        <w:t>ABSTRACT</w:t>
      </w:r>
    </w:p>
    <w:p w14:paraId="27965D9B" w14:textId="1180C66A" w:rsidR="003D0DCC" w:rsidRDefault="003D0DCC"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In an era dominated by information overload, addressing the proliferation of fake news, misinformation, and disinformation has become an imperative. The trio of fake news, misinformation, and disinformation is not a new phenomenon, but traces its evolution from the ancient period. The spread of false information during the Spanish-American War and the influence of Nazi propaganda serves as poignant reminders of the enduring impact of false narratives. Journalists – as final gatekeepers of quality (read: unadulterated) news – has a pivotal role to play, especially in this age of social media and artificial intelligence, where fake information can be generated and spread faster than ever. Organizations such as the International Fact-Checking Network (IFCN) strive to uphold the value of news through fact-checking, promoting media literacy, and upholding ethical reporting practices. It is important to acknowledging the complexity of the misinformation landscape and explores multifaceted approaches. Crowdsourced fact-checking, powered by platforms such as Wikipedia, even though not yet fully accepted by academic scholars, exemplifies the strength of collective intelligence. Additionally, Artificial Intelligence (AI) and Machine Learning (ML) algorithms demonstrate promise in automating the identification of false information. The implementation of media literacy and education programs serves as a critical educational frontier, equipping individuals with the tools to discern reliable sources from unreliable ones. By encompassing these dimensions, this article advocates for a holistic and interdisciplinary approach to combatting misinformation. Through a concerted effort involving journalists, technology, and a discerning public, societies can forge a path towards a more informed, resilient, and truth-driven information ecosystem.</w:t>
      </w:r>
    </w:p>
    <w:p w14:paraId="6367561D" w14:textId="0E7D749B" w:rsidR="00283F40" w:rsidRPr="00AC25BB" w:rsidRDefault="00B14C60" w:rsidP="0070273F">
      <w:pPr>
        <w:spacing w:line="240" w:lineRule="auto"/>
        <w:ind w:firstLine="720"/>
        <w:rPr>
          <w:rFonts w:ascii="Times New Roman" w:hAnsi="Times New Roman" w:cs="Times New Roman"/>
          <w:sz w:val="20"/>
          <w:szCs w:val="20"/>
        </w:rPr>
      </w:pPr>
      <w:r w:rsidRPr="00B14C60">
        <w:rPr>
          <w:rFonts w:ascii="Times New Roman" w:hAnsi="Times New Roman" w:cs="Times New Roman"/>
          <w:b/>
          <w:bCs/>
          <w:sz w:val="20"/>
          <w:szCs w:val="20"/>
        </w:rPr>
        <w:t>KEYWORDS:</w:t>
      </w:r>
      <w:r w:rsidR="00283F40">
        <w:rPr>
          <w:rFonts w:ascii="Times New Roman" w:hAnsi="Times New Roman" w:cs="Times New Roman"/>
          <w:sz w:val="20"/>
          <w:szCs w:val="20"/>
        </w:rPr>
        <w:t xml:space="preserve"> Fake News, Misinformation, Disinformation, citizen Journalism </w:t>
      </w:r>
    </w:p>
    <w:p w14:paraId="465C23B3" w14:textId="3E884987" w:rsidR="00B100A7" w:rsidRPr="00AC25BB" w:rsidRDefault="00D8474A" w:rsidP="00AC25BB">
      <w:pPr>
        <w:pStyle w:val="Heading1"/>
      </w:pPr>
      <w:r w:rsidRPr="00AC25BB">
        <w:t xml:space="preserve">Defining </w:t>
      </w:r>
      <w:r w:rsidR="00BC6DF6" w:rsidRPr="00AC25BB">
        <w:t>Misinformation</w:t>
      </w:r>
    </w:p>
    <w:p w14:paraId="57D25FE5" w14:textId="64699A85" w:rsidR="00B3597A" w:rsidRPr="00AC25BB" w:rsidRDefault="006F5C1B"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Misinformation is inaccurate or false information that is unintentionally shared without an underlying motive. Both the originator and receiver of this incorrect information may be unwitting victims of its dissemination.</w:t>
      </w:r>
      <w:r w:rsidR="008878C7" w:rsidRPr="00AC25BB">
        <w:rPr>
          <w:rFonts w:ascii="Times New Roman" w:hAnsi="Times New Roman" w:cs="Times New Roman"/>
          <w:sz w:val="20"/>
          <w:szCs w:val="20"/>
        </w:rPr>
        <w:t xml:space="preserve"> It is often mistaken for disinformation. Disinformation is fake information intentionally spread to hide dirty doings of powerful people or government.</w:t>
      </w:r>
      <w:r w:rsidR="00B3597A" w:rsidRPr="00AC25BB">
        <w:rPr>
          <w:rStyle w:val="FootnoteReference"/>
          <w:rFonts w:ascii="Times New Roman" w:hAnsi="Times New Roman" w:cs="Times New Roman"/>
          <w:sz w:val="20"/>
          <w:szCs w:val="20"/>
        </w:rPr>
        <w:footnoteReference w:id="1"/>
      </w:r>
      <w:r w:rsidR="00B3597A" w:rsidRPr="00AC25BB">
        <w:rPr>
          <w:rFonts w:ascii="Times New Roman" w:hAnsi="Times New Roman" w:cs="Times New Roman"/>
          <w:sz w:val="20"/>
          <w:szCs w:val="20"/>
        </w:rPr>
        <w:t xml:space="preserve"> </w:t>
      </w:r>
    </w:p>
    <w:p w14:paraId="21CDEFFA" w14:textId="6967CCE4"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Misinformation, while it can stem from innocent origins, is also susceptible to deliberate propagation by individuals in positions of authority. Reflecting on numerous historical instances where misinformation has been instrumental, it becomes evident that misinformation has significantly contributed to the decline of powerful dynasties and shifts in political influence. Throughout history, misinformation has been strategically employed to manipulate public opinion, control narratives, and further vested interests. This underscores the critical importance of discerning accurate information from misleading or false narratives in shaping the course of events and societal perspectives.</w:t>
      </w:r>
      <w:r w:rsidRPr="00AC25BB">
        <w:rPr>
          <w:rStyle w:val="FootnoteReference"/>
          <w:rFonts w:ascii="Times New Roman" w:hAnsi="Times New Roman" w:cs="Times New Roman"/>
          <w:sz w:val="20"/>
          <w:szCs w:val="20"/>
        </w:rPr>
        <w:footnoteReference w:id="2"/>
      </w:r>
      <w:r w:rsidRPr="00AC25BB">
        <w:rPr>
          <w:rFonts w:ascii="Times New Roman" w:hAnsi="Times New Roman" w:cs="Times New Roman"/>
          <w:sz w:val="20"/>
          <w:szCs w:val="20"/>
        </w:rPr>
        <w:t xml:space="preserve"> </w:t>
      </w:r>
    </w:p>
    <w:p w14:paraId="54B99262" w14:textId="08949F82"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 xml:space="preserve">When events happen, not everyone knows the complete truth and facts right away. However, this doesn't mean the truth is entirely hidden. The dynamics of misinformation emerge from the temporal gap between the occurrence of an event and its accurate documentation. Research shows that time is a crucial factor in how misinformation spreads. Individuals who directly witness occurrences tend to experience a fading of these memories over time. Concurrently, the recollection of precise facts weakens with an extended temporal distance, creating a conducive environment for the infiltration of misinformation. Unintentional discrepancies </w:t>
      </w:r>
      <w:r w:rsidRPr="00AC25BB">
        <w:rPr>
          <w:rFonts w:ascii="Times New Roman" w:hAnsi="Times New Roman" w:cs="Times New Roman"/>
          <w:sz w:val="20"/>
          <w:szCs w:val="20"/>
        </w:rPr>
        <w:lastRenderedPageBreak/>
        <w:t>during recall, even by an eyewitness, significantly contribute to the generation and dissemination of misleading information.</w:t>
      </w:r>
      <w:r w:rsidRPr="00AC25BB">
        <w:rPr>
          <w:rStyle w:val="FootnoteReference"/>
          <w:rFonts w:ascii="Times New Roman" w:hAnsi="Times New Roman" w:cs="Times New Roman"/>
          <w:sz w:val="20"/>
          <w:szCs w:val="20"/>
        </w:rPr>
        <w:footnoteReference w:id="3"/>
      </w:r>
    </w:p>
    <w:p w14:paraId="313A5150"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False information combined with animosity is a dangerous mix that, regrettably, has led to the loss of innocent lives on numerous occasions. In Italy in 1475, a Catholic priest falsely accused Jews of abducting a two-and-a-half-year-old boy. The enraged locals, fueled by this baseless accusation, believed in a horrendous rumor suggesting that Jews engaged in a gruesome ritual of consuming the blood of young children, and they deemed the missing boy a victim of this alleged practice. This unfounded accusation intensified the hostility between Christians and Jews, resulting in a violent confrontation.</w:t>
      </w:r>
    </w:p>
    <w:p w14:paraId="254E367E" w14:textId="32C9F2D1"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During times of conflict, nations utilized media to disseminate misleading information, aiming to rally public support. False narratives, such as fabricated unnatural occurrences, were circulated to capture the curiosity of the general populace and attract a larger audience. Similarly, fake stories portraying individuals with extraordinary strength were fabricated for commercial motives.</w:t>
      </w:r>
      <w:r w:rsidRPr="00AC25BB">
        <w:rPr>
          <w:rStyle w:val="FootnoteReference"/>
          <w:rFonts w:ascii="Times New Roman" w:hAnsi="Times New Roman" w:cs="Times New Roman"/>
          <w:sz w:val="20"/>
          <w:szCs w:val="20"/>
        </w:rPr>
        <w:footnoteReference w:id="4"/>
      </w:r>
      <w:r w:rsidRPr="00AC25BB">
        <w:rPr>
          <w:rFonts w:ascii="Times New Roman" w:hAnsi="Times New Roman" w:cs="Times New Roman"/>
          <w:sz w:val="20"/>
          <w:szCs w:val="20"/>
        </w:rPr>
        <w:t xml:space="preserve"> In essence, misinformation leads to the overall mistrust of people on media anymore. The chaos and confusion created by misinformation leads to irredeemable consequences. </w:t>
      </w:r>
    </w:p>
    <w:p w14:paraId="6E3197A2" w14:textId="56CDFB29" w:rsidR="00B3597A" w:rsidRPr="00AC25BB" w:rsidRDefault="00B3597A" w:rsidP="00AC25BB">
      <w:pPr>
        <w:pStyle w:val="Heading2"/>
      </w:pPr>
      <w:r w:rsidRPr="00AC25BB">
        <w:t>MISINFORMATION IN HISTORICAL CONTEXT</w:t>
      </w:r>
    </w:p>
    <w:p w14:paraId="7F93207A" w14:textId="0EFC45A4"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In delving into historical events, one grapples with the critical role of accurate information. The portrayal of events and figures can dramatically shift over time, revealing the influence of misinformation on our understanding of the past and the roles of our ancestors in shaping them.</w:t>
      </w:r>
    </w:p>
    <w:p w14:paraId="4A51E7A0" w14:textId="7F0853DB"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Among the most catastrophic man-made disasters in history, the Great Fire of Rome stands out as a primary contender due to the immense loss of life it caused. It ignited on July 18, 64 A.D., with its origin primarily at the Circus Maximus Stadium in Rome, and continued to ravage the city until July 27th, engulfing nearly ten districts in flames. While numerous accounts recount this tragic event, Tacitus's Annals holds a preeminent position for its accuracy. Tacitus, being a contemporary historian at the time of the calamity, provides the most reliable source, distinct from others that rely on second-hand information. Additionally, Tacitus's account is the earliest documentation of this disaster.</w:t>
      </w:r>
    </w:p>
    <w:p w14:paraId="432FAFFA"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Contrary to many later portrayals depicting King Nero in a negative light, Tacitus's narrative paints him as an unfortunate ruler, powerless to prevent the catastrophe. According to Tacitus's chronicles, King Nero was absent during the initial outbreak of the fire. Upon his return, he earnestly took remedial measures, providing aid to survivors, overseeing the reconstruction of the devastated districts, and fulfilling his duties as a dutiful leader.</w:t>
      </w:r>
      <w:r w:rsidRPr="00AC25BB">
        <w:rPr>
          <w:rStyle w:val="FootnoteReference"/>
          <w:rFonts w:ascii="Times New Roman" w:hAnsi="Times New Roman" w:cs="Times New Roman"/>
          <w:sz w:val="20"/>
          <w:szCs w:val="20"/>
        </w:rPr>
        <w:footnoteReference w:id="5"/>
      </w:r>
      <w:r w:rsidRPr="00AC25BB">
        <w:rPr>
          <w:rFonts w:ascii="Times New Roman" w:hAnsi="Times New Roman" w:cs="Times New Roman"/>
          <w:sz w:val="20"/>
          <w:szCs w:val="20"/>
        </w:rPr>
        <w:t xml:space="preserve"> However, subsequent accounts have often depicted King Nero as a malevolent tyrant who callously reveled in the sight of the city ablaze, even singing a song as he watched.</w:t>
      </w:r>
      <w:r w:rsidRPr="00AC25BB">
        <w:rPr>
          <w:rStyle w:val="FootnoteReference"/>
          <w:rFonts w:ascii="Times New Roman" w:hAnsi="Times New Roman" w:cs="Times New Roman"/>
          <w:sz w:val="20"/>
          <w:szCs w:val="20"/>
        </w:rPr>
        <w:footnoteReference w:id="6"/>
      </w:r>
    </w:p>
    <w:p w14:paraId="177EF545" w14:textId="6A23B612" w:rsidR="00B3597A" w:rsidRPr="00AC25BB" w:rsidRDefault="00B3597A" w:rsidP="00AC25BB">
      <w:pPr>
        <w:pStyle w:val="Heading2"/>
      </w:pPr>
      <w:r w:rsidRPr="00AC25BB">
        <w:t>NAZISM, AN EXEMPLARY OF MISINFORMATION IN EARLY INSTANCE</w:t>
      </w:r>
    </w:p>
    <w:p w14:paraId="7C941DAC" w14:textId="63BD6DCF"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There is no more poignant demonstration of the harmful effects of misinformation than the rise of Nazism. The Nazis adeptly employed anti-Semitic propaganda to instill fear, repulsion, and hatred towards the Jewish population. Even in the face of unimaginable atrocities, only a few individuals had the audacity to deny the Holocaust, which stands as another anti-Semitic tenet of the Nazis.</w:t>
      </w:r>
    </w:p>
    <w:p w14:paraId="594345DF" w14:textId="18A1157B" w:rsidR="00B3597A" w:rsidRPr="00AC25BB" w:rsidRDefault="00B3597A" w:rsidP="00AC25BB">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 xml:space="preserve">The Holocaust denial propagated by the Nazis sought to discredit the existence of Holocaust survivors, relevant records, and the horrific reality, attempting to distort the truth and sow confusion among onlookers about the actual events in Germany. This deliberate confusion and ensuing chaos created an environment where doubt festered, leaving uncertain minds questioning whether the Holocaust was indeed a part of history. Particularly vulnerable were the young minds, the future generation, who tragically fell prey to this deceptive narrative. Once doubt was successfully planted, reversing its effects became exceedingly challenging. No matter the amount of evidence presented, subsequent generations were inclined to believe that there was a contentious debate regarding the presence of gas chambers and the Holocaust. Tragically, even the holocaust survivors </w:t>
      </w:r>
      <w:r w:rsidRPr="00AC25BB">
        <w:rPr>
          <w:rFonts w:ascii="Times New Roman" w:hAnsi="Times New Roman" w:cs="Times New Roman"/>
          <w:sz w:val="20"/>
          <w:szCs w:val="20"/>
        </w:rPr>
        <w:lastRenderedPageBreak/>
        <w:t>themselves could not sufficiently convince the people otherwise.</w:t>
      </w:r>
      <w:r w:rsidRPr="00AC25BB">
        <w:rPr>
          <w:rStyle w:val="FootnoteReference"/>
          <w:rFonts w:ascii="Times New Roman" w:hAnsi="Times New Roman" w:cs="Times New Roman"/>
          <w:sz w:val="20"/>
          <w:szCs w:val="20"/>
        </w:rPr>
        <w:footnoteReference w:id="7"/>
      </w:r>
      <w:r w:rsidRPr="00AC25BB">
        <w:rPr>
          <w:rFonts w:ascii="Times New Roman" w:hAnsi="Times New Roman" w:cs="Times New Roman"/>
          <w:sz w:val="20"/>
          <w:szCs w:val="20"/>
        </w:rPr>
        <w:t xml:space="preserve"> These doubts will undoubtedly be passed on to the forthcoming generations. What started as a disinformation gradually became a misinformation.</w:t>
      </w:r>
    </w:p>
    <w:p w14:paraId="04DC558E" w14:textId="7BC1F5CC" w:rsidR="00B3597A" w:rsidRPr="00AC25BB" w:rsidRDefault="00B3597A" w:rsidP="00AC25BB">
      <w:pPr>
        <w:pStyle w:val="Heading2"/>
      </w:pPr>
      <w:r w:rsidRPr="00AC25BB">
        <w:t>MISINFORMATION DISSEMINATION: YELLOW JOURNALISM</w:t>
      </w:r>
    </w:p>
    <w:p w14:paraId="13CADE63" w14:textId="752A9662"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Misinformation in journalism erodes public trust and distorts reality, leading to a fragmented and confused society. Responsible journalism is pivotal in countering this growing threat and fostering an informed and united community.</w:t>
      </w:r>
    </w:p>
    <w:p w14:paraId="68C23F79" w14:textId="77777777" w:rsidR="00B3597A" w:rsidRPr="00AC25BB" w:rsidRDefault="00B3597A" w:rsidP="00AC25BB">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Preceding the Spanish-American War in 1898, there was a significant transformation in American journalism. Prior to this period, newspapers were costly and beyond the financial reach of many. However, the late 19th century witnessed a media revolution led by newspapers such as Joseph Pulitzer's New York World and William Randolph Hearst's New York Journal. These publications introduced a wave of sensationalism, exaggeration, and attention-grabbing headlines to capture readership and drive newspaper sales.</w:t>
      </w:r>
    </w:p>
    <w:p w14:paraId="7F09F80B" w14:textId="77777777" w:rsidR="00B3597A" w:rsidRPr="00AC25BB" w:rsidRDefault="00B3597A" w:rsidP="00AC25BB">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During this era, the cost of paper stock plummeted, dropping from approximately 12 cents per pound in 1860 to just 2 cents in 1900. The advertising trend also surged to new heights, utilizing billboards, newspaper ads, and radio as powerful propaganda tools. Newspapers engaged in fierce competition for circulation, often at the expense of journalistic ethics, credibility, source verification, and truthfulness.</w:t>
      </w:r>
    </w:p>
    <w:p w14:paraId="3C7DBE33" w14:textId="77777777" w:rsidR="00B3597A" w:rsidRPr="00AC25BB" w:rsidRDefault="00B3597A" w:rsidP="00AC25BB">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It is widely believed that allegations surrounding the sinking of the USS Maine in 1898 significantly influenced the United States' decision to engage in the Spanish-American War. This event underscored how journalism, once regarded for its integrity, underwent a transformation, earning the moniker 'yellow journalism,' to illustrate its shift from virtuous reporting to tainted practices.</w:t>
      </w:r>
      <w:r w:rsidRPr="00AC25BB">
        <w:rPr>
          <w:rStyle w:val="FootnoteReference"/>
          <w:rFonts w:ascii="Times New Roman" w:hAnsi="Times New Roman" w:cs="Times New Roman"/>
          <w:sz w:val="20"/>
          <w:szCs w:val="20"/>
        </w:rPr>
        <w:footnoteReference w:id="8"/>
      </w:r>
      <w:r w:rsidRPr="00AC25BB">
        <w:rPr>
          <w:rFonts w:ascii="Times New Roman" w:hAnsi="Times New Roman" w:cs="Times New Roman"/>
          <w:sz w:val="20"/>
          <w:szCs w:val="20"/>
        </w:rPr>
        <w:t xml:space="preserve"> </w:t>
      </w:r>
    </w:p>
    <w:p w14:paraId="3EF67C46" w14:textId="6DB08B33" w:rsidR="00B3597A" w:rsidRPr="00AC25BB" w:rsidRDefault="00B3597A" w:rsidP="00AC25BB">
      <w:pPr>
        <w:pStyle w:val="Heading2"/>
      </w:pPr>
      <w:r w:rsidRPr="00AC25BB">
        <w:t>MISINFORMATION FOR POLITICAL BENEFITS: OPERATION MOCKINGBIRD</w:t>
      </w:r>
    </w:p>
    <w:p w14:paraId="110A69CA" w14:textId="7DD814ED"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Misinformation from government sources undermines transparency and erodes public faith in leadership. Accurate, unbiased information is essential for a functioning democracy and an informed population.</w:t>
      </w:r>
    </w:p>
    <w:p w14:paraId="5789347C" w14:textId="77777777" w:rsidR="00B3597A" w:rsidRPr="00AC25BB" w:rsidRDefault="00B3597A" w:rsidP="00AC25BB">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As technology advanced over time, so did the strategies employed by governments to influence people in line with their objectives. The Central Intelligence Agency (CIA) is widely believed to be an entity responsible for executing covert activities that surpass legal boundaries and extend into unscrupulous propaganda. One of the most notorious instances associated with the CIA during the Cold War is Operation Mockingbird. This covert operation aimed to manipulate public opinion, suppress dissenters against American secrets, and undertake various deceptive maneuvers.</w:t>
      </w:r>
    </w:p>
    <w:p w14:paraId="45AF6B8A" w14:textId="68A09D7F" w:rsidR="00B3597A" w:rsidRPr="00AC25BB" w:rsidRDefault="00B3597A" w:rsidP="00AC25BB">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 xml:space="preserve">During this operation, the CIA purportedly recruited numerous journalists from around the world, leveraging their influence to disseminate misleading propaganda for the benefit of the American government. With a grip on many prominent media outlets, the CIA had the ability to manipulate news to suit their agenda, ultimately eroding the integrity of mass media. While the American government faced criticism for distorting the truth and manipulating events, the lack of concrete evidence rendered the CIA immune to charges for their actions. The covert operations, involving clandestine acts and numerous assassinations, including media manipulation, were carried out by the CIA discreetly, shielded from substantial proof. Operation Mockingbird has infamously earned the moniker of the 'American holocaust'. </w:t>
      </w:r>
      <w:proofErr w:type="gramStart"/>
      <w:r w:rsidRPr="00AC25BB">
        <w:rPr>
          <w:rFonts w:ascii="Times New Roman" w:hAnsi="Times New Roman" w:cs="Times New Roman"/>
          <w:sz w:val="20"/>
          <w:szCs w:val="20"/>
        </w:rPr>
        <w:t>Still</w:t>
      </w:r>
      <w:proofErr w:type="gramEnd"/>
      <w:r w:rsidRPr="00AC25BB">
        <w:rPr>
          <w:rFonts w:ascii="Times New Roman" w:hAnsi="Times New Roman" w:cs="Times New Roman"/>
          <w:sz w:val="20"/>
          <w:szCs w:val="20"/>
        </w:rPr>
        <w:t xml:space="preserve"> it is unfathomable if operation Mockingbird is a hoax or a phantom.</w:t>
      </w:r>
      <w:r w:rsidRPr="00AC25BB">
        <w:rPr>
          <w:rStyle w:val="FootnoteReference"/>
          <w:rFonts w:ascii="Times New Roman" w:hAnsi="Times New Roman" w:cs="Times New Roman"/>
          <w:sz w:val="20"/>
          <w:szCs w:val="20"/>
        </w:rPr>
        <w:footnoteReference w:id="9"/>
      </w:r>
      <w:r w:rsidRPr="00AC25BB">
        <w:rPr>
          <w:rFonts w:ascii="Times New Roman" w:hAnsi="Times New Roman" w:cs="Times New Roman"/>
          <w:sz w:val="20"/>
          <w:szCs w:val="20"/>
        </w:rPr>
        <w:t xml:space="preserve">   </w:t>
      </w:r>
    </w:p>
    <w:p w14:paraId="75BD5596" w14:textId="28E420A8" w:rsidR="00B3597A" w:rsidRPr="00AC25BB" w:rsidRDefault="00B3597A" w:rsidP="00AC25BB">
      <w:pPr>
        <w:pStyle w:val="Heading2"/>
      </w:pPr>
      <w:r w:rsidRPr="00AC25BB">
        <w:t>TECHNOLOGICAL ADVANCEMENT AND INFORMATION DISSEMINATION</w:t>
      </w:r>
    </w:p>
    <w:p w14:paraId="7B894E21"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 xml:space="preserve">Technological advancements have significantly transformed how information is disseminated, enabling faster, wider-reaching, and more diverse ways of sharing information. Technology enables real-time communication through various platforms, such as social media, messaging apps, and email. Information can be shared instantly, reaching a global audience within seconds. The internet and digital platforms break down geographical barriers, allowing information to reach a global audience. Anyone with an internet connection can access and share information from anywhere in the world. The proliferation of smartphones and mobile devices ensures that information is accessible on-the-go. Mobile apps and mobile-friendly websites make it easy for people to access information at their convenience. Technology enables the creation and dissemination of </w:t>
      </w:r>
      <w:r w:rsidRPr="00AC25BB">
        <w:rPr>
          <w:rFonts w:ascii="Times New Roman" w:hAnsi="Times New Roman" w:cs="Times New Roman"/>
          <w:sz w:val="20"/>
          <w:szCs w:val="20"/>
        </w:rPr>
        <w:lastRenderedPageBreak/>
        <w:t xml:space="preserve">podcasts and webinars, providing a platform for in-depth discussions, interviews, and expert insights on various topics. These advancements continually shape how people access, engage with, and share information, influencing the way societies learn, communicate, and make decisions. </w:t>
      </w:r>
      <w:r w:rsidRPr="00AC25BB">
        <w:rPr>
          <w:rStyle w:val="FootnoteReference"/>
          <w:rFonts w:ascii="Times New Roman" w:hAnsi="Times New Roman" w:cs="Times New Roman"/>
          <w:sz w:val="20"/>
          <w:szCs w:val="20"/>
        </w:rPr>
        <w:footnoteReference w:id="10"/>
      </w:r>
    </w:p>
    <w:p w14:paraId="71F45999" w14:textId="77777777" w:rsidR="00B3597A" w:rsidRPr="00AC25BB" w:rsidRDefault="00B3597A" w:rsidP="00AC25BB">
      <w:pPr>
        <w:pStyle w:val="Heading1"/>
      </w:pPr>
      <w:r w:rsidRPr="00AC25BB">
        <w:t>Social media and citizen journalism</w:t>
      </w:r>
    </w:p>
    <w:p w14:paraId="461E4661" w14:textId="0118C7C9" w:rsidR="00B3597A" w:rsidRPr="00AC25BB" w:rsidRDefault="00B3597A" w:rsidP="00AC25BB">
      <w:pPr>
        <w:pStyle w:val="Heading2"/>
      </w:pPr>
      <w:r w:rsidRPr="00AC25BB">
        <w:t>NEWS CYCLE AND ACCELERATED NEWS CYCLE</w:t>
      </w:r>
    </w:p>
    <w:p w14:paraId="127EE490"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The "news cycle" refers to the process through which news is created, reported, and disseminated to the public. It encompasses the stages from the initial event or story, through its coverage by journalists, its presentation in various media outlets, and ultimately to its consumption by the audience. In a traditional news cycle, the process often follows a set pattern: event occurrence, news gathering and reporting, editing and production, publication or broadcast, consumption by audience, feedback and response, and finally transition to new stories.</w:t>
      </w:r>
    </w:p>
    <w:p w14:paraId="29131C51"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The news cycle typically begins with an event or situation that is deemed newsworthy. This could be anything from a political development, a natural disaster, a scientific breakthrough, to a celebrity scandal, among others. Journalists and news organizations collect information about the event, verify facts, and create news stories or reports. This may involve conducting interviews, researching background information, and on-the-ground reporting. Once the information is gathered, it undergoes a process of editing, fact-checking, and production. This includes selecting headlines, writing articles, creating multimedia content, and preparing for broadcast. The news story is then published in newspapers, magazines, online news sites, or broadcast on television or radio. This is when the information becomes available to the public. The audience reads, watches, or listens to the news. They may engage with it through comments, discussions, or sharing on social media. The audience's reaction and feedback may influence subsequent coverage or follow-up stories. It can also impact public discourse and policy decisions. As new events occur, they replace or supplement previous stories, leading to a continuous cycle of news coverage.</w:t>
      </w:r>
    </w:p>
    <w:p w14:paraId="5D320526"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The duration of a news cycle can vary widely depending on factors like the nature of the event, its significance, and the pace of information dissemination. An accelerated news cycle, as discussed earlier, refers to a faster and more dynamic version of this process, driven in large part by digital media and social platforms.</w:t>
      </w:r>
    </w:p>
    <w:p w14:paraId="62FC65B5"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 xml:space="preserve">However, several technological and cultural shifts have reshaped the way news is produced, consumed, and shared. Some of the key phenomena are digitalization and online news platforms, social media platforms, mobile technology, 24/7 news channels and online streaming, user-generated content and citizen journalism, competition among news outlets, globalization and interconnectedness, algorithmic prioritization of content, instant messaging and push notifications, and cultural expectations of speed and immediacy. These factors collectively contribute to what is called an </w:t>
      </w:r>
      <w:r w:rsidRPr="00AC25BB">
        <w:rPr>
          <w:rFonts w:ascii="Times New Roman" w:hAnsi="Times New Roman" w:cs="Times New Roman"/>
          <w:i/>
          <w:iCs/>
          <w:sz w:val="20"/>
          <w:szCs w:val="20"/>
        </w:rPr>
        <w:t>accelerated news cycle</w:t>
      </w:r>
      <w:r w:rsidRPr="00AC25BB">
        <w:rPr>
          <w:rFonts w:ascii="Times New Roman" w:hAnsi="Times New Roman" w:cs="Times New Roman"/>
          <w:sz w:val="20"/>
          <w:szCs w:val="20"/>
        </w:rPr>
        <w:t>, where information is produced, shared, and consumed at a pace that was previously unimaginable in traditional media landscapes, particularly due to the prevalence of social media platforms and online news outlets. This phenomenon is characterized by the quick turnover of news stories, with new information constantly emerging, and a high demand for immediate updates.</w:t>
      </w:r>
    </w:p>
    <w:p w14:paraId="07D6C7F8"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While the accelerated news cycle brings advantages such as timely information, increased accessibility, real-time reporting, and citizen journalism empowerment, there are major drawbacks, such as accuracy and verification challenges, sensationalism and lack of context, information overload, shortened attention spans, and reduced reflective analysis.</w:t>
      </w:r>
    </w:p>
    <w:p w14:paraId="55C22832"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Balancing the benefits of timely information with the need for accuracy and depth of reporting is a significant challenge for modern journalism in the age of an accelerated news cycle. It calls for careful editorial decision-making and a commitment to journalistic integrity.</w:t>
      </w:r>
    </w:p>
    <w:p w14:paraId="148CDB5C" w14:textId="76223855" w:rsidR="00B3597A" w:rsidRPr="00AC25BB" w:rsidRDefault="00B3597A" w:rsidP="00AC25BB">
      <w:pPr>
        <w:pStyle w:val="Heading2"/>
      </w:pPr>
      <w:r w:rsidRPr="00AC25BB">
        <w:t>USER-GENERATED CONTENT AND CITIZEN JOURNALISM</w:t>
      </w:r>
    </w:p>
    <w:p w14:paraId="7AC8200D" w14:textId="77777777" w:rsidR="00B3597A" w:rsidRPr="00AC25BB" w:rsidRDefault="00B3597A" w:rsidP="0070273F">
      <w:pPr>
        <w:spacing w:line="240" w:lineRule="auto"/>
        <w:ind w:firstLine="360"/>
        <w:rPr>
          <w:rFonts w:ascii="Times New Roman" w:hAnsi="Times New Roman" w:cs="Times New Roman"/>
          <w:sz w:val="20"/>
          <w:szCs w:val="20"/>
        </w:rPr>
      </w:pPr>
      <w:r w:rsidRPr="00AC25BB">
        <w:rPr>
          <w:rFonts w:ascii="Times New Roman" w:hAnsi="Times New Roman" w:cs="Times New Roman"/>
          <w:sz w:val="20"/>
          <w:szCs w:val="20"/>
        </w:rPr>
        <w:t>User-generated content (UGC) and citizen journalism play significant roles in accelerating the news cycle by enabling individuals to act as sources of news and by providing real-time updates on events, contributing in the following ways to the acceleration of the news cycle:</w:t>
      </w:r>
    </w:p>
    <w:p w14:paraId="6A828570" w14:textId="77777777" w:rsidR="00B3597A" w:rsidRPr="00AC25BB" w:rsidRDefault="00B3597A" w:rsidP="00AC25BB">
      <w:pPr>
        <w:pStyle w:val="ListParagraph"/>
        <w:numPr>
          <w:ilvl w:val="0"/>
          <w:numId w:val="3"/>
        </w:numPr>
        <w:spacing w:line="240" w:lineRule="auto"/>
        <w:rPr>
          <w:rFonts w:ascii="Times New Roman" w:hAnsi="Times New Roman" w:cs="Times New Roman"/>
          <w:sz w:val="20"/>
          <w:szCs w:val="20"/>
        </w:rPr>
      </w:pPr>
      <w:r w:rsidRPr="00AC25BB">
        <w:rPr>
          <w:rFonts w:ascii="Times New Roman" w:hAnsi="Times New Roman" w:cs="Times New Roman"/>
          <w:sz w:val="20"/>
          <w:szCs w:val="20"/>
        </w:rPr>
        <w:lastRenderedPageBreak/>
        <w:t>Immediate reporting: UGC allows individuals to capture and share news events as they happen. This means that events can be reported on almost instantaneously, bypassing the need for traditional news gathering and production processes.</w:t>
      </w:r>
    </w:p>
    <w:p w14:paraId="2C45F720" w14:textId="77777777" w:rsidR="00B3597A" w:rsidRPr="00AC25BB" w:rsidRDefault="00B3597A" w:rsidP="00AC25BB">
      <w:pPr>
        <w:pStyle w:val="ListParagraph"/>
        <w:numPr>
          <w:ilvl w:val="0"/>
          <w:numId w:val="3"/>
        </w:numPr>
        <w:spacing w:line="240" w:lineRule="auto"/>
        <w:rPr>
          <w:rFonts w:ascii="Times New Roman" w:hAnsi="Times New Roman" w:cs="Times New Roman"/>
          <w:sz w:val="20"/>
          <w:szCs w:val="20"/>
        </w:rPr>
      </w:pPr>
      <w:r w:rsidRPr="00AC25BB">
        <w:rPr>
          <w:rFonts w:ascii="Times New Roman" w:hAnsi="Times New Roman" w:cs="Times New Roman"/>
          <w:sz w:val="20"/>
          <w:szCs w:val="20"/>
        </w:rPr>
        <w:t>Bypassing traditional gatekeepers: Citizen journalists can bypass traditional gatekeepers such as news editors and publishers. They have the ability to share information directly with the public through social media platforms, blogs, and other online channels.</w:t>
      </w:r>
    </w:p>
    <w:p w14:paraId="13264D83" w14:textId="77777777" w:rsidR="00B3597A" w:rsidRPr="00AC25BB" w:rsidRDefault="00B3597A" w:rsidP="00AC25BB">
      <w:pPr>
        <w:pStyle w:val="ListParagraph"/>
        <w:numPr>
          <w:ilvl w:val="0"/>
          <w:numId w:val="3"/>
        </w:numPr>
        <w:spacing w:line="240" w:lineRule="auto"/>
        <w:rPr>
          <w:rFonts w:ascii="Times New Roman" w:hAnsi="Times New Roman" w:cs="Times New Roman"/>
          <w:sz w:val="20"/>
          <w:szCs w:val="20"/>
        </w:rPr>
      </w:pPr>
      <w:r w:rsidRPr="00AC25BB">
        <w:rPr>
          <w:rFonts w:ascii="Times New Roman" w:hAnsi="Times New Roman" w:cs="Times New Roman"/>
          <w:sz w:val="20"/>
          <w:szCs w:val="20"/>
        </w:rPr>
        <w:t>Wider range of perspectives: Citizen journalists often provide unique and diverse perspectives that may not be covered by mainstream news outlets. This can lead to a more comprehensive understanding of events.</w:t>
      </w:r>
    </w:p>
    <w:p w14:paraId="3F78479F" w14:textId="77777777" w:rsidR="00B3597A" w:rsidRPr="00AC25BB" w:rsidRDefault="00B3597A" w:rsidP="00AC25BB">
      <w:pPr>
        <w:pStyle w:val="ListParagraph"/>
        <w:numPr>
          <w:ilvl w:val="0"/>
          <w:numId w:val="3"/>
        </w:numPr>
        <w:spacing w:line="240" w:lineRule="auto"/>
        <w:rPr>
          <w:rFonts w:ascii="Times New Roman" w:hAnsi="Times New Roman" w:cs="Times New Roman"/>
          <w:sz w:val="20"/>
          <w:szCs w:val="20"/>
        </w:rPr>
      </w:pPr>
      <w:r w:rsidRPr="00AC25BB">
        <w:rPr>
          <w:rFonts w:ascii="Times New Roman" w:hAnsi="Times New Roman" w:cs="Times New Roman"/>
          <w:sz w:val="20"/>
          <w:szCs w:val="20"/>
        </w:rPr>
        <w:t>Real-time updates: Through social media platforms like Twitter and Facebook, users can provide real-time updates on unfolding events. This constant flow of information keeps audiences informed on the latest developments.</w:t>
      </w:r>
    </w:p>
    <w:p w14:paraId="04607EF9" w14:textId="77777777" w:rsidR="00B3597A" w:rsidRPr="00AC25BB" w:rsidRDefault="00B3597A" w:rsidP="00AC25BB">
      <w:pPr>
        <w:pStyle w:val="ListParagraph"/>
        <w:numPr>
          <w:ilvl w:val="0"/>
          <w:numId w:val="3"/>
        </w:numPr>
        <w:spacing w:line="240" w:lineRule="auto"/>
        <w:rPr>
          <w:rFonts w:ascii="Times New Roman" w:hAnsi="Times New Roman" w:cs="Times New Roman"/>
          <w:sz w:val="20"/>
          <w:szCs w:val="20"/>
        </w:rPr>
      </w:pPr>
      <w:r w:rsidRPr="00AC25BB">
        <w:rPr>
          <w:rFonts w:ascii="Times New Roman" w:hAnsi="Times New Roman" w:cs="Times New Roman"/>
          <w:sz w:val="20"/>
          <w:szCs w:val="20"/>
        </w:rPr>
        <w:t>Increased accessibility: With the prevalence of smartphones, nearly anyone can become a citizen journalist. This democratization of reporting means that events in remote or underserved areas can receive immediate coverage.</w:t>
      </w:r>
    </w:p>
    <w:p w14:paraId="04F3D2A1" w14:textId="77777777" w:rsidR="00B3597A" w:rsidRPr="00AC25BB" w:rsidRDefault="00B3597A" w:rsidP="00AC25BB">
      <w:pPr>
        <w:pStyle w:val="ListParagraph"/>
        <w:numPr>
          <w:ilvl w:val="0"/>
          <w:numId w:val="3"/>
        </w:numPr>
        <w:spacing w:line="240" w:lineRule="auto"/>
        <w:rPr>
          <w:rFonts w:ascii="Times New Roman" w:hAnsi="Times New Roman" w:cs="Times New Roman"/>
          <w:sz w:val="20"/>
          <w:szCs w:val="20"/>
        </w:rPr>
      </w:pPr>
      <w:r w:rsidRPr="00AC25BB">
        <w:rPr>
          <w:rFonts w:ascii="Times New Roman" w:hAnsi="Times New Roman" w:cs="Times New Roman"/>
          <w:sz w:val="20"/>
          <w:szCs w:val="20"/>
        </w:rPr>
        <w:t>Amplification of unconventional stories: Citizen journalists often report on stories that may not have received attention from traditional media outlets. These can include local issues, community events, or niche topics that resonate with specific audiences.</w:t>
      </w:r>
    </w:p>
    <w:p w14:paraId="18E4187F" w14:textId="77777777" w:rsidR="00B3597A" w:rsidRPr="00AC25BB" w:rsidRDefault="00B3597A" w:rsidP="00AC25BB">
      <w:pPr>
        <w:pStyle w:val="ListParagraph"/>
        <w:numPr>
          <w:ilvl w:val="0"/>
          <w:numId w:val="3"/>
        </w:numPr>
        <w:spacing w:line="240" w:lineRule="auto"/>
        <w:rPr>
          <w:rFonts w:ascii="Times New Roman" w:hAnsi="Times New Roman" w:cs="Times New Roman"/>
          <w:sz w:val="20"/>
          <w:szCs w:val="20"/>
        </w:rPr>
      </w:pPr>
      <w:r w:rsidRPr="00AC25BB">
        <w:rPr>
          <w:rFonts w:ascii="Times New Roman" w:hAnsi="Times New Roman" w:cs="Times New Roman"/>
          <w:sz w:val="20"/>
          <w:szCs w:val="20"/>
        </w:rPr>
        <w:t>Eyewitness accounts: Citizen journalists are often eyewitnesses to the events they report on. Their firsthand accounts provide valuable insights and can contribute to a more detailed and nuanced understanding of a situation.</w:t>
      </w:r>
    </w:p>
    <w:p w14:paraId="018C87D9" w14:textId="77777777" w:rsidR="00B3597A" w:rsidRPr="00AC25BB" w:rsidRDefault="00B3597A" w:rsidP="00AC25BB">
      <w:pPr>
        <w:pStyle w:val="ListParagraph"/>
        <w:numPr>
          <w:ilvl w:val="0"/>
          <w:numId w:val="3"/>
        </w:numPr>
        <w:spacing w:line="240" w:lineRule="auto"/>
        <w:rPr>
          <w:rFonts w:ascii="Times New Roman" w:hAnsi="Times New Roman" w:cs="Times New Roman"/>
          <w:sz w:val="20"/>
          <w:szCs w:val="20"/>
        </w:rPr>
      </w:pPr>
      <w:r w:rsidRPr="00AC25BB">
        <w:rPr>
          <w:rFonts w:ascii="Times New Roman" w:hAnsi="Times New Roman" w:cs="Times New Roman"/>
          <w:sz w:val="20"/>
          <w:szCs w:val="20"/>
        </w:rPr>
        <w:t>Social media virality: UGC has the potential to go viral on social media platforms, rapidly gaining widespread attention and reaching a large audience in a short amount of time.</w:t>
      </w:r>
    </w:p>
    <w:p w14:paraId="07443CCB" w14:textId="77777777" w:rsidR="00B3597A" w:rsidRPr="00AC25BB" w:rsidRDefault="00B3597A" w:rsidP="00AC25BB">
      <w:pPr>
        <w:pStyle w:val="ListParagraph"/>
        <w:numPr>
          <w:ilvl w:val="0"/>
          <w:numId w:val="3"/>
        </w:numPr>
        <w:spacing w:line="240" w:lineRule="auto"/>
        <w:rPr>
          <w:rFonts w:ascii="Times New Roman" w:hAnsi="Times New Roman" w:cs="Times New Roman"/>
          <w:sz w:val="20"/>
          <w:szCs w:val="20"/>
        </w:rPr>
      </w:pPr>
      <w:r w:rsidRPr="00AC25BB">
        <w:rPr>
          <w:rFonts w:ascii="Times New Roman" w:hAnsi="Times New Roman" w:cs="Times New Roman"/>
          <w:sz w:val="20"/>
          <w:szCs w:val="20"/>
        </w:rPr>
        <w:t>Complementing traditional reporting: Citizen journalism can complement traditional reporting by providing additional context, images, videos, and personal narratives that enhance the overall coverage of an event.</w:t>
      </w:r>
    </w:p>
    <w:p w14:paraId="5FDCEA9F" w14:textId="77777777" w:rsidR="00B3597A" w:rsidRPr="00AC25BB" w:rsidRDefault="00B3597A" w:rsidP="00AC25BB">
      <w:pPr>
        <w:pStyle w:val="ListParagraph"/>
        <w:numPr>
          <w:ilvl w:val="0"/>
          <w:numId w:val="3"/>
        </w:numPr>
        <w:spacing w:line="240" w:lineRule="auto"/>
        <w:rPr>
          <w:rFonts w:ascii="Times New Roman" w:hAnsi="Times New Roman" w:cs="Times New Roman"/>
          <w:sz w:val="20"/>
          <w:szCs w:val="20"/>
        </w:rPr>
      </w:pPr>
      <w:r w:rsidRPr="00AC25BB">
        <w:rPr>
          <w:rFonts w:ascii="Times New Roman" w:hAnsi="Times New Roman" w:cs="Times New Roman"/>
          <w:sz w:val="20"/>
          <w:szCs w:val="20"/>
        </w:rPr>
        <w:t>Pressure on traditional media outlets: The availability of immediate UGC puts pressure on traditional media outlets to report quickly and stay competitive in a fast-paced news environment.</w:t>
      </w:r>
    </w:p>
    <w:p w14:paraId="3921C7EA" w14:textId="77777777" w:rsidR="00B3597A" w:rsidRPr="00AC25BB" w:rsidRDefault="00B3597A" w:rsidP="0070273F">
      <w:pPr>
        <w:spacing w:line="240" w:lineRule="auto"/>
        <w:ind w:firstLine="360"/>
        <w:rPr>
          <w:rFonts w:ascii="Times New Roman" w:hAnsi="Times New Roman" w:cs="Times New Roman"/>
          <w:sz w:val="20"/>
          <w:szCs w:val="20"/>
        </w:rPr>
      </w:pPr>
      <w:r w:rsidRPr="00AC25BB">
        <w:rPr>
          <w:rFonts w:ascii="Times New Roman" w:hAnsi="Times New Roman" w:cs="Times New Roman"/>
          <w:sz w:val="20"/>
          <w:szCs w:val="20"/>
        </w:rPr>
        <w:t>While UGC and citizen journalism bring many benefits in terms of immediacy and diverse perspectives, they can also present challenges related to accuracy, verification, and potential biases. As such, traditional journalistic standards and fact-checking remain crucial in ensuring the reliability of user-generated content.</w:t>
      </w:r>
    </w:p>
    <w:p w14:paraId="5FFF3E9D" w14:textId="0F4DA3B2" w:rsidR="00B3597A" w:rsidRPr="00AC25BB" w:rsidRDefault="00B3597A" w:rsidP="00AC25BB">
      <w:pPr>
        <w:pStyle w:val="Heading2"/>
      </w:pPr>
      <w:r w:rsidRPr="00AC25BB">
        <w:t>ARAB SPRING: AN EXAMPLE OF CITIZEN JOURNALISM</w:t>
      </w:r>
    </w:p>
    <w:p w14:paraId="5E11E85F"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A classic example of citizen journalism breaking news even before media outlets is the Arab Spring demonstrations. The Arab Spring refers to a series of protests, uprisings, and social movements that swept across several countries in the Middle East and North Africa (MENA) region in the early 2010s. It began in December 2010 in Tunisia when a street vendor named Mohamed Bouazizi set himself on fire in protest of government corruption and economic hardship. His act of self-immolation sparked widespread outrage and served as a catalyst for broader demonstrations.</w:t>
      </w:r>
    </w:p>
    <w:p w14:paraId="700C6E75"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The Arab Spring quickly spread to other countries in the region, including Egypt, Libya, Yemen, Syria, Bahrain, and others. The protests were characterized by calls for political reform, greater civil liberties, an end to authoritarian rule, and demands for social and economic justice.</w:t>
      </w:r>
    </w:p>
    <w:p w14:paraId="27F67890"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Each country's experience with the Arab Spring was unique, with varying levels of success and outcomes. Some countries, like Tunisia, experienced significant political changes, including the overthrow of long-standing rulers. In Egypt, the protests led to the resignation of President Hosni Mubarak after nearly three decades in power. However, other countries faced prolonged conflicts, such as the civil war in Syria, which continues to this day.</w:t>
      </w:r>
    </w:p>
    <w:p w14:paraId="357C021B"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The role of social media and user-generated content played a crucial role in the Arab Spring. Platforms like Facebook, Twitter, and YouTube were used by activists to mobilize protesters, share information, and document events on the ground. UGC provided real-time updates and allowed for the circumvention of state-controlled media, enabling the world to witness the protests and their aftermath.</w:t>
      </w:r>
    </w:p>
    <w:p w14:paraId="71699ED2"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lastRenderedPageBreak/>
        <w:t>The Arab Spring represents a complex and multifaceted period in modern Middle Eastern history, marked by a desire for political change and social justice, as well as the challenges and conflicts that arose in its wake. It had far-reaching implications for the political landscape of the region and beyond.</w:t>
      </w:r>
    </w:p>
    <w:p w14:paraId="7BFED665" w14:textId="41C3FF12" w:rsidR="00B3597A" w:rsidRPr="00AC25BB" w:rsidRDefault="00B3597A" w:rsidP="00AC25BB">
      <w:pPr>
        <w:pStyle w:val="Heading2"/>
      </w:pPr>
      <w:r w:rsidRPr="00AC25BB">
        <w:t>SOCIAL MEDIA PLATFORMS AND SELECTIVE NEWS FEED</w:t>
      </w:r>
    </w:p>
    <w:p w14:paraId="7A73E77C" w14:textId="77777777" w:rsidR="00B3597A" w:rsidRPr="00AC25BB" w:rsidRDefault="00B3597A" w:rsidP="0070273F">
      <w:pPr>
        <w:spacing w:line="240" w:lineRule="auto"/>
        <w:ind w:firstLine="360"/>
        <w:rPr>
          <w:rFonts w:ascii="Times New Roman" w:hAnsi="Times New Roman" w:cs="Times New Roman"/>
          <w:sz w:val="20"/>
          <w:szCs w:val="20"/>
        </w:rPr>
      </w:pPr>
      <w:r w:rsidRPr="00AC25BB">
        <w:rPr>
          <w:rFonts w:ascii="Times New Roman" w:hAnsi="Times New Roman" w:cs="Times New Roman"/>
          <w:sz w:val="20"/>
          <w:szCs w:val="20"/>
        </w:rPr>
        <w:t>While citizen journalism breaks news at the faster pace, social media algorithms decide which news its users see. Social media platforms use complex algorithms to curate and prioritize content in users' feeds. These algorithms are designed to maximize user engagement and satisfaction by presenting them with content that is likely to be of interest. Here's an overview of how these algorithms work:</w:t>
      </w:r>
    </w:p>
    <w:p w14:paraId="4B84778F" w14:textId="77777777" w:rsidR="00B3597A" w:rsidRPr="00AC25BB" w:rsidRDefault="00B3597A" w:rsidP="00AC25BB">
      <w:pPr>
        <w:pStyle w:val="ListParagraph"/>
        <w:numPr>
          <w:ilvl w:val="0"/>
          <w:numId w:val="4"/>
        </w:numPr>
        <w:spacing w:line="240" w:lineRule="auto"/>
        <w:rPr>
          <w:rFonts w:ascii="Times New Roman" w:hAnsi="Times New Roman" w:cs="Times New Roman"/>
          <w:sz w:val="20"/>
          <w:szCs w:val="20"/>
        </w:rPr>
      </w:pPr>
      <w:r w:rsidRPr="00AC25BB">
        <w:rPr>
          <w:rFonts w:ascii="Times New Roman" w:hAnsi="Times New Roman" w:cs="Times New Roman"/>
          <w:sz w:val="20"/>
          <w:szCs w:val="20"/>
        </w:rPr>
        <w:t>User data collection: Social media platforms collect a vast amount of data about each user. This includes their interactions (likes, comments, shares), the type of content they engage with, the accounts they follow, the time of day they are active, and more.</w:t>
      </w:r>
    </w:p>
    <w:p w14:paraId="33EB7800" w14:textId="77777777" w:rsidR="00B3597A" w:rsidRPr="00AC25BB" w:rsidRDefault="00B3597A" w:rsidP="00AC25BB">
      <w:pPr>
        <w:pStyle w:val="ListParagraph"/>
        <w:numPr>
          <w:ilvl w:val="0"/>
          <w:numId w:val="4"/>
        </w:numPr>
        <w:spacing w:line="240" w:lineRule="auto"/>
        <w:rPr>
          <w:rFonts w:ascii="Times New Roman" w:hAnsi="Times New Roman" w:cs="Times New Roman"/>
          <w:sz w:val="20"/>
          <w:szCs w:val="20"/>
        </w:rPr>
      </w:pPr>
      <w:r w:rsidRPr="00AC25BB">
        <w:rPr>
          <w:rFonts w:ascii="Times New Roman" w:hAnsi="Times New Roman" w:cs="Times New Roman"/>
          <w:sz w:val="20"/>
          <w:szCs w:val="20"/>
        </w:rPr>
        <w:t>Content ranking: The platform's algorithm assigns a score to each piece of content based on various factors. These factors may include relevance, popularity, recency, and the user's previous interactions with similar content.</w:t>
      </w:r>
    </w:p>
    <w:p w14:paraId="6B6763AD" w14:textId="77777777" w:rsidR="00B3597A" w:rsidRPr="00AC25BB" w:rsidRDefault="00B3597A" w:rsidP="00AC25BB">
      <w:pPr>
        <w:pStyle w:val="ListParagraph"/>
        <w:numPr>
          <w:ilvl w:val="0"/>
          <w:numId w:val="4"/>
        </w:numPr>
        <w:spacing w:line="240" w:lineRule="auto"/>
        <w:rPr>
          <w:rFonts w:ascii="Times New Roman" w:hAnsi="Times New Roman" w:cs="Times New Roman"/>
          <w:sz w:val="20"/>
          <w:szCs w:val="20"/>
        </w:rPr>
      </w:pPr>
      <w:r w:rsidRPr="00AC25BB">
        <w:rPr>
          <w:rFonts w:ascii="Times New Roman" w:hAnsi="Times New Roman" w:cs="Times New Roman"/>
          <w:sz w:val="20"/>
          <w:szCs w:val="20"/>
        </w:rPr>
        <w:t>Relevance and personalization: The algorithm aims to deliver content that is most relevant to the individual user. It does this by analyzing the user's behavior, preferences, and interests. For example, if a user often interacts with posts about travel, the algorithm will prioritize travel-related content in their feed.</w:t>
      </w:r>
    </w:p>
    <w:p w14:paraId="7867CF37" w14:textId="77777777" w:rsidR="00B3597A" w:rsidRPr="00AC25BB" w:rsidRDefault="00B3597A" w:rsidP="00AC25BB">
      <w:pPr>
        <w:pStyle w:val="ListParagraph"/>
        <w:numPr>
          <w:ilvl w:val="0"/>
          <w:numId w:val="4"/>
        </w:numPr>
        <w:spacing w:line="240" w:lineRule="auto"/>
        <w:rPr>
          <w:rFonts w:ascii="Times New Roman" w:hAnsi="Times New Roman" w:cs="Times New Roman"/>
          <w:sz w:val="20"/>
          <w:szCs w:val="20"/>
        </w:rPr>
      </w:pPr>
      <w:r w:rsidRPr="00AC25BB">
        <w:rPr>
          <w:rFonts w:ascii="Times New Roman" w:hAnsi="Times New Roman" w:cs="Times New Roman"/>
          <w:sz w:val="20"/>
          <w:szCs w:val="20"/>
        </w:rPr>
        <w:t>Engagement metrics: The algorithm takes into account engagement metrics such as likes, comments, shares, and click-through rates. Content with higher engagement rates is more likely to be promoted and shown to a wider audience.</w:t>
      </w:r>
    </w:p>
    <w:p w14:paraId="41857C6C" w14:textId="77777777" w:rsidR="00B3597A" w:rsidRPr="00AC25BB" w:rsidRDefault="00B3597A" w:rsidP="00AC25BB">
      <w:pPr>
        <w:pStyle w:val="ListParagraph"/>
        <w:numPr>
          <w:ilvl w:val="0"/>
          <w:numId w:val="4"/>
        </w:numPr>
        <w:spacing w:line="240" w:lineRule="auto"/>
        <w:rPr>
          <w:rFonts w:ascii="Times New Roman" w:hAnsi="Times New Roman" w:cs="Times New Roman"/>
          <w:sz w:val="20"/>
          <w:szCs w:val="20"/>
        </w:rPr>
      </w:pPr>
      <w:r w:rsidRPr="00AC25BB">
        <w:rPr>
          <w:rFonts w:ascii="Times New Roman" w:hAnsi="Times New Roman" w:cs="Times New Roman"/>
          <w:sz w:val="20"/>
          <w:szCs w:val="20"/>
        </w:rPr>
        <w:t>Popularity and trends: Content that is gaining traction or going viral is often given higher priority. This ensures that users are exposed to popular and trending topics, which are more likely to capture their interest.</w:t>
      </w:r>
    </w:p>
    <w:p w14:paraId="3903166C" w14:textId="77777777" w:rsidR="00B3597A" w:rsidRPr="00AC25BB" w:rsidRDefault="00B3597A" w:rsidP="00AC25BB">
      <w:pPr>
        <w:pStyle w:val="ListParagraph"/>
        <w:numPr>
          <w:ilvl w:val="0"/>
          <w:numId w:val="4"/>
        </w:numPr>
        <w:spacing w:line="240" w:lineRule="auto"/>
        <w:rPr>
          <w:rFonts w:ascii="Times New Roman" w:hAnsi="Times New Roman" w:cs="Times New Roman"/>
          <w:sz w:val="20"/>
          <w:szCs w:val="20"/>
        </w:rPr>
      </w:pPr>
      <w:r w:rsidRPr="00AC25BB">
        <w:rPr>
          <w:rFonts w:ascii="Times New Roman" w:hAnsi="Times New Roman" w:cs="Times New Roman"/>
          <w:sz w:val="20"/>
          <w:szCs w:val="20"/>
        </w:rPr>
        <w:t>Filtering out low-quality content: Algorithms are designed to identify and reduce the visibility of low-quality or spammy content. This helps maintain the overall quality of the user experience.</w:t>
      </w:r>
    </w:p>
    <w:p w14:paraId="4680093F" w14:textId="77777777" w:rsidR="00B3597A" w:rsidRPr="00AC25BB" w:rsidRDefault="00B3597A" w:rsidP="00AC25BB">
      <w:pPr>
        <w:pStyle w:val="ListParagraph"/>
        <w:numPr>
          <w:ilvl w:val="0"/>
          <w:numId w:val="4"/>
        </w:numPr>
        <w:spacing w:line="240" w:lineRule="auto"/>
        <w:rPr>
          <w:rFonts w:ascii="Times New Roman" w:hAnsi="Times New Roman" w:cs="Times New Roman"/>
          <w:sz w:val="20"/>
          <w:szCs w:val="20"/>
        </w:rPr>
      </w:pPr>
      <w:r w:rsidRPr="00AC25BB">
        <w:rPr>
          <w:rFonts w:ascii="Times New Roman" w:hAnsi="Times New Roman" w:cs="Times New Roman"/>
          <w:sz w:val="20"/>
          <w:szCs w:val="20"/>
        </w:rPr>
        <w:t>Adaptive learning: The algorithm continually learns and adapts based on the user's interactions. It refines its understanding of what content is most appealing to the user over time.</w:t>
      </w:r>
    </w:p>
    <w:p w14:paraId="38EF91D3" w14:textId="77777777" w:rsidR="00B3597A" w:rsidRPr="00AC25BB" w:rsidRDefault="00B3597A" w:rsidP="00AC25BB">
      <w:pPr>
        <w:pStyle w:val="ListParagraph"/>
        <w:numPr>
          <w:ilvl w:val="0"/>
          <w:numId w:val="4"/>
        </w:numPr>
        <w:spacing w:line="240" w:lineRule="auto"/>
        <w:rPr>
          <w:rFonts w:ascii="Times New Roman" w:hAnsi="Times New Roman" w:cs="Times New Roman"/>
          <w:sz w:val="20"/>
          <w:szCs w:val="20"/>
        </w:rPr>
      </w:pPr>
      <w:r w:rsidRPr="00AC25BB">
        <w:rPr>
          <w:rFonts w:ascii="Times New Roman" w:hAnsi="Times New Roman" w:cs="Times New Roman"/>
          <w:sz w:val="20"/>
          <w:szCs w:val="20"/>
        </w:rPr>
        <w:t>Monetization and sponsored content: Social media platforms also use algorithms to determine which sponsored or promoted content to show to users. This ensures that advertisers reach their target audience effectively.</w:t>
      </w:r>
    </w:p>
    <w:p w14:paraId="59BA209F" w14:textId="77777777" w:rsidR="00B3597A" w:rsidRPr="00AC25BB" w:rsidRDefault="00B3597A" w:rsidP="0070273F">
      <w:pPr>
        <w:spacing w:line="240" w:lineRule="auto"/>
        <w:ind w:firstLine="360"/>
        <w:rPr>
          <w:rFonts w:ascii="Times New Roman" w:hAnsi="Times New Roman" w:cs="Times New Roman"/>
          <w:sz w:val="20"/>
          <w:szCs w:val="20"/>
        </w:rPr>
      </w:pPr>
      <w:r w:rsidRPr="00AC25BB">
        <w:rPr>
          <w:rFonts w:ascii="Times New Roman" w:hAnsi="Times New Roman" w:cs="Times New Roman"/>
          <w:sz w:val="20"/>
          <w:szCs w:val="20"/>
        </w:rPr>
        <w:t>By employing these algorithms, social media platforms seek to create a personalized and engaging user experience, while also catering to the interests and preferences of individual users. However, it's important to note that this can also lead to the formation of echo chambers and filter bubbles, where users are primarily exposed to content that aligns with their existing beliefs and interests.</w:t>
      </w:r>
    </w:p>
    <w:p w14:paraId="54824CDA" w14:textId="55FD0A6B" w:rsidR="00B3597A" w:rsidRPr="00AC25BB" w:rsidRDefault="00B3597A" w:rsidP="00AC25BB">
      <w:pPr>
        <w:pStyle w:val="Heading2"/>
      </w:pPr>
      <w:r w:rsidRPr="00AC25BB">
        <w:t>ECHO CHAMBERS AND CONFIRMATION BIAS</w:t>
      </w:r>
    </w:p>
    <w:p w14:paraId="25CB1FEA"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 xml:space="preserve">Amidst these external influences of citizen journalism bringing in breaking news 24 × 7 and social media platforms choosing which news you </w:t>
      </w:r>
      <w:proofErr w:type="gramStart"/>
      <w:r w:rsidRPr="00AC25BB">
        <w:rPr>
          <w:rFonts w:ascii="Times New Roman" w:hAnsi="Times New Roman" w:cs="Times New Roman"/>
          <w:sz w:val="20"/>
          <w:szCs w:val="20"/>
        </w:rPr>
        <w:t>see,</w:t>
      </w:r>
      <w:proofErr w:type="gramEnd"/>
      <w:r w:rsidRPr="00AC25BB">
        <w:rPr>
          <w:rFonts w:ascii="Times New Roman" w:hAnsi="Times New Roman" w:cs="Times New Roman"/>
          <w:sz w:val="20"/>
          <w:szCs w:val="20"/>
        </w:rPr>
        <w:t xml:space="preserve"> an individual’s inherent bias also plays a significant role in the selective affiliation to what is seen and heard. Echo Chambers and Confirmation Bias are related phenomena that play a significant role in shaping individuals' beliefs, perspectives, and interactions, especially in the context of social media and online communities.</w:t>
      </w:r>
    </w:p>
    <w:p w14:paraId="7C9409E1"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 xml:space="preserve">An </w:t>
      </w:r>
      <w:r w:rsidRPr="00AC25BB">
        <w:rPr>
          <w:rFonts w:ascii="Times New Roman" w:hAnsi="Times New Roman" w:cs="Times New Roman"/>
          <w:i/>
          <w:iCs/>
          <w:sz w:val="20"/>
          <w:szCs w:val="20"/>
        </w:rPr>
        <w:t>echo chamber</w:t>
      </w:r>
      <w:r w:rsidRPr="00AC25BB">
        <w:rPr>
          <w:rFonts w:ascii="Times New Roman" w:hAnsi="Times New Roman" w:cs="Times New Roman"/>
          <w:sz w:val="20"/>
          <w:szCs w:val="20"/>
        </w:rPr>
        <w:t xml:space="preserve"> refers to an environment or a social circle in which individuals are primarily exposed to information, ideas, and opinions that reinforce and amplify their existing beliefs or values. In an echo chamber, people tend to interact with others who share similar views, leading to a reinforcement of their own perspectives. On the other hand, </w:t>
      </w:r>
      <w:r w:rsidRPr="00AC25BB">
        <w:rPr>
          <w:rFonts w:ascii="Times New Roman" w:hAnsi="Times New Roman" w:cs="Times New Roman"/>
          <w:i/>
          <w:iCs/>
          <w:sz w:val="20"/>
          <w:szCs w:val="20"/>
        </w:rPr>
        <w:t>confirmation bias</w:t>
      </w:r>
      <w:r w:rsidRPr="00AC25BB">
        <w:rPr>
          <w:rFonts w:ascii="Times New Roman" w:hAnsi="Times New Roman" w:cs="Times New Roman"/>
          <w:sz w:val="20"/>
          <w:szCs w:val="20"/>
        </w:rPr>
        <w:t xml:space="preserve"> is a cognitive bias that refers to the tendency of individuals to seek out, interpret, and remember information in a way that confirms or supports their pre-existing beliefs or hypotheses. In other words, people tend to pay more attention to information that aligns with what they already believe, and they may dismiss or ignore information that contradicts it.</w:t>
      </w:r>
    </w:p>
    <w:p w14:paraId="564BED94"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lastRenderedPageBreak/>
        <w:t>Echo chambers reinforce pre-existing beliefs by providing a constant stream of information that aligns with those beliefs. This can lead to a reinforcement of one's worldview. Individuals within an echo chamber are less likely to be exposed to alternative viewpoints or dissenting opinions. This can lead to a limited understanding of complex issues. Echo chambers can contribute to increasing polarization within society, as individuals become more entrenched in their own beliefs and less willing to consider opposing viewpoints. Being part of an echo chamber can strengthen one's sense of belonging to a particular group or community that shares similar beliefs and values. Without exposure to diverse perspectives, individuals may be less inclined to critically evaluate information or consider alternative viewpoints.</w:t>
      </w:r>
    </w:p>
    <w:p w14:paraId="39E635E3"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People are more likely to pay attention to information that confirms their existing beliefs, while disregarding or minimizing contradictory information. When faced with ambiguous information, individuals are more likely to interpret it in a way that aligns with their existing beliefs. People are more likely to remember information that supports their existing beliefs, while forgetting or downplaying information that contradicts them. Confirmation bias can reinforce existing prejudices and stereotypes, as individuals selectively process information that confirms these biases. Individuals may be resistant to changing their beliefs, even when presented with compelling evidence to the contrary, due to the influence of confirmation bias.</w:t>
      </w:r>
    </w:p>
    <w:p w14:paraId="4FAE0740"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Both echo chambers and confirmation bias can lead to a narrowing of perspectives and hinder constructive dialogue between individuals with differing views. Recognizing and actively seeking out diverse perspectives is important for fostering a more informed and balanced understanding of complex issues.</w:t>
      </w:r>
    </w:p>
    <w:p w14:paraId="09D81666" w14:textId="111122F1" w:rsidR="00B3597A" w:rsidRPr="00AC25BB" w:rsidRDefault="00B3597A" w:rsidP="00AC25BB">
      <w:pPr>
        <w:pStyle w:val="Heading1"/>
      </w:pPr>
      <w:r w:rsidRPr="00AC25BB">
        <w:t>COMBATING MISINFORMATION</w:t>
      </w:r>
    </w:p>
    <w:p w14:paraId="414825E9"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Maintaining the accuracy and objectivity of news is crucial for ensuring that the information provided to the public is reliable, trustworthy, and serves the broader public interest. In the context of echo chambers and confirmation bias, here are some strategies that can be employed to uphold accuracy and objectivity in news reporting:</w:t>
      </w:r>
    </w:p>
    <w:p w14:paraId="07E33064"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Journalists should actively seek out diverse sources of information, including experts, eyewitnesses, and individuals with varying viewpoints. This helps to provide a more comprehensive and balanced account of events.  Journalists should refrain from using sensationalized language or imagery that may distort the objective reporting of facts. Instead, they should focus on providing clear and accurate information. Journalists and editors should be aware of their own potential biases and strive to maintain objectivity in reporting. They should seek out diverse perspectives and challenge their own assumptions.</w:t>
      </w:r>
    </w:p>
    <w:p w14:paraId="31C43084"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News organizations should be transparent about the sources of their information. This helps build trust with the audience and allows them to assess the credibility of the information. Rigorous fact-check of information before publishing is a must. This includes verifying the authenticity of sources, cross-referencing information, and consulting experts when necessary.    News organizations should have robust editorial oversight and adhere to established ethical guidelines. These guidelines should include principles of accuracy, fairness, and objectivity in reporting. News organizations should also take responsibility for any errors or inaccuracies in their reporting. They should promptly issue corrections and clarifications to ensure that the public is informed of any mistakes. Some news organizations appoint independent ombudsmen or public editors who serve as advocates for accuracy and objectivity, providing an additional layer of accountability.</w:t>
      </w:r>
    </w:p>
    <w:p w14:paraId="4E85F6AB"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Promoting media literacy among the public helps individuals discern reliable sources from unreliable ones. Education on critical thinking and evaluating information sources is crucial in combatting misinformation.  Encouraging feedback from the audience and engaging in constructive dialogue helps news organizations identify and rectify any potential biases or inaccuracies.</w:t>
      </w:r>
    </w:p>
    <w:p w14:paraId="0454D93D"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By adhering to these strategies, news organizations can work towards maintaining the accuracy and objectivity of their reporting, even in an environment where echo chambers and confirmation bias may pose challenges. This not only serves the interests of the public but also upholds the integrity of journalism as a pillar of democratic society.</w:t>
      </w:r>
    </w:p>
    <w:p w14:paraId="4B35E713" w14:textId="6E079EF5" w:rsidR="00B3597A" w:rsidRPr="00AC25BB" w:rsidRDefault="00B3597A" w:rsidP="00AC25BB">
      <w:pPr>
        <w:pStyle w:val="Heading2"/>
      </w:pPr>
      <w:r w:rsidRPr="00AC25BB">
        <w:t>FACT CHECKING AND VERIFICATION TECHNIQUES</w:t>
      </w:r>
    </w:p>
    <w:p w14:paraId="6DEEA049" w14:textId="52F94D4E"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 xml:space="preserve">Journalists can employ several strategies to fact-check political statements effectively and ensure the accuracy and credibility of their reporting. Simply, verification can be started by analyzing the source of the statement and assessing its credibility. Reliable sources are essential for fact-checking. Refer to primary sources such as official documents, speeches, press releases, or policy statements to confirm the accuracy of the statement. Cross-verify the information using multiple reputable and independent sources to ensure consistency </w:t>
      </w:r>
      <w:r w:rsidRPr="00AC25BB">
        <w:rPr>
          <w:rFonts w:ascii="Times New Roman" w:hAnsi="Times New Roman" w:cs="Times New Roman"/>
          <w:sz w:val="20"/>
          <w:szCs w:val="20"/>
        </w:rPr>
        <w:lastRenderedPageBreak/>
        <w:t>and accuracy. Verify any statistics or data mentioned in the statement by referring to credible research, government reports, or reputable organizations that specialize in data analysis. Reach out to subject matter experts or specialists in the relevant field to validate the accuracy and context of the statement. Utilize fact-checking websites and organizations that specialize in verifying political statements. Examples include PolitiFact, FactCheck.org, Snopes, and The Washington Post's Fact Checker.</w:t>
      </w:r>
      <w:r w:rsidRPr="00AC25BB">
        <w:rPr>
          <w:rStyle w:val="FootnoteReference"/>
          <w:rFonts w:ascii="Times New Roman" w:hAnsi="Times New Roman" w:cs="Times New Roman"/>
          <w:sz w:val="20"/>
          <w:szCs w:val="20"/>
        </w:rPr>
        <w:footnoteReference w:id="11"/>
      </w:r>
    </w:p>
    <w:p w14:paraId="76880F4C"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Illustrating using the Washington Post’s Fact Checker columns as an example, journalists can verify critical statistical statements. Fact-checking doesn't entail scrutinizing every word uttered in an impromptu speech, acknowledging that inadvertent errors may occur. However, the fact checker doesn't focus on minor mistakes but rather delves into significant political assertions that could reveal scams, treacheries, or clandestine operations to the public. While stepping into the scandalous world, it is most essential for the journalists not to bow down to hominem attacks.</w:t>
      </w:r>
      <w:r w:rsidRPr="00AC25BB">
        <w:rPr>
          <w:rStyle w:val="FootnoteReference"/>
          <w:rFonts w:ascii="Times New Roman" w:hAnsi="Times New Roman" w:cs="Times New Roman"/>
          <w:sz w:val="20"/>
          <w:szCs w:val="20"/>
        </w:rPr>
        <w:footnoteReference w:id="12"/>
      </w:r>
      <w:r w:rsidRPr="00AC25BB">
        <w:rPr>
          <w:rFonts w:ascii="Times New Roman" w:hAnsi="Times New Roman" w:cs="Times New Roman"/>
          <w:sz w:val="20"/>
          <w:szCs w:val="20"/>
        </w:rPr>
        <w:t xml:space="preserve">  With the launch of such fact checkers, the common people have become more vigilant and have made a habit to constantly check for verification of political claims. This has led to an overall skepticism of people to not believe even real information from media.</w:t>
      </w:r>
      <w:r w:rsidRPr="00AC25BB">
        <w:rPr>
          <w:rStyle w:val="FootnoteReference"/>
          <w:rFonts w:ascii="Times New Roman" w:hAnsi="Times New Roman" w:cs="Times New Roman"/>
          <w:sz w:val="20"/>
          <w:szCs w:val="20"/>
        </w:rPr>
        <w:footnoteReference w:id="13"/>
      </w:r>
    </w:p>
    <w:p w14:paraId="5CBFBD56" w14:textId="7B92274B" w:rsidR="00B3597A" w:rsidRPr="00AC25BB" w:rsidRDefault="00B3597A" w:rsidP="00AC25BB">
      <w:pPr>
        <w:pStyle w:val="Heading2"/>
      </w:pPr>
      <w:r w:rsidRPr="00AC25BB">
        <w:t>PROMOTING MEDIA LITERACY AND CRITICAL THINKING</w:t>
      </w:r>
    </w:p>
    <w:p w14:paraId="42CF6748"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 xml:space="preserve">Promoting media literacy is essential in today's information-rich world. It enables individuals to critically analyze and engage with media, making informed decisions and fostering a responsible and empowered society. Today’s world is widely presented through mass media to everyone. Critical thinking is a skill that everyone should possess to understand the actual information. There are few fundamental perceptions that enable people to think critically. </w:t>
      </w:r>
    </w:p>
    <w:p w14:paraId="29BA033C"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 xml:space="preserve">While engaging with news, individuals ought to cultivate a habit of delving beyond the superficial presentation offered by the media. The media possesses the ability to influence readers through both conspicuous and subtle methods. Media can lie convincingly using the appropriate words to trigger a selective emotion. In obvious cases, the media might distort or point fingers at an event. However, employing more subtle tactics, it can shape people's perceptions in a specific way. It's imperative for individuals to grasp that not everything printed is factual. Recognizing that they are the media's intended audience, readers should exercise discernment to avoid being ensnared. They need to analyze the news critically rather than accepting it at face value. It's essential for individuals to comprehend the media producers' motives, their target audience, the manipulation techniques employed, and the commercial objectives in this entire process. Although initially demanding, once individuals begin to see through the illusions created by the media, they can readily distinguish reality from concoctions. Rather than flowing with the emotion generated by the media, people should learn to step back and analyze the news. By seeing through the media's tactics, individuals can navigate the complex media landscape and arrive at more accurate understandings of the world around them. </w:t>
      </w:r>
      <w:r w:rsidRPr="00AC25BB">
        <w:rPr>
          <w:rStyle w:val="FootnoteReference"/>
          <w:rFonts w:ascii="Times New Roman" w:hAnsi="Times New Roman" w:cs="Times New Roman"/>
          <w:sz w:val="20"/>
          <w:szCs w:val="20"/>
        </w:rPr>
        <w:footnoteReference w:id="14"/>
      </w:r>
    </w:p>
    <w:p w14:paraId="601AD29C" w14:textId="3A17964D" w:rsidR="00B3597A" w:rsidRPr="00AC25BB" w:rsidRDefault="00B3597A" w:rsidP="00AC25BB">
      <w:pPr>
        <w:pStyle w:val="Heading2"/>
      </w:pPr>
      <w:r w:rsidRPr="00AC25BB">
        <w:t>CREATING TRANSPARENCY AND ACCOUNTABILITY</w:t>
      </w:r>
    </w:p>
    <w:p w14:paraId="000EA542"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 xml:space="preserve">In an age of rampant misinformation, being transparent about sources, fact-checking, and corrections helps combat false information. It allows media to clearly distinguish themselves from unreliable sources and misinformation. Employing transparency and accountability is not just an ethical responsibility but also a strategic imperative for the media. It fosters trust, elevates journalism standards, contributes to a well-informed society, and ultimately strengthens the democratic fabric of a nation. The essence of journalism lies in the pursuit and dissemination of truth. Truthful reporting forms the bedrock of a credible, reliable, and responsible media that serves the best interests of the public and upholds democracy and informed citizenship. </w:t>
      </w:r>
    </w:p>
    <w:p w14:paraId="4CE68EBF" w14:textId="5E8B2361"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 xml:space="preserve">Investigative journalism plays a critical role in countering misinformation. The responsibility of the media is to gather and validate information meticulously, presenting it to the public for their judgment. Media's allegiance should always be towards the people, avoiding any alteration of news out of fear or bias. While conveying news impartially, there is a risk of displeasing certain groups, potentially resulting in a loss of readership and financial decline. However, these challenges should never compromise the integrity of the news. An ethical journalist remains unbiased, unaffected by influence or personal views. They must remain watchful </w:t>
      </w:r>
      <w:r w:rsidRPr="00AC25BB">
        <w:rPr>
          <w:rFonts w:ascii="Times New Roman" w:hAnsi="Times New Roman" w:cs="Times New Roman"/>
          <w:sz w:val="20"/>
          <w:szCs w:val="20"/>
        </w:rPr>
        <w:lastRenderedPageBreak/>
        <w:t xml:space="preserve">of attempts to deceive the public by politicians or business figures. Journalism should provide a platform for public criticism and opinions to be expressed candidly. Upholding its ethical standards, journalism ensures that even ordinary individuals contribute responsibly to the progress of a nation. Media should constantly be aware of their accountability. </w:t>
      </w:r>
      <w:r w:rsidRPr="00AC25BB">
        <w:rPr>
          <w:rStyle w:val="FootnoteReference"/>
          <w:rFonts w:ascii="Times New Roman" w:hAnsi="Times New Roman" w:cs="Times New Roman"/>
          <w:sz w:val="20"/>
          <w:szCs w:val="20"/>
        </w:rPr>
        <w:footnoteReference w:id="15"/>
      </w:r>
    </w:p>
    <w:p w14:paraId="43FF10F3" w14:textId="411ED1BE" w:rsidR="00B3597A" w:rsidRPr="00AC25BB" w:rsidRDefault="00B3597A" w:rsidP="00AC25BB">
      <w:pPr>
        <w:pStyle w:val="Heading2"/>
      </w:pPr>
      <w:r w:rsidRPr="00AC25BB">
        <w:t>ETHICAL REPORTING PRACTICES</w:t>
      </w:r>
    </w:p>
    <w:p w14:paraId="2B3A2068"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Ethical reporting is vital for maintaining credibility, fostering public trust, ensuring a well-informed citizenry, and upholding the fundamental principles of democracy. It is an essential pillar of a responsible, accountable, and free press in any society. During reporting, media should incorporate empathy, responsibility, and ethical considerations.</w:t>
      </w:r>
    </w:p>
    <w:p w14:paraId="6FF9FF5C" w14:textId="52078F29"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 xml:space="preserve">In the previous millennium, journalists had the luxury of time, </w:t>
      </w:r>
      <w:proofErr w:type="gramStart"/>
      <w:r w:rsidRPr="00AC25BB">
        <w:rPr>
          <w:rFonts w:ascii="Times New Roman" w:hAnsi="Times New Roman" w:cs="Times New Roman"/>
          <w:sz w:val="20"/>
          <w:szCs w:val="20"/>
        </w:rPr>
        <w:t>but,</w:t>
      </w:r>
      <w:proofErr w:type="gramEnd"/>
      <w:r w:rsidRPr="00AC25BB">
        <w:rPr>
          <w:rFonts w:ascii="Times New Roman" w:hAnsi="Times New Roman" w:cs="Times New Roman"/>
          <w:sz w:val="20"/>
          <w:szCs w:val="20"/>
        </w:rPr>
        <w:t xml:space="preserve"> now media from various forms are in a frenzy to provide the people with news feeds 24*7 fostering an urgency to deliver news depriving the journalists the time to refine how the news is delivered. With the change in journalism culture, there is a need for new ethics for the new journalism to follow.</w:t>
      </w:r>
      <w:r w:rsidRPr="00AC25BB">
        <w:rPr>
          <w:rStyle w:val="FootnoteReference"/>
          <w:rFonts w:ascii="Times New Roman" w:hAnsi="Times New Roman" w:cs="Times New Roman"/>
          <w:sz w:val="20"/>
          <w:szCs w:val="20"/>
        </w:rPr>
        <w:footnoteReference w:id="16"/>
      </w:r>
    </w:p>
    <w:p w14:paraId="64C6547F"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 xml:space="preserve">Media should exercise respect, empathy, and human dignity in reporting on sensitive issues. In tragic issues like suicide or accident, the media should consider the trauma of the victims and their family rather than sensationalizing the content and their pain. Necessary measure should be taken to avoid graphic details, or unnecessary graphic visuals that could potentially harm or distress the audience before broadcasting. Journalists should consider the audience's age, vulnerability, and sensitivity when deciding on the level of detail to provide in the coverage of sensitive topics. It is ethical to refrain from blaming victims or perpetuating stigmatization related to sensitive topics, as this can further harm affected individuals and communities. While reporting calamities or pandemics, involvement of mental health professionals, experts, or organizations specializing in the relevant field to provide accurate information, context, and guidance should be made obligatory. Clear warning to the audience about potentially distressing content, allowing them to make an informed choice about engaging with the material should be issued. Offering a balance by including stories of resilience, recovery, and solutions to inspire hope and positive change in the community is one way to be a support to the nation in times of communal tensions. Likewise, proper mental health resources and support for journalists covering sensitive topics should be provided, as exposure to distressing news can affect their well-being. Media should handle sensitive news in a way that respects the affected individuals, educates the public, and avoids causing further harm or distress. </w:t>
      </w:r>
      <w:r w:rsidRPr="00AC25BB">
        <w:rPr>
          <w:rStyle w:val="FootnoteReference"/>
          <w:rFonts w:ascii="Times New Roman" w:hAnsi="Times New Roman" w:cs="Times New Roman"/>
          <w:sz w:val="20"/>
          <w:szCs w:val="20"/>
        </w:rPr>
        <w:footnoteReference w:id="17"/>
      </w:r>
    </w:p>
    <w:p w14:paraId="27A47184" w14:textId="6ECCCA90" w:rsidR="00B3597A" w:rsidRPr="00AC25BB" w:rsidRDefault="00B3597A" w:rsidP="00AC25BB">
      <w:pPr>
        <w:pStyle w:val="Heading2"/>
      </w:pPr>
      <w:r w:rsidRPr="00AC25BB">
        <w:t>BUILDING TRUST WITH THE AUDIENCE</w:t>
      </w:r>
    </w:p>
    <w:p w14:paraId="6AA3A593" w14:textId="77777777" w:rsidR="00B3597A" w:rsidRPr="00AC25BB" w:rsidRDefault="00B3597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Building trust with the audience is crucial for the media to fulfil its role in society effectively, ensuring informed, engaged, and empowered citizens. Trust forms the bedrock of a healthy relationship between the media and the public, contributing to a well-functioning democracy and an informed, united society. A trusted media source is perceived as credible. When the audience trust a publication, they are more likely to believe and rely on the information provided, making them less susceptible to misinformation from dubious sources. Trust encourages the audience to appreciate and engage with the fact-checking efforts of a media outlet. When the audience trusts the accuracy of fact-checks, they are more likely to rely on verified information, reducing the spread of misinformation. When misinformation is encountered, a trusted media outlet has a corrective influence. The audience is more likely to accept corrections and retractions from a trusted source, rectifying their understanding and beliefs.</w:t>
      </w:r>
      <w:r w:rsidRPr="00AC25BB">
        <w:rPr>
          <w:rStyle w:val="FootnoteReference"/>
          <w:rFonts w:ascii="Times New Roman" w:hAnsi="Times New Roman" w:cs="Times New Roman"/>
          <w:sz w:val="20"/>
          <w:szCs w:val="20"/>
        </w:rPr>
        <w:footnoteReference w:id="18"/>
      </w:r>
      <w:r w:rsidRPr="00AC25BB">
        <w:rPr>
          <w:rFonts w:ascii="Times New Roman" w:hAnsi="Times New Roman" w:cs="Times New Roman"/>
          <w:sz w:val="20"/>
          <w:szCs w:val="20"/>
        </w:rPr>
        <w:t xml:space="preserve"> Trust leads to increased engagement. When media and audience are associated with each other through conversations or feedback, they are connected by a relation based on trust. An engaged audience corrects errors, and holds the media accountable, contributing to a continuous improvement in reporting standards and misinformation mitigation.</w:t>
      </w:r>
      <w:r w:rsidRPr="00AC25BB">
        <w:rPr>
          <w:rStyle w:val="FootnoteReference"/>
          <w:rFonts w:ascii="Times New Roman" w:hAnsi="Times New Roman" w:cs="Times New Roman"/>
          <w:sz w:val="20"/>
          <w:szCs w:val="20"/>
        </w:rPr>
        <w:footnoteReference w:id="19"/>
      </w:r>
    </w:p>
    <w:p w14:paraId="2313E354" w14:textId="6CF031FC" w:rsidR="00D8474A" w:rsidRPr="00AC25BB" w:rsidRDefault="00AC25BB" w:rsidP="00AC25BB">
      <w:pPr>
        <w:pStyle w:val="Heading2"/>
      </w:pPr>
      <w:r w:rsidRPr="00AC25BB">
        <w:lastRenderedPageBreak/>
        <w:t>EDUCATING ABOUT INFORMATION ECOSYSTEMS</w:t>
      </w:r>
    </w:p>
    <w:p w14:paraId="4D04C8B5" w14:textId="77777777" w:rsidR="00D8474A" w:rsidRPr="00AC25BB" w:rsidRDefault="00D8474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Educating the public about information ecosystems is critical in fostering a society that critically engages with information, values accuracy, and contributes to a healthy democratic discourse. It equips individuals with the skills and knowledge necessary to navigate the complex and evolving media landscape effectively. With trust established, audience develop an open mind to understand the instructions a media gives to educate them about misinformation. Trust encourages media literacy. Educated and discerning audiences are better equipped to identify misinformation and cross-verify information from trusted sources, reducing the spread of falsehoods. A trusted media outlet gains a reputation as a defender of truth. This reputation discourages the spread of misinformation and establishes the outlet as a reliable source to combat falsehoods.</w:t>
      </w:r>
      <w:r w:rsidRPr="00AC25BB">
        <w:rPr>
          <w:rStyle w:val="FootnoteReference"/>
          <w:rFonts w:ascii="Times New Roman" w:hAnsi="Times New Roman" w:cs="Times New Roman"/>
          <w:sz w:val="20"/>
          <w:szCs w:val="20"/>
        </w:rPr>
        <w:footnoteReference w:id="20"/>
      </w:r>
    </w:p>
    <w:p w14:paraId="2539FC7D" w14:textId="6F759CE8" w:rsidR="00D8474A" w:rsidRPr="00AC25BB" w:rsidRDefault="00AC25BB" w:rsidP="00AC25BB">
      <w:pPr>
        <w:pStyle w:val="Heading1"/>
      </w:pPr>
      <w:r w:rsidRPr="00AC25BB">
        <w:t>THE FUTURE OF JOURNALISM IN THE DIGITAL AGE</w:t>
      </w:r>
    </w:p>
    <w:p w14:paraId="3C981F60" w14:textId="77777777" w:rsidR="00D8474A" w:rsidRPr="00AC25BB" w:rsidRDefault="00D8474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The future of journalism in the digital age is dynamic and multifaceted, characterized by both opportunities and challenges. The digital age will continue to drive innovation in journalism. This includes the development of new storytelling formats, immersive technologies (e.g., virtual reality, augmented reality), and interactive multimedia content. Data journalism, which involves the analysis and visualization of large datasets to uncover and explain complex stories, will become even more prominent. Journalists will increasingly leverage data tools and techniques for investigative reporting. News organizations will focus on understanding and serving the needs and preferences of their specific audience segments. Personalization and audience engagement strategies will be prioritized. To sustain quality journalism, more news organizations will explore subscription-based and membership-driven revenue models. This may involve offering premium content, exclusive access, and special perks to paying subscribers. Collaborations between news organizations, both within and across borders, will become more common. This allows for the pooling of resources and expertise to tackle complex stories and investigations.</w:t>
      </w:r>
    </w:p>
    <w:p w14:paraId="32F88928" w14:textId="77777777" w:rsidR="00D8474A" w:rsidRPr="00AC25BB" w:rsidRDefault="00D8474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Artificial intelligence and automation will play a growing role in news production, from content generation to audience analysis. Ethical considerations surrounding bias, transparency, and accountability will be critical. News organizations will continue to play a vital role in combatting misinformation. This involves fact-checking, media literacy initiatives, and leveraging technology to identify and counter false information. Citizen journalism and user-generated content will remain important sources of information. News organizations will need to find ways to effectively verify and integrate this content into their reporting. Building strong relationships with local communities will be crucial. Hyperlocal reporting and community-driven initiatives will help address the specific needs and interests of local audiences.</w:t>
      </w:r>
    </w:p>
    <w:p w14:paraId="03B290DC" w14:textId="77777777" w:rsidR="00D8474A" w:rsidRPr="00AC25BB" w:rsidRDefault="00D8474A" w:rsidP="0070273F">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Journalism will continue to serve as a vital check on power and a driver of civic engagement. Investigative reporting and in-depth analysis will be essential for holding institutions and leaders accountable. News organizations will need to adapt to emerging technologies, such as blockchain for secure content distribution, and decentralized platforms that aim to address issues of trust and ownership in digital media. As digital platforms continue to dominate the media landscape, there will be ongoing debates and discussions about regulation, antitrust measures, and policies governing content moderation and distribution.</w:t>
      </w:r>
    </w:p>
    <w:p w14:paraId="745DF302" w14:textId="1920AEB4" w:rsidR="00B3597A" w:rsidRDefault="00D8474A" w:rsidP="00B3597A">
      <w:pPr>
        <w:spacing w:line="240" w:lineRule="auto"/>
        <w:ind w:firstLine="720"/>
        <w:rPr>
          <w:rFonts w:ascii="Times New Roman" w:hAnsi="Times New Roman" w:cs="Times New Roman"/>
          <w:sz w:val="20"/>
          <w:szCs w:val="20"/>
        </w:rPr>
      </w:pPr>
      <w:r w:rsidRPr="00AC25BB">
        <w:rPr>
          <w:rFonts w:ascii="Times New Roman" w:hAnsi="Times New Roman" w:cs="Times New Roman"/>
          <w:sz w:val="20"/>
          <w:szCs w:val="20"/>
        </w:rPr>
        <w:t>The future of journalism will be shaped by a combination of technological advancements, shifts in audience behavior, and evolving industry practices. Adaptability, innovation, and a commitment to journalistic integrity will be key factors in navigating this dynamic landscape.</w:t>
      </w:r>
      <w:bookmarkEnd w:id="0"/>
    </w:p>
    <w:p w14:paraId="0C436D89" w14:textId="77777777" w:rsidR="00B3597A" w:rsidRPr="00B3597A" w:rsidRDefault="00B3597A" w:rsidP="00B3597A">
      <w:pPr>
        <w:spacing w:line="240" w:lineRule="auto"/>
        <w:ind w:firstLine="720"/>
        <w:rPr>
          <w:rFonts w:ascii="Times New Roman" w:hAnsi="Times New Roman" w:cs="Times New Roman"/>
          <w:sz w:val="20"/>
          <w:szCs w:val="20"/>
        </w:rPr>
      </w:pPr>
    </w:p>
    <w:p w14:paraId="67D99E14" w14:textId="77777777" w:rsidR="00B3597A" w:rsidRDefault="00B3597A" w:rsidP="00B3597A">
      <w:pPr>
        <w:pStyle w:val="FootnoteText"/>
        <w:jc w:val="center"/>
        <w:rPr>
          <w:rFonts w:ascii="Times New Roman" w:hAnsi="Times New Roman" w:cs="Times New Roman"/>
          <w:b/>
          <w:bCs/>
        </w:rPr>
      </w:pPr>
      <w:r w:rsidRPr="00B3597A">
        <w:rPr>
          <w:rFonts w:ascii="Times New Roman" w:hAnsi="Times New Roman" w:cs="Times New Roman"/>
          <w:b/>
          <w:bCs/>
        </w:rPr>
        <w:t>REFERENCES</w:t>
      </w:r>
    </w:p>
    <w:p w14:paraId="20DB607C" w14:textId="77777777" w:rsidR="00B3597A" w:rsidRPr="00B3597A" w:rsidRDefault="00B3597A" w:rsidP="00B3597A">
      <w:pPr>
        <w:pStyle w:val="FootnoteText"/>
        <w:jc w:val="center"/>
        <w:rPr>
          <w:rFonts w:ascii="Times New Roman" w:hAnsi="Times New Roman" w:cs="Times New Roman"/>
          <w:b/>
          <w:bCs/>
        </w:rPr>
      </w:pPr>
    </w:p>
    <w:p w14:paraId="22925895" w14:textId="77777777" w:rsidR="00B3597A" w:rsidRPr="000117CF" w:rsidRDefault="00B3597A" w:rsidP="00B3597A">
      <w:pPr>
        <w:pStyle w:val="FootnoteText"/>
        <w:numPr>
          <w:ilvl w:val="0"/>
          <w:numId w:val="5"/>
        </w:numPr>
        <w:rPr>
          <w:rFonts w:ascii="Times New Roman" w:hAnsi="Times New Roman" w:cs="Times New Roman"/>
        </w:rPr>
      </w:pPr>
      <w:r w:rsidRPr="000117CF">
        <w:rPr>
          <w:rFonts w:ascii="Times New Roman" w:hAnsi="Times New Roman" w:cs="Times New Roman"/>
        </w:rPr>
        <w:t>https://guides.lib.uci.edu/Misinfo/WhatIsMisinfo</w:t>
      </w:r>
    </w:p>
    <w:p w14:paraId="635D1482" w14:textId="77777777" w:rsidR="00B3597A" w:rsidRPr="000117CF" w:rsidRDefault="00B3597A" w:rsidP="00B3597A">
      <w:pPr>
        <w:pStyle w:val="FootnoteText"/>
        <w:numPr>
          <w:ilvl w:val="0"/>
          <w:numId w:val="5"/>
        </w:numPr>
        <w:rPr>
          <w:rFonts w:ascii="Times New Roman" w:hAnsi="Times New Roman" w:cs="Times New Roman"/>
        </w:rPr>
      </w:pPr>
      <w:r w:rsidRPr="000117CF">
        <w:rPr>
          <w:rFonts w:ascii="Times New Roman" w:hAnsi="Times New Roman" w:cs="Times New Roman"/>
        </w:rPr>
        <w:t>Ecker, U.K.H., Lewandowsky, S., Cook, J. et al. The psychological drivers of misinformation belief and its resistance to correction. Nat Rev Psychol 1, 13–29 (2022). https://doi.org/10.1038/s44159-021-00006-y</w:t>
      </w:r>
    </w:p>
    <w:p w14:paraId="04E8AAE7" w14:textId="77777777" w:rsidR="00B3597A" w:rsidRPr="000117CF" w:rsidRDefault="00B3597A" w:rsidP="00B3597A">
      <w:pPr>
        <w:pStyle w:val="FootnoteText"/>
        <w:numPr>
          <w:ilvl w:val="0"/>
          <w:numId w:val="5"/>
        </w:numPr>
        <w:rPr>
          <w:rFonts w:ascii="Times New Roman" w:hAnsi="Times New Roman" w:cs="Times New Roman"/>
        </w:rPr>
      </w:pPr>
      <w:r w:rsidRPr="000117CF">
        <w:rPr>
          <w:rFonts w:ascii="Times New Roman" w:hAnsi="Times New Roman" w:cs="Times New Roman"/>
        </w:rPr>
        <w:t>Loftus, Elizabeth F. "When a lie becomes memory's truth: Memory distortion after exposure to misinformation." Current directions in psychological science 1.4 (1992): 121-123.</w:t>
      </w:r>
    </w:p>
    <w:p w14:paraId="6CF11411" w14:textId="77777777" w:rsidR="00B3597A" w:rsidRPr="000117CF" w:rsidRDefault="00B3597A" w:rsidP="00B3597A">
      <w:pPr>
        <w:pStyle w:val="FootnoteText"/>
        <w:numPr>
          <w:ilvl w:val="0"/>
          <w:numId w:val="5"/>
        </w:numPr>
        <w:rPr>
          <w:rFonts w:ascii="Times New Roman" w:hAnsi="Times New Roman" w:cs="Times New Roman"/>
        </w:rPr>
      </w:pPr>
      <w:proofErr w:type="spellStart"/>
      <w:r w:rsidRPr="000117CF">
        <w:rPr>
          <w:rFonts w:ascii="Times New Roman" w:hAnsi="Times New Roman" w:cs="Times New Roman"/>
        </w:rPr>
        <w:t>Posetti</w:t>
      </w:r>
      <w:proofErr w:type="spellEnd"/>
      <w:r w:rsidRPr="000117CF">
        <w:rPr>
          <w:rFonts w:ascii="Times New Roman" w:hAnsi="Times New Roman" w:cs="Times New Roman"/>
        </w:rPr>
        <w:t>, Julie, and Alice Matthews. "A short guide to the history of ‘fake news’ and disinformation." International Center for Journalists 7.2018 (2018): 2018-07.</w:t>
      </w:r>
    </w:p>
    <w:p w14:paraId="779BBA32" w14:textId="77777777" w:rsidR="00B3597A" w:rsidRPr="000117CF" w:rsidRDefault="00B3597A" w:rsidP="00B3597A">
      <w:pPr>
        <w:pStyle w:val="FootnoteText"/>
        <w:numPr>
          <w:ilvl w:val="0"/>
          <w:numId w:val="5"/>
        </w:numPr>
        <w:rPr>
          <w:rFonts w:ascii="Times New Roman" w:hAnsi="Times New Roman" w:cs="Times New Roman"/>
        </w:rPr>
      </w:pPr>
      <w:r w:rsidRPr="000117CF">
        <w:rPr>
          <w:rFonts w:ascii="Times New Roman" w:hAnsi="Times New Roman" w:cs="Times New Roman"/>
        </w:rPr>
        <w:t xml:space="preserve">Tacitus. (1876). *The Annals*. Translated by Alfred John Church and William Jackson </w:t>
      </w:r>
      <w:proofErr w:type="spellStart"/>
      <w:r w:rsidRPr="000117CF">
        <w:rPr>
          <w:rFonts w:ascii="Times New Roman" w:hAnsi="Times New Roman" w:cs="Times New Roman"/>
        </w:rPr>
        <w:t>Brodribb</w:t>
      </w:r>
      <w:proofErr w:type="spellEnd"/>
      <w:r w:rsidRPr="000117CF">
        <w:rPr>
          <w:rFonts w:ascii="Times New Roman" w:hAnsi="Times New Roman" w:cs="Times New Roman"/>
        </w:rPr>
        <w:t>. Macmillan.</w:t>
      </w:r>
    </w:p>
    <w:p w14:paraId="2C431144" w14:textId="77777777" w:rsidR="00B3597A" w:rsidRPr="000117CF" w:rsidRDefault="00B3597A" w:rsidP="00B3597A">
      <w:pPr>
        <w:pStyle w:val="FootnoteText"/>
        <w:numPr>
          <w:ilvl w:val="0"/>
          <w:numId w:val="5"/>
        </w:numPr>
        <w:rPr>
          <w:rFonts w:ascii="Times New Roman" w:hAnsi="Times New Roman" w:cs="Times New Roman"/>
        </w:rPr>
      </w:pPr>
      <w:r w:rsidRPr="000117CF">
        <w:rPr>
          <w:rFonts w:ascii="Times New Roman" w:hAnsi="Times New Roman" w:cs="Times New Roman"/>
        </w:rPr>
        <w:t>https://visual-worlds.org/2021/07/23/the-great-fire-of-rome-of-fake-news-conspiracy-and-social-disruption/</w:t>
      </w:r>
    </w:p>
    <w:p w14:paraId="23FA3658" w14:textId="77777777" w:rsidR="00B3597A" w:rsidRPr="000117CF" w:rsidRDefault="00B3597A" w:rsidP="00B3597A">
      <w:pPr>
        <w:pStyle w:val="FootnoteText"/>
        <w:numPr>
          <w:ilvl w:val="0"/>
          <w:numId w:val="5"/>
        </w:numPr>
        <w:rPr>
          <w:rFonts w:ascii="Times New Roman" w:hAnsi="Times New Roman" w:cs="Times New Roman"/>
        </w:rPr>
      </w:pPr>
      <w:r w:rsidRPr="000117CF">
        <w:rPr>
          <w:rFonts w:ascii="Times New Roman" w:hAnsi="Times New Roman" w:cs="Times New Roman"/>
        </w:rPr>
        <w:t>Lipstadt, Deborah E. Denying the Holocaust: The growing assault on truth and memory. Simon and Schuster, 2012.</w:t>
      </w:r>
    </w:p>
    <w:p w14:paraId="5103A33D" w14:textId="77777777" w:rsidR="00B3597A" w:rsidRPr="000117CF" w:rsidRDefault="00B3597A" w:rsidP="00B3597A">
      <w:pPr>
        <w:pStyle w:val="FootnoteText"/>
        <w:numPr>
          <w:ilvl w:val="0"/>
          <w:numId w:val="5"/>
        </w:numPr>
        <w:rPr>
          <w:rFonts w:ascii="Times New Roman" w:hAnsi="Times New Roman" w:cs="Times New Roman"/>
        </w:rPr>
      </w:pPr>
      <w:r w:rsidRPr="000117CF">
        <w:rPr>
          <w:rFonts w:ascii="Times New Roman" w:hAnsi="Times New Roman" w:cs="Times New Roman"/>
        </w:rPr>
        <w:t>Kaplan, Richard L. "Yellow journalism." The international encyclopedia of communication 11 (2008): 5360-5371.</w:t>
      </w:r>
    </w:p>
    <w:p w14:paraId="139A29C3" w14:textId="77777777" w:rsidR="00B3597A" w:rsidRPr="000117CF" w:rsidRDefault="00B3597A" w:rsidP="00B3597A">
      <w:pPr>
        <w:pStyle w:val="FootnoteText"/>
        <w:numPr>
          <w:ilvl w:val="0"/>
          <w:numId w:val="5"/>
        </w:numPr>
        <w:rPr>
          <w:rFonts w:ascii="Times New Roman" w:hAnsi="Times New Roman" w:cs="Times New Roman"/>
        </w:rPr>
      </w:pPr>
      <w:r w:rsidRPr="000117CF">
        <w:rPr>
          <w:rFonts w:ascii="Times New Roman" w:hAnsi="Times New Roman" w:cs="Times New Roman"/>
        </w:rPr>
        <w:t>Louise, Mary. "Operation Mockingbird: CIA media manipulation." (2013).</w:t>
      </w:r>
    </w:p>
    <w:p w14:paraId="1C40E613" w14:textId="77777777" w:rsidR="00B3597A" w:rsidRPr="000117CF" w:rsidRDefault="00B3597A" w:rsidP="00B3597A">
      <w:pPr>
        <w:pStyle w:val="FootnoteText"/>
        <w:numPr>
          <w:ilvl w:val="0"/>
          <w:numId w:val="5"/>
        </w:numPr>
        <w:rPr>
          <w:rFonts w:ascii="Times New Roman" w:hAnsi="Times New Roman" w:cs="Times New Roman"/>
        </w:rPr>
      </w:pPr>
      <w:r w:rsidRPr="000117CF">
        <w:rPr>
          <w:rFonts w:ascii="Times New Roman" w:hAnsi="Times New Roman" w:cs="Times New Roman"/>
        </w:rPr>
        <w:t>Hosmer, Chet, et al. "Use of mobile technology for information collection and dissemination." Data &amp; Analysis Center for Software 77 (2011).</w:t>
      </w:r>
    </w:p>
    <w:p w14:paraId="00C71E47" w14:textId="77777777" w:rsidR="00B3597A" w:rsidRPr="000117CF" w:rsidRDefault="00B3597A" w:rsidP="00B3597A">
      <w:pPr>
        <w:pStyle w:val="FootnoteText"/>
        <w:numPr>
          <w:ilvl w:val="0"/>
          <w:numId w:val="5"/>
        </w:numPr>
        <w:rPr>
          <w:rFonts w:ascii="Times New Roman" w:hAnsi="Times New Roman" w:cs="Times New Roman"/>
        </w:rPr>
      </w:pPr>
      <w:r w:rsidRPr="000117CF">
        <w:rPr>
          <w:rFonts w:ascii="Times New Roman" w:hAnsi="Times New Roman" w:cs="Times New Roman"/>
        </w:rPr>
        <w:t>https://www.falmouth.ac.uk/news/5-ways-journalists-fact-check-stories-fake-news</w:t>
      </w:r>
    </w:p>
    <w:p w14:paraId="71E1462F" w14:textId="77777777" w:rsidR="00B3597A" w:rsidRPr="000117CF" w:rsidRDefault="00B3597A" w:rsidP="00B3597A">
      <w:pPr>
        <w:pStyle w:val="FootnoteText"/>
        <w:numPr>
          <w:ilvl w:val="0"/>
          <w:numId w:val="5"/>
        </w:numPr>
        <w:rPr>
          <w:rFonts w:ascii="Times New Roman" w:hAnsi="Times New Roman" w:cs="Times New Roman"/>
        </w:rPr>
      </w:pPr>
      <w:r w:rsidRPr="000117CF">
        <w:rPr>
          <w:rFonts w:ascii="Times New Roman" w:hAnsi="Times New Roman" w:cs="Times New Roman"/>
        </w:rPr>
        <w:t>https://www.washingtonpost.com/politics/2019/01/07/about-fact-checker/</w:t>
      </w:r>
    </w:p>
    <w:p w14:paraId="6A4E6259" w14:textId="77777777" w:rsidR="00B3597A" w:rsidRPr="000117CF" w:rsidRDefault="00B3597A" w:rsidP="00B3597A">
      <w:pPr>
        <w:pStyle w:val="FootnoteText"/>
        <w:numPr>
          <w:ilvl w:val="0"/>
          <w:numId w:val="5"/>
        </w:numPr>
        <w:rPr>
          <w:rFonts w:ascii="Times New Roman" w:hAnsi="Times New Roman" w:cs="Times New Roman"/>
        </w:rPr>
      </w:pPr>
      <w:r w:rsidRPr="000117CF">
        <w:rPr>
          <w:rFonts w:ascii="Times New Roman" w:hAnsi="Times New Roman" w:cs="Times New Roman"/>
        </w:rPr>
        <w:t>Nyhan, Brendan, and Jason Reifler. “The Effect of Fact-Checking on Elites: A Field Experiment on U.S. State Legislators.” American Journal of Political Science, vol. 59, no. 3, 2015, pp. 628–40. JSTOR, http://www.jstor.org/stable/24583087. Accessed 24 Sept. 2023.</w:t>
      </w:r>
    </w:p>
    <w:p w14:paraId="5C1FDDA7" w14:textId="77777777" w:rsidR="00B3597A" w:rsidRPr="000117CF" w:rsidRDefault="00B3597A" w:rsidP="00B3597A">
      <w:pPr>
        <w:pStyle w:val="FootnoteText"/>
        <w:numPr>
          <w:ilvl w:val="0"/>
          <w:numId w:val="5"/>
        </w:numPr>
        <w:rPr>
          <w:rFonts w:ascii="Times New Roman" w:hAnsi="Times New Roman" w:cs="Times New Roman"/>
        </w:rPr>
      </w:pPr>
      <w:r w:rsidRPr="000117CF">
        <w:rPr>
          <w:rFonts w:ascii="Times New Roman" w:hAnsi="Times New Roman" w:cs="Times New Roman"/>
        </w:rPr>
        <w:t>Worsnop, Chris M. "Media literacy through critical thinking." Washington State Office of Superintendent of Public Instruction and NW Center for Excellence in Media Literacy 1 (2004): 60.</w:t>
      </w:r>
    </w:p>
    <w:p w14:paraId="4D872A08" w14:textId="77777777" w:rsidR="00B3597A" w:rsidRPr="000117CF" w:rsidRDefault="00B3597A" w:rsidP="00B3597A">
      <w:pPr>
        <w:pStyle w:val="FootnoteText"/>
        <w:numPr>
          <w:ilvl w:val="0"/>
          <w:numId w:val="5"/>
        </w:numPr>
        <w:rPr>
          <w:rFonts w:ascii="Times New Roman" w:hAnsi="Times New Roman" w:cs="Times New Roman"/>
        </w:rPr>
      </w:pPr>
      <w:r w:rsidRPr="000117CF">
        <w:rPr>
          <w:rFonts w:ascii="Times New Roman" w:hAnsi="Times New Roman" w:cs="Times New Roman"/>
        </w:rPr>
        <w:t>Rosenstiel, Tom. The elements of journalism: What newspeople should know and the public should expect. Three Rivers Press, 2014.</w:t>
      </w:r>
    </w:p>
    <w:p w14:paraId="556450FE" w14:textId="77777777" w:rsidR="00B3597A" w:rsidRPr="000117CF" w:rsidRDefault="00B3597A" w:rsidP="00B3597A">
      <w:pPr>
        <w:pStyle w:val="FootnoteText"/>
        <w:numPr>
          <w:ilvl w:val="0"/>
          <w:numId w:val="5"/>
        </w:numPr>
        <w:rPr>
          <w:rFonts w:ascii="Times New Roman" w:hAnsi="Times New Roman" w:cs="Times New Roman"/>
        </w:rPr>
      </w:pPr>
      <w:r w:rsidRPr="000117CF">
        <w:rPr>
          <w:rFonts w:ascii="Times New Roman" w:hAnsi="Times New Roman" w:cs="Times New Roman"/>
        </w:rPr>
        <w:t>Ward, S. J. A. (2014). *Global Journalism Ethics*. McGill-Queen's Press-MQUP</w:t>
      </w:r>
    </w:p>
    <w:p w14:paraId="0484032F" w14:textId="77777777" w:rsidR="00B3597A" w:rsidRPr="000117CF" w:rsidRDefault="00B3597A" w:rsidP="00B3597A">
      <w:pPr>
        <w:pStyle w:val="FootnoteText"/>
        <w:numPr>
          <w:ilvl w:val="0"/>
          <w:numId w:val="5"/>
        </w:numPr>
        <w:rPr>
          <w:rFonts w:ascii="Times New Roman" w:hAnsi="Times New Roman" w:cs="Times New Roman"/>
        </w:rPr>
      </w:pPr>
      <w:r w:rsidRPr="000117CF">
        <w:rPr>
          <w:rFonts w:ascii="Times New Roman" w:hAnsi="Times New Roman" w:cs="Times New Roman"/>
        </w:rPr>
        <w:t>Luce, Ann, ed. Ethical reporting of sensitive topics. Routledge, 2019.</w:t>
      </w:r>
    </w:p>
    <w:p w14:paraId="577ACC8F" w14:textId="77777777" w:rsidR="00B3597A" w:rsidRPr="000117CF" w:rsidRDefault="00B3597A" w:rsidP="00B3597A">
      <w:pPr>
        <w:pStyle w:val="FootnoteText"/>
        <w:numPr>
          <w:ilvl w:val="0"/>
          <w:numId w:val="5"/>
        </w:numPr>
        <w:rPr>
          <w:rFonts w:ascii="Times New Roman" w:hAnsi="Times New Roman" w:cs="Times New Roman"/>
        </w:rPr>
      </w:pPr>
      <w:r w:rsidRPr="000117CF">
        <w:rPr>
          <w:rFonts w:ascii="Times New Roman" w:hAnsi="Times New Roman" w:cs="Times New Roman"/>
        </w:rPr>
        <w:t>Fisher, Caroline, et al. "Improving trust in news: Audience solutions." Journalism Practice 15.10 (2021): 1497-1515.</w:t>
      </w:r>
    </w:p>
    <w:p w14:paraId="1D06636B" w14:textId="77777777" w:rsidR="00B3597A" w:rsidRPr="000117CF" w:rsidRDefault="00B3597A" w:rsidP="00B3597A">
      <w:pPr>
        <w:pStyle w:val="FootnoteText"/>
        <w:numPr>
          <w:ilvl w:val="0"/>
          <w:numId w:val="5"/>
        </w:numPr>
        <w:rPr>
          <w:rFonts w:ascii="Times New Roman" w:hAnsi="Times New Roman" w:cs="Times New Roman"/>
        </w:rPr>
      </w:pPr>
      <w:r w:rsidRPr="000117CF">
        <w:rPr>
          <w:rFonts w:ascii="Times New Roman" w:hAnsi="Times New Roman" w:cs="Times New Roman"/>
        </w:rPr>
        <w:t>Belair-Gagnon, Valerie, Jacob L. Nelson, and Seth C. Lewis. "Audience engagement, reciprocity, and the pursuit of community connectedness in public media journalism." Journalism Practice 13.5 (2019): 558-575.</w:t>
      </w:r>
    </w:p>
    <w:p w14:paraId="6C3928A8" w14:textId="77777777" w:rsidR="00B3597A" w:rsidRPr="0070273F" w:rsidRDefault="00B3597A" w:rsidP="0070273F">
      <w:pPr>
        <w:spacing w:line="240" w:lineRule="auto"/>
        <w:jc w:val="center"/>
        <w:rPr>
          <w:rFonts w:ascii="Times New Roman" w:hAnsi="Times New Roman" w:cs="Times New Roman"/>
          <w:b/>
          <w:bCs/>
          <w:sz w:val="20"/>
          <w:szCs w:val="20"/>
        </w:rPr>
      </w:pPr>
    </w:p>
    <w:sectPr w:rsidR="00B3597A" w:rsidRPr="0070273F" w:rsidSect="00283F40">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9E3B6" w14:textId="77777777" w:rsidR="004A6951" w:rsidRDefault="004A6951" w:rsidP="009F1107">
      <w:pPr>
        <w:spacing w:after="0" w:line="240" w:lineRule="auto"/>
      </w:pPr>
      <w:r>
        <w:separator/>
      </w:r>
    </w:p>
  </w:endnote>
  <w:endnote w:type="continuationSeparator" w:id="0">
    <w:p w14:paraId="26E0A761" w14:textId="77777777" w:rsidR="004A6951" w:rsidRDefault="004A6951" w:rsidP="009F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EB Garamond">
    <w:charset w:val="00"/>
    <w:family w:val="auto"/>
    <w:pitch w:val="variable"/>
    <w:sig w:usb0="E00002FF" w:usb1="02000413"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52F54" w14:textId="77777777" w:rsidR="004A6951" w:rsidRDefault="004A6951" w:rsidP="009F1107">
      <w:pPr>
        <w:spacing w:after="0" w:line="240" w:lineRule="auto"/>
      </w:pPr>
      <w:r>
        <w:separator/>
      </w:r>
    </w:p>
  </w:footnote>
  <w:footnote w:type="continuationSeparator" w:id="0">
    <w:p w14:paraId="17D1B382" w14:textId="77777777" w:rsidR="004A6951" w:rsidRDefault="004A6951" w:rsidP="009F1107">
      <w:pPr>
        <w:spacing w:after="0" w:line="240" w:lineRule="auto"/>
      </w:pPr>
      <w:r>
        <w:continuationSeparator/>
      </w:r>
    </w:p>
  </w:footnote>
  <w:footnote w:id="1">
    <w:p w14:paraId="647985DF" w14:textId="77777777" w:rsidR="00B3597A" w:rsidRPr="00D50BC7" w:rsidRDefault="00B3597A" w:rsidP="00D50BC7">
      <w:pPr>
        <w:pStyle w:val="FootnoteText"/>
      </w:pPr>
      <w:r w:rsidRPr="00D50BC7">
        <w:rPr>
          <w:rStyle w:val="FootnoteReference"/>
          <w:vertAlign w:val="baseline"/>
        </w:rPr>
        <w:footnoteRef/>
      </w:r>
      <w:r w:rsidRPr="00D50BC7">
        <w:t xml:space="preserve"> https://guides.lib.uci.edu/Misinfo/WhatIsMisinfo</w:t>
      </w:r>
    </w:p>
  </w:footnote>
  <w:footnote w:id="2">
    <w:p w14:paraId="2511B89F" w14:textId="77777777" w:rsidR="00B3597A" w:rsidRPr="00D50BC7" w:rsidRDefault="00B3597A" w:rsidP="00D50BC7">
      <w:pPr>
        <w:pStyle w:val="FootnoteText"/>
      </w:pPr>
      <w:r w:rsidRPr="00D50BC7">
        <w:rPr>
          <w:rStyle w:val="FootnoteReference"/>
          <w:vertAlign w:val="baseline"/>
        </w:rPr>
        <w:footnoteRef/>
      </w:r>
      <w:r w:rsidRPr="00D50BC7">
        <w:t xml:space="preserve"> Ecker, U.K.H., Lewandowsky, S., Cook, J. et al. The psychological drivers of misinformation belief and its resistance to correction. Nat Rev Psychol 1, 13–29 (2022). https://doi.org/10.1038/s44159-021-00006-y</w:t>
      </w:r>
    </w:p>
  </w:footnote>
  <w:footnote w:id="3">
    <w:p w14:paraId="33E461DC" w14:textId="77777777" w:rsidR="00B3597A" w:rsidRPr="00D50BC7" w:rsidRDefault="00B3597A" w:rsidP="00D50BC7">
      <w:pPr>
        <w:pStyle w:val="FootnoteText"/>
      </w:pPr>
      <w:r w:rsidRPr="00D50BC7">
        <w:rPr>
          <w:rStyle w:val="FootnoteReference"/>
          <w:vertAlign w:val="baseline"/>
        </w:rPr>
        <w:footnoteRef/>
      </w:r>
      <w:r w:rsidRPr="00D50BC7">
        <w:t xml:space="preserve"> Loftus, Elizabeth F. "When a lie becomes memory's truth: Memory distortion after exposure to misinformation." Current directions in psychological science 1.4 (1992): 121-123.</w:t>
      </w:r>
    </w:p>
  </w:footnote>
  <w:footnote w:id="4">
    <w:p w14:paraId="448D3DBD" w14:textId="77777777" w:rsidR="00B3597A" w:rsidRPr="00D50BC7" w:rsidRDefault="00B3597A" w:rsidP="00D50BC7">
      <w:pPr>
        <w:pStyle w:val="FootnoteText"/>
      </w:pPr>
      <w:r w:rsidRPr="00D50BC7">
        <w:rPr>
          <w:rStyle w:val="FootnoteReference"/>
          <w:vertAlign w:val="baseline"/>
        </w:rPr>
        <w:footnoteRef/>
      </w:r>
      <w:r w:rsidRPr="00D50BC7">
        <w:t xml:space="preserve"> </w:t>
      </w:r>
      <w:proofErr w:type="spellStart"/>
      <w:r w:rsidRPr="00D50BC7">
        <w:t>Posetti</w:t>
      </w:r>
      <w:proofErr w:type="spellEnd"/>
      <w:r w:rsidRPr="00D50BC7">
        <w:t>, Julie, and Alice Matthews. "A short guide to the history of ‘fake news’ and disinformation." International Center for Journalists 7.2018 (2018): 2018-07.</w:t>
      </w:r>
    </w:p>
  </w:footnote>
  <w:footnote w:id="5">
    <w:p w14:paraId="5B8B144E" w14:textId="77777777" w:rsidR="00B3597A" w:rsidRPr="00D50BC7" w:rsidRDefault="00B3597A" w:rsidP="00D50BC7">
      <w:pPr>
        <w:pStyle w:val="FootnoteText"/>
      </w:pPr>
      <w:r w:rsidRPr="00D50BC7">
        <w:rPr>
          <w:rStyle w:val="FootnoteReference"/>
          <w:vertAlign w:val="baseline"/>
        </w:rPr>
        <w:footnoteRef/>
      </w:r>
      <w:r w:rsidRPr="00D50BC7">
        <w:t xml:space="preserve"> Tacitus. (1876). *The Annals*. Translated by Alfred John Church and William Jackson </w:t>
      </w:r>
      <w:proofErr w:type="spellStart"/>
      <w:r w:rsidRPr="00D50BC7">
        <w:t>Brodribb</w:t>
      </w:r>
      <w:proofErr w:type="spellEnd"/>
      <w:r w:rsidRPr="00D50BC7">
        <w:t>. Macmillan.</w:t>
      </w:r>
    </w:p>
  </w:footnote>
  <w:footnote w:id="6">
    <w:p w14:paraId="0196D6F2" w14:textId="77777777" w:rsidR="00B3597A" w:rsidRPr="00D50BC7" w:rsidRDefault="00B3597A" w:rsidP="00D50BC7">
      <w:pPr>
        <w:pStyle w:val="FootnoteText"/>
      </w:pPr>
      <w:r w:rsidRPr="00D50BC7">
        <w:rPr>
          <w:rStyle w:val="FootnoteReference"/>
          <w:vertAlign w:val="baseline"/>
        </w:rPr>
        <w:footnoteRef/>
      </w:r>
      <w:r w:rsidRPr="00D50BC7">
        <w:t xml:space="preserve"> https://visual-worlds.org/2021/07/23/the-great-fire-of-rome-of-fake-news-conspiracy-and-social-disruption/</w:t>
      </w:r>
    </w:p>
  </w:footnote>
  <w:footnote w:id="7">
    <w:p w14:paraId="12C0B6E4" w14:textId="77777777" w:rsidR="00B3597A" w:rsidRPr="00D50BC7" w:rsidRDefault="00B3597A" w:rsidP="00D50BC7">
      <w:pPr>
        <w:pStyle w:val="FootnoteText"/>
      </w:pPr>
      <w:r w:rsidRPr="00D50BC7">
        <w:rPr>
          <w:rStyle w:val="FootnoteReference"/>
          <w:vertAlign w:val="baseline"/>
        </w:rPr>
        <w:footnoteRef/>
      </w:r>
      <w:r w:rsidRPr="00D50BC7">
        <w:t xml:space="preserve"> Lipstadt, Deborah E. Denying the Holocaust: The growing assault on truth and memory. Simon and Schuster, 2012.</w:t>
      </w:r>
    </w:p>
  </w:footnote>
  <w:footnote w:id="8">
    <w:p w14:paraId="06350C6B" w14:textId="77777777" w:rsidR="00B3597A" w:rsidRPr="00D50BC7" w:rsidRDefault="00B3597A" w:rsidP="00D50BC7">
      <w:pPr>
        <w:pStyle w:val="FootnoteText"/>
      </w:pPr>
      <w:r w:rsidRPr="00D50BC7">
        <w:rPr>
          <w:rStyle w:val="FootnoteReference"/>
          <w:vertAlign w:val="baseline"/>
        </w:rPr>
        <w:footnoteRef/>
      </w:r>
      <w:r w:rsidRPr="00D50BC7">
        <w:t xml:space="preserve"> Kaplan, Richard L. "Yellow journalism." The international encyclopedia of communication 11 (2008): 5360-5371.</w:t>
      </w:r>
    </w:p>
  </w:footnote>
  <w:footnote w:id="9">
    <w:p w14:paraId="3C2A1DB4" w14:textId="77777777" w:rsidR="00B3597A" w:rsidRPr="00D50BC7" w:rsidRDefault="00B3597A" w:rsidP="00D50BC7">
      <w:pPr>
        <w:pStyle w:val="FootnoteText"/>
      </w:pPr>
      <w:r w:rsidRPr="00D50BC7">
        <w:rPr>
          <w:rStyle w:val="FootnoteReference"/>
          <w:vertAlign w:val="baseline"/>
        </w:rPr>
        <w:footnoteRef/>
      </w:r>
      <w:r w:rsidRPr="00D50BC7">
        <w:t xml:space="preserve"> Louise, Mary. "Operation Mockingbird: CIA media manipulation." (2013).</w:t>
      </w:r>
    </w:p>
  </w:footnote>
  <w:footnote w:id="10">
    <w:p w14:paraId="36C266C2" w14:textId="77777777" w:rsidR="00B3597A" w:rsidRPr="00D50BC7" w:rsidRDefault="00B3597A" w:rsidP="00D50BC7">
      <w:pPr>
        <w:pStyle w:val="FootnoteText"/>
      </w:pPr>
      <w:r w:rsidRPr="00D50BC7">
        <w:rPr>
          <w:rStyle w:val="FootnoteReference"/>
          <w:vertAlign w:val="baseline"/>
        </w:rPr>
        <w:footnoteRef/>
      </w:r>
      <w:r w:rsidRPr="00D50BC7">
        <w:t xml:space="preserve"> Hosmer, Chet, et al. "Use of mobile technology for information collection and dissemination." Data &amp; Analysis Center for Software 77 (2011).</w:t>
      </w:r>
    </w:p>
  </w:footnote>
  <w:footnote w:id="11">
    <w:p w14:paraId="4B94B4A0" w14:textId="77777777" w:rsidR="00B3597A" w:rsidRPr="00D50BC7" w:rsidRDefault="00B3597A" w:rsidP="00D50BC7">
      <w:pPr>
        <w:pStyle w:val="FootnoteText"/>
      </w:pPr>
      <w:r w:rsidRPr="00D50BC7">
        <w:rPr>
          <w:rStyle w:val="FootnoteReference"/>
          <w:vertAlign w:val="baseline"/>
        </w:rPr>
        <w:footnoteRef/>
      </w:r>
      <w:r w:rsidRPr="00D50BC7">
        <w:t xml:space="preserve"> https://www.falmouth.ac.uk/news/5-ways-journalists-fact-check-stories-fake-news</w:t>
      </w:r>
    </w:p>
  </w:footnote>
  <w:footnote w:id="12">
    <w:p w14:paraId="22E2350B" w14:textId="77777777" w:rsidR="00B3597A" w:rsidRPr="00D50BC7" w:rsidRDefault="00B3597A" w:rsidP="00D50BC7">
      <w:pPr>
        <w:pStyle w:val="FootnoteText"/>
      </w:pPr>
      <w:r w:rsidRPr="00D50BC7">
        <w:rPr>
          <w:rStyle w:val="FootnoteReference"/>
          <w:vertAlign w:val="baseline"/>
        </w:rPr>
        <w:footnoteRef/>
      </w:r>
      <w:r w:rsidRPr="00D50BC7">
        <w:t xml:space="preserve"> https://www.washingtonpost.com/politics/2019/01/07/about-fact-checker/</w:t>
      </w:r>
    </w:p>
  </w:footnote>
  <w:footnote w:id="13">
    <w:p w14:paraId="5B19B572" w14:textId="77777777" w:rsidR="00B3597A" w:rsidRPr="00D50BC7" w:rsidRDefault="00B3597A" w:rsidP="00D50BC7">
      <w:pPr>
        <w:pStyle w:val="FootnoteText"/>
      </w:pPr>
      <w:r w:rsidRPr="00D50BC7">
        <w:rPr>
          <w:rStyle w:val="FootnoteReference"/>
          <w:vertAlign w:val="baseline"/>
        </w:rPr>
        <w:footnoteRef/>
      </w:r>
      <w:r w:rsidRPr="00D50BC7">
        <w:t xml:space="preserve"> Nyhan, Brendan, and Jason Reifler. “The Effect of Fact-Checking on Elites: A Field Experiment on U.S. State Legislators.” American Journal of Political Science, vol. 59, no. 3, 2015, pp. 628–40. JSTOR, http://www.jstor.org/stable/24583087. Accessed 24 Sept. 2023.</w:t>
      </w:r>
    </w:p>
  </w:footnote>
  <w:footnote w:id="14">
    <w:p w14:paraId="0452B713" w14:textId="77777777" w:rsidR="00B3597A" w:rsidRPr="00D50BC7" w:rsidRDefault="00B3597A" w:rsidP="00D50BC7">
      <w:pPr>
        <w:pStyle w:val="FootnoteText"/>
      </w:pPr>
      <w:r w:rsidRPr="00D50BC7">
        <w:rPr>
          <w:rStyle w:val="FootnoteReference"/>
          <w:vertAlign w:val="baseline"/>
        </w:rPr>
        <w:footnoteRef/>
      </w:r>
      <w:r w:rsidRPr="00D50BC7">
        <w:t xml:space="preserve"> Worsnop, Chris M. "Media literacy through critical thinking." Washington State Office of Superintendent of Public Instruction and NW Center for Excellence in Media Literacy 1 (2004): 60.</w:t>
      </w:r>
    </w:p>
  </w:footnote>
  <w:footnote w:id="15">
    <w:p w14:paraId="74461383" w14:textId="77777777" w:rsidR="00B3597A" w:rsidRPr="00D50BC7" w:rsidRDefault="00B3597A" w:rsidP="00D50BC7">
      <w:pPr>
        <w:pStyle w:val="FootnoteText"/>
      </w:pPr>
      <w:r w:rsidRPr="00D50BC7">
        <w:rPr>
          <w:rStyle w:val="FootnoteReference"/>
          <w:vertAlign w:val="baseline"/>
        </w:rPr>
        <w:footnoteRef/>
      </w:r>
      <w:r w:rsidRPr="00D50BC7">
        <w:t xml:space="preserve"> Rosenstiel, Tom. The elements of journalism: What newspeople should know and the public should expect. Three Rivers Press, 2014.</w:t>
      </w:r>
    </w:p>
  </w:footnote>
  <w:footnote w:id="16">
    <w:p w14:paraId="3F6790F6" w14:textId="77777777" w:rsidR="00B3597A" w:rsidRPr="00D50BC7" w:rsidRDefault="00B3597A" w:rsidP="00D50BC7">
      <w:pPr>
        <w:pStyle w:val="FootnoteText"/>
      </w:pPr>
      <w:r w:rsidRPr="00D50BC7">
        <w:rPr>
          <w:rStyle w:val="FootnoteReference"/>
          <w:vertAlign w:val="baseline"/>
        </w:rPr>
        <w:footnoteRef/>
      </w:r>
      <w:r w:rsidRPr="00D50BC7">
        <w:t xml:space="preserve"> Ward, S. J. A. (2014). *Global Journalism Ethics*. McGill-Queen's Press-MQUP</w:t>
      </w:r>
    </w:p>
  </w:footnote>
  <w:footnote w:id="17">
    <w:p w14:paraId="0330F753" w14:textId="77777777" w:rsidR="00B3597A" w:rsidRPr="00D50BC7" w:rsidRDefault="00B3597A" w:rsidP="00D50BC7">
      <w:pPr>
        <w:pStyle w:val="FootnoteText"/>
      </w:pPr>
      <w:r w:rsidRPr="00D50BC7">
        <w:rPr>
          <w:rStyle w:val="FootnoteReference"/>
          <w:vertAlign w:val="baseline"/>
        </w:rPr>
        <w:footnoteRef/>
      </w:r>
      <w:r w:rsidRPr="00D50BC7">
        <w:t xml:space="preserve"> Luce, Ann, ed. Ethical reporting of sensitive topics. Routledge, 2019.</w:t>
      </w:r>
    </w:p>
  </w:footnote>
  <w:footnote w:id="18">
    <w:p w14:paraId="088CE959" w14:textId="77777777" w:rsidR="00B3597A" w:rsidRPr="00D50BC7" w:rsidRDefault="00B3597A" w:rsidP="00D50BC7">
      <w:pPr>
        <w:pStyle w:val="FootnoteText"/>
      </w:pPr>
      <w:r w:rsidRPr="00D50BC7">
        <w:rPr>
          <w:rStyle w:val="FootnoteReference"/>
          <w:vertAlign w:val="baseline"/>
        </w:rPr>
        <w:footnoteRef/>
      </w:r>
      <w:r w:rsidRPr="00D50BC7">
        <w:t xml:space="preserve"> Fisher, Caroline, et al. "Improving trust in news: Audience solutions." Journalism Practice 15.10 (2021): 1497-1515.</w:t>
      </w:r>
    </w:p>
  </w:footnote>
  <w:footnote w:id="19">
    <w:p w14:paraId="20E0A5AC" w14:textId="77777777" w:rsidR="00B3597A" w:rsidRDefault="00B3597A" w:rsidP="00D50BC7">
      <w:pPr>
        <w:pStyle w:val="FootnoteText"/>
      </w:pPr>
      <w:r w:rsidRPr="00D50BC7">
        <w:rPr>
          <w:rStyle w:val="FootnoteReference"/>
          <w:vertAlign w:val="baseline"/>
        </w:rPr>
        <w:footnoteRef/>
      </w:r>
      <w:r w:rsidRPr="00D50BC7">
        <w:t xml:space="preserve"> Belair-Gagnon, Valerie, Jacob L. Nelson, and Seth C. Lewis. "Audience engagement, reciprocity, and the pursuit of community connectedness in public media journalism." Journalism Practice 13.5 (2019): 558-575.</w:t>
      </w:r>
    </w:p>
    <w:p w14:paraId="110F2AF2" w14:textId="77777777" w:rsidR="00B3597A" w:rsidRDefault="00B3597A" w:rsidP="00D50BC7">
      <w:pPr>
        <w:pStyle w:val="FootnoteText"/>
      </w:pPr>
    </w:p>
    <w:p w14:paraId="303123B4" w14:textId="77777777" w:rsidR="00B3597A" w:rsidRDefault="00B3597A" w:rsidP="00D50BC7">
      <w:pPr>
        <w:pStyle w:val="FootnoteText"/>
      </w:pPr>
    </w:p>
    <w:p w14:paraId="1C3F4BA0" w14:textId="77777777" w:rsidR="00B3597A" w:rsidRDefault="00B3597A" w:rsidP="00D50BC7">
      <w:pPr>
        <w:pStyle w:val="FootnoteText"/>
      </w:pPr>
    </w:p>
    <w:p w14:paraId="489CC5F1" w14:textId="77777777" w:rsidR="00B3597A" w:rsidRDefault="00B3597A" w:rsidP="00D50BC7">
      <w:pPr>
        <w:pStyle w:val="FootnoteText"/>
      </w:pPr>
    </w:p>
    <w:p w14:paraId="7C1735FF" w14:textId="77777777" w:rsidR="00B3597A" w:rsidRDefault="00B3597A" w:rsidP="00D50BC7">
      <w:pPr>
        <w:pStyle w:val="FootnoteText"/>
      </w:pPr>
    </w:p>
    <w:p w14:paraId="321405A1" w14:textId="77777777" w:rsidR="00B3597A" w:rsidRDefault="00B3597A" w:rsidP="00D50BC7">
      <w:pPr>
        <w:pStyle w:val="FootnoteText"/>
      </w:pPr>
    </w:p>
    <w:p w14:paraId="47FC1379" w14:textId="77777777" w:rsidR="00B3597A" w:rsidRDefault="00B3597A" w:rsidP="00D50BC7">
      <w:pPr>
        <w:pStyle w:val="FootnoteText"/>
      </w:pPr>
    </w:p>
    <w:p w14:paraId="5BBD10FA" w14:textId="77777777" w:rsidR="00B3597A" w:rsidRDefault="00B3597A" w:rsidP="00D50BC7">
      <w:pPr>
        <w:pStyle w:val="FootnoteText"/>
      </w:pPr>
    </w:p>
    <w:p w14:paraId="02970DAA" w14:textId="77777777" w:rsidR="00B3597A" w:rsidRDefault="00B3597A" w:rsidP="00D50BC7">
      <w:pPr>
        <w:pStyle w:val="FootnoteText"/>
      </w:pPr>
    </w:p>
    <w:p w14:paraId="60397B79" w14:textId="77777777" w:rsidR="00B3597A" w:rsidRDefault="00B3597A" w:rsidP="00D50BC7">
      <w:pPr>
        <w:pStyle w:val="FootnoteText"/>
      </w:pPr>
    </w:p>
    <w:p w14:paraId="539043E6" w14:textId="77777777" w:rsidR="00B3597A" w:rsidRDefault="00B3597A" w:rsidP="00D50BC7">
      <w:pPr>
        <w:pStyle w:val="FootnoteText"/>
      </w:pPr>
    </w:p>
    <w:p w14:paraId="1B2806B6" w14:textId="77777777" w:rsidR="00B3597A" w:rsidRDefault="00B3597A" w:rsidP="00D50BC7">
      <w:pPr>
        <w:pStyle w:val="FootnoteText"/>
      </w:pPr>
    </w:p>
    <w:p w14:paraId="54FEA109" w14:textId="77777777" w:rsidR="00B3597A" w:rsidRPr="00D50BC7" w:rsidRDefault="00B3597A" w:rsidP="00D50BC7">
      <w:pPr>
        <w:pStyle w:val="FootnoteText"/>
      </w:pPr>
    </w:p>
  </w:footnote>
  <w:footnote w:id="20">
    <w:p w14:paraId="654073A4" w14:textId="77777777" w:rsidR="00D8474A" w:rsidRPr="00D50BC7" w:rsidRDefault="00D8474A" w:rsidP="00D50BC7">
      <w:pPr>
        <w:pStyle w:val="FootnoteText"/>
      </w:pPr>
      <w:r w:rsidRPr="00D50BC7">
        <w:rPr>
          <w:rStyle w:val="FootnoteReference"/>
          <w:vertAlign w:val="baseline"/>
        </w:rPr>
        <w:footnoteRef/>
      </w:r>
      <w:r w:rsidRPr="00D50BC7">
        <w:t xml:space="preserve"> Jones-Jang, S. Mo, Tara Mortensen, and Jingjing Liu. "Does media literacy help identification of fake news? Information literacy helps, but other literacies don’t." American behavioral scientist 65.2 (2021): 371-388.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31F37"/>
    <w:multiLevelType w:val="multilevel"/>
    <w:tmpl w:val="B290E0B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8DA7440"/>
    <w:multiLevelType w:val="multilevel"/>
    <w:tmpl w:val="26ACE9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D2B411E"/>
    <w:multiLevelType w:val="hybridMultilevel"/>
    <w:tmpl w:val="98AA1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A7514"/>
    <w:multiLevelType w:val="hybridMultilevel"/>
    <w:tmpl w:val="AF5AC1C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504080E"/>
    <w:multiLevelType w:val="hybridMultilevel"/>
    <w:tmpl w:val="62EA2538"/>
    <w:lvl w:ilvl="0" w:tplc="4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92629007">
    <w:abstractNumId w:val="0"/>
  </w:num>
  <w:num w:numId="2" w16cid:durableId="2038657454">
    <w:abstractNumId w:val="1"/>
  </w:num>
  <w:num w:numId="3" w16cid:durableId="1966813098">
    <w:abstractNumId w:val="4"/>
  </w:num>
  <w:num w:numId="4" w16cid:durableId="1477800575">
    <w:abstractNumId w:val="3"/>
  </w:num>
  <w:num w:numId="5" w16cid:durableId="732116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A5"/>
    <w:rsid w:val="0005382C"/>
    <w:rsid w:val="00145D4F"/>
    <w:rsid w:val="00222E07"/>
    <w:rsid w:val="00283F40"/>
    <w:rsid w:val="002B3B3A"/>
    <w:rsid w:val="0033103B"/>
    <w:rsid w:val="003362FD"/>
    <w:rsid w:val="003D0DCC"/>
    <w:rsid w:val="003E04CD"/>
    <w:rsid w:val="00413F2C"/>
    <w:rsid w:val="00423C4A"/>
    <w:rsid w:val="00434B96"/>
    <w:rsid w:val="004A0663"/>
    <w:rsid w:val="004A6951"/>
    <w:rsid w:val="004D09A9"/>
    <w:rsid w:val="004D68A3"/>
    <w:rsid w:val="005275CF"/>
    <w:rsid w:val="0056291F"/>
    <w:rsid w:val="00586378"/>
    <w:rsid w:val="005A77D5"/>
    <w:rsid w:val="005D76DB"/>
    <w:rsid w:val="005E1C73"/>
    <w:rsid w:val="005E6AF0"/>
    <w:rsid w:val="005F0B8B"/>
    <w:rsid w:val="005F7283"/>
    <w:rsid w:val="005F799C"/>
    <w:rsid w:val="00636B23"/>
    <w:rsid w:val="0067779A"/>
    <w:rsid w:val="006F5C1B"/>
    <w:rsid w:val="0070273F"/>
    <w:rsid w:val="00776501"/>
    <w:rsid w:val="00782FD4"/>
    <w:rsid w:val="007D5620"/>
    <w:rsid w:val="007F612C"/>
    <w:rsid w:val="00877493"/>
    <w:rsid w:val="008878C7"/>
    <w:rsid w:val="009119D2"/>
    <w:rsid w:val="00914470"/>
    <w:rsid w:val="00930CA5"/>
    <w:rsid w:val="009749FC"/>
    <w:rsid w:val="009C7107"/>
    <w:rsid w:val="009F1107"/>
    <w:rsid w:val="009F23A5"/>
    <w:rsid w:val="00A02969"/>
    <w:rsid w:val="00A74CFC"/>
    <w:rsid w:val="00AC25BB"/>
    <w:rsid w:val="00B100A7"/>
    <w:rsid w:val="00B14C60"/>
    <w:rsid w:val="00B2037E"/>
    <w:rsid w:val="00B3597A"/>
    <w:rsid w:val="00B745A3"/>
    <w:rsid w:val="00BC6DF6"/>
    <w:rsid w:val="00BF084E"/>
    <w:rsid w:val="00C133F4"/>
    <w:rsid w:val="00C414C0"/>
    <w:rsid w:val="00C8145C"/>
    <w:rsid w:val="00C871D1"/>
    <w:rsid w:val="00C9554A"/>
    <w:rsid w:val="00CA1D90"/>
    <w:rsid w:val="00CB4839"/>
    <w:rsid w:val="00D50BC7"/>
    <w:rsid w:val="00D66549"/>
    <w:rsid w:val="00D8474A"/>
    <w:rsid w:val="00D974F8"/>
    <w:rsid w:val="00DC2B37"/>
    <w:rsid w:val="00EB105B"/>
    <w:rsid w:val="00EE5941"/>
    <w:rsid w:val="00EF0E14"/>
    <w:rsid w:val="00F01336"/>
    <w:rsid w:val="00F34E8E"/>
    <w:rsid w:val="00F9653A"/>
    <w:rsid w:val="00FC183E"/>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631C"/>
  <w15:chartTrackingRefBased/>
  <w15:docId w15:val="{B229C6F9-6852-4FA1-8570-A63153EA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501"/>
    <w:rPr>
      <w:kern w:val="2"/>
      <w:lang w:val="en-US"/>
      <w14:ligatures w14:val="standardContextual"/>
    </w:rPr>
  </w:style>
  <w:style w:type="paragraph" w:styleId="Heading1">
    <w:name w:val="heading 1"/>
    <w:basedOn w:val="Normal"/>
    <w:next w:val="Normal"/>
    <w:link w:val="Heading1Char"/>
    <w:autoRedefine/>
    <w:uiPriority w:val="9"/>
    <w:qFormat/>
    <w:rsid w:val="00AC25BB"/>
    <w:pPr>
      <w:keepNext/>
      <w:keepLines/>
      <w:spacing w:before="360" w:after="120" w:line="240" w:lineRule="auto"/>
      <w:jc w:val="center"/>
      <w:outlineLvl w:val="0"/>
    </w:pPr>
    <w:rPr>
      <w:rFonts w:ascii="Times New Roman" w:eastAsiaTheme="majorEastAsia" w:hAnsi="Times New Roman" w:cs="Times New Roman"/>
      <w:b/>
      <w:smallCaps/>
      <w:sz w:val="20"/>
      <w:szCs w:val="20"/>
      <w:lang w:bidi="ta-IN"/>
    </w:rPr>
  </w:style>
  <w:style w:type="paragraph" w:styleId="Heading2">
    <w:name w:val="heading 2"/>
    <w:basedOn w:val="Heading1"/>
    <w:next w:val="Normal"/>
    <w:link w:val="Heading2Char"/>
    <w:autoRedefine/>
    <w:uiPriority w:val="9"/>
    <w:unhideWhenUsed/>
    <w:qFormat/>
    <w:rsid w:val="00AC25BB"/>
    <w:pPr>
      <w:spacing w:before="300" w:after="60"/>
      <w:outlineLvl w:val="1"/>
    </w:pPr>
    <w:rPr>
      <w:smallCaps w:val="0"/>
    </w:rPr>
  </w:style>
  <w:style w:type="paragraph" w:styleId="Heading3">
    <w:name w:val="heading 3"/>
    <w:basedOn w:val="Heading2"/>
    <w:next w:val="Normal"/>
    <w:link w:val="Heading3Char"/>
    <w:uiPriority w:val="9"/>
    <w:unhideWhenUsed/>
    <w:qFormat/>
    <w:rsid w:val="00D8474A"/>
    <w:pPr>
      <w:pBdr>
        <w:bottom w:val="single" w:sz="4" w:space="1" w:color="auto"/>
      </w:pBdr>
      <w:spacing w:before="180"/>
      <w:outlineLvl w:val="2"/>
    </w:pPr>
    <w:rPr>
      <w:b w:val="0"/>
      <w:i/>
      <w:color w:val="1F4D78" w:themeColor="accent1" w:themeShade="7F"/>
      <w:sz w:val="24"/>
      <w:szCs w:val="24"/>
    </w:rPr>
  </w:style>
  <w:style w:type="character" w:default="1" w:styleId="DefaultParagraphFont">
    <w:name w:val="Default Paragraph Font"/>
    <w:uiPriority w:val="1"/>
    <w:semiHidden/>
    <w:unhideWhenUsed/>
    <w:rsid w:val="007765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6501"/>
  </w:style>
  <w:style w:type="character" w:customStyle="1" w:styleId="Heading2Char">
    <w:name w:val="Heading 2 Char"/>
    <w:basedOn w:val="DefaultParagraphFont"/>
    <w:link w:val="Heading2"/>
    <w:uiPriority w:val="9"/>
    <w:rsid w:val="00AC25BB"/>
    <w:rPr>
      <w:rFonts w:ascii="Times New Roman" w:eastAsiaTheme="majorEastAsia" w:hAnsi="Times New Roman" w:cs="Times New Roman"/>
      <w:b/>
      <w:kern w:val="2"/>
      <w:sz w:val="20"/>
      <w:szCs w:val="20"/>
      <w:lang w:val="en-US" w:bidi="ta-IN"/>
      <w14:ligatures w14:val="standardContextual"/>
    </w:rPr>
  </w:style>
  <w:style w:type="paragraph" w:styleId="FootnoteText">
    <w:name w:val="footnote text"/>
    <w:basedOn w:val="Normal"/>
    <w:link w:val="FootnoteTextChar"/>
    <w:uiPriority w:val="99"/>
    <w:unhideWhenUsed/>
    <w:rsid w:val="009F1107"/>
    <w:pPr>
      <w:spacing w:after="0" w:line="240" w:lineRule="auto"/>
    </w:pPr>
    <w:rPr>
      <w:sz w:val="20"/>
      <w:szCs w:val="20"/>
    </w:rPr>
  </w:style>
  <w:style w:type="character" w:customStyle="1" w:styleId="FootnoteTextChar">
    <w:name w:val="Footnote Text Char"/>
    <w:basedOn w:val="DefaultParagraphFont"/>
    <w:link w:val="FootnoteText"/>
    <w:uiPriority w:val="99"/>
    <w:rsid w:val="009F1107"/>
    <w:rPr>
      <w:sz w:val="20"/>
      <w:szCs w:val="20"/>
    </w:rPr>
  </w:style>
  <w:style w:type="character" w:styleId="FootnoteReference">
    <w:name w:val="footnote reference"/>
    <w:basedOn w:val="DefaultParagraphFont"/>
    <w:uiPriority w:val="99"/>
    <w:semiHidden/>
    <w:unhideWhenUsed/>
    <w:rsid w:val="009F1107"/>
    <w:rPr>
      <w:vertAlign w:val="superscript"/>
    </w:rPr>
  </w:style>
  <w:style w:type="character" w:customStyle="1" w:styleId="Heading1Char">
    <w:name w:val="Heading 1 Char"/>
    <w:basedOn w:val="DefaultParagraphFont"/>
    <w:link w:val="Heading1"/>
    <w:uiPriority w:val="9"/>
    <w:rsid w:val="00AC25BB"/>
    <w:rPr>
      <w:rFonts w:ascii="Times New Roman" w:eastAsiaTheme="majorEastAsia" w:hAnsi="Times New Roman" w:cs="Times New Roman"/>
      <w:b/>
      <w:smallCaps/>
      <w:kern w:val="2"/>
      <w:sz w:val="20"/>
      <w:szCs w:val="20"/>
      <w:lang w:val="en-US" w:bidi="ta-IN"/>
      <w14:ligatures w14:val="standardContextual"/>
    </w:rPr>
  </w:style>
  <w:style w:type="character" w:customStyle="1" w:styleId="Heading3Char">
    <w:name w:val="Heading 3 Char"/>
    <w:basedOn w:val="DefaultParagraphFont"/>
    <w:link w:val="Heading3"/>
    <w:uiPriority w:val="9"/>
    <w:rsid w:val="00D8474A"/>
    <w:rPr>
      <w:rFonts w:ascii="EB Garamond" w:eastAsiaTheme="majorEastAsia" w:hAnsi="EB Garamond" w:cstheme="majorBidi"/>
      <w:i/>
      <w:color w:val="1F4D78" w:themeColor="accent1" w:themeShade="7F"/>
      <w:kern w:val="2"/>
      <w:sz w:val="24"/>
      <w:szCs w:val="24"/>
      <w:lang w:bidi="ta-IN"/>
      <w14:ligatures w14:val="standardContextual"/>
    </w:rPr>
  </w:style>
  <w:style w:type="paragraph" w:styleId="ListParagraph">
    <w:name w:val="List Paragraph"/>
    <w:basedOn w:val="Normal"/>
    <w:autoRedefine/>
    <w:uiPriority w:val="34"/>
    <w:qFormat/>
    <w:rsid w:val="00D8474A"/>
    <w:pPr>
      <w:ind w:left="720"/>
    </w:pPr>
  </w:style>
  <w:style w:type="table" w:styleId="TableGrid">
    <w:name w:val="Table Grid"/>
    <w:basedOn w:val="TableNormal"/>
    <w:uiPriority w:val="39"/>
    <w:rsid w:val="00D8474A"/>
    <w:pPr>
      <w:spacing w:after="0" w:line="240" w:lineRule="auto"/>
    </w:pPr>
    <w:rPr>
      <w:rFonts w:ascii="EB Garamond" w:hAnsi="EB Garamond"/>
      <w:kern w:val="2"/>
      <w:sz w:val="20"/>
      <w:lang w:bidi="ta-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8474A"/>
    <w:pPr>
      <w:spacing w:line="240" w:lineRule="auto"/>
    </w:pPr>
  </w:style>
  <w:style w:type="paragraph" w:styleId="TOC2">
    <w:name w:val="toc 2"/>
    <w:basedOn w:val="Normal"/>
    <w:next w:val="Normal"/>
    <w:autoRedefine/>
    <w:uiPriority w:val="39"/>
    <w:unhideWhenUsed/>
    <w:rsid w:val="00D8474A"/>
    <w:pPr>
      <w:spacing w:before="40" w:after="40" w:line="240" w:lineRule="auto"/>
      <w:ind w:left="245"/>
    </w:pPr>
  </w:style>
  <w:style w:type="paragraph" w:styleId="TOC3">
    <w:name w:val="toc 3"/>
    <w:basedOn w:val="Normal"/>
    <w:next w:val="Normal"/>
    <w:autoRedefine/>
    <w:uiPriority w:val="39"/>
    <w:unhideWhenUsed/>
    <w:rsid w:val="00D8474A"/>
    <w:pPr>
      <w:tabs>
        <w:tab w:val="right" w:leader="dot" w:pos="7280"/>
      </w:tabs>
      <w:spacing w:before="40" w:after="40" w:line="240" w:lineRule="auto"/>
      <w:ind w:left="720"/>
    </w:pPr>
  </w:style>
  <w:style w:type="paragraph" w:styleId="Title">
    <w:name w:val="Title"/>
    <w:basedOn w:val="Normal"/>
    <w:next w:val="Normal"/>
    <w:link w:val="TitleChar"/>
    <w:autoRedefine/>
    <w:uiPriority w:val="10"/>
    <w:qFormat/>
    <w:rsid w:val="00D8474A"/>
    <w:pPr>
      <w:spacing w:before="120" w:after="120"/>
      <w:jc w:val="center"/>
    </w:pPr>
    <w:rPr>
      <w:rFonts w:ascii="Britannic Bold" w:eastAsiaTheme="majorEastAsia" w:hAnsi="Britannic Bold" w:cstheme="majorBidi"/>
      <w:bCs/>
      <w:spacing w:val="20"/>
      <w:kern w:val="28"/>
      <w:sz w:val="32"/>
      <w:szCs w:val="56"/>
    </w:rPr>
  </w:style>
  <w:style w:type="character" w:customStyle="1" w:styleId="TitleChar">
    <w:name w:val="Title Char"/>
    <w:basedOn w:val="DefaultParagraphFont"/>
    <w:link w:val="Title"/>
    <w:uiPriority w:val="10"/>
    <w:rsid w:val="00D8474A"/>
    <w:rPr>
      <w:rFonts w:ascii="Britannic Bold" w:eastAsiaTheme="majorEastAsia" w:hAnsi="Britannic Bold" w:cstheme="majorBidi"/>
      <w:bCs/>
      <w:spacing w:val="20"/>
      <w:kern w:val="28"/>
      <w:sz w:val="32"/>
      <w:szCs w:val="56"/>
    </w:rPr>
  </w:style>
  <w:style w:type="paragraph" w:styleId="TOCHeading">
    <w:name w:val="TOC Heading"/>
    <w:basedOn w:val="Heading1"/>
    <w:next w:val="Normal"/>
    <w:autoRedefine/>
    <w:uiPriority w:val="39"/>
    <w:unhideWhenUsed/>
    <w:qFormat/>
    <w:rsid w:val="00D8474A"/>
    <w:pPr>
      <w:spacing w:before="60"/>
      <w:outlineLvl w:val="9"/>
    </w:pPr>
    <w:rPr>
      <w:smallCaps w:val="0"/>
      <w:kern w:val="0"/>
      <w:lang w:bidi="ar-SA"/>
      <w14:ligatures w14:val="none"/>
    </w:rPr>
  </w:style>
  <w:style w:type="character" w:styleId="Hyperlink">
    <w:name w:val="Hyperlink"/>
    <w:basedOn w:val="DefaultParagraphFont"/>
    <w:uiPriority w:val="99"/>
    <w:unhideWhenUsed/>
    <w:rsid w:val="00914470"/>
    <w:rPr>
      <w:color w:val="0563C1" w:themeColor="hyperlink"/>
      <w:u w:val="single"/>
    </w:rPr>
  </w:style>
  <w:style w:type="paragraph" w:styleId="EndnoteText">
    <w:name w:val="endnote text"/>
    <w:basedOn w:val="Normal"/>
    <w:link w:val="EndnoteTextChar"/>
    <w:uiPriority w:val="99"/>
    <w:semiHidden/>
    <w:unhideWhenUsed/>
    <w:rsid w:val="007765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6501"/>
    <w:rPr>
      <w:kern w:val="2"/>
      <w:sz w:val="20"/>
      <w:szCs w:val="20"/>
      <w:lang w:val="en-US"/>
      <w14:ligatures w14:val="standardContextual"/>
    </w:rPr>
  </w:style>
  <w:style w:type="character" w:styleId="EndnoteReference">
    <w:name w:val="endnote reference"/>
    <w:basedOn w:val="DefaultParagraphFont"/>
    <w:uiPriority w:val="99"/>
    <w:semiHidden/>
    <w:unhideWhenUsed/>
    <w:rsid w:val="00776501"/>
    <w:rPr>
      <w:vertAlign w:val="superscript"/>
    </w:rPr>
  </w:style>
  <w:style w:type="character" w:styleId="UnresolvedMention">
    <w:name w:val="Unresolved Mention"/>
    <w:basedOn w:val="DefaultParagraphFont"/>
    <w:uiPriority w:val="99"/>
    <w:semiHidden/>
    <w:unhideWhenUsed/>
    <w:rsid w:val="00B14C60"/>
    <w:rPr>
      <w:color w:val="605E5C"/>
      <w:shd w:val="clear" w:color="auto" w:fill="E1DFDD"/>
    </w:rPr>
  </w:style>
  <w:style w:type="paragraph" w:styleId="NoSpacing">
    <w:name w:val="No Spacing"/>
    <w:uiPriority w:val="1"/>
    <w:qFormat/>
    <w:rsid w:val="00B14C60"/>
    <w:pPr>
      <w:spacing w:after="0" w:line="240" w:lineRule="auto"/>
    </w:pPr>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9751">
      <w:bodyDiv w:val="1"/>
      <w:marLeft w:val="0"/>
      <w:marRight w:val="0"/>
      <w:marTop w:val="0"/>
      <w:marBottom w:val="0"/>
      <w:divBdr>
        <w:top w:val="none" w:sz="0" w:space="0" w:color="auto"/>
        <w:left w:val="none" w:sz="0" w:space="0" w:color="auto"/>
        <w:bottom w:val="none" w:sz="0" w:space="0" w:color="auto"/>
        <w:right w:val="none" w:sz="0" w:space="0" w:color="auto"/>
      </w:divBdr>
    </w:div>
    <w:div w:id="685208955">
      <w:bodyDiv w:val="1"/>
      <w:marLeft w:val="0"/>
      <w:marRight w:val="0"/>
      <w:marTop w:val="0"/>
      <w:marBottom w:val="0"/>
      <w:divBdr>
        <w:top w:val="none" w:sz="0" w:space="0" w:color="auto"/>
        <w:left w:val="none" w:sz="0" w:space="0" w:color="auto"/>
        <w:bottom w:val="none" w:sz="0" w:space="0" w:color="auto"/>
        <w:right w:val="none" w:sz="0" w:space="0" w:color="auto"/>
      </w:divBdr>
    </w:div>
    <w:div w:id="1062367974">
      <w:bodyDiv w:val="1"/>
      <w:marLeft w:val="0"/>
      <w:marRight w:val="0"/>
      <w:marTop w:val="0"/>
      <w:marBottom w:val="0"/>
      <w:divBdr>
        <w:top w:val="none" w:sz="0" w:space="0" w:color="auto"/>
        <w:left w:val="none" w:sz="0" w:space="0" w:color="auto"/>
        <w:bottom w:val="none" w:sz="0" w:space="0" w:color="auto"/>
        <w:right w:val="none" w:sz="0" w:space="0" w:color="auto"/>
      </w:divBdr>
    </w:div>
    <w:div w:id="1542668316">
      <w:bodyDiv w:val="1"/>
      <w:marLeft w:val="0"/>
      <w:marRight w:val="0"/>
      <w:marTop w:val="0"/>
      <w:marBottom w:val="0"/>
      <w:divBdr>
        <w:top w:val="none" w:sz="0" w:space="0" w:color="auto"/>
        <w:left w:val="none" w:sz="0" w:space="0" w:color="auto"/>
        <w:bottom w:val="none" w:sz="0" w:space="0" w:color="auto"/>
        <w:right w:val="none" w:sz="0" w:space="0" w:color="auto"/>
      </w:divBdr>
    </w:div>
    <w:div w:id="2056270545">
      <w:bodyDiv w:val="1"/>
      <w:marLeft w:val="0"/>
      <w:marRight w:val="0"/>
      <w:marTop w:val="0"/>
      <w:marBottom w:val="0"/>
      <w:divBdr>
        <w:top w:val="none" w:sz="0" w:space="0" w:color="auto"/>
        <w:left w:val="none" w:sz="0" w:space="0" w:color="auto"/>
        <w:bottom w:val="none" w:sz="0" w:space="0" w:color="auto"/>
        <w:right w:val="none" w:sz="0" w:space="0" w:color="auto"/>
      </w:divBdr>
      <w:divsChild>
        <w:div w:id="1224682721">
          <w:marLeft w:val="0"/>
          <w:marRight w:val="0"/>
          <w:marTop w:val="0"/>
          <w:marBottom w:val="0"/>
          <w:divBdr>
            <w:top w:val="single" w:sz="2" w:space="0" w:color="D9D9E3"/>
            <w:left w:val="single" w:sz="2" w:space="0" w:color="D9D9E3"/>
            <w:bottom w:val="single" w:sz="2" w:space="0" w:color="D9D9E3"/>
            <w:right w:val="single" w:sz="2" w:space="0" w:color="D9D9E3"/>
          </w:divBdr>
          <w:divsChild>
            <w:div w:id="2128964737">
              <w:marLeft w:val="0"/>
              <w:marRight w:val="0"/>
              <w:marTop w:val="0"/>
              <w:marBottom w:val="0"/>
              <w:divBdr>
                <w:top w:val="single" w:sz="2" w:space="0" w:color="D9D9E3"/>
                <w:left w:val="single" w:sz="2" w:space="0" w:color="D9D9E3"/>
                <w:bottom w:val="single" w:sz="2" w:space="0" w:color="D9D9E3"/>
                <w:right w:val="single" w:sz="2" w:space="0" w:color="D9D9E3"/>
              </w:divBdr>
              <w:divsChild>
                <w:div w:id="1915317899">
                  <w:marLeft w:val="0"/>
                  <w:marRight w:val="0"/>
                  <w:marTop w:val="0"/>
                  <w:marBottom w:val="0"/>
                  <w:divBdr>
                    <w:top w:val="single" w:sz="2" w:space="0" w:color="D9D9E3"/>
                    <w:left w:val="single" w:sz="2" w:space="0" w:color="D9D9E3"/>
                    <w:bottom w:val="single" w:sz="2" w:space="0" w:color="D9D9E3"/>
                    <w:right w:val="single" w:sz="2" w:space="0" w:color="D9D9E3"/>
                  </w:divBdr>
                  <w:divsChild>
                    <w:div w:id="1349210934">
                      <w:marLeft w:val="0"/>
                      <w:marRight w:val="0"/>
                      <w:marTop w:val="0"/>
                      <w:marBottom w:val="0"/>
                      <w:divBdr>
                        <w:top w:val="single" w:sz="2" w:space="0" w:color="D9D9E3"/>
                        <w:left w:val="single" w:sz="2" w:space="0" w:color="D9D9E3"/>
                        <w:bottom w:val="single" w:sz="2" w:space="0" w:color="D9D9E3"/>
                        <w:right w:val="single" w:sz="2" w:space="0" w:color="D9D9E3"/>
                      </w:divBdr>
                      <w:divsChild>
                        <w:div w:id="132261529">
                          <w:marLeft w:val="0"/>
                          <w:marRight w:val="0"/>
                          <w:marTop w:val="0"/>
                          <w:marBottom w:val="0"/>
                          <w:divBdr>
                            <w:top w:val="single" w:sz="2" w:space="0" w:color="auto"/>
                            <w:left w:val="single" w:sz="2" w:space="0" w:color="auto"/>
                            <w:bottom w:val="single" w:sz="6" w:space="0" w:color="auto"/>
                            <w:right w:val="single" w:sz="2" w:space="0" w:color="auto"/>
                          </w:divBdr>
                          <w:divsChild>
                            <w:div w:id="1597902546">
                              <w:marLeft w:val="0"/>
                              <w:marRight w:val="0"/>
                              <w:marTop w:val="100"/>
                              <w:marBottom w:val="100"/>
                              <w:divBdr>
                                <w:top w:val="single" w:sz="2" w:space="0" w:color="D9D9E3"/>
                                <w:left w:val="single" w:sz="2" w:space="0" w:color="D9D9E3"/>
                                <w:bottom w:val="single" w:sz="2" w:space="0" w:color="D9D9E3"/>
                                <w:right w:val="single" w:sz="2" w:space="0" w:color="D9D9E3"/>
                              </w:divBdr>
                              <w:divsChild>
                                <w:div w:id="927733671">
                                  <w:marLeft w:val="0"/>
                                  <w:marRight w:val="0"/>
                                  <w:marTop w:val="0"/>
                                  <w:marBottom w:val="0"/>
                                  <w:divBdr>
                                    <w:top w:val="single" w:sz="2" w:space="0" w:color="D9D9E3"/>
                                    <w:left w:val="single" w:sz="2" w:space="0" w:color="D9D9E3"/>
                                    <w:bottom w:val="single" w:sz="2" w:space="0" w:color="D9D9E3"/>
                                    <w:right w:val="single" w:sz="2" w:space="0" w:color="D9D9E3"/>
                                  </w:divBdr>
                                  <w:divsChild>
                                    <w:div w:id="1253665561">
                                      <w:marLeft w:val="0"/>
                                      <w:marRight w:val="0"/>
                                      <w:marTop w:val="0"/>
                                      <w:marBottom w:val="0"/>
                                      <w:divBdr>
                                        <w:top w:val="single" w:sz="2" w:space="0" w:color="D9D9E3"/>
                                        <w:left w:val="single" w:sz="2" w:space="0" w:color="D9D9E3"/>
                                        <w:bottom w:val="single" w:sz="2" w:space="0" w:color="D9D9E3"/>
                                        <w:right w:val="single" w:sz="2" w:space="0" w:color="D9D9E3"/>
                                      </w:divBdr>
                                      <w:divsChild>
                                        <w:div w:id="1210267063">
                                          <w:marLeft w:val="0"/>
                                          <w:marRight w:val="0"/>
                                          <w:marTop w:val="0"/>
                                          <w:marBottom w:val="0"/>
                                          <w:divBdr>
                                            <w:top w:val="single" w:sz="2" w:space="0" w:color="D9D9E3"/>
                                            <w:left w:val="single" w:sz="2" w:space="0" w:color="D9D9E3"/>
                                            <w:bottom w:val="single" w:sz="2" w:space="0" w:color="D9D9E3"/>
                                            <w:right w:val="single" w:sz="2" w:space="0" w:color="D9D9E3"/>
                                          </w:divBdr>
                                          <w:divsChild>
                                            <w:div w:id="1363553238">
                                              <w:marLeft w:val="0"/>
                                              <w:marRight w:val="0"/>
                                              <w:marTop w:val="0"/>
                                              <w:marBottom w:val="0"/>
                                              <w:divBdr>
                                                <w:top w:val="single" w:sz="2" w:space="0" w:color="D9D9E3"/>
                                                <w:left w:val="single" w:sz="2" w:space="0" w:color="D9D9E3"/>
                                                <w:bottom w:val="single" w:sz="2" w:space="0" w:color="D9D9E3"/>
                                                <w:right w:val="single" w:sz="2" w:space="0" w:color="D9D9E3"/>
                                              </w:divBdr>
                                              <w:divsChild>
                                                <w:div w:id="1058675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20213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180BD-C9B6-4E07-B4A8-D1A6A2C40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6853</Words>
  <Characters>39063</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CodeMantra</dc:creator>
  <cp:keywords/>
  <dc:description/>
  <cp:lastModifiedBy>Aswini Chithra</cp:lastModifiedBy>
  <cp:revision>2</cp:revision>
  <dcterms:created xsi:type="dcterms:W3CDTF">2023-09-25T16:06:00Z</dcterms:created>
  <dcterms:modified xsi:type="dcterms:W3CDTF">2023-09-25T16:06:00Z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9574c676d198550aca78bfaa7b79e3150d6ef1aa962f93df46a6e28a52a57834</vt:lpwstr>
  </property>
</Properties>
</file>