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3EED" w:rsidRDefault="00C33F8D">
      <w:pPr>
        <w:widowControl w:val="0"/>
        <w:spacing w:line="240" w:lineRule="auto"/>
        <w:ind w:left="-270" w:right="-117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Convolutional Neural Network-based Real-Time Sign Language Recognition and Translation</w:t>
      </w:r>
    </w:p>
    <w:p w:rsidR="00993EED" w:rsidRDefault="00C33F8D" w:rsidP="0078156E">
      <w:pPr>
        <w:widowControl w:val="0"/>
        <w:spacing w:line="360" w:lineRule="auto"/>
        <w:ind w:left="720" w:right="-1398"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156E">
        <w:rPr>
          <w:rFonts w:ascii="Times New Roman" w:eastAsia="Times New Roman" w:hAnsi="Times New Roman" w:cs="Times New Roman"/>
          <w:sz w:val="20"/>
          <w:szCs w:val="20"/>
        </w:rPr>
        <w:t>1.Prof</w:t>
      </w:r>
      <w:r>
        <w:rPr>
          <w:rFonts w:ascii="Times New Roman" w:eastAsia="Times New Roman" w:hAnsi="Times New Roman" w:cs="Times New Roman"/>
          <w:sz w:val="20"/>
          <w:szCs w:val="20"/>
        </w:rPr>
        <w:t xml:space="preserve">. Shruthi S V </w:t>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t>2.Prof</w:t>
      </w:r>
      <w:r w:rsidR="0078156E">
        <w:rPr>
          <w:rFonts w:ascii="Times New Roman" w:eastAsia="Times New Roman" w:hAnsi="Times New Roman" w:cs="Times New Roman"/>
          <w:sz w:val="20"/>
          <w:szCs w:val="20"/>
        </w:rPr>
        <w:t>. Nagaratnamma S M</w:t>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Pr>
          <w:rFonts w:ascii="Times New Roman" w:eastAsia="Times New Roman" w:hAnsi="Times New Roman" w:cs="Times New Roman"/>
          <w:sz w:val="20"/>
          <w:szCs w:val="20"/>
          <w:vertAlign w:val="superscript"/>
        </w:rPr>
        <w:t xml:space="preserve">      </w:t>
      </w:r>
      <w:r w:rsidR="0078156E">
        <w:rPr>
          <w:rFonts w:ascii="Times New Roman" w:eastAsia="Times New Roman" w:hAnsi="Times New Roman" w:cs="Times New Roman"/>
          <w:sz w:val="20"/>
          <w:szCs w:val="20"/>
          <w:vertAlign w:val="superscript"/>
        </w:rPr>
        <w:tab/>
        <w:t>3.</w:t>
      </w:r>
      <w:r w:rsidR="0078156E">
        <w:rPr>
          <w:rFonts w:ascii="Times New Roman" w:eastAsia="Times New Roman" w:hAnsi="Times New Roman" w:cs="Times New Roman"/>
          <w:sz w:val="20"/>
          <w:szCs w:val="20"/>
        </w:rPr>
        <w:t>Prof</w:t>
      </w:r>
      <w:r>
        <w:rPr>
          <w:rFonts w:ascii="Times New Roman" w:eastAsia="Times New Roman" w:hAnsi="Times New Roman" w:cs="Times New Roman"/>
          <w:sz w:val="20"/>
          <w:szCs w:val="20"/>
        </w:rPr>
        <w:t>. Nalini R</w:t>
      </w:r>
    </w:p>
    <w:p w:rsidR="00993EED" w:rsidRDefault="00C33F8D" w:rsidP="0078156E">
      <w:pPr>
        <w:widowControl w:val="0"/>
        <w:spacing w:line="360" w:lineRule="auto"/>
        <w:ind w:left="720" w:right="-1398"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Assistant Professor</w:t>
      </w:r>
      <w:r>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t xml:space="preserve">     Assistant Professor</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w:t>
      </w:r>
      <w:r w:rsidR="0078156E">
        <w:rPr>
          <w:rFonts w:ascii="Times New Roman" w:eastAsia="Times New Roman" w:hAnsi="Times New Roman" w:cs="Times New Roman"/>
          <w:sz w:val="20"/>
          <w:szCs w:val="20"/>
        </w:rPr>
        <w:tab/>
      </w:r>
      <w:r>
        <w:rPr>
          <w:rFonts w:ascii="Times New Roman" w:eastAsia="Times New Roman" w:hAnsi="Times New Roman" w:cs="Times New Roman"/>
          <w:sz w:val="20"/>
          <w:szCs w:val="20"/>
        </w:rPr>
        <w:t>Assistant Professor</w:t>
      </w:r>
    </w:p>
    <w:p w:rsidR="00993EED" w:rsidRDefault="00C33F8D">
      <w:pPr>
        <w:widowControl w:val="0"/>
        <w:spacing w:line="360" w:lineRule="auto"/>
        <w:ind w:left="-720" w:right="-1398"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15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Department of C</w:t>
      </w:r>
      <w:r w:rsidR="0078156E">
        <w:rPr>
          <w:rFonts w:ascii="Times New Roman" w:eastAsia="Times New Roman" w:hAnsi="Times New Roman" w:cs="Times New Roman"/>
          <w:sz w:val="20"/>
          <w:szCs w:val="20"/>
        </w:rPr>
        <w:t>S &amp; IT</w:t>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Department of Computer Science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Department of Computer Science </w:t>
      </w:r>
    </w:p>
    <w:p w:rsidR="00993EED" w:rsidRDefault="00C33F8D" w:rsidP="0078156E">
      <w:pPr>
        <w:widowControl w:val="0"/>
        <w:spacing w:line="360" w:lineRule="auto"/>
        <w:ind w:left="-270" w:right="-1398"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Jain</w:t>
      </w:r>
      <w:r>
        <w:rPr>
          <w:rFonts w:ascii="Times New Roman" w:eastAsia="Times New Roman" w:hAnsi="Times New Roman" w:cs="Times New Roman"/>
          <w:sz w:val="20"/>
          <w:szCs w:val="20"/>
        </w:rPr>
        <w:t xml:space="preserve"> University, </w:t>
      </w:r>
      <w:r>
        <w:rPr>
          <w:rFonts w:ascii="Times New Roman" w:eastAsia="Times New Roman" w:hAnsi="Times New Roman" w:cs="Times New Roman"/>
          <w:sz w:val="20"/>
          <w:szCs w:val="20"/>
        </w:rPr>
        <w:t xml:space="preserve">Bangalore, India  </w:t>
      </w:r>
      <w:r w:rsidR="0078156E">
        <w:rPr>
          <w:rFonts w:ascii="Times New Roman" w:eastAsia="Times New Roman" w:hAnsi="Times New Roman" w:cs="Times New Roman"/>
          <w:sz w:val="20"/>
          <w:szCs w:val="20"/>
        </w:rPr>
        <w:t xml:space="preserve">      </w:t>
      </w:r>
      <w:r w:rsidR="0078156E">
        <w:rPr>
          <w:rFonts w:ascii="Times New Roman" w:eastAsia="Times New Roman" w:hAnsi="Times New Roman" w:cs="Times New Roman"/>
          <w:sz w:val="20"/>
          <w:szCs w:val="20"/>
        </w:rPr>
        <w:t xml:space="preserve">Government First Grade College KR Puram, </w:t>
      </w:r>
      <w:r w:rsidR="0078156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Government First Grade College KR Puram, </w:t>
      </w:r>
      <w:r w:rsidR="0078156E">
        <w:rPr>
          <w:rFonts w:ascii="Times New Roman" w:eastAsia="Times New Roman" w:hAnsi="Times New Roman" w:cs="Times New Roman"/>
          <w:sz w:val="20"/>
          <w:szCs w:val="20"/>
        </w:rPr>
        <w:t xml:space="preserve">     </w:t>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Bangalore, India</w:t>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sidR="0078156E">
        <w:rPr>
          <w:rFonts w:ascii="Times New Roman" w:eastAsia="Times New Roman" w:hAnsi="Times New Roman" w:cs="Times New Roman"/>
          <w:sz w:val="20"/>
          <w:szCs w:val="20"/>
        </w:rPr>
        <w:tab/>
      </w:r>
      <w:r>
        <w:rPr>
          <w:rFonts w:ascii="Times New Roman" w:eastAsia="Times New Roman" w:hAnsi="Times New Roman" w:cs="Times New Roman"/>
          <w:sz w:val="20"/>
          <w:szCs w:val="20"/>
        </w:rPr>
        <w:t>Bangalore, India</w:t>
      </w:r>
    </w:p>
    <w:p w:rsidR="00993EED" w:rsidRDefault="00C33F8D">
      <w:pPr>
        <w:spacing w:line="240" w:lineRule="auto"/>
        <w:ind w:right="-1398"/>
        <w:jc w:val="both"/>
        <w:rPr>
          <w:rFonts w:ascii="Times New Roman" w:eastAsia="Times New Roman" w:hAnsi="Times New Roman" w:cs="Times New Roman"/>
          <w:b/>
          <w:sz w:val="48"/>
          <w:szCs w:val="48"/>
        </w:rPr>
      </w:pPr>
      <w:r>
        <w:rPr>
          <w:rFonts w:ascii="Times New Roman" w:eastAsia="Times New Roman" w:hAnsi="Times New Roman" w:cs="Times New Roman"/>
          <w:sz w:val="20"/>
          <w:szCs w:val="20"/>
        </w:rPr>
        <w:t xml:space="preserve">     Email: </w:t>
      </w:r>
      <w:r>
        <w:rPr>
          <w:rFonts w:ascii="Times New Roman" w:eastAsia="Times New Roman" w:hAnsi="Times New Roman" w:cs="Times New Roman"/>
          <w:sz w:val="20"/>
          <w:szCs w:val="20"/>
          <w:vertAlign w:val="superscript"/>
        </w:rPr>
        <w:t>1</w:t>
      </w:r>
      <w:hyperlink r:id="rId7">
        <w:r>
          <w:rPr>
            <w:rFonts w:ascii="Times New Roman" w:eastAsia="Times New Roman" w:hAnsi="Times New Roman" w:cs="Times New Roman"/>
            <w:color w:val="1155CC"/>
            <w:sz w:val="20"/>
            <w:szCs w:val="20"/>
            <w:u w:val="single"/>
          </w:rPr>
          <w:t>svsblg2023@gmail.co</w:t>
        </w:r>
        <w:r>
          <w:rPr>
            <w:rFonts w:ascii="Times New Roman" w:eastAsia="Times New Roman" w:hAnsi="Times New Roman" w:cs="Times New Roman"/>
            <w:color w:val="1155CC"/>
            <w:sz w:val="20"/>
            <w:szCs w:val="20"/>
            <w:u w:val="single"/>
          </w:rPr>
          <w:t>m</w:t>
        </w:r>
      </w:hyperlink>
      <w:r>
        <w:rPr>
          <w:rFonts w:ascii="Times New Roman" w:eastAsia="Times New Roman" w:hAnsi="Times New Roman" w:cs="Times New Roman"/>
          <w:sz w:val="20"/>
          <w:szCs w:val="20"/>
        </w:rPr>
        <w:t xml:space="preserve"> </w:t>
      </w:r>
    </w:p>
    <w:p w:rsidR="0078156E" w:rsidRDefault="0078156E">
      <w:pPr>
        <w:spacing w:line="240" w:lineRule="auto"/>
        <w:jc w:val="center"/>
        <w:rPr>
          <w:rFonts w:ascii="Times New Roman" w:eastAsia="Times New Roman" w:hAnsi="Times New Roman" w:cs="Times New Roman"/>
          <w:b/>
          <w:sz w:val="20"/>
          <w:szCs w:val="20"/>
        </w:rPr>
      </w:pPr>
    </w:p>
    <w:p w:rsidR="0078156E" w:rsidRDefault="0078156E">
      <w:pPr>
        <w:spacing w:line="240" w:lineRule="auto"/>
        <w:jc w:val="center"/>
        <w:rPr>
          <w:rFonts w:ascii="Times New Roman" w:eastAsia="Times New Roman" w:hAnsi="Times New Roman" w:cs="Times New Roman"/>
          <w:b/>
          <w:sz w:val="20"/>
          <w:szCs w:val="20"/>
        </w:rPr>
      </w:pPr>
    </w:p>
    <w:p w:rsidR="00993EED" w:rsidRDefault="00C33F8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993EED" w:rsidRDefault="00C33F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Context focuses on the development of a computer application and the training of a model specifically  designed to interpret real-time video footage of hand gestures in American Sign Language (ASL). The primary objective  is to cre</w:t>
      </w:r>
      <w:r>
        <w:rPr>
          <w:rFonts w:ascii="Times New Roman" w:eastAsia="Times New Roman" w:hAnsi="Times New Roman" w:cs="Times New Roman"/>
          <w:sz w:val="20"/>
          <w:szCs w:val="20"/>
        </w:rPr>
        <w:t>ate a system that can accurately recognize and translate these gestures into corresponding text formats on the screen.  To achieve this, we have successfully implemented a set of 27 symbols representing the alphabet (A-Z) in ASL, along  with a symbol for b</w:t>
      </w:r>
      <w:r>
        <w:rPr>
          <w:rFonts w:ascii="Times New Roman" w:eastAsia="Times New Roman" w:hAnsi="Times New Roman" w:cs="Times New Roman"/>
          <w:sz w:val="20"/>
          <w:szCs w:val="20"/>
        </w:rPr>
        <w:t>lank or no gesture. Our project aims to provide a reliable and efficient tool for facilitating  communication between ASL users and non-ASL speakers.</w:t>
      </w:r>
    </w:p>
    <w:p w:rsidR="00993EED" w:rsidRDefault="00C33F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BACKGROUND</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late 1990s, the first attempts were made to recognize sign language using electrochemica</w:t>
      </w:r>
      <w:r>
        <w:rPr>
          <w:rFonts w:ascii="Times New Roman" w:eastAsia="Times New Roman" w:hAnsi="Times New Roman" w:cs="Times New Roman"/>
          <w:sz w:val="20"/>
          <w:szCs w:val="20"/>
        </w:rPr>
        <w:t>l devices  as the primary method. Parameters such as hand position, angle, and movement were investigated using  these devices. Glove-based systems were developed based on this approach, requiring signers to wear  cumbersome devices. However, these systems</w:t>
      </w:r>
      <w:r>
        <w:rPr>
          <w:rFonts w:ascii="Times New Roman" w:eastAsia="Times New Roman" w:hAnsi="Times New Roman" w:cs="Times New Roman"/>
          <w:sz w:val="20"/>
          <w:szCs w:val="20"/>
        </w:rPr>
        <w:t xml:space="preserve"> faced challenges in terms of accuracy and efficiency.  </w:t>
      </w: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Another approach mentioned involved analyzing video clips of different sign language gestures and  producing audio expressions based on the analysis. However, there were issues with the frame rate of</w:t>
      </w:r>
      <w:r>
        <w:rPr>
          <w:rFonts w:ascii="Times New Roman" w:eastAsia="Times New Roman" w:hAnsi="Times New Roman" w:cs="Times New Roman"/>
          <w:sz w:val="20"/>
          <w:szCs w:val="20"/>
        </w:rPr>
        <w:t xml:space="preserve">  the animation, which had to be manually adjusted to enhance understanding. Another system called  the "Intelligent Assistant" was developed to facilitate communication with D&amp;D personnel. It captured  sound through a microphone and converted it into text</w:t>
      </w:r>
      <w:r>
        <w:rPr>
          <w:rFonts w:ascii="Times New Roman" w:eastAsia="Times New Roman" w:hAnsi="Times New Roman" w:cs="Times New Roman"/>
          <w:sz w:val="20"/>
          <w:szCs w:val="20"/>
        </w:rPr>
        <w:t xml:space="preserve"> using Microsoft's Voice Command and Control  Engine. However, this system suffered from inefficiency in noisy environments and generated  incorrect outputs due to input noise. </w:t>
      </w:r>
    </w:p>
    <w:p w:rsidR="00993EED" w:rsidRDefault="00C33F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RESEARCH PROPOSAL</w:t>
      </w: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provide a reliable and efficient tool for facilitating  c</w:t>
      </w:r>
      <w:r>
        <w:rPr>
          <w:rFonts w:ascii="Times New Roman" w:eastAsia="Times New Roman" w:hAnsi="Times New Roman" w:cs="Times New Roman"/>
          <w:sz w:val="20"/>
          <w:szCs w:val="20"/>
        </w:rPr>
        <w:t>ommunication between ASL users and non-ASL speakers.</w:t>
      </w:r>
    </w:p>
    <w:p w:rsidR="00993EED" w:rsidRDefault="00C33F8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Our focus was  on recognizing ASL alphabets. Our rigorous efforts have achieved an impressive final accuracy of 98.0%  on our dataset. This project operates in real-time, allowing for immediate recognition and interpretation of ASL  alphabets. By leveragin</w:t>
      </w:r>
      <w:r>
        <w:rPr>
          <w:rFonts w:ascii="Times New Roman" w:eastAsia="Times New Roman" w:hAnsi="Times New Roman" w:cs="Times New Roman"/>
          <w:sz w:val="20"/>
          <w:szCs w:val="20"/>
        </w:rPr>
        <w:t xml:space="preserve">g computer vision techniques and machine learning algorithms, we have made  substantial progress in bridging the communication gap between Deaf and Mute individuals and the rest  of the population. Compared to all the related works which were done before, </w:t>
      </w:r>
      <w:r>
        <w:rPr>
          <w:rFonts w:ascii="Times New Roman" w:eastAsia="Times New Roman" w:hAnsi="Times New Roman" w:cs="Times New Roman"/>
          <w:sz w:val="20"/>
          <w:szCs w:val="20"/>
        </w:rPr>
        <w:t xml:space="preserve">we have tried to  significantly improve the accuracy and have been successful.  </w:t>
      </w: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our work signifies a significant step forward in ASL recognition technology, contributing to  improved communication and inclusivity for Deaf and Mute individuals. We</w:t>
      </w:r>
      <w:r>
        <w:rPr>
          <w:rFonts w:ascii="Times New Roman" w:eastAsia="Times New Roman" w:hAnsi="Times New Roman" w:cs="Times New Roman"/>
          <w:sz w:val="20"/>
          <w:szCs w:val="20"/>
        </w:rPr>
        <w:t xml:space="preserve"> are confident that our  project holds great potential for practical applications and can be further refined to achieve even higher  accuracy in the future. </w:t>
      </w:r>
    </w:p>
    <w:p w:rsidR="00993EED" w:rsidRDefault="00993EED">
      <w:pPr>
        <w:spacing w:line="240" w:lineRule="auto"/>
        <w:jc w:val="both"/>
        <w:rPr>
          <w:rFonts w:ascii="Times New Roman" w:eastAsia="Times New Roman" w:hAnsi="Times New Roman" w:cs="Times New Roman"/>
          <w:sz w:val="20"/>
          <w:szCs w:val="20"/>
        </w:rPr>
      </w:pP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Convolution Neural Networks (CNN), American Sign Language (ASL), Hand gesture, Gaussian</w:t>
      </w:r>
      <w:r>
        <w:rPr>
          <w:rFonts w:ascii="Times New Roman" w:eastAsia="Times New Roman" w:hAnsi="Times New Roman" w:cs="Times New Roman"/>
          <w:sz w:val="20"/>
          <w:szCs w:val="20"/>
        </w:rPr>
        <w:t xml:space="preserve"> Blur</w:t>
      </w: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993EED">
      <w:pPr>
        <w:spacing w:line="240" w:lineRule="auto"/>
        <w:jc w:val="both"/>
        <w:rPr>
          <w:rFonts w:ascii="Times New Roman" w:eastAsia="Times New Roman" w:hAnsi="Times New Roman" w:cs="Times New Roman"/>
          <w:b/>
          <w:sz w:val="20"/>
          <w:szCs w:val="20"/>
        </w:rPr>
      </w:pPr>
    </w:p>
    <w:p w:rsidR="00993EED" w:rsidRDefault="00C33F8D">
      <w:pPr>
        <w:numPr>
          <w:ilvl w:val="0"/>
          <w:numId w:val="2"/>
        </w:numPr>
        <w:spacing w:line="240" w:lineRule="auto"/>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INTRODUCTION </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Approximately 15 percent of the global population is affected by various disabilities, with over 466  million individuals being deaf, accounting for more than five percent of the  total population. By 2050, the world population is projected to be around 2.</w:t>
      </w:r>
      <w:r>
        <w:rPr>
          <w:rFonts w:ascii="Times New Roman" w:eastAsia="Times New Roman" w:hAnsi="Times New Roman" w:cs="Times New Roman"/>
          <w:sz w:val="20"/>
          <w:szCs w:val="20"/>
        </w:rPr>
        <w:t>7 times larger than it was  in 2000, with an estimated growth of 500 million people. Among these numbers, at least  70 million people experience speech and hearing impairments, leading to challenges in interacting  with others, particularly in areas such a</w:t>
      </w:r>
      <w:r>
        <w:rPr>
          <w:rFonts w:ascii="Times New Roman" w:eastAsia="Times New Roman" w:hAnsi="Times New Roman" w:cs="Times New Roman"/>
          <w:sz w:val="20"/>
          <w:szCs w:val="20"/>
        </w:rPr>
        <w:t>s employment, education, healthcare, and transportation.  Communication between individuals with hearing or speech impairments and those without  disabilities often requires the assistance of interpreters. Nevertheless, assigning and training  interpreters</w:t>
      </w:r>
      <w:r>
        <w:rPr>
          <w:rFonts w:ascii="Times New Roman" w:eastAsia="Times New Roman" w:hAnsi="Times New Roman" w:cs="Times New Roman"/>
          <w:sz w:val="20"/>
          <w:szCs w:val="20"/>
        </w:rPr>
        <w:t xml:space="preserve"> in underserved and remote areas can be challenging. Consequently, these populations lack  a vital necessity that is essential for leading a normal life, just like their counterparts in developing,  underdeveloped, and affluent nations. People with hearing</w:t>
      </w:r>
      <w:r>
        <w:rPr>
          <w:rFonts w:ascii="Times New Roman" w:eastAsia="Times New Roman" w:hAnsi="Times New Roman" w:cs="Times New Roman"/>
          <w:sz w:val="20"/>
          <w:szCs w:val="20"/>
        </w:rPr>
        <w:t xml:space="preserve"> or speech impairments predominantly rely on sign language as their primary  mode of communication. However, the medium of sign language poses challenges in communication between individuals with  hearing impairments and those without. Implementing a digit</w:t>
      </w:r>
      <w:r>
        <w:rPr>
          <w:rFonts w:ascii="Times New Roman" w:eastAsia="Times New Roman" w:hAnsi="Times New Roman" w:cs="Times New Roman"/>
          <w:sz w:val="20"/>
          <w:szCs w:val="20"/>
        </w:rPr>
        <w:t>al Sign Language Interpretation system  can address this communication barrier. In our project, our main objective is to develop a model that can accurately recognize and interpret  fingerspelling-based hand gestures, which are used to spell out words by c</w:t>
      </w:r>
      <w:r>
        <w:rPr>
          <w:rFonts w:ascii="Times New Roman" w:eastAsia="Times New Roman" w:hAnsi="Times New Roman" w:cs="Times New Roman"/>
          <w:sz w:val="20"/>
          <w:szCs w:val="20"/>
        </w:rPr>
        <w:t xml:space="preserve">ombining individual  gestures. The specific set of gestures we aim to train and recognize are depicted in the image below. Our  focus is on training the model to accurately identify each gesture and combine them to form complete  words. By achieving this, </w:t>
      </w:r>
      <w:r>
        <w:rPr>
          <w:rFonts w:ascii="Times New Roman" w:eastAsia="Times New Roman" w:hAnsi="Times New Roman" w:cs="Times New Roman"/>
          <w:sz w:val="20"/>
          <w:szCs w:val="20"/>
        </w:rPr>
        <w:t xml:space="preserve">we aim to provide a reliable and efficient tool for improving communication  and understanding between users of sign language and non-sign language speakers.  </w:t>
      </w:r>
    </w:p>
    <w:p w:rsidR="00993EED" w:rsidRDefault="00C33F8D">
      <w:pPr>
        <w:numPr>
          <w:ilvl w:val="0"/>
          <w:numId w:val="2"/>
        </w:numPr>
        <w:ind w:left="1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BACKGROUND</w:t>
      </w:r>
    </w:p>
    <w:p w:rsidR="00993EED" w:rsidRDefault="00C33F8D">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late 1990s, the first attempts were made to recognize sign language using elec</w:t>
      </w:r>
      <w:r>
        <w:rPr>
          <w:rFonts w:ascii="Times New Roman" w:eastAsia="Times New Roman" w:hAnsi="Times New Roman" w:cs="Times New Roman"/>
          <w:sz w:val="20"/>
          <w:szCs w:val="20"/>
        </w:rPr>
        <w:t>trochemical devices  as the primary method. Parameters such as hand position, angle, and movement were investigated using  these devices. Glove-based systems were developed based on this approach, requiring signers to wear  cumbersome devices. However, the</w:t>
      </w:r>
      <w:r>
        <w:rPr>
          <w:rFonts w:ascii="Times New Roman" w:eastAsia="Times New Roman" w:hAnsi="Times New Roman" w:cs="Times New Roman"/>
          <w:sz w:val="20"/>
          <w:szCs w:val="20"/>
        </w:rPr>
        <w:t>se systems faced challenges in terms of accuracy and efficiency. Another approach mentioned involved analyzing video clips of different sign language gestures and  producing audio expressions based on the analysis. However, there were issues with the frame</w:t>
      </w:r>
      <w:r>
        <w:rPr>
          <w:rFonts w:ascii="Times New Roman" w:eastAsia="Times New Roman" w:hAnsi="Times New Roman" w:cs="Times New Roman"/>
          <w:sz w:val="20"/>
          <w:szCs w:val="20"/>
        </w:rPr>
        <w:t xml:space="preserve"> rate of  the animation, which had to be manually adjusted to enhance understanding. Another system called  the "Intelligent Assistant" was developed to facilitate communication with D&amp;D personnel. It captured  sound through a microphone and converted it i</w:t>
      </w:r>
      <w:r>
        <w:rPr>
          <w:rFonts w:ascii="Times New Roman" w:eastAsia="Times New Roman" w:hAnsi="Times New Roman" w:cs="Times New Roman"/>
          <w:sz w:val="20"/>
          <w:szCs w:val="20"/>
        </w:rPr>
        <w:t xml:space="preserve">nto text using Microsoft's Voice Command and Control  Engine. However, this system suffered from inefficiency in noisy environments and generated  incorrect outputs due to input noise.  </w:t>
      </w:r>
    </w:p>
    <w:p w:rsidR="00993EED" w:rsidRDefault="00C33F8D">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comparison to the aforementioned systems, a more complex approach </w:t>
      </w:r>
      <w:r>
        <w:rPr>
          <w:rFonts w:ascii="Times New Roman" w:eastAsia="Times New Roman" w:hAnsi="Times New Roman" w:cs="Times New Roman"/>
          <w:sz w:val="20"/>
          <w:szCs w:val="20"/>
        </w:rPr>
        <w:t>was presented. It involved  the use of a glove with different dots on each finger to display signs. Real-time photos of the signs  were captured using a digital input, and the program examined the dot patterns in the image file to  understand the displayed</w:t>
      </w:r>
      <w:r>
        <w:rPr>
          <w:rFonts w:ascii="Times New Roman" w:eastAsia="Times New Roman" w:hAnsi="Times New Roman" w:cs="Times New Roman"/>
          <w:sz w:val="20"/>
          <w:szCs w:val="20"/>
        </w:rPr>
        <w:t xml:space="preserve"> sign. The system recognized pre- recorded wav files associated with  regular language signs, and clustering techniques were used to group the dots. The results of this  clustering were mapped to predefined tables. For a specific case involving Bengali num</w:t>
      </w:r>
      <w:r>
        <w:rPr>
          <w:rFonts w:ascii="Times New Roman" w:eastAsia="Times New Roman" w:hAnsi="Times New Roman" w:cs="Times New Roman"/>
          <w:sz w:val="20"/>
          <w:szCs w:val="20"/>
        </w:rPr>
        <w:t>bers ranging from 1 to 10, a simple system was developed  without the need for advanced intelligence. Neural networks (NN) were also employed for sign  recognition. A hybrid vocabulary of static and dynamic hand gestures was classified using Radial Basis F</w:t>
      </w:r>
      <w:r>
        <w:rPr>
          <w:rFonts w:ascii="Times New Roman" w:eastAsia="Times New Roman" w:hAnsi="Times New Roman" w:cs="Times New Roman"/>
          <w:sz w:val="20"/>
          <w:szCs w:val="20"/>
        </w:rPr>
        <w:t xml:space="preserve">unctions and  Bayesian Classifiers. Additionally, it was demonstrated that NN could be utilized to classify Japanese  Sign Language (JSL). Another recent approach proposed utilized a slow learning algorithm for  recognizing Bangladesh Sign Language (BdSL) </w:t>
      </w:r>
      <w:r>
        <w:rPr>
          <w:rFonts w:ascii="Times New Roman" w:eastAsia="Times New Roman" w:hAnsi="Times New Roman" w:cs="Times New Roman"/>
          <w:sz w:val="20"/>
          <w:szCs w:val="20"/>
        </w:rPr>
        <w:t>in cases where the test case was not properly  described.</w:t>
      </w:r>
    </w:p>
    <w:p w:rsidR="00993EED" w:rsidRDefault="00C33F8D">
      <w:pPr>
        <w:numPr>
          <w:ilvl w:val="0"/>
          <w:numId w:val="2"/>
        </w:numPr>
        <w:ind w:left="1170" w:right="12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EXPERIMENTAL SETUP</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context, we have trained our own dataset through the webcam present in our laptop. We have  trained each alphabet from A-Z and numbers from 0-9 through different hand sign gestures and also a  space symbol which is required to provide a gap between</w:t>
      </w:r>
      <w:r>
        <w:rPr>
          <w:rFonts w:ascii="Times New Roman" w:eastAsia="Times New Roman" w:hAnsi="Times New Roman" w:cs="Times New Roman"/>
          <w:sz w:val="20"/>
          <w:szCs w:val="20"/>
        </w:rPr>
        <w:t xml:space="preserve"> each word. The IDE which we used to execute  our program is Jupyter Notebook. In order to pre-process the dataset and train our model, we will utilize  various Python libraries and frameworks that are commonly used in machine learning. These libraries  an</w:t>
      </w:r>
      <w:r>
        <w:rPr>
          <w:rFonts w:ascii="Times New Roman" w:eastAsia="Times New Roman" w:hAnsi="Times New Roman" w:cs="Times New Roman"/>
          <w:sz w:val="20"/>
          <w:szCs w:val="20"/>
        </w:rPr>
        <w:t>d frameworks include OpenCV, TensorFlow, Keras, NumPy, and Pandas. These tools provide  essential functionality for tasks such as data pre-processing, feature extraction, model training, and  evaluation. To install these libraries and frameworks, we can le</w:t>
      </w:r>
      <w:r>
        <w:rPr>
          <w:rFonts w:ascii="Times New Roman" w:eastAsia="Times New Roman" w:hAnsi="Times New Roman" w:cs="Times New Roman"/>
          <w:sz w:val="20"/>
          <w:szCs w:val="20"/>
        </w:rPr>
        <w:t>verage the pip package manager, which  is commonly used in Python for installing third-party packages. Pip allows us to easily install and  manage the dependencies required for our project. By executing the appropriate pip commands, we can  ensure that all</w:t>
      </w:r>
      <w:r>
        <w:rPr>
          <w:rFonts w:ascii="Times New Roman" w:eastAsia="Times New Roman" w:hAnsi="Times New Roman" w:cs="Times New Roman"/>
          <w:sz w:val="20"/>
          <w:szCs w:val="20"/>
        </w:rPr>
        <w:t xml:space="preserve"> the necessary libraries and frameworks are installed and available for our project. By  utilizing these powerful </w:t>
      </w:r>
      <w:r>
        <w:rPr>
          <w:rFonts w:ascii="Times New Roman" w:eastAsia="Times New Roman" w:hAnsi="Times New Roman" w:cs="Times New Roman"/>
          <w:sz w:val="20"/>
          <w:szCs w:val="20"/>
        </w:rPr>
        <w:lastRenderedPageBreak/>
        <w:t>Python libraries and frameworks, we can streamline the pre-processing of our  dataset and effectively train our machine-learning model to reco</w:t>
      </w:r>
      <w:r>
        <w:rPr>
          <w:rFonts w:ascii="Times New Roman" w:eastAsia="Times New Roman" w:hAnsi="Times New Roman" w:cs="Times New Roman"/>
          <w:sz w:val="20"/>
          <w:szCs w:val="20"/>
        </w:rPr>
        <w:t>gnize and interpret fingerspelling-based  hand gestures.</w:t>
      </w:r>
    </w:p>
    <w:p w:rsidR="00993EED" w:rsidRDefault="00C33F8D">
      <w:pPr>
        <w:numPr>
          <w:ilvl w:val="0"/>
          <w:numId w:val="2"/>
        </w:numPr>
        <w:spacing w:line="240" w:lineRule="auto"/>
        <w:ind w:left="810" w:right="108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MATERIALS AND METHODS</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numerous sign language datasets are available online, most of them focus on specific languages,  numbers, or characters. However, our system aims to interpret the sign lan</w:t>
      </w:r>
      <w:r>
        <w:rPr>
          <w:rFonts w:ascii="Times New Roman" w:eastAsia="Times New Roman" w:hAnsi="Times New Roman" w:cs="Times New Roman"/>
          <w:sz w:val="20"/>
          <w:szCs w:val="20"/>
        </w:rPr>
        <w:t xml:space="preserve">guage of the alphabet and  translate it into English words. In order to work effectively and efficiently, we have created our own  dataset tailored to our </w:t>
      </w:r>
      <w:r>
        <w:rPr>
          <w:rFonts w:ascii="Times New Roman" w:eastAsia="Times New Roman" w:hAnsi="Times New Roman" w:cs="Times New Roman"/>
          <w:noProof/>
          <w:sz w:val="20"/>
          <w:szCs w:val="20"/>
          <w:lang w:val="en-IN"/>
        </w:rPr>
        <w:drawing>
          <wp:anchor distT="19050" distB="19050" distL="19050" distR="19050" simplePos="0" relativeHeight="251658240" behindDoc="0" locked="0" layoutInCell="1" hidden="0" allowOverlap="1">
            <wp:simplePos x="0" y="0"/>
            <wp:positionH relativeFrom="page">
              <wp:posOffset>2952750</wp:posOffset>
            </wp:positionH>
            <wp:positionV relativeFrom="page">
              <wp:posOffset>1930301</wp:posOffset>
            </wp:positionV>
            <wp:extent cx="2357438" cy="1842046"/>
            <wp:effectExtent l="12700" t="12700" r="12700" b="12700"/>
            <wp:wrapNone/>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357438" cy="1842046"/>
                    </a:xfrm>
                    <a:prstGeom prst="rect">
                      <a:avLst/>
                    </a:prstGeom>
                    <a:ln w="12700">
                      <a:solidFill>
                        <a:srgbClr val="000000"/>
                      </a:solidFill>
                      <a:prstDash val="solid"/>
                    </a:ln>
                  </pic:spPr>
                </pic:pic>
              </a:graphicData>
            </a:graphic>
          </wp:anchor>
        </w:drawing>
      </w:r>
      <w:r>
        <w:rPr>
          <w:rFonts w:ascii="Times New Roman" w:eastAsia="Times New Roman" w:hAnsi="Times New Roman" w:cs="Times New Roman"/>
          <w:sz w:val="20"/>
          <w:szCs w:val="20"/>
        </w:rPr>
        <w:t>requirements.</w:t>
      </w: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993EED">
      <w:pPr>
        <w:spacing w:line="240" w:lineRule="auto"/>
        <w:ind w:firstLine="720"/>
        <w:rPr>
          <w:rFonts w:ascii="Times New Roman" w:eastAsia="Times New Roman" w:hAnsi="Times New Roman" w:cs="Times New Roman"/>
          <w:sz w:val="20"/>
          <w:szCs w:val="20"/>
        </w:rPr>
      </w:pPr>
    </w:p>
    <w:p w:rsidR="00993EED" w:rsidRDefault="00C33F8D">
      <w:pPr>
        <w:spacing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 Data Set of Alphabet Generation</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dataset, each alphabet c</w:t>
      </w:r>
      <w:r>
        <w:rPr>
          <w:rFonts w:ascii="Times New Roman" w:eastAsia="Times New Roman" w:hAnsi="Times New Roman" w:cs="Times New Roman"/>
          <w:sz w:val="20"/>
          <w:szCs w:val="20"/>
        </w:rPr>
        <w:t>ontains a different sign and based on that sign we trained some 800  images of each alphabet. These images were used for training and testing our CNN  (Convolutional Neural Network) model. Although our dataset may seem small in size, our model  has demonst</w:t>
      </w:r>
      <w:r>
        <w:rPr>
          <w:rFonts w:ascii="Times New Roman" w:eastAsia="Times New Roman" w:hAnsi="Times New Roman" w:cs="Times New Roman"/>
          <w:sz w:val="20"/>
          <w:szCs w:val="20"/>
        </w:rPr>
        <w:t>rated excellent results even with this limited dataset. The system we developed is based on computer vision, specifically using bare hands to represent the  signs. This approach eliminates the need for artificial devices, making the interaction more natura</w:t>
      </w:r>
      <w:r>
        <w:rPr>
          <w:rFonts w:ascii="Times New Roman" w:eastAsia="Times New Roman" w:hAnsi="Times New Roman" w:cs="Times New Roman"/>
          <w:sz w:val="20"/>
          <w:szCs w:val="20"/>
        </w:rPr>
        <w:t>l and  intuitive.</w:t>
      </w:r>
    </w:p>
    <w:p w:rsidR="00993EED" w:rsidRDefault="00C33F8D">
      <w:pPr>
        <w:numPr>
          <w:ilvl w:val="0"/>
          <w:numId w:val="3"/>
        </w:num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Dataset Generation:</w:t>
      </w:r>
      <w:r>
        <w:rPr>
          <w:rFonts w:ascii="Times New Roman" w:eastAsia="Times New Roman" w:hAnsi="Times New Roman" w:cs="Times New Roman"/>
          <w:sz w:val="20"/>
          <w:szCs w:val="20"/>
        </w:rPr>
        <w:t>To create our dataset, we couldn't find pre-existing datasets in the form of raw  images that met our requirements. The available datasets were mostly provided as RGB values, which  did not suit our needs. Therefore, we</w:t>
      </w:r>
      <w:r>
        <w:rPr>
          <w:rFonts w:ascii="Times New Roman" w:eastAsia="Times New Roman" w:hAnsi="Times New Roman" w:cs="Times New Roman"/>
          <w:sz w:val="20"/>
          <w:szCs w:val="20"/>
        </w:rPr>
        <w:t xml:space="preserve"> decided to generate our own dataset using the OpenCV library.  We captured approximately 800 images for each symbol in American Sign Language (ASL) for training  purposes, and around 200 images per symbol for testing purposes. The images were captured usi</w:t>
      </w:r>
      <w:r>
        <w:rPr>
          <w:rFonts w:ascii="Times New Roman" w:eastAsia="Times New Roman" w:hAnsi="Times New Roman" w:cs="Times New Roman"/>
          <w:sz w:val="20"/>
          <w:szCs w:val="20"/>
        </w:rPr>
        <w:t>ng  the webcam of our machine. In each frame, we defined a region of interest (ROI) denoted by a blue bounded square. This ROI represents the specific area containing the hand gesture.</w:t>
      </w:r>
    </w:p>
    <w:p w:rsidR="00993EED" w:rsidRDefault="00C33F8D">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drawing>
          <wp:anchor distT="19050" distB="19050" distL="19050" distR="19050" simplePos="0" relativeHeight="251659264" behindDoc="0" locked="0" layoutInCell="1" hidden="0" allowOverlap="1">
            <wp:simplePos x="0" y="0"/>
            <wp:positionH relativeFrom="page">
              <wp:posOffset>3048000</wp:posOffset>
            </wp:positionH>
            <wp:positionV relativeFrom="page">
              <wp:posOffset>5781824</wp:posOffset>
            </wp:positionV>
            <wp:extent cx="2270714" cy="2060816"/>
            <wp:effectExtent l="12700" t="12700" r="12700" b="1270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270714" cy="2060816"/>
                    </a:xfrm>
                    <a:prstGeom prst="rect">
                      <a:avLst/>
                    </a:prstGeom>
                    <a:ln w="12700">
                      <a:solidFill>
                        <a:srgbClr val="000000"/>
                      </a:solidFill>
                      <a:prstDash val="solid"/>
                    </a:ln>
                  </pic:spPr>
                </pic:pic>
              </a:graphicData>
            </a:graphic>
          </wp:anchor>
        </w:drawing>
      </w: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C33F8D">
      <w:pPr>
        <w:spacing w:line="24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Figure 2: ROI represents the Specific Area Containing the Hand Gesture</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captured frame, we extracted the ROI, which was initially in RGB format, and converted it into a grayscale image. This grayscale image simplifies the image processing and analy</w:t>
      </w:r>
      <w:r>
        <w:rPr>
          <w:rFonts w:ascii="Times New Roman" w:eastAsia="Times New Roman" w:hAnsi="Times New Roman" w:cs="Times New Roman"/>
          <w:sz w:val="20"/>
          <w:szCs w:val="20"/>
        </w:rPr>
        <w:t>sis. To enhance the image features, we applied a Gaussian blur filter to the grayscale image. The Gaussian  blur helps in extracting various features of the hand gesture. The resulting image after applying the Gaussian blur appears smoother and less noisy.</w:t>
      </w: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lastRenderedPageBreak/>
        <w:drawing>
          <wp:anchor distT="19050" distB="19050" distL="19050" distR="19050" simplePos="0" relativeHeight="251660288" behindDoc="0" locked="0" layoutInCell="1" hidden="0" allowOverlap="1">
            <wp:simplePos x="0" y="0"/>
            <wp:positionH relativeFrom="page">
              <wp:posOffset>2762250</wp:posOffset>
            </wp:positionH>
            <wp:positionV relativeFrom="page">
              <wp:posOffset>723900</wp:posOffset>
            </wp:positionV>
            <wp:extent cx="2551275" cy="2276475"/>
            <wp:effectExtent l="12700" t="12700" r="12700" b="12700"/>
            <wp:wrapNone/>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551275" cy="2276475"/>
                    </a:xfrm>
                    <a:prstGeom prst="rect">
                      <a:avLst/>
                    </a:prstGeom>
                    <a:ln w="12700">
                      <a:solidFill>
                        <a:srgbClr val="000000"/>
                      </a:solidFill>
                      <a:prstDash val="solid"/>
                    </a:ln>
                  </pic:spPr>
                </pic:pic>
              </a:graphicData>
            </a:graphic>
          </wp:anchor>
        </w:drawing>
      </w: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C33F8D">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Figure 3: Gaussian Blur Appears Smoother and Less Noisy</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following these steps, we successfully created our own dataset of hand gesture images, which we  used for training and testing our ASL sign language and detection system.</w:t>
      </w:r>
    </w:p>
    <w:p w:rsidR="00993EED" w:rsidRDefault="00C33F8D">
      <w:pPr>
        <w:numPr>
          <w:ilvl w:val="0"/>
          <w:numId w:val="1"/>
        </w:numPr>
        <w:spacing w:line="240" w:lineRule="auto"/>
        <w:ind w:left="81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Gesture Classification:</w:t>
      </w:r>
      <w:r>
        <w:rPr>
          <w:rFonts w:ascii="Times New Roman" w:eastAsia="Times New Roman" w:hAnsi="Times New Roman" w:cs="Times New Roman"/>
          <w:sz w:val="20"/>
          <w:szCs w:val="20"/>
        </w:rPr>
        <w:t>For gesture classification in our project, we adopted a two</w:t>
      </w:r>
      <w:r>
        <w:rPr>
          <w:rFonts w:ascii="Times New Roman" w:eastAsia="Times New Roman" w:hAnsi="Times New Roman" w:cs="Times New Roman"/>
          <w:sz w:val="20"/>
          <w:szCs w:val="20"/>
        </w:rPr>
        <w:t>-layered algorithmic approach. Here are the  details of each layer.</w:t>
      </w:r>
    </w:p>
    <w:p w:rsidR="00993EED" w:rsidRDefault="00C33F8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Algorithm Layer 1: </w:t>
      </w:r>
      <w:r>
        <w:rPr>
          <w:rFonts w:ascii="Times New Roman" w:eastAsia="Times New Roman" w:hAnsi="Times New Roman" w:cs="Times New Roman"/>
          <w:sz w:val="20"/>
          <w:szCs w:val="20"/>
        </w:rPr>
        <w:t>The first step involves applying a Gaussian blur filter and thresholding to the frames captured with  OpenCV. This helps in extracting the relevant features from the ima</w:t>
      </w:r>
      <w:r>
        <w:rPr>
          <w:rFonts w:ascii="Times New Roman" w:eastAsia="Times New Roman" w:hAnsi="Times New Roman" w:cs="Times New Roman"/>
          <w:sz w:val="20"/>
          <w:szCs w:val="20"/>
        </w:rPr>
        <w:t xml:space="preserve">ge and reducing noise. The processed image is then passed to a Convolutional Neural Network (CNN) model for  prediction. The CNN model analyzes the image and predicts the corresponding symbol or letter. If a  particular letter is consistently detected for </w:t>
      </w:r>
      <w:r>
        <w:rPr>
          <w:rFonts w:ascii="Times New Roman" w:eastAsia="Times New Roman" w:hAnsi="Times New Roman" w:cs="Times New Roman"/>
          <w:sz w:val="20"/>
          <w:szCs w:val="20"/>
        </w:rPr>
        <w:t xml:space="preserve">more than 50 frames, it is considered valid and printed. These valid letters are then taken into consideration for forming words. We also incorporate the "blank" symbol to represent spaces between words.  </w:t>
      </w:r>
    </w:p>
    <w:p w:rsidR="00993EED" w:rsidRDefault="00C33F8D">
      <w:pPr>
        <w:numPr>
          <w:ilvl w:val="0"/>
          <w:numId w:val="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Algorithm Layer 2: </w:t>
      </w:r>
      <w:r>
        <w:rPr>
          <w:rFonts w:ascii="Times New Roman" w:eastAsia="Times New Roman" w:hAnsi="Times New Roman" w:cs="Times New Roman"/>
          <w:sz w:val="20"/>
          <w:szCs w:val="20"/>
        </w:rPr>
        <w:t>In this layer, we focus on dete</w:t>
      </w:r>
      <w:r>
        <w:rPr>
          <w:rFonts w:ascii="Times New Roman" w:eastAsia="Times New Roman" w:hAnsi="Times New Roman" w:cs="Times New Roman"/>
          <w:sz w:val="20"/>
          <w:szCs w:val="20"/>
        </w:rPr>
        <w:t>cting and classifying various sets of symbols that exhibit similar  results during detection. We create separate classifiers for each set of symbols to differentiate and classify them accurately. By implementing these two algorithmic layers, we achieve eff</w:t>
      </w:r>
      <w:r>
        <w:rPr>
          <w:rFonts w:ascii="Times New Roman" w:eastAsia="Times New Roman" w:hAnsi="Times New Roman" w:cs="Times New Roman"/>
          <w:sz w:val="20"/>
          <w:szCs w:val="20"/>
        </w:rPr>
        <w:t xml:space="preserve">ective gesture classification and prediction in our  system, enabling users to form words and sentences using sign language. </w:t>
      </w:r>
    </w:p>
    <w:p w:rsidR="00993EED" w:rsidRDefault="00C33F8D">
      <w:pPr>
        <w:spacing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drawing>
          <wp:anchor distT="19050" distB="19050" distL="19050" distR="19050" simplePos="0" relativeHeight="251661312" behindDoc="0" locked="0" layoutInCell="1" hidden="0" allowOverlap="1">
            <wp:simplePos x="0" y="0"/>
            <wp:positionH relativeFrom="page">
              <wp:posOffset>5553075</wp:posOffset>
            </wp:positionH>
            <wp:positionV relativeFrom="page">
              <wp:posOffset>5815124</wp:posOffset>
            </wp:positionV>
            <wp:extent cx="2171700" cy="2200275"/>
            <wp:effectExtent l="12700" t="12700" r="12700" b="12700"/>
            <wp:wrapNone/>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2171700" cy="2200275"/>
                    </a:xfrm>
                    <a:prstGeom prst="rect">
                      <a:avLst/>
                    </a:prstGeom>
                    <a:ln w="12700">
                      <a:solidFill>
                        <a:srgbClr val="000000"/>
                      </a:solidFill>
                      <a:prstDash val="solid"/>
                    </a:ln>
                  </pic:spPr>
                </pic:pic>
              </a:graphicData>
            </a:graphic>
          </wp:anchor>
        </w:drawing>
      </w:r>
      <w:r>
        <w:rPr>
          <w:rFonts w:ascii="Times New Roman" w:eastAsia="Times New Roman" w:hAnsi="Times New Roman" w:cs="Times New Roman"/>
          <w:noProof/>
          <w:sz w:val="20"/>
          <w:szCs w:val="20"/>
          <w:lang w:val="en-IN"/>
        </w:rPr>
        <w:drawing>
          <wp:anchor distT="19050" distB="19050" distL="19050" distR="19050" simplePos="0" relativeHeight="251662336" behindDoc="0" locked="0" layoutInCell="1" hidden="0" allowOverlap="1">
            <wp:simplePos x="0" y="0"/>
            <wp:positionH relativeFrom="page">
              <wp:posOffset>3248025</wp:posOffset>
            </wp:positionH>
            <wp:positionV relativeFrom="page">
              <wp:posOffset>5810362</wp:posOffset>
            </wp:positionV>
            <wp:extent cx="2190750" cy="2209800"/>
            <wp:effectExtent l="12700" t="12700" r="12700" b="1270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2190750" cy="2209800"/>
                    </a:xfrm>
                    <a:prstGeom prst="rect">
                      <a:avLst/>
                    </a:prstGeom>
                    <a:ln w="12700">
                      <a:solidFill>
                        <a:srgbClr val="000000"/>
                      </a:solidFill>
                      <a:prstDash val="solid"/>
                    </a:ln>
                  </pic:spPr>
                </pic:pic>
              </a:graphicData>
            </a:graphic>
          </wp:anchor>
        </w:drawing>
      </w:r>
      <w:r>
        <w:rPr>
          <w:rFonts w:ascii="Times New Roman" w:eastAsia="Times New Roman" w:hAnsi="Times New Roman" w:cs="Times New Roman"/>
          <w:noProof/>
          <w:sz w:val="20"/>
          <w:szCs w:val="20"/>
          <w:lang w:val="en-IN"/>
        </w:rPr>
        <w:drawing>
          <wp:anchor distT="19050" distB="19050" distL="19050" distR="19050" simplePos="0" relativeHeight="251663360" behindDoc="0" locked="0" layoutInCell="1" hidden="0" allowOverlap="1">
            <wp:simplePos x="0" y="0"/>
            <wp:positionH relativeFrom="page">
              <wp:posOffset>923925</wp:posOffset>
            </wp:positionH>
            <wp:positionV relativeFrom="page">
              <wp:posOffset>5810362</wp:posOffset>
            </wp:positionV>
            <wp:extent cx="2209800" cy="2188341"/>
            <wp:effectExtent l="12700" t="12700" r="12700" b="12700"/>
            <wp:wrapNone/>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2209800" cy="2188341"/>
                    </a:xfrm>
                    <a:prstGeom prst="rect">
                      <a:avLst/>
                    </a:prstGeom>
                    <a:ln w="12700">
                      <a:solidFill>
                        <a:srgbClr val="000000"/>
                      </a:solidFill>
                      <a:prstDash val="solid"/>
                    </a:ln>
                  </pic:spPr>
                </pic:pic>
              </a:graphicData>
            </a:graphic>
          </wp:anchor>
        </w:drawing>
      </w: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ind w:firstLine="720"/>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C33F8D">
      <w:pPr>
        <w:spacing w:line="240" w:lineRule="auto"/>
        <w:ind w:right="-14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Figure 4: Represents Blank Screen              Figure 5: Recognition of Letter 0                  Figure 6: Recognition of Letter L</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improve the accuracy of symbol detection and prediction, we have implemented a two- layered  algorithmic approach that</w:t>
      </w:r>
      <w:r>
        <w:rPr>
          <w:rFonts w:ascii="Times New Roman" w:eastAsia="Times New Roman" w:hAnsi="Times New Roman" w:cs="Times New Roman"/>
          <w:sz w:val="20"/>
          <w:szCs w:val="20"/>
        </w:rPr>
        <w:t xml:space="preserve"> specifically addresses cases where certain symbols may show similarities and  result in incorrect classifications. Based on our testing, we have identified the following problematic  symbol sets:</w:t>
      </w:r>
    </w:p>
    <w:p w:rsidR="00993EED" w:rsidRDefault="00C33F8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Symbol D: It sometimes gets misclassified as R or U.  </w:t>
      </w:r>
    </w:p>
    <w:p w:rsidR="00993EED" w:rsidRDefault="00C33F8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Symb</w:t>
      </w:r>
      <w:r>
        <w:rPr>
          <w:rFonts w:ascii="Times New Roman" w:eastAsia="Times New Roman" w:hAnsi="Times New Roman" w:cs="Times New Roman"/>
          <w:sz w:val="20"/>
          <w:szCs w:val="20"/>
        </w:rPr>
        <w:t xml:space="preserve">ol U: It sometimes gets misclassified as D or R.  </w:t>
      </w:r>
    </w:p>
    <w:p w:rsidR="00993EED" w:rsidRDefault="00C33F8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Symbol I: It sometimes gets misclassified as T, D, K, or another I.  </w:t>
      </w:r>
    </w:p>
    <w:p w:rsidR="00993EED" w:rsidRDefault="00C33F8D">
      <w:pPr>
        <w:numPr>
          <w:ilvl w:val="0"/>
          <w:numId w:val="4"/>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Symbol S: It sometimes gets misclassified as M or N. </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handle these cases and ensure accurate classification, we have developed three</w:t>
      </w:r>
      <w:r>
        <w:rPr>
          <w:rFonts w:ascii="Times New Roman" w:eastAsia="Times New Roman" w:hAnsi="Times New Roman" w:cs="Times New Roman"/>
          <w:sz w:val="20"/>
          <w:szCs w:val="20"/>
        </w:rPr>
        <w:t xml:space="preserve"> separate classifiers, each targeting a specific set of symbols:  Classifier for {D, R, U}: This classifier focuses on distinguishing between the symbols D, R, and U,  ensuring that each symbol is correctly identified.  </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Classifier for {T, K, D, I}: This </w:t>
      </w:r>
      <w:r>
        <w:rPr>
          <w:rFonts w:ascii="Times New Roman" w:eastAsia="Times New Roman" w:hAnsi="Times New Roman" w:cs="Times New Roman"/>
          <w:sz w:val="20"/>
          <w:szCs w:val="20"/>
        </w:rPr>
        <w:t xml:space="preserve">classifier is designed to classify the symbols T, K, D, and I  accurately, minimizing any misclassifications within this set.  </w:t>
      </w:r>
    </w:p>
    <w:p w:rsidR="00993EED" w:rsidRDefault="00C33F8D">
      <w:pPr>
        <w:spacing w:line="24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Classifier for {S, M, N}: This classifier specifically addresses the symbols S, M, and N, ensuring  precise classification and reducing the occurrence of misclassifications. By implementing these  specialized classifiers for the respective symbol sets, we </w:t>
      </w:r>
      <w:r>
        <w:rPr>
          <w:rFonts w:ascii="Times New Roman" w:eastAsia="Times New Roman" w:hAnsi="Times New Roman" w:cs="Times New Roman"/>
          <w:sz w:val="20"/>
          <w:szCs w:val="20"/>
        </w:rPr>
        <w:t xml:space="preserve">aim to enhance the overall accuracy and  reliability of our symbol detection and prediction system.  </w:t>
      </w:r>
    </w:p>
    <w:p w:rsidR="00993EED" w:rsidRDefault="00C33F8D">
      <w:pPr>
        <w:numPr>
          <w:ilvl w:val="0"/>
          <w:numId w:val="2"/>
        </w:numPr>
        <w:spacing w:line="240" w:lineRule="auto"/>
        <w:ind w:right="81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EXPERIMENTAL PROCEDURE</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our symbol verification and prediction process, we have implemented several steps to ensure  accurate results and improve the us</w:t>
      </w:r>
      <w:r>
        <w:rPr>
          <w:rFonts w:ascii="Times New Roman" w:eastAsia="Times New Roman" w:hAnsi="Times New Roman" w:cs="Times New Roman"/>
          <w:sz w:val="20"/>
          <w:szCs w:val="20"/>
        </w:rPr>
        <w:t>er experience. Here are the implementation steps in detail</w:t>
      </w:r>
    </w:p>
    <w:p w:rsidR="00993EED" w:rsidRDefault="00C33F8D">
      <w:pPr>
        <w:numPr>
          <w:ilvl w:val="0"/>
          <w:numId w:val="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Counting and Thresholding: </w:t>
      </w:r>
      <w:r>
        <w:rPr>
          <w:rFonts w:ascii="Times New Roman" w:eastAsia="Times New Roman" w:hAnsi="Times New Roman" w:cs="Times New Roman"/>
          <w:sz w:val="20"/>
          <w:szCs w:val="20"/>
        </w:rPr>
        <w:t>We maintain a count of detections for each symbol. When the count  for a specific symbol exceeds a predefined value</w:t>
      </w:r>
      <w:bookmarkStart w:id="0" w:name="_GoBack"/>
      <w:bookmarkEnd w:id="0"/>
      <w:r>
        <w:rPr>
          <w:rFonts w:ascii="Times New Roman" w:eastAsia="Times New Roman" w:hAnsi="Times New Roman" w:cs="Times New Roman"/>
          <w:sz w:val="20"/>
          <w:szCs w:val="20"/>
        </w:rPr>
        <w:t xml:space="preserve"> (set as 50 in our code), and no other symbol is  detected within a certain threshold (set as 20), we consider the symbol valid and print it.</w:t>
      </w:r>
      <w:r>
        <w:rPr>
          <w:rFonts w:ascii="Times New Roman" w:eastAsia="Times New Roman" w:hAnsi="Times New Roman" w:cs="Times New Roman"/>
          <w:sz w:val="20"/>
          <w:szCs w:val="20"/>
        </w:rPr>
        <w:t xml:space="preserve"> The detected  symbol is then added to the current string. If the conditions are not met, we clear the current dictionary to  avoid incorrect predictions. </w:t>
      </w:r>
    </w:p>
    <w:p w:rsidR="00993EED" w:rsidRDefault="00C33F8D">
      <w:pPr>
        <w:numPr>
          <w:ilvl w:val="0"/>
          <w:numId w:val="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Blank Detection: </w:t>
      </w:r>
      <w:r>
        <w:rPr>
          <w:rFonts w:ascii="Times New Roman" w:eastAsia="Times New Roman" w:hAnsi="Times New Roman" w:cs="Times New Roman"/>
          <w:sz w:val="20"/>
          <w:szCs w:val="20"/>
        </w:rPr>
        <w:t xml:space="preserve">We also detect blank or plain background regions. If the count of blank detections </w:t>
      </w:r>
      <w:r>
        <w:rPr>
          <w:rFonts w:ascii="Times New Roman" w:eastAsia="Times New Roman" w:hAnsi="Times New Roman" w:cs="Times New Roman"/>
          <w:sz w:val="20"/>
          <w:szCs w:val="20"/>
        </w:rPr>
        <w:t xml:space="preserve"> exceeds a specific value and the current buffer is empty, no spaces are detected. This helps in  differentiating between words and ensures accurate word formation.  </w:t>
      </w:r>
    </w:p>
    <w:p w:rsidR="00993EED" w:rsidRDefault="00C33F8D">
      <w:pPr>
        <w:numPr>
          <w:ilvl w:val="0"/>
          <w:numId w:val="6"/>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End of Word Prediction: </w:t>
      </w:r>
      <w:r>
        <w:rPr>
          <w:rFonts w:ascii="Times New Roman" w:eastAsia="Times New Roman" w:hAnsi="Times New Roman" w:cs="Times New Roman"/>
          <w:sz w:val="20"/>
          <w:szCs w:val="20"/>
        </w:rPr>
        <w:t xml:space="preserve">When space is detected, we predict the end of a word by printing </w:t>
      </w:r>
      <w:r>
        <w:rPr>
          <w:rFonts w:ascii="Times New Roman" w:eastAsia="Times New Roman" w:hAnsi="Times New Roman" w:cs="Times New Roman"/>
          <w:sz w:val="20"/>
          <w:szCs w:val="20"/>
        </w:rPr>
        <w:t xml:space="preserve">space and  appending the current string to the sentence below.  </w:t>
      </w:r>
    </w:p>
    <w:p w:rsidR="00993EED" w:rsidRDefault="00C33F8D">
      <w:pPr>
        <w:numPr>
          <w:ilvl w:val="0"/>
          <w:numId w:val="6"/>
        </w:numPr>
        <w:spacing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Autocorrect Feature:</w:t>
      </w:r>
      <w:r>
        <w:rPr>
          <w:rFonts w:ascii="Times New Roman" w:eastAsia="Times New Roman" w:hAnsi="Times New Roman" w:cs="Times New Roman"/>
          <w:sz w:val="20"/>
          <w:szCs w:val="20"/>
        </w:rPr>
        <w:t xml:space="preserve">  To assist users in reducing spelling mistakes and predicting complex words accurately, we incorporate  an autocorrect feature. We use the Hunspell_suggest Python library</w:t>
      </w:r>
      <w:r>
        <w:rPr>
          <w:rFonts w:ascii="Times New Roman" w:eastAsia="Times New Roman" w:hAnsi="Times New Roman" w:cs="Times New Roman"/>
          <w:sz w:val="20"/>
          <w:szCs w:val="20"/>
        </w:rPr>
        <w:t xml:space="preserve"> to suggest correct alternatives for  each incorrect input word. A set of words matching the current word is displayed, allowing the user to  select a word to append to the current sentence.  </w:t>
      </w:r>
    </w:p>
    <w:p w:rsidR="00993EED" w:rsidRDefault="00C33F8D">
      <w:pPr>
        <w:numPr>
          <w:ilvl w:val="0"/>
          <w:numId w:val="6"/>
        </w:numPr>
        <w:spacing w:line="240" w:lineRule="auto"/>
        <w:ind w:left="144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Training and Testing: </w:t>
      </w:r>
      <w:r>
        <w:rPr>
          <w:rFonts w:ascii="Times New Roman" w:eastAsia="Times New Roman" w:hAnsi="Times New Roman" w:cs="Times New Roman"/>
          <w:sz w:val="20"/>
          <w:szCs w:val="20"/>
        </w:rPr>
        <w:t>For training and testing our model, we pr</w:t>
      </w:r>
      <w:r>
        <w:rPr>
          <w:rFonts w:ascii="Times New Roman" w:eastAsia="Times New Roman" w:hAnsi="Times New Roman" w:cs="Times New Roman"/>
          <w:sz w:val="20"/>
          <w:szCs w:val="20"/>
        </w:rPr>
        <w:t>eprocess the input images by converting them to grayscale  and applying a Gaussian blur to remove noise. We then apply adaptive thresholding to extract the hand  from the background. The images are resized to a standard size of 128 x 128 pixels.</w:t>
      </w: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drawing>
          <wp:anchor distT="19050" distB="19050" distL="19050" distR="19050" simplePos="0" relativeHeight="251664384" behindDoc="0" locked="0" layoutInCell="1" hidden="0" allowOverlap="1">
            <wp:simplePos x="0" y="0"/>
            <wp:positionH relativeFrom="page">
              <wp:posOffset>3267075</wp:posOffset>
            </wp:positionH>
            <wp:positionV relativeFrom="page">
              <wp:posOffset>5651822</wp:posOffset>
            </wp:positionV>
            <wp:extent cx="1990725" cy="3167712"/>
            <wp:effectExtent l="12700" t="12700" r="12700" b="1270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990725" cy="3167712"/>
                    </a:xfrm>
                    <a:prstGeom prst="rect">
                      <a:avLst/>
                    </a:prstGeom>
                    <a:ln w="12700">
                      <a:solidFill>
                        <a:srgbClr val="000000"/>
                      </a:solidFill>
                      <a:prstDash val="solid"/>
                    </a:ln>
                  </pic:spPr>
                </pic:pic>
              </a:graphicData>
            </a:graphic>
          </wp:anchor>
        </w:drawing>
      </w: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993EED">
      <w:pPr>
        <w:spacing w:line="240" w:lineRule="auto"/>
        <w:jc w:val="both"/>
        <w:rPr>
          <w:rFonts w:ascii="Times New Roman" w:eastAsia="Times New Roman" w:hAnsi="Times New Roman" w:cs="Times New Roman"/>
          <w:sz w:val="20"/>
          <w:szCs w:val="20"/>
        </w:rPr>
      </w:pPr>
    </w:p>
    <w:p w:rsidR="00993EED" w:rsidRDefault="00C33F8D">
      <w:pPr>
        <w:spacing w:line="240" w:lineRule="auto"/>
        <w:ind w:right="-14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Figure 7: Processing Steps for the Vision Sensor-Based SLR System</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pre-processed images are fed into our model for training and testing, following the mentioned  operations. The prediction layer of our model estimates the likelihood of the image belonging to each  class. To achieve this, we normalize the output betwee</w:t>
      </w:r>
      <w:r>
        <w:rPr>
          <w:rFonts w:ascii="Times New Roman" w:eastAsia="Times New Roman" w:hAnsi="Times New Roman" w:cs="Times New Roman"/>
          <w:sz w:val="20"/>
          <w:szCs w:val="20"/>
        </w:rPr>
        <w:t>n 0 and 1 using the SoftMax function, ensuring  that each class’s values sum to 1. To optimize the performance of our neural network, we trained the model using labeled data. We  utilized cross-entropy, a continuous function that measures the difference be</w:t>
      </w:r>
      <w:r>
        <w:rPr>
          <w:rFonts w:ascii="Times New Roman" w:eastAsia="Times New Roman" w:hAnsi="Times New Roman" w:cs="Times New Roman"/>
          <w:sz w:val="20"/>
          <w:szCs w:val="20"/>
        </w:rPr>
        <w:t>tween the predicted  and labeled values, as our performance measurement for classification. We used the Adam  Optimizer, a gradient descent optimizer, to minimize the cross-entropy and adjust the weights of our  neural networks accordingly. TensorFlow prov</w:t>
      </w:r>
      <w:r>
        <w:rPr>
          <w:rFonts w:ascii="Times New Roman" w:eastAsia="Times New Roman" w:hAnsi="Times New Roman" w:cs="Times New Roman"/>
          <w:sz w:val="20"/>
          <w:szCs w:val="20"/>
        </w:rPr>
        <w:t>ides an inbuilt function to calculate the cross entropy, simplifying the optimization process.</w:t>
      </w:r>
    </w:p>
    <w:p w:rsidR="00993EED" w:rsidRDefault="00C33F8D">
      <w:pPr>
        <w:numPr>
          <w:ilvl w:val="0"/>
          <w:numId w:val="2"/>
        </w:numPr>
        <w:spacing w:line="240" w:lineRule="auto"/>
        <w:ind w:right="81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RESULTS AND DISCUSSION</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enhance the accuracy and precision of our system, we implemented two layers of algorithms. These  algorithms allow us to verify and pre</w:t>
      </w:r>
      <w:r>
        <w:rPr>
          <w:rFonts w:ascii="Times New Roman" w:eastAsia="Times New Roman" w:hAnsi="Times New Roman" w:cs="Times New Roman"/>
          <w:sz w:val="20"/>
          <w:szCs w:val="20"/>
        </w:rPr>
        <w:t>dict symbols that share similarities with each other. By doing so,  we have significantly improved our ability to detect almost all the ASL symbols, provided that they  are presented clearly, without any background noise, and under adequate lighting condit</w:t>
      </w:r>
      <w:r>
        <w:rPr>
          <w:rFonts w:ascii="Times New Roman" w:eastAsia="Times New Roman" w:hAnsi="Times New Roman" w:cs="Times New Roman"/>
          <w:sz w:val="20"/>
          <w:szCs w:val="20"/>
        </w:rPr>
        <w:t>ions, with an  accuracy of 95.4 percent.</w:t>
      </w:r>
    </w:p>
    <w:p w:rsidR="00993EED" w:rsidRDefault="00C33F8D">
      <w:pPr>
        <w:spacing w:line="240" w:lineRule="auto"/>
        <w:ind w:right="81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rPr>
        <w:drawing>
          <wp:anchor distT="19050" distB="19050" distL="19050" distR="19050" simplePos="0" relativeHeight="251665408" behindDoc="0" locked="0" layoutInCell="1" hidden="0" allowOverlap="1">
            <wp:simplePos x="0" y="0"/>
            <wp:positionH relativeFrom="page">
              <wp:posOffset>4381500</wp:posOffset>
            </wp:positionH>
            <wp:positionV relativeFrom="page">
              <wp:posOffset>2860514</wp:posOffset>
            </wp:positionV>
            <wp:extent cx="2466975" cy="2238375"/>
            <wp:effectExtent l="12700" t="12700" r="12700" b="12700"/>
            <wp:wrapNone/>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2466975" cy="2238375"/>
                    </a:xfrm>
                    <a:prstGeom prst="rect">
                      <a:avLst/>
                    </a:prstGeom>
                    <a:ln w="12700">
                      <a:solidFill>
                        <a:srgbClr val="000000"/>
                      </a:solidFill>
                      <a:prstDash val="solid"/>
                    </a:ln>
                  </pic:spPr>
                </pic:pic>
              </a:graphicData>
            </a:graphic>
          </wp:anchor>
        </w:drawing>
      </w:r>
      <w:r>
        <w:rPr>
          <w:rFonts w:ascii="Times New Roman" w:eastAsia="Times New Roman" w:hAnsi="Times New Roman" w:cs="Times New Roman"/>
          <w:noProof/>
          <w:sz w:val="20"/>
          <w:szCs w:val="20"/>
          <w:lang w:val="en-IN"/>
        </w:rPr>
        <w:drawing>
          <wp:anchor distT="19050" distB="19050" distL="19050" distR="19050" simplePos="0" relativeHeight="251666432" behindDoc="0" locked="0" layoutInCell="1" hidden="0" allowOverlap="1">
            <wp:simplePos x="0" y="0"/>
            <wp:positionH relativeFrom="page">
              <wp:posOffset>1114425</wp:posOffset>
            </wp:positionH>
            <wp:positionV relativeFrom="page">
              <wp:posOffset>2870039</wp:posOffset>
            </wp:positionV>
            <wp:extent cx="2448881" cy="2219022"/>
            <wp:effectExtent l="12700" t="12700" r="12700" b="12700"/>
            <wp:wrapNone/>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2448881" cy="2219022"/>
                    </a:xfrm>
                    <a:prstGeom prst="rect">
                      <a:avLst/>
                    </a:prstGeom>
                    <a:ln w="12700">
                      <a:solidFill>
                        <a:srgbClr val="000000"/>
                      </a:solidFill>
                      <a:prstDash val="solid"/>
                    </a:ln>
                  </pic:spPr>
                </pic:pic>
              </a:graphicData>
            </a:graphic>
          </wp:anchor>
        </w:drawing>
      </w: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993EED">
      <w:pPr>
        <w:spacing w:line="240" w:lineRule="auto"/>
        <w:ind w:right="810"/>
        <w:jc w:val="both"/>
        <w:rPr>
          <w:rFonts w:ascii="Times New Roman" w:eastAsia="Times New Roman" w:hAnsi="Times New Roman" w:cs="Times New Roman"/>
          <w:sz w:val="20"/>
          <w:szCs w:val="20"/>
        </w:rPr>
      </w:pPr>
    </w:p>
    <w:p w:rsidR="00993EED" w:rsidRDefault="00C33F8D">
      <w:pPr>
        <w:spacing w:line="240" w:lineRule="auto"/>
        <w:ind w:left="720" w:right="-14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Figure 8: Depicts Word and Sentence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Figure 9: Depicts Sentence Suggestion</w:t>
      </w:r>
    </w:p>
    <w:p w:rsidR="00993EED" w:rsidRDefault="00C33F8D">
      <w:pPr>
        <w:spacing w:line="240" w:lineRule="auto"/>
        <w:ind w:left="720" w:right="-1440"/>
        <w:rPr>
          <w:rFonts w:ascii="Times New Roman" w:eastAsia="Times New Roman" w:hAnsi="Times New Roman" w:cs="Times New Roman"/>
          <w:b/>
          <w:sz w:val="20"/>
          <w:szCs w:val="20"/>
        </w:rPr>
      </w:pPr>
      <w:r>
        <w:rPr>
          <w:rFonts w:ascii="Times New Roman" w:eastAsia="Times New Roman" w:hAnsi="Times New Roman" w:cs="Times New Roman"/>
          <w:b/>
          <w:sz w:val="20"/>
          <w:szCs w:val="20"/>
        </w:rPr>
        <w:t>Suggestions for the Next Set of Letters</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note that while our project demonstrates high accuracy, its performance may be  affected by certain factors such as unclear hand gestures, the presence of background noise, and  insufficient lighting. We acknowledge that further improvem</w:t>
      </w:r>
      <w:r>
        <w:rPr>
          <w:rFonts w:ascii="Times New Roman" w:eastAsia="Times New Roman" w:hAnsi="Times New Roman" w:cs="Times New Roman"/>
          <w:sz w:val="20"/>
          <w:szCs w:val="20"/>
        </w:rPr>
        <w:t>ents can be made to handle these  challenges effectively.</w:t>
      </w:r>
    </w:p>
    <w:p w:rsidR="00993EED" w:rsidRDefault="00C33F8D">
      <w:pPr>
        <w:spacing w:line="240" w:lineRule="auto"/>
        <w:ind w:left="1440" w:right="153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993EED" w:rsidRDefault="00C33F8D">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work, we have successfully developed a functional real-time vision-based American Sign  Language (ASL) recognition system specifically designed for Deaf and Mute individuals. Our </w:t>
      </w:r>
      <w:r>
        <w:rPr>
          <w:rFonts w:ascii="Times New Roman" w:eastAsia="Times New Roman" w:hAnsi="Times New Roman" w:cs="Times New Roman"/>
          <w:sz w:val="20"/>
          <w:szCs w:val="20"/>
        </w:rPr>
        <w:t>focus was  on recognizing ASL alphabets. Our rigorous efforts have achieved an impressive final accuracy of 98.0%  on our dataset. This project operates in real-time, allowing for immediate recognition and interpretation of ASL  alphabets. By leveraging co</w:t>
      </w:r>
      <w:r>
        <w:rPr>
          <w:rFonts w:ascii="Times New Roman" w:eastAsia="Times New Roman" w:hAnsi="Times New Roman" w:cs="Times New Roman"/>
          <w:sz w:val="20"/>
          <w:szCs w:val="20"/>
        </w:rPr>
        <w:t>mputer vision techniques and machine learning algorithms, we have made  substantial progress in bridging the communication gap between Deaf and Mute individuals and the rest  of the population. Compared to all the related works which were done before, we h</w:t>
      </w:r>
      <w:r>
        <w:rPr>
          <w:rFonts w:ascii="Times New Roman" w:eastAsia="Times New Roman" w:hAnsi="Times New Roman" w:cs="Times New Roman"/>
          <w:sz w:val="20"/>
          <w:szCs w:val="20"/>
        </w:rPr>
        <w:t xml:space="preserve">ave tried to  significantly improve the accuracy and have been successful.  </w:t>
      </w:r>
    </w:p>
    <w:p w:rsidR="00993EED" w:rsidRDefault="00C33F8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our work signifies a significant step forward in ASL recognition technology, contributing to  improved communication and inclusivity for Deaf and Mute individuals. We are</w:t>
      </w:r>
      <w:r>
        <w:rPr>
          <w:rFonts w:ascii="Times New Roman" w:eastAsia="Times New Roman" w:hAnsi="Times New Roman" w:cs="Times New Roman"/>
          <w:sz w:val="20"/>
          <w:szCs w:val="20"/>
        </w:rPr>
        <w:t xml:space="preserve"> confident that our  project holds great potential for practical applications and can be further refined to achieve even higher  accuracy in the future. </w:t>
      </w:r>
    </w:p>
    <w:p w:rsidR="00993EED" w:rsidRDefault="00C33F8D">
      <w:pPr>
        <w:pStyle w:val="Heading5"/>
        <w:keepNext w:val="0"/>
        <w:keepLines w:val="0"/>
        <w:tabs>
          <w:tab w:val="left" w:pos="360"/>
        </w:tabs>
        <w:spacing w:before="0" w:after="0" w:line="240" w:lineRule="auto"/>
        <w:jc w:val="center"/>
        <w:rPr>
          <w:rFonts w:ascii="Times New Roman" w:eastAsia="Times New Roman" w:hAnsi="Times New Roman" w:cs="Times New Roman"/>
          <w:b/>
          <w:color w:val="000000"/>
          <w:sz w:val="20"/>
          <w:szCs w:val="20"/>
        </w:rPr>
      </w:pPr>
      <w:bookmarkStart w:id="1" w:name="_ctjfkcxycnyp" w:colFirst="0" w:colLast="0"/>
      <w:bookmarkEnd w:id="1"/>
      <w:r>
        <w:rPr>
          <w:rFonts w:ascii="Times New Roman" w:eastAsia="Times New Roman" w:hAnsi="Times New Roman" w:cs="Times New Roman"/>
          <w:b/>
          <w:color w:val="000000"/>
          <w:sz w:val="20"/>
          <w:szCs w:val="20"/>
        </w:rPr>
        <w:t>REFERENCES</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Janeera, D. A., Raja, K. M., Pravin, U. K. R., &amp; Kumar, M. K. (2021, April). Neural network based real time sign language interpreter for virtual meet. In 2021 5th International Conference on Computing Methodologies and Communication (ICCMC) (pp. 1593-1597</w:t>
      </w:r>
      <w:r>
        <w:rPr>
          <w:rFonts w:ascii="Times New Roman" w:eastAsia="Times New Roman" w:hAnsi="Times New Roman" w:cs="Times New Roman"/>
          <w:sz w:val="20"/>
          <w:szCs w:val="20"/>
        </w:rPr>
        <w:t>).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Gedkhaw, E. (2022). The performance of Thai sign language recognition with 2D convolutional neural network based on NVIDIA Jetson nano developer kit. TEM Journal, 11(1), 411-419.</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Shahriar, S., Siddiquee, A., Islam, T., Ghosh, A., Chakraborty, R.</w:t>
      </w:r>
      <w:r>
        <w:rPr>
          <w:rFonts w:ascii="Times New Roman" w:eastAsia="Times New Roman" w:hAnsi="Times New Roman" w:cs="Times New Roman"/>
          <w:sz w:val="20"/>
          <w:szCs w:val="20"/>
        </w:rPr>
        <w:t>, Khan, A. I., ... &amp; Fattah, S. A. (2018, October). Real-time american sign language recognition using skin segmentation and image category classification with convolutional neural network and deep learning. In TENCON 2018-2018 IEEE Region 10 Conference (p</w:t>
      </w:r>
      <w:r>
        <w:rPr>
          <w:rFonts w:ascii="Times New Roman" w:eastAsia="Times New Roman" w:hAnsi="Times New Roman" w:cs="Times New Roman"/>
          <w:sz w:val="20"/>
          <w:szCs w:val="20"/>
        </w:rPr>
        <w:t>p. 1168-1171).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He, S. (2019, October). Research of a sign language translation system based on deep learning. In 2019 International conference on artificial intelligence and advanced manufacturing (AIAM) (pp. 392-396).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Jarabese, M. B. D., Mar</w:t>
      </w:r>
      <w:r>
        <w:rPr>
          <w:rFonts w:ascii="Times New Roman" w:eastAsia="Times New Roman" w:hAnsi="Times New Roman" w:cs="Times New Roman"/>
          <w:sz w:val="20"/>
          <w:szCs w:val="20"/>
        </w:rPr>
        <w:t>zan, C. S., Boado, J. Q., Lopez, R. R. M. F., Ofiana, L. G. B., &amp; Pilarca, K. J. P. (2021, November). Sign to speech convolutional neural network-based filipino sign language hand gesture recognition system. In 2021 International Symposium on Computer Scie</w:t>
      </w:r>
      <w:r>
        <w:rPr>
          <w:rFonts w:ascii="Times New Roman" w:eastAsia="Times New Roman" w:hAnsi="Times New Roman" w:cs="Times New Roman"/>
          <w:sz w:val="20"/>
          <w:szCs w:val="20"/>
        </w:rPr>
        <w:t>nce and Intelligent Controls (ISCSIC) (pp. 147-153).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Ko, S. K., Son, J. G., &amp; Jung, H. (2018, October). Sign language recognition with recurrent neural network using human keypoint detection. In Proceedings of the 2018 conference on research in adap</w:t>
      </w:r>
      <w:r>
        <w:rPr>
          <w:rFonts w:ascii="Times New Roman" w:eastAsia="Times New Roman" w:hAnsi="Times New Roman" w:cs="Times New Roman"/>
          <w:sz w:val="20"/>
          <w:szCs w:val="20"/>
        </w:rPr>
        <w:t>tive and convergent systems (pp. 326-328).</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Rwelli, R. E., Shahin, O. R., &amp; Taloba, A. I. (2022). Gesture based Arabic Sign Language Recognition for Impaired People based on Convolution Neural Network. arXiv preprint arXiv:2203.05602.</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Qin, W., Mei, X., Ch</w:t>
      </w:r>
      <w:r>
        <w:rPr>
          <w:rFonts w:ascii="Times New Roman" w:eastAsia="Times New Roman" w:hAnsi="Times New Roman" w:cs="Times New Roman"/>
          <w:sz w:val="20"/>
          <w:szCs w:val="20"/>
        </w:rPr>
        <w:t>en, Y., Zhang, Q., Yao, Y., &amp; Hu, S. (2021, December). Sign language recognition and translation method based on VTN. In 2021 International Conference on Digital Society and Intelligent Systems (DSInS) (pp. 111-115).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Dabwan, B. A. (2020). Convolutio</w:t>
      </w:r>
      <w:r>
        <w:rPr>
          <w:rFonts w:ascii="Times New Roman" w:eastAsia="Times New Roman" w:hAnsi="Times New Roman" w:cs="Times New Roman"/>
          <w:sz w:val="20"/>
          <w:szCs w:val="20"/>
        </w:rPr>
        <w:t>nal neural network-based sign language translation system. International Journal of Engineering, Science and Mathematics, 9(6), 47-57.</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Subburaj, S., &amp; Murugavalli, S. (2022). Survey on sign language recognition in context of vision-based and deep learning</w:t>
      </w:r>
      <w:r>
        <w:rPr>
          <w:rFonts w:ascii="Times New Roman" w:eastAsia="Times New Roman" w:hAnsi="Times New Roman" w:cs="Times New Roman"/>
          <w:sz w:val="20"/>
          <w:szCs w:val="20"/>
        </w:rPr>
        <w:t>. Measurement: Sensors, 23, 100385.</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Hoque, O. B., Jubair, M. I., Islam, M. S., Akash, A. F., &amp; Paulson, A. S. (2018, December). Real time bangladeshi sign language detection using faster r-cnn. In 2018 international conference on innovation in engineering</w:t>
      </w:r>
      <w:r>
        <w:rPr>
          <w:rFonts w:ascii="Times New Roman" w:eastAsia="Times New Roman" w:hAnsi="Times New Roman" w:cs="Times New Roman"/>
          <w:sz w:val="20"/>
          <w:szCs w:val="20"/>
        </w:rPr>
        <w:t xml:space="preserve"> and technology (ICIET) (pp. 1-6).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Yemenoglu, I. H., Shah, A. S., &amp; Ilhan, H. (2021, October). Deep Convolutional Neural Networks-Based Sign Language Recognition System. In 2021 IEEE 12th Annual Information Technology, Electronics and Mobile Communi</w:t>
      </w:r>
      <w:r>
        <w:rPr>
          <w:rFonts w:ascii="Times New Roman" w:eastAsia="Times New Roman" w:hAnsi="Times New Roman" w:cs="Times New Roman"/>
          <w:sz w:val="20"/>
          <w:szCs w:val="20"/>
        </w:rPr>
        <w:t>cation Conference (IEMCON) (pp. 0573-0576).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Cui, R., Liu, H., &amp; Zhang, C. (2019). A deep neural framework for continuous sign language recognition by iterative training. IEEE Transactions on Multimedia, 21(7), 1880-1891.</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Al-Obodi, A. H., Al-Hanine, A. M., Al-Harbi, K. N., Al-Dawas, M. S., &amp; Al-Shargabi, A. A. (2020). A Saudi Sign Language recognition system based on convolutional neural networks. Department of Information Technology, College of Computer, Qassim University,</w:t>
      </w:r>
      <w:r>
        <w:rPr>
          <w:rFonts w:ascii="Times New Roman" w:eastAsia="Times New Roman" w:hAnsi="Times New Roman" w:cs="Times New Roman"/>
          <w:sz w:val="20"/>
          <w:szCs w:val="20"/>
        </w:rPr>
        <w:t xml:space="preserve"> Buraydah, Saudi Arabia.</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Limaye, H., Shinde, S., Bapat, A., &amp; Samant, N. (2022). Sign Language Recognition using Convolutional Neural Network with Customization. Available at SSRN 4169172.</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Amrutha, K., &amp; Prabu, P. (2023). Evaluating the pertinence of pos</w:t>
      </w:r>
      <w:r>
        <w:rPr>
          <w:rFonts w:ascii="Times New Roman" w:eastAsia="Times New Roman" w:hAnsi="Times New Roman" w:cs="Times New Roman"/>
          <w:sz w:val="20"/>
          <w:szCs w:val="20"/>
        </w:rPr>
        <w:t>e estimation model for sign language translation. International Journal of Computational Intelligence and Applications, 22(01), 2341009.</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Panneer, S. E., &amp; Sornam, M. (2022, April). Recent Advances in Sign Language Recognition using Deep Learning Technique</w:t>
      </w:r>
      <w:r>
        <w:rPr>
          <w:rFonts w:ascii="Times New Roman" w:eastAsia="Times New Roman" w:hAnsi="Times New Roman" w:cs="Times New Roman"/>
          <w:sz w:val="20"/>
          <w:szCs w:val="20"/>
        </w:rPr>
        <w:t>s. In 2022 6th International Conference on Trends in Electronics and Informatics (ICOEI) (pp. 1261-1265).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Elakkiya, R., Vijayakumar, P., &amp; Kumar, N. (2021). An optimized Generative Adversarial Network based continuous sign language classification. E</w:t>
      </w:r>
      <w:r>
        <w:rPr>
          <w:rFonts w:ascii="Times New Roman" w:eastAsia="Times New Roman" w:hAnsi="Times New Roman" w:cs="Times New Roman"/>
          <w:sz w:val="20"/>
          <w:szCs w:val="20"/>
        </w:rPr>
        <w:t>xpert Systems with Applications, 182, 115276.</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Bhadra, R., &amp; Kar, S. (2021, January). Sign language detection from hand gesture images using deep multi-layered convolution neural network. In 2021 IEEE Second International Conference on Control, Measurement</w:t>
      </w:r>
      <w:r>
        <w:rPr>
          <w:rFonts w:ascii="Times New Roman" w:eastAsia="Times New Roman" w:hAnsi="Times New Roman" w:cs="Times New Roman"/>
          <w:sz w:val="20"/>
          <w:szCs w:val="20"/>
        </w:rPr>
        <w:t xml:space="preserve"> and Instrumentation (CMI) (pp. 196-200). IEEE.</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Katoch, S., Singh, V., &amp; Tiwary, U. S. (2022). Indian Sign Language recognition system using SURF with SVM and CNN. Array, 14, 100141.</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Khedkar, V. N., Prasad, A., Mishra, A., Saha, V., &amp; Kumar, V. (2021). A</w:t>
      </w:r>
      <w:r>
        <w:rPr>
          <w:rFonts w:ascii="Times New Roman" w:eastAsia="Times New Roman" w:hAnsi="Times New Roman" w:cs="Times New Roman"/>
          <w:sz w:val="20"/>
          <w:szCs w:val="20"/>
        </w:rPr>
        <w:t>nalysis of recent trends in continuous sign language recognition using NLP. Library Philosophy and Practice, 0_1-25.</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Wang, F., Zhao, S., Zhou, X., Li, C., Li, M., &amp; Zeng, Z. (2019). An recognition–verification mechanism for real-time Chinese sign language</w:t>
      </w:r>
      <w:r>
        <w:rPr>
          <w:rFonts w:ascii="Times New Roman" w:eastAsia="Times New Roman" w:hAnsi="Times New Roman" w:cs="Times New Roman"/>
          <w:sz w:val="20"/>
          <w:szCs w:val="20"/>
        </w:rPr>
        <w:t xml:space="preserve"> recognition based on multi-information fusion. Sensors, 19(11), 2495.</w:t>
      </w:r>
    </w:p>
    <w:p w:rsidR="00993EED" w:rsidRDefault="00C33F8D">
      <w:pPr>
        <w:tabs>
          <w:tab w:val="left" w:pos="360"/>
        </w:tabs>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Alawwad, R. A., Bchir, O., &amp; Ismail, M. M. B. (2021). Arabic sign language recognition using faster R-CNN. International Journal of Advanced Computer Science and Applications, 12(3).</w:t>
      </w:r>
    </w:p>
    <w:sectPr w:rsidR="00993EED">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F8D" w:rsidRDefault="00C33F8D">
      <w:pPr>
        <w:spacing w:line="240" w:lineRule="auto"/>
      </w:pPr>
      <w:r>
        <w:separator/>
      </w:r>
    </w:p>
  </w:endnote>
  <w:endnote w:type="continuationSeparator" w:id="0">
    <w:p w:rsidR="00C33F8D" w:rsidRDefault="00C33F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EED" w:rsidRDefault="00C33F8D">
    <w:pPr>
      <w:jc w:val="center"/>
      <w:rPr>
        <w:b/>
        <w:sz w:val="20"/>
        <w:szCs w:val="20"/>
      </w:rPr>
    </w:pPr>
    <w:r>
      <w:rPr>
        <w:b/>
        <w:sz w:val="20"/>
        <w:szCs w:val="20"/>
      </w:rPr>
      <w:fldChar w:fldCharType="begin"/>
    </w:r>
    <w:r>
      <w:rPr>
        <w:b/>
        <w:sz w:val="20"/>
        <w:szCs w:val="20"/>
      </w:rPr>
      <w:instrText>PAGE</w:instrText>
    </w:r>
    <w:r w:rsidR="0078156E">
      <w:rPr>
        <w:b/>
        <w:sz w:val="20"/>
        <w:szCs w:val="20"/>
      </w:rPr>
      <w:fldChar w:fldCharType="separate"/>
    </w:r>
    <w:r w:rsidR="00BE7078">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F8D" w:rsidRDefault="00C33F8D">
      <w:pPr>
        <w:spacing w:line="240" w:lineRule="auto"/>
      </w:pPr>
      <w:r>
        <w:separator/>
      </w:r>
    </w:p>
  </w:footnote>
  <w:footnote w:type="continuationSeparator" w:id="0">
    <w:p w:rsidR="00C33F8D" w:rsidRDefault="00C33F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4D44"/>
    <w:multiLevelType w:val="multilevel"/>
    <w:tmpl w:val="E5824F20"/>
    <w:lvl w:ilvl="0">
      <w:start w:val="1"/>
      <w:numFmt w:val="upperRoman"/>
      <w:lvlText w:val="%1."/>
      <w:lvlJc w:val="right"/>
      <w:pPr>
        <w:ind w:left="1440" w:hanging="360"/>
      </w:pPr>
      <w:rPr>
        <w:rFonts w:ascii="Arial" w:eastAsia="Arial" w:hAnsi="Arial" w:cs="Arial"/>
        <w:b/>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73C165E"/>
    <w:multiLevelType w:val="multilevel"/>
    <w:tmpl w:val="75BC1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B1B0FBF"/>
    <w:multiLevelType w:val="multilevel"/>
    <w:tmpl w:val="8076CC40"/>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23FA5960"/>
    <w:multiLevelType w:val="multilevel"/>
    <w:tmpl w:val="23C48B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00411FD"/>
    <w:multiLevelType w:val="multilevel"/>
    <w:tmpl w:val="8904FB6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7AC11566"/>
    <w:multiLevelType w:val="multilevel"/>
    <w:tmpl w:val="2CB48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EED"/>
    <w:rsid w:val="0078156E"/>
    <w:rsid w:val="00993EED"/>
    <w:rsid w:val="00BE7078"/>
    <w:rsid w:val="00C33F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A43E"/>
  <w15:docId w15:val="{4560D12B-711D-42C2-B334-0224CB6A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sblg2023@gmail.com"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3613</Words>
  <Characters>20596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2023-07-31T18:14:00Z</dcterms:created>
  <dcterms:modified xsi:type="dcterms:W3CDTF">2023-07-31T18:14:00Z</dcterms:modified>
</cp:coreProperties>
</file>