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4C13" w14:textId="77777777" w:rsidR="009020DA" w:rsidRPr="00620713" w:rsidRDefault="00FB317E" w:rsidP="00100958">
      <w:pPr>
        <w:spacing w:line="360" w:lineRule="auto"/>
        <w:jc w:val="both"/>
        <w:rPr>
          <w:rFonts w:ascii="Arial" w:hAnsi="Arial" w:cs="Arial"/>
          <w:b/>
          <w:bCs/>
          <w:sz w:val="28"/>
        </w:rPr>
      </w:pPr>
      <w:r w:rsidRPr="00620713">
        <w:rPr>
          <w:rFonts w:ascii="Arial" w:hAnsi="Arial" w:cs="Arial"/>
          <w:b/>
          <w:bCs/>
          <w:sz w:val="28"/>
        </w:rPr>
        <w:t>Biofuel</w:t>
      </w:r>
      <w:r w:rsidR="00414682" w:rsidRPr="00620713">
        <w:rPr>
          <w:rFonts w:ascii="Arial" w:hAnsi="Arial" w:cs="Arial"/>
          <w:b/>
          <w:bCs/>
          <w:sz w:val="28"/>
        </w:rPr>
        <w:t>s</w:t>
      </w:r>
      <w:r w:rsidR="00153368" w:rsidRPr="00620713">
        <w:rPr>
          <w:rFonts w:ascii="Arial" w:hAnsi="Arial" w:cs="Arial"/>
          <w:b/>
          <w:bCs/>
          <w:sz w:val="28"/>
        </w:rPr>
        <w:t>: Renewable energy for a sustainable world</w:t>
      </w:r>
    </w:p>
    <w:p w14:paraId="04DF3053" w14:textId="0ADD38A5" w:rsidR="00A262E5" w:rsidRPr="00A05042" w:rsidRDefault="00A262E5" w:rsidP="00A262E5">
      <w:pPr>
        <w:spacing w:before="240" w:after="240" w:line="360" w:lineRule="auto"/>
        <w:jc w:val="both"/>
        <w:rPr>
          <w:rFonts w:ascii="Arial" w:hAnsi="Arial" w:cs="Arial"/>
          <w:bCs/>
          <w:sz w:val="24"/>
          <w:szCs w:val="24"/>
        </w:rPr>
      </w:pPr>
      <w:bookmarkStart w:id="0" w:name="_Hlk124205655"/>
      <w:r w:rsidRPr="00A05042">
        <w:rPr>
          <w:rFonts w:ascii="Arial" w:hAnsi="Arial" w:cs="Arial"/>
          <w:bCs/>
          <w:sz w:val="24"/>
          <w:szCs w:val="24"/>
        </w:rPr>
        <w:t>Abdul Moin</w:t>
      </w:r>
      <w:r w:rsidR="00414682" w:rsidRPr="00414682">
        <w:rPr>
          <w:rFonts w:ascii="Arial" w:hAnsi="Arial" w:cs="Arial"/>
          <w:bCs/>
          <w:sz w:val="24"/>
          <w:szCs w:val="24"/>
          <w:vertAlign w:val="superscript"/>
        </w:rPr>
        <w:t>1</w:t>
      </w:r>
      <w:r w:rsidRPr="00A05042">
        <w:rPr>
          <w:rFonts w:ascii="Arial" w:hAnsi="Arial" w:cs="Arial"/>
          <w:bCs/>
          <w:sz w:val="24"/>
          <w:szCs w:val="24"/>
        </w:rPr>
        <w:t xml:space="preserve">, </w:t>
      </w:r>
      <w:bookmarkEnd w:id="0"/>
      <w:r w:rsidR="00153368" w:rsidRPr="00153368">
        <w:rPr>
          <w:rFonts w:ascii="Arial" w:hAnsi="Arial" w:cs="Arial"/>
          <w:bCs/>
          <w:sz w:val="24"/>
          <w:szCs w:val="24"/>
        </w:rPr>
        <w:t>Umaimah Nuzhat Iqbal</w:t>
      </w:r>
      <w:r w:rsidR="00414682" w:rsidRPr="00414682">
        <w:rPr>
          <w:rFonts w:ascii="Arial" w:hAnsi="Arial" w:cs="Arial"/>
          <w:bCs/>
          <w:sz w:val="24"/>
          <w:szCs w:val="24"/>
          <w:vertAlign w:val="superscript"/>
        </w:rPr>
        <w:t>1</w:t>
      </w:r>
      <w:r w:rsidR="00153368">
        <w:rPr>
          <w:rFonts w:ascii="Arial" w:hAnsi="Arial" w:cs="Arial"/>
          <w:bCs/>
          <w:sz w:val="24"/>
          <w:szCs w:val="24"/>
        </w:rPr>
        <w:t>,</w:t>
      </w:r>
      <w:r w:rsidR="00266622">
        <w:rPr>
          <w:rFonts w:ascii="Arial" w:hAnsi="Arial" w:cs="Arial"/>
          <w:bCs/>
          <w:sz w:val="24"/>
          <w:szCs w:val="24"/>
        </w:rPr>
        <w:t xml:space="preserve"> </w:t>
      </w:r>
      <w:r w:rsidRPr="00A05042">
        <w:rPr>
          <w:rFonts w:ascii="Arial" w:hAnsi="Arial" w:cs="Arial"/>
          <w:bCs/>
          <w:sz w:val="24"/>
          <w:szCs w:val="24"/>
        </w:rPr>
        <w:t xml:space="preserve">and </w:t>
      </w:r>
      <w:proofErr w:type="spellStart"/>
      <w:r w:rsidRPr="00A05042">
        <w:rPr>
          <w:rFonts w:ascii="Arial" w:hAnsi="Arial" w:cs="Arial"/>
          <w:bCs/>
          <w:sz w:val="24"/>
          <w:szCs w:val="24"/>
        </w:rPr>
        <w:t>Masrure</w:t>
      </w:r>
      <w:proofErr w:type="spellEnd"/>
      <w:r w:rsidRPr="00A05042">
        <w:rPr>
          <w:rFonts w:ascii="Arial" w:hAnsi="Arial" w:cs="Arial"/>
          <w:bCs/>
          <w:sz w:val="24"/>
          <w:szCs w:val="24"/>
        </w:rPr>
        <w:t xml:space="preserve"> Alam</w:t>
      </w:r>
      <w:r w:rsidR="00414682" w:rsidRPr="00414682">
        <w:rPr>
          <w:rFonts w:ascii="Arial" w:hAnsi="Arial" w:cs="Arial"/>
          <w:bCs/>
          <w:sz w:val="24"/>
          <w:szCs w:val="24"/>
          <w:vertAlign w:val="superscript"/>
        </w:rPr>
        <w:t>1</w:t>
      </w:r>
      <w:r w:rsidRPr="00A05042">
        <w:rPr>
          <w:rFonts w:ascii="Arial" w:hAnsi="Arial" w:cs="Arial"/>
          <w:bCs/>
          <w:sz w:val="24"/>
          <w:szCs w:val="24"/>
        </w:rPr>
        <w:t>*</w:t>
      </w:r>
    </w:p>
    <w:p w14:paraId="014D9535" w14:textId="77777777" w:rsidR="00A262E5" w:rsidRPr="00A05042" w:rsidRDefault="00A262E5" w:rsidP="00A262E5">
      <w:pPr>
        <w:spacing w:before="240" w:after="0" w:line="360" w:lineRule="auto"/>
        <w:jc w:val="both"/>
        <w:rPr>
          <w:rFonts w:ascii="Arial" w:hAnsi="Arial" w:cs="Arial"/>
          <w:iCs/>
          <w:sz w:val="24"/>
          <w:szCs w:val="24"/>
          <w:vertAlign w:val="superscript"/>
        </w:rPr>
      </w:pPr>
    </w:p>
    <w:p w14:paraId="1861B672" w14:textId="08D1717C" w:rsidR="00A262E5" w:rsidRPr="00A05042" w:rsidRDefault="00414682" w:rsidP="00A262E5">
      <w:pPr>
        <w:spacing w:before="240" w:after="0" w:line="360" w:lineRule="auto"/>
        <w:jc w:val="both"/>
        <w:rPr>
          <w:rFonts w:ascii="Arial" w:hAnsi="Arial" w:cs="Arial"/>
          <w:iCs/>
          <w:sz w:val="24"/>
          <w:szCs w:val="24"/>
        </w:rPr>
      </w:pPr>
      <w:r w:rsidRPr="00414682">
        <w:rPr>
          <w:rFonts w:ascii="Arial" w:hAnsi="Arial" w:cs="Arial"/>
          <w:bCs/>
          <w:sz w:val="24"/>
          <w:szCs w:val="24"/>
          <w:vertAlign w:val="superscript"/>
        </w:rPr>
        <w:t>1</w:t>
      </w:r>
      <w:r w:rsidR="008405ED">
        <w:rPr>
          <w:rFonts w:ascii="Arial" w:hAnsi="Arial" w:cs="Arial"/>
          <w:bCs/>
          <w:sz w:val="24"/>
          <w:szCs w:val="24"/>
          <w:vertAlign w:val="superscript"/>
        </w:rPr>
        <w:t xml:space="preserve"> </w:t>
      </w:r>
      <w:r w:rsidR="00A262E5" w:rsidRPr="00A05042">
        <w:rPr>
          <w:rFonts w:ascii="Arial" w:hAnsi="Arial" w:cs="Arial"/>
          <w:bCs/>
          <w:sz w:val="24"/>
          <w:szCs w:val="24"/>
        </w:rPr>
        <w:t xml:space="preserve">Microbial Ecology and Physiology Lab, </w:t>
      </w:r>
      <w:r w:rsidR="00A262E5" w:rsidRPr="00A05042">
        <w:rPr>
          <w:rFonts w:ascii="Arial" w:hAnsi="Arial" w:cs="Arial"/>
          <w:iCs/>
          <w:sz w:val="24"/>
          <w:szCs w:val="24"/>
        </w:rPr>
        <w:t>Department of Biological Sciences, Aliah University, IIA/27 New Town, Kolkata 700160, West Bengal, India.</w:t>
      </w:r>
    </w:p>
    <w:p w14:paraId="77A102FC" w14:textId="77777777" w:rsidR="00A262E5" w:rsidRPr="00A05042" w:rsidRDefault="00A262E5" w:rsidP="00A262E5">
      <w:pPr>
        <w:spacing w:before="240" w:after="240" w:line="360" w:lineRule="auto"/>
        <w:jc w:val="both"/>
        <w:rPr>
          <w:rFonts w:ascii="Arial" w:hAnsi="Arial" w:cs="Arial"/>
          <w:bCs/>
          <w:sz w:val="24"/>
          <w:szCs w:val="24"/>
        </w:rPr>
      </w:pPr>
    </w:p>
    <w:p w14:paraId="76FC8580" w14:textId="77777777" w:rsidR="00A262E5" w:rsidRPr="00A05042" w:rsidRDefault="00A262E5" w:rsidP="00A262E5">
      <w:pPr>
        <w:spacing w:before="240" w:after="240" w:line="360" w:lineRule="auto"/>
        <w:rPr>
          <w:rFonts w:ascii="Arial" w:hAnsi="Arial" w:cs="Arial"/>
          <w:bCs/>
          <w:sz w:val="24"/>
          <w:szCs w:val="24"/>
        </w:rPr>
      </w:pPr>
      <w:r w:rsidRPr="00A05042">
        <w:rPr>
          <w:rFonts w:ascii="Arial" w:hAnsi="Arial" w:cs="Arial"/>
          <w:bCs/>
          <w:sz w:val="24"/>
          <w:szCs w:val="24"/>
        </w:rPr>
        <w:t>* Correspondence:</w:t>
      </w:r>
      <w:r w:rsidRPr="00A05042">
        <w:rPr>
          <w:rFonts w:ascii="Arial" w:hAnsi="Arial" w:cs="Arial"/>
          <w:bCs/>
          <w:sz w:val="24"/>
          <w:szCs w:val="24"/>
        </w:rPr>
        <w:tab/>
      </w:r>
      <w:proofErr w:type="spellStart"/>
      <w:r w:rsidRPr="00A05042">
        <w:rPr>
          <w:rFonts w:ascii="Arial" w:hAnsi="Arial" w:cs="Arial"/>
          <w:bCs/>
          <w:sz w:val="24"/>
          <w:szCs w:val="24"/>
        </w:rPr>
        <w:t>Masrure</w:t>
      </w:r>
      <w:proofErr w:type="spellEnd"/>
      <w:r w:rsidRPr="00A05042">
        <w:rPr>
          <w:rFonts w:ascii="Arial" w:hAnsi="Arial" w:cs="Arial"/>
          <w:bCs/>
          <w:sz w:val="24"/>
          <w:szCs w:val="24"/>
        </w:rPr>
        <w:t xml:space="preserve"> Alam</w:t>
      </w:r>
    </w:p>
    <w:p w14:paraId="509A8326" w14:textId="77777777" w:rsidR="00A262E5" w:rsidRPr="00A05042" w:rsidRDefault="00A262E5" w:rsidP="00A262E5">
      <w:pPr>
        <w:spacing w:before="240" w:after="240" w:line="360" w:lineRule="auto"/>
        <w:ind w:left="1440" w:firstLine="720"/>
        <w:rPr>
          <w:rFonts w:ascii="Arial" w:hAnsi="Arial" w:cs="Arial"/>
          <w:bCs/>
          <w:sz w:val="24"/>
          <w:szCs w:val="24"/>
        </w:rPr>
      </w:pPr>
      <w:r w:rsidRPr="00A05042">
        <w:rPr>
          <w:rFonts w:ascii="Arial" w:hAnsi="Arial" w:cs="Arial"/>
          <w:bCs/>
          <w:sz w:val="24"/>
          <w:szCs w:val="24"/>
        </w:rPr>
        <w:t>Email: alam_micro@aliah.ac.in</w:t>
      </w:r>
    </w:p>
    <w:p w14:paraId="52A62830" w14:textId="77777777" w:rsidR="00A262E5" w:rsidRPr="00A05042" w:rsidRDefault="00A262E5" w:rsidP="00A262E5">
      <w:pPr>
        <w:spacing w:before="240" w:after="240" w:line="360" w:lineRule="auto"/>
        <w:rPr>
          <w:rFonts w:ascii="Arial" w:hAnsi="Arial" w:cs="Arial"/>
          <w:bCs/>
          <w:sz w:val="24"/>
          <w:szCs w:val="24"/>
        </w:rPr>
      </w:pPr>
      <w:r w:rsidRPr="00A05042">
        <w:rPr>
          <w:rFonts w:ascii="Arial" w:hAnsi="Arial" w:cs="Arial"/>
          <w:bCs/>
          <w:sz w:val="24"/>
          <w:szCs w:val="24"/>
        </w:rPr>
        <w:tab/>
      </w:r>
      <w:r w:rsidRPr="00A05042">
        <w:rPr>
          <w:rFonts w:ascii="Arial" w:hAnsi="Arial" w:cs="Arial"/>
          <w:bCs/>
          <w:sz w:val="24"/>
          <w:szCs w:val="24"/>
        </w:rPr>
        <w:tab/>
      </w:r>
      <w:r w:rsidRPr="00A05042">
        <w:rPr>
          <w:rFonts w:ascii="Arial" w:hAnsi="Arial" w:cs="Arial"/>
          <w:bCs/>
          <w:sz w:val="24"/>
          <w:szCs w:val="24"/>
        </w:rPr>
        <w:tab/>
        <w:t>Contact No: +91-9432183459</w:t>
      </w:r>
    </w:p>
    <w:p w14:paraId="4B609C0B" w14:textId="77777777" w:rsidR="00D4261E" w:rsidRDefault="00D4261E" w:rsidP="00D84514">
      <w:pPr>
        <w:spacing w:line="360" w:lineRule="auto"/>
        <w:jc w:val="both"/>
        <w:rPr>
          <w:rFonts w:ascii="Arial" w:hAnsi="Arial" w:cs="Arial"/>
          <w:b/>
          <w:bCs/>
          <w:sz w:val="24"/>
          <w:szCs w:val="24"/>
        </w:rPr>
      </w:pPr>
    </w:p>
    <w:p w14:paraId="544F2D55" w14:textId="77777777" w:rsidR="00A262E5" w:rsidRPr="004C2FFE" w:rsidRDefault="00D4261E" w:rsidP="00D84514">
      <w:pPr>
        <w:spacing w:line="360" w:lineRule="auto"/>
        <w:jc w:val="both"/>
        <w:rPr>
          <w:rFonts w:ascii="Arial" w:hAnsi="Arial" w:cs="Arial"/>
          <w:b/>
          <w:bCs/>
          <w:sz w:val="24"/>
          <w:szCs w:val="24"/>
        </w:rPr>
      </w:pPr>
      <w:r w:rsidRPr="004C2FFE">
        <w:rPr>
          <w:rFonts w:ascii="Arial" w:hAnsi="Arial" w:cs="Arial"/>
          <w:b/>
          <w:bCs/>
          <w:sz w:val="24"/>
          <w:szCs w:val="24"/>
        </w:rPr>
        <w:t>Abstract:</w:t>
      </w:r>
    </w:p>
    <w:p w14:paraId="7C8AFFD3" w14:textId="5DC4C8C2" w:rsidR="00D4261E" w:rsidRPr="004C2FFE" w:rsidRDefault="00D4261E" w:rsidP="00D84514">
      <w:pPr>
        <w:spacing w:line="360" w:lineRule="auto"/>
        <w:jc w:val="both"/>
        <w:rPr>
          <w:rFonts w:ascii="Arial" w:hAnsi="Arial" w:cs="Arial"/>
          <w:b/>
          <w:bCs/>
          <w:sz w:val="24"/>
          <w:szCs w:val="24"/>
        </w:rPr>
      </w:pPr>
      <w:bookmarkStart w:id="1" w:name="_Hlk140849440"/>
      <w:bookmarkEnd w:id="1"/>
      <w:r w:rsidRPr="004C2FFE">
        <w:rPr>
          <w:rFonts w:ascii="Arial" w:hAnsi="Arial" w:cs="Arial"/>
          <w:sz w:val="24"/>
          <w:szCs w:val="24"/>
        </w:rPr>
        <w:t>The exponential</w:t>
      </w:r>
      <w:r w:rsidR="00DB18E6" w:rsidRPr="004C2FFE">
        <w:rPr>
          <w:rFonts w:ascii="Arial" w:hAnsi="Arial" w:cs="Arial"/>
          <w:sz w:val="24"/>
          <w:szCs w:val="24"/>
        </w:rPr>
        <w:t xml:space="preserve"> </w:t>
      </w:r>
      <w:r w:rsidRPr="004C2FFE">
        <w:rPr>
          <w:rFonts w:ascii="Arial" w:hAnsi="Arial" w:cs="Arial"/>
          <w:sz w:val="24"/>
          <w:szCs w:val="24"/>
        </w:rPr>
        <w:t xml:space="preserve">increase in the use of </w:t>
      </w:r>
      <w:r w:rsidR="00D6284D" w:rsidRPr="004C2FFE">
        <w:rPr>
          <w:rFonts w:ascii="Arial" w:hAnsi="Arial" w:cs="Arial"/>
          <w:sz w:val="24"/>
          <w:szCs w:val="24"/>
        </w:rPr>
        <w:t xml:space="preserve">non-renewable </w:t>
      </w:r>
      <w:r w:rsidRPr="004C2FFE">
        <w:rPr>
          <w:rFonts w:ascii="Arial" w:hAnsi="Arial" w:cs="Arial"/>
          <w:sz w:val="24"/>
          <w:szCs w:val="24"/>
        </w:rPr>
        <w:t>natural resources, with the increase in</w:t>
      </w:r>
      <w:r w:rsidR="003340A8">
        <w:rPr>
          <w:rFonts w:ascii="Arial" w:hAnsi="Arial" w:cs="Arial"/>
          <w:sz w:val="24"/>
          <w:szCs w:val="24"/>
        </w:rPr>
        <w:t xml:space="preserve"> world</w:t>
      </w:r>
      <w:r w:rsidRPr="004C2FFE">
        <w:rPr>
          <w:rFonts w:ascii="Arial" w:hAnsi="Arial" w:cs="Arial"/>
          <w:sz w:val="24"/>
          <w:szCs w:val="24"/>
        </w:rPr>
        <w:t xml:space="preserve"> population</w:t>
      </w:r>
      <w:r w:rsidR="003340A8">
        <w:rPr>
          <w:rFonts w:ascii="Arial" w:hAnsi="Arial" w:cs="Arial"/>
          <w:sz w:val="24"/>
          <w:szCs w:val="24"/>
        </w:rPr>
        <w:t>,</w:t>
      </w:r>
      <w:r w:rsidR="00D6284D" w:rsidRPr="004C2FFE">
        <w:rPr>
          <w:rFonts w:ascii="Arial" w:hAnsi="Arial" w:cs="Arial"/>
          <w:sz w:val="24"/>
          <w:szCs w:val="24"/>
        </w:rPr>
        <w:t xml:space="preserve"> and modernization of human livelihood</w:t>
      </w:r>
      <w:r w:rsidRPr="004C2FFE">
        <w:rPr>
          <w:rFonts w:ascii="Arial" w:hAnsi="Arial" w:cs="Arial"/>
          <w:sz w:val="24"/>
          <w:szCs w:val="24"/>
        </w:rPr>
        <w:t xml:space="preserve">, it is expected that there will be </w:t>
      </w:r>
      <w:r w:rsidR="00D6284D" w:rsidRPr="004C2FFE">
        <w:rPr>
          <w:rFonts w:ascii="Arial" w:hAnsi="Arial" w:cs="Arial"/>
          <w:sz w:val="24"/>
          <w:szCs w:val="24"/>
        </w:rPr>
        <w:t xml:space="preserve">a scarcity of </w:t>
      </w:r>
      <w:r w:rsidRPr="004C2FFE">
        <w:rPr>
          <w:rFonts w:ascii="Arial" w:hAnsi="Arial" w:cs="Arial"/>
          <w:sz w:val="24"/>
          <w:szCs w:val="24"/>
        </w:rPr>
        <w:t>fossil fuel</w:t>
      </w:r>
      <w:r w:rsidR="00D6284D" w:rsidRPr="004C2FFE">
        <w:rPr>
          <w:rFonts w:ascii="Arial" w:hAnsi="Arial" w:cs="Arial"/>
          <w:sz w:val="24"/>
          <w:szCs w:val="24"/>
        </w:rPr>
        <w:t>s</w:t>
      </w:r>
      <w:r w:rsidRPr="004C2FFE">
        <w:rPr>
          <w:rFonts w:ascii="Arial" w:hAnsi="Arial" w:cs="Arial"/>
          <w:sz w:val="24"/>
          <w:szCs w:val="24"/>
        </w:rPr>
        <w:t xml:space="preserve"> very soon</w:t>
      </w:r>
      <w:r w:rsidR="00DB18E6" w:rsidRPr="004C2FFE">
        <w:rPr>
          <w:rFonts w:ascii="Arial" w:hAnsi="Arial" w:cs="Arial"/>
          <w:sz w:val="24"/>
          <w:szCs w:val="24"/>
        </w:rPr>
        <w:t>,</w:t>
      </w:r>
      <w:r w:rsidR="00D6284D" w:rsidRPr="004C2FFE">
        <w:rPr>
          <w:rFonts w:ascii="Arial" w:hAnsi="Arial" w:cs="Arial"/>
          <w:sz w:val="24"/>
          <w:szCs w:val="24"/>
        </w:rPr>
        <w:t xml:space="preserve"> and future generations </w:t>
      </w:r>
      <w:r w:rsidR="00DB18E6" w:rsidRPr="004C2FFE">
        <w:rPr>
          <w:rFonts w:ascii="Arial" w:hAnsi="Arial" w:cs="Arial"/>
          <w:sz w:val="24"/>
          <w:szCs w:val="24"/>
        </w:rPr>
        <w:t>will</w:t>
      </w:r>
      <w:r w:rsidR="00D6284D" w:rsidRPr="004C2FFE">
        <w:rPr>
          <w:rFonts w:ascii="Arial" w:hAnsi="Arial" w:cs="Arial"/>
          <w:sz w:val="24"/>
          <w:szCs w:val="24"/>
        </w:rPr>
        <w:t xml:space="preserve"> encounter a dearth of energy resources</w:t>
      </w:r>
      <w:r w:rsidRPr="004C2FFE">
        <w:rPr>
          <w:rFonts w:ascii="Arial" w:hAnsi="Arial" w:cs="Arial"/>
          <w:sz w:val="24"/>
          <w:szCs w:val="24"/>
        </w:rPr>
        <w:t xml:space="preserve">. </w:t>
      </w:r>
      <w:r w:rsidR="004445B3" w:rsidRPr="004C2FFE">
        <w:rPr>
          <w:rFonts w:ascii="Arial" w:hAnsi="Arial" w:cs="Arial"/>
          <w:sz w:val="24"/>
          <w:szCs w:val="24"/>
        </w:rPr>
        <w:t>In addition, the combustion of non-renewable fuels, such as natural gas</w:t>
      </w:r>
      <w:r w:rsidR="003340A8">
        <w:rPr>
          <w:rFonts w:ascii="Arial" w:hAnsi="Arial" w:cs="Arial"/>
          <w:sz w:val="24"/>
          <w:szCs w:val="24"/>
        </w:rPr>
        <w:t>es</w:t>
      </w:r>
      <w:r w:rsidR="004445B3" w:rsidRPr="004C2FFE">
        <w:rPr>
          <w:rFonts w:ascii="Arial" w:hAnsi="Arial" w:cs="Arial"/>
          <w:sz w:val="24"/>
          <w:szCs w:val="24"/>
        </w:rPr>
        <w:t>, petroleum, and coal, results in the production of substantial quantities of detrimental gases</w:t>
      </w:r>
      <w:r w:rsidR="003340A8">
        <w:rPr>
          <w:rFonts w:ascii="Arial" w:hAnsi="Arial" w:cs="Arial"/>
          <w:sz w:val="24"/>
          <w:szCs w:val="24"/>
        </w:rPr>
        <w:t>,</w:t>
      </w:r>
      <w:r w:rsidR="004445B3" w:rsidRPr="004C2FFE">
        <w:rPr>
          <w:rFonts w:ascii="Arial" w:hAnsi="Arial" w:cs="Arial"/>
          <w:sz w:val="24"/>
          <w:szCs w:val="24"/>
        </w:rPr>
        <w:t xml:space="preserve"> such as CO</w:t>
      </w:r>
      <w:r w:rsidR="004445B3" w:rsidRPr="004C2FFE">
        <w:rPr>
          <w:rFonts w:ascii="Arial" w:hAnsi="Arial" w:cs="Arial"/>
          <w:sz w:val="24"/>
          <w:szCs w:val="24"/>
          <w:vertAlign w:val="subscript"/>
        </w:rPr>
        <w:t>2</w:t>
      </w:r>
      <w:r w:rsidR="004445B3" w:rsidRPr="004C2FFE">
        <w:rPr>
          <w:rFonts w:ascii="Arial" w:hAnsi="Arial" w:cs="Arial"/>
          <w:sz w:val="24"/>
          <w:szCs w:val="24"/>
        </w:rPr>
        <w:t>, NO</w:t>
      </w:r>
      <w:r w:rsidR="004445B3" w:rsidRPr="004C2FFE">
        <w:rPr>
          <w:rFonts w:ascii="Arial" w:hAnsi="Arial" w:cs="Arial"/>
          <w:sz w:val="24"/>
          <w:szCs w:val="24"/>
          <w:vertAlign w:val="subscript"/>
        </w:rPr>
        <w:t>2</w:t>
      </w:r>
      <w:r w:rsidR="004445B3" w:rsidRPr="004C2FFE">
        <w:rPr>
          <w:rFonts w:ascii="Arial" w:hAnsi="Arial" w:cs="Arial"/>
          <w:sz w:val="24"/>
          <w:szCs w:val="24"/>
        </w:rPr>
        <w:t>, hydrocarbons, etc.</w:t>
      </w:r>
      <w:r w:rsidR="00DB18E6" w:rsidRPr="004C2FFE">
        <w:rPr>
          <w:rFonts w:ascii="Arial" w:hAnsi="Arial" w:cs="Arial"/>
          <w:sz w:val="24"/>
          <w:szCs w:val="24"/>
        </w:rPr>
        <w:t xml:space="preserve"> </w:t>
      </w:r>
      <w:r w:rsidRPr="004C2FFE">
        <w:rPr>
          <w:rFonts w:ascii="Arial" w:hAnsi="Arial" w:cs="Arial"/>
          <w:sz w:val="24"/>
          <w:szCs w:val="24"/>
        </w:rPr>
        <w:t>Thus,</w:t>
      </w:r>
      <w:r w:rsidR="00DB18E6" w:rsidRPr="004C2FFE">
        <w:rPr>
          <w:rFonts w:ascii="Arial" w:hAnsi="Arial" w:cs="Arial"/>
          <w:sz w:val="24"/>
          <w:szCs w:val="24"/>
        </w:rPr>
        <w:t xml:space="preserve"> </w:t>
      </w:r>
      <w:r w:rsidRPr="004C2FFE">
        <w:rPr>
          <w:rFonts w:ascii="Arial" w:hAnsi="Arial" w:cs="Arial"/>
          <w:sz w:val="24"/>
          <w:szCs w:val="24"/>
        </w:rPr>
        <w:t xml:space="preserve">the search for alternative renewable energy sources is underway across the </w:t>
      </w:r>
      <w:r w:rsidR="00D6284D" w:rsidRPr="004C2FFE">
        <w:rPr>
          <w:rFonts w:ascii="Arial" w:hAnsi="Arial" w:cs="Arial"/>
          <w:sz w:val="24"/>
          <w:szCs w:val="24"/>
        </w:rPr>
        <w:t>world</w:t>
      </w:r>
      <w:r w:rsidRPr="004C2FFE">
        <w:rPr>
          <w:rFonts w:ascii="Arial" w:hAnsi="Arial" w:cs="Arial"/>
          <w:sz w:val="24"/>
          <w:szCs w:val="24"/>
        </w:rPr>
        <w:t>.</w:t>
      </w:r>
      <w:r w:rsidR="00DB18E6" w:rsidRPr="004C2FFE">
        <w:rPr>
          <w:rFonts w:ascii="Arial" w:hAnsi="Arial" w:cs="Arial"/>
          <w:sz w:val="24"/>
          <w:szCs w:val="24"/>
        </w:rPr>
        <w:t xml:space="preserve"> </w:t>
      </w:r>
      <w:r w:rsidR="00D6284D" w:rsidRPr="004C2FFE">
        <w:rPr>
          <w:rFonts w:ascii="Arial" w:hAnsi="Arial" w:cs="Arial"/>
          <w:sz w:val="24"/>
          <w:szCs w:val="24"/>
        </w:rPr>
        <w:t>B</w:t>
      </w:r>
      <w:r w:rsidRPr="004C2FFE">
        <w:rPr>
          <w:rFonts w:ascii="Arial" w:hAnsi="Arial" w:cs="Arial"/>
          <w:sz w:val="24"/>
          <w:szCs w:val="24"/>
        </w:rPr>
        <w:t>iofuels</w:t>
      </w:r>
      <w:r w:rsidR="00DB18E6" w:rsidRPr="004C2FFE">
        <w:rPr>
          <w:rFonts w:ascii="Arial" w:hAnsi="Arial" w:cs="Arial"/>
          <w:sz w:val="24"/>
          <w:szCs w:val="24"/>
        </w:rPr>
        <w:t xml:space="preserve"> </w:t>
      </w:r>
      <w:r w:rsidR="00D6284D" w:rsidRPr="004C2FFE">
        <w:rPr>
          <w:rFonts w:ascii="Arial" w:hAnsi="Arial" w:cs="Arial"/>
          <w:sz w:val="24"/>
          <w:szCs w:val="24"/>
        </w:rPr>
        <w:t>are found to</w:t>
      </w:r>
      <w:r w:rsidRPr="004C2FFE">
        <w:rPr>
          <w:rFonts w:ascii="Arial" w:hAnsi="Arial" w:cs="Arial"/>
          <w:sz w:val="24"/>
          <w:szCs w:val="24"/>
        </w:rPr>
        <w:t xml:space="preserve"> be very promising</w:t>
      </w:r>
      <w:r w:rsidR="004445B3" w:rsidRPr="004C2FFE">
        <w:rPr>
          <w:rFonts w:ascii="Arial" w:hAnsi="Arial" w:cs="Arial"/>
          <w:sz w:val="24"/>
          <w:szCs w:val="24"/>
        </w:rPr>
        <w:t>,</w:t>
      </w:r>
      <w:r w:rsidR="00DB18E6" w:rsidRPr="004C2FFE">
        <w:rPr>
          <w:rFonts w:ascii="Arial" w:hAnsi="Arial" w:cs="Arial"/>
          <w:sz w:val="24"/>
          <w:szCs w:val="24"/>
        </w:rPr>
        <w:t xml:space="preserve"> </w:t>
      </w:r>
      <w:r w:rsidR="004445B3" w:rsidRPr="004C2FFE">
        <w:rPr>
          <w:rFonts w:ascii="Arial" w:hAnsi="Arial" w:cs="Arial"/>
          <w:sz w:val="24"/>
          <w:szCs w:val="24"/>
        </w:rPr>
        <w:t>as well as</w:t>
      </w:r>
      <w:r w:rsidRPr="004C2FFE">
        <w:rPr>
          <w:rFonts w:ascii="Arial" w:hAnsi="Arial" w:cs="Arial"/>
          <w:sz w:val="24"/>
          <w:szCs w:val="24"/>
        </w:rPr>
        <w:t xml:space="preserve"> important </w:t>
      </w:r>
      <w:r w:rsidR="004445B3" w:rsidRPr="004C2FFE">
        <w:rPr>
          <w:rFonts w:ascii="Arial" w:hAnsi="Arial" w:cs="Arial"/>
          <w:sz w:val="24"/>
          <w:szCs w:val="24"/>
        </w:rPr>
        <w:t xml:space="preserve">renewable and alternative energy sources </w:t>
      </w:r>
      <w:r w:rsidRPr="004C2FFE">
        <w:rPr>
          <w:rFonts w:ascii="Arial" w:hAnsi="Arial" w:cs="Arial"/>
          <w:sz w:val="24"/>
          <w:szCs w:val="24"/>
        </w:rPr>
        <w:t xml:space="preserve">for the energy-craving world in the near future. </w:t>
      </w:r>
      <w:r w:rsidR="00D6284D" w:rsidRPr="004C2FFE">
        <w:rPr>
          <w:rFonts w:ascii="Arial" w:hAnsi="Arial" w:cs="Arial"/>
          <w:sz w:val="24"/>
          <w:szCs w:val="24"/>
        </w:rPr>
        <w:t>The most</w:t>
      </w:r>
      <w:r w:rsidRPr="004C2FFE">
        <w:rPr>
          <w:rFonts w:ascii="Arial" w:hAnsi="Arial" w:cs="Arial"/>
          <w:sz w:val="24"/>
          <w:szCs w:val="24"/>
        </w:rPr>
        <w:t xml:space="preserve"> common</w:t>
      </w:r>
      <w:r w:rsidR="00D6284D" w:rsidRPr="004C2FFE">
        <w:rPr>
          <w:rFonts w:ascii="Arial" w:hAnsi="Arial" w:cs="Arial"/>
          <w:sz w:val="24"/>
          <w:szCs w:val="24"/>
        </w:rPr>
        <w:t xml:space="preserve"> and promising</w:t>
      </w:r>
      <w:r w:rsidRPr="004C2FFE">
        <w:rPr>
          <w:rFonts w:ascii="Arial" w:hAnsi="Arial" w:cs="Arial"/>
          <w:sz w:val="24"/>
          <w:szCs w:val="24"/>
        </w:rPr>
        <w:t xml:space="preserve"> biofuels used nowadays are – </w:t>
      </w:r>
      <w:r w:rsidR="00D6284D" w:rsidRPr="004C2FFE">
        <w:rPr>
          <w:rFonts w:ascii="Arial" w:hAnsi="Arial" w:cs="Arial"/>
          <w:sz w:val="24"/>
          <w:szCs w:val="24"/>
        </w:rPr>
        <w:t>bio</w:t>
      </w:r>
      <w:r w:rsidRPr="004C2FFE">
        <w:rPr>
          <w:rFonts w:ascii="Arial" w:hAnsi="Arial" w:cs="Arial"/>
          <w:sz w:val="24"/>
          <w:szCs w:val="24"/>
        </w:rPr>
        <w:t xml:space="preserve">ethanol, biodiesel, and biogas. </w:t>
      </w:r>
      <w:r w:rsidR="004445B3" w:rsidRPr="004C2FFE">
        <w:rPr>
          <w:rFonts w:ascii="Arial" w:hAnsi="Arial" w:cs="Arial"/>
          <w:sz w:val="24"/>
          <w:szCs w:val="24"/>
        </w:rPr>
        <w:t xml:space="preserve">In this chapter, we have discussed various aspects of biofuels, such as types of biofuels, </w:t>
      </w:r>
      <w:r w:rsidR="00506E67" w:rsidRPr="004C2FFE">
        <w:rPr>
          <w:rFonts w:ascii="Arial" w:hAnsi="Arial" w:cs="Arial"/>
          <w:sz w:val="24"/>
          <w:szCs w:val="24"/>
        </w:rPr>
        <w:t xml:space="preserve">feedstocks used for, and </w:t>
      </w:r>
      <w:r w:rsidR="004445B3" w:rsidRPr="004C2FFE">
        <w:rPr>
          <w:rFonts w:ascii="Arial" w:hAnsi="Arial" w:cs="Arial"/>
          <w:sz w:val="24"/>
          <w:szCs w:val="24"/>
        </w:rPr>
        <w:t xml:space="preserve">processes of production of the main biofuels, </w:t>
      </w:r>
      <w:r w:rsidR="00506E67" w:rsidRPr="004C2FFE">
        <w:rPr>
          <w:rFonts w:ascii="Arial" w:hAnsi="Arial" w:cs="Arial"/>
          <w:sz w:val="24"/>
          <w:szCs w:val="24"/>
        </w:rPr>
        <w:t xml:space="preserve">their </w:t>
      </w:r>
      <w:r w:rsidR="004445B3" w:rsidRPr="004C2FFE">
        <w:rPr>
          <w:rFonts w:ascii="Arial" w:hAnsi="Arial" w:cs="Arial"/>
          <w:sz w:val="24"/>
          <w:szCs w:val="24"/>
        </w:rPr>
        <w:t xml:space="preserve">properties, </w:t>
      </w:r>
      <w:r w:rsidR="00AC0AE2" w:rsidRPr="004C2FFE">
        <w:rPr>
          <w:rFonts w:ascii="Arial" w:hAnsi="Arial" w:cs="Arial"/>
          <w:sz w:val="24"/>
          <w:szCs w:val="24"/>
        </w:rPr>
        <w:t xml:space="preserve">and </w:t>
      </w:r>
      <w:r w:rsidR="004445B3" w:rsidRPr="004C2FFE">
        <w:rPr>
          <w:rFonts w:ascii="Arial" w:hAnsi="Arial" w:cs="Arial"/>
          <w:sz w:val="24"/>
          <w:szCs w:val="24"/>
        </w:rPr>
        <w:t>their advantages and disadvantages.</w:t>
      </w:r>
    </w:p>
    <w:p w14:paraId="7B853BB5" w14:textId="77777777" w:rsidR="00D4261E" w:rsidRPr="004C2FFE" w:rsidRDefault="00D4261E" w:rsidP="00D84514">
      <w:pPr>
        <w:spacing w:line="360" w:lineRule="auto"/>
        <w:jc w:val="both"/>
        <w:rPr>
          <w:rFonts w:ascii="Arial" w:hAnsi="Arial" w:cs="Arial"/>
          <w:b/>
          <w:bCs/>
          <w:sz w:val="24"/>
          <w:szCs w:val="24"/>
        </w:rPr>
      </w:pPr>
    </w:p>
    <w:p w14:paraId="41508AE9" w14:textId="77777777" w:rsidR="006F2996" w:rsidRPr="004C2FFE" w:rsidRDefault="006F2996" w:rsidP="00D84514">
      <w:pPr>
        <w:spacing w:line="360" w:lineRule="auto"/>
        <w:jc w:val="both"/>
        <w:rPr>
          <w:rFonts w:ascii="Arial" w:hAnsi="Arial" w:cs="Arial"/>
          <w:b/>
          <w:bCs/>
          <w:sz w:val="24"/>
          <w:szCs w:val="24"/>
        </w:rPr>
      </w:pPr>
      <w:r w:rsidRPr="004C2FFE">
        <w:rPr>
          <w:rFonts w:ascii="Arial" w:hAnsi="Arial" w:cs="Arial"/>
          <w:b/>
          <w:bCs/>
          <w:sz w:val="24"/>
          <w:szCs w:val="24"/>
        </w:rPr>
        <w:t>Keywords: Biofuels; Bioethanol; Biodiesel; Biogas, Biohydrogen</w:t>
      </w:r>
    </w:p>
    <w:p w14:paraId="49EDE5BC" w14:textId="77777777" w:rsidR="006F2996" w:rsidRDefault="006F2996" w:rsidP="00D84514">
      <w:pPr>
        <w:spacing w:line="360" w:lineRule="auto"/>
        <w:jc w:val="both"/>
        <w:rPr>
          <w:rFonts w:ascii="Arial" w:hAnsi="Arial" w:cs="Arial"/>
          <w:b/>
          <w:bCs/>
          <w:sz w:val="24"/>
          <w:szCs w:val="24"/>
        </w:rPr>
      </w:pPr>
    </w:p>
    <w:p w14:paraId="46933603" w14:textId="77777777" w:rsidR="00FB317E" w:rsidRPr="004C2FFE" w:rsidRDefault="00347EB6" w:rsidP="00D84514">
      <w:pPr>
        <w:spacing w:line="360" w:lineRule="auto"/>
        <w:jc w:val="both"/>
        <w:rPr>
          <w:rFonts w:ascii="Arial" w:hAnsi="Arial" w:cs="Arial"/>
          <w:b/>
          <w:bCs/>
          <w:sz w:val="24"/>
          <w:szCs w:val="24"/>
        </w:rPr>
      </w:pPr>
      <w:r w:rsidRPr="004C2FFE">
        <w:rPr>
          <w:rFonts w:ascii="Arial" w:hAnsi="Arial" w:cs="Arial"/>
          <w:b/>
          <w:bCs/>
          <w:sz w:val="24"/>
          <w:szCs w:val="24"/>
        </w:rPr>
        <w:lastRenderedPageBreak/>
        <w:t xml:space="preserve">1. </w:t>
      </w:r>
      <w:r w:rsidR="008175D8" w:rsidRPr="004C2FFE">
        <w:rPr>
          <w:rFonts w:ascii="Arial" w:hAnsi="Arial" w:cs="Arial"/>
          <w:b/>
          <w:bCs/>
          <w:sz w:val="24"/>
          <w:szCs w:val="24"/>
        </w:rPr>
        <w:t>Introduction</w:t>
      </w:r>
    </w:p>
    <w:p w14:paraId="188BED54" w14:textId="5D50B37C" w:rsidR="003B5C2F" w:rsidRPr="0017626B" w:rsidRDefault="00405124" w:rsidP="00D84514">
      <w:pPr>
        <w:spacing w:line="360" w:lineRule="auto"/>
        <w:jc w:val="both"/>
        <w:rPr>
          <w:rFonts w:ascii="Arial" w:hAnsi="Arial" w:cs="Arial"/>
          <w:sz w:val="24"/>
          <w:szCs w:val="24"/>
        </w:rPr>
      </w:pPr>
      <w:r w:rsidRPr="004C2FFE">
        <w:rPr>
          <w:rFonts w:ascii="Arial" w:hAnsi="Arial" w:cs="Arial"/>
          <w:sz w:val="24"/>
          <w:szCs w:val="24"/>
        </w:rPr>
        <w:t>Biofuel</w:t>
      </w:r>
      <w:r w:rsidR="009A2718" w:rsidRPr="004C2FFE">
        <w:rPr>
          <w:rFonts w:ascii="Arial" w:hAnsi="Arial" w:cs="Arial"/>
          <w:sz w:val="24"/>
          <w:szCs w:val="24"/>
        </w:rPr>
        <w:t>s</w:t>
      </w:r>
      <w:r w:rsidR="00AC0AE2" w:rsidRPr="004C2FFE">
        <w:rPr>
          <w:rFonts w:ascii="Arial" w:hAnsi="Arial" w:cs="Arial"/>
          <w:sz w:val="24"/>
          <w:szCs w:val="24"/>
        </w:rPr>
        <w:t xml:space="preserve"> </w:t>
      </w:r>
      <w:r w:rsidR="009A2718" w:rsidRPr="004C2FFE">
        <w:rPr>
          <w:rFonts w:ascii="Arial" w:hAnsi="Arial" w:cs="Arial"/>
          <w:sz w:val="24"/>
          <w:szCs w:val="24"/>
        </w:rPr>
        <w:t>are</w:t>
      </w:r>
      <w:r w:rsidR="00AC0AE2" w:rsidRPr="004C2FFE">
        <w:rPr>
          <w:rFonts w:ascii="Arial" w:hAnsi="Arial" w:cs="Arial"/>
          <w:sz w:val="24"/>
          <w:szCs w:val="24"/>
        </w:rPr>
        <w:t xml:space="preserve"> </w:t>
      </w:r>
      <w:r w:rsidR="009A2718" w:rsidRPr="004C2FFE">
        <w:rPr>
          <w:rFonts w:ascii="Arial" w:hAnsi="Arial" w:cs="Arial"/>
          <w:sz w:val="24"/>
          <w:szCs w:val="24"/>
        </w:rPr>
        <w:t>the fuels</w:t>
      </w:r>
      <w:r w:rsidR="0020524D" w:rsidRPr="004C2FFE">
        <w:rPr>
          <w:rFonts w:ascii="Arial" w:hAnsi="Arial" w:cs="Arial"/>
          <w:sz w:val="24"/>
          <w:szCs w:val="24"/>
        </w:rPr>
        <w:t xml:space="preserve"> that can be </w:t>
      </w:r>
      <w:r w:rsidR="009A2718" w:rsidRPr="004C2FFE">
        <w:rPr>
          <w:rFonts w:ascii="Arial" w:hAnsi="Arial" w:cs="Arial"/>
          <w:sz w:val="24"/>
          <w:szCs w:val="24"/>
        </w:rPr>
        <w:t>produced from biomass materials</w:t>
      </w:r>
      <w:r w:rsidR="00FD2A6F" w:rsidRPr="004C2FFE">
        <w:rPr>
          <w:rFonts w:ascii="Arial" w:hAnsi="Arial" w:cs="Arial"/>
          <w:sz w:val="24"/>
          <w:szCs w:val="24"/>
        </w:rPr>
        <w:t>, or</w:t>
      </w:r>
      <w:r w:rsidR="00AC0AE2" w:rsidRPr="004C2FFE">
        <w:rPr>
          <w:rFonts w:ascii="Arial" w:hAnsi="Arial" w:cs="Arial"/>
          <w:sz w:val="24"/>
          <w:szCs w:val="24"/>
        </w:rPr>
        <w:t xml:space="preserve"> </w:t>
      </w:r>
      <w:r w:rsidR="00FD2A6F" w:rsidRPr="004C2FFE">
        <w:rPr>
          <w:rFonts w:ascii="Arial" w:hAnsi="Arial" w:cs="Arial"/>
          <w:sz w:val="24"/>
          <w:szCs w:val="24"/>
        </w:rPr>
        <w:t>feedstocks, such as</w:t>
      </w:r>
      <w:r w:rsidR="009A2718" w:rsidRPr="004C2FFE">
        <w:rPr>
          <w:rFonts w:ascii="Arial" w:hAnsi="Arial" w:cs="Arial"/>
          <w:sz w:val="24"/>
          <w:szCs w:val="24"/>
        </w:rPr>
        <w:t xml:space="preserve"> plants, algae, animals, and genetically modified organisms, over a short </w:t>
      </w:r>
      <w:r w:rsidR="00FD2A6F" w:rsidRPr="004C2FFE">
        <w:rPr>
          <w:rFonts w:ascii="Arial" w:hAnsi="Arial" w:cs="Arial"/>
          <w:sz w:val="24"/>
          <w:szCs w:val="24"/>
        </w:rPr>
        <w:t xml:space="preserve">period of </w:t>
      </w:r>
      <w:r w:rsidR="009A2718" w:rsidRPr="004C2FFE">
        <w:rPr>
          <w:rFonts w:ascii="Arial" w:hAnsi="Arial" w:cs="Arial"/>
          <w:sz w:val="24"/>
          <w:szCs w:val="24"/>
        </w:rPr>
        <w:t xml:space="preserve">time, </w:t>
      </w:r>
      <w:r w:rsidR="00FD2A6F" w:rsidRPr="004C2FFE">
        <w:rPr>
          <w:rFonts w:ascii="Arial" w:hAnsi="Arial" w:cs="Arial"/>
          <w:sz w:val="24"/>
          <w:szCs w:val="24"/>
        </w:rPr>
        <w:t>in comparison to the</w:t>
      </w:r>
      <w:r w:rsidR="00AC0AE2" w:rsidRPr="004C2FFE">
        <w:rPr>
          <w:rFonts w:ascii="Arial" w:hAnsi="Arial" w:cs="Arial"/>
          <w:sz w:val="24"/>
          <w:szCs w:val="24"/>
        </w:rPr>
        <w:t xml:space="preserve"> </w:t>
      </w:r>
      <w:r w:rsidR="00FD2A6F" w:rsidRPr="004C2FFE">
        <w:rPr>
          <w:rFonts w:ascii="Arial" w:hAnsi="Arial" w:cs="Arial"/>
          <w:sz w:val="24"/>
          <w:szCs w:val="24"/>
        </w:rPr>
        <w:t>fossil fuels, such as oil, which are produced through</w:t>
      </w:r>
      <w:r w:rsidR="009A2718" w:rsidRPr="004C2FFE">
        <w:rPr>
          <w:rFonts w:ascii="Arial" w:hAnsi="Arial" w:cs="Arial"/>
          <w:sz w:val="24"/>
          <w:szCs w:val="24"/>
        </w:rPr>
        <w:t xml:space="preserve"> very slow natural processes</w:t>
      </w:r>
      <w:r w:rsidR="00FD2A6F" w:rsidRPr="004C2FFE">
        <w:rPr>
          <w:rFonts w:ascii="Arial" w:hAnsi="Arial" w:cs="Arial"/>
          <w:sz w:val="24"/>
          <w:szCs w:val="24"/>
        </w:rPr>
        <w:t>.</w:t>
      </w:r>
      <w:r w:rsidR="00AC0AE2" w:rsidRPr="004C2FFE">
        <w:rPr>
          <w:rFonts w:ascii="Arial" w:hAnsi="Arial" w:cs="Arial"/>
          <w:sz w:val="24"/>
          <w:szCs w:val="24"/>
        </w:rPr>
        <w:t xml:space="preserve"> </w:t>
      </w:r>
      <w:r w:rsidR="000D478B" w:rsidRPr="004C2FFE">
        <w:rPr>
          <w:rFonts w:ascii="Arial" w:hAnsi="Arial" w:cs="Arial"/>
          <w:sz w:val="24"/>
          <w:szCs w:val="24"/>
        </w:rPr>
        <w:t xml:space="preserve">The first biofuels were likely used by humans </w:t>
      </w:r>
      <w:r w:rsidR="000D478B" w:rsidRPr="005678B3">
        <w:rPr>
          <w:rFonts w:ascii="Arial" w:hAnsi="Arial" w:cs="Arial"/>
          <w:sz w:val="24"/>
          <w:szCs w:val="24"/>
        </w:rPr>
        <w:t>thousands of years ago when they burned wood and other plant materials for heat and light</w:t>
      </w:r>
      <w:r w:rsidR="007F18BB" w:rsidRPr="005678B3">
        <w:rPr>
          <w:rFonts w:ascii="Arial" w:hAnsi="Arial" w:cs="Arial"/>
          <w:sz w:val="24"/>
          <w:szCs w:val="24"/>
        </w:rPr>
        <w:t>.</w:t>
      </w:r>
      <w:r w:rsidR="00E626A2" w:rsidRPr="005678B3">
        <w:rPr>
          <w:rFonts w:ascii="Arial" w:hAnsi="Arial" w:cs="Arial"/>
          <w:sz w:val="24"/>
          <w:szCs w:val="24"/>
        </w:rPr>
        <w:t xml:space="preserve"> </w:t>
      </w:r>
      <w:r w:rsidR="0020524D" w:rsidRPr="005678B3">
        <w:rPr>
          <w:rFonts w:ascii="Arial" w:hAnsi="Arial" w:cs="Arial"/>
          <w:sz w:val="24"/>
          <w:szCs w:val="24"/>
        </w:rPr>
        <w:t>Some common</w:t>
      </w:r>
      <w:r w:rsidR="00FD2A6F" w:rsidRPr="005678B3">
        <w:rPr>
          <w:rFonts w:ascii="Arial" w:hAnsi="Arial" w:cs="Arial"/>
          <w:sz w:val="24"/>
          <w:szCs w:val="24"/>
        </w:rPr>
        <w:t>,</w:t>
      </w:r>
      <w:r w:rsidR="00E626A2" w:rsidRPr="005678B3">
        <w:rPr>
          <w:rFonts w:ascii="Arial" w:hAnsi="Arial" w:cs="Arial"/>
          <w:sz w:val="24"/>
          <w:szCs w:val="24"/>
        </w:rPr>
        <w:t xml:space="preserve"> </w:t>
      </w:r>
      <w:r w:rsidR="00FD2A6F" w:rsidRPr="005678B3">
        <w:rPr>
          <w:rFonts w:ascii="Arial" w:hAnsi="Arial" w:cs="Arial"/>
          <w:sz w:val="24"/>
          <w:szCs w:val="24"/>
        </w:rPr>
        <w:t>modern</w:t>
      </w:r>
      <w:r w:rsidR="0020524D" w:rsidRPr="005678B3">
        <w:rPr>
          <w:rFonts w:ascii="Arial" w:hAnsi="Arial" w:cs="Arial"/>
          <w:sz w:val="24"/>
          <w:szCs w:val="24"/>
        </w:rPr>
        <w:t xml:space="preserve"> biofuels include bioethanol, biodiesel, biogas, biohydrogen, and bio-ethers</w:t>
      </w:r>
      <w:r w:rsidR="003B5C2F" w:rsidRPr="005678B3">
        <w:rPr>
          <w:rFonts w:ascii="Arial" w:hAnsi="Arial" w:cs="Arial"/>
          <w:sz w:val="24"/>
          <w:szCs w:val="24"/>
        </w:rPr>
        <w:t xml:space="preserve">. </w:t>
      </w:r>
      <w:r w:rsidR="00FD2A6F" w:rsidRPr="005678B3">
        <w:rPr>
          <w:rFonts w:ascii="Arial" w:hAnsi="Arial" w:cs="Arial"/>
          <w:sz w:val="24"/>
          <w:szCs w:val="24"/>
        </w:rPr>
        <w:t>T</w:t>
      </w:r>
      <w:r w:rsidR="007F18BB" w:rsidRPr="005678B3">
        <w:rPr>
          <w:rFonts w:ascii="Arial" w:hAnsi="Arial" w:cs="Arial"/>
          <w:sz w:val="24"/>
          <w:szCs w:val="24"/>
        </w:rPr>
        <w:t>ill</w:t>
      </w:r>
      <w:r w:rsidR="00FD2A6F" w:rsidRPr="005678B3">
        <w:rPr>
          <w:rFonts w:ascii="Arial" w:hAnsi="Arial" w:cs="Arial"/>
          <w:sz w:val="24"/>
          <w:szCs w:val="24"/>
        </w:rPr>
        <w:t xml:space="preserve"> now</w:t>
      </w:r>
      <w:r w:rsidR="007F18BB" w:rsidRPr="005678B3">
        <w:rPr>
          <w:rFonts w:ascii="Arial" w:hAnsi="Arial" w:cs="Arial"/>
          <w:sz w:val="24"/>
          <w:szCs w:val="24"/>
        </w:rPr>
        <w:t>, we are mainly dependent on fossil fuels</w:t>
      </w:r>
      <w:r w:rsidR="00FD2A6F" w:rsidRPr="005678B3">
        <w:rPr>
          <w:rFonts w:ascii="Arial" w:hAnsi="Arial" w:cs="Arial"/>
          <w:sz w:val="24"/>
          <w:szCs w:val="24"/>
        </w:rPr>
        <w:t>, such as</w:t>
      </w:r>
      <w:r w:rsidR="00670FA8" w:rsidRPr="005678B3">
        <w:rPr>
          <w:rFonts w:ascii="Arial" w:hAnsi="Arial" w:cs="Arial"/>
          <w:sz w:val="24"/>
          <w:szCs w:val="24"/>
        </w:rPr>
        <w:t xml:space="preserve"> coal, crude oil, and natural gas</w:t>
      </w:r>
      <w:r w:rsidR="00E626A2" w:rsidRPr="005678B3">
        <w:rPr>
          <w:rFonts w:ascii="Arial" w:hAnsi="Arial" w:cs="Arial"/>
          <w:sz w:val="24"/>
          <w:szCs w:val="24"/>
        </w:rPr>
        <w:t>es</w:t>
      </w:r>
      <w:r w:rsidR="00110EF2" w:rsidRPr="005678B3">
        <w:rPr>
          <w:rFonts w:ascii="Arial" w:hAnsi="Arial" w:cs="Arial"/>
          <w:sz w:val="24"/>
          <w:szCs w:val="24"/>
        </w:rPr>
        <w:t xml:space="preserve">, which have been formed through natural </w:t>
      </w:r>
      <w:r w:rsidR="009A26E6" w:rsidRPr="005678B3">
        <w:rPr>
          <w:rFonts w:ascii="Arial" w:hAnsi="Arial" w:cs="Arial"/>
          <w:sz w:val="24"/>
          <w:szCs w:val="24"/>
        </w:rPr>
        <w:t>processes</w:t>
      </w:r>
      <w:r w:rsidR="00110EF2" w:rsidRPr="005678B3">
        <w:rPr>
          <w:rFonts w:ascii="Arial" w:hAnsi="Arial" w:cs="Arial"/>
          <w:sz w:val="24"/>
          <w:szCs w:val="24"/>
        </w:rPr>
        <w:t xml:space="preserve"> over millions of years</w:t>
      </w:r>
      <w:r w:rsidR="00203AE7" w:rsidRPr="005678B3">
        <w:rPr>
          <w:rFonts w:ascii="Arial" w:hAnsi="Arial" w:cs="Arial"/>
          <w:sz w:val="24"/>
          <w:szCs w:val="24"/>
        </w:rPr>
        <w:t xml:space="preserve">. </w:t>
      </w:r>
      <w:r w:rsidR="00110EF2" w:rsidRPr="005678B3">
        <w:rPr>
          <w:rFonts w:ascii="Arial" w:hAnsi="Arial" w:cs="Arial"/>
          <w:sz w:val="24"/>
          <w:szCs w:val="24"/>
        </w:rPr>
        <w:t xml:space="preserve">For example, </w:t>
      </w:r>
      <w:r w:rsidR="00C73EC7" w:rsidRPr="005678B3">
        <w:rPr>
          <w:rFonts w:ascii="Arial" w:hAnsi="Arial" w:cs="Arial"/>
          <w:sz w:val="24"/>
          <w:szCs w:val="24"/>
        </w:rPr>
        <w:t>c</w:t>
      </w:r>
      <w:r w:rsidR="00203AE7" w:rsidRPr="005678B3">
        <w:rPr>
          <w:rFonts w:ascii="Arial" w:hAnsi="Arial" w:cs="Arial"/>
          <w:sz w:val="24"/>
          <w:szCs w:val="24"/>
        </w:rPr>
        <w:t>oal is formed from the remains of plants buried in swamps and other low-lying areas over millions of years</w:t>
      </w:r>
      <w:r w:rsidR="00C73EC7" w:rsidRPr="005678B3">
        <w:rPr>
          <w:rFonts w:ascii="Arial" w:hAnsi="Arial" w:cs="Arial"/>
          <w:sz w:val="24"/>
          <w:szCs w:val="24"/>
        </w:rPr>
        <w:t xml:space="preserve"> through processes</w:t>
      </w:r>
      <w:r w:rsidR="00203AE7" w:rsidRPr="005678B3">
        <w:rPr>
          <w:rFonts w:ascii="Arial" w:hAnsi="Arial" w:cs="Arial"/>
          <w:sz w:val="24"/>
          <w:szCs w:val="24"/>
        </w:rPr>
        <w:t xml:space="preserve"> called coalification</w:t>
      </w:r>
      <w:r w:rsidR="00803542">
        <w:rPr>
          <w:rFonts w:ascii="Arial" w:hAnsi="Arial" w:cs="Arial"/>
          <w:sz w:val="24"/>
          <w:szCs w:val="24"/>
        </w:rPr>
        <w:t xml:space="preserve"> </w:t>
      </w:r>
      <w:r w:rsidR="00803542" w:rsidRPr="00E916E9">
        <w:rPr>
          <w:rFonts w:ascii="Arial" w:hAnsi="Arial" w:cs="Arial"/>
          <w:sz w:val="24"/>
          <w:szCs w:val="24"/>
        </w:rPr>
        <w:fldChar w:fldCharType="begin"/>
      </w:r>
      <w:r w:rsidR="00803542" w:rsidRPr="00E916E9">
        <w:rPr>
          <w:rFonts w:ascii="Arial" w:hAnsi="Arial" w:cs="Arial"/>
          <w:sz w:val="24"/>
          <w:szCs w:val="24"/>
        </w:rPr>
        <w:instrText xml:space="preserve"> ADDIN ZOTERO_ITEM CSL_CITATION {"citationID":"RMJKsOaf","properties":{"formattedCitation":"(Marsh and Rodr\\uc0\\u237{}guez-Reinoso, 2006)","plainCitation":"(Marsh and Rodríguez-Reinoso, 2006)","noteIndex":0},"citationItems":[{"id":1155,"uris":["http://zotero.org/users/local/4i9Pu8Dt/items/SL2A73LL"],"itemData":{"id":1155,"type":"chapter","container-title":"Activated Carbon","ISBN":"978-0-08-044463-5","language":"en","note":"DOI: 10.1016/B978-008044463-5/50023-6","page":"454-508","publisher":"Elsevier","source":"DOI.org (Crossref)","title":"Production and Reference Material","URL":"https://linkinghub.elsevier.com/retrieve/pii/B9780080444635500236","author":[{"family":"Marsh","given":"Harry"},{"family":"Rodríguez-Reinoso","given":"Francisco"}],"accessed":{"date-parts":[["2023",9,10]]},"issued":{"date-parts":[["2006"]]}}}],"schema":"https://github.com/citation-style-language/schema/raw/master/csl-citation.json"} </w:instrText>
      </w:r>
      <w:r w:rsidR="00803542" w:rsidRPr="00E916E9">
        <w:rPr>
          <w:rFonts w:ascii="Arial" w:hAnsi="Arial" w:cs="Arial"/>
          <w:sz w:val="24"/>
          <w:szCs w:val="24"/>
        </w:rPr>
        <w:fldChar w:fldCharType="separate"/>
      </w:r>
      <w:r w:rsidR="00803542" w:rsidRPr="00E916E9">
        <w:rPr>
          <w:rFonts w:ascii="Arial" w:hAnsi="Arial" w:cs="Arial"/>
          <w:kern w:val="0"/>
          <w:sz w:val="24"/>
          <w:szCs w:val="24"/>
        </w:rPr>
        <w:t>(Marsh and Rodríguez-Reinoso, 2006)</w:t>
      </w:r>
      <w:r w:rsidR="00803542" w:rsidRPr="00E916E9">
        <w:rPr>
          <w:rFonts w:ascii="Arial" w:hAnsi="Arial" w:cs="Arial"/>
          <w:sz w:val="24"/>
          <w:szCs w:val="24"/>
        </w:rPr>
        <w:fldChar w:fldCharType="end"/>
      </w:r>
      <w:r w:rsidR="00203AE7" w:rsidRPr="00E916E9">
        <w:rPr>
          <w:rFonts w:ascii="Arial" w:hAnsi="Arial" w:cs="Arial"/>
          <w:sz w:val="24"/>
          <w:szCs w:val="24"/>
        </w:rPr>
        <w:t>.</w:t>
      </w:r>
      <w:r w:rsidR="00894680" w:rsidRPr="005678B3">
        <w:rPr>
          <w:rFonts w:ascii="Arial" w:hAnsi="Arial" w:cs="Arial"/>
          <w:sz w:val="24"/>
          <w:szCs w:val="24"/>
        </w:rPr>
        <w:t xml:space="preserve"> Crude oil is formed from the remains of dead organisms, mostly zooplankton and algae, that lived millions of years ago in marine </w:t>
      </w:r>
      <w:r w:rsidR="00C73EC7" w:rsidRPr="005678B3">
        <w:rPr>
          <w:rFonts w:ascii="Arial" w:hAnsi="Arial" w:cs="Arial"/>
          <w:sz w:val="24"/>
          <w:szCs w:val="24"/>
        </w:rPr>
        <w:t xml:space="preserve">environments, </w:t>
      </w:r>
      <w:r w:rsidR="00894680" w:rsidRPr="005678B3">
        <w:rPr>
          <w:rFonts w:ascii="Arial" w:hAnsi="Arial" w:cs="Arial"/>
          <w:sz w:val="24"/>
          <w:szCs w:val="24"/>
        </w:rPr>
        <w:t>buried under layers of sediment</w:t>
      </w:r>
      <w:r w:rsidR="00C73EC7" w:rsidRPr="005678B3">
        <w:rPr>
          <w:rFonts w:ascii="Arial" w:hAnsi="Arial" w:cs="Arial"/>
          <w:sz w:val="24"/>
          <w:szCs w:val="24"/>
        </w:rPr>
        <w:t>s,</w:t>
      </w:r>
      <w:r w:rsidR="00894680" w:rsidRPr="005678B3">
        <w:rPr>
          <w:rFonts w:ascii="Arial" w:hAnsi="Arial" w:cs="Arial"/>
          <w:sz w:val="24"/>
          <w:szCs w:val="24"/>
        </w:rPr>
        <w:t xml:space="preserve"> and subjected to prolonged heat and pressure. The heat and pressure caused the organic matter to change, first into a waxy material known as kerogen, and then with more heat into liquid and gaseous hydrocarbons via a process known as catagenesis</w:t>
      </w:r>
      <w:r w:rsidR="00A70DCE" w:rsidRPr="005678B3">
        <w:rPr>
          <w:rFonts w:ascii="Arial" w:hAnsi="Arial" w:cs="Arial"/>
          <w:sz w:val="24"/>
          <w:szCs w:val="24"/>
        </w:rPr>
        <w:t xml:space="preserve"> </w:t>
      </w:r>
      <w:r w:rsidR="00A70DCE" w:rsidRPr="005678B3">
        <w:rPr>
          <w:rFonts w:ascii="Arial" w:hAnsi="Arial" w:cs="Arial"/>
          <w:sz w:val="24"/>
          <w:szCs w:val="24"/>
        </w:rPr>
        <w:fldChar w:fldCharType="begin"/>
      </w:r>
      <w:r w:rsidR="007F523E">
        <w:rPr>
          <w:rFonts w:ascii="Arial" w:hAnsi="Arial" w:cs="Arial"/>
          <w:sz w:val="24"/>
          <w:szCs w:val="24"/>
        </w:rPr>
        <w:instrText xml:space="preserve"> ADDIN ZOTERO_ITEM CSL_CITATION {"citationID":"U4GyfOZz","properties":{"formattedCitation":"(Wong et al., 2015)","plainCitation":"(Wong et al., 2015)","noteIndex":0},"citationItems":[{"id":"PzLM4sEa/8IORDODI","uris":["http://zotero.org/users/local/BpY8aUuK/items/FXS4KYST"],"itemData":{"id":365,"type":"article-journal","abstract":"The principal objective of this review paper is to review the current state of understanding in the formation, classification and stability of crude oil emulsification. In the oil and gas industry, emulsions formation in the pipeline is unwanted as emulsions will have negative effects or problems to the field. The presence of emulsions in the crude oil will reduce the quality of the crude itself, increase the operating cost due to emulsions separation as well as cause of corrosion to the transport system and will contaminate catalyst used for the refining process. Since emulsions bring numerous disadvantages to the oil and gas industry, it is important to review on the formation of emulsions so that the research gaps in the emulsification field can be discovered and hence the preventive measures can be investigated or introduced. This review paper is focused on water-in-crude oil emulsion only because water-in-oil emulsion is regularly occurring in the oil and gas industries.","container-title":"Journal of Petroleum Science and Engineering","DOI":"10.1016/j.petrol.2015.10.006","ISSN":"0920-4105","journalAbbreviation":"Journal of Petroleum Science and Engineering","page":"498-504","source":"ScienceDirect","title":"Crude oil emulsion: A review on formation, classification and stability of water-in-oil emulsions","title-short":"Crude oil emulsion","volume":"135","author":[{"family":"Wong","given":"S. F."},{"family":"Lim","given":"J. S."},{"family":"Dol","given":"S. S."}],"issued":{"date-parts":[["2015",11,1]]}}}],"schema":"https://github.com/citation-style-language/schema/raw/master/csl-citation.json"} </w:instrText>
      </w:r>
      <w:r w:rsidR="00A70DCE" w:rsidRPr="005678B3">
        <w:rPr>
          <w:rFonts w:ascii="Arial" w:hAnsi="Arial" w:cs="Arial"/>
          <w:sz w:val="24"/>
          <w:szCs w:val="24"/>
        </w:rPr>
        <w:fldChar w:fldCharType="separate"/>
      </w:r>
      <w:r w:rsidR="00A70DCE" w:rsidRPr="005678B3">
        <w:rPr>
          <w:rFonts w:ascii="Arial" w:hAnsi="Arial" w:cs="Arial"/>
          <w:sz w:val="24"/>
        </w:rPr>
        <w:t>(Wong et al., 2015)</w:t>
      </w:r>
      <w:r w:rsidR="00A70DCE" w:rsidRPr="005678B3">
        <w:rPr>
          <w:rFonts w:ascii="Arial" w:hAnsi="Arial" w:cs="Arial"/>
          <w:sz w:val="24"/>
          <w:szCs w:val="24"/>
        </w:rPr>
        <w:fldChar w:fldCharType="end"/>
      </w:r>
      <w:r w:rsidR="00894680" w:rsidRPr="005678B3">
        <w:rPr>
          <w:rFonts w:ascii="Arial" w:hAnsi="Arial" w:cs="Arial"/>
          <w:sz w:val="24"/>
          <w:szCs w:val="24"/>
        </w:rPr>
        <w:t xml:space="preserve">. </w:t>
      </w:r>
      <w:r w:rsidR="003B0FC4" w:rsidRPr="005678B3">
        <w:rPr>
          <w:rFonts w:ascii="Arial" w:hAnsi="Arial" w:cs="Arial"/>
          <w:sz w:val="24"/>
          <w:szCs w:val="24"/>
        </w:rPr>
        <w:t>Natural gas</w:t>
      </w:r>
      <w:r w:rsidR="009A26E6" w:rsidRPr="005678B3">
        <w:rPr>
          <w:rFonts w:ascii="Arial" w:hAnsi="Arial" w:cs="Arial"/>
          <w:sz w:val="24"/>
          <w:szCs w:val="24"/>
        </w:rPr>
        <w:t>es, on the other hand,</w:t>
      </w:r>
      <w:r w:rsidR="00E626A2" w:rsidRPr="005678B3">
        <w:rPr>
          <w:rFonts w:ascii="Arial" w:hAnsi="Arial" w:cs="Arial"/>
          <w:sz w:val="24"/>
          <w:szCs w:val="24"/>
        </w:rPr>
        <w:t xml:space="preserve"> </w:t>
      </w:r>
      <w:r w:rsidR="009A26E6" w:rsidRPr="005678B3">
        <w:rPr>
          <w:rFonts w:ascii="Arial" w:hAnsi="Arial" w:cs="Arial"/>
          <w:sz w:val="24"/>
          <w:szCs w:val="24"/>
        </w:rPr>
        <w:t>are</w:t>
      </w:r>
      <w:r w:rsidR="003B0FC4" w:rsidRPr="005678B3">
        <w:rPr>
          <w:rFonts w:ascii="Arial" w:hAnsi="Arial" w:cs="Arial"/>
          <w:sz w:val="24"/>
          <w:szCs w:val="24"/>
        </w:rPr>
        <w:t xml:space="preserve"> formed from the decomposition of organic matter, especially from marine microorganisms under high pressure and heat </w:t>
      </w:r>
      <w:r w:rsidR="00E626A2" w:rsidRPr="005678B3">
        <w:rPr>
          <w:rFonts w:ascii="Arial" w:hAnsi="Arial" w:cs="Arial"/>
          <w:sz w:val="24"/>
          <w:szCs w:val="24"/>
        </w:rPr>
        <w:t>over</w:t>
      </w:r>
      <w:r w:rsidR="003B0FC4" w:rsidRPr="005678B3">
        <w:rPr>
          <w:rFonts w:ascii="Arial" w:hAnsi="Arial" w:cs="Arial"/>
          <w:sz w:val="24"/>
          <w:szCs w:val="24"/>
        </w:rPr>
        <w:t xml:space="preserve"> millions of years</w:t>
      </w:r>
      <w:r w:rsidR="00E916E9">
        <w:rPr>
          <w:rFonts w:ascii="Arial" w:hAnsi="Arial" w:cs="Arial"/>
          <w:sz w:val="24"/>
          <w:szCs w:val="24"/>
        </w:rPr>
        <w:t xml:space="preserve"> </w:t>
      </w:r>
      <w:r w:rsidR="00E916E9">
        <w:rPr>
          <w:rFonts w:ascii="Arial" w:hAnsi="Arial" w:cs="Arial"/>
          <w:sz w:val="24"/>
          <w:szCs w:val="24"/>
        </w:rPr>
        <w:fldChar w:fldCharType="begin"/>
      </w:r>
      <w:r w:rsidR="00E916E9">
        <w:rPr>
          <w:rFonts w:ascii="Arial" w:hAnsi="Arial" w:cs="Arial"/>
          <w:sz w:val="24"/>
          <w:szCs w:val="24"/>
        </w:rPr>
        <w:instrText xml:space="preserve"> ADDIN ZOTERO_ITEM CSL_CITATION {"citationID":"4xnO6xAK","properties":{"formattedCitation":"(Clennell et al., 1999)","plainCitation":"(Clennell et al., 1999)","noteIndex":0},"citationItems":[{"id":1156,"uris":["http://zotero.org/users/local/4i9Pu8Dt/items/RL8P5UU8"],"itemData":{"id":1156,"type":"article-journal","container-title":"Journal of Geophysical Research: Solid Earth","DOI":"10.1029/1999JB900175","ISSN":"01480227","issue":"B10","journalAbbreviation":"J. Geophys. Res.","language":"en","page":"22985-23003","source":"DOI.org (Crossref)","title":"Formation of natural gas hydrates in marine sediments: 1. Conceptual model of gas hydrate growth conditioned by host sediment properties","title-short":"Formation of natural gas hydrates in marine sediments","volume":"104","author":[{"family":"Clennell","given":"M. Ben"},{"family":"Hovland","given":"Martin"},{"family":"Booth","given":"James S."},{"family":"Henry","given":"Pierre"},{"family":"Winters","given":"William J."}],"issued":{"date-parts":[["1999",10,10]]}}}],"schema":"https://github.com/citation-style-language/schema/raw/master/csl-citation.json"} </w:instrText>
      </w:r>
      <w:r w:rsidR="00E916E9">
        <w:rPr>
          <w:rFonts w:ascii="Arial" w:hAnsi="Arial" w:cs="Arial"/>
          <w:sz w:val="24"/>
          <w:szCs w:val="24"/>
        </w:rPr>
        <w:fldChar w:fldCharType="separate"/>
      </w:r>
      <w:r w:rsidR="00E916E9" w:rsidRPr="00E916E9">
        <w:rPr>
          <w:rFonts w:ascii="Arial" w:hAnsi="Arial" w:cs="Arial"/>
          <w:sz w:val="24"/>
        </w:rPr>
        <w:t>(Clennell et al., 1999)</w:t>
      </w:r>
      <w:r w:rsidR="00E916E9">
        <w:rPr>
          <w:rFonts w:ascii="Arial" w:hAnsi="Arial" w:cs="Arial"/>
          <w:sz w:val="24"/>
          <w:szCs w:val="24"/>
        </w:rPr>
        <w:fldChar w:fldCharType="end"/>
      </w:r>
      <w:r w:rsidR="003B0FC4" w:rsidRPr="005678B3">
        <w:rPr>
          <w:rFonts w:ascii="Arial" w:hAnsi="Arial" w:cs="Arial"/>
          <w:sz w:val="24"/>
          <w:szCs w:val="24"/>
        </w:rPr>
        <w:t xml:space="preserve">. The </w:t>
      </w:r>
      <w:r w:rsidR="000E42AA" w:rsidRPr="005678B3">
        <w:rPr>
          <w:rFonts w:ascii="Arial" w:hAnsi="Arial" w:cs="Arial"/>
          <w:sz w:val="24"/>
          <w:szCs w:val="24"/>
        </w:rPr>
        <w:t>significant</w:t>
      </w:r>
      <w:r w:rsidR="003B0FC4" w:rsidRPr="005678B3">
        <w:rPr>
          <w:rFonts w:ascii="Arial" w:hAnsi="Arial" w:cs="Arial"/>
          <w:sz w:val="24"/>
          <w:szCs w:val="24"/>
        </w:rPr>
        <w:t xml:space="preserve"> advantage</w:t>
      </w:r>
      <w:r w:rsidR="009A26E6" w:rsidRPr="005678B3">
        <w:rPr>
          <w:rFonts w:ascii="Arial" w:hAnsi="Arial" w:cs="Arial"/>
          <w:sz w:val="24"/>
          <w:szCs w:val="24"/>
        </w:rPr>
        <w:t>s</w:t>
      </w:r>
      <w:r w:rsidR="003B0FC4" w:rsidRPr="005678B3">
        <w:rPr>
          <w:rFonts w:ascii="Arial" w:hAnsi="Arial" w:cs="Arial"/>
          <w:sz w:val="24"/>
          <w:szCs w:val="24"/>
        </w:rPr>
        <w:t xml:space="preserve"> of fossil fuels </w:t>
      </w:r>
      <w:r w:rsidR="009A26E6" w:rsidRPr="005678B3">
        <w:rPr>
          <w:rFonts w:ascii="Arial" w:hAnsi="Arial" w:cs="Arial"/>
          <w:sz w:val="24"/>
          <w:szCs w:val="24"/>
        </w:rPr>
        <w:t xml:space="preserve">are their low </w:t>
      </w:r>
      <w:r w:rsidR="009A26E6" w:rsidRPr="0017626B">
        <w:rPr>
          <w:rFonts w:ascii="Arial" w:hAnsi="Arial" w:cs="Arial"/>
          <w:sz w:val="24"/>
          <w:szCs w:val="24"/>
        </w:rPr>
        <w:t>price</w:t>
      </w:r>
      <w:r w:rsidR="003B0FC4" w:rsidRPr="0017626B">
        <w:rPr>
          <w:rFonts w:ascii="Arial" w:hAnsi="Arial" w:cs="Arial"/>
          <w:sz w:val="24"/>
          <w:szCs w:val="24"/>
        </w:rPr>
        <w:t>, eas</w:t>
      </w:r>
      <w:r w:rsidR="009A26E6" w:rsidRPr="0017626B">
        <w:rPr>
          <w:rFonts w:ascii="Arial" w:hAnsi="Arial" w:cs="Arial"/>
          <w:sz w:val="24"/>
          <w:szCs w:val="24"/>
        </w:rPr>
        <w:t>e</w:t>
      </w:r>
      <w:r w:rsidR="00E626A2" w:rsidRPr="0017626B">
        <w:rPr>
          <w:rFonts w:ascii="Arial" w:hAnsi="Arial" w:cs="Arial"/>
          <w:sz w:val="24"/>
          <w:szCs w:val="24"/>
        </w:rPr>
        <w:t xml:space="preserve"> </w:t>
      </w:r>
      <w:r w:rsidR="009A26E6" w:rsidRPr="0017626B">
        <w:rPr>
          <w:rFonts w:ascii="Arial" w:hAnsi="Arial" w:cs="Arial"/>
          <w:sz w:val="24"/>
          <w:szCs w:val="24"/>
        </w:rPr>
        <w:t>of</w:t>
      </w:r>
      <w:r w:rsidR="003B0FC4" w:rsidRPr="0017626B">
        <w:rPr>
          <w:rFonts w:ascii="Arial" w:hAnsi="Arial" w:cs="Arial"/>
          <w:sz w:val="24"/>
          <w:szCs w:val="24"/>
        </w:rPr>
        <w:t xml:space="preserve"> use</w:t>
      </w:r>
      <w:r w:rsidR="00982EE8" w:rsidRPr="0017626B">
        <w:rPr>
          <w:rFonts w:ascii="Arial" w:hAnsi="Arial" w:cs="Arial"/>
          <w:sz w:val="24"/>
          <w:szCs w:val="24"/>
        </w:rPr>
        <w:t>, and high energy content</w:t>
      </w:r>
      <w:r w:rsidR="003B0FC4" w:rsidRPr="0017626B">
        <w:rPr>
          <w:rFonts w:ascii="Arial" w:hAnsi="Arial" w:cs="Arial"/>
          <w:sz w:val="24"/>
          <w:szCs w:val="24"/>
        </w:rPr>
        <w:t>.</w:t>
      </w:r>
    </w:p>
    <w:p w14:paraId="4B1C79FE" w14:textId="48226BC5" w:rsidR="00405124" w:rsidRPr="0017626B" w:rsidRDefault="009A26E6" w:rsidP="00347EB6">
      <w:pPr>
        <w:spacing w:line="360" w:lineRule="auto"/>
        <w:ind w:firstLine="720"/>
        <w:jc w:val="both"/>
        <w:rPr>
          <w:rFonts w:ascii="Arial" w:hAnsi="Arial" w:cs="Arial"/>
          <w:sz w:val="24"/>
          <w:szCs w:val="24"/>
        </w:rPr>
      </w:pPr>
      <w:r w:rsidRPr="0017626B">
        <w:rPr>
          <w:rFonts w:ascii="Arial" w:hAnsi="Arial" w:cs="Arial"/>
          <w:sz w:val="24"/>
          <w:szCs w:val="24"/>
        </w:rPr>
        <w:t>However, the exponentially increas</w:t>
      </w:r>
      <w:r w:rsidR="000D7A7E" w:rsidRPr="0017626B">
        <w:rPr>
          <w:rFonts w:ascii="Arial" w:hAnsi="Arial" w:cs="Arial"/>
          <w:sz w:val="24"/>
          <w:szCs w:val="24"/>
        </w:rPr>
        <w:t>ed</w:t>
      </w:r>
      <w:r w:rsidRPr="0017626B">
        <w:rPr>
          <w:rFonts w:ascii="Arial" w:hAnsi="Arial" w:cs="Arial"/>
          <w:sz w:val="24"/>
          <w:szCs w:val="24"/>
        </w:rPr>
        <w:t xml:space="preserve"> use of fossil fuels</w:t>
      </w:r>
      <w:r w:rsidR="000D7A7E" w:rsidRPr="0017626B">
        <w:rPr>
          <w:rFonts w:ascii="Arial" w:hAnsi="Arial" w:cs="Arial"/>
          <w:sz w:val="24"/>
          <w:szCs w:val="24"/>
        </w:rPr>
        <w:t xml:space="preserve"> in the last century</w:t>
      </w:r>
      <w:r w:rsidRPr="0017626B">
        <w:rPr>
          <w:rFonts w:ascii="Arial" w:hAnsi="Arial" w:cs="Arial"/>
          <w:sz w:val="24"/>
          <w:szCs w:val="24"/>
        </w:rPr>
        <w:t>, with the increase in global population and their increased need, it is expected that fossil fuel reserves will</w:t>
      </w:r>
      <w:r w:rsidR="000D7A7E" w:rsidRPr="0017626B">
        <w:rPr>
          <w:rFonts w:ascii="Arial" w:hAnsi="Arial" w:cs="Arial"/>
          <w:sz w:val="24"/>
          <w:szCs w:val="24"/>
        </w:rPr>
        <w:t xml:space="preserve"> be </w:t>
      </w:r>
      <w:r w:rsidRPr="0017626B">
        <w:rPr>
          <w:rFonts w:ascii="Arial" w:hAnsi="Arial" w:cs="Arial"/>
          <w:sz w:val="24"/>
          <w:szCs w:val="24"/>
        </w:rPr>
        <w:t>exhaust</w:t>
      </w:r>
      <w:r w:rsidR="000D7A7E" w:rsidRPr="0017626B">
        <w:rPr>
          <w:rFonts w:ascii="Arial" w:hAnsi="Arial" w:cs="Arial"/>
          <w:sz w:val="24"/>
          <w:szCs w:val="24"/>
        </w:rPr>
        <w:t>ed</w:t>
      </w:r>
      <w:r w:rsidRPr="0017626B">
        <w:rPr>
          <w:rFonts w:ascii="Arial" w:hAnsi="Arial" w:cs="Arial"/>
          <w:sz w:val="24"/>
          <w:szCs w:val="24"/>
        </w:rPr>
        <w:t xml:space="preserve"> very soon</w:t>
      </w:r>
      <w:r w:rsidR="000D7A7E" w:rsidRPr="0017626B">
        <w:rPr>
          <w:rFonts w:ascii="Arial" w:hAnsi="Arial" w:cs="Arial"/>
          <w:sz w:val="24"/>
          <w:szCs w:val="24"/>
        </w:rPr>
        <w:t>. Thus,</w:t>
      </w:r>
      <w:r w:rsidR="00817BDF" w:rsidRPr="0017626B">
        <w:rPr>
          <w:rFonts w:ascii="Arial" w:hAnsi="Arial" w:cs="Arial"/>
          <w:sz w:val="24"/>
          <w:szCs w:val="24"/>
        </w:rPr>
        <w:t xml:space="preserve"> </w:t>
      </w:r>
      <w:r w:rsidR="000D7A7E" w:rsidRPr="0017626B">
        <w:rPr>
          <w:rFonts w:ascii="Arial" w:hAnsi="Arial" w:cs="Arial"/>
          <w:sz w:val="24"/>
          <w:szCs w:val="24"/>
        </w:rPr>
        <w:t>the search</w:t>
      </w:r>
      <w:r w:rsidR="00110EF2" w:rsidRPr="0017626B">
        <w:rPr>
          <w:rFonts w:ascii="Arial" w:hAnsi="Arial" w:cs="Arial"/>
          <w:sz w:val="24"/>
          <w:szCs w:val="24"/>
        </w:rPr>
        <w:t xml:space="preserve"> for</w:t>
      </w:r>
      <w:r w:rsidR="000D7A7E" w:rsidRPr="0017626B">
        <w:rPr>
          <w:rFonts w:ascii="Arial" w:hAnsi="Arial" w:cs="Arial"/>
          <w:sz w:val="24"/>
          <w:szCs w:val="24"/>
        </w:rPr>
        <w:t xml:space="preserve"> alternative</w:t>
      </w:r>
      <w:r w:rsidR="00817BDF" w:rsidRPr="0017626B">
        <w:rPr>
          <w:rFonts w:ascii="Arial" w:hAnsi="Arial" w:cs="Arial"/>
          <w:sz w:val="24"/>
          <w:szCs w:val="24"/>
        </w:rPr>
        <w:t>,</w:t>
      </w:r>
      <w:r w:rsidR="000D7A7E" w:rsidRPr="0017626B">
        <w:rPr>
          <w:rFonts w:ascii="Arial" w:hAnsi="Arial" w:cs="Arial"/>
          <w:sz w:val="24"/>
          <w:szCs w:val="24"/>
        </w:rPr>
        <w:t xml:space="preserve"> renewable energy sources is underway across the globe.</w:t>
      </w:r>
      <w:r w:rsidR="00817BDF" w:rsidRPr="0017626B">
        <w:rPr>
          <w:rFonts w:ascii="Arial" w:hAnsi="Arial" w:cs="Arial"/>
          <w:sz w:val="24"/>
          <w:szCs w:val="24"/>
        </w:rPr>
        <w:t xml:space="preserve"> </w:t>
      </w:r>
      <w:r w:rsidR="000D7A7E" w:rsidRPr="0017626B">
        <w:rPr>
          <w:rFonts w:ascii="Arial" w:hAnsi="Arial" w:cs="Arial"/>
          <w:sz w:val="24"/>
          <w:szCs w:val="24"/>
        </w:rPr>
        <w:t xml:space="preserve">Towards this direction, </w:t>
      </w:r>
      <w:r w:rsidR="00110EF2" w:rsidRPr="0017626B">
        <w:rPr>
          <w:rFonts w:ascii="Arial" w:hAnsi="Arial" w:cs="Arial"/>
          <w:sz w:val="24"/>
          <w:szCs w:val="24"/>
        </w:rPr>
        <w:t>biofuel</w:t>
      </w:r>
      <w:r w:rsidR="000D7A7E" w:rsidRPr="0017626B">
        <w:rPr>
          <w:rFonts w:ascii="Arial" w:hAnsi="Arial" w:cs="Arial"/>
          <w:sz w:val="24"/>
          <w:szCs w:val="24"/>
        </w:rPr>
        <w:t>s</w:t>
      </w:r>
      <w:r w:rsidR="00817BDF" w:rsidRPr="0017626B">
        <w:rPr>
          <w:rFonts w:ascii="Arial" w:hAnsi="Arial" w:cs="Arial"/>
          <w:sz w:val="24"/>
          <w:szCs w:val="24"/>
        </w:rPr>
        <w:t xml:space="preserve"> </w:t>
      </w:r>
      <w:r w:rsidR="000D7A7E" w:rsidRPr="0017626B">
        <w:rPr>
          <w:rFonts w:ascii="Arial" w:hAnsi="Arial" w:cs="Arial"/>
          <w:sz w:val="24"/>
          <w:szCs w:val="24"/>
        </w:rPr>
        <w:t>happened to be</w:t>
      </w:r>
      <w:r w:rsidR="00110EF2" w:rsidRPr="0017626B">
        <w:rPr>
          <w:rFonts w:ascii="Arial" w:hAnsi="Arial" w:cs="Arial"/>
          <w:sz w:val="24"/>
          <w:szCs w:val="24"/>
        </w:rPr>
        <w:t xml:space="preserve"> very</w:t>
      </w:r>
      <w:r w:rsidR="000D7A7E" w:rsidRPr="0017626B">
        <w:rPr>
          <w:rFonts w:ascii="Arial" w:hAnsi="Arial" w:cs="Arial"/>
          <w:sz w:val="24"/>
          <w:szCs w:val="24"/>
        </w:rPr>
        <w:t xml:space="preserve"> promising and</w:t>
      </w:r>
      <w:r w:rsidR="00110EF2" w:rsidRPr="0017626B">
        <w:rPr>
          <w:rFonts w:ascii="Arial" w:hAnsi="Arial" w:cs="Arial"/>
          <w:sz w:val="24"/>
          <w:szCs w:val="24"/>
        </w:rPr>
        <w:t xml:space="preserve"> important for the energy-craving world </w:t>
      </w:r>
      <w:r w:rsidR="000D7A7E" w:rsidRPr="0017626B">
        <w:rPr>
          <w:rFonts w:ascii="Arial" w:hAnsi="Arial" w:cs="Arial"/>
          <w:sz w:val="24"/>
          <w:szCs w:val="24"/>
        </w:rPr>
        <w:t>in the</w:t>
      </w:r>
      <w:r w:rsidR="00110EF2" w:rsidRPr="0017626B">
        <w:rPr>
          <w:rFonts w:ascii="Arial" w:hAnsi="Arial" w:cs="Arial"/>
          <w:sz w:val="24"/>
          <w:szCs w:val="24"/>
        </w:rPr>
        <w:t xml:space="preserve"> near future.</w:t>
      </w:r>
      <w:r w:rsidR="000D7A7E" w:rsidRPr="0017626B">
        <w:rPr>
          <w:rFonts w:ascii="Arial" w:hAnsi="Arial" w:cs="Arial"/>
          <w:sz w:val="24"/>
          <w:szCs w:val="24"/>
        </w:rPr>
        <w:t xml:space="preserve"> S</w:t>
      </w:r>
      <w:r w:rsidR="003B5C2F" w:rsidRPr="0017626B">
        <w:rPr>
          <w:rFonts w:ascii="Arial" w:hAnsi="Arial" w:cs="Arial"/>
          <w:sz w:val="24"/>
          <w:szCs w:val="24"/>
        </w:rPr>
        <w:t>ome of the most common types of biofuels</w:t>
      </w:r>
      <w:r w:rsidR="00B85FDF" w:rsidRPr="0017626B">
        <w:rPr>
          <w:rFonts w:ascii="Arial" w:hAnsi="Arial" w:cs="Arial"/>
          <w:sz w:val="24"/>
          <w:szCs w:val="24"/>
        </w:rPr>
        <w:t xml:space="preserve"> used nowadays</w:t>
      </w:r>
      <w:r w:rsidR="000D7A7E" w:rsidRPr="0017626B">
        <w:rPr>
          <w:rFonts w:ascii="Arial" w:hAnsi="Arial" w:cs="Arial"/>
          <w:sz w:val="24"/>
          <w:szCs w:val="24"/>
        </w:rPr>
        <w:t xml:space="preserve"> are </w:t>
      </w:r>
      <w:r w:rsidR="00347EB6" w:rsidRPr="0017626B">
        <w:rPr>
          <w:rFonts w:ascii="Arial" w:hAnsi="Arial" w:cs="Arial"/>
          <w:sz w:val="24"/>
          <w:szCs w:val="24"/>
        </w:rPr>
        <w:t>–</w:t>
      </w:r>
      <w:r w:rsidR="000D7A7E" w:rsidRPr="0017626B">
        <w:rPr>
          <w:rFonts w:ascii="Arial" w:hAnsi="Arial" w:cs="Arial"/>
          <w:sz w:val="24"/>
          <w:szCs w:val="24"/>
        </w:rPr>
        <w:t xml:space="preserve"> e</w:t>
      </w:r>
      <w:r w:rsidR="003B5C2F" w:rsidRPr="0017626B">
        <w:rPr>
          <w:rFonts w:ascii="Arial" w:hAnsi="Arial" w:cs="Arial"/>
          <w:sz w:val="24"/>
          <w:szCs w:val="24"/>
        </w:rPr>
        <w:t>thanol</w:t>
      </w:r>
      <w:r w:rsidR="00347EB6" w:rsidRPr="0017626B">
        <w:rPr>
          <w:rFonts w:ascii="Arial" w:hAnsi="Arial" w:cs="Arial"/>
          <w:sz w:val="24"/>
          <w:szCs w:val="24"/>
        </w:rPr>
        <w:t>,</w:t>
      </w:r>
      <w:r w:rsidR="00817BDF" w:rsidRPr="0017626B">
        <w:rPr>
          <w:rFonts w:ascii="Arial" w:hAnsi="Arial" w:cs="Arial"/>
          <w:sz w:val="24"/>
          <w:szCs w:val="24"/>
        </w:rPr>
        <w:t xml:space="preserve"> </w:t>
      </w:r>
      <w:r w:rsidR="00347EB6" w:rsidRPr="0017626B">
        <w:rPr>
          <w:rFonts w:ascii="Arial" w:hAnsi="Arial" w:cs="Arial"/>
          <w:sz w:val="24"/>
          <w:szCs w:val="24"/>
        </w:rPr>
        <w:t>biodiesel, and biogas</w:t>
      </w:r>
      <w:r w:rsidR="00817BDF" w:rsidRPr="0017626B">
        <w:rPr>
          <w:rFonts w:ascii="Arial" w:hAnsi="Arial" w:cs="Arial"/>
          <w:sz w:val="24"/>
          <w:szCs w:val="24"/>
        </w:rPr>
        <w:t>es</w:t>
      </w:r>
      <w:r w:rsidR="00347EB6" w:rsidRPr="0017626B">
        <w:rPr>
          <w:rFonts w:ascii="Arial" w:hAnsi="Arial" w:cs="Arial"/>
          <w:sz w:val="24"/>
          <w:szCs w:val="24"/>
        </w:rPr>
        <w:t>. Ethanol</w:t>
      </w:r>
      <w:r w:rsidR="003B5C2F" w:rsidRPr="0017626B">
        <w:rPr>
          <w:rFonts w:ascii="Arial" w:hAnsi="Arial" w:cs="Arial"/>
          <w:sz w:val="24"/>
          <w:szCs w:val="24"/>
        </w:rPr>
        <w:t xml:space="preserve"> is a </w:t>
      </w:r>
      <w:r w:rsidR="00B85FDF" w:rsidRPr="0017626B">
        <w:rPr>
          <w:rFonts w:ascii="Arial" w:hAnsi="Arial" w:cs="Arial"/>
          <w:sz w:val="24"/>
          <w:szCs w:val="24"/>
        </w:rPr>
        <w:t>two-carbon</w:t>
      </w:r>
      <w:r w:rsidR="003B5C2F" w:rsidRPr="0017626B">
        <w:rPr>
          <w:rFonts w:ascii="Arial" w:hAnsi="Arial" w:cs="Arial"/>
          <w:sz w:val="24"/>
          <w:szCs w:val="24"/>
        </w:rPr>
        <w:t xml:space="preserve"> alcohol that is produced from fermentation of sugars or starches from plants</w:t>
      </w:r>
      <w:r w:rsidR="00B85FDF" w:rsidRPr="0017626B">
        <w:rPr>
          <w:rFonts w:ascii="Arial" w:hAnsi="Arial" w:cs="Arial"/>
          <w:sz w:val="24"/>
          <w:szCs w:val="24"/>
        </w:rPr>
        <w:t xml:space="preserve"> by yeast</w:t>
      </w:r>
      <w:r w:rsidR="000D7A7E" w:rsidRPr="0017626B">
        <w:rPr>
          <w:rFonts w:ascii="Arial" w:hAnsi="Arial" w:cs="Arial"/>
          <w:sz w:val="24"/>
          <w:szCs w:val="24"/>
        </w:rPr>
        <w:t>, and</w:t>
      </w:r>
      <w:r w:rsidR="00817BDF" w:rsidRPr="0017626B">
        <w:rPr>
          <w:rFonts w:ascii="Arial" w:hAnsi="Arial" w:cs="Arial"/>
          <w:sz w:val="24"/>
          <w:szCs w:val="24"/>
        </w:rPr>
        <w:t xml:space="preserve"> </w:t>
      </w:r>
      <w:r w:rsidR="00B85FDF" w:rsidRPr="0017626B">
        <w:rPr>
          <w:rFonts w:ascii="Arial" w:hAnsi="Arial" w:cs="Arial"/>
          <w:sz w:val="24"/>
          <w:szCs w:val="24"/>
        </w:rPr>
        <w:t>can be</w:t>
      </w:r>
      <w:r w:rsidR="003B5C2F" w:rsidRPr="0017626B">
        <w:rPr>
          <w:rFonts w:ascii="Arial" w:hAnsi="Arial" w:cs="Arial"/>
          <w:sz w:val="24"/>
          <w:szCs w:val="24"/>
        </w:rPr>
        <w:t xml:space="preserve"> used </w:t>
      </w:r>
      <w:r w:rsidR="00B85FDF" w:rsidRPr="0017626B">
        <w:rPr>
          <w:rFonts w:ascii="Arial" w:hAnsi="Arial" w:cs="Arial"/>
          <w:sz w:val="24"/>
          <w:szCs w:val="24"/>
        </w:rPr>
        <w:t xml:space="preserve">directly </w:t>
      </w:r>
      <w:r w:rsidR="003B5C2F" w:rsidRPr="0017626B">
        <w:rPr>
          <w:rFonts w:ascii="Arial" w:hAnsi="Arial" w:cs="Arial"/>
          <w:sz w:val="24"/>
          <w:szCs w:val="24"/>
        </w:rPr>
        <w:t>as a fuel in vehicles and can also be blended with gasoline</w:t>
      </w:r>
      <w:r w:rsidR="00347EB6" w:rsidRPr="0017626B">
        <w:rPr>
          <w:rFonts w:ascii="Arial" w:hAnsi="Arial" w:cs="Arial"/>
          <w:sz w:val="24"/>
          <w:szCs w:val="24"/>
        </w:rPr>
        <w:t>.</w:t>
      </w:r>
      <w:r w:rsidR="00817BDF" w:rsidRPr="0017626B">
        <w:rPr>
          <w:rFonts w:ascii="Arial" w:hAnsi="Arial" w:cs="Arial"/>
          <w:sz w:val="24"/>
          <w:szCs w:val="24"/>
        </w:rPr>
        <w:t xml:space="preserve"> </w:t>
      </w:r>
      <w:r w:rsidR="00347EB6" w:rsidRPr="0017626B">
        <w:rPr>
          <w:rFonts w:ascii="Arial" w:hAnsi="Arial" w:cs="Arial"/>
          <w:sz w:val="24"/>
          <w:szCs w:val="24"/>
        </w:rPr>
        <w:t xml:space="preserve">Biodiesel </w:t>
      </w:r>
      <w:r w:rsidR="003B5C2F" w:rsidRPr="0017626B">
        <w:rPr>
          <w:rFonts w:ascii="Arial" w:hAnsi="Arial" w:cs="Arial"/>
          <w:sz w:val="24"/>
          <w:szCs w:val="24"/>
        </w:rPr>
        <w:t xml:space="preserve">is a </w:t>
      </w:r>
      <w:r w:rsidR="00467F24" w:rsidRPr="0017626B">
        <w:rPr>
          <w:rFonts w:ascii="Arial" w:hAnsi="Arial" w:cs="Arial"/>
          <w:sz w:val="24"/>
          <w:szCs w:val="24"/>
        </w:rPr>
        <w:t>fuel</w:t>
      </w:r>
      <w:r w:rsidR="003B5C2F" w:rsidRPr="0017626B">
        <w:rPr>
          <w:rFonts w:ascii="Arial" w:hAnsi="Arial" w:cs="Arial"/>
          <w:sz w:val="24"/>
          <w:szCs w:val="24"/>
        </w:rPr>
        <w:t xml:space="preserve"> produced from the transesterification of vegetable oils or animal fats</w:t>
      </w:r>
      <w:r w:rsidR="000D7A7E" w:rsidRPr="0017626B">
        <w:rPr>
          <w:rFonts w:ascii="Arial" w:hAnsi="Arial" w:cs="Arial"/>
          <w:sz w:val="24"/>
          <w:szCs w:val="24"/>
        </w:rPr>
        <w:t>, and</w:t>
      </w:r>
      <w:r w:rsidR="003B5C2F" w:rsidRPr="0017626B">
        <w:rPr>
          <w:rFonts w:ascii="Arial" w:hAnsi="Arial" w:cs="Arial"/>
          <w:sz w:val="24"/>
          <w:szCs w:val="24"/>
        </w:rPr>
        <w:t xml:space="preserve"> can be used in vehicles that are designed to run on diesel fuel</w:t>
      </w:r>
      <w:r w:rsidR="00347EB6" w:rsidRPr="0017626B">
        <w:rPr>
          <w:rFonts w:ascii="Arial" w:hAnsi="Arial" w:cs="Arial"/>
          <w:sz w:val="24"/>
          <w:szCs w:val="24"/>
        </w:rPr>
        <w:t>. Whereas, biogas</w:t>
      </w:r>
      <w:r w:rsidR="00817BDF" w:rsidRPr="0017626B">
        <w:rPr>
          <w:rFonts w:ascii="Arial" w:hAnsi="Arial" w:cs="Arial"/>
          <w:sz w:val="24"/>
          <w:szCs w:val="24"/>
        </w:rPr>
        <w:t>es</w:t>
      </w:r>
      <w:r w:rsidR="003B5C2F" w:rsidRPr="0017626B">
        <w:rPr>
          <w:rFonts w:ascii="Arial" w:hAnsi="Arial" w:cs="Arial"/>
          <w:sz w:val="24"/>
          <w:szCs w:val="24"/>
        </w:rPr>
        <w:t xml:space="preserve"> </w:t>
      </w:r>
      <w:r w:rsidR="00817BDF" w:rsidRPr="0017626B">
        <w:rPr>
          <w:rFonts w:ascii="Arial" w:hAnsi="Arial" w:cs="Arial"/>
          <w:sz w:val="24"/>
          <w:szCs w:val="24"/>
        </w:rPr>
        <w:t>are</w:t>
      </w:r>
      <w:r w:rsidR="003B5C2F" w:rsidRPr="0017626B">
        <w:rPr>
          <w:rFonts w:ascii="Arial" w:hAnsi="Arial" w:cs="Arial"/>
          <w:sz w:val="24"/>
          <w:szCs w:val="24"/>
        </w:rPr>
        <w:t xml:space="preserve"> a type of fuel that is produced from the anaerobic digestion of organic matter</w:t>
      </w:r>
      <w:r w:rsidR="00347EB6" w:rsidRPr="0017626B">
        <w:rPr>
          <w:rFonts w:ascii="Arial" w:hAnsi="Arial" w:cs="Arial"/>
          <w:sz w:val="24"/>
          <w:szCs w:val="24"/>
        </w:rPr>
        <w:t xml:space="preserve">, which can be used as vehicle </w:t>
      </w:r>
      <w:r w:rsidR="00347EB6" w:rsidRPr="0017626B">
        <w:rPr>
          <w:rFonts w:ascii="Arial" w:hAnsi="Arial" w:cs="Arial"/>
          <w:sz w:val="24"/>
          <w:szCs w:val="24"/>
        </w:rPr>
        <w:lastRenderedPageBreak/>
        <w:t>fuel or converted into electricity</w:t>
      </w:r>
      <w:r w:rsidR="003B5C2F" w:rsidRPr="0017626B">
        <w:rPr>
          <w:rFonts w:ascii="Arial" w:hAnsi="Arial" w:cs="Arial"/>
          <w:sz w:val="24"/>
          <w:szCs w:val="24"/>
        </w:rPr>
        <w:t>.</w:t>
      </w:r>
      <w:r w:rsidR="00B85FDF" w:rsidRPr="0017626B">
        <w:rPr>
          <w:rFonts w:ascii="Arial" w:hAnsi="Arial" w:cs="Arial"/>
          <w:sz w:val="24"/>
          <w:szCs w:val="24"/>
        </w:rPr>
        <w:t xml:space="preserve"> Currently, hydrogen biogas is extensively used as fuel in different industries</w:t>
      </w:r>
      <w:r w:rsidR="00A70DCE" w:rsidRPr="0017626B">
        <w:rPr>
          <w:rFonts w:ascii="Arial" w:hAnsi="Arial" w:cs="Arial"/>
          <w:sz w:val="24"/>
          <w:szCs w:val="24"/>
        </w:rPr>
        <w:t xml:space="preserve"> </w:t>
      </w:r>
      <w:r w:rsidR="009155A9" w:rsidRPr="0017626B">
        <w:rPr>
          <w:rFonts w:ascii="Arial" w:hAnsi="Arial" w:cs="Arial"/>
          <w:sz w:val="24"/>
          <w:szCs w:val="24"/>
        </w:rPr>
        <w:fldChar w:fldCharType="begin"/>
      </w:r>
      <w:r w:rsidR="007F523E">
        <w:rPr>
          <w:rFonts w:ascii="Arial" w:hAnsi="Arial" w:cs="Arial"/>
          <w:sz w:val="24"/>
          <w:szCs w:val="24"/>
        </w:rPr>
        <w:instrText xml:space="preserve"> ADDIN ZOTERO_ITEM CSL_CITATION {"citationID":"ko1piXTu","properties":{"formattedCitation":"(De Vrieze et al., 2020)","plainCitation":"(De Vrieze et al., 2020)","noteIndex":0},"citationItems":[{"id":"PzLM4sEa/0PZeWwc2","uris":["http://zotero.org/users/local/BpY8aUuK/items/M8YYCGHC"],"itemData":{"id":370,"type":"article-journal","abstract":"The carrying capacity of the planet is being exceeded, and there is an urgent need to bring forward revolutionary approaches, particularly in terms of energy supply, carbon emissions and nitrogen inputs into the biosphere. Hydrogen gas, generated by means of renewable energy through water electrolysis, can be a platform molecule to drive the future bioeconomy and electrification in the 21st century. The potential to use hydrogen gas in microbial metabolic processes is highly versatile, and this opens a broad range of opportunities for novel biotechnological developments and applications. A first approach concerns the central role of hydrogen gas in the production of bio-based building block chemicals using the methane route, thus, bypassing the inherent low economic value of methane towards higher-value products. Second, hydrogen gas can serve as a key carbon-neutral source to produce third-generation proteins, i.e. microbial protein for food applications, whilst simultaneously enabling carbon capture and nutrient recovery, directly at their point of emission. Combining both approaches to deal with the intermittent nature of renewable energy sources maximises the ability for efficient use of renewable resources.","container-title":"New Biotechnology","DOI":"10.1016/j.nbt.2019.09.004","ISSN":"1871-6784","journalAbbreviation":"New Biotechnology","page":"12-18","source":"ScienceDirect","title":"The hydrogen gas bio-based economy and the production of renewable building block chemicals, food and energy","volume":"55","author":[{"family":"De Vrieze","given":"Jo"},{"family":"Verbeeck","given":"Kristof"},{"family":"Pikaar","given":"Ilje"},{"family":"Boere","given":"Jos"},{"family":"Van Wijk","given":"Ad"},{"family":"Rabaey","given":"Korneel"},{"family":"Verstraete","given":"Willy"}],"issued":{"date-parts":[["2020",3,25]]}}}],"schema":"https://github.com/citation-style-language/schema/raw/master/csl-citation.json"} </w:instrText>
      </w:r>
      <w:r w:rsidR="009155A9" w:rsidRPr="0017626B">
        <w:rPr>
          <w:rFonts w:ascii="Arial" w:hAnsi="Arial" w:cs="Arial"/>
          <w:sz w:val="24"/>
          <w:szCs w:val="24"/>
        </w:rPr>
        <w:fldChar w:fldCharType="separate"/>
      </w:r>
      <w:r w:rsidR="009155A9" w:rsidRPr="0017626B">
        <w:rPr>
          <w:rFonts w:ascii="Arial" w:hAnsi="Arial" w:cs="Arial"/>
          <w:sz w:val="24"/>
        </w:rPr>
        <w:t>(De Vrieze et al., 2020)</w:t>
      </w:r>
      <w:r w:rsidR="009155A9" w:rsidRPr="0017626B">
        <w:rPr>
          <w:rFonts w:ascii="Arial" w:hAnsi="Arial" w:cs="Arial"/>
          <w:sz w:val="24"/>
          <w:szCs w:val="24"/>
        </w:rPr>
        <w:fldChar w:fldCharType="end"/>
      </w:r>
      <w:r w:rsidR="00B85FDF" w:rsidRPr="0017626B">
        <w:rPr>
          <w:rFonts w:ascii="Arial" w:hAnsi="Arial" w:cs="Arial"/>
          <w:sz w:val="24"/>
          <w:szCs w:val="24"/>
        </w:rPr>
        <w:t>.</w:t>
      </w:r>
    </w:p>
    <w:p w14:paraId="1E80F43F" w14:textId="299F4E96" w:rsidR="002E0CFB" w:rsidRPr="0017626B" w:rsidRDefault="00B85FDF" w:rsidP="00347EB6">
      <w:pPr>
        <w:spacing w:line="360" w:lineRule="auto"/>
        <w:ind w:firstLine="720"/>
        <w:jc w:val="both"/>
        <w:rPr>
          <w:rFonts w:ascii="Arial" w:hAnsi="Arial" w:cs="Arial"/>
          <w:sz w:val="24"/>
          <w:szCs w:val="24"/>
        </w:rPr>
      </w:pPr>
      <w:r w:rsidRPr="0017626B">
        <w:rPr>
          <w:rFonts w:ascii="Arial" w:hAnsi="Arial" w:cs="Arial"/>
          <w:sz w:val="24"/>
          <w:szCs w:val="24"/>
        </w:rPr>
        <w:t>In India, t</w:t>
      </w:r>
      <w:r w:rsidR="002E0CFB" w:rsidRPr="0017626B">
        <w:rPr>
          <w:rFonts w:ascii="Arial" w:hAnsi="Arial" w:cs="Arial"/>
          <w:sz w:val="24"/>
          <w:szCs w:val="24"/>
        </w:rPr>
        <w:t xml:space="preserve">he first ethanol blending </w:t>
      </w:r>
      <w:r w:rsidR="002834DA" w:rsidRPr="0017626B">
        <w:rPr>
          <w:rFonts w:ascii="Arial" w:hAnsi="Arial" w:cs="Arial"/>
          <w:sz w:val="24"/>
          <w:szCs w:val="24"/>
        </w:rPr>
        <w:t>program</w:t>
      </w:r>
      <w:r w:rsidR="002E0CFB" w:rsidRPr="0017626B">
        <w:rPr>
          <w:rFonts w:ascii="Arial" w:hAnsi="Arial" w:cs="Arial"/>
          <w:sz w:val="24"/>
          <w:szCs w:val="24"/>
        </w:rPr>
        <w:t xml:space="preserve"> was</w:t>
      </w:r>
      <w:r w:rsidR="00B74B36" w:rsidRPr="0017626B">
        <w:rPr>
          <w:rFonts w:ascii="Arial" w:hAnsi="Arial" w:cs="Arial"/>
          <w:sz w:val="24"/>
          <w:szCs w:val="24"/>
        </w:rPr>
        <w:t xml:space="preserve"> launched in 2003</w:t>
      </w:r>
      <w:r w:rsidR="002834DA" w:rsidRPr="0017626B">
        <w:rPr>
          <w:rFonts w:ascii="Arial" w:hAnsi="Arial" w:cs="Arial"/>
          <w:sz w:val="24"/>
          <w:szCs w:val="24"/>
        </w:rPr>
        <w:t xml:space="preserve"> with the aim to reduce petrol and </w:t>
      </w:r>
      <w:r w:rsidR="000E42AA" w:rsidRPr="0017626B">
        <w:rPr>
          <w:rFonts w:ascii="Arial" w:hAnsi="Arial" w:cs="Arial"/>
          <w:sz w:val="24"/>
          <w:szCs w:val="24"/>
        </w:rPr>
        <w:t>diesel-burning-related</w:t>
      </w:r>
      <w:r w:rsidR="00817BDF" w:rsidRPr="0017626B">
        <w:rPr>
          <w:rFonts w:ascii="Arial" w:hAnsi="Arial" w:cs="Arial"/>
          <w:sz w:val="24"/>
          <w:szCs w:val="24"/>
        </w:rPr>
        <w:t xml:space="preserve"> </w:t>
      </w:r>
      <w:r w:rsidR="00467F24" w:rsidRPr="0017626B">
        <w:rPr>
          <w:rFonts w:ascii="Arial" w:hAnsi="Arial" w:cs="Arial"/>
          <w:sz w:val="24"/>
          <w:szCs w:val="24"/>
        </w:rPr>
        <w:t>pollution</w:t>
      </w:r>
      <w:r w:rsidR="00347EB6" w:rsidRPr="0017626B">
        <w:rPr>
          <w:rFonts w:ascii="Arial" w:hAnsi="Arial" w:cs="Arial"/>
          <w:sz w:val="24"/>
          <w:szCs w:val="24"/>
        </w:rPr>
        <w:t xml:space="preserve">. </w:t>
      </w:r>
      <w:r w:rsidR="002E0CFB" w:rsidRPr="0017626B">
        <w:rPr>
          <w:rFonts w:ascii="Arial" w:hAnsi="Arial" w:cs="Arial"/>
          <w:sz w:val="24"/>
          <w:szCs w:val="24"/>
        </w:rPr>
        <w:t>India's Ministry of Petroleum and Natural Gas published its “National Policy on Biofuels” in 2018, and further amended it in June 2022. The policy's objective is to reduce the import of petroleum products by</w:t>
      </w:r>
      <w:r w:rsidR="00347EB6" w:rsidRPr="0017626B">
        <w:rPr>
          <w:rFonts w:ascii="Arial" w:hAnsi="Arial" w:cs="Arial"/>
          <w:sz w:val="24"/>
          <w:szCs w:val="24"/>
        </w:rPr>
        <w:t xml:space="preserve"> the</w:t>
      </w:r>
      <w:r w:rsidR="00817BDF" w:rsidRPr="0017626B">
        <w:rPr>
          <w:rFonts w:ascii="Arial" w:hAnsi="Arial" w:cs="Arial"/>
          <w:sz w:val="24"/>
          <w:szCs w:val="24"/>
        </w:rPr>
        <w:t xml:space="preserve"> </w:t>
      </w:r>
      <w:r w:rsidR="00347EB6" w:rsidRPr="0017626B">
        <w:rPr>
          <w:rFonts w:ascii="Arial" w:hAnsi="Arial" w:cs="Arial"/>
          <w:sz w:val="24"/>
          <w:szCs w:val="24"/>
        </w:rPr>
        <w:t>development</w:t>
      </w:r>
      <w:r w:rsidR="00817BDF" w:rsidRPr="0017626B">
        <w:rPr>
          <w:rFonts w:ascii="Arial" w:hAnsi="Arial" w:cs="Arial"/>
          <w:sz w:val="24"/>
          <w:szCs w:val="24"/>
        </w:rPr>
        <w:t xml:space="preserve"> </w:t>
      </w:r>
      <w:r w:rsidR="00347EB6" w:rsidRPr="0017626B">
        <w:rPr>
          <w:rFonts w:ascii="Arial" w:hAnsi="Arial" w:cs="Arial"/>
          <w:sz w:val="24"/>
          <w:szCs w:val="24"/>
        </w:rPr>
        <w:t xml:space="preserve">of </w:t>
      </w:r>
      <w:r w:rsidR="002E0CFB" w:rsidRPr="0017626B">
        <w:rPr>
          <w:rFonts w:ascii="Arial" w:hAnsi="Arial" w:cs="Arial"/>
          <w:sz w:val="24"/>
          <w:szCs w:val="24"/>
        </w:rPr>
        <w:t>domestic biofuel production</w:t>
      </w:r>
      <w:r w:rsidR="00347EB6" w:rsidRPr="0017626B">
        <w:rPr>
          <w:rFonts w:ascii="Arial" w:hAnsi="Arial" w:cs="Arial"/>
          <w:sz w:val="24"/>
          <w:szCs w:val="24"/>
        </w:rPr>
        <w:t xml:space="preserve"> and aims to blend</w:t>
      </w:r>
      <w:r w:rsidR="00817BDF" w:rsidRPr="0017626B">
        <w:rPr>
          <w:rFonts w:ascii="Arial" w:hAnsi="Arial" w:cs="Arial"/>
          <w:sz w:val="24"/>
          <w:szCs w:val="24"/>
        </w:rPr>
        <w:t xml:space="preserve"> </w:t>
      </w:r>
      <w:r w:rsidR="00347EB6" w:rsidRPr="0017626B">
        <w:rPr>
          <w:rFonts w:ascii="Arial" w:hAnsi="Arial" w:cs="Arial"/>
          <w:sz w:val="24"/>
          <w:szCs w:val="24"/>
        </w:rPr>
        <w:t>petrol with</w:t>
      </w:r>
      <w:r w:rsidR="002E0CFB" w:rsidRPr="0017626B">
        <w:rPr>
          <w:rFonts w:ascii="Arial" w:hAnsi="Arial" w:cs="Arial"/>
          <w:sz w:val="24"/>
          <w:szCs w:val="24"/>
        </w:rPr>
        <w:t xml:space="preserve"> 20% bioethanol </w:t>
      </w:r>
      <w:r w:rsidR="00347EB6" w:rsidRPr="0017626B">
        <w:rPr>
          <w:rFonts w:ascii="Arial" w:hAnsi="Arial" w:cs="Arial"/>
          <w:sz w:val="24"/>
          <w:szCs w:val="24"/>
        </w:rPr>
        <w:t>by</w:t>
      </w:r>
      <w:r w:rsidR="00817BDF" w:rsidRPr="0017626B">
        <w:rPr>
          <w:rFonts w:ascii="Arial" w:hAnsi="Arial" w:cs="Arial"/>
          <w:sz w:val="24"/>
          <w:szCs w:val="24"/>
        </w:rPr>
        <w:t xml:space="preserve"> </w:t>
      </w:r>
      <w:r w:rsidR="00347EB6" w:rsidRPr="0017626B">
        <w:rPr>
          <w:rFonts w:ascii="Arial" w:hAnsi="Arial" w:cs="Arial"/>
          <w:sz w:val="24"/>
          <w:szCs w:val="24"/>
        </w:rPr>
        <w:t>20</w:t>
      </w:r>
      <w:r w:rsidR="002E0CFB" w:rsidRPr="0017626B">
        <w:rPr>
          <w:rFonts w:ascii="Arial" w:hAnsi="Arial" w:cs="Arial"/>
          <w:sz w:val="24"/>
          <w:szCs w:val="24"/>
        </w:rPr>
        <w:t>26.</w:t>
      </w:r>
    </w:p>
    <w:p w14:paraId="5426C8BC" w14:textId="77777777" w:rsidR="002E0CFB" w:rsidRPr="002E289B" w:rsidRDefault="002E0CFB" w:rsidP="00D84514">
      <w:pPr>
        <w:spacing w:line="360" w:lineRule="auto"/>
        <w:jc w:val="both"/>
        <w:rPr>
          <w:rFonts w:ascii="Arial" w:hAnsi="Arial" w:cs="Arial"/>
          <w:sz w:val="24"/>
          <w:szCs w:val="24"/>
        </w:rPr>
      </w:pPr>
    </w:p>
    <w:p w14:paraId="6EEFC8CF" w14:textId="1AB56294" w:rsidR="00FB317E" w:rsidRPr="002E289B" w:rsidRDefault="00347EB6" w:rsidP="00D84514">
      <w:pPr>
        <w:spacing w:line="360" w:lineRule="auto"/>
        <w:jc w:val="both"/>
        <w:rPr>
          <w:rFonts w:ascii="Arial" w:hAnsi="Arial" w:cs="Arial"/>
          <w:b/>
          <w:bCs/>
          <w:sz w:val="24"/>
          <w:szCs w:val="24"/>
        </w:rPr>
      </w:pPr>
      <w:r w:rsidRPr="002E289B">
        <w:rPr>
          <w:rFonts w:ascii="Arial" w:hAnsi="Arial" w:cs="Arial"/>
          <w:b/>
          <w:bCs/>
          <w:sz w:val="24"/>
          <w:szCs w:val="24"/>
        </w:rPr>
        <w:t xml:space="preserve">2. </w:t>
      </w:r>
      <w:r w:rsidR="00FB317E" w:rsidRPr="002E289B">
        <w:rPr>
          <w:rFonts w:ascii="Arial" w:hAnsi="Arial" w:cs="Arial"/>
          <w:b/>
          <w:bCs/>
          <w:sz w:val="24"/>
          <w:szCs w:val="24"/>
        </w:rPr>
        <w:t>History of biofuel</w:t>
      </w:r>
      <w:r w:rsidR="00561AC8" w:rsidRPr="002E289B">
        <w:rPr>
          <w:rFonts w:ascii="Arial" w:hAnsi="Arial" w:cs="Arial"/>
          <w:b/>
          <w:bCs/>
          <w:sz w:val="24"/>
          <w:szCs w:val="24"/>
        </w:rPr>
        <w:t>s</w:t>
      </w:r>
    </w:p>
    <w:p w14:paraId="7FF79858" w14:textId="29C51A51" w:rsidR="00FB317E" w:rsidRPr="002E289B" w:rsidRDefault="00D8354A" w:rsidP="00D84514">
      <w:pPr>
        <w:spacing w:line="360" w:lineRule="auto"/>
        <w:jc w:val="both"/>
        <w:rPr>
          <w:rFonts w:ascii="Arial" w:hAnsi="Arial" w:cs="Arial"/>
          <w:sz w:val="24"/>
          <w:szCs w:val="24"/>
        </w:rPr>
      </w:pPr>
      <w:r w:rsidRPr="002E289B">
        <w:rPr>
          <w:rFonts w:ascii="Arial" w:hAnsi="Arial" w:cs="Arial"/>
          <w:sz w:val="24"/>
          <w:szCs w:val="24"/>
        </w:rPr>
        <w:t xml:space="preserve">In the year 1875, a Dutch farmer named Wouter Sluys used methane for the first time for illumination </w:t>
      </w:r>
      <w:r w:rsidR="00447307" w:rsidRPr="002E289B">
        <w:rPr>
          <w:rFonts w:ascii="Arial" w:hAnsi="Arial" w:cs="Arial"/>
          <w:sz w:val="24"/>
          <w:szCs w:val="24"/>
        </w:rPr>
        <w:fldChar w:fldCharType="begin"/>
      </w:r>
      <w:r w:rsidR="00971040">
        <w:rPr>
          <w:rFonts w:ascii="Arial" w:hAnsi="Arial" w:cs="Arial"/>
          <w:sz w:val="24"/>
          <w:szCs w:val="24"/>
        </w:rPr>
        <w:instrText xml:space="preserve"> ADDIN ZOTERO_ITEM CSL_CITATION {"citationID":"DitmHUVs","properties":{"formattedCitation":"(Khoiyangbam et al., 2011)","plainCitation":"(Khoiyangbam et al., 2011)","noteIndex":0},"citationItems":[{"id":1107,"uris":["http://zotero.org/users/local/4i9Pu8Dt/items/AYW4BL2J"],"itemData":{"id":1107,"type":"book","call-number":"TP359.B48 K58 2011","event-place":"New Delhi","ISBN":"978-81-7993-404-3","note":"OCLC: ocn754988875","number-of-pages":"200","publisher":"The Energy and Resources Institute","publisher-place":"New Delhi","source":"Library of Congress ISBN","title":"Biogas technology: towards sustainable development","title-short":"Biogas technology","author":[{"family":"Khoiyangbam","given":"R. S."},{"family":"Gupta","given":"Navindu"},{"family":"Kumar","given":"Sushil"}],"contributor":[{"family":"Energy and Resources Institute","given":""}],"issued":{"date-parts":[["2011"]]}}}],"schema":"https://github.com/citation-style-language/schema/raw/master/csl-citation.json"} </w:instrText>
      </w:r>
      <w:r w:rsidR="00447307" w:rsidRPr="002E289B">
        <w:rPr>
          <w:rFonts w:ascii="Arial" w:hAnsi="Arial" w:cs="Arial"/>
          <w:sz w:val="24"/>
          <w:szCs w:val="24"/>
        </w:rPr>
        <w:fldChar w:fldCharType="separate"/>
      </w:r>
      <w:r w:rsidRPr="002E289B">
        <w:rPr>
          <w:rFonts w:ascii="Arial" w:hAnsi="Arial" w:cs="Arial"/>
          <w:sz w:val="24"/>
        </w:rPr>
        <w:t>(Khoiyangbam et al., 2011)</w:t>
      </w:r>
      <w:r w:rsidR="00447307" w:rsidRPr="002E289B">
        <w:rPr>
          <w:rFonts w:ascii="Arial" w:hAnsi="Arial" w:cs="Arial"/>
          <w:sz w:val="24"/>
          <w:szCs w:val="24"/>
        </w:rPr>
        <w:fldChar w:fldCharType="end"/>
      </w:r>
      <w:r w:rsidRPr="002E289B">
        <w:rPr>
          <w:rFonts w:ascii="Arial" w:hAnsi="Arial" w:cs="Arial"/>
          <w:sz w:val="24"/>
          <w:szCs w:val="24"/>
        </w:rPr>
        <w:t>. England recovered biogas from sewage in the year 1895 which was used to light the street lamp</w:t>
      </w:r>
      <w:r w:rsidR="00561AC8" w:rsidRPr="002E289B">
        <w:rPr>
          <w:rFonts w:ascii="Arial" w:hAnsi="Arial" w:cs="Arial"/>
          <w:sz w:val="24"/>
          <w:szCs w:val="24"/>
        </w:rPr>
        <w:t>s</w:t>
      </w:r>
      <w:r w:rsidRPr="002E289B">
        <w:rPr>
          <w:rFonts w:ascii="Arial" w:hAnsi="Arial" w:cs="Arial"/>
          <w:sz w:val="24"/>
          <w:szCs w:val="24"/>
        </w:rPr>
        <w:t xml:space="preserve">. In India, the first biogas plant was constructed in 1897 in Bombay. </w:t>
      </w:r>
      <w:proofErr w:type="spellStart"/>
      <w:r w:rsidRPr="002E289B">
        <w:rPr>
          <w:rFonts w:ascii="Arial" w:hAnsi="Arial" w:cs="Arial"/>
          <w:sz w:val="24"/>
          <w:szCs w:val="24"/>
        </w:rPr>
        <w:t>Bowsel</w:t>
      </w:r>
      <w:proofErr w:type="spellEnd"/>
      <w:r w:rsidRPr="002E289B">
        <w:rPr>
          <w:rFonts w:ascii="Arial" w:hAnsi="Arial" w:cs="Arial"/>
          <w:sz w:val="24"/>
          <w:szCs w:val="24"/>
        </w:rPr>
        <w:t xml:space="preserve"> in the 1930s made a scientific breakthrough by developing biogas technology by combining different organic waste</w:t>
      </w:r>
      <w:r w:rsidR="00561AC8" w:rsidRPr="002E289B">
        <w:rPr>
          <w:rFonts w:ascii="Arial" w:hAnsi="Arial" w:cs="Arial"/>
          <w:sz w:val="24"/>
          <w:szCs w:val="24"/>
        </w:rPr>
        <w:t>s</w:t>
      </w:r>
      <w:r w:rsidRPr="002E289B">
        <w:rPr>
          <w:rFonts w:ascii="Arial" w:hAnsi="Arial" w:cs="Arial"/>
          <w:sz w:val="24"/>
          <w:szCs w:val="24"/>
        </w:rPr>
        <w:t xml:space="preserve"> with manure as substrate. Not only he identified the anaerobic bacteria for methane production but also their optimal growth condition </w:t>
      </w:r>
      <w:r w:rsidR="00447307" w:rsidRPr="002E289B">
        <w:rPr>
          <w:rFonts w:ascii="Arial" w:hAnsi="Arial" w:cs="Arial"/>
          <w:sz w:val="24"/>
          <w:szCs w:val="24"/>
        </w:rPr>
        <w:fldChar w:fldCharType="begin"/>
      </w:r>
      <w:r w:rsidR="007F523E">
        <w:rPr>
          <w:rFonts w:ascii="Arial" w:hAnsi="Arial" w:cs="Arial"/>
          <w:sz w:val="24"/>
          <w:szCs w:val="24"/>
        </w:rPr>
        <w:instrText xml:space="preserve"> ADDIN ZOTERO_ITEM CSL_CITATION {"citationID":"Bxyr1xWE","properties":{"formattedCitation":"(Abbasi et al., 2012)","plainCitation":"(Abbasi et al., 2012)","noteIndex":0},"citationItems":[{"id":"PzLM4sEa/UbxJm0Ag","uris":["http://zotero.org/users/local/BpY8aUuK/items/SKBBJB46"],"itemData":{"id":155,"type":"chapter","abstract":"This chapter briefly traces the history of anaerobic digestion from the time the existence of this phenomenon was first recorded four centuries ago to its rapidly increasing popularity at present. The extent of adaptation of biogas technology across the world is also briefly reviewed. Whereas China and India lead the initiative from among developing countries, the thrust of the developed world is mainly coming from Western Europe.","collection-title":"SpringerBriefs in Environmental Science","container-title":"Biogas Energy","event-place":"New York, NY","ISBN":"978-1-4614-1040-9","language":"en","note":"DOI: 10.1007/978-1-4614-1040-9_2","page":"11-23","publisher":"Springer","publisher-place":"New York, NY","source":"Springer Link","title":"A Brief History of Anaerobic Digestion and “Biogas”","URL":"https://doi.org/10.1007/978-1-4614-1040-9_2","author":[{"family":"Abbasi","given":"Tasneem"},{"family":"Tauseef","given":"S. M."},{"family":"Abbasi","given":"S. A."}],"editor":[{"family":"Abbasi","given":"Tasneem"},{"family":"Tauseef","given":"S.M."},{"family":"Abbasi","given":"S.A."}],"accessed":{"date-parts":[["2023",8,20]]},"issued":{"date-parts":[["2012"]]}}}],"schema":"https://github.com/citation-style-language/schema/raw/master/csl-citation.json"} </w:instrText>
      </w:r>
      <w:r w:rsidR="00447307" w:rsidRPr="002E289B">
        <w:rPr>
          <w:rFonts w:ascii="Arial" w:hAnsi="Arial" w:cs="Arial"/>
          <w:sz w:val="24"/>
          <w:szCs w:val="24"/>
        </w:rPr>
        <w:fldChar w:fldCharType="separate"/>
      </w:r>
      <w:r w:rsidRPr="002E289B">
        <w:rPr>
          <w:rFonts w:ascii="Arial" w:hAnsi="Arial" w:cs="Arial"/>
          <w:sz w:val="24"/>
          <w:szCs w:val="24"/>
        </w:rPr>
        <w:t>(Abbasi et al., 2012)</w:t>
      </w:r>
      <w:r w:rsidR="00447307" w:rsidRPr="002E289B">
        <w:rPr>
          <w:rFonts w:ascii="Arial" w:hAnsi="Arial" w:cs="Arial"/>
          <w:sz w:val="24"/>
          <w:szCs w:val="24"/>
        </w:rPr>
        <w:fldChar w:fldCharType="end"/>
      </w:r>
      <w:r w:rsidRPr="002E289B">
        <w:rPr>
          <w:rFonts w:ascii="Arial" w:hAnsi="Arial" w:cs="Arial"/>
          <w:sz w:val="24"/>
          <w:szCs w:val="24"/>
        </w:rPr>
        <w:t xml:space="preserve">. </w:t>
      </w:r>
      <w:r w:rsidR="00206A24" w:rsidRPr="002E289B">
        <w:rPr>
          <w:rFonts w:ascii="Arial" w:hAnsi="Arial" w:cs="Arial"/>
          <w:sz w:val="24"/>
          <w:szCs w:val="24"/>
        </w:rPr>
        <w:t xml:space="preserve">In 1937, </w:t>
      </w:r>
      <w:r w:rsidR="00A7059B" w:rsidRPr="002E289B">
        <w:rPr>
          <w:rFonts w:ascii="Arial" w:hAnsi="Arial" w:cs="Arial"/>
          <w:sz w:val="24"/>
          <w:szCs w:val="24"/>
        </w:rPr>
        <w:t>G. Chavanne was granted a Belgium</w:t>
      </w:r>
      <w:r w:rsidR="00561AC8" w:rsidRPr="002E289B">
        <w:rPr>
          <w:rFonts w:ascii="Arial" w:hAnsi="Arial" w:cs="Arial"/>
          <w:sz w:val="24"/>
          <w:szCs w:val="24"/>
        </w:rPr>
        <w:t xml:space="preserve"> </w:t>
      </w:r>
      <w:r w:rsidR="00A7059B" w:rsidRPr="002E289B">
        <w:rPr>
          <w:rFonts w:ascii="Arial" w:hAnsi="Arial" w:cs="Arial"/>
          <w:sz w:val="24"/>
          <w:szCs w:val="24"/>
        </w:rPr>
        <w:t>patent for an</w:t>
      </w:r>
      <w:r w:rsidR="00561AC8" w:rsidRPr="002E289B">
        <w:rPr>
          <w:rFonts w:ascii="Arial" w:hAnsi="Arial" w:cs="Arial"/>
          <w:sz w:val="24"/>
          <w:szCs w:val="24"/>
        </w:rPr>
        <w:t xml:space="preserve"> </w:t>
      </w:r>
      <w:r w:rsidR="00A7059B" w:rsidRPr="002E289B">
        <w:rPr>
          <w:rFonts w:ascii="Arial" w:hAnsi="Arial" w:cs="Arial"/>
          <w:sz w:val="24"/>
          <w:szCs w:val="24"/>
        </w:rPr>
        <w:t>ethyl ester of palm oil which is today known as biodiesel.</w:t>
      </w:r>
      <w:r w:rsidR="00561AC8" w:rsidRPr="002E289B">
        <w:rPr>
          <w:rFonts w:ascii="Arial" w:hAnsi="Arial" w:cs="Arial"/>
          <w:sz w:val="24"/>
          <w:szCs w:val="24"/>
        </w:rPr>
        <w:t xml:space="preserve"> </w:t>
      </w:r>
      <w:r w:rsidR="000D478B" w:rsidRPr="002E289B">
        <w:rPr>
          <w:rFonts w:ascii="Arial" w:hAnsi="Arial" w:cs="Arial"/>
          <w:sz w:val="24"/>
          <w:szCs w:val="24"/>
        </w:rPr>
        <w:t xml:space="preserve">The first commercial biofuel plant was built in the United States in 1937. During World War II, when petroleum supplies were scarce, many countries </w:t>
      </w:r>
      <w:r w:rsidR="00206A24" w:rsidRPr="002E289B">
        <w:rPr>
          <w:rFonts w:ascii="Arial" w:hAnsi="Arial" w:cs="Arial"/>
          <w:sz w:val="24"/>
          <w:szCs w:val="24"/>
        </w:rPr>
        <w:t>started utilizing</w:t>
      </w:r>
      <w:r w:rsidR="000D478B" w:rsidRPr="002E289B">
        <w:rPr>
          <w:rFonts w:ascii="Arial" w:hAnsi="Arial" w:cs="Arial"/>
          <w:sz w:val="24"/>
          <w:szCs w:val="24"/>
        </w:rPr>
        <w:t xml:space="preserve"> biofuels as an alternative fuel</w:t>
      </w:r>
      <w:r w:rsidR="00E73E49" w:rsidRPr="002E289B">
        <w:rPr>
          <w:rFonts w:ascii="Arial" w:hAnsi="Arial" w:cs="Arial"/>
          <w:sz w:val="24"/>
          <w:szCs w:val="24"/>
        </w:rPr>
        <w:t>.</w:t>
      </w:r>
      <w:r w:rsidR="00561AC8" w:rsidRPr="002E289B">
        <w:rPr>
          <w:rFonts w:ascii="Arial" w:hAnsi="Arial" w:cs="Arial"/>
          <w:sz w:val="24"/>
          <w:szCs w:val="24"/>
        </w:rPr>
        <w:t xml:space="preserve"> </w:t>
      </w:r>
      <w:r w:rsidR="005A36FE" w:rsidRPr="002E289B">
        <w:rPr>
          <w:rFonts w:ascii="Arial" w:hAnsi="Arial" w:cs="Arial"/>
          <w:sz w:val="24"/>
          <w:szCs w:val="24"/>
        </w:rPr>
        <w:t>Han Gaffron</w:t>
      </w:r>
      <w:r w:rsidRPr="002E289B">
        <w:rPr>
          <w:rFonts w:ascii="Arial" w:hAnsi="Arial" w:cs="Arial"/>
          <w:sz w:val="24"/>
          <w:szCs w:val="24"/>
        </w:rPr>
        <w:t>,</w:t>
      </w:r>
      <w:r w:rsidR="005A36FE" w:rsidRPr="002E289B">
        <w:rPr>
          <w:rFonts w:ascii="Arial" w:hAnsi="Arial" w:cs="Arial"/>
          <w:sz w:val="24"/>
          <w:szCs w:val="24"/>
        </w:rPr>
        <w:t xml:space="preserve"> in the year 1939</w:t>
      </w:r>
      <w:r w:rsidRPr="002E289B">
        <w:rPr>
          <w:rFonts w:ascii="Arial" w:hAnsi="Arial" w:cs="Arial"/>
          <w:sz w:val="24"/>
          <w:szCs w:val="24"/>
        </w:rPr>
        <w:t>,</w:t>
      </w:r>
      <w:r w:rsidR="00561AC8" w:rsidRPr="002E289B">
        <w:rPr>
          <w:rFonts w:ascii="Arial" w:hAnsi="Arial" w:cs="Arial"/>
          <w:sz w:val="24"/>
          <w:szCs w:val="24"/>
        </w:rPr>
        <w:t xml:space="preserve"> </w:t>
      </w:r>
      <w:r w:rsidR="0028078B" w:rsidRPr="002E289B">
        <w:rPr>
          <w:rFonts w:ascii="Arial" w:hAnsi="Arial" w:cs="Arial"/>
          <w:sz w:val="24"/>
          <w:szCs w:val="24"/>
        </w:rPr>
        <w:t>discovered hydrogen production method from green algae. In his studies</w:t>
      </w:r>
      <w:r w:rsidR="00CE77E8" w:rsidRPr="002E289B">
        <w:rPr>
          <w:rFonts w:ascii="Arial" w:hAnsi="Arial" w:cs="Arial"/>
          <w:sz w:val="24"/>
          <w:szCs w:val="24"/>
        </w:rPr>
        <w:t>,</w:t>
      </w:r>
      <w:r w:rsidR="0028078B" w:rsidRPr="002E289B">
        <w:rPr>
          <w:rFonts w:ascii="Arial" w:hAnsi="Arial" w:cs="Arial"/>
          <w:sz w:val="24"/>
          <w:szCs w:val="24"/>
        </w:rPr>
        <w:t xml:space="preserve"> Gaf</w:t>
      </w:r>
      <w:r w:rsidRPr="002E289B">
        <w:rPr>
          <w:rFonts w:ascii="Arial" w:hAnsi="Arial" w:cs="Arial"/>
          <w:sz w:val="24"/>
          <w:szCs w:val="24"/>
        </w:rPr>
        <w:t>f</w:t>
      </w:r>
      <w:r w:rsidR="0028078B" w:rsidRPr="002E289B">
        <w:rPr>
          <w:rFonts w:ascii="Arial" w:hAnsi="Arial" w:cs="Arial"/>
          <w:sz w:val="24"/>
          <w:szCs w:val="24"/>
        </w:rPr>
        <w:t xml:space="preserve">ron observed that </w:t>
      </w:r>
      <w:r w:rsidR="0028078B" w:rsidRPr="002E289B">
        <w:rPr>
          <w:rFonts w:ascii="Arial" w:hAnsi="Arial" w:cs="Arial"/>
          <w:i/>
          <w:iCs/>
          <w:sz w:val="24"/>
          <w:szCs w:val="24"/>
        </w:rPr>
        <w:t>Scenedesmus obliquus</w:t>
      </w:r>
      <w:r w:rsidR="00561AC8" w:rsidRPr="002E289B">
        <w:rPr>
          <w:rFonts w:ascii="Arial" w:hAnsi="Arial" w:cs="Arial"/>
          <w:i/>
          <w:iCs/>
          <w:sz w:val="24"/>
          <w:szCs w:val="24"/>
        </w:rPr>
        <w:t xml:space="preserve"> </w:t>
      </w:r>
      <w:r w:rsidR="0028078B" w:rsidRPr="002E289B">
        <w:rPr>
          <w:rFonts w:ascii="Arial" w:hAnsi="Arial" w:cs="Arial"/>
          <w:sz w:val="24"/>
          <w:szCs w:val="24"/>
        </w:rPr>
        <w:t xml:space="preserve">when </w:t>
      </w:r>
      <w:r w:rsidRPr="002E289B">
        <w:rPr>
          <w:rFonts w:ascii="Arial" w:hAnsi="Arial" w:cs="Arial"/>
          <w:sz w:val="24"/>
          <w:szCs w:val="24"/>
        </w:rPr>
        <w:t>subjected to</w:t>
      </w:r>
      <w:r w:rsidR="0028078B" w:rsidRPr="002E289B">
        <w:rPr>
          <w:rFonts w:ascii="Arial" w:hAnsi="Arial" w:cs="Arial"/>
          <w:sz w:val="24"/>
          <w:szCs w:val="24"/>
        </w:rPr>
        <w:t xml:space="preserve"> anaerobic condition can either use </w:t>
      </w:r>
      <w:r w:rsidR="00CE77E8" w:rsidRPr="002E289B">
        <w:rPr>
          <w:rFonts w:ascii="Arial" w:hAnsi="Arial" w:cs="Arial"/>
          <w:sz w:val="24"/>
          <w:szCs w:val="24"/>
        </w:rPr>
        <w:t>H</w:t>
      </w:r>
      <w:r w:rsidR="00CE77E8" w:rsidRPr="002E289B">
        <w:rPr>
          <w:rFonts w:ascii="Arial" w:hAnsi="Arial" w:cs="Arial"/>
          <w:sz w:val="24"/>
          <w:szCs w:val="24"/>
          <w:vertAlign w:val="subscript"/>
        </w:rPr>
        <w:t xml:space="preserve">2 </w:t>
      </w:r>
      <w:r w:rsidR="00CE77E8" w:rsidRPr="002E289B">
        <w:rPr>
          <w:rFonts w:ascii="Arial" w:hAnsi="Arial" w:cs="Arial"/>
          <w:sz w:val="24"/>
          <w:szCs w:val="24"/>
        </w:rPr>
        <w:t>as an electron donor in the CO</w:t>
      </w:r>
      <w:r w:rsidR="00CE77E8" w:rsidRPr="002E289B">
        <w:rPr>
          <w:rFonts w:ascii="Arial" w:hAnsi="Arial" w:cs="Arial"/>
          <w:sz w:val="24"/>
          <w:szCs w:val="24"/>
          <w:vertAlign w:val="subscript"/>
        </w:rPr>
        <w:t xml:space="preserve">2 </w:t>
      </w:r>
      <w:r w:rsidR="00CE77E8" w:rsidRPr="002E289B">
        <w:rPr>
          <w:rFonts w:ascii="Arial" w:hAnsi="Arial" w:cs="Arial"/>
          <w:sz w:val="24"/>
          <w:szCs w:val="24"/>
        </w:rPr>
        <w:t>fixation process in the dark and in light can evolve H</w:t>
      </w:r>
      <w:r w:rsidR="00CE77E8" w:rsidRPr="002E289B">
        <w:rPr>
          <w:rFonts w:ascii="Arial" w:hAnsi="Arial" w:cs="Arial"/>
          <w:sz w:val="24"/>
          <w:szCs w:val="24"/>
          <w:vertAlign w:val="subscript"/>
        </w:rPr>
        <w:t>2</w:t>
      </w:r>
      <w:r w:rsidR="00561AC8" w:rsidRPr="002E289B">
        <w:rPr>
          <w:rFonts w:ascii="Arial" w:hAnsi="Arial" w:cs="Arial"/>
          <w:sz w:val="24"/>
          <w:szCs w:val="24"/>
          <w:vertAlign w:val="subscript"/>
        </w:rPr>
        <w:t xml:space="preserve"> </w:t>
      </w:r>
      <w:r w:rsidR="00447307" w:rsidRPr="002E289B">
        <w:rPr>
          <w:rFonts w:ascii="Arial" w:hAnsi="Arial" w:cs="Arial"/>
          <w:sz w:val="24"/>
          <w:szCs w:val="24"/>
        </w:rPr>
        <w:fldChar w:fldCharType="begin"/>
      </w:r>
      <w:r w:rsidR="00971040">
        <w:rPr>
          <w:rFonts w:ascii="Arial" w:hAnsi="Arial" w:cs="Arial"/>
          <w:sz w:val="24"/>
          <w:szCs w:val="24"/>
        </w:rPr>
        <w:instrText xml:space="preserve"> ADDIN ZOTERO_ITEM CSL_CITATION {"citationID":"Aw7r5KFW","properties":{"formattedCitation":"(Melis and Happe, 2004)","plainCitation":"(Melis and Happe, 2004)","noteIndex":0},"citationItems":[{"id":1108,"uris":["http://zotero.org/users/local/4i9Pu8Dt/items/X62ZU3GU"],"itemData":{"id":1108,"type":"article-journal","abstract":"This paper summarizes aspects of the history of photosynthetic hydrogen research, from the pioneering discovery of Hans Gaffron over 60 years ago to the potential exploitation of green algae in commercial H(2)-production. The trail started as a mere scientific curiosity, but promises to be a most important discovery, one that leads photosynthesis research to important commercial applications. Progress achieved in the field of photosynthetic hydrogen production by green algae includes elucidation of the mechanism, the ability to modify photosynthesis by physiological means and to produce bulk amounts of H(2) gas, and cloning of the [Fe]-hydrogenase genes in several green algal species.","container-title":"Photosynthesis Research","DOI":"10.1023/B:PRES.0000030421.31730.cb","ISSN":"1573-5079","issue":"1-3","journalAbbreviation":"Photosynth Res","language":"eng","note":"PMID: 16328836","page":"401-409","source":"PubMed","title":"Trails of green alga hydrogen research - from hans gaffron to new frontiers","volume":"80","author":[{"family":"Melis","given":"Anastasios"},{"family":"Happe","given":"Thomas"}],"issued":{"date-parts":[["2004"]]}}}],"schema":"https://github.com/citation-style-language/schema/raw/master/csl-citation.json"} </w:instrText>
      </w:r>
      <w:r w:rsidR="00447307" w:rsidRPr="002E289B">
        <w:rPr>
          <w:rFonts w:ascii="Arial" w:hAnsi="Arial" w:cs="Arial"/>
          <w:sz w:val="24"/>
          <w:szCs w:val="24"/>
        </w:rPr>
        <w:fldChar w:fldCharType="separate"/>
      </w:r>
      <w:r w:rsidRPr="002E289B">
        <w:rPr>
          <w:rFonts w:ascii="Arial" w:hAnsi="Arial" w:cs="Arial"/>
          <w:sz w:val="24"/>
        </w:rPr>
        <w:t>(Melis and Happe, 2004)</w:t>
      </w:r>
      <w:r w:rsidR="00447307" w:rsidRPr="002E289B">
        <w:rPr>
          <w:rFonts w:ascii="Arial" w:hAnsi="Arial" w:cs="Arial"/>
          <w:sz w:val="24"/>
          <w:szCs w:val="24"/>
        </w:rPr>
        <w:fldChar w:fldCharType="end"/>
      </w:r>
      <w:r w:rsidR="00CE77E8" w:rsidRPr="002E289B">
        <w:rPr>
          <w:rFonts w:ascii="Arial" w:hAnsi="Arial" w:cs="Arial"/>
          <w:sz w:val="24"/>
          <w:szCs w:val="24"/>
        </w:rPr>
        <w:t>.</w:t>
      </w:r>
      <w:r w:rsidR="00147677" w:rsidRPr="002E289B">
        <w:rPr>
          <w:rFonts w:ascii="Arial" w:hAnsi="Arial" w:cs="Arial"/>
          <w:sz w:val="24"/>
          <w:szCs w:val="24"/>
        </w:rPr>
        <w:t xml:space="preserve"> In</w:t>
      </w:r>
      <w:r w:rsidR="00734C84" w:rsidRPr="002E289B">
        <w:rPr>
          <w:rFonts w:ascii="Arial" w:hAnsi="Arial" w:cs="Arial"/>
          <w:sz w:val="24"/>
          <w:szCs w:val="24"/>
        </w:rPr>
        <w:t xml:space="preserve"> 1997</w:t>
      </w:r>
      <w:r w:rsidR="002E289B">
        <w:rPr>
          <w:rFonts w:ascii="Arial" w:hAnsi="Arial" w:cs="Arial"/>
          <w:sz w:val="24"/>
          <w:szCs w:val="24"/>
        </w:rPr>
        <w:t>,</w:t>
      </w:r>
      <w:r w:rsidR="00734C84" w:rsidRPr="002E289B">
        <w:rPr>
          <w:rFonts w:ascii="Arial" w:hAnsi="Arial" w:cs="Arial"/>
          <w:sz w:val="24"/>
          <w:szCs w:val="24"/>
        </w:rPr>
        <w:t xml:space="preserve"> Professor</w:t>
      </w:r>
      <w:r w:rsidR="00147677" w:rsidRPr="002E289B">
        <w:rPr>
          <w:rFonts w:ascii="Arial" w:hAnsi="Arial" w:cs="Arial"/>
          <w:sz w:val="24"/>
          <w:szCs w:val="24"/>
        </w:rPr>
        <w:t xml:space="preserve"> Anastasios Melis</w:t>
      </w:r>
      <w:r w:rsidR="00734C84" w:rsidRPr="002E289B">
        <w:rPr>
          <w:rFonts w:ascii="Arial" w:hAnsi="Arial" w:cs="Arial"/>
          <w:sz w:val="24"/>
          <w:szCs w:val="24"/>
        </w:rPr>
        <w:t xml:space="preserve"> found that when </w:t>
      </w:r>
      <w:proofErr w:type="spellStart"/>
      <w:r w:rsidR="00734C84" w:rsidRPr="002E289B">
        <w:rPr>
          <w:rFonts w:ascii="Arial" w:hAnsi="Arial" w:cs="Arial"/>
          <w:sz w:val="24"/>
          <w:szCs w:val="24"/>
        </w:rPr>
        <w:t>sulfur</w:t>
      </w:r>
      <w:proofErr w:type="spellEnd"/>
      <w:r w:rsidR="00734C84" w:rsidRPr="002E289B">
        <w:rPr>
          <w:rFonts w:ascii="Arial" w:hAnsi="Arial" w:cs="Arial"/>
          <w:sz w:val="24"/>
          <w:szCs w:val="24"/>
        </w:rPr>
        <w:t xml:space="preserve"> is scarce, algae start to produce hydrogen </w:t>
      </w:r>
      <w:r w:rsidR="00447307" w:rsidRPr="002E289B">
        <w:rPr>
          <w:rFonts w:ascii="Arial" w:hAnsi="Arial" w:cs="Arial"/>
          <w:sz w:val="24"/>
          <w:szCs w:val="24"/>
        </w:rPr>
        <w:fldChar w:fldCharType="begin"/>
      </w:r>
      <w:r w:rsidR="007F523E">
        <w:rPr>
          <w:rFonts w:ascii="Arial" w:hAnsi="Arial" w:cs="Arial"/>
          <w:sz w:val="24"/>
          <w:szCs w:val="24"/>
        </w:rPr>
        <w:instrText xml:space="preserve"> ADDIN ZOTERO_ITEM CSL_CITATION {"citationID":"kHJ8rH67","properties":{"formattedCitation":"(Melis and Happe, 2001)","plainCitation":"(Melis and Happe, 2001)","noteIndex":0},"citationItems":[{"id":"PzLM4sEa/1FmHsR8N","uris":["http://zotero.org/users/local/BpY8aUuK/items/V82XY2PM"],"itemData":{"id":182,"type":"article-journal","abstract":"Hydrogen gas is thought to be the ideal fuel for a world in which air pollution has been alleviated, global warming has been arrested, and the environment has been protected in an economically sustainable manner. Hydrogen and electricity could team to provide attractive options in transportation and power generation. Interconversion between these two forms of energy suggests on-site utilization of hydrogen to generate electricity, with the electrical power grid serving in energy transportation, distribution utilization, and hydrogen regeneration as needed. A challenging problem in establishing H2 as a source of energy for the future is the renewable and environmentally friendly generation of large quantities of H2 gas. Thus, processes that are presently conceptual in nature, or at a developmental stage in the laboratory, need to be encouraged, tested for feasibility, and otherwise applied toward commercialization.","container-title":"Plant Physiology","ISSN":"0032-0889","issue":"3","note":"publisher: American Society of Plant Biologists (ASPB)","page":"740-748","source":"JSTOR","title":"Hydrogen Production. Green Algae as a Source of Energy","volume":"127","author":[{"family":"Melis","given":"Anastasios"},{"family":"Happe","given":"Thomas"}],"issued":{"date-parts":[["2001"]]}}}],"schema":"https://github.com/citation-style-language/schema/raw/master/csl-citation.json"} </w:instrText>
      </w:r>
      <w:r w:rsidR="00447307" w:rsidRPr="002E289B">
        <w:rPr>
          <w:rFonts w:ascii="Arial" w:hAnsi="Arial" w:cs="Arial"/>
          <w:sz w:val="24"/>
          <w:szCs w:val="24"/>
        </w:rPr>
        <w:fldChar w:fldCharType="separate"/>
      </w:r>
      <w:r w:rsidR="00734C84" w:rsidRPr="002E289B">
        <w:rPr>
          <w:rFonts w:ascii="Arial" w:hAnsi="Arial" w:cs="Arial"/>
          <w:sz w:val="24"/>
          <w:szCs w:val="24"/>
        </w:rPr>
        <w:t>(Melis and Happe, 2001)</w:t>
      </w:r>
      <w:r w:rsidR="00447307" w:rsidRPr="002E289B">
        <w:rPr>
          <w:rFonts w:ascii="Arial" w:hAnsi="Arial" w:cs="Arial"/>
          <w:sz w:val="24"/>
          <w:szCs w:val="24"/>
        </w:rPr>
        <w:fldChar w:fldCharType="end"/>
      </w:r>
      <w:r w:rsidR="00734C84" w:rsidRPr="002E289B">
        <w:rPr>
          <w:rFonts w:ascii="Arial" w:hAnsi="Arial" w:cs="Arial"/>
          <w:sz w:val="24"/>
          <w:szCs w:val="24"/>
        </w:rPr>
        <w:t>.</w:t>
      </w:r>
      <w:r w:rsidR="00B7416B" w:rsidRPr="002E289B">
        <w:rPr>
          <w:rFonts w:ascii="Arial" w:hAnsi="Arial" w:cs="Arial"/>
          <w:sz w:val="24"/>
          <w:szCs w:val="24"/>
        </w:rPr>
        <w:t xml:space="preserve"> Currently, the m</w:t>
      </w:r>
      <w:r w:rsidR="00FB317E" w:rsidRPr="002E289B">
        <w:rPr>
          <w:rFonts w:ascii="Arial" w:hAnsi="Arial" w:cs="Arial"/>
          <w:sz w:val="24"/>
          <w:szCs w:val="24"/>
        </w:rPr>
        <w:t xml:space="preserve">ajor countries </w:t>
      </w:r>
      <w:r w:rsidR="00B7416B" w:rsidRPr="002E289B">
        <w:rPr>
          <w:rFonts w:ascii="Arial" w:hAnsi="Arial" w:cs="Arial"/>
          <w:sz w:val="24"/>
          <w:szCs w:val="24"/>
        </w:rPr>
        <w:t xml:space="preserve">that </w:t>
      </w:r>
      <w:r w:rsidR="00FB317E" w:rsidRPr="002E289B">
        <w:rPr>
          <w:rFonts w:ascii="Arial" w:hAnsi="Arial" w:cs="Arial"/>
          <w:sz w:val="24"/>
          <w:szCs w:val="24"/>
        </w:rPr>
        <w:t>produc</w:t>
      </w:r>
      <w:r w:rsidR="00B7416B" w:rsidRPr="002E289B">
        <w:rPr>
          <w:rFonts w:ascii="Arial" w:hAnsi="Arial" w:cs="Arial"/>
          <w:sz w:val="24"/>
          <w:szCs w:val="24"/>
        </w:rPr>
        <w:t>e</w:t>
      </w:r>
      <w:r w:rsidR="00FB317E" w:rsidRPr="002E289B">
        <w:rPr>
          <w:rFonts w:ascii="Arial" w:hAnsi="Arial" w:cs="Arial"/>
          <w:sz w:val="24"/>
          <w:szCs w:val="24"/>
        </w:rPr>
        <w:t xml:space="preserve"> biofuels</w:t>
      </w:r>
      <w:r w:rsidR="00B7416B" w:rsidRPr="002E289B">
        <w:rPr>
          <w:rFonts w:ascii="Arial" w:hAnsi="Arial" w:cs="Arial"/>
          <w:sz w:val="24"/>
          <w:szCs w:val="24"/>
        </w:rPr>
        <w:t xml:space="preserve"> are given in Table 1.</w:t>
      </w:r>
    </w:p>
    <w:p w14:paraId="6DCFFE31" w14:textId="77777777" w:rsidR="008662F8" w:rsidRPr="003C47B5" w:rsidRDefault="008662F8" w:rsidP="00E67D83">
      <w:pPr>
        <w:spacing w:after="0" w:line="360" w:lineRule="auto"/>
        <w:jc w:val="both"/>
        <w:rPr>
          <w:rFonts w:ascii="Arial" w:hAnsi="Arial" w:cs="Arial"/>
          <w:b/>
          <w:bCs/>
          <w:sz w:val="24"/>
          <w:szCs w:val="24"/>
        </w:rPr>
      </w:pPr>
      <w:r w:rsidRPr="003C47B5">
        <w:rPr>
          <w:rFonts w:ascii="Arial" w:hAnsi="Arial" w:cs="Arial"/>
          <w:b/>
          <w:bCs/>
          <w:sz w:val="24"/>
          <w:szCs w:val="24"/>
        </w:rPr>
        <w:t xml:space="preserve">Table 1: List of major countries which produce </w:t>
      </w:r>
      <w:proofErr w:type="gramStart"/>
      <w:r w:rsidRPr="003C47B5">
        <w:rPr>
          <w:rFonts w:ascii="Arial" w:hAnsi="Arial" w:cs="Arial"/>
          <w:b/>
          <w:bCs/>
          <w:sz w:val="24"/>
          <w:szCs w:val="24"/>
        </w:rPr>
        <w:t>biofules.*</w:t>
      </w:r>
      <w:proofErr w:type="gramEnd"/>
    </w:p>
    <w:tbl>
      <w:tblPr>
        <w:tblStyle w:val="TableGrid"/>
        <w:tblW w:w="0" w:type="auto"/>
        <w:tblLook w:val="04A0" w:firstRow="1" w:lastRow="0" w:firstColumn="1" w:lastColumn="0" w:noHBand="0" w:noVBand="1"/>
      </w:tblPr>
      <w:tblGrid>
        <w:gridCol w:w="4508"/>
        <w:gridCol w:w="4508"/>
      </w:tblGrid>
      <w:tr w:rsidR="008662F8" w:rsidRPr="008662F8" w14:paraId="240E5F71" w14:textId="77777777" w:rsidTr="00354022">
        <w:tc>
          <w:tcPr>
            <w:tcW w:w="4508" w:type="dxa"/>
          </w:tcPr>
          <w:p w14:paraId="5F578CD8" w14:textId="77777777" w:rsidR="008662F8" w:rsidRPr="00FC75E8" w:rsidRDefault="008662F8" w:rsidP="00354022">
            <w:pPr>
              <w:spacing w:line="360" w:lineRule="auto"/>
              <w:jc w:val="both"/>
              <w:rPr>
                <w:rFonts w:ascii="Arial" w:hAnsi="Arial" w:cs="Arial"/>
                <w:b/>
                <w:bCs/>
                <w:sz w:val="24"/>
                <w:szCs w:val="24"/>
              </w:rPr>
            </w:pPr>
            <w:r w:rsidRPr="00FC75E8">
              <w:rPr>
                <w:rFonts w:ascii="Arial" w:hAnsi="Arial" w:cs="Arial"/>
                <w:b/>
                <w:bCs/>
                <w:sz w:val="24"/>
                <w:szCs w:val="24"/>
              </w:rPr>
              <w:t xml:space="preserve">Country Name </w:t>
            </w:r>
          </w:p>
        </w:tc>
        <w:tc>
          <w:tcPr>
            <w:tcW w:w="4508" w:type="dxa"/>
          </w:tcPr>
          <w:p w14:paraId="3CC31BCD" w14:textId="77777777" w:rsidR="008662F8" w:rsidRPr="00FC75E8" w:rsidRDefault="008662F8" w:rsidP="00354022">
            <w:pPr>
              <w:spacing w:line="360" w:lineRule="auto"/>
              <w:jc w:val="both"/>
              <w:rPr>
                <w:rFonts w:ascii="Arial" w:hAnsi="Arial" w:cs="Arial"/>
                <w:b/>
                <w:bCs/>
                <w:sz w:val="24"/>
                <w:szCs w:val="24"/>
              </w:rPr>
            </w:pPr>
            <w:r w:rsidRPr="00FC75E8">
              <w:rPr>
                <w:rFonts w:ascii="Arial" w:hAnsi="Arial" w:cs="Arial"/>
                <w:b/>
                <w:bCs/>
                <w:sz w:val="24"/>
                <w:szCs w:val="24"/>
              </w:rPr>
              <w:t>Energy produced (</w:t>
            </w:r>
            <w:proofErr w:type="spellStart"/>
            <w:r w:rsidRPr="00FC75E8">
              <w:rPr>
                <w:rFonts w:ascii="Arial" w:hAnsi="Arial" w:cs="Arial"/>
                <w:b/>
                <w:bCs/>
                <w:sz w:val="24"/>
                <w:szCs w:val="24"/>
              </w:rPr>
              <w:t>TWh</w:t>
            </w:r>
            <w:proofErr w:type="spellEnd"/>
            <w:r w:rsidRPr="00FC75E8">
              <w:rPr>
                <w:rFonts w:ascii="Arial" w:hAnsi="Arial" w:cs="Arial"/>
                <w:b/>
                <w:bCs/>
                <w:sz w:val="24"/>
                <w:szCs w:val="24"/>
                <w:vertAlign w:val="superscript"/>
              </w:rPr>
              <w:t>$</w:t>
            </w:r>
            <w:r w:rsidRPr="00FC75E8">
              <w:rPr>
                <w:rFonts w:ascii="Arial" w:hAnsi="Arial" w:cs="Arial"/>
                <w:b/>
                <w:bCs/>
                <w:sz w:val="24"/>
                <w:szCs w:val="24"/>
              </w:rPr>
              <w:t>)</w:t>
            </w:r>
          </w:p>
        </w:tc>
      </w:tr>
      <w:tr w:rsidR="008662F8" w:rsidRPr="008662F8" w14:paraId="68F7CD17" w14:textId="77777777" w:rsidTr="00354022">
        <w:tc>
          <w:tcPr>
            <w:tcW w:w="4508" w:type="dxa"/>
          </w:tcPr>
          <w:p w14:paraId="56702EF7"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United state</w:t>
            </w:r>
          </w:p>
        </w:tc>
        <w:tc>
          <w:tcPr>
            <w:tcW w:w="4508" w:type="dxa"/>
          </w:tcPr>
          <w:p w14:paraId="28C6AD6C"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452</w:t>
            </w:r>
          </w:p>
        </w:tc>
      </w:tr>
      <w:tr w:rsidR="008662F8" w:rsidRPr="008662F8" w14:paraId="29D4C533" w14:textId="77777777" w:rsidTr="00354022">
        <w:tc>
          <w:tcPr>
            <w:tcW w:w="4508" w:type="dxa"/>
          </w:tcPr>
          <w:p w14:paraId="0583E8CA"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Brazil</w:t>
            </w:r>
          </w:p>
        </w:tc>
        <w:tc>
          <w:tcPr>
            <w:tcW w:w="4508" w:type="dxa"/>
          </w:tcPr>
          <w:p w14:paraId="30864368"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254</w:t>
            </w:r>
          </w:p>
        </w:tc>
      </w:tr>
      <w:tr w:rsidR="008662F8" w:rsidRPr="008662F8" w14:paraId="4CE460DA" w14:textId="77777777" w:rsidTr="00354022">
        <w:tc>
          <w:tcPr>
            <w:tcW w:w="4508" w:type="dxa"/>
          </w:tcPr>
          <w:p w14:paraId="629DF5E4"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lastRenderedPageBreak/>
              <w:t>Indonesia</w:t>
            </w:r>
          </w:p>
        </w:tc>
        <w:tc>
          <w:tcPr>
            <w:tcW w:w="4508" w:type="dxa"/>
          </w:tcPr>
          <w:p w14:paraId="60EF06CA"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108</w:t>
            </w:r>
          </w:p>
        </w:tc>
      </w:tr>
      <w:tr w:rsidR="008662F8" w:rsidRPr="008662F8" w14:paraId="650C5AE9" w14:textId="77777777" w:rsidTr="00354022">
        <w:tc>
          <w:tcPr>
            <w:tcW w:w="4508" w:type="dxa"/>
          </w:tcPr>
          <w:p w14:paraId="7064737E"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 xml:space="preserve">China </w:t>
            </w:r>
          </w:p>
        </w:tc>
        <w:tc>
          <w:tcPr>
            <w:tcW w:w="4508" w:type="dxa"/>
          </w:tcPr>
          <w:p w14:paraId="58AFA2FB"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41</w:t>
            </w:r>
          </w:p>
        </w:tc>
      </w:tr>
      <w:tr w:rsidR="008662F8" w:rsidRPr="008662F8" w14:paraId="3202DB7C" w14:textId="77777777" w:rsidTr="00354022">
        <w:tc>
          <w:tcPr>
            <w:tcW w:w="4508" w:type="dxa"/>
          </w:tcPr>
          <w:p w14:paraId="260893C8"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 xml:space="preserve">Germany </w:t>
            </w:r>
          </w:p>
        </w:tc>
        <w:tc>
          <w:tcPr>
            <w:tcW w:w="4508" w:type="dxa"/>
          </w:tcPr>
          <w:p w14:paraId="321A3227"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38</w:t>
            </w:r>
          </w:p>
        </w:tc>
      </w:tr>
      <w:tr w:rsidR="008662F8" w:rsidRPr="008662F8" w14:paraId="62ACE638" w14:textId="77777777" w:rsidTr="00354022">
        <w:tc>
          <w:tcPr>
            <w:tcW w:w="4508" w:type="dxa"/>
          </w:tcPr>
          <w:p w14:paraId="32AAEB4E"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 xml:space="preserve">Argentina </w:t>
            </w:r>
          </w:p>
        </w:tc>
        <w:tc>
          <w:tcPr>
            <w:tcW w:w="4508" w:type="dxa"/>
          </w:tcPr>
          <w:p w14:paraId="6211DF35"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28</w:t>
            </w:r>
          </w:p>
        </w:tc>
      </w:tr>
      <w:tr w:rsidR="008662F8" w:rsidRPr="008662F8" w14:paraId="6854E35C" w14:textId="77777777" w:rsidTr="00354022">
        <w:tc>
          <w:tcPr>
            <w:tcW w:w="4508" w:type="dxa"/>
          </w:tcPr>
          <w:p w14:paraId="1E08D6C0"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 xml:space="preserve">India </w:t>
            </w:r>
          </w:p>
        </w:tc>
        <w:tc>
          <w:tcPr>
            <w:tcW w:w="4508" w:type="dxa"/>
          </w:tcPr>
          <w:p w14:paraId="54234683"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27</w:t>
            </w:r>
          </w:p>
        </w:tc>
      </w:tr>
      <w:tr w:rsidR="008662F8" w:rsidRPr="008662F8" w14:paraId="38B85A53" w14:textId="77777777" w:rsidTr="00354022">
        <w:tc>
          <w:tcPr>
            <w:tcW w:w="4508" w:type="dxa"/>
          </w:tcPr>
          <w:p w14:paraId="1BA31D1C"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 xml:space="preserve">Netherlands </w:t>
            </w:r>
          </w:p>
        </w:tc>
        <w:tc>
          <w:tcPr>
            <w:tcW w:w="4508" w:type="dxa"/>
          </w:tcPr>
          <w:p w14:paraId="5BA08919"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24</w:t>
            </w:r>
          </w:p>
        </w:tc>
      </w:tr>
      <w:tr w:rsidR="008662F8" w:rsidRPr="008662F8" w14:paraId="565C677A" w14:textId="77777777" w:rsidTr="00354022">
        <w:tc>
          <w:tcPr>
            <w:tcW w:w="4508" w:type="dxa"/>
          </w:tcPr>
          <w:p w14:paraId="136DFE9E"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 xml:space="preserve">France </w:t>
            </w:r>
          </w:p>
        </w:tc>
        <w:tc>
          <w:tcPr>
            <w:tcW w:w="4508" w:type="dxa"/>
          </w:tcPr>
          <w:p w14:paraId="7DCDAC6A"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22</w:t>
            </w:r>
          </w:p>
        </w:tc>
      </w:tr>
      <w:tr w:rsidR="008662F8" w:rsidRPr="008662F8" w14:paraId="49DBECE1" w14:textId="77777777" w:rsidTr="00354022">
        <w:tc>
          <w:tcPr>
            <w:tcW w:w="4508" w:type="dxa"/>
          </w:tcPr>
          <w:p w14:paraId="31FA8EA9"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 xml:space="preserve">Thailand </w:t>
            </w:r>
          </w:p>
        </w:tc>
        <w:tc>
          <w:tcPr>
            <w:tcW w:w="4508" w:type="dxa"/>
          </w:tcPr>
          <w:p w14:paraId="743FACFA"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22</w:t>
            </w:r>
          </w:p>
        </w:tc>
      </w:tr>
      <w:tr w:rsidR="008662F8" w:rsidRPr="008662F8" w14:paraId="131C63FC" w14:textId="77777777" w:rsidTr="00354022">
        <w:tc>
          <w:tcPr>
            <w:tcW w:w="4508" w:type="dxa"/>
          </w:tcPr>
          <w:p w14:paraId="151B4989"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Spain</w:t>
            </w:r>
          </w:p>
        </w:tc>
        <w:tc>
          <w:tcPr>
            <w:tcW w:w="4508" w:type="dxa"/>
          </w:tcPr>
          <w:p w14:paraId="52E0BF6C"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19</w:t>
            </w:r>
          </w:p>
        </w:tc>
      </w:tr>
      <w:tr w:rsidR="008662F8" w:rsidRPr="008662F8" w14:paraId="7DA15A12" w14:textId="77777777" w:rsidTr="00354022">
        <w:tc>
          <w:tcPr>
            <w:tcW w:w="4508" w:type="dxa"/>
          </w:tcPr>
          <w:p w14:paraId="4334748B"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 xml:space="preserve">United Kingdom </w:t>
            </w:r>
          </w:p>
        </w:tc>
        <w:tc>
          <w:tcPr>
            <w:tcW w:w="4508" w:type="dxa"/>
          </w:tcPr>
          <w:p w14:paraId="4E67C29A" w14:textId="77777777" w:rsidR="008662F8" w:rsidRPr="008662F8" w:rsidRDefault="008662F8" w:rsidP="00354022">
            <w:pPr>
              <w:spacing w:line="360" w:lineRule="auto"/>
              <w:jc w:val="both"/>
              <w:rPr>
                <w:rFonts w:ascii="Arial" w:hAnsi="Arial" w:cs="Arial"/>
                <w:sz w:val="24"/>
                <w:szCs w:val="24"/>
              </w:rPr>
            </w:pPr>
            <w:r w:rsidRPr="008662F8">
              <w:rPr>
                <w:rFonts w:ascii="Arial" w:hAnsi="Arial" w:cs="Arial"/>
                <w:sz w:val="24"/>
                <w:szCs w:val="24"/>
              </w:rPr>
              <w:t>7</w:t>
            </w:r>
          </w:p>
        </w:tc>
      </w:tr>
    </w:tbl>
    <w:p w14:paraId="3209535C" w14:textId="54F8B9DB" w:rsidR="008662F8" w:rsidRPr="008662F8" w:rsidRDefault="008662F8" w:rsidP="008662F8">
      <w:pPr>
        <w:spacing w:line="240" w:lineRule="auto"/>
        <w:jc w:val="both"/>
        <w:rPr>
          <w:rFonts w:ascii="Arial" w:hAnsi="Arial" w:cs="Arial"/>
          <w:sz w:val="24"/>
          <w:szCs w:val="24"/>
        </w:rPr>
      </w:pPr>
      <w:r w:rsidRPr="008662F8">
        <w:rPr>
          <w:rFonts w:ascii="Arial" w:hAnsi="Arial" w:cs="Arial"/>
          <w:b/>
          <w:bCs/>
          <w:sz w:val="24"/>
          <w:szCs w:val="24"/>
        </w:rPr>
        <w:t xml:space="preserve">* Data have been obtained from Ourworldindata.org (Weblink: </w:t>
      </w:r>
      <w:hyperlink r:id="rId8" w:history="1">
        <w:r w:rsidRPr="008662F8">
          <w:rPr>
            <w:rStyle w:val="Hyperlink"/>
            <w:rFonts w:ascii="Arial" w:hAnsi="Arial" w:cs="Arial"/>
            <w:color w:val="auto"/>
            <w:sz w:val="24"/>
            <w:szCs w:val="24"/>
          </w:rPr>
          <w:t>Biofuel production by region (</w:t>
        </w:r>
        <w:bookmarkStart w:id="2" w:name="_Hlk144983361"/>
        <w:r w:rsidRPr="008662F8">
          <w:rPr>
            <w:rStyle w:val="Hyperlink"/>
            <w:rFonts w:ascii="Arial" w:hAnsi="Arial" w:cs="Arial"/>
            <w:color w:val="auto"/>
            <w:sz w:val="24"/>
            <w:szCs w:val="24"/>
          </w:rPr>
          <w:t>ourworldindata.org</w:t>
        </w:r>
        <w:bookmarkEnd w:id="2"/>
        <w:r w:rsidRPr="008662F8">
          <w:rPr>
            <w:rStyle w:val="Hyperlink"/>
            <w:rFonts w:ascii="Arial" w:hAnsi="Arial" w:cs="Arial"/>
            <w:color w:val="auto"/>
            <w:sz w:val="24"/>
            <w:szCs w:val="24"/>
          </w:rPr>
          <w:t>)</w:t>
        </w:r>
      </w:hyperlink>
      <w:r w:rsidRPr="008662F8">
        <w:rPr>
          <w:rFonts w:ascii="Arial" w:hAnsi="Arial" w:cs="Arial"/>
          <w:sz w:val="24"/>
          <w:szCs w:val="24"/>
        </w:rPr>
        <w:t>)</w:t>
      </w:r>
    </w:p>
    <w:p w14:paraId="2ACFBCC7" w14:textId="77777777" w:rsidR="008662F8" w:rsidRPr="008662F8" w:rsidRDefault="008662F8" w:rsidP="008662F8">
      <w:pPr>
        <w:spacing w:line="240" w:lineRule="auto"/>
        <w:jc w:val="both"/>
        <w:rPr>
          <w:rFonts w:ascii="Arial" w:hAnsi="Arial" w:cs="Arial"/>
          <w:sz w:val="24"/>
          <w:szCs w:val="24"/>
        </w:rPr>
      </w:pPr>
      <w:r w:rsidRPr="008662F8">
        <w:rPr>
          <w:rFonts w:ascii="Arial" w:hAnsi="Arial" w:cs="Arial"/>
          <w:sz w:val="24"/>
          <w:szCs w:val="24"/>
          <w:vertAlign w:val="superscript"/>
        </w:rPr>
        <w:t xml:space="preserve">$ </w:t>
      </w:r>
      <w:proofErr w:type="spellStart"/>
      <w:r w:rsidRPr="008662F8">
        <w:rPr>
          <w:rFonts w:ascii="Arial" w:hAnsi="Arial" w:cs="Arial"/>
          <w:sz w:val="24"/>
          <w:szCs w:val="24"/>
        </w:rPr>
        <w:t>TWh</w:t>
      </w:r>
      <w:proofErr w:type="spellEnd"/>
      <w:r w:rsidRPr="008662F8">
        <w:rPr>
          <w:rFonts w:ascii="Arial" w:hAnsi="Arial" w:cs="Arial"/>
          <w:sz w:val="24"/>
          <w:szCs w:val="24"/>
        </w:rPr>
        <w:t xml:space="preserve"> = </w:t>
      </w:r>
      <w:proofErr w:type="spellStart"/>
      <w:r w:rsidRPr="008662F8">
        <w:rPr>
          <w:rFonts w:ascii="Arial" w:hAnsi="Arial" w:cs="Arial"/>
          <w:i/>
          <w:iCs/>
          <w:sz w:val="24"/>
          <w:szCs w:val="24"/>
        </w:rPr>
        <w:t>T</w:t>
      </w:r>
      <w:r w:rsidRPr="008662F8">
        <w:rPr>
          <w:rFonts w:ascii="Arial" w:hAnsi="Arial" w:cs="Arial"/>
          <w:sz w:val="24"/>
          <w:szCs w:val="24"/>
        </w:rPr>
        <w:t>era</w:t>
      </w:r>
      <w:r w:rsidRPr="008662F8">
        <w:rPr>
          <w:rFonts w:ascii="Arial" w:hAnsi="Arial" w:cs="Arial"/>
          <w:i/>
          <w:iCs/>
          <w:sz w:val="24"/>
          <w:szCs w:val="24"/>
        </w:rPr>
        <w:t>W</w:t>
      </w:r>
      <w:r w:rsidRPr="008662F8">
        <w:rPr>
          <w:rFonts w:ascii="Arial" w:hAnsi="Arial" w:cs="Arial"/>
          <w:sz w:val="24"/>
          <w:szCs w:val="24"/>
        </w:rPr>
        <w:t>att</w:t>
      </w:r>
      <w:proofErr w:type="spellEnd"/>
      <w:r w:rsidRPr="008662F8">
        <w:rPr>
          <w:rFonts w:ascii="Arial" w:hAnsi="Arial" w:cs="Arial"/>
          <w:sz w:val="24"/>
          <w:szCs w:val="24"/>
        </w:rPr>
        <w:t>-</w:t>
      </w:r>
      <w:r w:rsidRPr="008662F8">
        <w:rPr>
          <w:rFonts w:ascii="Arial" w:hAnsi="Arial" w:cs="Arial"/>
          <w:i/>
          <w:iCs/>
          <w:sz w:val="24"/>
          <w:szCs w:val="24"/>
        </w:rPr>
        <w:t>h</w:t>
      </w:r>
      <w:r w:rsidRPr="008662F8">
        <w:rPr>
          <w:rFonts w:ascii="Arial" w:hAnsi="Arial" w:cs="Arial"/>
          <w:sz w:val="24"/>
          <w:szCs w:val="24"/>
        </w:rPr>
        <w:t xml:space="preserve">ours </w:t>
      </w:r>
    </w:p>
    <w:p w14:paraId="589C5E94" w14:textId="77777777" w:rsidR="00BB40C3" w:rsidRPr="001C2567" w:rsidRDefault="00BB40C3" w:rsidP="00D84514">
      <w:pPr>
        <w:spacing w:line="360" w:lineRule="auto"/>
        <w:jc w:val="both"/>
        <w:rPr>
          <w:rFonts w:ascii="Arial" w:hAnsi="Arial" w:cs="Arial"/>
          <w:b/>
          <w:bCs/>
          <w:color w:val="0000FF"/>
          <w:sz w:val="24"/>
          <w:szCs w:val="24"/>
        </w:rPr>
      </w:pPr>
    </w:p>
    <w:p w14:paraId="01E5424A" w14:textId="77777777" w:rsidR="00FB317E" w:rsidRPr="003644B7" w:rsidRDefault="00B7416B" w:rsidP="00D84514">
      <w:pPr>
        <w:spacing w:line="360" w:lineRule="auto"/>
        <w:jc w:val="both"/>
        <w:rPr>
          <w:rFonts w:ascii="Arial" w:hAnsi="Arial" w:cs="Arial"/>
          <w:b/>
          <w:bCs/>
          <w:sz w:val="24"/>
          <w:szCs w:val="24"/>
        </w:rPr>
      </w:pPr>
      <w:r w:rsidRPr="003644B7">
        <w:rPr>
          <w:rFonts w:ascii="Arial" w:hAnsi="Arial" w:cs="Arial"/>
          <w:b/>
          <w:bCs/>
          <w:sz w:val="24"/>
          <w:szCs w:val="24"/>
        </w:rPr>
        <w:t xml:space="preserve">3. </w:t>
      </w:r>
      <w:r w:rsidR="00157975" w:rsidRPr="003644B7">
        <w:rPr>
          <w:rFonts w:ascii="Arial" w:hAnsi="Arial" w:cs="Arial"/>
          <w:b/>
          <w:bCs/>
          <w:sz w:val="24"/>
          <w:szCs w:val="24"/>
        </w:rPr>
        <w:t xml:space="preserve">Types of biofuels on the basis of </w:t>
      </w:r>
      <w:r w:rsidR="0061630E" w:rsidRPr="003644B7">
        <w:rPr>
          <w:rFonts w:ascii="Arial" w:hAnsi="Arial" w:cs="Arial"/>
          <w:b/>
          <w:bCs/>
          <w:sz w:val="24"/>
          <w:szCs w:val="24"/>
        </w:rPr>
        <w:t>feedstock</w:t>
      </w:r>
    </w:p>
    <w:p w14:paraId="532CC149" w14:textId="77777777" w:rsidR="002F3B22" w:rsidRPr="003644B7" w:rsidRDefault="00B7416B" w:rsidP="00D84514">
      <w:pPr>
        <w:spacing w:line="360" w:lineRule="auto"/>
        <w:jc w:val="both"/>
        <w:rPr>
          <w:rFonts w:ascii="Arial" w:hAnsi="Arial" w:cs="Arial"/>
          <w:b/>
          <w:bCs/>
          <w:sz w:val="24"/>
          <w:szCs w:val="24"/>
        </w:rPr>
      </w:pPr>
      <w:r w:rsidRPr="003644B7">
        <w:rPr>
          <w:rFonts w:ascii="Arial" w:hAnsi="Arial" w:cs="Arial"/>
          <w:b/>
          <w:bCs/>
          <w:sz w:val="24"/>
          <w:szCs w:val="24"/>
        </w:rPr>
        <w:t xml:space="preserve">3.1. </w:t>
      </w:r>
      <w:r w:rsidR="002F3B22" w:rsidRPr="003644B7">
        <w:rPr>
          <w:rFonts w:ascii="Arial" w:hAnsi="Arial" w:cs="Arial"/>
          <w:b/>
          <w:bCs/>
          <w:sz w:val="24"/>
          <w:szCs w:val="24"/>
        </w:rPr>
        <w:t>First</w:t>
      </w:r>
      <w:r w:rsidRPr="003644B7">
        <w:rPr>
          <w:rFonts w:ascii="Arial" w:hAnsi="Arial" w:cs="Arial"/>
          <w:b/>
          <w:bCs/>
          <w:sz w:val="24"/>
          <w:szCs w:val="24"/>
        </w:rPr>
        <w:t>-</w:t>
      </w:r>
      <w:r w:rsidR="002F3B22" w:rsidRPr="003644B7">
        <w:rPr>
          <w:rFonts w:ascii="Arial" w:hAnsi="Arial" w:cs="Arial"/>
          <w:b/>
          <w:bCs/>
          <w:sz w:val="24"/>
          <w:szCs w:val="24"/>
        </w:rPr>
        <w:t>generation</w:t>
      </w:r>
      <w:r w:rsidRPr="003644B7">
        <w:rPr>
          <w:rFonts w:ascii="Arial" w:hAnsi="Arial" w:cs="Arial"/>
          <w:b/>
          <w:bCs/>
          <w:sz w:val="24"/>
          <w:szCs w:val="24"/>
        </w:rPr>
        <w:t xml:space="preserve"> biofuels</w:t>
      </w:r>
    </w:p>
    <w:p w14:paraId="76FFF465" w14:textId="117B7EEB" w:rsidR="00130FCF" w:rsidRPr="003644B7" w:rsidRDefault="0047701A" w:rsidP="00D84514">
      <w:pPr>
        <w:spacing w:line="360" w:lineRule="auto"/>
        <w:jc w:val="both"/>
        <w:rPr>
          <w:rFonts w:ascii="Arial" w:hAnsi="Arial" w:cs="Arial"/>
          <w:sz w:val="24"/>
          <w:szCs w:val="24"/>
        </w:rPr>
      </w:pPr>
      <w:r w:rsidRPr="003644B7">
        <w:rPr>
          <w:rFonts w:ascii="Arial" w:hAnsi="Arial" w:cs="Arial"/>
          <w:sz w:val="24"/>
          <w:szCs w:val="24"/>
        </w:rPr>
        <w:t>Conventional biofuel</w:t>
      </w:r>
      <w:r w:rsidR="00B7416B" w:rsidRPr="003644B7">
        <w:rPr>
          <w:rFonts w:ascii="Arial" w:hAnsi="Arial" w:cs="Arial"/>
          <w:sz w:val="24"/>
          <w:szCs w:val="24"/>
        </w:rPr>
        <w:t>s</w:t>
      </w:r>
      <w:r w:rsidRPr="003644B7">
        <w:rPr>
          <w:rFonts w:ascii="Arial" w:hAnsi="Arial" w:cs="Arial"/>
          <w:sz w:val="24"/>
          <w:szCs w:val="24"/>
        </w:rPr>
        <w:t xml:space="preserve"> or </w:t>
      </w:r>
      <w:r w:rsidR="00BB40C3" w:rsidRPr="003644B7">
        <w:rPr>
          <w:rFonts w:ascii="Arial" w:hAnsi="Arial" w:cs="Arial"/>
          <w:sz w:val="24"/>
          <w:szCs w:val="24"/>
        </w:rPr>
        <w:t>first-generation</w:t>
      </w:r>
      <w:r w:rsidRPr="003644B7">
        <w:rPr>
          <w:rFonts w:ascii="Arial" w:hAnsi="Arial" w:cs="Arial"/>
          <w:sz w:val="24"/>
          <w:szCs w:val="24"/>
        </w:rPr>
        <w:t xml:space="preserve"> biofuels are fuels that have been derived from traditional crop-based feedstock</w:t>
      </w:r>
      <w:r w:rsidR="00B7416B" w:rsidRPr="003644B7">
        <w:rPr>
          <w:rFonts w:ascii="Arial" w:hAnsi="Arial" w:cs="Arial"/>
          <w:sz w:val="24"/>
          <w:szCs w:val="24"/>
        </w:rPr>
        <w:t>s,</w:t>
      </w:r>
      <w:r w:rsidR="00377E9D" w:rsidRPr="003644B7">
        <w:rPr>
          <w:rFonts w:ascii="Arial" w:hAnsi="Arial" w:cs="Arial"/>
          <w:sz w:val="24"/>
          <w:szCs w:val="24"/>
        </w:rPr>
        <w:t xml:space="preserve"> </w:t>
      </w:r>
      <w:r w:rsidR="00B7416B" w:rsidRPr="003644B7">
        <w:rPr>
          <w:rFonts w:ascii="Arial" w:hAnsi="Arial" w:cs="Arial"/>
          <w:sz w:val="24"/>
          <w:szCs w:val="24"/>
        </w:rPr>
        <w:t>such as</w:t>
      </w:r>
      <w:r w:rsidRPr="003644B7">
        <w:rPr>
          <w:rFonts w:ascii="Arial" w:hAnsi="Arial" w:cs="Arial"/>
          <w:sz w:val="24"/>
          <w:szCs w:val="24"/>
        </w:rPr>
        <w:t xml:space="preserve"> corn, sugar, vegetable oil, starch, wheat</w:t>
      </w:r>
      <w:r w:rsidR="00BB40C3" w:rsidRPr="003644B7">
        <w:rPr>
          <w:rFonts w:ascii="Arial" w:hAnsi="Arial" w:cs="Arial"/>
          <w:sz w:val="24"/>
          <w:szCs w:val="24"/>
        </w:rPr>
        <w:t>,</w:t>
      </w:r>
      <w:r w:rsidRPr="003644B7">
        <w:rPr>
          <w:rFonts w:ascii="Arial" w:hAnsi="Arial" w:cs="Arial"/>
          <w:sz w:val="24"/>
          <w:szCs w:val="24"/>
        </w:rPr>
        <w:t xml:space="preserve"> etc</w:t>
      </w:r>
      <w:r w:rsidR="00B7416B" w:rsidRPr="003644B7">
        <w:rPr>
          <w:rFonts w:ascii="Arial" w:hAnsi="Arial" w:cs="Arial"/>
          <w:sz w:val="24"/>
          <w:szCs w:val="24"/>
        </w:rPr>
        <w:t>.</w:t>
      </w:r>
      <w:r w:rsidRPr="003644B7">
        <w:rPr>
          <w:rFonts w:ascii="Arial" w:hAnsi="Arial" w:cs="Arial"/>
          <w:sz w:val="24"/>
          <w:szCs w:val="24"/>
        </w:rPr>
        <w:t xml:space="preserve"> mainly by fermentation</w:t>
      </w:r>
      <w:r w:rsidR="00377E9D" w:rsidRPr="003644B7">
        <w:rPr>
          <w:rFonts w:ascii="Arial" w:hAnsi="Arial" w:cs="Arial"/>
          <w:sz w:val="24"/>
          <w:szCs w:val="24"/>
        </w:rPr>
        <w:t xml:space="preserve"> </w:t>
      </w:r>
      <w:r w:rsidR="00377E9D" w:rsidRPr="003644B7">
        <w:rPr>
          <w:rFonts w:ascii="Arial" w:hAnsi="Arial" w:cs="Arial"/>
          <w:sz w:val="24"/>
          <w:szCs w:val="24"/>
        </w:rPr>
        <w:fldChar w:fldCharType="begin"/>
      </w:r>
      <w:r w:rsidR="007F523E">
        <w:rPr>
          <w:rFonts w:ascii="Arial" w:hAnsi="Arial" w:cs="Arial"/>
          <w:sz w:val="24"/>
          <w:szCs w:val="24"/>
        </w:rPr>
        <w:instrText xml:space="preserve"> ADDIN ZOTERO_ITEM CSL_CITATION {"citationID":"jQiul8O4","properties":{"formattedCitation":"(Rulli et al., 2016)","plainCitation":"(Rulli et al., 2016)","noteIndex":0},"citationItems":[{"id":"PzLM4sEa/zUKcEEDz","uris":["http://zotero.org/users/local/BpY8aUuK/items/9SDI9NMA"],"itemData":{"id":78,"type":"article-journal","abstract":"Recent energy security strategies, investment opportunities and energy policies have led to an escalation in biofuel consumption at the expenses of food crops and pastureland. To evaluate the important impacts of biofuels on food security, the food-energy nexus needs to be investigated in the context of its linkages with the overall human appropriation of land and water resources. Here we provide a global assessment of biofuel crop production, reconstruct global patterns of biofuel crop/oil trade and determine the associated displacement of water and land use. We find that bioethanol is mostly produced with domestic crops while 36% of biodiesel consumption relies on international trade, mainly from Southeast Asia. Altogether, biofuels rely on about 2-3% of the global water and land used for agriculture, which could feed about 30% of the malnourished population. We evaluate the food-energy tradeoff and the impact an increased reliance on biofuel would have on the number of people the planet can feed.","container-title":"Scientific Reports","DOI":"10.1038/srep22521","ISSN":"2045-2322","issue":"1","journalAbbreviation":"Sci Rep","language":"en","license":"2016 The Author(s)","note":"number: 1\npublisher: Nature Publishing Group","page":"22521","source":"www.nature.com","title":"The water-land-food nexus of first-generation biofuels","volume":"6","author":[{"family":"Rulli","given":"Maria Cristina"},{"family":"Bellomi","given":"Davide"},{"family":"Cazzoli","given":"Andrea"},{"family":"De Carolis","given":"Giulia"},{"family":"D’Odorico","given":"Paolo"}],"issued":{"date-parts":[["2016",3,3]]}}}],"schema":"https://github.com/citation-style-language/schema/raw/master/csl-citation.json"} </w:instrText>
      </w:r>
      <w:r w:rsidR="00377E9D" w:rsidRPr="003644B7">
        <w:rPr>
          <w:rFonts w:ascii="Arial" w:hAnsi="Arial" w:cs="Arial"/>
          <w:sz w:val="24"/>
          <w:szCs w:val="24"/>
        </w:rPr>
        <w:fldChar w:fldCharType="separate"/>
      </w:r>
      <w:r w:rsidR="00377E9D" w:rsidRPr="003644B7">
        <w:rPr>
          <w:rFonts w:ascii="Arial" w:hAnsi="Arial" w:cs="Arial"/>
          <w:sz w:val="24"/>
        </w:rPr>
        <w:t>(Rulli et al., 2016)</w:t>
      </w:r>
      <w:r w:rsidR="00377E9D" w:rsidRPr="003644B7">
        <w:rPr>
          <w:rFonts w:ascii="Arial" w:hAnsi="Arial" w:cs="Arial"/>
          <w:sz w:val="24"/>
          <w:szCs w:val="24"/>
        </w:rPr>
        <w:fldChar w:fldCharType="end"/>
      </w:r>
      <w:r w:rsidRPr="003644B7">
        <w:rPr>
          <w:rFonts w:ascii="Arial" w:hAnsi="Arial" w:cs="Arial"/>
          <w:sz w:val="24"/>
          <w:szCs w:val="24"/>
        </w:rPr>
        <w:t>.</w:t>
      </w:r>
      <w:r w:rsidR="003644B7" w:rsidRPr="003644B7">
        <w:rPr>
          <w:rFonts w:ascii="Arial" w:hAnsi="Arial" w:cs="Arial"/>
          <w:sz w:val="24"/>
          <w:szCs w:val="24"/>
        </w:rPr>
        <w:t xml:space="preserve"> </w:t>
      </w:r>
      <w:r w:rsidR="00301171" w:rsidRPr="003644B7">
        <w:rPr>
          <w:rFonts w:ascii="Arial" w:hAnsi="Arial" w:cs="Arial"/>
          <w:sz w:val="24"/>
          <w:szCs w:val="24"/>
        </w:rPr>
        <w:t>Major plants used in biofuel production are jatropha, corn, sugarcane, switchgrass,</w:t>
      </w:r>
      <w:r w:rsidR="002A1CD2" w:rsidRPr="003644B7">
        <w:rPr>
          <w:rFonts w:ascii="Arial" w:hAnsi="Arial" w:cs="Arial"/>
          <w:sz w:val="24"/>
          <w:szCs w:val="24"/>
        </w:rPr>
        <w:t xml:space="preserve"> palm tree, canola</w:t>
      </w:r>
      <w:r w:rsidR="00157975" w:rsidRPr="003644B7">
        <w:rPr>
          <w:rFonts w:ascii="Arial" w:hAnsi="Arial" w:cs="Arial"/>
          <w:sz w:val="24"/>
          <w:szCs w:val="24"/>
        </w:rPr>
        <w:t>,</w:t>
      </w:r>
      <w:r w:rsidR="002A1CD2" w:rsidRPr="003644B7">
        <w:rPr>
          <w:rFonts w:ascii="Arial" w:hAnsi="Arial" w:cs="Arial"/>
          <w:sz w:val="24"/>
          <w:szCs w:val="24"/>
        </w:rPr>
        <w:t xml:space="preserve"> etc.</w:t>
      </w:r>
      <w:r w:rsidR="002E289B" w:rsidRPr="003644B7">
        <w:rPr>
          <w:rFonts w:ascii="Arial" w:hAnsi="Arial" w:cs="Arial"/>
          <w:sz w:val="24"/>
          <w:szCs w:val="24"/>
        </w:rPr>
        <w:t xml:space="preserve"> </w:t>
      </w:r>
      <w:r w:rsidR="00606C95" w:rsidRPr="003644B7">
        <w:rPr>
          <w:rFonts w:ascii="Arial" w:hAnsi="Arial" w:cs="Arial"/>
          <w:sz w:val="24"/>
          <w:szCs w:val="24"/>
        </w:rPr>
        <w:t>The advantage of first-generation biofuel is its less complex pretreatment method to breakdown large sugar polymer</w:t>
      </w:r>
      <w:r w:rsidR="00B7416B" w:rsidRPr="003644B7">
        <w:rPr>
          <w:rFonts w:ascii="Arial" w:hAnsi="Arial" w:cs="Arial"/>
          <w:sz w:val="24"/>
          <w:szCs w:val="24"/>
        </w:rPr>
        <w:t>s</w:t>
      </w:r>
      <w:r w:rsidR="00606C95" w:rsidRPr="003644B7">
        <w:rPr>
          <w:rFonts w:ascii="Arial" w:hAnsi="Arial" w:cs="Arial"/>
          <w:sz w:val="24"/>
          <w:szCs w:val="24"/>
        </w:rPr>
        <w:t xml:space="preserve"> to small fermentable sugar monomer</w:t>
      </w:r>
      <w:r w:rsidR="00B7416B" w:rsidRPr="003644B7">
        <w:rPr>
          <w:rFonts w:ascii="Arial" w:hAnsi="Arial" w:cs="Arial"/>
          <w:sz w:val="24"/>
          <w:szCs w:val="24"/>
        </w:rPr>
        <w:t>s.</w:t>
      </w:r>
      <w:r w:rsidR="00377E9D" w:rsidRPr="003644B7">
        <w:rPr>
          <w:rFonts w:ascii="Arial" w:hAnsi="Arial" w:cs="Arial"/>
          <w:sz w:val="24"/>
          <w:szCs w:val="24"/>
        </w:rPr>
        <w:t xml:space="preserve"> </w:t>
      </w:r>
      <w:r w:rsidR="00B7416B" w:rsidRPr="003644B7">
        <w:rPr>
          <w:rFonts w:ascii="Arial" w:hAnsi="Arial" w:cs="Arial"/>
          <w:sz w:val="24"/>
          <w:szCs w:val="24"/>
        </w:rPr>
        <w:t>T</w:t>
      </w:r>
      <w:r w:rsidR="00130FCF" w:rsidRPr="003644B7">
        <w:rPr>
          <w:rFonts w:ascii="Arial" w:hAnsi="Arial" w:cs="Arial"/>
          <w:sz w:val="24"/>
          <w:szCs w:val="24"/>
        </w:rPr>
        <w:t>he</w:t>
      </w:r>
      <w:r w:rsidR="00B7416B" w:rsidRPr="003644B7">
        <w:rPr>
          <w:rFonts w:ascii="Arial" w:hAnsi="Arial" w:cs="Arial"/>
          <w:sz w:val="24"/>
          <w:szCs w:val="24"/>
        </w:rPr>
        <w:t>ir</w:t>
      </w:r>
      <w:r w:rsidR="00377E9D" w:rsidRPr="003644B7">
        <w:rPr>
          <w:rFonts w:ascii="Arial" w:hAnsi="Arial" w:cs="Arial"/>
          <w:sz w:val="24"/>
          <w:szCs w:val="24"/>
        </w:rPr>
        <w:t xml:space="preserve"> </w:t>
      </w:r>
      <w:r w:rsidR="00B7416B" w:rsidRPr="003644B7">
        <w:rPr>
          <w:rFonts w:ascii="Arial" w:hAnsi="Arial" w:cs="Arial"/>
          <w:sz w:val="24"/>
          <w:szCs w:val="24"/>
        </w:rPr>
        <w:t>energy yield is</w:t>
      </w:r>
      <w:r w:rsidR="00130FCF" w:rsidRPr="003644B7">
        <w:rPr>
          <w:rFonts w:ascii="Arial" w:hAnsi="Arial" w:cs="Arial"/>
          <w:sz w:val="24"/>
          <w:szCs w:val="24"/>
        </w:rPr>
        <w:t xml:space="preserve"> also high.</w:t>
      </w:r>
      <w:r w:rsidR="00377E9D" w:rsidRPr="003644B7">
        <w:rPr>
          <w:rFonts w:ascii="Arial" w:hAnsi="Arial" w:cs="Arial"/>
          <w:sz w:val="24"/>
          <w:szCs w:val="24"/>
        </w:rPr>
        <w:t xml:space="preserve"> </w:t>
      </w:r>
      <w:r w:rsidR="00130FCF" w:rsidRPr="003644B7">
        <w:rPr>
          <w:rFonts w:ascii="Arial" w:hAnsi="Arial" w:cs="Arial"/>
          <w:sz w:val="24"/>
          <w:szCs w:val="24"/>
        </w:rPr>
        <w:t>The main disadvantage is the competition with food, land and fresh water</w:t>
      </w:r>
      <w:r w:rsidR="00377E9D" w:rsidRPr="003644B7">
        <w:rPr>
          <w:rFonts w:ascii="Arial" w:hAnsi="Arial" w:cs="Arial"/>
          <w:sz w:val="24"/>
          <w:szCs w:val="24"/>
        </w:rPr>
        <w:t xml:space="preserve"> </w:t>
      </w:r>
      <w:r w:rsidR="00377E9D" w:rsidRPr="003644B7">
        <w:rPr>
          <w:rFonts w:ascii="Arial" w:hAnsi="Arial" w:cs="Arial"/>
          <w:sz w:val="24"/>
          <w:szCs w:val="24"/>
        </w:rPr>
        <w:fldChar w:fldCharType="begin"/>
      </w:r>
      <w:r w:rsidR="007F523E">
        <w:rPr>
          <w:rFonts w:ascii="Arial" w:hAnsi="Arial" w:cs="Arial"/>
          <w:sz w:val="24"/>
          <w:szCs w:val="24"/>
        </w:rPr>
        <w:instrText xml:space="preserve"> ADDIN ZOTERO_ITEM CSL_CITATION {"citationID":"EvcwppO3","properties":{"formattedCitation":"(Rulli et al., 2016)","plainCitation":"(Rulli et al., 2016)","noteIndex":0},"citationItems":[{"id":"PzLM4sEa/zUKcEEDz","uris":["http://zotero.org/users/local/BpY8aUuK/items/9SDI9NMA"],"itemData":{"id":78,"type":"article-journal","abstract":"Recent energy security strategies, investment opportunities and energy policies have led to an escalation in biofuel consumption at the expenses of food crops and pastureland. To evaluate the important impacts of biofuels on food security, the food-energy nexus needs to be investigated in the context of its linkages with the overall human appropriation of land and water resources. Here we provide a global assessment of biofuel crop production, reconstruct global patterns of biofuel crop/oil trade and determine the associated displacement of water and land use. We find that bioethanol is mostly produced with domestic crops while 36% of biodiesel consumption relies on international trade, mainly from Southeast Asia. Altogether, biofuels rely on about 2-3% of the global water and land used for agriculture, which could feed about 30% of the malnourished population. We evaluate the food-energy tradeoff and the impact an increased reliance on biofuel would have on the number of people the planet can feed.","container-title":"Scientific Reports","DOI":"10.1038/srep22521","ISSN":"2045-2322","issue":"1","journalAbbreviation":"Sci Rep","language":"en","license":"2016 The Author(s)","note":"number: 1\npublisher: Nature Publishing Group","page":"22521","source":"www.nature.com","title":"The water-land-food nexus of first-generation biofuels","volume":"6","author":[{"family":"Rulli","given":"Maria Cristina"},{"family":"Bellomi","given":"Davide"},{"family":"Cazzoli","given":"Andrea"},{"family":"De Carolis","given":"Giulia"},{"family":"D’Odorico","given":"Paolo"}],"issued":{"date-parts":[["2016",3,3]]}}}],"schema":"https://github.com/citation-style-language/schema/raw/master/csl-citation.json"} </w:instrText>
      </w:r>
      <w:r w:rsidR="00377E9D" w:rsidRPr="003644B7">
        <w:rPr>
          <w:rFonts w:ascii="Arial" w:hAnsi="Arial" w:cs="Arial"/>
          <w:sz w:val="24"/>
          <w:szCs w:val="24"/>
        </w:rPr>
        <w:fldChar w:fldCharType="separate"/>
      </w:r>
      <w:r w:rsidR="00377E9D" w:rsidRPr="003644B7">
        <w:rPr>
          <w:rFonts w:ascii="Arial" w:hAnsi="Arial" w:cs="Arial"/>
          <w:sz w:val="24"/>
        </w:rPr>
        <w:t>(Rulli et al., 2016)</w:t>
      </w:r>
      <w:r w:rsidR="00377E9D" w:rsidRPr="003644B7">
        <w:rPr>
          <w:rFonts w:ascii="Arial" w:hAnsi="Arial" w:cs="Arial"/>
          <w:sz w:val="24"/>
          <w:szCs w:val="24"/>
        </w:rPr>
        <w:fldChar w:fldCharType="end"/>
      </w:r>
      <w:r w:rsidR="00130FCF" w:rsidRPr="003644B7">
        <w:rPr>
          <w:rFonts w:ascii="Arial" w:hAnsi="Arial" w:cs="Arial"/>
          <w:sz w:val="24"/>
          <w:szCs w:val="24"/>
        </w:rPr>
        <w:t>.</w:t>
      </w:r>
    </w:p>
    <w:p w14:paraId="544FC698" w14:textId="77777777" w:rsidR="00606C95" w:rsidRPr="003644B7" w:rsidRDefault="00606C95" w:rsidP="00D84514">
      <w:pPr>
        <w:spacing w:line="360" w:lineRule="auto"/>
        <w:jc w:val="both"/>
        <w:rPr>
          <w:rFonts w:ascii="Arial" w:hAnsi="Arial" w:cs="Arial"/>
          <w:sz w:val="24"/>
          <w:szCs w:val="24"/>
        </w:rPr>
      </w:pPr>
    </w:p>
    <w:p w14:paraId="13829175" w14:textId="77777777" w:rsidR="002F3B22" w:rsidRPr="003644B7" w:rsidRDefault="00B7416B" w:rsidP="00D84514">
      <w:pPr>
        <w:spacing w:line="360" w:lineRule="auto"/>
        <w:jc w:val="both"/>
        <w:rPr>
          <w:rFonts w:ascii="Arial" w:hAnsi="Arial" w:cs="Arial"/>
          <w:b/>
          <w:bCs/>
          <w:sz w:val="24"/>
          <w:szCs w:val="24"/>
        </w:rPr>
      </w:pPr>
      <w:r w:rsidRPr="003644B7">
        <w:rPr>
          <w:rFonts w:ascii="Arial" w:hAnsi="Arial" w:cs="Arial"/>
          <w:b/>
          <w:bCs/>
          <w:sz w:val="24"/>
          <w:szCs w:val="24"/>
        </w:rPr>
        <w:t xml:space="preserve">3.2. </w:t>
      </w:r>
      <w:r w:rsidR="002F3B22" w:rsidRPr="003644B7">
        <w:rPr>
          <w:rFonts w:ascii="Arial" w:hAnsi="Arial" w:cs="Arial"/>
          <w:b/>
          <w:bCs/>
          <w:sz w:val="24"/>
          <w:szCs w:val="24"/>
        </w:rPr>
        <w:t>Second</w:t>
      </w:r>
      <w:r w:rsidRPr="003644B7">
        <w:rPr>
          <w:rFonts w:ascii="Arial" w:hAnsi="Arial" w:cs="Arial"/>
          <w:b/>
          <w:bCs/>
          <w:sz w:val="24"/>
          <w:szCs w:val="24"/>
        </w:rPr>
        <w:t>-</w:t>
      </w:r>
      <w:r w:rsidR="002F3B22" w:rsidRPr="003644B7">
        <w:rPr>
          <w:rFonts w:ascii="Arial" w:hAnsi="Arial" w:cs="Arial"/>
          <w:b/>
          <w:bCs/>
          <w:sz w:val="24"/>
          <w:szCs w:val="24"/>
        </w:rPr>
        <w:t>generation</w:t>
      </w:r>
      <w:r w:rsidRPr="003644B7">
        <w:rPr>
          <w:rFonts w:ascii="Arial" w:hAnsi="Arial" w:cs="Arial"/>
          <w:b/>
          <w:bCs/>
          <w:sz w:val="24"/>
          <w:szCs w:val="24"/>
        </w:rPr>
        <w:t xml:space="preserve"> biofuels</w:t>
      </w:r>
    </w:p>
    <w:p w14:paraId="1312FFFC" w14:textId="5ACFB611" w:rsidR="00EF4F80" w:rsidRPr="003644B7" w:rsidRDefault="00BB40C3" w:rsidP="00D84514">
      <w:pPr>
        <w:spacing w:line="360" w:lineRule="auto"/>
        <w:jc w:val="both"/>
        <w:rPr>
          <w:rFonts w:ascii="Arial" w:hAnsi="Arial" w:cs="Arial"/>
          <w:sz w:val="24"/>
          <w:szCs w:val="24"/>
        </w:rPr>
      </w:pPr>
      <w:r w:rsidRPr="003644B7">
        <w:rPr>
          <w:rFonts w:ascii="Arial" w:hAnsi="Arial" w:cs="Arial"/>
          <w:sz w:val="24"/>
          <w:szCs w:val="24"/>
        </w:rPr>
        <w:t>Advanced biofuel</w:t>
      </w:r>
      <w:r w:rsidR="003644B7" w:rsidRPr="003644B7">
        <w:rPr>
          <w:rFonts w:ascii="Arial" w:hAnsi="Arial" w:cs="Arial"/>
          <w:sz w:val="24"/>
          <w:szCs w:val="24"/>
        </w:rPr>
        <w:t>s</w:t>
      </w:r>
      <w:r w:rsidRPr="003644B7">
        <w:rPr>
          <w:rFonts w:ascii="Arial" w:hAnsi="Arial" w:cs="Arial"/>
          <w:sz w:val="24"/>
          <w:szCs w:val="24"/>
        </w:rPr>
        <w:t xml:space="preserve"> or second-generation biofuels are </w:t>
      </w:r>
      <w:r w:rsidR="00B7416B" w:rsidRPr="003644B7">
        <w:rPr>
          <w:rFonts w:ascii="Arial" w:hAnsi="Arial" w:cs="Arial"/>
          <w:sz w:val="24"/>
          <w:szCs w:val="24"/>
        </w:rPr>
        <w:t>those</w:t>
      </w:r>
      <w:r w:rsidRPr="003644B7">
        <w:rPr>
          <w:rFonts w:ascii="Arial" w:hAnsi="Arial" w:cs="Arial"/>
          <w:sz w:val="24"/>
          <w:szCs w:val="24"/>
        </w:rPr>
        <w:t xml:space="preserve"> that are produced by non-feedstocks</w:t>
      </w:r>
      <w:r w:rsidR="00B7416B" w:rsidRPr="003644B7">
        <w:rPr>
          <w:rFonts w:ascii="Arial" w:hAnsi="Arial" w:cs="Arial"/>
          <w:sz w:val="24"/>
          <w:szCs w:val="24"/>
        </w:rPr>
        <w:t>,</w:t>
      </w:r>
      <w:r w:rsidR="003644B7" w:rsidRPr="003644B7">
        <w:rPr>
          <w:rFonts w:ascii="Arial" w:hAnsi="Arial" w:cs="Arial"/>
          <w:sz w:val="24"/>
          <w:szCs w:val="24"/>
        </w:rPr>
        <w:t xml:space="preserve"> </w:t>
      </w:r>
      <w:r w:rsidR="00B7416B" w:rsidRPr="003644B7">
        <w:rPr>
          <w:rFonts w:ascii="Arial" w:hAnsi="Arial" w:cs="Arial"/>
          <w:sz w:val="24"/>
          <w:szCs w:val="24"/>
        </w:rPr>
        <w:t>such as</w:t>
      </w:r>
      <w:r w:rsidRPr="003644B7">
        <w:rPr>
          <w:rFonts w:ascii="Arial" w:hAnsi="Arial" w:cs="Arial"/>
          <w:sz w:val="24"/>
          <w:szCs w:val="24"/>
        </w:rPr>
        <w:t xml:space="preserve"> plant materials and animal wastes.</w:t>
      </w:r>
      <w:r w:rsidR="003644B7" w:rsidRPr="003644B7">
        <w:rPr>
          <w:rFonts w:ascii="Arial" w:hAnsi="Arial" w:cs="Arial"/>
          <w:sz w:val="24"/>
          <w:szCs w:val="24"/>
        </w:rPr>
        <w:t xml:space="preserve"> </w:t>
      </w:r>
      <w:r w:rsidR="00EF4F80" w:rsidRPr="003644B7">
        <w:rPr>
          <w:rFonts w:ascii="Arial" w:hAnsi="Arial" w:cs="Arial"/>
          <w:sz w:val="24"/>
          <w:szCs w:val="24"/>
        </w:rPr>
        <w:t>Lignocellulosic materials and waste vegetable oils are the sources of second-generation biofuels</w:t>
      </w:r>
      <w:r w:rsidR="00377E9D" w:rsidRPr="003644B7">
        <w:rPr>
          <w:rFonts w:ascii="Arial" w:hAnsi="Arial" w:cs="Arial"/>
          <w:sz w:val="24"/>
          <w:szCs w:val="24"/>
        </w:rPr>
        <w:t xml:space="preserve"> </w:t>
      </w:r>
      <w:r w:rsidR="00377E9D" w:rsidRPr="003644B7">
        <w:rPr>
          <w:rFonts w:ascii="Arial" w:hAnsi="Arial" w:cs="Arial"/>
          <w:sz w:val="24"/>
          <w:szCs w:val="24"/>
        </w:rPr>
        <w:fldChar w:fldCharType="begin"/>
      </w:r>
      <w:r w:rsidR="007F523E">
        <w:rPr>
          <w:rFonts w:ascii="Arial" w:hAnsi="Arial" w:cs="Arial"/>
          <w:sz w:val="24"/>
          <w:szCs w:val="24"/>
        </w:rPr>
        <w:instrText xml:space="preserve"> ADDIN ZOTERO_ITEM CSL_CITATION {"citationID":"fbvdt9nA","properties":{"formattedCitation":"(Sims et al., 2010)","plainCitation":"(Sims et al., 2010)","noteIndex":0},"citationItems":[{"id":"PzLM4sEa/FvIzEm7f","uris":["http://zotero.org/users/local/BpY8aUuK/items/DP5TTJ29"],"itemData":{"id":377,"type":"article-journal","abstract":"The recently identified limitations of 1st-generation biofuels produced from food crops (with perhaps the exception of sugarcane ethanol) have caused greater emphasis to be placed on 2nd-generation biofuels produced from ligno-cellulosic feedstocks. Although significant progress continues to be made to overcome the technical and economic challenges, 2nd-generation biofuels production will continue to face major constraints to full commercial deployment. The logistics of providing a competitive, all-year-round, supply of biomass feedstock to a commercial-scale plant is challenging, as is improving the performance of the conversion process to reduce costs. The biochemical route, being less mature, probably has a greater cost reduction potential than the thermo-chemical route, but here a wider range of synthetic fuels can be produced to better suit heavy truck, aviation and marine applications. Continued investment in research and demonstration by both public and private sectors, coupled with appropriate policy support mechanisms, are essential if full commercialisation is to be achieved within the next decade. After that, the biofuel industry will grow only at a steady rate and encompass both 1st- and 2nd-generation technologies that meet agreed environmental, sustainability and economic policy goals.","container-title":"Bioresource Technology","DOI":"10.1016/j.biortech.2009.11.046","ISSN":"0960-8524","issue":"6","journalAbbreviation":"Bioresource Technology","page":"1570-1580","source":"ScienceDirect","title":"An overview of second generation biofuel technologies","volume":"101","author":[{"family":"Sims","given":"Ralph E. H."},{"family":"Mabee","given":"Warren"},{"family":"Saddler","given":"Jack N."},{"family":"Taylor","given":"Michael"}],"issued":{"date-parts":[["2010",3,1]]}}}],"schema":"https://github.com/citation-style-language/schema/raw/master/csl-citation.json"} </w:instrText>
      </w:r>
      <w:r w:rsidR="00377E9D" w:rsidRPr="003644B7">
        <w:rPr>
          <w:rFonts w:ascii="Arial" w:hAnsi="Arial" w:cs="Arial"/>
          <w:sz w:val="24"/>
          <w:szCs w:val="24"/>
        </w:rPr>
        <w:fldChar w:fldCharType="separate"/>
      </w:r>
      <w:r w:rsidR="00377E9D" w:rsidRPr="003644B7">
        <w:rPr>
          <w:rFonts w:ascii="Arial" w:hAnsi="Arial" w:cs="Arial"/>
          <w:sz w:val="24"/>
        </w:rPr>
        <w:t>(Sims et al., 2010)</w:t>
      </w:r>
      <w:r w:rsidR="00377E9D" w:rsidRPr="003644B7">
        <w:rPr>
          <w:rFonts w:ascii="Arial" w:hAnsi="Arial" w:cs="Arial"/>
          <w:sz w:val="24"/>
          <w:szCs w:val="24"/>
        </w:rPr>
        <w:fldChar w:fldCharType="end"/>
      </w:r>
      <w:r w:rsidR="00EF4F80" w:rsidRPr="003644B7">
        <w:rPr>
          <w:rFonts w:ascii="Arial" w:hAnsi="Arial" w:cs="Arial"/>
          <w:sz w:val="24"/>
          <w:szCs w:val="24"/>
        </w:rPr>
        <w:t>.</w:t>
      </w:r>
    </w:p>
    <w:p w14:paraId="5AF32F27" w14:textId="77777777" w:rsidR="00B7416B" w:rsidRPr="003644B7" w:rsidRDefault="00B7416B" w:rsidP="00D84514">
      <w:pPr>
        <w:spacing w:line="360" w:lineRule="auto"/>
        <w:jc w:val="both"/>
        <w:rPr>
          <w:rFonts w:ascii="Arial" w:hAnsi="Arial" w:cs="Arial"/>
          <w:b/>
          <w:bCs/>
          <w:sz w:val="24"/>
          <w:szCs w:val="24"/>
          <w:u w:val="single"/>
        </w:rPr>
      </w:pPr>
    </w:p>
    <w:p w14:paraId="3E64C562" w14:textId="77777777" w:rsidR="002F3B22" w:rsidRPr="003644B7" w:rsidRDefault="00B7416B" w:rsidP="00D84514">
      <w:pPr>
        <w:spacing w:line="360" w:lineRule="auto"/>
        <w:jc w:val="both"/>
        <w:rPr>
          <w:rFonts w:ascii="Arial" w:hAnsi="Arial" w:cs="Arial"/>
          <w:b/>
          <w:bCs/>
          <w:sz w:val="24"/>
          <w:szCs w:val="24"/>
        </w:rPr>
      </w:pPr>
      <w:r w:rsidRPr="003644B7">
        <w:rPr>
          <w:rFonts w:ascii="Arial" w:hAnsi="Arial" w:cs="Arial"/>
          <w:b/>
          <w:bCs/>
          <w:sz w:val="24"/>
          <w:szCs w:val="24"/>
        </w:rPr>
        <w:lastRenderedPageBreak/>
        <w:t xml:space="preserve">3.3. </w:t>
      </w:r>
      <w:r w:rsidR="002F3B22" w:rsidRPr="003644B7">
        <w:rPr>
          <w:rFonts w:ascii="Arial" w:hAnsi="Arial" w:cs="Arial"/>
          <w:b/>
          <w:bCs/>
          <w:sz w:val="24"/>
          <w:szCs w:val="24"/>
        </w:rPr>
        <w:t>Third</w:t>
      </w:r>
      <w:r w:rsidRPr="003644B7">
        <w:rPr>
          <w:rFonts w:ascii="Arial" w:hAnsi="Arial" w:cs="Arial"/>
          <w:b/>
          <w:bCs/>
          <w:sz w:val="24"/>
          <w:szCs w:val="24"/>
        </w:rPr>
        <w:t>-</w:t>
      </w:r>
      <w:r w:rsidR="002F3B22" w:rsidRPr="003644B7">
        <w:rPr>
          <w:rFonts w:ascii="Arial" w:hAnsi="Arial" w:cs="Arial"/>
          <w:b/>
          <w:bCs/>
          <w:sz w:val="24"/>
          <w:szCs w:val="24"/>
        </w:rPr>
        <w:t>generation</w:t>
      </w:r>
      <w:r w:rsidRPr="003644B7">
        <w:rPr>
          <w:rFonts w:ascii="Arial" w:hAnsi="Arial" w:cs="Arial"/>
          <w:b/>
          <w:bCs/>
          <w:sz w:val="24"/>
          <w:szCs w:val="24"/>
        </w:rPr>
        <w:t xml:space="preserve"> biofuels</w:t>
      </w:r>
    </w:p>
    <w:p w14:paraId="3AF50EC1" w14:textId="2695765B" w:rsidR="009E391E" w:rsidRPr="003644B7" w:rsidRDefault="00EF4F80" w:rsidP="00D84514">
      <w:pPr>
        <w:spacing w:line="360" w:lineRule="auto"/>
        <w:jc w:val="both"/>
        <w:rPr>
          <w:rFonts w:ascii="Arial" w:hAnsi="Arial" w:cs="Arial"/>
          <w:sz w:val="24"/>
          <w:szCs w:val="24"/>
        </w:rPr>
      </w:pPr>
      <w:r w:rsidRPr="003644B7">
        <w:rPr>
          <w:rFonts w:ascii="Arial" w:hAnsi="Arial" w:cs="Arial"/>
          <w:sz w:val="24"/>
          <w:szCs w:val="24"/>
        </w:rPr>
        <w:t>Third-generation</w:t>
      </w:r>
      <w:r w:rsidR="00301171" w:rsidRPr="003644B7">
        <w:rPr>
          <w:rFonts w:ascii="Arial" w:hAnsi="Arial" w:cs="Arial"/>
          <w:sz w:val="24"/>
          <w:szCs w:val="24"/>
        </w:rPr>
        <w:t xml:space="preserve"> biofuels</w:t>
      </w:r>
      <w:r w:rsidR="003644B7" w:rsidRPr="003644B7">
        <w:rPr>
          <w:rFonts w:ascii="Arial" w:hAnsi="Arial" w:cs="Arial"/>
          <w:sz w:val="24"/>
          <w:szCs w:val="24"/>
        </w:rPr>
        <w:t xml:space="preserve">, </w:t>
      </w:r>
      <w:r w:rsidR="00301171" w:rsidRPr="003644B7">
        <w:rPr>
          <w:rFonts w:ascii="Arial" w:hAnsi="Arial" w:cs="Arial"/>
          <w:sz w:val="24"/>
          <w:szCs w:val="24"/>
        </w:rPr>
        <w:t xml:space="preserve">also known as algae </w:t>
      </w:r>
      <w:r w:rsidRPr="003644B7">
        <w:rPr>
          <w:rFonts w:ascii="Arial" w:hAnsi="Arial" w:cs="Arial"/>
          <w:sz w:val="24"/>
          <w:szCs w:val="24"/>
        </w:rPr>
        <w:t>biofuels</w:t>
      </w:r>
      <w:r w:rsidR="003644B7" w:rsidRPr="003644B7">
        <w:rPr>
          <w:rFonts w:ascii="Arial" w:hAnsi="Arial" w:cs="Arial"/>
          <w:sz w:val="24"/>
          <w:szCs w:val="24"/>
        </w:rPr>
        <w:t>,</w:t>
      </w:r>
      <w:r w:rsidRPr="003644B7">
        <w:rPr>
          <w:rFonts w:ascii="Arial" w:hAnsi="Arial" w:cs="Arial"/>
          <w:sz w:val="24"/>
          <w:szCs w:val="24"/>
        </w:rPr>
        <w:t xml:space="preserve"> are mainly derived from </w:t>
      </w:r>
      <w:r w:rsidR="009E391E" w:rsidRPr="003644B7">
        <w:rPr>
          <w:rFonts w:ascii="Arial" w:hAnsi="Arial" w:cs="Arial"/>
          <w:sz w:val="24"/>
          <w:szCs w:val="24"/>
        </w:rPr>
        <w:t>lower-plant</w:t>
      </w:r>
      <w:r w:rsidRPr="003644B7">
        <w:rPr>
          <w:rFonts w:ascii="Arial" w:hAnsi="Arial" w:cs="Arial"/>
          <w:sz w:val="24"/>
          <w:szCs w:val="24"/>
        </w:rPr>
        <w:t xml:space="preserve"> algae and some other microorganisms.</w:t>
      </w:r>
      <w:r w:rsidR="003644B7" w:rsidRPr="003644B7">
        <w:rPr>
          <w:rFonts w:ascii="Arial" w:hAnsi="Arial" w:cs="Arial"/>
          <w:sz w:val="24"/>
          <w:szCs w:val="24"/>
        </w:rPr>
        <w:t xml:space="preserve"> </w:t>
      </w:r>
      <w:r w:rsidR="009E391E" w:rsidRPr="003644B7">
        <w:rPr>
          <w:rFonts w:ascii="Arial" w:hAnsi="Arial" w:cs="Arial"/>
          <w:sz w:val="24"/>
          <w:szCs w:val="24"/>
        </w:rPr>
        <w:t xml:space="preserve">There are many different algae species that have been investigated for biofuel production. Some of the most promising </w:t>
      </w:r>
      <w:r w:rsidR="00B7416B" w:rsidRPr="003644B7">
        <w:rPr>
          <w:rFonts w:ascii="Arial" w:hAnsi="Arial" w:cs="Arial"/>
          <w:sz w:val="24"/>
          <w:szCs w:val="24"/>
        </w:rPr>
        <w:t xml:space="preserve">algal </w:t>
      </w:r>
      <w:r w:rsidR="009E391E" w:rsidRPr="003644B7">
        <w:rPr>
          <w:rFonts w:ascii="Arial" w:hAnsi="Arial" w:cs="Arial"/>
          <w:sz w:val="24"/>
          <w:szCs w:val="24"/>
        </w:rPr>
        <w:t>species include</w:t>
      </w:r>
      <w:r w:rsidR="00FB331F" w:rsidRPr="003644B7">
        <w:rPr>
          <w:rFonts w:ascii="Arial" w:hAnsi="Arial" w:cs="Arial"/>
          <w:sz w:val="24"/>
          <w:szCs w:val="24"/>
        </w:rPr>
        <w:t>–</w:t>
      </w:r>
      <w:r w:rsidR="009E391E" w:rsidRPr="003644B7">
        <w:rPr>
          <w:rFonts w:ascii="Arial" w:hAnsi="Arial" w:cs="Arial"/>
          <w:i/>
          <w:iCs/>
          <w:sz w:val="24"/>
          <w:szCs w:val="24"/>
        </w:rPr>
        <w:t>Chlorella</w:t>
      </w:r>
      <w:r w:rsidR="003644B7" w:rsidRPr="003644B7">
        <w:rPr>
          <w:rFonts w:ascii="Arial" w:hAnsi="Arial" w:cs="Arial"/>
          <w:i/>
          <w:iCs/>
          <w:sz w:val="24"/>
          <w:szCs w:val="24"/>
        </w:rPr>
        <w:t xml:space="preserve"> </w:t>
      </w:r>
      <w:r w:rsidR="00FB331F" w:rsidRPr="003644B7">
        <w:rPr>
          <w:rFonts w:ascii="Arial" w:hAnsi="Arial" w:cs="Arial"/>
          <w:sz w:val="24"/>
          <w:szCs w:val="24"/>
        </w:rPr>
        <w:t>sp., which</w:t>
      </w:r>
      <w:r w:rsidR="009E391E" w:rsidRPr="003644B7">
        <w:rPr>
          <w:rFonts w:ascii="Arial" w:hAnsi="Arial" w:cs="Arial"/>
          <w:sz w:val="24"/>
          <w:szCs w:val="24"/>
        </w:rPr>
        <w:t xml:space="preserve"> is a unicellular green alga that is known for its high oil content</w:t>
      </w:r>
      <w:r w:rsidR="00FB331F" w:rsidRPr="003644B7">
        <w:rPr>
          <w:rFonts w:ascii="Arial" w:hAnsi="Arial" w:cs="Arial"/>
          <w:sz w:val="24"/>
          <w:szCs w:val="24"/>
        </w:rPr>
        <w:t>, and</w:t>
      </w:r>
      <w:r w:rsidR="009E391E" w:rsidRPr="003644B7">
        <w:rPr>
          <w:rFonts w:ascii="Arial" w:hAnsi="Arial" w:cs="Arial"/>
          <w:sz w:val="24"/>
          <w:szCs w:val="24"/>
        </w:rPr>
        <w:t xml:space="preserve"> can be grown in a variety of conditions, including freshwater, saltwater, and wastewater</w:t>
      </w:r>
      <w:r w:rsidR="00FB331F" w:rsidRPr="003644B7">
        <w:rPr>
          <w:rFonts w:ascii="Arial" w:hAnsi="Arial" w:cs="Arial"/>
          <w:sz w:val="24"/>
          <w:szCs w:val="24"/>
        </w:rPr>
        <w:t xml:space="preserve">; </w:t>
      </w:r>
      <w:proofErr w:type="spellStart"/>
      <w:r w:rsidR="009E391E" w:rsidRPr="003644B7">
        <w:rPr>
          <w:rFonts w:ascii="Arial" w:hAnsi="Arial" w:cs="Arial"/>
          <w:i/>
          <w:iCs/>
          <w:sz w:val="24"/>
          <w:szCs w:val="24"/>
        </w:rPr>
        <w:t>Nannochloropsis</w:t>
      </w:r>
      <w:proofErr w:type="spellEnd"/>
      <w:r w:rsidR="003644B7" w:rsidRPr="003644B7">
        <w:rPr>
          <w:rFonts w:ascii="Arial" w:hAnsi="Arial" w:cs="Arial"/>
          <w:i/>
          <w:iCs/>
          <w:sz w:val="24"/>
          <w:szCs w:val="24"/>
        </w:rPr>
        <w:t xml:space="preserve"> </w:t>
      </w:r>
      <w:r w:rsidR="00FB331F" w:rsidRPr="003644B7">
        <w:rPr>
          <w:rFonts w:ascii="Arial" w:hAnsi="Arial" w:cs="Arial"/>
          <w:sz w:val="24"/>
          <w:szCs w:val="24"/>
        </w:rPr>
        <w:t xml:space="preserve">sp., which </w:t>
      </w:r>
      <w:r w:rsidR="009E391E" w:rsidRPr="003644B7">
        <w:rPr>
          <w:rFonts w:ascii="Arial" w:hAnsi="Arial" w:cs="Arial"/>
          <w:sz w:val="24"/>
          <w:szCs w:val="24"/>
        </w:rPr>
        <w:t xml:space="preserve">is </w:t>
      </w:r>
      <w:r w:rsidR="00FB331F" w:rsidRPr="003644B7">
        <w:rPr>
          <w:rFonts w:ascii="Arial" w:hAnsi="Arial" w:cs="Arial"/>
          <w:sz w:val="24"/>
          <w:szCs w:val="24"/>
        </w:rPr>
        <w:t xml:space="preserve">a </w:t>
      </w:r>
      <w:r w:rsidR="009E391E" w:rsidRPr="003644B7">
        <w:rPr>
          <w:rFonts w:ascii="Arial" w:hAnsi="Arial" w:cs="Arial"/>
          <w:sz w:val="24"/>
          <w:szCs w:val="24"/>
        </w:rPr>
        <w:t>unicellular green alga that has a high oil content</w:t>
      </w:r>
      <w:r w:rsidR="00FB331F" w:rsidRPr="003644B7">
        <w:rPr>
          <w:rFonts w:ascii="Arial" w:hAnsi="Arial" w:cs="Arial"/>
          <w:sz w:val="24"/>
          <w:szCs w:val="24"/>
        </w:rPr>
        <w:t xml:space="preserve"> and </w:t>
      </w:r>
      <w:r w:rsidR="009E391E" w:rsidRPr="003644B7">
        <w:rPr>
          <w:rFonts w:ascii="Arial" w:hAnsi="Arial" w:cs="Arial"/>
          <w:sz w:val="24"/>
          <w:szCs w:val="24"/>
        </w:rPr>
        <w:t>is also known for its ability to grow rapidly in a variety of conditions</w:t>
      </w:r>
      <w:r w:rsidR="00FB331F" w:rsidRPr="003644B7">
        <w:rPr>
          <w:rFonts w:ascii="Arial" w:hAnsi="Arial" w:cs="Arial"/>
          <w:sz w:val="24"/>
          <w:szCs w:val="24"/>
        </w:rPr>
        <w:t xml:space="preserve">; </w:t>
      </w:r>
      <w:proofErr w:type="spellStart"/>
      <w:r w:rsidR="009E391E" w:rsidRPr="003644B7">
        <w:rPr>
          <w:rFonts w:ascii="Arial" w:hAnsi="Arial" w:cs="Arial"/>
          <w:i/>
          <w:iCs/>
          <w:sz w:val="24"/>
          <w:szCs w:val="24"/>
        </w:rPr>
        <w:t>Botryococcus</w:t>
      </w:r>
      <w:proofErr w:type="spellEnd"/>
      <w:r w:rsidR="003644B7" w:rsidRPr="003644B7">
        <w:rPr>
          <w:rFonts w:ascii="Arial" w:hAnsi="Arial" w:cs="Arial"/>
          <w:i/>
          <w:iCs/>
          <w:sz w:val="24"/>
          <w:szCs w:val="24"/>
        </w:rPr>
        <w:t xml:space="preserve"> </w:t>
      </w:r>
      <w:r w:rsidR="00FB331F" w:rsidRPr="003644B7">
        <w:rPr>
          <w:rFonts w:ascii="Arial" w:hAnsi="Arial" w:cs="Arial"/>
          <w:sz w:val="24"/>
          <w:szCs w:val="24"/>
        </w:rPr>
        <w:t xml:space="preserve">sp., which </w:t>
      </w:r>
      <w:r w:rsidR="009E391E" w:rsidRPr="003644B7">
        <w:rPr>
          <w:rFonts w:ascii="Arial" w:hAnsi="Arial" w:cs="Arial"/>
          <w:sz w:val="24"/>
          <w:szCs w:val="24"/>
        </w:rPr>
        <w:t>is a multicellular green alga that can accumulate high levels of oil</w:t>
      </w:r>
      <w:r w:rsidR="00FB331F" w:rsidRPr="003644B7">
        <w:rPr>
          <w:rFonts w:ascii="Arial" w:hAnsi="Arial" w:cs="Arial"/>
          <w:sz w:val="24"/>
          <w:szCs w:val="24"/>
        </w:rPr>
        <w:t xml:space="preserve"> and</w:t>
      </w:r>
      <w:r w:rsidR="009E391E" w:rsidRPr="003644B7">
        <w:rPr>
          <w:rFonts w:ascii="Arial" w:hAnsi="Arial" w:cs="Arial"/>
          <w:sz w:val="24"/>
          <w:szCs w:val="24"/>
        </w:rPr>
        <w:t xml:space="preserve"> is found in freshwater and saltwater environments</w:t>
      </w:r>
      <w:r w:rsidR="00FB331F" w:rsidRPr="003644B7">
        <w:rPr>
          <w:rFonts w:ascii="Arial" w:hAnsi="Arial" w:cs="Arial"/>
          <w:sz w:val="24"/>
          <w:szCs w:val="24"/>
        </w:rPr>
        <w:t xml:space="preserve">; </w:t>
      </w:r>
      <w:proofErr w:type="spellStart"/>
      <w:r w:rsidR="009E391E" w:rsidRPr="003644B7">
        <w:rPr>
          <w:rFonts w:ascii="Arial" w:hAnsi="Arial" w:cs="Arial"/>
          <w:i/>
          <w:iCs/>
          <w:sz w:val="24"/>
          <w:szCs w:val="24"/>
        </w:rPr>
        <w:t>Dunaliella</w:t>
      </w:r>
      <w:proofErr w:type="spellEnd"/>
      <w:r w:rsidR="003644B7" w:rsidRPr="003644B7">
        <w:rPr>
          <w:rFonts w:ascii="Arial" w:hAnsi="Arial" w:cs="Arial"/>
          <w:i/>
          <w:iCs/>
          <w:sz w:val="24"/>
          <w:szCs w:val="24"/>
        </w:rPr>
        <w:t xml:space="preserve"> </w:t>
      </w:r>
      <w:r w:rsidR="00FB331F" w:rsidRPr="003644B7">
        <w:rPr>
          <w:rFonts w:ascii="Arial" w:hAnsi="Arial" w:cs="Arial"/>
          <w:sz w:val="24"/>
          <w:szCs w:val="24"/>
        </w:rPr>
        <w:t xml:space="preserve">sp., which </w:t>
      </w:r>
      <w:r w:rsidR="009E391E" w:rsidRPr="003644B7">
        <w:rPr>
          <w:rFonts w:ascii="Arial" w:hAnsi="Arial" w:cs="Arial"/>
          <w:sz w:val="24"/>
          <w:szCs w:val="24"/>
        </w:rPr>
        <w:t>is a unicellular green alga that is known for its high carotenoid content that can be used to improve the fuel properties of biofuels</w:t>
      </w:r>
      <w:r w:rsidR="00FB331F" w:rsidRPr="003644B7">
        <w:rPr>
          <w:rFonts w:ascii="Arial" w:hAnsi="Arial" w:cs="Arial"/>
          <w:sz w:val="24"/>
          <w:szCs w:val="24"/>
        </w:rPr>
        <w:t xml:space="preserve">; and </w:t>
      </w:r>
      <w:proofErr w:type="spellStart"/>
      <w:r w:rsidR="009E391E" w:rsidRPr="003644B7">
        <w:rPr>
          <w:rFonts w:ascii="Arial" w:hAnsi="Arial" w:cs="Arial"/>
          <w:i/>
          <w:iCs/>
          <w:sz w:val="24"/>
          <w:szCs w:val="24"/>
        </w:rPr>
        <w:t>Haematococcus</w:t>
      </w:r>
      <w:proofErr w:type="spellEnd"/>
      <w:r w:rsidR="003644B7" w:rsidRPr="003644B7">
        <w:rPr>
          <w:rFonts w:ascii="Arial" w:hAnsi="Arial" w:cs="Arial"/>
          <w:i/>
          <w:iCs/>
          <w:sz w:val="24"/>
          <w:szCs w:val="24"/>
        </w:rPr>
        <w:t xml:space="preserve"> </w:t>
      </w:r>
      <w:r w:rsidR="00FB331F" w:rsidRPr="003644B7">
        <w:rPr>
          <w:rFonts w:ascii="Arial" w:hAnsi="Arial" w:cs="Arial"/>
          <w:sz w:val="24"/>
          <w:szCs w:val="24"/>
        </w:rPr>
        <w:t xml:space="preserve">sp., which </w:t>
      </w:r>
      <w:r w:rsidR="009E391E" w:rsidRPr="003644B7">
        <w:rPr>
          <w:rFonts w:ascii="Arial" w:hAnsi="Arial" w:cs="Arial"/>
          <w:sz w:val="24"/>
          <w:szCs w:val="24"/>
        </w:rPr>
        <w:t>is a unicellular green alga that can accumulate high levels of astaxanthin</w:t>
      </w:r>
      <w:r w:rsidR="00FB331F" w:rsidRPr="003644B7">
        <w:rPr>
          <w:rFonts w:ascii="Arial" w:hAnsi="Arial" w:cs="Arial"/>
          <w:sz w:val="24"/>
          <w:szCs w:val="24"/>
        </w:rPr>
        <w:t>, which</w:t>
      </w:r>
      <w:r w:rsidR="009E391E" w:rsidRPr="003644B7">
        <w:rPr>
          <w:rFonts w:ascii="Arial" w:hAnsi="Arial" w:cs="Arial"/>
          <w:sz w:val="24"/>
          <w:szCs w:val="24"/>
        </w:rPr>
        <w:t xml:space="preserve"> is a carotenoid that can be used to improve the </w:t>
      </w:r>
      <w:r w:rsidR="0061630E" w:rsidRPr="003644B7">
        <w:rPr>
          <w:rFonts w:ascii="Arial" w:hAnsi="Arial" w:cs="Arial"/>
          <w:sz w:val="24"/>
          <w:szCs w:val="24"/>
        </w:rPr>
        <w:t>colour</w:t>
      </w:r>
      <w:r w:rsidR="009E391E" w:rsidRPr="003644B7">
        <w:rPr>
          <w:rFonts w:ascii="Arial" w:hAnsi="Arial" w:cs="Arial"/>
          <w:sz w:val="24"/>
          <w:szCs w:val="24"/>
        </w:rPr>
        <w:t xml:space="preserve"> and stability of biofuels.</w:t>
      </w:r>
    </w:p>
    <w:p w14:paraId="6643C6E5" w14:textId="77777777" w:rsidR="00FB331F" w:rsidRPr="003644B7" w:rsidRDefault="00FB331F" w:rsidP="00D84514">
      <w:pPr>
        <w:spacing w:line="360" w:lineRule="auto"/>
        <w:jc w:val="both"/>
        <w:rPr>
          <w:rFonts w:ascii="Arial" w:hAnsi="Arial" w:cs="Arial"/>
          <w:b/>
          <w:bCs/>
          <w:sz w:val="24"/>
          <w:szCs w:val="24"/>
          <w:u w:val="single"/>
        </w:rPr>
      </w:pPr>
    </w:p>
    <w:p w14:paraId="513235A7" w14:textId="77777777" w:rsidR="00301171" w:rsidRPr="003644B7" w:rsidRDefault="00FB331F" w:rsidP="00D84514">
      <w:pPr>
        <w:spacing w:line="360" w:lineRule="auto"/>
        <w:jc w:val="both"/>
        <w:rPr>
          <w:rFonts w:ascii="Arial" w:hAnsi="Arial" w:cs="Arial"/>
          <w:b/>
          <w:bCs/>
          <w:sz w:val="24"/>
          <w:szCs w:val="24"/>
        </w:rPr>
      </w:pPr>
      <w:r w:rsidRPr="003644B7">
        <w:rPr>
          <w:rFonts w:ascii="Arial" w:hAnsi="Arial" w:cs="Arial"/>
          <w:b/>
          <w:bCs/>
          <w:sz w:val="24"/>
          <w:szCs w:val="24"/>
        </w:rPr>
        <w:t xml:space="preserve">3.4. </w:t>
      </w:r>
      <w:r w:rsidR="002F3B22" w:rsidRPr="003644B7">
        <w:rPr>
          <w:rFonts w:ascii="Arial" w:hAnsi="Arial" w:cs="Arial"/>
          <w:b/>
          <w:bCs/>
          <w:sz w:val="24"/>
          <w:szCs w:val="24"/>
        </w:rPr>
        <w:t>Fourth generation</w:t>
      </w:r>
      <w:r w:rsidR="00B7416B" w:rsidRPr="003644B7">
        <w:rPr>
          <w:rFonts w:ascii="Arial" w:hAnsi="Arial" w:cs="Arial"/>
          <w:b/>
          <w:bCs/>
          <w:sz w:val="24"/>
          <w:szCs w:val="24"/>
        </w:rPr>
        <w:t xml:space="preserve"> biofuels</w:t>
      </w:r>
    </w:p>
    <w:p w14:paraId="0E41282E" w14:textId="759C1A17" w:rsidR="002F3B22" w:rsidRPr="003644B7" w:rsidRDefault="00301171" w:rsidP="00D84514">
      <w:pPr>
        <w:spacing w:line="360" w:lineRule="auto"/>
        <w:jc w:val="both"/>
        <w:rPr>
          <w:rFonts w:ascii="Arial" w:hAnsi="Arial" w:cs="Arial"/>
          <w:b/>
          <w:bCs/>
          <w:sz w:val="24"/>
          <w:szCs w:val="24"/>
          <w:u w:val="single"/>
        </w:rPr>
      </w:pPr>
      <w:r w:rsidRPr="003644B7">
        <w:rPr>
          <w:rFonts w:ascii="Arial" w:hAnsi="Arial" w:cs="Arial"/>
          <w:sz w:val="24"/>
          <w:szCs w:val="24"/>
        </w:rPr>
        <w:t>Fourth-generation biofuels are not fully developed</w:t>
      </w:r>
      <w:r w:rsidR="00FB331F" w:rsidRPr="003644B7">
        <w:rPr>
          <w:rFonts w:ascii="Arial" w:hAnsi="Arial" w:cs="Arial"/>
          <w:sz w:val="24"/>
          <w:szCs w:val="24"/>
        </w:rPr>
        <w:t xml:space="preserve"> yet</w:t>
      </w:r>
      <w:r w:rsidR="003644B7" w:rsidRPr="003644B7">
        <w:rPr>
          <w:rFonts w:ascii="Arial" w:hAnsi="Arial" w:cs="Arial"/>
          <w:sz w:val="24"/>
          <w:szCs w:val="24"/>
        </w:rPr>
        <w:t xml:space="preserve"> </w:t>
      </w:r>
      <w:r w:rsidR="00FB331F" w:rsidRPr="003644B7">
        <w:rPr>
          <w:rFonts w:ascii="Arial" w:hAnsi="Arial" w:cs="Arial"/>
          <w:sz w:val="24"/>
          <w:szCs w:val="24"/>
        </w:rPr>
        <w:t>and</w:t>
      </w:r>
      <w:r w:rsidRPr="003644B7">
        <w:rPr>
          <w:rFonts w:ascii="Arial" w:hAnsi="Arial" w:cs="Arial"/>
          <w:sz w:val="24"/>
          <w:szCs w:val="24"/>
        </w:rPr>
        <w:t xml:space="preserve"> is in the development</w:t>
      </w:r>
      <w:r w:rsidR="003644B7" w:rsidRPr="003644B7">
        <w:rPr>
          <w:rFonts w:ascii="Arial" w:hAnsi="Arial" w:cs="Arial"/>
          <w:sz w:val="24"/>
          <w:szCs w:val="24"/>
        </w:rPr>
        <w:t>al</w:t>
      </w:r>
      <w:r w:rsidRPr="003644B7">
        <w:rPr>
          <w:rFonts w:ascii="Arial" w:hAnsi="Arial" w:cs="Arial"/>
          <w:sz w:val="24"/>
          <w:szCs w:val="24"/>
        </w:rPr>
        <w:t xml:space="preserve"> and experimental stage</w:t>
      </w:r>
      <w:r w:rsidR="00FB331F" w:rsidRPr="003644B7">
        <w:rPr>
          <w:rFonts w:ascii="Arial" w:hAnsi="Arial" w:cs="Arial"/>
          <w:sz w:val="24"/>
          <w:szCs w:val="24"/>
        </w:rPr>
        <w:t>,</w:t>
      </w:r>
      <w:r w:rsidRPr="003644B7">
        <w:rPr>
          <w:rFonts w:ascii="Arial" w:hAnsi="Arial" w:cs="Arial"/>
          <w:sz w:val="24"/>
          <w:szCs w:val="24"/>
        </w:rPr>
        <w:t xml:space="preserve"> and is mainly produced by genetically modified organisms and nanotech alga</w:t>
      </w:r>
      <w:r w:rsidR="00FB331F" w:rsidRPr="003644B7">
        <w:rPr>
          <w:rFonts w:ascii="Arial" w:hAnsi="Arial" w:cs="Arial"/>
          <w:sz w:val="24"/>
          <w:szCs w:val="24"/>
        </w:rPr>
        <w:t xml:space="preserve">l </w:t>
      </w:r>
      <w:r w:rsidRPr="003644B7">
        <w:rPr>
          <w:rFonts w:ascii="Arial" w:hAnsi="Arial" w:cs="Arial"/>
          <w:sz w:val="24"/>
          <w:szCs w:val="24"/>
        </w:rPr>
        <w:t>biomass.</w:t>
      </w:r>
    </w:p>
    <w:p w14:paraId="74AF1E63" w14:textId="77777777" w:rsidR="00E83790" w:rsidRPr="001C2567" w:rsidRDefault="00E83790" w:rsidP="00D84514">
      <w:pPr>
        <w:spacing w:line="360" w:lineRule="auto"/>
        <w:jc w:val="both"/>
        <w:rPr>
          <w:rFonts w:ascii="Arial" w:hAnsi="Arial" w:cs="Arial"/>
          <w:b/>
          <w:bCs/>
          <w:color w:val="0000FF"/>
          <w:sz w:val="24"/>
          <w:szCs w:val="24"/>
        </w:rPr>
      </w:pPr>
    </w:p>
    <w:p w14:paraId="7D2DA636" w14:textId="02C73373" w:rsidR="00FB317E" w:rsidRPr="00605740" w:rsidRDefault="00FB331F" w:rsidP="00D84514">
      <w:pPr>
        <w:spacing w:line="360" w:lineRule="auto"/>
        <w:jc w:val="both"/>
        <w:rPr>
          <w:rFonts w:ascii="Arial" w:hAnsi="Arial" w:cs="Arial"/>
          <w:b/>
          <w:bCs/>
          <w:sz w:val="24"/>
          <w:szCs w:val="24"/>
        </w:rPr>
      </w:pPr>
      <w:r w:rsidRPr="00605740">
        <w:rPr>
          <w:rFonts w:ascii="Arial" w:hAnsi="Arial" w:cs="Arial"/>
          <w:b/>
          <w:bCs/>
          <w:sz w:val="24"/>
          <w:szCs w:val="24"/>
        </w:rPr>
        <w:t xml:space="preserve">4. </w:t>
      </w:r>
      <w:r w:rsidR="00552EEC" w:rsidRPr="00605740">
        <w:rPr>
          <w:rFonts w:ascii="Arial" w:hAnsi="Arial" w:cs="Arial"/>
          <w:b/>
          <w:bCs/>
          <w:sz w:val="24"/>
          <w:szCs w:val="24"/>
        </w:rPr>
        <w:t>Types of b</w:t>
      </w:r>
      <w:r w:rsidR="00061C82" w:rsidRPr="00605740">
        <w:rPr>
          <w:rFonts w:ascii="Arial" w:hAnsi="Arial" w:cs="Arial"/>
          <w:b/>
          <w:bCs/>
          <w:sz w:val="24"/>
          <w:szCs w:val="24"/>
        </w:rPr>
        <w:t xml:space="preserve">iofuels </w:t>
      </w:r>
      <w:r w:rsidR="00552EEC" w:rsidRPr="00605740">
        <w:rPr>
          <w:rFonts w:ascii="Arial" w:hAnsi="Arial" w:cs="Arial"/>
          <w:b/>
          <w:bCs/>
          <w:sz w:val="24"/>
          <w:szCs w:val="24"/>
        </w:rPr>
        <w:t xml:space="preserve">on the </w:t>
      </w:r>
      <w:r w:rsidR="00E83790" w:rsidRPr="00605740">
        <w:rPr>
          <w:rFonts w:ascii="Arial" w:hAnsi="Arial" w:cs="Arial"/>
          <w:b/>
          <w:bCs/>
          <w:sz w:val="24"/>
          <w:szCs w:val="24"/>
        </w:rPr>
        <w:t>bas</w:t>
      </w:r>
      <w:r w:rsidR="00552EEC" w:rsidRPr="00605740">
        <w:rPr>
          <w:rFonts w:ascii="Arial" w:hAnsi="Arial" w:cs="Arial"/>
          <w:b/>
          <w:bCs/>
          <w:sz w:val="24"/>
          <w:szCs w:val="24"/>
        </w:rPr>
        <w:t>is of</w:t>
      </w:r>
      <w:r w:rsidR="00E83790" w:rsidRPr="00605740">
        <w:rPr>
          <w:rFonts w:ascii="Arial" w:hAnsi="Arial" w:cs="Arial"/>
          <w:b/>
          <w:bCs/>
          <w:sz w:val="24"/>
          <w:szCs w:val="24"/>
        </w:rPr>
        <w:t xml:space="preserve"> </w:t>
      </w:r>
      <w:r w:rsidR="00157975" w:rsidRPr="00605740">
        <w:rPr>
          <w:rFonts w:ascii="Arial" w:hAnsi="Arial" w:cs="Arial"/>
          <w:b/>
          <w:bCs/>
          <w:sz w:val="24"/>
          <w:szCs w:val="24"/>
        </w:rPr>
        <w:t>their physical state</w:t>
      </w:r>
    </w:p>
    <w:p w14:paraId="5B4E5555" w14:textId="77777777" w:rsidR="00061C82" w:rsidRPr="00605740" w:rsidRDefault="00FB331F" w:rsidP="00D84514">
      <w:pPr>
        <w:spacing w:line="360" w:lineRule="auto"/>
        <w:jc w:val="both"/>
        <w:rPr>
          <w:rFonts w:ascii="Arial" w:hAnsi="Arial" w:cs="Arial"/>
          <w:b/>
          <w:bCs/>
          <w:sz w:val="24"/>
          <w:szCs w:val="24"/>
        </w:rPr>
      </w:pPr>
      <w:r w:rsidRPr="00605740">
        <w:rPr>
          <w:rFonts w:ascii="Arial" w:hAnsi="Arial" w:cs="Arial"/>
          <w:b/>
          <w:bCs/>
          <w:sz w:val="24"/>
          <w:szCs w:val="24"/>
        </w:rPr>
        <w:t xml:space="preserve">4.1. </w:t>
      </w:r>
      <w:r w:rsidR="00061C82" w:rsidRPr="00605740">
        <w:rPr>
          <w:rFonts w:ascii="Arial" w:hAnsi="Arial" w:cs="Arial"/>
          <w:b/>
          <w:bCs/>
          <w:sz w:val="24"/>
          <w:szCs w:val="24"/>
        </w:rPr>
        <w:t>Liquid biofuels</w:t>
      </w:r>
    </w:p>
    <w:p w14:paraId="672C977C" w14:textId="77777777" w:rsidR="00E83790" w:rsidRPr="00605740" w:rsidRDefault="00FB331F" w:rsidP="00FB331F">
      <w:pPr>
        <w:spacing w:line="360" w:lineRule="auto"/>
        <w:jc w:val="both"/>
        <w:rPr>
          <w:rFonts w:ascii="Arial" w:hAnsi="Arial" w:cs="Arial"/>
          <w:b/>
          <w:bCs/>
          <w:sz w:val="24"/>
          <w:szCs w:val="24"/>
        </w:rPr>
      </w:pPr>
      <w:r w:rsidRPr="00605740">
        <w:rPr>
          <w:rFonts w:ascii="Arial" w:hAnsi="Arial" w:cs="Arial"/>
          <w:b/>
          <w:bCs/>
          <w:sz w:val="24"/>
          <w:szCs w:val="24"/>
        </w:rPr>
        <w:t xml:space="preserve">4.1.1. </w:t>
      </w:r>
      <w:r w:rsidR="00F94672" w:rsidRPr="00605740">
        <w:rPr>
          <w:rFonts w:ascii="Arial" w:hAnsi="Arial" w:cs="Arial"/>
          <w:b/>
          <w:bCs/>
          <w:sz w:val="24"/>
          <w:szCs w:val="24"/>
        </w:rPr>
        <w:t>Ethanol</w:t>
      </w:r>
    </w:p>
    <w:p w14:paraId="34BC68AF" w14:textId="6A978B3F" w:rsidR="00E83790" w:rsidRPr="00605740" w:rsidRDefault="00E83790" w:rsidP="00FB331F">
      <w:pPr>
        <w:spacing w:line="360" w:lineRule="auto"/>
        <w:jc w:val="both"/>
        <w:rPr>
          <w:rFonts w:ascii="Arial" w:hAnsi="Arial" w:cs="Arial"/>
          <w:b/>
          <w:bCs/>
          <w:sz w:val="24"/>
          <w:szCs w:val="24"/>
        </w:rPr>
      </w:pPr>
      <w:r w:rsidRPr="00605740">
        <w:rPr>
          <w:rFonts w:ascii="Arial" w:hAnsi="Arial" w:cs="Arial"/>
          <w:sz w:val="24"/>
          <w:szCs w:val="24"/>
        </w:rPr>
        <w:t xml:space="preserve">Ethanol can be produced by </w:t>
      </w:r>
      <w:r w:rsidR="00732E37" w:rsidRPr="00605740">
        <w:rPr>
          <w:rFonts w:ascii="Arial" w:hAnsi="Arial" w:cs="Arial"/>
          <w:sz w:val="24"/>
          <w:szCs w:val="24"/>
        </w:rPr>
        <w:t xml:space="preserve">microbial </w:t>
      </w:r>
      <w:r w:rsidRPr="00605740">
        <w:rPr>
          <w:rFonts w:ascii="Arial" w:hAnsi="Arial" w:cs="Arial"/>
          <w:sz w:val="24"/>
          <w:szCs w:val="24"/>
        </w:rPr>
        <w:t>ferment</w:t>
      </w:r>
      <w:r w:rsidR="00732E37" w:rsidRPr="00605740">
        <w:rPr>
          <w:rFonts w:ascii="Arial" w:hAnsi="Arial" w:cs="Arial"/>
          <w:sz w:val="24"/>
          <w:szCs w:val="24"/>
        </w:rPr>
        <w:t>ation of</w:t>
      </w:r>
      <w:r w:rsidRPr="00605740">
        <w:rPr>
          <w:rFonts w:ascii="Arial" w:hAnsi="Arial" w:cs="Arial"/>
          <w:sz w:val="24"/>
          <w:szCs w:val="24"/>
        </w:rPr>
        <w:t xml:space="preserve"> different sugar sources</w:t>
      </w:r>
      <w:r w:rsidR="00732E37" w:rsidRPr="00605740">
        <w:rPr>
          <w:rFonts w:ascii="Arial" w:hAnsi="Arial" w:cs="Arial"/>
          <w:sz w:val="24"/>
          <w:szCs w:val="24"/>
        </w:rPr>
        <w:t xml:space="preserve"> and </w:t>
      </w:r>
      <w:r w:rsidRPr="00605740">
        <w:rPr>
          <w:rFonts w:ascii="Arial" w:hAnsi="Arial" w:cs="Arial"/>
          <w:sz w:val="24"/>
          <w:szCs w:val="24"/>
        </w:rPr>
        <w:t>can be used as fuel. Nowadays</w:t>
      </w:r>
      <w:r w:rsidR="00732E37" w:rsidRPr="00605740">
        <w:rPr>
          <w:rFonts w:ascii="Arial" w:hAnsi="Arial" w:cs="Arial"/>
          <w:sz w:val="24"/>
          <w:szCs w:val="24"/>
        </w:rPr>
        <w:t>,</w:t>
      </w:r>
      <w:r w:rsidR="00552EEC" w:rsidRPr="00605740">
        <w:rPr>
          <w:rFonts w:ascii="Arial" w:hAnsi="Arial" w:cs="Arial"/>
          <w:sz w:val="24"/>
          <w:szCs w:val="24"/>
        </w:rPr>
        <w:t xml:space="preserve"> </w:t>
      </w:r>
      <w:r w:rsidR="00732E37" w:rsidRPr="00605740">
        <w:rPr>
          <w:rFonts w:ascii="Arial" w:hAnsi="Arial" w:cs="Arial"/>
          <w:sz w:val="24"/>
          <w:szCs w:val="24"/>
        </w:rPr>
        <w:t>many</w:t>
      </w:r>
      <w:r w:rsidRPr="00605740">
        <w:rPr>
          <w:rFonts w:ascii="Arial" w:hAnsi="Arial" w:cs="Arial"/>
          <w:sz w:val="24"/>
          <w:szCs w:val="24"/>
        </w:rPr>
        <w:t xml:space="preserve"> countries blend engine fuel with ethanol to reduce car engine pollution.</w:t>
      </w:r>
      <w:r w:rsidR="00552EEC" w:rsidRPr="00605740">
        <w:rPr>
          <w:rFonts w:ascii="Arial" w:hAnsi="Arial" w:cs="Arial"/>
          <w:sz w:val="24"/>
          <w:szCs w:val="24"/>
        </w:rPr>
        <w:t xml:space="preserve"> Details of bioethanol is discussed later.</w:t>
      </w:r>
    </w:p>
    <w:p w14:paraId="3B08C5FC" w14:textId="77777777" w:rsidR="00732E37" w:rsidRPr="00605740" w:rsidRDefault="00732E37" w:rsidP="00732E37">
      <w:pPr>
        <w:spacing w:line="360" w:lineRule="auto"/>
        <w:jc w:val="both"/>
        <w:rPr>
          <w:rFonts w:ascii="Arial" w:hAnsi="Arial" w:cs="Arial"/>
          <w:b/>
          <w:bCs/>
          <w:sz w:val="24"/>
          <w:szCs w:val="24"/>
        </w:rPr>
      </w:pPr>
    </w:p>
    <w:p w14:paraId="50593647" w14:textId="77777777" w:rsidR="003C47B5" w:rsidRDefault="003C47B5" w:rsidP="00732E37">
      <w:pPr>
        <w:spacing w:line="360" w:lineRule="auto"/>
        <w:jc w:val="both"/>
        <w:rPr>
          <w:rFonts w:ascii="Arial" w:hAnsi="Arial" w:cs="Arial"/>
          <w:b/>
          <w:bCs/>
          <w:sz w:val="24"/>
          <w:szCs w:val="24"/>
        </w:rPr>
      </w:pPr>
    </w:p>
    <w:p w14:paraId="5AA0282A" w14:textId="359FD91E" w:rsidR="00F94672" w:rsidRPr="00605740" w:rsidRDefault="00732E37" w:rsidP="00732E37">
      <w:pPr>
        <w:spacing w:line="360" w:lineRule="auto"/>
        <w:jc w:val="both"/>
        <w:rPr>
          <w:rFonts w:ascii="Arial" w:hAnsi="Arial" w:cs="Arial"/>
          <w:b/>
          <w:bCs/>
          <w:sz w:val="24"/>
          <w:szCs w:val="24"/>
        </w:rPr>
      </w:pPr>
      <w:r w:rsidRPr="00605740">
        <w:rPr>
          <w:rFonts w:ascii="Arial" w:hAnsi="Arial" w:cs="Arial"/>
          <w:b/>
          <w:bCs/>
          <w:sz w:val="24"/>
          <w:szCs w:val="24"/>
        </w:rPr>
        <w:lastRenderedPageBreak/>
        <w:t xml:space="preserve">4.1.2. </w:t>
      </w:r>
      <w:r w:rsidR="00F94672" w:rsidRPr="00605740">
        <w:rPr>
          <w:rFonts w:ascii="Arial" w:hAnsi="Arial" w:cs="Arial"/>
          <w:b/>
          <w:bCs/>
          <w:sz w:val="24"/>
          <w:szCs w:val="24"/>
        </w:rPr>
        <w:t>Other bio</w:t>
      </w:r>
      <w:r w:rsidR="00880B63" w:rsidRPr="00605740">
        <w:rPr>
          <w:rFonts w:ascii="Arial" w:hAnsi="Arial" w:cs="Arial"/>
          <w:b/>
          <w:bCs/>
          <w:sz w:val="24"/>
          <w:szCs w:val="24"/>
        </w:rPr>
        <w:t>-</w:t>
      </w:r>
      <w:r w:rsidR="00F94672" w:rsidRPr="00605740">
        <w:rPr>
          <w:rFonts w:ascii="Arial" w:hAnsi="Arial" w:cs="Arial"/>
          <w:b/>
          <w:bCs/>
          <w:sz w:val="24"/>
          <w:szCs w:val="24"/>
        </w:rPr>
        <w:t>alcohol</w:t>
      </w:r>
    </w:p>
    <w:p w14:paraId="4D31C85F" w14:textId="09EEEDEB" w:rsidR="006D26E9" w:rsidRPr="00605740" w:rsidRDefault="006D26E9" w:rsidP="00732E37">
      <w:pPr>
        <w:spacing w:line="360" w:lineRule="auto"/>
        <w:jc w:val="both"/>
        <w:rPr>
          <w:rFonts w:ascii="Arial" w:hAnsi="Arial" w:cs="Arial"/>
          <w:b/>
          <w:bCs/>
          <w:sz w:val="24"/>
          <w:szCs w:val="24"/>
        </w:rPr>
      </w:pPr>
      <w:r w:rsidRPr="00605740">
        <w:rPr>
          <w:rFonts w:ascii="Arial" w:hAnsi="Arial" w:cs="Arial"/>
          <w:sz w:val="24"/>
          <w:szCs w:val="24"/>
        </w:rPr>
        <w:t xml:space="preserve">Butanol </w:t>
      </w:r>
      <w:r w:rsidR="00880B63" w:rsidRPr="00605740">
        <w:rPr>
          <w:rFonts w:ascii="Arial" w:hAnsi="Arial" w:cs="Arial"/>
          <w:sz w:val="24"/>
          <w:szCs w:val="24"/>
        </w:rPr>
        <w:t xml:space="preserve">is </w:t>
      </w:r>
      <w:r w:rsidRPr="00605740">
        <w:rPr>
          <w:rFonts w:ascii="Arial" w:hAnsi="Arial" w:cs="Arial"/>
          <w:sz w:val="24"/>
          <w:szCs w:val="24"/>
        </w:rPr>
        <w:t xml:space="preserve">considered to be the most advanced biofuel and can be used directly to the </w:t>
      </w:r>
      <w:r w:rsidR="00880B63" w:rsidRPr="00605740">
        <w:rPr>
          <w:rFonts w:ascii="Arial" w:hAnsi="Arial" w:cs="Arial"/>
          <w:sz w:val="24"/>
          <w:szCs w:val="24"/>
        </w:rPr>
        <w:t>existing</w:t>
      </w:r>
      <w:r w:rsidRPr="00605740">
        <w:rPr>
          <w:rFonts w:ascii="Arial" w:hAnsi="Arial" w:cs="Arial"/>
          <w:sz w:val="24"/>
          <w:szCs w:val="24"/>
        </w:rPr>
        <w:t xml:space="preserve"> car engines without any modification</w:t>
      </w:r>
      <w:r w:rsidR="00732E37" w:rsidRPr="00605740">
        <w:rPr>
          <w:rFonts w:ascii="Arial" w:hAnsi="Arial" w:cs="Arial"/>
          <w:sz w:val="24"/>
          <w:szCs w:val="24"/>
        </w:rPr>
        <w:t>.</w:t>
      </w:r>
      <w:r w:rsidR="00552EEC" w:rsidRPr="00605740">
        <w:rPr>
          <w:rFonts w:ascii="Arial" w:hAnsi="Arial" w:cs="Arial"/>
          <w:sz w:val="24"/>
          <w:szCs w:val="24"/>
        </w:rPr>
        <w:t xml:space="preserve"> </w:t>
      </w:r>
      <w:r w:rsidR="00732E37" w:rsidRPr="00605740">
        <w:rPr>
          <w:rFonts w:ascii="Arial" w:hAnsi="Arial" w:cs="Arial"/>
          <w:sz w:val="24"/>
          <w:szCs w:val="24"/>
        </w:rPr>
        <w:t>Yet</w:t>
      </w:r>
      <w:r w:rsidR="00880B63" w:rsidRPr="00605740">
        <w:rPr>
          <w:rFonts w:ascii="Arial" w:hAnsi="Arial" w:cs="Arial"/>
          <w:sz w:val="24"/>
          <w:szCs w:val="24"/>
        </w:rPr>
        <w:t xml:space="preserve"> it is not used because of its high production cost by the fermentation of acetone-butanol-ethanol (ABE) fermentation </w:t>
      </w:r>
      <w:r w:rsidR="00447307" w:rsidRPr="00605740">
        <w:rPr>
          <w:rFonts w:ascii="Arial" w:hAnsi="Arial" w:cs="Arial"/>
          <w:sz w:val="24"/>
          <w:szCs w:val="24"/>
        </w:rPr>
        <w:fldChar w:fldCharType="begin"/>
      </w:r>
      <w:r w:rsidR="007F523E">
        <w:rPr>
          <w:rFonts w:ascii="Arial" w:hAnsi="Arial" w:cs="Arial"/>
          <w:sz w:val="24"/>
          <w:szCs w:val="24"/>
        </w:rPr>
        <w:instrText xml:space="preserve"> ADDIN ZOTERO_ITEM CSL_CITATION {"citationID":"VoYbCxPh","properties":{"formattedCitation":"(Xue et al., 2013)","plainCitation":"(Xue et al., 2013)","noteIndex":0},"citationItems":[{"id":"PzLM4sEa/1RUtKr1R","uris":["http://zotero.org/users/local/BpY8aUuK/items/6E9DVU2X"],"itemData":{"id":89,"type":"article-journal","abstract":"Butanol has been acknowledged as an advanced biofuel, but its production through acetone-butanol-ethanol (ABE) fermentation by clostridia is still not economically competitive, due to low butanol yield and titer. In this article, update progress in butanol production is reviewed. Low price and sustainable feedstocks such as lignocellulosic residues and dedicated energy crops are needed for butanol production at large scale to save feedstock cost, but processes are more complicated, compared to those established for ABE fermentation from sugar- and starch-based feedstocks. While rational designs targeting individual genes, enzymes or pathways are effective for improving butanol yield, global and systems strategies are more reasonable for engineering strains with stress tolerance controlled by multigenes. Compared to solvent-producing clostridia, engineering heterologous species such as Escherichia coli and Saccharomyces cerevisiae with butanol pathway might be a solution for eliminating the formation of major byproducts acetone and ethanol so that butanol yield can be improved significantly. Although batch fermentation has been practiced for butanol production in industry, continuous operation is more productive for large scale production of butanol as a biofuel, but a single chemostat bioreactor cannot achieve this goal for the biphasic ABE fermentation, and tanks-in-series systems should be optimized for alternative feedstocks and new strains. Moreover, energy saving is limited for the distillation system, even total solvents in the fermentation broth are increased significantly, since solvents are distilled to ~40% by the beer stripper, and more than 95% water is removed with the stillage without phase change, even with conventional distillation systems, needless to say that advanced chemical engineering technologies can distil solvents up to ~90% with the beer stripper, and the multistage pressure columns can well balance energy consumption for solvent fraction. Indeed, an increase in butanol titer with ABE fermentation can significantly save energy consumption for medium sterilization and stillage treatment, since concentrated medium can be used, and consequently total mass flow with production systems can be reduced. As for various in situ butanol removal technologies, their energy efficiency, capital investment and contamination risk to the fermentation process need to be evaluated carefully.","container-title":"Biotechnology Advances","DOI":"10.1016/j.biotechadv.2013.08.004","ISSN":"1873-1899","issue":"8","journalAbbreviation":"Biotechnol Adv","language":"eng","note":"PMID: 23993946","page":"1575-1584","source":"PubMed","title":"Prospective and development of butanol as an advanced biofuel","volume":"31","author":[{"family":"Xue","given":"Chuang"},{"family":"Zhao","given":"Xin-Qing"},{"family":"Liu","given":"Chen-Guang"},{"family":"Chen","given":"Li-Jie"},{"family":"Bai","given":"Feng-Wu"}],"issued":{"date-parts":[["2013",12]]}}}],"schema":"https://github.com/citation-style-language/schema/raw/master/csl-citation.json"} </w:instrText>
      </w:r>
      <w:r w:rsidR="00447307" w:rsidRPr="00605740">
        <w:rPr>
          <w:rFonts w:ascii="Arial" w:hAnsi="Arial" w:cs="Arial"/>
          <w:sz w:val="24"/>
          <w:szCs w:val="24"/>
        </w:rPr>
        <w:fldChar w:fldCharType="separate"/>
      </w:r>
      <w:r w:rsidR="00734C84" w:rsidRPr="00605740">
        <w:rPr>
          <w:rFonts w:ascii="Arial" w:hAnsi="Arial" w:cs="Arial"/>
          <w:sz w:val="24"/>
          <w:szCs w:val="24"/>
        </w:rPr>
        <w:t>(Xue et al., 2013)</w:t>
      </w:r>
      <w:r w:rsidR="00447307" w:rsidRPr="00605740">
        <w:rPr>
          <w:rFonts w:ascii="Arial" w:hAnsi="Arial" w:cs="Arial"/>
          <w:sz w:val="24"/>
          <w:szCs w:val="24"/>
        </w:rPr>
        <w:fldChar w:fldCharType="end"/>
      </w:r>
      <w:r w:rsidR="00732E37" w:rsidRPr="00605740">
        <w:rPr>
          <w:rFonts w:ascii="Arial" w:hAnsi="Arial" w:cs="Arial"/>
          <w:sz w:val="24"/>
          <w:szCs w:val="24"/>
        </w:rPr>
        <w:t>.</w:t>
      </w:r>
    </w:p>
    <w:p w14:paraId="09E0BAAF" w14:textId="77777777" w:rsidR="00732E37" w:rsidRPr="00605740" w:rsidRDefault="00732E37" w:rsidP="00C97073">
      <w:pPr>
        <w:spacing w:after="0" w:line="360" w:lineRule="auto"/>
        <w:jc w:val="both"/>
        <w:rPr>
          <w:rFonts w:ascii="Arial" w:hAnsi="Arial" w:cs="Arial"/>
          <w:b/>
          <w:bCs/>
          <w:sz w:val="24"/>
          <w:szCs w:val="24"/>
        </w:rPr>
      </w:pPr>
    </w:p>
    <w:p w14:paraId="0D667AB5" w14:textId="77777777" w:rsidR="004D423A" w:rsidRPr="00605740" w:rsidRDefault="00732E37" w:rsidP="00732E37">
      <w:pPr>
        <w:spacing w:line="360" w:lineRule="auto"/>
        <w:jc w:val="both"/>
        <w:rPr>
          <w:rFonts w:ascii="Arial" w:hAnsi="Arial" w:cs="Arial"/>
          <w:b/>
          <w:bCs/>
          <w:sz w:val="24"/>
          <w:szCs w:val="24"/>
        </w:rPr>
      </w:pPr>
      <w:r w:rsidRPr="00605740">
        <w:rPr>
          <w:rFonts w:ascii="Arial" w:hAnsi="Arial" w:cs="Arial"/>
          <w:b/>
          <w:bCs/>
          <w:sz w:val="24"/>
          <w:szCs w:val="24"/>
        </w:rPr>
        <w:t xml:space="preserve">4.1.3. </w:t>
      </w:r>
      <w:r w:rsidR="00F94672" w:rsidRPr="00605740">
        <w:rPr>
          <w:rFonts w:ascii="Arial" w:hAnsi="Arial" w:cs="Arial"/>
          <w:b/>
          <w:bCs/>
          <w:sz w:val="24"/>
          <w:szCs w:val="24"/>
        </w:rPr>
        <w:t>Biodiesel</w:t>
      </w:r>
    </w:p>
    <w:p w14:paraId="2F7E2EE6" w14:textId="16B955E9" w:rsidR="004D423A" w:rsidRPr="00605740" w:rsidRDefault="004D423A" w:rsidP="00732E37">
      <w:pPr>
        <w:spacing w:line="360" w:lineRule="auto"/>
        <w:jc w:val="both"/>
        <w:rPr>
          <w:rFonts w:ascii="Arial" w:hAnsi="Arial" w:cs="Arial"/>
          <w:b/>
          <w:bCs/>
          <w:sz w:val="24"/>
          <w:szCs w:val="24"/>
        </w:rPr>
      </w:pPr>
      <w:r w:rsidRPr="00605740">
        <w:rPr>
          <w:rFonts w:ascii="Arial" w:hAnsi="Arial" w:cs="Arial"/>
          <w:sz w:val="24"/>
          <w:szCs w:val="24"/>
        </w:rPr>
        <w:t>Biodiesel is a renewable</w:t>
      </w:r>
      <w:r w:rsidR="002F54D8">
        <w:rPr>
          <w:rFonts w:ascii="Arial" w:hAnsi="Arial" w:cs="Arial"/>
          <w:sz w:val="24"/>
          <w:szCs w:val="24"/>
        </w:rPr>
        <w:t xml:space="preserve"> and</w:t>
      </w:r>
      <w:r w:rsidRPr="00605740">
        <w:rPr>
          <w:rFonts w:ascii="Arial" w:hAnsi="Arial" w:cs="Arial"/>
          <w:sz w:val="24"/>
          <w:szCs w:val="24"/>
        </w:rPr>
        <w:t xml:space="preserve"> clean-burning diesel fuel </w:t>
      </w:r>
      <w:r w:rsidR="002F54D8">
        <w:rPr>
          <w:rFonts w:ascii="Arial" w:hAnsi="Arial" w:cs="Arial"/>
          <w:sz w:val="24"/>
          <w:szCs w:val="24"/>
        </w:rPr>
        <w:t>that can be produced primarily</w:t>
      </w:r>
      <w:r w:rsidRPr="00605740">
        <w:rPr>
          <w:rFonts w:ascii="Arial" w:hAnsi="Arial" w:cs="Arial"/>
          <w:sz w:val="24"/>
          <w:szCs w:val="24"/>
        </w:rPr>
        <w:t xml:space="preserve"> from vegetable oils, animal fats, or recycled </w:t>
      </w:r>
      <w:r w:rsidR="00732E37" w:rsidRPr="00605740">
        <w:rPr>
          <w:rFonts w:ascii="Arial" w:hAnsi="Arial" w:cs="Arial"/>
          <w:sz w:val="24"/>
          <w:szCs w:val="24"/>
        </w:rPr>
        <w:t>eatery</w:t>
      </w:r>
      <w:r w:rsidRPr="00605740">
        <w:rPr>
          <w:rFonts w:ascii="Arial" w:hAnsi="Arial" w:cs="Arial"/>
          <w:sz w:val="24"/>
          <w:szCs w:val="24"/>
        </w:rPr>
        <w:t xml:space="preserve"> grease. Chemically it is </w:t>
      </w:r>
      <w:r w:rsidR="004F23FE" w:rsidRPr="00605740">
        <w:rPr>
          <w:rFonts w:ascii="Arial" w:hAnsi="Arial" w:cs="Arial"/>
          <w:sz w:val="24"/>
          <w:szCs w:val="24"/>
        </w:rPr>
        <w:t>parallel</w:t>
      </w:r>
      <w:r w:rsidRPr="00605740">
        <w:rPr>
          <w:rFonts w:ascii="Arial" w:hAnsi="Arial" w:cs="Arial"/>
          <w:sz w:val="24"/>
          <w:szCs w:val="24"/>
        </w:rPr>
        <w:t xml:space="preserve"> to diesel and can be used in unmodified current engines.</w:t>
      </w:r>
      <w:r w:rsidR="00552EEC" w:rsidRPr="00605740">
        <w:rPr>
          <w:rFonts w:ascii="Arial" w:hAnsi="Arial" w:cs="Arial"/>
          <w:sz w:val="24"/>
          <w:szCs w:val="24"/>
        </w:rPr>
        <w:t xml:space="preserve"> More details about biodiesel </w:t>
      </w:r>
      <w:r w:rsidR="004F23FE" w:rsidRPr="00605740">
        <w:rPr>
          <w:rFonts w:ascii="Arial" w:hAnsi="Arial" w:cs="Arial"/>
          <w:sz w:val="24"/>
          <w:szCs w:val="24"/>
        </w:rPr>
        <w:t>are</w:t>
      </w:r>
      <w:r w:rsidR="00552EEC" w:rsidRPr="00605740">
        <w:rPr>
          <w:rFonts w:ascii="Arial" w:hAnsi="Arial" w:cs="Arial"/>
          <w:sz w:val="24"/>
          <w:szCs w:val="24"/>
        </w:rPr>
        <w:t xml:space="preserve"> discussed later.</w:t>
      </w:r>
    </w:p>
    <w:p w14:paraId="16D9E96D" w14:textId="77777777" w:rsidR="00732E37" w:rsidRPr="00605740" w:rsidRDefault="00732E37" w:rsidP="00C97073">
      <w:pPr>
        <w:spacing w:after="0" w:line="360" w:lineRule="auto"/>
        <w:jc w:val="both"/>
        <w:rPr>
          <w:rFonts w:ascii="Arial" w:hAnsi="Arial" w:cs="Arial"/>
          <w:b/>
          <w:bCs/>
          <w:sz w:val="24"/>
          <w:szCs w:val="24"/>
        </w:rPr>
      </w:pPr>
    </w:p>
    <w:p w14:paraId="40DCB318" w14:textId="77777777" w:rsidR="00F94672" w:rsidRPr="00605740" w:rsidRDefault="00732E37" w:rsidP="00732E37">
      <w:pPr>
        <w:spacing w:line="360" w:lineRule="auto"/>
        <w:jc w:val="both"/>
        <w:rPr>
          <w:rFonts w:ascii="Arial" w:hAnsi="Arial" w:cs="Arial"/>
          <w:b/>
          <w:bCs/>
          <w:sz w:val="24"/>
          <w:szCs w:val="24"/>
        </w:rPr>
      </w:pPr>
      <w:r w:rsidRPr="00605740">
        <w:rPr>
          <w:rFonts w:ascii="Arial" w:hAnsi="Arial" w:cs="Arial"/>
          <w:b/>
          <w:bCs/>
          <w:sz w:val="24"/>
          <w:szCs w:val="24"/>
        </w:rPr>
        <w:t xml:space="preserve">4.1.4. </w:t>
      </w:r>
      <w:r w:rsidR="00F94672" w:rsidRPr="00605740">
        <w:rPr>
          <w:rFonts w:ascii="Arial" w:hAnsi="Arial" w:cs="Arial"/>
          <w:b/>
          <w:bCs/>
          <w:sz w:val="24"/>
          <w:szCs w:val="24"/>
        </w:rPr>
        <w:t>Green diesel</w:t>
      </w:r>
    </w:p>
    <w:p w14:paraId="6DCF77E8" w14:textId="200939EF" w:rsidR="008E4B41" w:rsidRPr="00605740" w:rsidRDefault="008E4B41" w:rsidP="00732E37">
      <w:pPr>
        <w:spacing w:line="360" w:lineRule="auto"/>
        <w:jc w:val="both"/>
        <w:rPr>
          <w:rFonts w:ascii="Arial" w:hAnsi="Arial" w:cs="Arial"/>
          <w:b/>
          <w:bCs/>
          <w:sz w:val="24"/>
          <w:szCs w:val="24"/>
        </w:rPr>
      </w:pPr>
      <w:r w:rsidRPr="00605740">
        <w:rPr>
          <w:rFonts w:ascii="Arial" w:hAnsi="Arial" w:cs="Arial"/>
          <w:sz w:val="24"/>
          <w:szCs w:val="24"/>
        </w:rPr>
        <w:t>It is a second-generation alternative form of energy</w:t>
      </w:r>
      <w:r w:rsidR="00732E37" w:rsidRPr="00605740">
        <w:rPr>
          <w:rFonts w:ascii="Arial" w:hAnsi="Arial" w:cs="Arial"/>
          <w:sz w:val="24"/>
          <w:szCs w:val="24"/>
        </w:rPr>
        <w:t>,</w:t>
      </w:r>
      <w:r w:rsidRPr="00605740">
        <w:rPr>
          <w:rFonts w:ascii="Arial" w:hAnsi="Arial" w:cs="Arial"/>
          <w:sz w:val="24"/>
          <w:szCs w:val="24"/>
        </w:rPr>
        <w:t xml:space="preserve"> similar to petroleum diesel</w:t>
      </w:r>
      <w:r w:rsidR="00732E37" w:rsidRPr="00605740">
        <w:rPr>
          <w:rFonts w:ascii="Arial" w:hAnsi="Arial" w:cs="Arial"/>
          <w:sz w:val="24"/>
          <w:szCs w:val="24"/>
        </w:rPr>
        <w:t>,</w:t>
      </w:r>
      <w:r w:rsidRPr="00605740">
        <w:rPr>
          <w:rFonts w:ascii="Arial" w:hAnsi="Arial" w:cs="Arial"/>
          <w:sz w:val="24"/>
          <w:szCs w:val="24"/>
        </w:rPr>
        <w:t xml:space="preserve"> but provide better diesel property. The production of green diesel </w:t>
      </w:r>
      <w:r w:rsidR="00732E37" w:rsidRPr="00605740">
        <w:rPr>
          <w:rFonts w:ascii="Arial" w:hAnsi="Arial" w:cs="Arial"/>
          <w:sz w:val="24"/>
          <w:szCs w:val="24"/>
        </w:rPr>
        <w:t xml:space="preserve">needs </w:t>
      </w:r>
      <w:r w:rsidRPr="00605740">
        <w:rPr>
          <w:rFonts w:ascii="Arial" w:hAnsi="Arial" w:cs="Arial"/>
          <w:sz w:val="24"/>
          <w:szCs w:val="24"/>
        </w:rPr>
        <w:t xml:space="preserve">hydrotreating of triglycerides present in vegetable oil with hydrogen. Hydrotreating has three main processes, hydrodeoxygenation (HDO), </w:t>
      </w:r>
      <w:proofErr w:type="spellStart"/>
      <w:r w:rsidRPr="00605740">
        <w:rPr>
          <w:rFonts w:ascii="Arial" w:hAnsi="Arial" w:cs="Arial"/>
          <w:sz w:val="24"/>
          <w:szCs w:val="24"/>
        </w:rPr>
        <w:t>decarbonylation</w:t>
      </w:r>
      <w:proofErr w:type="spellEnd"/>
      <w:r w:rsidRPr="00605740">
        <w:rPr>
          <w:rFonts w:ascii="Arial" w:hAnsi="Arial" w:cs="Arial"/>
          <w:sz w:val="24"/>
          <w:szCs w:val="24"/>
        </w:rPr>
        <w:t xml:space="preserve"> (DCO) and decarboxylation (DCO</w:t>
      </w:r>
      <w:r w:rsidRPr="00605740">
        <w:rPr>
          <w:rFonts w:ascii="Arial" w:hAnsi="Arial" w:cs="Arial"/>
          <w:sz w:val="24"/>
          <w:szCs w:val="24"/>
          <w:vertAlign w:val="subscript"/>
        </w:rPr>
        <w:t>2</w:t>
      </w:r>
      <w:r w:rsidRPr="00605740">
        <w:rPr>
          <w:rFonts w:ascii="Arial" w:hAnsi="Arial" w:cs="Arial"/>
          <w:sz w:val="24"/>
          <w:szCs w:val="24"/>
        </w:rPr>
        <w:t>)</w:t>
      </w:r>
      <w:r w:rsidR="00732E37" w:rsidRPr="00605740">
        <w:rPr>
          <w:rFonts w:ascii="Arial" w:hAnsi="Arial" w:cs="Arial"/>
          <w:sz w:val="24"/>
          <w:szCs w:val="24"/>
        </w:rPr>
        <w:t>, which</w:t>
      </w:r>
      <w:r w:rsidR="00C3775F" w:rsidRPr="00605740">
        <w:rPr>
          <w:rFonts w:ascii="Arial" w:hAnsi="Arial" w:cs="Arial"/>
          <w:sz w:val="24"/>
          <w:szCs w:val="24"/>
        </w:rPr>
        <w:t xml:space="preserve"> removes oxygen, carbon monoxide and water, and carbon dioxide respectively</w:t>
      </w:r>
      <w:r w:rsidR="00552EEC" w:rsidRPr="00605740">
        <w:rPr>
          <w:rFonts w:ascii="Arial" w:hAnsi="Arial" w:cs="Arial"/>
          <w:sz w:val="24"/>
          <w:szCs w:val="24"/>
        </w:rPr>
        <w:t xml:space="preserve"> </w:t>
      </w:r>
      <w:r w:rsidR="00447307" w:rsidRPr="00605740">
        <w:rPr>
          <w:rFonts w:ascii="Arial" w:hAnsi="Arial" w:cs="Arial"/>
          <w:sz w:val="24"/>
          <w:szCs w:val="24"/>
        </w:rPr>
        <w:fldChar w:fldCharType="begin"/>
      </w:r>
      <w:r w:rsidR="007F523E">
        <w:rPr>
          <w:rFonts w:ascii="Arial" w:hAnsi="Arial" w:cs="Arial"/>
          <w:sz w:val="24"/>
          <w:szCs w:val="24"/>
        </w:rPr>
        <w:instrText xml:space="preserve"> ADDIN ZOTERO_ITEM CSL_CITATION {"citationID":"NWu1spO1","properties":{"formattedCitation":"(Kittisupakorn et al., 2016)","plainCitation":"(Kittisupakorn et al., 2016)","noteIndex":0},"citationItems":[{"id":"PzLM4sEa/0aUhIgj2","uris":["http://zotero.org/users/local/BpY8aUuK/items/6XSWMSWA"],"itemData":{"id":115,"type":"chapter","abstract":"Green diesel, one of alternative energy products, is a second generation of biofuel, which has a similar molecular structure as petroleum diesel but provides better diesel properties. The green diesel has been produced by a hydrotreating of triglycerides in vegetable oils with hydrogen. The hydrotreating process consists of 3 main reactions: hydrodeoxygenation (HDO), decarbonylation (DCO) and decarboxylation (DCO2), is operated to remove oxygen, carbonmonoxide and water, and carbondioxide respectively. This research has focused on simulation and energy optimization of the hydrotreating process for green diesel production from palm oil. Simulation results show that the green diesel yield, green diesel purity, liquid product distribution, hydrodeoxygenation (HDO) and decarbonylation (DCO)/decarboxylation (DCO2) reactions occurring in the process are in good agreement with experimental data which accuracy of less than 2 %. In the energy optimization with heat exchanger network, the results show that the exchanged heat sequence affects the energy saving due to the allowable minimum temperature difference between exchanged hot and cold streams. Based on the energy optimization, splitting hot stream can decrease the energy consumption by 89.36% when compared with the original process.","collection-title":"26 European Symposium on Computer Aided Process Engineering","container-title":"Computer Aided Chemical Engineering","language":"en","note":"DOI: 10.1016/B978-0-444-63428-3.50130-2","page":"751-756","publisher":"Elsevier","source":"ScienceDirect","title":"Optimization of Energy Consumption in a Hydrotreating Process for Green Diesel Production from Palm Oil","URL":"https://www.sciencedirect.com/science/article/pii/B9780444634283501302","volume":"38","author":[{"family":"Kittisupakorn","given":"Paisan"},{"family":"Sae-ueng","given":"Suwisa"},{"family":"Suwatthikul","given":"Ajaree"}],"editor":[{"family":"Kravanja","given":"Zdravko"},{"family":"Bogataj","given":"Miloš"}],"accessed":{"date-parts":[["2023",8,11]]},"issued":{"date-parts":[["2016",1,1]]}}}],"schema":"https://github.com/citation-style-language/schema/raw/master/csl-citation.json"} </w:instrText>
      </w:r>
      <w:r w:rsidR="00447307" w:rsidRPr="00605740">
        <w:rPr>
          <w:rFonts w:ascii="Arial" w:hAnsi="Arial" w:cs="Arial"/>
          <w:sz w:val="24"/>
          <w:szCs w:val="24"/>
        </w:rPr>
        <w:fldChar w:fldCharType="separate"/>
      </w:r>
      <w:r w:rsidR="00734C84" w:rsidRPr="00605740">
        <w:rPr>
          <w:rFonts w:ascii="Arial" w:hAnsi="Arial" w:cs="Arial"/>
          <w:sz w:val="24"/>
          <w:szCs w:val="24"/>
        </w:rPr>
        <w:t>(Kittisupakorn et al., 2016)</w:t>
      </w:r>
      <w:r w:rsidR="00447307" w:rsidRPr="00605740">
        <w:rPr>
          <w:rFonts w:ascii="Arial" w:hAnsi="Arial" w:cs="Arial"/>
          <w:sz w:val="24"/>
          <w:szCs w:val="24"/>
        </w:rPr>
        <w:fldChar w:fldCharType="end"/>
      </w:r>
      <w:r w:rsidR="00732E37" w:rsidRPr="00605740">
        <w:rPr>
          <w:rFonts w:ascii="Arial" w:hAnsi="Arial" w:cs="Arial"/>
          <w:sz w:val="24"/>
          <w:szCs w:val="24"/>
        </w:rPr>
        <w:t>.</w:t>
      </w:r>
    </w:p>
    <w:p w14:paraId="4B37F777" w14:textId="77777777" w:rsidR="00732E37" w:rsidRPr="00605740" w:rsidRDefault="00732E37" w:rsidP="00C97073">
      <w:pPr>
        <w:spacing w:after="0" w:line="360" w:lineRule="auto"/>
        <w:jc w:val="both"/>
        <w:rPr>
          <w:rFonts w:ascii="Arial" w:hAnsi="Arial" w:cs="Arial"/>
          <w:b/>
          <w:bCs/>
          <w:sz w:val="24"/>
          <w:szCs w:val="24"/>
        </w:rPr>
      </w:pPr>
    </w:p>
    <w:p w14:paraId="3D1D778F" w14:textId="77777777" w:rsidR="00F94672" w:rsidRPr="00605740" w:rsidRDefault="00732E37" w:rsidP="00732E37">
      <w:pPr>
        <w:spacing w:line="360" w:lineRule="auto"/>
        <w:jc w:val="both"/>
        <w:rPr>
          <w:rFonts w:ascii="Arial" w:hAnsi="Arial" w:cs="Arial"/>
          <w:b/>
          <w:bCs/>
          <w:sz w:val="24"/>
          <w:szCs w:val="24"/>
        </w:rPr>
      </w:pPr>
      <w:r w:rsidRPr="00605740">
        <w:rPr>
          <w:rFonts w:ascii="Arial" w:hAnsi="Arial" w:cs="Arial"/>
          <w:b/>
          <w:bCs/>
          <w:sz w:val="24"/>
          <w:szCs w:val="24"/>
        </w:rPr>
        <w:t xml:space="preserve">4.1.5. </w:t>
      </w:r>
      <w:r w:rsidR="00F94672" w:rsidRPr="00605740">
        <w:rPr>
          <w:rFonts w:ascii="Arial" w:hAnsi="Arial" w:cs="Arial"/>
          <w:b/>
          <w:bCs/>
          <w:sz w:val="24"/>
          <w:szCs w:val="24"/>
        </w:rPr>
        <w:t>Straight vegetable oil</w:t>
      </w:r>
    </w:p>
    <w:p w14:paraId="2E806EEF" w14:textId="4BA3C888" w:rsidR="0037407D" w:rsidRPr="00605740" w:rsidRDefault="002B2B65" w:rsidP="00732E37">
      <w:pPr>
        <w:spacing w:line="360" w:lineRule="auto"/>
        <w:jc w:val="both"/>
        <w:rPr>
          <w:rFonts w:ascii="Arial" w:hAnsi="Arial" w:cs="Arial"/>
          <w:b/>
          <w:bCs/>
          <w:sz w:val="24"/>
          <w:szCs w:val="24"/>
        </w:rPr>
      </w:pPr>
      <w:r w:rsidRPr="00605740">
        <w:rPr>
          <w:rFonts w:ascii="Arial" w:hAnsi="Arial" w:cs="Arial"/>
          <w:sz w:val="24"/>
          <w:szCs w:val="24"/>
        </w:rPr>
        <w:t>In this case</w:t>
      </w:r>
      <w:r w:rsidR="00552EEC" w:rsidRPr="00605740">
        <w:rPr>
          <w:rFonts w:ascii="Arial" w:hAnsi="Arial" w:cs="Arial"/>
          <w:sz w:val="24"/>
          <w:szCs w:val="24"/>
        </w:rPr>
        <w:t>,</w:t>
      </w:r>
      <w:r w:rsidRPr="00605740">
        <w:rPr>
          <w:rFonts w:ascii="Arial" w:hAnsi="Arial" w:cs="Arial"/>
          <w:sz w:val="24"/>
          <w:szCs w:val="24"/>
        </w:rPr>
        <w:t xml:space="preserve"> the edible unmodified oil used as biofuel</w:t>
      </w:r>
      <w:r w:rsidR="007C7F39" w:rsidRPr="00605740">
        <w:rPr>
          <w:rFonts w:ascii="Arial" w:hAnsi="Arial" w:cs="Arial"/>
          <w:sz w:val="24"/>
          <w:szCs w:val="24"/>
        </w:rPr>
        <w:t xml:space="preserve"> and can be used in diesel engine</w:t>
      </w:r>
      <w:r w:rsidR="00552EEC" w:rsidRPr="00605740">
        <w:rPr>
          <w:rFonts w:ascii="Arial" w:hAnsi="Arial" w:cs="Arial"/>
          <w:sz w:val="24"/>
          <w:szCs w:val="24"/>
        </w:rPr>
        <w:t xml:space="preserve"> too</w:t>
      </w:r>
      <w:r w:rsidR="007C7F39" w:rsidRPr="00605740">
        <w:rPr>
          <w:rFonts w:ascii="Arial" w:hAnsi="Arial" w:cs="Arial"/>
          <w:sz w:val="24"/>
          <w:szCs w:val="24"/>
        </w:rPr>
        <w:t xml:space="preserve">. </w:t>
      </w:r>
      <w:r w:rsidR="0037407D" w:rsidRPr="00605740">
        <w:rPr>
          <w:rFonts w:ascii="Arial" w:hAnsi="Arial" w:cs="Arial"/>
          <w:sz w:val="24"/>
          <w:szCs w:val="24"/>
        </w:rPr>
        <w:t>The chemical nature of vegetable oil is triglycerides which have a three-carbon backbone and three fatty acyl chains attached by ester bond. Soybean oil, palm oil can be used as fuel in engines directly</w:t>
      </w:r>
      <w:r w:rsidR="00552EEC" w:rsidRPr="00605740">
        <w:rPr>
          <w:rFonts w:ascii="Arial" w:hAnsi="Arial" w:cs="Arial"/>
          <w:sz w:val="24"/>
          <w:szCs w:val="24"/>
        </w:rPr>
        <w:t>,</w:t>
      </w:r>
      <w:r w:rsidR="0037407D" w:rsidRPr="00605740">
        <w:rPr>
          <w:rFonts w:ascii="Arial" w:hAnsi="Arial" w:cs="Arial"/>
          <w:sz w:val="24"/>
          <w:szCs w:val="24"/>
        </w:rPr>
        <w:t xml:space="preserve"> or</w:t>
      </w:r>
      <w:r w:rsidR="00552EEC" w:rsidRPr="00605740">
        <w:rPr>
          <w:rFonts w:ascii="Arial" w:hAnsi="Arial" w:cs="Arial"/>
          <w:sz w:val="24"/>
          <w:szCs w:val="24"/>
        </w:rPr>
        <w:t xml:space="preserve"> after</w:t>
      </w:r>
      <w:r w:rsidR="0037407D" w:rsidRPr="00605740">
        <w:rPr>
          <w:rFonts w:ascii="Arial" w:hAnsi="Arial" w:cs="Arial"/>
          <w:sz w:val="24"/>
          <w:szCs w:val="24"/>
        </w:rPr>
        <w:t xml:space="preserve"> little modification to the engine</w:t>
      </w:r>
      <w:r w:rsidR="00552EEC" w:rsidRPr="00605740">
        <w:rPr>
          <w:rFonts w:ascii="Arial" w:hAnsi="Arial" w:cs="Arial"/>
          <w:sz w:val="24"/>
          <w:szCs w:val="24"/>
        </w:rPr>
        <w:t xml:space="preserve"> </w:t>
      </w:r>
      <w:r w:rsidR="00447307" w:rsidRPr="00605740">
        <w:rPr>
          <w:rFonts w:ascii="Arial" w:hAnsi="Arial" w:cs="Arial"/>
          <w:sz w:val="24"/>
          <w:szCs w:val="24"/>
        </w:rPr>
        <w:fldChar w:fldCharType="begin"/>
      </w:r>
      <w:r w:rsidR="007F523E">
        <w:rPr>
          <w:rFonts w:ascii="Arial" w:hAnsi="Arial" w:cs="Arial"/>
          <w:sz w:val="24"/>
          <w:szCs w:val="24"/>
        </w:rPr>
        <w:instrText xml:space="preserve"> ADDIN ZOTERO_ITEM CSL_CITATION {"citationID":"LzGuh4pC","properties":{"formattedCitation":"(Misra and Murthy, 2010)","plainCitation":"(Misra and Murthy, 2010)","noteIndex":0},"citationItems":[{"id":"PzLM4sEa/pG9nDNcM","uris":["http://zotero.org/users/local/BpY8aUuK/items/YMJHPICY"],"itemData":{"id":117,"type":"article-journal","abstract":"The ever increasing fossil fuel usage and cost, environmental concern has forced the world to look for alternatives. Straight vegetable oils in compression ignition engine are a ready solution available, however, with certain limitations and with some advantages as reported by many researchers. A comprehensive and critical review is presented specifically pertaining to straight vegetable oils usage in diesel engine. A detailed record of historical events described. Research carried out specifically under Indian conditions and international research work on the usage of straight vegetable oils in the diesel engine is separately reviewed. Many researchers have reported that straight vegetable oils in small percentage blends with diesel when used lower capacity diesel engines have shown great promise with regards to the thermal performance as well exhaust emissions. This has been explained in detail. Finally based on the review of international as well as Indian research a SWOT analysis is carried out. The review concludes that there is still scope for research in this area.","container-title":"Renewable and Sustainable Energy Reviews","DOI":"10.1016/j.rser.2010.06.010","ISSN":"1364-0321","issue":"9","journalAbbreviation":"Renewable and Sustainable Energy Reviews","language":"en","page":"3005-3013","source":"ScienceDirect","title":"Straight vegetable oils usage in a compression ignition engine—A review","volume":"14","author":[{"family":"Misra","given":"R. D."},{"family":"Murthy","given":"M. S."}],"issued":{"date-parts":[["2010",12,1]]}}}],"schema":"https://github.com/citation-style-language/schema/raw/master/csl-citation.json"} </w:instrText>
      </w:r>
      <w:r w:rsidR="00447307" w:rsidRPr="00605740">
        <w:rPr>
          <w:rFonts w:ascii="Arial" w:hAnsi="Arial" w:cs="Arial"/>
          <w:sz w:val="24"/>
          <w:szCs w:val="24"/>
        </w:rPr>
        <w:fldChar w:fldCharType="separate"/>
      </w:r>
      <w:r w:rsidR="00734C84" w:rsidRPr="00605740">
        <w:rPr>
          <w:rFonts w:ascii="Arial" w:hAnsi="Arial" w:cs="Arial"/>
          <w:sz w:val="24"/>
          <w:szCs w:val="24"/>
        </w:rPr>
        <w:t>(Misra and Murthy, 2010)</w:t>
      </w:r>
      <w:r w:rsidR="00447307" w:rsidRPr="00605740">
        <w:rPr>
          <w:rFonts w:ascii="Arial" w:hAnsi="Arial" w:cs="Arial"/>
          <w:sz w:val="24"/>
          <w:szCs w:val="24"/>
        </w:rPr>
        <w:fldChar w:fldCharType="end"/>
      </w:r>
      <w:r w:rsidR="00732E37" w:rsidRPr="00605740">
        <w:rPr>
          <w:rFonts w:ascii="Arial" w:hAnsi="Arial" w:cs="Arial"/>
          <w:sz w:val="24"/>
          <w:szCs w:val="24"/>
        </w:rPr>
        <w:t>.</w:t>
      </w:r>
    </w:p>
    <w:p w14:paraId="102C9354" w14:textId="77777777" w:rsidR="00732E37" w:rsidRPr="00605740" w:rsidRDefault="00732E37" w:rsidP="00732E37">
      <w:pPr>
        <w:spacing w:line="360" w:lineRule="auto"/>
        <w:jc w:val="both"/>
        <w:rPr>
          <w:rFonts w:ascii="Arial" w:hAnsi="Arial" w:cs="Arial"/>
          <w:sz w:val="24"/>
          <w:szCs w:val="24"/>
          <w:highlight w:val="yellow"/>
        </w:rPr>
      </w:pPr>
    </w:p>
    <w:p w14:paraId="191CC274" w14:textId="77777777" w:rsidR="00F94672" w:rsidRPr="00605740" w:rsidRDefault="00732E37" w:rsidP="00732E37">
      <w:pPr>
        <w:spacing w:line="360" w:lineRule="auto"/>
        <w:jc w:val="both"/>
        <w:rPr>
          <w:rFonts w:ascii="Arial" w:hAnsi="Arial" w:cs="Arial"/>
          <w:b/>
          <w:bCs/>
          <w:sz w:val="24"/>
          <w:szCs w:val="24"/>
        </w:rPr>
      </w:pPr>
      <w:r w:rsidRPr="00605740">
        <w:rPr>
          <w:rFonts w:ascii="Arial" w:hAnsi="Arial" w:cs="Arial"/>
          <w:b/>
          <w:bCs/>
          <w:sz w:val="24"/>
          <w:szCs w:val="24"/>
        </w:rPr>
        <w:t xml:space="preserve">4.1.6. </w:t>
      </w:r>
      <w:proofErr w:type="spellStart"/>
      <w:r w:rsidR="00F94672" w:rsidRPr="00605740">
        <w:rPr>
          <w:rFonts w:ascii="Arial" w:hAnsi="Arial" w:cs="Arial"/>
          <w:b/>
          <w:bCs/>
          <w:sz w:val="24"/>
          <w:szCs w:val="24"/>
        </w:rPr>
        <w:t>Bioethers</w:t>
      </w:r>
      <w:proofErr w:type="spellEnd"/>
    </w:p>
    <w:p w14:paraId="7F5C93CF" w14:textId="221006C6" w:rsidR="00590B3F" w:rsidRPr="00605740" w:rsidRDefault="008F4978" w:rsidP="00732E37">
      <w:pPr>
        <w:spacing w:line="360" w:lineRule="auto"/>
        <w:jc w:val="both"/>
        <w:rPr>
          <w:rFonts w:ascii="Arial" w:hAnsi="Arial" w:cs="Arial"/>
          <w:b/>
          <w:bCs/>
          <w:sz w:val="24"/>
          <w:szCs w:val="24"/>
        </w:rPr>
      </w:pPr>
      <w:r w:rsidRPr="00605740">
        <w:rPr>
          <w:rFonts w:ascii="Arial" w:hAnsi="Arial" w:cs="Arial"/>
          <w:sz w:val="24"/>
          <w:szCs w:val="24"/>
        </w:rPr>
        <w:t xml:space="preserve">Ethers are class of chemical compounds which has ether group. </w:t>
      </w:r>
      <w:proofErr w:type="spellStart"/>
      <w:r w:rsidRPr="00605740">
        <w:rPr>
          <w:rFonts w:ascii="Arial" w:hAnsi="Arial" w:cs="Arial"/>
          <w:sz w:val="24"/>
          <w:szCs w:val="24"/>
        </w:rPr>
        <w:t>Bioether</w:t>
      </w:r>
      <w:r w:rsidR="00732E37" w:rsidRPr="00605740">
        <w:rPr>
          <w:rFonts w:ascii="Arial" w:hAnsi="Arial" w:cs="Arial"/>
          <w:sz w:val="24"/>
          <w:szCs w:val="24"/>
        </w:rPr>
        <w:t>s</w:t>
      </w:r>
      <w:proofErr w:type="spellEnd"/>
      <w:r w:rsidRPr="00605740">
        <w:rPr>
          <w:rFonts w:ascii="Arial" w:hAnsi="Arial" w:cs="Arial"/>
          <w:sz w:val="24"/>
          <w:szCs w:val="24"/>
        </w:rPr>
        <w:t xml:space="preserve"> can be made </w:t>
      </w:r>
      <w:r w:rsidR="00931683" w:rsidRPr="00605740">
        <w:rPr>
          <w:rFonts w:ascii="Arial" w:hAnsi="Arial" w:cs="Arial"/>
          <w:sz w:val="24"/>
          <w:szCs w:val="24"/>
        </w:rPr>
        <w:t>from</w:t>
      </w:r>
      <w:r w:rsidRPr="00605740">
        <w:rPr>
          <w:rFonts w:ascii="Arial" w:hAnsi="Arial" w:cs="Arial"/>
          <w:sz w:val="24"/>
          <w:szCs w:val="24"/>
        </w:rPr>
        <w:t xml:space="preserve"> sugar beet, wheat and waste glycerol </w:t>
      </w:r>
      <w:r w:rsidR="00931683" w:rsidRPr="00605740">
        <w:rPr>
          <w:rFonts w:ascii="Arial" w:hAnsi="Arial" w:cs="Arial"/>
          <w:sz w:val="24"/>
          <w:szCs w:val="24"/>
        </w:rPr>
        <w:t>by</w:t>
      </w:r>
      <w:r w:rsidRPr="00605740">
        <w:rPr>
          <w:rFonts w:ascii="Arial" w:hAnsi="Arial" w:cs="Arial"/>
          <w:sz w:val="24"/>
          <w:szCs w:val="24"/>
        </w:rPr>
        <w:t xml:space="preserve"> biodiesel industry. </w:t>
      </w:r>
      <w:r w:rsidR="00590B3F" w:rsidRPr="00605740">
        <w:rPr>
          <w:rFonts w:ascii="Arial" w:hAnsi="Arial" w:cs="Arial"/>
          <w:sz w:val="24"/>
          <w:szCs w:val="24"/>
        </w:rPr>
        <w:t xml:space="preserve">Ether can be </w:t>
      </w:r>
      <w:r w:rsidR="00590B3F" w:rsidRPr="00605740">
        <w:rPr>
          <w:rFonts w:ascii="Arial" w:hAnsi="Arial" w:cs="Arial"/>
          <w:sz w:val="24"/>
          <w:szCs w:val="24"/>
        </w:rPr>
        <w:lastRenderedPageBreak/>
        <w:t xml:space="preserve">used as blending component in fuel industry. It is added to petroleum to burn it completely and cleanly to enhance the engine performance. </w:t>
      </w:r>
      <w:r w:rsidRPr="00605740">
        <w:rPr>
          <w:rFonts w:ascii="Arial" w:hAnsi="Arial" w:cs="Arial"/>
          <w:sz w:val="24"/>
          <w:szCs w:val="24"/>
        </w:rPr>
        <w:t xml:space="preserve">In 1970s fuel ethers </w:t>
      </w:r>
      <w:r w:rsidR="00931683" w:rsidRPr="00605740">
        <w:rPr>
          <w:rFonts w:ascii="Arial" w:hAnsi="Arial" w:cs="Arial"/>
          <w:sz w:val="24"/>
          <w:szCs w:val="24"/>
        </w:rPr>
        <w:t>we</w:t>
      </w:r>
      <w:r w:rsidRPr="00605740">
        <w:rPr>
          <w:rFonts w:ascii="Arial" w:hAnsi="Arial" w:cs="Arial"/>
          <w:sz w:val="24"/>
          <w:szCs w:val="24"/>
        </w:rPr>
        <w:t>re first introduced to replace a toxic compound lea</w:t>
      </w:r>
      <w:r w:rsidR="00377E9D" w:rsidRPr="00605740">
        <w:rPr>
          <w:rFonts w:ascii="Arial" w:hAnsi="Arial" w:cs="Arial"/>
          <w:sz w:val="24"/>
          <w:szCs w:val="24"/>
        </w:rPr>
        <w:t>d</w:t>
      </w:r>
      <w:r w:rsidRPr="00605740">
        <w:rPr>
          <w:rFonts w:ascii="Arial" w:hAnsi="Arial" w:cs="Arial"/>
          <w:sz w:val="24"/>
          <w:szCs w:val="24"/>
        </w:rPr>
        <w:t>. The mostly used fuel ethers are MTBE (</w:t>
      </w:r>
      <w:proofErr w:type="spellStart"/>
      <w:r w:rsidRPr="00605740">
        <w:rPr>
          <w:rFonts w:ascii="Arial" w:hAnsi="Arial" w:cs="Arial"/>
          <w:sz w:val="24"/>
          <w:szCs w:val="24"/>
        </w:rPr>
        <w:t>methyltertiary</w:t>
      </w:r>
      <w:proofErr w:type="spellEnd"/>
      <w:r w:rsidRPr="00605740">
        <w:rPr>
          <w:rFonts w:ascii="Arial" w:hAnsi="Arial" w:cs="Arial"/>
          <w:sz w:val="24"/>
          <w:szCs w:val="24"/>
        </w:rPr>
        <w:t>-butyl-ether) and ETBE (ethyl-tertiary-butyl-ether)</w:t>
      </w:r>
      <w:r w:rsidR="0099083A" w:rsidRPr="00605740">
        <w:rPr>
          <w:rFonts w:ascii="Arial" w:hAnsi="Arial" w:cs="Arial"/>
          <w:sz w:val="24"/>
          <w:szCs w:val="24"/>
        </w:rPr>
        <w:t>.</w:t>
      </w:r>
      <w:r w:rsidR="00F56A35" w:rsidRPr="00605740">
        <w:rPr>
          <w:rFonts w:ascii="Arial" w:hAnsi="Arial" w:cs="Arial"/>
          <w:b/>
          <w:bCs/>
          <w:sz w:val="24"/>
          <w:szCs w:val="24"/>
        </w:rPr>
        <w:t xml:space="preserve"> </w:t>
      </w:r>
    </w:p>
    <w:p w14:paraId="1D9F6AD5" w14:textId="77777777" w:rsidR="0099083A" w:rsidRPr="00605740" w:rsidRDefault="0099083A" w:rsidP="0099083A">
      <w:pPr>
        <w:spacing w:line="360" w:lineRule="auto"/>
        <w:jc w:val="both"/>
        <w:rPr>
          <w:rFonts w:ascii="Arial" w:hAnsi="Arial" w:cs="Arial"/>
          <w:b/>
          <w:bCs/>
          <w:sz w:val="24"/>
          <w:szCs w:val="24"/>
        </w:rPr>
      </w:pPr>
    </w:p>
    <w:p w14:paraId="07D21FF6" w14:textId="77777777" w:rsidR="00F94672" w:rsidRPr="00605740" w:rsidRDefault="0099083A" w:rsidP="0099083A">
      <w:pPr>
        <w:spacing w:line="360" w:lineRule="auto"/>
        <w:jc w:val="both"/>
        <w:rPr>
          <w:rFonts w:ascii="Arial" w:hAnsi="Arial" w:cs="Arial"/>
          <w:b/>
          <w:bCs/>
          <w:sz w:val="24"/>
          <w:szCs w:val="24"/>
        </w:rPr>
      </w:pPr>
      <w:r w:rsidRPr="00605740">
        <w:rPr>
          <w:rFonts w:ascii="Arial" w:hAnsi="Arial" w:cs="Arial"/>
          <w:b/>
          <w:bCs/>
          <w:sz w:val="24"/>
          <w:szCs w:val="24"/>
        </w:rPr>
        <w:t xml:space="preserve">4.1.7. </w:t>
      </w:r>
      <w:r w:rsidR="00F94672" w:rsidRPr="00605740">
        <w:rPr>
          <w:rFonts w:ascii="Arial" w:hAnsi="Arial" w:cs="Arial"/>
          <w:b/>
          <w:bCs/>
          <w:sz w:val="24"/>
          <w:szCs w:val="24"/>
        </w:rPr>
        <w:t>Aviation fuel</w:t>
      </w:r>
      <w:r w:rsidR="009B538B" w:rsidRPr="00605740">
        <w:rPr>
          <w:rFonts w:ascii="Arial" w:hAnsi="Arial" w:cs="Arial"/>
          <w:b/>
          <w:bCs/>
          <w:sz w:val="24"/>
          <w:szCs w:val="24"/>
        </w:rPr>
        <w:t>s</w:t>
      </w:r>
    </w:p>
    <w:p w14:paraId="2320C4C9" w14:textId="5681851E" w:rsidR="00290309" w:rsidRPr="00605740" w:rsidRDefault="00290309" w:rsidP="00216D1C">
      <w:pPr>
        <w:spacing w:line="360" w:lineRule="auto"/>
        <w:jc w:val="both"/>
        <w:rPr>
          <w:rFonts w:ascii="Arial" w:hAnsi="Arial" w:cs="Arial"/>
          <w:sz w:val="24"/>
          <w:szCs w:val="24"/>
        </w:rPr>
      </w:pPr>
      <w:r w:rsidRPr="00605740">
        <w:rPr>
          <w:rFonts w:ascii="Arial" w:hAnsi="Arial" w:cs="Arial"/>
          <w:sz w:val="24"/>
          <w:szCs w:val="24"/>
        </w:rPr>
        <w:t>Aviation fuels refer to fuels that power aircraft. It is mainly mad</w:t>
      </w:r>
      <w:r w:rsidR="009B538B" w:rsidRPr="00605740">
        <w:rPr>
          <w:rFonts w:ascii="Arial" w:hAnsi="Arial" w:cs="Arial"/>
          <w:sz w:val="24"/>
          <w:szCs w:val="24"/>
        </w:rPr>
        <w:t>e</w:t>
      </w:r>
      <w:r w:rsidRPr="00605740">
        <w:rPr>
          <w:rFonts w:ascii="Arial" w:hAnsi="Arial" w:cs="Arial"/>
          <w:sz w:val="24"/>
          <w:szCs w:val="24"/>
        </w:rPr>
        <w:t xml:space="preserve"> from petroleum-based fuels. Aviation fuels are one of the leading </w:t>
      </w:r>
      <w:r w:rsidR="00BC1BDE" w:rsidRPr="00605740">
        <w:rPr>
          <w:rFonts w:ascii="Arial" w:hAnsi="Arial" w:cs="Arial"/>
          <w:sz w:val="24"/>
          <w:szCs w:val="24"/>
        </w:rPr>
        <w:t>causes</w:t>
      </w:r>
      <w:r w:rsidRPr="00605740">
        <w:rPr>
          <w:rFonts w:ascii="Arial" w:hAnsi="Arial" w:cs="Arial"/>
          <w:sz w:val="24"/>
          <w:szCs w:val="24"/>
        </w:rPr>
        <w:t xml:space="preserve"> of greenhouse effect. So, to reduce greenhouse effect we need to think of alternate fuel source. Aviation biofuel</w:t>
      </w:r>
      <w:r w:rsidR="009B538B" w:rsidRPr="00605740">
        <w:rPr>
          <w:rFonts w:ascii="Arial" w:hAnsi="Arial" w:cs="Arial"/>
          <w:sz w:val="24"/>
          <w:szCs w:val="24"/>
        </w:rPr>
        <w:t>s</w:t>
      </w:r>
      <w:r w:rsidRPr="00605740">
        <w:rPr>
          <w:rFonts w:ascii="Arial" w:hAnsi="Arial" w:cs="Arial"/>
          <w:sz w:val="24"/>
          <w:szCs w:val="24"/>
        </w:rPr>
        <w:t xml:space="preserve"> or bio-jet fuels </w:t>
      </w:r>
      <w:r w:rsidR="00292F1E" w:rsidRPr="00605740">
        <w:rPr>
          <w:rFonts w:ascii="Arial" w:hAnsi="Arial" w:cs="Arial"/>
          <w:sz w:val="24"/>
          <w:szCs w:val="24"/>
        </w:rPr>
        <w:t>or bio-aviation fuel</w:t>
      </w:r>
      <w:r w:rsidR="009B538B" w:rsidRPr="00605740">
        <w:rPr>
          <w:rFonts w:ascii="Arial" w:hAnsi="Arial" w:cs="Arial"/>
          <w:sz w:val="24"/>
          <w:szCs w:val="24"/>
        </w:rPr>
        <w:t>s</w:t>
      </w:r>
      <w:r w:rsidR="00292F1E" w:rsidRPr="00605740">
        <w:rPr>
          <w:rFonts w:ascii="Arial" w:hAnsi="Arial" w:cs="Arial"/>
          <w:sz w:val="24"/>
          <w:szCs w:val="24"/>
        </w:rPr>
        <w:t xml:space="preserve"> (BAF)</w:t>
      </w:r>
      <w:r w:rsidR="00605740" w:rsidRPr="00605740">
        <w:rPr>
          <w:rFonts w:ascii="Arial" w:hAnsi="Arial" w:cs="Arial"/>
          <w:sz w:val="24"/>
          <w:szCs w:val="24"/>
        </w:rPr>
        <w:t xml:space="preserve"> </w:t>
      </w:r>
      <w:r w:rsidRPr="00605740">
        <w:rPr>
          <w:rFonts w:ascii="Arial" w:hAnsi="Arial" w:cs="Arial"/>
          <w:sz w:val="24"/>
          <w:szCs w:val="24"/>
        </w:rPr>
        <w:t>are promising in this case.</w:t>
      </w:r>
      <w:r w:rsidR="00D36E10" w:rsidRPr="00605740">
        <w:rPr>
          <w:rFonts w:ascii="Arial" w:hAnsi="Arial" w:cs="Arial"/>
          <w:sz w:val="24"/>
          <w:szCs w:val="24"/>
        </w:rPr>
        <w:t xml:space="preserve"> All aviation fuel</w:t>
      </w:r>
      <w:r w:rsidR="009B538B" w:rsidRPr="00605740">
        <w:rPr>
          <w:rFonts w:ascii="Arial" w:hAnsi="Arial" w:cs="Arial"/>
          <w:sz w:val="24"/>
          <w:szCs w:val="24"/>
        </w:rPr>
        <w:t>s</w:t>
      </w:r>
      <w:r w:rsidR="00D36E10" w:rsidRPr="00605740">
        <w:rPr>
          <w:rFonts w:ascii="Arial" w:hAnsi="Arial" w:cs="Arial"/>
          <w:sz w:val="24"/>
          <w:szCs w:val="24"/>
        </w:rPr>
        <w:t xml:space="preserve"> ha</w:t>
      </w:r>
      <w:r w:rsidR="009B538B" w:rsidRPr="00605740">
        <w:rPr>
          <w:rFonts w:ascii="Arial" w:hAnsi="Arial" w:cs="Arial"/>
          <w:sz w:val="24"/>
          <w:szCs w:val="24"/>
        </w:rPr>
        <w:t>ve</w:t>
      </w:r>
      <w:r w:rsidR="00D36E10" w:rsidRPr="00605740">
        <w:rPr>
          <w:rFonts w:ascii="Arial" w:hAnsi="Arial" w:cs="Arial"/>
          <w:sz w:val="24"/>
          <w:szCs w:val="24"/>
        </w:rPr>
        <w:t xml:space="preserve"> to meet a standard before th</w:t>
      </w:r>
      <w:r w:rsidR="009B538B" w:rsidRPr="00605740">
        <w:rPr>
          <w:rFonts w:ascii="Arial" w:hAnsi="Arial" w:cs="Arial"/>
          <w:sz w:val="24"/>
          <w:szCs w:val="24"/>
        </w:rPr>
        <w:t>at</w:t>
      </w:r>
      <w:r w:rsidR="00D36E10" w:rsidRPr="00605740">
        <w:rPr>
          <w:rFonts w:ascii="Arial" w:hAnsi="Arial" w:cs="Arial"/>
          <w:sz w:val="24"/>
          <w:szCs w:val="24"/>
        </w:rPr>
        <w:t xml:space="preserve"> can be considered as aviation fuel. ASTM D1655 and DEF STAN 91-91 are the standards governed by the American Society for Testing and Materials in USA and British Ministry of Defence (MOD) respectively </w:t>
      </w:r>
      <w:r w:rsidR="009B538B" w:rsidRPr="00605740">
        <w:rPr>
          <w:rFonts w:ascii="Arial" w:hAnsi="Arial" w:cs="Arial"/>
          <w:sz w:val="24"/>
          <w:szCs w:val="24"/>
        </w:rPr>
        <w:t>as</w:t>
      </w:r>
      <w:r w:rsidR="00D36E10" w:rsidRPr="00605740">
        <w:rPr>
          <w:rFonts w:ascii="Arial" w:hAnsi="Arial" w:cs="Arial"/>
          <w:sz w:val="24"/>
          <w:szCs w:val="24"/>
        </w:rPr>
        <w:t xml:space="preserve"> the most commonly used standards for aviation fuel</w:t>
      </w:r>
      <w:r w:rsidR="00F56A35" w:rsidRPr="00605740">
        <w:rPr>
          <w:rFonts w:ascii="Arial" w:hAnsi="Arial" w:cs="Arial"/>
          <w:sz w:val="24"/>
          <w:szCs w:val="24"/>
        </w:rPr>
        <w:t xml:space="preserve"> </w:t>
      </w:r>
      <w:r w:rsidR="00F56A35" w:rsidRPr="00605740">
        <w:rPr>
          <w:rFonts w:ascii="Arial" w:hAnsi="Arial" w:cs="Arial"/>
          <w:sz w:val="24"/>
          <w:szCs w:val="24"/>
        </w:rPr>
        <w:fldChar w:fldCharType="begin"/>
      </w:r>
      <w:r w:rsidR="007F523E">
        <w:rPr>
          <w:rFonts w:ascii="Arial" w:hAnsi="Arial" w:cs="Arial"/>
          <w:sz w:val="24"/>
          <w:szCs w:val="24"/>
        </w:rPr>
        <w:instrText xml:space="preserve"> ADDIN ZOTERO_ITEM CSL_CITATION {"citationID":"AXA1FrED","properties":{"formattedCitation":"(Rumizen, 2021)","plainCitation":"(Rumizen, 2021)","noteIndex":0},"citationItems":[{"id":"PzLM4sEa/Criyr1PF","uris":["http://zotero.org/users/local/BpY8aUuK/items/93FFAXQ2"],"itemData":{"id":385,"type":"article-journal","abstract":"Historically, the commercial aviation industry has relied on a very limited number of well-proven, conventional fuels for certification and operation of aircraft and engines. The vast majority of today’s engines and aircraft were designed and certified to operate on one of two basic fuels; kerosene-based fuel for turbine powered aircraft and leaded AVGAS for spark ignition reciprocating engine powered aircraft. These fuels are produced and handled as bulk commodities with multiple producers sending fuel through the distribution system to airports and aircraft. They are defined and controlled by industry consensus-based fuel specifications that, along with the oversight of the ASTM International aviation fuel industry committee, accommodate the need to move the fuel as a commodity. It was therefore expedient to build upon this framework when introducing drop-in jet fuel produced from non-petroleum feed stocks into the supply chain. The process developed by the aviation fuel community utilizes the ASTM International Aviation Fuel Subcommittee (Subcommittee J) to coordinate the evaluation of data and the establishment of specification criteria for new non-petroleum (alternative) drop-in jet fuels. Subcommittee J has issued two standards to facilitate this process; ASTM D4054—“Standard Practice for Qualification and Approval of New Aviation Turbine Fuels and Fuel Additives”, and ASTM D7566—“Standard Specification for Aviation Turbine Fuel Containing Synthesized Hydrocarbons”. This paper will describe how the aviation fuel community utilizes the ASTM International consensus-based process to evaluate new candidate non-petroleum jet fuels to determine if these new fuels are essentially identical to petroleum derived jet fuel, and, if they are, to issue specifications to control the quality and performance of these fuels.","container-title":"Frontiers in Energy Research","ISSN":"2296-598X","source":"Frontiers","title":"Qualification of Alternative Jet Fuels","URL":"https://www.frontiersin.org/articles/10.3389/fenrg.2021.760713","volume":"9","author":[{"family":"Rumizen","given":"Mark A."}],"accessed":{"date-parts":[["2023",9,6]]},"issued":{"date-parts":[["2021"]]}}}],"schema":"https://github.com/citation-style-language/schema/raw/master/csl-citation.json"} </w:instrText>
      </w:r>
      <w:r w:rsidR="00F56A35" w:rsidRPr="00605740">
        <w:rPr>
          <w:rFonts w:ascii="Arial" w:hAnsi="Arial" w:cs="Arial"/>
          <w:sz w:val="24"/>
          <w:szCs w:val="24"/>
        </w:rPr>
        <w:fldChar w:fldCharType="separate"/>
      </w:r>
      <w:r w:rsidR="00F56A35" w:rsidRPr="00605740">
        <w:rPr>
          <w:rFonts w:ascii="Arial" w:hAnsi="Arial" w:cs="Arial"/>
          <w:sz w:val="24"/>
        </w:rPr>
        <w:t>(Rumizen, 2021)</w:t>
      </w:r>
      <w:r w:rsidR="00F56A35" w:rsidRPr="00605740">
        <w:rPr>
          <w:rFonts w:ascii="Arial" w:hAnsi="Arial" w:cs="Arial"/>
          <w:sz w:val="24"/>
          <w:szCs w:val="24"/>
        </w:rPr>
        <w:fldChar w:fldCharType="end"/>
      </w:r>
      <w:r w:rsidR="00D36E10" w:rsidRPr="00605740">
        <w:rPr>
          <w:rFonts w:ascii="Arial" w:hAnsi="Arial" w:cs="Arial"/>
          <w:sz w:val="24"/>
          <w:szCs w:val="24"/>
        </w:rPr>
        <w:t>. Aviation biofuel</w:t>
      </w:r>
      <w:r w:rsidR="009B538B" w:rsidRPr="00605740">
        <w:rPr>
          <w:rFonts w:ascii="Arial" w:hAnsi="Arial" w:cs="Arial"/>
          <w:sz w:val="24"/>
          <w:szCs w:val="24"/>
        </w:rPr>
        <w:t>s</w:t>
      </w:r>
      <w:r w:rsidR="00D36E10" w:rsidRPr="00605740">
        <w:rPr>
          <w:rFonts w:ascii="Arial" w:hAnsi="Arial" w:cs="Arial"/>
          <w:sz w:val="24"/>
          <w:szCs w:val="24"/>
        </w:rPr>
        <w:t xml:space="preserve"> </w:t>
      </w:r>
      <w:r w:rsidR="00605740" w:rsidRPr="00605740">
        <w:rPr>
          <w:rFonts w:ascii="Arial" w:hAnsi="Arial" w:cs="Arial"/>
          <w:sz w:val="24"/>
          <w:szCs w:val="24"/>
        </w:rPr>
        <w:t>are</w:t>
      </w:r>
      <w:r w:rsidR="00D36E10" w:rsidRPr="00605740">
        <w:rPr>
          <w:rFonts w:ascii="Arial" w:hAnsi="Arial" w:cs="Arial"/>
          <w:sz w:val="24"/>
          <w:szCs w:val="24"/>
        </w:rPr>
        <w:t xml:space="preserve"> the mixture</w:t>
      </w:r>
      <w:r w:rsidR="00605740" w:rsidRPr="00605740">
        <w:rPr>
          <w:rFonts w:ascii="Arial" w:hAnsi="Arial" w:cs="Arial"/>
          <w:sz w:val="24"/>
          <w:szCs w:val="24"/>
        </w:rPr>
        <w:t>s</w:t>
      </w:r>
      <w:r w:rsidR="00D36E10" w:rsidRPr="00605740">
        <w:rPr>
          <w:rFonts w:ascii="Arial" w:hAnsi="Arial" w:cs="Arial"/>
          <w:sz w:val="24"/>
          <w:szCs w:val="24"/>
        </w:rPr>
        <w:t xml:space="preserve"> of conventional jet fuel</w:t>
      </w:r>
      <w:r w:rsidR="009B538B" w:rsidRPr="00605740">
        <w:rPr>
          <w:rFonts w:ascii="Arial" w:hAnsi="Arial" w:cs="Arial"/>
          <w:sz w:val="24"/>
          <w:szCs w:val="24"/>
        </w:rPr>
        <w:t>s</w:t>
      </w:r>
      <w:r w:rsidR="00D36E10" w:rsidRPr="00605740">
        <w:rPr>
          <w:rFonts w:ascii="Arial" w:hAnsi="Arial" w:cs="Arial"/>
          <w:sz w:val="24"/>
          <w:szCs w:val="24"/>
        </w:rPr>
        <w:t xml:space="preserve"> with bio-based fuels, </w:t>
      </w:r>
      <w:r w:rsidR="009B538B" w:rsidRPr="00605740">
        <w:rPr>
          <w:rFonts w:ascii="Arial" w:hAnsi="Arial" w:cs="Arial"/>
          <w:sz w:val="24"/>
          <w:szCs w:val="24"/>
        </w:rPr>
        <w:t xml:space="preserve">but </w:t>
      </w:r>
      <w:r w:rsidR="00D36E10" w:rsidRPr="00605740">
        <w:rPr>
          <w:rFonts w:ascii="Arial" w:hAnsi="Arial" w:cs="Arial"/>
          <w:sz w:val="24"/>
          <w:szCs w:val="24"/>
        </w:rPr>
        <w:t>not 100% bio</w:t>
      </w:r>
      <w:r w:rsidR="009B538B" w:rsidRPr="00605740">
        <w:rPr>
          <w:rFonts w:ascii="Arial" w:hAnsi="Arial" w:cs="Arial"/>
          <w:sz w:val="24"/>
          <w:szCs w:val="24"/>
        </w:rPr>
        <w:t>-</w:t>
      </w:r>
      <w:r w:rsidR="00D36E10" w:rsidRPr="00605740">
        <w:rPr>
          <w:rFonts w:ascii="Arial" w:hAnsi="Arial" w:cs="Arial"/>
          <w:sz w:val="24"/>
          <w:szCs w:val="24"/>
        </w:rPr>
        <w:t>based fuel</w:t>
      </w:r>
      <w:r w:rsidR="009B538B" w:rsidRPr="00605740">
        <w:rPr>
          <w:rFonts w:ascii="Arial" w:hAnsi="Arial" w:cs="Arial"/>
          <w:sz w:val="24"/>
          <w:szCs w:val="24"/>
        </w:rPr>
        <w:t>s</w:t>
      </w:r>
      <w:r w:rsidR="005156BE" w:rsidRPr="00605740">
        <w:rPr>
          <w:rFonts w:ascii="Arial" w:hAnsi="Arial" w:cs="Arial"/>
          <w:sz w:val="24"/>
          <w:szCs w:val="24"/>
        </w:rPr>
        <w:t>. ASTM D7566-18 has defined five different kinds of</w:t>
      </w:r>
      <w:r w:rsidR="00605740" w:rsidRPr="00605740">
        <w:rPr>
          <w:rFonts w:ascii="Arial" w:hAnsi="Arial" w:cs="Arial"/>
          <w:sz w:val="24"/>
          <w:szCs w:val="24"/>
        </w:rPr>
        <w:t xml:space="preserve"> </w:t>
      </w:r>
      <w:r w:rsidR="005156BE" w:rsidRPr="00605740">
        <w:rPr>
          <w:rFonts w:ascii="Arial" w:hAnsi="Arial" w:cs="Arial"/>
          <w:sz w:val="24"/>
          <w:szCs w:val="24"/>
        </w:rPr>
        <w:t>synthesised paraffinic kerosene (SKP) which can be used as a bio-jet fuel by blending it with conventional jet</w:t>
      </w:r>
      <w:r w:rsidR="009B538B" w:rsidRPr="00605740">
        <w:rPr>
          <w:rFonts w:ascii="Arial" w:hAnsi="Arial" w:cs="Arial"/>
          <w:sz w:val="24"/>
          <w:szCs w:val="24"/>
        </w:rPr>
        <w:t>-</w:t>
      </w:r>
      <w:r w:rsidR="005156BE" w:rsidRPr="00605740">
        <w:rPr>
          <w:rFonts w:ascii="Arial" w:hAnsi="Arial" w:cs="Arial"/>
          <w:sz w:val="24"/>
          <w:szCs w:val="24"/>
        </w:rPr>
        <w:t>fuel</w:t>
      </w:r>
      <w:r w:rsidR="009B538B" w:rsidRPr="00605740">
        <w:rPr>
          <w:rFonts w:ascii="Arial" w:hAnsi="Arial" w:cs="Arial"/>
          <w:sz w:val="24"/>
          <w:szCs w:val="24"/>
        </w:rPr>
        <w:t>s</w:t>
      </w:r>
      <w:r w:rsidR="005156BE" w:rsidRPr="00605740">
        <w:rPr>
          <w:rFonts w:ascii="Arial" w:hAnsi="Arial" w:cs="Arial"/>
          <w:sz w:val="24"/>
          <w:szCs w:val="24"/>
        </w:rPr>
        <w:t xml:space="preserve">. </w:t>
      </w:r>
      <w:r w:rsidR="009B538B" w:rsidRPr="00605740">
        <w:rPr>
          <w:rFonts w:ascii="Arial" w:hAnsi="Arial" w:cs="Arial"/>
          <w:sz w:val="24"/>
          <w:szCs w:val="24"/>
        </w:rPr>
        <w:t>For example,</w:t>
      </w:r>
      <w:r w:rsidR="005156BE" w:rsidRPr="00605740">
        <w:rPr>
          <w:rFonts w:ascii="Arial" w:hAnsi="Arial" w:cs="Arial"/>
          <w:sz w:val="24"/>
          <w:szCs w:val="24"/>
        </w:rPr>
        <w:t xml:space="preserve"> Fischer-</w:t>
      </w:r>
      <w:proofErr w:type="spellStart"/>
      <w:r w:rsidR="005156BE" w:rsidRPr="00605740">
        <w:rPr>
          <w:rFonts w:ascii="Arial" w:hAnsi="Arial" w:cs="Arial"/>
          <w:sz w:val="24"/>
          <w:szCs w:val="24"/>
        </w:rPr>
        <w:t>Tropsch</w:t>
      </w:r>
      <w:proofErr w:type="spellEnd"/>
      <w:r w:rsidR="005156BE" w:rsidRPr="00605740">
        <w:rPr>
          <w:rFonts w:ascii="Arial" w:hAnsi="Arial" w:cs="Arial"/>
          <w:sz w:val="24"/>
          <w:szCs w:val="24"/>
        </w:rPr>
        <w:t xml:space="preserve"> synthesised paraffinic kerosene</w:t>
      </w:r>
      <w:r w:rsidR="00B51C2C" w:rsidRPr="00605740">
        <w:rPr>
          <w:rFonts w:ascii="Arial" w:hAnsi="Arial" w:cs="Arial"/>
          <w:sz w:val="24"/>
          <w:szCs w:val="24"/>
        </w:rPr>
        <w:t xml:space="preserve"> (FT-SKP) can be blended with conventional jet</w:t>
      </w:r>
      <w:r w:rsidR="009B538B" w:rsidRPr="00605740">
        <w:rPr>
          <w:rFonts w:ascii="Arial" w:hAnsi="Arial" w:cs="Arial"/>
          <w:sz w:val="24"/>
          <w:szCs w:val="24"/>
        </w:rPr>
        <w:t>-</w:t>
      </w:r>
      <w:r w:rsidR="00B51C2C" w:rsidRPr="00605740">
        <w:rPr>
          <w:rFonts w:ascii="Arial" w:hAnsi="Arial" w:cs="Arial"/>
          <w:sz w:val="24"/>
          <w:szCs w:val="24"/>
        </w:rPr>
        <w:t>fuel by 50%</w:t>
      </w:r>
      <w:r w:rsidR="00F56A35" w:rsidRPr="00605740">
        <w:rPr>
          <w:rFonts w:ascii="Arial" w:hAnsi="Arial" w:cs="Arial"/>
          <w:sz w:val="24"/>
          <w:szCs w:val="24"/>
        </w:rPr>
        <w:t xml:space="preserve"> </w:t>
      </w:r>
      <w:r w:rsidR="00F56A35" w:rsidRPr="00605740">
        <w:rPr>
          <w:rFonts w:ascii="Arial" w:hAnsi="Arial" w:cs="Arial"/>
          <w:sz w:val="24"/>
          <w:szCs w:val="24"/>
        </w:rPr>
        <w:fldChar w:fldCharType="begin"/>
      </w:r>
      <w:r w:rsidR="007F523E">
        <w:rPr>
          <w:rFonts w:ascii="Arial" w:hAnsi="Arial" w:cs="Arial"/>
          <w:sz w:val="24"/>
          <w:szCs w:val="24"/>
        </w:rPr>
        <w:instrText xml:space="preserve"> ADDIN ZOTERO_ITEM CSL_CITATION {"citationID":"wO7XREFR","properties":{"formattedCitation":"(Meurer and Kern, 2021)","plainCitation":"(Meurer and Kern, 2021)","noteIndex":0},"citationItems":[{"id":"PzLM4sEa/vq7yjEfL","uris":["http://zotero.org/users/local/BpY8aUuK/items/Y284SLAY"],"itemData":{"id":383,"type":"article-journal","abstract":"Synthetic fuels play an important role in the defossilization of future aviation transport. To reduce the ecological impact of remote airports due to the long-range transportation of kerosene, decentralized on-site production of synthetic paraffinic kerosene is applicable, preferably as a near-drop-in fuel or, alternatively, as a blend. One possible solution for such a production of synthetic kerosene is the power-to-liquid process. We describe the basic development of a simplified plant layout addressing the specific challenges of decentralized kerosene production that differs from most of the current approaches for infrastructural well-connected regions. The decisive influence of the Fischer–Tropsch synthesis on the power-to-liquid (PtL) process is shown by means of a steady-state reactor model, which was developed in Python and serves as a basis for the further development of a modular environment able to represent entire process chains. The reactor model is based on reaction kinetics according to the current literature. The effects of adjustments of the main operation parameters on the reactor behavior were evaluated, and the impacts on the up- and downstream processes are described. The results prove the governing influence of the Fischer–Tropsch reactor on the PtL process and show its flexibility regarding the desired product fraction output, which makes it an appropriate solution for decentralized kerosene production.","container-title":"Energies","DOI":"10.3390/en14071836","ISSN":"1996-1073","issue":"7","language":"en","license":"http://creativecommons.org/licenses/by/3.0/","note":"number: 7\npublisher: Multidisciplinary Digital Publishing Institute","page":"1836","source":"www.mdpi.com","title":"Fischer–Tropsch Synthesis as the Key for Decentralized Sustainable Kerosene Production","volume":"14","author":[{"family":"Meurer","given":"Andreas"},{"family":"Kern","given":"Jürgen"}],"issued":{"date-parts":[["2021",1]]}}}],"schema":"https://github.com/citation-style-language/schema/raw/master/csl-citation.json"} </w:instrText>
      </w:r>
      <w:r w:rsidR="00F56A35" w:rsidRPr="00605740">
        <w:rPr>
          <w:rFonts w:ascii="Arial" w:hAnsi="Arial" w:cs="Arial"/>
          <w:sz w:val="24"/>
          <w:szCs w:val="24"/>
        </w:rPr>
        <w:fldChar w:fldCharType="separate"/>
      </w:r>
      <w:r w:rsidR="00F56A35" w:rsidRPr="00605740">
        <w:rPr>
          <w:rFonts w:ascii="Arial" w:hAnsi="Arial" w:cs="Arial"/>
          <w:sz w:val="24"/>
        </w:rPr>
        <w:t>(Meurer and Kern, 2021)</w:t>
      </w:r>
      <w:r w:rsidR="00F56A35" w:rsidRPr="00605740">
        <w:rPr>
          <w:rFonts w:ascii="Arial" w:hAnsi="Arial" w:cs="Arial"/>
          <w:sz w:val="24"/>
          <w:szCs w:val="24"/>
        </w:rPr>
        <w:fldChar w:fldCharType="end"/>
      </w:r>
      <w:r w:rsidR="00B51C2C" w:rsidRPr="00605740">
        <w:rPr>
          <w:rFonts w:ascii="Arial" w:hAnsi="Arial" w:cs="Arial"/>
          <w:sz w:val="24"/>
          <w:szCs w:val="24"/>
        </w:rPr>
        <w:t>. Hydro</w:t>
      </w:r>
      <w:r w:rsidR="009B538B" w:rsidRPr="00605740">
        <w:rPr>
          <w:rFonts w:ascii="Arial" w:hAnsi="Arial" w:cs="Arial"/>
          <w:sz w:val="24"/>
          <w:szCs w:val="24"/>
        </w:rPr>
        <w:t>-</w:t>
      </w:r>
      <w:r w:rsidR="00B51C2C" w:rsidRPr="00605740">
        <w:rPr>
          <w:rFonts w:ascii="Arial" w:hAnsi="Arial" w:cs="Arial"/>
          <w:sz w:val="24"/>
          <w:szCs w:val="24"/>
        </w:rPr>
        <w:t>processed esters and fatty acids (HEFA) can also be blend</w:t>
      </w:r>
      <w:r w:rsidR="00605740" w:rsidRPr="00605740">
        <w:rPr>
          <w:rFonts w:ascii="Arial" w:hAnsi="Arial" w:cs="Arial"/>
          <w:sz w:val="24"/>
          <w:szCs w:val="24"/>
        </w:rPr>
        <w:t>ed</w:t>
      </w:r>
      <w:r w:rsidR="00B51C2C" w:rsidRPr="00605740">
        <w:rPr>
          <w:rFonts w:ascii="Arial" w:hAnsi="Arial" w:cs="Arial"/>
          <w:sz w:val="24"/>
          <w:szCs w:val="24"/>
        </w:rPr>
        <w:t xml:space="preserve"> </w:t>
      </w:r>
      <w:r w:rsidR="00605740" w:rsidRPr="00605740">
        <w:rPr>
          <w:rFonts w:ascii="Arial" w:hAnsi="Arial" w:cs="Arial"/>
          <w:sz w:val="24"/>
          <w:szCs w:val="24"/>
        </w:rPr>
        <w:t>in</w:t>
      </w:r>
      <w:r w:rsidR="00B51C2C" w:rsidRPr="00605740">
        <w:rPr>
          <w:rFonts w:ascii="Arial" w:hAnsi="Arial" w:cs="Arial"/>
          <w:sz w:val="24"/>
          <w:szCs w:val="24"/>
        </w:rPr>
        <w:t xml:space="preserve"> 50:50 ratio. FT-SPK plus Aromatics (FT-SPK/A) is also used by 20% blending. </w:t>
      </w:r>
      <w:r w:rsidR="009B538B" w:rsidRPr="00605740">
        <w:rPr>
          <w:rFonts w:ascii="Arial" w:hAnsi="Arial" w:cs="Arial"/>
          <w:sz w:val="24"/>
          <w:szCs w:val="24"/>
        </w:rPr>
        <w:t>S</w:t>
      </w:r>
      <w:r w:rsidR="00B51C2C" w:rsidRPr="00605740">
        <w:rPr>
          <w:rFonts w:ascii="Arial" w:hAnsi="Arial" w:cs="Arial"/>
          <w:sz w:val="24"/>
          <w:szCs w:val="24"/>
        </w:rPr>
        <w:t>ynthesized iso-paraffins (SIP) can also be used but by only 10% blending with conventional jet</w:t>
      </w:r>
      <w:r w:rsidR="009B538B" w:rsidRPr="00605740">
        <w:rPr>
          <w:rFonts w:ascii="Arial" w:hAnsi="Arial" w:cs="Arial"/>
          <w:sz w:val="24"/>
          <w:szCs w:val="24"/>
        </w:rPr>
        <w:t>-</w:t>
      </w:r>
      <w:r w:rsidR="00B51C2C" w:rsidRPr="00605740">
        <w:rPr>
          <w:rFonts w:ascii="Arial" w:hAnsi="Arial" w:cs="Arial"/>
          <w:sz w:val="24"/>
          <w:szCs w:val="24"/>
        </w:rPr>
        <w:t xml:space="preserve">fuel. Alcohol-to-jet (ATJ) is another type of </w:t>
      </w:r>
      <w:r w:rsidR="009B538B" w:rsidRPr="00605740">
        <w:rPr>
          <w:rFonts w:ascii="Arial" w:hAnsi="Arial" w:cs="Arial"/>
          <w:sz w:val="24"/>
          <w:szCs w:val="24"/>
        </w:rPr>
        <w:t>chemically</w:t>
      </w:r>
      <w:r w:rsidR="00605740" w:rsidRPr="00605740">
        <w:rPr>
          <w:rFonts w:ascii="Arial" w:hAnsi="Arial" w:cs="Arial"/>
          <w:sz w:val="24"/>
          <w:szCs w:val="24"/>
        </w:rPr>
        <w:t>-</w:t>
      </w:r>
      <w:r w:rsidR="009B538B" w:rsidRPr="00605740">
        <w:rPr>
          <w:rFonts w:ascii="Arial" w:hAnsi="Arial" w:cs="Arial"/>
          <w:sz w:val="24"/>
          <w:szCs w:val="24"/>
        </w:rPr>
        <w:t xml:space="preserve">alcohol </w:t>
      </w:r>
      <w:r w:rsidR="00B51C2C" w:rsidRPr="00605740">
        <w:rPr>
          <w:rFonts w:ascii="Arial" w:hAnsi="Arial" w:cs="Arial"/>
          <w:sz w:val="24"/>
          <w:szCs w:val="24"/>
        </w:rPr>
        <w:t>bio</w:t>
      </w:r>
      <w:r w:rsidR="009B538B" w:rsidRPr="00605740">
        <w:rPr>
          <w:rFonts w:ascii="Arial" w:hAnsi="Arial" w:cs="Arial"/>
          <w:sz w:val="24"/>
          <w:szCs w:val="24"/>
        </w:rPr>
        <w:t>-</w:t>
      </w:r>
      <w:r w:rsidR="00B51C2C" w:rsidRPr="00605740">
        <w:rPr>
          <w:rFonts w:ascii="Arial" w:hAnsi="Arial" w:cs="Arial"/>
          <w:sz w:val="24"/>
          <w:szCs w:val="24"/>
        </w:rPr>
        <w:t>jet</w:t>
      </w:r>
      <w:r w:rsidR="009B538B" w:rsidRPr="00605740">
        <w:rPr>
          <w:rFonts w:ascii="Arial" w:hAnsi="Arial" w:cs="Arial"/>
          <w:sz w:val="24"/>
          <w:szCs w:val="24"/>
        </w:rPr>
        <w:t>-</w:t>
      </w:r>
      <w:r w:rsidR="00B51C2C" w:rsidRPr="00605740">
        <w:rPr>
          <w:rFonts w:ascii="Arial" w:hAnsi="Arial" w:cs="Arial"/>
          <w:sz w:val="24"/>
          <w:szCs w:val="24"/>
        </w:rPr>
        <w:t xml:space="preserve">fuel </w:t>
      </w:r>
      <w:r w:rsidR="00447307" w:rsidRPr="00605740">
        <w:rPr>
          <w:rFonts w:ascii="Arial" w:hAnsi="Arial" w:cs="Arial"/>
          <w:sz w:val="24"/>
          <w:szCs w:val="24"/>
        </w:rPr>
        <w:fldChar w:fldCharType="begin"/>
      </w:r>
      <w:r w:rsidR="007F523E">
        <w:rPr>
          <w:rFonts w:ascii="Arial" w:hAnsi="Arial" w:cs="Arial"/>
          <w:sz w:val="24"/>
          <w:szCs w:val="24"/>
        </w:rPr>
        <w:instrText xml:space="preserve"> ADDIN ZOTERO_ITEM CSL_CITATION {"citationID":"LlgV3pVo","properties":{"formattedCitation":"(Yang et al., 2019)","plainCitation":"(Yang et al., 2019)","noteIndex":0},"citationItems":[{"id":"PzLM4sEa/AOcOEt3O","uris":["http://zotero.org/users/local/BpY8aUuK/items/92Y57J6P"],"itemData":{"id":121,"type":"article-journal","abstract":"Bio-based aviation fuels are considered as a promising alternative for conventional aviation fuels due to their sustainability and environmental friendliness. This review evaluated bio-jet fuels’ performance based on their physicochemical properties, including low-temperature fluidity, thermal oxidation stability, combustion property, fuel compatibility and volatility, and energy density. The objective is to understand the effects of the chemical compositions of bio-jet fuels on their performance characteristics. This is of particular importance in that bio-jet fuels are generally derived from a broad spectrum of feedstock and thus have very different composition. In general, bio-jet fuels exhibit satisfactory characteristics in compliance with the American Society for Testing and Materials D7566-18 standard. The aromatic content has a critical influence on the performance of bio-jet fuels. Research efforts are needed to study the characteristics of recently certified bio-based blending components such as synthesized iso-paraffins and alcohol-to-jet. Storage stability, a rarely reported property also deserves further investigation.","container-title":"Fuel","DOI":"10.1016/j.fuel.2018.10.079","ISSN":"0016-2361","journalAbbreviation":"Fuel","page":"916-936","source":"ScienceDirect","title":"An overview on performance characteristics of bio-jet fuels","volume":"237","author":[{"family":"Yang","given":"Jie"},{"family":"Xin","given":"Zhong"},{"family":"He","given":"Quan (Sophia)"},{"family":"Corscadden","given":"Kenneth"},{"family":"Niu","given":"Haibo"}],"issued":{"date-parts":[["2019",2,1]]}}}],"schema":"https://github.com/citation-style-language/schema/raw/master/csl-citation.json"} </w:instrText>
      </w:r>
      <w:r w:rsidR="00447307" w:rsidRPr="00605740">
        <w:rPr>
          <w:rFonts w:ascii="Arial" w:hAnsi="Arial" w:cs="Arial"/>
          <w:sz w:val="24"/>
          <w:szCs w:val="24"/>
        </w:rPr>
        <w:fldChar w:fldCharType="separate"/>
      </w:r>
      <w:r w:rsidR="00734C84" w:rsidRPr="00605740">
        <w:rPr>
          <w:rFonts w:ascii="Arial" w:hAnsi="Arial" w:cs="Arial"/>
          <w:sz w:val="24"/>
          <w:szCs w:val="24"/>
        </w:rPr>
        <w:t>(Yang et al., 2019)</w:t>
      </w:r>
      <w:r w:rsidR="00447307" w:rsidRPr="00605740">
        <w:rPr>
          <w:rFonts w:ascii="Arial" w:hAnsi="Arial" w:cs="Arial"/>
          <w:sz w:val="24"/>
          <w:szCs w:val="24"/>
        </w:rPr>
        <w:fldChar w:fldCharType="end"/>
      </w:r>
      <w:r w:rsidR="009B538B" w:rsidRPr="00605740">
        <w:rPr>
          <w:rFonts w:ascii="Arial" w:hAnsi="Arial" w:cs="Arial"/>
          <w:sz w:val="24"/>
          <w:szCs w:val="24"/>
        </w:rPr>
        <w:t>.</w:t>
      </w:r>
    </w:p>
    <w:p w14:paraId="3B2A1123" w14:textId="77777777" w:rsidR="00216D1C" w:rsidRPr="00424FA3" w:rsidRDefault="00216D1C" w:rsidP="00D84514">
      <w:pPr>
        <w:spacing w:line="360" w:lineRule="auto"/>
        <w:jc w:val="both"/>
        <w:rPr>
          <w:rFonts w:ascii="Arial" w:hAnsi="Arial" w:cs="Arial"/>
          <w:b/>
          <w:bCs/>
          <w:sz w:val="24"/>
          <w:szCs w:val="24"/>
        </w:rPr>
      </w:pPr>
    </w:p>
    <w:p w14:paraId="57E03571" w14:textId="77777777" w:rsidR="00F94672" w:rsidRPr="00424FA3" w:rsidRDefault="00216D1C" w:rsidP="00D84514">
      <w:pPr>
        <w:spacing w:line="360" w:lineRule="auto"/>
        <w:jc w:val="both"/>
        <w:rPr>
          <w:rFonts w:ascii="Arial" w:hAnsi="Arial" w:cs="Arial"/>
          <w:b/>
          <w:bCs/>
          <w:sz w:val="24"/>
          <w:szCs w:val="24"/>
        </w:rPr>
      </w:pPr>
      <w:r w:rsidRPr="00424FA3">
        <w:rPr>
          <w:rFonts w:ascii="Arial" w:hAnsi="Arial" w:cs="Arial"/>
          <w:b/>
          <w:bCs/>
          <w:sz w:val="24"/>
          <w:szCs w:val="24"/>
        </w:rPr>
        <w:t xml:space="preserve">4.2. </w:t>
      </w:r>
      <w:r w:rsidR="00F94672" w:rsidRPr="00424FA3">
        <w:rPr>
          <w:rFonts w:ascii="Arial" w:hAnsi="Arial" w:cs="Arial"/>
          <w:b/>
          <w:bCs/>
          <w:sz w:val="24"/>
          <w:szCs w:val="24"/>
        </w:rPr>
        <w:t>Gaseous</w:t>
      </w:r>
      <w:r w:rsidRPr="00424FA3">
        <w:rPr>
          <w:rFonts w:ascii="Arial" w:hAnsi="Arial" w:cs="Arial"/>
          <w:b/>
          <w:bCs/>
          <w:sz w:val="24"/>
          <w:szCs w:val="24"/>
        </w:rPr>
        <w:t xml:space="preserve"> biofuels</w:t>
      </w:r>
    </w:p>
    <w:p w14:paraId="4F6F2610" w14:textId="77777777" w:rsidR="00216D1C" w:rsidRPr="00424FA3" w:rsidRDefault="00216D1C" w:rsidP="00216D1C">
      <w:pPr>
        <w:spacing w:line="360" w:lineRule="auto"/>
        <w:jc w:val="both"/>
        <w:rPr>
          <w:rFonts w:ascii="Arial" w:hAnsi="Arial" w:cs="Arial"/>
          <w:b/>
          <w:bCs/>
          <w:sz w:val="24"/>
          <w:szCs w:val="24"/>
        </w:rPr>
      </w:pPr>
      <w:r w:rsidRPr="00424FA3">
        <w:rPr>
          <w:rFonts w:ascii="Arial" w:hAnsi="Arial" w:cs="Arial"/>
          <w:b/>
          <w:bCs/>
          <w:sz w:val="24"/>
          <w:szCs w:val="24"/>
        </w:rPr>
        <w:t xml:space="preserve">4.2.1. </w:t>
      </w:r>
      <w:r w:rsidR="00F94672" w:rsidRPr="00424FA3">
        <w:rPr>
          <w:rFonts w:ascii="Arial" w:hAnsi="Arial" w:cs="Arial"/>
          <w:b/>
          <w:bCs/>
          <w:sz w:val="24"/>
          <w:szCs w:val="24"/>
        </w:rPr>
        <w:t>Biogas</w:t>
      </w:r>
    </w:p>
    <w:p w14:paraId="761410DF" w14:textId="3BB624F0" w:rsidR="00D62393" w:rsidRPr="00424FA3" w:rsidRDefault="00B621CA" w:rsidP="00216D1C">
      <w:pPr>
        <w:spacing w:line="360" w:lineRule="auto"/>
        <w:jc w:val="both"/>
        <w:rPr>
          <w:rFonts w:ascii="Arial" w:hAnsi="Arial" w:cs="Arial"/>
          <w:b/>
          <w:bCs/>
          <w:sz w:val="24"/>
          <w:szCs w:val="24"/>
        </w:rPr>
      </w:pPr>
      <w:r w:rsidRPr="00424FA3">
        <w:rPr>
          <w:rFonts w:ascii="Arial" w:hAnsi="Arial" w:cs="Arial"/>
          <w:sz w:val="24"/>
          <w:szCs w:val="24"/>
        </w:rPr>
        <w:t>Biogas is a mixture of gases which include mainly methane (</w:t>
      </w:r>
      <w:r w:rsidR="007172A8" w:rsidRPr="00424FA3">
        <w:rPr>
          <w:rFonts w:ascii="Arial" w:hAnsi="Arial" w:cs="Arial"/>
          <w:sz w:val="24"/>
          <w:szCs w:val="24"/>
        </w:rPr>
        <w:t>47</w:t>
      </w:r>
      <w:r w:rsidRPr="00424FA3">
        <w:rPr>
          <w:rFonts w:ascii="Arial" w:hAnsi="Arial" w:cs="Arial"/>
          <w:sz w:val="24"/>
          <w:szCs w:val="24"/>
        </w:rPr>
        <w:t>%-70%) and carbon dioxide (</w:t>
      </w:r>
      <w:r w:rsidR="007172A8" w:rsidRPr="00424FA3">
        <w:rPr>
          <w:rFonts w:ascii="Arial" w:hAnsi="Arial" w:cs="Arial"/>
          <w:sz w:val="24"/>
          <w:szCs w:val="24"/>
        </w:rPr>
        <w:t>32</w:t>
      </w:r>
      <w:r w:rsidRPr="00424FA3">
        <w:rPr>
          <w:rFonts w:ascii="Arial" w:hAnsi="Arial" w:cs="Arial"/>
          <w:sz w:val="24"/>
          <w:szCs w:val="24"/>
        </w:rPr>
        <w:t>%-</w:t>
      </w:r>
      <w:r w:rsidR="007172A8" w:rsidRPr="00424FA3">
        <w:rPr>
          <w:rFonts w:ascii="Arial" w:hAnsi="Arial" w:cs="Arial"/>
          <w:sz w:val="24"/>
          <w:szCs w:val="24"/>
        </w:rPr>
        <w:t>43</w:t>
      </w:r>
      <w:r w:rsidRPr="00424FA3">
        <w:rPr>
          <w:rFonts w:ascii="Arial" w:hAnsi="Arial" w:cs="Arial"/>
          <w:sz w:val="24"/>
          <w:szCs w:val="24"/>
        </w:rPr>
        <w:t>%)</w:t>
      </w:r>
      <w:r w:rsidR="00216D1C" w:rsidRPr="00424FA3">
        <w:rPr>
          <w:rFonts w:ascii="Arial" w:hAnsi="Arial" w:cs="Arial"/>
          <w:sz w:val="24"/>
          <w:szCs w:val="24"/>
        </w:rPr>
        <w:t>,</w:t>
      </w:r>
      <w:r w:rsidRPr="00424FA3">
        <w:rPr>
          <w:rFonts w:ascii="Arial" w:hAnsi="Arial" w:cs="Arial"/>
          <w:sz w:val="24"/>
          <w:szCs w:val="24"/>
        </w:rPr>
        <w:t>carbon monoxide, nitrogen</w:t>
      </w:r>
      <w:r w:rsidR="00D62393" w:rsidRPr="00424FA3">
        <w:rPr>
          <w:rFonts w:ascii="Arial" w:hAnsi="Arial" w:cs="Arial"/>
          <w:sz w:val="24"/>
          <w:szCs w:val="24"/>
        </w:rPr>
        <w:t xml:space="preserve"> (&lt;1% to 17%)</w:t>
      </w:r>
      <w:r w:rsidRPr="00424FA3">
        <w:rPr>
          <w:rFonts w:ascii="Arial" w:hAnsi="Arial" w:cs="Arial"/>
          <w:sz w:val="24"/>
          <w:szCs w:val="24"/>
        </w:rPr>
        <w:t>, oxygen</w:t>
      </w:r>
      <w:r w:rsidR="00D62393" w:rsidRPr="00424FA3">
        <w:rPr>
          <w:rFonts w:ascii="Arial" w:hAnsi="Arial" w:cs="Arial"/>
          <w:sz w:val="24"/>
          <w:szCs w:val="24"/>
        </w:rPr>
        <w:t xml:space="preserve"> (&lt;1%),</w:t>
      </w:r>
      <w:r w:rsidR="00F9603F" w:rsidRPr="00424FA3">
        <w:rPr>
          <w:rFonts w:ascii="Arial" w:hAnsi="Arial" w:cs="Arial"/>
          <w:sz w:val="24"/>
          <w:szCs w:val="24"/>
        </w:rPr>
        <w:t xml:space="preserve"> ammonia, water vapour,</w:t>
      </w:r>
      <w:r w:rsidR="007172A8" w:rsidRPr="00424FA3">
        <w:rPr>
          <w:rFonts w:ascii="Arial" w:hAnsi="Arial" w:cs="Arial"/>
          <w:sz w:val="24"/>
          <w:szCs w:val="24"/>
        </w:rPr>
        <w:t xml:space="preserve"> volatile organic compounds </w:t>
      </w:r>
      <w:r w:rsidR="00216D1C" w:rsidRPr="00424FA3">
        <w:rPr>
          <w:rFonts w:ascii="Arial" w:hAnsi="Arial" w:cs="Arial"/>
          <w:sz w:val="24"/>
          <w:szCs w:val="24"/>
        </w:rPr>
        <w:t>(such as or</w:t>
      </w:r>
      <w:r w:rsidR="007172A8" w:rsidRPr="00424FA3">
        <w:rPr>
          <w:rFonts w:ascii="Arial" w:hAnsi="Arial" w:cs="Arial"/>
          <w:sz w:val="24"/>
          <w:szCs w:val="24"/>
        </w:rPr>
        <w:t xml:space="preserve">ganic </w:t>
      </w:r>
      <w:r w:rsidR="00D62393" w:rsidRPr="00424FA3">
        <w:rPr>
          <w:rFonts w:ascii="Arial" w:hAnsi="Arial" w:cs="Arial"/>
          <w:sz w:val="24"/>
          <w:szCs w:val="24"/>
        </w:rPr>
        <w:t>silicon compounds</w:t>
      </w:r>
      <w:r w:rsidR="00216D1C" w:rsidRPr="00424FA3">
        <w:rPr>
          <w:rFonts w:ascii="Arial" w:hAnsi="Arial" w:cs="Arial"/>
          <w:sz w:val="24"/>
          <w:szCs w:val="24"/>
        </w:rPr>
        <w:t xml:space="preserve">- </w:t>
      </w:r>
      <w:r w:rsidR="00F9603F" w:rsidRPr="00424FA3">
        <w:rPr>
          <w:rFonts w:ascii="Arial" w:hAnsi="Arial" w:cs="Arial"/>
          <w:sz w:val="24"/>
          <w:szCs w:val="24"/>
        </w:rPr>
        <w:t>siloxanes, silanes)</w:t>
      </w:r>
      <w:r w:rsidR="00D62393" w:rsidRPr="00424FA3">
        <w:rPr>
          <w:rFonts w:ascii="Arial" w:hAnsi="Arial" w:cs="Arial"/>
          <w:sz w:val="24"/>
          <w:szCs w:val="24"/>
        </w:rPr>
        <w:t xml:space="preserve">, halogenated </w:t>
      </w:r>
      <w:proofErr w:type="spellStart"/>
      <w:r w:rsidR="00D62393" w:rsidRPr="00424FA3">
        <w:rPr>
          <w:rFonts w:ascii="Arial" w:hAnsi="Arial" w:cs="Arial"/>
          <w:sz w:val="24"/>
          <w:szCs w:val="24"/>
        </w:rPr>
        <w:t>compounds</w:t>
      </w:r>
      <w:r w:rsidR="00216D1C" w:rsidRPr="00424FA3">
        <w:rPr>
          <w:rFonts w:ascii="Arial" w:hAnsi="Arial" w:cs="Arial"/>
          <w:sz w:val="24"/>
          <w:szCs w:val="24"/>
        </w:rPr>
        <w:t>,</w:t>
      </w:r>
      <w:r w:rsidR="00732930" w:rsidRPr="00424FA3">
        <w:rPr>
          <w:rFonts w:ascii="Arial" w:hAnsi="Arial" w:cs="Arial"/>
          <w:sz w:val="24"/>
          <w:szCs w:val="24"/>
        </w:rPr>
        <w:t>sulphur</w:t>
      </w:r>
      <w:proofErr w:type="spellEnd"/>
      <w:r w:rsidR="00D62393" w:rsidRPr="00424FA3">
        <w:rPr>
          <w:rFonts w:ascii="Arial" w:hAnsi="Arial" w:cs="Arial"/>
          <w:sz w:val="24"/>
          <w:szCs w:val="24"/>
        </w:rPr>
        <w:t xml:space="preserve"> compounds</w:t>
      </w:r>
      <w:r w:rsidR="00F9603F" w:rsidRPr="00424FA3">
        <w:rPr>
          <w:rFonts w:ascii="Arial" w:hAnsi="Arial" w:cs="Arial"/>
          <w:sz w:val="24"/>
          <w:szCs w:val="24"/>
        </w:rPr>
        <w:t xml:space="preserve"> (</w:t>
      </w:r>
      <w:r w:rsidR="00216D1C" w:rsidRPr="00424FA3">
        <w:rPr>
          <w:rFonts w:ascii="Arial" w:hAnsi="Arial" w:cs="Arial"/>
          <w:sz w:val="24"/>
          <w:szCs w:val="24"/>
        </w:rPr>
        <w:t xml:space="preserve">such as </w:t>
      </w:r>
      <w:r w:rsidR="00F9603F" w:rsidRPr="00424FA3">
        <w:rPr>
          <w:rFonts w:ascii="Arial" w:hAnsi="Arial" w:cs="Arial"/>
          <w:sz w:val="24"/>
          <w:szCs w:val="24"/>
        </w:rPr>
        <w:t>H</w:t>
      </w:r>
      <w:r w:rsidR="00F9603F" w:rsidRPr="00424FA3">
        <w:rPr>
          <w:rFonts w:ascii="Arial" w:hAnsi="Arial" w:cs="Arial"/>
          <w:sz w:val="24"/>
          <w:szCs w:val="24"/>
          <w:vertAlign w:val="subscript"/>
        </w:rPr>
        <w:t>2</w:t>
      </w:r>
      <w:r w:rsidR="00F9603F" w:rsidRPr="00424FA3">
        <w:rPr>
          <w:rFonts w:ascii="Arial" w:hAnsi="Arial" w:cs="Arial"/>
          <w:sz w:val="24"/>
          <w:szCs w:val="24"/>
        </w:rPr>
        <w:t xml:space="preserve">S, mercaptans, </w:t>
      </w:r>
      <w:r w:rsidR="00732930" w:rsidRPr="00424FA3">
        <w:rPr>
          <w:rFonts w:ascii="Arial" w:hAnsi="Arial" w:cs="Arial"/>
          <w:sz w:val="24"/>
          <w:szCs w:val="24"/>
        </w:rPr>
        <w:t>sulphides</w:t>
      </w:r>
      <w:r w:rsidR="00216D1C" w:rsidRPr="00424FA3">
        <w:rPr>
          <w:rFonts w:ascii="Arial" w:hAnsi="Arial" w:cs="Arial"/>
          <w:sz w:val="24"/>
          <w:szCs w:val="24"/>
        </w:rPr>
        <w:t>)</w:t>
      </w:r>
      <w:r w:rsidR="00F9603F" w:rsidRPr="00424FA3">
        <w:rPr>
          <w:rFonts w:ascii="Arial" w:hAnsi="Arial" w:cs="Arial"/>
          <w:sz w:val="24"/>
          <w:szCs w:val="24"/>
        </w:rPr>
        <w:t xml:space="preserve"> etc</w:t>
      </w:r>
      <w:r w:rsidR="00D62393" w:rsidRPr="00424FA3">
        <w:rPr>
          <w:rFonts w:ascii="Arial" w:hAnsi="Arial" w:cs="Arial"/>
          <w:sz w:val="24"/>
          <w:szCs w:val="24"/>
        </w:rPr>
        <w:t xml:space="preserve">. </w:t>
      </w:r>
      <w:r w:rsidR="00447307" w:rsidRPr="00424FA3">
        <w:rPr>
          <w:rFonts w:ascii="Arial" w:hAnsi="Arial" w:cs="Arial"/>
          <w:sz w:val="24"/>
          <w:szCs w:val="24"/>
        </w:rPr>
        <w:fldChar w:fldCharType="begin"/>
      </w:r>
      <w:r w:rsidR="007F523E">
        <w:rPr>
          <w:rFonts w:ascii="Arial" w:hAnsi="Arial" w:cs="Arial"/>
          <w:sz w:val="24"/>
          <w:szCs w:val="24"/>
        </w:rPr>
        <w:instrText xml:space="preserve"> ADDIN ZOTERO_ITEM CSL_CITATION {"citationID":"6OTMHyut","properties":{"formattedCitation":"(Calbry-Muzyka et al., 2022; Rasi, 2009)","plainCitation":"(Calbry-Muzyka et al., 2022; Rasi, 2009)","noteIndex":0},"citationItems":[{"id":"PzLM4sEa/aJOc5hyj","uris":["http://zotero.org/users/local/BpY8aUuK/items/EKW4T3MV"],"itemData":{"id":132,"type":"article-journal","abstract":"This paper presents an overview of biogas compositions originating from agriculture and the organic fraction of municipal solid waste. An intensive data compilation was performed from literature, plant data from an EU project (Waste2Watts) and from sampling campaigns at 5 different anaerobic digesters in Switzerland. Besides reporting the major components of biogas i.e. methane and carbon dioxide, the concentration of minor components such as nitrogen and oxygen, as well as trace amounts of sulfur compounds (H2S, mercaptans, sulfides, etc.), silicon compounds (siloxanes, silanes), ammonia, halogenated compounds, and other volatile organic compounds (VOCs) are reported. These trace compounds can present a significant challenge to the energetic use of biogas, specifically in the use of novel, high-efficient processes such as high temperature fuel cells or catalytic fuel upgrading units. H2S and other sulfur compounds are the major concern, as they are abundantly found in agriculture biogas; unlike silicon compounds, which are generally exist in low or undetectable levels.","container-title":"Renewable Energy","DOI":"10.1016/j.renene.2021.09.100","ISSN":"0960-1481","journalAbbreviation":"Renewable Energy","page":"1000-1007","source":"ScienceDirect","title":"Biogas composition from agricultural sources and organic fraction of municipal solid waste","volume":"181","author":[{"family":"Calbry-Muzyka","given":"Adelaide"},{"family":"Madi","given":"Hossein"},{"family":"Rüsch-Pfund","given":"Florian"},{"family":"Gandiglio","given":"Marta"},{"family":"Biollaz","given":"Serge"}],"issued":{"date-parts":[["2022",1,1]]}}},{"id":"PzLM4sEa/vq0tVSlQ","uris":["http://zotero.org/users/local/BpY8aUuK/items/6RR6YR3T"],"itemData":{"id":"VYY9MPSU/7xrPM6Xf","type":"article-journal","abstract":"Saija Rasin tutkimus osoittaa, että jätteistä tai energiakasveista tuotettua biokaasua voidaan hyödyntää sähkön ja lämmön tuotantoon. Biokaasua voidaan käyttää jalostettuna myös korkealaatuista polttoainetta vaativissa kohteissa, kuten ajoneuvoissa ja polttokennoissa. Fossiilisten polttoaineiden korvaaminen uusiutuvilla polttoaineilla, esimerkiksi biokaasulla, vähentää merkittävästi kasvihuone- ja muita haitallisia päästöjä. Biokaasun pääkomponentit ovat metaani ja hiilidioksidi, ja lisäksi se voi sisältää pieniä pitoisuuksia energiakäyttöä haittaavia yhdisteitä, joiden määrä ja laatu vaihtelevat. Nämä yhdisteet voivat esimerkiksi estää koko teknologian käytön tai lyhentää laitteistojen huoltoväliä.Rasi tutki biokaasun koostumusta erilaisissa biokaasun tuotantokohteissa kuten kaatopaikoilla, maatiloilla, jätevedenpuhdistamoilla sekä teollisuuden ja yhdyskuntien jätteitä käsittelevillä biokaasulaitoksilla.- Työn tarkoituksena oli selvittää mahdollisten energiakäytölle haitallisten yhdisteiden pitoisuudet ja pitoisuuksien vaihtelut eri kohteissa. Tutkin kenttäkohteessa myös sitä, miten kaksi kaasunpuhdistusmenetelmää pystyy tuottamaan metaanirikasta kaasua kaatopaikkakaasusta, Rasi kertoo.Kenttämittaukset osoittivat eroja eri kohteissa. Teollisuuden ja yhdyskuntien jätteitä käsittelevillä laitoksilla metaanipitoisuus nousi jopa 70 %:iin, kun taas kaatopaikkakaasussa metaanipitoisuus oli paikoin alhaisempi kuin muissa tutkituissa kohteissa. Tämä johtui siitä, että kaatopaikkakaasussa oli typpeä, jota ei esiintynyt muualla. Kaikissa kohteissa biokaasun metaanipitoisuus oli tarpeeksi korkea esimerkiksi lämmön- ja sähköntuotantoon.Erilaisten haittaa aiheuttavien yhdisteiden pitoisuudet vaihtelivat tutkittavissa kohteissa.Rikkivetyä havaittiin jätevedenpuhdistamoiden biokaasussa hyvin alhaisia määriä, mikä helpottaa kaasun energiakäyttöä. Rikkiyhdisteet aiheuttavat kosteuden kanssa korroosiota ja lyhentävät laitteistojen huoltoväliä ja käyttöikää.Ympäristölle haitallisia ja kosteuden kanssa korroosiota aiheuttavia halogeeniyhdisteitä havaittiin kaatopaikka- ja jätevedenpuhdistamon kaasuissa, mutta pitoisuudet olivat pienempiä kuin esimerkiksi moottorivalmistajien asettamat raja-arvot. Maatilakokoluokan biokaasulaitoksen kaasussa halogeeniyhdisteitä ei havaittu. Myös orgaanisia, moottoreita vahingoittavia silyyliyhdisteitä havaittiin selvästi vähemmän biokaasulaitoksilla, joissa materiaaleina käytettiin lantaa ja energiakasveja, kuin jätevedenpuhdistamoilla tai kaatopaikoilla. Eri biokaasun käyttökohteisiin onkin silyyliyhdisteille asetettu erilaisia raja-arvoja. Useiden kaasumoottorivalmistajien asettamat raja-arvot alittuivat kuitenkin kaikissa mitatuissa kaasuissa.Jyväskylän Mustankorkean jätteenkäsittelylaitoksella tehdyissä kenttäkokeissa osoitettiin, että tutkituilla kahdella eri puhdistusmenetelmällä voitiin kaatopaikkakaasu puhdistaa yli 90 % metaanipitoisuuteen, mikä mahdollistaa liikennekäytön. Moottoreille haitalliset yhdisteet, kuten rikki- ja halogeeniyhdisteet poistuivat lähes täysin käytetyillä puhdistusmenetelmillä. Tuotekaasuun jää metaanin lisäksi typpeä, jota pääsee vaihtelevia määriä kaatopaikkakaasuun keräysjärjestelmien kautta. Typpi laskee tuotekaasun energia-arvoa, mutta ei haittaa energiakäyttöä.- Tutkimuksen perusteella kaatopaikkakaasu on ainakin lähivuosikymmenet käyttökelpoinen lisäpotentiaali biokaasuntuotantoon niin Suomessa kuin erityisesti maissa, joissa kaatopaikat ovat toistaiseksi merkittävin biohajoavien jätteiden sijoituspaikka, Rasi toteaa.","container-title":"Jyväskylä studies in biological and environmental science","issue":"202","language":"eng","license":"openAccess","note":"Accepted: 2009-06-26T12:32:07Z\nISBN: 9789513936181\npublisher: University of Jyväskylä","source":"jyx.jyu.fi","title":"Biogas composition and upgrading to biomethane","URL":"https://jyx.jyu.fi/handle/123456789/20353","author":[{"family":"Rasi","given":"Saija"}],"accessed":{"date-parts":[["2023",8,17]]},"issued":{"date-parts":[["2009"]]}}}],"schema":"https://github.com/citation-style-language/schema/raw/master/csl-citation.json"} </w:instrText>
      </w:r>
      <w:r w:rsidR="00447307" w:rsidRPr="00424FA3">
        <w:rPr>
          <w:rFonts w:ascii="Arial" w:hAnsi="Arial" w:cs="Arial"/>
          <w:sz w:val="24"/>
          <w:szCs w:val="24"/>
        </w:rPr>
        <w:fldChar w:fldCharType="separate"/>
      </w:r>
      <w:r w:rsidR="00605740" w:rsidRPr="00424FA3">
        <w:rPr>
          <w:rFonts w:ascii="Arial" w:hAnsi="Arial" w:cs="Arial"/>
          <w:sz w:val="24"/>
        </w:rPr>
        <w:t>(Calbry-Muzyka et al., 2022; Rasi, 2009)</w:t>
      </w:r>
      <w:r w:rsidR="00447307" w:rsidRPr="00424FA3">
        <w:rPr>
          <w:rFonts w:ascii="Arial" w:hAnsi="Arial" w:cs="Arial"/>
          <w:sz w:val="24"/>
          <w:szCs w:val="24"/>
        </w:rPr>
        <w:fldChar w:fldCharType="end"/>
      </w:r>
      <w:r w:rsidR="00F9603F" w:rsidRPr="00424FA3">
        <w:rPr>
          <w:rFonts w:ascii="Arial" w:hAnsi="Arial" w:cs="Arial"/>
          <w:sz w:val="24"/>
          <w:szCs w:val="24"/>
        </w:rPr>
        <w:t xml:space="preserve">.These </w:t>
      </w:r>
      <w:r w:rsidR="00F9603F" w:rsidRPr="00424FA3">
        <w:rPr>
          <w:rFonts w:ascii="Arial" w:hAnsi="Arial" w:cs="Arial"/>
          <w:sz w:val="24"/>
          <w:szCs w:val="24"/>
        </w:rPr>
        <w:lastRenderedPageBreak/>
        <w:t>gases are formed by the anaerobic digestion of biomass</w:t>
      </w:r>
      <w:r w:rsidR="00732930" w:rsidRPr="00424FA3">
        <w:rPr>
          <w:rFonts w:ascii="Arial" w:hAnsi="Arial" w:cs="Arial"/>
          <w:sz w:val="24"/>
          <w:szCs w:val="24"/>
        </w:rPr>
        <w:t xml:space="preserve"> (agricultural waste</w:t>
      </w:r>
      <w:r w:rsidR="00605740" w:rsidRPr="00424FA3">
        <w:rPr>
          <w:rFonts w:ascii="Arial" w:hAnsi="Arial" w:cs="Arial"/>
          <w:sz w:val="24"/>
          <w:szCs w:val="24"/>
        </w:rPr>
        <w:t>s</w:t>
      </w:r>
      <w:r w:rsidR="00732930" w:rsidRPr="00424FA3">
        <w:rPr>
          <w:rFonts w:ascii="Arial" w:hAnsi="Arial" w:cs="Arial"/>
          <w:sz w:val="24"/>
          <w:szCs w:val="24"/>
        </w:rPr>
        <w:t>, animal waste</w:t>
      </w:r>
      <w:r w:rsidR="00605740" w:rsidRPr="00424FA3">
        <w:rPr>
          <w:rFonts w:ascii="Arial" w:hAnsi="Arial" w:cs="Arial"/>
          <w:sz w:val="24"/>
          <w:szCs w:val="24"/>
        </w:rPr>
        <w:t>s</w:t>
      </w:r>
      <w:r w:rsidR="00732930" w:rsidRPr="00424FA3">
        <w:rPr>
          <w:rFonts w:ascii="Arial" w:hAnsi="Arial" w:cs="Arial"/>
          <w:sz w:val="24"/>
          <w:szCs w:val="24"/>
        </w:rPr>
        <w:t>, crop residues, forest residues etc</w:t>
      </w:r>
      <w:r w:rsidR="008A3C15" w:rsidRPr="00424FA3">
        <w:rPr>
          <w:rFonts w:ascii="Arial" w:hAnsi="Arial" w:cs="Arial"/>
          <w:sz w:val="24"/>
          <w:szCs w:val="24"/>
        </w:rPr>
        <w:t>.</w:t>
      </w:r>
      <w:r w:rsidR="00732930" w:rsidRPr="00424FA3">
        <w:rPr>
          <w:rFonts w:ascii="Arial" w:hAnsi="Arial" w:cs="Arial"/>
          <w:sz w:val="24"/>
          <w:szCs w:val="24"/>
        </w:rPr>
        <w:t>)</w:t>
      </w:r>
      <w:r w:rsidR="00F9603F" w:rsidRPr="00424FA3">
        <w:rPr>
          <w:rFonts w:ascii="Arial" w:hAnsi="Arial" w:cs="Arial"/>
          <w:sz w:val="24"/>
          <w:szCs w:val="24"/>
        </w:rPr>
        <w:t xml:space="preserve"> by microorganisms.</w:t>
      </w:r>
      <w:r w:rsidR="008130D5" w:rsidRPr="00424FA3">
        <w:rPr>
          <w:rFonts w:ascii="Arial" w:hAnsi="Arial" w:cs="Arial"/>
          <w:sz w:val="24"/>
          <w:szCs w:val="24"/>
        </w:rPr>
        <w:t xml:space="preserve"> Different types of </w:t>
      </w:r>
      <w:r w:rsidR="002239D1" w:rsidRPr="00424FA3">
        <w:rPr>
          <w:rFonts w:ascii="Arial" w:hAnsi="Arial" w:cs="Arial"/>
          <w:sz w:val="24"/>
          <w:szCs w:val="24"/>
        </w:rPr>
        <w:t>micro</w:t>
      </w:r>
      <w:r w:rsidR="008130D5" w:rsidRPr="00424FA3">
        <w:rPr>
          <w:rFonts w:ascii="Arial" w:hAnsi="Arial" w:cs="Arial"/>
          <w:sz w:val="24"/>
          <w:szCs w:val="24"/>
        </w:rPr>
        <w:t xml:space="preserve">organisms are found in biogas </w:t>
      </w:r>
      <w:r w:rsidR="002239D1" w:rsidRPr="00424FA3">
        <w:rPr>
          <w:rFonts w:ascii="Arial" w:hAnsi="Arial" w:cs="Arial"/>
          <w:sz w:val="24"/>
          <w:szCs w:val="24"/>
        </w:rPr>
        <w:t>plants</w:t>
      </w:r>
      <w:r w:rsidR="008130D5" w:rsidRPr="00424FA3">
        <w:rPr>
          <w:rFonts w:ascii="Arial" w:hAnsi="Arial" w:cs="Arial"/>
          <w:sz w:val="24"/>
          <w:szCs w:val="24"/>
        </w:rPr>
        <w:t xml:space="preserve"> for different types of gas formation</w:t>
      </w:r>
      <w:r w:rsidR="002239D1" w:rsidRPr="00424FA3">
        <w:rPr>
          <w:rFonts w:ascii="Arial" w:hAnsi="Arial" w:cs="Arial"/>
          <w:sz w:val="24"/>
          <w:szCs w:val="24"/>
        </w:rPr>
        <w:t>.</w:t>
      </w:r>
      <w:r w:rsidR="00605740" w:rsidRPr="00424FA3">
        <w:rPr>
          <w:rFonts w:ascii="Arial" w:hAnsi="Arial" w:cs="Arial"/>
          <w:sz w:val="24"/>
          <w:szCs w:val="24"/>
        </w:rPr>
        <w:t xml:space="preserve"> </w:t>
      </w:r>
      <w:r w:rsidR="002239D1" w:rsidRPr="00424FA3">
        <w:rPr>
          <w:rFonts w:ascii="Arial" w:hAnsi="Arial" w:cs="Arial"/>
          <w:sz w:val="24"/>
          <w:szCs w:val="24"/>
        </w:rPr>
        <w:t>The microorganisms are</w:t>
      </w:r>
      <w:r w:rsidR="008130D5" w:rsidRPr="00424FA3">
        <w:rPr>
          <w:rFonts w:ascii="Arial" w:hAnsi="Arial" w:cs="Arial"/>
          <w:sz w:val="24"/>
          <w:szCs w:val="24"/>
        </w:rPr>
        <w:t xml:space="preserve"> methanogen</w:t>
      </w:r>
      <w:r w:rsidR="002239D1" w:rsidRPr="00424FA3">
        <w:rPr>
          <w:rFonts w:ascii="Arial" w:hAnsi="Arial" w:cs="Arial"/>
          <w:sz w:val="24"/>
          <w:szCs w:val="24"/>
        </w:rPr>
        <w:t>ic</w:t>
      </w:r>
      <w:r w:rsidR="008130D5" w:rsidRPr="00424FA3">
        <w:rPr>
          <w:rFonts w:ascii="Arial" w:hAnsi="Arial" w:cs="Arial"/>
          <w:sz w:val="24"/>
          <w:szCs w:val="24"/>
        </w:rPr>
        <w:t xml:space="preserve"> (</w:t>
      </w:r>
      <w:r w:rsidR="002239D1" w:rsidRPr="00424FA3">
        <w:rPr>
          <w:rFonts w:ascii="Arial" w:hAnsi="Arial" w:cs="Arial"/>
          <w:sz w:val="24"/>
          <w:szCs w:val="24"/>
        </w:rPr>
        <w:t xml:space="preserve">such as </w:t>
      </w:r>
      <w:proofErr w:type="spellStart"/>
      <w:r w:rsidR="008130D5" w:rsidRPr="00424FA3">
        <w:rPr>
          <w:rFonts w:ascii="Arial" w:hAnsi="Arial" w:cs="Arial"/>
          <w:i/>
          <w:iCs/>
          <w:sz w:val="24"/>
          <w:szCs w:val="24"/>
        </w:rPr>
        <w:t>Methanobacterium</w:t>
      </w:r>
      <w:proofErr w:type="spellEnd"/>
      <w:r w:rsidR="00605740" w:rsidRPr="00424FA3">
        <w:rPr>
          <w:rFonts w:ascii="Arial" w:hAnsi="Arial" w:cs="Arial"/>
          <w:i/>
          <w:iCs/>
          <w:sz w:val="24"/>
          <w:szCs w:val="24"/>
        </w:rPr>
        <w:t xml:space="preserve"> </w:t>
      </w:r>
      <w:proofErr w:type="spellStart"/>
      <w:r w:rsidR="008130D5" w:rsidRPr="00424FA3">
        <w:rPr>
          <w:rFonts w:ascii="Arial" w:hAnsi="Arial" w:cs="Arial"/>
          <w:i/>
          <w:iCs/>
          <w:sz w:val="24"/>
          <w:szCs w:val="24"/>
        </w:rPr>
        <w:t>formicicum</w:t>
      </w:r>
      <w:proofErr w:type="spellEnd"/>
      <w:r w:rsidR="008130D5" w:rsidRPr="00424FA3">
        <w:rPr>
          <w:rFonts w:ascii="Arial" w:hAnsi="Arial" w:cs="Arial"/>
          <w:i/>
          <w:iCs/>
          <w:sz w:val="24"/>
          <w:szCs w:val="24"/>
        </w:rPr>
        <w:t xml:space="preserve">, </w:t>
      </w:r>
      <w:proofErr w:type="spellStart"/>
      <w:r w:rsidR="008130D5" w:rsidRPr="00424FA3">
        <w:rPr>
          <w:rFonts w:ascii="Arial" w:hAnsi="Arial" w:cs="Arial"/>
          <w:i/>
          <w:iCs/>
          <w:sz w:val="24"/>
          <w:szCs w:val="24"/>
        </w:rPr>
        <w:t>Methanospirillim</w:t>
      </w:r>
      <w:proofErr w:type="spellEnd"/>
      <w:r w:rsidR="00605740" w:rsidRPr="00424FA3">
        <w:rPr>
          <w:rFonts w:ascii="Arial" w:hAnsi="Arial" w:cs="Arial"/>
          <w:i/>
          <w:iCs/>
          <w:sz w:val="24"/>
          <w:szCs w:val="24"/>
        </w:rPr>
        <w:t xml:space="preserve"> </w:t>
      </w:r>
      <w:r w:rsidR="002239D1" w:rsidRPr="00424FA3">
        <w:rPr>
          <w:rFonts w:ascii="Arial" w:hAnsi="Arial" w:cs="Arial"/>
          <w:sz w:val="24"/>
          <w:szCs w:val="24"/>
        </w:rPr>
        <w:t>spp.</w:t>
      </w:r>
      <w:r w:rsidR="008130D5" w:rsidRPr="00424FA3">
        <w:rPr>
          <w:rFonts w:ascii="Arial" w:hAnsi="Arial" w:cs="Arial"/>
          <w:i/>
          <w:iCs/>
          <w:sz w:val="24"/>
          <w:szCs w:val="24"/>
        </w:rPr>
        <w:t xml:space="preserve">, </w:t>
      </w:r>
      <w:proofErr w:type="spellStart"/>
      <w:r w:rsidR="008130D5" w:rsidRPr="00424FA3">
        <w:rPr>
          <w:rFonts w:ascii="Arial" w:hAnsi="Arial" w:cs="Arial"/>
          <w:i/>
          <w:iCs/>
          <w:sz w:val="24"/>
          <w:szCs w:val="24"/>
        </w:rPr>
        <w:t>Methanosaeta</w:t>
      </w:r>
      <w:proofErr w:type="spellEnd"/>
      <w:r w:rsidR="00605740" w:rsidRPr="00424FA3">
        <w:rPr>
          <w:rFonts w:ascii="Arial" w:hAnsi="Arial" w:cs="Arial"/>
          <w:i/>
          <w:iCs/>
          <w:sz w:val="24"/>
          <w:szCs w:val="24"/>
        </w:rPr>
        <w:t xml:space="preserve"> </w:t>
      </w:r>
      <w:proofErr w:type="spellStart"/>
      <w:r w:rsidR="002239D1" w:rsidRPr="00424FA3">
        <w:rPr>
          <w:rFonts w:ascii="Arial" w:hAnsi="Arial" w:cs="Arial"/>
          <w:sz w:val="24"/>
          <w:szCs w:val="24"/>
        </w:rPr>
        <w:t>spp.</w:t>
      </w:r>
      <w:r w:rsidR="008130D5" w:rsidRPr="00424FA3">
        <w:rPr>
          <w:rFonts w:ascii="Arial" w:hAnsi="Arial" w:cs="Arial"/>
          <w:sz w:val="24"/>
          <w:szCs w:val="24"/>
        </w:rPr>
        <w:t>etc</w:t>
      </w:r>
      <w:proofErr w:type="spellEnd"/>
      <w:r w:rsidR="008130D5" w:rsidRPr="00424FA3">
        <w:rPr>
          <w:rFonts w:ascii="Arial" w:hAnsi="Arial" w:cs="Arial"/>
          <w:sz w:val="24"/>
          <w:szCs w:val="24"/>
        </w:rPr>
        <w:t>.), acetogen</w:t>
      </w:r>
      <w:r w:rsidR="002239D1" w:rsidRPr="00424FA3">
        <w:rPr>
          <w:rFonts w:ascii="Arial" w:hAnsi="Arial" w:cs="Arial"/>
          <w:sz w:val="24"/>
          <w:szCs w:val="24"/>
        </w:rPr>
        <w:t>ic</w:t>
      </w:r>
      <w:r w:rsidR="008130D5" w:rsidRPr="00424FA3">
        <w:rPr>
          <w:rFonts w:ascii="Arial" w:hAnsi="Arial" w:cs="Arial"/>
          <w:sz w:val="24"/>
          <w:szCs w:val="24"/>
        </w:rPr>
        <w:t xml:space="preserve"> (</w:t>
      </w:r>
      <w:r w:rsidR="006A1959" w:rsidRPr="00424FA3">
        <w:rPr>
          <w:rFonts w:ascii="Arial" w:hAnsi="Arial" w:cs="Arial"/>
          <w:i/>
          <w:iCs/>
          <w:sz w:val="24"/>
          <w:szCs w:val="24"/>
        </w:rPr>
        <w:t>Clostridium</w:t>
      </w:r>
      <w:r w:rsidR="00605740" w:rsidRPr="00424FA3">
        <w:rPr>
          <w:rFonts w:ascii="Arial" w:hAnsi="Arial" w:cs="Arial"/>
          <w:i/>
          <w:iCs/>
          <w:sz w:val="24"/>
          <w:szCs w:val="24"/>
        </w:rPr>
        <w:t xml:space="preserve"> </w:t>
      </w:r>
      <w:r w:rsidR="002239D1" w:rsidRPr="00424FA3">
        <w:rPr>
          <w:rFonts w:ascii="Arial" w:hAnsi="Arial" w:cs="Arial"/>
          <w:sz w:val="24"/>
          <w:szCs w:val="24"/>
        </w:rPr>
        <w:t>spp.</w:t>
      </w:r>
      <w:r w:rsidR="006A1959" w:rsidRPr="00424FA3">
        <w:rPr>
          <w:rFonts w:ascii="Arial" w:hAnsi="Arial" w:cs="Arial"/>
          <w:i/>
          <w:iCs/>
          <w:sz w:val="24"/>
          <w:szCs w:val="24"/>
        </w:rPr>
        <w:t xml:space="preserve">, </w:t>
      </w:r>
      <w:proofErr w:type="spellStart"/>
      <w:r w:rsidR="006A1959" w:rsidRPr="00424FA3">
        <w:rPr>
          <w:rFonts w:ascii="Arial" w:hAnsi="Arial" w:cs="Arial"/>
          <w:i/>
          <w:iCs/>
          <w:sz w:val="24"/>
          <w:szCs w:val="24"/>
        </w:rPr>
        <w:t>Syntrophomonus</w:t>
      </w:r>
      <w:proofErr w:type="spellEnd"/>
      <w:r w:rsidR="00605740" w:rsidRPr="00424FA3">
        <w:rPr>
          <w:rFonts w:ascii="Arial" w:hAnsi="Arial" w:cs="Arial"/>
          <w:i/>
          <w:iCs/>
          <w:sz w:val="24"/>
          <w:szCs w:val="24"/>
        </w:rPr>
        <w:t xml:space="preserve"> </w:t>
      </w:r>
      <w:proofErr w:type="spellStart"/>
      <w:r w:rsidR="006A1959" w:rsidRPr="00424FA3">
        <w:rPr>
          <w:rFonts w:ascii="Arial" w:hAnsi="Arial" w:cs="Arial"/>
          <w:i/>
          <w:iCs/>
          <w:sz w:val="24"/>
          <w:szCs w:val="24"/>
        </w:rPr>
        <w:t>wolfei</w:t>
      </w:r>
      <w:proofErr w:type="spellEnd"/>
      <w:r w:rsidR="006A1959" w:rsidRPr="00424FA3">
        <w:rPr>
          <w:rFonts w:ascii="Arial" w:hAnsi="Arial" w:cs="Arial"/>
          <w:i/>
          <w:iCs/>
          <w:sz w:val="24"/>
          <w:szCs w:val="24"/>
        </w:rPr>
        <w:t xml:space="preserve">, </w:t>
      </w:r>
      <w:proofErr w:type="spellStart"/>
      <w:r w:rsidR="006A1959" w:rsidRPr="00424FA3">
        <w:rPr>
          <w:rFonts w:ascii="Arial" w:hAnsi="Arial" w:cs="Arial"/>
          <w:i/>
          <w:iCs/>
          <w:sz w:val="24"/>
          <w:szCs w:val="24"/>
        </w:rPr>
        <w:t>Syntrophomonus</w:t>
      </w:r>
      <w:proofErr w:type="spellEnd"/>
      <w:r w:rsidR="00605740" w:rsidRPr="00424FA3">
        <w:rPr>
          <w:rFonts w:ascii="Arial" w:hAnsi="Arial" w:cs="Arial"/>
          <w:i/>
          <w:iCs/>
          <w:sz w:val="24"/>
          <w:szCs w:val="24"/>
        </w:rPr>
        <w:t xml:space="preserve"> </w:t>
      </w:r>
      <w:proofErr w:type="spellStart"/>
      <w:r w:rsidR="006A1959" w:rsidRPr="00424FA3">
        <w:rPr>
          <w:rFonts w:ascii="Arial" w:hAnsi="Arial" w:cs="Arial"/>
          <w:i/>
          <w:iCs/>
          <w:sz w:val="24"/>
          <w:szCs w:val="24"/>
        </w:rPr>
        <w:t>wolinni</w:t>
      </w:r>
      <w:proofErr w:type="spellEnd"/>
      <w:r w:rsidR="008130D5" w:rsidRPr="00424FA3">
        <w:rPr>
          <w:rFonts w:ascii="Arial" w:hAnsi="Arial" w:cs="Arial"/>
          <w:sz w:val="24"/>
          <w:szCs w:val="24"/>
        </w:rPr>
        <w:t>), acidogen</w:t>
      </w:r>
      <w:r w:rsidR="002239D1" w:rsidRPr="00424FA3">
        <w:rPr>
          <w:rFonts w:ascii="Arial" w:hAnsi="Arial" w:cs="Arial"/>
          <w:sz w:val="24"/>
          <w:szCs w:val="24"/>
        </w:rPr>
        <w:t>ic</w:t>
      </w:r>
      <w:r w:rsidR="006A1959" w:rsidRPr="00424FA3">
        <w:rPr>
          <w:rFonts w:ascii="Arial" w:hAnsi="Arial" w:cs="Arial"/>
          <w:sz w:val="24"/>
          <w:szCs w:val="24"/>
        </w:rPr>
        <w:t xml:space="preserve"> (</w:t>
      </w:r>
      <w:proofErr w:type="spellStart"/>
      <w:r w:rsidR="006A1959" w:rsidRPr="00424FA3">
        <w:rPr>
          <w:rFonts w:ascii="Arial" w:hAnsi="Arial" w:cs="Arial"/>
          <w:i/>
          <w:iCs/>
          <w:sz w:val="24"/>
          <w:szCs w:val="24"/>
        </w:rPr>
        <w:t>Lactobacilllus</w:t>
      </w:r>
      <w:proofErr w:type="spellEnd"/>
      <w:r w:rsidR="00605740" w:rsidRPr="00424FA3">
        <w:rPr>
          <w:rFonts w:ascii="Arial" w:hAnsi="Arial" w:cs="Arial"/>
          <w:i/>
          <w:iCs/>
          <w:sz w:val="24"/>
          <w:szCs w:val="24"/>
        </w:rPr>
        <w:t xml:space="preserve"> </w:t>
      </w:r>
      <w:r w:rsidR="002239D1" w:rsidRPr="00424FA3">
        <w:rPr>
          <w:rFonts w:ascii="Arial" w:hAnsi="Arial" w:cs="Arial"/>
          <w:sz w:val="24"/>
          <w:szCs w:val="24"/>
        </w:rPr>
        <w:t>spp.</w:t>
      </w:r>
      <w:r w:rsidR="006A1959" w:rsidRPr="00424FA3">
        <w:rPr>
          <w:rFonts w:ascii="Arial" w:hAnsi="Arial" w:cs="Arial"/>
          <w:i/>
          <w:iCs/>
          <w:sz w:val="24"/>
          <w:szCs w:val="24"/>
        </w:rPr>
        <w:t xml:space="preserve">, E. coli, </w:t>
      </w:r>
      <w:proofErr w:type="spellStart"/>
      <w:r w:rsidR="006A1959" w:rsidRPr="00424FA3">
        <w:rPr>
          <w:rFonts w:ascii="Arial" w:hAnsi="Arial" w:cs="Arial"/>
          <w:i/>
          <w:iCs/>
          <w:sz w:val="24"/>
          <w:szCs w:val="24"/>
        </w:rPr>
        <w:t>Sarcina</w:t>
      </w:r>
      <w:proofErr w:type="spellEnd"/>
      <w:r w:rsidR="00605740" w:rsidRPr="00424FA3">
        <w:rPr>
          <w:rFonts w:ascii="Arial" w:hAnsi="Arial" w:cs="Arial"/>
          <w:i/>
          <w:iCs/>
          <w:sz w:val="24"/>
          <w:szCs w:val="24"/>
        </w:rPr>
        <w:t xml:space="preserve"> </w:t>
      </w:r>
      <w:proofErr w:type="spellStart"/>
      <w:r w:rsidR="002239D1" w:rsidRPr="00424FA3">
        <w:rPr>
          <w:rFonts w:ascii="Arial" w:hAnsi="Arial" w:cs="Arial"/>
          <w:sz w:val="24"/>
          <w:szCs w:val="24"/>
        </w:rPr>
        <w:t>spp</w:t>
      </w:r>
      <w:proofErr w:type="spellEnd"/>
      <w:r w:rsidR="002239D1" w:rsidRPr="00424FA3">
        <w:rPr>
          <w:rFonts w:ascii="Arial" w:hAnsi="Arial" w:cs="Arial"/>
          <w:sz w:val="24"/>
          <w:szCs w:val="24"/>
        </w:rPr>
        <w:t>.</w:t>
      </w:r>
      <w:r w:rsidR="006A1959" w:rsidRPr="00424FA3">
        <w:rPr>
          <w:rFonts w:ascii="Arial" w:hAnsi="Arial" w:cs="Arial"/>
          <w:i/>
          <w:iCs/>
          <w:sz w:val="24"/>
          <w:szCs w:val="24"/>
        </w:rPr>
        <w:t>,</w:t>
      </w:r>
      <w:proofErr w:type="spellStart"/>
      <w:r w:rsidR="00D9638A" w:rsidRPr="00424FA3">
        <w:rPr>
          <w:rFonts w:ascii="Arial" w:hAnsi="Arial" w:cs="Arial"/>
          <w:i/>
          <w:iCs/>
          <w:sz w:val="24"/>
          <w:szCs w:val="24"/>
        </w:rPr>
        <w:t>Veollonella</w:t>
      </w:r>
      <w:proofErr w:type="spellEnd"/>
      <w:r w:rsidR="00605740" w:rsidRPr="00424FA3">
        <w:rPr>
          <w:rFonts w:ascii="Arial" w:hAnsi="Arial" w:cs="Arial"/>
          <w:i/>
          <w:iCs/>
          <w:sz w:val="24"/>
          <w:szCs w:val="24"/>
        </w:rPr>
        <w:t xml:space="preserve"> </w:t>
      </w:r>
      <w:proofErr w:type="spellStart"/>
      <w:r w:rsidR="002239D1" w:rsidRPr="00424FA3">
        <w:rPr>
          <w:rFonts w:ascii="Arial" w:hAnsi="Arial" w:cs="Arial"/>
          <w:sz w:val="24"/>
          <w:szCs w:val="24"/>
        </w:rPr>
        <w:t>spp</w:t>
      </w:r>
      <w:proofErr w:type="spellEnd"/>
      <w:r w:rsidR="002239D1" w:rsidRPr="00424FA3">
        <w:rPr>
          <w:rFonts w:ascii="Arial" w:hAnsi="Arial" w:cs="Arial"/>
          <w:sz w:val="24"/>
          <w:szCs w:val="24"/>
        </w:rPr>
        <w:t>.</w:t>
      </w:r>
      <w:r w:rsidR="00D9638A" w:rsidRPr="00424FA3">
        <w:rPr>
          <w:rFonts w:ascii="Arial" w:hAnsi="Arial" w:cs="Arial"/>
          <w:i/>
          <w:iCs/>
          <w:sz w:val="24"/>
          <w:szCs w:val="24"/>
        </w:rPr>
        <w:t>,</w:t>
      </w:r>
      <w:proofErr w:type="spellStart"/>
      <w:r w:rsidR="005A0EBA" w:rsidRPr="00424FA3">
        <w:rPr>
          <w:rFonts w:ascii="Arial" w:hAnsi="Arial" w:cs="Arial"/>
          <w:i/>
          <w:iCs/>
          <w:sz w:val="24"/>
          <w:szCs w:val="24"/>
        </w:rPr>
        <w:t>Desulfobacter</w:t>
      </w:r>
      <w:proofErr w:type="spellEnd"/>
      <w:r w:rsidR="00605740" w:rsidRPr="00424FA3">
        <w:rPr>
          <w:rFonts w:ascii="Arial" w:hAnsi="Arial" w:cs="Arial"/>
          <w:i/>
          <w:iCs/>
          <w:sz w:val="24"/>
          <w:szCs w:val="24"/>
        </w:rPr>
        <w:t xml:space="preserve"> </w:t>
      </w:r>
      <w:r w:rsidR="002239D1" w:rsidRPr="00424FA3">
        <w:rPr>
          <w:rFonts w:ascii="Arial" w:hAnsi="Arial" w:cs="Arial"/>
          <w:sz w:val="24"/>
          <w:szCs w:val="24"/>
        </w:rPr>
        <w:t>spp.</w:t>
      </w:r>
      <w:r w:rsidR="00605740" w:rsidRPr="00424FA3">
        <w:rPr>
          <w:rFonts w:ascii="Arial" w:hAnsi="Arial" w:cs="Arial"/>
          <w:sz w:val="24"/>
          <w:szCs w:val="24"/>
        </w:rPr>
        <w:t xml:space="preserve"> </w:t>
      </w:r>
      <w:r w:rsidR="005A0EBA" w:rsidRPr="00424FA3">
        <w:rPr>
          <w:rFonts w:ascii="Arial" w:hAnsi="Arial" w:cs="Arial"/>
          <w:sz w:val="24"/>
          <w:szCs w:val="24"/>
        </w:rPr>
        <w:t>etc</w:t>
      </w:r>
      <w:r w:rsidR="002239D1" w:rsidRPr="00424FA3">
        <w:rPr>
          <w:rFonts w:ascii="Arial" w:hAnsi="Arial" w:cs="Arial"/>
          <w:sz w:val="24"/>
          <w:szCs w:val="24"/>
        </w:rPr>
        <w:t>.</w:t>
      </w:r>
      <w:r w:rsidR="006A1959" w:rsidRPr="00424FA3">
        <w:rPr>
          <w:rFonts w:ascii="Arial" w:hAnsi="Arial" w:cs="Arial"/>
          <w:sz w:val="24"/>
          <w:szCs w:val="24"/>
        </w:rPr>
        <w:t>)</w:t>
      </w:r>
      <w:r w:rsidR="008130D5" w:rsidRPr="00424FA3">
        <w:rPr>
          <w:rFonts w:ascii="Arial" w:hAnsi="Arial" w:cs="Arial"/>
          <w:sz w:val="24"/>
          <w:szCs w:val="24"/>
        </w:rPr>
        <w:t>,</w:t>
      </w:r>
      <w:r w:rsidR="002239D1" w:rsidRPr="00424FA3">
        <w:rPr>
          <w:rFonts w:ascii="Arial" w:hAnsi="Arial" w:cs="Arial"/>
          <w:sz w:val="24"/>
          <w:szCs w:val="24"/>
        </w:rPr>
        <w:t xml:space="preserve"> and</w:t>
      </w:r>
      <w:r w:rsidR="00605740" w:rsidRPr="00424FA3">
        <w:rPr>
          <w:rFonts w:ascii="Arial" w:hAnsi="Arial" w:cs="Arial"/>
          <w:sz w:val="24"/>
          <w:szCs w:val="24"/>
        </w:rPr>
        <w:t xml:space="preserve"> </w:t>
      </w:r>
      <w:r w:rsidR="002239D1" w:rsidRPr="00424FA3">
        <w:rPr>
          <w:rFonts w:ascii="Arial" w:hAnsi="Arial" w:cs="Arial"/>
          <w:sz w:val="24"/>
          <w:szCs w:val="24"/>
        </w:rPr>
        <w:t>hydrolysing</w:t>
      </w:r>
      <w:r w:rsidR="005A0EBA" w:rsidRPr="00424FA3">
        <w:rPr>
          <w:rFonts w:ascii="Arial" w:hAnsi="Arial" w:cs="Arial"/>
          <w:sz w:val="24"/>
          <w:szCs w:val="24"/>
        </w:rPr>
        <w:t xml:space="preserve"> (</w:t>
      </w:r>
      <w:r w:rsidR="005A0EBA" w:rsidRPr="00424FA3">
        <w:rPr>
          <w:rFonts w:ascii="Arial" w:hAnsi="Arial" w:cs="Arial"/>
          <w:i/>
          <w:iCs/>
          <w:sz w:val="24"/>
          <w:szCs w:val="24"/>
        </w:rPr>
        <w:t xml:space="preserve">Proteus vulgaris, </w:t>
      </w:r>
      <w:proofErr w:type="spellStart"/>
      <w:r w:rsidR="005A0EBA" w:rsidRPr="00424FA3">
        <w:rPr>
          <w:rFonts w:ascii="Arial" w:hAnsi="Arial" w:cs="Arial"/>
          <w:i/>
          <w:iCs/>
          <w:sz w:val="24"/>
          <w:szCs w:val="24"/>
        </w:rPr>
        <w:t>Peptococcus</w:t>
      </w:r>
      <w:proofErr w:type="spellEnd"/>
      <w:r w:rsidR="00605740" w:rsidRPr="00424FA3">
        <w:rPr>
          <w:rFonts w:ascii="Arial" w:hAnsi="Arial" w:cs="Arial"/>
          <w:i/>
          <w:iCs/>
          <w:sz w:val="24"/>
          <w:szCs w:val="24"/>
        </w:rPr>
        <w:t xml:space="preserve"> </w:t>
      </w:r>
      <w:r w:rsidR="002239D1" w:rsidRPr="00424FA3">
        <w:rPr>
          <w:rFonts w:ascii="Arial" w:hAnsi="Arial" w:cs="Arial"/>
          <w:sz w:val="24"/>
          <w:szCs w:val="24"/>
        </w:rPr>
        <w:t>spp</w:t>
      </w:r>
      <w:r w:rsidR="002239D1" w:rsidRPr="00424FA3">
        <w:rPr>
          <w:rFonts w:ascii="Arial" w:hAnsi="Arial" w:cs="Arial"/>
          <w:i/>
          <w:iCs/>
          <w:sz w:val="24"/>
          <w:szCs w:val="24"/>
        </w:rPr>
        <w:t>.</w:t>
      </w:r>
      <w:r w:rsidR="005A0EBA" w:rsidRPr="00424FA3">
        <w:rPr>
          <w:rFonts w:ascii="Arial" w:hAnsi="Arial" w:cs="Arial"/>
          <w:i/>
          <w:iCs/>
          <w:sz w:val="24"/>
          <w:szCs w:val="24"/>
        </w:rPr>
        <w:t xml:space="preserve">, </w:t>
      </w:r>
      <w:proofErr w:type="spellStart"/>
      <w:r w:rsidR="005A0EBA" w:rsidRPr="00424FA3">
        <w:rPr>
          <w:rFonts w:ascii="Arial" w:hAnsi="Arial" w:cs="Arial"/>
          <w:i/>
          <w:iCs/>
          <w:sz w:val="24"/>
          <w:szCs w:val="24"/>
        </w:rPr>
        <w:t>Bacteriodes</w:t>
      </w:r>
      <w:proofErr w:type="spellEnd"/>
      <w:r w:rsidR="00605740" w:rsidRPr="00424FA3">
        <w:rPr>
          <w:rFonts w:ascii="Arial" w:hAnsi="Arial" w:cs="Arial"/>
          <w:i/>
          <w:iCs/>
          <w:sz w:val="24"/>
          <w:szCs w:val="24"/>
        </w:rPr>
        <w:t xml:space="preserve"> </w:t>
      </w:r>
      <w:r w:rsidR="002239D1" w:rsidRPr="00424FA3">
        <w:rPr>
          <w:rFonts w:ascii="Arial" w:hAnsi="Arial" w:cs="Arial"/>
          <w:sz w:val="24"/>
          <w:szCs w:val="24"/>
        </w:rPr>
        <w:t>spp</w:t>
      </w:r>
      <w:r w:rsidR="002239D1" w:rsidRPr="00424FA3">
        <w:rPr>
          <w:rFonts w:ascii="Arial" w:hAnsi="Arial" w:cs="Arial"/>
          <w:i/>
          <w:iCs/>
          <w:sz w:val="24"/>
          <w:szCs w:val="24"/>
        </w:rPr>
        <w:t>.</w:t>
      </w:r>
      <w:r w:rsidR="005A0EBA" w:rsidRPr="00424FA3">
        <w:rPr>
          <w:rFonts w:ascii="Arial" w:hAnsi="Arial" w:cs="Arial"/>
          <w:i/>
          <w:iCs/>
          <w:sz w:val="24"/>
          <w:szCs w:val="24"/>
        </w:rPr>
        <w:t>, Clostridium</w:t>
      </w:r>
      <w:r w:rsidR="00605740" w:rsidRPr="00424FA3">
        <w:rPr>
          <w:rFonts w:ascii="Arial" w:hAnsi="Arial" w:cs="Arial"/>
          <w:i/>
          <w:iCs/>
          <w:sz w:val="24"/>
          <w:szCs w:val="24"/>
        </w:rPr>
        <w:t xml:space="preserve"> </w:t>
      </w:r>
      <w:r w:rsidR="002239D1" w:rsidRPr="00424FA3">
        <w:rPr>
          <w:rFonts w:ascii="Arial" w:hAnsi="Arial" w:cs="Arial"/>
          <w:sz w:val="24"/>
          <w:szCs w:val="24"/>
        </w:rPr>
        <w:t>spp.</w:t>
      </w:r>
      <w:r w:rsidR="00605740" w:rsidRPr="00424FA3">
        <w:rPr>
          <w:rFonts w:ascii="Arial" w:hAnsi="Arial" w:cs="Arial"/>
          <w:sz w:val="24"/>
          <w:szCs w:val="24"/>
        </w:rPr>
        <w:t xml:space="preserve"> </w:t>
      </w:r>
      <w:r w:rsidR="005A0EBA" w:rsidRPr="00424FA3">
        <w:rPr>
          <w:rFonts w:ascii="Arial" w:hAnsi="Arial" w:cs="Arial"/>
          <w:sz w:val="24"/>
          <w:szCs w:val="24"/>
        </w:rPr>
        <w:t>etc</w:t>
      </w:r>
      <w:r w:rsidR="002239D1" w:rsidRPr="00424FA3">
        <w:rPr>
          <w:rFonts w:ascii="Arial" w:hAnsi="Arial" w:cs="Arial"/>
          <w:sz w:val="24"/>
          <w:szCs w:val="24"/>
        </w:rPr>
        <w:t>.</w:t>
      </w:r>
      <w:r w:rsidR="005A0EBA" w:rsidRPr="00424FA3">
        <w:rPr>
          <w:rFonts w:ascii="Arial" w:hAnsi="Arial" w:cs="Arial"/>
          <w:sz w:val="24"/>
          <w:szCs w:val="24"/>
        </w:rPr>
        <w:t>)</w:t>
      </w:r>
      <w:r w:rsidR="00605740" w:rsidRPr="00424FA3">
        <w:rPr>
          <w:rFonts w:ascii="Arial" w:hAnsi="Arial" w:cs="Arial"/>
          <w:sz w:val="24"/>
          <w:szCs w:val="24"/>
        </w:rPr>
        <w:t xml:space="preserve"> </w:t>
      </w:r>
      <w:r w:rsidR="00447307" w:rsidRPr="00424FA3">
        <w:rPr>
          <w:rFonts w:ascii="Arial" w:hAnsi="Arial" w:cs="Arial"/>
          <w:sz w:val="24"/>
          <w:szCs w:val="24"/>
        </w:rPr>
        <w:fldChar w:fldCharType="begin"/>
      </w:r>
      <w:r w:rsidR="007F523E">
        <w:rPr>
          <w:rFonts w:ascii="Arial" w:hAnsi="Arial" w:cs="Arial"/>
          <w:sz w:val="24"/>
          <w:szCs w:val="24"/>
        </w:rPr>
        <w:instrText xml:space="preserve"> ADDIN ZOTERO_ITEM CSL_CITATION {"citationID":"KU3wtKAC","properties":{"formattedCitation":"(Velmurugan et al., 2014)","plainCitation":"(Velmurugan et al., 2014)","noteIndex":0},"citationItems":[{"id":"PzLM4sEa/dpFpiNQ5","uris":["http://zotero.org/users/local/BpY8aUuK/items/VANSQ2ZI"],"itemData":{"id":138,"type":"article-journal","abstract":"Depleting petroleum resources, ever increasing \npetroleum price and the rapid addition of greenhouse\ngases into the atmosphere rekindle the researchers to\ndevelop new techniques to obtain clean and sustainable\nenergy from the renewable sources. There are many\nsuch resources existing in reality and ready to serve the\nmankind on demand. Out of the many renewable\noptions, wind, solar and biomass energies are\nconsidered as the major sources. This paper focuses on\nbiogas technology which is a very attractive way to\nutilize biomass sources for fulfilling partial energy\nrequirements. Biogas system can provide multiple\nbenefits to the users and aid to protect the environment.\nBiogas systems produce biogas through digestion of\norganic materials.\n\nAll biodegradable biomass materials are suitable for\nfeeding into biomass digesters. Common feedstock\nincludes agricultural wastes, crop residues, animal\nwastes, forest residues etc. This paper presented an\noverview of anaerobic digestion process including\nvarious stages and microorganisms involved in the\nbiogas production, the parameters that affect biogas\nproduction, types of digesters and the byproducts. It\nalso discusses the results of the experiments conducted\nusing various feedstock.","container-title":"RESEARCH JOURNAL OF CHEMISTRY AND ENVIRONMENT","journalAbbreviation":"RESEARCH JOURNAL OF CHEMISTRY AND ENVIRONMENT","page":"80-94","source":"ResearchGate","title":"Biogas Generation through Anaerobic Digetsion Process – An Overview","volume":"18","author":[{"family":"Velmurugan","given":"Sivasubramanian"},{"family":"Deepanraj","given":"Balakrishnan"},{"family":"Jayaraj","given":"Simon"}],"issued":{"date-parts":[["2014",5,1]]}}}],"schema":"https://github.com/citation-style-language/schema/raw/master/csl-citation.json"} </w:instrText>
      </w:r>
      <w:r w:rsidR="00447307" w:rsidRPr="00424FA3">
        <w:rPr>
          <w:rFonts w:ascii="Arial" w:hAnsi="Arial" w:cs="Arial"/>
          <w:sz w:val="24"/>
          <w:szCs w:val="24"/>
        </w:rPr>
        <w:fldChar w:fldCharType="separate"/>
      </w:r>
      <w:r w:rsidR="00734C84" w:rsidRPr="00424FA3">
        <w:rPr>
          <w:rFonts w:ascii="Arial" w:hAnsi="Arial" w:cs="Arial"/>
          <w:sz w:val="24"/>
          <w:szCs w:val="24"/>
        </w:rPr>
        <w:t>(Velmurugan et al., 2014)</w:t>
      </w:r>
      <w:r w:rsidR="00447307" w:rsidRPr="00424FA3">
        <w:rPr>
          <w:rFonts w:ascii="Arial" w:hAnsi="Arial" w:cs="Arial"/>
          <w:sz w:val="24"/>
          <w:szCs w:val="24"/>
        </w:rPr>
        <w:fldChar w:fldCharType="end"/>
      </w:r>
      <w:r w:rsidR="00B24723" w:rsidRPr="00424FA3">
        <w:rPr>
          <w:rFonts w:ascii="Arial" w:hAnsi="Arial" w:cs="Arial"/>
          <w:sz w:val="24"/>
          <w:szCs w:val="24"/>
        </w:rPr>
        <w:t>.</w:t>
      </w:r>
    </w:p>
    <w:p w14:paraId="7AD82BC7" w14:textId="77777777" w:rsidR="002239D1" w:rsidRPr="00424FA3" w:rsidRDefault="002239D1" w:rsidP="002239D1">
      <w:pPr>
        <w:spacing w:line="360" w:lineRule="auto"/>
        <w:jc w:val="both"/>
        <w:rPr>
          <w:rFonts w:ascii="Arial" w:hAnsi="Arial" w:cs="Arial"/>
          <w:b/>
          <w:bCs/>
          <w:sz w:val="24"/>
          <w:szCs w:val="24"/>
        </w:rPr>
      </w:pPr>
    </w:p>
    <w:p w14:paraId="5214595E" w14:textId="77777777" w:rsidR="00B621CA" w:rsidRPr="00424FA3" w:rsidRDefault="002239D1" w:rsidP="002239D1">
      <w:pPr>
        <w:spacing w:line="360" w:lineRule="auto"/>
        <w:jc w:val="both"/>
        <w:rPr>
          <w:rFonts w:ascii="Arial" w:hAnsi="Arial" w:cs="Arial"/>
          <w:b/>
          <w:bCs/>
          <w:sz w:val="24"/>
          <w:szCs w:val="24"/>
        </w:rPr>
      </w:pPr>
      <w:r w:rsidRPr="00424FA3">
        <w:rPr>
          <w:rFonts w:ascii="Arial" w:hAnsi="Arial" w:cs="Arial"/>
          <w:b/>
          <w:bCs/>
          <w:sz w:val="24"/>
          <w:szCs w:val="24"/>
        </w:rPr>
        <w:t xml:space="preserve">4.2.2. </w:t>
      </w:r>
      <w:r w:rsidR="00B621CA" w:rsidRPr="00424FA3">
        <w:rPr>
          <w:rFonts w:ascii="Arial" w:hAnsi="Arial" w:cs="Arial"/>
          <w:b/>
          <w:bCs/>
          <w:sz w:val="24"/>
          <w:szCs w:val="24"/>
        </w:rPr>
        <w:t>Biomethane</w:t>
      </w:r>
    </w:p>
    <w:p w14:paraId="71B55086" w14:textId="05012991" w:rsidR="00874C4C" w:rsidRPr="00424FA3" w:rsidRDefault="006078B8" w:rsidP="002239D1">
      <w:pPr>
        <w:spacing w:line="360" w:lineRule="auto"/>
        <w:jc w:val="both"/>
        <w:rPr>
          <w:rFonts w:ascii="Arial" w:hAnsi="Arial" w:cs="Arial"/>
          <w:sz w:val="24"/>
          <w:szCs w:val="24"/>
        </w:rPr>
      </w:pPr>
      <w:r w:rsidRPr="00424FA3">
        <w:rPr>
          <w:rFonts w:ascii="Arial" w:hAnsi="Arial" w:cs="Arial"/>
          <w:sz w:val="24"/>
          <w:szCs w:val="24"/>
        </w:rPr>
        <w:t xml:space="preserve">Methane is one of the major greenhouse </w:t>
      </w:r>
      <w:r w:rsidR="00232E23" w:rsidRPr="00424FA3">
        <w:rPr>
          <w:rFonts w:ascii="Arial" w:hAnsi="Arial" w:cs="Arial"/>
          <w:sz w:val="24"/>
          <w:szCs w:val="24"/>
        </w:rPr>
        <w:t>gases</w:t>
      </w:r>
      <w:r w:rsidRPr="00424FA3">
        <w:rPr>
          <w:rFonts w:ascii="Arial" w:hAnsi="Arial" w:cs="Arial"/>
          <w:sz w:val="24"/>
          <w:szCs w:val="24"/>
        </w:rPr>
        <w:t xml:space="preserve"> in the atmosphere</w:t>
      </w:r>
      <w:r w:rsidR="00232E23" w:rsidRPr="00424FA3">
        <w:rPr>
          <w:rFonts w:ascii="Arial" w:hAnsi="Arial" w:cs="Arial"/>
          <w:sz w:val="24"/>
          <w:szCs w:val="24"/>
        </w:rPr>
        <w:t>, and this gas can be used as fuel for combustion. There are different sources of methane</w:t>
      </w:r>
      <w:r w:rsidR="002239D1" w:rsidRPr="00424FA3">
        <w:rPr>
          <w:rFonts w:ascii="Arial" w:hAnsi="Arial" w:cs="Arial"/>
          <w:sz w:val="24"/>
          <w:szCs w:val="24"/>
        </w:rPr>
        <w:t>,</w:t>
      </w:r>
      <w:r w:rsidR="00232E23" w:rsidRPr="00424FA3">
        <w:rPr>
          <w:rFonts w:ascii="Arial" w:hAnsi="Arial" w:cs="Arial"/>
          <w:sz w:val="24"/>
          <w:szCs w:val="24"/>
        </w:rPr>
        <w:t xml:space="preserve"> like agriculture, oil and gas industries, waste land etc. </w:t>
      </w:r>
      <w:r w:rsidR="00874C4C" w:rsidRPr="00424FA3">
        <w:rPr>
          <w:rFonts w:ascii="Arial" w:hAnsi="Arial" w:cs="Arial"/>
          <w:sz w:val="24"/>
          <w:szCs w:val="24"/>
        </w:rPr>
        <w:t xml:space="preserve">Different </w:t>
      </w:r>
      <w:r w:rsidR="002239D1" w:rsidRPr="00424FA3">
        <w:rPr>
          <w:rFonts w:ascii="Arial" w:hAnsi="Arial" w:cs="Arial"/>
          <w:sz w:val="24"/>
          <w:szCs w:val="24"/>
        </w:rPr>
        <w:t xml:space="preserve">prokaryotic microorganisms, </w:t>
      </w:r>
      <w:r w:rsidR="00874C4C" w:rsidRPr="00424FA3">
        <w:rPr>
          <w:rFonts w:ascii="Arial" w:hAnsi="Arial" w:cs="Arial"/>
          <w:sz w:val="24"/>
          <w:szCs w:val="24"/>
        </w:rPr>
        <w:t>mainly archaea</w:t>
      </w:r>
      <w:r w:rsidR="002239D1" w:rsidRPr="00424FA3">
        <w:rPr>
          <w:rFonts w:ascii="Arial" w:hAnsi="Arial" w:cs="Arial"/>
          <w:sz w:val="24"/>
          <w:szCs w:val="24"/>
        </w:rPr>
        <w:t>,</w:t>
      </w:r>
      <w:r w:rsidR="00874C4C" w:rsidRPr="00424FA3">
        <w:rPr>
          <w:rFonts w:ascii="Arial" w:hAnsi="Arial" w:cs="Arial"/>
          <w:sz w:val="24"/>
          <w:szCs w:val="24"/>
        </w:rPr>
        <w:t xml:space="preserve"> are methanogenic </w:t>
      </w:r>
      <w:r w:rsidR="002239D1" w:rsidRPr="00424FA3">
        <w:rPr>
          <w:rFonts w:ascii="Arial" w:hAnsi="Arial" w:cs="Arial"/>
          <w:sz w:val="24"/>
          <w:szCs w:val="24"/>
        </w:rPr>
        <w:t xml:space="preserve">and </w:t>
      </w:r>
      <w:r w:rsidR="00874C4C" w:rsidRPr="00424FA3">
        <w:rPr>
          <w:rFonts w:ascii="Arial" w:hAnsi="Arial" w:cs="Arial"/>
          <w:sz w:val="24"/>
          <w:szCs w:val="24"/>
        </w:rPr>
        <w:t>produce methane gas by anaerobic</w:t>
      </w:r>
      <w:r w:rsidR="00FA1DBB" w:rsidRPr="00424FA3">
        <w:rPr>
          <w:rFonts w:ascii="Arial" w:hAnsi="Arial" w:cs="Arial"/>
          <w:sz w:val="24"/>
          <w:szCs w:val="24"/>
        </w:rPr>
        <w:t xml:space="preserve"> digestion of different organic matters.</w:t>
      </w:r>
      <w:r w:rsidR="001C1CC1" w:rsidRPr="00424FA3">
        <w:rPr>
          <w:rFonts w:ascii="Arial" w:hAnsi="Arial" w:cs="Arial"/>
          <w:sz w:val="24"/>
          <w:szCs w:val="24"/>
        </w:rPr>
        <w:t xml:space="preserve"> </w:t>
      </w:r>
      <w:proofErr w:type="spellStart"/>
      <w:r w:rsidR="00FB0F5A" w:rsidRPr="00424FA3">
        <w:rPr>
          <w:rFonts w:ascii="Arial" w:hAnsi="Arial" w:cs="Arial"/>
          <w:sz w:val="24"/>
          <w:szCs w:val="24"/>
        </w:rPr>
        <w:t>Biomethanation</w:t>
      </w:r>
      <w:proofErr w:type="spellEnd"/>
      <w:r w:rsidR="00FB0F5A" w:rsidRPr="00424FA3">
        <w:rPr>
          <w:rFonts w:ascii="Arial" w:hAnsi="Arial" w:cs="Arial"/>
          <w:sz w:val="24"/>
          <w:szCs w:val="24"/>
        </w:rPr>
        <w:t xml:space="preserve"> is the general term used to define the conversion of biomass to methane </w:t>
      </w:r>
      <w:r w:rsidR="00D64CED" w:rsidRPr="00424FA3">
        <w:rPr>
          <w:rFonts w:ascii="Arial" w:hAnsi="Arial" w:cs="Arial"/>
          <w:sz w:val="24"/>
          <w:szCs w:val="24"/>
        </w:rPr>
        <w:t>by anaerobic process.</w:t>
      </w:r>
      <w:r w:rsidR="002239D1" w:rsidRPr="00424FA3">
        <w:rPr>
          <w:rFonts w:ascii="Arial" w:hAnsi="Arial" w:cs="Arial"/>
          <w:sz w:val="24"/>
          <w:szCs w:val="24"/>
        </w:rPr>
        <w:t xml:space="preserve"> F</w:t>
      </w:r>
      <w:r w:rsidR="00465A54" w:rsidRPr="00424FA3">
        <w:rPr>
          <w:rFonts w:ascii="Arial" w:hAnsi="Arial" w:cs="Arial"/>
          <w:sz w:val="24"/>
          <w:szCs w:val="24"/>
        </w:rPr>
        <w:t xml:space="preserve">ermenting bacteria, organic acid oxidizing bacteria, and methanogenic archaea are the three </w:t>
      </w:r>
      <w:r w:rsidR="00E52BEE" w:rsidRPr="00424FA3">
        <w:rPr>
          <w:rFonts w:ascii="Arial" w:hAnsi="Arial" w:cs="Arial"/>
          <w:sz w:val="24"/>
          <w:szCs w:val="24"/>
        </w:rPr>
        <w:t>main</w:t>
      </w:r>
      <w:r w:rsidR="002239D1" w:rsidRPr="00424FA3">
        <w:rPr>
          <w:rFonts w:ascii="Arial" w:hAnsi="Arial" w:cs="Arial"/>
          <w:sz w:val="24"/>
          <w:szCs w:val="24"/>
        </w:rPr>
        <w:t xml:space="preserve"> types of</w:t>
      </w:r>
      <w:r w:rsidR="001C1CC1" w:rsidRPr="00424FA3">
        <w:rPr>
          <w:rFonts w:ascii="Arial" w:hAnsi="Arial" w:cs="Arial"/>
          <w:sz w:val="24"/>
          <w:szCs w:val="24"/>
        </w:rPr>
        <w:t xml:space="preserve"> </w:t>
      </w:r>
      <w:r w:rsidR="002239D1" w:rsidRPr="00424FA3">
        <w:rPr>
          <w:rFonts w:ascii="Arial" w:hAnsi="Arial" w:cs="Arial"/>
          <w:sz w:val="24"/>
          <w:szCs w:val="24"/>
        </w:rPr>
        <w:t>micro</w:t>
      </w:r>
      <w:r w:rsidR="00465A54" w:rsidRPr="00424FA3">
        <w:rPr>
          <w:rFonts w:ascii="Arial" w:hAnsi="Arial" w:cs="Arial"/>
          <w:sz w:val="24"/>
          <w:szCs w:val="24"/>
        </w:rPr>
        <w:t>organisms for this process.</w:t>
      </w:r>
      <w:r w:rsidR="00B553C8" w:rsidRPr="00424FA3">
        <w:rPr>
          <w:rFonts w:ascii="Arial" w:hAnsi="Arial" w:cs="Arial"/>
          <w:sz w:val="24"/>
          <w:szCs w:val="24"/>
        </w:rPr>
        <w:t xml:space="preserve"> These methanogenic organisms are strict anaerob</w:t>
      </w:r>
      <w:r w:rsidR="002239D1" w:rsidRPr="00424FA3">
        <w:rPr>
          <w:rFonts w:ascii="Arial" w:hAnsi="Arial" w:cs="Arial"/>
          <w:sz w:val="24"/>
          <w:szCs w:val="24"/>
        </w:rPr>
        <w:t>es</w:t>
      </w:r>
      <w:r w:rsidR="00B553C8" w:rsidRPr="00424FA3">
        <w:rPr>
          <w:rFonts w:ascii="Arial" w:hAnsi="Arial" w:cs="Arial"/>
          <w:sz w:val="24"/>
          <w:szCs w:val="24"/>
        </w:rPr>
        <w:t xml:space="preserve"> and </w:t>
      </w:r>
      <w:r w:rsidR="002239D1" w:rsidRPr="00424FA3">
        <w:rPr>
          <w:rFonts w:ascii="Arial" w:hAnsi="Arial" w:cs="Arial"/>
          <w:sz w:val="24"/>
          <w:szCs w:val="24"/>
        </w:rPr>
        <w:t>cannot</w:t>
      </w:r>
      <w:r w:rsidR="00B553C8" w:rsidRPr="00424FA3">
        <w:rPr>
          <w:rFonts w:ascii="Arial" w:hAnsi="Arial" w:cs="Arial"/>
          <w:sz w:val="24"/>
          <w:szCs w:val="24"/>
        </w:rPr>
        <w:t xml:space="preserve"> grow in the presence of O</w:t>
      </w:r>
      <w:r w:rsidR="00B553C8" w:rsidRPr="00424FA3">
        <w:rPr>
          <w:rFonts w:ascii="Arial" w:hAnsi="Arial" w:cs="Arial"/>
          <w:sz w:val="24"/>
          <w:szCs w:val="24"/>
          <w:vertAlign w:val="subscript"/>
        </w:rPr>
        <w:t>2</w:t>
      </w:r>
      <w:r w:rsidR="00B553C8" w:rsidRPr="00424FA3">
        <w:rPr>
          <w:rFonts w:ascii="Arial" w:hAnsi="Arial" w:cs="Arial"/>
          <w:sz w:val="24"/>
          <w:szCs w:val="24"/>
        </w:rPr>
        <w:t>.</w:t>
      </w:r>
      <w:r w:rsidR="007972B9" w:rsidRPr="00424FA3">
        <w:rPr>
          <w:rFonts w:ascii="Arial" w:hAnsi="Arial" w:cs="Arial"/>
          <w:sz w:val="24"/>
          <w:szCs w:val="24"/>
        </w:rPr>
        <w:t xml:space="preserve"> For methanogens the terminal electron acceptor is not oxygen but carbon dioxide and acetate</w:t>
      </w:r>
      <w:r w:rsidR="00FD0669" w:rsidRPr="00424FA3">
        <w:rPr>
          <w:rFonts w:ascii="Arial" w:hAnsi="Arial" w:cs="Arial"/>
          <w:sz w:val="24"/>
          <w:szCs w:val="24"/>
        </w:rPr>
        <w:t>.</w:t>
      </w:r>
      <w:r w:rsidR="00BD2486" w:rsidRPr="00424FA3">
        <w:rPr>
          <w:rFonts w:ascii="Arial" w:hAnsi="Arial" w:cs="Arial"/>
          <w:sz w:val="24"/>
          <w:szCs w:val="24"/>
        </w:rPr>
        <w:t xml:space="preserve"> Methanogens are of two types</w:t>
      </w:r>
      <w:r w:rsidR="00A74BE4" w:rsidRPr="00424FA3">
        <w:rPr>
          <w:rFonts w:ascii="Arial" w:hAnsi="Arial" w:cs="Arial"/>
          <w:sz w:val="24"/>
          <w:szCs w:val="24"/>
        </w:rPr>
        <w:t xml:space="preserve"> based on the substrate they use</w:t>
      </w:r>
      <w:r w:rsidR="00BD2486" w:rsidRPr="00424FA3">
        <w:rPr>
          <w:rFonts w:ascii="Arial" w:hAnsi="Arial" w:cs="Arial"/>
          <w:sz w:val="24"/>
          <w:szCs w:val="24"/>
        </w:rPr>
        <w:t xml:space="preserve">. </w:t>
      </w:r>
      <w:r w:rsidR="002239D1" w:rsidRPr="00424FA3">
        <w:rPr>
          <w:rFonts w:ascii="Arial" w:hAnsi="Arial" w:cs="Arial"/>
          <w:sz w:val="24"/>
          <w:szCs w:val="24"/>
        </w:rPr>
        <w:t xml:space="preserve">The type I produces methane and carbon dioxide from </w:t>
      </w:r>
      <w:r w:rsidR="00BD2486" w:rsidRPr="00424FA3">
        <w:rPr>
          <w:rFonts w:ascii="Arial" w:hAnsi="Arial" w:cs="Arial"/>
          <w:sz w:val="24"/>
          <w:szCs w:val="24"/>
        </w:rPr>
        <w:t>acetate</w:t>
      </w:r>
      <w:r w:rsidR="002239D1" w:rsidRPr="00424FA3">
        <w:rPr>
          <w:rFonts w:ascii="Arial" w:hAnsi="Arial" w:cs="Arial"/>
          <w:sz w:val="24"/>
          <w:szCs w:val="24"/>
        </w:rPr>
        <w:t>,</w:t>
      </w:r>
      <w:r w:rsidR="001C1CC1" w:rsidRPr="00424FA3">
        <w:rPr>
          <w:rFonts w:ascii="Arial" w:hAnsi="Arial" w:cs="Arial"/>
          <w:sz w:val="24"/>
          <w:szCs w:val="24"/>
        </w:rPr>
        <w:t xml:space="preserve"> </w:t>
      </w:r>
      <w:r w:rsidR="002239D1" w:rsidRPr="00424FA3">
        <w:rPr>
          <w:rFonts w:ascii="Arial" w:hAnsi="Arial" w:cs="Arial"/>
          <w:sz w:val="24"/>
          <w:szCs w:val="24"/>
        </w:rPr>
        <w:t>and includes species of</w:t>
      </w:r>
      <w:r w:rsidR="001C1CC1" w:rsidRPr="00424FA3">
        <w:rPr>
          <w:rFonts w:ascii="Arial" w:hAnsi="Arial" w:cs="Arial"/>
          <w:sz w:val="24"/>
          <w:szCs w:val="24"/>
        </w:rPr>
        <w:t xml:space="preserve"> </w:t>
      </w:r>
      <w:proofErr w:type="spellStart"/>
      <w:r w:rsidR="00E47D29" w:rsidRPr="00424FA3">
        <w:rPr>
          <w:rFonts w:ascii="Arial" w:hAnsi="Arial" w:cs="Arial"/>
          <w:i/>
          <w:iCs/>
          <w:sz w:val="24"/>
          <w:szCs w:val="24"/>
        </w:rPr>
        <w:t>Methanosaeta</w:t>
      </w:r>
      <w:proofErr w:type="spellEnd"/>
      <w:r w:rsidR="001C1CC1" w:rsidRPr="00424FA3">
        <w:rPr>
          <w:rFonts w:ascii="Arial" w:hAnsi="Arial" w:cs="Arial"/>
          <w:i/>
          <w:iCs/>
          <w:sz w:val="24"/>
          <w:szCs w:val="24"/>
        </w:rPr>
        <w:t xml:space="preserve"> </w:t>
      </w:r>
      <w:r w:rsidR="00E47D29" w:rsidRPr="00424FA3">
        <w:rPr>
          <w:rFonts w:ascii="Arial" w:hAnsi="Arial" w:cs="Arial"/>
          <w:sz w:val="24"/>
          <w:szCs w:val="24"/>
        </w:rPr>
        <w:t>and</w:t>
      </w:r>
      <w:r w:rsidR="001C1CC1" w:rsidRPr="00424FA3">
        <w:rPr>
          <w:rFonts w:ascii="Arial" w:hAnsi="Arial" w:cs="Arial"/>
          <w:sz w:val="24"/>
          <w:szCs w:val="24"/>
        </w:rPr>
        <w:t xml:space="preserve"> </w:t>
      </w:r>
      <w:proofErr w:type="spellStart"/>
      <w:r w:rsidR="00E47D29" w:rsidRPr="00424FA3">
        <w:rPr>
          <w:rFonts w:ascii="Arial" w:hAnsi="Arial" w:cs="Arial"/>
          <w:i/>
          <w:iCs/>
          <w:sz w:val="24"/>
          <w:szCs w:val="24"/>
        </w:rPr>
        <w:t>Methanosarcina</w:t>
      </w:r>
      <w:proofErr w:type="spellEnd"/>
      <w:r w:rsidR="00E47D29" w:rsidRPr="00424FA3">
        <w:rPr>
          <w:rFonts w:ascii="Arial" w:hAnsi="Arial" w:cs="Arial"/>
          <w:sz w:val="24"/>
          <w:szCs w:val="24"/>
        </w:rPr>
        <w:t xml:space="preserve">. </w:t>
      </w:r>
      <w:r w:rsidR="00A74BE4" w:rsidRPr="00424FA3">
        <w:rPr>
          <w:rFonts w:ascii="Arial" w:hAnsi="Arial" w:cs="Arial"/>
          <w:sz w:val="24"/>
          <w:szCs w:val="24"/>
        </w:rPr>
        <w:t>Whereas, t</w:t>
      </w:r>
      <w:r w:rsidR="00E47D29" w:rsidRPr="00424FA3">
        <w:rPr>
          <w:rFonts w:ascii="Arial" w:hAnsi="Arial" w:cs="Arial"/>
          <w:sz w:val="24"/>
          <w:szCs w:val="24"/>
        </w:rPr>
        <w:t xml:space="preserve">he </w:t>
      </w:r>
      <w:r w:rsidR="002239D1" w:rsidRPr="00424FA3">
        <w:rPr>
          <w:rFonts w:ascii="Arial" w:hAnsi="Arial" w:cs="Arial"/>
          <w:sz w:val="24"/>
          <w:szCs w:val="24"/>
        </w:rPr>
        <w:t>type II</w:t>
      </w:r>
      <w:r w:rsidR="00A74BE4" w:rsidRPr="00424FA3">
        <w:rPr>
          <w:rFonts w:ascii="Arial" w:hAnsi="Arial" w:cs="Arial"/>
          <w:sz w:val="24"/>
          <w:szCs w:val="24"/>
        </w:rPr>
        <w:t>, which includes species of</w:t>
      </w:r>
      <w:r w:rsidR="001C1CC1" w:rsidRPr="00424FA3">
        <w:rPr>
          <w:rFonts w:ascii="Arial" w:hAnsi="Arial" w:cs="Arial"/>
          <w:sz w:val="24"/>
          <w:szCs w:val="24"/>
        </w:rPr>
        <w:t xml:space="preserve"> </w:t>
      </w:r>
      <w:proofErr w:type="spellStart"/>
      <w:r w:rsidR="00A74BE4" w:rsidRPr="00424FA3">
        <w:rPr>
          <w:rFonts w:ascii="Arial" w:hAnsi="Arial" w:cs="Arial"/>
          <w:i/>
          <w:iCs/>
          <w:sz w:val="24"/>
          <w:szCs w:val="24"/>
        </w:rPr>
        <w:t>Methanobacterium</w:t>
      </w:r>
      <w:proofErr w:type="spellEnd"/>
      <w:r w:rsidR="00A74BE4" w:rsidRPr="00424FA3">
        <w:rPr>
          <w:rFonts w:ascii="Arial" w:hAnsi="Arial" w:cs="Arial"/>
          <w:i/>
          <w:iCs/>
          <w:sz w:val="24"/>
          <w:szCs w:val="24"/>
        </w:rPr>
        <w:t xml:space="preserve">, </w:t>
      </w:r>
      <w:proofErr w:type="spellStart"/>
      <w:r w:rsidR="00A74BE4" w:rsidRPr="00424FA3">
        <w:rPr>
          <w:rFonts w:ascii="Arial" w:hAnsi="Arial" w:cs="Arial"/>
          <w:i/>
          <w:iCs/>
          <w:sz w:val="24"/>
          <w:szCs w:val="24"/>
        </w:rPr>
        <w:t>Methanobrevibacterium</w:t>
      </w:r>
      <w:proofErr w:type="spellEnd"/>
      <w:r w:rsidR="00A74BE4" w:rsidRPr="00424FA3">
        <w:rPr>
          <w:rFonts w:ascii="Arial" w:hAnsi="Arial" w:cs="Arial"/>
          <w:i/>
          <w:iCs/>
          <w:sz w:val="24"/>
          <w:szCs w:val="24"/>
        </w:rPr>
        <w:t xml:space="preserve">, </w:t>
      </w:r>
      <w:proofErr w:type="spellStart"/>
      <w:r w:rsidR="00A74BE4" w:rsidRPr="00424FA3">
        <w:rPr>
          <w:rFonts w:ascii="Arial" w:hAnsi="Arial" w:cs="Arial"/>
          <w:i/>
          <w:iCs/>
          <w:sz w:val="24"/>
          <w:szCs w:val="24"/>
        </w:rPr>
        <w:t>Methanoplanus</w:t>
      </w:r>
      <w:proofErr w:type="spellEnd"/>
      <w:r w:rsidR="00A74BE4" w:rsidRPr="00424FA3">
        <w:rPr>
          <w:rFonts w:ascii="Arial" w:hAnsi="Arial" w:cs="Arial"/>
          <w:i/>
          <w:iCs/>
          <w:sz w:val="24"/>
          <w:szCs w:val="24"/>
        </w:rPr>
        <w:t xml:space="preserve">, </w:t>
      </w:r>
      <w:r w:rsidR="00A74BE4" w:rsidRPr="00424FA3">
        <w:rPr>
          <w:rFonts w:ascii="Arial" w:hAnsi="Arial" w:cs="Arial"/>
          <w:sz w:val="24"/>
          <w:szCs w:val="24"/>
        </w:rPr>
        <w:t>and</w:t>
      </w:r>
      <w:r w:rsidR="001C1CC1" w:rsidRPr="00424FA3">
        <w:rPr>
          <w:rFonts w:ascii="Arial" w:hAnsi="Arial" w:cs="Arial"/>
          <w:sz w:val="24"/>
          <w:szCs w:val="24"/>
        </w:rPr>
        <w:t xml:space="preserve"> </w:t>
      </w:r>
      <w:proofErr w:type="spellStart"/>
      <w:r w:rsidR="00A74BE4" w:rsidRPr="00424FA3">
        <w:rPr>
          <w:rFonts w:ascii="Arial" w:hAnsi="Arial" w:cs="Arial"/>
          <w:i/>
          <w:iCs/>
          <w:sz w:val="24"/>
          <w:szCs w:val="24"/>
        </w:rPr>
        <w:t>Methanospirilum</w:t>
      </w:r>
      <w:proofErr w:type="spellEnd"/>
      <w:r w:rsidR="001C1CC1" w:rsidRPr="00424FA3">
        <w:rPr>
          <w:rFonts w:ascii="Arial" w:hAnsi="Arial" w:cs="Arial"/>
          <w:i/>
          <w:iCs/>
          <w:sz w:val="24"/>
          <w:szCs w:val="24"/>
        </w:rPr>
        <w:t xml:space="preserve"> </w:t>
      </w:r>
      <w:r w:rsidR="002239D1" w:rsidRPr="00424FA3">
        <w:rPr>
          <w:rFonts w:ascii="Arial" w:hAnsi="Arial" w:cs="Arial"/>
          <w:sz w:val="24"/>
          <w:szCs w:val="24"/>
        </w:rPr>
        <w:t>reduces</w:t>
      </w:r>
      <w:r w:rsidR="001C1CC1" w:rsidRPr="00424FA3">
        <w:rPr>
          <w:rFonts w:ascii="Arial" w:hAnsi="Arial" w:cs="Arial"/>
          <w:sz w:val="24"/>
          <w:szCs w:val="24"/>
        </w:rPr>
        <w:t xml:space="preserve"> </w:t>
      </w:r>
      <w:r w:rsidR="002239D1" w:rsidRPr="00424FA3">
        <w:rPr>
          <w:rFonts w:ascii="Arial" w:hAnsi="Arial" w:cs="Arial"/>
          <w:sz w:val="24"/>
          <w:szCs w:val="24"/>
        </w:rPr>
        <w:t xml:space="preserve">carbon dioxide </w:t>
      </w:r>
      <w:r w:rsidR="00A74BE4" w:rsidRPr="00424FA3">
        <w:rPr>
          <w:rFonts w:ascii="Arial" w:hAnsi="Arial" w:cs="Arial"/>
          <w:sz w:val="24"/>
          <w:szCs w:val="24"/>
        </w:rPr>
        <w:t>with</w:t>
      </w:r>
      <w:r w:rsidR="001C1CC1" w:rsidRPr="00424FA3">
        <w:rPr>
          <w:rFonts w:ascii="Arial" w:hAnsi="Arial" w:cs="Arial"/>
          <w:sz w:val="24"/>
          <w:szCs w:val="24"/>
        </w:rPr>
        <w:t xml:space="preserve"> </w:t>
      </w:r>
      <w:r w:rsidR="00E47D29" w:rsidRPr="00424FA3">
        <w:rPr>
          <w:rFonts w:ascii="Arial" w:hAnsi="Arial" w:cs="Arial"/>
          <w:sz w:val="24"/>
          <w:szCs w:val="24"/>
        </w:rPr>
        <w:t>hydrogen to</w:t>
      </w:r>
      <w:r w:rsidR="002239D1" w:rsidRPr="00424FA3">
        <w:rPr>
          <w:rFonts w:ascii="Arial" w:hAnsi="Arial" w:cs="Arial"/>
          <w:sz w:val="24"/>
          <w:szCs w:val="24"/>
        </w:rPr>
        <w:t xml:space="preserve"> produce</w:t>
      </w:r>
      <w:r w:rsidR="00E47D29" w:rsidRPr="00424FA3">
        <w:rPr>
          <w:rFonts w:ascii="Arial" w:hAnsi="Arial" w:cs="Arial"/>
          <w:sz w:val="24"/>
          <w:szCs w:val="24"/>
        </w:rPr>
        <w:t xml:space="preserve"> methane</w:t>
      </w:r>
      <w:r w:rsidR="00377E9D" w:rsidRPr="00424FA3">
        <w:rPr>
          <w:rFonts w:ascii="Arial" w:hAnsi="Arial" w:cs="Arial"/>
          <w:sz w:val="24"/>
          <w:szCs w:val="24"/>
        </w:rPr>
        <w:t xml:space="preserve"> </w:t>
      </w:r>
      <w:r w:rsidR="00377E9D" w:rsidRPr="00424FA3">
        <w:rPr>
          <w:rFonts w:ascii="Arial" w:hAnsi="Arial" w:cs="Arial"/>
          <w:sz w:val="24"/>
          <w:szCs w:val="24"/>
        </w:rPr>
        <w:fldChar w:fldCharType="begin"/>
      </w:r>
      <w:r w:rsidR="007F523E">
        <w:rPr>
          <w:rFonts w:ascii="Arial" w:hAnsi="Arial" w:cs="Arial"/>
          <w:sz w:val="24"/>
          <w:szCs w:val="24"/>
        </w:rPr>
        <w:instrText xml:space="preserve"> ADDIN ZOTERO_ITEM CSL_CITATION {"citationID":"c1zKVvq3","properties":{"formattedCitation":"(Adnan et al., 2019)","plainCitation":"(Adnan et al., 2019)","noteIndex":0},"citationItems":[{"id":"PzLM4sEa/xmES1nWz","uris":["http://zotero.org/users/local/BpY8aUuK/items/F5H8VXFN"],"itemData":{"id":379,"type":"article-journal","abstract":"The environmental impacts and high long-term costs of poor waste disposal have pushed the industry to realize the potential of turning this problem into an economic and sustainable initiative. Anaerobic digestion and the production of biogas can provide an efficient means of meeting several objectives concerning energy, environmental, and waste management policy. Biogas contains methane (60%) and carbon dioxide (40%) as its principal constituent. Excluding methane, other gasses contained in biogas are considered as contaminants. Removal of these impurities, especially carbon dioxide, will increase the biogas quality for further use. Integrating biological processes into the bio-refinery that effectively consume carbon dioxide will become increasingly important. Such process integration could significantly improve the sustainability of the overall bio-refinery process. The biogas upgrading by utilization of carbon dioxide rather than removal of it is a suitable strategy in this direction. The present work is a critical review that summarizes state-of-the-art technologies for biogas upgrading with particular attention to the emerging biological methanation processes. It also discusses the future perspectives for overcoming the challenges associated with upgradation. While biogas offers a good substitution for fossil fuels, it still not a perfect solution for global greenhouse gas emissions and further research still needs to be conducted.","container-title":"Bioengineering","DOI":"10.3390/bioengineering6040092","ISSN":"2306-5354","issue":"4","language":"en","license":"http://creativecommons.org/licenses/by/3.0/","note":"number: 4\npublisher: Multidisciplinary Digital Publishing Institute","page":"92","source":"www.mdpi.com","title":"Technologies for Biogas Upgrading to Biomethane: A Review","title-short":"Technologies for Biogas Upgrading to Biomethane","volume":"6","author":[{"family":"Adnan","given":"Amir Izzuddin"},{"family":"Ong","given":"Mei Yin"},{"family":"Nomanbhay","given":"Saifuddin"},{"family":"Chew","given":"Kit Wayne"},{"family":"Show","given":"Pau Loke"}],"issued":{"date-parts":[["2019",12]]}}}],"schema":"https://github.com/citation-style-language/schema/raw/master/csl-citation.json"} </w:instrText>
      </w:r>
      <w:r w:rsidR="00377E9D" w:rsidRPr="00424FA3">
        <w:rPr>
          <w:rFonts w:ascii="Arial" w:hAnsi="Arial" w:cs="Arial"/>
          <w:sz w:val="24"/>
          <w:szCs w:val="24"/>
        </w:rPr>
        <w:fldChar w:fldCharType="separate"/>
      </w:r>
      <w:r w:rsidR="00377E9D" w:rsidRPr="00424FA3">
        <w:rPr>
          <w:rFonts w:ascii="Arial" w:hAnsi="Arial" w:cs="Arial"/>
          <w:sz w:val="24"/>
        </w:rPr>
        <w:t>(Adnan et al., 2019)</w:t>
      </w:r>
      <w:r w:rsidR="00377E9D" w:rsidRPr="00424FA3">
        <w:rPr>
          <w:rFonts w:ascii="Arial" w:hAnsi="Arial" w:cs="Arial"/>
          <w:sz w:val="24"/>
          <w:szCs w:val="24"/>
        </w:rPr>
        <w:fldChar w:fldCharType="end"/>
      </w:r>
      <w:r w:rsidR="00E47D29" w:rsidRPr="00424FA3">
        <w:rPr>
          <w:rFonts w:ascii="Arial" w:hAnsi="Arial" w:cs="Arial"/>
          <w:sz w:val="24"/>
          <w:szCs w:val="24"/>
        </w:rPr>
        <w:t>.</w:t>
      </w:r>
    </w:p>
    <w:p w14:paraId="53DF1BAA" w14:textId="77777777" w:rsidR="00A74BE4" w:rsidRPr="00424FA3" w:rsidRDefault="00A74BE4" w:rsidP="00A74BE4">
      <w:pPr>
        <w:spacing w:line="360" w:lineRule="auto"/>
        <w:jc w:val="both"/>
        <w:rPr>
          <w:rFonts w:ascii="Arial" w:hAnsi="Arial" w:cs="Arial"/>
          <w:b/>
          <w:bCs/>
          <w:sz w:val="24"/>
          <w:szCs w:val="24"/>
        </w:rPr>
      </w:pPr>
    </w:p>
    <w:p w14:paraId="313533AF" w14:textId="77777777" w:rsidR="00F94672" w:rsidRPr="00424FA3" w:rsidRDefault="00A74BE4" w:rsidP="00A74BE4">
      <w:pPr>
        <w:spacing w:line="360" w:lineRule="auto"/>
        <w:jc w:val="both"/>
        <w:rPr>
          <w:rFonts w:ascii="Arial" w:hAnsi="Arial" w:cs="Arial"/>
          <w:b/>
          <w:bCs/>
          <w:sz w:val="24"/>
          <w:szCs w:val="24"/>
        </w:rPr>
      </w:pPr>
      <w:r w:rsidRPr="00424FA3">
        <w:rPr>
          <w:rFonts w:ascii="Arial" w:hAnsi="Arial" w:cs="Arial"/>
          <w:b/>
          <w:bCs/>
          <w:sz w:val="24"/>
          <w:szCs w:val="24"/>
        </w:rPr>
        <w:t xml:space="preserve">4.2.3. </w:t>
      </w:r>
      <w:r w:rsidR="00F94672" w:rsidRPr="00424FA3">
        <w:rPr>
          <w:rFonts w:ascii="Arial" w:hAnsi="Arial" w:cs="Arial"/>
          <w:b/>
          <w:bCs/>
          <w:sz w:val="24"/>
          <w:szCs w:val="24"/>
        </w:rPr>
        <w:t>Syngas</w:t>
      </w:r>
    </w:p>
    <w:p w14:paraId="610C7BC4" w14:textId="4B9BA134" w:rsidR="009D3873" w:rsidRPr="00424FA3" w:rsidRDefault="009D3873" w:rsidP="00A74BE4">
      <w:pPr>
        <w:spacing w:line="360" w:lineRule="auto"/>
        <w:jc w:val="both"/>
        <w:rPr>
          <w:rFonts w:ascii="Arial" w:hAnsi="Arial" w:cs="Arial"/>
          <w:sz w:val="24"/>
          <w:szCs w:val="24"/>
        </w:rPr>
      </w:pPr>
      <w:r w:rsidRPr="00424FA3">
        <w:rPr>
          <w:rFonts w:ascii="Arial" w:hAnsi="Arial" w:cs="Arial"/>
          <w:sz w:val="24"/>
          <w:szCs w:val="24"/>
        </w:rPr>
        <w:t xml:space="preserve">Synthesis gas or syngas is </w:t>
      </w:r>
      <w:r w:rsidR="00A74BE4" w:rsidRPr="00424FA3">
        <w:rPr>
          <w:rFonts w:ascii="Arial" w:hAnsi="Arial" w:cs="Arial"/>
          <w:sz w:val="24"/>
          <w:szCs w:val="24"/>
        </w:rPr>
        <w:t xml:space="preserve">primarily </w:t>
      </w:r>
      <w:r w:rsidRPr="00424FA3">
        <w:rPr>
          <w:rFonts w:ascii="Arial" w:hAnsi="Arial" w:cs="Arial"/>
          <w:sz w:val="24"/>
          <w:szCs w:val="24"/>
        </w:rPr>
        <w:t xml:space="preserve">a </w:t>
      </w:r>
      <w:r w:rsidR="00A74BE4" w:rsidRPr="00424FA3">
        <w:rPr>
          <w:rFonts w:ascii="Arial" w:hAnsi="Arial" w:cs="Arial"/>
          <w:sz w:val="24"/>
          <w:szCs w:val="24"/>
        </w:rPr>
        <w:t xml:space="preserve">mixture of hydrogen and carbon monoxide, which is </w:t>
      </w:r>
      <w:r w:rsidRPr="00424FA3">
        <w:rPr>
          <w:rFonts w:ascii="Arial" w:hAnsi="Arial" w:cs="Arial"/>
          <w:sz w:val="24"/>
          <w:szCs w:val="24"/>
        </w:rPr>
        <w:t>highly combustible.</w:t>
      </w:r>
      <w:r w:rsidR="00870A9E" w:rsidRPr="00424FA3">
        <w:rPr>
          <w:rFonts w:ascii="Arial" w:hAnsi="Arial" w:cs="Arial"/>
          <w:sz w:val="24"/>
          <w:szCs w:val="24"/>
        </w:rPr>
        <w:t xml:space="preserve"> The syngas </w:t>
      </w:r>
      <w:r w:rsidR="00E52BEE" w:rsidRPr="00424FA3">
        <w:rPr>
          <w:rFonts w:ascii="Arial" w:hAnsi="Arial" w:cs="Arial"/>
          <w:sz w:val="24"/>
          <w:szCs w:val="24"/>
        </w:rPr>
        <w:t>contains</w:t>
      </w:r>
      <w:r w:rsidR="00870A9E" w:rsidRPr="00424FA3">
        <w:rPr>
          <w:rFonts w:ascii="Arial" w:hAnsi="Arial" w:cs="Arial"/>
          <w:sz w:val="24"/>
          <w:szCs w:val="24"/>
        </w:rPr>
        <w:t xml:space="preserve"> no</w:t>
      </w:r>
      <w:r w:rsidR="00A74BE4" w:rsidRPr="00424FA3">
        <w:rPr>
          <w:rFonts w:ascii="Arial" w:hAnsi="Arial" w:cs="Arial"/>
          <w:sz w:val="24"/>
          <w:szCs w:val="24"/>
        </w:rPr>
        <w:t>,</w:t>
      </w:r>
      <w:r w:rsidR="00870A9E" w:rsidRPr="00424FA3">
        <w:rPr>
          <w:rFonts w:ascii="Arial" w:hAnsi="Arial" w:cs="Arial"/>
          <w:sz w:val="24"/>
          <w:szCs w:val="24"/>
        </w:rPr>
        <w:t xml:space="preserve"> or very less methane.</w:t>
      </w:r>
      <w:r w:rsidR="00A21E38" w:rsidRPr="00424FA3">
        <w:rPr>
          <w:rFonts w:ascii="Arial" w:hAnsi="Arial" w:cs="Arial"/>
          <w:sz w:val="24"/>
          <w:szCs w:val="24"/>
        </w:rPr>
        <w:t xml:space="preserve"> Syngas basically synthesised from gasification of biomass and wastes in a dual fluidised bed </w:t>
      </w:r>
      <w:r w:rsidR="00A21E38" w:rsidRPr="00424FA3">
        <w:rPr>
          <w:rFonts w:ascii="Arial" w:hAnsi="Arial" w:cs="Arial"/>
          <w:sz w:val="24"/>
          <w:szCs w:val="24"/>
        </w:rPr>
        <w:lastRenderedPageBreak/>
        <w:t>gasifier (DFBG). This syngas can be used as automotive biofuel production and biodegradable plastic production</w:t>
      </w:r>
      <w:r w:rsidR="00E324F9" w:rsidRPr="00424FA3">
        <w:rPr>
          <w:rFonts w:ascii="Arial" w:hAnsi="Arial" w:cs="Arial"/>
          <w:sz w:val="24"/>
          <w:szCs w:val="24"/>
        </w:rPr>
        <w:t xml:space="preserve"> </w:t>
      </w:r>
      <w:r w:rsidR="00447307" w:rsidRPr="00424FA3">
        <w:rPr>
          <w:rFonts w:ascii="Arial" w:hAnsi="Arial" w:cs="Arial"/>
          <w:sz w:val="24"/>
          <w:szCs w:val="24"/>
        </w:rPr>
        <w:fldChar w:fldCharType="begin"/>
      </w:r>
      <w:r w:rsidR="007F523E">
        <w:rPr>
          <w:rFonts w:ascii="Arial" w:hAnsi="Arial" w:cs="Arial"/>
          <w:sz w:val="24"/>
          <w:szCs w:val="24"/>
        </w:rPr>
        <w:instrText xml:space="preserve"> ADDIN ZOTERO_ITEM CSL_CITATION {"citationID":"jbKHqOzp","properties":{"formattedCitation":"(G\\uc0\\u246{}ransson et al., 2011)","plainCitation":"(Göransson et al., 2011)","noteIndex":0},"citationItems":[{"id":"PzLM4sEa/pgz0XDEx","uris":["http://zotero.org/users/local/BpY8aUuK/items/7FDW7UEM"],"itemData":{"id":156,"type":"article-journal","abstract":"Production of high-quality syngas from biomass gasification in a dual fluidised bed gasifier (DFBG) has made a significant progress in R&amp;D and Technology demonstration. An S&amp;M scale bio-automotive fuel plant close to the feedstock resources is preferable as biomass feedstock is widely sparse and has relatively low density, low heating value and high moisture content. This requires a simple, reliable and cost-effective production of clean and good quality syngas. Indirect DFBGs, with steam as the gasification agent, produces a syngas of high content H2 and CO with 12–20MJ/mn3 heating value. A good quality syngas from DFBGs can be obtained by optimised design and operation of the gasifier, by the use of active catalytic bed materials including internal reforming of tars and methane, and finally by a downstream cleaning process. This article reviews the whole process from gasification to high quality syngas.","container-title":"Renewable and Sustainable Energy Reviews","DOI":"10.1016/j.rser.2010.09.032","ISSN":"1364-0321","issue":"1","journalAbbreviation":"Renewable and Sustainable Energy Reviews","page":"482-492","source":"ScienceDirect","title":"Review of syngas production via biomass DFBGs","volume":"15","author":[{"family":"Göransson","given":"Kristina"},{"family":"Söderlind","given":"Ulf"},{"family":"He","given":"Jie"},{"family":"Zhang","given":"Wennan"}],"issued":{"date-parts":[["2011",1,1]]}}}],"schema":"https://github.com/citation-style-language/schema/raw/master/csl-citation.json"} </w:instrText>
      </w:r>
      <w:r w:rsidR="00447307" w:rsidRPr="00424FA3">
        <w:rPr>
          <w:rFonts w:ascii="Arial" w:hAnsi="Arial" w:cs="Arial"/>
          <w:sz w:val="24"/>
          <w:szCs w:val="24"/>
        </w:rPr>
        <w:fldChar w:fldCharType="separate"/>
      </w:r>
      <w:r w:rsidR="00734C84" w:rsidRPr="00424FA3">
        <w:rPr>
          <w:rFonts w:ascii="Arial" w:hAnsi="Arial" w:cs="Arial"/>
          <w:kern w:val="0"/>
          <w:sz w:val="24"/>
          <w:szCs w:val="24"/>
        </w:rPr>
        <w:t>(Göransson et al., 2011)</w:t>
      </w:r>
      <w:r w:rsidR="00447307" w:rsidRPr="00424FA3">
        <w:rPr>
          <w:rFonts w:ascii="Arial" w:hAnsi="Arial" w:cs="Arial"/>
          <w:sz w:val="24"/>
          <w:szCs w:val="24"/>
        </w:rPr>
        <w:fldChar w:fldCharType="end"/>
      </w:r>
      <w:r w:rsidR="00A21E38" w:rsidRPr="00424FA3">
        <w:rPr>
          <w:rFonts w:ascii="Arial" w:hAnsi="Arial" w:cs="Arial"/>
          <w:sz w:val="24"/>
          <w:szCs w:val="24"/>
        </w:rPr>
        <w:t>.</w:t>
      </w:r>
    </w:p>
    <w:p w14:paraId="36F4FB13" w14:textId="77777777" w:rsidR="0013660A" w:rsidRPr="00424FA3" w:rsidRDefault="0013660A" w:rsidP="00D84514">
      <w:pPr>
        <w:spacing w:line="360" w:lineRule="auto"/>
        <w:jc w:val="both"/>
        <w:rPr>
          <w:rFonts w:ascii="Arial" w:hAnsi="Arial" w:cs="Arial"/>
          <w:b/>
          <w:bCs/>
          <w:sz w:val="24"/>
          <w:szCs w:val="24"/>
        </w:rPr>
      </w:pPr>
    </w:p>
    <w:p w14:paraId="6F50DED1" w14:textId="77777777" w:rsidR="006E61C8" w:rsidRPr="00424FA3" w:rsidRDefault="00A74BE4" w:rsidP="00D84514">
      <w:pPr>
        <w:spacing w:line="360" w:lineRule="auto"/>
        <w:jc w:val="both"/>
        <w:rPr>
          <w:rFonts w:ascii="Arial" w:hAnsi="Arial" w:cs="Arial"/>
          <w:b/>
          <w:bCs/>
          <w:sz w:val="24"/>
          <w:szCs w:val="24"/>
        </w:rPr>
      </w:pPr>
      <w:r w:rsidRPr="00424FA3">
        <w:rPr>
          <w:rFonts w:ascii="Arial" w:hAnsi="Arial" w:cs="Arial"/>
          <w:b/>
          <w:bCs/>
          <w:sz w:val="24"/>
          <w:szCs w:val="24"/>
        </w:rPr>
        <w:t xml:space="preserve">5. </w:t>
      </w:r>
      <w:r w:rsidR="004D423A" w:rsidRPr="00424FA3">
        <w:rPr>
          <w:rFonts w:ascii="Arial" w:hAnsi="Arial" w:cs="Arial"/>
          <w:b/>
          <w:bCs/>
          <w:sz w:val="24"/>
          <w:szCs w:val="24"/>
        </w:rPr>
        <w:t>Bioethanol</w:t>
      </w:r>
    </w:p>
    <w:p w14:paraId="0C80ECBE" w14:textId="649F2F36" w:rsidR="00FE39D3" w:rsidRPr="00424FA3" w:rsidRDefault="00DF0BFE" w:rsidP="00D84514">
      <w:pPr>
        <w:spacing w:line="360" w:lineRule="auto"/>
        <w:jc w:val="both"/>
        <w:rPr>
          <w:rFonts w:ascii="Arial" w:hAnsi="Arial" w:cs="Arial"/>
          <w:sz w:val="24"/>
          <w:szCs w:val="24"/>
        </w:rPr>
      </w:pPr>
      <w:r w:rsidRPr="00424FA3">
        <w:rPr>
          <w:rFonts w:ascii="Arial" w:hAnsi="Arial" w:cs="Arial"/>
          <w:sz w:val="24"/>
          <w:szCs w:val="24"/>
        </w:rPr>
        <w:t>Currently</w:t>
      </w:r>
      <w:r w:rsidR="006E61C8" w:rsidRPr="00424FA3">
        <w:rPr>
          <w:rFonts w:ascii="Arial" w:hAnsi="Arial" w:cs="Arial"/>
          <w:sz w:val="24"/>
          <w:szCs w:val="24"/>
        </w:rPr>
        <w:t>,</w:t>
      </w:r>
      <w:r w:rsidRPr="00424FA3">
        <w:rPr>
          <w:rFonts w:ascii="Arial" w:hAnsi="Arial" w:cs="Arial"/>
          <w:sz w:val="24"/>
          <w:szCs w:val="24"/>
        </w:rPr>
        <w:t xml:space="preserve"> bioethanol</w:t>
      </w:r>
      <w:r w:rsidR="006E61C8" w:rsidRPr="00424FA3">
        <w:rPr>
          <w:rFonts w:ascii="Arial" w:hAnsi="Arial" w:cs="Arial"/>
          <w:sz w:val="24"/>
          <w:szCs w:val="24"/>
        </w:rPr>
        <w:t>,</w:t>
      </w:r>
      <w:r w:rsidR="00BB354F" w:rsidRPr="00424FA3">
        <w:rPr>
          <w:rFonts w:ascii="Arial" w:hAnsi="Arial" w:cs="Arial"/>
          <w:sz w:val="24"/>
          <w:szCs w:val="24"/>
        </w:rPr>
        <w:t xml:space="preserve"> </w:t>
      </w:r>
      <w:r w:rsidR="006E61C8" w:rsidRPr="00424FA3">
        <w:rPr>
          <w:rFonts w:ascii="Arial" w:hAnsi="Arial" w:cs="Arial"/>
          <w:sz w:val="24"/>
          <w:szCs w:val="24"/>
        </w:rPr>
        <w:t xml:space="preserve">because of its environment-friendly characters, is </w:t>
      </w:r>
      <w:r w:rsidRPr="00424FA3">
        <w:rPr>
          <w:rFonts w:ascii="Arial" w:hAnsi="Arial" w:cs="Arial"/>
          <w:sz w:val="24"/>
          <w:szCs w:val="24"/>
        </w:rPr>
        <w:t xml:space="preserve">considered as a potential </w:t>
      </w:r>
      <w:r w:rsidR="006E61C8" w:rsidRPr="00424FA3">
        <w:rPr>
          <w:rFonts w:ascii="Arial" w:hAnsi="Arial" w:cs="Arial"/>
          <w:sz w:val="24"/>
          <w:szCs w:val="24"/>
        </w:rPr>
        <w:t>alternative</w:t>
      </w:r>
      <w:r w:rsidRPr="00424FA3">
        <w:rPr>
          <w:rFonts w:ascii="Arial" w:hAnsi="Arial" w:cs="Arial"/>
          <w:sz w:val="24"/>
          <w:szCs w:val="24"/>
        </w:rPr>
        <w:t xml:space="preserve"> of conventional gasoline.</w:t>
      </w:r>
      <w:r w:rsidR="00811913" w:rsidRPr="00424FA3">
        <w:rPr>
          <w:rFonts w:ascii="Arial" w:hAnsi="Arial" w:cs="Arial"/>
          <w:sz w:val="24"/>
          <w:szCs w:val="24"/>
        </w:rPr>
        <w:t xml:space="preserve"> On the basis of feedstocks</w:t>
      </w:r>
      <w:r w:rsidR="006E61C8" w:rsidRPr="00424FA3">
        <w:rPr>
          <w:rFonts w:ascii="Arial" w:hAnsi="Arial" w:cs="Arial"/>
          <w:sz w:val="24"/>
          <w:szCs w:val="24"/>
        </w:rPr>
        <w:t>,</w:t>
      </w:r>
      <w:r w:rsidR="00BB354F" w:rsidRPr="00424FA3">
        <w:rPr>
          <w:rFonts w:ascii="Arial" w:hAnsi="Arial" w:cs="Arial"/>
          <w:sz w:val="24"/>
          <w:szCs w:val="24"/>
        </w:rPr>
        <w:t xml:space="preserve"> </w:t>
      </w:r>
      <w:r w:rsidR="006E61C8" w:rsidRPr="00424FA3">
        <w:rPr>
          <w:rFonts w:ascii="Arial" w:hAnsi="Arial" w:cs="Arial"/>
          <w:sz w:val="24"/>
          <w:szCs w:val="24"/>
        </w:rPr>
        <w:t>first-</w:t>
      </w:r>
      <w:r w:rsidR="00811913" w:rsidRPr="00424FA3">
        <w:rPr>
          <w:rFonts w:ascii="Arial" w:hAnsi="Arial" w:cs="Arial"/>
          <w:sz w:val="24"/>
          <w:szCs w:val="24"/>
        </w:rPr>
        <w:t>generation bio</w:t>
      </w:r>
      <w:r w:rsidR="006E61C8" w:rsidRPr="00424FA3">
        <w:rPr>
          <w:rFonts w:ascii="Arial" w:hAnsi="Arial" w:cs="Arial"/>
          <w:sz w:val="24"/>
          <w:szCs w:val="24"/>
        </w:rPr>
        <w:t>ethanol</w:t>
      </w:r>
      <w:r w:rsidR="00811913" w:rsidRPr="00424FA3">
        <w:rPr>
          <w:rFonts w:ascii="Arial" w:hAnsi="Arial" w:cs="Arial"/>
          <w:sz w:val="24"/>
          <w:szCs w:val="24"/>
        </w:rPr>
        <w:t xml:space="preserve"> can be produced </w:t>
      </w:r>
      <w:r w:rsidR="007B38B2" w:rsidRPr="00424FA3">
        <w:rPr>
          <w:rFonts w:ascii="Arial" w:hAnsi="Arial" w:cs="Arial"/>
          <w:sz w:val="24"/>
          <w:szCs w:val="24"/>
        </w:rPr>
        <w:t xml:space="preserve">mainly </w:t>
      </w:r>
      <w:r w:rsidR="00811913" w:rsidRPr="00424FA3">
        <w:rPr>
          <w:rFonts w:ascii="Arial" w:hAnsi="Arial" w:cs="Arial"/>
          <w:sz w:val="24"/>
          <w:szCs w:val="24"/>
        </w:rPr>
        <w:t>from</w:t>
      </w:r>
      <w:r w:rsidR="007B38B2" w:rsidRPr="00424FA3">
        <w:rPr>
          <w:rFonts w:ascii="Arial" w:hAnsi="Arial" w:cs="Arial"/>
          <w:sz w:val="24"/>
          <w:szCs w:val="24"/>
        </w:rPr>
        <w:t xml:space="preserve"> food sugar crops</w:t>
      </w:r>
      <w:r w:rsidR="006E61C8" w:rsidRPr="00424FA3">
        <w:rPr>
          <w:rFonts w:ascii="Arial" w:hAnsi="Arial" w:cs="Arial"/>
          <w:sz w:val="24"/>
          <w:szCs w:val="24"/>
        </w:rPr>
        <w:t>, such as</w:t>
      </w:r>
      <w:r w:rsidR="00811913" w:rsidRPr="00424FA3">
        <w:rPr>
          <w:rFonts w:ascii="Arial" w:hAnsi="Arial" w:cs="Arial"/>
          <w:sz w:val="24"/>
          <w:szCs w:val="24"/>
        </w:rPr>
        <w:t xml:space="preserve"> corn, sugarcane, sugar beet</w:t>
      </w:r>
      <w:r w:rsidR="006E61C8" w:rsidRPr="00424FA3">
        <w:rPr>
          <w:rFonts w:ascii="Arial" w:hAnsi="Arial" w:cs="Arial"/>
          <w:sz w:val="24"/>
          <w:szCs w:val="24"/>
        </w:rPr>
        <w:t>,</w:t>
      </w:r>
      <w:r w:rsidR="00811913" w:rsidRPr="00424FA3">
        <w:rPr>
          <w:rFonts w:ascii="Arial" w:hAnsi="Arial" w:cs="Arial"/>
          <w:sz w:val="24"/>
          <w:szCs w:val="24"/>
        </w:rPr>
        <w:t xml:space="preserve"> and sweet sorghum </w:t>
      </w:r>
      <w:r w:rsidR="00447307" w:rsidRPr="00424FA3">
        <w:rPr>
          <w:rFonts w:ascii="Arial" w:hAnsi="Arial" w:cs="Arial"/>
          <w:sz w:val="24"/>
          <w:szCs w:val="24"/>
        </w:rPr>
        <w:fldChar w:fldCharType="begin"/>
      </w:r>
      <w:r w:rsidR="007F523E">
        <w:rPr>
          <w:rFonts w:ascii="Arial" w:hAnsi="Arial" w:cs="Arial"/>
          <w:sz w:val="24"/>
          <w:szCs w:val="24"/>
        </w:rPr>
        <w:instrText xml:space="preserve"> ADDIN ZOTERO_ITEM CSL_CITATION {"citationID":"JALdqCbp","properties":{"formattedCitation":"(Zandon\\uc0\\u225{} Filho et al., 2022)","plainCitation":"(Zandoná Filho et al., 2022)","noteIndex":0},"citationItems":[{"id":"PzLM4sEa/HSkR6Yfk","uris":["http://zotero.org/users/local/BpY8aUuK/items/FE3AJG84"],"itemData":{"id":111,"type":"chapter","abstract":"Ethanol from biomass was the first fuel used by man in Otto cycle engines. Its substitution by petroleum derivatives followed naturally due to the logarithmic growth of the world’s demand for energy and limitations in agricultural growth. The so-called first generation (1G) ethanol produced from biomass with important levels of easily fermentable sugars or lignocellulosic material that will be hydrolyzed and fermented. The first economically viable materials from saccharine fermentations were sugar cane and sugar beets, starchy fermentations were corn and cassava. The ability to ferment C5 and C6 sugars using classical or GMO yeast strains such as Saccharomyces cerevisiae makes it possible nowadays to use almost any type of biomass.","collection-title":"Biofuel and Biorefinery Technologies","container-title":"Liquid Biofuels: Bioethanol","event-place":"Cham","ISBN":"978-3-031-01241-9","language":"en","note":"DOI: 10.1007/978-3-031-01241-9_2","page":"13-27","publisher":"Springer International Publishing","publisher-place":"Cham","source":"Springer Link","title":"Feedstocks for First-Generation Bioethanol Production","URL":"https://doi.org/10.1007/978-3-031-01241-9_2","author":[{"family":"Zandoná Filho","given":"Arion"},{"family":"Lorenci Woiciechowski","given":"Adenise"},{"family":"Letti","given":"Luis Alberto Junior"},{"family":"Zevallos Torres","given":"Luis Alberto"},{"family":"Valladares-Diestra","given":"Kim Kley"},{"family":"Soccol","given":"Carlos Ricardo"}],"editor":[{"family":"Soccol","given":"Carlos Ricardo"},{"family":"Amarante Guimarães Pereira","given":"Gonçalo"},{"family":"Dussap","given":"Claude-Gilles"},{"family":"Porto de Souza Vandenberghe","given":"Luciana"}],"accessed":{"date-parts":[["2023",8,6]]},"issued":{"date-parts":[["2022"]]}}}],"schema":"https://github.com/citation-style-language/schema/raw/master/csl-citation.json"} </w:instrText>
      </w:r>
      <w:r w:rsidR="00447307" w:rsidRPr="00424FA3">
        <w:rPr>
          <w:rFonts w:ascii="Arial" w:hAnsi="Arial" w:cs="Arial"/>
          <w:sz w:val="24"/>
          <w:szCs w:val="24"/>
        </w:rPr>
        <w:fldChar w:fldCharType="separate"/>
      </w:r>
      <w:r w:rsidR="00734C84" w:rsidRPr="00424FA3">
        <w:rPr>
          <w:rFonts w:ascii="Arial" w:hAnsi="Arial" w:cs="Arial"/>
          <w:kern w:val="0"/>
          <w:sz w:val="24"/>
          <w:szCs w:val="24"/>
        </w:rPr>
        <w:t>(Zandoná Filho et al., 2022)</w:t>
      </w:r>
      <w:r w:rsidR="00447307" w:rsidRPr="00424FA3">
        <w:rPr>
          <w:rFonts w:ascii="Arial" w:hAnsi="Arial" w:cs="Arial"/>
          <w:sz w:val="24"/>
          <w:szCs w:val="24"/>
        </w:rPr>
        <w:fldChar w:fldCharType="end"/>
      </w:r>
      <w:r w:rsidR="00811913" w:rsidRPr="00424FA3">
        <w:rPr>
          <w:rFonts w:ascii="Arial" w:hAnsi="Arial" w:cs="Arial"/>
          <w:sz w:val="24"/>
          <w:szCs w:val="24"/>
        </w:rPr>
        <w:t>.</w:t>
      </w:r>
      <w:r w:rsidR="008E6C0C" w:rsidRPr="00424FA3">
        <w:rPr>
          <w:rFonts w:ascii="Arial" w:hAnsi="Arial" w:cs="Arial"/>
          <w:sz w:val="24"/>
          <w:szCs w:val="24"/>
        </w:rPr>
        <w:t xml:space="preserve"> The feedstock of </w:t>
      </w:r>
      <w:r w:rsidR="00391A70" w:rsidRPr="00424FA3">
        <w:rPr>
          <w:rFonts w:ascii="Arial" w:hAnsi="Arial" w:cs="Arial"/>
          <w:sz w:val="24"/>
          <w:szCs w:val="24"/>
        </w:rPr>
        <w:t>second-generation</w:t>
      </w:r>
      <w:r w:rsidR="008E6C0C" w:rsidRPr="00424FA3">
        <w:rPr>
          <w:rFonts w:ascii="Arial" w:hAnsi="Arial" w:cs="Arial"/>
          <w:sz w:val="24"/>
          <w:szCs w:val="24"/>
        </w:rPr>
        <w:t xml:space="preserve"> bioethanol </w:t>
      </w:r>
      <w:r w:rsidR="00DC5E1D" w:rsidRPr="00424FA3">
        <w:rPr>
          <w:rFonts w:ascii="Arial" w:hAnsi="Arial" w:cs="Arial"/>
          <w:sz w:val="24"/>
          <w:szCs w:val="24"/>
        </w:rPr>
        <w:t>includes non-food feedstocks</w:t>
      </w:r>
      <w:r w:rsidR="006E61C8" w:rsidRPr="00424FA3">
        <w:rPr>
          <w:rFonts w:ascii="Arial" w:hAnsi="Arial" w:cs="Arial"/>
          <w:sz w:val="24"/>
          <w:szCs w:val="24"/>
        </w:rPr>
        <w:t>,</w:t>
      </w:r>
      <w:r w:rsidR="00DC5E1D" w:rsidRPr="00424FA3">
        <w:rPr>
          <w:rFonts w:ascii="Arial" w:hAnsi="Arial" w:cs="Arial"/>
          <w:sz w:val="24"/>
          <w:szCs w:val="24"/>
        </w:rPr>
        <w:t xml:space="preserve"> like lignocellulosic biomass</w:t>
      </w:r>
      <w:r w:rsidR="00557DB5" w:rsidRPr="00424FA3">
        <w:rPr>
          <w:rFonts w:ascii="Arial" w:hAnsi="Arial" w:cs="Arial"/>
          <w:sz w:val="24"/>
          <w:szCs w:val="24"/>
        </w:rPr>
        <w:t xml:space="preserve"> and starchy biomass</w:t>
      </w:r>
      <w:r w:rsidR="00391A70" w:rsidRPr="00424FA3">
        <w:rPr>
          <w:rFonts w:ascii="Arial" w:hAnsi="Arial" w:cs="Arial"/>
          <w:sz w:val="24"/>
          <w:szCs w:val="24"/>
        </w:rPr>
        <w:t>.</w:t>
      </w:r>
      <w:r w:rsidR="006A4A4D" w:rsidRPr="00424FA3">
        <w:rPr>
          <w:rFonts w:ascii="Arial" w:hAnsi="Arial" w:cs="Arial"/>
          <w:sz w:val="24"/>
          <w:szCs w:val="24"/>
        </w:rPr>
        <w:t xml:space="preserve"> These materials could be sugarcane trash, corn stover, wheat straw, rice straw, rice hull,</w:t>
      </w:r>
      <w:r w:rsidR="00FC65A7" w:rsidRPr="00424FA3">
        <w:rPr>
          <w:rFonts w:ascii="Arial" w:hAnsi="Arial" w:cs="Arial"/>
          <w:sz w:val="24"/>
          <w:szCs w:val="24"/>
        </w:rPr>
        <w:t xml:space="preserve"> waste papers and paper products,</w:t>
      </w:r>
      <w:r w:rsidR="006A4A4D" w:rsidRPr="00424FA3">
        <w:rPr>
          <w:rFonts w:ascii="Arial" w:hAnsi="Arial" w:cs="Arial"/>
          <w:sz w:val="24"/>
          <w:szCs w:val="24"/>
        </w:rPr>
        <w:t xml:space="preserve"> cotton stocks, cereal straw, etc.</w:t>
      </w:r>
      <w:r w:rsidR="00391A70" w:rsidRPr="00424FA3">
        <w:rPr>
          <w:rFonts w:ascii="Arial" w:hAnsi="Arial" w:cs="Arial"/>
          <w:sz w:val="24"/>
          <w:szCs w:val="24"/>
        </w:rPr>
        <w:t xml:space="preserve"> The development of </w:t>
      </w:r>
      <w:r w:rsidR="006A4A4D" w:rsidRPr="00424FA3">
        <w:rPr>
          <w:rFonts w:ascii="Arial" w:hAnsi="Arial" w:cs="Arial"/>
          <w:sz w:val="24"/>
          <w:szCs w:val="24"/>
        </w:rPr>
        <w:t>second-generation</w:t>
      </w:r>
      <w:r w:rsidR="00391A70" w:rsidRPr="00424FA3">
        <w:rPr>
          <w:rFonts w:ascii="Arial" w:hAnsi="Arial" w:cs="Arial"/>
          <w:sz w:val="24"/>
          <w:szCs w:val="24"/>
        </w:rPr>
        <w:t xml:space="preserve"> bioethanol production may not be as advanced as first</w:t>
      </w:r>
      <w:r w:rsidR="006E61C8" w:rsidRPr="00424FA3">
        <w:rPr>
          <w:rFonts w:ascii="Arial" w:hAnsi="Arial" w:cs="Arial"/>
          <w:sz w:val="24"/>
          <w:szCs w:val="24"/>
        </w:rPr>
        <w:t>-</w:t>
      </w:r>
      <w:r w:rsidR="00391A70" w:rsidRPr="00424FA3">
        <w:rPr>
          <w:rFonts w:ascii="Arial" w:hAnsi="Arial" w:cs="Arial"/>
          <w:sz w:val="24"/>
          <w:szCs w:val="24"/>
        </w:rPr>
        <w:t>generation production.</w:t>
      </w:r>
      <w:r w:rsidR="00882460" w:rsidRPr="00424FA3">
        <w:rPr>
          <w:rFonts w:ascii="Arial" w:hAnsi="Arial" w:cs="Arial"/>
          <w:sz w:val="24"/>
          <w:szCs w:val="24"/>
        </w:rPr>
        <w:t xml:space="preserve"> First generation and second-generation bioethanol production has some important drawbacks</w:t>
      </w:r>
      <w:r w:rsidR="006E61C8" w:rsidRPr="00424FA3">
        <w:rPr>
          <w:rFonts w:ascii="Arial" w:hAnsi="Arial" w:cs="Arial"/>
          <w:sz w:val="24"/>
          <w:szCs w:val="24"/>
        </w:rPr>
        <w:t>,</w:t>
      </w:r>
      <w:r w:rsidR="00BB354F" w:rsidRPr="00424FA3">
        <w:rPr>
          <w:rFonts w:ascii="Arial" w:hAnsi="Arial" w:cs="Arial"/>
          <w:sz w:val="24"/>
          <w:szCs w:val="24"/>
        </w:rPr>
        <w:t xml:space="preserve"> </w:t>
      </w:r>
      <w:r w:rsidR="006E61C8" w:rsidRPr="00424FA3">
        <w:rPr>
          <w:rFonts w:ascii="Arial" w:hAnsi="Arial" w:cs="Arial"/>
          <w:sz w:val="24"/>
          <w:szCs w:val="24"/>
        </w:rPr>
        <w:t>such as</w:t>
      </w:r>
      <w:r w:rsidR="00882460" w:rsidRPr="00424FA3">
        <w:rPr>
          <w:rFonts w:ascii="Arial" w:hAnsi="Arial" w:cs="Arial"/>
          <w:sz w:val="24"/>
          <w:szCs w:val="24"/>
        </w:rPr>
        <w:t xml:space="preserve"> competition with food product, land and the </w:t>
      </w:r>
      <w:r w:rsidR="00B86F2D" w:rsidRPr="00424FA3">
        <w:rPr>
          <w:rFonts w:ascii="Arial" w:hAnsi="Arial" w:cs="Arial"/>
          <w:sz w:val="24"/>
          <w:szCs w:val="24"/>
        </w:rPr>
        <w:t>pretreatment</w:t>
      </w:r>
      <w:r w:rsidR="00882460" w:rsidRPr="00424FA3">
        <w:rPr>
          <w:rFonts w:ascii="Arial" w:hAnsi="Arial" w:cs="Arial"/>
          <w:sz w:val="24"/>
          <w:szCs w:val="24"/>
        </w:rPr>
        <w:t xml:space="preserve"> cost</w:t>
      </w:r>
      <w:r w:rsidR="00F27FA7" w:rsidRPr="00424FA3">
        <w:rPr>
          <w:rFonts w:ascii="Arial" w:hAnsi="Arial" w:cs="Arial"/>
          <w:sz w:val="24"/>
          <w:szCs w:val="24"/>
        </w:rPr>
        <w:t>. For this</w:t>
      </w:r>
      <w:r w:rsidR="006E61C8" w:rsidRPr="00424FA3">
        <w:rPr>
          <w:rFonts w:ascii="Arial" w:hAnsi="Arial" w:cs="Arial"/>
          <w:sz w:val="24"/>
          <w:szCs w:val="24"/>
        </w:rPr>
        <w:t>,</w:t>
      </w:r>
      <w:r w:rsidR="00BB354F" w:rsidRPr="00424FA3">
        <w:rPr>
          <w:rFonts w:ascii="Arial" w:hAnsi="Arial" w:cs="Arial"/>
          <w:sz w:val="24"/>
          <w:szCs w:val="24"/>
        </w:rPr>
        <w:t xml:space="preserve"> </w:t>
      </w:r>
      <w:r w:rsidR="006E61C8" w:rsidRPr="00424FA3">
        <w:rPr>
          <w:rFonts w:ascii="Arial" w:hAnsi="Arial" w:cs="Arial"/>
          <w:sz w:val="24"/>
          <w:szCs w:val="24"/>
        </w:rPr>
        <w:t xml:space="preserve">third-generation bioethanol production methods have been </w:t>
      </w:r>
      <w:r w:rsidR="00F27FA7" w:rsidRPr="00424FA3">
        <w:rPr>
          <w:rFonts w:ascii="Arial" w:hAnsi="Arial" w:cs="Arial"/>
          <w:sz w:val="24"/>
          <w:szCs w:val="24"/>
        </w:rPr>
        <w:t>developed which is mainly produced from algal biomass.</w:t>
      </w:r>
    </w:p>
    <w:p w14:paraId="4906EF64" w14:textId="77777777" w:rsidR="00FE39D3" w:rsidRPr="00424FA3" w:rsidRDefault="00FE39D3" w:rsidP="00D84514">
      <w:pPr>
        <w:spacing w:line="360" w:lineRule="auto"/>
        <w:jc w:val="both"/>
        <w:rPr>
          <w:rFonts w:ascii="Arial" w:hAnsi="Arial" w:cs="Arial"/>
          <w:sz w:val="24"/>
          <w:szCs w:val="24"/>
        </w:rPr>
      </w:pPr>
    </w:p>
    <w:p w14:paraId="2A1ABC47" w14:textId="77777777" w:rsidR="00FE39D3" w:rsidRPr="00424FA3" w:rsidRDefault="006E61C8" w:rsidP="00D84514">
      <w:pPr>
        <w:spacing w:line="360" w:lineRule="auto"/>
        <w:jc w:val="both"/>
        <w:rPr>
          <w:rFonts w:ascii="Arial" w:hAnsi="Arial" w:cs="Arial"/>
          <w:b/>
          <w:bCs/>
          <w:sz w:val="24"/>
          <w:szCs w:val="24"/>
        </w:rPr>
      </w:pPr>
      <w:r w:rsidRPr="00424FA3">
        <w:rPr>
          <w:rFonts w:ascii="Arial" w:hAnsi="Arial" w:cs="Arial"/>
          <w:b/>
          <w:bCs/>
          <w:sz w:val="24"/>
          <w:szCs w:val="24"/>
        </w:rPr>
        <w:t>5.1. First-</w:t>
      </w:r>
      <w:r w:rsidR="00FE39D3" w:rsidRPr="00424FA3">
        <w:rPr>
          <w:rFonts w:ascii="Arial" w:hAnsi="Arial" w:cs="Arial"/>
          <w:b/>
          <w:bCs/>
          <w:sz w:val="24"/>
          <w:szCs w:val="24"/>
        </w:rPr>
        <w:t>generation bioethanol production fr</w:t>
      </w:r>
      <w:r w:rsidRPr="00424FA3">
        <w:rPr>
          <w:rFonts w:ascii="Arial" w:hAnsi="Arial" w:cs="Arial"/>
          <w:b/>
          <w:bCs/>
          <w:sz w:val="24"/>
          <w:szCs w:val="24"/>
        </w:rPr>
        <w:t>o</w:t>
      </w:r>
      <w:r w:rsidR="00FE39D3" w:rsidRPr="00424FA3">
        <w:rPr>
          <w:rFonts w:ascii="Arial" w:hAnsi="Arial" w:cs="Arial"/>
          <w:b/>
          <w:bCs/>
          <w:sz w:val="24"/>
          <w:szCs w:val="24"/>
        </w:rPr>
        <w:t>m corn</w:t>
      </w:r>
    </w:p>
    <w:p w14:paraId="5EB5A750" w14:textId="660CE5EC" w:rsidR="00870A9E" w:rsidRPr="00424FA3" w:rsidRDefault="00870A9E" w:rsidP="00D84514">
      <w:pPr>
        <w:spacing w:line="360" w:lineRule="auto"/>
        <w:jc w:val="both"/>
        <w:rPr>
          <w:rFonts w:ascii="Arial" w:hAnsi="Arial" w:cs="Arial"/>
          <w:sz w:val="24"/>
          <w:szCs w:val="24"/>
        </w:rPr>
      </w:pPr>
      <w:r w:rsidRPr="00424FA3">
        <w:rPr>
          <w:rFonts w:ascii="Arial" w:hAnsi="Arial" w:cs="Arial"/>
          <w:sz w:val="24"/>
          <w:szCs w:val="24"/>
        </w:rPr>
        <w:t xml:space="preserve">First generation bioethanol means ethanol produced from edible feedstock, </w:t>
      </w:r>
      <w:r w:rsidR="006E61C8" w:rsidRPr="00424FA3">
        <w:rPr>
          <w:rFonts w:ascii="Arial" w:hAnsi="Arial" w:cs="Arial"/>
          <w:sz w:val="24"/>
          <w:szCs w:val="24"/>
        </w:rPr>
        <w:t>such as</w:t>
      </w:r>
      <w:r w:rsidRPr="00424FA3">
        <w:rPr>
          <w:rFonts w:ascii="Arial" w:hAnsi="Arial" w:cs="Arial"/>
          <w:sz w:val="24"/>
          <w:szCs w:val="24"/>
        </w:rPr>
        <w:t xml:space="preserve"> sugar cane, corn, wheat, sugar beets etc. Corn</w:t>
      </w:r>
      <w:r w:rsidR="00583E0E" w:rsidRPr="00424FA3">
        <w:rPr>
          <w:rFonts w:ascii="Arial" w:hAnsi="Arial" w:cs="Arial"/>
          <w:sz w:val="24"/>
          <w:szCs w:val="24"/>
        </w:rPr>
        <w:t xml:space="preserve"> (</w:t>
      </w:r>
      <w:proofErr w:type="spellStart"/>
      <w:r w:rsidR="00583E0E" w:rsidRPr="00424FA3">
        <w:rPr>
          <w:rFonts w:ascii="Arial" w:hAnsi="Arial" w:cs="Arial"/>
          <w:i/>
          <w:iCs/>
          <w:sz w:val="24"/>
          <w:szCs w:val="24"/>
        </w:rPr>
        <w:t>Zea</w:t>
      </w:r>
      <w:proofErr w:type="spellEnd"/>
      <w:r w:rsidR="00583E0E" w:rsidRPr="00424FA3">
        <w:rPr>
          <w:rFonts w:ascii="Arial" w:hAnsi="Arial" w:cs="Arial"/>
          <w:i/>
          <w:iCs/>
          <w:sz w:val="24"/>
          <w:szCs w:val="24"/>
        </w:rPr>
        <w:t xml:space="preserve"> mays</w:t>
      </w:r>
      <w:r w:rsidR="00583E0E" w:rsidRPr="00424FA3">
        <w:rPr>
          <w:rFonts w:ascii="Arial" w:hAnsi="Arial" w:cs="Arial"/>
          <w:sz w:val="24"/>
          <w:szCs w:val="24"/>
        </w:rPr>
        <w:t>)</w:t>
      </w:r>
      <w:r w:rsidRPr="00424FA3">
        <w:rPr>
          <w:rFonts w:ascii="Arial" w:hAnsi="Arial" w:cs="Arial"/>
          <w:sz w:val="24"/>
          <w:szCs w:val="24"/>
        </w:rPr>
        <w:t xml:space="preserve"> is the major raw material </w:t>
      </w:r>
      <w:r w:rsidR="006E61C8" w:rsidRPr="00424FA3">
        <w:rPr>
          <w:rFonts w:ascii="Arial" w:hAnsi="Arial" w:cs="Arial"/>
          <w:sz w:val="24"/>
          <w:szCs w:val="24"/>
        </w:rPr>
        <w:t>for bio</w:t>
      </w:r>
      <w:r w:rsidRPr="00424FA3">
        <w:rPr>
          <w:rFonts w:ascii="Arial" w:hAnsi="Arial" w:cs="Arial"/>
          <w:sz w:val="24"/>
          <w:szCs w:val="24"/>
        </w:rPr>
        <w:t>ethanol production in United State</w:t>
      </w:r>
      <w:r w:rsidR="006E61C8" w:rsidRPr="00424FA3">
        <w:rPr>
          <w:rFonts w:ascii="Arial" w:hAnsi="Arial" w:cs="Arial"/>
          <w:sz w:val="24"/>
          <w:szCs w:val="24"/>
        </w:rPr>
        <w:t>s</w:t>
      </w:r>
      <w:r w:rsidR="00B14F0D" w:rsidRPr="00424FA3">
        <w:rPr>
          <w:rFonts w:ascii="Arial" w:hAnsi="Arial" w:cs="Arial"/>
          <w:sz w:val="24"/>
          <w:szCs w:val="24"/>
        </w:rPr>
        <w:t xml:space="preserve"> </w:t>
      </w:r>
      <w:r w:rsidR="00B14F0D" w:rsidRPr="00424FA3">
        <w:rPr>
          <w:rFonts w:ascii="Arial" w:hAnsi="Arial" w:cs="Arial"/>
          <w:sz w:val="24"/>
          <w:szCs w:val="24"/>
        </w:rPr>
        <w:fldChar w:fldCharType="begin"/>
      </w:r>
      <w:r w:rsidR="007F523E">
        <w:rPr>
          <w:rFonts w:ascii="Arial" w:hAnsi="Arial" w:cs="Arial"/>
          <w:sz w:val="24"/>
          <w:szCs w:val="24"/>
        </w:rPr>
        <w:instrText xml:space="preserve"> ADDIN ZOTERO_ITEM CSL_CITATION {"citationID":"1vvn7Yyc","properties":{"formattedCitation":"(Lin et al., 2023)","plainCitation":"(Lin et al., 2023)","noteIndex":0},"citationItems":[{"id":"PzLM4sEa/FF11itWn","uris":["http://zotero.org/users/local/BpY8aUuK/items/BE7LP4LC"],"itemData":{"id":381,"type":"article-journal","abstract":"Annual U.S. production of bioethanol, primarily produced from corn starch in the U.S. Midwest, rose to 57 billion liters in 2021, which fulfilled the required conventional biofuel target set forth by the Energy Independence and Security Act (EISA) of 2007. At the same time, the U.S. fell short of the cellulosic or advanced biofuel target of 79 billion liters. The growth of bioenergy grasses (e.g., Miscanthus and switchgrass) across the Central and Eastern U.S. has the potential to feed enhanced cellulosic bioethanol production and, if successful, increase renewable fuel volumes. However, water consumption and climate change and its extremes are critical concerns in corn and bioenergy grass productivity. These concerns are compounded by the demands on potentially productive land areas and water devoted to producing biofuels. This is a fundamental Food-Energy-Water System (FEWS) nexus challenge. We apply a computational framework to estimate potential bioenergy yield and conversion to bioethanol yield across the U.S., based on crop field studies and conversion technology analysis for three crops—corn, Miscanthus, and two cultivars of switchgrass (Cave-in-Rock and Alamo). The current study identifies regions where each crop has its highest yield across the Center and Eastern U.S. While growing bioenergy grasses requires more water than corn, one advantage they have as a source of bioethanol is that they control nitrogen leaching relative to corn. Bioenergy grasses also maintain steadily high productivity under extreme climate conditions, such as drought and heatwaves in the year 2012 over the U.S. Midwest, because the perennial growing season and the deeper and denser roots can ameliorate the soil water stress. While the potential ethanol yield could be enhanced using energy grasses, their practical success in becoming a potential source of ethanol yield remains limited by socio-economic and operational constraints and concerns regarding competition with food production.","container-title":"Frontiers in Energy Research","ISSN":"2296-598X","source":"Frontiers","title":"Which crop has the highest bioethanol yield in the United States?","URL":"https://www.frontiersin.org/articles/10.3389/fenrg.2023.1070186","volume":"11","author":[{"family":"Lin","given":"Tzu-Shun"},{"family":"Kheshgi","given":"Haroon S."},{"family":"Song","given":"Yang"},{"family":"Vörösmarty","given":"Charles J."},{"family":"Jain","given":"Atul K."}],"accessed":{"date-parts":[["2023",9,5]]},"issued":{"date-parts":[["2023"]]}}}],"schema":"https://github.com/citation-style-language/schema/raw/master/csl-citation.json"} </w:instrText>
      </w:r>
      <w:r w:rsidR="00B14F0D" w:rsidRPr="00424FA3">
        <w:rPr>
          <w:rFonts w:ascii="Arial" w:hAnsi="Arial" w:cs="Arial"/>
          <w:sz w:val="24"/>
          <w:szCs w:val="24"/>
        </w:rPr>
        <w:fldChar w:fldCharType="separate"/>
      </w:r>
      <w:r w:rsidR="00B14F0D" w:rsidRPr="00424FA3">
        <w:rPr>
          <w:rFonts w:ascii="Arial" w:hAnsi="Arial" w:cs="Arial"/>
          <w:sz w:val="24"/>
        </w:rPr>
        <w:t>(Lin et al., 2023)</w:t>
      </w:r>
      <w:r w:rsidR="00B14F0D" w:rsidRPr="00424FA3">
        <w:rPr>
          <w:rFonts w:ascii="Arial" w:hAnsi="Arial" w:cs="Arial"/>
          <w:sz w:val="24"/>
          <w:szCs w:val="24"/>
        </w:rPr>
        <w:fldChar w:fldCharType="end"/>
      </w:r>
      <w:r w:rsidRPr="00424FA3">
        <w:rPr>
          <w:rFonts w:ascii="Arial" w:hAnsi="Arial" w:cs="Arial"/>
          <w:sz w:val="24"/>
          <w:szCs w:val="24"/>
        </w:rPr>
        <w:t xml:space="preserve">.  Corn contains a good amount of starch in it, whose monomer is used as substrate for the fermentation by </w:t>
      </w:r>
      <w:r w:rsidR="006E61C8" w:rsidRPr="00424FA3">
        <w:rPr>
          <w:rFonts w:ascii="Arial" w:hAnsi="Arial" w:cs="Arial"/>
          <w:sz w:val="24"/>
          <w:szCs w:val="24"/>
        </w:rPr>
        <w:t xml:space="preserve">the </w:t>
      </w:r>
      <w:r w:rsidRPr="00424FA3">
        <w:rPr>
          <w:rFonts w:ascii="Arial" w:hAnsi="Arial" w:cs="Arial"/>
          <w:sz w:val="24"/>
          <w:szCs w:val="24"/>
        </w:rPr>
        <w:t>yeast</w:t>
      </w:r>
      <w:r w:rsidR="006E61C8" w:rsidRPr="00424FA3">
        <w:rPr>
          <w:rFonts w:ascii="Arial" w:hAnsi="Arial" w:cs="Arial"/>
          <w:sz w:val="24"/>
          <w:szCs w:val="24"/>
        </w:rPr>
        <w:t>s</w:t>
      </w:r>
      <w:r w:rsidR="00BB354F" w:rsidRPr="00424FA3">
        <w:rPr>
          <w:rFonts w:ascii="Arial" w:hAnsi="Arial" w:cs="Arial"/>
          <w:sz w:val="24"/>
          <w:szCs w:val="24"/>
        </w:rPr>
        <w:t xml:space="preserve"> </w:t>
      </w:r>
      <w:r w:rsidR="006E61C8" w:rsidRPr="00424FA3">
        <w:rPr>
          <w:rFonts w:ascii="Arial" w:hAnsi="Arial" w:cs="Arial"/>
          <w:sz w:val="24"/>
          <w:szCs w:val="24"/>
        </w:rPr>
        <w:t>to</w:t>
      </w:r>
      <w:r w:rsidRPr="00424FA3">
        <w:rPr>
          <w:rFonts w:ascii="Arial" w:hAnsi="Arial" w:cs="Arial"/>
          <w:sz w:val="24"/>
          <w:szCs w:val="24"/>
        </w:rPr>
        <w:t xml:space="preserve"> produce ethanol.</w:t>
      </w:r>
      <w:r w:rsidR="00BB354F" w:rsidRPr="00424FA3">
        <w:rPr>
          <w:rFonts w:ascii="Arial" w:hAnsi="Arial" w:cs="Arial"/>
          <w:sz w:val="24"/>
          <w:szCs w:val="24"/>
        </w:rPr>
        <w:t xml:space="preserve"> </w:t>
      </w:r>
      <w:r w:rsidRPr="00424FA3">
        <w:rPr>
          <w:rFonts w:ascii="Arial" w:hAnsi="Arial" w:cs="Arial"/>
          <w:sz w:val="24"/>
          <w:szCs w:val="24"/>
        </w:rPr>
        <w:t>Corn has mainly four parts</w:t>
      </w:r>
      <w:r w:rsidR="006E61C8" w:rsidRPr="00424FA3">
        <w:rPr>
          <w:rFonts w:ascii="Arial" w:hAnsi="Arial" w:cs="Arial"/>
          <w:sz w:val="24"/>
          <w:szCs w:val="24"/>
        </w:rPr>
        <w:t>:</w:t>
      </w:r>
      <w:r w:rsidRPr="00424FA3">
        <w:rPr>
          <w:rFonts w:ascii="Arial" w:hAnsi="Arial" w:cs="Arial"/>
          <w:sz w:val="24"/>
          <w:szCs w:val="24"/>
        </w:rPr>
        <w:t xml:space="preserve"> endosperm (83%), pericarp (5%), germ (11%) and tip cap (1%). Corn kernel’s chemical composition contains starch, protein, lipid, </w:t>
      </w:r>
      <w:r w:rsidR="006E61C8" w:rsidRPr="00424FA3">
        <w:rPr>
          <w:rFonts w:ascii="Arial" w:hAnsi="Arial" w:cs="Arial"/>
          <w:sz w:val="24"/>
          <w:szCs w:val="24"/>
        </w:rPr>
        <w:t>fibre</w:t>
      </w:r>
      <w:r w:rsidRPr="00424FA3">
        <w:rPr>
          <w:rFonts w:ascii="Arial" w:hAnsi="Arial" w:cs="Arial"/>
          <w:sz w:val="24"/>
          <w:szCs w:val="24"/>
        </w:rPr>
        <w:t xml:space="preserve"> and ash</w:t>
      </w:r>
      <w:r w:rsidR="00583E0E" w:rsidRPr="00424FA3">
        <w:rPr>
          <w:rFonts w:ascii="Arial" w:hAnsi="Arial" w:cs="Arial"/>
          <w:sz w:val="24"/>
          <w:szCs w:val="24"/>
        </w:rPr>
        <w:t>.</w:t>
      </w:r>
    </w:p>
    <w:p w14:paraId="79E098C0" w14:textId="77777777" w:rsidR="00583E0E" w:rsidRPr="00424FA3" w:rsidRDefault="00583E0E" w:rsidP="00D84514">
      <w:pPr>
        <w:spacing w:line="360" w:lineRule="auto"/>
        <w:jc w:val="both"/>
        <w:rPr>
          <w:rFonts w:ascii="Arial" w:hAnsi="Arial" w:cs="Arial"/>
          <w:sz w:val="24"/>
          <w:szCs w:val="24"/>
        </w:rPr>
      </w:pPr>
      <w:r w:rsidRPr="00424FA3">
        <w:rPr>
          <w:rFonts w:ascii="Arial" w:hAnsi="Arial" w:cs="Arial"/>
          <w:sz w:val="24"/>
          <w:szCs w:val="24"/>
        </w:rPr>
        <w:t>The steps of formation of ethanol from corn are</w:t>
      </w:r>
      <w:r w:rsidR="006E61C8" w:rsidRPr="00424FA3">
        <w:rPr>
          <w:rFonts w:ascii="Arial" w:hAnsi="Arial" w:cs="Arial"/>
          <w:sz w:val="24"/>
          <w:szCs w:val="24"/>
        </w:rPr>
        <w:t>:</w:t>
      </w:r>
    </w:p>
    <w:p w14:paraId="38510525" w14:textId="77777777" w:rsidR="00583E0E" w:rsidRPr="00424FA3" w:rsidRDefault="00583E0E" w:rsidP="00D84514">
      <w:pPr>
        <w:pStyle w:val="ListParagraph"/>
        <w:numPr>
          <w:ilvl w:val="0"/>
          <w:numId w:val="3"/>
        </w:numPr>
        <w:spacing w:line="360" w:lineRule="auto"/>
        <w:jc w:val="both"/>
        <w:rPr>
          <w:rFonts w:ascii="Arial" w:hAnsi="Arial" w:cs="Arial"/>
          <w:sz w:val="24"/>
          <w:szCs w:val="24"/>
        </w:rPr>
      </w:pPr>
      <w:r w:rsidRPr="00424FA3">
        <w:rPr>
          <w:rFonts w:ascii="Arial" w:hAnsi="Arial" w:cs="Arial"/>
          <w:sz w:val="24"/>
          <w:szCs w:val="24"/>
        </w:rPr>
        <w:t xml:space="preserve">Separation of corn kernel from corn cob: </w:t>
      </w:r>
      <w:r w:rsidR="006E61C8" w:rsidRPr="00424FA3">
        <w:rPr>
          <w:rFonts w:ascii="Arial" w:hAnsi="Arial" w:cs="Arial"/>
          <w:sz w:val="24"/>
          <w:szCs w:val="24"/>
        </w:rPr>
        <w:t>t</w:t>
      </w:r>
      <w:r w:rsidRPr="00424FA3">
        <w:rPr>
          <w:rFonts w:ascii="Arial" w:hAnsi="Arial" w:cs="Arial"/>
          <w:sz w:val="24"/>
          <w:szCs w:val="24"/>
        </w:rPr>
        <w:t>he first step is to separate the lignocellulosic corn cob from starchy corn kernel.</w:t>
      </w:r>
    </w:p>
    <w:p w14:paraId="173F3EFA" w14:textId="77777777" w:rsidR="00583E0E" w:rsidRPr="00424FA3" w:rsidRDefault="00583E0E" w:rsidP="00D84514">
      <w:pPr>
        <w:pStyle w:val="ListParagraph"/>
        <w:numPr>
          <w:ilvl w:val="0"/>
          <w:numId w:val="3"/>
        </w:numPr>
        <w:spacing w:line="360" w:lineRule="auto"/>
        <w:jc w:val="both"/>
        <w:rPr>
          <w:rFonts w:ascii="Arial" w:hAnsi="Arial" w:cs="Arial"/>
          <w:sz w:val="24"/>
          <w:szCs w:val="24"/>
        </w:rPr>
      </w:pPr>
      <w:r w:rsidRPr="00424FA3">
        <w:rPr>
          <w:rFonts w:ascii="Arial" w:hAnsi="Arial" w:cs="Arial"/>
          <w:sz w:val="24"/>
          <w:szCs w:val="24"/>
        </w:rPr>
        <w:lastRenderedPageBreak/>
        <w:t>Separation of impurities: remaining dirt stones are separated and the corn kernel is cleaned.</w:t>
      </w:r>
    </w:p>
    <w:p w14:paraId="705FAAD3" w14:textId="675D48F4" w:rsidR="00583E0E" w:rsidRPr="00424FA3" w:rsidRDefault="00583E0E" w:rsidP="00D84514">
      <w:pPr>
        <w:pStyle w:val="ListParagraph"/>
        <w:numPr>
          <w:ilvl w:val="0"/>
          <w:numId w:val="3"/>
        </w:numPr>
        <w:spacing w:line="360" w:lineRule="auto"/>
        <w:jc w:val="both"/>
        <w:rPr>
          <w:rFonts w:ascii="Arial" w:hAnsi="Arial" w:cs="Arial"/>
          <w:sz w:val="24"/>
          <w:szCs w:val="24"/>
        </w:rPr>
      </w:pPr>
      <w:r w:rsidRPr="00424FA3">
        <w:rPr>
          <w:rFonts w:ascii="Arial" w:hAnsi="Arial" w:cs="Arial"/>
          <w:sz w:val="24"/>
          <w:szCs w:val="24"/>
        </w:rPr>
        <w:t>Conversion of complex feedstock to fermentable sugars</w:t>
      </w:r>
      <w:r w:rsidR="00BB354F" w:rsidRPr="00424FA3">
        <w:rPr>
          <w:rFonts w:ascii="Arial" w:hAnsi="Arial" w:cs="Arial"/>
          <w:sz w:val="24"/>
          <w:szCs w:val="24"/>
        </w:rPr>
        <w:t>.</w:t>
      </w:r>
    </w:p>
    <w:p w14:paraId="21294EB9" w14:textId="77777777" w:rsidR="00583E0E" w:rsidRPr="00424FA3" w:rsidRDefault="00583E0E" w:rsidP="00D84514">
      <w:pPr>
        <w:pStyle w:val="ListParagraph"/>
        <w:numPr>
          <w:ilvl w:val="0"/>
          <w:numId w:val="3"/>
        </w:numPr>
        <w:spacing w:line="360" w:lineRule="auto"/>
        <w:jc w:val="both"/>
        <w:rPr>
          <w:rFonts w:ascii="Arial" w:hAnsi="Arial" w:cs="Arial"/>
          <w:sz w:val="24"/>
          <w:szCs w:val="24"/>
        </w:rPr>
      </w:pPr>
      <w:r w:rsidRPr="00424FA3">
        <w:rPr>
          <w:rFonts w:ascii="Arial" w:hAnsi="Arial" w:cs="Arial"/>
          <w:sz w:val="24"/>
          <w:szCs w:val="24"/>
        </w:rPr>
        <w:t>Fermentation</w:t>
      </w:r>
    </w:p>
    <w:p w14:paraId="48BDE29A" w14:textId="77777777" w:rsidR="00583E0E" w:rsidRPr="00424FA3" w:rsidRDefault="00583E0E" w:rsidP="00D84514">
      <w:pPr>
        <w:pStyle w:val="ListParagraph"/>
        <w:numPr>
          <w:ilvl w:val="0"/>
          <w:numId w:val="3"/>
        </w:numPr>
        <w:spacing w:line="360" w:lineRule="auto"/>
        <w:jc w:val="both"/>
        <w:rPr>
          <w:rFonts w:ascii="Arial" w:hAnsi="Arial" w:cs="Arial"/>
          <w:sz w:val="24"/>
          <w:szCs w:val="24"/>
        </w:rPr>
      </w:pPr>
      <w:r w:rsidRPr="00424FA3">
        <w:rPr>
          <w:rFonts w:ascii="Arial" w:hAnsi="Arial" w:cs="Arial"/>
          <w:sz w:val="24"/>
          <w:szCs w:val="24"/>
        </w:rPr>
        <w:t>Purification</w:t>
      </w:r>
    </w:p>
    <w:p w14:paraId="37AB0E27" w14:textId="11633036" w:rsidR="00583E0E" w:rsidRPr="00424FA3" w:rsidRDefault="00BB354F" w:rsidP="00D84514">
      <w:pPr>
        <w:spacing w:line="360" w:lineRule="auto"/>
        <w:jc w:val="both"/>
        <w:rPr>
          <w:rFonts w:ascii="Arial" w:hAnsi="Arial" w:cs="Arial"/>
          <w:sz w:val="24"/>
          <w:szCs w:val="24"/>
        </w:rPr>
      </w:pPr>
      <w:r w:rsidRPr="00424FA3">
        <w:rPr>
          <w:rFonts w:ascii="Arial" w:hAnsi="Arial" w:cs="Arial"/>
          <w:sz w:val="24"/>
          <w:szCs w:val="24"/>
        </w:rPr>
        <w:t xml:space="preserve">Methods of first-generation </w:t>
      </w:r>
      <w:r w:rsidR="00424FA3">
        <w:rPr>
          <w:rFonts w:ascii="Arial" w:hAnsi="Arial" w:cs="Arial"/>
          <w:sz w:val="24"/>
          <w:szCs w:val="24"/>
        </w:rPr>
        <w:t>bio</w:t>
      </w:r>
      <w:r w:rsidRPr="00424FA3">
        <w:rPr>
          <w:rFonts w:ascii="Arial" w:hAnsi="Arial" w:cs="Arial"/>
          <w:sz w:val="24"/>
          <w:szCs w:val="24"/>
        </w:rPr>
        <w:t>e</w:t>
      </w:r>
      <w:r w:rsidR="00583E0E" w:rsidRPr="00424FA3">
        <w:rPr>
          <w:rFonts w:ascii="Arial" w:hAnsi="Arial" w:cs="Arial"/>
          <w:sz w:val="24"/>
          <w:szCs w:val="24"/>
        </w:rPr>
        <w:t xml:space="preserve">thanol production </w:t>
      </w:r>
      <w:r w:rsidRPr="00424FA3">
        <w:rPr>
          <w:rFonts w:ascii="Arial" w:hAnsi="Arial" w:cs="Arial"/>
          <w:sz w:val="24"/>
          <w:szCs w:val="24"/>
        </w:rPr>
        <w:t>are</w:t>
      </w:r>
      <w:r w:rsidR="00583E0E" w:rsidRPr="00424FA3">
        <w:rPr>
          <w:rFonts w:ascii="Arial" w:hAnsi="Arial" w:cs="Arial"/>
          <w:sz w:val="24"/>
          <w:szCs w:val="24"/>
        </w:rPr>
        <w:t xml:space="preserve"> mainly of two types </w:t>
      </w:r>
      <w:r w:rsidRPr="00424FA3">
        <w:rPr>
          <w:rFonts w:ascii="Arial" w:hAnsi="Arial" w:cs="Arial"/>
          <w:sz w:val="24"/>
          <w:szCs w:val="24"/>
        </w:rPr>
        <w:t xml:space="preserve">- </w:t>
      </w:r>
      <w:r w:rsidR="00583E0E" w:rsidRPr="00424FA3">
        <w:rPr>
          <w:rFonts w:ascii="Arial" w:hAnsi="Arial" w:cs="Arial"/>
          <w:sz w:val="24"/>
          <w:szCs w:val="24"/>
        </w:rPr>
        <w:t>dry milling and wet milling.</w:t>
      </w:r>
    </w:p>
    <w:p w14:paraId="481E5A2A" w14:textId="77777777" w:rsidR="00BB354F" w:rsidRPr="00424FA3" w:rsidRDefault="00BB354F" w:rsidP="00D84514">
      <w:pPr>
        <w:spacing w:line="360" w:lineRule="auto"/>
        <w:jc w:val="both"/>
        <w:rPr>
          <w:rFonts w:ascii="Arial" w:hAnsi="Arial" w:cs="Arial"/>
          <w:b/>
          <w:bCs/>
          <w:sz w:val="24"/>
          <w:szCs w:val="24"/>
        </w:rPr>
      </w:pPr>
    </w:p>
    <w:p w14:paraId="384AD0B3" w14:textId="0472EDED" w:rsidR="00583E0E" w:rsidRPr="00424FA3" w:rsidRDefault="00177A4D" w:rsidP="00D84514">
      <w:pPr>
        <w:spacing w:line="360" w:lineRule="auto"/>
        <w:jc w:val="both"/>
        <w:rPr>
          <w:rFonts w:ascii="Arial" w:hAnsi="Arial" w:cs="Arial"/>
          <w:b/>
          <w:bCs/>
          <w:sz w:val="24"/>
          <w:szCs w:val="24"/>
        </w:rPr>
      </w:pPr>
      <w:r w:rsidRPr="00424FA3">
        <w:rPr>
          <w:rFonts w:ascii="Arial" w:hAnsi="Arial" w:cs="Arial"/>
          <w:b/>
          <w:bCs/>
          <w:sz w:val="24"/>
          <w:szCs w:val="24"/>
        </w:rPr>
        <w:t xml:space="preserve">5.1.1. </w:t>
      </w:r>
      <w:r w:rsidR="00583E0E" w:rsidRPr="00424FA3">
        <w:rPr>
          <w:rFonts w:ascii="Arial" w:hAnsi="Arial" w:cs="Arial"/>
          <w:b/>
          <w:bCs/>
          <w:sz w:val="24"/>
          <w:szCs w:val="24"/>
        </w:rPr>
        <w:t>Dry milling</w:t>
      </w:r>
    </w:p>
    <w:p w14:paraId="29353766" w14:textId="110A57DE" w:rsidR="00583E0E" w:rsidRDefault="00583E0E" w:rsidP="00D84514">
      <w:pPr>
        <w:spacing w:line="360" w:lineRule="auto"/>
        <w:jc w:val="both"/>
        <w:rPr>
          <w:rFonts w:ascii="Arial" w:hAnsi="Arial" w:cs="Arial"/>
          <w:sz w:val="24"/>
          <w:szCs w:val="24"/>
        </w:rPr>
      </w:pPr>
      <w:r w:rsidRPr="00424FA3">
        <w:rPr>
          <w:rFonts w:ascii="Arial" w:hAnsi="Arial" w:cs="Arial"/>
          <w:sz w:val="24"/>
          <w:szCs w:val="24"/>
        </w:rPr>
        <w:t>In this process the entire corn kernel is grind into flour</w:t>
      </w:r>
      <w:r w:rsidR="00177A4D" w:rsidRPr="00424FA3">
        <w:rPr>
          <w:rFonts w:ascii="Arial" w:hAnsi="Arial" w:cs="Arial"/>
          <w:sz w:val="24"/>
          <w:szCs w:val="24"/>
        </w:rPr>
        <w:t>,</w:t>
      </w:r>
      <w:r w:rsidRPr="00424FA3">
        <w:rPr>
          <w:rFonts w:ascii="Arial" w:hAnsi="Arial" w:cs="Arial"/>
          <w:sz w:val="24"/>
          <w:szCs w:val="24"/>
        </w:rPr>
        <w:t xml:space="preserve"> then </w:t>
      </w:r>
      <w:r w:rsidR="00177A4D" w:rsidRPr="00424FA3">
        <w:rPr>
          <w:rFonts w:ascii="Arial" w:hAnsi="Arial" w:cs="Arial"/>
          <w:sz w:val="24"/>
          <w:szCs w:val="24"/>
        </w:rPr>
        <w:t>the</w:t>
      </w:r>
      <w:r w:rsidRPr="00424FA3">
        <w:rPr>
          <w:rFonts w:ascii="Arial" w:hAnsi="Arial" w:cs="Arial"/>
          <w:sz w:val="24"/>
          <w:szCs w:val="24"/>
        </w:rPr>
        <w:t xml:space="preserve"> starch present in the flour </w:t>
      </w:r>
      <w:r w:rsidR="00177A4D" w:rsidRPr="00424FA3">
        <w:rPr>
          <w:rFonts w:ascii="Arial" w:hAnsi="Arial" w:cs="Arial"/>
          <w:sz w:val="24"/>
          <w:szCs w:val="24"/>
        </w:rPr>
        <w:t xml:space="preserve">is </w:t>
      </w:r>
      <w:r w:rsidRPr="00424FA3">
        <w:rPr>
          <w:rFonts w:ascii="Arial" w:hAnsi="Arial" w:cs="Arial"/>
          <w:sz w:val="24"/>
          <w:szCs w:val="24"/>
        </w:rPr>
        <w:t>converted to ethanol</w:t>
      </w:r>
      <w:r w:rsidR="00177A4D" w:rsidRPr="00424FA3">
        <w:rPr>
          <w:rFonts w:ascii="Arial" w:hAnsi="Arial" w:cs="Arial"/>
          <w:sz w:val="24"/>
          <w:szCs w:val="24"/>
        </w:rPr>
        <w:t xml:space="preserve"> by fermentation</w:t>
      </w:r>
      <w:r w:rsidRPr="00424FA3">
        <w:rPr>
          <w:rFonts w:ascii="Arial" w:hAnsi="Arial" w:cs="Arial"/>
          <w:sz w:val="24"/>
          <w:szCs w:val="24"/>
        </w:rPr>
        <w:t xml:space="preserve">. In dry milling process, there are mainly five </w:t>
      </w:r>
      <w:r w:rsidR="00177A4D" w:rsidRPr="00424FA3">
        <w:rPr>
          <w:rFonts w:ascii="Arial" w:hAnsi="Arial" w:cs="Arial"/>
          <w:sz w:val="24"/>
          <w:szCs w:val="24"/>
        </w:rPr>
        <w:t>steps -</w:t>
      </w:r>
      <w:r w:rsidRPr="00424FA3">
        <w:rPr>
          <w:rFonts w:ascii="Arial" w:hAnsi="Arial" w:cs="Arial"/>
          <w:sz w:val="24"/>
          <w:szCs w:val="24"/>
        </w:rPr>
        <w:t xml:space="preserve"> grinding, cooking, liquefaction, saccharification</w:t>
      </w:r>
      <w:r w:rsidR="00177A4D" w:rsidRPr="00424FA3">
        <w:rPr>
          <w:rFonts w:ascii="Arial" w:hAnsi="Arial" w:cs="Arial"/>
          <w:sz w:val="24"/>
          <w:szCs w:val="24"/>
        </w:rPr>
        <w:t>,</w:t>
      </w:r>
      <w:r w:rsidRPr="00424FA3">
        <w:rPr>
          <w:rFonts w:ascii="Arial" w:hAnsi="Arial" w:cs="Arial"/>
          <w:sz w:val="24"/>
          <w:szCs w:val="24"/>
        </w:rPr>
        <w:t xml:space="preserve"> and fermentation.</w:t>
      </w:r>
      <w:r w:rsidR="00A44C69">
        <w:rPr>
          <w:rFonts w:ascii="Arial" w:hAnsi="Arial" w:cs="Arial"/>
          <w:sz w:val="24"/>
          <w:szCs w:val="24"/>
        </w:rPr>
        <w:t xml:space="preserve"> A brief outline of the dry milling is shown in Figure 1, left panel.</w:t>
      </w:r>
      <w:r w:rsidRPr="00424FA3">
        <w:rPr>
          <w:rFonts w:ascii="Arial" w:hAnsi="Arial" w:cs="Arial"/>
          <w:sz w:val="24"/>
          <w:szCs w:val="24"/>
        </w:rPr>
        <w:t xml:space="preserve"> In grinding </w:t>
      </w:r>
      <w:r w:rsidR="00177A4D" w:rsidRPr="00424FA3">
        <w:rPr>
          <w:rFonts w:ascii="Arial" w:hAnsi="Arial" w:cs="Arial"/>
          <w:sz w:val="24"/>
          <w:szCs w:val="24"/>
        </w:rPr>
        <w:t>step</w:t>
      </w:r>
      <w:r w:rsidRPr="00424FA3">
        <w:rPr>
          <w:rFonts w:ascii="Arial" w:hAnsi="Arial" w:cs="Arial"/>
          <w:sz w:val="24"/>
          <w:szCs w:val="24"/>
        </w:rPr>
        <w:t xml:space="preserve"> there is no special process to separate the starch from corn kernel. The entire corn kernel </w:t>
      </w:r>
      <w:r w:rsidR="00464F4D" w:rsidRPr="00424FA3">
        <w:rPr>
          <w:rFonts w:ascii="Arial" w:hAnsi="Arial" w:cs="Arial"/>
          <w:sz w:val="24"/>
          <w:szCs w:val="24"/>
        </w:rPr>
        <w:t xml:space="preserve">is </w:t>
      </w:r>
      <w:r w:rsidRPr="00424FA3">
        <w:rPr>
          <w:rFonts w:ascii="Arial" w:hAnsi="Arial" w:cs="Arial"/>
          <w:sz w:val="24"/>
          <w:szCs w:val="24"/>
        </w:rPr>
        <w:t>smashed and grind into flour in a hammer</w:t>
      </w:r>
      <w:r w:rsidR="00464F4D" w:rsidRPr="00424FA3">
        <w:rPr>
          <w:rFonts w:ascii="Arial" w:hAnsi="Arial" w:cs="Arial"/>
          <w:sz w:val="24"/>
          <w:szCs w:val="24"/>
        </w:rPr>
        <w:t>-</w:t>
      </w:r>
      <w:r w:rsidRPr="00424FA3">
        <w:rPr>
          <w:rFonts w:ascii="Arial" w:hAnsi="Arial" w:cs="Arial"/>
          <w:sz w:val="24"/>
          <w:szCs w:val="24"/>
        </w:rPr>
        <w:t>mill</w:t>
      </w:r>
      <w:r w:rsidR="00464F4D" w:rsidRPr="00424FA3">
        <w:rPr>
          <w:rFonts w:ascii="Arial" w:hAnsi="Arial" w:cs="Arial"/>
          <w:sz w:val="24"/>
          <w:szCs w:val="24"/>
        </w:rPr>
        <w:t>, and</w:t>
      </w:r>
      <w:r w:rsidR="00BB354F" w:rsidRPr="00424FA3">
        <w:rPr>
          <w:rFonts w:ascii="Arial" w:hAnsi="Arial" w:cs="Arial"/>
          <w:sz w:val="24"/>
          <w:szCs w:val="24"/>
        </w:rPr>
        <w:t xml:space="preserve"> </w:t>
      </w:r>
      <w:r w:rsidR="00464F4D" w:rsidRPr="00424FA3">
        <w:rPr>
          <w:rFonts w:ascii="Arial" w:hAnsi="Arial" w:cs="Arial"/>
          <w:sz w:val="24"/>
          <w:szCs w:val="24"/>
        </w:rPr>
        <w:t>t</w:t>
      </w:r>
      <w:r w:rsidRPr="00424FA3">
        <w:rPr>
          <w:rFonts w:ascii="Arial" w:hAnsi="Arial" w:cs="Arial"/>
          <w:sz w:val="24"/>
          <w:szCs w:val="24"/>
        </w:rPr>
        <w:t>hen mixed with water to form a</w:t>
      </w:r>
      <w:r w:rsidR="008C70EE" w:rsidRPr="00424FA3">
        <w:rPr>
          <w:rFonts w:ascii="Arial" w:hAnsi="Arial" w:cs="Arial"/>
          <w:sz w:val="24"/>
          <w:szCs w:val="24"/>
        </w:rPr>
        <w:t xml:space="preserve"> slurry</w:t>
      </w:r>
      <w:r w:rsidRPr="00424FA3">
        <w:rPr>
          <w:rFonts w:ascii="Arial" w:hAnsi="Arial" w:cs="Arial"/>
          <w:sz w:val="24"/>
          <w:szCs w:val="24"/>
        </w:rPr>
        <w:t>.</w:t>
      </w:r>
      <w:r w:rsidR="00BB354F" w:rsidRPr="00424FA3">
        <w:rPr>
          <w:rFonts w:ascii="Arial" w:hAnsi="Arial" w:cs="Arial"/>
          <w:sz w:val="24"/>
          <w:szCs w:val="24"/>
        </w:rPr>
        <w:t xml:space="preserve"> </w:t>
      </w:r>
      <w:r w:rsidR="008C70EE" w:rsidRPr="00424FA3">
        <w:rPr>
          <w:rFonts w:ascii="Arial" w:hAnsi="Arial" w:cs="Arial"/>
          <w:sz w:val="24"/>
          <w:szCs w:val="24"/>
        </w:rPr>
        <w:t>Corn kernel endosperm contains insoluble partially crystalline granul</w:t>
      </w:r>
      <w:r w:rsidR="00177A4D" w:rsidRPr="00424FA3">
        <w:rPr>
          <w:rFonts w:ascii="Arial" w:hAnsi="Arial" w:cs="Arial"/>
          <w:sz w:val="24"/>
          <w:szCs w:val="24"/>
        </w:rPr>
        <w:t>ar</w:t>
      </w:r>
      <w:r w:rsidR="008C70EE" w:rsidRPr="00424FA3">
        <w:rPr>
          <w:rFonts w:ascii="Arial" w:hAnsi="Arial" w:cs="Arial"/>
          <w:sz w:val="24"/>
          <w:szCs w:val="24"/>
        </w:rPr>
        <w:t xml:space="preserve"> starch.</w:t>
      </w:r>
      <w:r w:rsidR="00BB354F" w:rsidRPr="00424FA3">
        <w:rPr>
          <w:rFonts w:ascii="Arial" w:hAnsi="Arial" w:cs="Arial"/>
          <w:sz w:val="24"/>
          <w:szCs w:val="24"/>
        </w:rPr>
        <w:t xml:space="preserve"> </w:t>
      </w:r>
      <w:r w:rsidR="00177A4D" w:rsidRPr="00424FA3">
        <w:rPr>
          <w:rFonts w:ascii="Arial" w:hAnsi="Arial" w:cs="Arial"/>
          <w:sz w:val="24"/>
          <w:szCs w:val="24"/>
        </w:rPr>
        <w:t>Starch</w:t>
      </w:r>
      <w:r w:rsidR="00404B69" w:rsidRPr="00424FA3">
        <w:rPr>
          <w:rFonts w:ascii="Arial" w:hAnsi="Arial" w:cs="Arial"/>
          <w:sz w:val="24"/>
          <w:szCs w:val="24"/>
        </w:rPr>
        <w:t xml:space="preserve"> has α</w:t>
      </w:r>
      <w:r w:rsidR="00177A4D" w:rsidRPr="00424FA3">
        <w:rPr>
          <w:rFonts w:ascii="Arial" w:hAnsi="Arial" w:cs="Arial"/>
          <w:sz w:val="24"/>
          <w:szCs w:val="24"/>
        </w:rPr>
        <w:t>-</w:t>
      </w:r>
      <w:r w:rsidR="00404B69" w:rsidRPr="00424FA3">
        <w:rPr>
          <w:rFonts w:ascii="Arial" w:hAnsi="Arial" w:cs="Arial"/>
          <w:sz w:val="24"/>
          <w:szCs w:val="24"/>
        </w:rPr>
        <w:t>1</w:t>
      </w:r>
      <w:r w:rsidR="00177A4D" w:rsidRPr="00424FA3">
        <w:rPr>
          <w:rFonts w:ascii="Arial" w:hAnsi="Arial" w:cs="Arial"/>
          <w:sz w:val="24"/>
          <w:szCs w:val="24"/>
        </w:rPr>
        <w:t>,</w:t>
      </w:r>
      <w:r w:rsidR="00404B69" w:rsidRPr="00424FA3">
        <w:rPr>
          <w:rFonts w:ascii="Arial" w:hAnsi="Arial" w:cs="Arial"/>
          <w:sz w:val="24"/>
          <w:szCs w:val="24"/>
        </w:rPr>
        <w:t>4 glycosidic bond in its linear form called amylose</w:t>
      </w:r>
      <w:r w:rsidR="00177A4D" w:rsidRPr="00424FA3">
        <w:rPr>
          <w:rFonts w:ascii="Arial" w:hAnsi="Arial" w:cs="Arial"/>
          <w:sz w:val="24"/>
          <w:szCs w:val="24"/>
        </w:rPr>
        <w:t>; while,</w:t>
      </w:r>
      <w:r w:rsidR="00404B69" w:rsidRPr="00424FA3">
        <w:rPr>
          <w:rFonts w:ascii="Arial" w:hAnsi="Arial" w:cs="Arial"/>
          <w:sz w:val="24"/>
          <w:szCs w:val="24"/>
        </w:rPr>
        <w:t xml:space="preserve"> the α</w:t>
      </w:r>
      <w:r w:rsidR="00177A4D" w:rsidRPr="00424FA3">
        <w:rPr>
          <w:rFonts w:ascii="Arial" w:hAnsi="Arial" w:cs="Arial"/>
          <w:sz w:val="24"/>
          <w:szCs w:val="24"/>
        </w:rPr>
        <w:t>-</w:t>
      </w:r>
      <w:r w:rsidR="00404B69" w:rsidRPr="00424FA3">
        <w:rPr>
          <w:rFonts w:ascii="Arial" w:hAnsi="Arial" w:cs="Arial"/>
          <w:sz w:val="24"/>
          <w:szCs w:val="24"/>
        </w:rPr>
        <w:t>1</w:t>
      </w:r>
      <w:r w:rsidR="00177A4D" w:rsidRPr="00424FA3">
        <w:rPr>
          <w:rFonts w:ascii="Arial" w:hAnsi="Arial" w:cs="Arial"/>
          <w:sz w:val="24"/>
          <w:szCs w:val="24"/>
        </w:rPr>
        <w:t>,</w:t>
      </w:r>
      <w:r w:rsidR="00404B69" w:rsidRPr="00424FA3">
        <w:rPr>
          <w:rFonts w:ascii="Arial" w:hAnsi="Arial" w:cs="Arial"/>
          <w:sz w:val="24"/>
          <w:szCs w:val="24"/>
        </w:rPr>
        <w:t>6 glycosidic bond</w:t>
      </w:r>
      <w:r w:rsidR="00177A4D" w:rsidRPr="00424FA3">
        <w:rPr>
          <w:rFonts w:ascii="Arial" w:hAnsi="Arial" w:cs="Arial"/>
          <w:sz w:val="24"/>
          <w:szCs w:val="24"/>
        </w:rPr>
        <w:t xml:space="preserve"> is</w:t>
      </w:r>
      <w:r w:rsidR="00404B69" w:rsidRPr="00424FA3">
        <w:rPr>
          <w:rFonts w:ascii="Arial" w:hAnsi="Arial" w:cs="Arial"/>
          <w:sz w:val="24"/>
          <w:szCs w:val="24"/>
        </w:rPr>
        <w:t xml:space="preserve"> present in branch</w:t>
      </w:r>
      <w:r w:rsidR="00464F4D" w:rsidRPr="00424FA3">
        <w:rPr>
          <w:rFonts w:ascii="Arial" w:hAnsi="Arial" w:cs="Arial"/>
          <w:sz w:val="24"/>
          <w:szCs w:val="24"/>
        </w:rPr>
        <w:t>ing</w:t>
      </w:r>
      <w:r w:rsidR="00BB354F" w:rsidRPr="00424FA3">
        <w:rPr>
          <w:rFonts w:ascii="Arial" w:hAnsi="Arial" w:cs="Arial"/>
          <w:sz w:val="24"/>
          <w:szCs w:val="24"/>
        </w:rPr>
        <w:t xml:space="preserve"> </w:t>
      </w:r>
      <w:r w:rsidR="00464F4D" w:rsidRPr="00424FA3">
        <w:rPr>
          <w:rFonts w:ascii="Arial" w:hAnsi="Arial" w:cs="Arial"/>
          <w:sz w:val="24"/>
          <w:szCs w:val="24"/>
        </w:rPr>
        <w:t>points</w:t>
      </w:r>
      <w:r w:rsidR="00404B69" w:rsidRPr="00424FA3">
        <w:rPr>
          <w:rFonts w:ascii="Arial" w:hAnsi="Arial" w:cs="Arial"/>
          <w:sz w:val="24"/>
          <w:szCs w:val="24"/>
        </w:rPr>
        <w:t xml:space="preserve"> called amylopectin. 27% normal corn starch is amylose</w:t>
      </w:r>
      <w:r w:rsidR="00464F4D" w:rsidRPr="00424FA3">
        <w:rPr>
          <w:rFonts w:ascii="Arial" w:hAnsi="Arial" w:cs="Arial"/>
          <w:sz w:val="24"/>
          <w:szCs w:val="24"/>
        </w:rPr>
        <w:t>,</w:t>
      </w:r>
      <w:r w:rsidR="00404B69" w:rsidRPr="00424FA3">
        <w:rPr>
          <w:rFonts w:ascii="Arial" w:hAnsi="Arial" w:cs="Arial"/>
          <w:sz w:val="24"/>
          <w:szCs w:val="24"/>
        </w:rPr>
        <w:t xml:space="preserve"> whereas rest is amylopectin. Yeast cannot metabolise this complex molecule to ethanol. Before fermentation</w:t>
      </w:r>
      <w:r w:rsidR="00464F4D" w:rsidRPr="00424FA3">
        <w:rPr>
          <w:rFonts w:ascii="Arial" w:hAnsi="Arial" w:cs="Arial"/>
          <w:sz w:val="24"/>
          <w:szCs w:val="24"/>
        </w:rPr>
        <w:t>,</w:t>
      </w:r>
      <w:r w:rsidR="00404B69" w:rsidRPr="00424FA3">
        <w:rPr>
          <w:rFonts w:ascii="Arial" w:hAnsi="Arial" w:cs="Arial"/>
          <w:sz w:val="24"/>
          <w:szCs w:val="24"/>
        </w:rPr>
        <w:t xml:space="preserve"> it must be converted into six carbon molecules</w:t>
      </w:r>
      <w:r w:rsidR="00464F4D" w:rsidRPr="00424FA3">
        <w:rPr>
          <w:rFonts w:ascii="Arial" w:hAnsi="Arial" w:cs="Arial"/>
          <w:sz w:val="24"/>
          <w:szCs w:val="24"/>
        </w:rPr>
        <w:t xml:space="preserve"> (glucose) by α-amylase</w:t>
      </w:r>
      <w:r w:rsidR="009323F9" w:rsidRPr="00424FA3">
        <w:rPr>
          <w:rFonts w:ascii="Arial" w:hAnsi="Arial" w:cs="Arial"/>
          <w:sz w:val="24"/>
          <w:szCs w:val="24"/>
        </w:rPr>
        <w:t>. A thermostable α-amylase breaks down α</w:t>
      </w:r>
      <w:r w:rsidR="00464F4D" w:rsidRPr="00424FA3">
        <w:rPr>
          <w:rFonts w:ascii="Arial" w:hAnsi="Arial" w:cs="Arial"/>
          <w:sz w:val="24"/>
          <w:szCs w:val="24"/>
        </w:rPr>
        <w:t>-</w:t>
      </w:r>
      <w:r w:rsidR="009323F9" w:rsidRPr="00424FA3">
        <w:rPr>
          <w:rFonts w:ascii="Arial" w:hAnsi="Arial" w:cs="Arial"/>
          <w:sz w:val="24"/>
          <w:szCs w:val="24"/>
        </w:rPr>
        <w:t>1</w:t>
      </w:r>
      <w:r w:rsidR="00464F4D" w:rsidRPr="00424FA3">
        <w:rPr>
          <w:rFonts w:ascii="Arial" w:hAnsi="Arial" w:cs="Arial"/>
          <w:sz w:val="24"/>
          <w:szCs w:val="24"/>
        </w:rPr>
        <w:t>,</w:t>
      </w:r>
      <w:r w:rsidR="009323F9" w:rsidRPr="00424FA3">
        <w:rPr>
          <w:rFonts w:ascii="Arial" w:hAnsi="Arial" w:cs="Arial"/>
          <w:sz w:val="24"/>
          <w:szCs w:val="24"/>
        </w:rPr>
        <w:t xml:space="preserve">4 glycosidic bond to produce </w:t>
      </w:r>
      <w:proofErr w:type="spellStart"/>
      <w:r w:rsidR="009323F9" w:rsidRPr="00424FA3">
        <w:rPr>
          <w:rFonts w:ascii="Arial" w:hAnsi="Arial" w:cs="Arial"/>
          <w:sz w:val="24"/>
          <w:szCs w:val="24"/>
        </w:rPr>
        <w:t>dextrins</w:t>
      </w:r>
      <w:proofErr w:type="spellEnd"/>
      <w:r w:rsidR="009323F9" w:rsidRPr="00424FA3">
        <w:rPr>
          <w:rFonts w:ascii="Arial" w:hAnsi="Arial" w:cs="Arial"/>
          <w:sz w:val="24"/>
          <w:szCs w:val="24"/>
        </w:rPr>
        <w:t xml:space="preserve"> from starch polymer. Cooking </w:t>
      </w:r>
      <w:r w:rsidR="00464F4D" w:rsidRPr="00424FA3">
        <w:rPr>
          <w:rFonts w:ascii="Arial" w:hAnsi="Arial" w:cs="Arial"/>
          <w:sz w:val="24"/>
          <w:szCs w:val="24"/>
        </w:rPr>
        <w:t>at</w:t>
      </w:r>
      <w:r w:rsidR="009323F9" w:rsidRPr="00424FA3">
        <w:rPr>
          <w:rFonts w:ascii="Arial" w:hAnsi="Arial" w:cs="Arial"/>
          <w:sz w:val="24"/>
          <w:szCs w:val="24"/>
        </w:rPr>
        <w:t xml:space="preserve"> high temperature above 100°C in a jet</w:t>
      </w:r>
      <w:r w:rsidR="00464F4D" w:rsidRPr="00424FA3">
        <w:rPr>
          <w:rFonts w:ascii="Arial" w:hAnsi="Arial" w:cs="Arial"/>
          <w:sz w:val="24"/>
          <w:szCs w:val="24"/>
        </w:rPr>
        <w:t>-</w:t>
      </w:r>
      <w:r w:rsidR="009323F9" w:rsidRPr="00424FA3">
        <w:rPr>
          <w:rFonts w:ascii="Arial" w:hAnsi="Arial" w:cs="Arial"/>
          <w:sz w:val="24"/>
          <w:szCs w:val="24"/>
        </w:rPr>
        <w:t>cooker</w:t>
      </w:r>
      <w:r w:rsidR="00464F4D" w:rsidRPr="00424FA3">
        <w:rPr>
          <w:rFonts w:ascii="Arial" w:hAnsi="Arial" w:cs="Arial"/>
          <w:sz w:val="24"/>
          <w:szCs w:val="24"/>
        </w:rPr>
        <w:t>,</w:t>
      </w:r>
      <w:r w:rsidR="00BB354F" w:rsidRPr="00424FA3">
        <w:rPr>
          <w:rFonts w:ascii="Arial" w:hAnsi="Arial" w:cs="Arial"/>
          <w:sz w:val="24"/>
          <w:szCs w:val="24"/>
        </w:rPr>
        <w:t xml:space="preserve"> </w:t>
      </w:r>
      <w:r w:rsidR="00464F4D" w:rsidRPr="00424FA3">
        <w:rPr>
          <w:rFonts w:ascii="Arial" w:hAnsi="Arial" w:cs="Arial"/>
          <w:sz w:val="24"/>
          <w:szCs w:val="24"/>
        </w:rPr>
        <w:t>along with</w:t>
      </w:r>
      <w:r w:rsidR="00CF37D6" w:rsidRPr="00424FA3">
        <w:rPr>
          <w:rFonts w:ascii="Arial" w:hAnsi="Arial" w:cs="Arial"/>
          <w:sz w:val="24"/>
          <w:szCs w:val="24"/>
        </w:rPr>
        <w:t xml:space="preserve"> mechanical shear</w:t>
      </w:r>
      <w:r w:rsidR="00464F4D" w:rsidRPr="00424FA3">
        <w:rPr>
          <w:rFonts w:ascii="Arial" w:hAnsi="Arial" w:cs="Arial"/>
          <w:sz w:val="24"/>
          <w:szCs w:val="24"/>
        </w:rPr>
        <w:t>ing,</w:t>
      </w:r>
      <w:r w:rsidR="00CF37D6" w:rsidRPr="00424FA3">
        <w:rPr>
          <w:rFonts w:ascii="Arial" w:hAnsi="Arial" w:cs="Arial"/>
          <w:sz w:val="24"/>
          <w:szCs w:val="24"/>
        </w:rPr>
        <w:t xml:space="preserve"> helps break the starch molecule</w:t>
      </w:r>
      <w:r w:rsidR="00464F4D" w:rsidRPr="00424FA3">
        <w:rPr>
          <w:rFonts w:ascii="Arial" w:hAnsi="Arial" w:cs="Arial"/>
          <w:sz w:val="24"/>
          <w:szCs w:val="24"/>
        </w:rPr>
        <w:t>s</w:t>
      </w:r>
      <w:r w:rsidR="00CF37D6" w:rsidRPr="00424FA3">
        <w:rPr>
          <w:rFonts w:ascii="Arial" w:hAnsi="Arial" w:cs="Arial"/>
          <w:sz w:val="24"/>
          <w:szCs w:val="24"/>
        </w:rPr>
        <w:t xml:space="preserve">. Pumping the corn mash through a holding tube that has a backpressure valve allows the temperature to be maintained there for a number of minutes. Then the temperature is permitted to drop to 80–90°C while the mash flows from the holding tube into the flash tank. In </w:t>
      </w:r>
      <w:r w:rsidR="00607690" w:rsidRPr="00424FA3">
        <w:rPr>
          <w:rFonts w:ascii="Arial" w:hAnsi="Arial" w:cs="Arial"/>
          <w:sz w:val="24"/>
          <w:szCs w:val="24"/>
        </w:rPr>
        <w:t xml:space="preserve">the </w:t>
      </w:r>
      <w:r w:rsidR="00CF37D6" w:rsidRPr="00424FA3">
        <w:rPr>
          <w:rFonts w:ascii="Arial" w:hAnsi="Arial" w:cs="Arial"/>
          <w:sz w:val="24"/>
          <w:szCs w:val="24"/>
        </w:rPr>
        <w:t xml:space="preserve">liquefaction process </w:t>
      </w:r>
      <w:r w:rsidR="00607690" w:rsidRPr="00424FA3">
        <w:rPr>
          <w:rFonts w:ascii="Arial" w:hAnsi="Arial" w:cs="Arial"/>
          <w:sz w:val="24"/>
          <w:szCs w:val="24"/>
        </w:rPr>
        <w:t xml:space="preserve">the mash is liquefied by </w:t>
      </w:r>
      <w:r w:rsidR="00F31DED" w:rsidRPr="00424FA3">
        <w:rPr>
          <w:rFonts w:ascii="Arial" w:hAnsi="Arial" w:cs="Arial"/>
          <w:sz w:val="24"/>
          <w:szCs w:val="24"/>
        </w:rPr>
        <w:t>addi</w:t>
      </w:r>
      <w:r w:rsidR="00607690" w:rsidRPr="00424FA3">
        <w:rPr>
          <w:rFonts w:ascii="Arial" w:hAnsi="Arial" w:cs="Arial"/>
          <w:sz w:val="24"/>
          <w:szCs w:val="24"/>
        </w:rPr>
        <w:t>tion of</w:t>
      </w:r>
      <w:r w:rsidR="00F31DED" w:rsidRPr="00424FA3">
        <w:rPr>
          <w:rFonts w:ascii="Arial" w:hAnsi="Arial" w:cs="Arial"/>
          <w:sz w:val="24"/>
          <w:szCs w:val="24"/>
        </w:rPr>
        <w:t xml:space="preserve"> more </w:t>
      </w:r>
      <w:r w:rsidR="00607690" w:rsidRPr="00424FA3">
        <w:rPr>
          <w:rFonts w:ascii="Arial" w:hAnsi="Arial" w:cs="Arial"/>
          <w:sz w:val="24"/>
          <w:szCs w:val="24"/>
        </w:rPr>
        <w:t>α-</w:t>
      </w:r>
      <w:r w:rsidR="00F31DED" w:rsidRPr="00424FA3">
        <w:rPr>
          <w:rFonts w:ascii="Arial" w:hAnsi="Arial" w:cs="Arial"/>
          <w:sz w:val="24"/>
          <w:szCs w:val="24"/>
        </w:rPr>
        <w:t>amylase</w:t>
      </w:r>
      <w:r w:rsidR="00607690" w:rsidRPr="00424FA3">
        <w:rPr>
          <w:rFonts w:ascii="Arial" w:hAnsi="Arial" w:cs="Arial"/>
          <w:sz w:val="24"/>
          <w:szCs w:val="24"/>
        </w:rPr>
        <w:t xml:space="preserve"> and incubation</w:t>
      </w:r>
      <w:r w:rsidR="00BB354F" w:rsidRPr="00424FA3">
        <w:rPr>
          <w:rFonts w:ascii="Arial" w:hAnsi="Arial" w:cs="Arial"/>
          <w:sz w:val="24"/>
          <w:szCs w:val="24"/>
        </w:rPr>
        <w:t xml:space="preserve"> </w:t>
      </w:r>
      <w:r w:rsidR="00607690" w:rsidRPr="00424FA3">
        <w:rPr>
          <w:rFonts w:ascii="Arial" w:hAnsi="Arial" w:cs="Arial"/>
          <w:sz w:val="24"/>
          <w:szCs w:val="24"/>
        </w:rPr>
        <w:t>for at least 30 minutes</w:t>
      </w:r>
      <w:r w:rsidR="00F31DED" w:rsidRPr="00424FA3">
        <w:rPr>
          <w:rFonts w:ascii="Arial" w:hAnsi="Arial" w:cs="Arial"/>
          <w:sz w:val="24"/>
          <w:szCs w:val="24"/>
        </w:rPr>
        <w:t xml:space="preserve">. </w:t>
      </w:r>
      <w:r w:rsidR="0086541D" w:rsidRPr="00424FA3">
        <w:rPr>
          <w:rFonts w:ascii="Arial" w:hAnsi="Arial" w:cs="Arial"/>
          <w:sz w:val="24"/>
          <w:szCs w:val="24"/>
        </w:rPr>
        <w:t>Liquefaction helps to reduce the size of large starch molecule</w:t>
      </w:r>
      <w:r w:rsidR="00607690" w:rsidRPr="00424FA3">
        <w:rPr>
          <w:rFonts w:ascii="Arial" w:hAnsi="Arial" w:cs="Arial"/>
          <w:sz w:val="24"/>
          <w:szCs w:val="24"/>
        </w:rPr>
        <w:t>s</w:t>
      </w:r>
      <w:r w:rsidR="0086541D" w:rsidRPr="00424FA3">
        <w:rPr>
          <w:rFonts w:ascii="Arial" w:hAnsi="Arial" w:cs="Arial"/>
          <w:sz w:val="24"/>
          <w:szCs w:val="24"/>
        </w:rPr>
        <w:t xml:space="preserve">. In the next step this dextrinized mash </w:t>
      </w:r>
      <w:r w:rsidR="00607690" w:rsidRPr="00424FA3">
        <w:rPr>
          <w:rFonts w:ascii="Arial" w:hAnsi="Arial" w:cs="Arial"/>
          <w:sz w:val="24"/>
          <w:szCs w:val="24"/>
        </w:rPr>
        <w:t xml:space="preserve">is </w:t>
      </w:r>
      <w:r w:rsidR="0086541D" w:rsidRPr="00424FA3">
        <w:rPr>
          <w:rFonts w:ascii="Arial" w:hAnsi="Arial" w:cs="Arial"/>
          <w:sz w:val="24"/>
          <w:szCs w:val="24"/>
        </w:rPr>
        <w:t xml:space="preserve">cooled </w:t>
      </w:r>
      <w:r w:rsidR="00607690" w:rsidRPr="00424FA3">
        <w:rPr>
          <w:rFonts w:ascii="Arial" w:hAnsi="Arial" w:cs="Arial"/>
          <w:sz w:val="24"/>
          <w:szCs w:val="24"/>
        </w:rPr>
        <w:t>down;</w:t>
      </w:r>
      <w:r w:rsidR="00BB354F" w:rsidRPr="00424FA3">
        <w:rPr>
          <w:rFonts w:ascii="Arial" w:hAnsi="Arial" w:cs="Arial"/>
          <w:sz w:val="24"/>
          <w:szCs w:val="24"/>
        </w:rPr>
        <w:t xml:space="preserve"> </w:t>
      </w:r>
      <w:r w:rsidR="00607690" w:rsidRPr="00424FA3">
        <w:rPr>
          <w:rFonts w:ascii="Arial" w:hAnsi="Arial" w:cs="Arial"/>
          <w:sz w:val="24"/>
          <w:szCs w:val="24"/>
        </w:rPr>
        <w:t xml:space="preserve">pH is </w:t>
      </w:r>
      <w:r w:rsidR="0086541D" w:rsidRPr="00424FA3">
        <w:rPr>
          <w:rFonts w:ascii="Arial" w:hAnsi="Arial" w:cs="Arial"/>
          <w:sz w:val="24"/>
          <w:szCs w:val="24"/>
        </w:rPr>
        <w:t>adjusted to 4.5</w:t>
      </w:r>
      <w:r w:rsidR="00607690" w:rsidRPr="00424FA3">
        <w:rPr>
          <w:rFonts w:ascii="Arial" w:hAnsi="Arial" w:cs="Arial"/>
          <w:sz w:val="24"/>
          <w:szCs w:val="24"/>
        </w:rPr>
        <w:t>;</w:t>
      </w:r>
      <w:r w:rsidR="0086541D" w:rsidRPr="00424FA3">
        <w:rPr>
          <w:rFonts w:ascii="Arial" w:hAnsi="Arial" w:cs="Arial"/>
          <w:sz w:val="24"/>
          <w:szCs w:val="24"/>
        </w:rPr>
        <w:t xml:space="preserve"> and </w:t>
      </w:r>
      <w:r w:rsidR="00607690" w:rsidRPr="00424FA3">
        <w:rPr>
          <w:rFonts w:ascii="Arial" w:hAnsi="Arial" w:cs="Arial"/>
          <w:sz w:val="24"/>
          <w:szCs w:val="24"/>
        </w:rPr>
        <w:t xml:space="preserve">the </w:t>
      </w:r>
      <w:r w:rsidR="0086541D" w:rsidRPr="00424FA3">
        <w:rPr>
          <w:rFonts w:ascii="Arial" w:hAnsi="Arial" w:cs="Arial"/>
          <w:sz w:val="24"/>
          <w:szCs w:val="24"/>
        </w:rPr>
        <w:t xml:space="preserve">enzyme glucoamylase is added. </w:t>
      </w:r>
      <w:r w:rsidR="00832E83" w:rsidRPr="00424FA3">
        <w:rPr>
          <w:rFonts w:ascii="Arial" w:hAnsi="Arial" w:cs="Arial"/>
          <w:sz w:val="24"/>
          <w:szCs w:val="24"/>
        </w:rPr>
        <w:t>This liquefied starch is converted to glucose by the enzyme glucoamylase.</w:t>
      </w:r>
    </w:p>
    <w:p w14:paraId="37F56E7F" w14:textId="77777777" w:rsidR="007567C9" w:rsidRDefault="007567C9" w:rsidP="00D84514">
      <w:pPr>
        <w:spacing w:line="36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567C9" w14:paraId="39AE024E" w14:textId="77777777" w:rsidTr="007567C9">
        <w:tc>
          <w:tcPr>
            <w:tcW w:w="9016" w:type="dxa"/>
          </w:tcPr>
          <w:p w14:paraId="3A751B88" w14:textId="1F808D38" w:rsidR="007567C9" w:rsidRDefault="007567C9" w:rsidP="00D84514">
            <w:pPr>
              <w:spacing w:line="360" w:lineRule="auto"/>
              <w:jc w:val="both"/>
              <w:rPr>
                <w:rFonts w:ascii="Arial" w:hAnsi="Arial" w:cs="Arial"/>
                <w:sz w:val="24"/>
                <w:szCs w:val="24"/>
              </w:rPr>
            </w:pPr>
            <w:r>
              <w:rPr>
                <w:noProof/>
              </w:rPr>
              <w:lastRenderedPageBreak/>
              <w:drawing>
                <wp:inline distT="0" distB="0" distL="0" distR="0" wp14:anchorId="21B64F19" wp14:editId="6A053CEF">
                  <wp:extent cx="5731510" cy="3937635"/>
                  <wp:effectExtent l="0" t="0" r="2540" b="5715"/>
                  <wp:docPr id="1222089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937635"/>
                          </a:xfrm>
                          <a:prstGeom prst="rect">
                            <a:avLst/>
                          </a:prstGeom>
                          <a:noFill/>
                          <a:ln>
                            <a:noFill/>
                          </a:ln>
                        </pic:spPr>
                      </pic:pic>
                    </a:graphicData>
                  </a:graphic>
                </wp:inline>
              </w:drawing>
            </w:r>
          </w:p>
        </w:tc>
      </w:tr>
      <w:tr w:rsidR="007567C9" w14:paraId="53E442ED" w14:textId="77777777" w:rsidTr="007567C9">
        <w:tc>
          <w:tcPr>
            <w:tcW w:w="9016" w:type="dxa"/>
          </w:tcPr>
          <w:p w14:paraId="639B3244" w14:textId="6D6B5B5D" w:rsidR="007567C9" w:rsidRPr="007567C9" w:rsidRDefault="007567C9" w:rsidP="007567C9">
            <w:pPr>
              <w:spacing w:after="160" w:line="259" w:lineRule="auto"/>
              <w:jc w:val="both"/>
              <w:rPr>
                <w:rFonts w:ascii="Arial" w:hAnsi="Arial" w:cs="Arial"/>
              </w:rPr>
            </w:pPr>
            <w:r w:rsidRPr="00D63836">
              <w:rPr>
                <w:rFonts w:ascii="Arial" w:hAnsi="Arial" w:cs="Arial"/>
                <w:b/>
                <w:bCs/>
              </w:rPr>
              <w:t>Figure 1: Basic steps of dry-milling and wet-milling</w:t>
            </w:r>
            <w:r>
              <w:rPr>
                <w:rFonts w:ascii="Arial" w:hAnsi="Arial" w:cs="Arial"/>
                <w:b/>
                <w:bCs/>
              </w:rPr>
              <w:t xml:space="preserve">. </w:t>
            </w:r>
            <w:r w:rsidRPr="00D63836">
              <w:rPr>
                <w:rFonts w:ascii="Arial" w:hAnsi="Arial" w:cs="Arial"/>
              </w:rPr>
              <w:t>Details of the processes are discussed in the text.</w:t>
            </w:r>
          </w:p>
        </w:tc>
      </w:tr>
    </w:tbl>
    <w:p w14:paraId="7574B67D" w14:textId="77777777" w:rsidR="007567C9" w:rsidRDefault="007567C9" w:rsidP="00F8631A">
      <w:pPr>
        <w:spacing w:line="360" w:lineRule="auto"/>
        <w:ind w:firstLine="720"/>
        <w:jc w:val="both"/>
        <w:rPr>
          <w:rFonts w:ascii="Arial" w:hAnsi="Arial" w:cs="Arial"/>
          <w:sz w:val="24"/>
          <w:szCs w:val="24"/>
        </w:rPr>
      </w:pPr>
    </w:p>
    <w:p w14:paraId="799B0BC2" w14:textId="034B291C" w:rsidR="00832E83" w:rsidRPr="00424FA3" w:rsidRDefault="00832E83" w:rsidP="00F8631A">
      <w:pPr>
        <w:spacing w:line="360" w:lineRule="auto"/>
        <w:ind w:firstLine="720"/>
        <w:jc w:val="both"/>
        <w:rPr>
          <w:rFonts w:ascii="Arial" w:hAnsi="Arial" w:cs="Arial"/>
          <w:sz w:val="24"/>
          <w:szCs w:val="24"/>
        </w:rPr>
      </w:pPr>
      <w:r w:rsidRPr="00424FA3">
        <w:rPr>
          <w:rFonts w:ascii="Arial" w:hAnsi="Arial" w:cs="Arial"/>
          <w:sz w:val="24"/>
          <w:szCs w:val="24"/>
        </w:rPr>
        <w:t>This cooked mash is cooled to 32°C and transferred to a fermenter</w:t>
      </w:r>
      <w:r w:rsidR="00F8631A" w:rsidRPr="00424FA3">
        <w:rPr>
          <w:rFonts w:ascii="Arial" w:hAnsi="Arial" w:cs="Arial"/>
          <w:sz w:val="24"/>
          <w:szCs w:val="24"/>
        </w:rPr>
        <w:t>, most commonly a batch fermenter.</w:t>
      </w:r>
      <w:r w:rsidR="00F91149" w:rsidRPr="00424FA3">
        <w:rPr>
          <w:rFonts w:ascii="Arial" w:hAnsi="Arial" w:cs="Arial"/>
          <w:sz w:val="24"/>
          <w:szCs w:val="24"/>
        </w:rPr>
        <w:t xml:space="preserve"> Inoculum of</w:t>
      </w:r>
      <w:r w:rsidRPr="00424FA3">
        <w:rPr>
          <w:rFonts w:ascii="Arial" w:hAnsi="Arial" w:cs="Arial"/>
          <w:sz w:val="24"/>
          <w:szCs w:val="24"/>
        </w:rPr>
        <w:t xml:space="preserve"> the yeast</w:t>
      </w:r>
      <w:r w:rsidR="00BB354F" w:rsidRPr="00424FA3">
        <w:rPr>
          <w:rFonts w:ascii="Arial" w:hAnsi="Arial" w:cs="Arial"/>
          <w:sz w:val="24"/>
          <w:szCs w:val="24"/>
        </w:rPr>
        <w:t xml:space="preserve"> </w:t>
      </w:r>
      <w:r w:rsidR="004763D3" w:rsidRPr="00424FA3">
        <w:rPr>
          <w:rFonts w:ascii="Arial" w:hAnsi="Arial" w:cs="Arial"/>
          <w:i/>
          <w:iCs/>
          <w:sz w:val="24"/>
          <w:szCs w:val="24"/>
        </w:rPr>
        <w:t>Saccharomyces cerevisiae</w:t>
      </w:r>
      <w:r w:rsidR="00BB354F" w:rsidRPr="00424FA3">
        <w:rPr>
          <w:rFonts w:ascii="Arial" w:hAnsi="Arial" w:cs="Arial"/>
          <w:i/>
          <w:iCs/>
          <w:sz w:val="24"/>
          <w:szCs w:val="24"/>
        </w:rPr>
        <w:t xml:space="preserve"> </w:t>
      </w:r>
      <w:r w:rsidRPr="00424FA3">
        <w:rPr>
          <w:rFonts w:ascii="Arial" w:hAnsi="Arial" w:cs="Arial"/>
          <w:sz w:val="24"/>
          <w:szCs w:val="24"/>
        </w:rPr>
        <w:t xml:space="preserve">is </w:t>
      </w:r>
      <w:r w:rsidR="00F91149" w:rsidRPr="00424FA3">
        <w:rPr>
          <w:rFonts w:ascii="Arial" w:hAnsi="Arial" w:cs="Arial"/>
          <w:sz w:val="24"/>
          <w:szCs w:val="24"/>
        </w:rPr>
        <w:t xml:space="preserve">then </w:t>
      </w:r>
      <w:r w:rsidRPr="00424FA3">
        <w:rPr>
          <w:rFonts w:ascii="Arial" w:hAnsi="Arial" w:cs="Arial"/>
          <w:sz w:val="24"/>
          <w:szCs w:val="24"/>
        </w:rPr>
        <w:t>added.</w:t>
      </w:r>
      <w:r w:rsidR="002F5E61" w:rsidRPr="00424FA3">
        <w:rPr>
          <w:rFonts w:ascii="Arial" w:hAnsi="Arial" w:cs="Arial"/>
          <w:sz w:val="24"/>
          <w:szCs w:val="24"/>
        </w:rPr>
        <w:t xml:space="preserve"> For maximum yield</w:t>
      </w:r>
      <w:r w:rsidR="00F91149" w:rsidRPr="00424FA3">
        <w:rPr>
          <w:rFonts w:ascii="Arial" w:hAnsi="Arial" w:cs="Arial"/>
          <w:sz w:val="24"/>
          <w:szCs w:val="24"/>
        </w:rPr>
        <w:t>,</w:t>
      </w:r>
      <w:r w:rsidR="00BB354F" w:rsidRPr="00424FA3">
        <w:rPr>
          <w:rFonts w:ascii="Arial" w:hAnsi="Arial" w:cs="Arial"/>
          <w:sz w:val="24"/>
          <w:szCs w:val="24"/>
        </w:rPr>
        <w:t xml:space="preserve"> </w:t>
      </w:r>
      <w:r w:rsidR="002F5E61" w:rsidRPr="00424FA3">
        <w:rPr>
          <w:rFonts w:ascii="Arial" w:hAnsi="Arial" w:cs="Arial"/>
          <w:i/>
          <w:iCs/>
          <w:sz w:val="24"/>
          <w:szCs w:val="24"/>
        </w:rPr>
        <w:t>Saccharomyces cerevisiae</w:t>
      </w:r>
      <w:r w:rsidR="002F5E61" w:rsidRPr="00424FA3">
        <w:rPr>
          <w:rFonts w:ascii="Arial" w:hAnsi="Arial" w:cs="Arial"/>
          <w:sz w:val="24"/>
          <w:szCs w:val="24"/>
        </w:rPr>
        <w:t xml:space="preserve"> 3013</w:t>
      </w:r>
      <w:r w:rsidR="00BB354F" w:rsidRPr="00424FA3">
        <w:rPr>
          <w:rFonts w:ascii="Arial" w:hAnsi="Arial" w:cs="Arial"/>
          <w:sz w:val="24"/>
          <w:szCs w:val="24"/>
        </w:rPr>
        <w:t xml:space="preserve"> </w:t>
      </w:r>
      <w:r w:rsidR="00F91149" w:rsidRPr="00424FA3">
        <w:rPr>
          <w:rFonts w:ascii="Arial" w:hAnsi="Arial" w:cs="Arial"/>
          <w:sz w:val="24"/>
          <w:szCs w:val="24"/>
        </w:rPr>
        <w:t>and</w:t>
      </w:r>
      <w:r w:rsidR="00BB354F" w:rsidRPr="00424FA3">
        <w:rPr>
          <w:rFonts w:ascii="Arial" w:hAnsi="Arial" w:cs="Arial"/>
          <w:sz w:val="24"/>
          <w:szCs w:val="24"/>
        </w:rPr>
        <w:t xml:space="preserve"> </w:t>
      </w:r>
      <w:proofErr w:type="spellStart"/>
      <w:r w:rsidR="002F5E61" w:rsidRPr="00424FA3">
        <w:rPr>
          <w:rFonts w:ascii="Arial" w:hAnsi="Arial" w:cs="Arial"/>
          <w:i/>
          <w:iCs/>
          <w:sz w:val="24"/>
          <w:szCs w:val="24"/>
        </w:rPr>
        <w:t>Zymomonas</w:t>
      </w:r>
      <w:proofErr w:type="spellEnd"/>
      <w:r w:rsidR="00BB354F" w:rsidRPr="00424FA3">
        <w:rPr>
          <w:rFonts w:ascii="Arial" w:hAnsi="Arial" w:cs="Arial"/>
          <w:i/>
          <w:iCs/>
          <w:sz w:val="24"/>
          <w:szCs w:val="24"/>
        </w:rPr>
        <w:t xml:space="preserve"> </w:t>
      </w:r>
      <w:proofErr w:type="spellStart"/>
      <w:r w:rsidR="00BB354F" w:rsidRPr="00424FA3">
        <w:rPr>
          <w:rFonts w:ascii="Arial" w:hAnsi="Arial" w:cs="Arial"/>
          <w:i/>
          <w:iCs/>
          <w:sz w:val="24"/>
          <w:szCs w:val="24"/>
        </w:rPr>
        <w:t>m</w:t>
      </w:r>
      <w:r w:rsidR="002F5E61" w:rsidRPr="00424FA3">
        <w:rPr>
          <w:rFonts w:ascii="Arial" w:hAnsi="Arial" w:cs="Arial"/>
          <w:i/>
          <w:iCs/>
          <w:sz w:val="24"/>
          <w:szCs w:val="24"/>
        </w:rPr>
        <w:t>obilis</w:t>
      </w:r>
      <w:proofErr w:type="spellEnd"/>
      <w:r w:rsidR="002F5E61" w:rsidRPr="00424FA3">
        <w:rPr>
          <w:rFonts w:ascii="Arial" w:hAnsi="Arial" w:cs="Arial"/>
          <w:sz w:val="24"/>
          <w:szCs w:val="24"/>
        </w:rPr>
        <w:t xml:space="preserve"> ZMA7-2 is added </w:t>
      </w:r>
      <w:r w:rsidR="00447307" w:rsidRPr="00424FA3">
        <w:rPr>
          <w:rFonts w:ascii="Arial" w:hAnsi="Arial" w:cs="Arial"/>
          <w:sz w:val="24"/>
          <w:szCs w:val="24"/>
        </w:rPr>
        <w:fldChar w:fldCharType="begin"/>
      </w:r>
      <w:r w:rsidR="007F523E">
        <w:rPr>
          <w:rFonts w:ascii="Arial" w:hAnsi="Arial" w:cs="Arial"/>
          <w:sz w:val="24"/>
          <w:szCs w:val="24"/>
        </w:rPr>
        <w:instrText xml:space="preserve"> ADDIN ZOTERO_ITEM CSL_CITATION {"citationID":"R0Z0ymwT","properties":{"formattedCitation":"(Senatore et al., 2020)","plainCitation":"(Senatore et al., 2020)","noteIndex":0},"citationItems":[{"id":"PzLM4sEa/NWlinKpE","uris":["http://zotero.org/users/local/BpY8aUuK/items/TCMIUQBT"],"itemData":{"id":168,"type":"chapter","abstract":"One of the most important problems in the worldwide community is the replacement of fossil fuels with renewable sources. In fact, in the last years, intense efforts from research groups around the world have been made in the development of the transformation from biomass to bioenergy in terms of yield and economic sustainability. In particular, one of the most promising renewable sources is considered lignocellulosic biomass for the following reasons: it has high productivity, requires low agricultural inputs, has positive environmental impacts, is easy to process, and does not compete with food crops. In particular, from this raw material is possible to obtain different types of biofuels such as syngas, biooil, and bioethanol. This chapter is focused on the production of bioethanol from renewable sources and aims to give an overview on the various steps of the production processes and the implementation of the technology by membrane reactors.","collection-title":"Catalysis, Green Chemistry and Sustainable Energy","container-title":"Studies in Surface Science and Catalysis","note":"DOI: 10.1016/B978-0-444-64337-7.00019-7","page":"359-384","publisher":"Elsevier","source":"ScienceDirect","title":"Chapter 19 - Novel bioethanol production processes and purification technology using membranes","URL":"https://www.sciencedirect.com/science/article/pii/B9780444643377000197","volume":"179","author":[{"family":"Senatore","given":"Alessandro"},{"family":"Dalena","given":"Francesco"},{"family":"Basile","given":"Angelo"}],"editor":[{"family":"Basile","given":"Angelo"},{"family":"Centi","given":"Gabriele"},{"family":"Falco","given":"Marcello De"},{"family":"Iaquaniello","given":"Gaetano"}],"accessed":{"date-parts":[["2023",8,23]]},"issued":{"date-parts":[["2020",1,1]]}}}],"schema":"https://github.com/citation-style-language/schema/raw/master/csl-citation.json"} </w:instrText>
      </w:r>
      <w:r w:rsidR="00447307" w:rsidRPr="00424FA3">
        <w:rPr>
          <w:rFonts w:ascii="Arial" w:hAnsi="Arial" w:cs="Arial"/>
          <w:sz w:val="24"/>
          <w:szCs w:val="24"/>
        </w:rPr>
        <w:fldChar w:fldCharType="separate"/>
      </w:r>
      <w:r w:rsidR="00734C84" w:rsidRPr="00424FA3">
        <w:rPr>
          <w:rFonts w:ascii="Arial" w:hAnsi="Arial" w:cs="Arial"/>
          <w:sz w:val="24"/>
          <w:szCs w:val="24"/>
        </w:rPr>
        <w:t>(Senatore et al., 2020)</w:t>
      </w:r>
      <w:r w:rsidR="00447307" w:rsidRPr="00424FA3">
        <w:rPr>
          <w:rFonts w:ascii="Arial" w:hAnsi="Arial" w:cs="Arial"/>
          <w:sz w:val="24"/>
          <w:szCs w:val="24"/>
        </w:rPr>
        <w:fldChar w:fldCharType="end"/>
      </w:r>
      <w:r w:rsidR="002F5E61" w:rsidRPr="00424FA3">
        <w:rPr>
          <w:rFonts w:ascii="Arial" w:hAnsi="Arial" w:cs="Arial"/>
          <w:sz w:val="24"/>
          <w:szCs w:val="24"/>
        </w:rPr>
        <w:t xml:space="preserve">. </w:t>
      </w:r>
      <w:r w:rsidR="00F91149" w:rsidRPr="00424FA3">
        <w:rPr>
          <w:rFonts w:ascii="Arial" w:hAnsi="Arial" w:cs="Arial"/>
          <w:sz w:val="24"/>
          <w:szCs w:val="24"/>
        </w:rPr>
        <w:t xml:space="preserve">For optimal growth of </w:t>
      </w:r>
      <w:r w:rsidR="00BA2FD5" w:rsidRPr="00424FA3">
        <w:rPr>
          <w:rFonts w:ascii="Arial" w:hAnsi="Arial" w:cs="Arial"/>
          <w:sz w:val="24"/>
          <w:szCs w:val="24"/>
        </w:rPr>
        <w:t>yeast</w:t>
      </w:r>
      <w:r w:rsidR="00BB354F" w:rsidRPr="00424FA3">
        <w:rPr>
          <w:rFonts w:ascii="Arial" w:hAnsi="Arial" w:cs="Arial"/>
          <w:sz w:val="24"/>
          <w:szCs w:val="24"/>
        </w:rPr>
        <w:t>s</w:t>
      </w:r>
      <w:r w:rsidR="00F91149" w:rsidRPr="00424FA3">
        <w:rPr>
          <w:rFonts w:ascii="Arial" w:hAnsi="Arial" w:cs="Arial"/>
          <w:sz w:val="24"/>
          <w:szCs w:val="24"/>
        </w:rPr>
        <w:t>,</w:t>
      </w:r>
      <w:r w:rsidR="00BA2FD5" w:rsidRPr="00424FA3">
        <w:rPr>
          <w:rFonts w:ascii="Arial" w:hAnsi="Arial" w:cs="Arial"/>
          <w:sz w:val="24"/>
          <w:szCs w:val="24"/>
        </w:rPr>
        <w:t xml:space="preserve"> urea or ammonium sulfate is added</w:t>
      </w:r>
      <w:r w:rsidR="00F91149" w:rsidRPr="00424FA3">
        <w:rPr>
          <w:rFonts w:ascii="Arial" w:hAnsi="Arial" w:cs="Arial"/>
          <w:sz w:val="24"/>
          <w:szCs w:val="24"/>
        </w:rPr>
        <w:t xml:space="preserve"> as the source of nitrogen</w:t>
      </w:r>
      <w:r w:rsidR="00BA2FD5" w:rsidRPr="00424FA3">
        <w:rPr>
          <w:rFonts w:ascii="Arial" w:hAnsi="Arial" w:cs="Arial"/>
          <w:sz w:val="24"/>
          <w:szCs w:val="24"/>
        </w:rPr>
        <w:t>.</w:t>
      </w:r>
      <w:r w:rsidR="00283A41" w:rsidRPr="00424FA3">
        <w:rPr>
          <w:rFonts w:ascii="Arial" w:hAnsi="Arial" w:cs="Arial"/>
          <w:sz w:val="24"/>
          <w:szCs w:val="24"/>
        </w:rPr>
        <w:t xml:space="preserve"> Addi</w:t>
      </w:r>
      <w:r w:rsidR="00F91149" w:rsidRPr="00424FA3">
        <w:rPr>
          <w:rFonts w:ascii="Arial" w:hAnsi="Arial" w:cs="Arial"/>
          <w:sz w:val="24"/>
          <w:szCs w:val="24"/>
        </w:rPr>
        <w:t>tion of</w:t>
      </w:r>
      <w:r w:rsidR="00283A41" w:rsidRPr="00424FA3">
        <w:rPr>
          <w:rFonts w:ascii="Arial" w:hAnsi="Arial" w:cs="Arial"/>
          <w:sz w:val="24"/>
          <w:szCs w:val="24"/>
        </w:rPr>
        <w:t xml:space="preserve"> protease enzyme is also </w:t>
      </w:r>
      <w:r w:rsidR="00F91149" w:rsidRPr="00424FA3">
        <w:rPr>
          <w:rFonts w:ascii="Arial" w:hAnsi="Arial" w:cs="Arial"/>
          <w:sz w:val="24"/>
          <w:szCs w:val="24"/>
        </w:rPr>
        <w:t>sometimes useful</w:t>
      </w:r>
      <w:r w:rsidR="00BB354F" w:rsidRPr="00424FA3">
        <w:rPr>
          <w:rFonts w:ascii="Arial" w:hAnsi="Arial" w:cs="Arial"/>
          <w:sz w:val="24"/>
          <w:szCs w:val="24"/>
        </w:rPr>
        <w:t xml:space="preserve"> </w:t>
      </w:r>
      <w:r w:rsidR="00F91149" w:rsidRPr="00424FA3">
        <w:rPr>
          <w:rFonts w:ascii="Arial" w:hAnsi="Arial" w:cs="Arial"/>
          <w:sz w:val="24"/>
          <w:szCs w:val="24"/>
        </w:rPr>
        <w:t xml:space="preserve">as the enzyme </w:t>
      </w:r>
      <w:r w:rsidR="00283A41" w:rsidRPr="00424FA3">
        <w:rPr>
          <w:rFonts w:ascii="Arial" w:hAnsi="Arial" w:cs="Arial"/>
          <w:sz w:val="24"/>
          <w:szCs w:val="24"/>
        </w:rPr>
        <w:t>break</w:t>
      </w:r>
      <w:r w:rsidR="00F91149" w:rsidRPr="00424FA3">
        <w:rPr>
          <w:rFonts w:ascii="Arial" w:hAnsi="Arial" w:cs="Arial"/>
          <w:sz w:val="24"/>
          <w:szCs w:val="24"/>
        </w:rPr>
        <w:t xml:space="preserve">s </w:t>
      </w:r>
      <w:r w:rsidR="00283A41" w:rsidRPr="00424FA3">
        <w:rPr>
          <w:rFonts w:ascii="Arial" w:hAnsi="Arial" w:cs="Arial"/>
          <w:sz w:val="24"/>
          <w:szCs w:val="24"/>
        </w:rPr>
        <w:t xml:space="preserve">down proteins </w:t>
      </w:r>
      <w:r w:rsidR="00F91149" w:rsidRPr="00424FA3">
        <w:rPr>
          <w:rFonts w:ascii="Arial" w:hAnsi="Arial" w:cs="Arial"/>
          <w:sz w:val="24"/>
          <w:szCs w:val="24"/>
        </w:rPr>
        <w:t>in</w:t>
      </w:r>
      <w:r w:rsidR="00283A41" w:rsidRPr="00424FA3">
        <w:rPr>
          <w:rFonts w:ascii="Arial" w:hAnsi="Arial" w:cs="Arial"/>
          <w:sz w:val="24"/>
          <w:szCs w:val="24"/>
        </w:rPr>
        <w:t xml:space="preserve">to amino acids, which </w:t>
      </w:r>
      <w:r w:rsidR="00F91149" w:rsidRPr="00424FA3">
        <w:rPr>
          <w:rFonts w:ascii="Arial" w:hAnsi="Arial" w:cs="Arial"/>
          <w:sz w:val="24"/>
          <w:szCs w:val="24"/>
        </w:rPr>
        <w:t xml:space="preserve">can additionally </w:t>
      </w:r>
      <w:r w:rsidR="00283A41" w:rsidRPr="00424FA3">
        <w:rPr>
          <w:rFonts w:ascii="Arial" w:hAnsi="Arial" w:cs="Arial"/>
          <w:sz w:val="24"/>
          <w:szCs w:val="24"/>
        </w:rPr>
        <w:t xml:space="preserve">serve as </w:t>
      </w:r>
      <w:r w:rsidR="00F91149" w:rsidRPr="00424FA3">
        <w:rPr>
          <w:rFonts w:ascii="Arial" w:hAnsi="Arial" w:cs="Arial"/>
          <w:sz w:val="24"/>
          <w:szCs w:val="24"/>
        </w:rPr>
        <w:t xml:space="preserve">source of </w:t>
      </w:r>
      <w:r w:rsidR="00283A41" w:rsidRPr="00424FA3">
        <w:rPr>
          <w:rFonts w:ascii="Arial" w:hAnsi="Arial" w:cs="Arial"/>
          <w:sz w:val="24"/>
          <w:szCs w:val="24"/>
        </w:rPr>
        <w:t>nitrogen for yeast</w:t>
      </w:r>
      <w:r w:rsidR="00F91149" w:rsidRPr="00424FA3">
        <w:rPr>
          <w:rFonts w:ascii="Arial" w:hAnsi="Arial" w:cs="Arial"/>
          <w:sz w:val="24"/>
          <w:szCs w:val="24"/>
        </w:rPr>
        <w:t>s</w:t>
      </w:r>
      <w:r w:rsidR="00283A41" w:rsidRPr="00424FA3">
        <w:rPr>
          <w:rFonts w:ascii="Arial" w:hAnsi="Arial" w:cs="Arial"/>
          <w:sz w:val="24"/>
          <w:szCs w:val="24"/>
        </w:rPr>
        <w:t xml:space="preserve">. </w:t>
      </w:r>
      <w:r w:rsidR="00F91149" w:rsidRPr="00424FA3">
        <w:rPr>
          <w:rFonts w:ascii="Arial" w:hAnsi="Arial" w:cs="Arial"/>
          <w:sz w:val="24"/>
          <w:szCs w:val="24"/>
        </w:rPr>
        <w:t>F</w:t>
      </w:r>
      <w:r w:rsidR="00283A41" w:rsidRPr="00424FA3">
        <w:rPr>
          <w:rFonts w:ascii="Arial" w:hAnsi="Arial" w:cs="Arial"/>
          <w:sz w:val="24"/>
          <w:szCs w:val="24"/>
        </w:rPr>
        <w:t xml:space="preserve">ermentation </w:t>
      </w:r>
      <w:r w:rsidR="00F91149" w:rsidRPr="00424FA3">
        <w:rPr>
          <w:rFonts w:ascii="Arial" w:hAnsi="Arial" w:cs="Arial"/>
          <w:sz w:val="24"/>
          <w:szCs w:val="24"/>
        </w:rPr>
        <w:t xml:space="preserve">for about </w:t>
      </w:r>
      <w:r w:rsidR="00283A41" w:rsidRPr="00424FA3">
        <w:rPr>
          <w:rFonts w:ascii="Arial" w:hAnsi="Arial" w:cs="Arial"/>
          <w:sz w:val="24"/>
          <w:szCs w:val="24"/>
        </w:rPr>
        <w:t xml:space="preserve">48-72 hour is </w:t>
      </w:r>
      <w:r w:rsidR="00F91149" w:rsidRPr="00424FA3">
        <w:rPr>
          <w:rFonts w:ascii="Arial" w:hAnsi="Arial" w:cs="Arial"/>
          <w:sz w:val="24"/>
          <w:szCs w:val="24"/>
        </w:rPr>
        <w:t>carried out</w:t>
      </w:r>
      <w:r w:rsidR="00283A41" w:rsidRPr="00424FA3">
        <w:rPr>
          <w:rFonts w:ascii="Arial" w:hAnsi="Arial" w:cs="Arial"/>
          <w:sz w:val="24"/>
          <w:szCs w:val="24"/>
        </w:rPr>
        <w:t xml:space="preserve"> which yields 10</w:t>
      </w:r>
      <w:r w:rsidR="00F91149" w:rsidRPr="00424FA3">
        <w:rPr>
          <w:rFonts w:ascii="Arial" w:hAnsi="Arial" w:cs="Arial"/>
          <w:sz w:val="24"/>
          <w:szCs w:val="24"/>
        </w:rPr>
        <w:t xml:space="preserve"> to </w:t>
      </w:r>
      <w:r w:rsidR="00283A41" w:rsidRPr="00424FA3">
        <w:rPr>
          <w:rFonts w:ascii="Arial" w:hAnsi="Arial" w:cs="Arial"/>
          <w:sz w:val="24"/>
          <w:szCs w:val="24"/>
        </w:rPr>
        <w:t xml:space="preserve">12% </w:t>
      </w:r>
      <w:r w:rsidR="00F91149" w:rsidRPr="00424FA3">
        <w:rPr>
          <w:rFonts w:ascii="Arial" w:hAnsi="Arial" w:cs="Arial"/>
          <w:sz w:val="24"/>
          <w:szCs w:val="24"/>
        </w:rPr>
        <w:t xml:space="preserve">of </w:t>
      </w:r>
      <w:r w:rsidR="00283A41" w:rsidRPr="00424FA3">
        <w:rPr>
          <w:rFonts w:ascii="Arial" w:hAnsi="Arial" w:cs="Arial"/>
          <w:sz w:val="24"/>
          <w:szCs w:val="24"/>
        </w:rPr>
        <w:t>ethanol concentration. During fermentation the pH</w:t>
      </w:r>
      <w:r w:rsidR="00BB354F" w:rsidRPr="00424FA3">
        <w:rPr>
          <w:rFonts w:ascii="Arial" w:hAnsi="Arial" w:cs="Arial"/>
          <w:sz w:val="24"/>
          <w:szCs w:val="24"/>
        </w:rPr>
        <w:t xml:space="preserve"> </w:t>
      </w:r>
      <w:r w:rsidR="00283A41" w:rsidRPr="00424FA3">
        <w:rPr>
          <w:rFonts w:ascii="Arial" w:hAnsi="Arial" w:cs="Arial"/>
          <w:sz w:val="24"/>
          <w:szCs w:val="24"/>
        </w:rPr>
        <w:t>of the fermenter</w:t>
      </w:r>
      <w:r w:rsidR="00F91149" w:rsidRPr="00424FA3">
        <w:rPr>
          <w:rFonts w:ascii="Arial" w:hAnsi="Arial" w:cs="Arial"/>
          <w:sz w:val="24"/>
          <w:szCs w:val="24"/>
        </w:rPr>
        <w:t xml:space="preserve"> is kept</w:t>
      </w:r>
      <w:r w:rsidR="00BB354F" w:rsidRPr="00424FA3">
        <w:rPr>
          <w:rFonts w:ascii="Arial" w:hAnsi="Arial" w:cs="Arial"/>
          <w:sz w:val="24"/>
          <w:szCs w:val="24"/>
        </w:rPr>
        <w:t xml:space="preserve"> </w:t>
      </w:r>
      <w:r w:rsidR="00D07D6F" w:rsidRPr="00424FA3">
        <w:rPr>
          <w:rFonts w:ascii="Arial" w:hAnsi="Arial" w:cs="Arial"/>
          <w:sz w:val="24"/>
          <w:szCs w:val="24"/>
        </w:rPr>
        <w:t>below pH 4. This low pH is important for glucoamylase activity and also inhibit growth of other unwanted bacteria.</w:t>
      </w:r>
      <w:r w:rsidR="00282051" w:rsidRPr="00424FA3">
        <w:rPr>
          <w:rFonts w:ascii="Arial" w:hAnsi="Arial" w:cs="Arial"/>
          <w:sz w:val="24"/>
          <w:szCs w:val="24"/>
        </w:rPr>
        <w:t xml:space="preserve"> Saccharifying the liquefied starch at 65</w:t>
      </w:r>
      <w:r w:rsidR="00100DF3">
        <w:rPr>
          <w:rFonts w:ascii="Arial" w:hAnsi="Arial" w:cs="Arial"/>
          <w:sz w:val="24"/>
          <w:szCs w:val="24"/>
        </w:rPr>
        <w:t xml:space="preserve"> </w:t>
      </w:r>
      <w:r w:rsidR="00282051" w:rsidRPr="00424FA3">
        <w:rPr>
          <w:rFonts w:ascii="Arial" w:hAnsi="Arial" w:cs="Arial"/>
          <w:sz w:val="24"/>
          <w:szCs w:val="24"/>
        </w:rPr>
        <w:t>°C prior to fermentation can reduce amount of glucoamylase used in the fermenter.</w:t>
      </w:r>
      <w:r w:rsidR="00BB354F" w:rsidRPr="00424FA3">
        <w:rPr>
          <w:rFonts w:ascii="Arial" w:hAnsi="Arial" w:cs="Arial"/>
          <w:sz w:val="24"/>
          <w:szCs w:val="24"/>
        </w:rPr>
        <w:t xml:space="preserve"> </w:t>
      </w:r>
      <w:r w:rsidR="00B53E74" w:rsidRPr="00424FA3">
        <w:rPr>
          <w:rFonts w:ascii="Arial" w:hAnsi="Arial" w:cs="Arial"/>
          <w:sz w:val="24"/>
          <w:szCs w:val="24"/>
        </w:rPr>
        <w:t>Simultaneous saccharification and fermentation (SSF) gives some advantage</w:t>
      </w:r>
      <w:r w:rsidR="00F8631A" w:rsidRPr="00424FA3">
        <w:rPr>
          <w:rFonts w:ascii="Arial" w:hAnsi="Arial" w:cs="Arial"/>
          <w:sz w:val="24"/>
          <w:szCs w:val="24"/>
        </w:rPr>
        <w:t>s</w:t>
      </w:r>
      <w:r w:rsidR="00B53E74" w:rsidRPr="00424FA3">
        <w:rPr>
          <w:rFonts w:ascii="Arial" w:hAnsi="Arial" w:cs="Arial"/>
          <w:sz w:val="24"/>
          <w:szCs w:val="24"/>
        </w:rPr>
        <w:t xml:space="preserve"> in </w:t>
      </w:r>
      <w:r w:rsidR="00BB354F" w:rsidRPr="00424FA3">
        <w:rPr>
          <w:rFonts w:ascii="Arial" w:hAnsi="Arial" w:cs="Arial"/>
          <w:sz w:val="24"/>
          <w:szCs w:val="24"/>
        </w:rPr>
        <w:t xml:space="preserve">the </w:t>
      </w:r>
      <w:r w:rsidR="00B53E74" w:rsidRPr="00424FA3">
        <w:rPr>
          <w:rFonts w:ascii="Arial" w:hAnsi="Arial" w:cs="Arial"/>
          <w:sz w:val="24"/>
          <w:szCs w:val="24"/>
        </w:rPr>
        <w:t>yield</w:t>
      </w:r>
      <w:r w:rsidR="00F8631A" w:rsidRPr="00424FA3">
        <w:rPr>
          <w:rFonts w:ascii="Arial" w:hAnsi="Arial" w:cs="Arial"/>
          <w:sz w:val="24"/>
          <w:szCs w:val="24"/>
        </w:rPr>
        <w:t>.</w:t>
      </w:r>
      <w:r w:rsidR="00BB354F" w:rsidRPr="00424FA3">
        <w:rPr>
          <w:rFonts w:ascii="Arial" w:hAnsi="Arial" w:cs="Arial"/>
          <w:sz w:val="24"/>
          <w:szCs w:val="24"/>
        </w:rPr>
        <w:t xml:space="preserve"> </w:t>
      </w:r>
      <w:r w:rsidR="00F8631A" w:rsidRPr="00424FA3">
        <w:rPr>
          <w:rFonts w:ascii="Arial" w:hAnsi="Arial" w:cs="Arial"/>
          <w:sz w:val="24"/>
          <w:szCs w:val="24"/>
        </w:rPr>
        <w:t xml:space="preserve">Which include, </w:t>
      </w:r>
      <w:r w:rsidR="00DA396F" w:rsidRPr="00424FA3">
        <w:rPr>
          <w:rFonts w:ascii="Arial" w:hAnsi="Arial" w:cs="Arial"/>
          <w:sz w:val="24"/>
          <w:szCs w:val="24"/>
        </w:rPr>
        <w:t>lower</w:t>
      </w:r>
      <w:r w:rsidR="00F8631A" w:rsidRPr="00424FA3">
        <w:rPr>
          <w:rFonts w:ascii="Arial" w:hAnsi="Arial" w:cs="Arial"/>
          <w:sz w:val="24"/>
          <w:szCs w:val="24"/>
        </w:rPr>
        <w:t>ing</w:t>
      </w:r>
      <w:r w:rsidR="00DA396F" w:rsidRPr="00424FA3">
        <w:rPr>
          <w:rFonts w:ascii="Arial" w:hAnsi="Arial" w:cs="Arial"/>
          <w:sz w:val="24"/>
          <w:szCs w:val="24"/>
        </w:rPr>
        <w:t xml:space="preserve"> the contamination by unwanted microorganisms, lower</w:t>
      </w:r>
      <w:r w:rsidR="00F8631A" w:rsidRPr="00424FA3">
        <w:rPr>
          <w:rFonts w:ascii="Arial" w:hAnsi="Arial" w:cs="Arial"/>
          <w:sz w:val="24"/>
          <w:szCs w:val="24"/>
        </w:rPr>
        <w:t>ing</w:t>
      </w:r>
      <w:r w:rsidR="00DA396F" w:rsidRPr="00424FA3">
        <w:rPr>
          <w:rFonts w:ascii="Arial" w:hAnsi="Arial" w:cs="Arial"/>
          <w:sz w:val="24"/>
          <w:szCs w:val="24"/>
        </w:rPr>
        <w:t xml:space="preserve"> the osmotic stress of yeast</w:t>
      </w:r>
      <w:r w:rsidR="00F8631A" w:rsidRPr="00424FA3">
        <w:rPr>
          <w:rFonts w:ascii="Arial" w:hAnsi="Arial" w:cs="Arial"/>
          <w:sz w:val="24"/>
          <w:szCs w:val="24"/>
        </w:rPr>
        <w:t>,</w:t>
      </w:r>
      <w:r w:rsidR="00DA396F" w:rsidRPr="00424FA3">
        <w:rPr>
          <w:rFonts w:ascii="Arial" w:hAnsi="Arial" w:cs="Arial"/>
          <w:sz w:val="24"/>
          <w:szCs w:val="24"/>
        </w:rPr>
        <w:t xml:space="preserve"> and provid</w:t>
      </w:r>
      <w:r w:rsidR="00F8631A" w:rsidRPr="00424FA3">
        <w:rPr>
          <w:rFonts w:ascii="Arial" w:hAnsi="Arial" w:cs="Arial"/>
          <w:sz w:val="24"/>
          <w:szCs w:val="24"/>
        </w:rPr>
        <w:t>ing</w:t>
      </w:r>
      <w:r w:rsidR="00DA396F" w:rsidRPr="00424FA3">
        <w:rPr>
          <w:rFonts w:ascii="Arial" w:hAnsi="Arial" w:cs="Arial"/>
          <w:sz w:val="24"/>
          <w:szCs w:val="24"/>
        </w:rPr>
        <w:t xml:space="preserve"> </w:t>
      </w:r>
      <w:r w:rsidR="00DA396F" w:rsidRPr="00424FA3">
        <w:rPr>
          <w:rFonts w:ascii="Arial" w:hAnsi="Arial" w:cs="Arial"/>
          <w:sz w:val="24"/>
          <w:szCs w:val="24"/>
        </w:rPr>
        <w:lastRenderedPageBreak/>
        <w:t xml:space="preserve">more energy efficiency. This process </w:t>
      </w:r>
      <w:r w:rsidR="00F8631A" w:rsidRPr="00424FA3">
        <w:rPr>
          <w:rFonts w:ascii="Arial" w:hAnsi="Arial" w:cs="Arial"/>
          <w:sz w:val="24"/>
          <w:szCs w:val="24"/>
        </w:rPr>
        <w:t xml:space="preserve">may </w:t>
      </w:r>
      <w:r w:rsidR="00FD6C7D" w:rsidRPr="00424FA3">
        <w:rPr>
          <w:rFonts w:ascii="Arial" w:hAnsi="Arial" w:cs="Arial"/>
          <w:sz w:val="24"/>
          <w:szCs w:val="24"/>
        </w:rPr>
        <w:t>provide</w:t>
      </w:r>
      <w:r w:rsidR="00DA396F" w:rsidRPr="00424FA3">
        <w:rPr>
          <w:rFonts w:ascii="Arial" w:hAnsi="Arial" w:cs="Arial"/>
          <w:sz w:val="24"/>
          <w:szCs w:val="24"/>
        </w:rPr>
        <w:t xml:space="preserve"> 8% more yield of ethanol per </w:t>
      </w:r>
      <w:r w:rsidR="00F8631A" w:rsidRPr="00424FA3">
        <w:rPr>
          <w:rFonts w:ascii="Arial" w:hAnsi="Arial" w:cs="Arial"/>
          <w:sz w:val="24"/>
          <w:szCs w:val="24"/>
        </w:rPr>
        <w:t>lot</w:t>
      </w:r>
      <w:r w:rsidR="00DA396F" w:rsidRPr="00424FA3">
        <w:rPr>
          <w:rFonts w:ascii="Arial" w:hAnsi="Arial" w:cs="Arial"/>
          <w:sz w:val="24"/>
          <w:szCs w:val="24"/>
        </w:rPr>
        <w:t xml:space="preserve"> of grain.</w:t>
      </w:r>
    </w:p>
    <w:p w14:paraId="4C1F0B29" w14:textId="41314268" w:rsidR="00FD6C7D" w:rsidRPr="00424FA3" w:rsidRDefault="00FD6C7D" w:rsidP="00F8631A">
      <w:pPr>
        <w:spacing w:line="360" w:lineRule="auto"/>
        <w:ind w:firstLine="720"/>
        <w:jc w:val="both"/>
        <w:rPr>
          <w:rFonts w:ascii="Arial" w:hAnsi="Arial" w:cs="Arial"/>
          <w:sz w:val="24"/>
          <w:szCs w:val="24"/>
        </w:rPr>
      </w:pPr>
      <w:r w:rsidRPr="00424FA3">
        <w:rPr>
          <w:rFonts w:ascii="Arial" w:hAnsi="Arial" w:cs="Arial"/>
          <w:sz w:val="24"/>
          <w:szCs w:val="24"/>
        </w:rPr>
        <w:t>In distillation process the ethanol is separated from solid and water in mash. The vaporization temperature of ethanol and water is 78</w:t>
      </w:r>
      <w:r w:rsidR="00100DF3">
        <w:rPr>
          <w:rFonts w:ascii="Arial" w:hAnsi="Arial" w:cs="Arial"/>
          <w:sz w:val="24"/>
          <w:szCs w:val="24"/>
        </w:rPr>
        <w:t xml:space="preserve"> °</w:t>
      </w:r>
      <w:r w:rsidRPr="00424FA3">
        <w:rPr>
          <w:rFonts w:ascii="Arial" w:hAnsi="Arial" w:cs="Arial"/>
          <w:sz w:val="24"/>
          <w:szCs w:val="24"/>
        </w:rPr>
        <w:t>C and 100</w:t>
      </w:r>
      <w:r w:rsidR="00100DF3">
        <w:rPr>
          <w:rFonts w:ascii="Arial" w:hAnsi="Arial" w:cs="Arial"/>
          <w:sz w:val="24"/>
          <w:szCs w:val="24"/>
        </w:rPr>
        <w:t xml:space="preserve"> °</w:t>
      </w:r>
      <w:r w:rsidRPr="00424FA3">
        <w:rPr>
          <w:rFonts w:ascii="Arial" w:hAnsi="Arial" w:cs="Arial"/>
          <w:sz w:val="24"/>
          <w:szCs w:val="24"/>
        </w:rPr>
        <w:t>C respectively (at sea level). Differen</w:t>
      </w:r>
      <w:r w:rsidR="00CF0F52" w:rsidRPr="00424FA3">
        <w:rPr>
          <w:rFonts w:ascii="Arial" w:hAnsi="Arial" w:cs="Arial"/>
          <w:sz w:val="24"/>
          <w:szCs w:val="24"/>
        </w:rPr>
        <w:t>ce in the</w:t>
      </w:r>
      <w:r w:rsidRPr="00424FA3">
        <w:rPr>
          <w:rFonts w:ascii="Arial" w:hAnsi="Arial" w:cs="Arial"/>
          <w:sz w:val="24"/>
          <w:szCs w:val="24"/>
        </w:rPr>
        <w:t xml:space="preserve"> vaporization temperature helps to separate ethanol from water by heating in a distillation column. </w:t>
      </w:r>
      <w:r w:rsidR="00885349" w:rsidRPr="00424FA3">
        <w:rPr>
          <w:rFonts w:ascii="Arial" w:hAnsi="Arial" w:cs="Arial"/>
          <w:sz w:val="24"/>
          <w:szCs w:val="24"/>
        </w:rPr>
        <w:t>By conventional distillation</w:t>
      </w:r>
      <w:r w:rsidR="00CF0F52" w:rsidRPr="00424FA3">
        <w:rPr>
          <w:rFonts w:ascii="Arial" w:hAnsi="Arial" w:cs="Arial"/>
          <w:sz w:val="24"/>
          <w:szCs w:val="24"/>
        </w:rPr>
        <w:t>,</w:t>
      </w:r>
      <w:r w:rsidR="00885349" w:rsidRPr="00424FA3">
        <w:rPr>
          <w:rFonts w:ascii="Arial" w:hAnsi="Arial" w:cs="Arial"/>
          <w:sz w:val="24"/>
          <w:szCs w:val="24"/>
        </w:rPr>
        <w:t xml:space="preserve"> or rectification</w:t>
      </w:r>
      <w:r w:rsidR="00CF0F52" w:rsidRPr="00424FA3">
        <w:rPr>
          <w:rFonts w:ascii="Arial" w:hAnsi="Arial" w:cs="Arial"/>
          <w:sz w:val="24"/>
          <w:szCs w:val="24"/>
        </w:rPr>
        <w:t>,</w:t>
      </w:r>
      <w:r w:rsidR="00885349" w:rsidRPr="00424FA3">
        <w:rPr>
          <w:rFonts w:ascii="Arial" w:hAnsi="Arial" w:cs="Arial"/>
          <w:sz w:val="24"/>
          <w:szCs w:val="24"/>
        </w:rPr>
        <w:t xml:space="preserve"> 95% pure ethanol can be produced, and farther heating </w:t>
      </w:r>
      <w:r w:rsidR="00B86F2D" w:rsidRPr="00424FA3">
        <w:rPr>
          <w:rFonts w:ascii="Arial" w:hAnsi="Arial" w:cs="Arial"/>
          <w:sz w:val="24"/>
          <w:szCs w:val="24"/>
        </w:rPr>
        <w:t>cannot</w:t>
      </w:r>
      <w:r w:rsidR="00885349" w:rsidRPr="00424FA3">
        <w:rPr>
          <w:rFonts w:ascii="Arial" w:hAnsi="Arial" w:cs="Arial"/>
          <w:sz w:val="24"/>
          <w:szCs w:val="24"/>
        </w:rPr>
        <w:t xml:space="preserve"> separate any ethanol from water</w:t>
      </w:r>
      <w:r w:rsidR="00CF0F52" w:rsidRPr="00424FA3">
        <w:rPr>
          <w:rFonts w:ascii="Arial" w:hAnsi="Arial" w:cs="Arial"/>
          <w:sz w:val="24"/>
          <w:szCs w:val="24"/>
        </w:rPr>
        <w:t>.</w:t>
      </w:r>
      <w:r w:rsidR="00885349" w:rsidRPr="00424FA3">
        <w:rPr>
          <w:rFonts w:ascii="Arial" w:hAnsi="Arial" w:cs="Arial"/>
          <w:sz w:val="24"/>
          <w:szCs w:val="24"/>
        </w:rPr>
        <w:t xml:space="preserve"> Th</w:t>
      </w:r>
      <w:r w:rsidR="00CF0F52" w:rsidRPr="00424FA3">
        <w:rPr>
          <w:rFonts w:ascii="Arial" w:hAnsi="Arial" w:cs="Arial"/>
          <w:sz w:val="24"/>
          <w:szCs w:val="24"/>
        </w:rPr>
        <w:t>e</w:t>
      </w:r>
      <w:r w:rsidR="007C6240" w:rsidRPr="00424FA3">
        <w:rPr>
          <w:rFonts w:ascii="Arial" w:hAnsi="Arial" w:cs="Arial"/>
          <w:sz w:val="24"/>
          <w:szCs w:val="24"/>
        </w:rPr>
        <w:t xml:space="preserve"> </w:t>
      </w:r>
      <w:r w:rsidR="00CF0F52" w:rsidRPr="00424FA3">
        <w:rPr>
          <w:rFonts w:ascii="Arial" w:hAnsi="Arial" w:cs="Arial"/>
          <w:sz w:val="24"/>
          <w:szCs w:val="24"/>
        </w:rPr>
        <w:t xml:space="preserve">remaining </w:t>
      </w:r>
      <w:r w:rsidR="00885349" w:rsidRPr="00424FA3">
        <w:rPr>
          <w:rFonts w:ascii="Arial" w:hAnsi="Arial" w:cs="Arial"/>
          <w:sz w:val="24"/>
          <w:szCs w:val="24"/>
        </w:rPr>
        <w:t xml:space="preserve">5% water is removed by molecular sieve method </w:t>
      </w:r>
      <w:r w:rsidR="007C6240" w:rsidRPr="00424FA3">
        <w:rPr>
          <w:rFonts w:ascii="Arial" w:hAnsi="Arial" w:cs="Arial"/>
          <w:sz w:val="24"/>
          <w:szCs w:val="24"/>
        </w:rPr>
        <w:t>to</w:t>
      </w:r>
      <w:r w:rsidR="00885349" w:rsidRPr="00424FA3">
        <w:rPr>
          <w:rFonts w:ascii="Arial" w:hAnsi="Arial" w:cs="Arial"/>
          <w:sz w:val="24"/>
          <w:szCs w:val="24"/>
        </w:rPr>
        <w:t xml:space="preserve"> produce 100% pure ethanol.</w:t>
      </w:r>
    </w:p>
    <w:p w14:paraId="5DFBFD22" w14:textId="112C1CC0" w:rsidR="000D473F" w:rsidRPr="00424FA3" w:rsidRDefault="009E6AC0" w:rsidP="00CF0F52">
      <w:pPr>
        <w:spacing w:line="360" w:lineRule="auto"/>
        <w:ind w:firstLine="720"/>
        <w:jc w:val="both"/>
        <w:rPr>
          <w:rFonts w:ascii="Arial" w:hAnsi="Arial" w:cs="Arial"/>
          <w:sz w:val="24"/>
          <w:szCs w:val="24"/>
        </w:rPr>
      </w:pPr>
      <w:r w:rsidRPr="00424FA3">
        <w:rPr>
          <w:rFonts w:ascii="Arial" w:hAnsi="Arial" w:cs="Arial"/>
          <w:sz w:val="24"/>
          <w:szCs w:val="24"/>
        </w:rPr>
        <w:t>Beside bioethanol, in this process two very useful by-products are formed</w:t>
      </w:r>
      <w:r w:rsidR="007C6240" w:rsidRPr="00424FA3">
        <w:rPr>
          <w:rFonts w:ascii="Arial" w:hAnsi="Arial" w:cs="Arial"/>
          <w:sz w:val="24"/>
          <w:szCs w:val="24"/>
        </w:rPr>
        <w:t xml:space="preserve"> -</w:t>
      </w:r>
      <w:r w:rsidRPr="00424FA3">
        <w:rPr>
          <w:rFonts w:ascii="Arial" w:hAnsi="Arial" w:cs="Arial"/>
          <w:sz w:val="24"/>
          <w:szCs w:val="24"/>
        </w:rPr>
        <w:t xml:space="preserve"> distiller grain, which can be used as livestock feed, composting, baking etc., and CO</w:t>
      </w:r>
      <w:r w:rsidRPr="00424FA3">
        <w:rPr>
          <w:rFonts w:ascii="Arial" w:hAnsi="Arial" w:cs="Arial"/>
          <w:sz w:val="24"/>
          <w:szCs w:val="24"/>
          <w:vertAlign w:val="subscript"/>
        </w:rPr>
        <w:t xml:space="preserve">2 </w:t>
      </w:r>
      <w:r w:rsidRPr="00424FA3">
        <w:rPr>
          <w:rFonts w:ascii="Arial" w:hAnsi="Arial" w:cs="Arial"/>
          <w:sz w:val="24"/>
          <w:szCs w:val="24"/>
        </w:rPr>
        <w:t xml:space="preserve">which is used in different food industries. </w:t>
      </w:r>
      <w:r w:rsidR="000D473F" w:rsidRPr="00424FA3">
        <w:rPr>
          <w:rFonts w:ascii="Arial" w:hAnsi="Arial" w:cs="Arial"/>
          <w:sz w:val="24"/>
          <w:szCs w:val="24"/>
        </w:rPr>
        <w:t xml:space="preserve">Whole stillage refers to the remaining solid and liquid fractions after distillation. This whole stillage can contain oil, </w:t>
      </w:r>
      <w:r w:rsidRPr="00424FA3">
        <w:rPr>
          <w:rFonts w:ascii="Arial" w:hAnsi="Arial" w:cs="Arial"/>
          <w:sz w:val="24"/>
          <w:szCs w:val="24"/>
        </w:rPr>
        <w:t>fibre</w:t>
      </w:r>
      <w:r w:rsidR="000D473F" w:rsidRPr="00424FA3">
        <w:rPr>
          <w:rFonts w:ascii="Arial" w:hAnsi="Arial" w:cs="Arial"/>
          <w:sz w:val="24"/>
          <w:szCs w:val="24"/>
        </w:rPr>
        <w:t>, protein components of grain and remaining non-fermented starch. This product is</w:t>
      </w:r>
      <w:r w:rsidR="007C6240" w:rsidRPr="00424FA3">
        <w:rPr>
          <w:rFonts w:ascii="Arial" w:hAnsi="Arial" w:cs="Arial"/>
          <w:sz w:val="24"/>
          <w:szCs w:val="24"/>
        </w:rPr>
        <w:t xml:space="preserve"> also</w:t>
      </w:r>
      <w:r w:rsidR="000D473F" w:rsidRPr="00424FA3">
        <w:rPr>
          <w:rFonts w:ascii="Arial" w:hAnsi="Arial" w:cs="Arial"/>
          <w:sz w:val="24"/>
          <w:szCs w:val="24"/>
        </w:rPr>
        <w:t xml:space="preserve"> very </w:t>
      </w:r>
      <w:r w:rsidR="007C6240" w:rsidRPr="00424FA3">
        <w:rPr>
          <w:rFonts w:ascii="Arial" w:hAnsi="Arial" w:cs="Arial"/>
          <w:sz w:val="24"/>
          <w:szCs w:val="24"/>
        </w:rPr>
        <w:t>useful</w:t>
      </w:r>
      <w:r w:rsidR="000D473F" w:rsidRPr="00424FA3">
        <w:rPr>
          <w:rFonts w:ascii="Arial" w:hAnsi="Arial" w:cs="Arial"/>
          <w:sz w:val="24"/>
          <w:szCs w:val="24"/>
        </w:rPr>
        <w:t xml:space="preserve"> for poultry, livestock and fish culture </w:t>
      </w:r>
      <w:r w:rsidR="00447307" w:rsidRPr="00424FA3">
        <w:rPr>
          <w:rFonts w:ascii="Arial" w:hAnsi="Arial" w:cs="Arial"/>
          <w:sz w:val="24"/>
          <w:szCs w:val="24"/>
        </w:rPr>
        <w:fldChar w:fldCharType="begin"/>
      </w:r>
      <w:r w:rsidR="007F523E">
        <w:rPr>
          <w:rFonts w:ascii="Arial" w:hAnsi="Arial" w:cs="Arial"/>
          <w:sz w:val="24"/>
          <w:szCs w:val="24"/>
        </w:rPr>
        <w:instrText xml:space="preserve"> ADDIN ZOTERO_ITEM CSL_CITATION {"citationID":"uxXbIpGf","properties":{"formattedCitation":"(Bothast and Schlicher, 2005)","plainCitation":"(Bothast and Schlicher, 2005)","noteIndex":0},"citationItems":[{"id":"PzLM4sEa/IFmv3o1Z","uris":["http://zotero.org/users/local/BpY8aUuK/items/QUQMH99N"],"itemData":{"id":167,"type":"article-journal","abstract":"Ethanol has been utilized as a fuel source in the United States since the turn of the century. However, it has repeatedly faced significant commercial viability obstacles relative to petroleum. Renewed interest exists in ethanol as a fuel source today owing to its positive impact on rural America, the environment and United States energy security. Today, most fuel ethanol is produced by either the dry grind or the wet mill process. Current technologies allow for 2.5 gallons (wet mill process) to 2.8 gallons (dry grind process) of ethanol (1 gallon = 3.785 l) per bushel of corn. Valuable co-products, distillers dried grains with solubles (dry grind) and corn gluten meal and feed (wet mill), are also generated in the production of ethanol. While current supplies are generated from both processes, the majority of the growth in the industry is from dry grind plant construction in rural communities across the corn belt. While fuel ethanol production is an energy-efficient process today, additional research is occurring to improve its long-term economic viability. Three of the most significant areas of research are in the production of hybrids with a higher starch content or a higher extractable starch content, in the conversion of the corn kernel fiber fraction to ethanol, and in the identification and development of new and higher-value co-products.","container-title":"Applied Microbiology and Biotechnology","DOI":"10.1007/s00253-004-1819-8","ISSN":"1432-0614","issue":"1","journalAbbreviation":"Appl Microbiol Biotechnol","language":"en","page":"19-25","source":"Springer Link","title":"Biotechnological processes for conversion of corn into ethanol","volume":"67","author":[{"family":"Bothast","given":"R. J."},{"family":"Schlicher","given":"M. A."}],"issued":{"date-parts":[["2005",4,1]]}}}],"schema":"https://github.com/citation-style-language/schema/raw/master/csl-citation.json"} </w:instrText>
      </w:r>
      <w:r w:rsidR="00447307" w:rsidRPr="00424FA3">
        <w:rPr>
          <w:rFonts w:ascii="Arial" w:hAnsi="Arial" w:cs="Arial"/>
          <w:sz w:val="24"/>
          <w:szCs w:val="24"/>
        </w:rPr>
        <w:fldChar w:fldCharType="separate"/>
      </w:r>
      <w:r w:rsidR="00734C84" w:rsidRPr="00424FA3">
        <w:rPr>
          <w:rFonts w:ascii="Arial" w:hAnsi="Arial" w:cs="Arial"/>
          <w:sz w:val="24"/>
          <w:szCs w:val="24"/>
        </w:rPr>
        <w:t>(Bothast and Schlicher, 2005)</w:t>
      </w:r>
      <w:r w:rsidR="00447307" w:rsidRPr="00424FA3">
        <w:rPr>
          <w:rFonts w:ascii="Arial" w:hAnsi="Arial" w:cs="Arial"/>
          <w:sz w:val="24"/>
          <w:szCs w:val="24"/>
        </w:rPr>
        <w:fldChar w:fldCharType="end"/>
      </w:r>
      <w:r w:rsidR="000D473F" w:rsidRPr="00424FA3">
        <w:rPr>
          <w:rFonts w:ascii="Arial" w:hAnsi="Arial" w:cs="Arial"/>
          <w:sz w:val="24"/>
          <w:szCs w:val="24"/>
        </w:rPr>
        <w:t>.</w:t>
      </w:r>
    </w:p>
    <w:p w14:paraId="272AE801" w14:textId="77777777" w:rsidR="007A48EF" w:rsidRPr="00E403D5" w:rsidRDefault="007A48EF" w:rsidP="00D84514">
      <w:pPr>
        <w:spacing w:line="360" w:lineRule="auto"/>
        <w:jc w:val="both"/>
        <w:rPr>
          <w:rFonts w:ascii="Arial" w:hAnsi="Arial" w:cs="Arial"/>
          <w:b/>
          <w:bCs/>
          <w:sz w:val="24"/>
          <w:szCs w:val="24"/>
        </w:rPr>
      </w:pPr>
    </w:p>
    <w:p w14:paraId="3413425C" w14:textId="10472773" w:rsidR="00DB4BFA" w:rsidRPr="00E403D5" w:rsidRDefault="007A48EF" w:rsidP="00D84514">
      <w:pPr>
        <w:spacing w:line="360" w:lineRule="auto"/>
        <w:jc w:val="both"/>
        <w:rPr>
          <w:rFonts w:ascii="Arial" w:hAnsi="Arial" w:cs="Arial"/>
          <w:b/>
          <w:bCs/>
          <w:sz w:val="24"/>
          <w:szCs w:val="24"/>
        </w:rPr>
      </w:pPr>
      <w:r w:rsidRPr="00E403D5">
        <w:rPr>
          <w:rFonts w:ascii="Arial" w:hAnsi="Arial" w:cs="Arial"/>
          <w:b/>
          <w:bCs/>
          <w:sz w:val="24"/>
          <w:szCs w:val="24"/>
        </w:rPr>
        <w:t xml:space="preserve">5.1.2. </w:t>
      </w:r>
      <w:r w:rsidR="00DB4BFA" w:rsidRPr="00E403D5">
        <w:rPr>
          <w:rFonts w:ascii="Arial" w:hAnsi="Arial" w:cs="Arial"/>
          <w:b/>
          <w:bCs/>
          <w:sz w:val="24"/>
          <w:szCs w:val="24"/>
        </w:rPr>
        <w:t>Wet milling</w:t>
      </w:r>
    </w:p>
    <w:p w14:paraId="61E58EA6" w14:textId="511BC67E" w:rsidR="006A25E4" w:rsidRPr="00E403D5" w:rsidRDefault="00123037" w:rsidP="00D84514">
      <w:pPr>
        <w:spacing w:line="360" w:lineRule="auto"/>
        <w:jc w:val="both"/>
        <w:rPr>
          <w:rFonts w:ascii="Arial" w:hAnsi="Arial" w:cs="Arial"/>
          <w:sz w:val="24"/>
          <w:szCs w:val="24"/>
        </w:rPr>
      </w:pPr>
      <w:r w:rsidRPr="00E403D5">
        <w:rPr>
          <w:rFonts w:ascii="Arial" w:hAnsi="Arial" w:cs="Arial"/>
          <w:sz w:val="24"/>
          <w:szCs w:val="24"/>
        </w:rPr>
        <w:t>In</w:t>
      </w:r>
      <w:r w:rsidR="006A25E4" w:rsidRPr="00E403D5">
        <w:rPr>
          <w:rFonts w:ascii="Arial" w:hAnsi="Arial" w:cs="Arial"/>
          <w:sz w:val="24"/>
          <w:szCs w:val="24"/>
        </w:rPr>
        <w:t xml:space="preserve"> wet milling the kernel is pretreated with water and </w:t>
      </w:r>
      <w:proofErr w:type="spellStart"/>
      <w:r w:rsidR="006A25E4" w:rsidRPr="00E403D5">
        <w:rPr>
          <w:rFonts w:ascii="Arial" w:hAnsi="Arial" w:cs="Arial"/>
          <w:sz w:val="24"/>
          <w:szCs w:val="24"/>
        </w:rPr>
        <w:t>sulfurous</w:t>
      </w:r>
      <w:proofErr w:type="spellEnd"/>
      <w:r w:rsidR="006A25E4" w:rsidRPr="00E403D5">
        <w:rPr>
          <w:rFonts w:ascii="Arial" w:hAnsi="Arial" w:cs="Arial"/>
          <w:sz w:val="24"/>
          <w:szCs w:val="24"/>
        </w:rPr>
        <w:t xml:space="preserve"> acid for 24-48 hours to separate the kernel components (starch, </w:t>
      </w:r>
      <w:r w:rsidR="0001115F" w:rsidRPr="00E403D5">
        <w:rPr>
          <w:rFonts w:ascii="Arial" w:hAnsi="Arial" w:cs="Arial"/>
          <w:sz w:val="24"/>
          <w:szCs w:val="24"/>
        </w:rPr>
        <w:t>fibre</w:t>
      </w:r>
      <w:r w:rsidR="006A25E4" w:rsidRPr="00E403D5">
        <w:rPr>
          <w:rFonts w:ascii="Arial" w:hAnsi="Arial" w:cs="Arial"/>
          <w:sz w:val="24"/>
          <w:szCs w:val="24"/>
        </w:rPr>
        <w:t xml:space="preserve">, germ and gluten). The process of separation contains six main </w:t>
      </w:r>
      <w:r w:rsidR="00916606" w:rsidRPr="00E403D5">
        <w:rPr>
          <w:rFonts w:ascii="Arial" w:hAnsi="Arial" w:cs="Arial"/>
          <w:sz w:val="24"/>
          <w:szCs w:val="24"/>
        </w:rPr>
        <w:t xml:space="preserve">courses </w:t>
      </w:r>
      <w:r w:rsidR="00447307" w:rsidRPr="00E403D5">
        <w:rPr>
          <w:rFonts w:ascii="Arial" w:hAnsi="Arial" w:cs="Arial"/>
          <w:sz w:val="24"/>
          <w:szCs w:val="24"/>
        </w:rPr>
        <w:fldChar w:fldCharType="begin"/>
      </w:r>
      <w:r w:rsidR="007F523E">
        <w:rPr>
          <w:rFonts w:ascii="Arial" w:hAnsi="Arial" w:cs="Arial"/>
          <w:sz w:val="24"/>
          <w:szCs w:val="24"/>
        </w:rPr>
        <w:instrText xml:space="preserve"> ADDIN ZOTERO_ITEM CSL_CITATION {"citationID":"jNJeAEzQ","properties":{"formattedCitation":"(Ramirez et al., 2008)","plainCitation":"(Ramirez et al., 2008)","noteIndex":0},"citationItems":[{"id":"PzLM4sEa/vVf4Uprk","uris":["http://zotero.org/users/local/BpY8aUuK/items/U7ENMBZW"],"itemData":{"id":185,"type":"article-journal","abstract":"Conventional wet milling of corn is a process designed for the recovery and purification of starch and several coproducts (germ, gluten, fiber and steep liquor). The total starch produced by the wet milling industry in the USA in 2004 equaled 21.5billionkg, including modified starches and starches used for sweeteners and ethanol production. Process engineering and cost models for a corn wet milling process (for steeping and milling facilities) have been developed for a “generic” processing plant with a capacity of 2.54millionkg of corn per day (100,000bu/day). The process includes grain cleaning, steeping, germ separation and recovery, fiber separation and recovery, gluten separation and recovery and starch separation. Information for the development of the models was obtained from a variety of technical sources including commercial wet milling companies, industry experts and equipment suppliers. The models were developed using process and cost simulation software (SuperPro Designer®) and include processing information such as composition and flow rates of the various process streams, descriptions of the various unit operations and detailed breakdowns of the operating and capital cost of the facility. Based on the information from the model, we can estimate the cost of production per kilogram of starch using the input prices for corn and other wet milling coproducts. We have also used the model to conduct a variety of sensitivity studies utilizing modifications such as feedstock costs, corn compositional variations, and the sale of wet corn gluten feed. The model is also being used as a base-case for the development of models to test alternative processing technologies and to help in the scale-up and commercialization of new wet milling technologies. This model is available upon request from the authors for educational, non-commercial and research uses.","container-title":"Industrial Crops and Products","DOI":"10.1016/j.indcrop.2007.08.002","journalAbbreviation":"Industrial Crops and Products","source":"ResearchGate","title":"Engineering process and cost model for a conventional corn wet milling facility","volume":"27","author":[{"family":"Ramirez","given":"Edna"},{"family":"Johnston","given":"David"},{"family":"McAloon","given":"Andrew"},{"family":"Yee","given":"Winnie"},{"family":"Singh","given":"Vijay"}],"issued":{"date-parts":[["2008",1,31]]}}}],"schema":"https://github.com/citation-style-language/schema/raw/master/csl-citation.json"} </w:instrText>
      </w:r>
      <w:r w:rsidR="00447307" w:rsidRPr="00E403D5">
        <w:rPr>
          <w:rFonts w:ascii="Arial" w:hAnsi="Arial" w:cs="Arial"/>
          <w:sz w:val="24"/>
          <w:szCs w:val="24"/>
        </w:rPr>
        <w:fldChar w:fldCharType="separate"/>
      </w:r>
      <w:r w:rsidR="007765E3" w:rsidRPr="00E403D5">
        <w:rPr>
          <w:rFonts w:ascii="Arial" w:hAnsi="Arial" w:cs="Arial"/>
          <w:sz w:val="24"/>
          <w:szCs w:val="24"/>
        </w:rPr>
        <w:t>(Ramirez et al., 2008)</w:t>
      </w:r>
      <w:r w:rsidR="00447307" w:rsidRPr="00E403D5">
        <w:rPr>
          <w:rFonts w:ascii="Arial" w:hAnsi="Arial" w:cs="Arial"/>
          <w:sz w:val="24"/>
          <w:szCs w:val="24"/>
        </w:rPr>
        <w:fldChar w:fldCharType="end"/>
      </w:r>
      <w:r w:rsidR="006A25E4" w:rsidRPr="00E403D5">
        <w:rPr>
          <w:rFonts w:ascii="Arial" w:hAnsi="Arial" w:cs="Arial"/>
          <w:sz w:val="24"/>
          <w:szCs w:val="24"/>
        </w:rPr>
        <w:t>.</w:t>
      </w:r>
      <w:r w:rsidR="00A44C69">
        <w:rPr>
          <w:rFonts w:ascii="Arial" w:hAnsi="Arial" w:cs="Arial"/>
          <w:sz w:val="24"/>
          <w:szCs w:val="24"/>
        </w:rPr>
        <w:t xml:space="preserve"> A brief outline of the wet milling is shown in Figure 1, </w:t>
      </w:r>
      <w:r w:rsidR="00F04F3E">
        <w:rPr>
          <w:rFonts w:ascii="Arial" w:hAnsi="Arial" w:cs="Arial"/>
          <w:sz w:val="24"/>
          <w:szCs w:val="24"/>
        </w:rPr>
        <w:t>right</w:t>
      </w:r>
      <w:r w:rsidR="00A44C69">
        <w:rPr>
          <w:rFonts w:ascii="Arial" w:hAnsi="Arial" w:cs="Arial"/>
          <w:sz w:val="24"/>
          <w:szCs w:val="24"/>
        </w:rPr>
        <w:t xml:space="preserve"> panel.</w:t>
      </w:r>
    </w:p>
    <w:p w14:paraId="3E9E5E3B" w14:textId="7C2642F8" w:rsidR="008F6AA2" w:rsidRPr="00E403D5" w:rsidRDefault="008F6AA2" w:rsidP="00F510B1">
      <w:pPr>
        <w:pStyle w:val="ListParagraph"/>
        <w:numPr>
          <w:ilvl w:val="0"/>
          <w:numId w:val="4"/>
        </w:numPr>
        <w:spacing w:line="360" w:lineRule="auto"/>
        <w:jc w:val="both"/>
        <w:rPr>
          <w:rFonts w:ascii="Arial" w:hAnsi="Arial" w:cs="Arial"/>
          <w:sz w:val="24"/>
          <w:szCs w:val="24"/>
        </w:rPr>
      </w:pPr>
      <w:r w:rsidRPr="00E403D5">
        <w:rPr>
          <w:rFonts w:ascii="Arial" w:hAnsi="Arial" w:cs="Arial"/>
          <w:b/>
          <w:bCs/>
          <w:sz w:val="24"/>
          <w:szCs w:val="24"/>
        </w:rPr>
        <w:t xml:space="preserve">Grain </w:t>
      </w:r>
      <w:r w:rsidR="00E22D99" w:rsidRPr="00E403D5">
        <w:rPr>
          <w:rFonts w:ascii="Arial" w:hAnsi="Arial" w:cs="Arial"/>
          <w:b/>
          <w:bCs/>
          <w:sz w:val="24"/>
          <w:szCs w:val="24"/>
        </w:rPr>
        <w:t>h</w:t>
      </w:r>
      <w:r w:rsidRPr="00E403D5">
        <w:rPr>
          <w:rFonts w:ascii="Arial" w:hAnsi="Arial" w:cs="Arial"/>
          <w:b/>
          <w:bCs/>
          <w:sz w:val="24"/>
          <w:szCs w:val="24"/>
        </w:rPr>
        <w:t>andling:</w:t>
      </w:r>
      <w:r w:rsidR="00916606" w:rsidRPr="00E403D5">
        <w:rPr>
          <w:rFonts w:ascii="Arial" w:hAnsi="Arial" w:cs="Arial"/>
          <w:b/>
          <w:bCs/>
          <w:sz w:val="24"/>
          <w:szCs w:val="24"/>
        </w:rPr>
        <w:t xml:space="preserve"> </w:t>
      </w:r>
      <w:r w:rsidR="00E22D99" w:rsidRPr="00E403D5">
        <w:rPr>
          <w:rFonts w:ascii="Arial" w:hAnsi="Arial" w:cs="Arial"/>
          <w:sz w:val="24"/>
          <w:szCs w:val="24"/>
        </w:rPr>
        <w:t>Grains stored in a silo must be cleaned,</w:t>
      </w:r>
      <w:r w:rsidRPr="00E403D5">
        <w:rPr>
          <w:rFonts w:ascii="Arial" w:hAnsi="Arial" w:cs="Arial"/>
          <w:sz w:val="24"/>
          <w:szCs w:val="24"/>
        </w:rPr>
        <w:t xml:space="preserve"> small and large dirt particles </w:t>
      </w:r>
      <w:r w:rsidR="00E22D99" w:rsidRPr="00E403D5">
        <w:rPr>
          <w:rFonts w:ascii="Arial" w:hAnsi="Arial" w:cs="Arial"/>
          <w:sz w:val="24"/>
          <w:szCs w:val="24"/>
        </w:rPr>
        <w:t>have to be</w:t>
      </w:r>
      <w:r w:rsidRPr="00E403D5">
        <w:rPr>
          <w:rFonts w:ascii="Arial" w:hAnsi="Arial" w:cs="Arial"/>
          <w:sz w:val="24"/>
          <w:szCs w:val="24"/>
        </w:rPr>
        <w:t xml:space="preserve"> removed to avoid clogging </w:t>
      </w:r>
      <w:r w:rsidR="00E22D99" w:rsidRPr="00E403D5">
        <w:rPr>
          <w:rFonts w:ascii="Arial" w:hAnsi="Arial" w:cs="Arial"/>
          <w:sz w:val="24"/>
          <w:szCs w:val="24"/>
        </w:rPr>
        <w:t xml:space="preserve">of </w:t>
      </w:r>
      <w:r w:rsidRPr="00E403D5">
        <w:rPr>
          <w:rFonts w:ascii="Arial" w:hAnsi="Arial" w:cs="Arial"/>
          <w:sz w:val="24"/>
          <w:szCs w:val="24"/>
        </w:rPr>
        <w:t xml:space="preserve">the screens, </w:t>
      </w:r>
      <w:r w:rsidR="00E22D99" w:rsidRPr="00E403D5">
        <w:rPr>
          <w:rFonts w:ascii="Arial" w:hAnsi="Arial" w:cs="Arial"/>
          <w:sz w:val="24"/>
          <w:szCs w:val="24"/>
        </w:rPr>
        <w:t xml:space="preserve">which may </w:t>
      </w:r>
      <w:r w:rsidRPr="00E403D5">
        <w:rPr>
          <w:rFonts w:ascii="Arial" w:hAnsi="Arial" w:cs="Arial"/>
          <w:sz w:val="24"/>
          <w:szCs w:val="24"/>
        </w:rPr>
        <w:t>caus</w:t>
      </w:r>
      <w:r w:rsidR="00E22D99" w:rsidRPr="00E403D5">
        <w:rPr>
          <w:rFonts w:ascii="Arial" w:hAnsi="Arial" w:cs="Arial"/>
          <w:sz w:val="24"/>
          <w:szCs w:val="24"/>
        </w:rPr>
        <w:t>e</w:t>
      </w:r>
      <w:r w:rsidRPr="00E403D5">
        <w:rPr>
          <w:rFonts w:ascii="Arial" w:hAnsi="Arial" w:cs="Arial"/>
          <w:sz w:val="24"/>
          <w:szCs w:val="24"/>
        </w:rPr>
        <w:t xml:space="preserve"> the process to become vic</w:t>
      </w:r>
      <w:r w:rsidR="00916606" w:rsidRPr="00E403D5">
        <w:rPr>
          <w:rFonts w:ascii="Arial" w:hAnsi="Arial" w:cs="Arial"/>
          <w:sz w:val="24"/>
          <w:szCs w:val="24"/>
        </w:rPr>
        <w:t>i</w:t>
      </w:r>
      <w:r w:rsidRPr="00E403D5">
        <w:rPr>
          <w:rFonts w:ascii="Arial" w:hAnsi="Arial" w:cs="Arial"/>
          <w:sz w:val="24"/>
          <w:szCs w:val="24"/>
        </w:rPr>
        <w:t>ous, lowering the quality of the produc</w:t>
      </w:r>
      <w:r w:rsidR="00E22D99" w:rsidRPr="00E403D5">
        <w:rPr>
          <w:rFonts w:ascii="Arial" w:hAnsi="Arial" w:cs="Arial"/>
          <w:sz w:val="24"/>
          <w:szCs w:val="24"/>
        </w:rPr>
        <w:t>t</w:t>
      </w:r>
      <w:r w:rsidRPr="00E403D5">
        <w:rPr>
          <w:rFonts w:ascii="Arial" w:hAnsi="Arial" w:cs="Arial"/>
          <w:sz w:val="24"/>
          <w:szCs w:val="24"/>
        </w:rPr>
        <w:t>.</w:t>
      </w:r>
    </w:p>
    <w:p w14:paraId="5C91D4CC" w14:textId="34052EAF" w:rsidR="008F6AA2" w:rsidRPr="00E403D5" w:rsidRDefault="008F6AA2" w:rsidP="00F510B1">
      <w:pPr>
        <w:pStyle w:val="ListParagraph"/>
        <w:numPr>
          <w:ilvl w:val="0"/>
          <w:numId w:val="4"/>
        </w:numPr>
        <w:spacing w:line="360" w:lineRule="auto"/>
        <w:jc w:val="both"/>
        <w:rPr>
          <w:rFonts w:ascii="Arial" w:hAnsi="Arial" w:cs="Arial"/>
          <w:sz w:val="24"/>
          <w:szCs w:val="24"/>
        </w:rPr>
      </w:pPr>
      <w:r w:rsidRPr="00E403D5">
        <w:rPr>
          <w:rFonts w:ascii="Arial" w:hAnsi="Arial" w:cs="Arial"/>
          <w:b/>
          <w:bCs/>
          <w:sz w:val="24"/>
          <w:szCs w:val="24"/>
        </w:rPr>
        <w:t>Steeping:</w:t>
      </w:r>
      <w:r w:rsidR="00916606" w:rsidRPr="00E403D5">
        <w:rPr>
          <w:rFonts w:ascii="Arial" w:hAnsi="Arial" w:cs="Arial"/>
          <w:b/>
          <w:bCs/>
          <w:sz w:val="24"/>
          <w:szCs w:val="24"/>
        </w:rPr>
        <w:t xml:space="preserve"> </w:t>
      </w:r>
      <w:r w:rsidR="00D23795" w:rsidRPr="00E403D5">
        <w:rPr>
          <w:rFonts w:ascii="Arial" w:hAnsi="Arial" w:cs="Arial"/>
          <w:sz w:val="24"/>
          <w:szCs w:val="24"/>
        </w:rPr>
        <w:t>Diluted SO</w:t>
      </w:r>
      <w:r w:rsidR="00D23795" w:rsidRPr="00E403D5">
        <w:rPr>
          <w:rFonts w:ascii="Arial" w:hAnsi="Arial" w:cs="Arial"/>
          <w:sz w:val="24"/>
          <w:szCs w:val="24"/>
          <w:vertAlign w:val="subscript"/>
        </w:rPr>
        <w:t>2</w:t>
      </w:r>
      <w:r w:rsidR="00D23795" w:rsidRPr="00E403D5">
        <w:rPr>
          <w:rFonts w:ascii="Arial" w:hAnsi="Arial" w:cs="Arial"/>
          <w:sz w:val="24"/>
          <w:szCs w:val="24"/>
        </w:rPr>
        <w:t xml:space="preserve"> solution is used to soak the cleaned corn under controlled temperature. In this process the protein matrix is disintegrated to liberate the starch granules, allowing them to be separated during the next milling. Steeping is used to aid in the separation process by softening the kernel, increasing the moisture content of the grains, and eliminating soluble debris.</w:t>
      </w:r>
      <w:r w:rsidR="00EE301A" w:rsidRPr="00E403D5">
        <w:rPr>
          <w:rFonts w:ascii="Arial" w:hAnsi="Arial" w:cs="Arial"/>
          <w:sz w:val="24"/>
          <w:szCs w:val="24"/>
        </w:rPr>
        <w:t xml:space="preserve"> Steeping is very much important </w:t>
      </w:r>
      <w:r w:rsidR="00916606" w:rsidRPr="00E403D5">
        <w:rPr>
          <w:rFonts w:ascii="Arial" w:hAnsi="Arial" w:cs="Arial"/>
          <w:sz w:val="24"/>
          <w:szCs w:val="24"/>
        </w:rPr>
        <w:t>and</w:t>
      </w:r>
      <w:r w:rsidR="00EE301A" w:rsidRPr="00E403D5">
        <w:rPr>
          <w:rFonts w:ascii="Arial" w:hAnsi="Arial" w:cs="Arial"/>
          <w:sz w:val="24"/>
          <w:szCs w:val="24"/>
        </w:rPr>
        <w:t xml:space="preserve"> the efficiency of wet milling depends</w:t>
      </w:r>
      <w:r w:rsidR="0096333E" w:rsidRPr="00E403D5">
        <w:rPr>
          <w:rFonts w:ascii="Arial" w:hAnsi="Arial" w:cs="Arial"/>
          <w:sz w:val="24"/>
          <w:szCs w:val="24"/>
        </w:rPr>
        <w:t xml:space="preserve"> on this</w:t>
      </w:r>
      <w:r w:rsidR="00EE301A" w:rsidRPr="00E403D5">
        <w:rPr>
          <w:rFonts w:ascii="Arial" w:hAnsi="Arial" w:cs="Arial"/>
          <w:sz w:val="24"/>
          <w:szCs w:val="24"/>
        </w:rPr>
        <w:t>.</w:t>
      </w:r>
    </w:p>
    <w:p w14:paraId="619D8E5E" w14:textId="45DCB0B0" w:rsidR="004D64EE" w:rsidRPr="00E403D5" w:rsidRDefault="004D64EE" w:rsidP="00F510B1">
      <w:pPr>
        <w:pStyle w:val="ListParagraph"/>
        <w:numPr>
          <w:ilvl w:val="0"/>
          <w:numId w:val="4"/>
        </w:numPr>
        <w:spacing w:line="360" w:lineRule="auto"/>
        <w:jc w:val="both"/>
        <w:rPr>
          <w:rFonts w:ascii="Arial" w:hAnsi="Arial" w:cs="Arial"/>
          <w:sz w:val="24"/>
          <w:szCs w:val="24"/>
        </w:rPr>
      </w:pPr>
      <w:r w:rsidRPr="00E403D5">
        <w:rPr>
          <w:rFonts w:ascii="Arial" w:hAnsi="Arial" w:cs="Arial"/>
          <w:b/>
          <w:bCs/>
          <w:sz w:val="24"/>
          <w:szCs w:val="24"/>
        </w:rPr>
        <w:lastRenderedPageBreak/>
        <w:t>Germ separation and washing:</w:t>
      </w:r>
      <w:r w:rsidR="00916606" w:rsidRPr="00E403D5">
        <w:rPr>
          <w:rFonts w:ascii="Arial" w:hAnsi="Arial" w:cs="Arial"/>
          <w:b/>
          <w:bCs/>
          <w:sz w:val="24"/>
          <w:szCs w:val="24"/>
        </w:rPr>
        <w:t xml:space="preserve"> </w:t>
      </w:r>
      <w:r w:rsidRPr="00E403D5">
        <w:rPr>
          <w:rFonts w:ascii="Arial" w:hAnsi="Arial" w:cs="Arial"/>
          <w:sz w:val="24"/>
          <w:szCs w:val="24"/>
        </w:rPr>
        <w:t xml:space="preserve">Germ is an oil rich content in corn kernel. </w:t>
      </w:r>
      <w:r w:rsidR="00314C01" w:rsidRPr="00E403D5">
        <w:rPr>
          <w:rFonts w:ascii="Arial" w:hAnsi="Arial" w:cs="Arial"/>
          <w:sz w:val="24"/>
          <w:szCs w:val="24"/>
        </w:rPr>
        <w:t xml:space="preserve">Steeped swollen kernel is ground </w:t>
      </w:r>
      <w:r w:rsidR="007D4FC2" w:rsidRPr="00E403D5">
        <w:rPr>
          <w:rFonts w:ascii="Arial" w:hAnsi="Arial" w:cs="Arial"/>
          <w:sz w:val="24"/>
          <w:szCs w:val="24"/>
        </w:rPr>
        <w:t>and by</w:t>
      </w:r>
      <w:r w:rsidRPr="00E403D5">
        <w:rPr>
          <w:rFonts w:ascii="Arial" w:hAnsi="Arial" w:cs="Arial"/>
          <w:sz w:val="24"/>
          <w:szCs w:val="24"/>
        </w:rPr>
        <w:t xml:space="preserve"> using four sets of </w:t>
      </w:r>
      <w:proofErr w:type="spellStart"/>
      <w:r w:rsidRPr="00E403D5">
        <w:rPr>
          <w:rFonts w:ascii="Arial" w:hAnsi="Arial" w:cs="Arial"/>
          <w:sz w:val="24"/>
          <w:szCs w:val="24"/>
        </w:rPr>
        <w:t>hydrocyclones</w:t>
      </w:r>
      <w:proofErr w:type="spellEnd"/>
      <w:r w:rsidRPr="00E403D5">
        <w:rPr>
          <w:rFonts w:ascii="Arial" w:hAnsi="Arial" w:cs="Arial"/>
          <w:sz w:val="24"/>
          <w:szCs w:val="24"/>
        </w:rPr>
        <w:t xml:space="preserve"> the germ is separated from the starchy slurry.</w:t>
      </w:r>
    </w:p>
    <w:p w14:paraId="746B9A71" w14:textId="2AE60517" w:rsidR="0062220B" w:rsidRPr="00E403D5" w:rsidRDefault="007D4FC2" w:rsidP="00F510B1">
      <w:pPr>
        <w:pStyle w:val="ListParagraph"/>
        <w:numPr>
          <w:ilvl w:val="0"/>
          <w:numId w:val="4"/>
        </w:numPr>
        <w:spacing w:line="360" w:lineRule="auto"/>
        <w:jc w:val="both"/>
        <w:rPr>
          <w:rFonts w:ascii="Arial" w:hAnsi="Arial" w:cs="Arial"/>
          <w:sz w:val="24"/>
          <w:szCs w:val="24"/>
        </w:rPr>
      </w:pPr>
      <w:r w:rsidRPr="00E403D5">
        <w:rPr>
          <w:rFonts w:ascii="Arial" w:hAnsi="Arial" w:cs="Arial"/>
          <w:b/>
          <w:bCs/>
          <w:sz w:val="24"/>
          <w:szCs w:val="24"/>
        </w:rPr>
        <w:t>Fibr</w:t>
      </w:r>
      <w:r w:rsidR="0096333E" w:rsidRPr="00E403D5">
        <w:rPr>
          <w:rFonts w:ascii="Arial" w:hAnsi="Arial" w:cs="Arial"/>
          <w:b/>
          <w:bCs/>
          <w:sz w:val="24"/>
          <w:szCs w:val="24"/>
        </w:rPr>
        <w:t>e</w:t>
      </w:r>
      <w:r w:rsidRPr="00E403D5">
        <w:rPr>
          <w:rFonts w:ascii="Arial" w:hAnsi="Arial" w:cs="Arial"/>
          <w:b/>
          <w:bCs/>
          <w:sz w:val="24"/>
          <w:szCs w:val="24"/>
        </w:rPr>
        <w:t xml:space="preserve"> separation and recovery</w:t>
      </w:r>
      <w:r w:rsidR="0062220B" w:rsidRPr="00E403D5">
        <w:rPr>
          <w:rFonts w:ascii="Arial" w:hAnsi="Arial" w:cs="Arial"/>
          <w:b/>
          <w:bCs/>
          <w:sz w:val="24"/>
          <w:szCs w:val="24"/>
        </w:rPr>
        <w:t>:</w:t>
      </w:r>
      <w:r w:rsidR="00916606" w:rsidRPr="00E403D5">
        <w:rPr>
          <w:rFonts w:ascii="Arial" w:hAnsi="Arial" w:cs="Arial"/>
          <w:b/>
          <w:bCs/>
          <w:sz w:val="24"/>
          <w:szCs w:val="24"/>
        </w:rPr>
        <w:t xml:space="preserve"> </w:t>
      </w:r>
      <w:r w:rsidR="0062220B" w:rsidRPr="00E403D5">
        <w:rPr>
          <w:rFonts w:ascii="Arial" w:hAnsi="Arial" w:cs="Arial"/>
          <w:sz w:val="24"/>
          <w:szCs w:val="24"/>
        </w:rPr>
        <w:t xml:space="preserve">It is run through the grit screen to separate the </w:t>
      </w:r>
      <w:r w:rsidR="0096333E" w:rsidRPr="00E403D5">
        <w:rPr>
          <w:rFonts w:ascii="Arial" w:hAnsi="Arial" w:cs="Arial"/>
          <w:sz w:val="24"/>
          <w:szCs w:val="24"/>
        </w:rPr>
        <w:t>fibre</w:t>
      </w:r>
      <w:r w:rsidR="0062220B" w:rsidRPr="00E403D5">
        <w:rPr>
          <w:rFonts w:ascii="Arial" w:hAnsi="Arial" w:cs="Arial"/>
          <w:sz w:val="24"/>
          <w:szCs w:val="24"/>
        </w:rPr>
        <w:t>, bound starch, and gluten from the water and loose starch and gluten (mill starch).</w:t>
      </w:r>
      <w:r w:rsidR="00916606" w:rsidRPr="00E403D5">
        <w:rPr>
          <w:rFonts w:ascii="Arial" w:hAnsi="Arial" w:cs="Arial"/>
          <w:sz w:val="24"/>
          <w:szCs w:val="24"/>
        </w:rPr>
        <w:t xml:space="preserve"> </w:t>
      </w:r>
      <w:r w:rsidR="009F5F12" w:rsidRPr="00E403D5">
        <w:rPr>
          <w:rFonts w:ascii="Arial" w:hAnsi="Arial" w:cs="Arial"/>
          <w:sz w:val="24"/>
          <w:szCs w:val="24"/>
        </w:rPr>
        <w:t xml:space="preserve">To completely </w:t>
      </w:r>
      <w:r w:rsidR="006B0426" w:rsidRPr="00E403D5">
        <w:rPr>
          <w:rFonts w:ascii="Arial" w:hAnsi="Arial" w:cs="Arial"/>
          <w:sz w:val="24"/>
          <w:szCs w:val="24"/>
        </w:rPr>
        <w:t xml:space="preserve">disperse the starch the remaining solids which contain </w:t>
      </w:r>
      <w:r w:rsidR="0096333E" w:rsidRPr="00E403D5">
        <w:rPr>
          <w:rFonts w:ascii="Arial" w:hAnsi="Arial" w:cs="Arial"/>
          <w:sz w:val="24"/>
          <w:szCs w:val="24"/>
        </w:rPr>
        <w:t>fibre</w:t>
      </w:r>
      <w:r w:rsidR="00916606" w:rsidRPr="00E403D5">
        <w:rPr>
          <w:rFonts w:ascii="Arial" w:hAnsi="Arial" w:cs="Arial"/>
          <w:sz w:val="24"/>
          <w:szCs w:val="24"/>
        </w:rPr>
        <w:t xml:space="preserve"> </w:t>
      </w:r>
      <w:r w:rsidR="005F4659" w:rsidRPr="00E403D5">
        <w:rPr>
          <w:rFonts w:ascii="Arial" w:hAnsi="Arial" w:cs="Arial"/>
          <w:sz w:val="24"/>
          <w:szCs w:val="24"/>
        </w:rPr>
        <w:t>and bound starch and gluten are finely ground.</w:t>
      </w:r>
      <w:r w:rsidR="00916606" w:rsidRPr="00E403D5">
        <w:rPr>
          <w:rFonts w:ascii="Arial" w:hAnsi="Arial" w:cs="Arial"/>
          <w:sz w:val="24"/>
          <w:szCs w:val="24"/>
        </w:rPr>
        <w:t xml:space="preserve"> </w:t>
      </w:r>
      <w:r w:rsidR="0012313C" w:rsidRPr="00E403D5">
        <w:rPr>
          <w:rFonts w:ascii="Arial" w:hAnsi="Arial" w:cs="Arial"/>
          <w:sz w:val="24"/>
          <w:szCs w:val="24"/>
        </w:rPr>
        <w:t>This milling break</w:t>
      </w:r>
      <w:r w:rsidR="0096333E" w:rsidRPr="00E403D5">
        <w:rPr>
          <w:rFonts w:ascii="Arial" w:hAnsi="Arial" w:cs="Arial"/>
          <w:sz w:val="24"/>
          <w:szCs w:val="24"/>
        </w:rPr>
        <w:t>s</w:t>
      </w:r>
      <w:r w:rsidR="0012313C" w:rsidRPr="00E403D5">
        <w:rPr>
          <w:rFonts w:ascii="Arial" w:hAnsi="Arial" w:cs="Arial"/>
          <w:sz w:val="24"/>
          <w:szCs w:val="24"/>
        </w:rPr>
        <w:t xml:space="preserve"> up the </w:t>
      </w:r>
      <w:r w:rsidR="0096333E" w:rsidRPr="00E403D5">
        <w:rPr>
          <w:rFonts w:ascii="Arial" w:hAnsi="Arial" w:cs="Arial"/>
          <w:sz w:val="24"/>
          <w:szCs w:val="24"/>
        </w:rPr>
        <w:t>fibre</w:t>
      </w:r>
      <w:r w:rsidR="0012313C" w:rsidRPr="00E403D5">
        <w:rPr>
          <w:rFonts w:ascii="Arial" w:hAnsi="Arial" w:cs="Arial"/>
          <w:sz w:val="24"/>
          <w:szCs w:val="24"/>
        </w:rPr>
        <w:t xml:space="preserve"> and </w:t>
      </w:r>
      <w:r w:rsidR="007E6A4D" w:rsidRPr="00E403D5">
        <w:rPr>
          <w:rFonts w:ascii="Arial" w:hAnsi="Arial" w:cs="Arial"/>
          <w:sz w:val="24"/>
          <w:szCs w:val="24"/>
        </w:rPr>
        <w:t>free</w:t>
      </w:r>
      <w:r w:rsidR="0096333E" w:rsidRPr="00E403D5">
        <w:rPr>
          <w:rFonts w:ascii="Arial" w:hAnsi="Arial" w:cs="Arial"/>
          <w:sz w:val="24"/>
          <w:szCs w:val="24"/>
        </w:rPr>
        <w:t>s</w:t>
      </w:r>
      <w:r w:rsidR="007E6A4D" w:rsidRPr="00E403D5">
        <w:rPr>
          <w:rFonts w:ascii="Arial" w:hAnsi="Arial" w:cs="Arial"/>
          <w:sz w:val="24"/>
          <w:szCs w:val="24"/>
        </w:rPr>
        <w:t xml:space="preserve"> the starch.</w:t>
      </w:r>
      <w:r w:rsidR="00916606" w:rsidRPr="00E403D5">
        <w:rPr>
          <w:rFonts w:ascii="Arial" w:hAnsi="Arial" w:cs="Arial"/>
          <w:sz w:val="24"/>
          <w:szCs w:val="24"/>
        </w:rPr>
        <w:t xml:space="preserve"> </w:t>
      </w:r>
      <w:r w:rsidR="00DB0265" w:rsidRPr="00E403D5">
        <w:rPr>
          <w:rFonts w:ascii="Arial" w:hAnsi="Arial" w:cs="Arial"/>
          <w:sz w:val="24"/>
          <w:szCs w:val="24"/>
        </w:rPr>
        <w:t>The ground slurry is then rinsed and sorted in a succession of tanks</w:t>
      </w:r>
      <w:r w:rsidR="00E30507" w:rsidRPr="00E403D5">
        <w:rPr>
          <w:rFonts w:ascii="Arial" w:hAnsi="Arial" w:cs="Arial"/>
          <w:sz w:val="24"/>
          <w:szCs w:val="24"/>
        </w:rPr>
        <w:t xml:space="preserve"> and </w:t>
      </w:r>
      <w:r w:rsidR="0006661F" w:rsidRPr="00E403D5">
        <w:rPr>
          <w:rFonts w:ascii="Arial" w:hAnsi="Arial" w:cs="Arial"/>
          <w:sz w:val="24"/>
          <w:szCs w:val="24"/>
        </w:rPr>
        <w:t xml:space="preserve">washed the </w:t>
      </w:r>
      <w:r w:rsidR="0096333E" w:rsidRPr="00E403D5">
        <w:rPr>
          <w:rFonts w:ascii="Arial" w:hAnsi="Arial" w:cs="Arial"/>
          <w:sz w:val="24"/>
          <w:szCs w:val="24"/>
        </w:rPr>
        <w:t>fibres</w:t>
      </w:r>
      <w:r w:rsidR="0006661F" w:rsidRPr="00E403D5">
        <w:rPr>
          <w:rFonts w:ascii="Arial" w:hAnsi="Arial" w:cs="Arial"/>
          <w:sz w:val="24"/>
          <w:szCs w:val="24"/>
        </w:rPr>
        <w:t xml:space="preserve">. </w:t>
      </w:r>
      <w:r w:rsidR="00DB167E" w:rsidRPr="00E403D5">
        <w:rPr>
          <w:rFonts w:ascii="Arial" w:hAnsi="Arial" w:cs="Arial"/>
          <w:sz w:val="24"/>
          <w:szCs w:val="24"/>
        </w:rPr>
        <w:t>This processed water from gluten thi</w:t>
      </w:r>
      <w:r w:rsidR="00EE5A18" w:rsidRPr="00E403D5">
        <w:rPr>
          <w:rFonts w:ascii="Arial" w:hAnsi="Arial" w:cs="Arial"/>
          <w:sz w:val="24"/>
          <w:szCs w:val="24"/>
        </w:rPr>
        <w:t>ckener is sent to the final stage of separation.</w:t>
      </w:r>
    </w:p>
    <w:p w14:paraId="5F10C946" w14:textId="1245EA5F" w:rsidR="00B7078B" w:rsidRPr="00E403D5" w:rsidRDefault="00B7078B" w:rsidP="00F510B1">
      <w:pPr>
        <w:pStyle w:val="ListParagraph"/>
        <w:numPr>
          <w:ilvl w:val="0"/>
          <w:numId w:val="4"/>
        </w:numPr>
        <w:spacing w:line="360" w:lineRule="auto"/>
        <w:jc w:val="both"/>
        <w:rPr>
          <w:rFonts w:ascii="Arial" w:hAnsi="Arial" w:cs="Arial"/>
          <w:sz w:val="24"/>
          <w:szCs w:val="24"/>
        </w:rPr>
      </w:pPr>
      <w:r w:rsidRPr="00E403D5">
        <w:rPr>
          <w:rFonts w:ascii="Arial" w:hAnsi="Arial" w:cs="Arial"/>
          <w:b/>
          <w:bCs/>
          <w:sz w:val="24"/>
          <w:szCs w:val="24"/>
        </w:rPr>
        <w:t>Gluten separation and recovery:</w:t>
      </w:r>
      <w:r w:rsidR="00916606" w:rsidRPr="00E403D5">
        <w:rPr>
          <w:rFonts w:ascii="Arial" w:hAnsi="Arial" w:cs="Arial"/>
          <w:b/>
          <w:bCs/>
          <w:sz w:val="24"/>
          <w:szCs w:val="24"/>
        </w:rPr>
        <w:t xml:space="preserve"> </w:t>
      </w:r>
      <w:r w:rsidRPr="00E403D5">
        <w:rPr>
          <w:rFonts w:ascii="Arial" w:hAnsi="Arial" w:cs="Arial"/>
          <w:sz w:val="24"/>
          <w:szCs w:val="24"/>
        </w:rPr>
        <w:t>In a disk stack centrifuge, density differences separate the gluten from the starch.</w:t>
      </w:r>
      <w:r w:rsidR="00526DF2" w:rsidRPr="00E403D5">
        <w:rPr>
          <w:rFonts w:ascii="Arial" w:hAnsi="Arial" w:cs="Arial"/>
          <w:sz w:val="24"/>
          <w:szCs w:val="24"/>
        </w:rPr>
        <w:t xml:space="preserve"> Prior to separation, the mill starch is de</w:t>
      </w:r>
      <w:r w:rsidR="0096333E" w:rsidRPr="00E403D5">
        <w:rPr>
          <w:rFonts w:ascii="Arial" w:hAnsi="Arial" w:cs="Arial"/>
          <w:sz w:val="24"/>
          <w:szCs w:val="24"/>
        </w:rPr>
        <w:t>-</w:t>
      </w:r>
      <w:r w:rsidR="00526DF2" w:rsidRPr="00E403D5">
        <w:rPr>
          <w:rFonts w:ascii="Arial" w:hAnsi="Arial" w:cs="Arial"/>
          <w:sz w:val="24"/>
          <w:szCs w:val="24"/>
        </w:rPr>
        <w:t>gritted to remove any extraneous particles like sand</w:t>
      </w:r>
      <w:r w:rsidR="0096333E" w:rsidRPr="00E403D5">
        <w:rPr>
          <w:rFonts w:ascii="Arial" w:hAnsi="Arial" w:cs="Arial"/>
          <w:sz w:val="24"/>
          <w:szCs w:val="24"/>
        </w:rPr>
        <w:t>s</w:t>
      </w:r>
      <w:r w:rsidR="00526DF2" w:rsidRPr="00E403D5">
        <w:rPr>
          <w:rFonts w:ascii="Arial" w:hAnsi="Arial" w:cs="Arial"/>
          <w:sz w:val="24"/>
          <w:szCs w:val="24"/>
        </w:rPr>
        <w:t>, rust, or pipe scale</w:t>
      </w:r>
      <w:r w:rsidR="0096333E" w:rsidRPr="00E403D5">
        <w:rPr>
          <w:rFonts w:ascii="Arial" w:hAnsi="Arial" w:cs="Arial"/>
          <w:sz w:val="24"/>
          <w:szCs w:val="24"/>
        </w:rPr>
        <w:t>s</w:t>
      </w:r>
      <w:r w:rsidR="00526DF2" w:rsidRPr="00E403D5">
        <w:rPr>
          <w:rFonts w:ascii="Arial" w:hAnsi="Arial" w:cs="Arial"/>
          <w:sz w:val="24"/>
          <w:szCs w:val="24"/>
        </w:rPr>
        <w:t xml:space="preserve"> that might interfere with the centrifuges later in the process.</w:t>
      </w:r>
      <w:r w:rsidR="006E1321" w:rsidRPr="00E403D5">
        <w:rPr>
          <w:rFonts w:ascii="Arial" w:hAnsi="Arial" w:cs="Arial"/>
          <w:sz w:val="24"/>
          <w:szCs w:val="24"/>
        </w:rPr>
        <w:t xml:space="preserve"> Then it is </w:t>
      </w:r>
      <w:r w:rsidR="00FD3FAE" w:rsidRPr="00E403D5">
        <w:rPr>
          <w:rFonts w:ascii="Arial" w:hAnsi="Arial" w:cs="Arial"/>
          <w:sz w:val="24"/>
          <w:szCs w:val="24"/>
        </w:rPr>
        <w:t>centrifuged</w:t>
      </w:r>
      <w:r w:rsidR="006E1321" w:rsidRPr="00E403D5">
        <w:rPr>
          <w:rFonts w:ascii="Arial" w:hAnsi="Arial" w:cs="Arial"/>
          <w:sz w:val="24"/>
          <w:szCs w:val="24"/>
        </w:rPr>
        <w:t xml:space="preserve"> to</w:t>
      </w:r>
      <w:r w:rsidR="00916606" w:rsidRPr="00E403D5">
        <w:rPr>
          <w:rFonts w:ascii="Arial" w:hAnsi="Arial" w:cs="Arial"/>
          <w:sz w:val="24"/>
          <w:szCs w:val="24"/>
        </w:rPr>
        <w:t xml:space="preserve"> </w:t>
      </w:r>
      <w:r w:rsidR="002D2F81" w:rsidRPr="00E403D5">
        <w:rPr>
          <w:rFonts w:ascii="Arial" w:hAnsi="Arial" w:cs="Arial"/>
          <w:sz w:val="24"/>
          <w:szCs w:val="24"/>
        </w:rPr>
        <w:t xml:space="preserve">concentrate it. </w:t>
      </w:r>
      <w:r w:rsidR="000A2702" w:rsidRPr="00E403D5">
        <w:rPr>
          <w:rFonts w:ascii="Arial" w:hAnsi="Arial" w:cs="Arial"/>
          <w:sz w:val="24"/>
          <w:szCs w:val="24"/>
        </w:rPr>
        <w:t>The thickened mill starch stream is sent to the first centrifuge, which separates the less dense gluten from the starch.</w:t>
      </w:r>
      <w:r w:rsidR="00BA6232" w:rsidRPr="00E403D5">
        <w:rPr>
          <w:rFonts w:ascii="Arial" w:hAnsi="Arial" w:cs="Arial"/>
          <w:sz w:val="24"/>
          <w:szCs w:val="24"/>
        </w:rPr>
        <w:t xml:space="preserve"> The primary centrifuge's goal is to get high-quality gluten in the overflow</w:t>
      </w:r>
      <w:r w:rsidR="00630BF2" w:rsidRPr="00E403D5">
        <w:rPr>
          <w:rFonts w:ascii="Arial" w:hAnsi="Arial" w:cs="Arial"/>
          <w:sz w:val="24"/>
          <w:szCs w:val="24"/>
        </w:rPr>
        <w:t>. The starch, gluten, and other contaminants in the underflow are transferred to the starch washing process</w:t>
      </w:r>
      <w:r w:rsidR="00462A79" w:rsidRPr="00E403D5">
        <w:rPr>
          <w:rFonts w:ascii="Arial" w:hAnsi="Arial" w:cs="Arial"/>
          <w:sz w:val="24"/>
          <w:szCs w:val="24"/>
        </w:rPr>
        <w:t xml:space="preserve">. </w:t>
      </w:r>
      <w:r w:rsidR="00EF428E" w:rsidRPr="00E403D5">
        <w:rPr>
          <w:rFonts w:ascii="Arial" w:hAnsi="Arial" w:cs="Arial"/>
          <w:sz w:val="24"/>
          <w:szCs w:val="24"/>
        </w:rPr>
        <w:t>Following that, the gluten is dewatered using a centrifuge, a rotary vacuum belt filter, and a ring dryer to a final moisture content of 10%.</w:t>
      </w:r>
    </w:p>
    <w:p w14:paraId="220675BF" w14:textId="58AB1279" w:rsidR="0013660A" w:rsidRPr="00E403D5" w:rsidRDefault="006B2C38" w:rsidP="00F510B1">
      <w:pPr>
        <w:pStyle w:val="ListParagraph"/>
        <w:numPr>
          <w:ilvl w:val="0"/>
          <w:numId w:val="4"/>
        </w:numPr>
        <w:spacing w:line="360" w:lineRule="auto"/>
        <w:jc w:val="both"/>
        <w:rPr>
          <w:rFonts w:ascii="Arial" w:hAnsi="Arial" w:cs="Arial"/>
          <w:sz w:val="24"/>
          <w:szCs w:val="24"/>
        </w:rPr>
      </w:pPr>
      <w:r w:rsidRPr="00E403D5">
        <w:rPr>
          <w:rFonts w:ascii="Arial" w:hAnsi="Arial" w:cs="Arial"/>
          <w:b/>
          <w:bCs/>
          <w:sz w:val="24"/>
          <w:szCs w:val="24"/>
        </w:rPr>
        <w:t>Starch washing and recovery:</w:t>
      </w:r>
      <w:r w:rsidR="00916606" w:rsidRPr="00E403D5">
        <w:rPr>
          <w:rFonts w:ascii="Arial" w:hAnsi="Arial" w:cs="Arial"/>
          <w:b/>
          <w:bCs/>
          <w:sz w:val="24"/>
          <w:szCs w:val="24"/>
        </w:rPr>
        <w:t xml:space="preserve"> </w:t>
      </w:r>
      <w:r w:rsidR="00DE671D" w:rsidRPr="00E403D5">
        <w:rPr>
          <w:rFonts w:ascii="Arial" w:hAnsi="Arial" w:cs="Arial"/>
          <w:sz w:val="24"/>
          <w:szCs w:val="24"/>
        </w:rPr>
        <w:t xml:space="preserve">The crude starch is washed in a </w:t>
      </w:r>
      <w:r w:rsidR="0096333E" w:rsidRPr="00E403D5">
        <w:rPr>
          <w:rFonts w:ascii="Arial" w:hAnsi="Arial" w:cs="Arial"/>
          <w:sz w:val="24"/>
          <w:szCs w:val="24"/>
        </w:rPr>
        <w:t>counter current</w:t>
      </w:r>
      <w:r w:rsidR="00DE671D" w:rsidRPr="00E403D5">
        <w:rPr>
          <w:rFonts w:ascii="Arial" w:hAnsi="Arial" w:cs="Arial"/>
          <w:sz w:val="24"/>
          <w:szCs w:val="24"/>
        </w:rPr>
        <w:t xml:space="preserve"> method in a succession of tiny </w:t>
      </w:r>
      <w:proofErr w:type="spellStart"/>
      <w:r w:rsidR="00DE671D" w:rsidRPr="00E403D5">
        <w:rPr>
          <w:rFonts w:ascii="Arial" w:hAnsi="Arial" w:cs="Arial"/>
          <w:sz w:val="24"/>
          <w:szCs w:val="24"/>
        </w:rPr>
        <w:t>hydrocyclones</w:t>
      </w:r>
      <w:proofErr w:type="spellEnd"/>
      <w:r w:rsidR="00DE671D" w:rsidRPr="00E403D5">
        <w:rPr>
          <w:rFonts w:ascii="Arial" w:hAnsi="Arial" w:cs="Arial"/>
          <w:sz w:val="24"/>
          <w:szCs w:val="24"/>
        </w:rPr>
        <w:t xml:space="preserve"> organized in stages. </w:t>
      </w:r>
      <w:r w:rsidR="00D80BC8" w:rsidRPr="00E403D5">
        <w:rPr>
          <w:rFonts w:ascii="Arial" w:hAnsi="Arial" w:cs="Arial"/>
          <w:sz w:val="24"/>
          <w:szCs w:val="24"/>
        </w:rPr>
        <w:t>In the last washing stage, where the starch left the process, the wash water enters the system.</w:t>
      </w:r>
      <w:r w:rsidR="00916606" w:rsidRPr="00E403D5">
        <w:rPr>
          <w:rFonts w:ascii="Arial" w:hAnsi="Arial" w:cs="Arial"/>
          <w:sz w:val="24"/>
          <w:szCs w:val="24"/>
        </w:rPr>
        <w:t xml:space="preserve"> </w:t>
      </w:r>
      <w:r w:rsidR="0062593D" w:rsidRPr="00E403D5">
        <w:rPr>
          <w:rFonts w:ascii="Arial" w:hAnsi="Arial" w:cs="Arial"/>
          <w:sz w:val="24"/>
          <w:szCs w:val="24"/>
        </w:rPr>
        <w:t>Now</w:t>
      </w:r>
      <w:r w:rsidR="0096333E" w:rsidRPr="00E403D5">
        <w:rPr>
          <w:rFonts w:ascii="Arial" w:hAnsi="Arial" w:cs="Arial"/>
          <w:sz w:val="24"/>
          <w:szCs w:val="24"/>
        </w:rPr>
        <w:t>,</w:t>
      </w:r>
      <w:r w:rsidR="0062593D" w:rsidRPr="00E403D5">
        <w:rPr>
          <w:rFonts w:ascii="Arial" w:hAnsi="Arial" w:cs="Arial"/>
          <w:sz w:val="24"/>
          <w:szCs w:val="24"/>
        </w:rPr>
        <w:t xml:space="preserve"> this separated starch is </w:t>
      </w:r>
      <w:r w:rsidR="00E35F83" w:rsidRPr="00E403D5">
        <w:rPr>
          <w:rFonts w:ascii="Arial" w:hAnsi="Arial" w:cs="Arial"/>
          <w:sz w:val="24"/>
          <w:szCs w:val="24"/>
        </w:rPr>
        <w:t>used to farther treatment</w:t>
      </w:r>
      <w:r w:rsidR="0096333E" w:rsidRPr="00E403D5">
        <w:rPr>
          <w:rFonts w:ascii="Arial" w:hAnsi="Arial" w:cs="Arial"/>
          <w:sz w:val="24"/>
          <w:szCs w:val="24"/>
        </w:rPr>
        <w:t>s</w:t>
      </w:r>
      <w:r w:rsidR="00E35F83" w:rsidRPr="00E403D5">
        <w:rPr>
          <w:rFonts w:ascii="Arial" w:hAnsi="Arial" w:cs="Arial"/>
          <w:sz w:val="24"/>
          <w:szCs w:val="24"/>
        </w:rPr>
        <w:t xml:space="preserve"> described above in dry milling process</w:t>
      </w:r>
      <w:r w:rsidR="000F6A40" w:rsidRPr="00E403D5">
        <w:rPr>
          <w:rFonts w:ascii="Arial" w:hAnsi="Arial" w:cs="Arial"/>
          <w:sz w:val="24"/>
          <w:szCs w:val="24"/>
        </w:rPr>
        <w:t xml:space="preserve"> to get </w:t>
      </w:r>
      <w:r w:rsidR="00916606" w:rsidRPr="00E403D5">
        <w:rPr>
          <w:rFonts w:ascii="Arial" w:hAnsi="Arial" w:cs="Arial"/>
          <w:sz w:val="24"/>
          <w:szCs w:val="24"/>
        </w:rPr>
        <w:t>bio</w:t>
      </w:r>
      <w:r w:rsidR="000F6A40" w:rsidRPr="00E403D5">
        <w:rPr>
          <w:rFonts w:ascii="Arial" w:hAnsi="Arial" w:cs="Arial"/>
          <w:sz w:val="24"/>
          <w:szCs w:val="24"/>
        </w:rPr>
        <w:t>ethanol.</w:t>
      </w:r>
    </w:p>
    <w:p w14:paraId="6CDFE8C4" w14:textId="77777777" w:rsidR="0096333E" w:rsidRPr="00E403D5" w:rsidRDefault="0096333E" w:rsidP="00D84514">
      <w:pPr>
        <w:spacing w:line="360" w:lineRule="auto"/>
        <w:jc w:val="both"/>
        <w:rPr>
          <w:rFonts w:ascii="Arial" w:hAnsi="Arial" w:cs="Arial"/>
          <w:b/>
          <w:bCs/>
          <w:sz w:val="24"/>
          <w:szCs w:val="24"/>
        </w:rPr>
      </w:pPr>
    </w:p>
    <w:p w14:paraId="64F192E0" w14:textId="35F08712" w:rsidR="00E52BEE" w:rsidRPr="00E403D5" w:rsidRDefault="0001115F" w:rsidP="00D84514">
      <w:pPr>
        <w:spacing w:line="360" w:lineRule="auto"/>
        <w:jc w:val="both"/>
        <w:rPr>
          <w:rFonts w:ascii="Arial" w:hAnsi="Arial" w:cs="Arial"/>
          <w:b/>
          <w:bCs/>
          <w:sz w:val="24"/>
          <w:szCs w:val="24"/>
        </w:rPr>
      </w:pPr>
      <w:r w:rsidRPr="00E403D5">
        <w:rPr>
          <w:rFonts w:ascii="Arial" w:hAnsi="Arial" w:cs="Arial"/>
          <w:b/>
          <w:bCs/>
          <w:sz w:val="24"/>
          <w:szCs w:val="24"/>
        </w:rPr>
        <w:t>5.2. Second-</w:t>
      </w:r>
      <w:r w:rsidR="00372D0E" w:rsidRPr="00E403D5">
        <w:rPr>
          <w:rFonts w:ascii="Arial" w:hAnsi="Arial" w:cs="Arial"/>
          <w:b/>
          <w:bCs/>
          <w:sz w:val="24"/>
          <w:szCs w:val="24"/>
        </w:rPr>
        <w:t>generation biofuel production</w:t>
      </w:r>
    </w:p>
    <w:p w14:paraId="64AE0585" w14:textId="5B12BCB7" w:rsidR="00BF4BB1" w:rsidRPr="00E403D5" w:rsidRDefault="00BF4BB1" w:rsidP="00BF4BB1">
      <w:pPr>
        <w:spacing w:line="360" w:lineRule="auto"/>
        <w:jc w:val="both"/>
        <w:rPr>
          <w:rFonts w:ascii="Arial" w:hAnsi="Arial" w:cs="Arial"/>
          <w:sz w:val="24"/>
          <w:szCs w:val="24"/>
        </w:rPr>
      </w:pPr>
      <w:r w:rsidRPr="00E403D5">
        <w:rPr>
          <w:rFonts w:ascii="Arial" w:hAnsi="Arial" w:cs="Arial"/>
          <w:sz w:val="24"/>
          <w:szCs w:val="24"/>
        </w:rPr>
        <w:t xml:space="preserve">Second generation biofuel is derived from non-edible feedstock mainly lignocellulosic compound. Lignocellulose is made up of cellulose (40%-60%), hemicellulose ( 20%-40%) and lignin (10%-25%) </w:t>
      </w:r>
      <w:r w:rsidRPr="00E403D5">
        <w:rPr>
          <w:rFonts w:ascii="Arial" w:hAnsi="Arial" w:cs="Arial"/>
          <w:sz w:val="24"/>
          <w:szCs w:val="24"/>
        </w:rPr>
        <w:fldChar w:fldCharType="begin"/>
      </w:r>
      <w:r w:rsidR="007F523E">
        <w:rPr>
          <w:rFonts w:ascii="Arial" w:hAnsi="Arial" w:cs="Arial"/>
          <w:sz w:val="24"/>
          <w:szCs w:val="24"/>
        </w:rPr>
        <w:instrText xml:space="preserve"> ADDIN ZOTERO_ITEM CSL_CITATION {"citationID":"4TflVZ1G","properties":{"formattedCitation":"(Chen, 2014)","plainCitation":"(Chen, 2014)","noteIndex":0},"citationItems":[{"id":"PzLM4sEa/fnbP0rYU","uris":["http://zotero.org/users/local/BpY8aUuK/items/CBKTTH2Q"],"itemData":{"id":235,"type":"chapter","abstract":"The wide variety of natural cellulosic materials has complex and uneven components. Cellulose, hemicellulose, and lignin comprise the main composition of cell walls of plants and are important components of natural lignocellulosic materials. Cellulose molecules determine the cell wall framework, and pectin is located between the cellulose microfilaments of the cell wall. In addition, cellulosic materials contain rich cell wall protein, pigment, and ash. Understanding of the chemical composition and structure of natural lignocellulosic materials, characteristics of each component, and interrelationships between various components would contribute to the research and development regarding natural cellulose materials. This chapter mainly describes the chemical composition and structure of natural cellulosic materials.","container-title":"Biotechnology of Lignocellulose: Theory and Practice","event-place":"Dordrecht","ISBN":"978-94-007-6898-7","language":"en","note":"DOI: 10.1007/978-94-007-6898-7_2","page":"25-71","publisher":"Springer Netherlands","publisher-place":"Dordrecht","source":"Springer Link","title":"Chemical Composition and Structure of Natural Lignocellulose","URL":"https://doi.org/10.1007/978-94-007-6898-7_2","author":[{"family":"Chen","given":"Hongzhang"}],"editor":[{"family":"Chen","given":"Hongzhang"}],"accessed":{"date-parts":[["2023",9,4]]},"issued":{"date-parts":[["2014"]]}}}],"schema":"https://github.com/citation-style-language/schema/raw/master/csl-citation.json"} </w:instrText>
      </w:r>
      <w:r w:rsidRPr="00E403D5">
        <w:rPr>
          <w:rFonts w:ascii="Arial" w:hAnsi="Arial" w:cs="Arial"/>
          <w:sz w:val="24"/>
          <w:szCs w:val="24"/>
        </w:rPr>
        <w:fldChar w:fldCharType="separate"/>
      </w:r>
      <w:r w:rsidRPr="00E403D5">
        <w:rPr>
          <w:rFonts w:ascii="Arial" w:hAnsi="Arial" w:cs="Arial"/>
          <w:sz w:val="24"/>
          <w:szCs w:val="24"/>
        </w:rPr>
        <w:t>(Chen, 2014)</w:t>
      </w:r>
      <w:r w:rsidRPr="00E403D5">
        <w:rPr>
          <w:rFonts w:ascii="Arial" w:hAnsi="Arial" w:cs="Arial"/>
          <w:sz w:val="24"/>
          <w:szCs w:val="24"/>
        </w:rPr>
        <w:fldChar w:fldCharType="end"/>
      </w:r>
      <w:r w:rsidRPr="00E403D5">
        <w:rPr>
          <w:rFonts w:ascii="Arial" w:hAnsi="Arial" w:cs="Arial"/>
          <w:sz w:val="24"/>
          <w:szCs w:val="24"/>
        </w:rPr>
        <w:t xml:space="preserve">. Other feedstocks for second generation biofuels are agricultural residues like leaves, </w:t>
      </w:r>
      <w:proofErr w:type="spellStart"/>
      <w:r w:rsidRPr="00E403D5">
        <w:rPr>
          <w:rFonts w:ascii="Arial" w:hAnsi="Arial" w:cs="Arial"/>
          <w:sz w:val="24"/>
          <w:szCs w:val="24"/>
        </w:rPr>
        <w:t>stovers</w:t>
      </w:r>
      <w:proofErr w:type="spellEnd"/>
      <w:r w:rsidRPr="00E403D5">
        <w:rPr>
          <w:rFonts w:ascii="Arial" w:hAnsi="Arial" w:cs="Arial"/>
          <w:sz w:val="24"/>
          <w:szCs w:val="24"/>
        </w:rPr>
        <w:t xml:space="preserve">, straws; </w:t>
      </w:r>
      <w:proofErr w:type="spellStart"/>
      <w:r w:rsidRPr="00E403D5">
        <w:rPr>
          <w:rFonts w:ascii="Arial" w:hAnsi="Arial" w:cs="Arial"/>
          <w:sz w:val="24"/>
          <w:szCs w:val="24"/>
        </w:rPr>
        <w:t>agrowastes</w:t>
      </w:r>
      <w:proofErr w:type="spellEnd"/>
      <w:r w:rsidR="00967B38" w:rsidRPr="00E403D5">
        <w:rPr>
          <w:rFonts w:ascii="Arial" w:hAnsi="Arial" w:cs="Arial"/>
          <w:sz w:val="24"/>
          <w:szCs w:val="24"/>
        </w:rPr>
        <w:t>,</w:t>
      </w:r>
      <w:r w:rsidRPr="00E403D5">
        <w:rPr>
          <w:rFonts w:ascii="Arial" w:hAnsi="Arial" w:cs="Arial"/>
          <w:sz w:val="24"/>
          <w:szCs w:val="24"/>
        </w:rPr>
        <w:t xml:space="preserve"> like solid cattle manure; forest waste like saw dust</w:t>
      </w:r>
      <w:r w:rsidR="00967B38" w:rsidRPr="00E403D5">
        <w:rPr>
          <w:rFonts w:ascii="Arial" w:hAnsi="Arial" w:cs="Arial"/>
          <w:sz w:val="24"/>
          <w:szCs w:val="24"/>
        </w:rPr>
        <w:t>,</w:t>
      </w:r>
      <w:r w:rsidRPr="00E403D5">
        <w:rPr>
          <w:rFonts w:ascii="Arial" w:hAnsi="Arial" w:cs="Arial"/>
          <w:sz w:val="24"/>
          <w:szCs w:val="24"/>
        </w:rPr>
        <w:t xml:space="preserve"> wood chips; forest biomass like cedar, </w:t>
      </w:r>
      <w:r w:rsidRPr="00E403D5">
        <w:rPr>
          <w:rFonts w:ascii="Arial" w:hAnsi="Arial" w:cs="Arial"/>
          <w:sz w:val="24"/>
          <w:szCs w:val="24"/>
        </w:rPr>
        <w:lastRenderedPageBreak/>
        <w:t>spruce</w:t>
      </w:r>
      <w:r w:rsidR="00967B38" w:rsidRPr="00E403D5">
        <w:rPr>
          <w:rFonts w:ascii="Arial" w:hAnsi="Arial" w:cs="Arial"/>
          <w:sz w:val="24"/>
          <w:szCs w:val="24"/>
        </w:rPr>
        <w:t>;</w:t>
      </w:r>
      <w:r w:rsidRPr="00E403D5">
        <w:rPr>
          <w:rFonts w:ascii="Arial" w:hAnsi="Arial" w:cs="Arial"/>
          <w:sz w:val="24"/>
          <w:szCs w:val="24"/>
        </w:rPr>
        <w:t xml:space="preserve"> industrial and municipal waste</w:t>
      </w:r>
      <w:r w:rsidR="00967B38" w:rsidRPr="00E403D5">
        <w:rPr>
          <w:rFonts w:ascii="Arial" w:hAnsi="Arial" w:cs="Arial"/>
          <w:sz w:val="24"/>
          <w:szCs w:val="24"/>
        </w:rPr>
        <w:t>s</w:t>
      </w:r>
      <w:r w:rsidRPr="00E403D5">
        <w:rPr>
          <w:rFonts w:ascii="Arial" w:hAnsi="Arial" w:cs="Arial"/>
          <w:sz w:val="24"/>
          <w:szCs w:val="24"/>
        </w:rPr>
        <w:t xml:space="preserve"> like chemical pulps, food waste, </w:t>
      </w:r>
      <w:proofErr w:type="spellStart"/>
      <w:r w:rsidRPr="00E403D5">
        <w:rPr>
          <w:rFonts w:ascii="Arial" w:hAnsi="Arial" w:cs="Arial"/>
          <w:sz w:val="24"/>
          <w:szCs w:val="24"/>
        </w:rPr>
        <w:t>krafts</w:t>
      </w:r>
      <w:proofErr w:type="spellEnd"/>
      <w:r w:rsidRPr="00E403D5">
        <w:rPr>
          <w:rFonts w:ascii="Arial" w:hAnsi="Arial" w:cs="Arial"/>
          <w:sz w:val="24"/>
          <w:szCs w:val="24"/>
        </w:rPr>
        <w:t xml:space="preserve"> paper etc </w:t>
      </w:r>
      <w:r w:rsidRPr="00E403D5">
        <w:rPr>
          <w:rFonts w:ascii="Arial" w:hAnsi="Arial" w:cs="Arial"/>
          <w:sz w:val="24"/>
          <w:szCs w:val="24"/>
        </w:rPr>
        <w:fldChar w:fldCharType="begin"/>
      </w:r>
      <w:r w:rsidR="007F523E">
        <w:rPr>
          <w:rFonts w:ascii="Arial" w:hAnsi="Arial" w:cs="Arial"/>
          <w:sz w:val="24"/>
          <w:szCs w:val="24"/>
        </w:rPr>
        <w:instrText xml:space="preserve"> ADDIN ZOTERO_ITEM CSL_CITATION {"citationID":"BcBoBr2d","properties":{"formattedCitation":"(Carriquiry et al., 2011; Hirani et al., 2018; Su et al., 2020)","plainCitation":"(Carriquiry et al., 2011; Hirani et al., 2018; Su et al., 2020)","noteIndex":0},"citationItems":[{"id":"PzLM4sEa/rxtlL6Px","uris":["http://zotero.org/users/local/BpY8aUuK/items/HVYWYZ7D"],"itemData":{"id":"VYY9MPSU/zytFIviW","type":"article-journal","abstract":"This study reviews economics of production of second generation biofuels from various feedstocks, including crop and wood/forestry residues, lignocellulosic energy crops, jatropha, and algae. The study indicates that while second generation biofuels could significantly contribute to the future energy supply mix, cost is a major barrier to its commercial production in the near to medium term. Depending upon type of biofuels, feedstock prices and conversion costs, the cost of cellulosic ethanol is found to be two to three times higher than the current price of gasoline on an energy equivalent basis. The median cost (across the studies reviewed) of biodiesel produced from microalgae, a prospective feedstock, is seven times higher than the current price of diesel, although much higher cost estimates have been reported. As compared with the case of first generation biofuels, in which feedstock can account for over two-thirds of the total costs, the share of feedstock in the total costs is relatively lower (30–50%) in the case of second generation biofuels. While significant cost reductions are needed for both types of second generation biofuels, the critical barriers are at different steps of the production process. For cellulosic ethanol, the biomass conversion costs needs to be reduced. On the other hand, feedstock cost is the main issue for biodiesel. At present, policy instruments, such as fiscal incentives and consumption mandates have in general not differentiated between the first and second generation biofuels except in the cases of the US and EU. The policy regime should be revised to account for the relative merits of different types of biofuels.","collection-title":"Special Section: Renewable energy policy and development","container-title":"Energy Policy","DOI":"10.1016/j.enpol.2011.04.036","ISSN":"0301-4215","issue":"7","journalAbbreviation":"Energy Policy","page":"4222-4234","source":"ScienceDirect","title":"Second generation biofuels: Economics and policies","title-short":"Second generation biofuels","volume":"39","author":[{"family":"Carriquiry","given":"Miguel A."},{"family":"Du","given":"Xiaodong"},{"family":"Timilsina","given":"Govinda R."}],"issued":{"date-parts":[["2011",7,1]]}}},{"id":"PzLM4sEa/WtJvOvYP","uris":["http://zotero.org/users/local/BpY8aUuK/items/P79EWGU3"],"itemData":{"id":"VYY9MPSU/15Zlg0Bm","type":"chapter","abstract":"Renewable energy resources are in great urge to reduce dependability on fossil fuels as well as to minimize greenhouse gas emission. Since more than a decade, biofuel industries especially bioethanol and biodiesel have been highly expanding in conjugation with agriculture crop production. First generation biofuel production is highly relied on the agriculture crops such as corn, sugarcane, sugar beets, soybean, and canola. Therefore, inherent competition between foods versus fuels remained debatable in the society from the last few years. Current technological advances in the research and development opened an avenue for next-generation biofuel production from different feedstock such as agriculture waste products, crop residues, and cellulosic biomass from high-yielding grass species. This review explains the current status of first-generation biofuel production and their challenges at net energy benefit as well as competition of feedstock for food and fuel production. This chapter also focuses on recent advances in research and development of the second-generation biofuel production from different feedstocks. Future direction of agriculture industries and energy industries has been discussed to feed the ever-increasing world population and to fuel the world’s highest energy demanding sector, transportation.","container-title":"Biofuels: Greenhouse Gas Mitigation and Global Warming: Next Generation Biofuels and Role of Biotechnology","event-place":"New Delhi","ISBN":"978-81-322-3763-1","language":"en","note":"DOI: 10.1007/978-81-322-3763-1_8","page":"141-154","publisher":"Springer India","publisher-place":"New Delhi","source":"Springer Link","title":"A Review on First- and Second-Generation Biofuel Productions","URL":"https://doi.org/10.1007/978-81-322-3763-1_8","author":[{"family":"Hirani","given":"Arvind H."},{"family":"Javed","given":"Nasir"},{"family":"Asif","given":"Muhammad"},{"family":"Basu","given":"Saikat K."},{"family":"Kumar","given":"Ashwani"}],"editor":[{"family":"Kumar","given":"Ashwani"},{"family":"Ogita","given":"Shinjiro"},{"family":"Yau","given":"Yuan-Yeu"}],"accessed":{"date-parts":[["2023",9,4]]},"issued":{"date-parts":[["2018"]]}}},{"id":"PzLM4sEa/jeKtiUhB","uris":["http://zotero.org/users/local/BpY8aUuK/items/XBI5EXTR"],"itemData":{"id":238,"type":"article-journal","abstract":"Among the major challenges of the century, reducing the world's dependence on fossil fuels is the most important. In this context, several approaches have been considered, including the production of lignocellulosic ethanol or second-generation bioethanol. After this preprocessing, second-generation bioethanol is produced using a process involving four primary steps. Different processes of hydrolysis and fermentation are highlighted and then technology trends and barriers to industrial development are commented.","container-title":"Current Opinion in Green and Sustainable Chemistry","DOI":"10.1016/j.cogsc.2020.04.005","ISSN":"2452-2236","journalAbbreviation":"Current Opinion in Green and Sustainable Chemistry","page":"56-60","source":"ScienceDirect","title":"Lignocellulosic biomass for bioethanol: Recent advances, technology trends, and barriers to industrial development","title-short":"Lignocellulosic biomass for bioethanol","volume":"24","author":[{"family":"Su","given":"Ting"},{"family":"Zhao","given":"Deyang"},{"family":"Khodadadi","given":"Mohamad"},{"family":"Len","given":"Christophe"}],"issued":{"date-parts":[["2020",8,1]]}}}],"schema":"https://github.com/citation-style-language/schema/raw/master/csl-citation.json"} </w:instrText>
      </w:r>
      <w:r w:rsidRPr="00E403D5">
        <w:rPr>
          <w:rFonts w:ascii="Arial" w:hAnsi="Arial" w:cs="Arial"/>
          <w:sz w:val="24"/>
          <w:szCs w:val="24"/>
        </w:rPr>
        <w:fldChar w:fldCharType="separate"/>
      </w:r>
      <w:r w:rsidR="00967B38" w:rsidRPr="00E403D5">
        <w:rPr>
          <w:rFonts w:ascii="Arial" w:hAnsi="Arial" w:cs="Arial"/>
          <w:sz w:val="24"/>
        </w:rPr>
        <w:t>(</w:t>
      </w:r>
      <w:proofErr w:type="spellStart"/>
      <w:r w:rsidR="00967B38" w:rsidRPr="00E403D5">
        <w:rPr>
          <w:rFonts w:ascii="Arial" w:hAnsi="Arial" w:cs="Arial"/>
          <w:sz w:val="24"/>
        </w:rPr>
        <w:t>Carriquiry</w:t>
      </w:r>
      <w:proofErr w:type="spellEnd"/>
      <w:r w:rsidR="00967B38" w:rsidRPr="00E403D5">
        <w:rPr>
          <w:rFonts w:ascii="Arial" w:hAnsi="Arial" w:cs="Arial"/>
          <w:sz w:val="24"/>
        </w:rPr>
        <w:t xml:space="preserve"> et al., 2011; Hirani et al., 2018; Su et al., 2020)</w:t>
      </w:r>
      <w:r w:rsidRPr="00E403D5">
        <w:rPr>
          <w:rFonts w:ascii="Arial" w:hAnsi="Arial" w:cs="Arial"/>
          <w:sz w:val="24"/>
          <w:szCs w:val="24"/>
        </w:rPr>
        <w:fldChar w:fldCharType="end"/>
      </w:r>
      <w:r w:rsidRPr="00E403D5">
        <w:rPr>
          <w:rFonts w:ascii="Arial" w:hAnsi="Arial" w:cs="Arial"/>
          <w:sz w:val="24"/>
          <w:szCs w:val="24"/>
        </w:rPr>
        <w:t xml:space="preserve">. For lignocellulosic biomass there are some dedicated plants like </w:t>
      </w:r>
      <w:proofErr w:type="spellStart"/>
      <w:r w:rsidRPr="00E403D5">
        <w:rPr>
          <w:rFonts w:ascii="Arial" w:hAnsi="Arial" w:cs="Arial"/>
          <w:i/>
          <w:iCs/>
          <w:sz w:val="24"/>
          <w:szCs w:val="24"/>
        </w:rPr>
        <w:t>Echhornia</w:t>
      </w:r>
      <w:proofErr w:type="spellEnd"/>
      <w:r w:rsidRPr="00E403D5">
        <w:rPr>
          <w:rFonts w:ascii="Arial" w:hAnsi="Arial" w:cs="Arial"/>
          <w:i/>
          <w:iCs/>
          <w:sz w:val="24"/>
          <w:szCs w:val="24"/>
        </w:rPr>
        <w:t xml:space="preserve"> crassipes </w:t>
      </w:r>
      <w:r w:rsidRPr="00E403D5">
        <w:rPr>
          <w:rFonts w:ascii="Arial" w:hAnsi="Arial" w:cs="Arial"/>
          <w:sz w:val="24"/>
          <w:szCs w:val="24"/>
        </w:rPr>
        <w:t xml:space="preserve">an aquatic plant and </w:t>
      </w:r>
      <w:r w:rsidRPr="00E403D5">
        <w:rPr>
          <w:rFonts w:ascii="Arial" w:hAnsi="Arial" w:cs="Arial"/>
          <w:i/>
          <w:iCs/>
          <w:sz w:val="24"/>
          <w:szCs w:val="24"/>
        </w:rPr>
        <w:t xml:space="preserve">Phalaris </w:t>
      </w:r>
      <w:proofErr w:type="spellStart"/>
      <w:r w:rsidRPr="00E403D5">
        <w:rPr>
          <w:rFonts w:ascii="Arial" w:hAnsi="Arial" w:cs="Arial"/>
          <w:i/>
          <w:iCs/>
          <w:sz w:val="24"/>
          <w:szCs w:val="24"/>
        </w:rPr>
        <w:t>arundinacea</w:t>
      </w:r>
      <w:proofErr w:type="spellEnd"/>
      <w:r w:rsidRPr="00E403D5">
        <w:rPr>
          <w:rFonts w:ascii="Arial" w:hAnsi="Arial" w:cs="Arial"/>
          <w:i/>
          <w:iCs/>
          <w:sz w:val="24"/>
          <w:szCs w:val="24"/>
        </w:rPr>
        <w:t xml:space="preserve">, Panicum virgatum, Miscanthus </w:t>
      </w:r>
      <w:r w:rsidRPr="00E403D5">
        <w:rPr>
          <w:rFonts w:ascii="Arial" w:hAnsi="Arial" w:cs="Arial"/>
          <w:sz w:val="24"/>
          <w:szCs w:val="24"/>
        </w:rPr>
        <w:t>spp</w:t>
      </w:r>
      <w:r w:rsidR="00967B38" w:rsidRPr="00E403D5">
        <w:rPr>
          <w:rFonts w:ascii="Arial" w:hAnsi="Arial" w:cs="Arial"/>
          <w:sz w:val="24"/>
          <w:szCs w:val="24"/>
        </w:rPr>
        <w:t>.</w:t>
      </w:r>
      <w:r w:rsidRPr="00E403D5">
        <w:rPr>
          <w:rFonts w:ascii="Arial" w:hAnsi="Arial" w:cs="Arial"/>
          <w:sz w:val="24"/>
          <w:szCs w:val="24"/>
        </w:rPr>
        <w:t xml:space="preserve"> are some perennial </w:t>
      </w:r>
      <w:proofErr w:type="spellStart"/>
      <w:r w:rsidRPr="00E403D5">
        <w:rPr>
          <w:rFonts w:ascii="Arial" w:hAnsi="Arial" w:cs="Arial"/>
          <w:sz w:val="24"/>
          <w:szCs w:val="24"/>
        </w:rPr>
        <w:t>grasse</w:t>
      </w:r>
      <w:proofErr w:type="spellEnd"/>
      <w:r w:rsidRPr="00E403D5">
        <w:rPr>
          <w:rFonts w:ascii="Arial" w:hAnsi="Arial" w:cs="Arial"/>
          <w:sz w:val="24"/>
          <w:szCs w:val="24"/>
        </w:rPr>
        <w:t xml:space="preserve"> </w:t>
      </w:r>
      <w:r w:rsidRPr="00E403D5">
        <w:rPr>
          <w:rFonts w:ascii="Arial" w:hAnsi="Arial" w:cs="Arial"/>
          <w:sz w:val="24"/>
          <w:szCs w:val="24"/>
        </w:rPr>
        <w:fldChar w:fldCharType="begin"/>
      </w:r>
      <w:r w:rsidR="007F523E">
        <w:rPr>
          <w:rFonts w:ascii="Arial" w:hAnsi="Arial" w:cs="Arial"/>
          <w:sz w:val="24"/>
          <w:szCs w:val="24"/>
        </w:rPr>
        <w:instrText xml:space="preserve"> ADDIN ZOTERO_ITEM CSL_CITATION {"citationID":"qsy4qHXk","properties":{"formattedCitation":"(Govil et al., 2020)","plainCitation":"(Govil et al., 2020)","noteIndex":0},"citationItems":[{"id":"PzLM4sEa/cZQLqXwr","uris":["http://zotero.org/users/local/BpY8aUuK/items/LBHBNW9Z"],"itemData":{"id":236,"type":"article-journal","abstract":"The utilization of lignocellulosic feedstocks is the most promising, sustainable, and eco-friendly approach towards the production of polyhydroxyalkanoate since it entirely avoids the consumption of food crops. The use of these renewable and inexpensive feedstocks can make the production of polyhydroxyalkanoates affordable and facilitate the competitive commercialization of these carbon-neutral bio-based polyesters and their copolymers. Nevertheless, lignocellulosic biomass currently needs pretreatment to realize high sugar yields for the microbes to synthesize the polyhydroxyalkanoates. Steam pretreatment with dilute acids, followed by cellulase enzyme pretreatment, is a relatively practical approach to decompose these rigid biomasses into sugar monomers. However, the cost of commercial cellulase preparations continues to obstruct the large-scale economic conversion of lignocellulosic materials. Development of an eco-friendly consolidated bioprocessing system employing thermophiles for the single-step conversion of lignocellulose to polyhydroxyalkanoate, which excludes pretreatment and enzyme addition steps, and could be operative at low capital investment, would be an important breakthrough for the bioplastic industry. The scope of the present review is to highlight the significant and valuable research and development activities made in recent years to biosynthesize polyhydroxyalkanoates utilizing low-cost lignocellulosic biomass as the potential raw material. The future opportunity for the economical production of polyhydroxyalkanoate through unprocessed lignocellulosic biomass using thermophiles is also discussed.","container-title":"Journal of Cleaner Production","DOI":"10.1016/j.jclepro.2020.122521","ISSN":"0959-6526","journalAbbreviation":"Journal of Cleaner Production","page":"122521","source":"ScienceDirect","title":"Lignocellulosic feedstock: A review of a sustainable platform for cleaner production of nature’s plastics","title-short":"Lignocellulosic feedstock","volume":"270","author":[{"family":"Govil","given":"Tanvi"},{"family":"Wang","given":"Jia"},{"family":"Samanta","given":"Dipayan"},{"family":"David","given":"Aditi"},{"family":"Tripathi","given":"Abhilash"},{"family":"Rauniyar","given":"Shailabh"},{"family":"Salem","given":"David R."},{"family":"Sani","given":"Rajesh K."}],"issued":{"date-parts":[["2020",10,10]]}}}],"schema":"https://github.com/citation-style-language/schema/raw/master/csl-citation.json"} </w:instrText>
      </w:r>
      <w:r w:rsidRPr="00E403D5">
        <w:rPr>
          <w:rFonts w:ascii="Arial" w:hAnsi="Arial" w:cs="Arial"/>
          <w:sz w:val="24"/>
          <w:szCs w:val="24"/>
        </w:rPr>
        <w:fldChar w:fldCharType="separate"/>
      </w:r>
      <w:r w:rsidRPr="00E403D5">
        <w:rPr>
          <w:rFonts w:ascii="Arial" w:hAnsi="Arial" w:cs="Arial"/>
          <w:sz w:val="24"/>
          <w:szCs w:val="24"/>
        </w:rPr>
        <w:t>(Govil et al., 2020)</w:t>
      </w:r>
      <w:r w:rsidRPr="00E403D5">
        <w:rPr>
          <w:rFonts w:ascii="Arial" w:hAnsi="Arial" w:cs="Arial"/>
          <w:sz w:val="24"/>
          <w:szCs w:val="24"/>
        </w:rPr>
        <w:fldChar w:fldCharType="end"/>
      </w:r>
      <w:r w:rsidRPr="00E403D5">
        <w:rPr>
          <w:rFonts w:ascii="Arial" w:hAnsi="Arial" w:cs="Arial"/>
          <w:sz w:val="24"/>
          <w:szCs w:val="24"/>
        </w:rPr>
        <w:t>.</w:t>
      </w:r>
    </w:p>
    <w:p w14:paraId="0316BEEC" w14:textId="00A87D51" w:rsidR="00BF4BB1" w:rsidRPr="00E403D5" w:rsidRDefault="00BF4BB1" w:rsidP="00BF4BB1">
      <w:pPr>
        <w:spacing w:line="360" w:lineRule="auto"/>
        <w:jc w:val="both"/>
        <w:rPr>
          <w:rFonts w:ascii="Arial" w:hAnsi="Arial" w:cs="Arial"/>
          <w:sz w:val="24"/>
          <w:szCs w:val="24"/>
        </w:rPr>
      </w:pPr>
      <w:r w:rsidRPr="00E403D5">
        <w:rPr>
          <w:rFonts w:ascii="Arial" w:hAnsi="Arial" w:cs="Arial"/>
          <w:sz w:val="24"/>
          <w:szCs w:val="24"/>
        </w:rPr>
        <w:t xml:space="preserve">Process of second-generation bioethanol production includes </w:t>
      </w:r>
      <w:r w:rsidR="00BB71D7" w:rsidRPr="00E403D5">
        <w:rPr>
          <w:rFonts w:ascii="Arial" w:hAnsi="Arial" w:cs="Arial"/>
          <w:sz w:val="24"/>
          <w:szCs w:val="24"/>
        </w:rPr>
        <w:t xml:space="preserve">the </w:t>
      </w:r>
      <w:r w:rsidRPr="00E403D5">
        <w:rPr>
          <w:rFonts w:ascii="Arial" w:hAnsi="Arial" w:cs="Arial"/>
          <w:sz w:val="24"/>
          <w:szCs w:val="24"/>
        </w:rPr>
        <w:t>following steps</w:t>
      </w:r>
      <w:r w:rsidR="00967B38" w:rsidRPr="00E403D5">
        <w:rPr>
          <w:rFonts w:ascii="Arial" w:hAnsi="Arial" w:cs="Arial"/>
          <w:sz w:val="24"/>
          <w:szCs w:val="24"/>
        </w:rPr>
        <w:t>:</w:t>
      </w:r>
    </w:p>
    <w:p w14:paraId="191DCE2E" w14:textId="09B75694" w:rsidR="00BF4BB1" w:rsidRPr="008405ED" w:rsidRDefault="00BF4BB1" w:rsidP="008405ED">
      <w:pPr>
        <w:pStyle w:val="ListParagraph"/>
        <w:numPr>
          <w:ilvl w:val="0"/>
          <w:numId w:val="16"/>
        </w:numPr>
        <w:spacing w:line="360" w:lineRule="auto"/>
        <w:jc w:val="both"/>
        <w:rPr>
          <w:rFonts w:ascii="Arial" w:hAnsi="Arial" w:cs="Arial"/>
          <w:sz w:val="24"/>
          <w:szCs w:val="24"/>
        </w:rPr>
      </w:pPr>
      <w:r w:rsidRPr="008405ED">
        <w:rPr>
          <w:rFonts w:ascii="Arial" w:hAnsi="Arial" w:cs="Arial"/>
          <w:b/>
          <w:bCs/>
          <w:sz w:val="24"/>
          <w:szCs w:val="24"/>
        </w:rPr>
        <w:t>Collection of lignocellulosic biomasses:</w:t>
      </w:r>
      <w:r w:rsidR="008405ED">
        <w:rPr>
          <w:rFonts w:ascii="Arial" w:hAnsi="Arial" w:cs="Arial"/>
          <w:b/>
          <w:bCs/>
          <w:sz w:val="24"/>
          <w:szCs w:val="24"/>
        </w:rPr>
        <w:t xml:space="preserve"> </w:t>
      </w:r>
      <w:r w:rsidRPr="008405ED">
        <w:rPr>
          <w:rFonts w:ascii="Arial" w:hAnsi="Arial" w:cs="Arial"/>
          <w:sz w:val="24"/>
          <w:szCs w:val="24"/>
        </w:rPr>
        <w:t>Biomasses are collected from the source to the bioreactor factory. Here the high transportation cost makes it economically unfavourable. On the basis of feedstock pre-processing steps</w:t>
      </w:r>
      <w:r w:rsidR="00BB71D7" w:rsidRPr="008405ED">
        <w:rPr>
          <w:rFonts w:ascii="Arial" w:hAnsi="Arial" w:cs="Arial"/>
          <w:sz w:val="24"/>
          <w:szCs w:val="24"/>
        </w:rPr>
        <w:t>,</w:t>
      </w:r>
      <w:r w:rsidRPr="008405ED">
        <w:rPr>
          <w:rFonts w:ascii="Arial" w:hAnsi="Arial" w:cs="Arial"/>
          <w:sz w:val="24"/>
          <w:szCs w:val="24"/>
        </w:rPr>
        <w:t xml:space="preserve"> </w:t>
      </w:r>
      <w:r w:rsidR="00BB71D7" w:rsidRPr="008405ED">
        <w:rPr>
          <w:rFonts w:ascii="Arial" w:hAnsi="Arial" w:cs="Arial"/>
          <w:sz w:val="24"/>
          <w:szCs w:val="24"/>
        </w:rPr>
        <w:t>such as</w:t>
      </w:r>
      <w:r w:rsidRPr="008405ED">
        <w:rPr>
          <w:rFonts w:ascii="Arial" w:hAnsi="Arial" w:cs="Arial"/>
          <w:sz w:val="24"/>
          <w:szCs w:val="24"/>
        </w:rPr>
        <w:t xml:space="preserve"> grinding and milling</w:t>
      </w:r>
      <w:r w:rsidR="00BB71D7" w:rsidRPr="008405ED">
        <w:rPr>
          <w:rFonts w:ascii="Arial" w:hAnsi="Arial" w:cs="Arial"/>
          <w:sz w:val="24"/>
          <w:szCs w:val="24"/>
        </w:rPr>
        <w:t>,</w:t>
      </w:r>
      <w:r w:rsidRPr="008405ED">
        <w:rPr>
          <w:rFonts w:ascii="Arial" w:hAnsi="Arial" w:cs="Arial"/>
          <w:sz w:val="24"/>
          <w:szCs w:val="24"/>
        </w:rPr>
        <w:t xml:space="preserve"> to get an easy to transport material</w:t>
      </w:r>
      <w:r w:rsidR="00BB71D7" w:rsidRPr="008405ED">
        <w:rPr>
          <w:rFonts w:ascii="Arial" w:hAnsi="Arial" w:cs="Arial"/>
          <w:sz w:val="24"/>
          <w:szCs w:val="24"/>
        </w:rPr>
        <w:t xml:space="preserve"> are followed</w:t>
      </w:r>
      <w:r w:rsidRPr="008405ED">
        <w:rPr>
          <w:rFonts w:ascii="Arial" w:hAnsi="Arial" w:cs="Arial"/>
          <w:sz w:val="24"/>
          <w:szCs w:val="24"/>
        </w:rPr>
        <w:t>.</w:t>
      </w:r>
    </w:p>
    <w:p w14:paraId="4680EAA0" w14:textId="6EFB4F3A" w:rsidR="00BF4BB1" w:rsidRPr="008405ED" w:rsidRDefault="00BF4BB1" w:rsidP="00C90513">
      <w:pPr>
        <w:pStyle w:val="ListParagraph"/>
        <w:numPr>
          <w:ilvl w:val="0"/>
          <w:numId w:val="16"/>
        </w:numPr>
        <w:spacing w:line="360" w:lineRule="auto"/>
        <w:jc w:val="both"/>
        <w:rPr>
          <w:rFonts w:ascii="Arial" w:hAnsi="Arial" w:cs="Arial"/>
          <w:b/>
          <w:bCs/>
          <w:sz w:val="24"/>
          <w:szCs w:val="24"/>
        </w:rPr>
      </w:pPr>
      <w:r w:rsidRPr="008405ED">
        <w:rPr>
          <w:rFonts w:ascii="Arial" w:hAnsi="Arial" w:cs="Arial"/>
          <w:b/>
          <w:bCs/>
          <w:sz w:val="24"/>
          <w:szCs w:val="24"/>
        </w:rPr>
        <w:t>Pretreatment:</w:t>
      </w:r>
      <w:r w:rsidR="008405ED">
        <w:rPr>
          <w:rFonts w:ascii="Arial" w:hAnsi="Arial" w:cs="Arial"/>
          <w:b/>
          <w:bCs/>
          <w:sz w:val="24"/>
          <w:szCs w:val="24"/>
        </w:rPr>
        <w:t xml:space="preserve"> </w:t>
      </w:r>
      <w:r w:rsidRPr="008405ED">
        <w:rPr>
          <w:rFonts w:ascii="Arial" w:hAnsi="Arial" w:cs="Arial"/>
          <w:sz w:val="24"/>
          <w:szCs w:val="24"/>
        </w:rPr>
        <w:t xml:space="preserve">In pretreatment method the lignocellulosic components </w:t>
      </w:r>
      <w:r w:rsidR="00BB71D7" w:rsidRPr="008405ED">
        <w:rPr>
          <w:rFonts w:ascii="Arial" w:hAnsi="Arial" w:cs="Arial"/>
          <w:sz w:val="24"/>
          <w:szCs w:val="24"/>
        </w:rPr>
        <w:t>can be</w:t>
      </w:r>
      <w:r w:rsidRPr="008405ED">
        <w:rPr>
          <w:rFonts w:ascii="Arial" w:hAnsi="Arial" w:cs="Arial"/>
          <w:sz w:val="24"/>
          <w:szCs w:val="24"/>
        </w:rPr>
        <w:t xml:space="preserve"> separated by different pretreatment</w:t>
      </w:r>
      <w:r w:rsidRPr="008405ED">
        <w:rPr>
          <w:rFonts w:ascii="Arial" w:hAnsi="Arial" w:cs="Arial"/>
          <w:b/>
          <w:bCs/>
          <w:sz w:val="24"/>
          <w:szCs w:val="24"/>
        </w:rPr>
        <w:t xml:space="preserve"> </w:t>
      </w:r>
      <w:r w:rsidRPr="008405ED">
        <w:rPr>
          <w:rFonts w:ascii="Arial" w:hAnsi="Arial" w:cs="Arial"/>
          <w:sz w:val="24"/>
          <w:szCs w:val="24"/>
        </w:rPr>
        <w:t>processes</w:t>
      </w:r>
      <w:r w:rsidR="00967B38" w:rsidRPr="008405ED">
        <w:rPr>
          <w:rFonts w:ascii="Arial" w:hAnsi="Arial" w:cs="Arial"/>
          <w:sz w:val="24"/>
          <w:szCs w:val="24"/>
        </w:rPr>
        <w:t xml:space="preserve"> (Tabe 2)</w:t>
      </w:r>
      <w:r w:rsidRPr="008405ED">
        <w:rPr>
          <w:rFonts w:ascii="Arial" w:hAnsi="Arial" w:cs="Arial"/>
          <w:sz w:val="24"/>
          <w:szCs w:val="24"/>
        </w:rPr>
        <w:t xml:space="preserve"> to cellulose</w:t>
      </w:r>
      <w:r w:rsidR="00967B38" w:rsidRPr="008405ED">
        <w:rPr>
          <w:rFonts w:ascii="Arial" w:hAnsi="Arial" w:cs="Arial"/>
          <w:sz w:val="24"/>
          <w:szCs w:val="24"/>
        </w:rPr>
        <w:t>,</w:t>
      </w:r>
      <w:r w:rsidRPr="008405ED">
        <w:rPr>
          <w:rFonts w:ascii="Arial" w:hAnsi="Arial" w:cs="Arial"/>
          <w:sz w:val="24"/>
          <w:szCs w:val="24"/>
        </w:rPr>
        <w:t xml:space="preserve"> hemicellulose</w:t>
      </w:r>
      <w:r w:rsidR="00967B38" w:rsidRPr="008405ED">
        <w:rPr>
          <w:rFonts w:ascii="Arial" w:hAnsi="Arial" w:cs="Arial"/>
          <w:sz w:val="24"/>
          <w:szCs w:val="24"/>
        </w:rPr>
        <w:t>,</w:t>
      </w:r>
      <w:r w:rsidRPr="008405ED">
        <w:rPr>
          <w:rFonts w:ascii="Arial" w:hAnsi="Arial" w:cs="Arial"/>
          <w:sz w:val="24"/>
          <w:szCs w:val="24"/>
        </w:rPr>
        <w:t xml:space="preserve"> and lignin as they formed a complex called lignin-carbohydrate complex (LCC) which is hard to break without pretreatment. From this pretreated component cellulose and hemicellulose go for hydrolysis process.</w:t>
      </w:r>
      <w:r w:rsidRPr="008405ED">
        <w:rPr>
          <w:rFonts w:ascii="Arial" w:hAnsi="Arial" w:cs="Arial"/>
          <w:b/>
          <w:bCs/>
          <w:sz w:val="24"/>
          <w:szCs w:val="24"/>
        </w:rPr>
        <w:t xml:space="preserve"> </w:t>
      </w:r>
    </w:p>
    <w:p w14:paraId="12505C51" w14:textId="77777777" w:rsidR="00F157BB" w:rsidRDefault="00F157BB" w:rsidP="00BF4BB1">
      <w:pPr>
        <w:pStyle w:val="ListParagraph"/>
        <w:spacing w:line="360" w:lineRule="auto"/>
        <w:ind w:left="410"/>
        <w:jc w:val="both"/>
        <w:rPr>
          <w:rFonts w:ascii="Arial" w:hAnsi="Arial" w:cs="Arial"/>
          <w:b/>
          <w:bCs/>
          <w:sz w:val="24"/>
          <w:szCs w:val="24"/>
        </w:rPr>
      </w:pPr>
    </w:p>
    <w:p w14:paraId="5AB5D450" w14:textId="2FF250D7" w:rsidR="00BF4BB1" w:rsidRPr="003C47B5" w:rsidRDefault="00967B38" w:rsidP="003C47B5">
      <w:pPr>
        <w:spacing w:line="360" w:lineRule="auto"/>
        <w:jc w:val="both"/>
        <w:rPr>
          <w:rFonts w:ascii="Arial" w:hAnsi="Arial" w:cs="Arial"/>
          <w:b/>
          <w:bCs/>
          <w:sz w:val="24"/>
          <w:szCs w:val="24"/>
        </w:rPr>
      </w:pPr>
      <w:r w:rsidRPr="003C47B5">
        <w:rPr>
          <w:rFonts w:ascii="Arial" w:hAnsi="Arial" w:cs="Arial"/>
          <w:b/>
          <w:bCs/>
          <w:sz w:val="24"/>
          <w:szCs w:val="24"/>
        </w:rPr>
        <w:t xml:space="preserve">Table 2: </w:t>
      </w:r>
      <w:r w:rsidR="00BF4BB1" w:rsidRPr="003C47B5">
        <w:rPr>
          <w:rFonts w:ascii="Arial" w:hAnsi="Arial" w:cs="Arial"/>
          <w:b/>
          <w:bCs/>
          <w:sz w:val="24"/>
          <w:szCs w:val="24"/>
        </w:rPr>
        <w:t>Different pretreatment methods of lignocellulosic biomass.</w:t>
      </w:r>
    </w:p>
    <w:tbl>
      <w:tblPr>
        <w:tblStyle w:val="TableGrid"/>
        <w:tblW w:w="0" w:type="auto"/>
        <w:tblInd w:w="-5" w:type="dxa"/>
        <w:tblLook w:val="04A0" w:firstRow="1" w:lastRow="0" w:firstColumn="1" w:lastColumn="0" w:noHBand="0" w:noVBand="1"/>
      </w:tblPr>
      <w:tblGrid>
        <w:gridCol w:w="2268"/>
        <w:gridCol w:w="3261"/>
        <w:gridCol w:w="3492"/>
      </w:tblGrid>
      <w:tr w:rsidR="00E403D5" w:rsidRPr="00E403D5" w14:paraId="286BDC3C" w14:textId="77777777" w:rsidTr="003C47B5">
        <w:tc>
          <w:tcPr>
            <w:tcW w:w="2268" w:type="dxa"/>
          </w:tcPr>
          <w:p w14:paraId="0C9EF940" w14:textId="0585BE0E" w:rsidR="00BF4BB1" w:rsidRPr="00E403D5" w:rsidRDefault="00B85933" w:rsidP="00FA45E1">
            <w:pPr>
              <w:pStyle w:val="ListParagraph"/>
              <w:spacing w:line="360" w:lineRule="auto"/>
              <w:ind w:left="0"/>
              <w:jc w:val="both"/>
              <w:rPr>
                <w:rFonts w:ascii="Arial" w:hAnsi="Arial" w:cs="Arial"/>
                <w:b/>
                <w:bCs/>
                <w:sz w:val="24"/>
                <w:szCs w:val="24"/>
              </w:rPr>
            </w:pPr>
            <w:r w:rsidRPr="00E403D5">
              <w:rPr>
                <w:rFonts w:ascii="Arial" w:hAnsi="Arial" w:cs="Arial"/>
                <w:b/>
                <w:bCs/>
                <w:sz w:val="24"/>
                <w:szCs w:val="24"/>
              </w:rPr>
              <w:t xml:space="preserve">Type of </w:t>
            </w:r>
            <w:r w:rsidR="00BB71D7" w:rsidRPr="00E403D5">
              <w:rPr>
                <w:rFonts w:ascii="Arial" w:hAnsi="Arial" w:cs="Arial"/>
                <w:b/>
                <w:bCs/>
                <w:sz w:val="24"/>
                <w:szCs w:val="24"/>
              </w:rPr>
              <w:t>m</w:t>
            </w:r>
            <w:r w:rsidRPr="00E403D5">
              <w:rPr>
                <w:rFonts w:ascii="Arial" w:hAnsi="Arial" w:cs="Arial"/>
                <w:b/>
                <w:bCs/>
                <w:sz w:val="24"/>
                <w:szCs w:val="24"/>
              </w:rPr>
              <w:t>ethod</w:t>
            </w:r>
          </w:p>
        </w:tc>
        <w:tc>
          <w:tcPr>
            <w:tcW w:w="3261" w:type="dxa"/>
          </w:tcPr>
          <w:p w14:paraId="49CCCD36" w14:textId="54404283" w:rsidR="00BF4BB1" w:rsidRPr="00E403D5" w:rsidRDefault="00BB71D7" w:rsidP="00FA45E1">
            <w:pPr>
              <w:pStyle w:val="ListParagraph"/>
              <w:spacing w:line="360" w:lineRule="auto"/>
              <w:ind w:left="0"/>
              <w:jc w:val="both"/>
              <w:rPr>
                <w:rFonts w:ascii="Arial" w:hAnsi="Arial" w:cs="Arial"/>
                <w:b/>
                <w:bCs/>
                <w:sz w:val="24"/>
                <w:szCs w:val="24"/>
              </w:rPr>
            </w:pPr>
            <w:r w:rsidRPr="00E403D5">
              <w:rPr>
                <w:rFonts w:ascii="Arial" w:hAnsi="Arial" w:cs="Arial"/>
                <w:b/>
                <w:bCs/>
                <w:sz w:val="24"/>
                <w:szCs w:val="24"/>
              </w:rPr>
              <w:t>Agents/reagents used</w:t>
            </w:r>
          </w:p>
        </w:tc>
        <w:tc>
          <w:tcPr>
            <w:tcW w:w="3492" w:type="dxa"/>
          </w:tcPr>
          <w:p w14:paraId="50E97CF6" w14:textId="3244713E" w:rsidR="00BF4BB1" w:rsidRPr="00E403D5" w:rsidRDefault="00BB71D7" w:rsidP="00FA45E1">
            <w:pPr>
              <w:pStyle w:val="ListParagraph"/>
              <w:spacing w:line="360" w:lineRule="auto"/>
              <w:ind w:left="0"/>
              <w:jc w:val="both"/>
              <w:rPr>
                <w:rFonts w:ascii="Arial" w:hAnsi="Arial" w:cs="Arial"/>
                <w:b/>
                <w:bCs/>
                <w:sz w:val="24"/>
                <w:szCs w:val="24"/>
              </w:rPr>
            </w:pPr>
            <w:r w:rsidRPr="00E403D5">
              <w:rPr>
                <w:rFonts w:ascii="Arial" w:hAnsi="Arial" w:cs="Arial"/>
                <w:b/>
                <w:bCs/>
                <w:sz w:val="24"/>
                <w:szCs w:val="24"/>
              </w:rPr>
              <w:t>References</w:t>
            </w:r>
          </w:p>
        </w:tc>
      </w:tr>
      <w:tr w:rsidR="00B85933" w:rsidRPr="00E403D5" w14:paraId="22897353" w14:textId="77777777" w:rsidTr="003C47B5">
        <w:tc>
          <w:tcPr>
            <w:tcW w:w="2268" w:type="dxa"/>
          </w:tcPr>
          <w:p w14:paraId="50F5655E" w14:textId="24D29988"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t xml:space="preserve">Physical </w:t>
            </w:r>
          </w:p>
        </w:tc>
        <w:tc>
          <w:tcPr>
            <w:tcW w:w="3261" w:type="dxa"/>
          </w:tcPr>
          <w:p w14:paraId="713E9585" w14:textId="3E58AE87"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t>Fragmentation, sonication, pyrolysis, extrusion, liquid hot water, irradiation.</w:t>
            </w:r>
          </w:p>
        </w:tc>
        <w:tc>
          <w:tcPr>
            <w:tcW w:w="3492" w:type="dxa"/>
          </w:tcPr>
          <w:p w14:paraId="08FB0F5F" w14:textId="55DEFEAC"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fldChar w:fldCharType="begin"/>
            </w:r>
            <w:r w:rsidR="007F523E">
              <w:rPr>
                <w:rFonts w:ascii="Arial" w:hAnsi="Arial" w:cs="Arial"/>
                <w:sz w:val="24"/>
                <w:szCs w:val="24"/>
              </w:rPr>
              <w:instrText xml:space="preserve"> ADDIN ZOTERO_ITEM CSL_CITATION {"citationID":"kfe1U4Lx","properties":{"formattedCitation":"(Aguilar-Reynosa et al., 2017; Su et al., 2020; Subhedar and Gogate, 2013; Yang et al., 2008)","plainCitation":"(Aguilar-Reynosa et al., 2017; Su et al., 2020; Subhedar and Gogate, 2013; Yang et al., 2008)","noteIndex":0},"citationItems":[{"id":"PzLM4sEa/1pgNcDdv","uris":["http://zotero.org/users/local/BpY8aUuK/items/ERJ9T34K"],"itemData":{"id":"VYY9MPSU/vEBwxJri","type":"article-journal","abstract":"The development of a feasible biorefinery is in need of alternative technologies to improve lignocellulosic biomass conversion by the suitable use of energy. Microwave heating processing (MHP) is emerging as promising unconventional pretreatment of lignocellulosic materials (LCMs). MHP applied as pretreatment induces LCMs breakdown through the molecular collision caused by the dielectric polarization. Polar particles movement generates a quick heating consequently the temperatures and times of process are lower. In this way, MHP has positioned as green technology in comparison with other types of heating. Microwave technology represents an excellent option to obtain susceptible substrates to enzymatic saccharification and subsequently in the production of bioethanol and high-added compounds. However, it is still necessary to study the dielectric properties of materials, and conduct economic studies to achieve development in pilot and industrial scale. This work aims to provide an overview of recent progress and alternative configurations for combining the application of microwave technology on the pretreatment of LCMs in terms of biorefinery.","container-title":"Energy Conversion and Management","DOI":"10.1016/j.enconman.2017.01.004","ISSN":"0196-8904","journalAbbreviation":"Energy Conversion and Management","page":"50-65","source":"ScienceDirect","title":"Microwave heating processing as alternative of pretreatment in second-generation biorefinery: An overview","title-short":"Microwave heating processing as alternative of pretreatment in second-generation biorefinery","volume":"136","author":[{"family":"Aguilar-Reynosa","given":"Alejandra"},{"family":"Romaní","given":"Aloia"},{"family":"Ma. Rodríguez-Jasso","given":"Rosa"},{"family":"Aguilar","given":"Cristóbal N."},{"family":"Garrote","given":"Gil"},{"family":"Ruiz","given":"Héctor A."}],"issued":{"date-parts":[["2017",3,15]]}}},{"id":"PzLM4sEa/jeKtiUhB","uris":["http://zotero.org/users/local/BpY8aUuK/items/XBI5EXTR"],"itemData":{"id":238,"type":"article-journal","abstract":"Among the major challenges of the century, reducing the world's dependence on fossil fuels is the most important. In this context, several approaches have been considered, including the production of lignocellulosic ethanol or second-generation bioethanol. After this preprocessing, second-generation bioethanol is produced using a process involving four primary steps. Different processes of hydrolysis and fermentation are highlighted and then technology trends and barriers to industrial development are commented.","container-title":"Current Opinion in Green and Sustainable Chemistry","DOI":"10.1016/j.cogsc.2020.04.005","ISSN":"2452-2236","journalAbbreviation":"Current Opinion in Green and Sustainable Chemistry","page":"56-60","source":"ScienceDirect","title":"Lignocellulosic biomass for bioethanol: Recent advances, technology trends, and barriers to industrial development","title-short":"Lignocellulosic biomass for bioethanol","volume":"24","author":[{"family":"Su","given":"Ting"},{"family":"Zhao","given":"Deyang"},{"family":"Khodadadi","given":"Mohamad"},{"family":"Len","given":"Christophe"}],"issued":{"date-parts":[["2020",8,1]]}}},{"id":1142,"uris":["http://zotero.org/users/local/4i9Pu8Dt/items/VYCX4REY"],"itemData":{"id":1142,"type":"article-journal","container-title":"Industrial &amp; Engineering Chemistry Research","DOI":"10.1021/ie401286z","ISSN":"0888-5885, 1520-5045","issue":"34","journalAbbreviation":"Ind. Eng. Chem. Res.","language":"en","page":"11816-11828","source":"DOI.org (Crossref)","title":"Intensification of Enzymatic Hydrolysis of Lignocellulose Using Ultrasound for Efficient Bioethanol Production: A Review","title-short":"Intensification of Enzymatic Hydrolysis of Lignocellulose Using Ultrasound for Efficient Bioethanol Production","volume":"52","author":[{"family":"Subhedar","given":"Preeti B."},{"family":"Gogate","given":"Parag R."}],"issued":{"date-parts":[["2013",8,28]]}}},{"id":"PzLM4sEa/S5qzkAOK","uris":["http://zotero.org/users/local/BpY8aUuK/items/VR79U3AV"],"itemData":{"id":"VYY9MPSU/HUpOjVmL","type":"article-journal","abstract":"Irradiation pretreatment of wheat straw was carried out at different doses by using Co-60 γ radiation. The weight loss and fragility of wheat straw after irradiation, the combination effect of irradiation and mechanical crushing on enzymatic hydrolysis of wheat straw as well as the aftereffect of irradiation were examined. It is shown that irradiation can cause significant breakdown of the structure of wheat straw. The weight loss of wheat straw increased and the size distribution after crushing moved to fine particles at elevated irradiation doses. The glucose yield of enzymatic hydrolysis of wheat straw increased with increasing doses and achieved the maximum (13.40%) at 500kGy. A synergistic effect between irradiation and crushing was observed, with a glucose yield of 10.24% at a dose of 500kGy with powder of 140 mesh. The aftereffect of irradiation had important impact on enzymatic hydrolysis of wheat straw. The aftereffect (at 22nd day) of 400kGy irradiation accounted for 20.0% of the initial effect for glucose production, and the aftereffects of 50, 100, 200 (at 9th day) and 300kGy (at 20th day) accounted for 12.9%, 14.9%, 8.9% and 9.1%, respectively, for reducing sugar production.","container-title":"Bioresource Technology","DOI":"10.1016/j.biortech.2007.12.008","ISSN":"0960-8524","issue":"14","journalAbbreviation":"Bioresource Technology","page":"6240-6245","source":"ScienceDirect","title":"Effect and aftereffect of γ radiation pretreatment on enzymatic hydrolysis of wheat straw","volume":"99","author":[{"family":"Yang","given":"Chunping"},{"family":"Shen","given":"Zhiqiang"},{"family":"Yu","given":"Guoce"},{"family":"Wang","given":"Jianlong"}],"issued":{"date-parts":[["2008",9,1]]}}}],"schema":"https://github.com/citation-style-language/schema/raw/master/csl-citation.json"} </w:instrText>
            </w:r>
            <w:r w:rsidRPr="00E403D5">
              <w:rPr>
                <w:rFonts w:ascii="Arial" w:hAnsi="Arial" w:cs="Arial"/>
                <w:sz w:val="24"/>
                <w:szCs w:val="24"/>
              </w:rPr>
              <w:fldChar w:fldCharType="separate"/>
            </w:r>
            <w:r w:rsidRPr="00E403D5">
              <w:rPr>
                <w:rFonts w:ascii="Arial" w:hAnsi="Arial" w:cs="Arial"/>
                <w:sz w:val="24"/>
              </w:rPr>
              <w:t>(Aguilar-Reynosa et al., 2017; Su et al., 2020; Subhedar and Gogate, 2013; Yang et al., 2008)</w:t>
            </w:r>
            <w:r w:rsidRPr="00E403D5">
              <w:rPr>
                <w:rFonts w:ascii="Arial" w:hAnsi="Arial" w:cs="Arial"/>
                <w:sz w:val="24"/>
                <w:szCs w:val="24"/>
              </w:rPr>
              <w:fldChar w:fldCharType="end"/>
            </w:r>
          </w:p>
        </w:tc>
      </w:tr>
      <w:tr w:rsidR="00E403D5" w:rsidRPr="00E403D5" w14:paraId="1AD1FD37" w14:textId="77777777" w:rsidTr="003C47B5">
        <w:tc>
          <w:tcPr>
            <w:tcW w:w="2268" w:type="dxa"/>
          </w:tcPr>
          <w:p w14:paraId="4CECAEBB" w14:textId="77777777"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t xml:space="preserve">Chemical </w:t>
            </w:r>
          </w:p>
        </w:tc>
        <w:tc>
          <w:tcPr>
            <w:tcW w:w="3261" w:type="dxa"/>
          </w:tcPr>
          <w:p w14:paraId="2EF819F8" w14:textId="77777777"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t xml:space="preserve">Acid, alkali, salts, solvolysis, </w:t>
            </w:r>
            <w:proofErr w:type="spellStart"/>
            <w:r w:rsidRPr="00E403D5">
              <w:rPr>
                <w:rFonts w:ascii="Arial" w:hAnsi="Arial" w:cs="Arial"/>
                <w:sz w:val="24"/>
                <w:szCs w:val="24"/>
              </w:rPr>
              <w:t>hydrotropes</w:t>
            </w:r>
            <w:proofErr w:type="spellEnd"/>
          </w:p>
        </w:tc>
        <w:tc>
          <w:tcPr>
            <w:tcW w:w="3492" w:type="dxa"/>
          </w:tcPr>
          <w:p w14:paraId="7F09175B" w14:textId="2ABA7A6B"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fldChar w:fldCharType="begin"/>
            </w:r>
            <w:r w:rsidR="007F523E">
              <w:rPr>
                <w:rFonts w:ascii="Arial" w:hAnsi="Arial" w:cs="Arial"/>
                <w:sz w:val="24"/>
                <w:szCs w:val="24"/>
              </w:rPr>
              <w:instrText xml:space="preserve"> ADDIN ZOTERO_ITEM CSL_CITATION {"citationID":"kY1qMw2p","properties":{"formattedCitation":"(Dharmaraja et al., 2023; Klein-Marcuschamer et al., 2011; Mosier et al., 2005; Travaini et al., 2016; Yin et al., 2021)","plainCitation":"(Dharmaraja et al., 2023; Klein-Marcuschamer et al., 2011; Mosier et al., 2005; Travaini et al., 2016; Yin et al., 2021)","noteIndex":0},"citationItems":[{"id":"PzLM4sEa/hpmFBks0","uris":["http://zotero.org/users/local/BpY8aUuK/items/MC4D72HS"],"itemData":{"id":"ZBqoPAp0/O0ZGSJkD","type":"article-journal","abstract":"Lignocellulose biomass during pretreatment releases various compounds, among them the most important is reducing sugars, which can be utilized for the production of biofuels and some other products. Thereby, innovative greener pretreatment techniques for lignocellulosic materials have been considered to open a new door in the aspects of digestibility of the rigid carbohydrate–lignin matrix to reduce the particle size and remove hemicellulose/lignin contents to successfully yield valid bioproducts. This article reviews about the composition of lignocelluloses and emphasizes various green pretreatments viz novel green solvent–based IL and DES steam explosion, supercritical carbon dioxide explosion (Sc–CO2) and co–solvent enhanced lignocellulosic fractionation (CELF) along with suitable mechanistic pathway of LCB pretreatment process. Finally, this article concludes that the existing pretreatments should be redesigned to conquer the demands by large scale production and suggests combined pretreatment methods to carry out various biomass pre–processing.","container-title":"Bioresource Technology","DOI":"10.1016/j.biortech.2022.128328","ISSN":"0960-8524","journalAbbreviation":"Bioresource Technology","page":"128328","source":"ScienceDirect","title":"Lignocellulosic biomass conversion via greener pretreatment methods towards biorefinery applications","volume":"369","author":[{"family":"Dharmaraja","given":"Jeyaprakash"},{"family":"Shobana","given":"Sutha"},{"family":"Arvindnarayan","given":"Sundaram"},{"family":"Francis","given":"Rusal Raj"},{"family":"Jeyakumar","given":"Rajesh Banu"},{"family":"Saratale","given":"Rijuta Ganesh"},{"family":"Ashokkumar","given":"Veeramuthu"},{"family":"Bhatia","given":"Shashi Kant"},{"family":"Kumar","given":"Vinod"},{"family":"Kumar","given":"Gopalakrishnan"}],"issued":{"date-parts":[["2023",2,1]]}}},{"id":"PzLM4sEa/CZbccKdN","uris":["http://zotero.org/users/local/BpY8aUuK/items/XLTDAZZV"],"itemData":{"id":"ZBqoPAp0/cMgSRENg","type":"article-journal","abstract":"Lignocellulose dissolution in ionic liquids is a relatively new biomass pre-treatment technology that is receiving growing interest from the biofuels community as a route to provide readily-hydrolyzable holocellulose. Despite its proven advantages over other pre-treatment technologies – including feedstock invariance, high monomeric sugar yields over short saccharification times, and extensive delignification – there are several core issues that stand in the way of commercialization. These include the relative high cost of the ionic liquids themselves, a lack of knowledge in terms of process considerations for a biorefinery based on these solvents, and scant information on the coproducts this pre-treatment technology could provide to the marketplace. We present an initial techno-economic model of a biorefinery that is based on the ionic liquid pre-treatment technology and have identified, through a comprehensive sensitivity analysis, the most significant areas in terms of cost savings/revenue generation that must be addressed before ionic liquid pre-treatment can compete with other, more established, pre-treatment technologies. This report evaluates this new pre-treatment technology through the perspective of a virtual operating biorefinery, and although there are significant challenges that must be addressed, there is a clear path that can enable commercialization of this novel approach. © 2011 Society of Chemical Industry and John Wiley &amp; Sons, Ltd","container-title":"Biofuels, Bioproducts and Biorefining","DOI":"10.1002/bbb.303","journalAbbreviation":"Biofuels, Bioproducts and Biorefining","page":"562-569","source":"ResearchGate","title":"Techno-economic analysis of a lignocellulosic ethanol biorefinery with ionic liquid pre-treatment","volume":"5","author":[{"family":"Klein-Marcuschamer","given":"Daniel"},{"family":"Simmons","given":"Blake"},{"family":"Blanch","given":"Harvey"}],"issued":{"date-parts":[["2011",9,1]]}}},{"id":"PzLM4sEa/Gh1sdy2N","uris":["http://zotero.org/users/local/BpY8aUuK/items/832DWVJ7"],"itemData":{"id":338,"type":"article-journal","abstract":"Controlled pH, liquid hot water pretreatment of corn stover has been optimized for enzyme digestibility with respect to processing temperature and time. This processing technology does not require the addition of chemicals such as sulfuric acid, lime, or ammonia that add cost to the process because these chemicals must be neutralized or recovered in addition to the significant expense of the chemicals themselves. Second, an optimized controlled pH, liquid hot water pretreatment process maximizes the solubilization of the hemicellulose fraction as liquid soluble oligosaccharides while minimizing the formation of monomeric sugars. The optimized conditions for controlled pH, liquid hot water pretreatment of a 16% slurry of corn stover in water was found to be 190°C for 15min. At the optimal conditions, 90% of the cellulose was hydrolyzed to glucose by 15FPU of cellulase per gram of glucan. When the resulting pretreated slurry, in undiluted form, was hydrolyzed by 11FPU of cellulase per gram of glucan, a hydrolyzate containing 32.5g/L glucose and 18g/L xylose was formed. Both the xylose and the glucose in this undiluted hydrolyzate were shown to be fermented by recombinant yeast 424A(LNH-ST) to ethanol at 88% of theoretical yield.","collection-title":"Coordinated Development of Leading Biomass Pretreatment Technologies","container-title":"Bioresource Technology","DOI":"10.1016/j.biortech.2005.01.013","ISSN":"0960-8524","issue":"18","journalAbbreviation":"Bioresource Technology","page":"1986-1993","source":"ScienceDirect","title":"Optimization of pH controlled liquid hot water pretreatment of corn stover","volume":"96","author":[{"family":"Mosier","given":"Nathan"},{"family":"Hendrickson","given":"Richard"},{"family":"Ho","given":"Nancy"},{"family":"Sedlak","given":"Miroslav"},{"family":"Ladisch","given":"Michael R."}],"issued":{"date-parts":[["2005",12,1]]}}},{"id":"PzLM4sEa/Yr9849v7","uris":["http://zotero.org/users/local/BpY8aUuK/items/PIT5YCUT"],"itemData":{"id":"ZBqoPAp0/IGgUNAyo","type":"article-journal","abstract":"Ozonolysis, as a lignocellulosic biomass pretreatment, goes back to 80s; however, in the last years it is becoming widespread again owing to its efficiency and mild operation conditions. Ozone reacts preferably with lignin than carbohydrates, promoting biomass destructuration and delignification, and so the sugar release by enzymatic hydrolysis. The hydrolysate from pretreated biomass has being used as sugars source for second-generation fuels production, mainly ethanol, methane and hydrogen. Short-chain carboxylic acids are the main inhibitory compounds generated, being properly removed by water washing. The most common inhibitory compounds reported for other pretreatments, furfural and HMF (5-hydroxymethylfurfural), are not found in ozone-pretreated hydrolysates. Composition of pretreated biomass and ozone consumption depends on several process parameters: reactor design, moisture content, particle size, pH, reaction time, ozone/air flow and ozone concentration. Additional studies are necessary to clarify process parameters effect and to optimize the process to achieve high yields with economic feasibility.","collection-title":"Pretreatment of Biomass","container-title":"Bioresource Technology","DOI":"10.1016/j.biortech.2015.08.143","ISSN":"0960-8524","journalAbbreviation":"Bioresource Technology","page":"2-12","source":"ScienceDirect","title":"Ozonolysis: An advantageous pretreatment for lignocellulosic biomass revisited","title-short":"Ozonolysis","volume":"199","author":[{"family":"Travaini","given":"Rodolfo"},{"family":"Martín-Juárez","given":"Judit"},{"family":"Lorenzo-Hernando","given":"Ana"},{"family":"Bolado-Rodríguez","given":"Silvia"}],"issued":{"date-parts":[["2016",1,1]]}}},{"id":1143,"uris":["http://zotero.org/users/local/4i9Pu8Dt/items/SZPDFVYZ"],"itemData":{"id":1143,"type":"article-journal","abstract":"Converting agriculture and forestry lignocellulosic residues into high value-added liquid fuels (ethanol, butanol, etc.), chemicals (levulinic acid, furfural, etc.), and materials (aerogel, bioresin, etc.)\n              via\n              a bio-refinery process is an important way to utilize biomass energy resources. However, because of the dense and complex supermolecular structure of lignocelluloses, it is difficult for enzymes and chemical reagents to efficiently depolymerize lignocelluloses. Strikingly, the compact structure of lignocelluloses could be effectively decomposed with a proper pretreatment technology, followed by efficient separation of cellulose, hemicellulose and lignin, which improves the conversion and utilization efficiency of lignocelluloses. Based on a review of traditional pretreatment methods, this study focuses on the discussion of pretreatment process with recyclable and non-toxic/low-toxic green solvents, such as polar aprotic solvents, ionic liquids, and deep eutectic solvents, and provides an outlook of the industrial application prospects of solvent pretreatment.","container-title":"Frontiers in Plant Science","DOI":"10.3389/fpls.2021.670061","ISSN":"1664-462X","journalAbbreviation":"Front. Plant Sci.","page":"670061","source":"DOI.org (Crossref)","title":"The Pretreatment of Lignocelluloses With Green Solvent as Biorefinery Preprocess: A Minor Review","title-short":"The Pretreatment of Lignocelluloses With Green Solvent as Biorefinery Preprocess","volume":"12","author":[{"family":"Yin","given":"Xiaoyan"},{"family":"Wei","given":"Linshan"},{"family":"Pan","given":"Xueyuan"},{"family":"Liu","given":"Chao"},{"family":"Jiang","given":"Jianchun"},{"family":"Wang","given":"Kui"}],"issued":{"date-parts":[["2021",6,8]]}}}],"schema":"https://github.com/citation-style-language/schema/raw/master/csl-citation.json"} </w:instrText>
            </w:r>
            <w:r w:rsidRPr="00E403D5">
              <w:rPr>
                <w:rFonts w:ascii="Arial" w:hAnsi="Arial" w:cs="Arial"/>
                <w:sz w:val="24"/>
                <w:szCs w:val="24"/>
              </w:rPr>
              <w:fldChar w:fldCharType="separate"/>
            </w:r>
            <w:r w:rsidRPr="00E403D5">
              <w:rPr>
                <w:rFonts w:ascii="Arial" w:hAnsi="Arial" w:cs="Arial"/>
                <w:sz w:val="24"/>
              </w:rPr>
              <w:t>(Dharmaraja et al., 2023; Klein-Marcuschamer et al., 2011; Mosier et al., 2005; Travaini et al., 2016; Yin et al., 2021)</w:t>
            </w:r>
            <w:r w:rsidRPr="00E403D5">
              <w:rPr>
                <w:rFonts w:ascii="Arial" w:hAnsi="Arial" w:cs="Arial"/>
                <w:sz w:val="24"/>
                <w:szCs w:val="24"/>
              </w:rPr>
              <w:fldChar w:fldCharType="end"/>
            </w:r>
            <w:r w:rsidRPr="00E403D5">
              <w:rPr>
                <w:rFonts w:ascii="Arial" w:hAnsi="Arial" w:cs="Arial"/>
                <w:sz w:val="24"/>
                <w:szCs w:val="24"/>
              </w:rPr>
              <w:t xml:space="preserve"> </w:t>
            </w:r>
          </w:p>
        </w:tc>
      </w:tr>
      <w:tr w:rsidR="00E403D5" w:rsidRPr="00E403D5" w14:paraId="5B72616F" w14:textId="77777777" w:rsidTr="003C47B5">
        <w:tc>
          <w:tcPr>
            <w:tcW w:w="2268" w:type="dxa"/>
          </w:tcPr>
          <w:p w14:paraId="04EBE3E7" w14:textId="77777777"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t xml:space="preserve">Physicochemical </w:t>
            </w:r>
          </w:p>
        </w:tc>
        <w:tc>
          <w:tcPr>
            <w:tcW w:w="3261" w:type="dxa"/>
          </w:tcPr>
          <w:p w14:paraId="6892BBE1" w14:textId="77777777"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t xml:space="preserve">Microwave assisted pyrolysis, ultraviolet assisted chemical pretreatment, ammonia </w:t>
            </w:r>
            <w:proofErr w:type="spellStart"/>
            <w:r w:rsidRPr="00E403D5">
              <w:rPr>
                <w:rFonts w:ascii="Arial" w:hAnsi="Arial" w:cs="Arial"/>
                <w:sz w:val="24"/>
                <w:szCs w:val="24"/>
              </w:rPr>
              <w:t>fiber</w:t>
            </w:r>
            <w:proofErr w:type="spellEnd"/>
            <w:r w:rsidRPr="00E403D5">
              <w:rPr>
                <w:rFonts w:ascii="Arial" w:hAnsi="Arial" w:cs="Arial"/>
                <w:sz w:val="24"/>
                <w:szCs w:val="24"/>
              </w:rPr>
              <w:t xml:space="preserve"> explosion. Steam explosion</w:t>
            </w:r>
          </w:p>
        </w:tc>
        <w:tc>
          <w:tcPr>
            <w:tcW w:w="3492" w:type="dxa"/>
          </w:tcPr>
          <w:p w14:paraId="603E91F6" w14:textId="49D3908B"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fldChar w:fldCharType="begin"/>
            </w:r>
            <w:r w:rsidR="007F523E">
              <w:rPr>
                <w:rFonts w:ascii="Arial" w:hAnsi="Arial" w:cs="Arial"/>
                <w:sz w:val="24"/>
                <w:szCs w:val="24"/>
              </w:rPr>
              <w:instrText xml:space="preserve"> ADDIN ZOTERO_ITEM CSL_CITATION {"citationID":"qOyF0Hop","properties":{"formattedCitation":"(Jung et al., 2008; Kumari and Singh, 2018; Mussatto and Dragone, 2016; Teymouri, 2005)","plainCitation":"(Jung et al., 2008; Kumari and Singh, 2018; Mussatto and Dragone, 2016; Teymouri, 2005)","noteIndex":0},"citationItems":[{"id":1145,"uris":["http://zotero.org/users/local/4i9Pu8Dt/items/VBV8GGI7"],"itemData":{"id":1145,"type":"article-journal","container-title":"Cellulose","DOI":"10.1007/s10570-007-9190-4","ISSN":"0969-0239, 1572-882X","issue":"3","journalAbbreviation":"Cellulose","language":"en","page":"465-471","source":"DOI.org (Crossref)","title":"Effect of sodium hydroxide treatment of bacterial cellulose on cellulase activity","volume":"15","author":[{"family":"Jung","given":"Hyungil"},{"family":"Yoon","given":"Ho Geun"},{"family":"Park","given":"Woojun"},{"family":"Choi","given":"Cheol"},{"family":"Wilson","given":"David B."},{"family":"Shin","given":"Dong Hoon"},{"family":"Kim","given":"Young Jun"}],"issued":{"date-parts":[["2008",6]]}}},{"id":"PzLM4sEa/U1QRkm7W","uris":["http://zotero.org/users/local/BpY8aUuK/items/27AZNK2X"],"itemData":{"id":352,"type":"article-journal","abstract":"Protection of environment is of immediate concern and this can only be achieved by avoiding the use of chemicals for fuel production. Lignocellulosic waste is becoming popular as a feedstock for biofuel production. The can be converted into usable form for biofuel production by using a suitable pretreatment method. Different pretreatment methods have been used by researchers which are physical, chemical, physico-chemical, biological and combined pretreatments. Evidently chemical pretreatment is found to be more expensive as a large amount of chemicals are used for pretreating the lignocellulosic substrate. It has been shown that combined pretreatments are more effective as compared to single pretreatment and there is an extensive scope of combinations which can also be applied in future. Recent review critically discusses and compares different pretreatment methods, biomass resources, chemical composition of different agricultural biomass and the use of this biomass for bioenergy generation. Various pretreatment processes used for bio-hydrogen, bio-methane, bio-ethanol, bio-methanol bio-butanol and bio-diesel production are also discussed.","container-title":"Renewable and Sustainable Energy Reviews","DOI":"10.1016/j.rser.2018.03.111","ISSN":"1364-0321","journalAbbreviation":"Renewable and Sustainable Energy Reviews","page":"877-891","source":"ScienceDirect","title":"Pretreatment of lignocellulosic wastes for biofuel production: A critical review","title-short":"Pretreatment of lignocellulosic wastes for biofuel production","volume":"90","author":[{"family":"Kumari","given":"Dolly"},{"family":"Singh","given":"Radhika"}],"issued":{"date-parts":[["2018",7,1]]}}},{"id":"PzLM4sEa/NqbtgxXC","uris":["http://zotero.org/users/local/BpY8aUuK/items/BPTNMAG3"],"itemData":{"id":"ZBqoPAp0/fAM0stmd","type":"chapter","abstract":"Lignocellulosic biomass is a widely available and cheap organic material that can be used for the production of biofuels and numerous chemical products. The development of a bioeconomy using such kind of nonfossil feedstocks has been strongly encouraged for economic, environmental, and societal reasons. However, converting biomass into bio-based products is not an easy task due to the complex structure of such materials. In order to release sugars, a pretreatment step is fundamental to overcome biomass recalcitrance. Although many options of pretreatment have already been studied and developed, improvements are still necessary since pretreatment is one of the most expensive steps in a lignocellulosic biomass biorefinery. This chapter gives an overview about the interests and possibilities for developing a bioeconomy using lignocellulosic biomass as feedstock. The different types of biomass, the role of the pretreatment for the development of biorefineries, and the incentives that have been given by different countries to develop this area are also presented and discussed.","container-title":"Biomass Fractionation Technologies for a Lignocellulosic Feedstock Based Biorefinery","event-place":"Amsterdam","ISBN":"978-0-12-802323-5","note":"DOI: 10.1016/B978-0-12-802323-5.00001-3","page":"1-22","publisher":"Elsevier","publisher-place":"Amsterdam","source":"ScienceDirect","title":"Chapter 1 - Biomass Pretreatment, Biorefineries, and Potential Products for a Bioeconomy Development","URL":"https://www.sciencedirect.com/science/article/pii/B9780128023235000013","author":[{"family":"Mussatto","given":"S. I."},{"family":"Dragone","given":"G. M."}],"editor":[{"family":"Mussatto","given":"Solange I."}],"accessed":{"date-parts":[["2023",9,5]]},"issued":{"date-parts":[["2016",1,1]]}}},{"id":"PzLM4sEa/SALQfnzV","uris":["http://zotero.org/users/local/BpY8aUuK/items/2UMF2K6F"],"itemData":{"id":"ZBqoPAp0/rlhMEVGZ","type":"article-journal","abstract":"The effects of ammonia fiber explosion (AFEX) pretreatment of switch grass using its major process variables are reported. The optimal pretreatment conditions for switchgrass were found to be near 100°C reactor temperature, and ammonia loading of 1:1","container-title":"Applied Biochemistry and Biotechnology","language":"en","source":"www.academia.edu","title":"Pretreatment of switchgrass by ammonia fiber explosion (AFEX","URL":"https://www.academia.edu/10264713/Pretreatment_of_switchgrass_by_ammonia_fiber_explosion_AFEX","author":[{"family":"Teymouri","given":"Farzaneh"}],"accessed":{"date-parts":[["2023",9,5]]},"issued":{"date-parts":[["2005",1,1]]}}}],"schema":"https://github.com/citation-style-language/schema/raw/master/csl-citation.json"} </w:instrText>
            </w:r>
            <w:r w:rsidRPr="00E403D5">
              <w:rPr>
                <w:rFonts w:ascii="Arial" w:hAnsi="Arial" w:cs="Arial"/>
                <w:sz w:val="24"/>
                <w:szCs w:val="24"/>
              </w:rPr>
              <w:fldChar w:fldCharType="separate"/>
            </w:r>
            <w:r w:rsidRPr="00E403D5">
              <w:rPr>
                <w:rFonts w:ascii="Arial" w:hAnsi="Arial" w:cs="Arial"/>
                <w:sz w:val="24"/>
              </w:rPr>
              <w:t>(Jung et al., 2008; Kumari and Singh, 2018; Mussatto and Dragone, 2016; Teymouri, 2005)</w:t>
            </w:r>
            <w:r w:rsidRPr="00E403D5">
              <w:rPr>
                <w:rFonts w:ascii="Arial" w:hAnsi="Arial" w:cs="Arial"/>
                <w:sz w:val="24"/>
                <w:szCs w:val="24"/>
              </w:rPr>
              <w:fldChar w:fldCharType="end"/>
            </w:r>
            <w:r w:rsidRPr="00E403D5">
              <w:rPr>
                <w:rFonts w:ascii="Arial" w:hAnsi="Arial" w:cs="Arial"/>
                <w:sz w:val="24"/>
                <w:szCs w:val="24"/>
              </w:rPr>
              <w:t xml:space="preserve"> </w:t>
            </w:r>
          </w:p>
        </w:tc>
      </w:tr>
      <w:tr w:rsidR="00E403D5" w:rsidRPr="00E403D5" w14:paraId="72EA5063" w14:textId="77777777" w:rsidTr="003C47B5">
        <w:tc>
          <w:tcPr>
            <w:tcW w:w="2268" w:type="dxa"/>
          </w:tcPr>
          <w:p w14:paraId="4E10BBB6" w14:textId="77777777"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lastRenderedPageBreak/>
              <w:t xml:space="preserve">Biological </w:t>
            </w:r>
          </w:p>
        </w:tc>
        <w:tc>
          <w:tcPr>
            <w:tcW w:w="3261" w:type="dxa"/>
          </w:tcPr>
          <w:p w14:paraId="72FE0D88" w14:textId="4612A6CE"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t>Enzymes (Hemicellulose, Cellulase, Pectinase, Laccase), Microorganism (Brown rot fungi, White rot fungi, Bacterial cell)</w:t>
            </w:r>
          </w:p>
        </w:tc>
        <w:tc>
          <w:tcPr>
            <w:tcW w:w="3492" w:type="dxa"/>
          </w:tcPr>
          <w:p w14:paraId="175A0123" w14:textId="6DB69ABE" w:rsidR="00B85933" w:rsidRPr="00E403D5" w:rsidRDefault="00B85933" w:rsidP="00B85933">
            <w:pPr>
              <w:pStyle w:val="ListParagraph"/>
              <w:spacing w:line="360" w:lineRule="auto"/>
              <w:ind w:left="0"/>
              <w:jc w:val="both"/>
              <w:rPr>
                <w:rFonts w:ascii="Arial" w:hAnsi="Arial" w:cs="Arial"/>
                <w:sz w:val="24"/>
                <w:szCs w:val="24"/>
              </w:rPr>
            </w:pPr>
            <w:r w:rsidRPr="00E403D5">
              <w:rPr>
                <w:rFonts w:ascii="Arial" w:hAnsi="Arial" w:cs="Arial"/>
                <w:sz w:val="24"/>
                <w:szCs w:val="24"/>
              </w:rPr>
              <w:fldChar w:fldCharType="begin"/>
            </w:r>
            <w:r w:rsidR="007F523E">
              <w:rPr>
                <w:rFonts w:ascii="Arial" w:hAnsi="Arial" w:cs="Arial"/>
                <w:sz w:val="24"/>
                <w:szCs w:val="24"/>
              </w:rPr>
              <w:instrText xml:space="preserve"> ADDIN ZOTERO_ITEM CSL_CITATION {"citationID":"7m7efdVD","properties":{"formattedCitation":"(Sharma et al., 2019)","plainCitation":"(Sharma et al., 2019)","noteIndex":0},"citationItems":[{"id":"PzLM4sEa/HanVTZtD","uris":["http://zotero.org/users/local/BpY8aUuK/items/UF653D4L"],"itemData":{"id":360,"type":"article-journal","abstract":"Increasing energy demands are not only exploiting the fossil resources but, also depleting natural environment. Biofuels from lignocellulosic biomass is a renewable, ecofriendly, sustainable and could be a promising alternative to fossil fuels. However, pretreatment is an essential step to disarray the layers of lignocellulose prior to enzymatic hydrolysis. Among various pretreatments of lignocellulose, the biological pretreatment using microorganisms such as bacteria and fungi are gaining popularity due to its financial and environmental benefits. Careful selection of the suitable microbial consortium for efficient pretreatment of biomass is a critical step. The co-culture of bacteria and/or fungi in consolidated bioprocessing (CBP) is highly beneficial in the breakdown of complex biopolymers due to their high enzyme activity. Our selection of highly promising bacterial and/or fungal consortium has the ability to produce various extracellular enzymes including cellulase, hemicellulase, and lignases. It can be used in CBP for efficient biological pretreatment of lignocellulosic biomass following production of biofuels and bioproducts.","container-title":"Waste and Biomass Valorization","DOI":"10.1007/s12649-017-0059-y","ISSN":"1877-265X","issue":"2","journalAbbreviation":"Waste Biomass Valor","language":"en","page":"235-251","source":"Springer Link","title":"Biological Pretreatment of Lignocellulosic Biomass for Biofuels and Bioproducts: An Overview","title-short":"Biological Pretreatment of Lignocellulosic Biomass for Biofuels and Bioproducts","volume":"10","author":[{"family":"Sharma","given":"Hem Kanta"},{"family":"Xu","given":"Chunbao"},{"family":"Qin","given":"Wensheng"}],"issued":{"date-parts":[["2019",2,1]]}}}],"schema":"https://github.com/citation-style-language/schema/raw/master/csl-citation.json"} </w:instrText>
            </w:r>
            <w:r w:rsidRPr="00E403D5">
              <w:rPr>
                <w:rFonts w:ascii="Arial" w:hAnsi="Arial" w:cs="Arial"/>
                <w:sz w:val="24"/>
                <w:szCs w:val="24"/>
              </w:rPr>
              <w:fldChar w:fldCharType="separate"/>
            </w:r>
            <w:r w:rsidRPr="00E403D5">
              <w:rPr>
                <w:rFonts w:ascii="Arial" w:hAnsi="Arial" w:cs="Arial"/>
                <w:sz w:val="24"/>
              </w:rPr>
              <w:t>(Sharma et al., 2019)</w:t>
            </w:r>
            <w:r w:rsidRPr="00E403D5">
              <w:rPr>
                <w:rFonts w:ascii="Arial" w:hAnsi="Arial" w:cs="Arial"/>
                <w:sz w:val="24"/>
                <w:szCs w:val="24"/>
              </w:rPr>
              <w:fldChar w:fldCharType="end"/>
            </w:r>
            <w:r w:rsidRPr="00E403D5">
              <w:rPr>
                <w:rFonts w:ascii="Arial" w:hAnsi="Arial" w:cs="Arial"/>
                <w:sz w:val="24"/>
                <w:szCs w:val="24"/>
              </w:rPr>
              <w:t xml:space="preserve"> </w:t>
            </w:r>
          </w:p>
        </w:tc>
      </w:tr>
    </w:tbl>
    <w:p w14:paraId="221ADA68" w14:textId="77777777" w:rsidR="00BF4BB1" w:rsidRPr="00E403D5" w:rsidRDefault="00BF4BB1" w:rsidP="00BF4BB1">
      <w:pPr>
        <w:pStyle w:val="ListParagraph"/>
        <w:spacing w:line="360" w:lineRule="auto"/>
        <w:ind w:left="410"/>
        <w:jc w:val="both"/>
        <w:rPr>
          <w:rFonts w:ascii="Arial" w:hAnsi="Arial" w:cs="Arial"/>
          <w:b/>
          <w:bCs/>
          <w:sz w:val="24"/>
          <w:szCs w:val="24"/>
        </w:rPr>
      </w:pPr>
    </w:p>
    <w:p w14:paraId="7B3985BE" w14:textId="7B3D6BB4" w:rsidR="00BF4BB1" w:rsidRPr="00730636" w:rsidRDefault="00BF4BB1" w:rsidP="00BF4BB1">
      <w:pPr>
        <w:pStyle w:val="ListParagraph"/>
        <w:spacing w:line="360" w:lineRule="auto"/>
        <w:ind w:left="410"/>
        <w:jc w:val="both"/>
        <w:rPr>
          <w:rFonts w:ascii="Arial" w:hAnsi="Arial" w:cs="Arial"/>
          <w:sz w:val="24"/>
          <w:szCs w:val="24"/>
        </w:rPr>
      </w:pPr>
      <w:r w:rsidRPr="00E403D5">
        <w:rPr>
          <w:rFonts w:ascii="Arial" w:hAnsi="Arial" w:cs="Arial"/>
          <w:sz w:val="24"/>
          <w:szCs w:val="24"/>
        </w:rPr>
        <w:t xml:space="preserve">In pretreatment method the breakdown of lignocellulosic compounds </w:t>
      </w:r>
      <w:r w:rsidR="00BB71D7" w:rsidRPr="00E403D5">
        <w:rPr>
          <w:rFonts w:ascii="Arial" w:hAnsi="Arial" w:cs="Arial"/>
          <w:sz w:val="24"/>
          <w:szCs w:val="24"/>
        </w:rPr>
        <w:t>forms</w:t>
      </w:r>
      <w:r w:rsidRPr="00E403D5">
        <w:rPr>
          <w:rFonts w:ascii="Arial" w:hAnsi="Arial" w:cs="Arial"/>
          <w:sz w:val="24"/>
          <w:szCs w:val="24"/>
        </w:rPr>
        <w:t xml:space="preserve"> some byproducts which are</w:t>
      </w:r>
      <w:r w:rsidR="00BB71D7" w:rsidRPr="00E403D5">
        <w:rPr>
          <w:rFonts w:ascii="Arial" w:hAnsi="Arial" w:cs="Arial"/>
          <w:sz w:val="24"/>
          <w:szCs w:val="24"/>
        </w:rPr>
        <w:t xml:space="preserve"> inhibitory or</w:t>
      </w:r>
      <w:r w:rsidRPr="00E403D5">
        <w:rPr>
          <w:rFonts w:ascii="Arial" w:hAnsi="Arial" w:cs="Arial"/>
          <w:sz w:val="24"/>
          <w:szCs w:val="24"/>
        </w:rPr>
        <w:t xml:space="preserve"> toxic for the enzymes and microorganisms used in the next steps. Detoxification is an important step for second-generation biofuel production. These toxic products include sugar acids, formic acid, acetic acid, </w:t>
      </w:r>
      <w:proofErr w:type="spellStart"/>
      <w:r w:rsidRPr="00E403D5">
        <w:rPr>
          <w:rFonts w:ascii="Arial" w:hAnsi="Arial" w:cs="Arial"/>
          <w:sz w:val="24"/>
          <w:szCs w:val="24"/>
        </w:rPr>
        <w:t>levulinic</w:t>
      </w:r>
      <w:proofErr w:type="spellEnd"/>
      <w:r w:rsidRPr="00E403D5">
        <w:rPr>
          <w:rFonts w:ascii="Arial" w:hAnsi="Arial" w:cs="Arial"/>
          <w:sz w:val="24"/>
          <w:szCs w:val="24"/>
        </w:rPr>
        <w:t xml:space="preserve"> acid and furfural. These toxic products come </w:t>
      </w:r>
      <w:r w:rsidR="00E403D5" w:rsidRPr="00E403D5">
        <w:rPr>
          <w:rFonts w:ascii="Arial" w:hAnsi="Arial" w:cs="Arial"/>
          <w:sz w:val="24"/>
          <w:szCs w:val="24"/>
        </w:rPr>
        <w:t xml:space="preserve">mainly </w:t>
      </w:r>
      <w:r w:rsidRPr="00E403D5">
        <w:rPr>
          <w:rFonts w:ascii="Arial" w:hAnsi="Arial" w:cs="Arial"/>
          <w:sz w:val="24"/>
          <w:szCs w:val="24"/>
        </w:rPr>
        <w:t xml:space="preserve">from the breakdown of hemicellulose and lignin </w:t>
      </w:r>
      <w:r w:rsidRPr="00E403D5">
        <w:rPr>
          <w:rFonts w:ascii="Arial" w:hAnsi="Arial" w:cs="Arial"/>
          <w:sz w:val="24"/>
          <w:szCs w:val="24"/>
        </w:rPr>
        <w:fldChar w:fldCharType="begin"/>
      </w:r>
      <w:r w:rsidR="007F523E">
        <w:rPr>
          <w:rFonts w:ascii="Arial" w:hAnsi="Arial" w:cs="Arial"/>
          <w:sz w:val="24"/>
          <w:szCs w:val="24"/>
        </w:rPr>
        <w:instrText xml:space="preserve"> ADDIN ZOTERO_ITEM CSL_CITATION {"citationID":"6d9PdMnx","properties":{"formattedCitation":"(Guo et al., 2022)","plainCitation":"(Guo et al., 2022)","noteIndex":0},"citationItems":[{"id":"PzLM4sEa/6xJiO0F5","uris":["http://zotero.org/users/local/BpY8aUuK/items/DHYP4LRU"],"itemData":{"id":244,"type":"article-journal","abstract":"For lignocellulose biorefinery, pretreatment is needed to maximize the cellulose accessibility, frequently generating excess inhibitory substances to decline the efficiency of the subsequent fermentation processes. This mini-review updates the current research efforts to detoxify the adverse impacts of generated inhibitors on the performance of biomass biorefinery. The lignocellulose pretreatment processes are first reviewed. The generation of inhibitors, furans, furfural, phenols, formic acid, and acetic acid, from the lignocellulose, with their action mechanisms, are listed. Then the detoxification processes are reviewed, from which the biological detoxification processes are noted as promising and worth further study. The challenges and prospects for applying biological detoxification in lignocellulose biorefinery are outlined. Integrated studies considering the entire biorefinery should be performed on a case-by-case basis.","container-title":"Bioresource Technology","DOI":"10.1016/j.biortech.2022.127666","ISSN":"0960-8524","journalAbbreviation":"Bioresource Technology","page":"127666","source":"ScienceDirect","title":"Inhibitor formation and detoxification during lignocellulose biorefinery: A review","title-short":"Inhibitor formation and detoxification during lignocellulose biorefinery","volume":"361","author":[{"family":"Guo","given":"Hongliang"},{"family":"Zhao","given":"Ying"},{"family":"Chang","given":"Jo-Shu"},{"family":"Lee","given":"Duu-Jong"}],"issued":{"date-parts":[["2022",10,1]]}}}],"schema":"https://github.com/citation-style-language/schema/raw/master/csl-citation.json"} </w:instrText>
      </w:r>
      <w:r w:rsidRPr="00E403D5">
        <w:rPr>
          <w:rFonts w:ascii="Arial" w:hAnsi="Arial" w:cs="Arial"/>
          <w:sz w:val="24"/>
          <w:szCs w:val="24"/>
        </w:rPr>
        <w:fldChar w:fldCharType="separate"/>
      </w:r>
      <w:r w:rsidRPr="00E403D5">
        <w:rPr>
          <w:rFonts w:ascii="Arial" w:hAnsi="Arial" w:cs="Arial"/>
          <w:sz w:val="24"/>
          <w:szCs w:val="24"/>
        </w:rPr>
        <w:t>(Guo et al., 2022)</w:t>
      </w:r>
      <w:r w:rsidRPr="00E403D5">
        <w:rPr>
          <w:rFonts w:ascii="Arial" w:hAnsi="Arial" w:cs="Arial"/>
          <w:sz w:val="24"/>
          <w:szCs w:val="24"/>
        </w:rPr>
        <w:fldChar w:fldCharType="end"/>
      </w:r>
      <w:r w:rsidRPr="00E403D5">
        <w:rPr>
          <w:rFonts w:ascii="Arial" w:hAnsi="Arial" w:cs="Arial"/>
          <w:sz w:val="24"/>
          <w:szCs w:val="24"/>
        </w:rPr>
        <w:t>. Different biological and physiochemical approaches have been used to treat this problem</w:t>
      </w:r>
      <w:r w:rsidR="00E403D5" w:rsidRPr="00E403D5">
        <w:rPr>
          <w:rFonts w:ascii="Arial" w:hAnsi="Arial" w:cs="Arial"/>
          <w:sz w:val="24"/>
          <w:szCs w:val="24"/>
        </w:rPr>
        <w:t>,</w:t>
      </w:r>
      <w:r w:rsidRPr="00E403D5">
        <w:rPr>
          <w:rFonts w:ascii="Arial" w:hAnsi="Arial" w:cs="Arial"/>
          <w:sz w:val="24"/>
          <w:szCs w:val="24"/>
        </w:rPr>
        <w:t xml:space="preserve"> like modified fermentative strategies. However, the advancements in lignocellulose hydrolysate detoxification techniques have led to a large loss of sugars after purification. To avoid this inhibition and improve sugar recovery hydrolysis of myco-LB (</w:t>
      </w:r>
      <w:r w:rsidRPr="00730636">
        <w:rPr>
          <w:rFonts w:ascii="Arial" w:hAnsi="Arial" w:cs="Arial"/>
          <w:sz w:val="24"/>
          <w:szCs w:val="24"/>
        </w:rPr>
        <w:t xml:space="preserve">LB after fungal pretreatment) is a good approach </w:t>
      </w:r>
      <w:r w:rsidRPr="00730636">
        <w:rPr>
          <w:rFonts w:ascii="Arial" w:hAnsi="Arial" w:cs="Arial"/>
          <w:sz w:val="24"/>
          <w:szCs w:val="24"/>
        </w:rPr>
        <w:fldChar w:fldCharType="begin"/>
      </w:r>
      <w:r w:rsidR="00DA403E">
        <w:rPr>
          <w:rFonts w:ascii="Arial" w:hAnsi="Arial" w:cs="Arial"/>
          <w:sz w:val="24"/>
          <w:szCs w:val="24"/>
        </w:rPr>
        <w:instrText xml:space="preserve"> ADDIN ZOTERO_ITEM CSL_CITATION {"citationID":"iHeTBDcB","properties":{"formattedCitation":"(Chandel et al., 2013)","plainCitation":"(Chandel et al., 2013)","noteIndex":0},"citationItems":[{"id":"PzLM4sEa/wazJll02","uris":["http://zotero.org/users/local/BpY8aUuK/items/8GK6NFNS"],"itemData":{"id":243,"type":"article-journal","abstract":"Chemical hydrolysis of lignocellulosic biomass (LB) produces a number of inhibitors in addition to sugars. These inhibitors include lignin-derived phenolics, carbohydrate-derived furans, and weak acids that have shown a marked effect on the productivities of various metabolites and the growth of biocatalysts in the fermentative reaction. In the past, a number of physicochemical and biological approaches have been proposed to overcome these fermentation inhibitors, including modified fermentative strategies. Additionally, the timely intervention of genetic engineering has provided an impetus to develop suitable technologies for the detoxification of lignocellulosics in biorefineries. However, the improvements in detoxification strategies for lignocellulose hydrolysates have resulted in significant loss of sugars after detoxification. Hydrolysis of myco-LB (LB after fungal pretreatment) has been recognized as a promising approach to avoid fermentation inhibitors and improve total sugar recovery. Biotechnological inventions have also made it possible to widen the range of suitable biocatalysts for biorefineries by microbial-routed induction of enzymatic expression for the elimination of inhibitors, eventually improving ethanol production from acid hydrolysates. This article aims to highlight the strategies that have been adopted to detoxify lignocellulosic hydrolysates and their effects on the chemical composition of the hydrolysates to improve the fermentability of lignocellulosics. In addition, genetic manipulation could widen the availability and variety of substrates and modify the metabolic routes to produce bioethanol or other value-added compounds in an efficient manner.","container-title":"BioEnergy Research","DOI":"10.1007/s12155-012-9241-z","ISSN":"1939-1242","issue":"1","journalAbbreviation":"Bioenerg. Res.","language":"en","page":"388-401","source":"Springer Link","title":"Detoxification of Lignocellulose Hydrolysates: Biochemical and Metabolic Engineering Toward White Biotechnology","title-short":"Detoxification of Lignocellulose Hydrolysates","volume":"6","author":[{"family":"Chandel","given":"Anuj K."},{"family":"Silva","given":"Silvio Silvério","non-dropping-particle":"da"},{"family":"Singh","given":"Om V."}],"issued":{"date-parts":[["2013",3,1]]}}}],"schema":"https://github.com/citation-style-language/schema/raw/master/csl-citation.json"} </w:instrText>
      </w:r>
      <w:r w:rsidRPr="00730636">
        <w:rPr>
          <w:rFonts w:ascii="Arial" w:hAnsi="Arial" w:cs="Arial"/>
          <w:sz w:val="24"/>
          <w:szCs w:val="24"/>
        </w:rPr>
        <w:fldChar w:fldCharType="separate"/>
      </w:r>
      <w:r w:rsidR="00DA403E" w:rsidRPr="00DA403E">
        <w:rPr>
          <w:rFonts w:ascii="Arial" w:hAnsi="Arial" w:cs="Arial"/>
          <w:sz w:val="24"/>
        </w:rPr>
        <w:t>(Chandel et al., 2013)</w:t>
      </w:r>
      <w:r w:rsidRPr="00730636">
        <w:rPr>
          <w:rFonts w:ascii="Arial" w:hAnsi="Arial" w:cs="Arial"/>
          <w:sz w:val="24"/>
          <w:szCs w:val="24"/>
        </w:rPr>
        <w:fldChar w:fldCharType="end"/>
      </w:r>
      <w:r w:rsidRPr="00730636">
        <w:rPr>
          <w:rFonts w:ascii="Arial" w:hAnsi="Arial" w:cs="Arial"/>
          <w:sz w:val="24"/>
          <w:szCs w:val="24"/>
        </w:rPr>
        <w:t xml:space="preserve">. </w:t>
      </w:r>
    </w:p>
    <w:p w14:paraId="14B5F68A" w14:textId="68574CD3" w:rsidR="00BF4BB1" w:rsidRPr="008405ED" w:rsidRDefault="00BF4BB1" w:rsidP="0063013E">
      <w:pPr>
        <w:pStyle w:val="ListParagraph"/>
        <w:numPr>
          <w:ilvl w:val="0"/>
          <w:numId w:val="16"/>
        </w:numPr>
        <w:spacing w:line="360" w:lineRule="auto"/>
        <w:jc w:val="both"/>
        <w:rPr>
          <w:rFonts w:ascii="Arial" w:hAnsi="Arial" w:cs="Arial"/>
          <w:sz w:val="24"/>
          <w:szCs w:val="24"/>
        </w:rPr>
      </w:pPr>
      <w:r w:rsidRPr="008405ED">
        <w:rPr>
          <w:rFonts w:ascii="Arial" w:hAnsi="Arial" w:cs="Arial"/>
          <w:b/>
          <w:bCs/>
          <w:sz w:val="24"/>
          <w:szCs w:val="24"/>
        </w:rPr>
        <w:t xml:space="preserve">Hydrolysis: </w:t>
      </w:r>
      <w:r w:rsidRPr="008405ED">
        <w:rPr>
          <w:rFonts w:ascii="Arial" w:hAnsi="Arial" w:cs="Arial"/>
          <w:sz w:val="24"/>
          <w:szCs w:val="24"/>
        </w:rPr>
        <w:t>In this process cellulose and hemicellulose</w:t>
      </w:r>
      <w:r w:rsidR="00266622" w:rsidRPr="008405ED">
        <w:rPr>
          <w:rFonts w:ascii="Arial" w:hAnsi="Arial" w:cs="Arial"/>
          <w:sz w:val="24"/>
          <w:szCs w:val="24"/>
        </w:rPr>
        <w:t xml:space="preserve"> substrates are</w:t>
      </w:r>
      <w:r w:rsidRPr="008405ED">
        <w:rPr>
          <w:rFonts w:ascii="Arial" w:hAnsi="Arial" w:cs="Arial"/>
          <w:sz w:val="24"/>
          <w:szCs w:val="24"/>
        </w:rPr>
        <w:t xml:space="preserve"> converted into fermentable simple </w:t>
      </w:r>
      <w:r w:rsidR="00266622" w:rsidRPr="008405ED">
        <w:rPr>
          <w:rFonts w:ascii="Arial" w:hAnsi="Arial" w:cs="Arial"/>
          <w:sz w:val="24"/>
          <w:szCs w:val="24"/>
        </w:rPr>
        <w:t xml:space="preserve">6-C or 5-C </w:t>
      </w:r>
      <w:r w:rsidRPr="008405ED">
        <w:rPr>
          <w:rFonts w:ascii="Arial" w:hAnsi="Arial" w:cs="Arial"/>
          <w:sz w:val="24"/>
          <w:szCs w:val="24"/>
        </w:rPr>
        <w:t>sugars</w:t>
      </w:r>
      <w:r w:rsidR="00266622" w:rsidRPr="008405ED">
        <w:rPr>
          <w:rFonts w:ascii="Arial" w:hAnsi="Arial" w:cs="Arial"/>
          <w:sz w:val="24"/>
          <w:szCs w:val="24"/>
        </w:rPr>
        <w:t>, such as</w:t>
      </w:r>
      <w:r w:rsidRPr="008405ED">
        <w:rPr>
          <w:rFonts w:ascii="Arial" w:hAnsi="Arial" w:cs="Arial"/>
          <w:sz w:val="24"/>
          <w:szCs w:val="24"/>
        </w:rPr>
        <w:t xml:space="preserve"> D-glucose and D-xylose. This step is very important as the fermenting enzyme can’t digest cellulose or hemicellulose directly </w:t>
      </w:r>
      <w:r w:rsidR="00266622" w:rsidRPr="008405ED">
        <w:rPr>
          <w:rFonts w:ascii="Arial" w:hAnsi="Arial" w:cs="Arial"/>
          <w:sz w:val="24"/>
          <w:szCs w:val="24"/>
        </w:rPr>
        <w:t>during</w:t>
      </w:r>
      <w:r w:rsidRPr="008405ED">
        <w:rPr>
          <w:rFonts w:ascii="Arial" w:hAnsi="Arial" w:cs="Arial"/>
          <w:sz w:val="24"/>
          <w:szCs w:val="24"/>
        </w:rPr>
        <w:t xml:space="preserve"> fermentation </w:t>
      </w:r>
      <w:r w:rsidR="00266622" w:rsidRPr="008405ED">
        <w:rPr>
          <w:rFonts w:ascii="Arial" w:hAnsi="Arial" w:cs="Arial"/>
          <w:sz w:val="24"/>
          <w:szCs w:val="24"/>
        </w:rPr>
        <w:t>to</w:t>
      </w:r>
      <w:r w:rsidRPr="008405ED">
        <w:rPr>
          <w:rFonts w:ascii="Arial" w:hAnsi="Arial" w:cs="Arial"/>
          <w:sz w:val="24"/>
          <w:szCs w:val="24"/>
        </w:rPr>
        <w:t xml:space="preserve"> form alcohol. Hydrolysis can be performed by either enzymatic method or by acid hydrolysis. Acid hydrolysis includes H</w:t>
      </w:r>
      <w:r w:rsidRPr="008405ED">
        <w:rPr>
          <w:rFonts w:ascii="Arial" w:hAnsi="Arial" w:cs="Arial"/>
          <w:sz w:val="24"/>
          <w:szCs w:val="24"/>
          <w:vertAlign w:val="subscript"/>
        </w:rPr>
        <w:t>2</w:t>
      </w:r>
      <w:r w:rsidRPr="008405ED">
        <w:rPr>
          <w:rFonts w:ascii="Arial" w:hAnsi="Arial" w:cs="Arial"/>
          <w:sz w:val="24"/>
          <w:szCs w:val="24"/>
        </w:rPr>
        <w:t>SO</w:t>
      </w:r>
      <w:r w:rsidRPr="008405ED">
        <w:rPr>
          <w:rFonts w:ascii="Arial" w:hAnsi="Arial" w:cs="Arial"/>
          <w:sz w:val="24"/>
          <w:szCs w:val="24"/>
          <w:vertAlign w:val="subscript"/>
        </w:rPr>
        <w:t>4</w:t>
      </w:r>
      <w:r w:rsidRPr="008405ED">
        <w:rPr>
          <w:rFonts w:ascii="Arial" w:hAnsi="Arial" w:cs="Arial"/>
          <w:sz w:val="24"/>
          <w:szCs w:val="24"/>
        </w:rPr>
        <w:t xml:space="preserve"> and HCL and it can be divided into concentrated and diluted acid treatment. Concentrated acid treatment requires less time but sugar recovery from high acid is cumbersome and it can degrade mono-sugars too. Dilute acid treatment requires high temperature and low acid concentration. Enzymatic hydrolysis process is very much efficient and gives high sugar recovery. The optimum condition</w:t>
      </w:r>
      <w:r w:rsidR="00266622" w:rsidRPr="008405ED">
        <w:rPr>
          <w:rFonts w:ascii="Arial" w:hAnsi="Arial" w:cs="Arial"/>
          <w:sz w:val="24"/>
          <w:szCs w:val="24"/>
        </w:rPr>
        <w:t>s</w:t>
      </w:r>
      <w:r w:rsidRPr="008405ED">
        <w:rPr>
          <w:rFonts w:ascii="Arial" w:hAnsi="Arial" w:cs="Arial"/>
          <w:sz w:val="24"/>
          <w:szCs w:val="24"/>
        </w:rPr>
        <w:t xml:space="preserve"> of enzyme hydrolysis </w:t>
      </w:r>
      <w:r w:rsidR="00266622" w:rsidRPr="008405ED">
        <w:rPr>
          <w:rFonts w:ascii="Arial" w:hAnsi="Arial" w:cs="Arial"/>
          <w:sz w:val="24"/>
          <w:szCs w:val="24"/>
        </w:rPr>
        <w:t>are</w:t>
      </w:r>
      <w:r w:rsidRPr="008405ED">
        <w:rPr>
          <w:rFonts w:ascii="Arial" w:hAnsi="Arial" w:cs="Arial"/>
          <w:sz w:val="24"/>
          <w:szCs w:val="24"/>
        </w:rPr>
        <w:t xml:space="preserve"> 45°</w:t>
      </w:r>
      <w:r w:rsidR="00266622" w:rsidRPr="008405ED">
        <w:rPr>
          <w:rFonts w:ascii="Arial" w:hAnsi="Arial" w:cs="Arial"/>
          <w:sz w:val="24"/>
          <w:szCs w:val="24"/>
        </w:rPr>
        <w:t xml:space="preserve"> </w:t>
      </w:r>
      <w:r w:rsidRPr="008405ED">
        <w:rPr>
          <w:rFonts w:ascii="Arial" w:hAnsi="Arial" w:cs="Arial"/>
          <w:sz w:val="24"/>
          <w:szCs w:val="24"/>
        </w:rPr>
        <w:t>-</w:t>
      </w:r>
      <w:r w:rsidR="00266622" w:rsidRPr="008405ED">
        <w:rPr>
          <w:rFonts w:ascii="Arial" w:hAnsi="Arial" w:cs="Arial"/>
          <w:sz w:val="24"/>
          <w:szCs w:val="24"/>
        </w:rPr>
        <w:t xml:space="preserve"> </w:t>
      </w:r>
      <w:r w:rsidRPr="008405ED">
        <w:rPr>
          <w:rFonts w:ascii="Arial" w:hAnsi="Arial" w:cs="Arial"/>
          <w:sz w:val="24"/>
          <w:szCs w:val="24"/>
        </w:rPr>
        <w:t xml:space="preserve">50° C </w:t>
      </w:r>
      <w:r w:rsidR="00266622" w:rsidRPr="008405ED">
        <w:rPr>
          <w:rFonts w:ascii="Arial" w:hAnsi="Arial" w:cs="Arial"/>
          <w:sz w:val="24"/>
          <w:szCs w:val="24"/>
        </w:rPr>
        <w:t xml:space="preserve">of </w:t>
      </w:r>
      <w:r w:rsidRPr="008405ED">
        <w:rPr>
          <w:rFonts w:ascii="Arial" w:hAnsi="Arial" w:cs="Arial"/>
          <w:sz w:val="24"/>
          <w:szCs w:val="24"/>
        </w:rPr>
        <w:t>temperature and pH of 4.8</w:t>
      </w:r>
      <w:r w:rsidR="00266622" w:rsidRPr="008405ED">
        <w:rPr>
          <w:rFonts w:ascii="Arial" w:hAnsi="Arial" w:cs="Arial"/>
          <w:sz w:val="24"/>
          <w:szCs w:val="24"/>
        </w:rPr>
        <w:t xml:space="preserve"> </w:t>
      </w:r>
      <w:r w:rsidRPr="008405ED">
        <w:rPr>
          <w:rFonts w:ascii="Arial" w:hAnsi="Arial" w:cs="Arial"/>
          <w:sz w:val="24"/>
          <w:szCs w:val="24"/>
        </w:rPr>
        <w:t>-</w:t>
      </w:r>
      <w:r w:rsidR="00266622" w:rsidRPr="008405ED">
        <w:rPr>
          <w:rFonts w:ascii="Arial" w:hAnsi="Arial" w:cs="Arial"/>
          <w:sz w:val="24"/>
          <w:szCs w:val="24"/>
        </w:rPr>
        <w:t xml:space="preserve"> </w:t>
      </w:r>
      <w:r w:rsidRPr="008405ED">
        <w:rPr>
          <w:rFonts w:ascii="Arial" w:hAnsi="Arial" w:cs="Arial"/>
          <w:sz w:val="24"/>
          <w:szCs w:val="24"/>
        </w:rPr>
        <w:t>5. There are three major types of cellulase enzymes used in this process endo-1-4-β-</w:t>
      </w:r>
      <w:proofErr w:type="spellStart"/>
      <w:r w:rsidRPr="008405ED">
        <w:rPr>
          <w:rFonts w:ascii="Arial" w:hAnsi="Arial" w:cs="Arial"/>
          <w:sz w:val="24"/>
          <w:szCs w:val="24"/>
        </w:rPr>
        <w:t>glucanases</w:t>
      </w:r>
      <w:proofErr w:type="spellEnd"/>
      <w:r w:rsidRPr="008405ED">
        <w:rPr>
          <w:rFonts w:ascii="Arial" w:hAnsi="Arial" w:cs="Arial"/>
          <w:sz w:val="24"/>
          <w:szCs w:val="24"/>
        </w:rPr>
        <w:t xml:space="preserve">, </w:t>
      </w:r>
      <w:proofErr w:type="spellStart"/>
      <w:r w:rsidRPr="008405ED">
        <w:rPr>
          <w:rFonts w:ascii="Arial" w:hAnsi="Arial" w:cs="Arial"/>
          <w:sz w:val="24"/>
          <w:szCs w:val="24"/>
        </w:rPr>
        <w:t>cellobiohydrolases</w:t>
      </w:r>
      <w:proofErr w:type="spellEnd"/>
      <w:r w:rsidR="00266622" w:rsidRPr="008405ED">
        <w:rPr>
          <w:rFonts w:ascii="Arial" w:hAnsi="Arial" w:cs="Arial"/>
          <w:sz w:val="24"/>
          <w:szCs w:val="24"/>
        </w:rPr>
        <w:t>,</w:t>
      </w:r>
      <w:r w:rsidRPr="008405ED">
        <w:rPr>
          <w:rFonts w:ascii="Arial" w:hAnsi="Arial" w:cs="Arial"/>
          <w:sz w:val="24"/>
          <w:szCs w:val="24"/>
        </w:rPr>
        <w:t xml:space="preserve"> and β-glucosidases. The main problem with these enzymes is their high cost, that makes the fuel economically unfavourable </w:t>
      </w:r>
      <w:r w:rsidRPr="008405ED">
        <w:rPr>
          <w:rFonts w:ascii="Arial" w:hAnsi="Arial" w:cs="Arial"/>
          <w:sz w:val="24"/>
          <w:szCs w:val="24"/>
        </w:rPr>
        <w:fldChar w:fldCharType="begin"/>
      </w:r>
      <w:r w:rsidR="007F523E" w:rsidRPr="008405ED">
        <w:rPr>
          <w:rFonts w:ascii="Arial" w:hAnsi="Arial" w:cs="Arial"/>
          <w:sz w:val="24"/>
          <w:szCs w:val="24"/>
        </w:rPr>
        <w:instrText xml:space="preserve"> ADDIN ZOTERO_ITEM CSL_CITATION {"citationID":"vMOHs47c","properties":{"formattedCitation":"(Edeh, 2020)","plainCitation":"(Edeh, 2020)","noteIndex":0},"citationItems":[{"id":"PzLM4sEa/NiAjbySw","uris":["http://zotero.org/users/local/BpY8aUuK/items/H57ARWIF"],"itemData":{"id":109,"type":"chapter","abstract":"Bioethanol is currently being considered as a potential replacement for the conventional gasoline, especially as it possesses similar and some superior qualities enabling reduction in GHG and increases fuel reserve. Bioethanol used for commercial purposes is usually produced from edible feedstocks such as corn and sugar cane which increases the production cost. The high cost of these feedstocks is the driving force behind the search for the second, and third generations (3G) bioethanol produced from cheaper and available feedstocks. The fourth-generation bioethanol is being developed to further advance the 3G bioethanol to enhance the potential of algae to capture CO2 and to increase the production of specific compounds. Despite the efforts been made to reduce the cost of production through the use of diverse non-edible feedstocks, the cost of processing the feedstocks is still very high, thereby making bioethanol uncompetitive with the conventional gasoline. The life cycle assessment and techno-economic analyses are usually conducted to assess the economic feasibility and the environmental impact of the bioethanol production processes. This chapter thus, covers the State-of-the-art processes involved in bioethanol production including pretreatment, hydrolysis, fermentation processes, bioethanol recovery, integrated processes, Life cycle assessment, techno-economic analysis, exergy analysis and process simulation.","container-title":"Bioethanol Technologies","ISBN":"978-1-83968-394-7","language":"en","note":"DOI: 10.5772/intechopen.94895","publisher":"IntechOpen","source":"www.intechopen.com","title":"Bioethanol Production: An Overview","title-short":"Bioethanol Production","URL":"https://www.intechopen.com/chapters/74319","author":[{"family":"Edeh","given":"Ifeanyichukwu"}],"accessed":{"date-parts":[["2023",8,2]]},"issued":{"date-parts":[["2020",12,18]]}}}],"schema":"https://github.com/citation-style-language/schema/raw/master/csl-citation.json"} </w:instrText>
      </w:r>
      <w:r w:rsidRPr="008405ED">
        <w:rPr>
          <w:rFonts w:ascii="Arial" w:hAnsi="Arial" w:cs="Arial"/>
          <w:sz w:val="24"/>
          <w:szCs w:val="24"/>
        </w:rPr>
        <w:fldChar w:fldCharType="separate"/>
      </w:r>
      <w:r w:rsidRPr="008405ED">
        <w:rPr>
          <w:rFonts w:ascii="Arial" w:hAnsi="Arial" w:cs="Arial"/>
          <w:sz w:val="24"/>
          <w:szCs w:val="24"/>
        </w:rPr>
        <w:t>(Edeh, 2020)</w:t>
      </w:r>
      <w:r w:rsidRPr="008405ED">
        <w:rPr>
          <w:rFonts w:ascii="Arial" w:hAnsi="Arial" w:cs="Arial"/>
          <w:sz w:val="24"/>
          <w:szCs w:val="24"/>
        </w:rPr>
        <w:fldChar w:fldCharType="end"/>
      </w:r>
      <w:r w:rsidRPr="008405ED">
        <w:rPr>
          <w:rFonts w:ascii="Arial" w:hAnsi="Arial" w:cs="Arial"/>
          <w:sz w:val="24"/>
          <w:szCs w:val="24"/>
        </w:rPr>
        <w:t>.</w:t>
      </w:r>
    </w:p>
    <w:p w14:paraId="109C1906" w14:textId="1BF0D110" w:rsidR="00BF4BB1" w:rsidRPr="008405ED" w:rsidRDefault="008405ED" w:rsidP="00951C5A">
      <w:pPr>
        <w:pStyle w:val="ListParagraph"/>
        <w:numPr>
          <w:ilvl w:val="0"/>
          <w:numId w:val="16"/>
        </w:numPr>
        <w:spacing w:line="360" w:lineRule="auto"/>
        <w:jc w:val="both"/>
        <w:rPr>
          <w:rFonts w:ascii="Arial" w:hAnsi="Arial" w:cs="Arial"/>
          <w:sz w:val="24"/>
          <w:szCs w:val="24"/>
        </w:rPr>
      </w:pPr>
      <w:r w:rsidRPr="00730636">
        <w:rPr>
          <w:rFonts w:ascii="Arial" w:hAnsi="Arial" w:cs="Arial"/>
          <w:noProof/>
        </w:rPr>
        <w:lastRenderedPageBreak/>
        <mc:AlternateContent>
          <mc:Choice Requires="wps">
            <w:drawing>
              <wp:anchor distT="45720" distB="45720" distL="114300" distR="114300" simplePos="0" relativeHeight="251673088" behindDoc="1" locked="0" layoutInCell="1" allowOverlap="1" wp14:anchorId="616C651A" wp14:editId="2C640B59">
                <wp:simplePos x="0" y="0"/>
                <wp:positionH relativeFrom="column">
                  <wp:posOffset>2480310</wp:posOffset>
                </wp:positionH>
                <wp:positionV relativeFrom="paragraph">
                  <wp:posOffset>641753</wp:posOffset>
                </wp:positionV>
                <wp:extent cx="970915" cy="318304"/>
                <wp:effectExtent l="0" t="0" r="0" b="5715"/>
                <wp:wrapNone/>
                <wp:docPr id="8926807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31830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3A5BBE5" w14:textId="77777777" w:rsidR="00BF4BB1" w:rsidRDefault="00BF4BB1" w:rsidP="00BF4BB1">
                            <w:r>
                              <w:t>Fermentation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6C651A" id="_x0000_t202" coordsize="21600,21600" o:spt="202" path="m,l,21600r21600,l21600,xe">
                <v:stroke joinstyle="miter"/>
                <v:path gradientshapeok="t" o:connecttype="rect"/>
              </v:shapetype>
              <v:shape id="Text Box 14" o:spid="_x0000_s1026" type="#_x0000_t202" style="position:absolute;left:0;text-align:left;margin-left:195.3pt;margin-top:50.55pt;width:76.45pt;height:25.0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" filled="f" stroked="f">
                <v:textbox>
                  <w:txbxContent>
                    <w:p w14:paraId="33A5BBE5" w14:textId="77777777" w:rsidR="00BF4BB1" w:rsidRDefault="00BF4BB1" w:rsidP="00BF4BB1">
                      <w:r>
                        <w:t>Fermentation</w:t>
                      </w:r>
                    </w:p>
                  </w:txbxContent>
                </v:textbox>
              </v:shape>
            </w:pict>
          </mc:Fallback>
        </mc:AlternateContent>
      </w:r>
      <w:r w:rsidR="00BF4BB1" w:rsidRPr="008405ED">
        <w:rPr>
          <w:rFonts w:ascii="Arial" w:hAnsi="Arial" w:cs="Arial"/>
          <w:b/>
          <w:bCs/>
          <w:sz w:val="24"/>
          <w:szCs w:val="24"/>
        </w:rPr>
        <w:t>Fermentation</w:t>
      </w:r>
      <w:r w:rsidRPr="008405ED">
        <w:rPr>
          <w:rFonts w:ascii="Arial" w:hAnsi="Arial" w:cs="Arial"/>
          <w:b/>
          <w:bCs/>
          <w:sz w:val="24"/>
          <w:szCs w:val="24"/>
        </w:rPr>
        <w:t>:</w:t>
      </w:r>
      <w:r>
        <w:rPr>
          <w:rFonts w:ascii="Arial" w:hAnsi="Arial" w:cs="Arial"/>
          <w:b/>
          <w:bCs/>
          <w:sz w:val="24"/>
          <w:szCs w:val="24"/>
        </w:rPr>
        <w:t xml:space="preserve"> </w:t>
      </w:r>
      <w:r w:rsidR="00BF4BB1" w:rsidRPr="008405ED">
        <w:rPr>
          <w:rFonts w:ascii="Arial" w:hAnsi="Arial" w:cs="Arial"/>
          <w:sz w:val="24"/>
          <w:szCs w:val="24"/>
        </w:rPr>
        <w:t xml:space="preserve">This is the main </w:t>
      </w:r>
      <w:r w:rsidR="00266622" w:rsidRPr="008405ED">
        <w:rPr>
          <w:rFonts w:ascii="Arial" w:hAnsi="Arial" w:cs="Arial"/>
          <w:sz w:val="24"/>
          <w:szCs w:val="24"/>
        </w:rPr>
        <w:t>step</w:t>
      </w:r>
      <w:r w:rsidR="00BF4BB1" w:rsidRPr="008405ED">
        <w:rPr>
          <w:rFonts w:ascii="Arial" w:hAnsi="Arial" w:cs="Arial"/>
          <w:sz w:val="24"/>
          <w:szCs w:val="24"/>
        </w:rPr>
        <w:t xml:space="preserve"> where microorganisms utilize sugar molecules to form ethanol by fermenting the mono-sugar </w:t>
      </w:r>
      <w:r w:rsidR="00266622" w:rsidRPr="008405ED">
        <w:rPr>
          <w:rFonts w:ascii="Arial" w:hAnsi="Arial" w:cs="Arial"/>
          <w:sz w:val="24"/>
          <w:szCs w:val="24"/>
        </w:rPr>
        <w:t>with the</w:t>
      </w:r>
      <w:r w:rsidR="00BF4BB1" w:rsidRPr="008405ED">
        <w:rPr>
          <w:rFonts w:ascii="Arial" w:hAnsi="Arial" w:cs="Arial"/>
          <w:sz w:val="24"/>
          <w:szCs w:val="24"/>
        </w:rPr>
        <w:t xml:space="preserve"> produc</w:t>
      </w:r>
      <w:r w:rsidR="00266622" w:rsidRPr="008405ED">
        <w:rPr>
          <w:rFonts w:ascii="Arial" w:hAnsi="Arial" w:cs="Arial"/>
          <w:sz w:val="24"/>
          <w:szCs w:val="24"/>
        </w:rPr>
        <w:t>tion of</w:t>
      </w:r>
      <w:r w:rsidR="00BF4BB1" w:rsidRPr="008405ED">
        <w:rPr>
          <w:rFonts w:ascii="Arial" w:hAnsi="Arial" w:cs="Arial"/>
          <w:sz w:val="24"/>
          <w:szCs w:val="24"/>
        </w:rPr>
        <w:t xml:space="preserve"> gases as b</w:t>
      </w:r>
      <w:r w:rsidR="00266622" w:rsidRPr="008405ED">
        <w:rPr>
          <w:rFonts w:ascii="Arial" w:hAnsi="Arial" w:cs="Arial"/>
          <w:sz w:val="24"/>
          <w:szCs w:val="24"/>
        </w:rPr>
        <w:t>y</w:t>
      </w:r>
      <w:r w:rsidR="00BF4BB1" w:rsidRPr="008405ED">
        <w:rPr>
          <w:rFonts w:ascii="Arial" w:hAnsi="Arial" w:cs="Arial"/>
          <w:sz w:val="24"/>
          <w:szCs w:val="24"/>
        </w:rPr>
        <w:t>product.</w:t>
      </w:r>
    </w:p>
    <w:p w14:paraId="4F78C06A" w14:textId="19B63D89" w:rsidR="00BF4BB1" w:rsidRPr="00730636" w:rsidRDefault="00916606" w:rsidP="00266622">
      <w:pPr>
        <w:pStyle w:val="ListParagraph"/>
        <w:spacing w:line="360" w:lineRule="auto"/>
        <w:ind w:left="1850"/>
        <w:jc w:val="both"/>
        <w:rPr>
          <w:rFonts w:ascii="Arial" w:hAnsi="Arial" w:cs="Arial"/>
          <w:sz w:val="24"/>
          <w:szCs w:val="24"/>
          <w:vertAlign w:val="subscript"/>
        </w:rPr>
      </w:pPr>
      <w:r w:rsidRPr="00730636">
        <w:rPr>
          <w:rFonts w:ascii="Arial" w:hAnsi="Arial" w:cs="Arial"/>
          <w:noProof/>
        </w:rPr>
        <mc:AlternateContent>
          <mc:Choice Requires="wps">
            <w:drawing>
              <wp:anchor distT="0" distB="0" distL="114300" distR="114300" simplePos="0" relativeHeight="251672064" behindDoc="0" locked="0" layoutInCell="1" allowOverlap="1" wp14:anchorId="257EAE73" wp14:editId="7D9D5022">
                <wp:simplePos x="0" y="0"/>
                <wp:positionH relativeFrom="column">
                  <wp:posOffset>2504512</wp:posOffset>
                </wp:positionH>
                <wp:positionV relativeFrom="paragraph">
                  <wp:posOffset>95250</wp:posOffset>
                </wp:positionV>
                <wp:extent cx="977900" cy="6985"/>
                <wp:effectExtent l="0" t="76200" r="12700" b="88265"/>
                <wp:wrapNone/>
                <wp:docPr id="164827918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77900" cy="6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6191F35" id="_x0000_t32" coordsize="21600,21600" o:spt="32" o:oned="t" path="m,l21600,21600e" filled="f">
                <v:path arrowok="t" fillok="f" o:connecttype="none"/>
                <o:lock v:ext="edit" shapetype="t"/>
              </v:shapetype>
              <v:shape id="Straight Arrow Connector 13" o:spid="_x0000_s1026" type="#_x0000_t32" style="position:absolute;margin-left:197.2pt;margin-top:7.5pt;width:77pt;height:.5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" strokecolor="black [3200]" strokeweight=".5pt">
                <v:stroke endarrow="block" joinstyle="miter"/>
                <o:lock v:ext="edit" shapetype="f"/>
              </v:shape>
            </w:pict>
          </mc:Fallback>
        </mc:AlternateContent>
      </w:r>
      <w:r w:rsidR="00BF4BB1" w:rsidRPr="00730636">
        <w:rPr>
          <w:rFonts w:ascii="Arial" w:hAnsi="Arial" w:cs="Arial"/>
          <w:sz w:val="24"/>
          <w:szCs w:val="24"/>
        </w:rPr>
        <w:t>C</w:t>
      </w:r>
      <w:r w:rsidR="00BF4BB1" w:rsidRPr="00730636">
        <w:rPr>
          <w:rFonts w:ascii="Arial" w:hAnsi="Arial" w:cs="Arial"/>
          <w:sz w:val="24"/>
          <w:szCs w:val="24"/>
          <w:vertAlign w:val="subscript"/>
        </w:rPr>
        <w:t>6</w:t>
      </w:r>
      <w:r w:rsidR="00BF4BB1" w:rsidRPr="00730636">
        <w:rPr>
          <w:rFonts w:ascii="Arial" w:hAnsi="Arial" w:cs="Arial"/>
          <w:sz w:val="24"/>
          <w:szCs w:val="24"/>
        </w:rPr>
        <w:t>H</w:t>
      </w:r>
      <w:r w:rsidR="00BF4BB1" w:rsidRPr="00730636">
        <w:rPr>
          <w:rFonts w:ascii="Arial" w:hAnsi="Arial" w:cs="Arial"/>
          <w:sz w:val="24"/>
          <w:szCs w:val="24"/>
          <w:vertAlign w:val="subscript"/>
        </w:rPr>
        <w:t>12</w:t>
      </w:r>
      <w:r w:rsidR="00BF4BB1" w:rsidRPr="00730636">
        <w:rPr>
          <w:rFonts w:ascii="Arial" w:hAnsi="Arial" w:cs="Arial"/>
          <w:sz w:val="24"/>
          <w:szCs w:val="24"/>
        </w:rPr>
        <w:t>O</w:t>
      </w:r>
      <w:r w:rsidR="00BF4BB1" w:rsidRPr="00730636">
        <w:rPr>
          <w:rFonts w:ascii="Arial" w:hAnsi="Arial" w:cs="Arial"/>
          <w:sz w:val="24"/>
          <w:szCs w:val="24"/>
          <w:vertAlign w:val="subscript"/>
        </w:rPr>
        <w:t>6</w:t>
      </w:r>
      <w:r w:rsidR="00BF4BB1" w:rsidRPr="00730636">
        <w:rPr>
          <w:rFonts w:ascii="Arial" w:hAnsi="Arial" w:cs="Arial"/>
          <w:sz w:val="24"/>
          <w:szCs w:val="24"/>
        </w:rPr>
        <w:t xml:space="preserve"> + yeast                                   2C</w:t>
      </w:r>
      <w:r w:rsidR="00BF4BB1" w:rsidRPr="00730636">
        <w:rPr>
          <w:rFonts w:ascii="Arial" w:hAnsi="Arial" w:cs="Arial"/>
          <w:sz w:val="24"/>
          <w:szCs w:val="24"/>
          <w:vertAlign w:val="subscript"/>
        </w:rPr>
        <w:t>2</w:t>
      </w:r>
      <w:r w:rsidR="00BF4BB1" w:rsidRPr="00730636">
        <w:rPr>
          <w:rFonts w:ascii="Arial" w:hAnsi="Arial" w:cs="Arial"/>
          <w:sz w:val="24"/>
          <w:szCs w:val="24"/>
        </w:rPr>
        <w:t>H</w:t>
      </w:r>
      <w:r w:rsidR="00BF4BB1" w:rsidRPr="00730636">
        <w:rPr>
          <w:rFonts w:ascii="Arial" w:hAnsi="Arial" w:cs="Arial"/>
          <w:sz w:val="24"/>
          <w:szCs w:val="24"/>
          <w:vertAlign w:val="subscript"/>
        </w:rPr>
        <w:t>5</w:t>
      </w:r>
      <w:r w:rsidR="00BF4BB1" w:rsidRPr="00730636">
        <w:rPr>
          <w:rFonts w:ascii="Arial" w:hAnsi="Arial" w:cs="Arial"/>
          <w:sz w:val="24"/>
          <w:szCs w:val="24"/>
        </w:rPr>
        <w:t>OH + 2CO</w:t>
      </w:r>
      <w:r w:rsidR="00BF4BB1" w:rsidRPr="00730636">
        <w:rPr>
          <w:rFonts w:ascii="Arial" w:hAnsi="Arial" w:cs="Arial"/>
          <w:sz w:val="24"/>
          <w:szCs w:val="24"/>
          <w:vertAlign w:val="subscript"/>
        </w:rPr>
        <w:t xml:space="preserve">2 </w:t>
      </w:r>
    </w:p>
    <w:p w14:paraId="667A760D" w14:textId="0EAB5AD8" w:rsidR="00BF4BB1" w:rsidRPr="00730636" w:rsidRDefault="00BF4BB1" w:rsidP="00BF4BB1">
      <w:pPr>
        <w:pStyle w:val="ListParagraph"/>
        <w:spacing w:line="360" w:lineRule="auto"/>
        <w:ind w:left="410"/>
        <w:jc w:val="both"/>
        <w:rPr>
          <w:rFonts w:ascii="Arial" w:hAnsi="Arial" w:cs="Arial"/>
          <w:sz w:val="24"/>
          <w:szCs w:val="24"/>
        </w:rPr>
      </w:pPr>
      <w:r w:rsidRPr="00730636">
        <w:rPr>
          <w:rFonts w:ascii="Arial" w:hAnsi="Arial" w:cs="Arial"/>
          <w:sz w:val="24"/>
          <w:szCs w:val="24"/>
        </w:rPr>
        <w:t xml:space="preserve">The major microorganism used in this process is </w:t>
      </w:r>
      <w:r w:rsidRPr="00730636">
        <w:rPr>
          <w:rFonts w:ascii="Arial" w:hAnsi="Arial" w:cs="Arial"/>
          <w:i/>
          <w:iCs/>
          <w:sz w:val="24"/>
          <w:szCs w:val="24"/>
        </w:rPr>
        <w:t>Saccharomyces Cerevisiae</w:t>
      </w:r>
      <w:r w:rsidR="00266622" w:rsidRPr="00730636">
        <w:rPr>
          <w:rFonts w:ascii="Arial" w:hAnsi="Arial" w:cs="Arial"/>
          <w:sz w:val="24"/>
          <w:szCs w:val="24"/>
        </w:rPr>
        <w:t>,</w:t>
      </w:r>
      <w:r w:rsidRPr="00730636">
        <w:rPr>
          <w:rFonts w:ascii="Arial" w:hAnsi="Arial" w:cs="Arial"/>
          <w:i/>
          <w:iCs/>
          <w:sz w:val="24"/>
          <w:szCs w:val="24"/>
        </w:rPr>
        <w:t xml:space="preserve"> </w:t>
      </w:r>
      <w:r w:rsidRPr="00730636">
        <w:rPr>
          <w:rFonts w:ascii="Arial" w:hAnsi="Arial" w:cs="Arial"/>
          <w:sz w:val="24"/>
          <w:szCs w:val="24"/>
        </w:rPr>
        <w:t xml:space="preserve">also known as Brewer’s yeast. </w:t>
      </w:r>
      <w:r w:rsidRPr="00730636">
        <w:rPr>
          <w:rFonts w:ascii="Arial" w:hAnsi="Arial" w:cs="Arial"/>
          <w:i/>
          <w:iCs/>
          <w:sz w:val="24"/>
          <w:szCs w:val="24"/>
        </w:rPr>
        <w:t>Saccharomyces Cerevisiae</w:t>
      </w:r>
      <w:r w:rsidRPr="00730636">
        <w:rPr>
          <w:rFonts w:ascii="Arial" w:hAnsi="Arial" w:cs="Arial"/>
          <w:sz w:val="24"/>
          <w:szCs w:val="24"/>
        </w:rPr>
        <w:t xml:space="preserve"> 3013 </w:t>
      </w:r>
      <w:r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{"citationID":"WbCXz4os","properties":{"formattedCitation":"(Ji et al., 2012)","plainCitation":"(Ji et al., 2012)","noteIndex":0},"citationItems":[{"id":"PzLM4sEa/iLyLPoqw","uris":["http://zotero.org/users/local/BpY8aUuK/items/TEFEF7FL"],"itemData":{"id":248,"type":"article-journal","abstract":"The characteristics of ethanol production by immobilized yeast cells were investigated for both repeated batch fermentation and continuous fermentation. With an initial sugar concentration of 280 g/L during the repeated batch fermentation, more than 98% of total sugar was consumed in 65 h with an average ethanol concentration and ethanol yield of 130.12 g/L and 0.477 g ethanol/g consumed sugar, respectively. The immobilized yeast cell system was reliable for at least 10 batches and for a period of 28 days without accompanying the regeneration of Saccharomyces cerevisiae inside the carriers. The multistage continuous fermentation was carried out in a five-stage column bioreactor with a total working volume of 3.75 L. The bioreactor was operated for 26 days at a dilution rate of 0.015 h(-1). The ethanol concentration of the effluent reached 130.77 g/L ethanol while an average 8.18 g/L residual sugar remained. Due to the high osmotic pressure and toxic ethanol, considerable yeast cells died without regeneration, especially in the last two stages, which led to the breakdown of the whole system of multistage continuous fermentation.","container-title":"Applied Biochemistry and Biotechnology","DOI":"10.1007/s12010-011-9280-5","ISSN":"1559-0291","issue":"1","journalAbbreviation":"Appl Biochem Biotechnol","language":"eng","note":"PMID: 21590307","page":"21-28","source":"PubMed","title":"Characteristics of an immobilized yeast cell system using very high gravity for the fermentation of ethanol","volume":"168","author":[{"family":"Ji","given":"Hairui"},{"family":"Yu","given":"Jianliang"},{"family":"Zhang","given":"Xu"},{"family":"Tan","given":"Tianwei"}],"issued":{"date-parts":[["2012",9]]}}}],"schema":"https://github.com/citation-style-language/schema/raw/master/csl-citation.json"} </w:instrText>
      </w:r>
      <w:r w:rsidRPr="00730636">
        <w:rPr>
          <w:rFonts w:ascii="Arial" w:hAnsi="Arial" w:cs="Arial"/>
          <w:sz w:val="24"/>
          <w:szCs w:val="24"/>
        </w:rPr>
        <w:fldChar w:fldCharType="separate"/>
      </w:r>
      <w:r w:rsidRPr="00730636">
        <w:rPr>
          <w:rFonts w:ascii="Arial" w:hAnsi="Arial" w:cs="Arial"/>
          <w:sz w:val="24"/>
          <w:szCs w:val="24"/>
        </w:rPr>
        <w:t>(Ji et al., 2012)</w:t>
      </w:r>
      <w:r w:rsidRPr="00730636">
        <w:rPr>
          <w:rFonts w:ascii="Arial" w:hAnsi="Arial" w:cs="Arial"/>
          <w:sz w:val="24"/>
          <w:szCs w:val="24"/>
        </w:rPr>
        <w:fldChar w:fldCharType="end"/>
      </w:r>
      <w:r w:rsidRPr="00730636">
        <w:rPr>
          <w:rFonts w:ascii="Arial" w:hAnsi="Arial" w:cs="Arial"/>
          <w:sz w:val="24"/>
          <w:szCs w:val="24"/>
        </w:rPr>
        <w:t xml:space="preserve"> and </w:t>
      </w:r>
      <w:r w:rsidRPr="00730636">
        <w:rPr>
          <w:rFonts w:ascii="Arial" w:hAnsi="Arial" w:cs="Arial"/>
          <w:i/>
          <w:iCs/>
          <w:sz w:val="24"/>
          <w:szCs w:val="24"/>
        </w:rPr>
        <w:t>Saccharomyces Cerevisiae</w:t>
      </w:r>
      <w:r w:rsidRPr="00730636">
        <w:rPr>
          <w:rFonts w:ascii="Arial" w:hAnsi="Arial" w:cs="Arial"/>
          <w:sz w:val="24"/>
          <w:szCs w:val="24"/>
        </w:rPr>
        <w:t xml:space="preserve"> BY4742 </w:t>
      </w:r>
      <w:r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{"citationID":"vrJbZS9l","properties":{"formattedCitation":"(Zeng et al., 2014)","plainCitation":"(Zeng et al., 2014)","noteIndex":0},"citationItems":[{"id":"PzLM4sEa/SvYaHxYI","uris":["http://zotero.org/users/local/BpY8aUuK/items/G2YXI2JN"],"itemData":{"id":250,"type":"article-journal","abstract":"A biochemical platform holds the most promising route toward lignocellulosic biofuels, in which polysaccharides are hydrolyzed by cellulase enzymes into simple sugars and fermented to ethanol by microbes. However, these polysaccharides are cross-linked in the plant cell walls with the hydrophobic network of lignin that physically impedes enzymatic deconstruction. A thermochemical pretreatment process is often required to remove or delocalize lignin, which may also generate inhibitors that hamper enzymatic hydrolysis and fermentation. Here we review recent advances in understanding lignin structure in the plant cell walls and the negative roles of lignin in the processes of converting biomass to biofuels. Perspectives and future directions to improve the biomass conversion process are also discussed.","collection-title":"Energy biotechnology • Environmental biotechnology","container-title":"Current Opinion in Biotechnology","DOI":"10.1016/j.copbio.2013.09.008","ISSN":"0958-1669","journalAbbreviation":"Current Opinion in Biotechnology","page":"38-45","source":"ScienceDirect","title":"Lignin plays a negative role in the biochemical process for producing lignocellulosic biofuels","volume":"27","author":[{"family":"Zeng","given":"Yining"},{"family":"Zhao","given":"Shuai"},{"family":"Yang","given":"Shihui"},{"family":"Ding","given":"Shi-You"}],"issued":{"date-parts":[["2014",6,1]]}}}],"schema":"https://github.com/citation-style-language/schema/raw/master/csl-citation.json"} </w:instrText>
      </w:r>
      <w:r w:rsidRPr="00730636">
        <w:rPr>
          <w:rFonts w:ascii="Arial" w:hAnsi="Arial" w:cs="Arial"/>
          <w:sz w:val="24"/>
          <w:szCs w:val="24"/>
        </w:rPr>
        <w:fldChar w:fldCharType="separate"/>
      </w:r>
      <w:r w:rsidRPr="00730636">
        <w:rPr>
          <w:rFonts w:ascii="Arial" w:hAnsi="Arial" w:cs="Arial"/>
          <w:sz w:val="24"/>
          <w:szCs w:val="24"/>
        </w:rPr>
        <w:t>(Zeng et al., 2014)</w:t>
      </w:r>
      <w:r w:rsidRPr="00730636">
        <w:rPr>
          <w:rFonts w:ascii="Arial" w:hAnsi="Arial" w:cs="Arial"/>
          <w:sz w:val="24"/>
          <w:szCs w:val="24"/>
        </w:rPr>
        <w:fldChar w:fldCharType="end"/>
      </w:r>
      <w:r w:rsidRPr="00730636">
        <w:rPr>
          <w:rFonts w:ascii="Arial" w:hAnsi="Arial" w:cs="Arial"/>
          <w:sz w:val="24"/>
          <w:szCs w:val="24"/>
        </w:rPr>
        <w:t xml:space="preserve"> are the two strains that are used for this fermentation process. Other than yeast</w:t>
      </w:r>
      <w:r w:rsidR="00266622" w:rsidRPr="00730636">
        <w:rPr>
          <w:rFonts w:ascii="Arial" w:hAnsi="Arial" w:cs="Arial"/>
          <w:sz w:val="24"/>
          <w:szCs w:val="24"/>
        </w:rPr>
        <w:t>,</w:t>
      </w:r>
      <w:r w:rsidRPr="00730636">
        <w:rPr>
          <w:rFonts w:ascii="Arial" w:hAnsi="Arial" w:cs="Arial"/>
          <w:sz w:val="24"/>
          <w:szCs w:val="24"/>
        </w:rPr>
        <w:t xml:space="preserve"> bacteria like </w:t>
      </w:r>
      <w:proofErr w:type="spellStart"/>
      <w:r w:rsidRPr="00730636">
        <w:rPr>
          <w:rFonts w:ascii="Arial" w:hAnsi="Arial" w:cs="Arial"/>
          <w:i/>
          <w:iCs/>
          <w:sz w:val="24"/>
          <w:szCs w:val="24"/>
        </w:rPr>
        <w:t>Zymomonas</w:t>
      </w:r>
      <w:proofErr w:type="spellEnd"/>
      <w:r w:rsidRPr="00730636">
        <w:rPr>
          <w:rFonts w:ascii="Arial" w:hAnsi="Arial" w:cs="Arial"/>
          <w:i/>
          <w:iCs/>
          <w:sz w:val="24"/>
          <w:szCs w:val="24"/>
        </w:rPr>
        <w:t xml:space="preserve"> </w:t>
      </w:r>
      <w:proofErr w:type="spellStart"/>
      <w:r w:rsidRPr="00730636">
        <w:rPr>
          <w:rFonts w:ascii="Arial" w:hAnsi="Arial" w:cs="Arial"/>
          <w:i/>
          <w:iCs/>
          <w:sz w:val="24"/>
          <w:szCs w:val="24"/>
        </w:rPr>
        <w:t>Mobilis</w:t>
      </w:r>
      <w:proofErr w:type="spellEnd"/>
      <w:r w:rsidR="00266622" w:rsidRPr="00730636">
        <w:rPr>
          <w:rFonts w:ascii="Arial" w:hAnsi="Arial" w:cs="Arial"/>
          <w:sz w:val="24"/>
          <w:szCs w:val="24"/>
        </w:rPr>
        <w:t>,</w:t>
      </w:r>
      <w:r w:rsidRPr="00730636">
        <w:rPr>
          <w:rFonts w:ascii="Arial" w:hAnsi="Arial" w:cs="Arial"/>
          <w:i/>
          <w:iCs/>
          <w:sz w:val="24"/>
          <w:szCs w:val="24"/>
        </w:rPr>
        <w:t xml:space="preserve"> </w:t>
      </w:r>
      <w:r w:rsidRPr="00730636">
        <w:rPr>
          <w:rFonts w:ascii="Arial" w:hAnsi="Arial" w:cs="Arial"/>
          <w:sz w:val="24"/>
          <w:szCs w:val="24"/>
        </w:rPr>
        <w:t xml:space="preserve">and fungi </w:t>
      </w:r>
      <w:r w:rsidRPr="00730636">
        <w:rPr>
          <w:rFonts w:ascii="Arial" w:hAnsi="Arial" w:cs="Arial"/>
          <w:i/>
          <w:iCs/>
          <w:sz w:val="24"/>
          <w:szCs w:val="24"/>
        </w:rPr>
        <w:t xml:space="preserve">Aspergillus </w:t>
      </w:r>
      <w:proofErr w:type="spellStart"/>
      <w:r w:rsidRPr="00730636">
        <w:rPr>
          <w:rFonts w:ascii="Arial" w:hAnsi="Arial" w:cs="Arial"/>
          <w:i/>
          <w:iCs/>
          <w:sz w:val="24"/>
          <w:szCs w:val="24"/>
        </w:rPr>
        <w:t>oryzae</w:t>
      </w:r>
      <w:proofErr w:type="spellEnd"/>
      <w:r w:rsidRPr="00730636">
        <w:rPr>
          <w:rFonts w:ascii="Arial" w:hAnsi="Arial" w:cs="Arial"/>
          <w:sz w:val="24"/>
          <w:szCs w:val="24"/>
        </w:rPr>
        <w:t xml:space="preserve"> 694 and </w:t>
      </w:r>
      <w:r w:rsidRPr="00730636">
        <w:rPr>
          <w:rFonts w:ascii="Arial" w:hAnsi="Arial" w:cs="Arial"/>
          <w:i/>
          <w:iCs/>
          <w:sz w:val="24"/>
          <w:szCs w:val="24"/>
        </w:rPr>
        <w:t xml:space="preserve">Rhizobium </w:t>
      </w:r>
      <w:proofErr w:type="spellStart"/>
      <w:r w:rsidRPr="00730636">
        <w:rPr>
          <w:rFonts w:ascii="Arial" w:hAnsi="Arial" w:cs="Arial"/>
          <w:i/>
          <w:iCs/>
          <w:sz w:val="24"/>
          <w:szCs w:val="24"/>
        </w:rPr>
        <w:t>javanicus</w:t>
      </w:r>
      <w:proofErr w:type="spellEnd"/>
      <w:r w:rsidRPr="00730636">
        <w:rPr>
          <w:rFonts w:ascii="Arial" w:hAnsi="Arial" w:cs="Arial"/>
          <w:sz w:val="24"/>
          <w:szCs w:val="24"/>
        </w:rPr>
        <w:t xml:space="preserve"> 2871</w:t>
      </w:r>
      <w:r w:rsidR="00266622" w:rsidRPr="00730636">
        <w:rPr>
          <w:rFonts w:ascii="Arial" w:hAnsi="Arial" w:cs="Arial"/>
          <w:sz w:val="24"/>
          <w:szCs w:val="24"/>
        </w:rPr>
        <w:t xml:space="preserve"> have also been reported to be used in bioethanol production</w:t>
      </w:r>
      <w:r w:rsidRPr="00730636">
        <w:rPr>
          <w:rFonts w:ascii="Arial" w:hAnsi="Arial" w:cs="Arial"/>
          <w:sz w:val="24"/>
          <w:szCs w:val="24"/>
        </w:rPr>
        <w:t xml:space="preserve"> </w:t>
      </w:r>
      <w:r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{"citationID":"n2jouKOd","properties":{"formattedCitation":"(Skory et al., 1997)","plainCitation":"(Skory et al., 1997)","noteIndex":0},"citationItems":[{"id":"PzLM4sEa/9W5lPy8w","uris":["http://zotero.org/users/local/BpY8aUuK/items/CXFKDYCT"],"itemData":{"id":252,"type":"article-journal","abstract":"Of nineteen Aspergilli and ten Rhizopus strains examined for their ability to ferment simple sugars (glucose, xylose, and arabinose) as well as complex substrates (cellulose, oat-spelt xylan, corn fiber, and corn germ pressing), three Rhizopus strains were identified that could produce more than 31 g ethanol/l under anaerobic stress. By 72 h, glucose , xylose, cellobiose, and corn fiber were fermented with perspective yields of 100, 47, 80, and 40 percent, of theoretical.","container-title":"Biotechnology Letters","DOI":"10.1023/A:1018337003433","ISSN":"1573-6776","issue":"3","journalAbbreviation":"Biotechnology Letters","language":"en","page":"203-206","source":"Springer Link","title":"Screening for ethanol-producing filamentous fungi","volume":"19","author":[{"family":"Skory","given":"Christopher D."},{"family":"Freer","given":"Shelby N."},{"family":"Bothast","given":"Rodney J."}],"issued":{"date-parts":[["1997",3,1]]}}}],"schema":"https://github.com/citation-style-language/schema/raw/master/csl-citation.json"} </w:instrText>
      </w:r>
      <w:r w:rsidRPr="00730636">
        <w:rPr>
          <w:rFonts w:ascii="Arial" w:hAnsi="Arial" w:cs="Arial"/>
          <w:sz w:val="24"/>
          <w:szCs w:val="24"/>
        </w:rPr>
        <w:fldChar w:fldCharType="separate"/>
      </w:r>
      <w:r w:rsidRPr="00730636">
        <w:rPr>
          <w:rFonts w:ascii="Arial" w:hAnsi="Arial" w:cs="Arial"/>
          <w:sz w:val="24"/>
          <w:szCs w:val="24"/>
        </w:rPr>
        <w:t>(Skory et al., 1997)</w:t>
      </w:r>
      <w:r w:rsidRPr="00730636">
        <w:rPr>
          <w:rFonts w:ascii="Arial" w:hAnsi="Arial" w:cs="Arial"/>
          <w:sz w:val="24"/>
          <w:szCs w:val="24"/>
        </w:rPr>
        <w:fldChar w:fldCharType="end"/>
      </w:r>
      <w:r w:rsidRPr="00730636">
        <w:rPr>
          <w:rFonts w:ascii="Arial" w:hAnsi="Arial" w:cs="Arial"/>
          <w:sz w:val="24"/>
          <w:szCs w:val="24"/>
        </w:rPr>
        <w:t xml:space="preserve">.          </w:t>
      </w:r>
    </w:p>
    <w:p w14:paraId="0E1A24F1" w14:textId="331845B6" w:rsidR="00BF4BB1" w:rsidRPr="00730636" w:rsidRDefault="00BF4BB1" w:rsidP="00332D1E">
      <w:pPr>
        <w:pStyle w:val="ListParagraph"/>
        <w:numPr>
          <w:ilvl w:val="0"/>
          <w:numId w:val="16"/>
        </w:numPr>
        <w:spacing w:line="360" w:lineRule="auto"/>
        <w:jc w:val="both"/>
        <w:rPr>
          <w:rFonts w:ascii="Arial" w:hAnsi="Arial" w:cs="Arial"/>
          <w:sz w:val="24"/>
          <w:szCs w:val="24"/>
        </w:rPr>
      </w:pPr>
      <w:r w:rsidRPr="00730636">
        <w:rPr>
          <w:rFonts w:ascii="Arial" w:hAnsi="Arial" w:cs="Arial"/>
          <w:b/>
          <w:bCs/>
          <w:sz w:val="24"/>
          <w:szCs w:val="24"/>
        </w:rPr>
        <w:t>Product recovery</w:t>
      </w:r>
      <w:r w:rsidR="00916606" w:rsidRPr="00730636">
        <w:rPr>
          <w:rFonts w:ascii="Arial" w:hAnsi="Arial" w:cs="Arial"/>
          <w:b/>
          <w:bCs/>
          <w:sz w:val="24"/>
          <w:szCs w:val="24"/>
        </w:rPr>
        <w:t xml:space="preserve">: </w:t>
      </w:r>
      <w:r w:rsidRPr="00730636">
        <w:rPr>
          <w:rFonts w:ascii="Arial" w:hAnsi="Arial" w:cs="Arial"/>
          <w:sz w:val="24"/>
          <w:szCs w:val="24"/>
        </w:rPr>
        <w:t>Ethanol is recovered from fermenter using distillation process</w:t>
      </w:r>
      <w:r w:rsidR="00954E36" w:rsidRPr="00730636">
        <w:rPr>
          <w:rFonts w:ascii="Arial" w:hAnsi="Arial" w:cs="Arial"/>
          <w:sz w:val="24"/>
          <w:szCs w:val="24"/>
        </w:rPr>
        <w:t>,</w:t>
      </w:r>
      <w:r w:rsidRPr="00730636">
        <w:rPr>
          <w:rFonts w:ascii="Arial" w:hAnsi="Arial" w:cs="Arial"/>
          <w:sz w:val="24"/>
          <w:szCs w:val="24"/>
        </w:rPr>
        <w:t xml:space="preserve"> or distillation combined with adsorption process.</w:t>
      </w:r>
    </w:p>
    <w:p w14:paraId="101E9FB5" w14:textId="77777777" w:rsidR="00352A07" w:rsidRPr="00730636" w:rsidRDefault="00352A07" w:rsidP="00D84514">
      <w:pPr>
        <w:spacing w:line="360" w:lineRule="auto"/>
        <w:jc w:val="both"/>
        <w:rPr>
          <w:rFonts w:ascii="Arial" w:hAnsi="Arial" w:cs="Arial"/>
          <w:sz w:val="24"/>
          <w:szCs w:val="24"/>
        </w:rPr>
      </w:pPr>
    </w:p>
    <w:p w14:paraId="01E18B4B" w14:textId="77777777" w:rsidR="00995213" w:rsidRPr="00730636" w:rsidRDefault="0096333E" w:rsidP="00D84514">
      <w:pPr>
        <w:spacing w:line="360" w:lineRule="auto"/>
        <w:jc w:val="both"/>
        <w:rPr>
          <w:rFonts w:ascii="Arial" w:hAnsi="Arial" w:cs="Arial"/>
          <w:b/>
          <w:bCs/>
          <w:sz w:val="24"/>
          <w:szCs w:val="24"/>
        </w:rPr>
      </w:pPr>
      <w:r w:rsidRPr="00730636">
        <w:rPr>
          <w:rFonts w:ascii="Arial" w:hAnsi="Arial" w:cs="Arial"/>
          <w:b/>
          <w:bCs/>
          <w:sz w:val="24"/>
          <w:szCs w:val="24"/>
        </w:rPr>
        <w:t xml:space="preserve">6. </w:t>
      </w:r>
      <w:r w:rsidR="004D423A" w:rsidRPr="00730636">
        <w:rPr>
          <w:rFonts w:ascii="Arial" w:hAnsi="Arial" w:cs="Arial"/>
          <w:b/>
          <w:bCs/>
          <w:sz w:val="24"/>
          <w:szCs w:val="24"/>
        </w:rPr>
        <w:t>Biodiesel</w:t>
      </w:r>
    </w:p>
    <w:p w14:paraId="44A979FD" w14:textId="7D43C6B7" w:rsidR="00554FB9" w:rsidRPr="00730636" w:rsidRDefault="00995213" w:rsidP="00D84514">
      <w:pPr>
        <w:spacing w:line="360" w:lineRule="auto"/>
        <w:jc w:val="both"/>
        <w:rPr>
          <w:rFonts w:ascii="Arial" w:hAnsi="Arial" w:cs="Arial"/>
          <w:sz w:val="24"/>
          <w:szCs w:val="24"/>
        </w:rPr>
      </w:pPr>
      <w:r w:rsidRPr="00730636">
        <w:rPr>
          <w:rFonts w:ascii="Arial" w:hAnsi="Arial" w:cs="Arial"/>
          <w:sz w:val="24"/>
          <w:szCs w:val="24"/>
        </w:rPr>
        <w:t>The exponential increase in population is widely recognized as the primary factor contributing to the depletion of natural resources. The current scarcity is resulting in increased prices, hence exacerbating the hardships faced by marginalized communities. In addition to this, the process of combusting non-renewable fuels, namely natural gas, petroleum, and coal, results in the production of substantial quantities of detrimental gases such as CO</w:t>
      </w:r>
      <w:r w:rsidRPr="00730636">
        <w:rPr>
          <w:rFonts w:ascii="Arial" w:hAnsi="Arial" w:cs="Arial"/>
          <w:sz w:val="24"/>
          <w:szCs w:val="24"/>
          <w:vertAlign w:val="subscript"/>
        </w:rPr>
        <w:t>2</w:t>
      </w:r>
      <w:r w:rsidRPr="00730636">
        <w:rPr>
          <w:rFonts w:ascii="Arial" w:hAnsi="Arial" w:cs="Arial"/>
          <w:sz w:val="24"/>
          <w:szCs w:val="24"/>
        </w:rPr>
        <w:t>, NO</w:t>
      </w:r>
      <w:r w:rsidRPr="00730636">
        <w:rPr>
          <w:rFonts w:ascii="Arial" w:hAnsi="Arial" w:cs="Arial"/>
          <w:sz w:val="24"/>
          <w:szCs w:val="24"/>
          <w:vertAlign w:val="subscript"/>
        </w:rPr>
        <w:t>2</w:t>
      </w:r>
      <w:r w:rsidRPr="00730636">
        <w:rPr>
          <w:rFonts w:ascii="Arial" w:hAnsi="Arial" w:cs="Arial"/>
          <w:sz w:val="24"/>
          <w:szCs w:val="24"/>
        </w:rPr>
        <w:t>, hydrocarbons and particulate matters</w:t>
      </w:r>
      <w:r w:rsidR="007F523E" w:rsidRPr="00730636">
        <w:rPr>
          <w:rFonts w:ascii="Arial" w:hAnsi="Arial" w:cs="Arial"/>
          <w:sz w:val="24"/>
          <w:szCs w:val="24"/>
        </w:rPr>
        <w:t xml:space="preserve">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{"citationID":"0CLHW2lv","properties":{"formattedCitation":"(Ng et al., 2010; Qadeer et al., 2021)","plainCitation":"(Ng et al., 2010; Qadeer et al., 2021)","noteIndex":0},"citationItems":[{"id":"PzLM4sEa/C8QbySKH","uris":["http://zotero.org/users/local/BpY8aUuK/items/YN2KX9DG"],"itemData":{"id":"PzLM4sEa/C8QbySKH","type":"article-journal","abstract":"The growing uncertainty of available petroleum reserves and the associated environmental impacts from the usage of fossil fuels has led to a worldwide search for renewable energy sources. Biodiesel is currently placed at the forefront as the most viable alternative fuel for compression ignition engines as it can be produced from renewable sources through simple cost-effective transesterification, while being compatible with existing infrastructures. Despite these, biodiesel is still not economically feasible for large-scale adoption at present day, mainly due to the high cost of conventional feedstocks. Governmental policies, fiscal incentives and emissions laws have all shown to encourage the uptake of biodiesel in the early stages of market development. The rapid growth enjoyed by the biodiesel industry thereafter has raised concerns of various ethical issues, which must be addressed if the industry is to maintain its positive growth. The strategies required for a stable and sustained biodiesel industry will predominantly be based on the principles of a free market with minimal artificial interventions from policy makers, and the appropriate technological advances in production techniques and feedstocks options to stay competitive economically. This paper reviews the recent trends in global policies and legislative measures governing the economy of the biodiesel industry, and how these will impact the future outlook of the industry as a whole. Historical backgrounds and pertinent issues on socioeconomical and ethical aspects of the industry are also addressed here.","container-title":"Clean Technologies and Environmental Policy","DOI":"10.1007/s10098-009-0235-2","ISSN":"1618-9558","issue":"3","journalAbbreviation":"Clean Techn Environ Policy","language":"en","page":"213-238","source":"Springer Link","title":"Recent trends in policies, socioeconomy and future directions of the biodiesel industry","volume":"12","author":[{"family":"Ng","given":"J.-H."},{"family":"Ng","given":"Hoon Kiat"},{"family":"Gan","given":"S."}],"issued":{"date-parts":[["2010",6,1]]}}},{"id":"PzLM4sEa/Qn8x17p1","uris":["http://zotero.org/users/local/BpY8aUuK/items/6U7XCYNC"],"itemData":{"id":208,"type":"article-journal","abstract":"The current use of world energy is gradually shifting to renewable energy due to climate change concerns and environmental contamination. Renewable biomass energy is one of the greener options to satisfy the ever rising demand for cleaner energy. Contemporary work and development centred on converting these bio-based resources into effective gaseous and liquid fuels compliant with current infrastructure for petro based chemical production. Due to its clean, renewable and environmentally friendly nature, biodiesel is a possible alternative to petroleum fuels. For the processing of cleaner biodiesel production, the transesterification cycle is used. There is extensive research in progress to establish more effective methods for biodiesel processing. The various new technologies recognise both solid catalysts and non-catalytic supercritical processes. This paper reviews the current status of biodiesel production, mainly under supercritical conditions. A review of different methods employed for biodiesel's effective synthesis includes the homogenous/heterogenous/enzymes catalysed synthesis, microwave/ultrasonic-assisted synthesis followed by more focusing on the supercritical synthesis of biodiesel. This critical review reports the current status of the supercritical process for biodiesel synthesis and the different parametric behaviour for the significant influence of process yield. The supercritical biodiesel production method is a simple way of achieving an energy saving of 71.6% and energy savings of just 17.8% as compared to the other biodiesel production processes. An economic analysis along with the conclusion and future perspective has been reported.","container-title":"Journal of Cleaner Production","DOI":"10.1016/j.jclepro.2021.127388","ISSN":"0959-6526","journalAbbreviation":"Journal of Cleaner Production","page":"127388","source":"ScienceDirect","title":"Review of biodiesel synthesis technologies, current trends, yield influencing factors and economical analysis of supercritical process","volume":"309","author":[{"family":"Qadeer","given":"Muhammad Umer"},{"family":"Ayoub","given":"Muhammad"},{"family":"Komiyama","given":"Masaharu"},{"family":"Khan Daulatzai","given":"Muteeb Ullah"},{"family":"Mukhtar","given":"Ahmad"},{"family":"Saqib","given":"Sidra"},{"family":"Ullah","given":"Sami"},{"family":"Qyyum","given":"Muhammad Abdul"},{"family":"Asif","given":"Saira"},{"family":"Bokhari","given":"Awais"}],"issued":{"date-parts":[["2021",8,1]]}}}],"schema":"https://github.com/citation-style-language/schema/raw/master/csl-citation.json"} </w:instrText>
      </w:r>
      <w:r w:rsidR="00447307" w:rsidRPr="00730636">
        <w:rPr>
          <w:rFonts w:ascii="Arial" w:hAnsi="Arial" w:cs="Arial"/>
          <w:sz w:val="24"/>
          <w:szCs w:val="24"/>
        </w:rPr>
        <w:fldChar w:fldCharType="separate"/>
      </w:r>
      <w:r w:rsidR="007F523E" w:rsidRPr="00730636">
        <w:rPr>
          <w:rFonts w:ascii="Arial" w:hAnsi="Arial" w:cs="Arial"/>
          <w:sz w:val="24"/>
        </w:rPr>
        <w:t>(Ng et al., 2010; Qadeer et al., 2021)</w:t>
      </w:r>
      <w:r w:rsidR="00447307" w:rsidRPr="00730636">
        <w:rPr>
          <w:rFonts w:ascii="Arial" w:hAnsi="Arial" w:cs="Arial"/>
          <w:sz w:val="24"/>
          <w:szCs w:val="24"/>
        </w:rPr>
        <w:fldChar w:fldCharType="end"/>
      </w:r>
      <w:r w:rsidRPr="00730636">
        <w:rPr>
          <w:rFonts w:ascii="Arial" w:hAnsi="Arial" w:cs="Arial"/>
          <w:sz w:val="24"/>
          <w:szCs w:val="24"/>
        </w:rPr>
        <w:t>. It is anticipated that future generations would encounter a dearth of energy resources, notably petroleum. Researchers are now developing sustainable alternative fuel sources with a specific focus on the challenges that humanity are anticipated to encounter in the future. Biodiesel is considered to be among the various alternative fuels available. As to the definition provided by the Brazilian Biodiesel Programme, biodiesel refers to a blend including alkyl ester derived from vegetable oil, animal fat, and fossil diesel, combined in varying quantities</w:t>
      </w:r>
      <w:r w:rsidR="007F523E" w:rsidRPr="00730636">
        <w:rPr>
          <w:rFonts w:ascii="Arial" w:hAnsi="Arial" w:cs="Arial"/>
          <w:sz w:val="24"/>
          <w:szCs w:val="24"/>
        </w:rPr>
        <w:t xml:space="preserve">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{"citationID":"9mx6CaEi","properties":{"formattedCitation":"(Pinto et al., 2005)","plainCitation":"(Pinto et al., 2005)","noteIndex":0},"citationItems":[{"id":"PzLM4sEa/aJgCzjzU","uris":["http://zotero.org/users/local/BpY8aUuK/items/I9MKNES5"],"itemData":{"id":210,"type":"article-journal","abstract":"The importance of biodiesel production was analyzed based on scientific articles and patents. A critical analysis was presented on the most used oil sources, the catalysts and the methods to verify the transesterification yields. Also analyzed were the comparative studies on emissions from pure fossil diesel and mixtures with biodiesel in variable proportions. Finally some challenges and considerations focused on technological, agronomic and infrastructure aspects of biodiesel production were indicated.","container-title":"Journal of the Brazilian Chemical Society","DOI":"10.1590/S0103-50532005000800003","ISSN":"0103-5053, 1678-4790","journalAbbreviation":"J. Braz. Chem. Soc.","language":"en","note":"publisher: Sociedade Brasileira de Química","page":"1313-1330","source":"SciELO","title":"Biodiesel: an overview","title-short":"Biodiesel","volume":"16","author":[{"family":"Pinto","given":"Angelo C."},{"family":"Guarieiro","given":"Lilian L. N."},{"family":"Rezende","given":"Michelle J. C."},{"family":"Ribeiro","given":"Núbia M."},{"family":"Torres","given":"Ednildo A."},{"family":"Lopes","given":"Wilson A."},{"family":"Pereira","given":"Pedro A. de P."},{"family":"Andrade","given":"Jailson B.","dropping-particle":"de"}],"issued":{"date-parts":[["2005",11]]}}}],"schema":"https://github.com/citation-style-language/schema/raw/master/csl-citation.json"} </w:instrText>
      </w:r>
      <w:r w:rsidR="00447307" w:rsidRPr="00730636">
        <w:rPr>
          <w:rFonts w:ascii="Arial" w:hAnsi="Arial" w:cs="Arial"/>
          <w:sz w:val="24"/>
          <w:szCs w:val="24"/>
        </w:rPr>
        <w:fldChar w:fldCharType="separate"/>
      </w:r>
      <w:r w:rsidR="000030ED" w:rsidRPr="00730636">
        <w:rPr>
          <w:rFonts w:ascii="Arial" w:hAnsi="Arial" w:cs="Arial"/>
          <w:sz w:val="24"/>
          <w:szCs w:val="24"/>
        </w:rPr>
        <w:t>(Pinto et al., 2005)</w:t>
      </w:r>
      <w:r w:rsidR="00447307" w:rsidRPr="00730636">
        <w:rPr>
          <w:rFonts w:ascii="Arial" w:hAnsi="Arial" w:cs="Arial"/>
          <w:sz w:val="24"/>
          <w:szCs w:val="24"/>
        </w:rPr>
        <w:fldChar w:fldCharType="end"/>
      </w:r>
      <w:r w:rsidRPr="00730636">
        <w:rPr>
          <w:rFonts w:ascii="Arial" w:hAnsi="Arial" w:cs="Arial"/>
          <w:sz w:val="24"/>
          <w:szCs w:val="24"/>
        </w:rPr>
        <w:t xml:space="preserve">. </w:t>
      </w:r>
    </w:p>
    <w:p w14:paraId="34B9AC2A" w14:textId="4202EEBD" w:rsidR="00995213" w:rsidRPr="00730636" w:rsidRDefault="00995213" w:rsidP="00554FB9">
      <w:pPr>
        <w:spacing w:line="360" w:lineRule="auto"/>
        <w:ind w:firstLine="720"/>
        <w:jc w:val="both"/>
        <w:rPr>
          <w:rFonts w:ascii="Arial" w:hAnsi="Arial" w:cs="Arial"/>
          <w:sz w:val="24"/>
          <w:szCs w:val="24"/>
        </w:rPr>
      </w:pPr>
      <w:r w:rsidRPr="00730636">
        <w:rPr>
          <w:rFonts w:ascii="Arial" w:hAnsi="Arial" w:cs="Arial"/>
          <w:sz w:val="24"/>
          <w:szCs w:val="24"/>
        </w:rPr>
        <w:t xml:space="preserve">In 1893, Rudolf Diesel, the inventor of the engine, employed peanut oil as a fuel source for operating his engine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{"citationID":"Xe4OV8lW","properties":{"formattedCitation":"(Lin et al., 2011)","plainCitation":"(Lin et al., 2011)","noteIndex":0},"citationItems":[{"id":"PzLM4sEa/eb96uDXr","uris":["http://zotero.org/users/local/BpY8aUuK/items/J3LCE7RF"],"itemData":{"id":212,"type":"article-journal","abstract":"Fossil fuel resources are decreasing daily. As a renewable energy, biodiesel has been receiving increasing attention because of the relevance it gains from the rising petroleum price and its environmental advantages. This review highlights some of the perspectives for the biodiesel industry to thrive as an alternative fuel, while discussing opportunities and challenges of biodiesel. This review is divided in three parts. First overview is given on developments of biodiesel in past and present, especially for the different feedstocks and the conversion technologies of biodiesel industry. More specifically, an overview is given on possible environmental and social impacts associated with biodiesel production, such as food security, land change and water source. Further emphasis is given on the need for government’s incentives and public awareness for the use and benefits of biodiesel, while promoting policies that will not only endorse the industry, but also promote effective land management.","container-title":"Applied Energy","DOI":"10.1016/j.apenergy.2010.09.029","ISSN":"0306-2619","issue":"4","journalAbbreviation":"Applied Energy","page":"1020-1031","source":"ScienceDirect","title":"Opportunities and challenges for biodiesel fuel","volume":"88","author":[{"family":"Lin","given":"Lin"},{"family":"Cunshan","given":"Zhou"},{"family":"Vittayapadung","given":"Saritporn"},{"family":"Xiangqian","given":"Shen"},{"family":"Mingdong","given":"Dong"}],"issued":{"date-parts":[["2011",4,1]]}}}],"schema":"https://github.com/citation-style-language/schema/raw/master/csl-citation.json"} </w:instrText>
      </w:r>
      <w:r w:rsidR="00447307" w:rsidRPr="00730636">
        <w:rPr>
          <w:rFonts w:ascii="Arial" w:hAnsi="Arial" w:cs="Arial"/>
          <w:sz w:val="24"/>
          <w:szCs w:val="24"/>
        </w:rPr>
        <w:fldChar w:fldCharType="separate"/>
      </w:r>
      <w:r w:rsidR="00F079B7" w:rsidRPr="00730636">
        <w:rPr>
          <w:rFonts w:ascii="Arial" w:hAnsi="Arial" w:cs="Arial"/>
          <w:sz w:val="24"/>
          <w:szCs w:val="24"/>
        </w:rPr>
        <w:t>(Lin et al., 2011)</w:t>
      </w:r>
      <w:r w:rsidR="00447307" w:rsidRPr="00730636">
        <w:rPr>
          <w:rFonts w:ascii="Arial" w:hAnsi="Arial" w:cs="Arial"/>
          <w:sz w:val="24"/>
          <w:szCs w:val="24"/>
        </w:rPr>
        <w:fldChar w:fldCharType="end"/>
      </w:r>
      <w:r w:rsidRPr="00730636">
        <w:rPr>
          <w:rFonts w:ascii="Arial" w:hAnsi="Arial" w:cs="Arial"/>
          <w:sz w:val="24"/>
          <w:szCs w:val="24"/>
        </w:rPr>
        <w:t>. The output of biodiesel has surpassed 9.378 million metric tons globally. The European Union (EU), which contributes 61% of the industry</w:t>
      </w:r>
      <w:r w:rsidR="004E7124" w:rsidRPr="00730636">
        <w:rPr>
          <w:rFonts w:ascii="Arial" w:hAnsi="Arial" w:cs="Arial"/>
          <w:sz w:val="24"/>
          <w:szCs w:val="24"/>
        </w:rPr>
        <w:t>’</w:t>
      </w:r>
      <w:r w:rsidRPr="00730636">
        <w:rPr>
          <w:rFonts w:ascii="Arial" w:hAnsi="Arial" w:cs="Arial"/>
          <w:sz w:val="24"/>
          <w:szCs w:val="24"/>
        </w:rPr>
        <w:t xml:space="preserve">s total production, is the first-place producer of </w:t>
      </w:r>
      <w:r w:rsidRPr="00730636">
        <w:rPr>
          <w:rFonts w:ascii="Arial" w:hAnsi="Arial" w:cs="Arial"/>
          <w:sz w:val="24"/>
          <w:szCs w:val="24"/>
        </w:rPr>
        <w:lastRenderedPageBreak/>
        <w:t xml:space="preserve">biodiesel, followed by the United States, which produces 1.510 million metric tons. Malaysia, China, Indonesia, Brazil, and Argentina are important additional nations that produce significant amounts of biodiesel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{"citationID":"sH4otU5w","properties":{"formattedCitation":"(Ng et al., 2010)","plainCitation":"(Ng et al., 2010)","noteIndex":0},"citationItems":[{"id":"PzLM4sEa/C8QbySKH","uris":["http://zotero.org/users/local/BpY8aUuK/items/YN2KX9DG"],"itemData":{"id":214,"type":"article-journal","abstract":"The growing uncertainty of available petroleum reserves and the associated environmental impacts from the usage of fossil fuels has led to a worldwide search for renewable energy sources. Biodiesel is currently placed at the forefront as the most viable alternative fuel for compression ignition engines as it can be produced from renewable sources through simple cost-effective transesterification, while being compatible with existing infrastructures. Despite these, biodiesel is still not economically feasible for large-scale adoption at present day, mainly due to the high cost of conventional feedstocks. Governmental policies, fiscal incentives and emissions laws have all shown to encourage the uptake of biodiesel in the early stages of market development. The rapid growth enjoyed by the biodiesel industry thereafter has raised concerns of various ethical issues, which must be addressed if the industry is to maintain its positive growth. The strategies required for a stable and sustained biodiesel industry will predominantly be based on the principles of a free market with minimal artificial interventions from policy makers, and the appropriate technological advances in production techniques and feedstocks options to stay competitive economically. This paper reviews the recent trends in global policies and legislative measures governing the economy of the biodiesel industry, and how these will impact the future outlook of the industry as a whole. Historical backgrounds and pertinent issues on socioeconomical and ethical aspects of the industry are also addressed here.","container-title":"Clean Technologies and Environmental Policy","DOI":"10.1007/s10098-009-0235-2","ISSN":"1618-9558","issue":"3","journalAbbreviation":"Clean Techn Environ Policy","language":"en","page":"213-238","source":"Springer Link","title":"Recent trends in policies, socioeconomy and future directions of the biodiesel industry","volume":"12","author":[{"family":"Ng","given":"J.-H."},{"family":"Ng","given":"Hoon Kiat"},{"family":"Gan","given":"S."}],"issued":{"date-parts":[["2010",6,1]]}}}],"schema":"https://github.com/citation-style-language/schema/raw/master/csl-citation.json"} </w:instrText>
      </w:r>
      <w:r w:rsidR="00447307" w:rsidRPr="00730636">
        <w:rPr>
          <w:rFonts w:ascii="Arial" w:hAnsi="Arial" w:cs="Arial"/>
          <w:sz w:val="24"/>
          <w:szCs w:val="24"/>
        </w:rPr>
        <w:fldChar w:fldCharType="separate"/>
      </w:r>
      <w:r w:rsidR="002A54EA" w:rsidRPr="00730636">
        <w:rPr>
          <w:rFonts w:ascii="Arial" w:hAnsi="Arial" w:cs="Arial"/>
          <w:sz w:val="24"/>
          <w:szCs w:val="24"/>
        </w:rPr>
        <w:t>(Ng et al., 2010)</w:t>
      </w:r>
      <w:r w:rsidR="00447307" w:rsidRPr="00730636">
        <w:rPr>
          <w:rFonts w:ascii="Arial" w:hAnsi="Arial" w:cs="Arial"/>
          <w:sz w:val="24"/>
          <w:szCs w:val="24"/>
        </w:rPr>
        <w:fldChar w:fldCharType="end"/>
      </w:r>
      <w:r w:rsidRPr="00730636">
        <w:rPr>
          <w:rFonts w:ascii="Arial" w:hAnsi="Arial" w:cs="Arial"/>
          <w:sz w:val="24"/>
          <w:szCs w:val="24"/>
        </w:rPr>
        <w:t>.</w:t>
      </w:r>
      <w:r w:rsidR="007F523E" w:rsidRPr="00730636">
        <w:rPr>
          <w:rFonts w:ascii="Arial" w:hAnsi="Arial" w:cs="Arial"/>
          <w:sz w:val="24"/>
          <w:szCs w:val="24"/>
        </w:rPr>
        <w:t xml:space="preserve"> </w:t>
      </w:r>
      <w:r w:rsidRPr="00730636">
        <w:rPr>
          <w:rFonts w:ascii="Arial" w:hAnsi="Arial" w:cs="Arial"/>
          <w:sz w:val="24"/>
          <w:szCs w:val="24"/>
        </w:rPr>
        <w:t xml:space="preserve">Biodiesel synthesis can be achieved through the utilization of many raw substrates, including soybean oil, sunflower oil, palm oil, coconut oil, castor oil, rapeseed oil, canola oil, triglycerides, animal fats (tallow), and crude oil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{"citationID":"UM4gEoOj","properties":{"formattedCitation":"(Lin et al., 2011)","plainCitation":"(Lin et al., 2011)","noteIndex":0},"citationItems":[{"id":"PzLM4sEa/eb96uDXr","uris":["http://zotero.org/users/local/BpY8aUuK/items/J3LCE7RF"],"itemData":{"id":212,"type":"article-journal","abstract":"Fossil fuel resources are decreasing daily. As a renewable energy, biodiesel has been receiving increasing attention because of the relevance it gains from the rising petroleum price and its environmental advantages. This review highlights some of the perspectives for the biodiesel industry to thrive as an alternative fuel, while discussing opportunities and challenges of biodiesel. This review is divided in three parts. First overview is given on developments of biodiesel in past and present, especially for the different feedstocks and the conversion technologies of biodiesel industry. More specifically, an overview is given on possible environmental and social impacts associated with biodiesel production, such as food security, land change and water source. Further emphasis is given on the need for government’s incentives and public awareness for the use and benefits of biodiesel, while promoting policies that will not only endorse the industry, but also promote effective land management.","container-title":"Applied Energy","DOI":"10.1016/j.apenergy.2010.09.029","ISSN":"0306-2619","issue":"4","journalAbbreviation":"Applied Energy","page":"1020-1031","source":"ScienceDirect","title":"Opportunities and challenges for biodiesel fuel","volume":"88","author":[{"family":"Lin","given":"Lin"},{"family":"Cunshan","given":"Zhou"},{"family":"Vittayapadung","given":"Saritporn"},{"family":"Xiangqian","given":"Shen"},{"family":"Mingdong","given":"Dong"}],"issued":{"date-parts":[["2011",4,1]]}}}],"schema":"https://github.com/citation-style-language/schema/raw/master/csl-citation.json"} </w:instrText>
      </w:r>
      <w:r w:rsidR="00447307" w:rsidRPr="00730636">
        <w:rPr>
          <w:rFonts w:ascii="Arial" w:hAnsi="Arial" w:cs="Arial"/>
          <w:sz w:val="24"/>
          <w:szCs w:val="24"/>
        </w:rPr>
        <w:fldChar w:fldCharType="separate"/>
      </w:r>
      <w:r w:rsidR="00D15F4F" w:rsidRPr="00730636">
        <w:rPr>
          <w:rFonts w:ascii="Arial" w:hAnsi="Arial" w:cs="Arial"/>
          <w:sz w:val="24"/>
          <w:szCs w:val="24"/>
        </w:rPr>
        <w:t>(Lin et al., 2011)</w:t>
      </w:r>
      <w:r w:rsidR="00447307" w:rsidRPr="00730636">
        <w:rPr>
          <w:rFonts w:ascii="Arial" w:hAnsi="Arial" w:cs="Arial"/>
          <w:sz w:val="24"/>
          <w:szCs w:val="24"/>
        </w:rPr>
        <w:fldChar w:fldCharType="end"/>
      </w:r>
      <w:r w:rsidRPr="00730636">
        <w:rPr>
          <w:rFonts w:ascii="Arial" w:hAnsi="Arial" w:cs="Arial"/>
          <w:sz w:val="24"/>
          <w:szCs w:val="24"/>
        </w:rPr>
        <w:t xml:space="preserve">. Methanol is the preferred alcohol for the transesterification process of oil or fat in the manufacturing of biodiesel. Although ethanol can also be utilised, its efficiency is comparatively lower than that of methanol. Additional sources of biodiesel production include jatropha, barley, camelina, almond copra, groundnut, </w:t>
      </w:r>
      <w:proofErr w:type="spellStart"/>
      <w:r w:rsidRPr="00730636">
        <w:rPr>
          <w:rFonts w:ascii="Arial" w:hAnsi="Arial" w:cs="Arial"/>
          <w:sz w:val="24"/>
          <w:szCs w:val="24"/>
        </w:rPr>
        <w:t>karanja</w:t>
      </w:r>
      <w:proofErr w:type="spellEnd"/>
      <w:r w:rsidRPr="00730636">
        <w:rPr>
          <w:rFonts w:ascii="Arial" w:hAnsi="Arial" w:cs="Arial"/>
          <w:sz w:val="24"/>
          <w:szCs w:val="24"/>
        </w:rPr>
        <w:t>, oat, poppy seed, fish oil, sesame, okra seed, rice bran, wheat, and sorghum</w:t>
      </w:r>
      <w:r w:rsidR="00A27409" w:rsidRPr="00730636">
        <w:rPr>
          <w:rFonts w:ascii="Arial" w:hAnsi="Arial" w:cs="Arial"/>
          <w:sz w:val="24"/>
          <w:szCs w:val="24"/>
        </w:rPr>
        <w:t xml:space="preserve">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{"citationID":"OCafH0KZ","properties":{"formattedCitation":"(Lin et al., 2011)","plainCitation":"(Lin et al., 2011)","noteIndex":0},"citationItems":[{"id":"PzLM4sEa/eb96uDXr","uris":["http://zotero.org/users/local/BpY8aUuK/items/J3LCE7RF"],"itemData":{"id":212,"type":"article-journal","abstract":"Fossil fuel resources are decreasing daily. As a renewable energy, biodiesel has been receiving increasing attention because of the relevance it gains from the rising petroleum price and its environmental advantages. This review highlights some of the perspectives for the biodiesel industry to thrive as an alternative fuel, while discussing opportunities and challenges of biodiesel. This review is divided in three parts. First overview is given on developments of biodiesel in past and present, especially for the different feedstocks and the conversion technologies of biodiesel industry. More specifically, an overview is given on possible environmental and social impacts associated with biodiesel production, such as food security, land change and water source. Further emphasis is given on the need for government’s incentives and public awareness for the use and benefits of biodiesel, while promoting policies that will not only endorse the industry, but also promote effective land management.","container-title":"Applied Energy","DOI":"10.1016/j.apenergy.2010.09.029","ISSN":"0306-2619","issue":"4","journalAbbreviation":"Applied Energy","page":"1020-1031","source":"ScienceDirect","title":"Opportunities and challenges for biodiesel fuel","volume":"88","author":[{"family":"Lin","given":"Lin"},{"family":"Cunshan","given":"Zhou"},{"family":"Vittayapadung","given":"Saritporn"},{"family":"Xiangqian","given":"Shen"},{"family":"Mingdong","given":"Dong"}],"issued":{"date-parts":[["2011",4,1]]}}}],"schema":"https://github.com/citation-style-language/schema/raw/master/csl-citation.json"} </w:instrText>
      </w:r>
      <w:r w:rsidR="00447307" w:rsidRPr="00730636">
        <w:rPr>
          <w:rFonts w:ascii="Arial" w:hAnsi="Arial" w:cs="Arial"/>
          <w:sz w:val="24"/>
          <w:szCs w:val="24"/>
        </w:rPr>
        <w:fldChar w:fldCharType="separate"/>
      </w:r>
      <w:r w:rsidR="00AF3646" w:rsidRPr="00730636">
        <w:rPr>
          <w:rFonts w:ascii="Arial" w:hAnsi="Arial" w:cs="Arial"/>
          <w:sz w:val="24"/>
          <w:szCs w:val="24"/>
        </w:rPr>
        <w:t>(Lin et al., 2011)</w:t>
      </w:r>
      <w:r w:rsidR="00447307" w:rsidRPr="00730636">
        <w:rPr>
          <w:rFonts w:ascii="Arial" w:hAnsi="Arial" w:cs="Arial"/>
          <w:sz w:val="24"/>
          <w:szCs w:val="24"/>
        </w:rPr>
        <w:fldChar w:fldCharType="end"/>
      </w:r>
      <w:r w:rsidRPr="00730636">
        <w:rPr>
          <w:rFonts w:ascii="Arial" w:hAnsi="Arial" w:cs="Arial"/>
          <w:sz w:val="24"/>
          <w:szCs w:val="24"/>
        </w:rPr>
        <w:t xml:space="preserve">. One of the </w:t>
      </w:r>
      <w:r w:rsidR="00D93F02" w:rsidRPr="00730636">
        <w:rPr>
          <w:rFonts w:ascii="Arial" w:hAnsi="Arial" w:cs="Arial"/>
          <w:sz w:val="24"/>
          <w:szCs w:val="24"/>
        </w:rPr>
        <w:t>disadvantages</w:t>
      </w:r>
      <w:r w:rsidRPr="00730636">
        <w:rPr>
          <w:rFonts w:ascii="Arial" w:hAnsi="Arial" w:cs="Arial"/>
          <w:sz w:val="24"/>
          <w:szCs w:val="24"/>
        </w:rPr>
        <w:t xml:space="preserve"> of vegetable as fuel is incomplete combustion of the fat and gum formation. High gum formation makes the diesel thick and more lubricating</w:t>
      </w:r>
      <w:r w:rsidR="00BC2E42" w:rsidRPr="00730636">
        <w:rPr>
          <w:rFonts w:ascii="Arial" w:hAnsi="Arial" w:cs="Arial"/>
          <w:sz w:val="24"/>
          <w:szCs w:val="24"/>
        </w:rPr>
        <w:t xml:space="preserve"> </w:t>
      </w:r>
      <w:r w:rsidR="00BC2E42"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{"citationID":"nowxrJ9i","properties":{"formattedCitation":"(Ma and Hanna, 1999a)","plainCitation":"(Ma and Hanna, 1999a)","noteIndex":0},"citationItems":[{"id":"PzLM4sEa/71yVSN3J","uris":["http://zotero.org/users/local/BpY8aUuK/items/5PN2RJQQ"],"itemData":{"id":300,"type":"article-journal","abstract":"Biodiesel has become more attractive recently because of its environmental bene®ts and the fact that it is made from renewable resources. The cost of biodiesel, however, is the main hurdle to commercialization of the product. The used cooking oils are used as raw material, adaption of continuous transesteri®cation process and recovery of high quality glycerol from biodiesel by-product (glycerol) are primary options to be considered to lower the cost of biodiesel. There are four primary ways to make biodiesel, direct use and blending, microemulsions, thermal cracking (pyrolysis) and transesteri®cation. The most commonly used method is transesteri®cation of vegetable oils and animal fats. The transesteri®cation reaction is aected by molar ratio of glycerides to alcohol, catalysts, reaction temperature, reaction time and free fatty acids and water content of oils or fats. The mechanism and kinetics of the transesteri®cation show how the reaction occurs and progresses. The processes of transesteri®cation and its downstream operations are also addressed. Ó 1999 Published by Elsevier Science B.V. All rights reserved.","container-title":"Bioresource Technology","language":"en","source":"Zotero","title":"Biodiesel production: a review","author":[{"family":"Ma","given":"Fangrui"},{"family":"Hanna","given":"Milford A"}],"issued":{"date-parts":[["1999"]]}}}],"schema":"https://github.com/citation-style-language/schema/raw/master/csl-citation.json"} </w:instrText>
      </w:r>
      <w:r w:rsidR="00BC2E42" w:rsidRPr="00730636">
        <w:rPr>
          <w:rFonts w:ascii="Arial" w:hAnsi="Arial" w:cs="Arial"/>
          <w:sz w:val="24"/>
          <w:szCs w:val="24"/>
        </w:rPr>
        <w:fldChar w:fldCharType="separate"/>
      </w:r>
      <w:r w:rsidR="00BC2E42" w:rsidRPr="00730636">
        <w:rPr>
          <w:rFonts w:ascii="Arial" w:hAnsi="Arial" w:cs="Arial"/>
          <w:sz w:val="24"/>
        </w:rPr>
        <w:t>(Ma and Hanna, 1999)</w:t>
      </w:r>
      <w:r w:rsidR="00BC2E42" w:rsidRPr="00730636">
        <w:rPr>
          <w:rFonts w:ascii="Arial" w:hAnsi="Arial" w:cs="Arial"/>
          <w:sz w:val="24"/>
          <w:szCs w:val="24"/>
        </w:rPr>
        <w:fldChar w:fldCharType="end"/>
      </w:r>
      <w:r w:rsidR="00F510B1" w:rsidRPr="00730636">
        <w:rPr>
          <w:rFonts w:ascii="Arial" w:hAnsi="Arial" w:cs="Arial"/>
          <w:sz w:val="24"/>
          <w:szCs w:val="24"/>
        </w:rPr>
        <w:t>.</w:t>
      </w:r>
      <w:r w:rsidRPr="00730636">
        <w:rPr>
          <w:rFonts w:ascii="Arial" w:hAnsi="Arial" w:cs="Arial"/>
          <w:sz w:val="24"/>
          <w:szCs w:val="24"/>
        </w:rPr>
        <w:t xml:space="preserve"> The land area necessary for cultivating crops for oils and fats appears to be insufficient in meeting the demands of the global population. In order to address this particular circumstance, microbes can assume the role of biofuel generation. Microalgae have gained attention as a promising and rising alternative for the generation of biodiesel. Numerous species of microalgae have the capacity to synthesise diverse varieties of lipids, serving as viable feedstocks for the transesterification procedure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{"citationID":"qv5PH70l","properties":{"formattedCitation":"(Chisti, 2007)","plainCitation":"(Chisti, 2007)","noteIndex":0},"citationItems":[{"id":"PzLM4sEa/t5zTohlV","uris":["http://zotero.org/users/local/BpY8aUuK/items/KJE9TXHY"],"itemData":{"id":219,"type":"article-journal","abstract":"Continued use of petroleum sourced fuels is now widely recognized as unsustainable because of depleting supplies and the contribution of these fuels to the accumulation of carbon dioxide in the environment. Renewable, carbon neutral, transport fuels are necessary for environmental and economic sustainability. Biodiesel derived from oil crops is a potential renewable and carbon neutral alternative to petroleum fuels. Unfortunately, biodiesel from oil crops, waste cooking oil and animal fat cannot realistically satisfy even a small fraction of the existing demand for transport fuels. As demonstrated here, microalgae appear to be the only source of renewable biodiesel that is capable of meeting the global demand for transport fuels. Like plants, microalgae use sunlight to produce oils but they do so more efficiently than crop plants. Oil productivity of many microalgae greatly exceeds the oil productivity of the best producing oil crops. Approaches for making microalgal biodiesel economically competitive with petrodiesel are discussed.","container-title":"Biotechnology Advances","DOI":"10.1016/j.biotechadv.2007.02.001","ISSN":"0734-9750","issue":"3","journalAbbreviation":"Biotechnol Adv","language":"eng","note":"PMID: 17350212","page":"294-306","source":"PubMed","title":"Biodiesel from microalgae","volume":"25","author":[{"family":"Chisti","given":"Yusuf"}],"issued":{"date-parts":[["2007"]]}}}],"schema":"https://github.com/citation-style-language/schema/raw/master/csl-citation.json"} </w:instrText>
      </w:r>
      <w:r w:rsidR="00447307" w:rsidRPr="00730636">
        <w:rPr>
          <w:rFonts w:ascii="Arial" w:hAnsi="Arial" w:cs="Arial"/>
          <w:sz w:val="24"/>
          <w:szCs w:val="24"/>
        </w:rPr>
        <w:fldChar w:fldCharType="separate"/>
      </w:r>
      <w:r w:rsidR="00BD0CE5" w:rsidRPr="00730636">
        <w:rPr>
          <w:rFonts w:ascii="Arial" w:hAnsi="Arial" w:cs="Arial"/>
          <w:sz w:val="24"/>
          <w:szCs w:val="24"/>
        </w:rPr>
        <w:t>(Chisti, 2007)</w:t>
      </w:r>
      <w:r w:rsidR="00447307" w:rsidRPr="00730636">
        <w:rPr>
          <w:rFonts w:ascii="Arial" w:hAnsi="Arial" w:cs="Arial"/>
          <w:sz w:val="24"/>
          <w:szCs w:val="24"/>
        </w:rPr>
        <w:fldChar w:fldCharType="end"/>
      </w:r>
      <w:r w:rsidR="00BD0CE5" w:rsidRPr="00730636">
        <w:rPr>
          <w:rFonts w:ascii="Arial" w:hAnsi="Arial" w:cs="Arial"/>
          <w:sz w:val="24"/>
          <w:szCs w:val="24"/>
        </w:rPr>
        <w:t xml:space="preserve">. </w:t>
      </w:r>
      <w:r w:rsidRPr="00730636">
        <w:rPr>
          <w:rFonts w:ascii="Arial" w:hAnsi="Arial" w:cs="Arial"/>
          <w:sz w:val="24"/>
          <w:szCs w:val="24"/>
        </w:rPr>
        <w:t xml:space="preserve">The production process of </w:t>
      </w:r>
      <w:r w:rsidR="00E80448" w:rsidRPr="00730636">
        <w:rPr>
          <w:rFonts w:ascii="Arial" w:hAnsi="Arial" w:cs="Arial"/>
          <w:sz w:val="24"/>
          <w:szCs w:val="24"/>
        </w:rPr>
        <w:t xml:space="preserve">any </w:t>
      </w:r>
      <w:r w:rsidRPr="00730636">
        <w:rPr>
          <w:rFonts w:ascii="Arial" w:hAnsi="Arial" w:cs="Arial"/>
          <w:sz w:val="24"/>
          <w:szCs w:val="24"/>
        </w:rPr>
        <w:t xml:space="preserve">specific product is influenced by several critical variables in addition to the raw material. These variables include temperature, the alcohol-to-vegetable oil ratio, the types of raw substrates employed, the catalyst utilized, and the quantity of catalyst involved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{"citationID":"3FGseKEA","properties":{"formattedCitation":"(Marchetti et al., 2007)","plainCitation":"(Marchetti et al., 2007)","noteIndex":0},"citationItems":[{"id":"PzLM4sEa/bjnbzyCz","uris":["http://zotero.org/users/local/BpY8aUuK/items/TF5EE3TQ"],"itemData":{"id":221,"type":"article-journal","abstract":"Biodiesel production is a very modern and technological area for researchers due to the relevance that it is winning everyday because of the increase in the petroleum price and the environmental advantages. In this work it is made a review of the alternative technological methods that could be used to produce this fuel. Different studies have been carried out using different oils as raw material, different alcohol (methanol, ethanol, buthanol) as well as different catalysts, homogeneous ones such as sodium hydroxide, potassium hydroxide, sulfuric acid and supercritical fluids, and heterogeneous ones such as lipases. In this work advantages and disadvantages of technologies are listed and for all of them a kinetics model is introduced.","container-title":"Renewable and Sustainable Energy Reviews","DOI":"10.1016/j.rser.2005.08.006","ISSN":"1364-0321","issue":"6","journalAbbreviation":"Renewable and Sustainable Energy Reviews","page":"1300-1311","source":"ScienceDirect","title":"Possible methods for biodiesel production","volume":"11","author":[{"family":"Marchetti","given":"J. M."},{"family":"Miguel","given":"V. U."},{"family":"Errazu","given":"A. F."}],"issued":{"date-parts":[["2007",8,1]]}}}],"schema":"https://github.com/citation-style-language/schema/raw/master/csl-citation.json"} </w:instrText>
      </w:r>
      <w:r w:rsidR="00447307" w:rsidRPr="00730636">
        <w:rPr>
          <w:rFonts w:ascii="Arial" w:hAnsi="Arial" w:cs="Arial"/>
          <w:sz w:val="24"/>
          <w:szCs w:val="24"/>
        </w:rPr>
        <w:fldChar w:fldCharType="separate"/>
      </w:r>
      <w:r w:rsidR="00C97E80" w:rsidRPr="00730636">
        <w:rPr>
          <w:rFonts w:ascii="Arial" w:hAnsi="Arial" w:cs="Arial"/>
          <w:sz w:val="24"/>
          <w:szCs w:val="24"/>
        </w:rPr>
        <w:t>(Marchetti et al., 2007)</w:t>
      </w:r>
      <w:r w:rsidR="00447307" w:rsidRPr="00730636">
        <w:rPr>
          <w:rFonts w:ascii="Arial" w:hAnsi="Arial" w:cs="Arial"/>
          <w:sz w:val="24"/>
          <w:szCs w:val="24"/>
        </w:rPr>
        <w:fldChar w:fldCharType="end"/>
      </w:r>
      <w:r w:rsidR="0061178C" w:rsidRPr="00730636">
        <w:rPr>
          <w:rFonts w:ascii="Arial" w:hAnsi="Arial" w:cs="Arial"/>
          <w:sz w:val="24"/>
          <w:szCs w:val="24"/>
        </w:rPr>
        <w:t xml:space="preserve">. </w:t>
      </w:r>
      <w:r w:rsidRPr="00730636">
        <w:rPr>
          <w:rFonts w:ascii="Arial" w:hAnsi="Arial" w:cs="Arial"/>
          <w:sz w:val="24"/>
          <w:szCs w:val="24"/>
        </w:rPr>
        <w:t xml:space="preserve">The different catalysts which can be used for the </w:t>
      </w:r>
      <w:r w:rsidR="00A27409" w:rsidRPr="00730636">
        <w:rPr>
          <w:rFonts w:ascii="Arial" w:hAnsi="Arial" w:cs="Arial"/>
          <w:sz w:val="24"/>
          <w:szCs w:val="24"/>
          <w:lang w:val="en-US"/>
        </w:rPr>
        <w:t>transesterification</w:t>
      </w:r>
      <w:r w:rsidR="00A27409" w:rsidRPr="00730636">
        <w:rPr>
          <w:rFonts w:ascii="Arial" w:hAnsi="Arial" w:cs="Arial"/>
          <w:sz w:val="24"/>
          <w:szCs w:val="24"/>
        </w:rPr>
        <w:t xml:space="preserve"> </w:t>
      </w:r>
      <w:r w:rsidRPr="00730636">
        <w:rPr>
          <w:rFonts w:ascii="Arial" w:hAnsi="Arial" w:cs="Arial"/>
          <w:sz w:val="24"/>
          <w:szCs w:val="24"/>
        </w:rPr>
        <w:t>are NaOH, KOH, H</w:t>
      </w:r>
      <w:r w:rsidRPr="00730636">
        <w:rPr>
          <w:rFonts w:ascii="Arial" w:hAnsi="Arial" w:cs="Arial"/>
          <w:sz w:val="24"/>
          <w:szCs w:val="24"/>
          <w:vertAlign w:val="subscript"/>
        </w:rPr>
        <w:t>2</w:t>
      </w:r>
      <w:r w:rsidRPr="00730636">
        <w:rPr>
          <w:rFonts w:ascii="Arial" w:hAnsi="Arial" w:cs="Arial"/>
          <w:sz w:val="24"/>
          <w:szCs w:val="24"/>
        </w:rPr>
        <w:t>SO</w:t>
      </w:r>
      <w:r w:rsidRPr="00730636">
        <w:rPr>
          <w:rFonts w:ascii="Arial" w:hAnsi="Arial" w:cs="Arial"/>
          <w:sz w:val="24"/>
          <w:szCs w:val="24"/>
          <w:vertAlign w:val="subscript"/>
        </w:rPr>
        <w:t>4</w:t>
      </w:r>
      <w:r w:rsidRPr="00730636">
        <w:rPr>
          <w:rFonts w:ascii="Arial" w:hAnsi="Arial" w:cs="Arial"/>
          <w:sz w:val="24"/>
          <w:szCs w:val="24"/>
        </w:rPr>
        <w:t>, sulfonic acid, and lipase</w:t>
      </w:r>
      <w:r w:rsidR="00A27409" w:rsidRPr="00730636">
        <w:rPr>
          <w:rFonts w:ascii="Arial" w:hAnsi="Arial" w:cs="Arial"/>
          <w:sz w:val="24"/>
          <w:szCs w:val="24"/>
        </w:rPr>
        <w:t xml:space="preserve">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{"citationID":"Yrt4WZd0","properties":{"formattedCitation":"(Chiaramonti et al., 2007)","plainCitation":"(Chiaramonti et al., 2007)","noteIndex":0},"citationItems":[{"id":"PzLM4sEa/rgNP1yS6","uris":["http://zotero.org/users/local/BpY8aUuK/items/IPJ2SN7M"],"itemData":{"id":222,"type":"article-journal","abstract":"Power production from biomass derived pyrolysis liquids has been under development for the past few years. If technically successful, it would make decentralized bio-energy production possible. Several technologies and system components have been developed by academia, R&amp;D organizations, and industrial companies in many countries. Much experience has been gained and many useful results published. The present work aims at reviewing the most significant experience in power generation from biomass liquids produced by fast pyrolysis processes. Power plant technologies addressed are diesel engines, gas turbines, and natural gas/steam power plants. Main results are reviewed and R&amp;D needs identified for each technology. The analysis shows that even for the most promising solutions long-term demonstration has not yet been achieved. Pyrolysis liquid use in gas turbine plants and in co-firing mode in large power stations are technically most advanced. Recent work with diesel engines also appears quite promising.","container-title":"Renewable and Sustainable Energy Reviews","DOI":"10.1016/j.rser.2005.07.008","ISSN":"1364-0321","issue":"6","journalAbbreviation":"Renewable and Sustainable Energy Reviews","page":"1056-1086","source":"ScienceDirect","title":"Power generation using fast pyrolysis liquids from biomass","volume":"11","author":[{"family":"Chiaramonti","given":"David"},{"family":"Oasmaa","given":"Anja"},{"family":"Solantausta","given":"Yrjö"}],"issued":{"date-parts":[["2007",8,1]]}}}],"schema":"https://github.com/citation-style-language/schema/raw/master/csl-citation.json"} </w:instrText>
      </w:r>
      <w:r w:rsidR="00447307" w:rsidRPr="00730636">
        <w:rPr>
          <w:rFonts w:ascii="Arial" w:hAnsi="Arial" w:cs="Arial"/>
          <w:sz w:val="24"/>
          <w:szCs w:val="24"/>
        </w:rPr>
        <w:fldChar w:fldCharType="separate"/>
      </w:r>
      <w:r w:rsidR="001B3334" w:rsidRPr="00730636">
        <w:rPr>
          <w:rFonts w:ascii="Arial" w:hAnsi="Arial" w:cs="Arial"/>
          <w:sz w:val="24"/>
          <w:szCs w:val="24"/>
        </w:rPr>
        <w:t>(Chiaramonti et al., 2007)</w:t>
      </w:r>
      <w:r w:rsidR="00447307" w:rsidRPr="00730636">
        <w:rPr>
          <w:rFonts w:ascii="Arial" w:hAnsi="Arial" w:cs="Arial"/>
          <w:sz w:val="24"/>
          <w:szCs w:val="24"/>
        </w:rPr>
        <w:fldChar w:fldCharType="end"/>
      </w:r>
      <w:r w:rsidRPr="00730636">
        <w:rPr>
          <w:rFonts w:ascii="Arial" w:hAnsi="Arial" w:cs="Arial"/>
          <w:sz w:val="24"/>
          <w:szCs w:val="24"/>
        </w:rPr>
        <w:t>. It is evident that biodiesel has superior fuel qualities in comparison to diesel, as indicated by its greater cetane number, elevated flash point, and enhanced lubrication capabilities</w:t>
      </w:r>
      <w:r w:rsidR="00730636" w:rsidRPr="00730636">
        <w:rPr>
          <w:rFonts w:ascii="Arial" w:hAnsi="Arial" w:cs="Arial"/>
          <w:sz w:val="24"/>
          <w:szCs w:val="24"/>
        </w:rPr>
        <w:t xml:space="preserve"> </w:t>
      </w:r>
      <w:r w:rsidR="00447307" w:rsidRPr="00730636">
        <w:rPr>
          <w:rFonts w:ascii="Arial" w:hAnsi="Arial" w:cs="Arial"/>
          <w:sz w:val="24"/>
          <w:szCs w:val="24"/>
        </w:rPr>
        <w:fldChar w:fldCharType="begin"/>
      </w:r>
      <w:r w:rsidR="007F523E" w:rsidRPr="00730636">
        <w:rPr>
          <w:rFonts w:ascii="Arial" w:hAnsi="Arial" w:cs="Arial"/>
          <w:sz w:val="24"/>
          <w:szCs w:val="24"/>
        </w:rPr>
        <w:instrText xml:space="preserve"> ADDIN ZOTERO_ITEM CSL_CITATION {"citationID":"y60GQ7tV","properties":{"formattedCitation":"(Lin et al., 2011)","plainCitation":"(Lin et al., 2011)","noteIndex":0},"citationItems":[{"id":"PzLM4sEa/eb96uDXr","uris":["http://zotero.org/users/local/BpY8aUuK/items/J3LCE7RF"],"itemData":{"id":212,"type":"article-journal","abstract":"Fossil fuel resources are decreasing daily. As a renewable energy, biodiesel has been receiving increasing attention because of the relevance it gains from the rising petroleum price and its environmental advantages. This review highlights some of the perspectives for the biodiesel industry to thrive as an alternative fuel, while discussing opportunities and challenges of biodiesel. This review is divided in three parts. First overview is given on developments of biodiesel in past and present, especially for the different feedstocks and the conversion technologies of biodiesel industry. More specifically, an overview is given on possible environmental and social impacts associated with biodiesel production, such as food security, land change and water source. Further emphasis is given on the need for government’s incentives and public awareness for the use and benefits of biodiesel, while promoting policies that will not only endorse the industry, but also promote effective land management.","container-title":"Applied Energy","DOI":"10.1016/j.apenergy.2010.09.029","ISSN":"0306-2619","issue":"4","journalAbbreviation":"Applied Energy","page":"1020-1031","source":"ScienceDirect","title":"Opportunities and challenges for biodiesel fuel","volume":"88","author":[{"family":"Lin","given":"Lin"},{"family":"Cunshan","given":"Zhou"},{"family":"Vittayapadung","given":"Saritporn"},{"family":"Xiangqian","given":"Shen"},{"family":"Mingdong","given":"Dong"}],"issued":{"date-parts":[["2011",4,1]]}}}],"schema":"https://github.com/citation-style-language/schema/raw/master/csl-citation.json"} </w:instrText>
      </w:r>
      <w:r w:rsidR="00447307" w:rsidRPr="00730636">
        <w:rPr>
          <w:rFonts w:ascii="Arial" w:hAnsi="Arial" w:cs="Arial"/>
          <w:sz w:val="24"/>
          <w:szCs w:val="24"/>
        </w:rPr>
        <w:fldChar w:fldCharType="separate"/>
      </w:r>
      <w:r w:rsidR="00772E31" w:rsidRPr="00730636">
        <w:rPr>
          <w:rFonts w:ascii="Arial" w:hAnsi="Arial" w:cs="Arial"/>
          <w:sz w:val="24"/>
          <w:szCs w:val="24"/>
        </w:rPr>
        <w:t>(Lin et al., 2011)</w:t>
      </w:r>
      <w:r w:rsidR="00447307" w:rsidRPr="00730636">
        <w:rPr>
          <w:rFonts w:ascii="Arial" w:hAnsi="Arial" w:cs="Arial"/>
          <w:sz w:val="24"/>
          <w:szCs w:val="24"/>
        </w:rPr>
        <w:fldChar w:fldCharType="end"/>
      </w:r>
      <w:r w:rsidRPr="00730636">
        <w:rPr>
          <w:rFonts w:ascii="Arial" w:hAnsi="Arial" w:cs="Arial"/>
          <w:sz w:val="24"/>
          <w:szCs w:val="24"/>
        </w:rPr>
        <w:t xml:space="preserve">. </w:t>
      </w:r>
    </w:p>
    <w:p w14:paraId="595A17A5" w14:textId="77777777" w:rsidR="008405ED" w:rsidRDefault="008405ED" w:rsidP="00D84514">
      <w:pPr>
        <w:spacing w:line="360" w:lineRule="auto"/>
        <w:jc w:val="both"/>
        <w:rPr>
          <w:rFonts w:ascii="Arial" w:hAnsi="Arial" w:cs="Arial"/>
          <w:b/>
          <w:sz w:val="24"/>
          <w:szCs w:val="24"/>
        </w:rPr>
      </w:pPr>
    </w:p>
    <w:p w14:paraId="1589564B" w14:textId="7049FAD8" w:rsidR="00995213" w:rsidRPr="00EB3DA2" w:rsidRDefault="00E977F3" w:rsidP="00D84514">
      <w:pPr>
        <w:spacing w:line="360" w:lineRule="auto"/>
        <w:jc w:val="both"/>
        <w:rPr>
          <w:rFonts w:ascii="Arial" w:hAnsi="Arial" w:cs="Arial"/>
          <w:b/>
          <w:sz w:val="24"/>
          <w:szCs w:val="24"/>
        </w:rPr>
      </w:pPr>
      <w:r w:rsidRPr="00EB3DA2">
        <w:rPr>
          <w:rFonts w:ascii="Arial" w:hAnsi="Arial" w:cs="Arial"/>
          <w:b/>
          <w:sz w:val="24"/>
          <w:szCs w:val="24"/>
        </w:rPr>
        <w:t xml:space="preserve">6.1. </w:t>
      </w:r>
      <w:r w:rsidR="00995213" w:rsidRPr="00EB3DA2">
        <w:rPr>
          <w:rFonts w:ascii="Arial" w:hAnsi="Arial" w:cs="Arial"/>
          <w:b/>
          <w:sz w:val="24"/>
          <w:szCs w:val="24"/>
        </w:rPr>
        <w:t>Composition of biodiesel</w:t>
      </w:r>
    </w:p>
    <w:p w14:paraId="50C031B8" w14:textId="058D9671" w:rsidR="00995213" w:rsidRPr="00EB3DA2" w:rsidRDefault="00995213" w:rsidP="00D84514">
      <w:pPr>
        <w:spacing w:line="360" w:lineRule="auto"/>
        <w:jc w:val="both"/>
        <w:rPr>
          <w:rFonts w:ascii="Arial" w:hAnsi="Arial" w:cs="Arial"/>
          <w:bCs/>
          <w:sz w:val="24"/>
          <w:szCs w:val="24"/>
        </w:rPr>
      </w:pPr>
      <w:r w:rsidRPr="00EB3DA2">
        <w:rPr>
          <w:rFonts w:ascii="Arial" w:hAnsi="Arial" w:cs="Arial"/>
          <w:bCs/>
          <w:sz w:val="24"/>
          <w:szCs w:val="24"/>
        </w:rPr>
        <w:t xml:space="preserve">Biodiesel is a </w:t>
      </w:r>
      <w:proofErr w:type="spellStart"/>
      <w:r w:rsidRPr="00EB3DA2">
        <w:rPr>
          <w:rFonts w:ascii="Arial" w:hAnsi="Arial" w:cs="Arial"/>
          <w:bCs/>
          <w:sz w:val="24"/>
          <w:szCs w:val="24"/>
        </w:rPr>
        <w:t>monoalkyl</w:t>
      </w:r>
      <w:proofErr w:type="spellEnd"/>
      <w:r w:rsidR="009F6114" w:rsidRPr="00EB3DA2">
        <w:rPr>
          <w:rFonts w:ascii="Arial" w:hAnsi="Arial" w:cs="Arial"/>
          <w:bCs/>
          <w:sz w:val="24"/>
          <w:szCs w:val="24"/>
        </w:rPr>
        <w:t>-</w:t>
      </w:r>
      <w:r w:rsidRPr="00EB3DA2">
        <w:rPr>
          <w:rFonts w:ascii="Arial" w:hAnsi="Arial" w:cs="Arial"/>
          <w:bCs/>
          <w:sz w:val="24"/>
          <w:szCs w:val="24"/>
        </w:rPr>
        <w:t xml:space="preserve">ester of fatty acids produced by the </w:t>
      </w:r>
      <w:r w:rsidR="00A27409" w:rsidRPr="00EB3DA2">
        <w:rPr>
          <w:rFonts w:ascii="Arial" w:hAnsi="Arial" w:cs="Arial"/>
          <w:bCs/>
          <w:sz w:val="24"/>
          <w:szCs w:val="24"/>
          <w:lang w:val="en-US"/>
        </w:rPr>
        <w:t>transesterification</w:t>
      </w:r>
      <w:r w:rsidR="00A27409" w:rsidRPr="00EB3DA2">
        <w:rPr>
          <w:rFonts w:ascii="Arial" w:hAnsi="Arial" w:cs="Arial"/>
          <w:bCs/>
          <w:sz w:val="24"/>
          <w:szCs w:val="24"/>
          <w:highlight w:val="red"/>
        </w:rPr>
        <w:t xml:space="preserve"> </w:t>
      </w:r>
      <w:r w:rsidRPr="00EB3DA2">
        <w:rPr>
          <w:rFonts w:ascii="Arial" w:hAnsi="Arial" w:cs="Arial"/>
          <w:bCs/>
          <w:sz w:val="24"/>
          <w:szCs w:val="24"/>
        </w:rPr>
        <w:t>reaction of the fatty acids</w:t>
      </w:r>
      <w:r w:rsidR="00DA403E" w:rsidRPr="00EB3DA2">
        <w:rPr>
          <w:rFonts w:ascii="Arial" w:hAnsi="Arial" w:cs="Arial"/>
          <w:bCs/>
          <w:sz w:val="24"/>
          <w:szCs w:val="24"/>
        </w:rPr>
        <w:t>,</w:t>
      </w:r>
      <w:r w:rsidRPr="00EB3DA2">
        <w:rPr>
          <w:rFonts w:ascii="Arial" w:hAnsi="Arial" w:cs="Arial"/>
          <w:bCs/>
          <w:sz w:val="24"/>
          <w:szCs w:val="24"/>
        </w:rPr>
        <w:t xml:space="preserve"> </w:t>
      </w:r>
      <w:proofErr w:type="spellStart"/>
      <w:r w:rsidRPr="00EB3DA2">
        <w:rPr>
          <w:rFonts w:ascii="Arial" w:hAnsi="Arial" w:cs="Arial"/>
          <w:bCs/>
          <w:sz w:val="24"/>
          <w:szCs w:val="24"/>
        </w:rPr>
        <w:t>triacylglyceride</w:t>
      </w:r>
      <w:proofErr w:type="spellEnd"/>
      <w:r w:rsidR="00DA403E" w:rsidRPr="00EB3DA2">
        <w:rPr>
          <w:rFonts w:ascii="Arial" w:hAnsi="Arial" w:cs="Arial"/>
          <w:bCs/>
          <w:sz w:val="24"/>
          <w:szCs w:val="24"/>
        </w:rPr>
        <w:t>,</w:t>
      </w:r>
      <w:r w:rsidRPr="00EB3DA2">
        <w:rPr>
          <w:rFonts w:ascii="Arial" w:hAnsi="Arial" w:cs="Arial"/>
          <w:bCs/>
          <w:sz w:val="24"/>
          <w:szCs w:val="24"/>
        </w:rPr>
        <w:t xml:space="preserve"> and alcohol </w:t>
      </w:r>
      <w:r w:rsidR="00447307" w:rsidRPr="00EB3DA2">
        <w:rPr>
          <w:rFonts w:ascii="Arial" w:hAnsi="Arial" w:cs="Arial"/>
          <w:bCs/>
          <w:sz w:val="24"/>
          <w:szCs w:val="24"/>
        </w:rPr>
        <w:fldChar w:fldCharType="begin"/>
      </w:r>
      <w:r w:rsidR="007F523E" w:rsidRPr="00EB3DA2">
        <w:rPr>
          <w:rFonts w:ascii="Arial" w:hAnsi="Arial" w:cs="Arial"/>
          <w:bCs/>
          <w:sz w:val="24"/>
          <w:szCs w:val="24"/>
        </w:rPr>
        <w:instrText xml:space="preserve"> ADDIN ZOTERO_ITEM CSL_CITATION {"citationID":"LSyecs7w","properties":{"formattedCitation":"(Knothe and Razon, 2017)","plainCitation":"(Knothe and Razon, 2017)","noteIndex":0},"citationItems":[{"id":"PzLM4sEa/VRxlLJeR","uris":["http://zotero.org/users/local/BpY8aUuK/items/BM9PNDGX"],"itemData":{"id":224,"type":"article-journal","abstract":"The mono-alkyl esters, most commonly the methyl esters, of vegetable oils, animal fats or other materials consisting mainly of triacylglycerols, often referred to as biodiesel, are an alternative to conventional petrodiesel for use in compression-ignition engines. The fatty acid esters that thus comprise biodiesel largely determine many important fuel properties. In turn, the composition of the biodiesel depends on the composition of the parent feedstock because feedstocks with widely varying fatty acid composition can be used for biodiesel production. The use of different feedstocks is also significant under aspects of increasing biodiesel supply and socio-economic issues. In this article, biodiesel production is briefly described, followed by a discussion of biodiesel fuel properties and the influence of varying fatty acid profiles and feedstocks. It is shown that the properties of biodiesel least influenced by minor components can be determined by a straightforward equation in which the properties of the biodiesel fuel are calculated from the amounts of the individual component fatty esters and their properties. Optimizing biodiesel composition is also addressed.","container-title":"Progress in Energy and Combustion Science","DOI":"10.1016/j.pecs.2016.08.001","ISSN":"0360-1285","journalAbbreviation":"Progress in Energy and Combustion Science","page":"36-59","source":"ScienceDirect","title":"Biodiesel fuels","volume":"58","author":[{"family":"Knothe","given":"Gerhard"},{"family":"Razon","given":"Luis F."}],"issued":{"date-parts":[["2017",1,1]]}}}],"schema":"https://github.com/citation-style-language/schema/raw/master/csl-citation.json"} </w:instrText>
      </w:r>
      <w:r w:rsidR="00447307" w:rsidRPr="00EB3DA2">
        <w:rPr>
          <w:rFonts w:ascii="Arial" w:hAnsi="Arial" w:cs="Arial"/>
          <w:bCs/>
          <w:sz w:val="24"/>
          <w:szCs w:val="24"/>
        </w:rPr>
        <w:fldChar w:fldCharType="separate"/>
      </w:r>
      <w:r w:rsidR="006326D5" w:rsidRPr="00EB3DA2">
        <w:rPr>
          <w:rFonts w:ascii="Arial" w:hAnsi="Arial" w:cs="Arial"/>
          <w:sz w:val="24"/>
          <w:szCs w:val="24"/>
        </w:rPr>
        <w:t>(Knothe and Razon, 2017)</w:t>
      </w:r>
      <w:r w:rsidR="00447307" w:rsidRPr="00EB3DA2">
        <w:rPr>
          <w:rFonts w:ascii="Arial" w:hAnsi="Arial" w:cs="Arial"/>
          <w:bCs/>
          <w:sz w:val="24"/>
          <w:szCs w:val="24"/>
        </w:rPr>
        <w:fldChar w:fldCharType="end"/>
      </w:r>
      <w:r w:rsidRPr="00EB3DA2">
        <w:rPr>
          <w:rFonts w:ascii="Arial" w:hAnsi="Arial" w:cs="Arial"/>
          <w:bCs/>
          <w:sz w:val="24"/>
          <w:szCs w:val="24"/>
        </w:rPr>
        <w:t xml:space="preserve">. Different substrates used for biodiesel formation contain different amounts and types </w:t>
      </w:r>
      <w:r w:rsidRPr="00EB3DA2">
        <w:rPr>
          <w:rFonts w:ascii="Arial" w:hAnsi="Arial" w:cs="Arial"/>
          <w:bCs/>
          <w:sz w:val="24"/>
          <w:szCs w:val="24"/>
        </w:rPr>
        <w:lastRenderedPageBreak/>
        <w:t xml:space="preserve">of fatty acids. Fatty acids can be classified into two categories: saturated and unsaturated fatty acids. In saturated fatty acids, there is no double bond, whereas in unsaturated fatty acids, there are one or more double bonds. Unsaturated fatty acid-containing fats remain liquid at room temperature, and saturated fatty acid-containing fats remain solid at room temperature. In beef tallow, 50% of the fatty acids are saturated in nature. Vegetable oil and animal fat both contain some amount of free fatty acids </w:t>
      </w:r>
      <w:r w:rsidR="00447307" w:rsidRPr="00EB3DA2">
        <w:rPr>
          <w:rFonts w:ascii="Arial" w:hAnsi="Arial" w:cs="Arial"/>
          <w:bCs/>
          <w:sz w:val="24"/>
          <w:szCs w:val="24"/>
        </w:rPr>
        <w:fldChar w:fldCharType="begin"/>
      </w:r>
      <w:r w:rsidR="007F523E" w:rsidRPr="00EB3DA2">
        <w:rPr>
          <w:rFonts w:ascii="Arial" w:hAnsi="Arial" w:cs="Arial"/>
          <w:bCs/>
          <w:sz w:val="24"/>
          <w:szCs w:val="24"/>
        </w:rPr>
        <w:instrText xml:space="preserve"> ADDIN ZOTERO_ITEM CSL_CITATION {"citationID":"F1jphF7l","properties":{"formattedCitation":"(Ma and Hanna, 1999b)","plainCitation":"(Ma and Hanna, 1999b)","noteIndex":0},"citationItems":[{"id":"PzLM4sEa/XQPt7HcR","uris":["http://zotero.org/users/local/BpY8aUuK/items/5W3Z2SXZ"],"itemData":{"id":225,"type":"article-journal","abstract":"Biodiesel has become more attractive recently because of its environmental benefits and the fact that it is made from renewable resources. The cost of biodiesel, however, is the main hurdle to commercialization of the product. The used cooking oils are used as raw material, adaption of continuous transesterification process and recovery of high quality glycerol from biodiesel by-product (glycerol) are primary options to be considered to lower the cost of biodiesel. There are four primary ways to make biodiesel, direct use and blending, microemulsions, thermal cracking (pyrolysis) and transesterification. The most commonly used method is transesterification of vegetable oils and animal fats. The transesterification reaction is affected by molar ratio of glycerides to alcohol, catalysts, reaction temperature, reaction time and free fatty acids and water content of oils or fats. The mechanism and kinetics of the transesterification show how the reaction occurs and progresses. The processes of transesterification and its downstream operations are also addressed.","container-title":"Bioresource Technology","DOI":"10.1016/S0960-8524(99)00025-5","ISSN":"0960-8524","issue":"1","journalAbbreviation":"Bioresource Technology","page":"1-15","source":"ScienceDirect","title":"Biodiesel production: a review1Journal Series #12109, Agricultural Research Division, Institute of Agriculture and Natural Resources, University of Nebraska–Lincoln.1","title-short":"Biodiesel production","volume":"70","author":[{"family":"Ma","given":"Fangrui"},{"family":"Hanna","given":"Milford A"}],"issued":{"date-parts":[["1999",10,1]]}}}],"schema":"https://github.com/citation-style-language/schema/raw/master/csl-citation.json"} </w:instrText>
      </w:r>
      <w:r w:rsidR="00447307" w:rsidRPr="00EB3DA2">
        <w:rPr>
          <w:rFonts w:ascii="Arial" w:hAnsi="Arial" w:cs="Arial"/>
          <w:bCs/>
          <w:sz w:val="24"/>
          <w:szCs w:val="24"/>
        </w:rPr>
        <w:fldChar w:fldCharType="separate"/>
      </w:r>
      <w:r w:rsidR="00BC2E42" w:rsidRPr="00EB3DA2">
        <w:rPr>
          <w:rFonts w:ascii="Arial" w:hAnsi="Arial" w:cs="Arial"/>
          <w:sz w:val="24"/>
        </w:rPr>
        <w:t>(Ma and Hanna, 1999)</w:t>
      </w:r>
      <w:r w:rsidR="00447307" w:rsidRPr="00EB3DA2">
        <w:rPr>
          <w:rFonts w:ascii="Arial" w:hAnsi="Arial" w:cs="Arial"/>
          <w:bCs/>
          <w:sz w:val="24"/>
          <w:szCs w:val="24"/>
        </w:rPr>
        <w:fldChar w:fldCharType="end"/>
      </w:r>
      <w:r w:rsidRPr="00EB3DA2">
        <w:rPr>
          <w:rFonts w:ascii="Arial" w:hAnsi="Arial" w:cs="Arial"/>
          <w:bCs/>
          <w:sz w:val="24"/>
          <w:szCs w:val="24"/>
        </w:rPr>
        <w:t>. The difference in bonds causes a difference in the properties of fatty acids. The crop-derived oil used for biodiesel production contains fatty acids with a longer chain, usually more than 8 carbons. Carbon-18 fatty acids are more prominent in plant-based oils, and the fatty acids of algae are usually saturated and mono-unsaturated with carbon chain lengths of 16 to 18</w:t>
      </w:r>
      <w:r w:rsidR="00BC2E42" w:rsidRPr="00EB3DA2">
        <w:rPr>
          <w:rFonts w:ascii="Arial" w:hAnsi="Arial" w:cs="Arial"/>
          <w:bCs/>
          <w:sz w:val="24"/>
          <w:szCs w:val="24"/>
        </w:rPr>
        <w:t xml:space="preserve"> </w:t>
      </w:r>
      <w:r w:rsidR="00BC2E42" w:rsidRPr="00EB3DA2">
        <w:rPr>
          <w:rFonts w:ascii="Arial" w:hAnsi="Arial" w:cs="Arial"/>
          <w:bCs/>
          <w:sz w:val="24"/>
          <w:szCs w:val="24"/>
        </w:rPr>
        <w:fldChar w:fldCharType="begin"/>
      </w:r>
      <w:r w:rsidR="007F523E" w:rsidRPr="00EB3DA2">
        <w:rPr>
          <w:rFonts w:ascii="Arial" w:hAnsi="Arial" w:cs="Arial"/>
          <w:bCs/>
          <w:sz w:val="24"/>
          <w:szCs w:val="24"/>
        </w:rPr>
        <w:instrText xml:space="preserve"> ADDIN ZOTERO_ITEM CSL_CITATION {"citationID":"JbzrQR1C","properties":{"formattedCitation":"(Gaurav et al., 2013)","plainCitation":"(Gaurav et al., 2013)","noteIndex":0},"citationItems":[{"id":"PzLM4sEa/eJxIv3lT","uris":["http://zotero.org/users/local/BpY8aUuK/items/VW3RMS5B"],"itemData":{"id":292,"type":"article-journal","container-title":"International Journal of Green Energy","DOI":"10.1080/15435075.2012.726673","ISSN":"1543-5075, 1543-5083","issue":"8","journalAbbreviation":"International Journal of Green Energy","language":"en","page":"775-796","source":"DOI.org (Crossref)","title":"Exploring Biodiesel: Chemistry, Biochemistry, and Microalgal Source","title-short":"Exploring Biodiesel","volume":"10","author":[{"family":"Gaurav","given":"Kumar"},{"family":"Srivastava","given":"Richa"},{"family":"Singh","given":"Ram"}],"issued":{"date-parts":[["2013",9,14]]}}}],"schema":"https://github.com/citation-style-language/schema/raw/master/csl-citation.json"} </w:instrText>
      </w:r>
      <w:r w:rsidR="00BC2E42" w:rsidRPr="00EB3DA2">
        <w:rPr>
          <w:rFonts w:ascii="Arial" w:hAnsi="Arial" w:cs="Arial"/>
          <w:bCs/>
          <w:sz w:val="24"/>
          <w:szCs w:val="24"/>
        </w:rPr>
        <w:fldChar w:fldCharType="separate"/>
      </w:r>
      <w:r w:rsidR="00BC2E42" w:rsidRPr="00EB3DA2">
        <w:rPr>
          <w:rFonts w:ascii="Arial" w:hAnsi="Arial" w:cs="Arial"/>
          <w:sz w:val="24"/>
        </w:rPr>
        <w:t>(Gaurav et al., 2013)</w:t>
      </w:r>
      <w:r w:rsidR="00BC2E42" w:rsidRPr="00EB3DA2">
        <w:rPr>
          <w:rFonts w:ascii="Arial" w:hAnsi="Arial" w:cs="Arial"/>
          <w:bCs/>
          <w:sz w:val="24"/>
          <w:szCs w:val="24"/>
        </w:rPr>
        <w:fldChar w:fldCharType="end"/>
      </w:r>
      <w:r w:rsidR="00BC2E42" w:rsidRPr="00EB3DA2">
        <w:rPr>
          <w:rFonts w:ascii="Arial" w:hAnsi="Arial" w:cs="Arial"/>
          <w:bCs/>
          <w:sz w:val="24"/>
          <w:szCs w:val="24"/>
        </w:rPr>
        <w:t>.</w:t>
      </w:r>
      <w:r w:rsidRPr="00EB3DA2">
        <w:rPr>
          <w:rFonts w:ascii="Arial" w:hAnsi="Arial" w:cs="Arial"/>
          <w:bCs/>
          <w:sz w:val="24"/>
          <w:szCs w:val="24"/>
        </w:rPr>
        <w:t xml:space="preserve"> The chemical composition of biodiesel formed from soybean is: saturated fatty acid C14 (0.1), C16 (10.7), C18 (4.3), C20 (0.4), C24 (0.4), unsaturated fatty acid C18:1 (23.7), C18:2 (53), C18:3 (7.2), and C20:1 (0.2). Biodiesel formed from chicken fat contains C14 (0.5), C16 (19.4), C17 (0.4), C18 (6.1), and C21 (0.3) saturated fatty acids, as well as C16:1 (3.6), C18:1 (32.2), C18:2 (32.8), and C18:3 u</w:t>
      </w:r>
      <w:r w:rsidR="009F6114" w:rsidRPr="00EB3DA2">
        <w:rPr>
          <w:rFonts w:ascii="Arial" w:hAnsi="Arial" w:cs="Arial"/>
          <w:bCs/>
          <w:sz w:val="24"/>
          <w:szCs w:val="24"/>
        </w:rPr>
        <w:t>n</w:t>
      </w:r>
      <w:r w:rsidRPr="00EB3DA2">
        <w:rPr>
          <w:rFonts w:ascii="Arial" w:hAnsi="Arial" w:cs="Arial"/>
          <w:bCs/>
          <w:sz w:val="24"/>
          <w:szCs w:val="24"/>
        </w:rPr>
        <w:t>saturated fatty acids</w:t>
      </w:r>
      <w:r w:rsidR="00EB3DA2" w:rsidRPr="00EB3DA2">
        <w:rPr>
          <w:rFonts w:ascii="Arial" w:hAnsi="Arial" w:cs="Arial"/>
          <w:bCs/>
          <w:sz w:val="24"/>
          <w:szCs w:val="24"/>
        </w:rPr>
        <w:t xml:space="preserve"> </w:t>
      </w:r>
      <w:r w:rsidR="00447307" w:rsidRPr="00EB3DA2">
        <w:rPr>
          <w:rFonts w:ascii="Arial" w:hAnsi="Arial" w:cs="Arial"/>
          <w:bCs/>
          <w:sz w:val="24"/>
          <w:szCs w:val="24"/>
        </w:rPr>
        <w:fldChar w:fldCharType="begin"/>
      </w:r>
      <w:r w:rsidR="007F523E" w:rsidRPr="00EB3DA2">
        <w:rPr>
          <w:rFonts w:ascii="Arial" w:hAnsi="Arial" w:cs="Arial"/>
          <w:bCs/>
          <w:sz w:val="24"/>
          <w:szCs w:val="24"/>
        </w:rPr>
        <w:instrText xml:space="preserve"> ADDIN ZOTERO_ITEM CSL_CITATION {"citationID":"FwbZBPVP","properties":{"formattedCitation":"(Manaf et al., 2019)","plainCitation":"(Manaf et al., 2019)","noteIndex":0},"citationItems":[{"id":"PzLM4sEa/nMHUOjEJ","uris":["http://zotero.org/users/local/BpY8aUuK/items/DM9XJYSW"],"itemData":{"id":229,"type":"article-journal","abstract":"The declaration of 2016, third year in a row, as the warmest year ever recorded, the rising of CO2 concentration, increasing of seawater acidity as well as sea surface temperature are among the worst scenarios of global warming. One of the ways to reduce the harmful emissions is to use renewable energy sources. Biodiesel, being one of the less environment-damaging options to fuel diesel engines, is making its way globally as a greener portion of diesel engines emissions. For countries where utilization of high technological energy sources is a real challenge, then vegetable oils and waste oils from local sources are the possible option. This greener fuel has been mandated of its usage in many countries across the continents in a blending range up to 20% with petro-diesel. The concept of biorefinery is a must as to make the biodiesel industry viable, and to gauge its practicability, Biorefinery Complexity Index (BCI) is a way to go. Production and the use of biodiesel are not without challenges; challenges in term of cost, cold performance, storage stability, engine warranty, post production issues, boundary setting in life cycle analysis and public perceptions. Without an overall assessment, the benefits of biodiesel are not guaranteed; as such, this review is aimed to discuss those challenges, in addition providing possible options as to make this greener fuel into reality in much wider scope.","container-title":"Energy Conversion and Management","DOI":"10.1016/j.enconman.2019.02.019","ISSN":"0196-8904","journalAbbreviation":"Energy Conversion and Management","page":"508-517","source":"ScienceDirect","title":"A review for key challenges of the development of biodiesel industry","volume":"185","author":[{"family":"Manaf","given":"Intan Shafinaz Abd"},{"family":"Embong","given":"Nurul Hajar"},{"family":"Khazaai","given":"Siti Norhafiza Mohd"},{"family":"Rahim","given":"Mohd Hasbi Ab."},{"family":"Yusoff","given":"Mashitah M."},{"family":"Lee","given":"Keat Teong"},{"family":"Maniam","given":"Gaanty Pragas"}],"issued":{"date-parts":[["2019",4,1]]}}}],"schema":"https://github.com/citation-style-language/schema/raw/master/csl-citation.json"} </w:instrText>
      </w:r>
      <w:r w:rsidR="00447307" w:rsidRPr="00EB3DA2">
        <w:rPr>
          <w:rFonts w:ascii="Arial" w:hAnsi="Arial" w:cs="Arial"/>
          <w:bCs/>
          <w:sz w:val="24"/>
          <w:szCs w:val="24"/>
        </w:rPr>
        <w:fldChar w:fldCharType="separate"/>
      </w:r>
      <w:r w:rsidR="0028650C" w:rsidRPr="00EB3DA2">
        <w:rPr>
          <w:rFonts w:ascii="Arial" w:hAnsi="Arial" w:cs="Arial"/>
          <w:sz w:val="24"/>
          <w:szCs w:val="24"/>
        </w:rPr>
        <w:t>(Manaf et al., 2019)</w:t>
      </w:r>
      <w:r w:rsidR="00447307" w:rsidRPr="00EB3DA2">
        <w:rPr>
          <w:rFonts w:ascii="Arial" w:hAnsi="Arial" w:cs="Arial"/>
          <w:bCs/>
          <w:sz w:val="24"/>
          <w:szCs w:val="24"/>
        </w:rPr>
        <w:fldChar w:fldCharType="end"/>
      </w:r>
      <w:r w:rsidR="00BD4AFD" w:rsidRPr="00EB3DA2">
        <w:rPr>
          <w:rFonts w:ascii="Arial" w:hAnsi="Arial" w:cs="Arial"/>
          <w:bCs/>
          <w:sz w:val="24"/>
          <w:szCs w:val="24"/>
        </w:rPr>
        <w:t>.</w:t>
      </w:r>
    </w:p>
    <w:p w14:paraId="78403BB4" w14:textId="77777777" w:rsidR="00624FA2" w:rsidRPr="00B0520F" w:rsidRDefault="00624FA2" w:rsidP="00D84514">
      <w:pPr>
        <w:spacing w:line="360" w:lineRule="auto"/>
        <w:jc w:val="both"/>
        <w:rPr>
          <w:rFonts w:ascii="Arial" w:hAnsi="Arial" w:cs="Arial"/>
          <w:b/>
          <w:sz w:val="24"/>
          <w:szCs w:val="24"/>
        </w:rPr>
      </w:pPr>
    </w:p>
    <w:p w14:paraId="533F5CC1" w14:textId="77777777" w:rsidR="00995213" w:rsidRPr="00B0520F" w:rsidRDefault="00624FA2" w:rsidP="00D84514">
      <w:pPr>
        <w:spacing w:line="360" w:lineRule="auto"/>
        <w:jc w:val="both"/>
        <w:rPr>
          <w:rFonts w:ascii="Arial" w:hAnsi="Arial" w:cs="Arial"/>
          <w:b/>
          <w:sz w:val="24"/>
          <w:szCs w:val="24"/>
        </w:rPr>
      </w:pPr>
      <w:r w:rsidRPr="00B0520F">
        <w:rPr>
          <w:rFonts w:ascii="Arial" w:hAnsi="Arial" w:cs="Arial"/>
          <w:b/>
          <w:sz w:val="24"/>
          <w:szCs w:val="24"/>
        </w:rPr>
        <w:t xml:space="preserve">6.2. </w:t>
      </w:r>
      <w:r w:rsidR="00995213" w:rsidRPr="00B0520F">
        <w:rPr>
          <w:rFonts w:ascii="Arial" w:hAnsi="Arial" w:cs="Arial"/>
          <w:b/>
          <w:sz w:val="24"/>
          <w:szCs w:val="24"/>
        </w:rPr>
        <w:t>Properties of biodiesel</w:t>
      </w:r>
    </w:p>
    <w:p w14:paraId="40D63566" w14:textId="5FA73ABA" w:rsidR="00D56863" w:rsidRPr="00B0520F" w:rsidRDefault="00995213" w:rsidP="006E1BD3">
      <w:pPr>
        <w:spacing w:line="360" w:lineRule="auto"/>
        <w:jc w:val="both"/>
        <w:rPr>
          <w:sz w:val="24"/>
        </w:rPr>
      </w:pPr>
      <w:r w:rsidRPr="00B0520F">
        <w:rPr>
          <w:rFonts w:ascii="Arial" w:hAnsi="Arial" w:cs="Arial"/>
          <w:sz w:val="24"/>
          <w:szCs w:val="24"/>
        </w:rPr>
        <w:t xml:space="preserve">The most important </w:t>
      </w:r>
      <w:r w:rsidR="006A21E8" w:rsidRPr="00B0520F">
        <w:rPr>
          <w:rFonts w:ascii="Arial" w:hAnsi="Arial" w:cs="Arial"/>
          <w:sz w:val="24"/>
          <w:szCs w:val="24"/>
        </w:rPr>
        <w:t xml:space="preserve">and </w:t>
      </w:r>
      <w:r w:rsidRPr="00B0520F">
        <w:rPr>
          <w:rFonts w:ascii="Arial" w:hAnsi="Arial" w:cs="Arial"/>
          <w:sz w:val="24"/>
          <w:szCs w:val="24"/>
        </w:rPr>
        <w:t xml:space="preserve">studied properties of fatty acid methyl esters (FAME) are viscosity, flash point, cetane number, iodine value, heating value, density, clod filter plugging point, pour point, specific gravity, </w:t>
      </w:r>
      <w:proofErr w:type="spellStart"/>
      <w:r w:rsidRPr="00B0520F">
        <w:rPr>
          <w:rFonts w:ascii="Arial" w:hAnsi="Arial" w:cs="Arial"/>
          <w:sz w:val="24"/>
          <w:szCs w:val="24"/>
        </w:rPr>
        <w:t>sulfur</w:t>
      </w:r>
      <w:proofErr w:type="spellEnd"/>
      <w:r w:rsidRPr="00B0520F">
        <w:rPr>
          <w:rFonts w:ascii="Arial" w:hAnsi="Arial" w:cs="Arial"/>
          <w:sz w:val="24"/>
          <w:szCs w:val="24"/>
        </w:rPr>
        <w:t xml:space="preserve"> value, acid value, peroxide value, lubricity, oxidative stability, and cloud point</w:t>
      </w:r>
      <w:r w:rsidR="00BC2E42" w:rsidRPr="00B0520F">
        <w:rPr>
          <w:rFonts w:ascii="Arial" w:hAnsi="Arial" w:cs="Arial"/>
          <w:sz w:val="24"/>
          <w:szCs w:val="24"/>
        </w:rPr>
        <w:t xml:space="preserve"> </w:t>
      </w:r>
      <w:r w:rsidR="00BC2E42" w:rsidRPr="00B0520F">
        <w:rPr>
          <w:rFonts w:ascii="Arial" w:hAnsi="Arial" w:cs="Arial"/>
          <w:sz w:val="24"/>
          <w:szCs w:val="24"/>
        </w:rPr>
        <w:fldChar w:fldCharType="begin"/>
      </w:r>
      <w:r w:rsidR="006A21E8" w:rsidRPr="00B0520F">
        <w:rPr>
          <w:rFonts w:ascii="Arial" w:hAnsi="Arial" w:cs="Arial"/>
          <w:sz w:val="24"/>
          <w:szCs w:val="24"/>
        </w:rPr>
        <w:instrText xml:space="preserve"> ADDIN ZOTERO_ITEM CSL_CITATION {"citationID":"JnzP9wq0","properties":{"formattedCitation":"(Hoekman et al., 2012; Knothe and Razon, 2017; Singh et al., 2019)","plainCitation":"(Hoekman et al., 2012; Knothe and Razon, 2017; Singh et al., 2019)","noteIndex":0},"citationItems":[{"id":"PzLM4sEa/rOiqbmuH","uris":["http://zotero.org/users/local/BpY8aUuK/items/W737EZKT"],"itemData":{"id":"PzLM4sEa/rOiqbmuH","type":"article-journal","container-title":"Renewable and Sustainable Energy Reviews","DOI":"10.1016/j.rser.2011.07.143","ISSN":"13640321","issue":"1","journalAbbreviation":"Renewable and Sustainable Energy Reviews","language":"en","page":"143-169","source":"DOI.org (Crossref)","title":"Review of biodiesel composition, properties, and specifications","volume":"16","author":[{"family":"Hoekman","given":"S. Kent"},{"family":"Broch","given":"Amber"},{"family":"Robbins","given":"Curtis"},{"family":"Ceniceros","given":"Eric"},{"family":"Natarajan","given":"Mani"}],"issued":{"date-parts":[["2012",1]]}}},{"id":"PzLM4sEa/VRxlLJeR","uris":["http://zotero.org/users/local/BpY8aUuK/items/BM9PNDGX"],"itemData":{"id":"PzLM4sEa/VRxlLJeR","type":"article-journal","abstract":"The mono-alkyl esters, most commonly the methyl esters, of vegetable oils, animal fats or other materials consisting mainly of triacylglycerols, often referred to as biodiesel, are an alternative to conventional petrodiesel for use in compression-ignition engines. The fatty acid esters that thus comprise biodiesel largely determine many important fuel properties. In turn, the composition of the biodiesel depends on the composition of the parent feedstock because feedstocks with widely varying fatty acid composition can be used for biodiesel production. The use of different feedstocks is also significant under aspects of increasing biodiesel supply and socio-economic issues. In this article, biodiesel production is briefly described, followed by a discussion of biodiesel fuel properties and the influence of varying fatty acid profiles and feedstocks. It is shown that the properties of biodiesel least influenced by minor components can be determined by a straightforward equation in which the properties of the biodiesel fuel are calculated from the amounts of the individual component fatty esters and their properties. Optimizing biodiesel composition is also addressed.","container-title":"Progress in Energy and Combustion Science","DOI":"10.1016/j.pecs.2016.08.001","ISSN":"0360-1285","journalAbbreviation":"Progress in Energy and Combustion Science","page":"36-59","source":"ScienceDirect","title":"Biodiesel fuels","volume":"58","author":[{"family":"Knothe","given":"Gerhard"},{"family":"Razon","given":"Luis F."}],"issued":{"date-parts":[["2017",1,1]]}}},{"id":"PzLM4sEa/bv1LbqLd","uris":["http://zotero.org/users/local/BpY8aUuK/items/UPKMSRQD"],"itemData":{"id":284,"type":"article-journal","abstract":"Continuously growing world’s energy demand and global climate change due to green house gas emissions have created need to find out renewable and sustainable energy solution. Biodiesel is one of the most promising substitute of diesel fuel that can be produced from vegetable oils, animal fats, waste oils etc. It is broadly classified in four generations i.e. edible oils (first generation), non-edible oils (second generation), waste oils (third generation) and advance solar biodiesel (fourth generation). There are some limitations associated with biodiesel as a fuel in diesel engines like cold flow, oxidation stability etc. Selection of biodiesel due to the above reasons is region specific and depends on the specific properties which are mainly governed by fatty acid composition of that oil. This review discusses the physicochemical properties of different generation biodiesel using 52 types of feedstocks. The chemical composition and physicochemical properties of 31 raw oils have also been discussed. As different fatty acid methyl esters (FAME) structures behave differently, it is not possible to develop a unique approach for obtaining optimum composition of FAME. The low concentration of polyunsaturated FAME and long-chain saturated FAME is more favorable for oxidation stability, low-temperature operability, and satisfactory performance. American Society for Testing and Materials (ASTM), European committee for standardization (CEN), Bureau of Indian Standards (BIS), etc. provided the specifications for the biodiesel and their blends.","container-title":"Fuel","DOI":"10.1016/j.fuel.2019.04.174","ISSN":"00162361","journalAbbreviation":"Fuel","language":"en","page":"60-71","source":"DOI.org (Crossref)","title":"Chemical compositions, properties, and standards for different generation biodiesels: A review","title-short":"Chemical compositions, properties, and standards for different generation biodiesels","volume":"253","author":[{"family":"Singh","given":"Digambar"},{"family":"Sharma","given":"Dilip"},{"family":"Soni","given":"S.L."},{"family":"Sharma","given":"Sumit"},{"family":"Kumari","given":"Deepika"}],"issued":{"date-parts":[["2019",10]]}}}],"schema":"https://github.com/citation-style-language/schema/raw/master/csl-citation.json"} </w:instrText>
      </w:r>
      <w:r w:rsidR="00BC2E42" w:rsidRPr="00B0520F">
        <w:rPr>
          <w:rFonts w:ascii="Arial" w:hAnsi="Arial" w:cs="Arial"/>
          <w:sz w:val="24"/>
          <w:szCs w:val="24"/>
        </w:rPr>
        <w:fldChar w:fldCharType="separate"/>
      </w:r>
      <w:r w:rsidR="006A21E8" w:rsidRPr="00B0520F">
        <w:rPr>
          <w:rFonts w:ascii="Arial" w:hAnsi="Arial" w:cs="Arial"/>
          <w:sz w:val="24"/>
        </w:rPr>
        <w:t>(Hoekman et al., 2012; Knothe and Razon, 2017; Singh et al., 2019)</w:t>
      </w:r>
      <w:r w:rsidR="00BC2E42" w:rsidRPr="00B0520F">
        <w:rPr>
          <w:rFonts w:ascii="Arial" w:hAnsi="Arial" w:cs="Arial"/>
          <w:sz w:val="24"/>
          <w:szCs w:val="24"/>
        </w:rPr>
        <w:fldChar w:fldCharType="end"/>
      </w:r>
      <w:r w:rsidR="00F56A35" w:rsidRPr="00B0520F">
        <w:rPr>
          <w:rFonts w:ascii="Arial" w:hAnsi="Arial" w:cs="Arial"/>
          <w:sz w:val="24"/>
          <w:szCs w:val="24"/>
        </w:rPr>
        <w:t>.</w:t>
      </w:r>
      <w:r w:rsidR="0000237B">
        <w:rPr>
          <w:rFonts w:ascii="Arial" w:hAnsi="Arial" w:cs="Arial"/>
          <w:sz w:val="24"/>
          <w:szCs w:val="24"/>
        </w:rPr>
        <w:t xml:space="preserve"> </w:t>
      </w:r>
      <w:r w:rsidR="0000237B" w:rsidRPr="0000237B">
        <w:rPr>
          <w:rFonts w:ascii="Arial" w:hAnsi="Arial" w:cs="Arial"/>
          <w:sz w:val="24"/>
          <w:szCs w:val="24"/>
        </w:rPr>
        <w:t>Properties of biodiesel produced from different feedstock</w:t>
      </w:r>
      <w:r w:rsidR="0000237B">
        <w:rPr>
          <w:rFonts w:ascii="Arial" w:hAnsi="Arial" w:cs="Arial"/>
          <w:sz w:val="24"/>
          <w:szCs w:val="24"/>
        </w:rPr>
        <w:t>s are summarized in Table 3.</w:t>
      </w:r>
    </w:p>
    <w:p w14:paraId="6E52DFAB" w14:textId="77777777" w:rsidR="0000237B" w:rsidRDefault="0000237B" w:rsidP="00D56863">
      <w:pPr>
        <w:spacing w:after="200" w:line="360" w:lineRule="auto"/>
        <w:jc w:val="both"/>
        <w:rPr>
          <w:rFonts w:ascii="Arial" w:hAnsi="Arial" w:cs="Arial"/>
          <w:b/>
          <w:sz w:val="24"/>
          <w:szCs w:val="24"/>
        </w:rPr>
      </w:pPr>
    </w:p>
    <w:p w14:paraId="74CB695C" w14:textId="61C56F7C" w:rsidR="00995213" w:rsidRPr="00B0520F" w:rsidRDefault="00D56863" w:rsidP="00D56863">
      <w:pPr>
        <w:spacing w:after="200" w:line="360" w:lineRule="auto"/>
        <w:jc w:val="both"/>
        <w:rPr>
          <w:rFonts w:ascii="Arial" w:hAnsi="Arial" w:cs="Arial"/>
          <w:b/>
          <w:sz w:val="24"/>
          <w:szCs w:val="24"/>
        </w:rPr>
      </w:pPr>
      <w:r w:rsidRPr="00B0520F">
        <w:rPr>
          <w:rFonts w:ascii="Arial" w:hAnsi="Arial" w:cs="Arial"/>
          <w:b/>
          <w:sz w:val="24"/>
          <w:szCs w:val="24"/>
        </w:rPr>
        <w:t xml:space="preserve">6.2.1. </w:t>
      </w:r>
      <w:r w:rsidR="00995213" w:rsidRPr="00B0520F">
        <w:rPr>
          <w:rFonts w:ascii="Arial" w:hAnsi="Arial" w:cs="Arial"/>
          <w:b/>
          <w:sz w:val="24"/>
          <w:szCs w:val="24"/>
        </w:rPr>
        <w:t>Viscosity</w:t>
      </w:r>
    </w:p>
    <w:p w14:paraId="3A95F06C" w14:textId="41A87E68" w:rsidR="00D56863" w:rsidRDefault="00995213" w:rsidP="00503E60">
      <w:pPr>
        <w:spacing w:line="360" w:lineRule="auto"/>
        <w:jc w:val="both"/>
        <w:rPr>
          <w:rFonts w:ascii="Arial" w:hAnsi="Arial" w:cs="Arial"/>
          <w:sz w:val="24"/>
          <w:szCs w:val="24"/>
        </w:rPr>
      </w:pPr>
      <w:r w:rsidRPr="00B0520F">
        <w:rPr>
          <w:rFonts w:ascii="Arial" w:hAnsi="Arial" w:cs="Arial"/>
          <w:sz w:val="24"/>
          <w:szCs w:val="24"/>
        </w:rPr>
        <w:t>The viscosity of biodiesels obtained from different raw substrates shows variation, but most of the biodiesel shows a narrow range of 4-5 mm</w:t>
      </w:r>
      <w:r w:rsidRPr="00B0520F">
        <w:rPr>
          <w:rFonts w:ascii="Arial" w:hAnsi="Arial" w:cs="Arial"/>
          <w:sz w:val="24"/>
          <w:szCs w:val="24"/>
          <w:vertAlign w:val="superscript"/>
        </w:rPr>
        <w:t>2</w:t>
      </w:r>
      <w:r w:rsidRPr="00B0520F">
        <w:rPr>
          <w:rFonts w:ascii="Arial" w:hAnsi="Arial" w:cs="Arial"/>
          <w:sz w:val="24"/>
          <w:szCs w:val="24"/>
        </w:rPr>
        <w:t>/s. The viscosities of camelina oil and coconut oil-derived biodiesel have values of 3.8mm</w:t>
      </w:r>
      <w:r w:rsidRPr="00B0520F">
        <w:rPr>
          <w:rFonts w:ascii="Arial" w:hAnsi="Arial" w:cs="Arial"/>
          <w:sz w:val="24"/>
          <w:szCs w:val="24"/>
          <w:vertAlign w:val="superscript"/>
        </w:rPr>
        <w:t>2</w:t>
      </w:r>
      <w:r w:rsidRPr="00B0520F">
        <w:rPr>
          <w:rFonts w:ascii="Arial" w:hAnsi="Arial" w:cs="Arial"/>
          <w:sz w:val="24"/>
          <w:szCs w:val="24"/>
        </w:rPr>
        <w:t>/s and 2.75mm</w:t>
      </w:r>
      <w:r w:rsidRPr="00B0520F">
        <w:rPr>
          <w:rFonts w:ascii="Arial" w:hAnsi="Arial" w:cs="Arial"/>
          <w:sz w:val="24"/>
          <w:szCs w:val="24"/>
          <w:vertAlign w:val="superscript"/>
        </w:rPr>
        <w:t>2</w:t>
      </w:r>
      <w:r w:rsidRPr="00B0520F">
        <w:rPr>
          <w:rFonts w:ascii="Arial" w:hAnsi="Arial" w:cs="Arial"/>
          <w:sz w:val="24"/>
          <w:szCs w:val="24"/>
        </w:rPr>
        <w:t>/s respectively</w:t>
      </w:r>
      <w:r w:rsidR="00BC2E42" w:rsidRPr="00B0520F">
        <w:rPr>
          <w:rFonts w:ascii="Arial" w:hAnsi="Arial" w:cs="Arial"/>
          <w:sz w:val="24"/>
          <w:szCs w:val="24"/>
        </w:rPr>
        <w:t xml:space="preserve"> </w:t>
      </w:r>
      <w:r w:rsidR="00BC2E42"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{"citationID":"az5yhPBj","properties":{"formattedCitation":"(Hoekman et al., 2012)","plainCitation":"(Hoekman et al., 2012)","noteIndex":0},"citationItems":[{"id":"PzLM4sEa/rOiqbmuH","uris":["http://zotero.org/users/local/BpY8aUuK/items/W737EZKT"],"itemData":{"id":295,"type":"article-journal","container-title":"Renewable and Sustainable Energy Reviews","DOI":"10.1016/j.rser.2011.07.143","ISSN":"13640321","issue":"1","journalAbbreviation":"Renewable and Sustainable Energy Reviews","language":"en","page":"143-169","source":"DOI.org (Crossref)","title":"Review of biodiesel composition, properties, and specifications","volume":"16","author":[{"family":"Hoekman","given":"S. Kent"},{"family":"Broch","given":"Amber"},{"family":"Robbins","given":"Curtis"},{"family":"Ceniceros","given":"Eric"},{"family":"Natarajan","given":"Mani"}],"issued":{"date-parts":[["2012",1]]}}}],"schema":"https://github.com/citation-style-language/schema/raw/master/csl-citation.json"} </w:instrText>
      </w:r>
      <w:r w:rsidR="00BC2E42" w:rsidRPr="00B0520F">
        <w:rPr>
          <w:rFonts w:ascii="Arial" w:hAnsi="Arial" w:cs="Arial"/>
          <w:sz w:val="24"/>
          <w:szCs w:val="24"/>
        </w:rPr>
        <w:fldChar w:fldCharType="separate"/>
      </w:r>
      <w:r w:rsidR="00BC2E42" w:rsidRPr="00B0520F">
        <w:rPr>
          <w:rFonts w:ascii="Arial" w:hAnsi="Arial" w:cs="Arial"/>
          <w:sz w:val="24"/>
        </w:rPr>
        <w:t>(Hoekman et al., 2012)</w:t>
      </w:r>
      <w:r w:rsidR="00BC2E42" w:rsidRPr="00B0520F">
        <w:rPr>
          <w:rFonts w:ascii="Arial" w:hAnsi="Arial" w:cs="Arial"/>
          <w:sz w:val="24"/>
          <w:szCs w:val="24"/>
        </w:rPr>
        <w:fldChar w:fldCharType="end"/>
      </w:r>
      <w:r w:rsidR="00BC2E42" w:rsidRPr="00B0520F">
        <w:rPr>
          <w:rFonts w:ascii="Arial" w:hAnsi="Arial" w:cs="Arial"/>
          <w:sz w:val="24"/>
          <w:szCs w:val="24"/>
        </w:rPr>
        <w:t xml:space="preserve">. </w:t>
      </w:r>
      <w:r w:rsidR="006E1BD3" w:rsidRPr="00B0520F">
        <w:rPr>
          <w:sz w:val="24"/>
        </w:rPr>
        <w:t xml:space="preserve"> </w:t>
      </w:r>
      <w:r w:rsidRPr="00B0520F">
        <w:rPr>
          <w:rFonts w:ascii="Arial" w:hAnsi="Arial" w:cs="Arial"/>
          <w:sz w:val="24"/>
          <w:szCs w:val="24"/>
        </w:rPr>
        <w:t>The viscosity of biodiesel is higher than other</w:t>
      </w:r>
      <w:r w:rsidR="006A21E8" w:rsidRPr="00B0520F">
        <w:rPr>
          <w:rFonts w:ascii="Arial" w:hAnsi="Arial" w:cs="Arial"/>
          <w:sz w:val="24"/>
          <w:szCs w:val="24"/>
        </w:rPr>
        <w:t xml:space="preserve"> </w:t>
      </w:r>
      <w:r w:rsidR="006A21E8" w:rsidRPr="00B0520F">
        <w:rPr>
          <w:rFonts w:ascii="Arial" w:hAnsi="Arial" w:cs="Arial"/>
          <w:sz w:val="24"/>
          <w:szCs w:val="24"/>
        </w:rPr>
        <w:lastRenderedPageBreak/>
        <w:t>biofuels</w:t>
      </w:r>
      <w:r w:rsidR="00712AF2" w:rsidRPr="00B0520F">
        <w:rPr>
          <w:rFonts w:ascii="Arial" w:hAnsi="Arial" w:cs="Arial"/>
          <w:sz w:val="24"/>
          <w:szCs w:val="24"/>
        </w:rPr>
        <w:t xml:space="preserve"> </w:t>
      </w:r>
      <w:r w:rsidR="00712AF2" w:rsidRPr="00B0520F">
        <w:rPr>
          <w:rFonts w:ascii="Arial" w:hAnsi="Arial" w:cs="Arial"/>
          <w:sz w:val="24"/>
          <w:szCs w:val="24"/>
        </w:rPr>
        <w:fldChar w:fldCharType="begin"/>
      </w:r>
      <w:r w:rsidR="006A21E8" w:rsidRPr="00B0520F">
        <w:rPr>
          <w:rFonts w:ascii="Arial" w:hAnsi="Arial" w:cs="Arial"/>
          <w:sz w:val="24"/>
          <w:szCs w:val="24"/>
        </w:rPr>
        <w:instrText xml:space="preserve"> ADDIN ZOTERO_ITEM CSL_CITATION {"citationID":"bM2FmJS2","properties":{"formattedCitation":"(Alptekin and Canakci, 2008; Ejim et al., 2007; Singh et al., 2019)","plainCitation":"(Alptekin and Canakci, 2008; Ejim et al., 2007; Singh et al., 2019)","noteIndex":0},"citationItems":[{"id":"PzLM4sEa/Ud4Atjfn","uris":["http://zotero.org/users/local/BpY8aUuK/items/VLDRDHHG"],"itemData":{"id":"PzLM4sEa/Ud4Atjfn","type":"article-journal","abstract":"In this study, commercially available two different diesel fuels were blended with the biodiesels produced from six different vegetable oils (sunﬂower, canola, soybean, cottonseed, corn oils and waste palm oil). The blends (B2, B5, B10, B20, B50 and B75) were prepared on a volume basis. The key fuel properties such as density and viscosities of the blends were measured by following ASTM test methods. Generalized equations for predicting the density and viscosities for the blends were given and a mixing equation, originally proposed by Arrhenius and described by Grunberg and Nissan, was used to predict the viscosities of the blends. For all blends, it was found that there is an excellent agreement between the measured and estimated values of the density and viscosities. According to the results, the density and viscosities of the blends increased with the increase of biodiesel concentration in the fuel blend.","container-title":"Renewable Energy","DOI":"10.1016/j.renene.2008.02.020","ISSN":"09601481","issue":"12","journalAbbreviation":"Renewable Energy","language":"en","page":"2623-2630","source":"DOI.org (Crossref)","title":"Determination of the density and the viscosities of biodiesel–diesel fuel blends","volume":"33","author":[{"family":"Alptekin","given":"Ertan"},{"family":"Canakci","given":"Mustafa"}],"issued":{"date-parts":[["2008",12]]}}},{"id":"PzLM4sEa/qxbFznGs","uris":["http://zotero.org/users/local/BpY8aUuK/items/JDIIIFFF"],"itemData":{"id":290,"type":"article-journal","abstract":"This study presents analytical comparisons of atomization characteristics of 7 biodiesels and 17 binary and ternary blends with D1 and D2 at 80 °C, using a direct injection injector. The atomization of a genetically modiﬁed vegetable oil – Captex 355 – and its corresponding biodiesel were also studied. Results from statistical analysis showed that B100 coconut biodiesel had similar atomization characteristics to D2, because of its similar properties, i.e. density, surface tension and viscosity. No signiﬁcant diﬀerence in drop size was observed for all B5 blends, and B20 blends and B100 biodiesels of palm, soybean, cottonseed, peanut and canola. It implies these stocks of biodiesels and their blends can be used in a DI engine with similar atomization characteristics. Ternary biodiesel blends, with 610 wt.% petroleum diesel, can yield equal drop sizes as some binary blends with large quantities of D1 and D2. The ternary biodiesel blends are likely to reduce pollution from exhaust emissions better than the biodiesel blends with D1 or D2. Captex 355 biodiesel had the best atomization characteristics of all the fuels studied. The Sauter mean diameter (SMD) produced by this fuel was up to 13% and 25% smaller than that of D1 and D2, respectively. The Captex 355 biodiesel may be used as a base in binary or ternary biodiesel blends to achieve better atomization than D1 and D2 in diesel engines.","container-title":"Fuel","DOI":"10.1016/j.fuel.2006.11.006","ISSN":"00162361","issue":"10-11","journalAbbreviation":"Fuel","language":"en","page":"1534-1544","source":"DOI.org (Crossref)","title":"Analytical study for atomization of biodiesels and their blends in a typical injector: Surface tension and viscosity effects","title-short":"Analytical study for atomization of biodiesels and their blends in a typical injector","volume":"86","author":[{"family":"Ejim","given":"C.E."},{"family":"Fleck","given":"B.A."},{"family":"Amirfazli","given":"A."}],"issued":{"date-parts":[["2007",7]]}}},{"id":"PzLM4sEa/bv1LbqLd","uris":["http://zotero.org/users/local/BpY8aUuK/items/UPKMSRQD"],"itemData":{"id":"PzLM4sEa/bv1LbqLd","type":"article-journal","abstract":"Continuously growing world’s energy demand and global climate change due to green house gas emissions have created need to find out renewable and sustainable energy solution. Biodiesel is one of the most promising substitute of diesel fuel that can be produced from vegetable oils, animal fats, waste oils etc. It is broadly classified in four generations i.e. edible oils (first generation), non-edible oils (second generation), waste oils (third generation) and advance solar biodiesel (fourth generation). There are some limitations associated with biodiesel as a fuel in diesel engines like cold flow, oxidation stability etc. Selection of biodiesel due to the above reasons is region specific and depends on the specific properties which are mainly governed by fatty acid composition of that oil. This review discusses the physicochemical properties of different generation biodiesel using 52 types of feedstocks. The chemical composition and physicochemical properties of 31 raw oils have also been discussed. As different fatty acid methyl esters (FAME) structures behave differently, it is not possible to develop a unique approach for obtaining optimum composition of FAME. The low concentration of polyunsaturated FAME and long-chain saturated FAME is more favorable for oxidation stability, low-temperature operability, and satisfactory performance. American Society for Testing and Materials (ASTM), European committee for standardization (CEN), Bureau of Indian Standards (BIS), etc. provided the specifications for the biodiesel and their blends.","container-title":"Fuel","DOI":"10.1016/j.fuel.2019.04.174","ISSN":"00162361","journalAbbreviation":"Fuel","language":"en","page":"60-71","source":"DOI.org (Crossref)","title":"Chemical compositions, properties, and standards for different generation biodiesels: A review","title-short":"Chemical compositions, properties, and standards for different generation biodiesels","volume":"253","author":[{"family":"Singh","given":"Digambar"},{"family":"Sharma","given":"Dilip"},{"family":"Soni","given":"S.L."},{"family":"Sharma","given":"Sumit"},{"family":"Kumari","given":"Deepika"}],"issued":{"date-parts":[["2019",10]]}}}],"schema":"https://github.com/citation-style-language/schema/raw/master/csl-citation.json"} </w:instrText>
      </w:r>
      <w:r w:rsidR="00712AF2" w:rsidRPr="00B0520F">
        <w:rPr>
          <w:rFonts w:ascii="Arial" w:hAnsi="Arial" w:cs="Arial"/>
          <w:sz w:val="24"/>
          <w:szCs w:val="24"/>
        </w:rPr>
        <w:fldChar w:fldCharType="separate"/>
      </w:r>
      <w:r w:rsidR="006A21E8" w:rsidRPr="00B0520F">
        <w:rPr>
          <w:rFonts w:ascii="Arial" w:hAnsi="Arial" w:cs="Arial"/>
          <w:sz w:val="24"/>
        </w:rPr>
        <w:t>(Alptekin and Canakci, 2008; Ejim et al., 2007; Singh et al., 2019)</w:t>
      </w:r>
      <w:r w:rsidR="00712AF2" w:rsidRPr="00B0520F">
        <w:rPr>
          <w:rFonts w:ascii="Arial" w:hAnsi="Arial" w:cs="Arial"/>
          <w:sz w:val="24"/>
          <w:szCs w:val="24"/>
        </w:rPr>
        <w:fldChar w:fldCharType="end"/>
      </w:r>
      <w:r w:rsidR="00712AF2" w:rsidRPr="00B0520F">
        <w:rPr>
          <w:rFonts w:ascii="Arial" w:hAnsi="Arial" w:cs="Arial"/>
          <w:sz w:val="24"/>
          <w:szCs w:val="24"/>
        </w:rPr>
        <w:t>.</w:t>
      </w:r>
      <w:r w:rsidR="006E1BD3" w:rsidRPr="00B0520F">
        <w:rPr>
          <w:rFonts w:ascii="Arial" w:hAnsi="Arial" w:cs="Arial"/>
          <w:sz w:val="24"/>
          <w:szCs w:val="24"/>
        </w:rPr>
        <w:t xml:space="preserve"> </w:t>
      </w:r>
      <w:r w:rsidRPr="00B0520F">
        <w:rPr>
          <w:rFonts w:ascii="Arial" w:hAnsi="Arial" w:cs="Arial"/>
          <w:sz w:val="24"/>
          <w:szCs w:val="24"/>
        </w:rPr>
        <w:t>Biodiesel generated from spirulina-based oil shows maximum viscosity</w:t>
      </w:r>
      <w:r w:rsidR="006A21E8" w:rsidRPr="00B0520F">
        <w:rPr>
          <w:rFonts w:ascii="Arial" w:hAnsi="Arial" w:cs="Arial"/>
          <w:sz w:val="24"/>
          <w:szCs w:val="24"/>
        </w:rPr>
        <w:t xml:space="preserve"> of </w:t>
      </w:r>
      <w:r w:rsidRPr="00B0520F">
        <w:rPr>
          <w:rFonts w:ascii="Arial" w:hAnsi="Arial" w:cs="Arial"/>
          <w:sz w:val="24"/>
          <w:szCs w:val="24"/>
        </w:rPr>
        <w:t>17.14 mm</w:t>
      </w:r>
      <w:r w:rsidRPr="00B0520F">
        <w:rPr>
          <w:rFonts w:ascii="Arial" w:hAnsi="Arial" w:cs="Arial"/>
          <w:sz w:val="24"/>
          <w:szCs w:val="24"/>
          <w:vertAlign w:val="superscript"/>
        </w:rPr>
        <w:t>2</w:t>
      </w:r>
      <w:r w:rsidRPr="00B0520F">
        <w:rPr>
          <w:rFonts w:ascii="Arial" w:hAnsi="Arial" w:cs="Arial"/>
          <w:sz w:val="24"/>
          <w:szCs w:val="24"/>
        </w:rPr>
        <w:t xml:space="preserve"> /s</w:t>
      </w:r>
      <w:r w:rsidR="00D56863" w:rsidRPr="00B0520F">
        <w:rPr>
          <w:rFonts w:ascii="Arial" w:hAnsi="Arial" w:cs="Arial"/>
          <w:sz w:val="24"/>
          <w:szCs w:val="24"/>
        </w:rPr>
        <w:t>,</w:t>
      </w:r>
      <w:r w:rsidRPr="00B0520F">
        <w:rPr>
          <w:rFonts w:ascii="Arial" w:hAnsi="Arial" w:cs="Arial"/>
          <w:sz w:val="24"/>
          <w:szCs w:val="24"/>
        </w:rPr>
        <w:t xml:space="preserve"> whereas plastic pyrolysis shows the minimum value of viscosity 1.91 mm</w:t>
      </w:r>
      <w:r w:rsidRPr="00B0520F">
        <w:rPr>
          <w:rFonts w:ascii="Arial" w:hAnsi="Arial" w:cs="Arial"/>
          <w:sz w:val="24"/>
          <w:szCs w:val="24"/>
          <w:vertAlign w:val="superscript"/>
        </w:rPr>
        <w:t>2</w:t>
      </w:r>
      <w:r w:rsidRPr="00B0520F">
        <w:rPr>
          <w:rFonts w:ascii="Arial" w:hAnsi="Arial" w:cs="Arial"/>
          <w:sz w:val="24"/>
          <w:szCs w:val="24"/>
        </w:rPr>
        <w:t>/s. Viscosity shows an inversely proportional relationship with the density of the biodiesel and the degree of unsaturation of the fatty acids. Higher density reduces the viscosity, and similarly, high numbers of double bonds also decrease the viscosity</w:t>
      </w:r>
      <w:r w:rsidR="00503E60" w:rsidRPr="00B0520F">
        <w:rPr>
          <w:rFonts w:ascii="Arial" w:hAnsi="Arial" w:cs="Arial"/>
          <w:sz w:val="24"/>
          <w:szCs w:val="24"/>
        </w:rPr>
        <w:t xml:space="preserve"> </w:t>
      </w:r>
      <w:r w:rsidR="00712AF2"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{"citationID":"2a2xGVqE","properties":{"formattedCitation":"(Singh et al., 2019)","plainCitation":"(Singh et al., 2019)","noteIndex":0},"citationItems":[{"id":"PzLM4sEa/bv1LbqLd","uris":["http://zotero.org/users/local/BpY8aUuK/items/UPKMSRQD"],"itemData":{"id":284,"type":"article-journal","abstract":"Continuously growing world’s energy demand and global climate change due to green house gas emissions have created need to find out renewable and sustainable energy solution. Biodiesel is one of the most promising substitute of diesel fuel that can be produced from vegetable oils, animal fats, waste oils etc. It is broadly classified in four generations i.e. edible oils (first generation), non-edible oils (second generation), waste oils (third generation) and advance solar biodiesel (fourth generation). There are some limitations associated with biodiesel as a fuel in diesel engines like cold flow, oxidation stability etc. Selection of biodiesel due to the above reasons is region specific and depends on the specific properties which are mainly governed by fatty acid composition of that oil. This review discusses the physicochemical properties of different generation biodiesel using 52 types of feedstocks. The chemical composition and physicochemical properties of 31 raw oils have also been discussed. As different fatty acid methyl esters (FAME) structures behave differently, it is not possible to develop a unique approach for obtaining optimum composition of FAME. The low concentration of polyunsaturated FAME and long-chain saturated FAME is more favorable for oxidation stability, low-temperature operability, and satisfactory performance. American Society for Testing and Materials (ASTM), European committee for standardization (CEN), Bureau of Indian Standards (BIS), etc. provided the specifications for the biodiesel and their blends.","container-title":"Fuel","DOI":"10.1016/j.fuel.2019.04.174","ISSN":"00162361","journalAbbreviation":"Fuel","language":"en","page":"60-71","source":"DOI.org (Crossref)","title":"Chemical compositions, properties, and standards for different generation biodiesels: A review","title-short":"Chemical compositions, properties, and standards for different generation biodiesels","volume":"253","author":[{"family":"Singh","given":"Digambar"},{"family":"Sharma","given":"Dilip"},{"family":"Soni","given":"S.L."},{"family":"Sharma","given":"Sumit"},{"family":"Kumari","given":"Deepika"}],"issued":{"date-parts":[["2019",10]]}}}],"schema":"https://github.com/citation-style-language/schema/raw/master/csl-citation.json"} </w:instrText>
      </w:r>
      <w:r w:rsidR="00712AF2" w:rsidRPr="00B0520F">
        <w:rPr>
          <w:rFonts w:ascii="Arial" w:hAnsi="Arial" w:cs="Arial"/>
          <w:sz w:val="24"/>
          <w:szCs w:val="24"/>
        </w:rPr>
        <w:fldChar w:fldCharType="separate"/>
      </w:r>
      <w:r w:rsidR="00712AF2" w:rsidRPr="00B0520F">
        <w:rPr>
          <w:rFonts w:ascii="Arial" w:hAnsi="Arial" w:cs="Arial"/>
          <w:sz w:val="24"/>
        </w:rPr>
        <w:t>(Singh et al., 2019)</w:t>
      </w:r>
      <w:r w:rsidR="00712AF2" w:rsidRPr="00B0520F">
        <w:rPr>
          <w:rFonts w:ascii="Arial" w:hAnsi="Arial" w:cs="Arial"/>
          <w:sz w:val="24"/>
          <w:szCs w:val="24"/>
        </w:rPr>
        <w:fldChar w:fldCharType="end"/>
      </w:r>
      <w:r w:rsidR="00712AF2" w:rsidRPr="00B0520F">
        <w:rPr>
          <w:rFonts w:ascii="Arial" w:hAnsi="Arial" w:cs="Arial"/>
          <w:sz w:val="24"/>
          <w:szCs w:val="24"/>
        </w:rPr>
        <w:t>.</w:t>
      </w:r>
    </w:p>
    <w:p w14:paraId="48903098" w14:textId="77777777" w:rsidR="0000237B" w:rsidRPr="0000237B" w:rsidRDefault="0000237B" w:rsidP="0000237B">
      <w:pPr>
        <w:spacing w:after="0" w:line="360" w:lineRule="auto"/>
        <w:jc w:val="both"/>
        <w:rPr>
          <w:rFonts w:ascii="Arial" w:hAnsi="Arial" w:cs="Arial"/>
          <w:b/>
          <w:iCs/>
          <w:sz w:val="24"/>
          <w:szCs w:val="24"/>
        </w:rPr>
      </w:pPr>
      <w:r w:rsidRPr="0000237B">
        <w:rPr>
          <w:rFonts w:ascii="Arial" w:hAnsi="Arial" w:cs="Arial"/>
          <w:b/>
          <w:iCs/>
          <w:sz w:val="24"/>
          <w:szCs w:val="24"/>
        </w:rPr>
        <w:t xml:space="preserve">Table 3: </w:t>
      </w:r>
      <w:bookmarkStart w:id="3" w:name="_Hlk145252912"/>
      <w:r w:rsidRPr="0000237B">
        <w:rPr>
          <w:rFonts w:ascii="Arial" w:hAnsi="Arial" w:cs="Arial"/>
          <w:b/>
          <w:iCs/>
          <w:sz w:val="24"/>
          <w:szCs w:val="24"/>
        </w:rPr>
        <w:t>Properties of biodiesel produced from different feedstock</w:t>
      </w:r>
      <w:bookmarkEnd w:id="3"/>
    </w:p>
    <w:tbl>
      <w:tblPr>
        <w:tblStyle w:val="TableGrid"/>
        <w:tblW w:w="9067" w:type="dxa"/>
        <w:tblLayout w:type="fixed"/>
        <w:tblLook w:val="04A0" w:firstRow="1" w:lastRow="0" w:firstColumn="1" w:lastColumn="0" w:noHBand="0" w:noVBand="1"/>
      </w:tblPr>
      <w:tblGrid>
        <w:gridCol w:w="1271"/>
        <w:gridCol w:w="997"/>
        <w:gridCol w:w="1129"/>
        <w:gridCol w:w="851"/>
        <w:gridCol w:w="992"/>
        <w:gridCol w:w="992"/>
        <w:gridCol w:w="851"/>
        <w:gridCol w:w="1984"/>
      </w:tblGrid>
      <w:tr w:rsidR="0000237B" w:rsidRPr="00B0520F" w14:paraId="422D09F1" w14:textId="77777777" w:rsidTr="0035402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52463" w14:textId="77777777" w:rsidR="0000237B" w:rsidRPr="00B0520F" w:rsidRDefault="0000237B" w:rsidP="00354022">
            <w:pPr>
              <w:spacing w:line="360" w:lineRule="auto"/>
              <w:jc w:val="both"/>
              <w:rPr>
                <w:rFonts w:ascii="Arial" w:hAnsi="Arial" w:cs="Arial"/>
                <w:b/>
                <w:bCs/>
                <w:sz w:val="20"/>
                <w:szCs w:val="20"/>
              </w:rPr>
            </w:pPr>
            <w:r w:rsidRPr="00B0520F">
              <w:rPr>
                <w:rFonts w:ascii="Arial" w:hAnsi="Arial" w:cs="Arial"/>
                <w:b/>
                <w:bCs/>
                <w:sz w:val="20"/>
                <w:szCs w:val="20"/>
              </w:rPr>
              <w:t>Feedstock oil</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1DCC2" w14:textId="77777777" w:rsidR="0000237B" w:rsidRPr="00B0520F" w:rsidRDefault="0000237B" w:rsidP="00354022">
            <w:pPr>
              <w:spacing w:line="360" w:lineRule="auto"/>
              <w:jc w:val="both"/>
              <w:rPr>
                <w:rFonts w:ascii="Arial" w:hAnsi="Arial" w:cs="Arial"/>
                <w:b/>
                <w:bCs/>
                <w:sz w:val="20"/>
                <w:szCs w:val="20"/>
              </w:rPr>
            </w:pPr>
            <w:r w:rsidRPr="00B0520F">
              <w:rPr>
                <w:rFonts w:ascii="Arial" w:hAnsi="Arial" w:cs="Arial"/>
                <w:b/>
                <w:bCs/>
                <w:sz w:val="20"/>
                <w:szCs w:val="20"/>
              </w:rPr>
              <w:t>Cetane number</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EBC72" w14:textId="77777777" w:rsidR="0000237B" w:rsidRPr="00B0520F" w:rsidRDefault="0000237B" w:rsidP="00354022">
            <w:pPr>
              <w:spacing w:line="360" w:lineRule="auto"/>
              <w:jc w:val="both"/>
              <w:rPr>
                <w:rFonts w:ascii="Arial" w:hAnsi="Arial" w:cs="Arial"/>
                <w:b/>
                <w:bCs/>
                <w:sz w:val="20"/>
                <w:szCs w:val="20"/>
              </w:rPr>
            </w:pPr>
            <w:r w:rsidRPr="00B0520F">
              <w:rPr>
                <w:rFonts w:ascii="Arial" w:hAnsi="Arial" w:cs="Arial"/>
                <w:b/>
                <w:bCs/>
                <w:sz w:val="20"/>
                <w:szCs w:val="20"/>
              </w:rPr>
              <w:t>Viscosity at 40 °C</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01D35" w14:textId="77777777" w:rsidR="0000237B" w:rsidRPr="00B0520F" w:rsidRDefault="0000237B" w:rsidP="00354022">
            <w:pPr>
              <w:spacing w:line="360" w:lineRule="auto"/>
              <w:jc w:val="both"/>
              <w:rPr>
                <w:rFonts w:ascii="Arial" w:hAnsi="Arial" w:cs="Arial"/>
                <w:b/>
                <w:bCs/>
                <w:sz w:val="20"/>
                <w:szCs w:val="20"/>
              </w:rPr>
            </w:pPr>
            <w:r w:rsidRPr="00B0520F">
              <w:rPr>
                <w:rFonts w:ascii="Arial" w:hAnsi="Arial" w:cs="Arial"/>
                <w:b/>
                <w:bCs/>
                <w:sz w:val="20"/>
                <w:szCs w:val="20"/>
              </w:rPr>
              <w:t>Flash point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6D5DA6" w14:textId="77777777" w:rsidR="0000237B" w:rsidRPr="00B0520F" w:rsidRDefault="0000237B" w:rsidP="00354022">
            <w:pPr>
              <w:spacing w:line="360" w:lineRule="auto"/>
              <w:jc w:val="both"/>
              <w:rPr>
                <w:rFonts w:ascii="Arial" w:hAnsi="Arial" w:cs="Arial"/>
                <w:b/>
                <w:bCs/>
                <w:sz w:val="20"/>
                <w:szCs w:val="20"/>
              </w:rPr>
            </w:pPr>
            <w:r w:rsidRPr="00B0520F">
              <w:rPr>
                <w:rFonts w:ascii="Arial" w:hAnsi="Arial" w:cs="Arial"/>
                <w:b/>
                <w:bCs/>
                <w:sz w:val="20"/>
                <w:szCs w:val="20"/>
              </w:rPr>
              <w:t>Density at 15 °C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E6DF1" w14:textId="77777777" w:rsidR="0000237B" w:rsidRPr="00B0520F" w:rsidRDefault="0000237B" w:rsidP="00354022">
            <w:pPr>
              <w:spacing w:line="360" w:lineRule="auto"/>
              <w:jc w:val="both"/>
              <w:rPr>
                <w:rFonts w:ascii="Arial" w:hAnsi="Arial" w:cs="Arial"/>
                <w:b/>
                <w:bCs/>
                <w:sz w:val="20"/>
                <w:szCs w:val="20"/>
              </w:rPr>
            </w:pPr>
            <w:r w:rsidRPr="00B0520F">
              <w:rPr>
                <w:rFonts w:ascii="Arial" w:hAnsi="Arial" w:cs="Arial"/>
                <w:b/>
                <w:bCs/>
                <w:sz w:val="20"/>
                <w:szCs w:val="20"/>
              </w:rPr>
              <w:t>Iodine number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C78B7" w14:textId="77777777" w:rsidR="0000237B" w:rsidRPr="00B0520F" w:rsidRDefault="0000237B" w:rsidP="00354022">
            <w:pPr>
              <w:spacing w:line="360" w:lineRule="auto"/>
              <w:jc w:val="both"/>
              <w:rPr>
                <w:rFonts w:ascii="Arial" w:hAnsi="Arial" w:cs="Arial"/>
                <w:b/>
                <w:bCs/>
                <w:sz w:val="20"/>
                <w:szCs w:val="20"/>
              </w:rPr>
            </w:pPr>
            <w:r w:rsidRPr="00B0520F">
              <w:rPr>
                <w:rFonts w:ascii="Arial" w:hAnsi="Arial" w:cs="Arial"/>
                <w:b/>
                <w:bCs/>
                <w:sz w:val="20"/>
                <w:szCs w:val="20"/>
              </w:rPr>
              <w:t>Acid value</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FC6DF" w14:textId="77777777" w:rsidR="0000237B" w:rsidRPr="00B0520F" w:rsidRDefault="0000237B" w:rsidP="00354022">
            <w:pPr>
              <w:spacing w:line="360" w:lineRule="auto"/>
              <w:jc w:val="both"/>
              <w:rPr>
                <w:rFonts w:ascii="Arial" w:hAnsi="Arial" w:cs="Arial"/>
                <w:b/>
                <w:bCs/>
                <w:sz w:val="20"/>
                <w:szCs w:val="20"/>
              </w:rPr>
            </w:pPr>
            <w:r w:rsidRPr="00B0520F">
              <w:rPr>
                <w:rFonts w:ascii="Arial" w:hAnsi="Arial" w:cs="Arial"/>
                <w:b/>
                <w:bCs/>
                <w:sz w:val="20"/>
                <w:szCs w:val="20"/>
              </w:rPr>
              <w:t>References</w:t>
            </w:r>
          </w:p>
        </w:tc>
      </w:tr>
      <w:tr w:rsidR="0000237B" w:rsidRPr="00B0520F" w14:paraId="6DDD117A" w14:textId="77777777" w:rsidTr="0035402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E3447B"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Palm oil</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70C09"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60.21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257795"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4.53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95F73"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176.7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FB431"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870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0877A"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50.5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A3EB2"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0.2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D3F14E"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fldChar w:fldCharType="begin"/>
            </w:r>
            <w:r w:rsidRPr="00B0520F">
              <w:rPr>
                <w:rFonts w:ascii="Arial" w:hAnsi="Arial" w:cs="Arial"/>
                <w:sz w:val="20"/>
                <w:szCs w:val="20"/>
              </w:rPr>
              <w:instrText xml:space="preserve"> ADDIN ZOTERO_ITEM CSL_CITATION {"citationID":"ZY8tWx6h","properties":{"formattedCitation":"(Moser and Vaughn, 2010)","plainCitation":"(Moser and Vaughn, 2010)","noteIndex":0},"citationItems":[{"id":"PzLM4sEa/AouPCPxD","uris":["http://zotero.org/users/local/BpY8aUuK/items/ES24X95H"],"itemData":{"id":302,"type":"article-journal","abstract":"Methyl and ethyl esters were prepared from camelina [Camelina sativa (L.) Crantz] oil by homogenous base-catalyzed transesteriﬁcation for evaluation as biodiesel fuels. Camelina oil contained high percentages of linolenic (32.6 wt.%), linoleic (19.6 wt.%), and oleic (18.6 wt.%) acids. Consequently, camelina oil methyl and ethyl esters (CSME and CSEE) exhibited poor oxidative stabilities and high iodine values versus methyl esters prepared from canola, palm, and soybean oils (CME, PME, and SME). Other fuel properties of CSME and CSEE were similar to CME, PME, and SME, such as low temperature operability, acid value, cetane number, kinematic viscosity, lubricity, sulfur and phosphorous contents, as well as surface tension. As blend components in ultra low-sulfur diesel fuel, CSME and CSEE were essentially indistinguishable from SME and soybean oil ethyl ester blends with regard to low temperature operability, kinematic viscosity, lubricity, and surface tension.","container-title":"Bioresource Technology","DOI":"10.1016/j.biortech.2009.08.054","ISSN":"09608524","issue":"2","journalAbbreviation":"Bioresource Technology","language":"en","page":"646-653","source":"DOI.org (Crossref)","title":"Evaluation of alkyl esters from Camelina sativa oil as biodiesel and as blend components in ultra low-sulfur diesel fuel</w:instrText>
            </w:r>
            <w:r w:rsidRPr="00B0520F">
              <w:rPr>
                <w:rFonts w:ascii="Segoe UI Symbol" w:hAnsi="Segoe UI Symbol" w:cs="Segoe UI Symbol"/>
                <w:sz w:val="20"/>
                <w:szCs w:val="20"/>
              </w:rPr>
              <w:instrText>☆</w:instrText>
            </w:r>
            <w:r w:rsidRPr="00B0520F">
              <w:rPr>
                <w:rFonts w:ascii="Arial" w:hAnsi="Arial" w:cs="Arial"/>
                <w:sz w:val="20"/>
                <w:szCs w:val="20"/>
              </w:rPr>
              <w:instrText xml:space="preserve">","volume":"101","author":[{"family":"Moser","given":"Bryan R."},{"family":"Vaughn","given":"Steven F."}],"issued":{"date-parts":[["2010",1]]}}}],"schema":"https://github.com/citation-style-language/schema/raw/master/csl-citation.json"} </w:instrText>
            </w:r>
            <w:r w:rsidRPr="00B0520F">
              <w:rPr>
                <w:rFonts w:ascii="Arial" w:hAnsi="Arial" w:cs="Arial"/>
                <w:sz w:val="20"/>
                <w:szCs w:val="20"/>
              </w:rPr>
              <w:fldChar w:fldCharType="separate"/>
            </w:r>
            <w:r w:rsidRPr="00B0520F">
              <w:rPr>
                <w:rFonts w:ascii="Arial" w:hAnsi="Arial" w:cs="Arial"/>
                <w:sz w:val="20"/>
                <w:szCs w:val="20"/>
              </w:rPr>
              <w:t>(Moser and Vaughn, 2010)</w:t>
            </w:r>
            <w:r w:rsidRPr="00B0520F">
              <w:rPr>
                <w:rFonts w:ascii="Arial" w:hAnsi="Arial" w:cs="Arial"/>
                <w:sz w:val="20"/>
                <w:szCs w:val="20"/>
              </w:rPr>
              <w:fldChar w:fldCharType="end"/>
            </w:r>
            <w:r w:rsidRPr="00B0520F">
              <w:rPr>
                <w:rFonts w:ascii="Arial" w:hAnsi="Arial" w:cs="Arial"/>
                <w:sz w:val="20"/>
                <w:szCs w:val="20"/>
              </w:rPr>
              <w:t xml:space="preserve"> </w:t>
            </w:r>
          </w:p>
        </w:tc>
      </w:tr>
      <w:tr w:rsidR="0000237B" w:rsidRPr="00B0520F" w14:paraId="7606BA9A" w14:textId="77777777" w:rsidTr="0035402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474D9"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Mahua</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388AA"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55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0EC7CF"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4.77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14392C"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129.5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23942"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895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B5E82"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74.2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2590A6"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0.41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AE7AD"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fldChar w:fldCharType="begin"/>
            </w:r>
            <w:r w:rsidRPr="00B0520F">
              <w:rPr>
                <w:rFonts w:ascii="Arial" w:hAnsi="Arial" w:cs="Arial"/>
                <w:sz w:val="20"/>
                <w:szCs w:val="20"/>
              </w:rPr>
              <w:instrText xml:space="preserve"> ADDIN ZOTERO_ITEM CSL_CITATION {"citationID":"Lv7oJQlo","properties":{"formattedCitation":"(Godiganur et al., 2009; Puhan et al., 2005; Saravanan et al., 2010)","plainCitation":"(Godiganur et al., 2009; Puhan et al., 2005; Saravanan et al., 2010)","noteIndex":0},"citationItems":[{"id":"PzLM4sEa/M6Gd46Zv","uris":["http://zotero.org/users/local/BpY8aUuK/items/JT6LJGXB"],"itemData":{"id":"PzLM4sEa/M6Gd46Zv","type":"article-journal","abstract":"Neat mahua oil poses some problems when subjected to prolonged usage in CI engine. The transesteriﬁcation of mahua oil can reduce these problems. The use of biodiesel fuel as substitute for conventional petroleum fuel in heavy-duty diesel engine is receiving an increasing amount of attention. This interest is based on the properties of bio-diesel including the fact that it is produced from a renewable resource, its biodegradability and potential to exhaust emissions. A Cummins 6BTA 5.9 G2- 1, 158 HP rated power, turbocharged, DI, water cooled diesel engine was run on diesel, methyl ester of mahua oil and its blends at constant speed of 1500 rpm under variable load conditions. The volumetric blending ratios of biodiesel with conventional diesel fuel were set at 0, 20, 40, 60, and 100. Engine performance (brake speciﬁc fuel consumption, brake speciﬁc energy consumption, thermal efﬁciency and exhaust gas temperature) and emissions (CO, HC and NOx) were measured to evaluate and compute the behavior of the diesel engine running on biodiesel. The results indicate that with the increase of biodiesel in the blends CO, HC reduces signiﬁcantly, fuel consumption and NOx emission of biodiesel increases slightly compared with diesel. Brake speciﬁc energy consumption decreases and thermal efﬁciency of engine slightly increases when operating on 20% biodiesel than that operating on diesel.","container-title":"Renewable Energy","DOI":"10.1016/j.renene.2008.12.035","ISSN":"09601481","issue":"10","journalAbbreviation":"Renewable Energy","language":"en","page":"2172-2177","source":"DOI.org (Crossref)","title":"6BTA 5.9 G2-1 Cummins engine performance and emission tests using methyl ester mahua (Madhuca indica) oil/diesel blends","volume":"34","author":[{"family":"Godiganur","given":"Sharanappa"},{"family":"Suryanarayana Murthy","given":"C.H."},{"family":"Reddy","given":"Rana Prathap"}],"issued":{"date-parts":[["2009",10]]}}},{"id":"PzLM4sEa/cqJ62WZD","uris":["http://zotero.org/users/local/BpY8aUuK/items/X3LPIGS7"],"itemData":{"id":305,"type":"article-journal","abstract":"There is an increasing interest in many countries to search for suitable alternative fuels that are environment friendly. Although straight vegetable oils can be used in diesel engines, their high viscosities, low volatilities and poor cold ﬂow properties have led to the investigation of various derivatives. Biodiesel is a fatty acid alkyl ester, which can be derived from any vegetable oil by transesteriﬁcation. Biodiesel is a renewable, biodegradable and non-toxic fuel. In this study, Mahua oil (Madhuca indica seed oil) was transesteriﬁed with methanol using sodium hydroxide as catalyst to obtain mahua oil methyl ester. This biodiesel was tested in a single cylinder, four stroke, direct injection, constant speed, compression ignition diesel engine (Kirloskar) to evaluate the performance and emissions.","container-title":"Biomass and Bioenergy","DOI":"10.1016/j.biombioe.2004.06.002","ISSN":"09619534","issue":"1","journalAbbreviation":"Biomass and Bioenergy","language":"en","page":"87-93","source":"DOI.org (Crossref)","title":"Mahua oil (Madhuca Indica seed oil) methyl ester as biodiesel-preparation and emission characterstics","volume":"28","author":[{"family":"Puhan","given":"Sukumar"},{"family":"Vedaraman","given":"N."},{"family":"Ram","given":"Boppana V.B."},{"family":"Sankarnarayanan","given":"G."},{"family":"Jeychandran","given":"K."}],"issued":{"date-parts":[["2005",1]]}}},{"id":"PzLM4sEa/5WgvEw4V","uris":["http://zotero.org/users/local/BpY8aUuK/items/46YI6DTI"],"itemData":{"id":"PzLM4sEa/5WgvEw4V","type":"article-journal","abstract":"Biodiesel is a fatty acid alkyl ester, which is renewable, biodegradable and non-toxic fuel which can be derived from any vegetable oil by transesteriﬁcation. One of the popularly used biodiesel in India is Mahua oil (Madhuca Indica). In the present investigation Mahua oil was transesteriﬁed using methanol in the presence of alkali catalyst and was used to study the performance and emission characteristics. The biodiesel was tested on a single cylinder, four stroke compression ignition engine. Engine performance tests showed that power loss was around 13% combined with 20% increase in fuel consumption with Mahua oil methyl ester at full load. Emissions such as carbon monoxide, hydrocarbon were lesser for Mahua ester compared to diesel by 26% and 20% respectively. Oxides of nitrogen were lesser by 4% for the ester compared to diesel.","container-title":"Biomass and Bioenergy","DOI":"10.1016/j.biombioe.2010.01.028","ISSN":"09619534","issue":"6","journalAbbreviation":"Biomass and Bioenergy","language":"en","page":"838-843","source":"DOI.org (Crossref)","title":"Experimental investigation on a DI diesel engine fuelled with Madhuca Indica ester and diesel blend","volume":"34","author":[{"family":"Saravanan","given":"N."},{"family":"Nagarajan","given":"G."},{"family":"Puhan","given":"Sukumar"}],"issued":{"date-parts":[["2010",6]]}}}],"schema":"https://github.com/citation-style-language/schema/raw/master/csl-citation.json"} </w:instrText>
            </w:r>
            <w:r w:rsidRPr="00B0520F">
              <w:rPr>
                <w:rFonts w:ascii="Arial" w:hAnsi="Arial" w:cs="Arial"/>
                <w:sz w:val="20"/>
                <w:szCs w:val="20"/>
              </w:rPr>
              <w:fldChar w:fldCharType="separate"/>
            </w:r>
            <w:r w:rsidRPr="00B0520F">
              <w:rPr>
                <w:rFonts w:ascii="Arial" w:hAnsi="Arial" w:cs="Arial"/>
                <w:sz w:val="20"/>
              </w:rPr>
              <w:t>(Godiganur et al., 2009; Puhan et al., 2005; Saravanan et al., 2010)</w:t>
            </w:r>
            <w:r w:rsidRPr="00B0520F">
              <w:rPr>
                <w:rFonts w:ascii="Arial" w:hAnsi="Arial" w:cs="Arial"/>
                <w:sz w:val="20"/>
                <w:szCs w:val="20"/>
              </w:rPr>
              <w:fldChar w:fldCharType="end"/>
            </w:r>
            <w:r w:rsidRPr="00B0520F">
              <w:rPr>
                <w:rFonts w:ascii="Arial" w:hAnsi="Arial" w:cs="Arial"/>
                <w:sz w:val="20"/>
                <w:szCs w:val="20"/>
              </w:rPr>
              <w:t xml:space="preserve"> </w:t>
            </w:r>
          </w:p>
        </w:tc>
      </w:tr>
      <w:tr w:rsidR="0000237B" w:rsidRPr="00B0520F" w14:paraId="50C6F122" w14:textId="77777777" w:rsidTr="0035402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18F37"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Soybean oil</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03920"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44.7</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C5C1D"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4.15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56960F"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140.1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788E8"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882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DBDC62"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117.7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28CF8"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0.18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6D930"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fldChar w:fldCharType="begin"/>
            </w:r>
            <w:r w:rsidRPr="00B0520F">
              <w:rPr>
                <w:rFonts w:ascii="Arial" w:hAnsi="Arial" w:cs="Arial"/>
                <w:sz w:val="20"/>
                <w:szCs w:val="20"/>
              </w:rPr>
              <w:instrText xml:space="preserve"> ADDIN ZOTERO_ITEM CSL_CITATION {"citationID":"wGrTQqXh","properties":{"formattedCitation":"(Mihaela et al., 2013; Moser and Vaughn, 2010; Ramadhas et al., 2005; Sarin et al., 2007)","plainCitation":"(Mihaela et al., 2013; Moser and Vaughn, 2010; Ramadhas et al., 2005; Sarin et al., 2007)","noteIndex":0},"citationItems":[{"id":"PzLM4sEa/ViP7G1lZ","uris":["http://zotero.org/users/local/BpY8aUuK/items/4G7LPTXW"],"itemData":{"id":301,"type":"article-journal","abstract":"Biodiesel is a non-polluting alternative fuel produced from renewable resources whose chemical and physical properties closely resemble those of the petroleum diesel fuel. Recently studies are being carried out for biodiesel production from less common or unconventional oilseeds. This paper highlights the perspectives of using safﬂower oil for the biodiesel industry to promote it as an alternative fuel. The safﬂower is widely grown in semi-arid and arid regions of the world. Advantages of cultivating safﬂower like drought resistance and salt tolerance were taken into account. The ﬁeld experiments were placed in Romania, one of the South-Eastern Europe countries with a big agricultural potential.","container-title":"Fuel","DOI":"10.1016/j.fuel.2013.04.012","ISSN":"00162361","journalAbbreviation":"Fuel","language":"en","page":"114-119","source":"DOI.org (Crossref)","title":"Perspectives of safflower oil as biodiesel source for South Eastern Europe (comparative study: Safflower, soybean and rapeseed)","title-short":"Perspectives of safflower oil as biodiesel source for South Eastern Europe (comparative study","volume":"111","author":[{"family":"Mihaela","given":"Patrascoiu"},{"family":"Josef","given":"Rathbauer"},{"family":"Monica","given":"Negrea"},{"family":"Rudolf","given":"Zeller"}],"issued":{"date-parts":[["2013",9]]}}},{"id":"PzLM4sEa/AouPCPxD","uris":["http://zotero.org/users/local/BpY8aUuK/items/ES24X95H"],"itemData":{"id":"PzLM4sEa/AouPCPxD","type":"article-journal","abstract":"Methyl and ethyl esters were prepared from camelina [Camelina sativa (L.) Crantz] oil by homogenous base-catalyzed transesteriﬁcation for evaluation as biodiesel fuels. Camelina oil contained high percentages of linolenic (32.6 wt.%), linoleic (19.6 wt.%), and oleic (18.6 wt.%) acids. Consequently, camelina oil methyl and ethyl esters (CSME and CSEE) exhibited poor oxidative stabilities and high iodine values versus methyl esters prepared from canola, palm, and soybean oils (CME, PME, and SME). Other fuel properties of CSME and CSEE were similar to CME, PME, and SME, such as low temperature operability, acid value, cetane number, kinematic viscosity, lubricity, sulfur and phosphorous contents, as well as surface tension. As blend components in ultra low-sulfur diesel fuel, CSME and CSEE were essentially indistinguishable from SME and soybean oil ethyl ester blends with regard to low temperature operability, kinematic viscosity, lubricity, and surface tension.","container-title":"Bioresource Technology","DOI":"10.1016/j.biortech.2009.08.054","ISSN":"09608524","issue":"2","journalAbbreviation":"Bioresource Technology","language":"en","page":"646-653","source":"DOI.org (Crossref)","title":"Evaluation of alkyl esters from Camelina sativa oil as biodiesel and as blend components in ultra low-sulfur diesel fuel</w:instrText>
            </w:r>
            <w:r w:rsidRPr="00B0520F">
              <w:rPr>
                <w:rFonts w:ascii="Segoe UI Symbol" w:hAnsi="Segoe UI Symbol" w:cs="Segoe UI Symbol"/>
                <w:sz w:val="20"/>
                <w:szCs w:val="20"/>
              </w:rPr>
              <w:instrText>☆</w:instrText>
            </w:r>
            <w:r w:rsidRPr="00B0520F">
              <w:rPr>
                <w:rFonts w:ascii="Arial" w:hAnsi="Arial" w:cs="Arial"/>
                <w:sz w:val="20"/>
                <w:szCs w:val="20"/>
              </w:rPr>
              <w:instrText xml:space="preserve">","volume":"101","author":[{"family":"Moser","given":"Bryan R."},{"family":"Vaughn","given":"Steven F."}],"issued":{"date-parts":[["2010",1]]}}},{"id":"PzLM4sEa/qAoso1qz","uris":["http://zotero.org/users/local/BpY8aUuK/items/H2Y8I9BR"],"itemData":{"id":"PzLM4sEa/qAoso1qz","type":"article-journal","abstract":"Currently, most of the biodiesel is produced from the reﬁned/edible type oils using methanol and an alkaline catalyst. However, large amount of non-edible type oils and fats are available. The difﬁculty with alkaline-esteriﬁcation of these oils is that they often contain large amounts of free fatty acids (FFA). These free fatty acids quickly react with the alkaline catalyst to produce soaps that inhibit the separation of the ester and glycerin. A two-step transesteriﬁcation process is developed to convert the high FFA oils to its mono-esters. The ﬁrst step, acid catalyzed esteriﬁcation reduces the FFA content of the oil to less than 2%. The second step, alkaline catalyzed transesteriﬁcation process converts the products of the ﬁrst step to its mono-esters and glycerol. The major factors affect the conversion efﬁciency of the process such as molar ratio, amount of catalyst, reaction temperature and reaction duration is analyzed. The two-step esteriﬁcation procedure converts rubber seed oil to its methyl esters. The viscosity of biodiesel oil is nearer to that of diesel and the caloriﬁc value is about 14% less than that of diesel. The important properties of biodiesel such as speciﬁc gravity, ﬂash point, cloud point and pour point are found out and compared with that of diesel. This study supports the production of biodiesel from unreﬁned rubber seed oil as a viable alternative to the diesel fuel.","container-title":"Fuel","DOI":"10.1016/j.fuel.2004.09.016","ISSN":"00162361","issue":"4","journalAbbreviation":"Fuel","language":"en","page":"335-340","source":"DOI.org (Crossref)","title":"Biodiesel production from high FFA rubber seed oil","volume":"84","author":[{"family":"Ramadhas","given":"A"},{"family":"Jayaraj","given":"S"},{"family":"Muraleedharan","given":"C"}],"issued":{"date-parts":[["2005",3]]}}},{"id":"PzLM4sEa/xssn5nJH","uris":["http://zotero.org/users/local/BpY8aUuK/items/TKWXMDJC"],"itemData":{"id":"PzLM4sEa/xssn5nJH","type":"article-journal","abstract":"Biodiesel, an alternative renewable fuel made from transesteriﬁcation of vegetable oil with alcohol, is becoming more readily available for use in blends with conventional diesel fuel for transportation applications. Soybean and Rapeseed are common feedstocks for Biodiesel production in USA and Europe, respectively. However, Asian countries are not self suﬃcient in edible oil and exploring non-edible seed oils, like Jatropha and Pongamia as biodiesel raw materials. However there is a gestation period of few years before these crops start yielding seeds and oil. On the other hand, South Eastern countries like Malaysia and Thailand have surplus Palm crops. But due to substantial amount of saturated fats in Palm, the Palm biodiesel has poor low temperature properties. In order to exploit the proximity of South Asian and South-East Asian countries, blends of Jatropha and Palm biodiesel have been examined to study their physico-chemical properties and to get an optimum mix of them to achieve better low temperature properties, with improved oxidation stability.","container-title":"Fuel","DOI":"10.1016/j.fuel.2006.11.040","ISSN":"00162361","issue":"10-11","journalAbbreviation":"Fuel","language":"en","page":"1365-1371","source":"DOI.org (Crossref)","title":"Jatropha–Palm biodiesel blends: An optimum mix for Asia","title-short":"Jatropha–Palm biodiesel blends","volume":"86","author":[{"family":"Sarin","given":"Rakesh"},{"family":"Sharma","given":"Meeta"},{"family":"Sinharay","given":"S."},{"family":"Malhotra","given":"R.K."}],"issued":{"date-parts":[["2007",7]]}}}],"schema":"https://github.com/citation-style-language/schema/raw/master/csl-citation.json"} </w:instrText>
            </w:r>
            <w:r w:rsidRPr="00B0520F">
              <w:rPr>
                <w:rFonts w:ascii="Arial" w:hAnsi="Arial" w:cs="Arial"/>
                <w:sz w:val="20"/>
                <w:szCs w:val="20"/>
              </w:rPr>
              <w:fldChar w:fldCharType="separate"/>
            </w:r>
            <w:r w:rsidRPr="00B0520F">
              <w:rPr>
                <w:rFonts w:ascii="Arial" w:hAnsi="Arial" w:cs="Arial"/>
                <w:sz w:val="20"/>
              </w:rPr>
              <w:t>(Mihaela et al., 2013; Moser and Vaughn, 2010; Ramadhas et al., 2005; Sarin et al., 2007)</w:t>
            </w:r>
            <w:r w:rsidRPr="00B0520F">
              <w:rPr>
                <w:rFonts w:ascii="Arial" w:hAnsi="Arial" w:cs="Arial"/>
                <w:sz w:val="20"/>
                <w:szCs w:val="20"/>
              </w:rPr>
              <w:fldChar w:fldCharType="end"/>
            </w:r>
            <w:r w:rsidRPr="00B0520F">
              <w:rPr>
                <w:rFonts w:ascii="Arial" w:hAnsi="Arial" w:cs="Arial"/>
                <w:sz w:val="20"/>
                <w:szCs w:val="20"/>
              </w:rPr>
              <w:t xml:space="preserve">  </w:t>
            </w:r>
          </w:p>
        </w:tc>
      </w:tr>
      <w:tr w:rsidR="0000237B" w:rsidRPr="00B0520F" w14:paraId="560C167D" w14:textId="77777777" w:rsidTr="0035402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D985D"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Cotton seed oil</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B2105"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48.1</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E92C2"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4.19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B1036E"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210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D5C78"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887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12256"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120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F26AA"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0.5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B377B"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fldChar w:fldCharType="begin"/>
            </w:r>
            <w:r w:rsidRPr="00B0520F">
              <w:rPr>
                <w:rFonts w:ascii="Arial" w:hAnsi="Arial" w:cs="Arial"/>
                <w:sz w:val="20"/>
                <w:szCs w:val="20"/>
              </w:rPr>
              <w:instrText xml:space="preserve"> ADDIN ZOTERO_ITEM CSL_CITATION {"citationID":"pDmSOPjr","properties":{"formattedCitation":"(No, 2011; Ramadhas et al., 2005)","plainCitation":"(No, 2011; Ramadhas et al., 2005)","noteIndex":0},"citationItems":[{"id":"PzLM4sEa/lMuJUiBv","uris":["http://zotero.org/users/local/BpY8aUuK/items/I4J3PRF4"],"itemData":{"id":303,"type":"article-journal","abstract":"The use of inedible vegetable oils as an alternative fuel for diesel engine is accelerated by the energy crisis due to depletion of resources and increased environmental problems including the great need for edible oil as food and the reduction of biodiesel production cost, etc. Of a lot of inedible vegetable oils which can be exploited for substitute fuel as diesel fuel, seven vegetable oils, i.e., jatropha, karanja, mahua, linseed, rubber seed, cottonseed and neem oils were selected for discussion in this review paper. The application of jatropha oil as a liquid fuel for CI engine can be classiﬁed with neat jatropha oil, engine modiﬁcations such as preheating, and dual fuelling, and fuel modiﬁcations such as jatropha oil blends with other fuels, mostly with diesel fuel, biodiesel, biodiesel blends and degumming. Therefore, jatropha oil is a leading candidate for the commercialization of non-edible vegetable oils. There exists a big difference in the fuel properties of seven inedible vegetable oils and its biodiesels considered in this review. It is clear from this review that biodiesel generally causes an increase in NOx emission and a decrease in HC, CO and PM emissions compared to diesel. It was reported that a diesel engine without any modiﬁcation would run successfully on a blend of 20% vegetable oil and 80% diesel fuel without damage to engine parts. This trend can be applied to the biodiesel blends even though particular biodiesel shows 40% blend. In addition, the blends of biodiesel and diesel can replace the diesel fuel up to 10% by volume for running common rail direct injection system without any durability problems.","container-title":"Renewable and Sustainable Energy Reviews","DOI":"10.1016/j.rser.2010.08.012","ISSN":"13640321","issue":"1","journalAbbreviation":"Renewable and Sustainable Energy Reviews","language":"en","page":"131-149","source":"DOI.org (Crossref)","title":"Inedible vegetable oils and their derivatives for alternative diesel fuels in CI engines: A review","title-short":"Inedible vegetable oils and their derivatives for alternative diesel fuels in CI engines","volume":"15","author":[{"family":"No","given":"Soo-Young"}],"issued":{"date-parts":[["2011",1]]}}},{"id":"PzLM4sEa/qAoso1qz","uris":["http://zotero.org/users/local/BpY8aUuK/items/H2Y8I9BR"],"itemData":{"id":"PzLM4sEa/qAoso1qz","type":"article-journal","abstract":"Currently, most of the biodiesel is produced from the reﬁned/edible type oils using methanol and an alkaline catalyst. However, large amount of non-edible type oils and fats are available. The difﬁculty with alkaline-esteriﬁcation of these oils is that they often contain large amounts of free fatty acids (FFA). These free fatty acids quickly react with the alkaline catalyst to produce soaps that inhibit the separation of the ester and glycerin. A two-step transesteriﬁcation process is developed to convert the high FFA oils to its mono-esters. The ﬁrst step, acid catalyzed esteriﬁcation reduces the FFA content of the oil to less than 2%. The second step, alkaline catalyzed transesteriﬁcation process converts the products of the ﬁrst step to its mono-esters and glycerol. The major factors affect the conversion efﬁciency of the process such as molar ratio, amount of catalyst, reaction temperature and reaction duration is analyzed. The two-step esteriﬁcation procedure converts rubber seed oil to its methyl esters. The viscosity of biodiesel oil is nearer to that of diesel and the caloriﬁc value is about 14% less than that of diesel. The important properties of biodiesel such as speciﬁc gravity, ﬂash point, cloud point and pour point are found out and compared with that of diesel. This study supports the production of biodiesel from unreﬁned rubber seed oil as a viable alternative to the diesel fuel.","container-title":"Fuel","DOI":"10.1016/j.fuel.2004.09.016","ISSN":"00162361","issue":"4","journalAbbreviation":"Fuel","language":"en","page":"335-340","source":"DOI.org (Crossref)","title":"Biodiesel production from high FFA rubber seed oil","volume":"84","author":[{"family":"Ramadhas","given":"A"},{"family":"Jayaraj","given":"S"},{"family":"Muraleedharan","given":"C"}],"issued":{"date-parts":[["2005",3]]}}}],"schema":"https://github.com/citation-style-language/schema/raw/master/csl-citation.json"} </w:instrText>
            </w:r>
            <w:r w:rsidRPr="00B0520F">
              <w:rPr>
                <w:rFonts w:ascii="Arial" w:hAnsi="Arial" w:cs="Arial"/>
                <w:sz w:val="20"/>
                <w:szCs w:val="20"/>
              </w:rPr>
              <w:fldChar w:fldCharType="separate"/>
            </w:r>
            <w:r w:rsidRPr="00B0520F">
              <w:rPr>
                <w:rFonts w:ascii="Arial" w:hAnsi="Arial" w:cs="Arial"/>
                <w:sz w:val="20"/>
              </w:rPr>
              <w:t>(No, 2011; Ramadhas et al., 2005)</w:t>
            </w:r>
            <w:r w:rsidRPr="00B0520F">
              <w:rPr>
                <w:rFonts w:ascii="Arial" w:hAnsi="Arial" w:cs="Arial"/>
                <w:sz w:val="20"/>
                <w:szCs w:val="20"/>
              </w:rPr>
              <w:fldChar w:fldCharType="end"/>
            </w:r>
          </w:p>
        </w:tc>
      </w:tr>
      <w:tr w:rsidR="0000237B" w:rsidRPr="00B0520F" w14:paraId="2C74B342" w14:textId="77777777" w:rsidTr="0035402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7AB14"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Rapeseed oil</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FAE6CD"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48.25</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4F35B"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4.4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8BC55"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169.5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DCD49"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879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96380"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112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B1A9D"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0.26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8CF47"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fldChar w:fldCharType="begin"/>
            </w:r>
            <w:r w:rsidRPr="00B0520F">
              <w:rPr>
                <w:rFonts w:ascii="Arial" w:hAnsi="Arial" w:cs="Arial"/>
                <w:sz w:val="20"/>
                <w:szCs w:val="20"/>
              </w:rPr>
              <w:instrText xml:space="preserve"> ADDIN ZOTERO_ITEM CSL_CITATION {"citationID":"iuHnMN9K","properties":{"formattedCitation":"(Mihaela et al., 2013; Ramadhas et al., 2005)","plainCitation":"(Mihaela et al., 2013; Ramadhas et al., 2005)","noteIndex":0},"citationItems":[{"id":"PzLM4sEa/ViP7G1lZ","uris":["http://zotero.org/users/local/BpY8aUuK/items/4G7LPTXW"],"itemData":{"id":"PzLM4sEa/ViP7G1lZ","type":"article-journal","abstract":"Biodiesel is a non-polluting alternative fuel produced from renewable resources whose chemical and physical properties closely resemble those of the petroleum diesel fuel. Recently studies are being carried out for biodiesel production from less common or unconventional oilseeds. This paper highlights the perspectives of using safﬂower oil for the biodiesel industry to promote it as an alternative fuel. The safﬂower is widely grown in semi-arid and arid regions of the world. Advantages of cultivating safﬂower like drought resistance and salt tolerance were taken into account. The ﬁeld experiments were placed in Romania, one of the South-Eastern Europe countries with a big agricultural potential.","container-title":"Fuel","DOI":"10.1016/j.fuel.2013.04.012","ISSN":"00162361","journalAbbreviation":"Fuel","language":"en","page":"114-119","source":"DOI.org (Crossref)","title":"Perspectives of safflower oil as biodiesel source for South Eastern Europe (comparative study: Safflower, soybean and rapeseed)","title-short":"Perspectives of safflower oil as biodiesel source for South Eastern Europe (comparative study","volume":"111","author":[{"family":"Mihaela","given":"Patrascoiu"},{"family":"Josef","given":"Rathbauer"},{"family":"Monica","given":"Negrea"},{"family":"Rudolf","given":"Zeller"}],"issued":{"date-parts":[["2013",9]]}}},{"id":"PzLM4sEa/qAoso1qz","uris":["http://zotero.org/users/local/BpY8aUuK/items/H2Y8I9BR"],"itemData":{"id":306,"type":"article-journal","abstract":"Currently, most of the biodiesel is produced from the reﬁned/edible type oils using methanol and an alkaline catalyst. However, large amount of non-edible type oils and fats are available. The difﬁculty with alkaline-esteriﬁcation of these oils is that they often contain large amounts of free fatty acids (FFA). These free fatty acids quickly react with the alkaline catalyst to produce soaps that inhibit the separation of the ester and glycerin. A two-step transesteriﬁcation process is developed to convert the high FFA oils to its mono-esters. The ﬁrst step, acid catalyzed esteriﬁcation reduces the FFA content of the oil to less than 2%. The second step, alkaline catalyzed transesteriﬁcation process converts the products of the ﬁrst step to its mono-esters and glycerol. The major factors affect the conversion efﬁciency of the process such as molar ratio, amount of catalyst, reaction temperature and reaction duration is analyzed. The two-step esteriﬁcation procedure converts rubber seed oil to its methyl esters. The viscosity of biodiesel oil is nearer to that of diesel and the caloriﬁc value is about 14% less than that of diesel. The important properties of biodiesel such as speciﬁc gravity, ﬂash point, cloud point and pour point are found out and compared with that of diesel. This study supports the production of biodiesel from unreﬁned rubber seed oil as a viable alternative to the diesel fuel.","container-title":"Fuel","DOI":"10.1016/j.fuel.2004.09.016","ISSN":"00162361","issue":"4","journalAbbreviation":"Fuel","language":"en","page":"335-340","source":"DOI.org (Crossref)","title":"Biodiesel production from high FFA rubber seed oil","volume":"84","author":[{"family":"Ramadhas","given":"A"},{"family":"Jayaraj","given":"S"},{"family":"Muraleedharan","given":"C"}],"issued":{"date-parts":[["2005",3]]}}}],"schema":"https://github.com/citation-style-language/schema/raw/master/csl-citation.json"} </w:instrText>
            </w:r>
            <w:r w:rsidRPr="00B0520F">
              <w:rPr>
                <w:rFonts w:ascii="Arial" w:hAnsi="Arial" w:cs="Arial"/>
                <w:sz w:val="20"/>
                <w:szCs w:val="20"/>
              </w:rPr>
              <w:fldChar w:fldCharType="separate"/>
            </w:r>
            <w:r w:rsidRPr="00B0520F">
              <w:rPr>
                <w:rFonts w:ascii="Arial" w:hAnsi="Arial" w:cs="Arial"/>
                <w:sz w:val="20"/>
              </w:rPr>
              <w:t>(Mihaela et al., 2013; Ramadhas et al., 2005)</w:t>
            </w:r>
            <w:r w:rsidRPr="00B0520F">
              <w:rPr>
                <w:rFonts w:ascii="Arial" w:hAnsi="Arial" w:cs="Arial"/>
                <w:sz w:val="20"/>
                <w:szCs w:val="20"/>
              </w:rPr>
              <w:fldChar w:fldCharType="end"/>
            </w:r>
            <w:r w:rsidRPr="00B0520F">
              <w:rPr>
                <w:rFonts w:ascii="Arial" w:hAnsi="Arial" w:cs="Arial"/>
                <w:sz w:val="20"/>
                <w:szCs w:val="20"/>
              </w:rPr>
              <w:t xml:space="preserve"> </w:t>
            </w:r>
          </w:p>
        </w:tc>
      </w:tr>
      <w:tr w:rsidR="0000237B" w:rsidRPr="00B0520F" w14:paraId="42BD7E28" w14:textId="77777777" w:rsidTr="00354022">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DA400"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Jatropha</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59503D"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55.43</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835DC"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4.52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E722DE"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175.5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198DB"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865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1ED38"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95.75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620C8"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t>0.24</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495A4" w14:textId="77777777" w:rsidR="0000237B" w:rsidRPr="00B0520F" w:rsidRDefault="0000237B" w:rsidP="00354022">
            <w:pPr>
              <w:spacing w:line="360" w:lineRule="auto"/>
              <w:jc w:val="both"/>
              <w:rPr>
                <w:rFonts w:ascii="Arial" w:hAnsi="Arial" w:cs="Arial"/>
                <w:sz w:val="20"/>
                <w:szCs w:val="20"/>
              </w:rPr>
            </w:pPr>
            <w:r w:rsidRPr="00B0520F">
              <w:rPr>
                <w:rFonts w:ascii="Arial" w:hAnsi="Arial" w:cs="Arial"/>
                <w:sz w:val="20"/>
                <w:szCs w:val="20"/>
              </w:rPr>
              <w:fldChar w:fldCharType="begin"/>
            </w:r>
            <w:r w:rsidRPr="00B0520F">
              <w:rPr>
                <w:rFonts w:ascii="Arial" w:hAnsi="Arial" w:cs="Arial"/>
                <w:sz w:val="20"/>
                <w:szCs w:val="20"/>
              </w:rPr>
              <w:instrText xml:space="preserve"> ADDIN ZOTERO_ITEM CSL_CITATION {"citationID":"iPX1eAJO","properties":{"formattedCitation":"(Chauhan et al., 2010; Ganapathy et al., 2011; Kumar Tiwari et al., 2007; Sarin et al., 2007)","plainCitation":"(Chauhan et al., 2010; Ganapathy et al., 2011; Kumar Tiwari et al., 2007; Sarin et al., 2007)","noteIndex":0},"citationItems":[{"id":"PzLM4sEa/whe365Gg","uris":["http://zotero.org/users/local/BpY8aUuK/items/GSDHK8JQ"],"itemData":{"id":"PzLM4sEa/whe365Gg","type":"article-journal","abstract":"Diesel engines have proved its utility in transport, agriculture and power sector. Environmental norms and scared fossil fuel have attracted the attention to switch the energy demand to alternative energy source. Oil derived from Jatropha curcas plant has been considered as a sustainable substitute to diesel fuel. However, use of straight vegetable oil has encountered problem due to its high viscosity. The aim of present work is to reduce the viscosity of oil by heating from exhaust gases before fed to the engine, the study of effects of FIT (fuel inlet temperature) on engine performance and emissions using a dual fuel engine test rig with an appropriately designed shell and tube heat exchanger (with exhaust bypass arrangement). Heat exchanger was operated in such a way that it could give desired FIT. Results show that BTE (brake thermal efﬁciency) of engine was lower and BSEC (brake speciﬁc energy consumption) was higher when the engine was fueled with Jatropha oil as compared to diesel fuel. Increase in fuel inlet temperature resulted in increase of BTE and reduction in BSEC. Emissions of NOx from Jatropha oil during the experimental range were lower than diesel fuel and it increases with increase in FIT. CO (carbon monoxide), HC (hydrocarbon), CO2 (carbon dioxide) emissions from Jatropha oil were found higher than diesel fuel. However, with increase in FIT, a downward trend was observed. Thus, by using heat exchanger preheated Jatropha oil can be a good substitute fuel for diesel engine in the near future. Optimal fuel inlet temperature was found to be 80 \u0014C considering the BTE, BSEC and gaseous emissions. Ó 2010 Elsevier Ltd. All rights reserved.","container-title":"Energy","DOI":"10.1016/j.energy.2010.02.043","ISSN":"03605442","issue":"6","journalAbbreviation":"Energy","language":"en","page":"2484-2492","source":"DOI.org (Crossref)","title":"Performance and emission study of preheated Jatropha oil on medium capacity diesel engine","volume":"35","author":[{"family":"Chauhan","given":"Bhupendra Singh"},{"family":"Kumar","given":"Naveen"},{"family":"Du Jun","given":"Yong"},{"family":"Lee","given":"Kum Bae"}],"issued":{"date-parts":[["2010",6]]}}},{"id":"PzLM4sEa/OCYZoQjo","uris":["http://zotero.org/users/local/BpY8aUuK/items/WA2PG9UD"],"itemData":{"id":"PzLM4sEa/OCYZoQjo","type":"article-journal","abstract":"The study of effect of injection timing along with engine operating parameters in Jatropha biodiesel engine is important as they signiﬁcantly affect its performance and emissions. The present paper focuses on the experimental investigation of the inﬂuence of injection timing, load torque and engine speed on the performance, combustion and emission characteristics of Jatropha biodiesel engine. For this purpose, the experiments were conducted using full factorial design consisting of (33) with 27 runs for each fuel, diesel and Jatropha biodiesel. The effect of variation of above three parameters on brake speciﬁc fuel consumption (BSFC), brake thermal efﬁciency (BTE), peak cylinder pressure (Pmax), maximum heat release rate (HRRmax), CO, HC, NO emissions and smoke density were investigated. It has been observed that advance in injection timing from factory settings caused reduction in BSFC, CO, HC and smoke levels and increase in BTE, Pmax, HRRmax and NO emission with Jatropha biodiesel operation. However, retarded injection timing caused effects in the other way. At 15 N m load torque, 1800 rpm engine speed and 340 crank angle degree (CAD) injection timing, the percentage reduction in BSFC, CO, HC and smoke levels were 5.1%, 2.5%, 1.2% and 1.5% respectively. Similarly the percentage increase in BTE, Pmax, HRRmax and NO emission at this injection timing, load and speed were 5.3%, 1.8%, 26% and 20% respectively. The best injection timing for Jatropha biodiesel operation with minimum BSFC, CO, HC and smoke and with maximum BTE, Pmax, HRRmax is found to be 340 CAD. Nevertheless, minimum NO emission yielded an optimum injection timing of 350 CAD.","container-title":"Applied Energy","DOI":"10.1016/j.apenergy.2011.05.016","ISSN":"03062619","issue":"12","journalAbbreviation":"Applied Energy","language":"en","page":"4376-4386","source":"DOI.org (Crossref)","title":"Influence of injection timing on performance, combustion and emission characteristics of Jatropha biodiesel engine","volume":"88","author":[{"family":"Ganapathy","given":"T."},{"family":"Gakkhar","given":"R.P."},{"family":"Murugesan","given":"K."}],"issued":{"date-parts":[["2011",12]]}}},{"id":"PzLM4sEa/UFgX5t44","uris":["http://zotero.org/users/local/BpY8aUuK/items/HZS5R3S3"],"itemData":{"id":"PzLM4sEa/UFgX5t44","type":"article-journal","abstract":"Response surface methodology (RSM) based on central composite rotatable design (CCRD) was used to optimize the three important reaction variables—methanol quantity (M), acid concentration (C) and reaction time (T) for reduction of free fatty acid (FFA) content of the oil to around 1% as compared to methanol quantity (M0) and reaction time (T0) and for carrying out transesteriﬁcation of the pretreated oil. Using RSM, quadratic polynomial equations were obtained for predicting acid value and transesteriﬁcation. Veriﬁcation experiments conﬁrmed the validity of both the predicted models. The optimum combination for reducing the FFA of Jatropha curcas oil from 14% to less than 1% was found to be 1.43% v/v H2SO4 acid catalyst, 0.28 v/v methanol-to-oil ratio and 88-min reaction time at a reaction temperature of 60 1C as compared to 0.16 v/v methanol-to-pretreated oil ratio and 24 min of reaction time at a reaction temperature of 60 1C for producing biodiesel. This process gave an average yield of biodiesel more than 99%. The fuel properties of jatropha biodiesel so obtained were found to be comparable to those of diesel and conﬁrming to the American and European standards. r 2007 Elsevier Ltd. All rights reserved.","container-title":"Biomass and Bioenergy","DOI":"10.1016/j.biombioe.2007.03.003","ISSN":"09619534","issue":"8","journalAbbreviation":"Biomass and Bioenergy","language":"en","page":"569-575","source":"DOI.org (Crossref)","title":"Biodiesel production from jatropha oil (Jatropha curcas) with high free fatty acids: An optimized process","title-short":"Biodiesel production from jatropha oil (Jatropha curcas) with high free fatty acids","volume":"31","author":[{"family":"Kumar Tiwari","given":"Alok"},{"family":"Kumar","given":"Akhilesh"},{"family":"Raheman","given":"Hifjur"}],"issued":{"date-parts":[["2007",8]]}}},{"id":"PzLM4sEa/xssn5nJH","uris":["http://zotero.org/users/local/BpY8aUuK/items/TKWXMDJC"],"itemData":{"id":309,"type":"article-journal","abstract":"Biodiesel, an alternative renewable fuel made from transesteriﬁcation of vegetable oil with alcohol, is becoming more readily available for use in blends with conventional diesel fuel for transportation applications. Soybean and Rapeseed are common feedstocks for Biodiesel production in USA and Europe, respectively. However, Asian countries are not self suﬃcient in edible oil and exploring non-edible seed oils, like Jatropha and Pongamia as biodiesel raw materials. However there is a gestation period of few years before these crops start yielding seeds and oil. On the other hand, South Eastern countries like Malaysia and Thailand have surplus Palm crops. But due to substantial amount of saturated fats in Palm, the Palm biodiesel has poor low temperature properties. In order to exploit the proximity of South Asian and South-East Asian countries, blends of Jatropha and Palm biodiesel have been examined to study their physico-chemical properties and to get an optimum mix of them to achieve better low temperature properties, with improved oxidation stability.","container-title":"Fuel","DOI":"10.1016/j.fuel.2006.11.040","ISSN":"00162361","issue":"10-11","journalAbbreviation":"Fuel","language":"en","page":"1365-1371","source":"DOI.org (Crossref)","title":"Jatropha–Palm biodiesel blends: An optimum mix for Asia","title-short":"Jatropha–Palm biodiesel blends","volume":"86","author":[{"family":"Sarin","given":"Rakesh"},{"family":"Sharma","given":"Meeta"},{"family":"Sinharay","given":"S."},{"family":"Malhotra","given":"R.K."}],"issued":{"date-parts":[["2007",7]]}}}],"schema":"https://github.com/citation-style-language/schema/raw/master/csl-citation.json"} </w:instrText>
            </w:r>
            <w:r w:rsidRPr="00B0520F">
              <w:rPr>
                <w:rFonts w:ascii="Arial" w:hAnsi="Arial" w:cs="Arial"/>
                <w:sz w:val="20"/>
                <w:szCs w:val="20"/>
              </w:rPr>
              <w:fldChar w:fldCharType="separate"/>
            </w:r>
            <w:r w:rsidRPr="00B0520F">
              <w:rPr>
                <w:rFonts w:ascii="Arial" w:hAnsi="Arial" w:cs="Arial"/>
                <w:sz w:val="20"/>
              </w:rPr>
              <w:t>(Chauhan et al., 2010; Ganapathy et al., 2011; Kumar Tiwari et al., 2007; Sarin et al., 2007)</w:t>
            </w:r>
            <w:r w:rsidRPr="00B0520F">
              <w:rPr>
                <w:rFonts w:ascii="Arial" w:hAnsi="Arial" w:cs="Arial"/>
                <w:sz w:val="20"/>
                <w:szCs w:val="20"/>
              </w:rPr>
              <w:fldChar w:fldCharType="end"/>
            </w:r>
            <w:r w:rsidRPr="00B0520F">
              <w:rPr>
                <w:rFonts w:ascii="Arial" w:hAnsi="Arial" w:cs="Arial"/>
                <w:sz w:val="20"/>
                <w:szCs w:val="20"/>
              </w:rPr>
              <w:t xml:space="preserve">  </w:t>
            </w:r>
          </w:p>
        </w:tc>
      </w:tr>
    </w:tbl>
    <w:p w14:paraId="7A9DAC9A" w14:textId="77777777" w:rsidR="0000237B" w:rsidRPr="00B0520F" w:rsidRDefault="0000237B" w:rsidP="0000237B">
      <w:pPr>
        <w:spacing w:line="360" w:lineRule="auto"/>
        <w:jc w:val="both"/>
        <w:rPr>
          <w:rFonts w:ascii="Arial" w:hAnsi="Arial" w:cs="Arial"/>
          <w:sz w:val="24"/>
          <w:szCs w:val="24"/>
          <w:lang w:val="en-US" w:bidi="ar-SA"/>
        </w:rPr>
      </w:pPr>
    </w:p>
    <w:p w14:paraId="2EFC26CE" w14:textId="77777777" w:rsidR="003C47B5" w:rsidRDefault="003C47B5" w:rsidP="00D56863">
      <w:pPr>
        <w:spacing w:after="200" w:line="360" w:lineRule="auto"/>
        <w:jc w:val="both"/>
        <w:rPr>
          <w:rFonts w:ascii="Arial" w:hAnsi="Arial" w:cs="Arial"/>
          <w:b/>
          <w:sz w:val="24"/>
          <w:szCs w:val="24"/>
        </w:rPr>
      </w:pPr>
    </w:p>
    <w:p w14:paraId="5C499910" w14:textId="77777777" w:rsidR="003C47B5" w:rsidRDefault="003C47B5" w:rsidP="00D56863">
      <w:pPr>
        <w:spacing w:after="200" w:line="360" w:lineRule="auto"/>
        <w:jc w:val="both"/>
        <w:rPr>
          <w:rFonts w:ascii="Arial" w:hAnsi="Arial" w:cs="Arial"/>
          <w:b/>
          <w:sz w:val="24"/>
          <w:szCs w:val="24"/>
        </w:rPr>
      </w:pPr>
    </w:p>
    <w:p w14:paraId="25353EC5" w14:textId="1A697F69" w:rsidR="00995213" w:rsidRPr="00B0520F" w:rsidRDefault="00D56863" w:rsidP="00D56863">
      <w:pPr>
        <w:spacing w:after="200" w:line="360" w:lineRule="auto"/>
        <w:jc w:val="both"/>
        <w:rPr>
          <w:rFonts w:ascii="Arial" w:hAnsi="Arial" w:cs="Arial"/>
          <w:b/>
          <w:sz w:val="24"/>
          <w:szCs w:val="24"/>
        </w:rPr>
      </w:pPr>
      <w:r w:rsidRPr="00B0520F">
        <w:rPr>
          <w:rFonts w:ascii="Arial" w:hAnsi="Arial" w:cs="Arial"/>
          <w:b/>
          <w:sz w:val="24"/>
          <w:szCs w:val="24"/>
        </w:rPr>
        <w:lastRenderedPageBreak/>
        <w:t xml:space="preserve">6.2.2. </w:t>
      </w:r>
      <w:r w:rsidR="00995213" w:rsidRPr="00B0520F">
        <w:rPr>
          <w:rFonts w:ascii="Arial" w:hAnsi="Arial" w:cs="Arial"/>
          <w:b/>
          <w:sz w:val="24"/>
          <w:szCs w:val="24"/>
        </w:rPr>
        <w:t>Dens</w:t>
      </w:r>
      <w:r w:rsidRPr="00B0520F">
        <w:rPr>
          <w:rFonts w:ascii="Arial" w:hAnsi="Arial" w:cs="Arial"/>
          <w:b/>
          <w:sz w:val="24"/>
          <w:szCs w:val="24"/>
        </w:rPr>
        <w:t>i</w:t>
      </w:r>
      <w:r w:rsidR="00995213" w:rsidRPr="00B0520F">
        <w:rPr>
          <w:rFonts w:ascii="Arial" w:hAnsi="Arial" w:cs="Arial"/>
          <w:b/>
          <w:sz w:val="24"/>
          <w:szCs w:val="24"/>
        </w:rPr>
        <w:t>ty</w:t>
      </w:r>
    </w:p>
    <w:p w14:paraId="06B5D5C0" w14:textId="67C6735B" w:rsidR="00D56863" w:rsidRPr="00B0520F" w:rsidRDefault="00995213" w:rsidP="00503E60">
      <w:pPr>
        <w:spacing w:line="360" w:lineRule="auto"/>
        <w:jc w:val="both"/>
        <w:rPr>
          <w:rFonts w:ascii="Arial" w:hAnsi="Arial" w:cs="Arial"/>
          <w:sz w:val="24"/>
          <w:szCs w:val="24"/>
        </w:rPr>
      </w:pPr>
      <w:r w:rsidRPr="00B0520F">
        <w:rPr>
          <w:rFonts w:ascii="Arial" w:hAnsi="Arial" w:cs="Arial"/>
          <w:sz w:val="24"/>
          <w:szCs w:val="24"/>
        </w:rPr>
        <w:t>The density of biodiesel ranges from 860</w:t>
      </w:r>
      <w:r w:rsidR="00D56863" w:rsidRPr="00B0520F">
        <w:rPr>
          <w:rFonts w:ascii="Arial" w:hAnsi="Arial" w:cs="Arial"/>
          <w:sz w:val="24"/>
          <w:szCs w:val="24"/>
        </w:rPr>
        <w:t xml:space="preserve"> -</w:t>
      </w:r>
      <w:r w:rsidRPr="00B0520F">
        <w:rPr>
          <w:rFonts w:ascii="Arial" w:hAnsi="Arial" w:cs="Arial"/>
          <w:sz w:val="24"/>
          <w:szCs w:val="24"/>
        </w:rPr>
        <w:t xml:space="preserve"> 900 kg/m</w:t>
      </w:r>
      <w:r w:rsidRPr="00B0520F">
        <w:rPr>
          <w:rFonts w:ascii="Arial" w:hAnsi="Arial" w:cs="Arial"/>
          <w:sz w:val="24"/>
          <w:szCs w:val="24"/>
          <w:vertAlign w:val="superscript"/>
        </w:rPr>
        <w:t>3</w:t>
      </w:r>
      <w:r w:rsidRPr="00B0520F">
        <w:rPr>
          <w:rFonts w:ascii="Arial" w:hAnsi="Arial" w:cs="Arial"/>
          <w:sz w:val="24"/>
          <w:szCs w:val="24"/>
        </w:rPr>
        <w:t xml:space="preserve">, which is specified only in EN 14214. Density shows a linear relationship with degree of unsaturation; highly unsaturated fatty acids possess higher density, and higher density results in low viscosity. The density of biodiesel is higher than </w:t>
      </w:r>
      <w:r w:rsidR="00D56863" w:rsidRPr="00B0520F">
        <w:rPr>
          <w:rFonts w:ascii="Arial" w:hAnsi="Arial" w:cs="Arial"/>
          <w:sz w:val="24"/>
          <w:szCs w:val="24"/>
        </w:rPr>
        <w:t>petrol-based</w:t>
      </w:r>
      <w:r w:rsidRPr="00B0520F">
        <w:rPr>
          <w:rFonts w:ascii="Arial" w:hAnsi="Arial" w:cs="Arial"/>
          <w:sz w:val="24"/>
          <w:szCs w:val="24"/>
        </w:rPr>
        <w:t xml:space="preserve"> diesel. It also shows a correlation with the chain length of the fatty acid; a high chain length decreases the density</w:t>
      </w:r>
      <w:r w:rsidR="00712AF2" w:rsidRPr="00B0520F">
        <w:rPr>
          <w:rFonts w:ascii="Arial" w:hAnsi="Arial" w:cs="Arial"/>
          <w:sz w:val="24"/>
          <w:szCs w:val="24"/>
        </w:rPr>
        <w:t xml:space="preserve"> </w:t>
      </w:r>
      <w:r w:rsidR="00712AF2" w:rsidRPr="00B0520F">
        <w:rPr>
          <w:rFonts w:ascii="Arial" w:hAnsi="Arial" w:cs="Arial"/>
          <w:sz w:val="24"/>
          <w:szCs w:val="24"/>
        </w:rPr>
        <w:fldChar w:fldCharType="begin"/>
      </w:r>
      <w:r w:rsidR="006A21E8" w:rsidRPr="00B0520F">
        <w:rPr>
          <w:rFonts w:ascii="Arial" w:hAnsi="Arial" w:cs="Arial"/>
          <w:sz w:val="24"/>
          <w:szCs w:val="24"/>
        </w:rPr>
        <w:instrText xml:space="preserve"> ADDIN ZOTERO_ITEM CSL_CITATION {"citationID":"PHSSwB99","properties":{"formattedCitation":"(Hoekman et al., 2012; Knothe and Razon, 2017)","plainCitation":"(Hoekman et al., 2012; Knothe and Razon, 2017)","noteIndex":0},"citationItems":[{"id":"PzLM4sEa/rOiqbmuH","uris":["http://zotero.org/users/local/BpY8aUuK/items/W737EZKT"],"itemData":{"id":295,"type":"article-journal","container-title":"Renewable and Sustainable Energy Reviews","DOI":"10.1016/j.rser.2011.07.143","ISSN":"13640321","issue":"1","journalAbbreviation":"Renewable and Sustainable Energy Reviews","language":"en","page":"143-169","source":"DOI.org (Crossref)","title":"Review of biodiesel composition, properties, and specifications","volume":"16","author":[{"family":"Hoekman","given":"S. Kent"},{"family":"Broch","given":"Amber"},{"family":"Robbins","given":"Curtis"},{"family":"Ceniceros","given":"Eric"},{"family":"Natarajan","given":"Mani"}],"issued":{"date-parts":[["2012",1]]}}},{"id":"PzLM4sEa/VRxlLJeR","uris":["http://zotero.org/users/local/BpY8aUuK/items/BM9PNDGX"],"itemData":{"id":"PzLM4sEa/VRxlLJeR","type":"article-journal","abstract":"The mono-alkyl esters, most commonly the methyl esters, of vegetable oils, animal fats or other materials consisting mainly of triacylglycerols, often referred to as biodiesel, are an alternative to conventional petrodiesel for use in compression-ignition engines. The fatty acid esters that thus comprise biodiesel largely determine many important fuel properties. In turn, the composition of the biodiesel depends on the composition of the parent feedstock because feedstocks with widely varying fatty acid composition can be used for biodiesel production. The use of different feedstocks is also significant under aspects of increasing biodiesel supply and socio-economic issues. In this article, biodiesel production is briefly described, followed by a discussion of biodiesel fuel properties and the influence of varying fatty acid profiles and feedstocks. It is shown that the properties of biodiesel least influenced by minor components can be determined by a straightforward equation in which the properties of the biodiesel fuel are calculated from the amounts of the individual component fatty esters and their properties. Optimizing biodiesel composition is also addressed.","container-title":"Progress in Energy and Combustion Science","DOI":"10.1016/j.pecs.2016.08.001","ISSN":"0360-1285","journalAbbreviation":"Progress in Energy and Combustion Science","page":"36-59","source":"ScienceDirect","title":"Biodiesel fuels","volume":"58","author":[{"family":"Knothe","given":"Gerhard"},{"family":"Razon","given":"Luis F."}],"issued":{"date-parts":[["2017",1,1]]}}}],"schema":"https://github.com/citation-style-language/schema/raw/master/csl-citation.json"} </w:instrText>
      </w:r>
      <w:r w:rsidR="00712AF2" w:rsidRPr="00B0520F">
        <w:rPr>
          <w:rFonts w:ascii="Arial" w:hAnsi="Arial" w:cs="Arial"/>
          <w:sz w:val="24"/>
          <w:szCs w:val="24"/>
        </w:rPr>
        <w:fldChar w:fldCharType="separate"/>
      </w:r>
      <w:r w:rsidR="006A21E8" w:rsidRPr="00B0520F">
        <w:rPr>
          <w:rFonts w:ascii="Arial" w:hAnsi="Arial" w:cs="Arial"/>
          <w:sz w:val="24"/>
        </w:rPr>
        <w:t>(Hoekman et al., 2012; Knothe and Razon, 2017)</w:t>
      </w:r>
      <w:r w:rsidR="00712AF2" w:rsidRPr="00B0520F">
        <w:rPr>
          <w:rFonts w:ascii="Arial" w:hAnsi="Arial" w:cs="Arial"/>
          <w:sz w:val="24"/>
          <w:szCs w:val="24"/>
        </w:rPr>
        <w:fldChar w:fldCharType="end"/>
      </w:r>
      <w:r w:rsidR="00712AF2" w:rsidRPr="00B0520F">
        <w:rPr>
          <w:rFonts w:ascii="Arial" w:hAnsi="Arial" w:cs="Arial"/>
          <w:sz w:val="24"/>
          <w:szCs w:val="24"/>
        </w:rPr>
        <w:t>.</w:t>
      </w:r>
    </w:p>
    <w:p w14:paraId="08D5D37C" w14:textId="77777777" w:rsidR="00995213" w:rsidRPr="00B0520F" w:rsidRDefault="00D56863" w:rsidP="00D56863">
      <w:pPr>
        <w:spacing w:after="200" w:line="360" w:lineRule="auto"/>
        <w:jc w:val="both"/>
        <w:rPr>
          <w:rFonts w:ascii="Arial" w:hAnsi="Arial" w:cs="Arial"/>
          <w:b/>
          <w:sz w:val="24"/>
          <w:szCs w:val="24"/>
        </w:rPr>
      </w:pPr>
      <w:r w:rsidRPr="00B0520F">
        <w:rPr>
          <w:rFonts w:ascii="Arial" w:hAnsi="Arial" w:cs="Arial"/>
          <w:b/>
          <w:sz w:val="24"/>
          <w:szCs w:val="24"/>
        </w:rPr>
        <w:t xml:space="preserve">6.2.3. </w:t>
      </w:r>
      <w:r w:rsidR="00995213" w:rsidRPr="00B0520F">
        <w:rPr>
          <w:rFonts w:ascii="Arial" w:hAnsi="Arial" w:cs="Arial"/>
          <w:b/>
          <w:sz w:val="24"/>
          <w:szCs w:val="24"/>
        </w:rPr>
        <w:t>Cetane value (CV)</w:t>
      </w:r>
    </w:p>
    <w:p w14:paraId="0E1F0063" w14:textId="7CC8514E" w:rsidR="00995213" w:rsidRPr="00B0520F" w:rsidRDefault="00995213" w:rsidP="00D84514">
      <w:pPr>
        <w:spacing w:line="360" w:lineRule="auto"/>
        <w:jc w:val="both"/>
        <w:rPr>
          <w:rFonts w:ascii="Arial" w:hAnsi="Arial" w:cs="Arial"/>
          <w:sz w:val="24"/>
          <w:szCs w:val="24"/>
        </w:rPr>
      </w:pPr>
      <w:r w:rsidRPr="00B0520F">
        <w:rPr>
          <w:rFonts w:ascii="Arial" w:hAnsi="Arial" w:cs="Arial"/>
          <w:sz w:val="24"/>
          <w:szCs w:val="24"/>
        </w:rPr>
        <w:t>Ignition delay is a key phase of fuel, which is the time gap between fuel discharge into the combustion chamber and the start of ignition. Biodiesel shows a higher cetane value because of its higher oxygen content and overall higher combustion efficiency</w:t>
      </w:r>
      <w:r w:rsidR="00712AF2" w:rsidRPr="00B0520F">
        <w:rPr>
          <w:rFonts w:ascii="Arial" w:hAnsi="Arial" w:cs="Arial"/>
          <w:sz w:val="24"/>
          <w:szCs w:val="24"/>
        </w:rPr>
        <w:t xml:space="preserve"> </w:t>
      </w:r>
      <w:r w:rsidR="00712AF2"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{"citationID":"GUHpLlLx","properties":{"formattedCitation":"(Sakthivel et al., 2018)","plainCitation":"(Sakthivel et al., 2018)","noteIndex":0},"citationItems":[{"id":"PzLM4sEa/seoHYljd","uris":["http://zotero.org/users/local/BpY8aUuK/items/DMDWUH5Z"],"itemData":{"id":307,"type":"article-journal","abstract":"In the eﬀect of robust industrialization and rapid augmentation of a number of ﬂeets, there has been a huge rise in the fossil fuel consumption. Tremendous increase in global warming threatens the ecological balance of the earth. Based on the recent sorts of hardship about the fuel, researchers are profoundly pondered over the ﬁeld of renewability, environmentally friendly and economically doable. In recent decades biodiesel fuel becomes the center of attraction among researchers since it is renewable, bio degradable, non-noxious, eco-friendly and sustainable. This review paper highlights and reviews the properties of prosperous variety of the biodiesel fuels derived from non-edible feedstocks which are termed as third generation biodiesel and its eﬀects on the performance and emissions of the diesel engines. It was observed that the physicochemical properties of the biodiesel diﬀer based on the types of feedstocks and also have a considerable eﬀect on the potential performance of engine and dynamic characteristics of emission level. Also, the usage of biodiesel commonly leads to a reduction in noxious pollutants like carbon monoxide, unburnt hydrocarbon and particulate matter with an obvious increase in fuel consumption and NOx emission. This review provides a prospective strategy for the researchers for enhancing the engine performance and emission characteristics by using the third generation biofuels and its blends with the productive marvelous outcomes.","container-title":"Renewable and Sustainable Energy Reviews","DOI":"10.1016/j.rser.2017.10.037","ISSN":"13640321","journalAbbreviation":"Renewable and Sustainable Energy Reviews","language":"en","page":"2970-2992","source":"DOI.org (Crossref)","title":"A review on the properties, performance and emission aspects of the third generation biodiesels","volume":"82","author":[{"family":"Sakthivel","given":"R."},{"family":"Ramesh","given":"K."},{"family":"Purnachandran","given":"R."},{"family":"Mohamed Shameer","given":"P."}],"issued":{"date-parts":[["2018",2]]}}}],"schema":"https://github.com/citation-style-language/schema/raw/master/csl-citation.json"} </w:instrText>
      </w:r>
      <w:r w:rsidR="00712AF2" w:rsidRPr="00B0520F">
        <w:rPr>
          <w:rFonts w:ascii="Arial" w:hAnsi="Arial" w:cs="Arial"/>
          <w:sz w:val="24"/>
          <w:szCs w:val="24"/>
        </w:rPr>
        <w:fldChar w:fldCharType="separate"/>
      </w:r>
      <w:r w:rsidR="00712AF2" w:rsidRPr="00B0520F">
        <w:rPr>
          <w:rFonts w:ascii="Arial" w:hAnsi="Arial" w:cs="Arial"/>
          <w:sz w:val="24"/>
        </w:rPr>
        <w:t>(Sakthivel et al., 2018)</w:t>
      </w:r>
      <w:r w:rsidR="00712AF2" w:rsidRPr="00B0520F">
        <w:rPr>
          <w:rFonts w:ascii="Arial" w:hAnsi="Arial" w:cs="Arial"/>
          <w:sz w:val="24"/>
          <w:szCs w:val="24"/>
        </w:rPr>
        <w:fldChar w:fldCharType="end"/>
      </w:r>
      <w:r w:rsidR="00503E60" w:rsidRPr="00B0520F">
        <w:rPr>
          <w:rFonts w:ascii="Arial" w:hAnsi="Arial" w:cs="Arial"/>
          <w:sz w:val="24"/>
          <w:szCs w:val="24"/>
        </w:rPr>
        <w:t xml:space="preserve">. </w:t>
      </w:r>
      <w:r w:rsidRPr="00B0520F">
        <w:rPr>
          <w:rFonts w:ascii="Arial" w:hAnsi="Arial" w:cs="Arial"/>
          <w:sz w:val="24"/>
          <w:szCs w:val="24"/>
        </w:rPr>
        <w:t>The C</w:t>
      </w:r>
      <w:r w:rsidR="00814D6A">
        <w:rPr>
          <w:rFonts w:ascii="Arial" w:hAnsi="Arial" w:cs="Arial"/>
          <w:sz w:val="24"/>
          <w:szCs w:val="24"/>
        </w:rPr>
        <w:t xml:space="preserve">etane </w:t>
      </w:r>
      <w:r w:rsidRPr="00B0520F">
        <w:rPr>
          <w:rFonts w:ascii="Arial" w:hAnsi="Arial" w:cs="Arial"/>
          <w:sz w:val="24"/>
          <w:szCs w:val="24"/>
        </w:rPr>
        <w:t xml:space="preserve">value is specified by EN ISO 5165, ASTM D613, and ISO 5156/P9. The minimum </w:t>
      </w:r>
      <w:r w:rsidR="00814D6A" w:rsidRPr="00814D6A">
        <w:rPr>
          <w:rFonts w:ascii="Arial" w:hAnsi="Arial" w:cs="Arial"/>
          <w:sz w:val="24"/>
          <w:szCs w:val="24"/>
        </w:rPr>
        <w:t>value of Cetane</w:t>
      </w:r>
      <w:r w:rsidRPr="00B0520F">
        <w:rPr>
          <w:rFonts w:ascii="Arial" w:hAnsi="Arial" w:cs="Arial"/>
          <w:sz w:val="24"/>
          <w:szCs w:val="24"/>
        </w:rPr>
        <w:t xml:space="preserve"> set by ASTM is 47 and by EN ISO is 51. The biodiesel produced from </w:t>
      </w:r>
      <w:r w:rsidRPr="00B0520F">
        <w:rPr>
          <w:rFonts w:ascii="Arial" w:hAnsi="Arial" w:cs="Arial"/>
          <w:i/>
          <w:iCs/>
          <w:sz w:val="24"/>
          <w:szCs w:val="24"/>
        </w:rPr>
        <w:t>Spirulina</w:t>
      </w:r>
      <w:r w:rsidR="006A21E8" w:rsidRPr="00B0520F">
        <w:rPr>
          <w:rFonts w:ascii="Arial" w:hAnsi="Arial" w:cs="Arial"/>
          <w:i/>
          <w:iCs/>
          <w:sz w:val="24"/>
          <w:szCs w:val="24"/>
        </w:rPr>
        <w:t xml:space="preserve"> </w:t>
      </w:r>
      <w:r w:rsidRPr="00B0520F">
        <w:rPr>
          <w:rFonts w:ascii="Arial" w:hAnsi="Arial" w:cs="Arial"/>
          <w:i/>
          <w:iCs/>
          <w:sz w:val="24"/>
          <w:szCs w:val="24"/>
        </w:rPr>
        <w:t>platensis</w:t>
      </w:r>
      <w:r w:rsidRPr="00B0520F">
        <w:rPr>
          <w:rFonts w:ascii="Arial" w:hAnsi="Arial" w:cs="Arial"/>
          <w:sz w:val="24"/>
          <w:szCs w:val="24"/>
        </w:rPr>
        <w:t xml:space="preserve"> microalgae and linseed oil shows the highest (70) and lowest</w:t>
      </w:r>
      <w:r w:rsidR="00503E60" w:rsidRPr="00B0520F">
        <w:rPr>
          <w:rFonts w:ascii="Arial" w:hAnsi="Arial" w:cs="Arial"/>
          <w:sz w:val="24"/>
          <w:szCs w:val="24"/>
        </w:rPr>
        <w:t xml:space="preserve"> </w:t>
      </w:r>
      <w:r w:rsidRPr="00B0520F">
        <w:rPr>
          <w:rFonts w:ascii="Arial" w:hAnsi="Arial" w:cs="Arial"/>
          <w:sz w:val="24"/>
          <w:szCs w:val="24"/>
        </w:rPr>
        <w:t xml:space="preserve">(34.6) </w:t>
      </w:r>
      <w:r w:rsidR="006A21E8" w:rsidRPr="00B0520F">
        <w:rPr>
          <w:rFonts w:ascii="Arial" w:hAnsi="Arial" w:cs="Arial"/>
          <w:sz w:val="24"/>
          <w:szCs w:val="24"/>
        </w:rPr>
        <w:t xml:space="preserve">CV </w:t>
      </w:r>
      <w:r w:rsidRPr="00B0520F">
        <w:rPr>
          <w:rFonts w:ascii="Arial" w:hAnsi="Arial" w:cs="Arial"/>
          <w:sz w:val="24"/>
          <w:szCs w:val="24"/>
        </w:rPr>
        <w:t xml:space="preserve">respectively </w:t>
      </w:r>
      <w:r w:rsidR="006A21E8" w:rsidRPr="00B0520F">
        <w:rPr>
          <w:rFonts w:ascii="Arial" w:hAnsi="Arial" w:cs="Arial"/>
          <w:sz w:val="24"/>
          <w:szCs w:val="24"/>
        </w:rPr>
        <w:fldChar w:fldCharType="begin"/>
      </w:r>
      <w:r w:rsidR="006A21E8" w:rsidRPr="00B0520F">
        <w:rPr>
          <w:rFonts w:ascii="Arial" w:hAnsi="Arial" w:cs="Arial"/>
          <w:sz w:val="24"/>
          <w:szCs w:val="24"/>
        </w:rPr>
        <w:instrText xml:space="preserve"> ADDIN ZOTERO_ITEM CSL_CITATION {"citationID":"KieCBXfj","properties":{"formattedCitation":"(Singh et al., 2019)","plainCitation":"(Singh et al., 2019)","noteIndex":0},"citationItems":[{"id":"PzLM4sEa/bv1LbqLd","uris":["http://zotero.org/users/local/BpY8aUuK/items/UPKMSRQD"],"itemData":{"id":"PzLM4sEa/bv1LbqLd","type":"article-journal","abstract":"Continuously growing world’s energy demand and global climate change due to green house gas emissions have created need to find out renewable and sustainable energy solution. Biodiesel is one of the most promising substitute of diesel fuel that can be produced from vegetable oils, animal fats, waste oils etc. It is broadly classified in four generations i.e. edible oils (first generation), non-edible oils (second generation), waste oils (third generation) and advance solar biodiesel (fourth generation). There are some limitations associated with biodiesel as a fuel in diesel engines like cold flow, oxidation stability etc. Selection of biodiesel due to the above reasons is region specific and depends on the specific properties which are mainly governed by fatty acid composition of that oil. This review discusses the physicochemical properties of different generation biodiesel using 52 types of feedstocks. The chemical composition and physicochemical properties of 31 raw oils have also been discussed. As different fatty acid methyl esters (FAME) structures behave differently, it is not possible to develop a unique approach for obtaining optimum composition of FAME. The low concentration of polyunsaturated FAME and long-chain saturated FAME is more favorable for oxidation stability, low-temperature operability, and satisfactory performance. American Society for Testing and Materials (ASTM), European committee for standardization (CEN), Bureau of Indian Standards (BIS), etc. provided the specifications for the biodiesel and their blends.","container-title":"Fuel","DOI":"10.1016/j.fuel.2019.04.174","ISSN":"00162361","journalAbbreviation":"Fuel","language":"en","page":"60-71","source":"DOI.org (Crossref)","title":"Chemical compositions, properties, and standards for different generation biodiesels: A review","title-short":"Chemical compositions, properties, and standards for different generation biodiesels","volume":"253","author":[{"family":"Singh","given":"Digambar"},{"family":"Sharma","given":"Dilip"},{"family":"Soni","given":"S.L."},{"family":"Sharma","given":"Sumit"},{"family":"Kumari","given":"Deepika"}],"issued":{"date-parts":[["2019",10]]}}}],"schema":"https://github.com/citation-style-language/schema/raw/master/csl-citation.json"} </w:instrText>
      </w:r>
      <w:r w:rsidR="006A21E8" w:rsidRPr="00B0520F">
        <w:rPr>
          <w:rFonts w:ascii="Arial" w:hAnsi="Arial" w:cs="Arial"/>
          <w:sz w:val="24"/>
          <w:szCs w:val="24"/>
        </w:rPr>
        <w:fldChar w:fldCharType="separate"/>
      </w:r>
      <w:r w:rsidR="006A21E8" w:rsidRPr="00B0520F">
        <w:rPr>
          <w:rFonts w:ascii="Arial" w:hAnsi="Arial" w:cs="Arial"/>
          <w:sz w:val="24"/>
        </w:rPr>
        <w:t>(Singh et al., 2019)</w:t>
      </w:r>
      <w:r w:rsidR="006A21E8" w:rsidRPr="00B0520F">
        <w:rPr>
          <w:rFonts w:ascii="Arial" w:hAnsi="Arial" w:cs="Arial"/>
          <w:sz w:val="24"/>
          <w:szCs w:val="24"/>
        </w:rPr>
        <w:fldChar w:fldCharType="end"/>
      </w:r>
      <w:r w:rsidR="00CB363A" w:rsidRPr="00B0520F">
        <w:rPr>
          <w:rFonts w:ascii="Arial" w:hAnsi="Arial" w:cs="Arial"/>
          <w:sz w:val="24"/>
          <w:szCs w:val="24"/>
        </w:rPr>
        <w:t>.</w:t>
      </w:r>
      <w:r w:rsidRPr="00B0520F">
        <w:rPr>
          <w:rFonts w:ascii="Arial" w:hAnsi="Arial" w:cs="Arial"/>
          <w:sz w:val="24"/>
          <w:szCs w:val="24"/>
        </w:rPr>
        <w:t xml:space="preserve"> C</w:t>
      </w:r>
      <w:r w:rsidR="00814D6A">
        <w:rPr>
          <w:rFonts w:ascii="Arial" w:hAnsi="Arial" w:cs="Arial"/>
          <w:sz w:val="24"/>
          <w:szCs w:val="24"/>
        </w:rPr>
        <w:t>V</w:t>
      </w:r>
      <w:r w:rsidRPr="00B0520F">
        <w:rPr>
          <w:rFonts w:ascii="Arial" w:hAnsi="Arial" w:cs="Arial"/>
          <w:sz w:val="24"/>
          <w:szCs w:val="24"/>
        </w:rPr>
        <w:t xml:space="preserve"> is an indicator of the ignition </w:t>
      </w:r>
      <w:r w:rsidR="000D4BE5" w:rsidRPr="00B0520F">
        <w:rPr>
          <w:rFonts w:ascii="Arial" w:hAnsi="Arial" w:cs="Arial"/>
          <w:sz w:val="24"/>
          <w:szCs w:val="24"/>
        </w:rPr>
        <w:t>behaviour</w:t>
      </w:r>
      <w:r w:rsidRPr="00B0520F">
        <w:rPr>
          <w:rFonts w:ascii="Arial" w:hAnsi="Arial" w:cs="Arial"/>
          <w:sz w:val="24"/>
          <w:szCs w:val="24"/>
        </w:rPr>
        <w:t xml:space="preserve"> and quality of biodiesel; a higher C</w:t>
      </w:r>
      <w:r w:rsidR="00814D6A">
        <w:rPr>
          <w:rFonts w:ascii="Arial" w:hAnsi="Arial" w:cs="Arial"/>
          <w:sz w:val="24"/>
          <w:szCs w:val="24"/>
        </w:rPr>
        <w:t>V</w:t>
      </w:r>
      <w:r w:rsidRPr="00B0520F">
        <w:rPr>
          <w:rFonts w:ascii="Arial" w:hAnsi="Arial" w:cs="Arial"/>
          <w:sz w:val="24"/>
          <w:szCs w:val="24"/>
        </w:rPr>
        <w:t xml:space="preserve"> value indicates a lower ignition delay, which means the fuel can ignite quickly. The C</w:t>
      </w:r>
      <w:r w:rsidR="00814D6A">
        <w:rPr>
          <w:rFonts w:ascii="Arial" w:hAnsi="Arial" w:cs="Arial"/>
          <w:sz w:val="24"/>
          <w:szCs w:val="24"/>
        </w:rPr>
        <w:t>V</w:t>
      </w:r>
      <w:r w:rsidRPr="00B0520F">
        <w:rPr>
          <w:rFonts w:ascii="Arial" w:hAnsi="Arial" w:cs="Arial"/>
          <w:sz w:val="24"/>
          <w:szCs w:val="24"/>
        </w:rPr>
        <w:t xml:space="preserve"> value shows a linear relationship with carbon chain length. A decrease in chain length causes a reduction in C</w:t>
      </w:r>
      <w:r w:rsidR="00814D6A">
        <w:rPr>
          <w:rFonts w:ascii="Arial" w:hAnsi="Arial" w:cs="Arial"/>
          <w:sz w:val="24"/>
          <w:szCs w:val="24"/>
        </w:rPr>
        <w:t>V</w:t>
      </w:r>
      <w:r w:rsidRPr="00B0520F">
        <w:rPr>
          <w:rFonts w:ascii="Arial" w:hAnsi="Arial" w:cs="Arial"/>
          <w:sz w:val="24"/>
          <w:szCs w:val="24"/>
        </w:rPr>
        <w:t xml:space="preserve"> value, and vice versa</w:t>
      </w:r>
      <w:r w:rsidR="00712AF2" w:rsidRPr="00B0520F">
        <w:rPr>
          <w:rFonts w:ascii="Arial" w:hAnsi="Arial" w:cs="Arial"/>
          <w:sz w:val="24"/>
          <w:szCs w:val="24"/>
        </w:rPr>
        <w:t xml:space="preserve"> </w:t>
      </w:r>
      <w:r w:rsidR="00712AF2"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{"citationID":"Zf4z1PUX","properties":{"formattedCitation":"(Knothe and Razon, 2017)","plainCitation":"(Knothe and Razon, 2017)","noteIndex":0},"citationItems":[{"id":"PzLM4sEa/VRxlLJeR","uris":["http://zotero.org/users/local/BpY8aUuK/items/BM9PNDGX"],"itemData":{"id":224,"type":"article-journal","abstract":"The mono-alkyl esters, most commonly the methyl esters, of vegetable oils, animal fats or other materials consisting mainly of triacylglycerols, often referred to as biodiesel, are an alternative to conventional petrodiesel for use in compression-ignition engines. The fatty acid esters that thus comprise biodiesel largely determine many important fuel properties. In turn, the composition of the biodiesel depends on the composition of the parent feedstock because feedstocks with widely varying fatty acid composition can be used for biodiesel production. The use of different feedstocks is also significant under aspects of increasing biodiesel supply and socio-economic issues. In this article, biodiesel production is briefly described, followed by a discussion of biodiesel fuel properties and the influence of varying fatty acid profiles and feedstocks. It is shown that the properties of biodiesel least influenced by minor components can be determined by a straightforward equation in which the properties of the biodiesel fuel are calculated from the amounts of the individual component fatty esters and their properties. Optimizing biodiesel composition is also addressed.","container-title":"Progress in Energy and Combustion Science","DOI":"10.1016/j.pecs.2016.08.001","ISSN":"0360-1285","journalAbbreviation":"Progress in Energy and Combustion Science","page":"36-59","source":"ScienceDirect","title":"Biodiesel fuels","volume":"58","author":[{"family":"Knothe","given":"Gerhard"},{"family":"Razon","given":"Luis F."}],"issued":{"date-parts":[["2017",1,1]]}}}],"schema":"https://github.com/citation-style-language/schema/raw/master/csl-citation.json"} </w:instrText>
      </w:r>
      <w:r w:rsidR="00712AF2" w:rsidRPr="00B0520F">
        <w:rPr>
          <w:rFonts w:ascii="Arial" w:hAnsi="Arial" w:cs="Arial"/>
          <w:sz w:val="24"/>
          <w:szCs w:val="24"/>
        </w:rPr>
        <w:fldChar w:fldCharType="separate"/>
      </w:r>
      <w:r w:rsidR="00712AF2" w:rsidRPr="00B0520F">
        <w:rPr>
          <w:rFonts w:ascii="Arial" w:hAnsi="Arial" w:cs="Arial"/>
          <w:sz w:val="24"/>
        </w:rPr>
        <w:t>(Knothe and Razon, 2017)</w:t>
      </w:r>
      <w:r w:rsidR="00712AF2" w:rsidRPr="00B0520F">
        <w:rPr>
          <w:rFonts w:ascii="Arial" w:hAnsi="Arial" w:cs="Arial"/>
          <w:sz w:val="24"/>
          <w:szCs w:val="24"/>
        </w:rPr>
        <w:fldChar w:fldCharType="end"/>
      </w:r>
      <w:r w:rsidR="00CB363A" w:rsidRPr="00B0520F">
        <w:rPr>
          <w:rFonts w:ascii="Arial" w:hAnsi="Arial" w:cs="Arial"/>
          <w:sz w:val="24"/>
          <w:szCs w:val="24"/>
        </w:rPr>
        <w:t>.</w:t>
      </w:r>
    </w:p>
    <w:p w14:paraId="01D19C7D" w14:textId="77777777" w:rsidR="00995213" w:rsidRPr="00B0520F" w:rsidRDefault="000D4BE5" w:rsidP="000D4BE5">
      <w:pPr>
        <w:spacing w:after="200" w:line="360" w:lineRule="auto"/>
        <w:jc w:val="both"/>
        <w:rPr>
          <w:rFonts w:ascii="Arial" w:hAnsi="Arial" w:cs="Arial"/>
          <w:b/>
          <w:sz w:val="24"/>
          <w:szCs w:val="24"/>
        </w:rPr>
      </w:pPr>
      <w:r w:rsidRPr="00B0520F">
        <w:rPr>
          <w:rFonts w:ascii="Arial" w:hAnsi="Arial" w:cs="Arial"/>
          <w:b/>
          <w:sz w:val="24"/>
          <w:szCs w:val="24"/>
        </w:rPr>
        <w:t xml:space="preserve">6.2.4. </w:t>
      </w:r>
      <w:r w:rsidR="00995213" w:rsidRPr="00B0520F">
        <w:rPr>
          <w:rFonts w:ascii="Arial" w:hAnsi="Arial" w:cs="Arial"/>
          <w:b/>
          <w:sz w:val="24"/>
          <w:szCs w:val="24"/>
        </w:rPr>
        <w:t>Flash point (FP)</w:t>
      </w:r>
    </w:p>
    <w:p w14:paraId="616D16D7" w14:textId="114C0FE7" w:rsidR="00995213" w:rsidRPr="00B0520F" w:rsidRDefault="00995213" w:rsidP="00D84514">
      <w:pPr>
        <w:spacing w:line="360" w:lineRule="auto"/>
        <w:jc w:val="both"/>
        <w:rPr>
          <w:rFonts w:ascii="Arial" w:hAnsi="Arial" w:cs="Arial"/>
          <w:sz w:val="24"/>
          <w:szCs w:val="24"/>
        </w:rPr>
      </w:pPr>
      <w:r w:rsidRPr="00B0520F">
        <w:rPr>
          <w:rFonts w:ascii="Arial" w:hAnsi="Arial" w:cs="Arial"/>
          <w:sz w:val="24"/>
          <w:szCs w:val="24"/>
        </w:rPr>
        <w:t xml:space="preserve">The flash point is the lowest temperature at which a fuel ignites when it comes into contact with a source of fire. Biodiesel has a higher value of FP (150 </w:t>
      </w:r>
      <w:r w:rsidR="006A21E8" w:rsidRPr="00B0520F">
        <w:rPr>
          <w:rFonts w:ascii="Arial" w:hAnsi="Arial" w:cs="Arial"/>
          <w:sz w:val="24"/>
          <w:szCs w:val="24"/>
        </w:rPr>
        <w:t>°</w:t>
      </w:r>
      <w:r w:rsidRPr="00B0520F">
        <w:rPr>
          <w:rFonts w:ascii="Arial" w:hAnsi="Arial" w:cs="Arial"/>
          <w:sz w:val="24"/>
          <w:szCs w:val="24"/>
        </w:rPr>
        <w:t>C</w:t>
      </w:r>
      <w:r w:rsidR="00503E60" w:rsidRPr="00B0520F">
        <w:rPr>
          <w:rFonts w:ascii="Arial" w:hAnsi="Arial" w:cs="Arial"/>
          <w:sz w:val="24"/>
          <w:szCs w:val="24"/>
        </w:rPr>
        <w:t>)</w:t>
      </w:r>
      <w:r w:rsidRPr="00B0520F">
        <w:rPr>
          <w:rFonts w:ascii="Arial" w:hAnsi="Arial" w:cs="Arial"/>
          <w:sz w:val="24"/>
          <w:szCs w:val="24"/>
        </w:rPr>
        <w:t xml:space="preserve"> than other conventional fuels (55–60 </w:t>
      </w:r>
      <w:r w:rsidR="006A21E8" w:rsidRPr="00B0520F">
        <w:rPr>
          <w:rFonts w:ascii="Arial" w:hAnsi="Arial" w:cs="Arial"/>
          <w:sz w:val="24"/>
          <w:szCs w:val="24"/>
        </w:rPr>
        <w:t>°</w:t>
      </w:r>
      <w:r w:rsidRPr="00B0520F">
        <w:rPr>
          <w:rFonts w:ascii="Arial" w:hAnsi="Arial" w:cs="Arial"/>
          <w:sz w:val="24"/>
          <w:szCs w:val="24"/>
        </w:rPr>
        <w:t xml:space="preserve">C). The evaluation of FP value is governed by EN ISO 3679, ASTM D93, and P21. The minimum value of FP is 55 </w:t>
      </w:r>
      <w:r w:rsidR="006A21E8" w:rsidRPr="00B0520F">
        <w:rPr>
          <w:rFonts w:ascii="Arial" w:hAnsi="Arial" w:cs="Arial"/>
          <w:sz w:val="24"/>
          <w:szCs w:val="24"/>
        </w:rPr>
        <w:t>°</w:t>
      </w:r>
      <w:r w:rsidRPr="00B0520F">
        <w:rPr>
          <w:rFonts w:ascii="Arial" w:hAnsi="Arial" w:cs="Arial"/>
          <w:sz w:val="24"/>
          <w:szCs w:val="24"/>
        </w:rPr>
        <w:t xml:space="preserve">C, which is for biodiesel of neem oil, and the maximum value of FP is 241 </w:t>
      </w:r>
      <w:r w:rsidR="00B4479A" w:rsidRPr="00B0520F">
        <w:rPr>
          <w:rFonts w:ascii="Arial" w:hAnsi="Arial" w:cs="Arial"/>
          <w:sz w:val="24"/>
          <w:szCs w:val="24"/>
        </w:rPr>
        <w:t>°</w:t>
      </w:r>
      <w:r w:rsidRPr="00B0520F">
        <w:rPr>
          <w:rFonts w:ascii="Arial" w:hAnsi="Arial" w:cs="Arial"/>
          <w:sz w:val="24"/>
          <w:szCs w:val="24"/>
        </w:rPr>
        <w:t>C, which is possessed by biodiesel of linseed oil</w:t>
      </w:r>
      <w:r w:rsidR="00CB363A" w:rsidRPr="00B0520F">
        <w:rPr>
          <w:rFonts w:ascii="Arial" w:hAnsi="Arial" w:cs="Arial"/>
          <w:sz w:val="24"/>
          <w:szCs w:val="24"/>
        </w:rPr>
        <w:t xml:space="preserve"> </w:t>
      </w:r>
      <w:r w:rsidR="00712AF2" w:rsidRPr="00B0520F">
        <w:rPr>
          <w:rFonts w:ascii="Arial" w:hAnsi="Arial" w:cs="Arial"/>
          <w:sz w:val="24"/>
          <w:szCs w:val="24"/>
        </w:rPr>
        <w:t xml:space="preserve"> </w:t>
      </w:r>
      <w:r w:rsidR="00712AF2"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{"citationID":"M3HimcaT","properties":{"formattedCitation":"(Knothe and Razon, 2017)","plainCitation":"(Knothe and Razon, 2017)","noteIndex":0},"citationItems":[{"id":"PzLM4sEa/VRxlLJeR","uris":["http://zotero.org/users/local/BpY8aUuK/items/BM9PNDGX"],"itemData":{"id":224,"type":"article-journal","abstract":"The mono-alkyl esters, most commonly the methyl esters, of vegetable oils, animal fats or other materials consisting mainly of triacylglycerols, often referred to as biodiesel, are an alternative to conventional petrodiesel for use in compression-ignition engines. The fatty acid esters that thus comprise biodiesel largely determine many important fuel properties. In turn, the composition of the biodiesel depends on the composition of the parent feedstock because feedstocks with widely varying fatty acid composition can be used for biodiesel production. The use of different feedstocks is also significant under aspects of increasing biodiesel supply and socio-economic issues. In this article, biodiesel production is briefly described, followed by a discussion of biodiesel fuel properties and the influence of varying fatty acid profiles and feedstocks. It is shown that the properties of biodiesel least influenced by minor components can be determined by a straightforward equation in which the properties of the biodiesel fuel are calculated from the amounts of the individual component fatty esters and their properties. Optimizing biodiesel composition is also addressed.","container-title":"Progress in Energy and Combustion Science","DOI":"10.1016/j.pecs.2016.08.001","ISSN":"0360-1285","journalAbbreviation":"Progress in Energy and Combustion Science","page":"36-59","source":"ScienceDirect","title":"Biodiesel fuels","volume":"58","author":[{"family":"Knothe","given":"Gerhard"},{"family":"Razon","given":"Luis F."}],"issued":{"date-parts":[["2017",1,1]]}}}],"schema":"https://github.com/citation-style-language/schema/raw/master/csl-citation.json"} </w:instrText>
      </w:r>
      <w:r w:rsidR="00712AF2" w:rsidRPr="00B0520F">
        <w:rPr>
          <w:rFonts w:ascii="Arial" w:hAnsi="Arial" w:cs="Arial"/>
          <w:sz w:val="24"/>
          <w:szCs w:val="24"/>
        </w:rPr>
        <w:fldChar w:fldCharType="separate"/>
      </w:r>
      <w:r w:rsidR="00712AF2" w:rsidRPr="00B0520F">
        <w:rPr>
          <w:rFonts w:ascii="Arial" w:hAnsi="Arial" w:cs="Arial"/>
          <w:sz w:val="24"/>
        </w:rPr>
        <w:t>(Knothe and Razon, 2017)</w:t>
      </w:r>
      <w:r w:rsidR="00712AF2" w:rsidRPr="00B0520F">
        <w:rPr>
          <w:rFonts w:ascii="Arial" w:hAnsi="Arial" w:cs="Arial"/>
          <w:sz w:val="24"/>
          <w:szCs w:val="24"/>
        </w:rPr>
        <w:fldChar w:fldCharType="end"/>
      </w:r>
      <w:r w:rsidR="00CB363A" w:rsidRPr="00B0520F">
        <w:rPr>
          <w:rFonts w:ascii="Arial" w:hAnsi="Arial" w:cs="Arial"/>
          <w:sz w:val="24"/>
          <w:szCs w:val="24"/>
        </w:rPr>
        <w:t xml:space="preserve">. </w:t>
      </w:r>
      <w:r w:rsidRPr="00B0520F">
        <w:rPr>
          <w:rFonts w:ascii="Arial" w:hAnsi="Arial" w:cs="Arial"/>
          <w:sz w:val="24"/>
          <w:szCs w:val="24"/>
        </w:rPr>
        <w:t xml:space="preserve">The residue of methanol in </w:t>
      </w:r>
      <w:proofErr w:type="spellStart"/>
      <w:r w:rsidRPr="00B0520F">
        <w:rPr>
          <w:rFonts w:ascii="Arial" w:hAnsi="Arial" w:cs="Arial"/>
          <w:sz w:val="24"/>
          <w:szCs w:val="24"/>
        </w:rPr>
        <w:t>alkylester</w:t>
      </w:r>
      <w:proofErr w:type="spellEnd"/>
      <w:r w:rsidRPr="00B0520F">
        <w:rPr>
          <w:rFonts w:ascii="Arial" w:hAnsi="Arial" w:cs="Arial"/>
          <w:sz w:val="24"/>
          <w:szCs w:val="24"/>
        </w:rPr>
        <w:t xml:space="preserve"> decreases the flash point significantly</w:t>
      </w:r>
      <w:r w:rsidR="00712AF2" w:rsidRPr="00B0520F">
        <w:rPr>
          <w:rFonts w:ascii="Arial" w:hAnsi="Arial" w:cs="Arial"/>
          <w:sz w:val="24"/>
          <w:szCs w:val="24"/>
        </w:rPr>
        <w:t xml:space="preserve"> </w:t>
      </w:r>
      <w:r w:rsidR="00712AF2"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{"citationID":"PpVZXZe1","properties":{"formattedCitation":"(Hoekman et al., 2012)","plainCitation":"(Hoekman et al., 2012)","noteIndex":0},"citationItems":[{"id":"PzLM4sEa/rOiqbmuH","uris":["http://zotero.org/users/local/BpY8aUuK/items/W737EZKT"],"itemData":{"id":295,"type":"article-journal","container-title":"Renewable and Sustainable Energy Reviews","DOI":"10.1016/j.rser.2011.07.143","ISSN":"13640321","issue":"1","journalAbbreviation":"Renewable and Sustainable Energy Reviews","language":"en","page":"143-169","source":"DOI.org (Crossref)","title":"Review of biodiesel composition, properties, and specifications","volume":"16","author":[{"family":"Hoekman","given":"S. Kent"},{"family":"Broch","given":"Amber"},{"family":"Robbins","given":"Curtis"},{"family":"Ceniceros","given":"Eric"},{"family":"Natarajan","given":"Mani"}],"issued":{"date-parts":[["2012",1]]}}}],"schema":"https://github.com/citation-style-language/schema/raw/master/csl-citation.json"} </w:instrText>
      </w:r>
      <w:r w:rsidR="00712AF2" w:rsidRPr="00B0520F">
        <w:rPr>
          <w:rFonts w:ascii="Arial" w:hAnsi="Arial" w:cs="Arial"/>
          <w:sz w:val="24"/>
          <w:szCs w:val="24"/>
        </w:rPr>
        <w:fldChar w:fldCharType="separate"/>
      </w:r>
      <w:r w:rsidR="00712AF2" w:rsidRPr="00B0520F">
        <w:rPr>
          <w:rFonts w:ascii="Arial" w:hAnsi="Arial" w:cs="Arial"/>
          <w:sz w:val="24"/>
        </w:rPr>
        <w:t>(Hoekman et al., 2012)</w:t>
      </w:r>
      <w:r w:rsidR="00712AF2" w:rsidRPr="00B0520F">
        <w:rPr>
          <w:rFonts w:ascii="Arial" w:hAnsi="Arial" w:cs="Arial"/>
          <w:sz w:val="24"/>
          <w:szCs w:val="24"/>
        </w:rPr>
        <w:fldChar w:fldCharType="end"/>
      </w:r>
      <w:r w:rsidR="00F510B1" w:rsidRPr="00B0520F">
        <w:rPr>
          <w:rFonts w:ascii="Arial" w:hAnsi="Arial" w:cs="Arial"/>
          <w:sz w:val="24"/>
          <w:szCs w:val="24"/>
        </w:rPr>
        <w:t>.</w:t>
      </w:r>
    </w:p>
    <w:p w14:paraId="1CDB0104" w14:textId="77777777" w:rsidR="00995213" w:rsidRPr="00B0520F" w:rsidRDefault="000D4BE5" w:rsidP="000D4BE5">
      <w:pPr>
        <w:spacing w:after="200" w:line="360" w:lineRule="auto"/>
        <w:jc w:val="both"/>
        <w:rPr>
          <w:rFonts w:ascii="Arial" w:hAnsi="Arial" w:cs="Arial"/>
          <w:b/>
          <w:sz w:val="24"/>
          <w:szCs w:val="24"/>
        </w:rPr>
      </w:pPr>
      <w:r w:rsidRPr="00B0520F">
        <w:rPr>
          <w:rFonts w:ascii="Arial" w:hAnsi="Arial" w:cs="Arial"/>
          <w:b/>
          <w:sz w:val="24"/>
          <w:szCs w:val="24"/>
        </w:rPr>
        <w:t xml:space="preserve">6.2.5. </w:t>
      </w:r>
      <w:r w:rsidR="00995213" w:rsidRPr="00B0520F">
        <w:rPr>
          <w:rFonts w:ascii="Arial" w:hAnsi="Arial" w:cs="Arial"/>
          <w:b/>
          <w:sz w:val="24"/>
          <w:szCs w:val="24"/>
        </w:rPr>
        <w:t>Iodine value (IV)</w:t>
      </w:r>
    </w:p>
    <w:p w14:paraId="18C2A762" w14:textId="4DD4E824" w:rsidR="00995213" w:rsidRPr="00B0520F" w:rsidRDefault="00995213" w:rsidP="00D84514">
      <w:pPr>
        <w:spacing w:line="360" w:lineRule="auto"/>
        <w:jc w:val="both"/>
        <w:rPr>
          <w:rFonts w:ascii="Arial" w:hAnsi="Arial" w:cs="Arial"/>
          <w:sz w:val="24"/>
          <w:szCs w:val="24"/>
        </w:rPr>
      </w:pPr>
      <w:r w:rsidRPr="00B0520F">
        <w:rPr>
          <w:rFonts w:ascii="Arial" w:hAnsi="Arial" w:cs="Arial"/>
          <w:sz w:val="24"/>
          <w:szCs w:val="24"/>
        </w:rPr>
        <w:t>The iodine value is a measure of the degree of unsaturation. The IV is specified by EN 14214. The maximum IV specified by EN14214 is 120 mg I</w:t>
      </w:r>
      <w:r w:rsidRPr="00B0520F">
        <w:rPr>
          <w:rFonts w:ascii="Arial" w:hAnsi="Arial" w:cs="Arial"/>
          <w:sz w:val="24"/>
          <w:szCs w:val="24"/>
          <w:vertAlign w:val="subscript"/>
        </w:rPr>
        <w:t>2</w:t>
      </w:r>
      <w:r w:rsidRPr="00B0520F">
        <w:rPr>
          <w:rFonts w:ascii="Arial" w:hAnsi="Arial" w:cs="Arial"/>
          <w:sz w:val="24"/>
          <w:szCs w:val="24"/>
        </w:rPr>
        <w:t xml:space="preserve">/100 g. </w:t>
      </w:r>
      <w:r w:rsidR="00B4479A" w:rsidRPr="00B0520F">
        <w:rPr>
          <w:rFonts w:ascii="Arial" w:hAnsi="Arial" w:cs="Arial"/>
          <w:sz w:val="24"/>
          <w:szCs w:val="24"/>
        </w:rPr>
        <w:t>Rapeseed</w:t>
      </w:r>
      <w:r w:rsidRPr="00B0520F">
        <w:rPr>
          <w:rFonts w:ascii="Arial" w:hAnsi="Arial" w:cs="Arial"/>
          <w:sz w:val="24"/>
          <w:szCs w:val="24"/>
        </w:rPr>
        <w:t xml:space="preserve"> </w:t>
      </w:r>
      <w:r w:rsidRPr="00B0520F">
        <w:rPr>
          <w:rFonts w:ascii="Arial" w:hAnsi="Arial" w:cs="Arial"/>
          <w:sz w:val="24"/>
          <w:szCs w:val="24"/>
        </w:rPr>
        <w:lastRenderedPageBreak/>
        <w:t>biodiesel and coconut-derived biodiesel show maximum (just below 120) and minimum (19) iodine values</w:t>
      </w:r>
      <w:r w:rsidR="000D4BE5" w:rsidRPr="00B0520F">
        <w:rPr>
          <w:rFonts w:ascii="Arial" w:hAnsi="Arial" w:cs="Arial"/>
          <w:sz w:val="24"/>
          <w:szCs w:val="24"/>
        </w:rPr>
        <w:t xml:space="preserve"> respectively</w:t>
      </w:r>
      <w:r w:rsidR="00F510B1" w:rsidRPr="00B0520F">
        <w:rPr>
          <w:rFonts w:ascii="Arial" w:hAnsi="Arial" w:cs="Arial"/>
          <w:sz w:val="24"/>
          <w:szCs w:val="24"/>
        </w:rPr>
        <w:t xml:space="preserve"> </w:t>
      </w:r>
      <w:r w:rsidR="00712AF2" w:rsidRPr="00B0520F">
        <w:rPr>
          <w:rFonts w:ascii="Arial" w:hAnsi="Arial" w:cs="Arial"/>
          <w:sz w:val="24"/>
          <w:szCs w:val="24"/>
        </w:rPr>
        <w:fldChar w:fldCharType="begin"/>
      </w:r>
      <w:r w:rsidR="00B4479A" w:rsidRPr="00B0520F">
        <w:rPr>
          <w:rFonts w:ascii="Arial" w:hAnsi="Arial" w:cs="Arial"/>
          <w:sz w:val="24"/>
          <w:szCs w:val="24"/>
        </w:rPr>
        <w:instrText xml:space="preserve"> ADDIN ZOTERO_ITEM CSL_CITATION {"citationID":"CeV50KU3","properties":{"formattedCitation":"(Hoekman et al., 2012; Knothe and Razon, 2017)","plainCitation":"(Hoekman et al., 2012; Knothe and Razon, 2017)","noteIndex":0},"citationItems":[{"id":"PzLM4sEa/rOiqbmuH","uris":["http://zotero.org/users/local/BpY8aUuK/items/W737EZKT"],"itemData":{"id":295,"type":"article-journal","container-title":"Renewable and Sustainable Energy Reviews","DOI":"10.1016/j.rser.2011.07.143","ISSN":"13640321","issue":"1","journalAbbreviation":"Renewable and Sustainable Energy Reviews","language":"en","page":"143-169","source":"DOI.org (Crossref)","title":"Review of biodiesel composition, properties, and specifications","volume":"16","author":[{"family":"Hoekman","given":"S. Kent"},{"family":"Broch","given":"Amber"},{"family":"Robbins","given":"Curtis"},{"family":"Ceniceros","given":"Eric"},{"family":"Natarajan","given":"Mani"}],"issued":{"date-parts":[["2012",1]]}}},{"id":"PzLM4sEa/VRxlLJeR","uris":["http://zotero.org/users/local/BpY8aUuK/items/BM9PNDGX"],"itemData":{"id":"PzLM4sEa/VRxlLJeR","type":"article-journal","abstract":"The mono-alkyl esters, most commonly the methyl esters, of vegetable oils, animal fats or other materials consisting mainly of triacylglycerols, often referred to as biodiesel, are an alternative to conventional petrodiesel for use in compression-ignition engines. The fatty acid esters that thus comprise biodiesel largely determine many important fuel properties. In turn, the composition of the biodiesel depends on the composition of the parent feedstock because feedstocks with widely varying fatty acid composition can be used for biodiesel production. The use of different feedstocks is also significant under aspects of increasing biodiesel supply and socio-economic issues. In this article, biodiesel production is briefly described, followed by a discussion of biodiesel fuel properties and the influence of varying fatty acid profiles and feedstocks. It is shown that the properties of biodiesel least influenced by minor components can be determined by a straightforward equation in which the properties of the biodiesel fuel are calculated from the amounts of the individual component fatty esters and their properties. Optimizing biodiesel composition is also addressed.","container-title":"Progress in Energy and Combustion Science","DOI":"10.1016/j.pecs.2016.08.001","ISSN":"0360-1285","journalAbbreviation":"Progress in Energy and Combustion Science","page":"36-59","source":"ScienceDirect","title":"Biodiesel fuels","volume":"58","author":[{"family":"Knothe","given":"Gerhard"},{"family":"Razon","given":"Luis F."}],"issued":{"date-parts":[["2017",1,1]]}}}],"schema":"https://github.com/citation-style-language/schema/raw/master/csl-citation.json"} </w:instrText>
      </w:r>
      <w:r w:rsidR="00712AF2" w:rsidRPr="00B0520F">
        <w:rPr>
          <w:rFonts w:ascii="Arial" w:hAnsi="Arial" w:cs="Arial"/>
          <w:sz w:val="24"/>
          <w:szCs w:val="24"/>
        </w:rPr>
        <w:fldChar w:fldCharType="separate"/>
      </w:r>
      <w:r w:rsidR="00B4479A" w:rsidRPr="00B0520F">
        <w:rPr>
          <w:rFonts w:ascii="Arial" w:hAnsi="Arial" w:cs="Arial"/>
          <w:sz w:val="24"/>
        </w:rPr>
        <w:t>(Hoekman et al., 2012; Knothe and Razon, 2017)</w:t>
      </w:r>
      <w:r w:rsidR="00712AF2" w:rsidRPr="00B0520F">
        <w:rPr>
          <w:rFonts w:ascii="Arial" w:hAnsi="Arial" w:cs="Arial"/>
          <w:sz w:val="24"/>
          <w:szCs w:val="24"/>
        </w:rPr>
        <w:fldChar w:fldCharType="end"/>
      </w:r>
      <w:r w:rsidR="00F510B1" w:rsidRPr="00B0520F">
        <w:rPr>
          <w:rFonts w:ascii="Arial" w:hAnsi="Arial" w:cs="Arial"/>
          <w:sz w:val="24"/>
          <w:szCs w:val="24"/>
        </w:rPr>
        <w:t>.</w:t>
      </w:r>
    </w:p>
    <w:p w14:paraId="46C0FAD6" w14:textId="77777777" w:rsidR="00C97073" w:rsidRDefault="00C97073" w:rsidP="00C97073">
      <w:pPr>
        <w:spacing w:after="0" w:line="360" w:lineRule="auto"/>
        <w:jc w:val="both"/>
        <w:rPr>
          <w:rFonts w:ascii="Arial" w:hAnsi="Arial" w:cs="Arial"/>
          <w:b/>
          <w:sz w:val="24"/>
          <w:szCs w:val="24"/>
        </w:rPr>
      </w:pPr>
    </w:p>
    <w:p w14:paraId="47589E75" w14:textId="4CBE9758" w:rsidR="00995213" w:rsidRPr="00B0520F" w:rsidRDefault="005F7D1E" w:rsidP="00D84514">
      <w:pPr>
        <w:spacing w:line="360" w:lineRule="auto"/>
        <w:jc w:val="both"/>
        <w:rPr>
          <w:rFonts w:ascii="Arial" w:hAnsi="Arial" w:cs="Arial"/>
          <w:sz w:val="24"/>
          <w:szCs w:val="24"/>
        </w:rPr>
      </w:pPr>
      <w:r w:rsidRPr="00B0520F">
        <w:rPr>
          <w:rFonts w:ascii="Arial" w:hAnsi="Arial" w:cs="Arial"/>
          <w:b/>
          <w:sz w:val="24"/>
          <w:szCs w:val="24"/>
        </w:rPr>
        <w:t xml:space="preserve">6.3. </w:t>
      </w:r>
      <w:r w:rsidR="00995213" w:rsidRPr="00B0520F">
        <w:rPr>
          <w:rFonts w:ascii="Arial" w:hAnsi="Arial" w:cs="Arial"/>
          <w:b/>
          <w:sz w:val="24"/>
          <w:szCs w:val="24"/>
        </w:rPr>
        <w:t>Substrate or feedstock</w:t>
      </w:r>
    </w:p>
    <w:p w14:paraId="2DC3D66E" w14:textId="4A5A34F8" w:rsidR="00995213" w:rsidRPr="00B0520F" w:rsidRDefault="00995213" w:rsidP="00D84514">
      <w:pPr>
        <w:spacing w:line="360" w:lineRule="auto"/>
        <w:jc w:val="both"/>
        <w:rPr>
          <w:rFonts w:ascii="Arial" w:hAnsi="Arial" w:cs="Arial"/>
          <w:sz w:val="24"/>
          <w:szCs w:val="24"/>
        </w:rPr>
      </w:pPr>
      <w:r w:rsidRPr="00B0520F">
        <w:rPr>
          <w:rFonts w:ascii="Arial" w:hAnsi="Arial" w:cs="Arial"/>
          <w:sz w:val="24"/>
          <w:szCs w:val="24"/>
        </w:rPr>
        <w:t xml:space="preserve">Different oils extracted from crops, animal fats, and waste cooking oil can be used for biodiesel production. The common vegetable oils used for this purpose are rapeseed oil (used in the EU), soybean oil (used in the US), cottonseed oil, peanut oil (used in tropical countries), sunflower oil (dominant in the EU), palm, olive, and corn. The advantages of vegetable oil selection for the process are renewability, easy availability, low </w:t>
      </w:r>
      <w:proofErr w:type="spellStart"/>
      <w:r w:rsidRPr="00B0520F">
        <w:rPr>
          <w:rFonts w:ascii="Arial" w:hAnsi="Arial" w:cs="Arial"/>
          <w:sz w:val="24"/>
          <w:szCs w:val="24"/>
        </w:rPr>
        <w:t>sulfur</w:t>
      </w:r>
      <w:proofErr w:type="spellEnd"/>
      <w:r w:rsidRPr="00B0520F">
        <w:rPr>
          <w:rFonts w:ascii="Arial" w:hAnsi="Arial" w:cs="Arial"/>
          <w:sz w:val="24"/>
          <w:szCs w:val="24"/>
        </w:rPr>
        <w:t xml:space="preserve"> con</w:t>
      </w:r>
      <w:r w:rsidR="00B4479A" w:rsidRPr="00B0520F">
        <w:rPr>
          <w:rFonts w:ascii="Arial" w:hAnsi="Arial" w:cs="Arial"/>
          <w:sz w:val="24"/>
          <w:szCs w:val="24"/>
        </w:rPr>
        <w:t>tent</w:t>
      </w:r>
      <w:r w:rsidRPr="00B0520F">
        <w:rPr>
          <w:rFonts w:ascii="Arial" w:hAnsi="Arial" w:cs="Arial"/>
          <w:sz w:val="24"/>
          <w:szCs w:val="24"/>
        </w:rPr>
        <w:t xml:space="preserve">, high biodegradability, and low aromatic compound content. </w:t>
      </w:r>
      <w:proofErr w:type="gramStart"/>
      <w:r w:rsidRPr="00B0520F">
        <w:rPr>
          <w:rFonts w:ascii="Arial" w:hAnsi="Arial" w:cs="Arial"/>
          <w:sz w:val="24"/>
          <w:szCs w:val="24"/>
        </w:rPr>
        <w:t>But</w:t>
      </w:r>
      <w:r w:rsidR="00B4479A" w:rsidRPr="00B0520F">
        <w:rPr>
          <w:rFonts w:ascii="Arial" w:hAnsi="Arial" w:cs="Arial"/>
          <w:sz w:val="24"/>
          <w:szCs w:val="24"/>
        </w:rPr>
        <w:t>,</w:t>
      </w:r>
      <w:proofErr w:type="gramEnd"/>
      <w:r w:rsidRPr="00B0520F">
        <w:rPr>
          <w:rFonts w:ascii="Arial" w:hAnsi="Arial" w:cs="Arial"/>
          <w:sz w:val="24"/>
          <w:szCs w:val="24"/>
        </w:rPr>
        <w:t xml:space="preserve"> there are also some disadvantages, which include high viscosity, highly reactive hydrocarbons, and low volatility. Non-edible crop oils can also be used for biodiesel production; the common sources of such oils are microalgae, jatropha tree, </w:t>
      </w:r>
      <w:proofErr w:type="spellStart"/>
      <w:r w:rsidRPr="00B0520F">
        <w:rPr>
          <w:rFonts w:ascii="Arial" w:hAnsi="Arial" w:cs="Arial"/>
          <w:sz w:val="24"/>
          <w:szCs w:val="24"/>
        </w:rPr>
        <w:t>karanja</w:t>
      </w:r>
      <w:proofErr w:type="spellEnd"/>
      <w:r w:rsidRPr="00B0520F">
        <w:rPr>
          <w:rFonts w:ascii="Arial" w:hAnsi="Arial" w:cs="Arial"/>
          <w:sz w:val="24"/>
          <w:szCs w:val="24"/>
        </w:rPr>
        <w:t>, rice bran, neem, rubber seed tree, tobacco seed, and mahua. The substrates of animal origin include tallow, lard, yellow grease, and chicken fat</w:t>
      </w:r>
      <w:r w:rsidR="00B4479A" w:rsidRPr="00B0520F">
        <w:rPr>
          <w:rFonts w:ascii="Arial" w:hAnsi="Arial" w:cs="Arial"/>
          <w:sz w:val="24"/>
          <w:szCs w:val="24"/>
        </w:rPr>
        <w:t>, where tallow is the most commonly used fat substrate of animal origin</w:t>
      </w:r>
      <w:r w:rsidR="001950FC" w:rsidRPr="00B0520F">
        <w:rPr>
          <w:rFonts w:ascii="Arial" w:hAnsi="Arial" w:cs="Arial"/>
          <w:sz w:val="24"/>
          <w:szCs w:val="24"/>
        </w:rPr>
        <w:t xml:space="preserve"> </w:t>
      </w:r>
      <w:r w:rsidR="001950FC" w:rsidRPr="00B0520F">
        <w:rPr>
          <w:rFonts w:ascii="Arial" w:hAnsi="Arial" w:cs="Arial"/>
          <w:sz w:val="24"/>
          <w:szCs w:val="24"/>
        </w:rPr>
        <w:fldChar w:fldCharType="begin"/>
      </w:r>
      <w:r w:rsidR="00B4479A" w:rsidRPr="00B0520F">
        <w:rPr>
          <w:rFonts w:ascii="Arial" w:hAnsi="Arial" w:cs="Arial"/>
          <w:sz w:val="24"/>
          <w:szCs w:val="24"/>
        </w:rPr>
        <w:instrText xml:space="preserve"> ADDIN ZOTERO_ITEM CSL_CITATION {"citationID":"PygRQxMz","properties":{"formattedCitation":"(Balat and Balat, 2010; Hoekman et al., 2012)","plainCitation":"(Balat and Balat, 2010; Hoekman et al., 2012)","noteIndex":0},"citationItems":[{"id":"PzLM4sEa/NbUAJwmN","uris":["http://zotero.org/users/local/BpY8aUuK/items/JT7KNBSW"],"itemData":{"id":287,"type":"article-journal","abstract":"Biodiesel is a notable alternative to the widely used petroleum-derived diesel fuel since it can be generated by domestic natural sources such as soybeans, rapeseeds, coconuts, and even recycled cooking oil, and thus reduces dependence on diminishing petroleum fuel from foreign sources. The injection and atomization characteristics of the vegetable oils are signiﬁcantly different than those of petroleumderived diesel fuels, mainly as the result of their high viscosities. Modern diesel engines have fuel-injection system that is sensitive to viscosity change. One way to avoid these problems is to reduce fuel viscosity of vegetable oil in order to improve its performance. The conversion of vegetable oils into biodiesel is an effective way to overcome all the problems associated with the vegetable oils. Dilution, micro-emulsiﬁcation, pyrolysis, and transesteriﬁcation are the four techniques applied to solve the problems encountered with the high fuel viscosity. Transesteriﬁcation is the most common method and leads to monoalkyl esters of vegetable oils and fats, now called biodiesel when used for fuel purposes. The methyl ester produced by transesteriﬁcation of vegetable oil has a high cetane number, low viscosity and improved heating value compared to those of pure vegetable oil which results in shorter ignition delay and longer combustion duration and hence low particulate emissions.","container-title":"Applied Energy","DOI":"10.1016/j.apenergy.2010.01.012","ISSN":"03062619","issue":"6","journalAbbreviation":"Applied Energy","language":"en","page":"1815-1835","source":"DOI.org (Crossref)","title":"Progress in biodiesel processing","volume":"87","author":[{"family":"Balat","given":"Mustafa"},{"family":"Balat","given":"Havva"}],"issued":{"date-parts":[["2010",6]]}}},{"id":"PzLM4sEa/rOiqbmuH","uris":["http://zotero.org/users/local/BpY8aUuK/items/W737EZKT"],"itemData":{"id":"PzLM4sEa/rOiqbmuH","type":"article-journal","container-title":"Renewable and Sustainable Energy Reviews","DOI":"10.1016/j.rser.2011.07.143","ISSN":"13640321","issue":"1","journalAbbreviation":"Renewable and Sustainable Energy Reviews","language":"en","page":"143-169","source":"DOI.org (Crossref)","title":"Review of biodiesel composition, properties, and specifications","volume":"16","author":[{"family":"Hoekman","given":"S. Kent"},{"family":"Broch","given":"Amber"},{"family":"Robbins","given":"Curtis"},{"family":"Ceniceros","given":"Eric"},{"family":"Natarajan","given":"Mani"}],"issued":{"date-parts":[["2012",1]]}}}],"schema":"https://github.com/citation-style-language/schema/raw/master/csl-citation.json"} </w:instrText>
      </w:r>
      <w:r w:rsidR="001950FC" w:rsidRPr="00B0520F">
        <w:rPr>
          <w:rFonts w:ascii="Arial" w:hAnsi="Arial" w:cs="Arial"/>
          <w:sz w:val="24"/>
          <w:szCs w:val="24"/>
        </w:rPr>
        <w:fldChar w:fldCharType="separate"/>
      </w:r>
      <w:r w:rsidR="00B4479A" w:rsidRPr="00B0520F">
        <w:rPr>
          <w:rFonts w:ascii="Arial" w:hAnsi="Arial" w:cs="Arial"/>
          <w:sz w:val="24"/>
        </w:rPr>
        <w:t>(Balat and Balat, 2010; Hoekman et al., 2012)</w:t>
      </w:r>
      <w:r w:rsidR="001950FC" w:rsidRPr="00B0520F">
        <w:rPr>
          <w:rFonts w:ascii="Arial" w:hAnsi="Arial" w:cs="Arial"/>
          <w:sz w:val="24"/>
          <w:szCs w:val="24"/>
        </w:rPr>
        <w:fldChar w:fldCharType="end"/>
      </w:r>
      <w:r w:rsidR="001950FC"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{"citationID":"kagmjnFr","properties":{"formattedCitation":"(Hoekman et al., 2012)","plainCitation":"(Hoekman et al., 2012)","noteIndex":0},"citationItems":[{"id":"PzLM4sEa/rOiqbmuH","uris":["http://zotero.org/users/local/BpY8aUuK/items/W737EZKT"],"itemData":{"id":295,"type":"article-journal","container-title":"Renewable and Sustainable Energy Reviews","DOI":"10.1016/j.rser.2011.07.143","ISSN":"13640321","issue":"1","journalAbbreviation":"Renewable and Sustainable Energy Reviews","language":"en","page":"143-169","source":"DOI.org (Crossref)","title":"Review of biodiesel composition, properties, and specifications","volume":"16","author":[{"family":"Hoekman","given":"S. Kent"},{"family":"Broch","given":"Amber"},{"family":"Robbins","given":"Curtis"},{"family":"Ceniceros","given":"Eric"},{"family":"Natarajan","given":"Mani"}],"issued":{"date-parts":[["2012",1]]}}}],"schema":"https://github.com/citation-style-language/schema/raw/master/csl-citation.json"} </w:instrText>
      </w:r>
      <w:r w:rsidR="00000000">
        <w:rPr>
          <w:rFonts w:ascii="Arial" w:hAnsi="Arial" w:cs="Arial"/>
          <w:sz w:val="24"/>
          <w:szCs w:val="24"/>
        </w:rPr>
        <w:fldChar w:fldCharType="separate"/>
      </w:r>
      <w:r w:rsidR="001950FC" w:rsidRPr="00B0520F">
        <w:rPr>
          <w:rFonts w:ascii="Arial" w:hAnsi="Arial" w:cs="Arial"/>
          <w:sz w:val="24"/>
          <w:szCs w:val="24"/>
        </w:rPr>
        <w:fldChar w:fldCharType="end"/>
      </w:r>
      <w:r w:rsidR="001950FC" w:rsidRPr="00B0520F">
        <w:t>.</w:t>
      </w:r>
      <w:r w:rsidR="00F510B1" w:rsidRPr="00B0520F">
        <w:rPr>
          <w:rFonts w:ascii="Arial" w:hAnsi="Arial" w:cs="Arial"/>
          <w:sz w:val="24"/>
          <w:szCs w:val="24"/>
        </w:rPr>
        <w:t xml:space="preserve"> </w:t>
      </w:r>
      <w:r w:rsidRPr="00B0520F">
        <w:rPr>
          <w:rFonts w:ascii="Arial" w:hAnsi="Arial" w:cs="Arial"/>
          <w:sz w:val="24"/>
          <w:szCs w:val="24"/>
        </w:rPr>
        <w:t>The first generation of biodiesel is made from edible oils like soybean oil, the second generation from non-edible oils like jatropha oil, the third generation from waste oil, and the fourth generation from solar energy</w:t>
      </w:r>
      <w:r w:rsidR="001950FC" w:rsidRPr="00B0520F">
        <w:rPr>
          <w:rFonts w:ascii="Arial" w:hAnsi="Arial" w:cs="Arial"/>
          <w:sz w:val="24"/>
          <w:szCs w:val="24"/>
        </w:rPr>
        <w:t xml:space="preserve"> </w:t>
      </w:r>
      <w:r w:rsidR="001950FC"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{"citationID":"Pp4T9ZU0","properties":{"formattedCitation":"(Singh et al., 2019)","plainCitation":"(Singh et al., 2019)","noteIndex":0},"citationItems":[{"id":"PzLM4sEa/bv1LbqLd","uris":["http://zotero.org/users/local/BpY8aUuK/items/UPKMSRQD"],"itemData":{"id":284,"type":"article-journal","abstract":"Continuously growing world’s energy demand and global climate change due to green house gas emissions have created need to find out renewable and sustainable energy solution. Biodiesel is one of the most promising substitute of diesel fuel that can be produced from vegetable oils, animal fats, waste oils etc. It is broadly classified in four generations i.e. edible oils (first generation), non-edible oils (second generation), waste oils (third generation) and advance solar biodiesel (fourth generation). There are some limitations associated with biodiesel as a fuel in diesel engines like cold flow, oxidation stability etc. Selection of biodiesel due to the above reasons is region specific and depends on the specific properties which are mainly governed by fatty acid composition of that oil. This review discusses the physicochemical properties of different generation biodiesel using 52 types of feedstocks. The chemical composition and physicochemical properties of 31 raw oils have also been discussed. As different fatty acid methyl esters (FAME) structures behave differently, it is not possible to develop a unique approach for obtaining optimum composition of FAME. The low concentration of polyunsaturated FAME and long-chain saturated FAME is more favorable for oxidation stability, low-temperature operability, and satisfactory performance. American Society for Testing and Materials (ASTM), European committee for standardization (CEN), Bureau of Indian Standards (BIS), etc. provided the specifications for the biodiesel and their blends.","container-title":"Fuel","DOI":"10.1016/j.fuel.2019.04.174","ISSN":"00162361","journalAbbreviation":"Fuel","language":"en","page":"60-71","source":"DOI.org (Crossref)","title":"Chemical compositions, properties, and standards for different generation biodiesels: A review","title-short":"Chemical compositions, properties, and standards for different generation biodiesels","volume":"253","author":[{"family":"Singh","given":"Digambar"},{"family":"Sharma","given":"Dilip"},{"family":"Soni","given":"S.L."},{"family":"Sharma","given":"Sumit"},{"family":"Kumari","given":"Deepika"}],"issued":{"date-parts":[["2019",10]]}}}],"schema":"https://github.com/citation-style-language/schema/raw/master/csl-citation.json"} </w:instrText>
      </w:r>
      <w:r w:rsidR="001950FC" w:rsidRPr="00B0520F">
        <w:rPr>
          <w:rFonts w:ascii="Arial" w:hAnsi="Arial" w:cs="Arial"/>
          <w:sz w:val="24"/>
          <w:szCs w:val="24"/>
        </w:rPr>
        <w:fldChar w:fldCharType="separate"/>
      </w:r>
      <w:r w:rsidR="001950FC" w:rsidRPr="00B0520F">
        <w:rPr>
          <w:rFonts w:ascii="Arial" w:hAnsi="Arial" w:cs="Arial"/>
          <w:sz w:val="24"/>
        </w:rPr>
        <w:t>(Singh et al., 2019)</w:t>
      </w:r>
      <w:r w:rsidR="001950FC" w:rsidRPr="00B0520F">
        <w:rPr>
          <w:rFonts w:ascii="Arial" w:hAnsi="Arial" w:cs="Arial"/>
          <w:sz w:val="24"/>
          <w:szCs w:val="24"/>
        </w:rPr>
        <w:fldChar w:fldCharType="end"/>
      </w:r>
      <w:r w:rsidR="00F510B1" w:rsidRPr="00B0520F">
        <w:rPr>
          <w:rFonts w:ascii="Arial" w:hAnsi="Arial" w:cs="Arial"/>
          <w:sz w:val="24"/>
          <w:szCs w:val="24"/>
        </w:rPr>
        <w:t>.</w:t>
      </w:r>
    </w:p>
    <w:p w14:paraId="2F89BE04" w14:textId="77777777" w:rsidR="008405ED" w:rsidRPr="00C97073" w:rsidRDefault="008405ED" w:rsidP="00D8306E">
      <w:pPr>
        <w:spacing w:after="0" w:line="360" w:lineRule="auto"/>
        <w:jc w:val="both"/>
        <w:rPr>
          <w:rFonts w:ascii="Arial" w:hAnsi="Arial" w:cs="Arial"/>
          <w:bCs/>
          <w:iCs/>
          <w:sz w:val="24"/>
          <w:szCs w:val="24"/>
        </w:rPr>
      </w:pPr>
    </w:p>
    <w:p w14:paraId="2EBF6C6A" w14:textId="77777777" w:rsidR="00995213" w:rsidRPr="00B0520F" w:rsidRDefault="00686C44" w:rsidP="00D84514">
      <w:pPr>
        <w:spacing w:line="360" w:lineRule="auto"/>
        <w:jc w:val="both"/>
        <w:rPr>
          <w:rFonts w:ascii="Arial" w:hAnsi="Arial" w:cs="Arial"/>
          <w:b/>
          <w:sz w:val="24"/>
          <w:szCs w:val="24"/>
        </w:rPr>
      </w:pPr>
      <w:r w:rsidRPr="00B0520F">
        <w:rPr>
          <w:rFonts w:ascii="Arial" w:hAnsi="Arial" w:cs="Arial"/>
          <w:b/>
          <w:sz w:val="24"/>
          <w:szCs w:val="24"/>
        </w:rPr>
        <w:t xml:space="preserve">6.4. </w:t>
      </w:r>
      <w:r w:rsidR="00995213" w:rsidRPr="00B0520F">
        <w:rPr>
          <w:rFonts w:ascii="Arial" w:hAnsi="Arial" w:cs="Arial"/>
          <w:b/>
          <w:sz w:val="24"/>
          <w:szCs w:val="24"/>
        </w:rPr>
        <w:t>Biodiesel synthesis</w:t>
      </w:r>
    </w:p>
    <w:p w14:paraId="2298D40E" w14:textId="23D10EFF" w:rsidR="005C363A" w:rsidRPr="00B0520F" w:rsidRDefault="00995213" w:rsidP="00D84514">
      <w:pPr>
        <w:spacing w:line="360" w:lineRule="auto"/>
        <w:jc w:val="both"/>
        <w:rPr>
          <w:rFonts w:ascii="Arial" w:hAnsi="Arial" w:cs="Arial"/>
          <w:bCs/>
          <w:sz w:val="24"/>
          <w:szCs w:val="24"/>
        </w:rPr>
      </w:pPr>
      <w:r w:rsidRPr="00B0520F">
        <w:rPr>
          <w:rFonts w:ascii="Arial" w:hAnsi="Arial" w:cs="Arial"/>
          <w:sz w:val="24"/>
          <w:szCs w:val="24"/>
        </w:rPr>
        <w:t xml:space="preserve">Pyrolysis and oil cracking are the traditional processes for generating biodiesel. Pyrolysis is the degradation of materials using heat (without oxygen). Numerous studies on the pyrolysis of vegetables have been conducted ever since World War I. </w:t>
      </w:r>
      <w:r w:rsidR="00FC0C16" w:rsidRPr="00B0520F">
        <w:rPr>
          <w:rFonts w:ascii="Arial" w:hAnsi="Arial" w:cs="Arial"/>
          <w:sz w:val="24"/>
          <w:szCs w:val="24"/>
        </w:rPr>
        <w:t>Through</w:t>
      </w:r>
      <w:r w:rsidRPr="00B0520F">
        <w:rPr>
          <w:rFonts w:ascii="Arial" w:hAnsi="Arial" w:cs="Arial"/>
          <w:sz w:val="24"/>
          <w:szCs w:val="24"/>
        </w:rPr>
        <w:t xml:space="preserve"> pyrolyzing</w:t>
      </w:r>
      <w:r w:rsidR="00FC0C16" w:rsidRPr="00B0520F">
        <w:rPr>
          <w:rFonts w:ascii="Arial" w:hAnsi="Arial" w:cs="Arial"/>
          <w:sz w:val="24"/>
          <w:szCs w:val="24"/>
        </w:rPr>
        <w:t>,</w:t>
      </w:r>
      <w:r w:rsidRPr="00B0520F">
        <w:rPr>
          <w:rFonts w:ascii="Arial" w:hAnsi="Arial" w:cs="Arial"/>
          <w:sz w:val="24"/>
          <w:szCs w:val="24"/>
        </w:rPr>
        <w:t xml:space="preserve"> tung oil, the first diesel fuel with a trace amount of kerosene and gasoline was </w:t>
      </w:r>
      <w:r w:rsidR="008F3243" w:rsidRPr="00B0520F">
        <w:rPr>
          <w:rFonts w:ascii="Arial" w:hAnsi="Arial" w:cs="Arial"/>
          <w:sz w:val="24"/>
          <w:szCs w:val="24"/>
        </w:rPr>
        <w:t>created</w:t>
      </w:r>
      <w:r w:rsidR="00572C06" w:rsidRPr="00B0520F">
        <w:rPr>
          <w:rFonts w:ascii="Arial" w:hAnsi="Arial" w:cs="Arial"/>
          <w:sz w:val="24"/>
          <w:szCs w:val="24"/>
        </w:rPr>
        <w:t xml:space="preserve"> </w:t>
      </w:r>
      <w:r w:rsidR="00572C06"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{"citationID":"2o4OHKLM","properties":{"formattedCitation":"(Ma and Hanna, 1999b)","plainCitation":"(Ma and Hanna, 1999b)","noteIndex":0},"citationItems":[{"id":"PzLM4sEa/XQPt7HcR","uris":["http://zotero.org/users/local/BpY8aUuK/items/5W3Z2SXZ"],"itemData":{"id":225,"type":"article-journal","abstract":"Biodiesel has become more attractive recently because of its environmental benefits and the fact that it is made from renewable resources. The cost of biodiesel, however, is the main hurdle to commercialization of the product. The used cooking oils are used as raw material, adaption of continuous transesterification process and recovery of high quality glycerol from biodiesel by-product (glycerol) are primary options to be considered to lower the cost of biodiesel. There are four primary ways to make biodiesel, direct use and blending, microemulsions, thermal cracking (pyrolysis) and transesterification. The most commonly used method is transesterification of vegetable oils and animal fats. The transesterification reaction is affected by molar ratio of glycerides to alcohol, catalysts, reaction temperature, reaction time and free fatty acids and water content of oils or fats. The mechanism and kinetics of the transesterification show how the reaction occurs and progresses. The processes of transesterification and its downstream operations are also addressed.","container-title":"Bioresource Technology","DOI":"10.1016/S0960-8524(99)00025-5","ISSN":"0960-8524","issue":"1","journalAbbreviation":"Bioresource Technology","page":"1-15","source":"ScienceDirect","title":"Biodiesel production: a review1Journal Series #12109, Agricultural Research Division, Institute of Agriculture and Natural Resources, University of Nebraska–Lincoln.1","title-short":"Biodiesel production","volume":"70","author":[{"family":"Ma","given":"Fangrui"},{"family":"Hanna","given":"Milford A"}],"issued":{"date-parts":[["1999",10,1]]}}}],"schema":"https://github.com/citation-style-language/schema/raw/master/csl-citation.json"} </w:instrText>
      </w:r>
      <w:r w:rsidR="00572C06" w:rsidRPr="00B0520F">
        <w:rPr>
          <w:rFonts w:ascii="Arial" w:hAnsi="Arial" w:cs="Arial"/>
          <w:sz w:val="24"/>
          <w:szCs w:val="24"/>
        </w:rPr>
        <w:fldChar w:fldCharType="separate"/>
      </w:r>
      <w:r w:rsidR="00572C06" w:rsidRPr="00B0520F">
        <w:rPr>
          <w:rFonts w:ascii="Arial" w:hAnsi="Arial" w:cs="Arial"/>
          <w:sz w:val="24"/>
        </w:rPr>
        <w:t>(Ma and Hanna, 1999)</w:t>
      </w:r>
      <w:r w:rsidR="00572C06" w:rsidRPr="00B0520F">
        <w:rPr>
          <w:rFonts w:ascii="Arial" w:hAnsi="Arial" w:cs="Arial"/>
          <w:sz w:val="24"/>
          <w:szCs w:val="24"/>
        </w:rPr>
        <w:fldChar w:fldCharType="end"/>
      </w:r>
      <w:r w:rsidR="00572C06" w:rsidRPr="00B0520F">
        <w:rPr>
          <w:rFonts w:ascii="Arial" w:hAnsi="Arial" w:cs="Arial"/>
          <w:sz w:val="24"/>
          <w:szCs w:val="24"/>
        </w:rPr>
        <w:t>.</w:t>
      </w:r>
      <w:r w:rsidRPr="00B0520F">
        <w:rPr>
          <w:rFonts w:ascii="Arial" w:hAnsi="Arial" w:cs="Arial"/>
          <w:sz w:val="24"/>
          <w:szCs w:val="24"/>
        </w:rPr>
        <w:t xml:space="preserve"> </w:t>
      </w:r>
      <w:r w:rsidRPr="00B0520F">
        <w:rPr>
          <w:rFonts w:ascii="Arial" w:hAnsi="Arial" w:cs="Arial"/>
          <w:bCs/>
          <w:sz w:val="24"/>
          <w:szCs w:val="24"/>
        </w:rPr>
        <w:t>The primary component of biodiesel</w:t>
      </w:r>
      <w:r w:rsidR="004E7124" w:rsidRPr="00B0520F">
        <w:rPr>
          <w:rFonts w:ascii="Arial" w:hAnsi="Arial" w:cs="Arial"/>
          <w:bCs/>
          <w:sz w:val="24"/>
          <w:szCs w:val="24"/>
        </w:rPr>
        <w:t>’</w:t>
      </w:r>
      <w:r w:rsidRPr="00B0520F">
        <w:rPr>
          <w:rFonts w:ascii="Arial" w:hAnsi="Arial" w:cs="Arial"/>
          <w:bCs/>
          <w:sz w:val="24"/>
          <w:szCs w:val="24"/>
        </w:rPr>
        <w:t xml:space="preserve">s chemical makeup is a </w:t>
      </w:r>
      <w:proofErr w:type="spellStart"/>
      <w:r w:rsidRPr="00B0520F">
        <w:rPr>
          <w:rFonts w:ascii="Arial" w:hAnsi="Arial" w:cs="Arial"/>
          <w:bCs/>
          <w:sz w:val="24"/>
          <w:szCs w:val="24"/>
        </w:rPr>
        <w:t>monoalkyl</w:t>
      </w:r>
      <w:proofErr w:type="spellEnd"/>
      <w:r w:rsidRPr="00B0520F">
        <w:rPr>
          <w:rFonts w:ascii="Arial" w:hAnsi="Arial" w:cs="Arial"/>
          <w:bCs/>
          <w:sz w:val="24"/>
          <w:szCs w:val="24"/>
        </w:rPr>
        <w:t xml:space="preserve"> ester, which can be either methyl</w:t>
      </w:r>
      <w:r w:rsidR="00FC0C16" w:rsidRPr="00B0520F">
        <w:rPr>
          <w:rFonts w:ascii="Arial" w:hAnsi="Arial" w:cs="Arial"/>
          <w:bCs/>
          <w:sz w:val="24"/>
          <w:szCs w:val="24"/>
        </w:rPr>
        <w:t>-,</w:t>
      </w:r>
      <w:r w:rsidRPr="00B0520F">
        <w:rPr>
          <w:rFonts w:ascii="Arial" w:hAnsi="Arial" w:cs="Arial"/>
          <w:bCs/>
          <w:sz w:val="24"/>
          <w:szCs w:val="24"/>
        </w:rPr>
        <w:t xml:space="preserve"> or ethyl</w:t>
      </w:r>
      <w:r w:rsidR="00FC0C16" w:rsidRPr="00B0520F">
        <w:rPr>
          <w:rFonts w:ascii="Arial" w:hAnsi="Arial" w:cs="Arial"/>
          <w:bCs/>
          <w:sz w:val="24"/>
          <w:szCs w:val="24"/>
        </w:rPr>
        <w:t>-</w:t>
      </w:r>
      <w:r w:rsidRPr="00B0520F">
        <w:rPr>
          <w:rFonts w:ascii="Arial" w:hAnsi="Arial" w:cs="Arial"/>
          <w:bCs/>
          <w:sz w:val="24"/>
          <w:szCs w:val="24"/>
        </w:rPr>
        <w:t>ester and is often generated from long-chain fatty acids found in either animal or plant-based lipids</w:t>
      </w:r>
      <w:r w:rsidR="00D272BF" w:rsidRPr="00B0520F">
        <w:rPr>
          <w:rFonts w:ascii="Arial" w:hAnsi="Arial" w:cs="Arial"/>
          <w:bCs/>
          <w:sz w:val="24"/>
          <w:szCs w:val="24"/>
        </w:rPr>
        <w:t>.</w:t>
      </w:r>
      <w:r w:rsidR="00961291" w:rsidRPr="00B0520F">
        <w:rPr>
          <w:rFonts w:ascii="Arial" w:hAnsi="Arial" w:cs="Arial"/>
          <w:bCs/>
          <w:sz w:val="24"/>
          <w:szCs w:val="24"/>
        </w:rPr>
        <w:t xml:space="preserve"> </w:t>
      </w:r>
      <w:r w:rsidRPr="00B0520F">
        <w:rPr>
          <w:rFonts w:ascii="Arial" w:hAnsi="Arial" w:cs="Arial"/>
          <w:bCs/>
          <w:sz w:val="24"/>
          <w:szCs w:val="24"/>
        </w:rPr>
        <w:t xml:space="preserve"> Alcohol, the catalyst, and the substrate oil are stirred in </w:t>
      </w:r>
      <w:r w:rsidR="009A61FC" w:rsidRPr="00B0520F">
        <w:rPr>
          <w:rFonts w:ascii="Arial" w:hAnsi="Arial" w:cs="Arial"/>
          <w:bCs/>
          <w:sz w:val="24"/>
          <w:szCs w:val="24"/>
        </w:rPr>
        <w:t>a bioreactor for one hour at 60˚</w:t>
      </w:r>
      <w:r w:rsidRPr="00B0520F">
        <w:rPr>
          <w:rFonts w:ascii="Arial" w:hAnsi="Arial" w:cs="Arial"/>
          <w:bCs/>
          <w:sz w:val="24"/>
          <w:szCs w:val="24"/>
        </w:rPr>
        <w:t>C to produce biodiesel from vegetable oil</w:t>
      </w:r>
      <w:r w:rsidR="00572C06" w:rsidRPr="00B0520F">
        <w:rPr>
          <w:rFonts w:ascii="Arial" w:hAnsi="Arial" w:cs="Arial"/>
          <w:bCs/>
          <w:sz w:val="24"/>
          <w:szCs w:val="24"/>
        </w:rPr>
        <w:t xml:space="preserve"> </w:t>
      </w:r>
      <w:r w:rsidR="00572C06" w:rsidRPr="00B0520F">
        <w:rPr>
          <w:rFonts w:ascii="Arial" w:hAnsi="Arial" w:cs="Arial"/>
          <w:bCs/>
          <w:sz w:val="24"/>
          <w:szCs w:val="24"/>
        </w:rPr>
        <w:fldChar w:fldCharType="begin"/>
      </w:r>
      <w:r w:rsidR="007F523E" w:rsidRPr="00B0520F">
        <w:rPr>
          <w:rFonts w:ascii="Arial" w:hAnsi="Arial" w:cs="Arial"/>
          <w:bCs/>
          <w:sz w:val="24"/>
          <w:szCs w:val="24"/>
        </w:rPr>
        <w:instrText xml:space="preserve"> ADDIN ZOTERO_ITEM CSL_CITATION {"citationID":"qUtD11yI","properties":{"formattedCitation":"(Gerpen, 2005)","plainCitation":"(Gerpen, 2005)","noteIndex":0},"citationItems":[{"id":"PzLM4sEa/vc8Fi78E","uris":["http://zotero.org/users/local/BpY8aUuK/items/R3M8RICL"],"itemData":{"id":293,"type":"article-journal","abstract":"Biodiesel is an alternative diesel fuel that is produced from vegetable oils and animal fats. It consists of the monoalkyl esters formed by a catalyzed reaction of the triglycerides in the oil or fat with a simple monohydric alcohol. The reaction conditions generally involve a trade-off between reaction time and temperature as reaction completeness is the most critical fuel quality parameter. Much of the process complexity originates from contaminants in the feedstock, such as water and free fatty acids, or impurities in the final product, such as methanol, free glycerol, and soap. Processes have been developed to produce biodiesel from high free fatty acid feedstocks, such as recycled restaurant grease, animal fats, and soapstock.","container-title":"Fuel Processing Technology","DOI":"10.1016/j.fuproc.2004.11.005","ISSN":"03783820","issue":"10","journalAbbreviation":"Fuel Processing Technology","language":"en","page":"1097-1107","source":"DOI.org (Crossref)","title":"Biodiesel processing and production","volume":"86","author":[{"family":"Gerpen","given":"Jon Van"}],"issued":{"date-parts":[["2005",6]]}}}],"schema":"https://github.com/citation-style-language/schema/raw/master/csl-citation.json"} </w:instrText>
      </w:r>
      <w:r w:rsidR="00572C06" w:rsidRPr="00B0520F">
        <w:rPr>
          <w:rFonts w:ascii="Arial" w:hAnsi="Arial" w:cs="Arial"/>
          <w:bCs/>
          <w:sz w:val="24"/>
          <w:szCs w:val="24"/>
        </w:rPr>
        <w:fldChar w:fldCharType="separate"/>
      </w:r>
      <w:r w:rsidR="00572C06" w:rsidRPr="00B0520F">
        <w:rPr>
          <w:rFonts w:ascii="Arial" w:hAnsi="Arial" w:cs="Arial"/>
          <w:sz w:val="24"/>
        </w:rPr>
        <w:t>(Gerpen, 2005)</w:t>
      </w:r>
      <w:r w:rsidR="00572C06" w:rsidRPr="00B0520F">
        <w:rPr>
          <w:rFonts w:ascii="Arial" w:hAnsi="Arial" w:cs="Arial"/>
          <w:bCs/>
          <w:sz w:val="24"/>
          <w:szCs w:val="24"/>
        </w:rPr>
        <w:fldChar w:fldCharType="end"/>
      </w:r>
      <w:r w:rsidR="00572C06" w:rsidRPr="00B0520F">
        <w:rPr>
          <w:rFonts w:ascii="Arial" w:hAnsi="Arial" w:cs="Arial"/>
          <w:bCs/>
          <w:sz w:val="24"/>
          <w:szCs w:val="24"/>
        </w:rPr>
        <w:t>.</w:t>
      </w:r>
      <w:r w:rsidRPr="00B0520F">
        <w:rPr>
          <w:rFonts w:ascii="Arial" w:hAnsi="Arial" w:cs="Arial"/>
          <w:bCs/>
          <w:sz w:val="24"/>
          <w:szCs w:val="24"/>
        </w:rPr>
        <w:t xml:space="preserve"> Enzymatic catalysis, which </w:t>
      </w:r>
      <w:proofErr w:type="spellStart"/>
      <w:r w:rsidRPr="00B0520F">
        <w:rPr>
          <w:rFonts w:ascii="Arial" w:hAnsi="Arial" w:cs="Arial"/>
          <w:bCs/>
          <w:sz w:val="24"/>
          <w:szCs w:val="24"/>
        </w:rPr>
        <w:t>catalyzes</w:t>
      </w:r>
      <w:proofErr w:type="spellEnd"/>
      <w:r w:rsidRPr="00B0520F">
        <w:rPr>
          <w:rFonts w:ascii="Arial" w:hAnsi="Arial" w:cs="Arial"/>
          <w:bCs/>
          <w:sz w:val="24"/>
          <w:szCs w:val="24"/>
        </w:rPr>
        <w:t xml:space="preserve"> the conversion of fatty acids into esters (transesterification), </w:t>
      </w:r>
      <w:r w:rsidRPr="00B0520F">
        <w:rPr>
          <w:rFonts w:ascii="Arial" w:hAnsi="Arial" w:cs="Arial"/>
          <w:bCs/>
          <w:sz w:val="24"/>
          <w:szCs w:val="24"/>
        </w:rPr>
        <w:lastRenderedPageBreak/>
        <w:t xml:space="preserve">is the most ideal way of the synthesis of biodiesel. This process can be carried out using an organic solvent system, such as a lipase-mediated reaction, or in a solvent-free system (alcohol should be added). An ideal water concentration guarantees a </w:t>
      </w:r>
    </w:p>
    <w:tbl>
      <w:tblPr>
        <w:tblStyle w:val="TableGrid"/>
        <w:tblW w:w="0" w:type="auto"/>
        <w:tblLook w:val="04A0" w:firstRow="1" w:lastRow="0" w:firstColumn="1" w:lastColumn="0" w:noHBand="0" w:noVBand="1"/>
      </w:tblPr>
      <w:tblGrid>
        <w:gridCol w:w="9016"/>
      </w:tblGrid>
      <w:tr w:rsidR="005C363A" w14:paraId="4F215565" w14:textId="77777777" w:rsidTr="00354022">
        <w:tc>
          <w:tcPr>
            <w:tcW w:w="9016" w:type="dxa"/>
          </w:tcPr>
          <w:p w14:paraId="5C0BE371" w14:textId="77777777" w:rsidR="005C363A" w:rsidRDefault="005C363A" w:rsidP="00354022">
            <w:pPr>
              <w:spacing w:line="360" w:lineRule="auto"/>
              <w:jc w:val="both"/>
              <w:rPr>
                <w:rFonts w:ascii="Arial" w:hAnsi="Arial" w:cs="Arial"/>
                <w:b/>
                <w:sz w:val="24"/>
                <w:szCs w:val="24"/>
              </w:rPr>
            </w:pPr>
            <w:r w:rsidRPr="006A21E8">
              <w:rPr>
                <w:rFonts w:ascii="Arial" w:hAnsi="Arial" w:cs="Arial"/>
                <w:noProof/>
                <w:color w:val="0000FF"/>
                <w:sz w:val="24"/>
                <w:szCs w:val="24"/>
                <w:lang w:val="en-US" w:bidi="ar-SA"/>
              </w:rPr>
              <w:drawing>
                <wp:inline distT="0" distB="0" distL="0" distR="0" wp14:anchorId="6737853F" wp14:editId="57FFA6BD">
                  <wp:extent cx="5553543" cy="2974387"/>
                  <wp:effectExtent l="0" t="0" r="9525" b="0"/>
                  <wp:docPr id="56876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9951" cy="2983175"/>
                          </a:xfrm>
                          <a:prstGeom prst="rect">
                            <a:avLst/>
                          </a:prstGeom>
                          <a:noFill/>
                          <a:ln w="9525" cmpd="sng">
                            <a:noFill/>
                            <a:miter lim="800000"/>
                            <a:headEnd/>
                            <a:tailEnd/>
                          </a:ln>
                          <a:effectLst/>
                        </pic:spPr>
                      </pic:pic>
                    </a:graphicData>
                  </a:graphic>
                </wp:inline>
              </w:drawing>
            </w:r>
          </w:p>
        </w:tc>
      </w:tr>
      <w:tr w:rsidR="005C363A" w14:paraId="4327C183" w14:textId="77777777" w:rsidTr="00354022">
        <w:tc>
          <w:tcPr>
            <w:tcW w:w="9016" w:type="dxa"/>
          </w:tcPr>
          <w:p w14:paraId="4CD5DA62" w14:textId="623ADF94" w:rsidR="005C363A" w:rsidRPr="00A84C49" w:rsidRDefault="005C363A" w:rsidP="00354022">
            <w:pPr>
              <w:spacing w:line="360" w:lineRule="auto"/>
              <w:jc w:val="both"/>
              <w:rPr>
                <w:rFonts w:ascii="Arial" w:hAnsi="Arial" w:cs="Arial"/>
                <w:b/>
                <w:bCs/>
                <w:iCs/>
                <w:sz w:val="24"/>
                <w:szCs w:val="24"/>
              </w:rPr>
            </w:pPr>
            <w:r w:rsidRPr="00A84C49">
              <w:rPr>
                <w:rFonts w:ascii="Arial" w:hAnsi="Arial" w:cs="Arial"/>
                <w:b/>
                <w:bCs/>
                <w:iCs/>
                <w:sz w:val="24"/>
                <w:szCs w:val="24"/>
              </w:rPr>
              <w:t>Figure 2: Flowchart of biodiesel production</w:t>
            </w:r>
            <w:r w:rsidR="00A84C49">
              <w:rPr>
                <w:rFonts w:ascii="Arial" w:hAnsi="Arial" w:cs="Arial"/>
                <w:b/>
                <w:bCs/>
                <w:iCs/>
                <w:sz w:val="24"/>
                <w:szCs w:val="24"/>
              </w:rPr>
              <w:t>.</w:t>
            </w:r>
          </w:p>
        </w:tc>
      </w:tr>
    </w:tbl>
    <w:p w14:paraId="0E4A5EB0" w14:textId="77777777" w:rsidR="00A84C49" w:rsidRDefault="005C363A" w:rsidP="00D84514">
      <w:pPr>
        <w:spacing w:line="360" w:lineRule="auto"/>
        <w:jc w:val="both"/>
        <w:rPr>
          <w:rFonts w:ascii="Arial" w:hAnsi="Arial" w:cs="Arial"/>
          <w:bCs/>
          <w:sz w:val="24"/>
          <w:szCs w:val="24"/>
        </w:rPr>
      </w:pPr>
      <w:r w:rsidRPr="00B0520F">
        <w:rPr>
          <w:rFonts w:ascii="Arial" w:hAnsi="Arial" w:cs="Arial"/>
          <w:bCs/>
          <w:sz w:val="24"/>
          <w:szCs w:val="24"/>
        </w:rPr>
        <w:t xml:space="preserve"> </w:t>
      </w:r>
    </w:p>
    <w:p w14:paraId="00AEEDF0" w14:textId="79622982" w:rsidR="00995213" w:rsidRPr="00B0520F" w:rsidRDefault="00995213" w:rsidP="00D84514">
      <w:pPr>
        <w:spacing w:line="360" w:lineRule="auto"/>
        <w:jc w:val="both"/>
        <w:rPr>
          <w:rFonts w:ascii="Arial" w:hAnsi="Arial" w:cs="Arial"/>
          <w:sz w:val="24"/>
          <w:szCs w:val="24"/>
        </w:rPr>
      </w:pPr>
      <w:r w:rsidRPr="00B0520F">
        <w:rPr>
          <w:rFonts w:ascii="Arial" w:hAnsi="Arial" w:cs="Arial"/>
          <w:bCs/>
          <w:sz w:val="24"/>
          <w:szCs w:val="24"/>
        </w:rPr>
        <w:t>greater number of transesterification reactions and a better biodiesel output</w:t>
      </w:r>
      <w:r w:rsidR="00572C06" w:rsidRPr="00B0520F">
        <w:rPr>
          <w:rFonts w:ascii="Arial" w:hAnsi="Arial" w:cs="Arial"/>
          <w:bCs/>
          <w:sz w:val="24"/>
          <w:szCs w:val="24"/>
        </w:rPr>
        <w:t xml:space="preserve"> </w:t>
      </w:r>
      <w:r w:rsidR="00572C06" w:rsidRPr="00B0520F">
        <w:rPr>
          <w:rFonts w:ascii="Arial" w:hAnsi="Arial" w:cs="Arial"/>
          <w:bCs/>
          <w:sz w:val="24"/>
          <w:szCs w:val="24"/>
        </w:rPr>
        <w:fldChar w:fldCharType="begin"/>
      </w:r>
      <w:r w:rsidR="007F523E" w:rsidRPr="00B0520F">
        <w:rPr>
          <w:rFonts w:ascii="Arial" w:hAnsi="Arial" w:cs="Arial"/>
          <w:bCs/>
          <w:sz w:val="24"/>
          <w:szCs w:val="24"/>
        </w:rPr>
        <w:instrText xml:space="preserve"> ADDIN ZOTERO_ITEM CSL_CITATION {"citationID":"Rz3j75UI","properties":{"formattedCitation":"(Szcz\\uc0\\u281{}sna Antczak et al., 2009)","plainCitation":"(Szczęsna Antczak et al., 2009)","noteIndex":0},"citationItems":[{"id":"PzLM4sEa/7t0hw5mU","uris":["http://zotero.org/users/local/BpY8aUuK/items/6ST6AXUG"],"itemData":{"id":285,"type":"article-journal","abstract":"Chemical processes of biodiesel production are energy-consuming and generate undesirable by-products such as soaps and polymeric pigments that retard separation of pure methyl or ethyl esters of fatty acids from glycerol and di- and monoacylglycerols. Enzymatic, lipase-catalyzed biodiesel synthesis has no such drawbacks. Comprehension of the latter process and an appreciable progress in production of robust preparations of lipases may soon result in the replacement of chemical catalysts with enzymes in biodiesel synthesis. Engineering of enzymatic biodiesel synthesis processes requires optimization of such factors as: molar ratio of substrates (triacylglycerols: alcohol), temperature, type of organic solvent (if any) and water activity. All of them are correlated with properties of lipase preparation. This paper reports on the interplay between the crucial parameters of the lipase-catalyzed reactions carried out in non-aqueous systems and the yield of biodiesel synthesis.","container-title":"Renewable Energy","DOI":"10.1016/j.renene.2008.11.013","ISSN":"09601481","issue":"5","journalAbbreviation":"Renewable Energy","language":"en","page":"1185-1194","source":"DOI.org (Crossref)","title":"Enzymatic biodiesel synthesis – Key factors affecting efficiency of the process","volume":"34","author":[{"family":"Szczęsna Antczak","given":"Mirosława"},{"family":"Kubiak","given":"Aneta"},{"family":"Antczak","given":"Tadeusz"},{"family":"Bielecki","given":"Stanisław"}],"issued":{"date-parts":[["2009",5]]}}}],"schema":"https://github.com/citation-style-language/schema/raw/master/csl-citation.json"} </w:instrText>
      </w:r>
      <w:r w:rsidR="00572C06" w:rsidRPr="00B0520F">
        <w:rPr>
          <w:rFonts w:ascii="Arial" w:hAnsi="Arial" w:cs="Arial"/>
          <w:bCs/>
          <w:sz w:val="24"/>
          <w:szCs w:val="24"/>
        </w:rPr>
        <w:fldChar w:fldCharType="separate"/>
      </w:r>
      <w:r w:rsidR="00572C06" w:rsidRPr="00B0520F">
        <w:rPr>
          <w:rFonts w:ascii="Arial" w:hAnsi="Arial" w:cs="Arial"/>
          <w:kern w:val="0"/>
          <w:sz w:val="24"/>
          <w:szCs w:val="24"/>
        </w:rPr>
        <w:t>(Szczęsna Antczak et al., 2009)</w:t>
      </w:r>
      <w:r w:rsidR="00572C06" w:rsidRPr="00B0520F">
        <w:rPr>
          <w:rFonts w:ascii="Arial" w:hAnsi="Arial" w:cs="Arial"/>
          <w:bCs/>
          <w:sz w:val="24"/>
          <w:szCs w:val="24"/>
        </w:rPr>
        <w:fldChar w:fldCharType="end"/>
      </w:r>
      <w:r w:rsidR="00572C06" w:rsidRPr="00B0520F">
        <w:rPr>
          <w:rFonts w:ascii="Arial" w:hAnsi="Arial" w:cs="Arial"/>
          <w:bCs/>
          <w:sz w:val="24"/>
          <w:szCs w:val="24"/>
        </w:rPr>
        <w:t>.</w:t>
      </w:r>
      <w:r w:rsidR="009A61FC" w:rsidRPr="00B0520F">
        <w:rPr>
          <w:rFonts w:ascii="Arial" w:hAnsi="Arial" w:cs="Arial"/>
          <w:bCs/>
          <w:sz w:val="24"/>
          <w:szCs w:val="24"/>
        </w:rPr>
        <w:t xml:space="preserve"> </w:t>
      </w:r>
      <w:r w:rsidRPr="00B0520F">
        <w:rPr>
          <w:rFonts w:ascii="Arial" w:hAnsi="Arial" w:cs="Arial"/>
          <w:bCs/>
          <w:sz w:val="24"/>
          <w:szCs w:val="24"/>
        </w:rPr>
        <w:t xml:space="preserve">The temperature required for the reaction ranges between 20 and 60 </w:t>
      </w:r>
      <w:r w:rsidR="00B0520F" w:rsidRPr="00B0520F">
        <w:rPr>
          <w:rFonts w:ascii="Arial" w:hAnsi="Arial" w:cs="Arial"/>
          <w:bCs/>
          <w:sz w:val="24"/>
          <w:szCs w:val="24"/>
        </w:rPr>
        <w:t>°</w:t>
      </w:r>
      <w:r w:rsidRPr="00B0520F">
        <w:rPr>
          <w:rFonts w:ascii="Arial" w:hAnsi="Arial" w:cs="Arial"/>
          <w:bCs/>
          <w:sz w:val="24"/>
          <w:szCs w:val="24"/>
        </w:rPr>
        <w:t>C. After the transesterification step, glycerol accumulates in the lower phase and biofuel floats in the upper phase, which can be easily separated. Lipase is an enzyme obtained from plants, animals, and microorganisms that possesses both hydrolytic and synthetic properties. Commercially available lipases are isolated from microorganisms. The fatty acid specific lipase acts on the carboxyl ester bond of a specific triglyceride to produce fatty acids</w:t>
      </w:r>
      <w:r w:rsidR="00572C06" w:rsidRPr="00B0520F">
        <w:rPr>
          <w:rFonts w:ascii="Arial" w:hAnsi="Arial" w:cs="Arial"/>
          <w:bCs/>
          <w:sz w:val="24"/>
          <w:szCs w:val="24"/>
        </w:rPr>
        <w:t xml:space="preserve"> </w:t>
      </w:r>
      <w:r w:rsidR="00572C06" w:rsidRPr="00B0520F">
        <w:rPr>
          <w:rFonts w:ascii="Arial" w:hAnsi="Arial" w:cs="Arial"/>
          <w:bCs/>
          <w:sz w:val="24"/>
          <w:szCs w:val="24"/>
        </w:rPr>
        <w:fldChar w:fldCharType="begin"/>
      </w:r>
      <w:r w:rsidR="007F523E" w:rsidRPr="00B0520F">
        <w:rPr>
          <w:rFonts w:ascii="Arial" w:hAnsi="Arial" w:cs="Arial"/>
          <w:bCs/>
          <w:sz w:val="24"/>
          <w:szCs w:val="24"/>
        </w:rPr>
        <w:instrText xml:space="preserve"> ADDIN ZOTERO_ITEM CSL_CITATION {"citationID":"oGdMAA94","properties":{"formattedCitation":"(Luna et al., 2016)","plainCitation":"(Luna et al., 2016)","noteIndex":0},"citationItems":[{"id":"PzLM4sEa/p1OljB3V","uris":["http://zotero.org/users/local/BpY8aUuK/items/BCZ8QMA8"],"itemData":{"id":299,"type":"chapter","container-title":"Handbook of Biofuels Production","ISBN":"978-0-08-100455-5","language":"en","note":"DOI: 10.1016/B978-0-08-100455-5.00007-2","page":"165-199","publisher":"Elsevier","source":"DOI.org (Crossref)","title":"Biochemical catalytic production of biodiesel","URL":"https://linkinghub.elsevier.com/retrieve/pii/B9780081004555000072","author":[{"family":"Luna","given":"C."},{"family":"Luna","given":"D."},{"family":"Calero","given":"J."},{"family":"Bautista","given":"F.M."},{"family":"Romero","given":"A.A."},{"family":"Posadillo","given":"A."},{"family":"Verdugo-Escamilla","given":"C."}],"accessed":{"date-parts":[["2023",9,4]]},"issued":{"date-parts":[["2016"]]}}}],"schema":"https://github.com/citation-style-language/schema/raw/master/csl-citation.json"} </w:instrText>
      </w:r>
      <w:r w:rsidR="00572C06" w:rsidRPr="00B0520F">
        <w:rPr>
          <w:rFonts w:ascii="Arial" w:hAnsi="Arial" w:cs="Arial"/>
          <w:bCs/>
          <w:sz w:val="24"/>
          <w:szCs w:val="24"/>
        </w:rPr>
        <w:fldChar w:fldCharType="separate"/>
      </w:r>
      <w:r w:rsidR="00572C06" w:rsidRPr="00B0520F">
        <w:rPr>
          <w:rFonts w:ascii="Arial" w:hAnsi="Arial" w:cs="Arial"/>
          <w:sz w:val="24"/>
        </w:rPr>
        <w:t>(Luna et al., 2016)</w:t>
      </w:r>
      <w:r w:rsidR="00572C06" w:rsidRPr="00B0520F">
        <w:rPr>
          <w:rFonts w:ascii="Arial" w:hAnsi="Arial" w:cs="Arial"/>
          <w:bCs/>
          <w:sz w:val="24"/>
          <w:szCs w:val="24"/>
        </w:rPr>
        <w:fldChar w:fldCharType="end"/>
      </w:r>
      <w:r w:rsidR="00572C06" w:rsidRPr="00B0520F">
        <w:rPr>
          <w:rFonts w:cstheme="minorHAnsi"/>
          <w:bCs/>
          <w:szCs w:val="22"/>
        </w:rPr>
        <w:t>.</w:t>
      </w:r>
      <w:r w:rsidR="009A61FC" w:rsidRPr="00B0520F">
        <w:rPr>
          <w:rFonts w:ascii="Arial" w:hAnsi="Arial" w:cs="Arial"/>
          <w:bCs/>
          <w:sz w:val="24"/>
          <w:szCs w:val="24"/>
        </w:rPr>
        <w:t xml:space="preserve"> </w:t>
      </w:r>
      <w:r w:rsidRPr="00B0520F">
        <w:rPr>
          <w:rFonts w:ascii="Arial" w:hAnsi="Arial" w:cs="Arial"/>
          <w:sz w:val="24"/>
          <w:szCs w:val="24"/>
        </w:rPr>
        <w:t xml:space="preserve">It also </w:t>
      </w:r>
      <w:proofErr w:type="spellStart"/>
      <w:r w:rsidRPr="00B0520F">
        <w:rPr>
          <w:rFonts w:ascii="Arial" w:hAnsi="Arial" w:cs="Arial"/>
          <w:sz w:val="24"/>
          <w:szCs w:val="24"/>
        </w:rPr>
        <w:t>catalyzes</w:t>
      </w:r>
      <w:proofErr w:type="spellEnd"/>
      <w:r w:rsidRPr="00B0520F">
        <w:rPr>
          <w:rFonts w:ascii="Arial" w:hAnsi="Arial" w:cs="Arial"/>
          <w:sz w:val="24"/>
          <w:szCs w:val="24"/>
        </w:rPr>
        <w:t xml:space="preserve"> the transesterification reaction. The key factors of a lipase-mediated reaction are temperature, pH, water activity, concentration of substrate, and selection of organic solvent</w:t>
      </w:r>
      <w:r w:rsidR="00572C06" w:rsidRPr="00B0520F">
        <w:rPr>
          <w:rFonts w:ascii="Arial" w:hAnsi="Arial" w:cs="Arial"/>
          <w:sz w:val="24"/>
          <w:szCs w:val="24"/>
        </w:rPr>
        <w:t xml:space="preserve"> </w:t>
      </w:r>
      <w:r w:rsidR="00572C06"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{"citationID":"Yn7pbQuk","properties":{"formattedCitation":"(Szcz\\uc0\\u281{}sna Antczak et al., 2009)","plainCitation":"(Szczęsna Antczak et al., 2009)","noteIndex":0},"citationItems":[{"id":"PzLM4sEa/7t0hw5mU","uris":["http://zotero.org/users/local/BpY8aUuK/items/6ST6AXUG"],"itemData":{"id":285,"type":"article-journal","abstract":"Chemical processes of biodiesel production are energy-consuming and generate undesirable by-products such as soaps and polymeric pigments that retard separation of pure methyl or ethyl esters of fatty acids from glycerol and di- and monoacylglycerols. Enzymatic, lipase-catalyzed biodiesel synthesis has no such drawbacks. Comprehension of the latter process and an appreciable progress in production of robust preparations of lipases may soon result in the replacement of chemical catalysts with enzymes in biodiesel synthesis. Engineering of enzymatic biodiesel synthesis processes requires optimization of such factors as: molar ratio of substrates (triacylglycerols: alcohol), temperature, type of organic solvent (if any) and water activity. All of them are correlated with properties of lipase preparation. This paper reports on the interplay between the crucial parameters of the lipase-catalyzed reactions carried out in non-aqueous systems and the yield of biodiesel synthesis.","container-title":"Renewable Energy","DOI":"10.1016/j.renene.2008.11.013","ISSN":"09601481","issue":"5","journalAbbreviation":"Renewable Energy","language":"en","page":"1185-1194","source":"DOI.org (Crossref)","title":"Enzymatic biodiesel synthesis – Key factors affecting efficiency of the process","volume":"34","author":[{"family":"Szczęsna Antczak","given":"Mirosława"},{"family":"Kubiak","given":"Aneta"},{"family":"Antczak","given":"Tadeusz"},{"family":"Bielecki","given":"Stanisław"}],"issued":{"date-parts":[["2009",5]]}}}],"schema":"https://github.com/citation-style-language/schema/raw/master/csl-citation.json"} </w:instrText>
      </w:r>
      <w:r w:rsidR="00572C06" w:rsidRPr="00B0520F">
        <w:rPr>
          <w:rFonts w:ascii="Arial" w:hAnsi="Arial" w:cs="Arial"/>
          <w:sz w:val="24"/>
          <w:szCs w:val="24"/>
        </w:rPr>
        <w:fldChar w:fldCharType="separate"/>
      </w:r>
      <w:r w:rsidR="00572C06" w:rsidRPr="00B0520F">
        <w:rPr>
          <w:rFonts w:ascii="Arial" w:hAnsi="Arial" w:cs="Arial"/>
          <w:kern w:val="0"/>
          <w:sz w:val="24"/>
          <w:szCs w:val="24"/>
        </w:rPr>
        <w:t>(Szczęsna Antczak et al., 2009)</w:t>
      </w:r>
      <w:r w:rsidR="00572C06" w:rsidRPr="00B0520F">
        <w:rPr>
          <w:rFonts w:ascii="Arial" w:hAnsi="Arial" w:cs="Arial"/>
          <w:sz w:val="24"/>
          <w:szCs w:val="24"/>
        </w:rPr>
        <w:fldChar w:fldCharType="end"/>
      </w:r>
      <w:r w:rsidR="00572C06" w:rsidRPr="00B0520F">
        <w:rPr>
          <w:rFonts w:ascii="Arial" w:hAnsi="Arial" w:cs="Arial"/>
          <w:sz w:val="24"/>
          <w:szCs w:val="24"/>
        </w:rPr>
        <w:t>.</w:t>
      </w:r>
      <w:r w:rsidR="009A61FC" w:rsidRPr="00B0520F">
        <w:rPr>
          <w:rFonts w:ascii="Arial" w:hAnsi="Arial" w:cs="Arial"/>
          <w:sz w:val="24"/>
          <w:szCs w:val="24"/>
        </w:rPr>
        <w:t xml:space="preserve"> </w:t>
      </w:r>
      <w:r w:rsidRPr="00B0520F">
        <w:rPr>
          <w:rFonts w:ascii="Arial" w:hAnsi="Arial" w:cs="Arial"/>
          <w:sz w:val="24"/>
          <w:szCs w:val="24"/>
        </w:rPr>
        <w:t xml:space="preserve">As a result of triglyceride transesterification, a mixture of glycerol, alcohol, esters, catalyst, and tri-, di-, and monoglycerides </w:t>
      </w:r>
      <w:r w:rsidR="00B0520F" w:rsidRPr="00B0520F">
        <w:rPr>
          <w:rFonts w:ascii="Arial" w:hAnsi="Arial" w:cs="Arial"/>
          <w:sz w:val="24"/>
          <w:szCs w:val="24"/>
        </w:rPr>
        <w:t>are</w:t>
      </w:r>
      <w:r w:rsidRPr="00B0520F">
        <w:rPr>
          <w:rFonts w:ascii="Arial" w:hAnsi="Arial" w:cs="Arial"/>
          <w:sz w:val="24"/>
          <w:szCs w:val="24"/>
        </w:rPr>
        <w:t xml:space="preserve"> formed. Ester separation is not easy because of the various impurities. The suitable content of free fatty acids for biodiesel production should be below 0.5%</w:t>
      </w:r>
      <w:r w:rsidR="009A61FC" w:rsidRPr="00B0520F">
        <w:rPr>
          <w:rFonts w:ascii="Arial" w:hAnsi="Arial" w:cs="Arial"/>
          <w:sz w:val="24"/>
          <w:szCs w:val="24"/>
        </w:rPr>
        <w:t xml:space="preserve">. </w:t>
      </w:r>
      <w:r w:rsidRPr="00B0520F">
        <w:rPr>
          <w:rFonts w:ascii="Arial" w:hAnsi="Arial" w:cs="Arial"/>
          <w:sz w:val="24"/>
          <w:szCs w:val="24"/>
        </w:rPr>
        <w:t xml:space="preserve">Microemulsion is a colloidal equilibrium dispersion that possesses a dispersed-phase particle with a very low diameter. It is also known as hybrid fuel. </w:t>
      </w:r>
      <w:r w:rsidR="002F6E65">
        <w:rPr>
          <w:rFonts w:ascii="Arial" w:hAnsi="Arial" w:cs="Arial"/>
          <w:sz w:val="24"/>
          <w:szCs w:val="24"/>
        </w:rPr>
        <w:t>Problem with h</w:t>
      </w:r>
      <w:r w:rsidRPr="00B0520F">
        <w:rPr>
          <w:rFonts w:ascii="Arial" w:hAnsi="Arial" w:cs="Arial"/>
          <w:sz w:val="24"/>
          <w:szCs w:val="24"/>
        </w:rPr>
        <w:t xml:space="preserve">igh </w:t>
      </w:r>
      <w:r w:rsidRPr="00B0520F">
        <w:rPr>
          <w:rFonts w:ascii="Arial" w:hAnsi="Arial" w:cs="Arial"/>
          <w:sz w:val="24"/>
          <w:szCs w:val="24"/>
        </w:rPr>
        <w:lastRenderedPageBreak/>
        <w:t>viscosity of vegetable oils</w:t>
      </w:r>
      <w:r w:rsidR="002F6E65">
        <w:rPr>
          <w:rFonts w:ascii="Arial" w:hAnsi="Arial" w:cs="Arial"/>
          <w:sz w:val="24"/>
          <w:szCs w:val="24"/>
        </w:rPr>
        <w:t xml:space="preserve"> can be solved by the formation of</w:t>
      </w:r>
      <w:r w:rsidRPr="00B0520F">
        <w:rPr>
          <w:rFonts w:ascii="Arial" w:hAnsi="Arial" w:cs="Arial"/>
          <w:sz w:val="24"/>
          <w:szCs w:val="24"/>
        </w:rPr>
        <w:t xml:space="preserve"> microemu</w:t>
      </w:r>
      <w:r w:rsidR="00E03A3D" w:rsidRPr="00B0520F">
        <w:rPr>
          <w:rFonts w:ascii="Arial" w:hAnsi="Arial" w:cs="Arial"/>
          <w:sz w:val="24"/>
          <w:szCs w:val="24"/>
        </w:rPr>
        <w:t>l</w:t>
      </w:r>
      <w:r w:rsidRPr="00B0520F">
        <w:rPr>
          <w:rFonts w:ascii="Arial" w:hAnsi="Arial" w:cs="Arial"/>
          <w:sz w:val="24"/>
          <w:szCs w:val="24"/>
        </w:rPr>
        <w:t>sion with immiscible liquids</w:t>
      </w:r>
      <w:r w:rsidR="00E03A3D" w:rsidRPr="00B0520F">
        <w:rPr>
          <w:rFonts w:ascii="Arial" w:hAnsi="Arial" w:cs="Arial"/>
          <w:sz w:val="24"/>
          <w:szCs w:val="24"/>
        </w:rPr>
        <w:t>,</w:t>
      </w:r>
      <w:r w:rsidRPr="00B0520F">
        <w:rPr>
          <w:rFonts w:ascii="Arial" w:hAnsi="Arial" w:cs="Arial"/>
          <w:sz w:val="24"/>
          <w:szCs w:val="24"/>
        </w:rPr>
        <w:t xml:space="preserve"> such as ethanol, methanol, and non-ionic or ionic amphiphilic substances</w:t>
      </w:r>
      <w:r w:rsidR="006C3965" w:rsidRPr="00B0520F">
        <w:rPr>
          <w:rFonts w:ascii="Arial" w:hAnsi="Arial" w:cs="Arial"/>
          <w:sz w:val="24"/>
          <w:szCs w:val="24"/>
        </w:rPr>
        <w:t>.</w:t>
      </w:r>
      <w:r w:rsidRPr="00B0520F">
        <w:rPr>
          <w:rFonts w:ascii="Arial" w:hAnsi="Arial" w:cs="Arial"/>
          <w:sz w:val="24"/>
          <w:szCs w:val="24"/>
        </w:rPr>
        <w:t xml:space="preserve"> The </w:t>
      </w:r>
      <w:r w:rsidR="00E03A3D" w:rsidRPr="00B0520F">
        <w:rPr>
          <w:rFonts w:ascii="Arial" w:hAnsi="Arial" w:cs="Arial"/>
          <w:sz w:val="24"/>
          <w:szCs w:val="24"/>
        </w:rPr>
        <w:t>microemulsion</w:t>
      </w:r>
      <w:r w:rsidRPr="00B0520F">
        <w:rPr>
          <w:rFonts w:ascii="Arial" w:hAnsi="Arial" w:cs="Arial"/>
          <w:sz w:val="24"/>
          <w:szCs w:val="24"/>
        </w:rPr>
        <w:t xml:space="preserve"> decreases the viscosity and improves the spray pattern by increasing the amount of 1-butanol</w:t>
      </w:r>
      <w:r w:rsidR="00572C06" w:rsidRPr="00B0520F">
        <w:rPr>
          <w:rFonts w:ascii="Arial" w:hAnsi="Arial" w:cs="Arial"/>
          <w:sz w:val="24"/>
          <w:szCs w:val="24"/>
        </w:rPr>
        <w:t xml:space="preserve"> </w:t>
      </w:r>
      <w:r w:rsidR="00572C06"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{"citationID":"xlxaa7c2","properties":{"formattedCitation":"(Balat and Balat, 2010)","plainCitation":"(Balat and Balat, 2010)","noteIndex":0},"citationItems":[{"id":"PzLM4sEa/NbUAJwmN","uris":["http://zotero.org/users/local/BpY8aUuK/items/JT7KNBSW"],"itemData":{"id":287,"type":"article-journal","abstract":"Biodiesel is a notable alternative to the widely used petroleum-derived diesel fuel since it can be generated by domestic natural sources such as soybeans, rapeseeds, coconuts, and even recycled cooking oil, and thus reduces dependence on diminishing petroleum fuel from foreign sources. The injection and atomization characteristics of the vegetable oils are signiﬁcantly different than those of petroleumderived diesel fuels, mainly as the result of their high viscosities. Modern diesel engines have fuel-injection system that is sensitive to viscosity change. One way to avoid these problems is to reduce fuel viscosity of vegetable oil in order to improve its performance. The conversion of vegetable oils into biodiesel is an effective way to overcome all the problems associated with the vegetable oils. Dilution, micro-emulsiﬁcation, pyrolysis, and transesteriﬁcation are the four techniques applied to solve the problems encountered with the high fuel viscosity. Transesteriﬁcation is the most common method and leads to monoalkyl esters of vegetable oils and fats, now called biodiesel when used for fuel purposes. The methyl ester produced by transesteriﬁcation of vegetable oil has a high cetane number, low viscosity and improved heating value compared to those of pure vegetable oil which results in shorter ignition delay and longer combustion duration and hence low particulate emissions.","container-title":"Applied Energy","DOI":"10.1016/j.apenergy.2010.01.012","ISSN":"03062619","issue":"6","journalAbbreviation":"Applied Energy","language":"en","page":"1815-1835","source":"DOI.org (Crossref)","title":"Progress in biodiesel processing","volume":"87","author":[{"family":"Balat","given":"Mustafa"},{"family":"Balat","given":"Havva"}],"issued":{"date-parts":[["2010",6]]}}}],"schema":"https://github.com/citation-style-language/schema/raw/master/csl-citation.json"} </w:instrText>
      </w:r>
      <w:r w:rsidR="00572C06" w:rsidRPr="00B0520F">
        <w:rPr>
          <w:rFonts w:ascii="Arial" w:hAnsi="Arial" w:cs="Arial"/>
          <w:sz w:val="24"/>
          <w:szCs w:val="24"/>
        </w:rPr>
        <w:fldChar w:fldCharType="separate"/>
      </w:r>
      <w:r w:rsidR="00572C06" w:rsidRPr="00B0520F">
        <w:rPr>
          <w:rFonts w:ascii="Arial" w:hAnsi="Arial" w:cs="Arial"/>
          <w:sz w:val="24"/>
        </w:rPr>
        <w:t>(Balat and Balat, 2010)</w:t>
      </w:r>
      <w:r w:rsidR="00572C06" w:rsidRPr="00B0520F">
        <w:rPr>
          <w:rFonts w:ascii="Arial" w:hAnsi="Arial" w:cs="Arial"/>
          <w:sz w:val="24"/>
          <w:szCs w:val="24"/>
        </w:rPr>
        <w:fldChar w:fldCharType="end"/>
      </w:r>
      <w:r w:rsidR="00572C06" w:rsidRPr="00B0520F">
        <w:rPr>
          <w:rFonts w:ascii="Arial" w:hAnsi="Arial" w:cs="Arial"/>
          <w:sz w:val="24"/>
          <w:szCs w:val="24"/>
        </w:rPr>
        <w:t>.</w:t>
      </w:r>
      <w:r w:rsidRPr="00B0520F">
        <w:rPr>
          <w:rFonts w:ascii="Arial" w:hAnsi="Arial" w:cs="Arial"/>
          <w:sz w:val="24"/>
          <w:szCs w:val="24"/>
        </w:rPr>
        <w:t xml:space="preserve"> The downstream processing of biodiesel formation includes the removal of catalyst, alcohol, </w:t>
      </w:r>
      <w:r w:rsidR="00E03A3D" w:rsidRPr="00B0520F">
        <w:rPr>
          <w:rFonts w:ascii="Arial" w:hAnsi="Arial" w:cs="Arial"/>
          <w:sz w:val="24"/>
          <w:szCs w:val="24"/>
        </w:rPr>
        <w:t>glycerine</w:t>
      </w:r>
      <w:r w:rsidRPr="00B0520F">
        <w:rPr>
          <w:rFonts w:ascii="Arial" w:hAnsi="Arial" w:cs="Arial"/>
          <w:sz w:val="24"/>
          <w:szCs w:val="24"/>
        </w:rPr>
        <w:t>, and the complete esterification of free fatty acids. Glycerol and alcohol can be recovered by centrifugation and used as commercial products. The lower value of specific gravity indicates the completion of the process and the removal of glycerol. The desired chemical product that is formed by the above process is alkyl ester, known as biodiesel</w:t>
      </w:r>
      <w:r w:rsidR="00572C06" w:rsidRPr="00B0520F">
        <w:rPr>
          <w:rFonts w:ascii="Arial" w:hAnsi="Arial" w:cs="Arial"/>
          <w:sz w:val="24"/>
          <w:szCs w:val="24"/>
        </w:rPr>
        <w:t xml:space="preserve"> </w:t>
      </w:r>
      <w:r w:rsidR="00572C06" w:rsidRPr="00B0520F">
        <w:rPr>
          <w:rFonts w:ascii="Arial" w:hAnsi="Arial" w:cs="Arial"/>
          <w:sz w:val="24"/>
          <w:szCs w:val="24"/>
        </w:rPr>
        <w:fldChar w:fldCharType="begin"/>
      </w:r>
      <w:r w:rsidR="007F523E" w:rsidRPr="00B0520F">
        <w:rPr>
          <w:rFonts w:ascii="Arial" w:hAnsi="Arial" w:cs="Arial"/>
          <w:sz w:val="24"/>
          <w:szCs w:val="24"/>
        </w:rPr>
        <w:instrText xml:space="preserve"> ADDIN ZOTERO_ITEM CSL_CITATION {"citationID":"cTy8YEOb","properties":{"formattedCitation":"(Balat and Balat, 2010)","plainCitation":"(Balat and Balat, 2010)","noteIndex":0},"citationItems":[{"id":"PzLM4sEa/NbUAJwmN","uris":["http://zotero.org/users/local/BpY8aUuK/items/JT7KNBSW"],"itemData":{"id":287,"type":"article-journal","abstract":"Biodiesel is a notable alternative to the widely used petroleum-derived diesel fuel since it can be generated by domestic natural sources such as soybeans, rapeseeds, coconuts, and even recycled cooking oil, and thus reduces dependence on diminishing petroleum fuel from foreign sources. The injection and atomization characteristics of the vegetable oils are signiﬁcantly different than those of petroleumderived diesel fuels, mainly as the result of their high viscosities. Modern diesel engines have fuel-injection system that is sensitive to viscosity change. One way to avoid these problems is to reduce fuel viscosity of vegetable oil in order to improve its performance. The conversion of vegetable oils into biodiesel is an effective way to overcome all the problems associated with the vegetable oils. Dilution, micro-emulsiﬁcation, pyrolysis, and transesteriﬁcation are the four techniques applied to solve the problems encountered with the high fuel viscosity. Transesteriﬁcation is the most common method and leads to monoalkyl esters of vegetable oils and fats, now called biodiesel when used for fuel purposes. The methyl ester produced by transesteriﬁcation of vegetable oil has a high cetane number, low viscosity and improved heating value compared to those of pure vegetable oil which results in shorter ignition delay and longer combustion duration and hence low particulate emissions.","container-title":"Applied Energy","DOI":"10.1016/j.apenergy.2010.01.012","ISSN":"03062619","issue":"6","journalAbbreviation":"Applied Energy","language":"en","page":"1815-1835","source":"DOI.org (Crossref)","title":"Progress in biodiesel processing","volume":"87","author":[{"family":"Balat","given":"Mustafa"},{"family":"Balat","given":"Havva"}],"issued":{"date-parts":[["2010",6]]}}}],"schema":"https://github.com/citation-style-language/schema/raw/master/csl-citation.json"} </w:instrText>
      </w:r>
      <w:r w:rsidR="00572C06" w:rsidRPr="00B0520F">
        <w:rPr>
          <w:rFonts w:ascii="Arial" w:hAnsi="Arial" w:cs="Arial"/>
          <w:sz w:val="24"/>
          <w:szCs w:val="24"/>
        </w:rPr>
        <w:fldChar w:fldCharType="separate"/>
      </w:r>
      <w:r w:rsidR="00572C06" w:rsidRPr="00B0520F">
        <w:rPr>
          <w:rFonts w:ascii="Arial" w:hAnsi="Arial" w:cs="Arial"/>
          <w:sz w:val="24"/>
        </w:rPr>
        <w:t>(Balat and Balat, 2010)</w:t>
      </w:r>
      <w:r w:rsidR="00572C06" w:rsidRPr="00B0520F">
        <w:rPr>
          <w:rFonts w:ascii="Arial" w:hAnsi="Arial" w:cs="Arial"/>
          <w:sz w:val="24"/>
          <w:szCs w:val="24"/>
        </w:rPr>
        <w:fldChar w:fldCharType="end"/>
      </w:r>
      <w:r w:rsidR="00572C06" w:rsidRPr="00B0520F">
        <w:rPr>
          <w:rFonts w:ascii="Arial" w:hAnsi="Arial" w:cs="Arial"/>
          <w:sz w:val="24"/>
          <w:szCs w:val="24"/>
        </w:rPr>
        <w:t>.</w:t>
      </w:r>
    </w:p>
    <w:p w14:paraId="0D1BBA49" w14:textId="77777777" w:rsidR="005E08B8" w:rsidRPr="005F45A7" w:rsidRDefault="005E08B8" w:rsidP="00D84514">
      <w:pPr>
        <w:spacing w:line="360" w:lineRule="auto"/>
        <w:jc w:val="both"/>
        <w:rPr>
          <w:rFonts w:ascii="Arial" w:hAnsi="Arial" w:cs="Arial"/>
          <w:b/>
          <w:sz w:val="24"/>
          <w:szCs w:val="24"/>
        </w:rPr>
      </w:pPr>
    </w:p>
    <w:p w14:paraId="7BC630AC" w14:textId="77777777" w:rsidR="00995213" w:rsidRPr="005F45A7" w:rsidRDefault="007F4A7A" w:rsidP="00D84514">
      <w:pPr>
        <w:spacing w:line="360" w:lineRule="auto"/>
        <w:jc w:val="both"/>
        <w:rPr>
          <w:rFonts w:ascii="Arial" w:hAnsi="Arial" w:cs="Arial"/>
          <w:sz w:val="24"/>
          <w:szCs w:val="24"/>
        </w:rPr>
      </w:pPr>
      <w:r w:rsidRPr="005F45A7">
        <w:rPr>
          <w:rFonts w:ascii="Arial" w:hAnsi="Arial" w:cs="Arial"/>
          <w:b/>
          <w:sz w:val="24"/>
          <w:szCs w:val="24"/>
        </w:rPr>
        <w:t xml:space="preserve">6.5. </w:t>
      </w:r>
      <w:r w:rsidR="00995213" w:rsidRPr="005F45A7">
        <w:rPr>
          <w:rFonts w:ascii="Arial" w:hAnsi="Arial" w:cs="Arial"/>
          <w:b/>
          <w:sz w:val="24"/>
          <w:szCs w:val="24"/>
        </w:rPr>
        <w:t xml:space="preserve">Advantages and </w:t>
      </w:r>
      <w:r w:rsidRPr="005F45A7">
        <w:rPr>
          <w:rFonts w:ascii="Arial" w:hAnsi="Arial" w:cs="Arial"/>
          <w:b/>
          <w:sz w:val="24"/>
          <w:szCs w:val="24"/>
        </w:rPr>
        <w:t>d</w:t>
      </w:r>
      <w:r w:rsidR="00995213" w:rsidRPr="005F45A7">
        <w:rPr>
          <w:rFonts w:ascii="Arial" w:hAnsi="Arial" w:cs="Arial"/>
          <w:b/>
          <w:sz w:val="24"/>
          <w:szCs w:val="24"/>
        </w:rPr>
        <w:t>isadvantages</w:t>
      </w:r>
      <w:r w:rsidRPr="005F45A7">
        <w:rPr>
          <w:rFonts w:ascii="Arial" w:hAnsi="Arial" w:cs="Arial"/>
          <w:b/>
          <w:sz w:val="24"/>
          <w:szCs w:val="24"/>
        </w:rPr>
        <w:t xml:space="preserve"> of biodiesel</w:t>
      </w:r>
    </w:p>
    <w:p w14:paraId="7D46327D" w14:textId="55DA3897" w:rsidR="005E08B8" w:rsidRPr="005F45A7" w:rsidRDefault="00995213" w:rsidP="00D84514">
      <w:pPr>
        <w:spacing w:line="360" w:lineRule="auto"/>
        <w:jc w:val="both"/>
        <w:rPr>
          <w:rFonts w:ascii="Arial" w:hAnsi="Arial" w:cs="Arial"/>
          <w:sz w:val="24"/>
          <w:szCs w:val="24"/>
        </w:rPr>
      </w:pPr>
      <w:r w:rsidRPr="005F45A7">
        <w:rPr>
          <w:rFonts w:ascii="Arial" w:hAnsi="Arial" w:cs="Arial"/>
          <w:sz w:val="24"/>
          <w:szCs w:val="24"/>
        </w:rPr>
        <w:t>By reducing the generation of greenhouse gases and CO</w:t>
      </w:r>
      <w:r w:rsidRPr="005F45A7">
        <w:rPr>
          <w:rFonts w:ascii="Arial" w:hAnsi="Arial" w:cs="Arial"/>
          <w:sz w:val="24"/>
          <w:szCs w:val="24"/>
          <w:vertAlign w:val="subscript"/>
        </w:rPr>
        <w:t>2</w:t>
      </w:r>
      <w:r w:rsidRPr="005F45A7">
        <w:rPr>
          <w:rFonts w:ascii="Arial" w:hAnsi="Arial" w:cs="Arial"/>
          <w:sz w:val="24"/>
          <w:szCs w:val="24"/>
        </w:rPr>
        <w:t xml:space="preserve"> emissions, biodiesel benefits the environment. Because biodiesel contains less </w:t>
      </w:r>
      <w:proofErr w:type="spellStart"/>
      <w:r w:rsidRPr="005F45A7">
        <w:rPr>
          <w:rFonts w:ascii="Arial" w:hAnsi="Arial" w:cs="Arial"/>
          <w:sz w:val="24"/>
          <w:szCs w:val="24"/>
        </w:rPr>
        <w:t>sulfur</w:t>
      </w:r>
      <w:proofErr w:type="spellEnd"/>
      <w:r w:rsidRPr="005F45A7">
        <w:rPr>
          <w:rFonts w:ascii="Arial" w:hAnsi="Arial" w:cs="Arial"/>
          <w:sz w:val="24"/>
          <w:szCs w:val="24"/>
        </w:rPr>
        <w:t xml:space="preserve"> than other fuels, it produces less </w:t>
      </w:r>
      <w:proofErr w:type="spellStart"/>
      <w:r w:rsidRPr="005F45A7">
        <w:rPr>
          <w:rFonts w:ascii="Arial" w:hAnsi="Arial" w:cs="Arial"/>
          <w:sz w:val="24"/>
          <w:szCs w:val="24"/>
        </w:rPr>
        <w:t>sulfur</w:t>
      </w:r>
      <w:proofErr w:type="spellEnd"/>
      <w:r w:rsidRPr="005F45A7">
        <w:rPr>
          <w:rFonts w:ascii="Arial" w:hAnsi="Arial" w:cs="Arial"/>
          <w:sz w:val="24"/>
          <w:szCs w:val="24"/>
        </w:rPr>
        <w:t xml:space="preserve"> oxides and, as a result, has a negative impact on acid rain </w:t>
      </w:r>
      <w:r w:rsidR="00C8183E" w:rsidRPr="005F45A7">
        <w:rPr>
          <w:rFonts w:ascii="Arial" w:hAnsi="Arial" w:cs="Arial"/>
          <w:sz w:val="24"/>
          <w:szCs w:val="24"/>
        </w:rPr>
        <w:fldChar w:fldCharType="begin"/>
      </w:r>
      <w:r w:rsidR="007F523E" w:rsidRPr="005F45A7">
        <w:rPr>
          <w:rFonts w:ascii="Arial" w:hAnsi="Arial" w:cs="Arial"/>
          <w:sz w:val="24"/>
          <w:szCs w:val="24"/>
        </w:rPr>
        <w:instrText xml:space="preserve"> ADDIN ZOTERO_ITEM CSL_CITATION {"citationID":"XTT37JIL","properties":{"formattedCitation":"(Ng et al., 2010)","plainCitation":"(Ng et al., 2010)","noteIndex":0},"citationItems":[{"id":"PzLM4sEa/C8QbySKH","uris":["http://zotero.org/users/local/BpY8aUuK/items/YN2KX9DG"],"itemData":{"id":214,"type":"article-journal","abstract":"The growing uncertainty of available petroleum reserves and the associated environmental impacts from the usage of fossil fuels has led to a worldwide search for renewable energy sources. Biodiesel is currently placed at the forefront as the most viable alternative fuel for compression ignition engines as it can be produced from renewable sources through simple cost-effective transesterification, while being compatible with existing infrastructures. Despite these, biodiesel is still not economically feasible for large-scale adoption at present day, mainly due to the high cost of conventional feedstocks. Governmental policies, fiscal incentives and emissions laws have all shown to encourage the uptake of biodiesel in the early stages of market development. The rapid growth enjoyed by the biodiesel industry thereafter has raised concerns of various ethical issues, which must be addressed if the industry is to maintain its positive growth. The strategies required for a stable and sustained biodiesel industry will predominantly be based on the principles of a free market with minimal artificial interventions from policy makers, and the appropriate technological advances in production techniques and feedstocks options to stay competitive economically. This paper reviews the recent trends in global policies and legislative measures governing the economy of the biodiesel industry, and how these will impact the future outlook of the industry as a whole. Historical backgrounds and pertinent issues on socioeconomical and ethical aspects of the industry are also addressed here.","container-title":"Clean Technologies and Environmental Policy","DOI":"10.1007/s10098-009-0235-2","ISSN":"1618-9558","issue":"3","journalAbbreviation":"Clean Techn Environ Policy","language":"en","page":"213-238","source":"Springer Link","title":"Recent trends in policies, socioeconomy and future directions of the biodiesel industry","volume":"12","author":[{"family":"Ng","given":"J.-H."},{"family":"Ng","given":"Hoon Kiat"},{"family":"Gan","given":"S."}],"issued":{"date-parts":[["2010",6,1]]}}}],"schema":"https://github.com/citation-style-language/schema/raw/master/csl-citation.json"} </w:instrText>
      </w:r>
      <w:r w:rsidR="00C8183E" w:rsidRPr="005F45A7">
        <w:rPr>
          <w:rFonts w:ascii="Arial" w:hAnsi="Arial" w:cs="Arial"/>
          <w:sz w:val="24"/>
          <w:szCs w:val="24"/>
        </w:rPr>
        <w:fldChar w:fldCharType="separate"/>
      </w:r>
      <w:r w:rsidR="00C8183E" w:rsidRPr="005F45A7">
        <w:rPr>
          <w:rFonts w:ascii="Arial" w:hAnsi="Arial" w:cs="Arial"/>
          <w:sz w:val="24"/>
        </w:rPr>
        <w:t>(Ng et al., 2010)</w:t>
      </w:r>
      <w:r w:rsidR="00C8183E" w:rsidRPr="005F45A7">
        <w:rPr>
          <w:rFonts w:ascii="Arial" w:hAnsi="Arial" w:cs="Arial"/>
          <w:sz w:val="24"/>
          <w:szCs w:val="24"/>
        </w:rPr>
        <w:fldChar w:fldCharType="end"/>
      </w:r>
      <w:r w:rsidR="00C8183E" w:rsidRPr="005F45A7">
        <w:rPr>
          <w:rFonts w:ascii="Arial" w:hAnsi="Arial" w:cs="Arial"/>
          <w:sz w:val="24"/>
          <w:szCs w:val="24"/>
        </w:rPr>
        <w:t>.</w:t>
      </w:r>
      <w:r w:rsidRPr="005F45A7">
        <w:rPr>
          <w:rFonts w:ascii="Arial" w:hAnsi="Arial" w:cs="Arial"/>
          <w:sz w:val="24"/>
          <w:szCs w:val="24"/>
        </w:rPr>
        <w:t xml:space="preserve"> Its biodegradability and non-toxicity are additional characteristics that make it environmentally benign. It does</w:t>
      </w:r>
      <w:r w:rsidR="000E14FE">
        <w:rPr>
          <w:rFonts w:ascii="Arial" w:hAnsi="Arial" w:cs="Arial"/>
          <w:sz w:val="24"/>
          <w:szCs w:val="24"/>
        </w:rPr>
        <w:t xml:space="preserve"> </w:t>
      </w:r>
      <w:r w:rsidRPr="005F45A7">
        <w:rPr>
          <w:rFonts w:ascii="Arial" w:hAnsi="Arial" w:cs="Arial"/>
          <w:sz w:val="24"/>
          <w:szCs w:val="24"/>
        </w:rPr>
        <w:t>n</w:t>
      </w:r>
      <w:r w:rsidR="000E14FE">
        <w:rPr>
          <w:rFonts w:ascii="Arial" w:hAnsi="Arial" w:cs="Arial"/>
          <w:sz w:val="24"/>
          <w:szCs w:val="24"/>
        </w:rPr>
        <w:t>o</w:t>
      </w:r>
      <w:r w:rsidRPr="005F45A7">
        <w:rPr>
          <w:rFonts w:ascii="Arial" w:hAnsi="Arial" w:cs="Arial"/>
          <w:sz w:val="24"/>
          <w:szCs w:val="24"/>
        </w:rPr>
        <w:t>t explode as much as petro</w:t>
      </w:r>
      <w:r w:rsidR="005E08B8" w:rsidRPr="005F45A7">
        <w:rPr>
          <w:rFonts w:ascii="Arial" w:hAnsi="Arial" w:cs="Arial"/>
          <w:sz w:val="24"/>
          <w:szCs w:val="24"/>
        </w:rPr>
        <w:t>l</w:t>
      </w:r>
      <w:r w:rsidRPr="005F45A7">
        <w:rPr>
          <w:rFonts w:ascii="Arial" w:hAnsi="Arial" w:cs="Arial"/>
          <w:sz w:val="24"/>
          <w:szCs w:val="24"/>
        </w:rPr>
        <w:t>-diesel. Higher combustion efficiency, mobility, renewability, and a lower proportion of aromatic compounds are further benefits</w:t>
      </w:r>
      <w:r w:rsidR="00C8183E" w:rsidRPr="005F45A7">
        <w:rPr>
          <w:rFonts w:ascii="Arial" w:hAnsi="Arial" w:cs="Arial"/>
          <w:sz w:val="24"/>
          <w:szCs w:val="24"/>
        </w:rPr>
        <w:t xml:space="preserve"> </w:t>
      </w:r>
      <w:r w:rsidR="00C8183E" w:rsidRPr="005F45A7">
        <w:rPr>
          <w:rFonts w:ascii="Arial" w:hAnsi="Arial" w:cs="Arial"/>
          <w:sz w:val="24"/>
          <w:szCs w:val="24"/>
        </w:rPr>
        <w:fldChar w:fldCharType="begin"/>
      </w:r>
      <w:r w:rsidR="00D8306E" w:rsidRPr="005F45A7">
        <w:rPr>
          <w:rFonts w:ascii="Arial" w:hAnsi="Arial" w:cs="Arial"/>
          <w:sz w:val="24"/>
          <w:szCs w:val="24"/>
        </w:rPr>
        <w:instrText xml:space="preserve"> ADDIN ZOTERO_ITEM CSL_CITATION {"citationID":"jZRFU5r4","properties":{"formattedCitation":"(Knothe and Razon, 2017; Ma and Hanna, 1999a)","plainCitation":"(Knothe and Razon, 2017; Ma and Hanna, 1999a)","noteIndex":0},"citationItems":[{"id":"PzLM4sEa/VRxlLJeR","uris":["http://zotero.org/users/local/BpY8aUuK/items/BM9PNDGX"],"itemData":{"id":224,"type":"article-journal","abstract":"The mono-alkyl esters, most commonly the methyl esters, of vegetable oils, animal fats or other materials consisting mainly of triacylglycerols, often referred to as biodiesel, are an alternative to conventional petrodiesel for use in compression-ignition engines. The fatty acid esters that thus comprise biodiesel largely determine many important fuel properties. In turn, the composition of the biodiesel depends on the composition of the parent feedstock because feedstocks with widely varying fatty acid composition can be used for biodiesel production. The use of different feedstocks is also significant under aspects of increasing biodiesel supply and socio-economic issues. In this article, biodiesel production is briefly described, followed by a discussion of biodiesel fuel properties and the influence of varying fatty acid profiles and feedstocks. It is shown that the properties of biodiesel least influenced by minor components can be determined by a straightforward equation in which the properties of the biodiesel fuel are calculated from the amounts of the individual component fatty esters and their properties. Optimizing biodiesel composition is also addressed.","container-title":"Progress in Energy and Combustion Science","DOI":"10.1016/j.pecs.2016.08.001","ISSN":"0360-1285","journalAbbreviation":"Progress in Energy and Combustion Science","page":"36-59","source":"ScienceDirect","title":"Biodiesel fuels","volume":"58","author":[{"family":"Knothe","given":"Gerhard"},{"family":"Razon","given":"Luis F."}],"issued":{"date-parts":[["2017",1,1]]}}},{"id":"PzLM4sEa/71yVSN3J","uris":["http://zotero.org/users/local/BpY8aUuK/items/5PN2RJQQ"],"itemData":{"id":"PzLM4sEa/71yVSN3J","type":"article-journal","abstract":"Biodiesel has become more attractive recently because of its environmental bene®ts and the fact that it is made from renewable resources. The cost of biodiesel, however, is the main hurdle to commercialization of the product. The used cooking oils are used as raw material, adaption of continuous transesteri®cation process and recovery of high quality glycerol from biodiesel by-product (glycerol) are primary options to be considered to lower the cost of biodiesel. There are four primary ways to make biodiesel, direct use and blending, microemulsions, thermal cracking (pyrolysis) and transesteri®cation. The most commonly used method is transesteri®cation of vegetable oils and animal fats. The transesteri®cation reaction is aected by molar ratio of glycerides to alcohol, catalysts, reaction temperature, reaction time and free fatty acids and water content of oils or fats. The mechanism and kinetics of the transesteri®cation show how the reaction occurs and progresses. The processes of transesteri®cation and its downstream operations are also addressed. Ó 1999 Published by Elsevier Science B.V. All rights reserved.","container-title":"Bioresource Technology","language":"en","source":"Zotero","title":"Biodiesel production: a review","author":[{"family":"Ma","given":"Fangrui"},{"family":"Hanna","given":"Milford A"}],"issued":{"date-parts":[["1999"]]}}}],"schema":"https://github.com/citation-style-language/schema/raw/master/csl-citation.json"} </w:instrText>
      </w:r>
      <w:r w:rsidR="00C8183E" w:rsidRPr="005F45A7">
        <w:rPr>
          <w:rFonts w:ascii="Arial" w:hAnsi="Arial" w:cs="Arial"/>
          <w:sz w:val="24"/>
          <w:szCs w:val="24"/>
        </w:rPr>
        <w:fldChar w:fldCharType="separate"/>
      </w:r>
      <w:r w:rsidR="00D8306E" w:rsidRPr="005F45A7">
        <w:rPr>
          <w:rFonts w:ascii="Arial" w:hAnsi="Arial" w:cs="Arial"/>
          <w:sz w:val="24"/>
        </w:rPr>
        <w:t>(Knothe and Razon, 2017; Ma and Hanna, 1999)</w:t>
      </w:r>
      <w:r w:rsidR="00C8183E" w:rsidRPr="005F45A7">
        <w:rPr>
          <w:rFonts w:ascii="Arial" w:hAnsi="Arial" w:cs="Arial"/>
          <w:sz w:val="24"/>
          <w:szCs w:val="24"/>
        </w:rPr>
        <w:fldChar w:fldCharType="end"/>
      </w:r>
      <w:r w:rsidR="00C8183E" w:rsidRPr="005F45A7">
        <w:rPr>
          <w:rFonts w:ascii="Arial" w:hAnsi="Arial" w:cs="Arial"/>
          <w:sz w:val="24"/>
          <w:szCs w:val="24"/>
        </w:rPr>
        <w:t xml:space="preserve">. </w:t>
      </w:r>
      <w:r w:rsidRPr="005F45A7">
        <w:rPr>
          <w:rFonts w:ascii="Arial" w:hAnsi="Arial" w:cs="Arial"/>
          <w:sz w:val="24"/>
          <w:szCs w:val="24"/>
        </w:rPr>
        <w:t>In comparison to petroleum-based diesel, biodiesel has a higher flash point (432 K), a higher cetane number (50), and an oxygen concentration of 10-11%</w:t>
      </w:r>
      <w:r w:rsidR="00C8183E" w:rsidRPr="005F45A7">
        <w:rPr>
          <w:rFonts w:ascii="Arial" w:hAnsi="Arial" w:cs="Arial"/>
          <w:sz w:val="24"/>
          <w:szCs w:val="24"/>
        </w:rPr>
        <w:t xml:space="preserve"> </w:t>
      </w:r>
      <w:r w:rsidR="00C8183E" w:rsidRPr="005F45A7">
        <w:rPr>
          <w:rFonts w:ascii="Arial" w:hAnsi="Arial" w:cs="Arial"/>
          <w:sz w:val="24"/>
          <w:szCs w:val="24"/>
        </w:rPr>
        <w:fldChar w:fldCharType="begin"/>
      </w:r>
      <w:r w:rsidR="007F523E" w:rsidRPr="005F45A7">
        <w:rPr>
          <w:rFonts w:ascii="Arial" w:hAnsi="Arial" w:cs="Arial"/>
          <w:sz w:val="24"/>
          <w:szCs w:val="24"/>
        </w:rPr>
        <w:instrText xml:space="preserve"> ADDIN ZOTERO_ITEM CSL_CITATION {"citationID":"clAgUQvG","properties":{"formattedCitation":"(Balat and Balat, 2010)","plainCitation":"(Balat and Balat, 2010)","noteIndex":0},"citationItems":[{"id":"PzLM4sEa/NbUAJwmN","uris":["http://zotero.org/users/local/BpY8aUuK/items/JT7KNBSW"],"itemData":{"id":287,"type":"article-journal","abstract":"Biodiesel is a notable alternative to the widely used petroleum-derived diesel fuel since it can be generated by domestic natural sources such as soybeans, rapeseeds, coconuts, and even recycled cooking oil, and thus reduces dependence on diminishing petroleum fuel from foreign sources. The injection and atomization characteristics of the vegetable oils are signiﬁcantly different than those of petroleumderived diesel fuels, mainly as the result of their high viscosities. Modern diesel engines have fuel-injection system that is sensitive to viscosity change. One way to avoid these problems is to reduce fuel viscosity of vegetable oil in order to improve its performance. The conversion of vegetable oils into biodiesel is an effective way to overcome all the problems associated with the vegetable oils. Dilution, micro-emulsiﬁcation, pyrolysis, and transesteriﬁcation are the four techniques applied to solve the problems encountered with the high fuel viscosity. Transesteriﬁcation is the most common method and leads to monoalkyl esters of vegetable oils and fats, now called biodiesel when used for fuel purposes. The methyl ester produced by transesteriﬁcation of vegetable oil has a high cetane number, low viscosity and improved heating value compared to those of pure vegetable oil which results in shorter ignition delay and longer combustion duration and hence low particulate emissions.","container-title":"Applied Energy","DOI":"10.1016/j.apenergy.2010.01.012","ISSN":"03062619","issue":"6","journalAbbreviation":"Applied Energy","language":"en","page":"1815-1835","source":"DOI.org (Crossref)","title":"Progress in biodiesel processing","volume":"87","author":[{"family":"Balat","given":"Mustafa"},{"family":"Balat","given":"Havva"}],"issued":{"date-parts":[["2010",6]]}}}],"schema":"https://github.com/citation-style-language/schema/raw/master/csl-citation.json"} </w:instrText>
      </w:r>
      <w:r w:rsidR="00C8183E" w:rsidRPr="005F45A7">
        <w:rPr>
          <w:rFonts w:ascii="Arial" w:hAnsi="Arial" w:cs="Arial"/>
          <w:sz w:val="24"/>
          <w:szCs w:val="24"/>
        </w:rPr>
        <w:fldChar w:fldCharType="separate"/>
      </w:r>
      <w:r w:rsidR="00C8183E" w:rsidRPr="005F45A7">
        <w:rPr>
          <w:rFonts w:ascii="Arial" w:hAnsi="Arial" w:cs="Arial"/>
          <w:sz w:val="24"/>
        </w:rPr>
        <w:t>(Balat and Balat, 2010)</w:t>
      </w:r>
      <w:r w:rsidR="00C8183E" w:rsidRPr="005F45A7">
        <w:rPr>
          <w:rFonts w:ascii="Arial" w:hAnsi="Arial" w:cs="Arial"/>
          <w:sz w:val="24"/>
          <w:szCs w:val="24"/>
        </w:rPr>
        <w:fldChar w:fldCharType="end"/>
      </w:r>
      <w:r w:rsidR="00C8183E" w:rsidRPr="005F45A7">
        <w:rPr>
          <w:rFonts w:ascii="Arial" w:hAnsi="Arial" w:cs="Arial"/>
          <w:sz w:val="24"/>
          <w:szCs w:val="24"/>
        </w:rPr>
        <w:t>.</w:t>
      </w:r>
      <w:r w:rsidRPr="005F45A7">
        <w:rPr>
          <w:rFonts w:ascii="Arial" w:hAnsi="Arial" w:cs="Arial"/>
          <w:sz w:val="24"/>
          <w:szCs w:val="24"/>
        </w:rPr>
        <w:t xml:space="preserve"> In comparison to diesel based on gasoline, storage and handling risk is also minimal</w:t>
      </w:r>
      <w:r w:rsidR="00C8183E" w:rsidRPr="005F45A7">
        <w:rPr>
          <w:rFonts w:ascii="Arial" w:hAnsi="Arial" w:cs="Arial"/>
          <w:sz w:val="24"/>
          <w:szCs w:val="24"/>
        </w:rPr>
        <w:t xml:space="preserve"> </w:t>
      </w:r>
      <w:r w:rsidR="00C8183E" w:rsidRPr="005F45A7">
        <w:rPr>
          <w:rFonts w:ascii="Arial" w:hAnsi="Arial" w:cs="Arial"/>
          <w:sz w:val="24"/>
          <w:szCs w:val="24"/>
        </w:rPr>
        <w:fldChar w:fldCharType="begin"/>
      </w:r>
      <w:r w:rsidR="007F523E" w:rsidRPr="005F45A7">
        <w:rPr>
          <w:rFonts w:ascii="Arial" w:hAnsi="Arial" w:cs="Arial"/>
          <w:sz w:val="24"/>
          <w:szCs w:val="24"/>
        </w:rPr>
        <w:instrText xml:space="preserve"> ADDIN ZOTERO_ITEM CSL_CITATION {"citationID":"FblfsCxX","properties":{"formattedCitation":"(Demirbas, 2007)","plainCitation":"(Demirbas, 2007)","noteIndex":0},"citationItems":[{"id":"PzLM4sEa/MakjILVu","uris":["http://zotero.org/users/local/BpY8aUuK/items/FFCIVRFK"],"itemData":{"id":289,"type":"article-journal","abstract":"The scarcity of known petroleum reserves will make renewable energy resources more attractive. The most feasible way to meet this growing demand is by utilizing alternative fuels. Biodiesel is deﬁned as the monoalkyl esters of vegetable oils or animal fats. Biodiesel is the best candidate for diesel fuels in diesel engines. The biggest advantage that biodiesel has over gasoline and petroleum diesel is its environmental friendliness. Biodiesel burns similar to petroleum diesel as it concerns regulated pollutants. On the other hand, biodiesel probably has better efﬁciency than gasoline. One such fuel for compression-ignition engines that exhibit great potential is biodiesel. Diesel fuel can also be replaced by biodiesel made from vegetable oils. Biodiesel is now mainly being produced from soybean, rapeseed and palm oils. The higher heating values (HHVs) of biodiesels are relatively high. The HHVs of biodiesels (39–41 MJ/kg) are slightly lower than that of gasoline (46 MJ/kg), petrodiesel (43 MJ/kg) or petroleum (42 MJ/kg), but higher than coal (32–37 MJ/kg). Biodiesel has over double the price of petrodiesel. The major economic factor to consider for input costs of biodiesel production is the feedstock, which is about 80% of the total operating cost. The high price of biodiesel is in large part due to the high price of the feedstock. Economic beneﬁts of a biodiesel industry would include value added to the feedstock, an increased number of rural manufacturing jobs, an increased income taxes and investments in plant and equipment. The production and utilization of biodiesel is facilitated ﬁrstly through the agricultural policy of subsidizing the cultivation of non-food crops. Secondly, biodiesel is exempt from the oil tax. The European Union accounted for nearly 89% of all biodiesel production worldwide in 2005. By 2010, the United States is expected to become the world’s largest single biodiesel market, accounting for roughly 18% of world biodiesel consumption, followed by Germany. r 2007 Elsevier Ltd. All rights reserved.","container-title":"Energy Policy","DOI":"10.1016/j.enpol.2007.04.003","ISSN":"03014215","issue":"9","journalAbbreviation":"Energy Policy","language":"en","page":"4661-4670","source":"DOI.org (Crossref)","title":"Importance of biodiesel as transportation fuel","volume":"35","author":[{"family":"Demirbas","given":"Ayhan"}],"issued":{"date-parts":[["2007",9]]}}}],"schema":"https://github.com/citation-style-language/schema/raw/master/csl-citation.json"} </w:instrText>
      </w:r>
      <w:r w:rsidR="00C8183E" w:rsidRPr="005F45A7">
        <w:rPr>
          <w:rFonts w:ascii="Arial" w:hAnsi="Arial" w:cs="Arial"/>
          <w:sz w:val="24"/>
          <w:szCs w:val="24"/>
        </w:rPr>
        <w:fldChar w:fldCharType="separate"/>
      </w:r>
      <w:r w:rsidR="00C8183E" w:rsidRPr="005F45A7">
        <w:rPr>
          <w:rFonts w:ascii="Arial" w:hAnsi="Arial" w:cs="Arial"/>
          <w:sz w:val="24"/>
        </w:rPr>
        <w:t>(Demirbas, 2007)</w:t>
      </w:r>
      <w:r w:rsidR="00C8183E" w:rsidRPr="005F45A7">
        <w:rPr>
          <w:rFonts w:ascii="Arial" w:hAnsi="Arial" w:cs="Arial"/>
          <w:sz w:val="24"/>
          <w:szCs w:val="24"/>
        </w:rPr>
        <w:fldChar w:fldCharType="end"/>
      </w:r>
      <w:r w:rsidR="00C8183E" w:rsidRPr="005F45A7">
        <w:rPr>
          <w:rFonts w:ascii="Arial" w:hAnsi="Arial" w:cs="Arial"/>
          <w:sz w:val="24"/>
          <w:szCs w:val="24"/>
        </w:rPr>
        <w:t>.</w:t>
      </w:r>
      <w:r w:rsidRPr="005F45A7">
        <w:rPr>
          <w:rFonts w:ascii="Arial" w:hAnsi="Arial" w:cs="Arial"/>
          <w:sz w:val="24"/>
          <w:szCs w:val="24"/>
        </w:rPr>
        <w:t xml:space="preserve"> </w:t>
      </w:r>
    </w:p>
    <w:p w14:paraId="090BD6EE" w14:textId="3B7B3CD6" w:rsidR="00995213" w:rsidRPr="005F45A7" w:rsidRDefault="00995213" w:rsidP="005E08B8">
      <w:pPr>
        <w:spacing w:line="360" w:lineRule="auto"/>
        <w:ind w:firstLine="720"/>
        <w:jc w:val="both"/>
        <w:rPr>
          <w:rFonts w:ascii="Arial" w:hAnsi="Arial" w:cs="Arial"/>
          <w:b/>
          <w:sz w:val="24"/>
          <w:szCs w:val="24"/>
        </w:rPr>
      </w:pPr>
      <w:r w:rsidRPr="005F45A7">
        <w:rPr>
          <w:rFonts w:ascii="Arial" w:hAnsi="Arial" w:cs="Arial"/>
          <w:sz w:val="24"/>
          <w:szCs w:val="24"/>
        </w:rPr>
        <w:t>The main disadvantages of biodiesel include its high viscosity, increased nitrogen oxide emissions, cold start issues at lower temperatures, lower energy content, engine compatibility at lower engine speeds, high corrosion, poor calorific value, and, most crucially, its high cost. The high viscosity of biodiesel results in poor fuel spray and reduces the fuel injector</w:t>
      </w:r>
      <w:r w:rsidR="004E7124" w:rsidRPr="005F45A7">
        <w:rPr>
          <w:rFonts w:ascii="Arial" w:hAnsi="Arial" w:cs="Arial"/>
          <w:sz w:val="24"/>
          <w:szCs w:val="24"/>
        </w:rPr>
        <w:t>’</w:t>
      </w:r>
      <w:r w:rsidRPr="005F45A7">
        <w:rPr>
          <w:rFonts w:ascii="Arial" w:hAnsi="Arial" w:cs="Arial"/>
          <w:sz w:val="24"/>
          <w:szCs w:val="24"/>
        </w:rPr>
        <w:t>s precision</w:t>
      </w:r>
      <w:r w:rsidR="00C8183E" w:rsidRPr="005F45A7">
        <w:rPr>
          <w:rFonts w:ascii="Arial" w:hAnsi="Arial" w:cs="Arial"/>
          <w:sz w:val="24"/>
          <w:szCs w:val="24"/>
        </w:rPr>
        <w:t xml:space="preserve"> </w:t>
      </w:r>
      <w:r w:rsidR="00C8183E" w:rsidRPr="005F45A7">
        <w:rPr>
          <w:rFonts w:ascii="Arial" w:hAnsi="Arial" w:cs="Arial"/>
          <w:sz w:val="24"/>
          <w:szCs w:val="24"/>
        </w:rPr>
        <w:fldChar w:fldCharType="begin"/>
      </w:r>
      <w:r w:rsidR="007F523E" w:rsidRPr="005F45A7">
        <w:rPr>
          <w:rFonts w:ascii="Arial" w:hAnsi="Arial" w:cs="Arial"/>
          <w:sz w:val="24"/>
          <w:szCs w:val="24"/>
        </w:rPr>
        <w:instrText xml:space="preserve"> ADDIN ZOTERO_ITEM CSL_CITATION {"citationID":"n4Ov3rbr","properties":{"formattedCitation":"(Balat and Balat, 2010; Singh et al., 2019)","plainCitation":"(Balat and Balat, 2010; Singh et al., 2019)","noteIndex":0},"citationItems":[{"id":"PzLM4sEa/NbUAJwmN","uris":["http://zotero.org/users/local/BpY8aUuK/items/JT7KNBSW"],"itemData":{"id":287,"type":"article-journal","abstract":"Biodiesel is a notable alternative to the widely used petroleum-derived diesel fuel since it can be generated by domestic natural sources such as soybeans, rapeseeds, coconuts, and even recycled cooking oil, and thus reduces dependence on diminishing petroleum fuel from foreign sources. The injection and atomization characteristics of the vegetable oils are signiﬁcantly different than those of petroleumderived diesel fuels, mainly as the result of their high viscosities. Modern diesel engines have fuel-injection system that is sensitive to viscosity change. One way to avoid these problems is to reduce fuel viscosity of vegetable oil in order to improve its performance. The conversion of vegetable oils into biodiesel is an effective way to overcome all the problems associated with the vegetable oils. Dilution, micro-emulsiﬁcation, pyrolysis, and transesteriﬁcation are the four techniques applied to solve the problems encountered with the high fuel viscosity. Transesteriﬁcation is the most common method and leads to monoalkyl esters of vegetable oils and fats, now called biodiesel when used for fuel purposes. The methyl ester produced by transesteriﬁcation of vegetable oil has a high cetane number, low viscosity and improved heating value compared to those of pure vegetable oil which results in shorter ignition delay and longer combustion duration and hence low particulate emissions.","container-title":"Applied Energy","DOI":"10.1016/j.apenergy.2010.01.012","ISSN":"03062619","issue":"6","journalAbbreviation":"Applied Energy","language":"en","page":"1815-1835","source":"DOI.org (Crossref)","title":"Progress in biodiesel processing","volume":"87","author":[{"family":"Balat","given":"Mustafa"},{"family":"Balat","given":"Havva"}],"issued":{"date-parts":[["2010",6]]}}},{"id":"PzLM4sEa/bv1LbqLd","uris":["http://zotero.org/users/local/BpY8aUuK/items/UPKMSRQD"],"itemData":{"id":284,"type":"article-journal","abstract":"Continuously growing world’s energy demand and global climate change due to green house gas emissions have created need to find out renewable and sustainable energy solution. Biodiesel is one of the most promising substitute of diesel fuel that can be produced from vegetable oils, animal fats, waste oils etc. It is broadly classified in four generations i.e. edible oils (first generation), non-edible oils (second generation), waste oils (third generation) and advance solar biodiesel (fourth generation). There are some limitations associated with biodiesel as a fuel in diesel engines like cold flow, oxidation stability etc. Selection of biodiesel due to the above reasons is region specific and depends on the specific properties which are mainly governed by fatty acid composition of that oil. This review discusses the physicochemical properties of different generation biodiesel using 52 types of feedstocks. The chemical composition and physicochemical properties of 31 raw oils have also been discussed. As different fatty acid methyl esters (FAME) structures behave differently, it is not possible to develop a unique approach for obtaining optimum composition of FAME. The low concentration of polyunsaturated FAME and long-chain saturated FAME is more favorable for oxidation stability, low-temperature operability, and satisfactory performance. American Society for Testing and Materials (ASTM), European committee for standardization (CEN), Bureau of Indian Standards (BIS), etc. provided the specifications for the biodiesel and their blends.","container-title":"Fuel","DOI":"10.1016/j.fuel.2019.04.174","ISSN":"00162361","journalAbbreviation":"Fuel","language":"en","page":"60-71","source":"DOI.org (Crossref)","title":"Chemical compositions, properties, and standards for different generation biodiesels: A review","title-short":"Chemical compositions, properties, and standards for different generation biodiesels","volume":"253","author":[{"family":"Singh","given":"Digambar"},{"family":"Sharma","given":"Dilip"},{"family":"Soni","given":"S.L."},{"family":"Sharma","given":"Sumit"},{"family":"Kumari","given":"Deepika"}],"issued":{"date-parts":[["2019",10]]}}}],"schema":"https://github.com/citation-style-language/schema/raw/master/csl-citation.json"} </w:instrText>
      </w:r>
      <w:r w:rsidR="00C8183E" w:rsidRPr="005F45A7">
        <w:rPr>
          <w:rFonts w:ascii="Arial" w:hAnsi="Arial" w:cs="Arial"/>
          <w:sz w:val="24"/>
          <w:szCs w:val="24"/>
        </w:rPr>
        <w:fldChar w:fldCharType="separate"/>
      </w:r>
      <w:r w:rsidR="00C8183E" w:rsidRPr="005F45A7">
        <w:rPr>
          <w:rFonts w:ascii="Arial" w:hAnsi="Arial" w:cs="Arial"/>
          <w:sz w:val="24"/>
        </w:rPr>
        <w:t>(Balat and Balat, 2010; Singh et al., 2019)</w:t>
      </w:r>
      <w:r w:rsidR="00C8183E" w:rsidRPr="005F45A7">
        <w:rPr>
          <w:rFonts w:ascii="Arial" w:hAnsi="Arial" w:cs="Arial"/>
          <w:sz w:val="24"/>
          <w:szCs w:val="24"/>
        </w:rPr>
        <w:fldChar w:fldCharType="end"/>
      </w:r>
      <w:r w:rsidR="00C8183E" w:rsidRPr="005F45A7">
        <w:rPr>
          <w:rFonts w:ascii="Arial" w:hAnsi="Arial" w:cs="Arial"/>
          <w:sz w:val="24"/>
          <w:szCs w:val="24"/>
        </w:rPr>
        <w:t>.</w:t>
      </w:r>
      <w:r w:rsidR="00545E85" w:rsidRPr="005F45A7">
        <w:rPr>
          <w:rFonts w:ascii="Arial" w:hAnsi="Arial" w:cs="Arial"/>
          <w:sz w:val="24"/>
          <w:szCs w:val="24"/>
        </w:rPr>
        <w:t xml:space="preserve"> </w:t>
      </w:r>
      <w:r w:rsidRPr="005F45A7">
        <w:rPr>
          <w:rFonts w:ascii="Arial" w:hAnsi="Arial" w:cs="Arial"/>
          <w:sz w:val="24"/>
          <w:szCs w:val="24"/>
        </w:rPr>
        <w:t>A major aspect in the development of the biodiesel sector is consumer acceptability. More research can be done to make biodiesel more affordable for human usage by examining how the general population feels about it.</w:t>
      </w:r>
    </w:p>
    <w:p w14:paraId="2820A150" w14:textId="77777777" w:rsidR="003C47B5" w:rsidRDefault="003C47B5" w:rsidP="00D84514">
      <w:pPr>
        <w:spacing w:line="360" w:lineRule="auto"/>
        <w:jc w:val="both"/>
        <w:rPr>
          <w:rFonts w:ascii="Arial" w:hAnsi="Arial" w:cs="Arial"/>
          <w:b/>
          <w:bCs/>
          <w:sz w:val="24"/>
          <w:szCs w:val="24"/>
        </w:rPr>
      </w:pPr>
    </w:p>
    <w:p w14:paraId="2BED8B72" w14:textId="0E81E451" w:rsidR="004D423A" w:rsidRPr="00131E78" w:rsidRDefault="005E08B8" w:rsidP="00D84514">
      <w:pPr>
        <w:spacing w:line="360" w:lineRule="auto"/>
        <w:jc w:val="both"/>
        <w:rPr>
          <w:rFonts w:ascii="Arial" w:hAnsi="Arial" w:cs="Arial"/>
          <w:b/>
          <w:bCs/>
          <w:sz w:val="24"/>
          <w:szCs w:val="24"/>
        </w:rPr>
      </w:pPr>
      <w:r w:rsidRPr="00131E78">
        <w:rPr>
          <w:rFonts w:ascii="Arial" w:hAnsi="Arial" w:cs="Arial"/>
          <w:b/>
          <w:bCs/>
          <w:sz w:val="24"/>
          <w:szCs w:val="24"/>
        </w:rPr>
        <w:lastRenderedPageBreak/>
        <w:t xml:space="preserve">7. </w:t>
      </w:r>
      <w:r w:rsidR="004D423A" w:rsidRPr="00131E78">
        <w:rPr>
          <w:rFonts w:ascii="Arial" w:hAnsi="Arial" w:cs="Arial"/>
          <w:b/>
          <w:bCs/>
          <w:sz w:val="24"/>
          <w:szCs w:val="24"/>
        </w:rPr>
        <w:t>Hydrogen biofuel</w:t>
      </w:r>
    </w:p>
    <w:p w14:paraId="530B61D0" w14:textId="7E46F858" w:rsidR="005E08B8" w:rsidRDefault="009F5737" w:rsidP="00D84514">
      <w:pPr>
        <w:spacing w:line="360" w:lineRule="auto"/>
        <w:jc w:val="both"/>
        <w:rPr>
          <w:rFonts w:ascii="Arial" w:hAnsi="Arial" w:cs="Arial"/>
          <w:sz w:val="24"/>
          <w:szCs w:val="24"/>
        </w:rPr>
      </w:pPr>
      <w:r w:rsidRPr="00131E78">
        <w:rPr>
          <w:rFonts w:ascii="Arial" w:hAnsi="Arial" w:cs="Arial"/>
          <w:sz w:val="24"/>
          <w:szCs w:val="24"/>
        </w:rPr>
        <w:t xml:space="preserve">Hydrogen is </w:t>
      </w:r>
      <w:r w:rsidR="005F45A7" w:rsidRPr="00131E78">
        <w:rPr>
          <w:rFonts w:ascii="Arial" w:hAnsi="Arial" w:cs="Arial"/>
          <w:sz w:val="24"/>
          <w:szCs w:val="24"/>
        </w:rPr>
        <w:t xml:space="preserve">believed to be </w:t>
      </w:r>
      <w:r w:rsidRPr="00131E78">
        <w:rPr>
          <w:rFonts w:ascii="Arial" w:hAnsi="Arial" w:cs="Arial"/>
          <w:sz w:val="24"/>
          <w:szCs w:val="24"/>
        </w:rPr>
        <w:t>the fuel of future</w:t>
      </w:r>
      <w:r w:rsidR="00E65BB9" w:rsidRPr="00131E78">
        <w:rPr>
          <w:rFonts w:ascii="Arial" w:hAnsi="Arial" w:cs="Arial"/>
          <w:sz w:val="24"/>
          <w:szCs w:val="24"/>
        </w:rPr>
        <w:t xml:space="preserve"> as it is environment</w:t>
      </w:r>
      <w:r w:rsidR="000E14FE">
        <w:rPr>
          <w:rFonts w:ascii="Arial" w:hAnsi="Arial" w:cs="Arial"/>
          <w:sz w:val="24"/>
          <w:szCs w:val="24"/>
        </w:rPr>
        <w:t>-</w:t>
      </w:r>
      <w:r w:rsidR="00E65BB9" w:rsidRPr="00131E78">
        <w:rPr>
          <w:rFonts w:ascii="Arial" w:hAnsi="Arial" w:cs="Arial"/>
          <w:sz w:val="24"/>
          <w:szCs w:val="24"/>
        </w:rPr>
        <w:t xml:space="preserve">friendly. </w:t>
      </w:r>
      <w:r w:rsidR="005E08B8" w:rsidRPr="00131E78">
        <w:rPr>
          <w:rFonts w:ascii="Arial" w:hAnsi="Arial" w:cs="Arial"/>
          <w:sz w:val="24"/>
          <w:szCs w:val="24"/>
        </w:rPr>
        <w:t>It</w:t>
      </w:r>
      <w:r w:rsidR="00E65BB9" w:rsidRPr="00131E78">
        <w:rPr>
          <w:rFonts w:ascii="Arial" w:hAnsi="Arial" w:cs="Arial"/>
          <w:sz w:val="24"/>
          <w:szCs w:val="24"/>
        </w:rPr>
        <w:t xml:space="preserve"> produce</w:t>
      </w:r>
      <w:r w:rsidR="005E08B8" w:rsidRPr="00131E78">
        <w:rPr>
          <w:rFonts w:ascii="Arial" w:hAnsi="Arial" w:cs="Arial"/>
          <w:sz w:val="24"/>
          <w:szCs w:val="24"/>
        </w:rPr>
        <w:t>s</w:t>
      </w:r>
      <w:r w:rsidR="00E65BB9" w:rsidRPr="00131E78">
        <w:rPr>
          <w:rFonts w:ascii="Arial" w:hAnsi="Arial" w:cs="Arial"/>
          <w:sz w:val="24"/>
          <w:szCs w:val="24"/>
        </w:rPr>
        <w:t xml:space="preserve"> zero emission</w:t>
      </w:r>
      <w:r w:rsidR="005F45A7" w:rsidRPr="00131E78">
        <w:rPr>
          <w:rFonts w:ascii="Arial" w:hAnsi="Arial" w:cs="Arial"/>
          <w:sz w:val="24"/>
          <w:szCs w:val="24"/>
        </w:rPr>
        <w:t>;</w:t>
      </w:r>
      <w:r w:rsidR="00A24D95" w:rsidRPr="00131E78">
        <w:rPr>
          <w:rFonts w:ascii="Arial" w:hAnsi="Arial" w:cs="Arial"/>
          <w:sz w:val="24"/>
          <w:szCs w:val="24"/>
        </w:rPr>
        <w:t xml:space="preserve"> </w:t>
      </w:r>
      <w:r w:rsidR="005F45A7" w:rsidRPr="00131E78">
        <w:rPr>
          <w:rFonts w:ascii="Arial" w:hAnsi="Arial" w:cs="Arial"/>
          <w:sz w:val="24"/>
          <w:szCs w:val="24"/>
        </w:rPr>
        <w:t>r</w:t>
      </w:r>
      <w:r w:rsidR="00A24D95" w:rsidRPr="00131E78">
        <w:rPr>
          <w:rFonts w:ascii="Arial" w:hAnsi="Arial" w:cs="Arial"/>
          <w:sz w:val="24"/>
          <w:szCs w:val="24"/>
        </w:rPr>
        <w:t>ather</w:t>
      </w:r>
      <w:r w:rsidR="005F45A7" w:rsidRPr="00131E78">
        <w:rPr>
          <w:rFonts w:ascii="Arial" w:hAnsi="Arial" w:cs="Arial"/>
          <w:sz w:val="24"/>
          <w:szCs w:val="24"/>
        </w:rPr>
        <w:t>,</w:t>
      </w:r>
      <w:r w:rsidR="00A24D95" w:rsidRPr="00131E78">
        <w:rPr>
          <w:rFonts w:ascii="Arial" w:hAnsi="Arial" w:cs="Arial"/>
          <w:sz w:val="24"/>
          <w:szCs w:val="24"/>
        </w:rPr>
        <w:t xml:space="preserve"> </w:t>
      </w:r>
      <w:r w:rsidR="00B630BC" w:rsidRPr="00131E78">
        <w:rPr>
          <w:rFonts w:ascii="Arial" w:hAnsi="Arial" w:cs="Arial"/>
          <w:sz w:val="24"/>
          <w:szCs w:val="24"/>
        </w:rPr>
        <w:t>its</w:t>
      </w:r>
      <w:r w:rsidR="00A24D95" w:rsidRPr="00131E78">
        <w:rPr>
          <w:rFonts w:ascii="Arial" w:hAnsi="Arial" w:cs="Arial"/>
          <w:sz w:val="24"/>
          <w:szCs w:val="24"/>
        </w:rPr>
        <w:t xml:space="preserve"> combustion emits pure drinkable water</w:t>
      </w:r>
      <w:r w:rsidR="005E08B8" w:rsidRPr="00131E78">
        <w:rPr>
          <w:rFonts w:ascii="Arial" w:hAnsi="Arial" w:cs="Arial"/>
          <w:sz w:val="24"/>
          <w:szCs w:val="24"/>
        </w:rPr>
        <w:t>.</w:t>
      </w:r>
      <w:r w:rsidR="00E65BB9" w:rsidRPr="00131E78">
        <w:rPr>
          <w:rFonts w:ascii="Arial" w:hAnsi="Arial" w:cs="Arial"/>
          <w:sz w:val="24"/>
          <w:szCs w:val="24"/>
        </w:rPr>
        <w:t xml:space="preserve"> The global company Toyota is the major company producing and developing hydrogen fuel</w:t>
      </w:r>
      <w:r w:rsidR="005E08B8" w:rsidRPr="00131E78">
        <w:rPr>
          <w:rFonts w:ascii="Arial" w:hAnsi="Arial" w:cs="Arial"/>
          <w:sz w:val="24"/>
          <w:szCs w:val="24"/>
        </w:rPr>
        <w:t>led</w:t>
      </w:r>
      <w:r w:rsidR="00E65BB9" w:rsidRPr="00131E78">
        <w:rPr>
          <w:rFonts w:ascii="Arial" w:hAnsi="Arial" w:cs="Arial"/>
          <w:sz w:val="24"/>
          <w:szCs w:val="24"/>
        </w:rPr>
        <w:t xml:space="preserve"> cell cars. Toyota Mirai is existing hydrogen fuel</w:t>
      </w:r>
      <w:r w:rsidR="005E08B8" w:rsidRPr="00131E78">
        <w:rPr>
          <w:rFonts w:ascii="Arial" w:hAnsi="Arial" w:cs="Arial"/>
          <w:sz w:val="24"/>
          <w:szCs w:val="24"/>
        </w:rPr>
        <w:t>led</w:t>
      </w:r>
      <w:r w:rsidR="00E65BB9" w:rsidRPr="00131E78">
        <w:rPr>
          <w:rFonts w:ascii="Arial" w:hAnsi="Arial" w:cs="Arial"/>
          <w:sz w:val="24"/>
          <w:szCs w:val="24"/>
        </w:rPr>
        <w:t xml:space="preserve"> cell car since 2014. </w:t>
      </w:r>
      <w:r w:rsidR="00A24D95" w:rsidRPr="00131E78">
        <w:rPr>
          <w:rFonts w:ascii="Arial" w:hAnsi="Arial" w:cs="Arial"/>
          <w:sz w:val="24"/>
          <w:szCs w:val="24"/>
        </w:rPr>
        <w:t xml:space="preserve"> Beside that other global companies like Honda and Hyundai also entered in this market and investing for the development of the hydrogen fuel</w:t>
      </w:r>
      <w:r w:rsidR="005E08B8" w:rsidRPr="00131E78">
        <w:rPr>
          <w:rFonts w:ascii="Arial" w:hAnsi="Arial" w:cs="Arial"/>
          <w:sz w:val="24"/>
          <w:szCs w:val="24"/>
        </w:rPr>
        <w:t>led</w:t>
      </w:r>
      <w:r w:rsidR="00A24D95" w:rsidRPr="00131E78">
        <w:rPr>
          <w:rFonts w:ascii="Arial" w:hAnsi="Arial" w:cs="Arial"/>
          <w:sz w:val="24"/>
          <w:szCs w:val="24"/>
        </w:rPr>
        <w:t xml:space="preserve"> cell cars.</w:t>
      </w:r>
      <w:r w:rsidR="00347C91" w:rsidRPr="00131E78">
        <w:rPr>
          <w:rFonts w:ascii="Arial" w:hAnsi="Arial" w:cs="Arial"/>
          <w:sz w:val="24"/>
          <w:szCs w:val="24"/>
        </w:rPr>
        <w:t xml:space="preserve"> NASA has been </w:t>
      </w:r>
      <w:r w:rsidR="005E08B8" w:rsidRPr="00131E78">
        <w:rPr>
          <w:rFonts w:ascii="Arial" w:hAnsi="Arial" w:cs="Arial"/>
          <w:sz w:val="24"/>
          <w:szCs w:val="24"/>
        </w:rPr>
        <w:t xml:space="preserve">searching </w:t>
      </w:r>
      <w:r w:rsidR="00347C91" w:rsidRPr="00131E78">
        <w:rPr>
          <w:rFonts w:ascii="Arial" w:hAnsi="Arial" w:cs="Arial"/>
          <w:sz w:val="24"/>
          <w:szCs w:val="24"/>
        </w:rPr>
        <w:t>hydrogen fue</w:t>
      </w:r>
      <w:r w:rsidR="005E08B8" w:rsidRPr="00131E78">
        <w:rPr>
          <w:rFonts w:ascii="Arial" w:hAnsi="Arial" w:cs="Arial"/>
          <w:sz w:val="24"/>
          <w:szCs w:val="24"/>
        </w:rPr>
        <w:t>l</w:t>
      </w:r>
      <w:r w:rsidR="00347C91" w:rsidRPr="00131E78">
        <w:rPr>
          <w:rFonts w:ascii="Arial" w:hAnsi="Arial" w:cs="Arial"/>
          <w:sz w:val="24"/>
          <w:szCs w:val="24"/>
        </w:rPr>
        <w:t xml:space="preserve"> cell to generate electricity in its space capsule from 1960</w:t>
      </w:r>
      <w:r w:rsidR="005E08B8" w:rsidRPr="00131E78">
        <w:rPr>
          <w:rFonts w:ascii="Arial" w:hAnsi="Arial" w:cs="Arial"/>
          <w:sz w:val="24"/>
          <w:szCs w:val="24"/>
        </w:rPr>
        <w:t>s</w:t>
      </w:r>
      <w:r w:rsidR="005F45A7" w:rsidRPr="00131E78">
        <w:rPr>
          <w:rFonts w:ascii="Arial" w:hAnsi="Arial" w:cs="Arial"/>
          <w:sz w:val="24"/>
          <w:szCs w:val="24"/>
        </w:rPr>
        <w:t xml:space="preserve"> </w:t>
      </w:r>
      <w:r w:rsidR="00447307" w:rsidRPr="00131E78">
        <w:rPr>
          <w:rFonts w:ascii="Arial" w:hAnsi="Arial" w:cs="Arial"/>
          <w:sz w:val="24"/>
          <w:szCs w:val="24"/>
        </w:rPr>
        <w:fldChar w:fldCharType="begin"/>
      </w:r>
      <w:r w:rsidR="007F523E" w:rsidRPr="00131E78">
        <w:rPr>
          <w:rFonts w:ascii="Arial" w:hAnsi="Arial" w:cs="Arial"/>
          <w:sz w:val="24"/>
          <w:szCs w:val="24"/>
        </w:rPr>
        <w:instrText xml:space="preserve"> ADDIN ZOTERO_ITEM CSL_CITATION {"citationID":"jwshbBys","properties":{"formattedCitation":"(Cook, 2002)","plainCitation":"(Cook, 2002)","noteIndex":0},"citationItems":[{"id":"PzLM4sEa/2ecCIkOv","uris":["http://zotero.org/users/local/BpY8aUuK/items/3TGG7DC9"],"itemData":{"id":173,"type":"article-journal","abstract":"Whereas the 19th century was the century of the steam engine and the 20th century was the century of the internal combustion engine, it is likely that the 21st century will be the century of the fuel cell. Full cells are now on the verge of being introduced commercially, revolutionising the way we presently produce power. Fuel cells can use hydrogen as a fuel, offering the prospect of supplying the world with clean, sustainable electrical power. The article discusses the history of fuel cells, fuel cells for NASA, alkaline fuel cells for terrestrial applications and PEM fuel cells. Fuel cell applications in transportation, distributed power generation, residential and portable power are discussed. The science of the PEM fuel cell and the direct methanol fuel cell are discussed. Benefits of fuel cells and obstacles to their widespread introduction are briefly outlined.","container-title":"Engineering Science &amp;amp; Education Journal","DOI":"10.1049/esej:20020601","ISSN":"2051-2147","issue":"6","language":"en","note":"publisher: IET Digital Library","page":"205-216","source":"digital-library.theiet.org","title":"Introduction to fuel cells and hydrogen technology","volume":"11","author":[{"family":"Cook","given":"B."}],"issued":{"date-parts":[["2002",12,1]]}}}],"schema":"https://github.com/citation-style-language/schema/raw/master/csl-citation.json"} </w:instrText>
      </w:r>
      <w:r w:rsidR="00447307" w:rsidRPr="00131E78">
        <w:rPr>
          <w:rFonts w:ascii="Arial" w:hAnsi="Arial" w:cs="Arial"/>
          <w:sz w:val="24"/>
          <w:szCs w:val="24"/>
        </w:rPr>
        <w:fldChar w:fldCharType="separate"/>
      </w:r>
      <w:r w:rsidR="00734C84" w:rsidRPr="00131E78">
        <w:rPr>
          <w:rFonts w:ascii="Arial" w:hAnsi="Arial" w:cs="Arial"/>
          <w:sz w:val="24"/>
          <w:szCs w:val="24"/>
        </w:rPr>
        <w:t>(Cook, 2002)</w:t>
      </w:r>
      <w:r w:rsidR="00447307" w:rsidRPr="00131E78">
        <w:rPr>
          <w:rFonts w:ascii="Arial" w:hAnsi="Arial" w:cs="Arial"/>
          <w:sz w:val="24"/>
          <w:szCs w:val="24"/>
        </w:rPr>
        <w:fldChar w:fldCharType="end"/>
      </w:r>
      <w:r w:rsidR="00347C91" w:rsidRPr="00131E78">
        <w:rPr>
          <w:rFonts w:ascii="Arial" w:hAnsi="Arial" w:cs="Arial"/>
          <w:sz w:val="24"/>
          <w:szCs w:val="24"/>
        </w:rPr>
        <w:t xml:space="preserve">. </w:t>
      </w:r>
      <w:r w:rsidR="005F45A7" w:rsidRPr="00131E78">
        <w:rPr>
          <w:rFonts w:ascii="Arial" w:hAnsi="Arial" w:cs="Arial"/>
          <w:sz w:val="24"/>
          <w:szCs w:val="24"/>
        </w:rPr>
        <w:t>In addition,</w:t>
      </w:r>
      <w:r w:rsidR="00347C91" w:rsidRPr="00131E78">
        <w:rPr>
          <w:rFonts w:ascii="Arial" w:hAnsi="Arial" w:cs="Arial"/>
          <w:sz w:val="24"/>
          <w:szCs w:val="24"/>
        </w:rPr>
        <w:t xml:space="preserve"> hydrogen is also used in planes, trains and </w:t>
      </w:r>
      <w:r w:rsidR="00B630BC" w:rsidRPr="00131E78">
        <w:rPr>
          <w:rFonts w:ascii="Arial" w:hAnsi="Arial" w:cs="Arial"/>
          <w:sz w:val="24"/>
          <w:szCs w:val="24"/>
        </w:rPr>
        <w:t>heavy-duty</w:t>
      </w:r>
      <w:r w:rsidR="00347C91" w:rsidRPr="00131E78">
        <w:rPr>
          <w:rFonts w:ascii="Arial" w:hAnsi="Arial" w:cs="Arial"/>
          <w:sz w:val="24"/>
          <w:szCs w:val="24"/>
        </w:rPr>
        <w:t xml:space="preserve"> industries for energy production.</w:t>
      </w:r>
      <w:r w:rsidR="00C8183E" w:rsidRPr="00131E78">
        <w:rPr>
          <w:rFonts w:ascii="Arial" w:hAnsi="Arial" w:cs="Arial"/>
          <w:sz w:val="24"/>
          <w:szCs w:val="24"/>
        </w:rPr>
        <w:t xml:space="preserve"> </w:t>
      </w:r>
      <w:r w:rsidR="00B86F2D" w:rsidRPr="00131E78">
        <w:rPr>
          <w:rFonts w:ascii="Arial" w:hAnsi="Arial" w:cs="Arial"/>
          <w:sz w:val="24"/>
          <w:szCs w:val="24"/>
        </w:rPr>
        <w:t>Nowadays almost half of the H</w:t>
      </w:r>
      <w:r w:rsidR="00B86F2D" w:rsidRPr="00131E78">
        <w:rPr>
          <w:rFonts w:ascii="Arial" w:hAnsi="Arial" w:cs="Arial"/>
          <w:sz w:val="24"/>
          <w:szCs w:val="24"/>
          <w:vertAlign w:val="subscript"/>
        </w:rPr>
        <w:t>2</w:t>
      </w:r>
      <w:r w:rsidR="00B86F2D" w:rsidRPr="00131E78">
        <w:rPr>
          <w:rFonts w:ascii="Arial" w:hAnsi="Arial" w:cs="Arial"/>
          <w:sz w:val="24"/>
          <w:szCs w:val="24"/>
        </w:rPr>
        <w:t xml:space="preserve"> is produced from natural gas by gasification and </w:t>
      </w:r>
      <w:r w:rsidR="00C8183E" w:rsidRPr="00131E78">
        <w:rPr>
          <w:rFonts w:ascii="Arial" w:hAnsi="Arial" w:cs="Arial"/>
          <w:sz w:val="24"/>
          <w:szCs w:val="24"/>
        </w:rPr>
        <w:t>t</w:t>
      </w:r>
      <w:r w:rsidR="004E7124" w:rsidRPr="00131E78">
        <w:rPr>
          <w:rFonts w:ascii="Arial" w:hAnsi="Arial" w:cs="Arial"/>
          <w:sz w:val="24"/>
          <w:szCs w:val="24"/>
        </w:rPr>
        <w:t>hermos</w:t>
      </w:r>
      <w:r w:rsidR="00B86F2D" w:rsidRPr="00131E78">
        <w:rPr>
          <w:rFonts w:ascii="Arial" w:hAnsi="Arial" w:cs="Arial"/>
          <w:sz w:val="24"/>
          <w:szCs w:val="24"/>
        </w:rPr>
        <w:t>-catalytic process</w:t>
      </w:r>
      <w:r w:rsidR="007876A5" w:rsidRPr="00131E78">
        <w:rPr>
          <w:rFonts w:ascii="Arial" w:hAnsi="Arial" w:cs="Arial"/>
          <w:sz w:val="24"/>
          <w:szCs w:val="24"/>
        </w:rPr>
        <w:t>, which is still fossil fuel dependent. So</w:t>
      </w:r>
      <w:r w:rsidR="007D4FC2" w:rsidRPr="00131E78">
        <w:rPr>
          <w:rFonts w:ascii="Arial" w:hAnsi="Arial" w:cs="Arial"/>
          <w:sz w:val="24"/>
          <w:szCs w:val="24"/>
        </w:rPr>
        <w:t>,</w:t>
      </w:r>
      <w:r w:rsidR="007876A5" w:rsidRPr="00131E78">
        <w:rPr>
          <w:rFonts w:ascii="Arial" w:hAnsi="Arial" w:cs="Arial"/>
          <w:sz w:val="24"/>
          <w:szCs w:val="24"/>
        </w:rPr>
        <w:t xml:space="preserve"> we need to develop biological processes to get hydrogen. </w:t>
      </w:r>
      <w:r w:rsidR="00BD3EA3" w:rsidRPr="00131E78">
        <w:rPr>
          <w:rFonts w:ascii="Arial" w:hAnsi="Arial" w:cs="Arial"/>
          <w:sz w:val="24"/>
          <w:szCs w:val="24"/>
        </w:rPr>
        <w:t>There are mainly five processes by which biohydrogen can be produced.</w:t>
      </w:r>
    </w:p>
    <w:tbl>
      <w:tblPr>
        <w:tblStyle w:val="TableGrid"/>
        <w:tblW w:w="0" w:type="auto"/>
        <w:tblInd w:w="421" w:type="dxa"/>
        <w:tblLook w:val="04A0" w:firstRow="1" w:lastRow="0" w:firstColumn="1" w:lastColumn="0" w:noHBand="0" w:noVBand="1"/>
      </w:tblPr>
      <w:tblGrid>
        <w:gridCol w:w="8595"/>
      </w:tblGrid>
      <w:tr w:rsidR="00D70FF2" w14:paraId="761A6502" w14:textId="77777777" w:rsidTr="008811E6">
        <w:tc>
          <w:tcPr>
            <w:tcW w:w="8595" w:type="dxa"/>
          </w:tcPr>
          <w:p w14:paraId="4D66A6D0" w14:textId="77777777" w:rsidR="00D70FF2" w:rsidRDefault="00D70FF2" w:rsidP="00354022">
            <w:pPr>
              <w:tabs>
                <w:tab w:val="left" w:pos="1280"/>
                <w:tab w:val="left" w:pos="1420"/>
              </w:tabs>
              <w:spacing w:line="360" w:lineRule="auto"/>
              <w:jc w:val="both"/>
              <w:rPr>
                <w:rFonts w:ascii="Arial" w:hAnsi="Arial" w:cs="Arial"/>
                <w:sz w:val="24"/>
                <w:szCs w:val="24"/>
              </w:rPr>
            </w:pPr>
            <w:r>
              <w:rPr>
                <w:noProof/>
              </w:rPr>
              <w:drawing>
                <wp:inline distT="0" distB="0" distL="0" distR="0" wp14:anchorId="4ECED435" wp14:editId="20D8DAAC">
                  <wp:extent cx="5257800" cy="2980742"/>
                  <wp:effectExtent l="0" t="0" r="0" b="0"/>
                  <wp:docPr id="3696219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62624" cy="2983477"/>
                          </a:xfrm>
                          <a:prstGeom prst="rect">
                            <a:avLst/>
                          </a:prstGeom>
                          <a:noFill/>
                          <a:ln>
                            <a:noFill/>
                          </a:ln>
                        </pic:spPr>
                      </pic:pic>
                    </a:graphicData>
                  </a:graphic>
                </wp:inline>
              </w:drawing>
            </w:r>
          </w:p>
        </w:tc>
      </w:tr>
      <w:tr w:rsidR="00D70FF2" w14:paraId="778F481F" w14:textId="77777777" w:rsidTr="008811E6">
        <w:tc>
          <w:tcPr>
            <w:tcW w:w="8595" w:type="dxa"/>
          </w:tcPr>
          <w:p w14:paraId="6DA1E9B2" w14:textId="68F612BA" w:rsidR="00D70FF2" w:rsidRDefault="00D70FF2" w:rsidP="00354022">
            <w:pPr>
              <w:tabs>
                <w:tab w:val="left" w:pos="1280"/>
                <w:tab w:val="left" w:pos="1420"/>
              </w:tabs>
              <w:spacing w:line="276" w:lineRule="auto"/>
              <w:jc w:val="both"/>
              <w:rPr>
                <w:rFonts w:ascii="Arial" w:hAnsi="Arial" w:cs="Arial"/>
                <w:sz w:val="24"/>
                <w:szCs w:val="24"/>
              </w:rPr>
            </w:pPr>
            <w:r w:rsidRPr="00BD630B">
              <w:rPr>
                <w:rFonts w:ascii="Arial" w:hAnsi="Arial" w:cs="Arial"/>
                <w:b/>
                <w:bCs/>
                <w:sz w:val="24"/>
                <w:szCs w:val="24"/>
              </w:rPr>
              <w:t xml:space="preserve">Figure 3. The process of direct </w:t>
            </w:r>
            <w:proofErr w:type="spellStart"/>
            <w:r w:rsidR="00A84C49" w:rsidRPr="00BD630B">
              <w:rPr>
                <w:rFonts w:ascii="Arial" w:hAnsi="Arial" w:cs="Arial"/>
                <w:b/>
                <w:bCs/>
                <w:sz w:val="24"/>
                <w:szCs w:val="24"/>
              </w:rPr>
              <w:t>bio</w:t>
            </w:r>
            <w:r w:rsidRPr="00BD630B">
              <w:rPr>
                <w:rFonts w:ascii="Arial" w:hAnsi="Arial" w:cs="Arial"/>
                <w:b/>
                <w:bCs/>
                <w:sz w:val="24"/>
                <w:szCs w:val="24"/>
              </w:rPr>
              <w:t>photolysis</w:t>
            </w:r>
            <w:proofErr w:type="spellEnd"/>
            <w:r w:rsidRPr="00BD630B">
              <w:rPr>
                <w:rFonts w:ascii="Arial" w:hAnsi="Arial" w:cs="Arial"/>
                <w:b/>
                <w:bCs/>
                <w:sz w:val="24"/>
                <w:szCs w:val="24"/>
              </w:rPr>
              <w:t>.</w:t>
            </w:r>
            <w:r w:rsidRPr="00BD630B">
              <w:rPr>
                <w:rFonts w:ascii="Arial" w:hAnsi="Arial" w:cs="Arial"/>
                <w:sz w:val="24"/>
                <w:szCs w:val="24"/>
              </w:rPr>
              <w:t xml:space="preserve"> </w:t>
            </w:r>
            <w:r>
              <w:rPr>
                <w:rFonts w:ascii="Arial" w:hAnsi="Arial" w:cs="Arial"/>
                <w:sz w:val="24"/>
                <w:szCs w:val="24"/>
              </w:rPr>
              <w:t>P</w:t>
            </w:r>
            <w:r w:rsidRPr="00BD630B">
              <w:rPr>
                <w:rFonts w:ascii="Arial" w:hAnsi="Arial" w:cs="Arial"/>
                <w:sz w:val="24"/>
                <w:szCs w:val="24"/>
              </w:rPr>
              <w:t>hotosystem I (PS I) and photosystem II (PSII)</w:t>
            </w:r>
            <w:r>
              <w:rPr>
                <w:rFonts w:ascii="Arial" w:hAnsi="Arial" w:cs="Arial"/>
                <w:sz w:val="24"/>
                <w:szCs w:val="24"/>
              </w:rPr>
              <w:t>,</w:t>
            </w:r>
            <w:r w:rsidRPr="00BD630B">
              <w:rPr>
                <w:rFonts w:ascii="Arial" w:hAnsi="Arial" w:cs="Arial"/>
                <w:sz w:val="24"/>
                <w:szCs w:val="24"/>
              </w:rPr>
              <w:t xml:space="preserve"> with the help of light</w:t>
            </w:r>
            <w:r>
              <w:rPr>
                <w:rFonts w:ascii="Arial" w:hAnsi="Arial" w:cs="Arial"/>
                <w:sz w:val="24"/>
                <w:szCs w:val="24"/>
              </w:rPr>
              <w:t>,</w:t>
            </w:r>
            <w:r w:rsidRPr="00BD630B">
              <w:rPr>
                <w:rFonts w:ascii="Arial" w:hAnsi="Arial" w:cs="Arial"/>
                <w:sz w:val="24"/>
                <w:szCs w:val="24"/>
              </w:rPr>
              <w:t xml:space="preserve"> excite electrons and transfer them to ferredoxin (</w:t>
            </w:r>
            <w:proofErr w:type="spellStart"/>
            <w:r w:rsidRPr="00BD630B">
              <w:rPr>
                <w:rFonts w:ascii="Arial" w:hAnsi="Arial" w:cs="Arial"/>
                <w:sz w:val="24"/>
                <w:szCs w:val="24"/>
              </w:rPr>
              <w:t>Fd</w:t>
            </w:r>
            <w:proofErr w:type="spellEnd"/>
            <w:r w:rsidRPr="00BD630B">
              <w:rPr>
                <w:rFonts w:ascii="Arial" w:hAnsi="Arial" w:cs="Arial"/>
                <w:sz w:val="24"/>
                <w:szCs w:val="24"/>
              </w:rPr>
              <w:t xml:space="preserve">). Hydrogenase accepts electrons from </w:t>
            </w:r>
            <w:proofErr w:type="spellStart"/>
            <w:r w:rsidRPr="00BD630B">
              <w:rPr>
                <w:rFonts w:ascii="Arial" w:hAnsi="Arial" w:cs="Arial"/>
                <w:sz w:val="24"/>
                <w:szCs w:val="24"/>
              </w:rPr>
              <w:t>Fd</w:t>
            </w:r>
            <w:proofErr w:type="spellEnd"/>
            <w:r w:rsidRPr="00BD630B">
              <w:rPr>
                <w:rFonts w:ascii="Arial" w:hAnsi="Arial" w:cs="Arial"/>
                <w:sz w:val="24"/>
                <w:szCs w:val="24"/>
              </w:rPr>
              <w:t xml:space="preserve"> and produces hydrogen.</w:t>
            </w:r>
          </w:p>
        </w:tc>
      </w:tr>
    </w:tbl>
    <w:p w14:paraId="74EBD310" w14:textId="77777777" w:rsidR="00D70FF2" w:rsidRPr="00D70FF2" w:rsidRDefault="00D70FF2" w:rsidP="00D70FF2">
      <w:pPr>
        <w:pStyle w:val="ListParagraph"/>
        <w:tabs>
          <w:tab w:val="left" w:pos="1280"/>
          <w:tab w:val="left" w:pos="1420"/>
        </w:tabs>
        <w:spacing w:line="360" w:lineRule="auto"/>
        <w:jc w:val="both"/>
        <w:rPr>
          <w:rFonts w:ascii="Arial" w:hAnsi="Arial" w:cs="Arial"/>
          <w:sz w:val="24"/>
          <w:szCs w:val="24"/>
          <w:vertAlign w:val="subscript"/>
        </w:rPr>
      </w:pPr>
    </w:p>
    <w:p w14:paraId="6BA9E119" w14:textId="1E0F52DF" w:rsidR="00D70FF2" w:rsidRPr="00D70FF2" w:rsidRDefault="005E08B8" w:rsidP="00990A6F">
      <w:pPr>
        <w:pStyle w:val="ListParagraph"/>
        <w:numPr>
          <w:ilvl w:val="0"/>
          <w:numId w:val="10"/>
        </w:numPr>
        <w:tabs>
          <w:tab w:val="left" w:pos="1280"/>
          <w:tab w:val="left" w:pos="1420"/>
        </w:tabs>
        <w:spacing w:line="360" w:lineRule="auto"/>
        <w:jc w:val="both"/>
        <w:rPr>
          <w:rFonts w:ascii="Arial" w:hAnsi="Arial" w:cs="Arial"/>
          <w:sz w:val="24"/>
          <w:szCs w:val="24"/>
          <w:vertAlign w:val="subscript"/>
        </w:rPr>
      </w:pPr>
      <w:r w:rsidRPr="00131E78">
        <w:rPr>
          <w:rFonts w:ascii="Arial" w:hAnsi="Arial" w:cs="Arial"/>
          <w:b/>
          <w:bCs/>
          <w:sz w:val="24"/>
          <w:szCs w:val="24"/>
        </w:rPr>
        <w:t>D</w:t>
      </w:r>
      <w:r w:rsidR="00BD3EA3" w:rsidRPr="00131E78">
        <w:rPr>
          <w:rFonts w:ascii="Arial" w:hAnsi="Arial" w:cs="Arial"/>
          <w:b/>
          <w:bCs/>
          <w:sz w:val="24"/>
          <w:szCs w:val="24"/>
        </w:rPr>
        <w:t xml:space="preserve">irect </w:t>
      </w:r>
      <w:proofErr w:type="spellStart"/>
      <w:r w:rsidR="00BD3EA3" w:rsidRPr="00131E78">
        <w:rPr>
          <w:rFonts w:ascii="Arial" w:hAnsi="Arial" w:cs="Arial"/>
          <w:b/>
          <w:bCs/>
          <w:sz w:val="24"/>
          <w:szCs w:val="24"/>
        </w:rPr>
        <w:t>biophotolysis</w:t>
      </w:r>
      <w:proofErr w:type="spellEnd"/>
      <w:r w:rsidR="005A592E" w:rsidRPr="00131E78">
        <w:rPr>
          <w:rFonts w:ascii="Arial" w:hAnsi="Arial" w:cs="Arial"/>
          <w:b/>
          <w:bCs/>
          <w:sz w:val="24"/>
          <w:szCs w:val="24"/>
        </w:rPr>
        <w:t>:</w:t>
      </w:r>
      <w:r w:rsidR="00465799" w:rsidRPr="00131E78">
        <w:rPr>
          <w:rFonts w:ascii="Arial" w:hAnsi="Arial" w:cs="Arial"/>
          <w:b/>
          <w:bCs/>
          <w:sz w:val="24"/>
          <w:szCs w:val="24"/>
        </w:rPr>
        <w:t xml:space="preserve"> </w:t>
      </w:r>
      <w:r w:rsidR="004B54E6" w:rsidRPr="00131E78">
        <w:rPr>
          <w:rFonts w:ascii="Arial" w:hAnsi="Arial" w:cs="Arial"/>
          <w:sz w:val="24"/>
          <w:szCs w:val="24"/>
        </w:rPr>
        <w:t xml:space="preserve">Biohydrogen can be </w:t>
      </w:r>
      <w:r w:rsidR="006603A1" w:rsidRPr="00131E78">
        <w:rPr>
          <w:rFonts w:ascii="Arial" w:hAnsi="Arial" w:cs="Arial"/>
          <w:sz w:val="24"/>
          <w:szCs w:val="24"/>
        </w:rPr>
        <w:t xml:space="preserve">generated from plants by bio-photolysis of water using microalgae, </w:t>
      </w:r>
      <w:r w:rsidR="00E51387" w:rsidRPr="00131E78">
        <w:rPr>
          <w:rFonts w:ascii="Arial" w:hAnsi="Arial" w:cs="Arial"/>
          <w:sz w:val="24"/>
          <w:szCs w:val="24"/>
        </w:rPr>
        <w:t xml:space="preserve">fermentation of organic compounds, and photodecomposition of organic compounds by </w:t>
      </w:r>
      <w:r w:rsidR="00E7103A" w:rsidRPr="00131E78">
        <w:rPr>
          <w:rFonts w:ascii="Arial" w:hAnsi="Arial" w:cs="Arial"/>
          <w:sz w:val="24"/>
          <w:szCs w:val="24"/>
        </w:rPr>
        <w:t>photosynthetic bacteria</w:t>
      </w:r>
      <w:r w:rsidR="003C47B5">
        <w:rPr>
          <w:rFonts w:ascii="Arial" w:hAnsi="Arial" w:cs="Arial"/>
          <w:sz w:val="24"/>
          <w:szCs w:val="24"/>
        </w:rPr>
        <w:t xml:space="preserve"> (Figure 3)</w:t>
      </w:r>
      <w:r w:rsidR="00E7103A" w:rsidRPr="00131E78">
        <w:rPr>
          <w:rFonts w:ascii="Arial" w:hAnsi="Arial" w:cs="Arial"/>
          <w:sz w:val="24"/>
          <w:szCs w:val="24"/>
        </w:rPr>
        <w:t>.</w:t>
      </w:r>
      <w:r w:rsidR="005F45A7" w:rsidRPr="00131E78">
        <w:rPr>
          <w:rFonts w:ascii="Arial" w:hAnsi="Arial" w:cs="Arial"/>
          <w:sz w:val="24"/>
          <w:szCs w:val="24"/>
        </w:rPr>
        <w:t xml:space="preserve"> </w:t>
      </w:r>
    </w:p>
    <w:p w14:paraId="76B45AC0" w14:textId="6F2D71CB" w:rsidR="00990A6F" w:rsidRPr="00131E78" w:rsidRDefault="001C4556" w:rsidP="00D70FF2">
      <w:pPr>
        <w:pStyle w:val="ListParagraph"/>
        <w:tabs>
          <w:tab w:val="left" w:pos="1280"/>
          <w:tab w:val="left" w:pos="1420"/>
        </w:tabs>
        <w:spacing w:line="360" w:lineRule="auto"/>
        <w:jc w:val="both"/>
        <w:rPr>
          <w:rFonts w:ascii="Arial" w:hAnsi="Arial" w:cs="Arial"/>
          <w:sz w:val="24"/>
          <w:szCs w:val="24"/>
          <w:vertAlign w:val="subscript"/>
        </w:rPr>
      </w:pPr>
      <w:r w:rsidRPr="00131E78">
        <w:rPr>
          <w:rFonts w:ascii="Arial" w:hAnsi="Arial" w:cs="Arial"/>
          <w:sz w:val="24"/>
          <w:szCs w:val="24"/>
        </w:rPr>
        <w:lastRenderedPageBreak/>
        <w:t>The general reaction for this process is</w:t>
      </w:r>
      <w:r w:rsidR="00A5026E" w:rsidRPr="00131E78">
        <w:rPr>
          <w:rFonts w:ascii="Arial" w:hAnsi="Arial" w:cs="Arial"/>
          <w:sz w:val="24"/>
          <w:szCs w:val="24"/>
        </w:rPr>
        <w:t>:</w:t>
      </w:r>
    </w:p>
    <w:p w14:paraId="07E21E67" w14:textId="77777777" w:rsidR="00D70FF2" w:rsidRDefault="00D70FF2" w:rsidP="00875339">
      <w:pPr>
        <w:pStyle w:val="ListParagraph"/>
        <w:tabs>
          <w:tab w:val="left" w:pos="1280"/>
          <w:tab w:val="left" w:pos="1420"/>
        </w:tabs>
        <w:spacing w:line="360" w:lineRule="auto"/>
        <w:ind w:left="2160" w:firstLine="720"/>
        <w:jc w:val="both"/>
        <w:rPr>
          <w:rFonts w:ascii="Arial" w:hAnsi="Arial" w:cs="Arial"/>
          <w:sz w:val="24"/>
          <w:szCs w:val="24"/>
        </w:rPr>
      </w:pPr>
    </w:p>
    <w:p w14:paraId="000A7110" w14:textId="0E44FE72" w:rsidR="00990A6F" w:rsidRDefault="00D70FF2" w:rsidP="00875339">
      <w:pPr>
        <w:pStyle w:val="ListParagraph"/>
        <w:tabs>
          <w:tab w:val="left" w:pos="1280"/>
          <w:tab w:val="left" w:pos="1420"/>
        </w:tabs>
        <w:spacing w:line="360" w:lineRule="auto"/>
        <w:ind w:left="2160" w:firstLine="720"/>
        <w:jc w:val="both"/>
        <w:rPr>
          <w:rFonts w:ascii="Arial" w:hAnsi="Arial" w:cs="Arial"/>
          <w:sz w:val="24"/>
          <w:szCs w:val="24"/>
          <w:vertAlign w:val="subscript"/>
        </w:rPr>
      </w:pPr>
      <w:r w:rsidRPr="00131E78">
        <w:rPr>
          <w:b/>
          <w:bCs/>
          <w:noProof/>
        </w:rPr>
        <mc:AlternateContent>
          <mc:Choice Requires="wps">
            <w:drawing>
              <wp:anchor distT="45720" distB="45720" distL="114300" distR="114300" simplePos="0" relativeHeight="251670016" behindDoc="1" locked="0" layoutInCell="1" allowOverlap="1" wp14:anchorId="52C13DA0" wp14:editId="0D339158">
                <wp:simplePos x="0" y="0"/>
                <wp:positionH relativeFrom="column">
                  <wp:posOffset>2317115</wp:posOffset>
                </wp:positionH>
                <wp:positionV relativeFrom="paragraph">
                  <wp:posOffset>-161290</wp:posOffset>
                </wp:positionV>
                <wp:extent cx="502920" cy="300355"/>
                <wp:effectExtent l="0" t="0" r="0" b="4445"/>
                <wp:wrapNone/>
                <wp:docPr id="5827995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3003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8F5839" w14:textId="77777777" w:rsidR="00F510B1" w:rsidRPr="00FC7AB7" w:rsidRDefault="00F510B1" w:rsidP="00990A6F">
                            <w:pPr>
                              <w:spacing w:after="0"/>
                              <w:rPr>
                                <w:rFonts w:ascii="Arial" w:hAnsi="Arial" w:cs="Arial"/>
                                <w:b/>
                                <w:bCs/>
                                <w:sz w:val="20"/>
                                <w:szCs w:val="24"/>
                              </w:rPr>
                            </w:pPr>
                            <w:r w:rsidRPr="00FC7AB7">
                              <w:rPr>
                                <w:rFonts w:ascii="Arial" w:hAnsi="Arial" w:cs="Arial"/>
                                <w:b/>
                                <w:bCs/>
                                <w:sz w:val="20"/>
                                <w:szCs w:val="24"/>
                              </w:rPr>
                              <w:t xml:space="preserve">Light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13DA0" id="Text Box 12" o:spid="_x0000_s1027" type="#_x0000_t202" style="position:absolute;left:0;text-align:left;margin-left:182.45pt;margin-top:-12.7pt;width:39.6pt;height:23.6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" filled="f" stroked="f">
                <v:textbox>
                  <w:txbxContent>
                    <w:p w14:paraId="2B8F5839" w14:textId="77777777" w:rsidR="00F510B1" w:rsidRPr="00FC7AB7" w:rsidRDefault="00F510B1" w:rsidP="00990A6F">
                      <w:pPr>
                        <w:spacing w:after="0"/>
                        <w:rPr>
                          <w:rFonts w:ascii="Arial" w:hAnsi="Arial" w:cs="Arial"/>
                          <w:b/>
                          <w:bCs/>
                          <w:sz w:val="20"/>
                          <w:szCs w:val="24"/>
                        </w:rPr>
                      </w:pPr>
                      <w:r w:rsidRPr="00FC7AB7">
                        <w:rPr>
                          <w:rFonts w:ascii="Arial" w:hAnsi="Arial" w:cs="Arial"/>
                          <w:b/>
                          <w:bCs/>
                          <w:sz w:val="20"/>
                          <w:szCs w:val="24"/>
                        </w:rPr>
                        <w:t xml:space="preserve">Light </w:t>
                      </w:r>
                    </w:p>
                  </w:txbxContent>
                </v:textbox>
              </v:shape>
            </w:pict>
          </mc:Fallback>
        </mc:AlternateContent>
      </w:r>
      <w:r w:rsidR="00670B43" w:rsidRPr="00131E78">
        <w:rPr>
          <w:rFonts w:ascii="Arial" w:hAnsi="Arial" w:cs="Arial"/>
          <w:noProof/>
          <w:sz w:val="24"/>
          <w:szCs w:val="24"/>
        </w:rPr>
        <mc:AlternateContent>
          <mc:Choice Requires="wps">
            <w:drawing>
              <wp:anchor distT="0" distB="0" distL="114300" distR="114300" simplePos="0" relativeHeight="251647488" behindDoc="0" locked="0" layoutInCell="1" allowOverlap="1" wp14:anchorId="5A66007C" wp14:editId="253C508E">
                <wp:simplePos x="0" y="0"/>
                <wp:positionH relativeFrom="column">
                  <wp:posOffset>2377440</wp:posOffset>
                </wp:positionH>
                <wp:positionV relativeFrom="paragraph">
                  <wp:posOffset>85090</wp:posOffset>
                </wp:positionV>
                <wp:extent cx="425450" cy="6350"/>
                <wp:effectExtent l="0" t="76200" r="0" b="69850"/>
                <wp:wrapNone/>
                <wp:docPr id="134027415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C76A7C" id="Straight Arrow Connector 11" o:spid="_x0000_s1026" type="#_x0000_t32" style="position:absolute;margin-left:187.2pt;margin-top:6.7pt;width:33.5pt;height:.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" strokecolor="black [3200]" strokeweight=".5pt">
                <v:stroke endarrow="block" joinstyle="miter"/>
                <o:lock v:ext="edit" shapetype="f"/>
              </v:shape>
            </w:pict>
          </mc:Fallback>
        </mc:AlternateContent>
      </w:r>
      <w:r w:rsidR="001C4556" w:rsidRPr="00131E78">
        <w:rPr>
          <w:rFonts w:ascii="Arial" w:hAnsi="Arial" w:cs="Arial"/>
          <w:sz w:val="24"/>
          <w:szCs w:val="24"/>
        </w:rPr>
        <w:t>2H</w:t>
      </w:r>
      <w:r w:rsidR="001C4556" w:rsidRPr="00131E78">
        <w:rPr>
          <w:rFonts w:ascii="Arial" w:hAnsi="Arial" w:cs="Arial"/>
          <w:sz w:val="24"/>
          <w:szCs w:val="24"/>
          <w:vertAlign w:val="subscript"/>
        </w:rPr>
        <w:t>2</w:t>
      </w:r>
      <w:r w:rsidR="001C4556" w:rsidRPr="00131E78">
        <w:rPr>
          <w:rFonts w:ascii="Arial" w:hAnsi="Arial" w:cs="Arial"/>
          <w:sz w:val="24"/>
          <w:szCs w:val="24"/>
        </w:rPr>
        <w:t>O</w:t>
      </w:r>
      <w:r w:rsidR="00BD5DFF" w:rsidRPr="00131E78">
        <w:rPr>
          <w:rFonts w:ascii="Arial" w:hAnsi="Arial" w:cs="Arial"/>
          <w:sz w:val="24"/>
          <w:szCs w:val="24"/>
        </w:rPr>
        <w:tab/>
      </w:r>
      <w:r w:rsidR="00C8183E" w:rsidRPr="00131E78">
        <w:rPr>
          <w:rFonts w:ascii="Arial" w:hAnsi="Arial" w:cs="Arial"/>
          <w:sz w:val="24"/>
          <w:szCs w:val="24"/>
        </w:rPr>
        <w:t xml:space="preserve">              </w:t>
      </w:r>
      <w:r w:rsidR="00BD5DFF" w:rsidRPr="00131E78">
        <w:rPr>
          <w:rFonts w:ascii="Arial" w:hAnsi="Arial" w:cs="Arial"/>
          <w:sz w:val="24"/>
          <w:szCs w:val="24"/>
        </w:rPr>
        <w:t>2H</w:t>
      </w:r>
      <w:r w:rsidR="00BD5DFF" w:rsidRPr="00131E78">
        <w:rPr>
          <w:rFonts w:ascii="Arial" w:hAnsi="Arial" w:cs="Arial"/>
          <w:sz w:val="24"/>
          <w:szCs w:val="24"/>
          <w:vertAlign w:val="subscript"/>
        </w:rPr>
        <w:t>2</w:t>
      </w:r>
      <w:r w:rsidR="00BD5DFF" w:rsidRPr="00131E78">
        <w:rPr>
          <w:rFonts w:ascii="Arial" w:hAnsi="Arial" w:cs="Arial"/>
          <w:sz w:val="24"/>
          <w:szCs w:val="24"/>
        </w:rPr>
        <w:t xml:space="preserve"> + O</w:t>
      </w:r>
      <w:r w:rsidR="00BD5DFF" w:rsidRPr="00131E78">
        <w:rPr>
          <w:rFonts w:ascii="Arial" w:hAnsi="Arial" w:cs="Arial"/>
          <w:sz w:val="24"/>
          <w:szCs w:val="24"/>
          <w:vertAlign w:val="subscript"/>
        </w:rPr>
        <w:t>2</w:t>
      </w:r>
    </w:p>
    <w:p w14:paraId="265C3142" w14:textId="77777777" w:rsidR="00D70FF2" w:rsidRDefault="00D70FF2" w:rsidP="00875339">
      <w:pPr>
        <w:pStyle w:val="ListParagraph"/>
        <w:tabs>
          <w:tab w:val="left" w:pos="1280"/>
          <w:tab w:val="left" w:pos="1420"/>
        </w:tabs>
        <w:spacing w:line="360" w:lineRule="auto"/>
        <w:ind w:left="2160" w:firstLine="720"/>
        <w:jc w:val="both"/>
        <w:rPr>
          <w:rFonts w:ascii="Arial" w:hAnsi="Arial" w:cs="Arial"/>
          <w:sz w:val="24"/>
          <w:szCs w:val="24"/>
          <w:vertAlign w:val="subscript"/>
        </w:rPr>
      </w:pPr>
    </w:p>
    <w:p w14:paraId="2BA02949" w14:textId="223C958A" w:rsidR="00990A6F" w:rsidRPr="00131E78" w:rsidRDefault="00187B06" w:rsidP="00875339">
      <w:pPr>
        <w:pStyle w:val="ListParagraph"/>
        <w:tabs>
          <w:tab w:val="left" w:pos="1280"/>
          <w:tab w:val="left" w:pos="1420"/>
        </w:tabs>
        <w:spacing w:line="360" w:lineRule="auto"/>
        <w:jc w:val="both"/>
        <w:rPr>
          <w:rFonts w:ascii="Arial" w:hAnsi="Arial" w:cs="Arial"/>
          <w:sz w:val="24"/>
          <w:szCs w:val="24"/>
        </w:rPr>
      </w:pPr>
      <w:r w:rsidRPr="00131E78">
        <w:rPr>
          <w:rFonts w:ascii="Arial" w:hAnsi="Arial" w:cs="Arial"/>
          <w:sz w:val="24"/>
          <w:szCs w:val="24"/>
        </w:rPr>
        <w:t xml:space="preserve">The light energy absorbed by PSII </w:t>
      </w:r>
      <w:r w:rsidR="00E70BCC" w:rsidRPr="00131E78">
        <w:rPr>
          <w:rFonts w:ascii="Arial" w:hAnsi="Arial" w:cs="Arial"/>
          <w:sz w:val="24"/>
          <w:szCs w:val="24"/>
        </w:rPr>
        <w:t xml:space="preserve">and PSI raise the energy level of electrons </w:t>
      </w:r>
      <w:r w:rsidR="00D422C5" w:rsidRPr="00131E78">
        <w:rPr>
          <w:rFonts w:ascii="Arial" w:hAnsi="Arial" w:cs="Arial"/>
          <w:sz w:val="24"/>
          <w:szCs w:val="24"/>
        </w:rPr>
        <w:t xml:space="preserve">and transferred to ferredoxin. Then the enzyme </w:t>
      </w:r>
      <w:r w:rsidR="004C7DCB" w:rsidRPr="00131E78">
        <w:rPr>
          <w:rFonts w:ascii="Arial" w:hAnsi="Arial" w:cs="Arial"/>
          <w:sz w:val="24"/>
          <w:szCs w:val="24"/>
        </w:rPr>
        <w:t xml:space="preserve">hydrogenase </w:t>
      </w:r>
      <w:r w:rsidR="00E479C4" w:rsidRPr="00131E78">
        <w:rPr>
          <w:rFonts w:ascii="Arial" w:hAnsi="Arial" w:cs="Arial"/>
          <w:sz w:val="24"/>
          <w:szCs w:val="24"/>
        </w:rPr>
        <w:t>accepts the electrons from ferredoxin to produce hydr</w:t>
      </w:r>
      <w:r w:rsidR="0091779C" w:rsidRPr="00131E78">
        <w:rPr>
          <w:rFonts w:ascii="Arial" w:hAnsi="Arial" w:cs="Arial"/>
          <w:sz w:val="24"/>
          <w:szCs w:val="24"/>
        </w:rPr>
        <w:t>ogen</w:t>
      </w:r>
      <w:r w:rsidR="00DD648F" w:rsidRPr="00131E78">
        <w:rPr>
          <w:rFonts w:ascii="Arial" w:hAnsi="Arial" w:cs="Arial"/>
          <w:sz w:val="24"/>
          <w:szCs w:val="24"/>
        </w:rPr>
        <w:t>.</w:t>
      </w:r>
      <w:r w:rsidR="005F45A7" w:rsidRPr="00131E78">
        <w:rPr>
          <w:rFonts w:ascii="Arial" w:hAnsi="Arial" w:cs="Arial"/>
          <w:sz w:val="24"/>
          <w:szCs w:val="24"/>
        </w:rPr>
        <w:t xml:space="preserve"> Hydrogenase is a</w:t>
      </w:r>
      <w:r w:rsidR="00B024E5" w:rsidRPr="00131E78">
        <w:rPr>
          <w:rFonts w:ascii="Arial" w:hAnsi="Arial" w:cs="Arial"/>
          <w:sz w:val="24"/>
          <w:szCs w:val="24"/>
        </w:rPr>
        <w:t xml:space="preserve">n enzyme that </w:t>
      </w:r>
      <w:proofErr w:type="spellStart"/>
      <w:r w:rsidR="00B024E5" w:rsidRPr="00131E78">
        <w:rPr>
          <w:rFonts w:ascii="Arial" w:hAnsi="Arial" w:cs="Arial"/>
          <w:sz w:val="24"/>
          <w:szCs w:val="24"/>
        </w:rPr>
        <w:t>catalyzes</w:t>
      </w:r>
      <w:proofErr w:type="spellEnd"/>
      <w:r w:rsidR="00B024E5" w:rsidRPr="00131E78">
        <w:rPr>
          <w:rFonts w:ascii="Arial" w:hAnsi="Arial" w:cs="Arial"/>
          <w:sz w:val="24"/>
          <w:szCs w:val="24"/>
        </w:rPr>
        <w:t xml:space="preserve"> the reversible oxidation of molecular hydrogen.</w:t>
      </w:r>
      <w:r w:rsidR="005F45A7" w:rsidRPr="00131E78">
        <w:rPr>
          <w:rFonts w:ascii="Arial" w:hAnsi="Arial" w:cs="Arial"/>
          <w:sz w:val="24"/>
          <w:szCs w:val="24"/>
        </w:rPr>
        <w:t xml:space="preserve"> </w:t>
      </w:r>
      <w:r w:rsidR="00D25DA4" w:rsidRPr="00131E78">
        <w:rPr>
          <w:rFonts w:ascii="Arial" w:hAnsi="Arial" w:cs="Arial"/>
          <w:sz w:val="24"/>
          <w:szCs w:val="24"/>
        </w:rPr>
        <w:t>Hydrogenase enzymes are of three different types</w:t>
      </w:r>
      <w:r w:rsidR="004B2AD9" w:rsidRPr="00131E78">
        <w:rPr>
          <w:rFonts w:ascii="Arial" w:hAnsi="Arial" w:cs="Arial"/>
          <w:sz w:val="24"/>
          <w:szCs w:val="24"/>
        </w:rPr>
        <w:t>, iron-iron hydrogenase, nickel-iron hydrogenase</w:t>
      </w:r>
      <w:r w:rsidR="00202A3F" w:rsidRPr="00131E78">
        <w:rPr>
          <w:rFonts w:ascii="Arial" w:hAnsi="Arial" w:cs="Arial"/>
          <w:sz w:val="24"/>
          <w:szCs w:val="24"/>
        </w:rPr>
        <w:t xml:space="preserve"> and iron hydrogenase</w:t>
      </w:r>
      <w:r w:rsidR="005F45A7" w:rsidRPr="00131E78">
        <w:rPr>
          <w:rFonts w:ascii="Arial" w:hAnsi="Arial" w:cs="Arial"/>
          <w:sz w:val="24"/>
          <w:szCs w:val="24"/>
        </w:rPr>
        <w:t xml:space="preserve"> </w:t>
      </w:r>
      <w:r w:rsidR="00447307" w:rsidRPr="00131E78">
        <w:rPr>
          <w:rFonts w:ascii="Arial" w:hAnsi="Arial" w:cs="Arial"/>
          <w:sz w:val="24"/>
          <w:szCs w:val="24"/>
        </w:rPr>
        <w:fldChar w:fldCharType="begin"/>
      </w:r>
      <w:r w:rsidR="007F523E" w:rsidRPr="00131E78">
        <w:rPr>
          <w:rFonts w:ascii="Arial" w:hAnsi="Arial" w:cs="Arial"/>
          <w:sz w:val="24"/>
          <w:szCs w:val="24"/>
        </w:rPr>
        <w:instrText xml:space="preserve"> ADDIN ZOTERO_ITEM CSL_CITATION {"citationID":"3PkdTwLl","properties":{"formattedCitation":"(Vignais and Billoud, 2007)","plainCitation":"(Vignais and Billoud, 2007)","noteIndex":0},"citationItems":[{"id":"PzLM4sEa/3kyrejrV","uris":["http://zotero.org/users/local/BpY8aUuK/items/CXX6HJ5K"],"itemData":{"id":192,"type":"article-journal","container-title":"Chemical Reviews","DOI":"10.1021/cr050196r","ISSN":"0009-2665","issue":"10","journalAbbreviation":"Chem. Rev.","note":"publisher: American Chemical Society","page":"4206-4272","source":"ACS Publications","title":"Occurrence, Classification, and Biological Function of Hydrogenases:  An Overview","title-short":"Occurrence, Classification, and Biological Function of Hydrogenases","volume":"107","author":[{"family":"Vignais","given":"Paulette M."},{"family":"Billoud","given":"Bernard"}],"issued":{"date-parts":[["2007",10,1]]}}}],"schema":"https://github.com/citation-style-language/schema/raw/master/csl-citation.json"} </w:instrText>
      </w:r>
      <w:r w:rsidR="00447307" w:rsidRPr="00131E78">
        <w:rPr>
          <w:rFonts w:ascii="Arial" w:hAnsi="Arial" w:cs="Arial"/>
          <w:sz w:val="24"/>
          <w:szCs w:val="24"/>
        </w:rPr>
        <w:fldChar w:fldCharType="separate"/>
      </w:r>
      <w:r w:rsidR="002A213A" w:rsidRPr="00131E78">
        <w:rPr>
          <w:rFonts w:ascii="Arial" w:hAnsi="Arial" w:cs="Arial"/>
          <w:sz w:val="24"/>
          <w:szCs w:val="24"/>
        </w:rPr>
        <w:t>(Vignais and Billoud, 2007)</w:t>
      </w:r>
      <w:r w:rsidR="00447307" w:rsidRPr="00131E78">
        <w:rPr>
          <w:rFonts w:ascii="Arial" w:hAnsi="Arial" w:cs="Arial"/>
          <w:sz w:val="24"/>
          <w:szCs w:val="24"/>
        </w:rPr>
        <w:fldChar w:fldCharType="end"/>
      </w:r>
      <w:r w:rsidR="00202A3F" w:rsidRPr="00131E78">
        <w:rPr>
          <w:rFonts w:ascii="Arial" w:hAnsi="Arial" w:cs="Arial"/>
          <w:sz w:val="24"/>
          <w:szCs w:val="24"/>
        </w:rPr>
        <w:t>.</w:t>
      </w:r>
      <w:r w:rsidR="001B0C63" w:rsidRPr="00131E78">
        <w:rPr>
          <w:rFonts w:ascii="Arial" w:hAnsi="Arial" w:cs="Arial"/>
          <w:sz w:val="24"/>
          <w:szCs w:val="24"/>
        </w:rPr>
        <w:t xml:space="preserve"> Hydrogenase enzyme is sensitive to </w:t>
      </w:r>
      <w:r w:rsidR="003C387A" w:rsidRPr="00131E78">
        <w:rPr>
          <w:rFonts w:ascii="Arial" w:hAnsi="Arial" w:cs="Arial"/>
          <w:sz w:val="24"/>
          <w:szCs w:val="24"/>
        </w:rPr>
        <w:t>O</w:t>
      </w:r>
      <w:r w:rsidR="003C387A" w:rsidRPr="00131E78">
        <w:rPr>
          <w:rFonts w:ascii="Arial" w:hAnsi="Arial" w:cs="Arial"/>
          <w:sz w:val="24"/>
          <w:szCs w:val="24"/>
          <w:vertAlign w:val="subscript"/>
        </w:rPr>
        <w:t>2</w:t>
      </w:r>
      <w:r w:rsidR="003C387A" w:rsidRPr="00131E78">
        <w:rPr>
          <w:rFonts w:ascii="Arial" w:hAnsi="Arial" w:cs="Arial"/>
          <w:sz w:val="24"/>
          <w:szCs w:val="24"/>
        </w:rPr>
        <w:t>.</w:t>
      </w:r>
    </w:p>
    <w:tbl>
      <w:tblPr>
        <w:tblStyle w:val="TableGrid"/>
        <w:tblW w:w="0" w:type="auto"/>
        <w:tblInd w:w="720" w:type="dxa"/>
        <w:tblLook w:val="04A0" w:firstRow="1" w:lastRow="0" w:firstColumn="1" w:lastColumn="0" w:noHBand="0" w:noVBand="1"/>
      </w:tblPr>
      <w:tblGrid>
        <w:gridCol w:w="8296"/>
      </w:tblGrid>
      <w:tr w:rsidR="005E570D" w14:paraId="04ADD750" w14:textId="77777777" w:rsidTr="005E570D">
        <w:tc>
          <w:tcPr>
            <w:tcW w:w="9016" w:type="dxa"/>
          </w:tcPr>
          <w:p w14:paraId="3F178749" w14:textId="4EB9A9C6" w:rsidR="005E570D" w:rsidRDefault="005E570D" w:rsidP="00875339">
            <w:pPr>
              <w:pStyle w:val="ListParagraph"/>
              <w:tabs>
                <w:tab w:val="left" w:pos="1280"/>
                <w:tab w:val="left" w:pos="1420"/>
              </w:tabs>
              <w:spacing w:line="360" w:lineRule="auto"/>
              <w:ind w:left="0"/>
              <w:jc w:val="both"/>
              <w:rPr>
                <w:rFonts w:ascii="Arial" w:hAnsi="Arial" w:cs="Arial"/>
                <w:b/>
                <w:bCs/>
                <w:sz w:val="24"/>
                <w:szCs w:val="24"/>
              </w:rPr>
            </w:pPr>
            <w:r>
              <w:rPr>
                <w:noProof/>
              </w:rPr>
              <w:drawing>
                <wp:inline distT="0" distB="0" distL="0" distR="0" wp14:anchorId="15E4D6BF" wp14:editId="7073AC0E">
                  <wp:extent cx="5054600" cy="3681469"/>
                  <wp:effectExtent l="0" t="0" r="0" b="0"/>
                  <wp:docPr id="10491264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2066" cy="3686907"/>
                          </a:xfrm>
                          <a:prstGeom prst="rect">
                            <a:avLst/>
                          </a:prstGeom>
                          <a:noFill/>
                          <a:ln>
                            <a:noFill/>
                          </a:ln>
                        </pic:spPr>
                      </pic:pic>
                    </a:graphicData>
                  </a:graphic>
                </wp:inline>
              </w:drawing>
            </w:r>
          </w:p>
        </w:tc>
      </w:tr>
      <w:tr w:rsidR="005E570D" w14:paraId="07A0BF45" w14:textId="77777777" w:rsidTr="005E570D">
        <w:tc>
          <w:tcPr>
            <w:tcW w:w="9016" w:type="dxa"/>
          </w:tcPr>
          <w:p w14:paraId="1C29B8BC" w14:textId="68AAEB32" w:rsidR="005E570D" w:rsidRPr="005E570D" w:rsidRDefault="005E570D" w:rsidP="005E570D">
            <w:pPr>
              <w:pStyle w:val="ListParagraph"/>
              <w:tabs>
                <w:tab w:val="left" w:pos="1280"/>
                <w:tab w:val="left" w:pos="1420"/>
              </w:tabs>
              <w:spacing w:line="276" w:lineRule="auto"/>
              <w:ind w:left="0"/>
              <w:jc w:val="both"/>
              <w:rPr>
                <w:rFonts w:ascii="Arial" w:hAnsi="Arial" w:cs="Arial"/>
                <w:sz w:val="24"/>
                <w:szCs w:val="24"/>
              </w:rPr>
            </w:pPr>
            <w:r w:rsidRPr="005E570D">
              <w:rPr>
                <w:rFonts w:ascii="Arial" w:hAnsi="Arial" w:cs="Arial"/>
                <w:b/>
                <w:bCs/>
                <w:sz w:val="24"/>
                <w:szCs w:val="24"/>
              </w:rPr>
              <w:t xml:space="preserve">Figure </w:t>
            </w:r>
            <w:r w:rsidR="00997A35">
              <w:rPr>
                <w:rFonts w:ascii="Arial" w:hAnsi="Arial" w:cs="Arial"/>
                <w:b/>
                <w:bCs/>
                <w:sz w:val="24"/>
                <w:szCs w:val="24"/>
              </w:rPr>
              <w:t>4</w:t>
            </w:r>
            <w:r w:rsidRPr="005E570D">
              <w:rPr>
                <w:rFonts w:ascii="Arial" w:hAnsi="Arial" w:cs="Arial"/>
                <w:b/>
                <w:bCs/>
                <w:sz w:val="24"/>
                <w:szCs w:val="24"/>
              </w:rPr>
              <w:t>. Indirect</w:t>
            </w:r>
            <w:r w:rsidRPr="00131E78">
              <w:rPr>
                <w:rFonts w:ascii="Arial" w:hAnsi="Arial" w:cs="Arial"/>
                <w:b/>
                <w:bCs/>
                <w:sz w:val="24"/>
                <w:szCs w:val="24"/>
              </w:rPr>
              <w:t xml:space="preserve"> </w:t>
            </w:r>
            <w:proofErr w:type="spellStart"/>
            <w:r w:rsidRPr="00131E78">
              <w:rPr>
                <w:rFonts w:ascii="Arial" w:hAnsi="Arial" w:cs="Arial"/>
                <w:b/>
                <w:bCs/>
                <w:sz w:val="24"/>
                <w:szCs w:val="24"/>
              </w:rPr>
              <w:t>biophotolysis</w:t>
            </w:r>
            <w:proofErr w:type="spellEnd"/>
            <w:r>
              <w:rPr>
                <w:rFonts w:ascii="Arial" w:hAnsi="Arial" w:cs="Arial"/>
                <w:b/>
                <w:bCs/>
                <w:sz w:val="24"/>
                <w:szCs w:val="24"/>
              </w:rPr>
              <w:t>.</w:t>
            </w:r>
            <w:r w:rsidRPr="005E570D">
              <w:rPr>
                <w:rFonts w:ascii="Arial" w:hAnsi="Arial" w:cs="Arial"/>
                <w:sz w:val="24"/>
                <w:szCs w:val="24"/>
              </w:rPr>
              <w:t xml:space="preserve"> In step one with the help of light plants do photosynthesis to produce cellular material. In the second step by fermenting the cellular material gets converted to hydrogen with the help of the enzyme hydrogenase by accepting electrons from ferredoxin (</w:t>
            </w:r>
            <w:proofErr w:type="spellStart"/>
            <w:r w:rsidRPr="005E570D">
              <w:rPr>
                <w:rFonts w:ascii="Arial" w:hAnsi="Arial" w:cs="Arial"/>
                <w:sz w:val="24"/>
                <w:szCs w:val="24"/>
              </w:rPr>
              <w:t>Fd</w:t>
            </w:r>
            <w:proofErr w:type="spellEnd"/>
            <w:r w:rsidRPr="005E570D">
              <w:rPr>
                <w:rFonts w:ascii="Arial" w:hAnsi="Arial" w:cs="Arial"/>
                <w:sz w:val="24"/>
                <w:szCs w:val="24"/>
              </w:rPr>
              <w:t>).</w:t>
            </w:r>
          </w:p>
        </w:tc>
      </w:tr>
    </w:tbl>
    <w:p w14:paraId="3A5CB162" w14:textId="77777777" w:rsidR="00875339" w:rsidRPr="00131E78" w:rsidRDefault="00875339" w:rsidP="00875339">
      <w:pPr>
        <w:pStyle w:val="ListParagraph"/>
        <w:tabs>
          <w:tab w:val="left" w:pos="1280"/>
          <w:tab w:val="left" w:pos="1420"/>
        </w:tabs>
        <w:spacing w:line="360" w:lineRule="auto"/>
        <w:jc w:val="both"/>
        <w:rPr>
          <w:rFonts w:ascii="Arial" w:hAnsi="Arial" w:cs="Arial"/>
          <w:b/>
          <w:bCs/>
          <w:sz w:val="24"/>
          <w:szCs w:val="24"/>
        </w:rPr>
      </w:pPr>
    </w:p>
    <w:p w14:paraId="110DD83E" w14:textId="45A3E900" w:rsidR="00875339" w:rsidRPr="00131E78" w:rsidRDefault="00924BE4" w:rsidP="00F510B1">
      <w:pPr>
        <w:pStyle w:val="ListParagraph"/>
        <w:numPr>
          <w:ilvl w:val="0"/>
          <w:numId w:val="10"/>
        </w:numPr>
        <w:tabs>
          <w:tab w:val="left" w:pos="1280"/>
          <w:tab w:val="left" w:pos="1420"/>
        </w:tabs>
        <w:spacing w:line="360" w:lineRule="auto"/>
        <w:jc w:val="both"/>
        <w:rPr>
          <w:rFonts w:ascii="Arial" w:hAnsi="Arial" w:cs="Arial"/>
          <w:sz w:val="24"/>
          <w:szCs w:val="24"/>
        </w:rPr>
      </w:pPr>
      <w:r w:rsidRPr="00131E78">
        <w:rPr>
          <w:rFonts w:ascii="Arial" w:hAnsi="Arial" w:cs="Arial"/>
          <w:b/>
          <w:bCs/>
          <w:sz w:val="24"/>
          <w:szCs w:val="24"/>
        </w:rPr>
        <w:t xml:space="preserve">Indirect </w:t>
      </w:r>
      <w:proofErr w:type="spellStart"/>
      <w:r w:rsidRPr="00131E78">
        <w:rPr>
          <w:rFonts w:ascii="Arial" w:hAnsi="Arial" w:cs="Arial"/>
          <w:b/>
          <w:bCs/>
          <w:sz w:val="24"/>
          <w:szCs w:val="24"/>
        </w:rPr>
        <w:t>biophotolysis</w:t>
      </w:r>
      <w:proofErr w:type="spellEnd"/>
      <w:r w:rsidR="005A592E" w:rsidRPr="00131E78">
        <w:rPr>
          <w:rFonts w:ascii="Arial" w:hAnsi="Arial" w:cs="Arial"/>
          <w:b/>
          <w:bCs/>
          <w:sz w:val="24"/>
          <w:szCs w:val="24"/>
        </w:rPr>
        <w:t>:</w:t>
      </w:r>
      <w:r w:rsidR="005F45A7" w:rsidRPr="00131E78">
        <w:rPr>
          <w:rFonts w:ascii="Arial" w:hAnsi="Arial" w:cs="Arial"/>
          <w:b/>
          <w:bCs/>
          <w:sz w:val="24"/>
          <w:szCs w:val="24"/>
        </w:rPr>
        <w:t xml:space="preserve"> </w:t>
      </w:r>
      <w:r w:rsidR="00471FF8" w:rsidRPr="00131E78">
        <w:rPr>
          <w:rFonts w:ascii="Arial" w:hAnsi="Arial" w:cs="Arial"/>
          <w:sz w:val="24"/>
          <w:szCs w:val="24"/>
        </w:rPr>
        <w:t xml:space="preserve">It is a </w:t>
      </w:r>
      <w:r w:rsidR="00A8264E" w:rsidRPr="00131E78">
        <w:rPr>
          <w:rFonts w:ascii="Arial" w:hAnsi="Arial" w:cs="Arial"/>
          <w:sz w:val="24"/>
          <w:szCs w:val="24"/>
        </w:rPr>
        <w:t>two-step</w:t>
      </w:r>
      <w:r w:rsidR="00471FF8" w:rsidRPr="00131E78">
        <w:rPr>
          <w:rFonts w:ascii="Arial" w:hAnsi="Arial" w:cs="Arial"/>
          <w:sz w:val="24"/>
          <w:szCs w:val="24"/>
        </w:rPr>
        <w:t xml:space="preserve"> process by which hydrogen is produced</w:t>
      </w:r>
      <w:r w:rsidR="003C47B5">
        <w:rPr>
          <w:rFonts w:ascii="Arial" w:hAnsi="Arial" w:cs="Arial"/>
          <w:sz w:val="24"/>
          <w:szCs w:val="24"/>
        </w:rPr>
        <w:t xml:space="preserve"> (Figure 4)</w:t>
      </w:r>
      <w:r w:rsidR="00471FF8" w:rsidRPr="00131E78">
        <w:rPr>
          <w:rFonts w:ascii="Arial" w:hAnsi="Arial" w:cs="Arial"/>
          <w:sz w:val="24"/>
          <w:szCs w:val="24"/>
        </w:rPr>
        <w:t xml:space="preserve">. Cyanobacteria and microalgae </w:t>
      </w:r>
      <w:r w:rsidR="00A8264E" w:rsidRPr="00131E78">
        <w:rPr>
          <w:rFonts w:ascii="Arial" w:hAnsi="Arial" w:cs="Arial"/>
          <w:sz w:val="24"/>
          <w:szCs w:val="24"/>
        </w:rPr>
        <w:t>are used to produce hydrogen by this process</w:t>
      </w:r>
      <w:r w:rsidR="00414912" w:rsidRPr="00131E78">
        <w:rPr>
          <w:rFonts w:ascii="Arial" w:hAnsi="Arial" w:cs="Arial"/>
          <w:sz w:val="24"/>
          <w:szCs w:val="24"/>
        </w:rPr>
        <w:t xml:space="preserve"> by usi</w:t>
      </w:r>
      <w:r w:rsidR="007D1C41" w:rsidRPr="00131E78">
        <w:rPr>
          <w:rFonts w:ascii="Arial" w:hAnsi="Arial" w:cs="Arial"/>
          <w:sz w:val="24"/>
          <w:szCs w:val="24"/>
        </w:rPr>
        <w:t>ng starch and glycogen as substrate</w:t>
      </w:r>
      <w:r w:rsidR="005F45A7" w:rsidRPr="00131E78">
        <w:rPr>
          <w:rFonts w:ascii="Arial" w:hAnsi="Arial" w:cs="Arial"/>
          <w:sz w:val="24"/>
          <w:szCs w:val="24"/>
        </w:rPr>
        <w:t>s</w:t>
      </w:r>
      <w:r w:rsidR="00AE4A2B" w:rsidRPr="00131E78">
        <w:rPr>
          <w:rFonts w:ascii="Arial" w:hAnsi="Arial" w:cs="Arial"/>
          <w:sz w:val="24"/>
          <w:szCs w:val="24"/>
        </w:rPr>
        <w:t>. In the first step of this process</w:t>
      </w:r>
      <w:r w:rsidR="005F45A7" w:rsidRPr="00131E78">
        <w:rPr>
          <w:rFonts w:ascii="Arial" w:hAnsi="Arial" w:cs="Arial"/>
          <w:sz w:val="24"/>
          <w:szCs w:val="24"/>
        </w:rPr>
        <w:t>,</w:t>
      </w:r>
      <w:r w:rsidR="00AE4A2B" w:rsidRPr="00131E78">
        <w:rPr>
          <w:rFonts w:ascii="Arial" w:hAnsi="Arial" w:cs="Arial"/>
          <w:sz w:val="24"/>
          <w:szCs w:val="24"/>
        </w:rPr>
        <w:t xml:space="preserve"> light energy is used to </w:t>
      </w:r>
      <w:r w:rsidR="00F161C8" w:rsidRPr="00131E78">
        <w:rPr>
          <w:rFonts w:ascii="Arial" w:hAnsi="Arial" w:cs="Arial"/>
          <w:sz w:val="24"/>
          <w:szCs w:val="24"/>
        </w:rPr>
        <w:t>form carbohydrate molecule</w:t>
      </w:r>
      <w:r w:rsidR="00875339" w:rsidRPr="00131E78">
        <w:rPr>
          <w:rFonts w:ascii="Arial" w:hAnsi="Arial" w:cs="Arial"/>
          <w:sz w:val="24"/>
          <w:szCs w:val="24"/>
        </w:rPr>
        <w:t>s</w:t>
      </w:r>
      <w:r w:rsidR="00F161C8" w:rsidRPr="00131E78">
        <w:rPr>
          <w:rFonts w:ascii="Arial" w:hAnsi="Arial" w:cs="Arial"/>
          <w:sz w:val="24"/>
          <w:szCs w:val="24"/>
        </w:rPr>
        <w:t xml:space="preserve"> (starch and </w:t>
      </w:r>
      <w:r w:rsidR="00F161C8" w:rsidRPr="00131E78">
        <w:rPr>
          <w:rFonts w:ascii="Arial" w:hAnsi="Arial" w:cs="Arial"/>
          <w:sz w:val="24"/>
          <w:szCs w:val="24"/>
        </w:rPr>
        <w:lastRenderedPageBreak/>
        <w:t>glycogen)</w:t>
      </w:r>
      <w:r w:rsidR="00C7291F" w:rsidRPr="00131E78">
        <w:rPr>
          <w:rFonts w:ascii="Arial" w:hAnsi="Arial" w:cs="Arial"/>
          <w:sz w:val="24"/>
          <w:szCs w:val="24"/>
        </w:rPr>
        <w:t xml:space="preserve">, and in the second step </w:t>
      </w:r>
      <w:r w:rsidR="00767809" w:rsidRPr="00131E78">
        <w:rPr>
          <w:rFonts w:ascii="Arial" w:hAnsi="Arial" w:cs="Arial"/>
          <w:sz w:val="24"/>
          <w:szCs w:val="24"/>
        </w:rPr>
        <w:t>these carbohydrate molecules are utilised to fo</w:t>
      </w:r>
      <w:r w:rsidR="00211DD7" w:rsidRPr="00131E78">
        <w:rPr>
          <w:rFonts w:ascii="Arial" w:hAnsi="Arial" w:cs="Arial"/>
          <w:sz w:val="24"/>
          <w:szCs w:val="24"/>
        </w:rPr>
        <w:t>r</w:t>
      </w:r>
      <w:r w:rsidR="00767809" w:rsidRPr="00131E78">
        <w:rPr>
          <w:rFonts w:ascii="Arial" w:hAnsi="Arial" w:cs="Arial"/>
          <w:sz w:val="24"/>
          <w:szCs w:val="24"/>
        </w:rPr>
        <w:t xml:space="preserve">m hydrogen by </w:t>
      </w:r>
      <w:r w:rsidR="00414C3F" w:rsidRPr="00131E78">
        <w:rPr>
          <w:rFonts w:ascii="Arial" w:hAnsi="Arial" w:cs="Arial"/>
          <w:sz w:val="24"/>
          <w:szCs w:val="24"/>
        </w:rPr>
        <w:t xml:space="preserve">metabolic pathways in a dark </w:t>
      </w:r>
      <w:r w:rsidR="00211DD7" w:rsidRPr="00131E78">
        <w:rPr>
          <w:rFonts w:ascii="Arial" w:hAnsi="Arial" w:cs="Arial"/>
          <w:sz w:val="24"/>
          <w:szCs w:val="24"/>
        </w:rPr>
        <w:t xml:space="preserve">and anaerobic </w:t>
      </w:r>
      <w:r w:rsidR="00414C3F" w:rsidRPr="00131E78">
        <w:rPr>
          <w:rFonts w:ascii="Arial" w:hAnsi="Arial" w:cs="Arial"/>
          <w:sz w:val="24"/>
          <w:szCs w:val="24"/>
        </w:rPr>
        <w:t>condition.</w:t>
      </w:r>
      <w:r w:rsidR="00684BC8" w:rsidRPr="00131E78">
        <w:rPr>
          <w:rFonts w:ascii="Arial" w:hAnsi="Arial" w:cs="Arial"/>
          <w:sz w:val="24"/>
          <w:szCs w:val="24"/>
        </w:rPr>
        <w:t xml:space="preserve"> In this anaerobic phase carbohydrates first </w:t>
      </w:r>
      <w:r w:rsidR="005F45A7" w:rsidRPr="00131E78">
        <w:rPr>
          <w:rFonts w:ascii="Arial" w:hAnsi="Arial" w:cs="Arial"/>
          <w:sz w:val="24"/>
          <w:szCs w:val="24"/>
        </w:rPr>
        <w:t xml:space="preserve">get </w:t>
      </w:r>
      <w:r w:rsidR="00684BC8" w:rsidRPr="00131E78">
        <w:rPr>
          <w:rFonts w:ascii="Arial" w:hAnsi="Arial" w:cs="Arial"/>
          <w:sz w:val="24"/>
          <w:szCs w:val="24"/>
        </w:rPr>
        <w:t xml:space="preserve">converted into </w:t>
      </w:r>
      <w:r w:rsidR="00C8350E" w:rsidRPr="00131E78">
        <w:rPr>
          <w:rFonts w:ascii="Arial" w:hAnsi="Arial" w:cs="Arial"/>
          <w:sz w:val="24"/>
          <w:szCs w:val="24"/>
        </w:rPr>
        <w:t xml:space="preserve">acetate in the dark, </w:t>
      </w:r>
      <w:r w:rsidR="00B4079D" w:rsidRPr="00131E78">
        <w:rPr>
          <w:rFonts w:ascii="Arial" w:hAnsi="Arial" w:cs="Arial"/>
          <w:sz w:val="24"/>
          <w:szCs w:val="24"/>
        </w:rPr>
        <w:t xml:space="preserve">then in a photobioreactor acetate is converted into </w:t>
      </w:r>
      <w:r w:rsidR="00837031" w:rsidRPr="00131E78">
        <w:rPr>
          <w:rFonts w:ascii="Arial" w:hAnsi="Arial" w:cs="Arial"/>
          <w:sz w:val="24"/>
          <w:szCs w:val="24"/>
        </w:rPr>
        <w:t>H</w:t>
      </w:r>
      <w:r w:rsidR="00837031" w:rsidRPr="00131E78">
        <w:rPr>
          <w:rFonts w:ascii="Arial" w:hAnsi="Arial" w:cs="Arial"/>
          <w:sz w:val="24"/>
          <w:szCs w:val="24"/>
          <w:vertAlign w:val="subscript"/>
        </w:rPr>
        <w:t>2</w:t>
      </w:r>
      <w:r w:rsidR="00837031" w:rsidRPr="00131E78">
        <w:rPr>
          <w:rFonts w:ascii="Arial" w:hAnsi="Arial" w:cs="Arial"/>
          <w:sz w:val="24"/>
          <w:szCs w:val="24"/>
        </w:rPr>
        <w:t xml:space="preserve"> and CO</w:t>
      </w:r>
      <w:r w:rsidR="00837031" w:rsidRPr="00131E78">
        <w:rPr>
          <w:rFonts w:ascii="Arial" w:hAnsi="Arial" w:cs="Arial"/>
          <w:sz w:val="24"/>
          <w:szCs w:val="24"/>
          <w:vertAlign w:val="subscript"/>
        </w:rPr>
        <w:t>2</w:t>
      </w:r>
      <w:r w:rsidR="00875339" w:rsidRPr="00131E78">
        <w:rPr>
          <w:rFonts w:ascii="Arial" w:hAnsi="Arial" w:cs="Arial"/>
          <w:sz w:val="24"/>
          <w:szCs w:val="24"/>
        </w:rPr>
        <w:t>.</w:t>
      </w:r>
      <w:r w:rsidR="00725964" w:rsidRPr="00131E78">
        <w:rPr>
          <w:rFonts w:ascii="Arial" w:hAnsi="Arial" w:cs="Arial"/>
          <w:sz w:val="24"/>
          <w:szCs w:val="24"/>
        </w:rPr>
        <w:t xml:space="preserve"> This </w:t>
      </w:r>
      <w:r w:rsidR="004B0CC9" w:rsidRPr="00131E78">
        <w:rPr>
          <w:rFonts w:ascii="Arial" w:hAnsi="Arial" w:cs="Arial"/>
          <w:sz w:val="24"/>
          <w:szCs w:val="24"/>
        </w:rPr>
        <w:t xml:space="preserve">process is advantageous over direct </w:t>
      </w:r>
      <w:proofErr w:type="spellStart"/>
      <w:r w:rsidR="004B0CC9" w:rsidRPr="00131E78">
        <w:rPr>
          <w:rFonts w:ascii="Arial" w:hAnsi="Arial" w:cs="Arial"/>
          <w:sz w:val="24"/>
          <w:szCs w:val="24"/>
        </w:rPr>
        <w:t>photobiolysis</w:t>
      </w:r>
      <w:proofErr w:type="spellEnd"/>
      <w:r w:rsidR="004B0CC9" w:rsidRPr="00131E78">
        <w:rPr>
          <w:rFonts w:ascii="Arial" w:hAnsi="Arial" w:cs="Arial"/>
          <w:sz w:val="24"/>
          <w:szCs w:val="24"/>
        </w:rPr>
        <w:t xml:space="preserve">, </w:t>
      </w:r>
      <w:r w:rsidR="00875339" w:rsidRPr="00131E78">
        <w:rPr>
          <w:rFonts w:ascii="Arial" w:hAnsi="Arial" w:cs="Arial"/>
          <w:sz w:val="24"/>
          <w:szCs w:val="24"/>
        </w:rPr>
        <w:t xml:space="preserve">as </w:t>
      </w:r>
      <w:r w:rsidR="00857144" w:rsidRPr="00131E78">
        <w:rPr>
          <w:rFonts w:ascii="Arial" w:hAnsi="Arial" w:cs="Arial"/>
          <w:sz w:val="24"/>
          <w:szCs w:val="24"/>
        </w:rPr>
        <w:t>the byproduct of light reaction of photosynthesis</w:t>
      </w:r>
      <w:r w:rsidR="009C1347" w:rsidRPr="00131E78">
        <w:rPr>
          <w:rFonts w:ascii="Arial" w:hAnsi="Arial" w:cs="Arial"/>
          <w:sz w:val="24"/>
          <w:szCs w:val="24"/>
        </w:rPr>
        <w:t xml:space="preserve"> oxygen</w:t>
      </w:r>
      <w:r w:rsidR="005F45A7" w:rsidRPr="00131E78">
        <w:rPr>
          <w:rFonts w:ascii="Arial" w:hAnsi="Arial" w:cs="Arial"/>
          <w:sz w:val="24"/>
          <w:szCs w:val="24"/>
        </w:rPr>
        <w:t>,</w:t>
      </w:r>
      <w:r w:rsidR="009C1347" w:rsidRPr="00131E78">
        <w:rPr>
          <w:rFonts w:ascii="Arial" w:hAnsi="Arial" w:cs="Arial"/>
          <w:sz w:val="24"/>
          <w:szCs w:val="24"/>
        </w:rPr>
        <w:t xml:space="preserve"> which is toxic for the enzyme hydrogenase</w:t>
      </w:r>
      <w:r w:rsidR="005F45A7" w:rsidRPr="00131E78">
        <w:rPr>
          <w:rFonts w:ascii="Arial" w:hAnsi="Arial" w:cs="Arial"/>
          <w:sz w:val="24"/>
          <w:szCs w:val="24"/>
        </w:rPr>
        <w:t>,</w:t>
      </w:r>
      <w:r w:rsidR="00211DD7" w:rsidRPr="00131E78">
        <w:rPr>
          <w:rFonts w:ascii="Arial" w:hAnsi="Arial" w:cs="Arial"/>
          <w:sz w:val="24"/>
          <w:szCs w:val="24"/>
        </w:rPr>
        <w:t xml:space="preserve"> is separated from the system.</w:t>
      </w:r>
    </w:p>
    <w:p w14:paraId="5B2D7B9E" w14:textId="4A7706FC" w:rsidR="00875339" w:rsidRDefault="00837031" w:rsidP="00875339">
      <w:pPr>
        <w:pStyle w:val="ListParagraph"/>
        <w:tabs>
          <w:tab w:val="left" w:pos="1280"/>
          <w:tab w:val="left" w:pos="1420"/>
        </w:tabs>
        <w:spacing w:line="360" w:lineRule="auto"/>
        <w:jc w:val="both"/>
        <w:rPr>
          <w:rFonts w:ascii="Arial" w:hAnsi="Arial" w:cs="Arial"/>
          <w:sz w:val="24"/>
          <w:szCs w:val="24"/>
        </w:rPr>
      </w:pPr>
      <w:r w:rsidRPr="00131E78">
        <w:rPr>
          <w:rFonts w:ascii="Arial" w:hAnsi="Arial" w:cs="Arial"/>
          <w:sz w:val="24"/>
          <w:szCs w:val="24"/>
        </w:rPr>
        <w:t xml:space="preserve">The reactions for </w:t>
      </w:r>
      <w:r w:rsidR="0046654B" w:rsidRPr="00131E78">
        <w:rPr>
          <w:rFonts w:ascii="Arial" w:hAnsi="Arial" w:cs="Arial"/>
          <w:sz w:val="24"/>
          <w:szCs w:val="24"/>
        </w:rPr>
        <w:t xml:space="preserve">indirect </w:t>
      </w:r>
      <w:proofErr w:type="spellStart"/>
      <w:r w:rsidR="00875339" w:rsidRPr="00131E78">
        <w:rPr>
          <w:rFonts w:ascii="Arial" w:hAnsi="Arial" w:cs="Arial"/>
          <w:sz w:val="24"/>
          <w:szCs w:val="24"/>
        </w:rPr>
        <w:t>bio</w:t>
      </w:r>
      <w:r w:rsidR="0046654B" w:rsidRPr="00131E78">
        <w:rPr>
          <w:rFonts w:ascii="Arial" w:hAnsi="Arial" w:cs="Arial"/>
          <w:sz w:val="24"/>
          <w:szCs w:val="24"/>
        </w:rPr>
        <w:t>photolysis</w:t>
      </w:r>
      <w:proofErr w:type="spellEnd"/>
      <w:r w:rsidR="005F45A7" w:rsidRPr="00131E78">
        <w:rPr>
          <w:rFonts w:ascii="Arial" w:hAnsi="Arial" w:cs="Arial"/>
          <w:sz w:val="24"/>
          <w:szCs w:val="24"/>
        </w:rPr>
        <w:t xml:space="preserve"> </w:t>
      </w:r>
      <w:r w:rsidR="00875339" w:rsidRPr="00131E78">
        <w:rPr>
          <w:rFonts w:ascii="Arial" w:hAnsi="Arial" w:cs="Arial"/>
          <w:sz w:val="24"/>
          <w:szCs w:val="24"/>
        </w:rPr>
        <w:t>are</w:t>
      </w:r>
      <w:r w:rsidR="0046654B" w:rsidRPr="00131E78">
        <w:rPr>
          <w:rFonts w:ascii="Arial" w:hAnsi="Arial" w:cs="Arial"/>
          <w:sz w:val="24"/>
          <w:szCs w:val="24"/>
        </w:rPr>
        <w:t>:</w:t>
      </w:r>
    </w:p>
    <w:p w14:paraId="0E9DE561" w14:textId="5353DAE5" w:rsidR="00D70FF2" w:rsidRPr="00131E78" w:rsidRDefault="00D70FF2" w:rsidP="00875339">
      <w:pPr>
        <w:pStyle w:val="ListParagraph"/>
        <w:tabs>
          <w:tab w:val="left" w:pos="1280"/>
          <w:tab w:val="left" w:pos="1420"/>
        </w:tabs>
        <w:spacing w:line="360" w:lineRule="auto"/>
        <w:jc w:val="both"/>
        <w:rPr>
          <w:rFonts w:ascii="Arial" w:hAnsi="Arial" w:cs="Arial"/>
          <w:sz w:val="24"/>
          <w:szCs w:val="24"/>
        </w:rPr>
      </w:pPr>
      <w:r w:rsidRPr="00131E78">
        <w:rPr>
          <w:rFonts w:ascii="Arial" w:hAnsi="Arial" w:cs="Arial"/>
          <w:noProof/>
          <w:sz w:val="24"/>
          <w:szCs w:val="24"/>
        </w:rPr>
        <mc:AlternateContent>
          <mc:Choice Requires="wps">
            <w:drawing>
              <wp:anchor distT="45720" distB="45720" distL="114300" distR="114300" simplePos="0" relativeHeight="251665920" behindDoc="1" locked="0" layoutInCell="1" allowOverlap="1" wp14:anchorId="162D7B54" wp14:editId="6EC18FC4">
                <wp:simplePos x="0" y="0"/>
                <wp:positionH relativeFrom="column">
                  <wp:posOffset>2482215</wp:posOffset>
                </wp:positionH>
                <wp:positionV relativeFrom="paragraph">
                  <wp:posOffset>149225</wp:posOffset>
                </wp:positionV>
                <wp:extent cx="548640" cy="287655"/>
                <wp:effectExtent l="0" t="0" r="0" b="0"/>
                <wp:wrapNone/>
                <wp:docPr id="1352003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876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B691961" w14:textId="77777777" w:rsidR="00F510B1" w:rsidRPr="00FC7AB7" w:rsidRDefault="00F510B1" w:rsidP="003170CF">
                            <w:pPr>
                              <w:rPr>
                                <w:rFonts w:ascii="Arial" w:hAnsi="Arial" w:cs="Arial"/>
                                <w:b/>
                                <w:bCs/>
                                <w:sz w:val="20"/>
                                <w:szCs w:val="24"/>
                              </w:rPr>
                            </w:pPr>
                            <w:r w:rsidRPr="00FC7AB7">
                              <w:rPr>
                                <w:rFonts w:ascii="Arial" w:hAnsi="Arial" w:cs="Arial"/>
                                <w:b/>
                                <w:bCs/>
                                <w:sz w:val="20"/>
                                <w:szCs w:val="24"/>
                              </w:rPr>
                              <w:t xml:space="preserve">Light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D7B54" id="Text Box 10" o:spid="_x0000_s1028" type="#_x0000_t202" style="position:absolute;left:0;text-align:left;margin-left:195.45pt;margin-top:11.75pt;width:43.2pt;height:22.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" filled="f" stroked="f">
                <v:textbox>
                  <w:txbxContent>
                    <w:p w14:paraId="4B691961" w14:textId="77777777" w:rsidR="00F510B1" w:rsidRPr="00FC7AB7" w:rsidRDefault="00F510B1" w:rsidP="003170CF">
                      <w:pPr>
                        <w:rPr>
                          <w:rFonts w:ascii="Arial" w:hAnsi="Arial" w:cs="Arial"/>
                          <w:b/>
                          <w:bCs/>
                          <w:sz w:val="20"/>
                          <w:szCs w:val="24"/>
                        </w:rPr>
                      </w:pPr>
                      <w:r w:rsidRPr="00FC7AB7">
                        <w:rPr>
                          <w:rFonts w:ascii="Arial" w:hAnsi="Arial" w:cs="Arial"/>
                          <w:b/>
                          <w:bCs/>
                          <w:sz w:val="20"/>
                          <w:szCs w:val="24"/>
                        </w:rPr>
                        <w:t xml:space="preserve">Light </w:t>
                      </w:r>
                    </w:p>
                  </w:txbxContent>
                </v:textbox>
              </v:shape>
            </w:pict>
          </mc:Fallback>
        </mc:AlternateContent>
      </w:r>
    </w:p>
    <w:p w14:paraId="7AEC45F8" w14:textId="30725158" w:rsidR="00875339" w:rsidRPr="00131E78" w:rsidRDefault="00670B43" w:rsidP="00875339">
      <w:pPr>
        <w:pStyle w:val="ListParagraph"/>
        <w:tabs>
          <w:tab w:val="left" w:pos="1280"/>
          <w:tab w:val="left" w:pos="1420"/>
        </w:tabs>
        <w:spacing w:line="360" w:lineRule="auto"/>
        <w:ind w:left="1600" w:firstLine="560"/>
        <w:jc w:val="both"/>
        <w:rPr>
          <w:rFonts w:ascii="Arial" w:hAnsi="Arial" w:cs="Arial"/>
          <w:sz w:val="24"/>
          <w:szCs w:val="24"/>
          <w:vertAlign w:val="subscript"/>
        </w:rPr>
      </w:pPr>
      <w:r w:rsidRPr="00131E78">
        <w:rPr>
          <w:rFonts w:ascii="Arial" w:hAnsi="Arial" w:cs="Arial"/>
          <w:noProof/>
          <w:sz w:val="24"/>
          <w:szCs w:val="24"/>
        </w:rPr>
        <mc:AlternateContent>
          <mc:Choice Requires="wps">
            <w:drawing>
              <wp:anchor distT="0" distB="0" distL="114300" distR="114300" simplePos="0" relativeHeight="251658752" behindDoc="0" locked="0" layoutInCell="1" allowOverlap="1" wp14:anchorId="69E0F6AB" wp14:editId="329F9DB7">
                <wp:simplePos x="0" y="0"/>
                <wp:positionH relativeFrom="column">
                  <wp:posOffset>2491105</wp:posOffset>
                </wp:positionH>
                <wp:positionV relativeFrom="paragraph">
                  <wp:posOffset>118745</wp:posOffset>
                </wp:positionV>
                <wp:extent cx="508000" cy="6350"/>
                <wp:effectExtent l="0" t="57150" r="25400" b="69850"/>
                <wp:wrapNone/>
                <wp:docPr id="207908786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A623B37" id="Straight Arrow Connector 9" o:spid="_x0000_s1026" type="#_x0000_t32" style="position:absolute;margin-left:196.15pt;margin-top:9.35pt;width:40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" strokecolor="black [3200]" strokeweight=".5pt">
                <v:stroke endarrow="block" joinstyle="miter"/>
                <o:lock v:ext="edit" shapetype="f"/>
              </v:shape>
            </w:pict>
          </mc:Fallback>
        </mc:AlternateContent>
      </w:r>
      <w:r w:rsidR="0056018D" w:rsidRPr="00131E78">
        <w:rPr>
          <w:rFonts w:ascii="Arial" w:hAnsi="Arial" w:cs="Arial"/>
          <w:sz w:val="24"/>
          <w:szCs w:val="24"/>
        </w:rPr>
        <w:t>6H</w:t>
      </w:r>
      <w:r w:rsidR="0056018D" w:rsidRPr="00131E78">
        <w:rPr>
          <w:rFonts w:ascii="Arial" w:hAnsi="Arial" w:cs="Arial"/>
          <w:sz w:val="24"/>
          <w:szCs w:val="24"/>
          <w:vertAlign w:val="subscript"/>
        </w:rPr>
        <w:t>2</w:t>
      </w:r>
      <w:r w:rsidR="0056018D" w:rsidRPr="00131E78">
        <w:rPr>
          <w:rFonts w:ascii="Arial" w:hAnsi="Arial" w:cs="Arial"/>
          <w:sz w:val="24"/>
          <w:szCs w:val="24"/>
        </w:rPr>
        <w:t>O + 6CO</w:t>
      </w:r>
      <w:r w:rsidR="0056018D" w:rsidRPr="00131E78">
        <w:rPr>
          <w:rFonts w:ascii="Arial" w:hAnsi="Arial" w:cs="Arial"/>
          <w:sz w:val="24"/>
          <w:szCs w:val="24"/>
          <w:vertAlign w:val="subscript"/>
        </w:rPr>
        <w:t>2</w:t>
      </w:r>
      <w:r w:rsidR="00C8183E" w:rsidRPr="00131E78">
        <w:rPr>
          <w:rFonts w:ascii="Arial" w:hAnsi="Arial" w:cs="Arial"/>
          <w:sz w:val="24"/>
          <w:szCs w:val="24"/>
          <w:vertAlign w:val="subscript"/>
        </w:rPr>
        <w:t xml:space="preserve">                           </w:t>
      </w:r>
      <w:r w:rsidR="002F6F43" w:rsidRPr="00131E78">
        <w:rPr>
          <w:rFonts w:ascii="Arial" w:hAnsi="Arial" w:cs="Arial"/>
          <w:sz w:val="24"/>
          <w:szCs w:val="24"/>
        </w:rPr>
        <w:t>C</w:t>
      </w:r>
      <w:r w:rsidR="002F6F43" w:rsidRPr="00131E78">
        <w:rPr>
          <w:rFonts w:ascii="Arial" w:hAnsi="Arial" w:cs="Arial"/>
          <w:sz w:val="24"/>
          <w:szCs w:val="24"/>
          <w:vertAlign w:val="subscript"/>
        </w:rPr>
        <w:t>6</w:t>
      </w:r>
      <w:r w:rsidR="002F6F43" w:rsidRPr="00131E78">
        <w:rPr>
          <w:rFonts w:ascii="Arial" w:hAnsi="Arial" w:cs="Arial"/>
          <w:sz w:val="24"/>
          <w:szCs w:val="24"/>
        </w:rPr>
        <w:t>H</w:t>
      </w:r>
      <w:r w:rsidR="002F6F43" w:rsidRPr="00131E78">
        <w:rPr>
          <w:rFonts w:ascii="Arial" w:hAnsi="Arial" w:cs="Arial"/>
          <w:sz w:val="24"/>
          <w:szCs w:val="24"/>
          <w:vertAlign w:val="subscript"/>
        </w:rPr>
        <w:t>12</w:t>
      </w:r>
      <w:r w:rsidR="002F6F43" w:rsidRPr="00131E78">
        <w:rPr>
          <w:rFonts w:ascii="Arial" w:hAnsi="Arial" w:cs="Arial"/>
          <w:sz w:val="24"/>
          <w:szCs w:val="24"/>
        </w:rPr>
        <w:t>O</w:t>
      </w:r>
      <w:r w:rsidR="002F6F43" w:rsidRPr="00131E78">
        <w:rPr>
          <w:rFonts w:ascii="Arial" w:hAnsi="Arial" w:cs="Arial"/>
          <w:sz w:val="24"/>
          <w:szCs w:val="24"/>
          <w:vertAlign w:val="subscript"/>
        </w:rPr>
        <w:t>6</w:t>
      </w:r>
      <w:r w:rsidR="002F6F43" w:rsidRPr="00131E78">
        <w:rPr>
          <w:rFonts w:ascii="Arial" w:hAnsi="Arial" w:cs="Arial"/>
          <w:sz w:val="24"/>
          <w:szCs w:val="24"/>
        </w:rPr>
        <w:t xml:space="preserve"> + 6CO</w:t>
      </w:r>
      <w:r w:rsidR="002F6F43" w:rsidRPr="00131E78">
        <w:rPr>
          <w:rFonts w:ascii="Arial" w:hAnsi="Arial" w:cs="Arial"/>
          <w:sz w:val="24"/>
          <w:szCs w:val="24"/>
          <w:vertAlign w:val="subscript"/>
        </w:rPr>
        <w:t>2</w:t>
      </w:r>
    </w:p>
    <w:p w14:paraId="554538AC" w14:textId="1FE1C363" w:rsidR="00875339" w:rsidRPr="00131E78" w:rsidRDefault="00670B43" w:rsidP="00875339">
      <w:pPr>
        <w:pStyle w:val="ListParagraph"/>
        <w:tabs>
          <w:tab w:val="left" w:pos="1280"/>
          <w:tab w:val="left" w:pos="1420"/>
        </w:tabs>
        <w:spacing w:line="360" w:lineRule="auto"/>
        <w:ind w:left="1600" w:firstLine="560"/>
        <w:jc w:val="both"/>
        <w:rPr>
          <w:rFonts w:ascii="Arial" w:hAnsi="Arial" w:cs="Arial"/>
          <w:sz w:val="24"/>
          <w:szCs w:val="24"/>
          <w:vertAlign w:val="subscript"/>
        </w:rPr>
      </w:pPr>
      <w:r w:rsidRPr="00131E78">
        <w:rPr>
          <w:rFonts w:ascii="Arial" w:hAnsi="Arial" w:cs="Arial"/>
          <w:noProof/>
          <w:sz w:val="24"/>
          <w:szCs w:val="24"/>
        </w:rPr>
        <mc:AlternateContent>
          <mc:Choice Requires="wps">
            <w:drawing>
              <wp:anchor distT="45720" distB="45720" distL="114300" distR="114300" simplePos="0" relativeHeight="251667968" behindDoc="1" locked="0" layoutInCell="1" allowOverlap="1" wp14:anchorId="7663DDF4" wp14:editId="15CACB31">
                <wp:simplePos x="0" y="0"/>
                <wp:positionH relativeFrom="column">
                  <wp:posOffset>2827655</wp:posOffset>
                </wp:positionH>
                <wp:positionV relativeFrom="paragraph">
                  <wp:posOffset>147955</wp:posOffset>
                </wp:positionV>
                <wp:extent cx="516255" cy="304800"/>
                <wp:effectExtent l="0" t="0" r="0" b="0"/>
                <wp:wrapNone/>
                <wp:docPr id="16976960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304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40D6D4" w14:textId="77777777" w:rsidR="00F510B1" w:rsidRPr="00FC7AB7" w:rsidRDefault="00F510B1" w:rsidP="003170CF">
                            <w:pPr>
                              <w:rPr>
                                <w:rFonts w:ascii="Arial" w:hAnsi="Arial" w:cs="Arial"/>
                                <w:b/>
                                <w:bCs/>
                                <w:sz w:val="20"/>
                                <w:szCs w:val="24"/>
                              </w:rPr>
                            </w:pPr>
                            <w:r w:rsidRPr="00FC7AB7">
                              <w:rPr>
                                <w:rFonts w:ascii="Arial" w:hAnsi="Arial" w:cs="Arial"/>
                                <w:b/>
                                <w:bCs/>
                                <w:sz w:val="20"/>
                                <w:szCs w:val="24"/>
                              </w:rPr>
                              <w:t xml:space="preserve">Light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3DDF4" id="Text Box 8" o:spid="_x0000_s1029" type="#_x0000_t202" style="position:absolute;left:0;text-align:left;margin-left:222.65pt;margin-top:11.65pt;width:40.65pt;height:24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" filled="f" stroked="f">
                <v:textbox>
                  <w:txbxContent>
                    <w:p w14:paraId="7A40D6D4" w14:textId="77777777" w:rsidR="00F510B1" w:rsidRPr="00FC7AB7" w:rsidRDefault="00F510B1" w:rsidP="003170CF">
                      <w:pPr>
                        <w:rPr>
                          <w:rFonts w:ascii="Arial" w:hAnsi="Arial" w:cs="Arial"/>
                          <w:b/>
                          <w:bCs/>
                          <w:sz w:val="20"/>
                          <w:szCs w:val="24"/>
                        </w:rPr>
                      </w:pPr>
                      <w:r w:rsidRPr="00FC7AB7">
                        <w:rPr>
                          <w:rFonts w:ascii="Arial" w:hAnsi="Arial" w:cs="Arial"/>
                          <w:b/>
                          <w:bCs/>
                          <w:sz w:val="20"/>
                          <w:szCs w:val="24"/>
                        </w:rPr>
                        <w:t xml:space="preserve">Light </w:t>
                      </w:r>
                    </w:p>
                  </w:txbxContent>
                </v:textbox>
              </v:shape>
            </w:pict>
          </mc:Fallback>
        </mc:AlternateContent>
      </w:r>
      <w:r w:rsidRPr="00131E78">
        <w:rPr>
          <w:rFonts w:ascii="Arial" w:hAnsi="Arial" w:cs="Arial"/>
          <w:noProof/>
          <w:sz w:val="24"/>
          <w:szCs w:val="24"/>
        </w:rPr>
        <mc:AlternateContent>
          <mc:Choice Requires="wps">
            <w:drawing>
              <wp:anchor distT="0" distB="0" distL="114300" distR="114300" simplePos="0" relativeHeight="251660800" behindDoc="0" locked="0" layoutInCell="1" allowOverlap="1" wp14:anchorId="7046BFB1" wp14:editId="51E5A3C2">
                <wp:simplePos x="0" y="0"/>
                <wp:positionH relativeFrom="margin">
                  <wp:align>center</wp:align>
                </wp:positionH>
                <wp:positionV relativeFrom="paragraph">
                  <wp:posOffset>65405</wp:posOffset>
                </wp:positionV>
                <wp:extent cx="508000" cy="6350"/>
                <wp:effectExtent l="0" t="57150" r="25400" b="69850"/>
                <wp:wrapNone/>
                <wp:docPr id="138700390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7D69B1" id="Straight Arrow Connector 7" o:spid="_x0000_s1026" type="#_x0000_t32" style="position:absolute;margin-left:0;margin-top:5.15pt;width:40pt;height:.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" strokecolor="black [3200]" strokeweight=".5pt">
                <v:stroke endarrow="block" joinstyle="miter"/>
                <o:lock v:ext="edit" shapetype="f"/>
                <w10:wrap anchorx="margin"/>
              </v:shape>
            </w:pict>
          </mc:Fallback>
        </mc:AlternateContent>
      </w:r>
      <w:r w:rsidR="00E50107" w:rsidRPr="00131E78">
        <w:rPr>
          <w:rFonts w:ascii="Arial" w:hAnsi="Arial" w:cs="Arial"/>
          <w:sz w:val="24"/>
          <w:szCs w:val="24"/>
        </w:rPr>
        <w:t>C</w:t>
      </w:r>
      <w:r w:rsidR="00E50107" w:rsidRPr="00131E78">
        <w:rPr>
          <w:rFonts w:ascii="Arial" w:hAnsi="Arial" w:cs="Arial"/>
          <w:sz w:val="24"/>
          <w:szCs w:val="24"/>
          <w:vertAlign w:val="subscript"/>
        </w:rPr>
        <w:t>6</w:t>
      </w:r>
      <w:r w:rsidR="00E50107" w:rsidRPr="00131E78">
        <w:rPr>
          <w:rFonts w:ascii="Arial" w:hAnsi="Arial" w:cs="Arial"/>
          <w:sz w:val="24"/>
          <w:szCs w:val="24"/>
        </w:rPr>
        <w:t>H</w:t>
      </w:r>
      <w:r w:rsidR="00E50107" w:rsidRPr="00131E78">
        <w:rPr>
          <w:rFonts w:ascii="Arial" w:hAnsi="Arial" w:cs="Arial"/>
          <w:sz w:val="24"/>
          <w:szCs w:val="24"/>
          <w:vertAlign w:val="subscript"/>
        </w:rPr>
        <w:t>12</w:t>
      </w:r>
      <w:r w:rsidR="00E50107" w:rsidRPr="00131E78">
        <w:rPr>
          <w:rFonts w:ascii="Arial" w:hAnsi="Arial" w:cs="Arial"/>
          <w:sz w:val="24"/>
          <w:szCs w:val="24"/>
        </w:rPr>
        <w:t>O</w:t>
      </w:r>
      <w:r w:rsidR="00E50107" w:rsidRPr="00131E78">
        <w:rPr>
          <w:rFonts w:ascii="Arial" w:hAnsi="Arial" w:cs="Arial"/>
          <w:sz w:val="24"/>
          <w:szCs w:val="24"/>
          <w:vertAlign w:val="subscript"/>
        </w:rPr>
        <w:t>6</w:t>
      </w:r>
      <w:r w:rsidR="00E50107" w:rsidRPr="00131E78">
        <w:rPr>
          <w:rFonts w:ascii="Arial" w:hAnsi="Arial" w:cs="Arial"/>
          <w:sz w:val="24"/>
          <w:szCs w:val="24"/>
        </w:rPr>
        <w:t xml:space="preserve"> + 2H</w:t>
      </w:r>
      <w:r w:rsidR="00E50107" w:rsidRPr="00131E78">
        <w:rPr>
          <w:rFonts w:ascii="Arial" w:hAnsi="Arial" w:cs="Arial"/>
          <w:sz w:val="24"/>
          <w:szCs w:val="24"/>
          <w:vertAlign w:val="subscript"/>
        </w:rPr>
        <w:t>2</w:t>
      </w:r>
      <w:r w:rsidR="00E50107" w:rsidRPr="00131E78">
        <w:rPr>
          <w:rFonts w:ascii="Arial" w:hAnsi="Arial" w:cs="Arial"/>
          <w:sz w:val="24"/>
          <w:szCs w:val="24"/>
        </w:rPr>
        <w:t>O                 4H</w:t>
      </w:r>
      <w:r w:rsidR="00E50107" w:rsidRPr="00131E78">
        <w:rPr>
          <w:rFonts w:ascii="Arial" w:hAnsi="Arial" w:cs="Arial"/>
          <w:sz w:val="24"/>
          <w:szCs w:val="24"/>
          <w:vertAlign w:val="subscript"/>
        </w:rPr>
        <w:t>2</w:t>
      </w:r>
      <w:r w:rsidR="00E50107" w:rsidRPr="00131E78">
        <w:rPr>
          <w:rFonts w:ascii="Arial" w:hAnsi="Arial" w:cs="Arial"/>
          <w:sz w:val="24"/>
          <w:szCs w:val="24"/>
        </w:rPr>
        <w:t xml:space="preserve"> + 2CH</w:t>
      </w:r>
      <w:r w:rsidR="00E50107" w:rsidRPr="00131E78">
        <w:rPr>
          <w:rFonts w:ascii="Arial" w:hAnsi="Arial" w:cs="Arial"/>
          <w:sz w:val="24"/>
          <w:szCs w:val="24"/>
          <w:vertAlign w:val="subscript"/>
        </w:rPr>
        <w:t>3</w:t>
      </w:r>
      <w:r w:rsidR="00E50107" w:rsidRPr="00131E78">
        <w:rPr>
          <w:rFonts w:ascii="Arial" w:hAnsi="Arial" w:cs="Arial"/>
          <w:sz w:val="24"/>
          <w:szCs w:val="24"/>
        </w:rPr>
        <w:t>COOH + 2CO</w:t>
      </w:r>
      <w:r w:rsidR="00E50107" w:rsidRPr="00131E78">
        <w:rPr>
          <w:rFonts w:ascii="Arial" w:hAnsi="Arial" w:cs="Arial"/>
          <w:sz w:val="24"/>
          <w:szCs w:val="24"/>
          <w:vertAlign w:val="subscript"/>
        </w:rPr>
        <w:t>2</w:t>
      </w:r>
    </w:p>
    <w:p w14:paraId="5B9C08CE" w14:textId="3F951A7C" w:rsidR="00875339" w:rsidRPr="00131E78" w:rsidRDefault="00670B43" w:rsidP="00875339">
      <w:pPr>
        <w:pStyle w:val="ListParagraph"/>
        <w:tabs>
          <w:tab w:val="left" w:pos="1280"/>
          <w:tab w:val="left" w:pos="1420"/>
        </w:tabs>
        <w:spacing w:line="360" w:lineRule="auto"/>
        <w:ind w:left="1600" w:firstLine="560"/>
        <w:jc w:val="both"/>
        <w:rPr>
          <w:rFonts w:ascii="Arial" w:hAnsi="Arial" w:cs="Arial"/>
          <w:sz w:val="24"/>
          <w:szCs w:val="24"/>
          <w:vertAlign w:val="subscript"/>
        </w:rPr>
      </w:pPr>
      <w:r w:rsidRPr="00131E78">
        <w:rPr>
          <w:rFonts w:ascii="Arial" w:hAnsi="Arial" w:cs="Arial"/>
          <w:noProof/>
          <w:sz w:val="24"/>
          <w:szCs w:val="24"/>
        </w:rPr>
        <mc:AlternateContent>
          <mc:Choice Requires="wps">
            <w:drawing>
              <wp:anchor distT="0" distB="0" distL="114300" distR="114300" simplePos="0" relativeHeight="251661824" behindDoc="0" locked="0" layoutInCell="1" allowOverlap="1" wp14:anchorId="6534D26C" wp14:editId="7F88D660">
                <wp:simplePos x="0" y="0"/>
                <wp:positionH relativeFrom="column">
                  <wp:posOffset>2842895</wp:posOffset>
                </wp:positionH>
                <wp:positionV relativeFrom="paragraph">
                  <wp:posOffset>90805</wp:posOffset>
                </wp:positionV>
                <wp:extent cx="508000" cy="6350"/>
                <wp:effectExtent l="0" t="57150" r="25400" b="69850"/>
                <wp:wrapNone/>
                <wp:docPr id="206502041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0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664851" id="Straight Arrow Connector 6" o:spid="_x0000_s1026" type="#_x0000_t32" style="position:absolute;margin-left:223.85pt;margin-top:7.15pt;width:40pt;height:.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" strokecolor="black [3200]" strokeweight=".5pt">
                <v:stroke endarrow="block" joinstyle="miter"/>
                <o:lock v:ext="edit" shapetype="f"/>
              </v:shape>
            </w:pict>
          </mc:Fallback>
        </mc:AlternateContent>
      </w:r>
      <w:r w:rsidR="00107947" w:rsidRPr="00131E78">
        <w:rPr>
          <w:rFonts w:ascii="Arial" w:hAnsi="Arial" w:cs="Arial"/>
          <w:sz w:val="24"/>
          <w:szCs w:val="24"/>
        </w:rPr>
        <w:t>2CH</w:t>
      </w:r>
      <w:r w:rsidR="00107947" w:rsidRPr="00131E78">
        <w:rPr>
          <w:rFonts w:ascii="Arial" w:hAnsi="Arial" w:cs="Arial"/>
          <w:sz w:val="24"/>
          <w:szCs w:val="24"/>
          <w:vertAlign w:val="subscript"/>
        </w:rPr>
        <w:t>3</w:t>
      </w:r>
      <w:r w:rsidR="00107947" w:rsidRPr="00131E78">
        <w:rPr>
          <w:rFonts w:ascii="Arial" w:hAnsi="Arial" w:cs="Arial"/>
          <w:sz w:val="24"/>
          <w:szCs w:val="24"/>
        </w:rPr>
        <w:t>COOH + 4H</w:t>
      </w:r>
      <w:r w:rsidR="00107947" w:rsidRPr="00131E78">
        <w:rPr>
          <w:rFonts w:ascii="Arial" w:hAnsi="Arial" w:cs="Arial"/>
          <w:sz w:val="24"/>
          <w:szCs w:val="24"/>
          <w:vertAlign w:val="subscript"/>
        </w:rPr>
        <w:t>2</w:t>
      </w:r>
      <w:r w:rsidR="00107947" w:rsidRPr="00131E78">
        <w:rPr>
          <w:rFonts w:ascii="Arial" w:hAnsi="Arial" w:cs="Arial"/>
          <w:sz w:val="24"/>
          <w:szCs w:val="24"/>
        </w:rPr>
        <w:t>O                   8H</w:t>
      </w:r>
      <w:r w:rsidR="00107947" w:rsidRPr="00131E78">
        <w:rPr>
          <w:rFonts w:ascii="Arial" w:hAnsi="Arial" w:cs="Arial"/>
          <w:sz w:val="24"/>
          <w:szCs w:val="24"/>
          <w:vertAlign w:val="subscript"/>
        </w:rPr>
        <w:t>2</w:t>
      </w:r>
      <w:r w:rsidR="00107947" w:rsidRPr="00131E78">
        <w:rPr>
          <w:rFonts w:ascii="Arial" w:hAnsi="Arial" w:cs="Arial"/>
          <w:sz w:val="24"/>
          <w:szCs w:val="24"/>
        </w:rPr>
        <w:t xml:space="preserve"> + 4CO</w:t>
      </w:r>
      <w:r w:rsidR="00107947" w:rsidRPr="00131E78">
        <w:rPr>
          <w:rFonts w:ascii="Arial" w:hAnsi="Arial" w:cs="Arial"/>
          <w:sz w:val="24"/>
          <w:szCs w:val="24"/>
          <w:vertAlign w:val="subscript"/>
        </w:rPr>
        <w:t>2</w:t>
      </w:r>
    </w:p>
    <w:tbl>
      <w:tblPr>
        <w:tblStyle w:val="TableGrid"/>
        <w:tblW w:w="0" w:type="auto"/>
        <w:tblInd w:w="720" w:type="dxa"/>
        <w:tblLook w:val="04A0" w:firstRow="1" w:lastRow="0" w:firstColumn="1" w:lastColumn="0" w:noHBand="0" w:noVBand="1"/>
      </w:tblPr>
      <w:tblGrid>
        <w:gridCol w:w="8296"/>
      </w:tblGrid>
      <w:tr w:rsidR="00F344C3" w14:paraId="0DDED6EA" w14:textId="77777777" w:rsidTr="00F344C3">
        <w:tc>
          <w:tcPr>
            <w:tcW w:w="9016" w:type="dxa"/>
          </w:tcPr>
          <w:p w14:paraId="0D40E6B1" w14:textId="75760F7E" w:rsidR="00F344C3" w:rsidRDefault="00F344C3" w:rsidP="00875339">
            <w:pPr>
              <w:pStyle w:val="ListParagraph"/>
              <w:tabs>
                <w:tab w:val="left" w:pos="1280"/>
                <w:tab w:val="left" w:pos="1420"/>
              </w:tabs>
              <w:spacing w:line="360" w:lineRule="auto"/>
              <w:ind w:left="0"/>
              <w:jc w:val="both"/>
              <w:rPr>
                <w:rFonts w:ascii="Arial" w:hAnsi="Arial" w:cs="Arial"/>
                <w:sz w:val="24"/>
                <w:szCs w:val="24"/>
              </w:rPr>
            </w:pPr>
            <w:r>
              <w:rPr>
                <w:noProof/>
              </w:rPr>
              <w:drawing>
                <wp:inline distT="0" distB="0" distL="0" distR="0" wp14:anchorId="05A8D9E2" wp14:editId="67D096E0">
                  <wp:extent cx="5067300" cy="2235541"/>
                  <wp:effectExtent l="0" t="0" r="0" b="0"/>
                  <wp:docPr id="1517848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1816" cy="2237533"/>
                          </a:xfrm>
                          <a:prstGeom prst="rect">
                            <a:avLst/>
                          </a:prstGeom>
                          <a:noFill/>
                          <a:ln>
                            <a:noFill/>
                          </a:ln>
                        </pic:spPr>
                      </pic:pic>
                    </a:graphicData>
                  </a:graphic>
                </wp:inline>
              </w:drawing>
            </w:r>
          </w:p>
        </w:tc>
      </w:tr>
      <w:tr w:rsidR="00F344C3" w14:paraId="2745E109" w14:textId="77777777" w:rsidTr="00F344C3">
        <w:tc>
          <w:tcPr>
            <w:tcW w:w="9016" w:type="dxa"/>
          </w:tcPr>
          <w:p w14:paraId="38E794D7" w14:textId="1A077A0D" w:rsidR="00F344C3" w:rsidRDefault="00F344C3" w:rsidP="00F344C3">
            <w:pPr>
              <w:pStyle w:val="ListParagraph"/>
              <w:tabs>
                <w:tab w:val="left" w:pos="1280"/>
                <w:tab w:val="left" w:pos="1420"/>
              </w:tabs>
              <w:spacing w:line="276" w:lineRule="auto"/>
              <w:ind w:left="0"/>
              <w:jc w:val="both"/>
              <w:rPr>
                <w:rFonts w:ascii="Arial" w:hAnsi="Arial" w:cs="Arial"/>
                <w:sz w:val="24"/>
                <w:szCs w:val="24"/>
              </w:rPr>
            </w:pPr>
            <w:r w:rsidRPr="00F344C3">
              <w:rPr>
                <w:rFonts w:ascii="Arial" w:hAnsi="Arial" w:cs="Arial"/>
                <w:b/>
                <w:bCs/>
                <w:sz w:val="24"/>
                <w:szCs w:val="24"/>
              </w:rPr>
              <w:t>Figure 5. Photo-fermentation</w:t>
            </w:r>
            <w:r w:rsidRPr="00131E78">
              <w:rPr>
                <w:rFonts w:ascii="Arial" w:hAnsi="Arial" w:cs="Arial"/>
                <w:sz w:val="24"/>
                <w:szCs w:val="24"/>
              </w:rPr>
              <w:t xml:space="preserve">. </w:t>
            </w:r>
            <w:r>
              <w:rPr>
                <w:rFonts w:ascii="Arial" w:hAnsi="Arial" w:cs="Arial"/>
                <w:sz w:val="24"/>
                <w:szCs w:val="24"/>
              </w:rPr>
              <w:t>Diverse</w:t>
            </w:r>
            <w:r w:rsidRPr="00131E78">
              <w:rPr>
                <w:rFonts w:ascii="Arial" w:hAnsi="Arial" w:cs="Arial"/>
                <w:sz w:val="24"/>
                <w:szCs w:val="24"/>
              </w:rPr>
              <w:t xml:space="preserve"> groups of photosynthetic bacteria produce hydrogen by</w:t>
            </w:r>
            <w:r>
              <w:rPr>
                <w:rFonts w:ascii="Arial" w:hAnsi="Arial" w:cs="Arial"/>
                <w:sz w:val="24"/>
                <w:szCs w:val="24"/>
              </w:rPr>
              <w:t xml:space="preserve"> fermenting organic biomass</w:t>
            </w:r>
            <w:r w:rsidRPr="00131E78">
              <w:rPr>
                <w:rFonts w:ascii="Arial" w:hAnsi="Arial" w:cs="Arial"/>
                <w:sz w:val="24"/>
                <w:szCs w:val="24"/>
              </w:rPr>
              <w:t xml:space="preserve"> </w:t>
            </w:r>
            <w:r>
              <w:rPr>
                <w:rFonts w:ascii="Arial" w:hAnsi="Arial" w:cs="Arial"/>
                <w:sz w:val="24"/>
                <w:szCs w:val="24"/>
              </w:rPr>
              <w:t xml:space="preserve">by </w:t>
            </w:r>
            <w:r w:rsidRPr="00131E78">
              <w:rPr>
                <w:rFonts w:ascii="Arial" w:hAnsi="Arial" w:cs="Arial"/>
                <w:sz w:val="24"/>
                <w:szCs w:val="24"/>
              </w:rPr>
              <w:t>the enzyme nitrogenase</w:t>
            </w:r>
            <w:r>
              <w:rPr>
                <w:rFonts w:ascii="Arial" w:hAnsi="Arial" w:cs="Arial"/>
                <w:sz w:val="24"/>
                <w:szCs w:val="24"/>
              </w:rPr>
              <w:t>,</w:t>
            </w:r>
            <w:r w:rsidRPr="00131E78">
              <w:rPr>
                <w:rFonts w:ascii="Arial" w:hAnsi="Arial" w:cs="Arial"/>
                <w:sz w:val="24"/>
                <w:szCs w:val="24"/>
              </w:rPr>
              <w:t xml:space="preserve"> in nitrogen deficient condition</w:t>
            </w:r>
            <w:r>
              <w:rPr>
                <w:rFonts w:ascii="Arial" w:hAnsi="Arial" w:cs="Arial"/>
                <w:sz w:val="24"/>
                <w:szCs w:val="24"/>
              </w:rPr>
              <w:t>,</w:t>
            </w:r>
            <w:r w:rsidRPr="00131E78">
              <w:rPr>
                <w:rFonts w:ascii="Arial" w:hAnsi="Arial" w:cs="Arial"/>
                <w:sz w:val="24"/>
                <w:szCs w:val="24"/>
              </w:rPr>
              <w:t xml:space="preserve"> using light as an energy source</w:t>
            </w:r>
            <w:r>
              <w:rPr>
                <w:rFonts w:ascii="Arial" w:hAnsi="Arial" w:cs="Arial"/>
                <w:sz w:val="24"/>
                <w:szCs w:val="24"/>
              </w:rPr>
              <w:t>.</w:t>
            </w:r>
          </w:p>
        </w:tc>
      </w:tr>
    </w:tbl>
    <w:p w14:paraId="0C0ABD60" w14:textId="77777777" w:rsidR="00875339" w:rsidRPr="00131E78" w:rsidRDefault="00875339" w:rsidP="00875339">
      <w:pPr>
        <w:pStyle w:val="ListParagraph"/>
        <w:tabs>
          <w:tab w:val="left" w:pos="1280"/>
          <w:tab w:val="left" w:pos="1420"/>
        </w:tabs>
        <w:spacing w:line="360" w:lineRule="auto"/>
        <w:jc w:val="both"/>
        <w:rPr>
          <w:rFonts w:ascii="Arial" w:hAnsi="Arial" w:cs="Arial"/>
          <w:sz w:val="24"/>
          <w:szCs w:val="24"/>
        </w:rPr>
      </w:pPr>
    </w:p>
    <w:p w14:paraId="130FCCFE" w14:textId="7755F22B" w:rsidR="00875339" w:rsidRPr="00131E78" w:rsidRDefault="00924BE4" w:rsidP="00231E2A">
      <w:pPr>
        <w:pStyle w:val="ListParagraph"/>
        <w:numPr>
          <w:ilvl w:val="0"/>
          <w:numId w:val="10"/>
        </w:numPr>
        <w:tabs>
          <w:tab w:val="left" w:pos="1280"/>
          <w:tab w:val="left" w:pos="1420"/>
        </w:tabs>
        <w:spacing w:line="360" w:lineRule="auto"/>
        <w:jc w:val="both"/>
        <w:rPr>
          <w:rFonts w:ascii="Arial" w:hAnsi="Arial" w:cs="Arial"/>
          <w:sz w:val="24"/>
          <w:szCs w:val="24"/>
        </w:rPr>
      </w:pPr>
      <w:bookmarkStart w:id="4" w:name="_Hlk145230981"/>
      <w:r w:rsidRPr="00131E78">
        <w:rPr>
          <w:rFonts w:ascii="Arial" w:hAnsi="Arial" w:cs="Arial"/>
          <w:b/>
          <w:bCs/>
          <w:sz w:val="24"/>
          <w:szCs w:val="24"/>
        </w:rPr>
        <w:t>Photo</w:t>
      </w:r>
      <w:r w:rsidR="00875339" w:rsidRPr="00131E78">
        <w:rPr>
          <w:rFonts w:ascii="Arial" w:hAnsi="Arial" w:cs="Arial"/>
          <w:b/>
          <w:bCs/>
          <w:sz w:val="24"/>
          <w:szCs w:val="24"/>
        </w:rPr>
        <w:t>-</w:t>
      </w:r>
      <w:r w:rsidRPr="00131E78">
        <w:rPr>
          <w:rFonts w:ascii="Arial" w:hAnsi="Arial" w:cs="Arial"/>
          <w:b/>
          <w:bCs/>
          <w:sz w:val="24"/>
          <w:szCs w:val="24"/>
        </w:rPr>
        <w:t>fermentation</w:t>
      </w:r>
      <w:bookmarkEnd w:id="4"/>
      <w:r w:rsidR="00875339" w:rsidRPr="00131E78">
        <w:rPr>
          <w:rFonts w:ascii="Arial" w:hAnsi="Arial" w:cs="Arial"/>
          <w:b/>
          <w:bCs/>
          <w:sz w:val="24"/>
          <w:szCs w:val="24"/>
        </w:rPr>
        <w:t xml:space="preserve">: </w:t>
      </w:r>
      <w:r w:rsidR="000669E0" w:rsidRPr="00131E78">
        <w:rPr>
          <w:rFonts w:ascii="Arial" w:hAnsi="Arial" w:cs="Arial"/>
          <w:sz w:val="24"/>
          <w:szCs w:val="24"/>
        </w:rPr>
        <w:t xml:space="preserve">From different crop residues we can </w:t>
      </w:r>
      <w:r w:rsidR="00CD10CC" w:rsidRPr="00131E78">
        <w:rPr>
          <w:rFonts w:ascii="Arial" w:hAnsi="Arial" w:cs="Arial"/>
          <w:sz w:val="24"/>
          <w:szCs w:val="24"/>
        </w:rPr>
        <w:t>produce hydrogen by photo</w:t>
      </w:r>
      <w:r w:rsidR="00875339" w:rsidRPr="00131E78">
        <w:rPr>
          <w:rFonts w:ascii="Arial" w:hAnsi="Arial" w:cs="Arial"/>
          <w:sz w:val="24"/>
          <w:szCs w:val="24"/>
        </w:rPr>
        <w:t>-</w:t>
      </w:r>
      <w:r w:rsidR="00CD10CC" w:rsidRPr="00131E78">
        <w:rPr>
          <w:rFonts w:ascii="Arial" w:hAnsi="Arial" w:cs="Arial"/>
          <w:sz w:val="24"/>
          <w:szCs w:val="24"/>
        </w:rPr>
        <w:t>fermen</w:t>
      </w:r>
      <w:r w:rsidR="00515878" w:rsidRPr="00131E78">
        <w:rPr>
          <w:rFonts w:ascii="Arial" w:hAnsi="Arial" w:cs="Arial"/>
          <w:sz w:val="24"/>
          <w:szCs w:val="24"/>
        </w:rPr>
        <w:t xml:space="preserve">tation process using </w:t>
      </w:r>
      <w:r w:rsidR="00A07021" w:rsidRPr="00131E78">
        <w:rPr>
          <w:rFonts w:ascii="Arial" w:hAnsi="Arial" w:cs="Arial"/>
          <w:sz w:val="24"/>
          <w:szCs w:val="24"/>
        </w:rPr>
        <w:t>diverse group</w:t>
      </w:r>
      <w:r w:rsidR="00875339" w:rsidRPr="00131E78">
        <w:rPr>
          <w:rFonts w:ascii="Arial" w:hAnsi="Arial" w:cs="Arial"/>
          <w:sz w:val="24"/>
          <w:szCs w:val="24"/>
        </w:rPr>
        <w:t>s</w:t>
      </w:r>
      <w:r w:rsidR="00A07021" w:rsidRPr="00131E78">
        <w:rPr>
          <w:rFonts w:ascii="Arial" w:hAnsi="Arial" w:cs="Arial"/>
          <w:sz w:val="24"/>
          <w:szCs w:val="24"/>
        </w:rPr>
        <w:t xml:space="preserve"> of photosynthetic bacteria</w:t>
      </w:r>
      <w:r w:rsidR="003C47B5">
        <w:rPr>
          <w:rFonts w:ascii="Arial" w:hAnsi="Arial" w:cs="Arial"/>
          <w:sz w:val="24"/>
          <w:szCs w:val="24"/>
        </w:rPr>
        <w:t xml:space="preserve"> (Figure 5)</w:t>
      </w:r>
      <w:r w:rsidR="00515878" w:rsidRPr="00131E78">
        <w:rPr>
          <w:rFonts w:ascii="Arial" w:hAnsi="Arial" w:cs="Arial"/>
          <w:sz w:val="24"/>
          <w:szCs w:val="24"/>
        </w:rPr>
        <w:t xml:space="preserve">. </w:t>
      </w:r>
      <w:r w:rsidR="001E51F6" w:rsidRPr="00131E78">
        <w:rPr>
          <w:rFonts w:ascii="Arial" w:hAnsi="Arial" w:cs="Arial"/>
          <w:sz w:val="24"/>
          <w:szCs w:val="24"/>
        </w:rPr>
        <w:t>These microorganisms</w:t>
      </w:r>
      <w:r w:rsidR="000E14FE">
        <w:rPr>
          <w:rFonts w:ascii="Arial" w:hAnsi="Arial" w:cs="Arial"/>
          <w:sz w:val="24"/>
          <w:szCs w:val="24"/>
        </w:rPr>
        <w:t>,</w:t>
      </w:r>
      <w:r w:rsidR="001E51F6" w:rsidRPr="00131E78">
        <w:rPr>
          <w:rFonts w:ascii="Arial" w:hAnsi="Arial" w:cs="Arial"/>
          <w:sz w:val="24"/>
          <w:szCs w:val="24"/>
        </w:rPr>
        <w:t xml:space="preserve"> </w:t>
      </w:r>
      <w:r w:rsidR="00BB2E27" w:rsidRPr="00131E78">
        <w:rPr>
          <w:rFonts w:ascii="Arial" w:hAnsi="Arial" w:cs="Arial"/>
          <w:sz w:val="24"/>
          <w:szCs w:val="24"/>
        </w:rPr>
        <w:t>in nitrogen deficient condition</w:t>
      </w:r>
      <w:r w:rsidR="000E14FE">
        <w:rPr>
          <w:rFonts w:ascii="Arial" w:hAnsi="Arial" w:cs="Arial"/>
          <w:sz w:val="24"/>
          <w:szCs w:val="24"/>
        </w:rPr>
        <w:t>,</w:t>
      </w:r>
      <w:r w:rsidR="00BB2E27" w:rsidRPr="00131E78">
        <w:rPr>
          <w:rFonts w:ascii="Arial" w:hAnsi="Arial" w:cs="Arial"/>
          <w:sz w:val="24"/>
          <w:szCs w:val="24"/>
        </w:rPr>
        <w:t xml:space="preserve"> produce hydrogen by the enzyme </w:t>
      </w:r>
      <w:r w:rsidR="001C186B" w:rsidRPr="00131E78">
        <w:rPr>
          <w:rFonts w:ascii="Arial" w:hAnsi="Arial" w:cs="Arial"/>
          <w:sz w:val="24"/>
          <w:szCs w:val="24"/>
        </w:rPr>
        <w:t xml:space="preserve">nitrogenase </w:t>
      </w:r>
      <w:r w:rsidR="000E14FE" w:rsidRPr="00131E78">
        <w:rPr>
          <w:rFonts w:ascii="Arial" w:hAnsi="Arial" w:cs="Arial"/>
          <w:sz w:val="24"/>
          <w:szCs w:val="24"/>
        </w:rPr>
        <w:t>from reduced compounds</w:t>
      </w:r>
      <w:r w:rsidR="000E14FE" w:rsidRPr="00131E78">
        <w:rPr>
          <w:rFonts w:ascii="Arial" w:hAnsi="Arial" w:cs="Arial"/>
          <w:sz w:val="24"/>
          <w:szCs w:val="24"/>
        </w:rPr>
        <w:t xml:space="preserve"> </w:t>
      </w:r>
      <w:r w:rsidR="001C186B" w:rsidRPr="00131E78">
        <w:rPr>
          <w:rFonts w:ascii="Arial" w:hAnsi="Arial" w:cs="Arial"/>
          <w:sz w:val="24"/>
          <w:szCs w:val="24"/>
        </w:rPr>
        <w:t>using light as a</w:t>
      </w:r>
      <w:r w:rsidR="00111087" w:rsidRPr="00131E78">
        <w:rPr>
          <w:rFonts w:ascii="Arial" w:hAnsi="Arial" w:cs="Arial"/>
          <w:sz w:val="24"/>
          <w:szCs w:val="24"/>
        </w:rPr>
        <w:t>n</w:t>
      </w:r>
      <w:r w:rsidR="001C186B" w:rsidRPr="00131E78">
        <w:rPr>
          <w:rFonts w:ascii="Arial" w:hAnsi="Arial" w:cs="Arial"/>
          <w:sz w:val="24"/>
          <w:szCs w:val="24"/>
        </w:rPr>
        <w:t xml:space="preserve"> energy</w:t>
      </w:r>
      <w:r w:rsidR="00E361B6" w:rsidRPr="00131E78">
        <w:rPr>
          <w:rFonts w:ascii="Arial" w:hAnsi="Arial" w:cs="Arial"/>
          <w:sz w:val="24"/>
          <w:szCs w:val="24"/>
        </w:rPr>
        <w:t xml:space="preserve"> source</w:t>
      </w:r>
      <w:r w:rsidR="0038123B" w:rsidRPr="00131E78">
        <w:rPr>
          <w:rFonts w:ascii="Arial" w:hAnsi="Arial" w:cs="Arial"/>
          <w:sz w:val="24"/>
          <w:szCs w:val="24"/>
        </w:rPr>
        <w:t>.</w:t>
      </w:r>
      <w:r w:rsidR="00E361B6" w:rsidRPr="00131E78">
        <w:rPr>
          <w:rFonts w:ascii="Arial" w:hAnsi="Arial" w:cs="Arial"/>
          <w:sz w:val="24"/>
          <w:szCs w:val="24"/>
        </w:rPr>
        <w:t xml:space="preserve"> </w:t>
      </w:r>
      <w:proofErr w:type="spellStart"/>
      <w:r w:rsidR="000263B0" w:rsidRPr="00131E78">
        <w:rPr>
          <w:rFonts w:ascii="Arial" w:hAnsi="Arial" w:cs="Arial"/>
          <w:i/>
          <w:iCs/>
          <w:sz w:val="24"/>
          <w:szCs w:val="24"/>
        </w:rPr>
        <w:t>Rhodobacter</w:t>
      </w:r>
      <w:proofErr w:type="spellEnd"/>
      <w:r w:rsidR="00E361B6" w:rsidRPr="00131E78">
        <w:rPr>
          <w:rFonts w:ascii="Arial" w:hAnsi="Arial" w:cs="Arial"/>
          <w:i/>
          <w:iCs/>
          <w:sz w:val="24"/>
          <w:szCs w:val="24"/>
        </w:rPr>
        <w:t xml:space="preserve"> </w:t>
      </w:r>
      <w:proofErr w:type="spellStart"/>
      <w:r w:rsidR="000263B0" w:rsidRPr="00131E78">
        <w:rPr>
          <w:rFonts w:ascii="Arial" w:hAnsi="Arial" w:cs="Arial"/>
          <w:i/>
          <w:iCs/>
          <w:sz w:val="24"/>
          <w:szCs w:val="24"/>
        </w:rPr>
        <w:t>sphaeroides</w:t>
      </w:r>
      <w:proofErr w:type="spellEnd"/>
      <w:r w:rsidR="000263B0" w:rsidRPr="00131E78">
        <w:rPr>
          <w:rFonts w:ascii="Arial" w:hAnsi="Arial" w:cs="Arial"/>
          <w:sz w:val="24"/>
          <w:szCs w:val="24"/>
        </w:rPr>
        <w:t xml:space="preserve"> SH2C is </w:t>
      </w:r>
      <w:r w:rsidR="00B03316" w:rsidRPr="00131E78">
        <w:rPr>
          <w:rFonts w:ascii="Arial" w:hAnsi="Arial" w:cs="Arial"/>
          <w:sz w:val="24"/>
          <w:szCs w:val="24"/>
        </w:rPr>
        <w:t xml:space="preserve">a type of purple </w:t>
      </w:r>
      <w:r w:rsidR="00FE5C59" w:rsidRPr="00131E78">
        <w:rPr>
          <w:rFonts w:ascii="Arial" w:hAnsi="Arial" w:cs="Arial"/>
          <w:sz w:val="24"/>
          <w:szCs w:val="24"/>
        </w:rPr>
        <w:t>non-sulphur bacteria</w:t>
      </w:r>
      <w:r w:rsidR="00E361B6" w:rsidRPr="00131E78">
        <w:rPr>
          <w:rFonts w:ascii="Arial" w:hAnsi="Arial" w:cs="Arial"/>
          <w:sz w:val="24"/>
          <w:szCs w:val="24"/>
        </w:rPr>
        <w:t xml:space="preserve"> </w:t>
      </w:r>
      <w:r w:rsidR="00875339" w:rsidRPr="00131E78">
        <w:rPr>
          <w:rFonts w:ascii="Arial" w:hAnsi="Arial" w:cs="Arial"/>
          <w:sz w:val="24"/>
          <w:szCs w:val="24"/>
        </w:rPr>
        <w:t xml:space="preserve">which </w:t>
      </w:r>
      <w:r w:rsidR="00B023C6" w:rsidRPr="00131E78">
        <w:rPr>
          <w:rFonts w:ascii="Arial" w:hAnsi="Arial" w:cs="Arial"/>
          <w:sz w:val="24"/>
          <w:szCs w:val="24"/>
        </w:rPr>
        <w:t xml:space="preserve">is used </w:t>
      </w:r>
      <w:r w:rsidR="00B505B6" w:rsidRPr="00131E78">
        <w:rPr>
          <w:rFonts w:ascii="Arial" w:hAnsi="Arial" w:cs="Arial"/>
          <w:sz w:val="24"/>
          <w:szCs w:val="24"/>
        </w:rPr>
        <w:t>to produce hydrogen from small molecular fatty acids</w:t>
      </w:r>
      <w:r w:rsidR="00E361B6" w:rsidRPr="00131E78">
        <w:rPr>
          <w:rFonts w:ascii="Arial" w:hAnsi="Arial" w:cs="Arial"/>
          <w:sz w:val="24"/>
          <w:szCs w:val="24"/>
        </w:rPr>
        <w:t xml:space="preserve"> </w:t>
      </w:r>
      <w:r w:rsidR="00447307" w:rsidRPr="00131E78">
        <w:rPr>
          <w:rFonts w:ascii="Arial" w:hAnsi="Arial" w:cs="Arial"/>
          <w:sz w:val="24"/>
          <w:szCs w:val="24"/>
        </w:rPr>
        <w:fldChar w:fldCharType="begin"/>
      </w:r>
      <w:r w:rsidR="007F523E" w:rsidRPr="00131E78">
        <w:rPr>
          <w:rFonts w:ascii="Arial" w:hAnsi="Arial" w:cs="Arial"/>
          <w:sz w:val="24"/>
          <w:szCs w:val="24"/>
        </w:rPr>
        <w:instrText xml:space="preserve"> ADDIN ZOTERO_ITEM CSL_CITATION {"citationID":"6SvSppiK","properties":{"formattedCitation":"(Redwood et al., 2009)","plainCitation":"(Redwood et al., 2009)","noteIndex":0},"citationItems":[{"id":"PzLM4sEa/mOSnubBs","uris":["http://zotero.org/users/local/BpY8aUuK/items/8ET9I6RP"],"itemData":{"id":196,"type":"article-journal","abstract":"Biological methods of hydrogen production are preferable to chemical methods because of the possibility to use sunlight, CO2 and organic wastes as substrates for environmentally benign conversions, under moderate conditions. By combining different microorganisms with different capabilities, the individual strengths of each may be exploited and their weaknesses overcome. Mechanisms of bio-hydrogen production are described and strategies for their integration are discussed. Dual systems can be divided broadly into wholly light-driven systems (with microalgae/cyanobacteria as the 1st stage) and partially light-driven systems (with a dark, fermentative initial reaction). Review and evaluation of published data suggests that the latter type of system holds greater promise for industrial application. This is because the calculated land area required for a wholly light-driven dual system would be too large for either centralised (macro-) or decentralised (micro-) energy generation. The potential contribution to the hydrogen economy of partially light-driven dual systems is overviewed alongside that of other bio-fuels such as bio-methane and bio-ethanol.","container-title":"Reviews in Environmental Science and Bio/Technology","DOI":"10.1007/s11157-008-9144-9","ISSN":"1572-9826","issue":"2","journalAbbreviation":"Rev Environ Sci Biotechnol","language":"en","page":"149-185","source":"Springer Link","title":"Integrating dark and light bio-hydrogen production strategies: towards the hydrogen economy","title-short":"Integrating dark and light bio-hydrogen production strategies","volume":"8","author":[{"family":"Redwood","given":"Mark D."},{"family":"Paterson-Beedle","given":"Marion"},{"family":"Macaskie","given":"Lynne E."}],"issued":{"date-parts":[["2009",6,1]]}}}],"schema":"https://github.com/citation-style-language/schema/raw/master/csl-citation.json"} </w:instrText>
      </w:r>
      <w:r w:rsidR="00447307" w:rsidRPr="00131E78">
        <w:rPr>
          <w:rFonts w:ascii="Arial" w:hAnsi="Arial" w:cs="Arial"/>
          <w:sz w:val="24"/>
          <w:szCs w:val="24"/>
        </w:rPr>
        <w:fldChar w:fldCharType="separate"/>
      </w:r>
      <w:r w:rsidR="009C35CF" w:rsidRPr="00131E78">
        <w:rPr>
          <w:rFonts w:ascii="Arial" w:hAnsi="Arial" w:cs="Arial"/>
          <w:sz w:val="24"/>
          <w:szCs w:val="24"/>
        </w:rPr>
        <w:t>(Redwood et al., 2009)</w:t>
      </w:r>
      <w:r w:rsidR="00447307" w:rsidRPr="00131E78">
        <w:rPr>
          <w:rFonts w:ascii="Arial" w:hAnsi="Arial" w:cs="Arial"/>
          <w:sz w:val="24"/>
          <w:szCs w:val="24"/>
        </w:rPr>
        <w:fldChar w:fldCharType="end"/>
      </w:r>
      <w:r w:rsidR="00B505B6" w:rsidRPr="00131E78">
        <w:rPr>
          <w:rFonts w:ascii="Arial" w:hAnsi="Arial" w:cs="Arial"/>
          <w:sz w:val="24"/>
          <w:szCs w:val="24"/>
        </w:rPr>
        <w:t>.</w:t>
      </w:r>
      <w:r w:rsidR="00E361B6" w:rsidRPr="00131E78">
        <w:rPr>
          <w:rFonts w:ascii="Arial" w:hAnsi="Arial" w:cs="Arial"/>
          <w:sz w:val="24"/>
          <w:szCs w:val="24"/>
        </w:rPr>
        <w:t xml:space="preserve"> </w:t>
      </w:r>
      <w:r w:rsidR="006051CF" w:rsidRPr="00131E78">
        <w:rPr>
          <w:rFonts w:ascii="Arial" w:hAnsi="Arial" w:cs="Arial"/>
          <w:sz w:val="24"/>
          <w:szCs w:val="24"/>
        </w:rPr>
        <w:t>Many other photosynthetic bacteria</w:t>
      </w:r>
      <w:r w:rsidR="00875339" w:rsidRPr="00131E78">
        <w:rPr>
          <w:rFonts w:ascii="Arial" w:hAnsi="Arial" w:cs="Arial"/>
          <w:sz w:val="24"/>
          <w:szCs w:val="24"/>
        </w:rPr>
        <w:t>,</w:t>
      </w:r>
      <w:r w:rsidR="006051CF" w:rsidRPr="00131E78">
        <w:rPr>
          <w:rFonts w:ascii="Arial" w:hAnsi="Arial" w:cs="Arial"/>
          <w:sz w:val="24"/>
          <w:szCs w:val="24"/>
        </w:rPr>
        <w:t xml:space="preserve"> like </w:t>
      </w:r>
      <w:proofErr w:type="spellStart"/>
      <w:r w:rsidR="00004188" w:rsidRPr="00131E78">
        <w:rPr>
          <w:rFonts w:ascii="Arial" w:hAnsi="Arial" w:cs="Arial"/>
          <w:i/>
          <w:iCs/>
          <w:sz w:val="24"/>
          <w:szCs w:val="24"/>
        </w:rPr>
        <w:t>Chromatium</w:t>
      </w:r>
      <w:proofErr w:type="spellEnd"/>
      <w:r w:rsidR="00004188" w:rsidRPr="00131E78">
        <w:rPr>
          <w:rFonts w:ascii="Arial" w:hAnsi="Arial" w:cs="Arial"/>
          <w:i/>
          <w:iCs/>
          <w:sz w:val="24"/>
          <w:szCs w:val="24"/>
        </w:rPr>
        <w:t>,</w:t>
      </w:r>
      <w:r w:rsidR="00231E2A" w:rsidRPr="00131E78">
        <w:rPr>
          <w:rFonts w:ascii="Arial" w:hAnsi="Arial" w:cs="Arial"/>
          <w:i/>
          <w:iCs/>
          <w:sz w:val="24"/>
          <w:szCs w:val="24"/>
        </w:rPr>
        <w:t xml:space="preserve"> </w:t>
      </w:r>
      <w:proofErr w:type="spellStart"/>
      <w:r w:rsidR="006051CF" w:rsidRPr="00131E78">
        <w:rPr>
          <w:rFonts w:ascii="Arial" w:hAnsi="Arial" w:cs="Arial"/>
          <w:i/>
          <w:iCs/>
          <w:sz w:val="24"/>
          <w:szCs w:val="24"/>
        </w:rPr>
        <w:t>Chlorobium</w:t>
      </w:r>
      <w:proofErr w:type="spellEnd"/>
      <w:r w:rsidR="006051CF" w:rsidRPr="00131E78">
        <w:rPr>
          <w:rFonts w:ascii="Arial" w:hAnsi="Arial" w:cs="Arial"/>
          <w:sz w:val="24"/>
          <w:szCs w:val="24"/>
        </w:rPr>
        <w:t>, </w:t>
      </w:r>
      <w:r w:rsidR="006051CF" w:rsidRPr="00131E78">
        <w:rPr>
          <w:rFonts w:ascii="Arial" w:hAnsi="Arial" w:cs="Arial"/>
          <w:i/>
          <w:iCs/>
          <w:sz w:val="24"/>
          <w:szCs w:val="24"/>
        </w:rPr>
        <w:t>Halobacterium</w:t>
      </w:r>
      <w:r w:rsidR="006051CF" w:rsidRPr="00131E78">
        <w:rPr>
          <w:rFonts w:ascii="Arial" w:hAnsi="Arial" w:cs="Arial"/>
          <w:sz w:val="24"/>
          <w:szCs w:val="24"/>
        </w:rPr>
        <w:t>,</w:t>
      </w:r>
      <w:r w:rsidR="00231E2A" w:rsidRPr="00131E78">
        <w:rPr>
          <w:rFonts w:ascii="Arial" w:hAnsi="Arial" w:cs="Arial"/>
          <w:sz w:val="24"/>
          <w:szCs w:val="24"/>
        </w:rPr>
        <w:t xml:space="preserve"> </w:t>
      </w:r>
      <w:proofErr w:type="spellStart"/>
      <w:r w:rsidR="006051CF" w:rsidRPr="00131E78">
        <w:rPr>
          <w:rFonts w:ascii="Arial" w:hAnsi="Arial" w:cs="Arial"/>
          <w:i/>
          <w:iCs/>
          <w:sz w:val="24"/>
          <w:szCs w:val="24"/>
        </w:rPr>
        <w:t>Rhodopseudomonas</w:t>
      </w:r>
      <w:proofErr w:type="spellEnd"/>
      <w:r w:rsidR="00004188" w:rsidRPr="00131E78">
        <w:rPr>
          <w:rFonts w:ascii="Arial" w:hAnsi="Arial" w:cs="Arial"/>
          <w:i/>
          <w:iCs/>
          <w:sz w:val="24"/>
          <w:szCs w:val="24"/>
        </w:rPr>
        <w:t>,</w:t>
      </w:r>
      <w:r w:rsidR="00231E2A" w:rsidRPr="00131E78">
        <w:rPr>
          <w:rFonts w:ascii="Arial" w:hAnsi="Arial" w:cs="Arial"/>
          <w:i/>
          <w:iCs/>
          <w:sz w:val="24"/>
          <w:szCs w:val="24"/>
        </w:rPr>
        <w:t xml:space="preserve"> </w:t>
      </w:r>
      <w:proofErr w:type="spellStart"/>
      <w:r w:rsidR="00004188" w:rsidRPr="00131E78">
        <w:rPr>
          <w:rFonts w:ascii="Arial" w:hAnsi="Arial" w:cs="Arial"/>
          <w:i/>
          <w:iCs/>
          <w:sz w:val="24"/>
          <w:szCs w:val="24"/>
        </w:rPr>
        <w:t>Rhodobater</w:t>
      </w:r>
      <w:proofErr w:type="spellEnd"/>
      <w:r w:rsidR="006051CF" w:rsidRPr="00131E78">
        <w:rPr>
          <w:rFonts w:ascii="Arial" w:hAnsi="Arial" w:cs="Arial"/>
          <w:sz w:val="24"/>
          <w:szCs w:val="24"/>
        </w:rPr>
        <w:t>,</w:t>
      </w:r>
      <w:r w:rsidR="00231E2A" w:rsidRPr="00131E78">
        <w:rPr>
          <w:rFonts w:ascii="Arial" w:hAnsi="Arial" w:cs="Arial"/>
          <w:sz w:val="24"/>
          <w:szCs w:val="24"/>
        </w:rPr>
        <w:t xml:space="preserve"> </w:t>
      </w:r>
      <w:r w:rsidR="006051CF" w:rsidRPr="00131E78">
        <w:rPr>
          <w:rFonts w:ascii="Arial" w:hAnsi="Arial" w:cs="Arial"/>
          <w:sz w:val="24"/>
          <w:szCs w:val="24"/>
        </w:rPr>
        <w:t>and </w:t>
      </w:r>
      <w:r w:rsidR="006051CF" w:rsidRPr="00131E78">
        <w:rPr>
          <w:rFonts w:ascii="Arial" w:hAnsi="Arial" w:cs="Arial"/>
          <w:i/>
          <w:iCs/>
          <w:sz w:val="24"/>
          <w:szCs w:val="24"/>
        </w:rPr>
        <w:t>Rhodospirillum</w:t>
      </w:r>
      <w:r w:rsidR="00E361B6" w:rsidRPr="00131E78">
        <w:rPr>
          <w:rFonts w:ascii="Arial" w:hAnsi="Arial" w:cs="Arial"/>
          <w:i/>
          <w:iCs/>
          <w:sz w:val="24"/>
          <w:szCs w:val="24"/>
        </w:rPr>
        <w:t xml:space="preserve"> </w:t>
      </w:r>
      <w:r w:rsidR="00875339" w:rsidRPr="00131E78">
        <w:rPr>
          <w:rFonts w:ascii="Arial" w:hAnsi="Arial" w:cs="Arial"/>
          <w:sz w:val="24"/>
          <w:szCs w:val="24"/>
        </w:rPr>
        <w:t xml:space="preserve">have been </w:t>
      </w:r>
      <w:r w:rsidR="00EC7B13" w:rsidRPr="00131E78">
        <w:rPr>
          <w:rFonts w:ascii="Arial" w:hAnsi="Arial" w:cs="Arial"/>
          <w:sz w:val="24"/>
          <w:szCs w:val="24"/>
        </w:rPr>
        <w:t>reported to produce hydrogen gas</w:t>
      </w:r>
      <w:r w:rsidR="00231E2A" w:rsidRPr="00131E78">
        <w:rPr>
          <w:rFonts w:ascii="Arial" w:hAnsi="Arial" w:cs="Arial"/>
          <w:sz w:val="24"/>
          <w:szCs w:val="24"/>
        </w:rPr>
        <w:t xml:space="preserve"> by the help </w:t>
      </w:r>
      <w:r w:rsidR="00231E2A" w:rsidRPr="00131E78">
        <w:rPr>
          <w:rFonts w:ascii="Arial" w:hAnsi="Arial" w:cs="Arial"/>
          <w:sz w:val="24"/>
          <w:szCs w:val="24"/>
        </w:rPr>
        <w:lastRenderedPageBreak/>
        <w:t xml:space="preserve">of oxygen sensitive enzyme nitrogenase </w:t>
      </w:r>
      <w:r w:rsidR="00231E2A" w:rsidRPr="00131E78">
        <w:rPr>
          <w:rFonts w:ascii="Arial" w:hAnsi="Arial" w:cs="Arial"/>
          <w:sz w:val="24"/>
          <w:szCs w:val="24"/>
        </w:rPr>
        <w:fldChar w:fldCharType="begin"/>
      </w:r>
      <w:r w:rsidR="00231E2A" w:rsidRPr="00131E78">
        <w:rPr>
          <w:rFonts w:ascii="Arial" w:hAnsi="Arial" w:cs="Arial"/>
          <w:sz w:val="24"/>
          <w:szCs w:val="24"/>
        </w:rPr>
        <w:instrText xml:space="preserve"> ADDIN ZOTERO_ITEM CSL_CITATION {"citationID":"0Kis0Mwm","properties":{"formattedCitation":"(Singh and Sarma, 2022)","plainCitation":"(Singh and Sarma, 2022)","noteIndex":0},"citationItems":[{"id":"PzLM4sEa/84KfT6RY","uris":["http://zotero.org/users/local/BpY8aUuK/items/C2YR5ZND"],"itemData":{"id":198,"type":"chapter","abstract":"The growing fossil fuel-based energy demand of the entire nation has led to numerous environmental problems that have threatened mankind. Moreover, the fast depletion of fossil fuel resources has also caused an energy crisis, therefore affecting the economy across the world. These serious issues have instigated a search for alternative sustainable energy sources, and biofuels are one such promising alternative that shows great potential as a future transportation or cooking fuel. Among all biofuels, hydrogen (H2) seems to be an attractive alternative due to its high energy content as compared to other hydrocarbon fuels. It is regarded as the cleanest fuel and is efficient for generating electricity as well as a transportation fuel. H2 is currently produced mostly from fossil fuels and biomass through energy-intensive chemical processes, which require high operating temperatures and pressures. On the contrary, the biological route of H2 production involves microbial bioprocesses that operate at ambient conditions and require modest reactor designs. This chapter discusses the advantages and limitations of various methods of microbial H2 production and the effects of different carbon sources used for its production. The major hurdle with the biological route is the lower yield of H2, and therefore this chapter also highlights various strategies to improve biological H2 production and its future perspectives.","container-title":"Handbook of Biofuels","ISBN":"978-0-12-822810-4","note":"DOI: 10.1016/B978-0-12-822810-4.00021-X","page":"419-434","publisher":"Academic Press","source":"ScienceDirect","title":"Chapter 21 - Biological routes of hydrogen production: a critical assessment","title-short":"Chapter 21 - Biological routes of hydrogen production","URL":"https://www.sciencedirect.com/science/article/pii/B978012822810400021X","author":[{"family":"Singh","given":"Neha"},{"family":"Sarma","given":"Shyamali"}],"editor":[{"family":"Sahay","given":"Sanjay"}],"accessed":{"date-parts":[["2023",9,2]]},"issued":{"date-parts":[["2022",1,1]]}}}],"schema":"https://github.com/citation-style-language/schema/raw/master/csl-citation.json"} </w:instrText>
      </w:r>
      <w:r w:rsidR="00231E2A" w:rsidRPr="00131E78">
        <w:rPr>
          <w:rFonts w:ascii="Arial" w:hAnsi="Arial" w:cs="Arial"/>
          <w:sz w:val="24"/>
          <w:szCs w:val="24"/>
        </w:rPr>
        <w:fldChar w:fldCharType="separate"/>
      </w:r>
      <w:r w:rsidR="00231E2A" w:rsidRPr="00131E78">
        <w:rPr>
          <w:rFonts w:ascii="Arial" w:hAnsi="Arial" w:cs="Arial"/>
          <w:sz w:val="24"/>
          <w:szCs w:val="24"/>
        </w:rPr>
        <w:t>(Singh and Sarma, 2022)</w:t>
      </w:r>
      <w:r w:rsidR="00231E2A" w:rsidRPr="00131E78">
        <w:rPr>
          <w:rFonts w:ascii="Arial" w:hAnsi="Arial" w:cs="Arial"/>
          <w:sz w:val="24"/>
          <w:szCs w:val="24"/>
        </w:rPr>
        <w:fldChar w:fldCharType="end"/>
      </w:r>
      <w:r w:rsidR="00231E2A" w:rsidRPr="00131E78">
        <w:rPr>
          <w:rFonts w:ascii="Arial" w:hAnsi="Arial" w:cs="Arial"/>
          <w:sz w:val="24"/>
          <w:szCs w:val="24"/>
        </w:rPr>
        <w:t>.</w:t>
      </w:r>
      <w:r w:rsidR="00963884" w:rsidRPr="00131E78">
        <w:rPr>
          <w:rFonts w:ascii="Arial" w:hAnsi="Arial" w:cs="Arial"/>
          <w:sz w:val="24"/>
          <w:szCs w:val="24"/>
        </w:rPr>
        <w:t xml:space="preserve"> They use diverse subst</w:t>
      </w:r>
      <w:r w:rsidR="00064758" w:rsidRPr="00131E78">
        <w:rPr>
          <w:rFonts w:ascii="Arial" w:hAnsi="Arial" w:cs="Arial"/>
          <w:sz w:val="24"/>
          <w:szCs w:val="24"/>
        </w:rPr>
        <w:t>rate</w:t>
      </w:r>
      <w:r w:rsidR="00875339" w:rsidRPr="00131E78">
        <w:rPr>
          <w:rFonts w:ascii="Arial" w:hAnsi="Arial" w:cs="Arial"/>
          <w:sz w:val="24"/>
          <w:szCs w:val="24"/>
        </w:rPr>
        <w:t>s</w:t>
      </w:r>
      <w:r w:rsidR="00064758" w:rsidRPr="00131E78">
        <w:rPr>
          <w:rFonts w:ascii="Arial" w:hAnsi="Arial" w:cs="Arial"/>
          <w:sz w:val="24"/>
          <w:szCs w:val="24"/>
        </w:rPr>
        <w:t xml:space="preserve"> to produce hydrogen</w:t>
      </w:r>
      <w:r w:rsidR="00231E2A" w:rsidRPr="00131E78">
        <w:rPr>
          <w:rFonts w:ascii="Arial" w:hAnsi="Arial" w:cs="Arial"/>
          <w:sz w:val="24"/>
          <w:szCs w:val="24"/>
        </w:rPr>
        <w:t>;</w:t>
      </w:r>
      <w:r w:rsidR="00E361B6" w:rsidRPr="00131E78">
        <w:rPr>
          <w:rFonts w:ascii="Arial" w:hAnsi="Arial" w:cs="Arial"/>
          <w:sz w:val="24"/>
          <w:szCs w:val="24"/>
        </w:rPr>
        <w:t xml:space="preserve"> </w:t>
      </w:r>
      <w:r w:rsidR="00231E2A" w:rsidRPr="00131E78">
        <w:rPr>
          <w:rFonts w:ascii="Arial" w:hAnsi="Arial" w:cs="Arial"/>
          <w:sz w:val="24"/>
          <w:szCs w:val="24"/>
        </w:rPr>
        <w:t>f</w:t>
      </w:r>
      <w:r w:rsidR="00875339" w:rsidRPr="00131E78">
        <w:rPr>
          <w:rFonts w:ascii="Arial" w:hAnsi="Arial" w:cs="Arial"/>
          <w:sz w:val="24"/>
          <w:szCs w:val="24"/>
        </w:rPr>
        <w:t>or example,</w:t>
      </w:r>
      <w:r w:rsidR="00231E2A" w:rsidRPr="00131E78">
        <w:rPr>
          <w:rFonts w:ascii="Arial" w:hAnsi="Arial" w:cs="Arial"/>
          <w:sz w:val="24"/>
          <w:szCs w:val="24"/>
        </w:rPr>
        <w:t xml:space="preserve"> </w:t>
      </w:r>
      <w:r w:rsidR="003347F1" w:rsidRPr="00131E78">
        <w:rPr>
          <w:rFonts w:ascii="Arial" w:hAnsi="Arial" w:cs="Arial"/>
          <w:sz w:val="24"/>
          <w:szCs w:val="24"/>
        </w:rPr>
        <w:t>carbohydrates</w:t>
      </w:r>
      <w:r w:rsidR="00231E2A" w:rsidRPr="00131E78">
        <w:rPr>
          <w:rFonts w:ascii="Arial" w:hAnsi="Arial" w:cs="Arial"/>
          <w:sz w:val="24"/>
          <w:szCs w:val="24"/>
        </w:rPr>
        <w:t>,</w:t>
      </w:r>
      <w:r w:rsidR="003347F1" w:rsidRPr="00131E78">
        <w:rPr>
          <w:rFonts w:ascii="Arial" w:hAnsi="Arial" w:cs="Arial"/>
          <w:sz w:val="24"/>
          <w:szCs w:val="24"/>
        </w:rPr>
        <w:t xml:space="preserve"> like </w:t>
      </w:r>
      <w:r w:rsidR="00221C02" w:rsidRPr="00131E78">
        <w:rPr>
          <w:rFonts w:ascii="Arial" w:hAnsi="Arial" w:cs="Arial"/>
          <w:sz w:val="24"/>
          <w:szCs w:val="24"/>
        </w:rPr>
        <w:t>glucose, fructose</w:t>
      </w:r>
      <w:r w:rsidR="00231E2A" w:rsidRPr="00131E78">
        <w:rPr>
          <w:rFonts w:ascii="Arial" w:hAnsi="Arial" w:cs="Arial"/>
          <w:sz w:val="24"/>
          <w:szCs w:val="24"/>
        </w:rPr>
        <w:t>,</w:t>
      </w:r>
      <w:r w:rsidR="00221C02" w:rsidRPr="00131E78">
        <w:rPr>
          <w:rFonts w:ascii="Arial" w:hAnsi="Arial" w:cs="Arial"/>
          <w:sz w:val="24"/>
          <w:szCs w:val="24"/>
        </w:rPr>
        <w:t xml:space="preserve"> and </w:t>
      </w:r>
      <w:r w:rsidR="00607571" w:rsidRPr="00131E78">
        <w:rPr>
          <w:rFonts w:ascii="Arial" w:hAnsi="Arial" w:cs="Arial"/>
          <w:sz w:val="24"/>
          <w:szCs w:val="24"/>
        </w:rPr>
        <w:t>organic acids</w:t>
      </w:r>
      <w:r w:rsidR="00231E2A" w:rsidRPr="00131E78">
        <w:rPr>
          <w:rFonts w:ascii="Arial" w:hAnsi="Arial" w:cs="Arial"/>
          <w:sz w:val="24"/>
          <w:szCs w:val="24"/>
        </w:rPr>
        <w:t>,</w:t>
      </w:r>
      <w:r w:rsidR="00607571" w:rsidRPr="00131E78">
        <w:rPr>
          <w:rFonts w:ascii="Arial" w:hAnsi="Arial" w:cs="Arial"/>
          <w:sz w:val="24"/>
          <w:szCs w:val="24"/>
        </w:rPr>
        <w:t xml:space="preserve"> like </w:t>
      </w:r>
      <w:r w:rsidR="009E086E" w:rsidRPr="00131E78">
        <w:rPr>
          <w:rFonts w:ascii="Arial" w:hAnsi="Arial" w:cs="Arial"/>
          <w:sz w:val="24"/>
          <w:szCs w:val="24"/>
        </w:rPr>
        <w:t xml:space="preserve">malate and </w:t>
      </w:r>
      <w:r w:rsidR="00875339" w:rsidRPr="00131E78">
        <w:rPr>
          <w:rFonts w:ascii="Arial" w:hAnsi="Arial" w:cs="Arial"/>
          <w:sz w:val="24"/>
          <w:szCs w:val="24"/>
        </w:rPr>
        <w:t>acetate</w:t>
      </w:r>
      <w:r w:rsidR="00231E2A" w:rsidRPr="00131E78">
        <w:rPr>
          <w:rFonts w:ascii="Arial" w:hAnsi="Arial" w:cs="Arial"/>
          <w:sz w:val="24"/>
          <w:szCs w:val="24"/>
        </w:rPr>
        <w:t>.</w:t>
      </w:r>
    </w:p>
    <w:p w14:paraId="0839409A" w14:textId="1DFFD68E" w:rsidR="00231E2A" w:rsidRDefault="00231E2A" w:rsidP="00231E2A">
      <w:pPr>
        <w:pStyle w:val="ListParagraph"/>
        <w:tabs>
          <w:tab w:val="left" w:pos="1280"/>
          <w:tab w:val="left" w:pos="1420"/>
        </w:tabs>
        <w:spacing w:line="360" w:lineRule="auto"/>
        <w:jc w:val="both"/>
        <w:rPr>
          <w:rFonts w:ascii="Arial" w:hAnsi="Arial" w:cs="Arial"/>
          <w:sz w:val="24"/>
          <w:szCs w:val="24"/>
        </w:rPr>
      </w:pPr>
      <w:r w:rsidRPr="00131E78">
        <w:rPr>
          <w:rFonts w:ascii="Arial" w:hAnsi="Arial" w:cs="Arial"/>
          <w:sz w:val="24"/>
          <w:szCs w:val="24"/>
        </w:rPr>
        <w:t>The reaction for photo-fermentation is:</w:t>
      </w:r>
    </w:p>
    <w:p w14:paraId="0E6E5839" w14:textId="7AD6B72F" w:rsidR="00D70FF2" w:rsidRPr="00131E78" w:rsidRDefault="00D70FF2" w:rsidP="00231E2A">
      <w:pPr>
        <w:pStyle w:val="ListParagraph"/>
        <w:tabs>
          <w:tab w:val="left" w:pos="1280"/>
          <w:tab w:val="left" w:pos="1420"/>
        </w:tabs>
        <w:spacing w:line="360" w:lineRule="auto"/>
        <w:jc w:val="both"/>
        <w:rPr>
          <w:rFonts w:ascii="Arial" w:hAnsi="Arial" w:cs="Arial"/>
          <w:sz w:val="24"/>
          <w:szCs w:val="24"/>
        </w:rPr>
      </w:pPr>
      <w:r w:rsidRPr="00131E78">
        <w:rPr>
          <w:rFonts w:ascii="Arial" w:hAnsi="Arial" w:cs="Arial"/>
          <w:noProof/>
          <w:sz w:val="24"/>
          <w:szCs w:val="24"/>
        </w:rPr>
        <mc:AlternateContent>
          <mc:Choice Requires="wps">
            <w:drawing>
              <wp:anchor distT="45720" distB="45720" distL="114300" distR="114300" simplePos="0" relativeHeight="251650560" behindDoc="1" locked="0" layoutInCell="1" allowOverlap="1" wp14:anchorId="36797371" wp14:editId="74EB9019">
                <wp:simplePos x="0" y="0"/>
                <wp:positionH relativeFrom="column">
                  <wp:posOffset>2826385</wp:posOffset>
                </wp:positionH>
                <wp:positionV relativeFrom="paragraph">
                  <wp:posOffset>112395</wp:posOffset>
                </wp:positionV>
                <wp:extent cx="568325" cy="260985"/>
                <wp:effectExtent l="0" t="0" r="0" b="5715"/>
                <wp:wrapNone/>
                <wp:docPr id="2579298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60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321074" w14:textId="77777777" w:rsidR="00F510B1" w:rsidRPr="00FC7AB7" w:rsidRDefault="00F510B1">
                            <w:pPr>
                              <w:rPr>
                                <w:rFonts w:ascii="Arial" w:hAnsi="Arial" w:cs="Arial"/>
                                <w:b/>
                                <w:bCs/>
                                <w:sz w:val="20"/>
                                <w:szCs w:val="24"/>
                              </w:rPr>
                            </w:pPr>
                            <w:r w:rsidRPr="00FC7AB7">
                              <w:rPr>
                                <w:rFonts w:ascii="Arial" w:hAnsi="Arial" w:cs="Arial"/>
                                <w:b/>
                                <w:bCs/>
                                <w:sz w:val="20"/>
                                <w:szCs w:val="24"/>
                              </w:rPr>
                              <w:t>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97371" id="Text Box 5" o:spid="_x0000_s1030" type="#_x0000_t202" style="position:absolute;left:0;text-align:left;margin-left:222.55pt;margin-top:8.85pt;width:44.75pt;height:20.5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" filled="f" stroked="f">
                <v:textbox>
                  <w:txbxContent>
                    <w:p w14:paraId="24321074" w14:textId="77777777" w:rsidR="00F510B1" w:rsidRPr="00FC7AB7" w:rsidRDefault="00F510B1">
                      <w:pPr>
                        <w:rPr>
                          <w:rFonts w:ascii="Arial" w:hAnsi="Arial" w:cs="Arial"/>
                          <w:b/>
                          <w:bCs/>
                          <w:sz w:val="20"/>
                          <w:szCs w:val="24"/>
                        </w:rPr>
                      </w:pPr>
                      <w:r w:rsidRPr="00FC7AB7">
                        <w:rPr>
                          <w:rFonts w:ascii="Arial" w:hAnsi="Arial" w:cs="Arial"/>
                          <w:b/>
                          <w:bCs/>
                          <w:sz w:val="20"/>
                          <w:szCs w:val="24"/>
                        </w:rPr>
                        <w:t>Light</w:t>
                      </w:r>
                    </w:p>
                  </w:txbxContent>
                </v:textbox>
              </v:shape>
            </w:pict>
          </mc:Fallback>
        </mc:AlternateContent>
      </w:r>
    </w:p>
    <w:p w14:paraId="6037D9D4" w14:textId="59B6C27E" w:rsidR="00FC7AB7" w:rsidRPr="00131E78" w:rsidRDefault="00670B43" w:rsidP="00FC7AB7">
      <w:pPr>
        <w:pStyle w:val="ListParagraph"/>
        <w:tabs>
          <w:tab w:val="left" w:pos="1280"/>
          <w:tab w:val="left" w:pos="1420"/>
        </w:tabs>
        <w:spacing w:line="360" w:lineRule="auto"/>
        <w:ind w:left="1600" w:firstLine="560"/>
        <w:jc w:val="both"/>
        <w:rPr>
          <w:rFonts w:ascii="Arial" w:hAnsi="Arial" w:cs="Arial"/>
          <w:sz w:val="24"/>
          <w:szCs w:val="24"/>
          <w:vertAlign w:val="subscript"/>
        </w:rPr>
      </w:pPr>
      <w:r w:rsidRPr="00131E78">
        <w:rPr>
          <w:rFonts w:ascii="Arial" w:hAnsi="Arial" w:cs="Arial"/>
          <w:noProof/>
          <w:sz w:val="24"/>
          <w:szCs w:val="24"/>
        </w:rPr>
        <mc:AlternateContent>
          <mc:Choice Requires="wps">
            <w:drawing>
              <wp:anchor distT="4294967295" distB="4294967295" distL="114300" distR="114300" simplePos="0" relativeHeight="251649536" behindDoc="0" locked="0" layoutInCell="1" allowOverlap="1" wp14:anchorId="6C4E99B4" wp14:editId="0F15FDD0">
                <wp:simplePos x="0" y="0"/>
                <wp:positionH relativeFrom="column">
                  <wp:posOffset>2731770</wp:posOffset>
                </wp:positionH>
                <wp:positionV relativeFrom="paragraph">
                  <wp:posOffset>82549</wp:posOffset>
                </wp:positionV>
                <wp:extent cx="781050" cy="0"/>
                <wp:effectExtent l="0" t="76200" r="0" b="76200"/>
                <wp:wrapNone/>
                <wp:docPr id="38687240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DBF664" id="Straight Arrow Connector 4" o:spid="_x0000_s1026" type="#_x0000_t32" style="position:absolute;margin-left:215.1pt;margin-top:6.5pt;width:61.5pt;height:0;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" strokecolor="black [3200]" strokeweight=".5pt">
                <v:stroke endarrow="block" joinstyle="miter"/>
                <o:lock v:ext="edit" shapetype="f"/>
              </v:shape>
            </w:pict>
          </mc:Fallback>
        </mc:AlternateContent>
      </w:r>
      <w:r w:rsidR="004807C2" w:rsidRPr="00131E78">
        <w:rPr>
          <w:rFonts w:ascii="Arial" w:hAnsi="Arial" w:cs="Arial"/>
          <w:sz w:val="24"/>
          <w:szCs w:val="24"/>
        </w:rPr>
        <w:t>C</w:t>
      </w:r>
      <w:r w:rsidR="004807C2" w:rsidRPr="00131E78">
        <w:rPr>
          <w:rFonts w:ascii="Arial" w:hAnsi="Arial" w:cs="Arial"/>
          <w:sz w:val="24"/>
          <w:szCs w:val="24"/>
          <w:vertAlign w:val="subscript"/>
        </w:rPr>
        <w:t>6</w:t>
      </w:r>
      <w:r w:rsidR="004807C2" w:rsidRPr="00131E78">
        <w:rPr>
          <w:rFonts w:ascii="Arial" w:hAnsi="Arial" w:cs="Arial"/>
          <w:sz w:val="24"/>
          <w:szCs w:val="24"/>
        </w:rPr>
        <w:t>H</w:t>
      </w:r>
      <w:r w:rsidR="004807C2" w:rsidRPr="00131E78">
        <w:rPr>
          <w:rFonts w:ascii="Arial" w:hAnsi="Arial" w:cs="Arial"/>
          <w:sz w:val="24"/>
          <w:szCs w:val="24"/>
          <w:vertAlign w:val="subscript"/>
        </w:rPr>
        <w:t>12</w:t>
      </w:r>
      <w:r w:rsidR="00FC7AB7" w:rsidRPr="00131E78">
        <w:rPr>
          <w:rFonts w:ascii="Arial" w:hAnsi="Arial" w:cs="Arial"/>
          <w:sz w:val="24"/>
          <w:szCs w:val="24"/>
        </w:rPr>
        <w:t>O</w:t>
      </w:r>
      <w:r w:rsidR="004807C2" w:rsidRPr="00131E78">
        <w:rPr>
          <w:rFonts w:ascii="Arial" w:hAnsi="Arial" w:cs="Arial"/>
          <w:sz w:val="24"/>
          <w:szCs w:val="24"/>
          <w:vertAlign w:val="subscript"/>
        </w:rPr>
        <w:t xml:space="preserve">6 </w:t>
      </w:r>
      <w:r w:rsidR="004807C2" w:rsidRPr="00131E78">
        <w:rPr>
          <w:rFonts w:ascii="Arial" w:hAnsi="Arial" w:cs="Arial"/>
          <w:sz w:val="24"/>
          <w:szCs w:val="24"/>
        </w:rPr>
        <w:t>+ 12H</w:t>
      </w:r>
      <w:r w:rsidR="004807C2" w:rsidRPr="00131E78">
        <w:rPr>
          <w:rFonts w:ascii="Arial" w:hAnsi="Arial" w:cs="Arial"/>
          <w:sz w:val="24"/>
          <w:szCs w:val="24"/>
          <w:vertAlign w:val="subscript"/>
        </w:rPr>
        <w:t>2</w:t>
      </w:r>
      <w:r w:rsidR="004807C2" w:rsidRPr="00131E78">
        <w:rPr>
          <w:rFonts w:ascii="Arial" w:hAnsi="Arial" w:cs="Arial"/>
          <w:sz w:val="24"/>
          <w:szCs w:val="24"/>
        </w:rPr>
        <w:t>O</w:t>
      </w:r>
      <w:r w:rsidR="00C8183E" w:rsidRPr="00131E78">
        <w:rPr>
          <w:rFonts w:ascii="Arial" w:hAnsi="Arial" w:cs="Arial"/>
          <w:sz w:val="24"/>
          <w:szCs w:val="24"/>
        </w:rPr>
        <w:t xml:space="preserve">                        </w:t>
      </w:r>
      <w:r w:rsidR="00B95E1B" w:rsidRPr="00131E78">
        <w:rPr>
          <w:rFonts w:ascii="Arial" w:hAnsi="Arial" w:cs="Arial"/>
          <w:sz w:val="24"/>
          <w:szCs w:val="24"/>
        </w:rPr>
        <w:t>12H</w:t>
      </w:r>
      <w:r w:rsidR="00B95E1B" w:rsidRPr="00131E78">
        <w:rPr>
          <w:rFonts w:ascii="Arial" w:hAnsi="Arial" w:cs="Arial"/>
          <w:sz w:val="24"/>
          <w:szCs w:val="24"/>
          <w:vertAlign w:val="subscript"/>
        </w:rPr>
        <w:t>2</w:t>
      </w:r>
      <w:r w:rsidR="00B95E1B" w:rsidRPr="00131E78">
        <w:rPr>
          <w:rFonts w:ascii="Arial" w:hAnsi="Arial" w:cs="Arial"/>
          <w:sz w:val="24"/>
          <w:szCs w:val="24"/>
        </w:rPr>
        <w:t xml:space="preserve"> +CO</w:t>
      </w:r>
      <w:r w:rsidR="00B95E1B" w:rsidRPr="00131E78">
        <w:rPr>
          <w:rFonts w:ascii="Arial" w:hAnsi="Arial" w:cs="Arial"/>
          <w:sz w:val="24"/>
          <w:szCs w:val="24"/>
          <w:vertAlign w:val="subscript"/>
        </w:rPr>
        <w:t>2</w:t>
      </w:r>
    </w:p>
    <w:p w14:paraId="59AC84A3" w14:textId="77777777" w:rsidR="00FC7AB7" w:rsidRPr="00131E78" w:rsidRDefault="00FC7AB7" w:rsidP="00FC7AB7">
      <w:pPr>
        <w:pStyle w:val="ListParagraph"/>
        <w:tabs>
          <w:tab w:val="left" w:pos="1280"/>
          <w:tab w:val="left" w:pos="1420"/>
        </w:tabs>
        <w:spacing w:line="360" w:lineRule="auto"/>
        <w:jc w:val="both"/>
        <w:rPr>
          <w:rFonts w:ascii="Arial" w:hAnsi="Arial" w:cs="Arial"/>
          <w:sz w:val="24"/>
          <w:szCs w:val="24"/>
        </w:rPr>
      </w:pPr>
    </w:p>
    <w:p w14:paraId="4A694D43" w14:textId="666D4728" w:rsidR="00FC7AB7" w:rsidRPr="00131E78" w:rsidRDefault="00924BE4" w:rsidP="00F510B1">
      <w:pPr>
        <w:pStyle w:val="ListParagraph"/>
        <w:numPr>
          <w:ilvl w:val="0"/>
          <w:numId w:val="10"/>
        </w:numPr>
        <w:tabs>
          <w:tab w:val="left" w:pos="1280"/>
          <w:tab w:val="left" w:pos="1420"/>
        </w:tabs>
        <w:spacing w:line="360" w:lineRule="auto"/>
        <w:jc w:val="both"/>
        <w:rPr>
          <w:rFonts w:ascii="Arial" w:hAnsi="Arial" w:cs="Arial"/>
          <w:sz w:val="24"/>
          <w:szCs w:val="24"/>
        </w:rPr>
      </w:pPr>
      <w:r w:rsidRPr="00131E78">
        <w:rPr>
          <w:rFonts w:ascii="Arial" w:hAnsi="Arial" w:cs="Arial"/>
          <w:b/>
          <w:bCs/>
          <w:sz w:val="24"/>
          <w:szCs w:val="24"/>
        </w:rPr>
        <w:t>Dark fermentation</w:t>
      </w:r>
      <w:r w:rsidR="00FC7AB7" w:rsidRPr="00131E78">
        <w:rPr>
          <w:rFonts w:ascii="Arial" w:hAnsi="Arial" w:cs="Arial"/>
          <w:b/>
          <w:bCs/>
          <w:sz w:val="24"/>
          <w:szCs w:val="24"/>
        </w:rPr>
        <w:t xml:space="preserve">: </w:t>
      </w:r>
      <w:r w:rsidR="00495FA7" w:rsidRPr="00131E78">
        <w:rPr>
          <w:rFonts w:ascii="Arial" w:hAnsi="Arial" w:cs="Arial"/>
          <w:sz w:val="24"/>
          <w:szCs w:val="24"/>
        </w:rPr>
        <w:t>As the name suggest</w:t>
      </w:r>
      <w:r w:rsidR="00FC7AB7" w:rsidRPr="00131E78">
        <w:rPr>
          <w:rFonts w:ascii="Arial" w:hAnsi="Arial" w:cs="Arial"/>
          <w:sz w:val="24"/>
          <w:szCs w:val="24"/>
        </w:rPr>
        <w:t>s,</w:t>
      </w:r>
      <w:r w:rsidR="00231E2A" w:rsidRPr="00131E78">
        <w:rPr>
          <w:rFonts w:ascii="Arial" w:hAnsi="Arial" w:cs="Arial"/>
          <w:sz w:val="24"/>
          <w:szCs w:val="24"/>
        </w:rPr>
        <w:t xml:space="preserve"> </w:t>
      </w:r>
      <w:r w:rsidR="00D1770B" w:rsidRPr="00131E78">
        <w:rPr>
          <w:rFonts w:ascii="Arial" w:hAnsi="Arial" w:cs="Arial"/>
          <w:sz w:val="24"/>
          <w:szCs w:val="24"/>
        </w:rPr>
        <w:t>dark fermentation</w:t>
      </w:r>
      <w:r w:rsidR="00D8764B" w:rsidRPr="00131E78">
        <w:rPr>
          <w:rFonts w:ascii="Arial" w:hAnsi="Arial" w:cs="Arial"/>
          <w:sz w:val="24"/>
          <w:szCs w:val="24"/>
        </w:rPr>
        <w:t xml:space="preserve"> does not require light source for fermentation reaction.</w:t>
      </w:r>
      <w:r w:rsidR="00231E2A" w:rsidRPr="00131E78">
        <w:rPr>
          <w:rFonts w:ascii="Arial" w:hAnsi="Arial" w:cs="Arial"/>
          <w:sz w:val="24"/>
          <w:szCs w:val="24"/>
        </w:rPr>
        <w:t xml:space="preserve"> </w:t>
      </w:r>
      <w:r w:rsidR="00C641F1" w:rsidRPr="00131E78">
        <w:rPr>
          <w:rFonts w:ascii="Arial" w:hAnsi="Arial" w:cs="Arial"/>
          <w:sz w:val="24"/>
          <w:szCs w:val="24"/>
        </w:rPr>
        <w:t xml:space="preserve">It is the process by which microorganisms produce hydrogen </w:t>
      </w:r>
      <w:r w:rsidR="00F72CD7" w:rsidRPr="00131E78">
        <w:rPr>
          <w:rFonts w:ascii="Arial" w:hAnsi="Arial" w:cs="Arial"/>
          <w:sz w:val="24"/>
          <w:szCs w:val="24"/>
        </w:rPr>
        <w:t>by the process of heterotrophic fermentation</w:t>
      </w:r>
      <w:r w:rsidR="003C47B5">
        <w:rPr>
          <w:rFonts w:ascii="Arial" w:hAnsi="Arial" w:cs="Arial"/>
          <w:sz w:val="24"/>
          <w:szCs w:val="24"/>
        </w:rPr>
        <w:t xml:space="preserve"> (Figure 6)</w:t>
      </w:r>
      <w:r w:rsidR="00F72CD7" w:rsidRPr="00131E78">
        <w:rPr>
          <w:rFonts w:ascii="Arial" w:hAnsi="Arial" w:cs="Arial"/>
          <w:sz w:val="24"/>
          <w:szCs w:val="24"/>
        </w:rPr>
        <w:t xml:space="preserve">. </w:t>
      </w:r>
      <w:r w:rsidR="00316797" w:rsidRPr="00131E78">
        <w:rPr>
          <w:rFonts w:ascii="Arial" w:hAnsi="Arial" w:cs="Arial"/>
          <w:sz w:val="24"/>
          <w:szCs w:val="24"/>
        </w:rPr>
        <w:t xml:space="preserve">Substrates used in this </w:t>
      </w:r>
      <w:r w:rsidR="00144E7F" w:rsidRPr="00131E78">
        <w:rPr>
          <w:rFonts w:ascii="Arial" w:hAnsi="Arial" w:cs="Arial"/>
          <w:sz w:val="24"/>
          <w:szCs w:val="24"/>
        </w:rPr>
        <w:t xml:space="preserve">fermentation process </w:t>
      </w:r>
      <w:r w:rsidR="009E6741" w:rsidRPr="00131E78">
        <w:rPr>
          <w:rFonts w:ascii="Arial" w:hAnsi="Arial" w:cs="Arial"/>
          <w:sz w:val="24"/>
          <w:szCs w:val="24"/>
        </w:rPr>
        <w:t>are glucose, cellulose, starch</w:t>
      </w:r>
      <w:r w:rsidR="007F1AEA" w:rsidRPr="00131E78">
        <w:rPr>
          <w:rFonts w:ascii="Arial" w:hAnsi="Arial" w:cs="Arial"/>
          <w:sz w:val="24"/>
          <w:szCs w:val="24"/>
        </w:rPr>
        <w:t xml:space="preserve"> and</w:t>
      </w:r>
      <w:r w:rsidR="00231E2A" w:rsidRPr="00131E78">
        <w:rPr>
          <w:rFonts w:ascii="Arial" w:hAnsi="Arial" w:cs="Arial"/>
          <w:sz w:val="24"/>
          <w:szCs w:val="24"/>
        </w:rPr>
        <w:t xml:space="preserve"> </w:t>
      </w:r>
      <w:r w:rsidR="007F1AEA" w:rsidRPr="00131E78">
        <w:rPr>
          <w:rFonts w:ascii="Arial" w:hAnsi="Arial" w:cs="Arial"/>
          <w:sz w:val="24"/>
          <w:szCs w:val="24"/>
        </w:rPr>
        <w:t>sucrose</w:t>
      </w:r>
      <w:r w:rsidR="007368A5" w:rsidRPr="00131E78">
        <w:rPr>
          <w:rFonts w:ascii="Arial" w:hAnsi="Arial" w:cs="Arial"/>
          <w:sz w:val="24"/>
          <w:szCs w:val="24"/>
        </w:rPr>
        <w:t xml:space="preserve">. In dark fermentation we get </w:t>
      </w:r>
      <w:r w:rsidR="00A374E2" w:rsidRPr="00131E78">
        <w:rPr>
          <w:rFonts w:ascii="Arial" w:hAnsi="Arial" w:cs="Arial"/>
          <w:sz w:val="24"/>
          <w:szCs w:val="24"/>
        </w:rPr>
        <w:t>organic acid</w:t>
      </w:r>
      <w:r w:rsidR="00FC7AB7" w:rsidRPr="00131E78">
        <w:rPr>
          <w:rFonts w:ascii="Arial" w:hAnsi="Arial" w:cs="Arial"/>
          <w:sz w:val="24"/>
          <w:szCs w:val="24"/>
        </w:rPr>
        <w:t>s</w:t>
      </w:r>
      <w:r w:rsidR="00A374E2" w:rsidRPr="00131E78">
        <w:rPr>
          <w:rFonts w:ascii="Arial" w:hAnsi="Arial" w:cs="Arial"/>
          <w:sz w:val="24"/>
          <w:szCs w:val="24"/>
        </w:rPr>
        <w:t xml:space="preserve"> as byproduct</w:t>
      </w:r>
      <w:r w:rsidR="00E33A3C" w:rsidRPr="00131E78">
        <w:rPr>
          <w:rFonts w:ascii="Arial" w:hAnsi="Arial" w:cs="Arial"/>
          <w:sz w:val="24"/>
          <w:szCs w:val="24"/>
        </w:rPr>
        <w:t xml:space="preserve">. </w:t>
      </w:r>
      <w:r w:rsidR="00D03E5C" w:rsidRPr="00131E78">
        <w:rPr>
          <w:rFonts w:ascii="Arial" w:hAnsi="Arial" w:cs="Arial"/>
          <w:sz w:val="24"/>
          <w:szCs w:val="24"/>
        </w:rPr>
        <w:t xml:space="preserve">By the process of </w:t>
      </w:r>
      <w:r w:rsidR="001D75BA" w:rsidRPr="00131E78">
        <w:rPr>
          <w:rFonts w:ascii="Arial" w:hAnsi="Arial" w:cs="Arial"/>
          <w:sz w:val="24"/>
          <w:szCs w:val="24"/>
        </w:rPr>
        <w:t>hydrolysis,</w:t>
      </w:r>
      <w:r w:rsidR="00D03E5C" w:rsidRPr="00131E78">
        <w:rPr>
          <w:rFonts w:ascii="Arial" w:hAnsi="Arial" w:cs="Arial"/>
          <w:sz w:val="24"/>
          <w:szCs w:val="24"/>
        </w:rPr>
        <w:t xml:space="preserve"> the</w:t>
      </w:r>
      <w:r w:rsidR="00D54C08" w:rsidRPr="00131E78">
        <w:rPr>
          <w:rFonts w:ascii="Arial" w:hAnsi="Arial" w:cs="Arial"/>
          <w:sz w:val="24"/>
          <w:szCs w:val="24"/>
        </w:rPr>
        <w:t xml:space="preserve"> complex matters </w:t>
      </w:r>
      <w:r w:rsidR="00231E2A" w:rsidRPr="00131E78">
        <w:rPr>
          <w:rFonts w:ascii="Arial" w:hAnsi="Arial" w:cs="Arial"/>
          <w:sz w:val="24"/>
          <w:szCs w:val="24"/>
        </w:rPr>
        <w:t xml:space="preserve">get </w:t>
      </w:r>
      <w:r w:rsidR="00D54C08" w:rsidRPr="00131E78">
        <w:rPr>
          <w:rFonts w:ascii="Arial" w:hAnsi="Arial" w:cs="Arial"/>
          <w:sz w:val="24"/>
          <w:szCs w:val="24"/>
        </w:rPr>
        <w:t>converted into simple molecules.</w:t>
      </w:r>
      <w:r w:rsidR="001163FB" w:rsidRPr="00131E78">
        <w:rPr>
          <w:rFonts w:ascii="Arial" w:hAnsi="Arial" w:cs="Arial"/>
          <w:sz w:val="24"/>
          <w:szCs w:val="24"/>
        </w:rPr>
        <w:t xml:space="preserve"> Then these </w:t>
      </w:r>
      <w:r w:rsidR="00AA5C86" w:rsidRPr="00131E78">
        <w:rPr>
          <w:rFonts w:ascii="Arial" w:hAnsi="Arial" w:cs="Arial"/>
          <w:sz w:val="24"/>
          <w:szCs w:val="24"/>
        </w:rPr>
        <w:t xml:space="preserve">simple compounds go to acidification process in presence of enzymes </w:t>
      </w:r>
      <w:r w:rsidR="006575CE" w:rsidRPr="00131E78">
        <w:rPr>
          <w:rFonts w:ascii="Arial" w:hAnsi="Arial" w:cs="Arial"/>
          <w:sz w:val="24"/>
          <w:szCs w:val="24"/>
        </w:rPr>
        <w:t>secreted by fermentative bacteria</w:t>
      </w:r>
      <w:r w:rsidR="00453C78" w:rsidRPr="00131E78">
        <w:rPr>
          <w:rFonts w:ascii="Arial" w:hAnsi="Arial" w:cs="Arial"/>
          <w:sz w:val="24"/>
          <w:szCs w:val="24"/>
        </w:rPr>
        <w:t xml:space="preserve">. Next, the acid produced </w:t>
      </w:r>
      <w:r w:rsidR="00760D5B" w:rsidRPr="00131E78">
        <w:rPr>
          <w:rFonts w:ascii="Arial" w:hAnsi="Arial" w:cs="Arial"/>
          <w:sz w:val="24"/>
          <w:szCs w:val="24"/>
        </w:rPr>
        <w:t>are converted into biohydrogen and acetate</w:t>
      </w:r>
      <w:r w:rsidR="000A2782" w:rsidRPr="00131E78">
        <w:rPr>
          <w:rFonts w:ascii="Arial" w:hAnsi="Arial" w:cs="Arial"/>
          <w:sz w:val="24"/>
          <w:szCs w:val="24"/>
        </w:rPr>
        <w:t xml:space="preserve"> in acetogenesis process</w:t>
      </w:r>
      <w:r w:rsidR="00231E2A" w:rsidRPr="00131E78">
        <w:rPr>
          <w:rFonts w:ascii="Arial" w:hAnsi="Arial" w:cs="Arial"/>
          <w:sz w:val="24"/>
          <w:szCs w:val="24"/>
        </w:rPr>
        <w:t xml:space="preserve"> </w:t>
      </w:r>
      <w:r w:rsidR="00447307" w:rsidRPr="00131E78">
        <w:rPr>
          <w:rFonts w:ascii="Arial" w:hAnsi="Arial" w:cs="Arial"/>
          <w:sz w:val="24"/>
          <w:szCs w:val="24"/>
        </w:rPr>
        <w:fldChar w:fldCharType="begin"/>
      </w:r>
      <w:r w:rsidR="007F523E" w:rsidRPr="00131E78">
        <w:rPr>
          <w:rFonts w:ascii="Arial" w:hAnsi="Arial" w:cs="Arial"/>
          <w:sz w:val="24"/>
          <w:szCs w:val="24"/>
        </w:rPr>
        <w:instrText xml:space="preserve"> ADDIN ZOTERO_ITEM CSL_CITATION {"citationID":"vXQraoGJ","properties":{"formattedCitation":"(Kucharska et al., 2019)","plainCitation":"(Kucharska et al., 2019)","noteIndex":0},"citationItems":[{"id":"PzLM4sEa/L7rml33L","uris":["http://zotero.org/users/local/BpY8aUuK/items/CGMUVXPY"],"itemData":{"id":200,"type":"article-journal","abstract":"Fermentative hydrogen production via dark fermentation with the application of lignocellulosic biomass requires a multistep pre-treatment procedure, due to the complexed structure of the raw material. Hence, the comparison of the hydrogen productivity potential of different lignocellulosic materials (LCMs) in relation to the lignocellulosic biomass composition is often considered as an interesting field of research. In this study, several types of biomass, representing woods, cereals and grass were processed by means of mechanical pre-treatment and alkaline and enzymatic hydrolysis. Hydrolysates were used in fermentative hydrogen production via dark fermentation process with Enterobacter aerogenes (model organism). The differences in the hydrogen productivity regarding different materials hydrolysates were analyzed using chemometric methods with respect to a wide dataset collected throughout this study. Hydrogen formation, as expected, was positively correlated with glucose concentration and total reducing sugars amount (YTRS) in enzymatic hydrolysates of LCMs, and negatively correlated with concentrations of enzymatic inhibitors i.e., HMF, furfural and total phenolic compounds in alkaline-hydrolysates LCMs, respectively. Interestingly, high hydrogen productivity was positively correlated with lignin content in raw LCMs and smaller mass loss of LCM after pre-treatment step. Besides results of chemometric analysis, the presented data analysis seems to confirm that the structure and chemical composition of lignin and hemicellulose present in the lignocellulosic material is more important to design the process of its bioconversion than the proportion between the cellulose, hemicellulose and lignin content in this material. For analyzed LCMs we found remarkable higher potential of hydrogen production via bioconversion process of woods i.e., beech (24.01 mL H2/g biomass), energetic poplar (23.41 mL H2/g biomass) or energetic willow (25.44 mL H2/g biomass) than for cereals i.e., triticale (17.82 mL H2/g biomass) and corn (14.37 mL H2/g biomass) or for meadow grass (7.22 mL H2/g biomass).","container-title":"Catalysts","DOI":"10.3390/catal9100858","ISSN":"2073-4344","issue":"10","language":"en","license":"http://creativecommons.org/licenses/by/3.0/","note":"number: 10\npublisher: Multidisciplinary Digital Publishing Institute","page":"858","source":"www.mdpi.com","title":"Fermentative Conversion of Two-Step Pre-Treated Lignocellulosic Biomass to Hydrogen","volume":"9","author":[{"family":"Kucharska","given":"Karolina"},{"family":"Cieśliński","given":"Hubert"},{"family":"Rybarczyk","given":"Piotr"},{"family":"Słupek","given":"Edyta"},{"family":"Łukajtis","given":"Rafał"},{"family":"Wychodnik","given":"Katarzyna"},{"family":"Kamiński","given":"Marian"}],"issued":{"date-parts":[["2019",10]]}}}],"schema":"https://github.com/citation-style-language/schema/raw/master/csl-citation.json"} </w:instrText>
      </w:r>
      <w:r w:rsidR="00447307" w:rsidRPr="00131E78">
        <w:rPr>
          <w:rFonts w:ascii="Arial" w:hAnsi="Arial" w:cs="Arial"/>
          <w:sz w:val="24"/>
          <w:szCs w:val="24"/>
        </w:rPr>
        <w:fldChar w:fldCharType="separate"/>
      </w:r>
      <w:r w:rsidR="006140BA" w:rsidRPr="00131E78">
        <w:rPr>
          <w:rFonts w:ascii="Arial" w:hAnsi="Arial" w:cs="Arial"/>
          <w:sz w:val="24"/>
          <w:szCs w:val="24"/>
        </w:rPr>
        <w:t>(Kucharska et al., 2019)</w:t>
      </w:r>
      <w:r w:rsidR="00447307" w:rsidRPr="00131E78">
        <w:rPr>
          <w:rFonts w:ascii="Arial" w:hAnsi="Arial" w:cs="Arial"/>
          <w:sz w:val="24"/>
          <w:szCs w:val="24"/>
        </w:rPr>
        <w:fldChar w:fldCharType="end"/>
      </w:r>
      <w:r w:rsidR="000A2782" w:rsidRPr="00131E78">
        <w:rPr>
          <w:rFonts w:ascii="Arial" w:hAnsi="Arial" w:cs="Arial"/>
          <w:sz w:val="24"/>
          <w:szCs w:val="24"/>
        </w:rPr>
        <w:t>.</w:t>
      </w:r>
      <w:r w:rsidR="00231E2A" w:rsidRPr="00131E78">
        <w:rPr>
          <w:rFonts w:ascii="Arial" w:hAnsi="Arial" w:cs="Arial"/>
          <w:sz w:val="24"/>
          <w:szCs w:val="24"/>
        </w:rPr>
        <w:t xml:space="preserve"> </w:t>
      </w:r>
      <w:r w:rsidR="00C66773" w:rsidRPr="00131E78">
        <w:rPr>
          <w:rFonts w:ascii="Arial" w:hAnsi="Arial" w:cs="Arial"/>
          <w:sz w:val="24"/>
          <w:szCs w:val="24"/>
        </w:rPr>
        <w:t xml:space="preserve">Facultative and anaerobic bacteria such as </w:t>
      </w:r>
      <w:r w:rsidR="00C66773" w:rsidRPr="00131E78">
        <w:rPr>
          <w:rFonts w:ascii="Arial" w:hAnsi="Arial" w:cs="Arial"/>
          <w:i/>
          <w:iCs/>
          <w:sz w:val="24"/>
          <w:szCs w:val="24"/>
        </w:rPr>
        <w:t>E</w:t>
      </w:r>
      <w:r w:rsidR="00FC7AB7" w:rsidRPr="00131E78">
        <w:rPr>
          <w:rFonts w:ascii="Arial" w:hAnsi="Arial" w:cs="Arial"/>
          <w:i/>
          <w:iCs/>
          <w:sz w:val="24"/>
          <w:szCs w:val="24"/>
        </w:rPr>
        <w:t>.</w:t>
      </w:r>
      <w:r w:rsidR="00C66773" w:rsidRPr="00131E78">
        <w:rPr>
          <w:rFonts w:ascii="Arial" w:hAnsi="Arial" w:cs="Arial"/>
          <w:i/>
          <w:iCs/>
          <w:sz w:val="24"/>
          <w:szCs w:val="24"/>
        </w:rPr>
        <w:t xml:space="preserve"> coli</w:t>
      </w:r>
      <w:r w:rsidR="005C366B" w:rsidRPr="00131E78">
        <w:rPr>
          <w:rFonts w:ascii="Arial" w:hAnsi="Arial" w:cs="Arial"/>
          <w:sz w:val="24"/>
          <w:szCs w:val="24"/>
        </w:rPr>
        <w:t xml:space="preserve">, </w:t>
      </w:r>
      <w:r w:rsidR="005C366B" w:rsidRPr="00131E78">
        <w:rPr>
          <w:rFonts w:ascii="Arial" w:hAnsi="Arial" w:cs="Arial"/>
          <w:i/>
          <w:iCs/>
          <w:sz w:val="24"/>
          <w:szCs w:val="24"/>
        </w:rPr>
        <w:t>E</w:t>
      </w:r>
      <w:r w:rsidR="00FC7AB7" w:rsidRPr="00131E78">
        <w:rPr>
          <w:rFonts w:ascii="Arial" w:hAnsi="Arial" w:cs="Arial"/>
          <w:i/>
          <w:iCs/>
          <w:sz w:val="24"/>
          <w:szCs w:val="24"/>
        </w:rPr>
        <w:t>.</w:t>
      </w:r>
      <w:r w:rsidR="005C366B" w:rsidRPr="00131E78">
        <w:rPr>
          <w:rFonts w:ascii="Arial" w:hAnsi="Arial" w:cs="Arial"/>
          <w:i/>
          <w:iCs/>
          <w:sz w:val="24"/>
          <w:szCs w:val="24"/>
        </w:rPr>
        <w:t xml:space="preserve"> cloacae</w:t>
      </w:r>
      <w:r w:rsidR="005C366B" w:rsidRPr="00131E78">
        <w:rPr>
          <w:rFonts w:ascii="Arial" w:hAnsi="Arial" w:cs="Arial"/>
          <w:sz w:val="24"/>
          <w:szCs w:val="24"/>
        </w:rPr>
        <w:t xml:space="preserve">, </w:t>
      </w:r>
      <w:r w:rsidR="00FC7AB7" w:rsidRPr="00131E78">
        <w:rPr>
          <w:rFonts w:ascii="Arial" w:hAnsi="Arial" w:cs="Arial"/>
          <w:i/>
          <w:iCs/>
          <w:sz w:val="24"/>
          <w:szCs w:val="24"/>
        </w:rPr>
        <w:t>C</w:t>
      </w:r>
      <w:r w:rsidR="005C366B" w:rsidRPr="00131E78">
        <w:rPr>
          <w:rFonts w:ascii="Arial" w:hAnsi="Arial" w:cs="Arial"/>
          <w:i/>
          <w:iCs/>
          <w:sz w:val="24"/>
          <w:szCs w:val="24"/>
        </w:rPr>
        <w:t>lostridium</w:t>
      </w:r>
      <w:r w:rsidR="00231E2A" w:rsidRPr="00131E78">
        <w:rPr>
          <w:rFonts w:ascii="Arial" w:hAnsi="Arial" w:cs="Arial"/>
          <w:i/>
          <w:iCs/>
          <w:sz w:val="24"/>
          <w:szCs w:val="24"/>
        </w:rPr>
        <w:t xml:space="preserve"> </w:t>
      </w:r>
      <w:r w:rsidR="004172B2" w:rsidRPr="00131E78">
        <w:rPr>
          <w:rFonts w:ascii="Arial" w:hAnsi="Arial" w:cs="Arial"/>
          <w:sz w:val="24"/>
          <w:szCs w:val="24"/>
        </w:rPr>
        <w:t>sp.</w:t>
      </w:r>
      <w:r w:rsidR="00231E2A" w:rsidRPr="00131E78">
        <w:rPr>
          <w:rFonts w:ascii="Arial" w:hAnsi="Arial" w:cs="Arial"/>
          <w:sz w:val="24"/>
          <w:szCs w:val="24"/>
        </w:rPr>
        <w:t>, etc.</w:t>
      </w:r>
      <w:r w:rsidR="004172B2" w:rsidRPr="00131E78">
        <w:rPr>
          <w:rFonts w:ascii="Arial" w:hAnsi="Arial" w:cs="Arial"/>
          <w:sz w:val="24"/>
          <w:szCs w:val="24"/>
        </w:rPr>
        <w:t xml:space="preserve"> are used for fermentation process </w:t>
      </w:r>
      <w:r w:rsidR="00447307" w:rsidRPr="00131E78">
        <w:rPr>
          <w:rFonts w:ascii="Arial" w:hAnsi="Arial" w:cs="Arial"/>
          <w:sz w:val="24"/>
          <w:szCs w:val="24"/>
        </w:rPr>
        <w:fldChar w:fldCharType="begin"/>
      </w:r>
      <w:r w:rsidR="007F523E" w:rsidRPr="00131E78">
        <w:rPr>
          <w:rFonts w:ascii="Arial" w:hAnsi="Arial" w:cs="Arial"/>
          <w:sz w:val="24"/>
          <w:szCs w:val="24"/>
        </w:rPr>
        <w:instrText xml:space="preserve"> ADDIN ZOTERO_ITEM CSL_CITATION {"citationID":"n7q5exfY","properties":{"formattedCitation":"(Cao et al., 2022)","plainCitation":"(Cao et al., 2022)","noteIndex":0},"citationItems":[{"id":"PzLM4sEa/Ua6tnXBB","uris":["http://zotero.org/users/local/BpY8aUuK/items/6NPY2ZJ9"],"itemData":{"id":202,"type":"article-journal","abstract":"Confronted with the exhaustion of the earth’s fossil fuel reservoirs, bio-based process to produce renewable energy is receiving significant interest. Hydrogen is considered as an attractive energy carrier that can replace fossil fuels in the future mainly due to its high energy content, recyclability and environment-friendly nature. Biological hydrogen production from renewable biomass or waste materials by dark fermentation is a promising alternative to conventional routes since it is energy-saving and reduces environmental pollution. However, the current yield and evolution rate of fermentative hydrogen production are still low. Strain improvement of the microorganisms employed for hydrogen production is required to make the process competitive with traditional production methods. The present review summarizes recent progresses on the screening for highly efficient hydrogen-producing strains using various strategies. As the metabolic pathways for fermentative hydrogen production have been largely resolved, it is now possible to engineer the hydrogen-producing strains by rational design. The hydrogen yields and production rates by different genetically modified microorganisms are discussed. The key limitations and challenges faced in present studies are also proposed. We hope that this review can provide useful information for scientists in the field of fermentative hydrogen production.","container-title":"Microbial Cell Factories","DOI":"10.1186/s12934-022-01893-3","ISSN":"1475-2859","issue":"1","journalAbbreviation":"Microbial Cell Factories","page":"166","source":"BioMed Central","title":"Debottlenecking the biological hydrogen production pathway of dark fermentation: insight into the impact of strain improvement","title-short":"Debottlenecking the biological hydrogen production pathway of dark fermentation","volume":"21","author":[{"family":"Cao","given":"Yujin"},{"family":"Liu","given":"Hui"},{"family":"Liu","given":"Wei"},{"family":"Guo","given":"Jing"},{"family":"Xian","given":"Mo"}],"issued":{"date-parts":[["2022",8,19]]}}}],"schema":"https://github.com/citation-style-language/schema/raw/master/csl-citation.json"} </w:instrText>
      </w:r>
      <w:r w:rsidR="00447307" w:rsidRPr="00131E78">
        <w:rPr>
          <w:rFonts w:ascii="Arial" w:hAnsi="Arial" w:cs="Arial"/>
          <w:sz w:val="24"/>
          <w:szCs w:val="24"/>
        </w:rPr>
        <w:fldChar w:fldCharType="separate"/>
      </w:r>
      <w:r w:rsidR="00B56252" w:rsidRPr="00131E78">
        <w:rPr>
          <w:rFonts w:ascii="Arial" w:hAnsi="Arial" w:cs="Arial"/>
          <w:sz w:val="24"/>
          <w:szCs w:val="24"/>
        </w:rPr>
        <w:t>(Cao et al., 2022)</w:t>
      </w:r>
      <w:r w:rsidR="00447307" w:rsidRPr="00131E78">
        <w:rPr>
          <w:rFonts w:ascii="Arial" w:hAnsi="Arial" w:cs="Arial"/>
          <w:sz w:val="24"/>
          <w:szCs w:val="24"/>
        </w:rPr>
        <w:fldChar w:fldCharType="end"/>
      </w:r>
      <w:r w:rsidR="004172B2" w:rsidRPr="00131E78">
        <w:rPr>
          <w:rFonts w:ascii="Arial" w:hAnsi="Arial" w:cs="Arial"/>
          <w:sz w:val="24"/>
          <w:szCs w:val="24"/>
        </w:rPr>
        <w:t>.</w:t>
      </w:r>
    </w:p>
    <w:p w14:paraId="58E51D60" w14:textId="77777777" w:rsidR="000D5BDA" w:rsidRDefault="00231E2A" w:rsidP="000D5BDA">
      <w:pPr>
        <w:pStyle w:val="ListParagraph"/>
        <w:tabs>
          <w:tab w:val="left" w:pos="1280"/>
          <w:tab w:val="left" w:pos="1420"/>
        </w:tabs>
        <w:spacing w:line="360" w:lineRule="auto"/>
        <w:jc w:val="both"/>
        <w:rPr>
          <w:rFonts w:ascii="Arial" w:hAnsi="Arial" w:cs="Arial"/>
          <w:sz w:val="24"/>
          <w:szCs w:val="24"/>
        </w:rPr>
      </w:pPr>
      <w:r w:rsidRPr="00131E78">
        <w:rPr>
          <w:rFonts w:ascii="Arial" w:hAnsi="Arial" w:cs="Arial"/>
          <w:sz w:val="24"/>
          <w:szCs w:val="24"/>
        </w:rPr>
        <w:t>The reaction for dark-fermentation is:</w:t>
      </w:r>
    </w:p>
    <w:p w14:paraId="44C5DA55" w14:textId="336F88F0" w:rsidR="00FE4B2B" w:rsidRDefault="00670B43" w:rsidP="000D5BDA">
      <w:pPr>
        <w:pStyle w:val="ListParagraph"/>
        <w:tabs>
          <w:tab w:val="left" w:pos="1280"/>
          <w:tab w:val="left" w:pos="1420"/>
        </w:tabs>
        <w:spacing w:line="360" w:lineRule="auto"/>
        <w:ind w:left="1600" w:firstLine="560"/>
        <w:jc w:val="both"/>
        <w:rPr>
          <w:rFonts w:ascii="Arial" w:hAnsi="Arial" w:cs="Arial"/>
          <w:sz w:val="24"/>
          <w:szCs w:val="24"/>
        </w:rPr>
      </w:pPr>
      <w:r w:rsidRPr="00131E78">
        <w:rPr>
          <w:rFonts w:ascii="Arial" w:hAnsi="Arial" w:cs="Arial"/>
          <w:noProof/>
          <w:sz w:val="24"/>
          <w:szCs w:val="24"/>
        </w:rPr>
        <mc:AlternateContent>
          <mc:Choice Requires="wps">
            <w:drawing>
              <wp:anchor distT="4294967295" distB="4294967295" distL="114300" distR="114300" simplePos="0" relativeHeight="251665408" behindDoc="0" locked="0" layoutInCell="1" allowOverlap="1" wp14:anchorId="1E6B7E90" wp14:editId="30B1B613">
                <wp:simplePos x="0" y="0"/>
                <wp:positionH relativeFrom="margin">
                  <wp:posOffset>2623185</wp:posOffset>
                </wp:positionH>
                <wp:positionV relativeFrom="paragraph">
                  <wp:posOffset>79375</wp:posOffset>
                </wp:positionV>
                <wp:extent cx="485140" cy="0"/>
                <wp:effectExtent l="0" t="76200" r="10160" b="95250"/>
                <wp:wrapNone/>
                <wp:docPr id="62208187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EFEF1B" id="Straight Arrow Connector 3" o:spid="_x0000_s1026" type="#_x0000_t32" style="position:absolute;margin-left:206.55pt;margin-top:6.25pt;width:38.2pt;height:0;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" strokecolor="black [3200]" strokeweight=".5pt">
                <v:stroke endarrow="block" joinstyle="miter"/>
                <o:lock v:ext="edit" shapetype="f"/>
                <w10:wrap anchorx="margin"/>
              </v:shape>
            </w:pict>
          </mc:Fallback>
        </mc:AlternateContent>
      </w:r>
      <w:r w:rsidR="00C16527" w:rsidRPr="00131E78">
        <w:rPr>
          <w:rFonts w:ascii="Arial" w:hAnsi="Arial" w:cs="Arial"/>
          <w:sz w:val="24"/>
          <w:szCs w:val="24"/>
        </w:rPr>
        <w:t>C</w:t>
      </w:r>
      <w:r w:rsidR="00C16527" w:rsidRPr="00131E78">
        <w:rPr>
          <w:rFonts w:ascii="Arial" w:hAnsi="Arial" w:cs="Arial"/>
          <w:sz w:val="24"/>
          <w:szCs w:val="24"/>
          <w:vertAlign w:val="subscript"/>
        </w:rPr>
        <w:t>6</w:t>
      </w:r>
      <w:r w:rsidR="00C16527" w:rsidRPr="00131E78">
        <w:rPr>
          <w:rFonts w:ascii="Arial" w:hAnsi="Arial" w:cs="Arial"/>
          <w:sz w:val="24"/>
          <w:szCs w:val="24"/>
        </w:rPr>
        <w:t>H</w:t>
      </w:r>
      <w:r w:rsidR="00C16527" w:rsidRPr="00131E78">
        <w:rPr>
          <w:rFonts w:ascii="Arial" w:hAnsi="Arial" w:cs="Arial"/>
          <w:sz w:val="24"/>
          <w:szCs w:val="24"/>
          <w:vertAlign w:val="subscript"/>
        </w:rPr>
        <w:t>12</w:t>
      </w:r>
      <w:r w:rsidR="00FC7AB7" w:rsidRPr="00131E78">
        <w:rPr>
          <w:rFonts w:ascii="Arial" w:hAnsi="Arial" w:cs="Arial"/>
          <w:sz w:val="24"/>
          <w:szCs w:val="24"/>
        </w:rPr>
        <w:t>O</w:t>
      </w:r>
      <w:r w:rsidR="00C16527" w:rsidRPr="00131E78">
        <w:rPr>
          <w:rFonts w:ascii="Arial" w:hAnsi="Arial" w:cs="Arial"/>
          <w:sz w:val="24"/>
          <w:szCs w:val="24"/>
          <w:vertAlign w:val="subscript"/>
        </w:rPr>
        <w:t xml:space="preserve">6 </w:t>
      </w:r>
      <w:r w:rsidR="00C16527" w:rsidRPr="00131E78">
        <w:rPr>
          <w:rFonts w:ascii="Arial" w:hAnsi="Arial" w:cs="Arial"/>
          <w:sz w:val="24"/>
          <w:szCs w:val="24"/>
        </w:rPr>
        <w:t>+ 2H</w:t>
      </w:r>
      <w:r w:rsidR="00C16527" w:rsidRPr="00131E78">
        <w:rPr>
          <w:rFonts w:ascii="Arial" w:hAnsi="Arial" w:cs="Arial"/>
          <w:sz w:val="24"/>
          <w:szCs w:val="24"/>
          <w:vertAlign w:val="subscript"/>
        </w:rPr>
        <w:t>2</w:t>
      </w:r>
      <w:r w:rsidR="00C16527" w:rsidRPr="00131E78">
        <w:rPr>
          <w:rFonts w:ascii="Arial" w:hAnsi="Arial" w:cs="Arial"/>
          <w:sz w:val="24"/>
          <w:szCs w:val="24"/>
        </w:rPr>
        <w:t>O</w:t>
      </w:r>
      <w:r w:rsidR="0022772E" w:rsidRPr="00131E78">
        <w:rPr>
          <w:rFonts w:ascii="Arial" w:hAnsi="Arial" w:cs="Arial"/>
          <w:sz w:val="24"/>
          <w:szCs w:val="24"/>
        </w:rPr>
        <w:t xml:space="preserve">                  4H</w:t>
      </w:r>
      <w:r w:rsidR="0022772E" w:rsidRPr="00131E78">
        <w:rPr>
          <w:rFonts w:ascii="Arial" w:hAnsi="Arial" w:cs="Arial"/>
          <w:sz w:val="24"/>
          <w:szCs w:val="24"/>
          <w:vertAlign w:val="subscript"/>
        </w:rPr>
        <w:t>2</w:t>
      </w:r>
      <w:r w:rsidR="0022772E" w:rsidRPr="00131E78">
        <w:rPr>
          <w:rFonts w:ascii="Arial" w:hAnsi="Arial" w:cs="Arial"/>
          <w:sz w:val="24"/>
          <w:szCs w:val="24"/>
        </w:rPr>
        <w:t xml:space="preserve"> +CO</w:t>
      </w:r>
      <w:r w:rsidR="0022772E" w:rsidRPr="00131E78">
        <w:rPr>
          <w:rFonts w:ascii="Arial" w:hAnsi="Arial" w:cs="Arial"/>
          <w:sz w:val="24"/>
          <w:szCs w:val="24"/>
          <w:vertAlign w:val="subscript"/>
        </w:rPr>
        <w:t xml:space="preserve">2 </w:t>
      </w:r>
      <w:r w:rsidR="003A56AB" w:rsidRPr="00131E78">
        <w:rPr>
          <w:rFonts w:ascii="Arial" w:hAnsi="Arial" w:cs="Arial"/>
          <w:sz w:val="24"/>
          <w:szCs w:val="24"/>
        </w:rPr>
        <w:t>+ 2CH</w:t>
      </w:r>
      <w:r w:rsidR="003A56AB" w:rsidRPr="00131E78">
        <w:rPr>
          <w:rFonts w:ascii="Arial" w:hAnsi="Arial" w:cs="Arial"/>
          <w:sz w:val="24"/>
          <w:szCs w:val="24"/>
          <w:vertAlign w:val="subscript"/>
        </w:rPr>
        <w:t>3</w:t>
      </w:r>
      <w:r w:rsidR="003A56AB" w:rsidRPr="00131E78">
        <w:rPr>
          <w:rFonts w:ascii="Arial" w:hAnsi="Arial" w:cs="Arial"/>
          <w:sz w:val="24"/>
          <w:szCs w:val="24"/>
        </w:rPr>
        <w:t>COOH</w:t>
      </w:r>
    </w:p>
    <w:tbl>
      <w:tblPr>
        <w:tblStyle w:val="TableGrid"/>
        <w:tblW w:w="0" w:type="auto"/>
        <w:tblInd w:w="704" w:type="dxa"/>
        <w:tblLook w:val="04A0" w:firstRow="1" w:lastRow="0" w:firstColumn="1" w:lastColumn="0" w:noHBand="0" w:noVBand="1"/>
      </w:tblPr>
      <w:tblGrid>
        <w:gridCol w:w="8312"/>
      </w:tblGrid>
      <w:tr w:rsidR="000D5BDA" w14:paraId="7DA6D9EB" w14:textId="77777777" w:rsidTr="000D5BDA">
        <w:tc>
          <w:tcPr>
            <w:tcW w:w="8312" w:type="dxa"/>
          </w:tcPr>
          <w:p w14:paraId="6C1F08F0" w14:textId="41ABDEB4" w:rsidR="000D5BDA" w:rsidRDefault="000D5BDA" w:rsidP="00D84514">
            <w:pPr>
              <w:spacing w:line="360" w:lineRule="auto"/>
              <w:jc w:val="both"/>
              <w:rPr>
                <w:rFonts w:ascii="Arial" w:hAnsi="Arial" w:cs="Arial"/>
                <w:sz w:val="24"/>
                <w:szCs w:val="24"/>
              </w:rPr>
            </w:pPr>
            <w:r>
              <w:rPr>
                <w:noProof/>
              </w:rPr>
              <w:drawing>
                <wp:inline distT="0" distB="0" distL="0" distR="0" wp14:anchorId="4416AAEB" wp14:editId="203585E0">
                  <wp:extent cx="5067300" cy="2178838"/>
                  <wp:effectExtent l="0" t="0" r="0" b="0"/>
                  <wp:docPr id="17358599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72033" cy="2180873"/>
                          </a:xfrm>
                          <a:prstGeom prst="rect">
                            <a:avLst/>
                          </a:prstGeom>
                          <a:noFill/>
                          <a:ln>
                            <a:noFill/>
                          </a:ln>
                        </pic:spPr>
                      </pic:pic>
                    </a:graphicData>
                  </a:graphic>
                </wp:inline>
              </w:drawing>
            </w:r>
          </w:p>
        </w:tc>
      </w:tr>
      <w:tr w:rsidR="000D5BDA" w14:paraId="5E545430" w14:textId="77777777" w:rsidTr="000D5BDA">
        <w:tc>
          <w:tcPr>
            <w:tcW w:w="8312" w:type="dxa"/>
          </w:tcPr>
          <w:p w14:paraId="0502FA98" w14:textId="2BED0E9A" w:rsidR="000D5BDA" w:rsidRDefault="000D5BDA" w:rsidP="000D5BDA">
            <w:pPr>
              <w:spacing w:line="276" w:lineRule="auto"/>
              <w:jc w:val="both"/>
              <w:rPr>
                <w:rFonts w:ascii="Arial" w:hAnsi="Arial" w:cs="Arial"/>
                <w:sz w:val="24"/>
                <w:szCs w:val="24"/>
              </w:rPr>
            </w:pPr>
            <w:r>
              <w:rPr>
                <w:rFonts w:ascii="Arial" w:hAnsi="Arial" w:cs="Arial"/>
                <w:sz w:val="24"/>
                <w:szCs w:val="24"/>
              </w:rPr>
              <w:t xml:space="preserve">Figure 6. </w:t>
            </w:r>
            <w:r w:rsidRPr="00131E78">
              <w:rPr>
                <w:rFonts w:ascii="Arial" w:hAnsi="Arial" w:cs="Arial"/>
                <w:b/>
                <w:bCs/>
                <w:sz w:val="24"/>
                <w:szCs w:val="24"/>
              </w:rPr>
              <w:t>Dark fermentation</w:t>
            </w:r>
            <w:r>
              <w:rPr>
                <w:rFonts w:ascii="Arial" w:hAnsi="Arial" w:cs="Arial"/>
                <w:b/>
                <w:bCs/>
                <w:sz w:val="24"/>
                <w:szCs w:val="24"/>
              </w:rPr>
              <w:t xml:space="preserve">. </w:t>
            </w:r>
            <w:r w:rsidRPr="003C47B5">
              <w:rPr>
                <w:rFonts w:ascii="Arial" w:hAnsi="Arial" w:cs="Arial"/>
                <w:sz w:val="24"/>
                <w:szCs w:val="24"/>
              </w:rPr>
              <w:t>Wide variety of microorganisms</w:t>
            </w:r>
            <w:r w:rsidRPr="00131E78">
              <w:rPr>
                <w:rFonts w:ascii="Arial" w:hAnsi="Arial" w:cs="Arial"/>
                <w:sz w:val="24"/>
                <w:szCs w:val="24"/>
              </w:rPr>
              <w:t xml:space="preserve"> produce hydrogen by the process of </w:t>
            </w:r>
            <w:r>
              <w:rPr>
                <w:rFonts w:ascii="Arial" w:hAnsi="Arial" w:cs="Arial"/>
                <w:sz w:val="24"/>
                <w:szCs w:val="24"/>
              </w:rPr>
              <w:t xml:space="preserve">dark fermentation or </w:t>
            </w:r>
            <w:r w:rsidRPr="00131E78">
              <w:rPr>
                <w:rFonts w:ascii="Arial" w:hAnsi="Arial" w:cs="Arial"/>
                <w:sz w:val="24"/>
                <w:szCs w:val="24"/>
              </w:rPr>
              <w:t>heterotrophic fermentation.</w:t>
            </w:r>
          </w:p>
        </w:tc>
      </w:tr>
    </w:tbl>
    <w:p w14:paraId="7555C44B" w14:textId="77777777" w:rsidR="00FC7AB7" w:rsidRPr="00131E78" w:rsidRDefault="00FC7AB7" w:rsidP="00D84514">
      <w:pPr>
        <w:spacing w:line="360" w:lineRule="auto"/>
        <w:jc w:val="both"/>
        <w:rPr>
          <w:rFonts w:ascii="Arial" w:hAnsi="Arial" w:cs="Arial"/>
          <w:sz w:val="24"/>
          <w:szCs w:val="24"/>
        </w:rPr>
      </w:pPr>
    </w:p>
    <w:p w14:paraId="76587425" w14:textId="300CE85B" w:rsidR="00FC7AB7" w:rsidRPr="00131E78" w:rsidRDefault="00924BE4" w:rsidP="00F510B1">
      <w:pPr>
        <w:pStyle w:val="ListParagraph"/>
        <w:numPr>
          <w:ilvl w:val="0"/>
          <w:numId w:val="10"/>
        </w:numPr>
        <w:spacing w:line="360" w:lineRule="auto"/>
        <w:jc w:val="both"/>
        <w:rPr>
          <w:rFonts w:ascii="Arial" w:hAnsi="Arial" w:cs="Arial"/>
          <w:sz w:val="24"/>
          <w:szCs w:val="24"/>
        </w:rPr>
      </w:pPr>
      <w:r w:rsidRPr="00131E78">
        <w:rPr>
          <w:rFonts w:ascii="Arial" w:hAnsi="Arial" w:cs="Arial"/>
          <w:b/>
          <w:bCs/>
          <w:sz w:val="24"/>
          <w:szCs w:val="24"/>
        </w:rPr>
        <w:lastRenderedPageBreak/>
        <w:t>Microbial electrolysis cell</w:t>
      </w:r>
      <w:r w:rsidR="00720262" w:rsidRPr="00131E78">
        <w:rPr>
          <w:rFonts w:ascii="Arial" w:hAnsi="Arial" w:cs="Arial"/>
          <w:b/>
          <w:bCs/>
          <w:sz w:val="24"/>
          <w:szCs w:val="24"/>
        </w:rPr>
        <w:t xml:space="preserve"> (MEC)</w:t>
      </w:r>
      <w:r w:rsidR="00FC7AB7" w:rsidRPr="00131E78">
        <w:rPr>
          <w:rFonts w:ascii="Arial" w:hAnsi="Arial" w:cs="Arial"/>
          <w:b/>
          <w:bCs/>
          <w:sz w:val="24"/>
          <w:szCs w:val="24"/>
        </w:rPr>
        <w:t>:</w:t>
      </w:r>
      <w:r w:rsidR="00961291" w:rsidRPr="00131E78">
        <w:rPr>
          <w:rFonts w:ascii="Arial" w:hAnsi="Arial" w:cs="Arial"/>
          <w:b/>
          <w:bCs/>
          <w:sz w:val="24"/>
          <w:szCs w:val="24"/>
        </w:rPr>
        <w:t xml:space="preserve"> </w:t>
      </w:r>
      <w:r w:rsidR="00A66C53" w:rsidRPr="00131E78">
        <w:rPr>
          <w:rFonts w:ascii="Arial" w:hAnsi="Arial" w:cs="Arial"/>
          <w:sz w:val="24"/>
          <w:szCs w:val="24"/>
        </w:rPr>
        <w:t xml:space="preserve">It is a novel </w:t>
      </w:r>
      <w:r w:rsidR="001D42FD" w:rsidRPr="00131E78">
        <w:rPr>
          <w:rFonts w:ascii="Arial" w:hAnsi="Arial" w:cs="Arial"/>
          <w:sz w:val="24"/>
          <w:szCs w:val="24"/>
        </w:rPr>
        <w:t>technique used to produce hydrogen from organi</w:t>
      </w:r>
      <w:r w:rsidR="005A35A4" w:rsidRPr="00131E78">
        <w:rPr>
          <w:rFonts w:ascii="Arial" w:hAnsi="Arial" w:cs="Arial"/>
          <w:sz w:val="24"/>
          <w:szCs w:val="24"/>
        </w:rPr>
        <w:t>c matter</w:t>
      </w:r>
      <w:r w:rsidR="00FC7AB7" w:rsidRPr="00131E78">
        <w:rPr>
          <w:rFonts w:ascii="Arial" w:hAnsi="Arial" w:cs="Arial"/>
          <w:sz w:val="24"/>
          <w:szCs w:val="24"/>
        </w:rPr>
        <w:t>,</w:t>
      </w:r>
      <w:r w:rsidR="005A35A4" w:rsidRPr="00131E78">
        <w:rPr>
          <w:rFonts w:ascii="Arial" w:hAnsi="Arial" w:cs="Arial"/>
          <w:sz w:val="24"/>
          <w:szCs w:val="24"/>
        </w:rPr>
        <w:t xml:space="preserve"> including</w:t>
      </w:r>
      <w:r w:rsidR="00504B86" w:rsidRPr="00131E78">
        <w:rPr>
          <w:rFonts w:ascii="Arial" w:hAnsi="Arial" w:cs="Arial"/>
          <w:sz w:val="24"/>
          <w:szCs w:val="24"/>
        </w:rPr>
        <w:t xml:space="preserve"> renewable resources and wastewater.</w:t>
      </w:r>
      <w:r w:rsidR="00CF56CB" w:rsidRPr="00131E78">
        <w:rPr>
          <w:rFonts w:ascii="Arial" w:hAnsi="Arial" w:cs="Arial"/>
          <w:sz w:val="24"/>
          <w:szCs w:val="24"/>
        </w:rPr>
        <w:t xml:space="preserve"> Electrochemically active bacteria oxidize organic materials in a MEC, producing CO</w:t>
      </w:r>
      <w:r w:rsidR="00CF56CB" w:rsidRPr="00131E78">
        <w:rPr>
          <w:rFonts w:ascii="Arial" w:hAnsi="Arial" w:cs="Arial"/>
          <w:sz w:val="24"/>
          <w:szCs w:val="24"/>
          <w:vertAlign w:val="subscript"/>
        </w:rPr>
        <w:t>2</w:t>
      </w:r>
      <w:r w:rsidR="00CF56CB" w:rsidRPr="00131E78">
        <w:rPr>
          <w:rFonts w:ascii="Arial" w:hAnsi="Arial" w:cs="Arial"/>
          <w:sz w:val="24"/>
          <w:szCs w:val="24"/>
        </w:rPr>
        <w:t>, electrons, and protons</w:t>
      </w:r>
      <w:r w:rsidR="003C47B5">
        <w:rPr>
          <w:rFonts w:ascii="Arial" w:hAnsi="Arial" w:cs="Arial"/>
          <w:sz w:val="24"/>
          <w:szCs w:val="24"/>
        </w:rPr>
        <w:t xml:space="preserve"> (Figure 7)</w:t>
      </w:r>
      <w:r w:rsidR="00CF56CB" w:rsidRPr="00131E78">
        <w:rPr>
          <w:rFonts w:ascii="Arial" w:hAnsi="Arial" w:cs="Arial"/>
          <w:sz w:val="24"/>
          <w:szCs w:val="24"/>
        </w:rPr>
        <w:t>.</w:t>
      </w:r>
      <w:r w:rsidR="009116F6" w:rsidRPr="00131E78">
        <w:rPr>
          <w:rFonts w:ascii="Arial" w:hAnsi="Arial" w:cs="Arial"/>
          <w:sz w:val="24"/>
          <w:szCs w:val="24"/>
        </w:rPr>
        <w:t xml:space="preserve"> The bacteria donate electrons to the anode while releasing protons into the solution.</w:t>
      </w:r>
      <w:r w:rsidR="00776924" w:rsidRPr="00131E78">
        <w:rPr>
          <w:rFonts w:ascii="Arial" w:hAnsi="Arial" w:cs="Arial"/>
          <w:sz w:val="24"/>
          <w:szCs w:val="24"/>
        </w:rPr>
        <w:t xml:space="preserve"> The electrons then move through a wire to a cathode, where they mix with the liberated protons in solution.</w:t>
      </w:r>
      <w:r w:rsidR="00F92D27" w:rsidRPr="00131E78">
        <w:rPr>
          <w:rFonts w:ascii="Arial" w:hAnsi="Arial" w:cs="Arial"/>
          <w:sz w:val="24"/>
          <w:szCs w:val="24"/>
        </w:rPr>
        <w:t xml:space="preserve"> This, however, does not happen on its own.</w:t>
      </w:r>
      <w:r w:rsidR="00856B26" w:rsidRPr="00131E78">
        <w:rPr>
          <w:rFonts w:ascii="Arial" w:hAnsi="Arial" w:cs="Arial"/>
          <w:sz w:val="24"/>
          <w:szCs w:val="24"/>
        </w:rPr>
        <w:t xml:space="preserve"> Under ordinary biological circumstances, a cathode potential of at least -0.414 V is required to create hydrogen at the cathode from the combination of these protons and electrons.</w:t>
      </w:r>
      <w:r w:rsidR="00231E2A" w:rsidRPr="00131E78">
        <w:rPr>
          <w:rFonts w:ascii="Arial" w:hAnsi="Arial" w:cs="Arial"/>
          <w:sz w:val="24"/>
          <w:szCs w:val="24"/>
        </w:rPr>
        <w:t xml:space="preserve"> </w:t>
      </w:r>
      <w:r w:rsidR="00DE7A08" w:rsidRPr="00131E78">
        <w:rPr>
          <w:rFonts w:ascii="Arial" w:hAnsi="Arial" w:cs="Arial"/>
          <w:sz w:val="24"/>
          <w:szCs w:val="24"/>
        </w:rPr>
        <w:t>If we consider acetate as substrate, in anode the reaction would be</w:t>
      </w:r>
      <w:r w:rsidR="00FC7AB7" w:rsidRPr="00131E78">
        <w:rPr>
          <w:rFonts w:ascii="Arial" w:hAnsi="Arial" w:cs="Arial"/>
          <w:sz w:val="24"/>
          <w:szCs w:val="24"/>
        </w:rPr>
        <w:t>:</w:t>
      </w:r>
    </w:p>
    <w:p w14:paraId="3A6C95DE" w14:textId="6791B7A5" w:rsidR="00FC7AB7" w:rsidRPr="00131E78" w:rsidRDefault="00670B43" w:rsidP="00FC7AB7">
      <w:pPr>
        <w:pStyle w:val="ListParagraph"/>
        <w:spacing w:line="360" w:lineRule="auto"/>
        <w:ind w:left="2160" w:firstLine="720"/>
        <w:jc w:val="both"/>
        <w:rPr>
          <w:rFonts w:ascii="Arial" w:hAnsi="Arial" w:cs="Arial"/>
          <w:sz w:val="24"/>
          <w:szCs w:val="24"/>
        </w:rPr>
      </w:pPr>
      <w:r w:rsidRPr="00131E78">
        <w:rPr>
          <w:rFonts w:ascii="Arial" w:hAnsi="Arial" w:cs="Arial"/>
          <w:noProof/>
          <w:sz w:val="24"/>
          <w:szCs w:val="24"/>
        </w:rPr>
        <mc:AlternateContent>
          <mc:Choice Requires="wps">
            <w:drawing>
              <wp:anchor distT="4294967295" distB="4294967295" distL="114300" distR="114300" simplePos="0" relativeHeight="251666432" behindDoc="0" locked="0" layoutInCell="1" allowOverlap="1" wp14:anchorId="1CE30AA5" wp14:editId="19839256">
                <wp:simplePos x="0" y="0"/>
                <wp:positionH relativeFrom="column">
                  <wp:posOffset>3103880</wp:posOffset>
                </wp:positionH>
                <wp:positionV relativeFrom="paragraph">
                  <wp:posOffset>84454</wp:posOffset>
                </wp:positionV>
                <wp:extent cx="234950" cy="0"/>
                <wp:effectExtent l="0" t="76200" r="0" b="76200"/>
                <wp:wrapNone/>
                <wp:docPr id="10280155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4C6AB8" id="Straight Arrow Connector 2" o:spid="_x0000_s1026" type="#_x0000_t32" style="position:absolute;margin-left:244.4pt;margin-top:6.65pt;width:18.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" strokecolor="black [3200]" strokeweight=".5pt">
                <v:stroke endarrow="block" joinstyle="miter"/>
                <o:lock v:ext="edit" shapetype="f"/>
              </v:shape>
            </w:pict>
          </mc:Fallback>
        </mc:AlternateContent>
      </w:r>
      <w:r w:rsidR="000A5C87" w:rsidRPr="00131E78">
        <w:rPr>
          <w:rFonts w:ascii="Arial" w:hAnsi="Arial" w:cs="Arial"/>
          <w:sz w:val="24"/>
          <w:szCs w:val="24"/>
        </w:rPr>
        <w:t>CH</w:t>
      </w:r>
      <w:r w:rsidR="000A5C87" w:rsidRPr="00131E78">
        <w:rPr>
          <w:rFonts w:ascii="Arial" w:hAnsi="Arial" w:cs="Arial"/>
          <w:sz w:val="24"/>
          <w:szCs w:val="24"/>
          <w:vertAlign w:val="subscript"/>
        </w:rPr>
        <w:t>3</w:t>
      </w:r>
      <w:r w:rsidR="00826292" w:rsidRPr="00131E78">
        <w:rPr>
          <w:rFonts w:ascii="Arial" w:hAnsi="Arial" w:cs="Arial"/>
          <w:sz w:val="24"/>
          <w:szCs w:val="24"/>
        </w:rPr>
        <w:t>COO</w:t>
      </w:r>
      <w:r w:rsidR="00826292" w:rsidRPr="00131E78">
        <w:rPr>
          <w:rFonts w:ascii="Arial" w:hAnsi="Arial" w:cs="Arial"/>
          <w:sz w:val="24"/>
          <w:szCs w:val="24"/>
          <w:vertAlign w:val="superscript"/>
        </w:rPr>
        <w:t>-</w:t>
      </w:r>
      <w:r w:rsidR="00826292" w:rsidRPr="00131E78">
        <w:rPr>
          <w:rFonts w:ascii="Arial" w:hAnsi="Arial" w:cs="Arial"/>
          <w:sz w:val="24"/>
          <w:szCs w:val="24"/>
        </w:rPr>
        <w:t xml:space="preserve"> + 4H</w:t>
      </w:r>
      <w:r w:rsidR="00826292" w:rsidRPr="00131E78">
        <w:rPr>
          <w:rFonts w:ascii="Arial" w:hAnsi="Arial" w:cs="Arial"/>
          <w:sz w:val="24"/>
          <w:szCs w:val="24"/>
          <w:vertAlign w:val="subscript"/>
        </w:rPr>
        <w:t>2</w:t>
      </w:r>
      <w:r w:rsidR="00826292" w:rsidRPr="00131E78">
        <w:rPr>
          <w:rFonts w:ascii="Arial" w:hAnsi="Arial" w:cs="Arial"/>
          <w:sz w:val="24"/>
          <w:szCs w:val="24"/>
        </w:rPr>
        <w:t>O         2HCO</w:t>
      </w:r>
      <w:r w:rsidR="00826292" w:rsidRPr="00131E78">
        <w:rPr>
          <w:rFonts w:ascii="Arial" w:hAnsi="Arial" w:cs="Arial"/>
          <w:sz w:val="24"/>
          <w:szCs w:val="24"/>
          <w:vertAlign w:val="superscript"/>
        </w:rPr>
        <w:t>3</w:t>
      </w:r>
      <w:r w:rsidR="004A0BC2" w:rsidRPr="00131E78">
        <w:rPr>
          <w:rFonts w:ascii="Arial" w:hAnsi="Arial" w:cs="Arial"/>
          <w:sz w:val="24"/>
          <w:szCs w:val="24"/>
          <w:vertAlign w:val="superscript"/>
        </w:rPr>
        <w:t>-</w:t>
      </w:r>
      <w:r w:rsidR="004A0BC2" w:rsidRPr="00131E78">
        <w:rPr>
          <w:rFonts w:ascii="Arial" w:hAnsi="Arial" w:cs="Arial"/>
          <w:sz w:val="24"/>
          <w:szCs w:val="24"/>
        </w:rPr>
        <w:t xml:space="preserve"> +9H</w:t>
      </w:r>
      <w:r w:rsidR="004A0BC2" w:rsidRPr="00131E78">
        <w:rPr>
          <w:rFonts w:ascii="Arial" w:hAnsi="Arial" w:cs="Arial"/>
          <w:sz w:val="24"/>
          <w:szCs w:val="24"/>
          <w:vertAlign w:val="superscript"/>
        </w:rPr>
        <w:t>+</w:t>
      </w:r>
      <w:r w:rsidR="004A0BC2" w:rsidRPr="00131E78">
        <w:rPr>
          <w:rFonts w:ascii="Arial" w:hAnsi="Arial" w:cs="Arial"/>
          <w:sz w:val="24"/>
          <w:szCs w:val="24"/>
        </w:rPr>
        <w:t xml:space="preserve"> +8e-</w:t>
      </w:r>
    </w:p>
    <w:p w14:paraId="72BE4B2C" w14:textId="77777777" w:rsidR="00FC7AB7" w:rsidRPr="00131E78" w:rsidRDefault="00FC7AB7" w:rsidP="00FC7AB7">
      <w:pPr>
        <w:pStyle w:val="ListParagraph"/>
        <w:spacing w:line="360" w:lineRule="auto"/>
        <w:jc w:val="both"/>
        <w:rPr>
          <w:rFonts w:ascii="Arial" w:hAnsi="Arial" w:cs="Arial"/>
          <w:sz w:val="24"/>
          <w:szCs w:val="24"/>
        </w:rPr>
      </w:pPr>
      <w:r w:rsidRPr="00131E78">
        <w:rPr>
          <w:rFonts w:ascii="Arial" w:hAnsi="Arial" w:cs="Arial"/>
          <w:sz w:val="24"/>
          <w:szCs w:val="24"/>
        </w:rPr>
        <w:t>I</w:t>
      </w:r>
      <w:r w:rsidR="00F92A97" w:rsidRPr="00131E78">
        <w:rPr>
          <w:rFonts w:ascii="Arial" w:hAnsi="Arial" w:cs="Arial"/>
          <w:sz w:val="24"/>
          <w:szCs w:val="24"/>
        </w:rPr>
        <w:t xml:space="preserve">n </w:t>
      </w:r>
      <w:r w:rsidR="00BA2B12" w:rsidRPr="00131E78">
        <w:rPr>
          <w:rFonts w:ascii="Arial" w:hAnsi="Arial" w:cs="Arial"/>
          <w:sz w:val="24"/>
          <w:szCs w:val="24"/>
        </w:rPr>
        <w:t>cathode</w:t>
      </w:r>
      <w:r w:rsidR="00F92A97" w:rsidRPr="00131E78">
        <w:rPr>
          <w:rFonts w:ascii="Arial" w:hAnsi="Arial" w:cs="Arial"/>
          <w:sz w:val="24"/>
          <w:szCs w:val="24"/>
        </w:rPr>
        <w:t xml:space="preserve"> the reaction would be</w:t>
      </w:r>
      <w:r w:rsidRPr="00131E78">
        <w:rPr>
          <w:rFonts w:ascii="Arial" w:hAnsi="Arial" w:cs="Arial"/>
          <w:sz w:val="24"/>
          <w:szCs w:val="24"/>
        </w:rPr>
        <w:t>:</w:t>
      </w:r>
    </w:p>
    <w:p w14:paraId="0956DBE9" w14:textId="293F72DE" w:rsidR="00FC7AB7" w:rsidRPr="00131E78" w:rsidRDefault="00670B43" w:rsidP="00BC3754">
      <w:pPr>
        <w:pStyle w:val="ListParagraph"/>
        <w:spacing w:line="360" w:lineRule="auto"/>
        <w:ind w:left="2160" w:firstLine="720"/>
        <w:jc w:val="both"/>
        <w:rPr>
          <w:rFonts w:ascii="Arial" w:hAnsi="Arial" w:cs="Arial"/>
          <w:sz w:val="24"/>
          <w:szCs w:val="24"/>
        </w:rPr>
      </w:pPr>
      <w:r w:rsidRPr="00131E78">
        <w:rPr>
          <w:rFonts w:ascii="Arial" w:hAnsi="Arial" w:cs="Arial"/>
          <w:noProof/>
          <w:sz w:val="24"/>
          <w:szCs w:val="24"/>
        </w:rPr>
        <mc:AlternateContent>
          <mc:Choice Requires="wps">
            <w:drawing>
              <wp:anchor distT="4294967295" distB="4294967295" distL="114300" distR="114300" simplePos="0" relativeHeight="251667456" behindDoc="0" locked="0" layoutInCell="1" allowOverlap="1" wp14:anchorId="4D1C157C" wp14:editId="50A37154">
                <wp:simplePos x="0" y="0"/>
                <wp:positionH relativeFrom="column">
                  <wp:posOffset>2632075</wp:posOffset>
                </wp:positionH>
                <wp:positionV relativeFrom="paragraph">
                  <wp:posOffset>81914</wp:posOffset>
                </wp:positionV>
                <wp:extent cx="412750" cy="0"/>
                <wp:effectExtent l="0" t="76200" r="6350" b="76200"/>
                <wp:wrapNone/>
                <wp:docPr id="18710946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7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23AB1F" id="Straight Arrow Connector 1" o:spid="_x0000_s1026" type="#_x0000_t32" style="position:absolute;margin-left:207.25pt;margin-top:6.45pt;width:3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" strokecolor="black [3200]" strokeweight=".5pt">
                <v:stroke endarrow="block" joinstyle="miter"/>
                <o:lock v:ext="edit" shapetype="f"/>
              </v:shape>
            </w:pict>
          </mc:Fallback>
        </mc:AlternateContent>
      </w:r>
      <w:r w:rsidR="00BA2B12" w:rsidRPr="00131E78">
        <w:rPr>
          <w:rFonts w:ascii="Arial" w:hAnsi="Arial" w:cs="Arial"/>
          <w:sz w:val="24"/>
          <w:szCs w:val="24"/>
        </w:rPr>
        <w:t>8</w:t>
      </w:r>
      <w:r w:rsidR="009F2D9A" w:rsidRPr="00131E78">
        <w:rPr>
          <w:rFonts w:ascii="Arial" w:hAnsi="Arial" w:cs="Arial"/>
          <w:sz w:val="24"/>
          <w:szCs w:val="24"/>
        </w:rPr>
        <w:t>H</w:t>
      </w:r>
      <w:r w:rsidR="009F2D9A" w:rsidRPr="00131E78">
        <w:rPr>
          <w:rFonts w:ascii="Arial" w:hAnsi="Arial" w:cs="Arial"/>
          <w:sz w:val="24"/>
          <w:szCs w:val="24"/>
          <w:vertAlign w:val="superscript"/>
        </w:rPr>
        <w:t>+</w:t>
      </w:r>
      <w:r w:rsidR="009F2D9A" w:rsidRPr="00131E78">
        <w:rPr>
          <w:rFonts w:ascii="Arial" w:hAnsi="Arial" w:cs="Arial"/>
          <w:sz w:val="24"/>
          <w:szCs w:val="24"/>
        </w:rPr>
        <w:t xml:space="preserve"> + 8e-        </w:t>
      </w:r>
      <w:r w:rsidR="00FC7AB7" w:rsidRPr="00131E78">
        <w:rPr>
          <w:rFonts w:ascii="Arial" w:hAnsi="Arial" w:cs="Arial"/>
          <w:sz w:val="24"/>
          <w:szCs w:val="24"/>
        </w:rPr>
        <w:tab/>
      </w:r>
      <w:r w:rsidR="009F2D9A" w:rsidRPr="00131E78">
        <w:rPr>
          <w:rFonts w:ascii="Arial" w:hAnsi="Arial" w:cs="Arial"/>
          <w:sz w:val="24"/>
          <w:szCs w:val="24"/>
        </w:rPr>
        <w:t>4H</w:t>
      </w:r>
      <w:r w:rsidR="009F2D9A" w:rsidRPr="00131E78">
        <w:rPr>
          <w:rFonts w:ascii="Arial" w:hAnsi="Arial" w:cs="Arial"/>
          <w:sz w:val="24"/>
          <w:szCs w:val="24"/>
          <w:vertAlign w:val="subscript"/>
        </w:rPr>
        <w:t>2</w:t>
      </w:r>
      <w:r w:rsidR="003626E5" w:rsidRPr="00131E78">
        <w:rPr>
          <w:rFonts w:ascii="Arial" w:hAnsi="Arial" w:cs="Arial"/>
          <w:sz w:val="24"/>
          <w:szCs w:val="24"/>
        </w:rPr>
        <w:t>.</w:t>
      </w:r>
    </w:p>
    <w:p w14:paraId="643F361C" w14:textId="6ED93203" w:rsidR="00E37283" w:rsidRPr="00131E78" w:rsidRDefault="00BC3754" w:rsidP="00FC7AB7">
      <w:pPr>
        <w:pStyle w:val="ListParagraph"/>
        <w:spacing w:line="360" w:lineRule="auto"/>
        <w:jc w:val="both"/>
        <w:rPr>
          <w:rFonts w:ascii="Arial" w:hAnsi="Arial" w:cs="Arial"/>
          <w:sz w:val="24"/>
          <w:szCs w:val="24"/>
        </w:rPr>
      </w:pPr>
      <w:r w:rsidRPr="00131E78">
        <w:rPr>
          <w:rFonts w:ascii="Arial" w:hAnsi="Arial" w:cs="Arial"/>
          <w:sz w:val="24"/>
          <w:szCs w:val="24"/>
        </w:rPr>
        <w:t>T</w:t>
      </w:r>
      <w:r w:rsidR="0059304E" w:rsidRPr="00131E78">
        <w:rPr>
          <w:rFonts w:ascii="Arial" w:hAnsi="Arial" w:cs="Arial"/>
          <w:sz w:val="24"/>
          <w:szCs w:val="24"/>
        </w:rPr>
        <w:t xml:space="preserve">he standard condition for this reaction is </w:t>
      </w:r>
      <w:r w:rsidR="00020123" w:rsidRPr="00131E78">
        <w:rPr>
          <w:rFonts w:ascii="Arial" w:hAnsi="Arial" w:cs="Arial"/>
          <w:sz w:val="24"/>
          <w:szCs w:val="24"/>
        </w:rPr>
        <w:t>pH 7, temperature 25</w:t>
      </w:r>
      <w:r w:rsidR="00231E2A" w:rsidRPr="00131E78">
        <w:rPr>
          <w:rFonts w:ascii="Arial" w:hAnsi="Arial" w:cs="Arial"/>
          <w:sz w:val="24"/>
          <w:szCs w:val="24"/>
        </w:rPr>
        <w:t xml:space="preserve"> </w:t>
      </w:r>
      <w:r w:rsidRPr="00131E78">
        <w:rPr>
          <w:rFonts w:ascii="Arial" w:hAnsi="Arial" w:cs="Arial"/>
          <w:sz w:val="24"/>
          <w:szCs w:val="24"/>
        </w:rPr>
        <w:t>°</w:t>
      </w:r>
      <w:r w:rsidR="000D1DE1" w:rsidRPr="00131E78">
        <w:rPr>
          <w:rFonts w:ascii="Arial" w:hAnsi="Arial" w:cs="Arial"/>
          <w:sz w:val="24"/>
          <w:szCs w:val="24"/>
        </w:rPr>
        <w:t>C and 1 atmosp</w:t>
      </w:r>
      <w:r w:rsidR="00D04C5C" w:rsidRPr="00131E78">
        <w:rPr>
          <w:rFonts w:ascii="Arial" w:hAnsi="Arial" w:cs="Arial"/>
          <w:sz w:val="24"/>
          <w:szCs w:val="24"/>
        </w:rPr>
        <w:t>heric pressure</w:t>
      </w:r>
      <w:r w:rsidR="00231E2A" w:rsidRPr="00131E78">
        <w:rPr>
          <w:rFonts w:ascii="Arial" w:hAnsi="Arial" w:cs="Arial"/>
          <w:sz w:val="24"/>
          <w:szCs w:val="24"/>
        </w:rPr>
        <w:t xml:space="preserve"> </w:t>
      </w:r>
      <w:r w:rsidR="00447307" w:rsidRPr="00131E78">
        <w:rPr>
          <w:rFonts w:ascii="Arial" w:hAnsi="Arial" w:cs="Arial"/>
          <w:sz w:val="24"/>
          <w:szCs w:val="24"/>
        </w:rPr>
        <w:fldChar w:fldCharType="begin"/>
      </w:r>
      <w:r w:rsidR="007F523E" w:rsidRPr="00131E78">
        <w:rPr>
          <w:rFonts w:ascii="Arial" w:hAnsi="Arial" w:cs="Arial"/>
          <w:sz w:val="24"/>
          <w:szCs w:val="24"/>
        </w:rPr>
        <w:instrText xml:space="preserve"> ADDIN ZOTERO_ITEM CSL_CITATION {"citationID":"Gcyer0qt","properties":{"formattedCitation":"(Kadier et al., 2014)","plainCitation":"(Kadier et al., 2014)","noteIndex":0},"citationItems":[{"id":"PzLM4sEa/hmOChd2n","uris":["http://zotero.org/users/local/BpY8aUuK/items/VN82KKZP"],"itemData":{"id":205,"type":"article-journal","abstract":"Hydrogen is gaining international attention as a sustainable energy carrier with the potential to replace fossil fuels. A cutting edge technology called a microbial electrolysis cell (MEC) can achieve sustainable and clean hydrogen production from a wide range of renewable biomass. A large number of substrates have been used as fuel sources. The major substrates that have been tested include wastewaters, fermentable and non-fermentable organic materials. This article mainly reviews the various substrates that have been used in MECs so far, also their resulting performance, as well as future potential substrates discussed. Besides, in this paper, a short review of recent advances in electrode material and a configuration of both the anode and cathode in MECs are provided.","container-title":"Renewable Energy","DOI":"10.1016/j.renene.2014.05.052","journalAbbreviation":"Renewable Energy","page":"466–472","source":"ResearchGate","title":"A review of the substrates used in microbial electrolysis cells (MECs) for producing sustainable and clean hydrogen gas","volume":"71","author":[{"family":"Kadier","given":"Abudukeremu"},{"family":"Simayi","given":"Yibadatihan"},{"family":"Kalil","given":"Mohd"},{"family":"Abdeshahian","given":"Peyman"},{"family":"Hamid","given":"Aidil"}],"issued":{"date-parts":[["2014",11,1]]}}}],"schema":"https://github.com/citation-style-language/schema/raw/master/csl-citation.json"} </w:instrText>
      </w:r>
      <w:r w:rsidR="00447307" w:rsidRPr="00131E78">
        <w:rPr>
          <w:rFonts w:ascii="Arial" w:hAnsi="Arial" w:cs="Arial"/>
          <w:sz w:val="24"/>
          <w:szCs w:val="24"/>
        </w:rPr>
        <w:fldChar w:fldCharType="separate"/>
      </w:r>
      <w:r w:rsidR="004759C4" w:rsidRPr="00131E78">
        <w:rPr>
          <w:rFonts w:ascii="Arial" w:hAnsi="Arial" w:cs="Arial"/>
          <w:sz w:val="24"/>
          <w:szCs w:val="24"/>
        </w:rPr>
        <w:t>(Kadier et al., 2014)</w:t>
      </w:r>
      <w:r w:rsidR="00447307" w:rsidRPr="00131E78">
        <w:rPr>
          <w:rFonts w:ascii="Arial" w:hAnsi="Arial" w:cs="Arial"/>
          <w:sz w:val="24"/>
          <w:szCs w:val="24"/>
        </w:rPr>
        <w:fldChar w:fldCharType="end"/>
      </w:r>
      <w:r w:rsidR="00D04C5C" w:rsidRPr="00131E78">
        <w:rPr>
          <w:rFonts w:ascii="Arial" w:hAnsi="Arial" w:cs="Arial"/>
          <w:sz w:val="24"/>
          <w:szCs w:val="24"/>
        </w:rPr>
        <w:t>.</w:t>
      </w:r>
    </w:p>
    <w:tbl>
      <w:tblPr>
        <w:tblStyle w:val="TableGrid"/>
        <w:tblW w:w="0" w:type="auto"/>
        <w:tblInd w:w="704" w:type="dxa"/>
        <w:tblLook w:val="04A0" w:firstRow="1" w:lastRow="0" w:firstColumn="1" w:lastColumn="0" w:noHBand="0" w:noVBand="1"/>
      </w:tblPr>
      <w:tblGrid>
        <w:gridCol w:w="8312"/>
      </w:tblGrid>
      <w:tr w:rsidR="00D14C3F" w14:paraId="0E852577" w14:textId="77777777" w:rsidTr="00D14C3F">
        <w:tc>
          <w:tcPr>
            <w:tcW w:w="8312" w:type="dxa"/>
          </w:tcPr>
          <w:p w14:paraId="4169AFAC" w14:textId="4F76A4E9" w:rsidR="00D14C3F" w:rsidRDefault="00D14C3F" w:rsidP="00D84514">
            <w:pPr>
              <w:spacing w:line="360" w:lineRule="auto"/>
              <w:jc w:val="both"/>
              <w:rPr>
                <w:rFonts w:ascii="Arial" w:hAnsi="Arial" w:cs="Arial"/>
                <w:b/>
                <w:bCs/>
                <w:sz w:val="24"/>
                <w:szCs w:val="24"/>
              </w:rPr>
            </w:pPr>
            <w:r>
              <w:rPr>
                <w:noProof/>
              </w:rPr>
              <w:drawing>
                <wp:inline distT="0" distB="0" distL="0" distR="0" wp14:anchorId="2CAE5E85" wp14:editId="582CE320">
                  <wp:extent cx="5041900" cy="4259304"/>
                  <wp:effectExtent l="0" t="0" r="6350" b="8255"/>
                  <wp:docPr id="6922865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53484" cy="4269090"/>
                          </a:xfrm>
                          <a:prstGeom prst="rect">
                            <a:avLst/>
                          </a:prstGeom>
                          <a:noFill/>
                          <a:ln>
                            <a:noFill/>
                          </a:ln>
                        </pic:spPr>
                      </pic:pic>
                    </a:graphicData>
                  </a:graphic>
                </wp:inline>
              </w:drawing>
            </w:r>
          </w:p>
        </w:tc>
      </w:tr>
      <w:tr w:rsidR="00D14C3F" w14:paraId="4C589A45" w14:textId="77777777" w:rsidTr="00D14C3F">
        <w:tc>
          <w:tcPr>
            <w:tcW w:w="8312" w:type="dxa"/>
          </w:tcPr>
          <w:p w14:paraId="24FB00C0" w14:textId="2EAF290A" w:rsidR="00D14C3F" w:rsidRDefault="00D14C3F" w:rsidP="00D84514">
            <w:pPr>
              <w:spacing w:line="360" w:lineRule="auto"/>
              <w:jc w:val="both"/>
              <w:rPr>
                <w:rFonts w:ascii="Arial" w:hAnsi="Arial" w:cs="Arial"/>
                <w:b/>
                <w:bCs/>
                <w:sz w:val="24"/>
                <w:szCs w:val="24"/>
              </w:rPr>
            </w:pPr>
            <w:r>
              <w:rPr>
                <w:rFonts w:ascii="Arial" w:hAnsi="Arial" w:cs="Arial"/>
                <w:b/>
                <w:bCs/>
                <w:sz w:val="24"/>
                <w:szCs w:val="24"/>
              </w:rPr>
              <w:t>Figure 7: Mechanism of m</w:t>
            </w:r>
            <w:r w:rsidRPr="00131E78">
              <w:rPr>
                <w:rFonts w:ascii="Arial" w:hAnsi="Arial" w:cs="Arial"/>
                <w:b/>
                <w:bCs/>
                <w:sz w:val="24"/>
                <w:szCs w:val="24"/>
              </w:rPr>
              <w:t>icrobial electrolysis cell</w:t>
            </w:r>
          </w:p>
        </w:tc>
      </w:tr>
    </w:tbl>
    <w:p w14:paraId="680BC06A" w14:textId="77777777" w:rsidR="00BC3754" w:rsidRPr="00305B80" w:rsidRDefault="00BC3754" w:rsidP="00D84514">
      <w:pPr>
        <w:spacing w:line="360" w:lineRule="auto"/>
        <w:jc w:val="both"/>
        <w:rPr>
          <w:rFonts w:ascii="Arial" w:hAnsi="Arial" w:cs="Arial"/>
          <w:b/>
          <w:bCs/>
          <w:sz w:val="24"/>
          <w:szCs w:val="24"/>
        </w:rPr>
      </w:pPr>
    </w:p>
    <w:p w14:paraId="25E18018" w14:textId="10C636AF" w:rsidR="00BA3438" w:rsidRPr="00305B80" w:rsidRDefault="00BA3438" w:rsidP="00BA3438">
      <w:pPr>
        <w:spacing w:line="360" w:lineRule="auto"/>
        <w:jc w:val="both"/>
        <w:rPr>
          <w:rFonts w:ascii="Arial" w:hAnsi="Arial" w:cs="Arial"/>
          <w:b/>
          <w:sz w:val="24"/>
          <w:szCs w:val="24"/>
        </w:rPr>
      </w:pPr>
      <w:r w:rsidRPr="00305B80">
        <w:rPr>
          <w:rFonts w:ascii="Arial" w:hAnsi="Arial" w:cs="Arial"/>
          <w:b/>
          <w:sz w:val="24"/>
          <w:szCs w:val="24"/>
        </w:rPr>
        <w:lastRenderedPageBreak/>
        <w:t>8. Problems in the biofuel industry</w:t>
      </w:r>
    </w:p>
    <w:p w14:paraId="56FBED89" w14:textId="77777777" w:rsidR="00BA3438" w:rsidRPr="00305B80" w:rsidRDefault="00BA3438" w:rsidP="00BA3438">
      <w:pPr>
        <w:spacing w:line="360" w:lineRule="auto"/>
        <w:jc w:val="both"/>
        <w:rPr>
          <w:rFonts w:ascii="Arial" w:hAnsi="Arial" w:cs="Arial"/>
          <w:sz w:val="24"/>
          <w:szCs w:val="24"/>
        </w:rPr>
      </w:pPr>
      <w:r w:rsidRPr="00305B80">
        <w:rPr>
          <w:rFonts w:ascii="Arial" w:hAnsi="Arial" w:cs="Arial"/>
          <w:sz w:val="24"/>
          <w:szCs w:val="24"/>
        </w:rPr>
        <w:t xml:space="preserve">Despite being marketed as a greener and more sustainable alternative to fossil fuels, there are a number of drawbacks to biofuels that make their broad use unsettling. These drawbacks, as discussed below, cover economic, social, and environmental issues. </w:t>
      </w:r>
    </w:p>
    <w:p w14:paraId="19D4924A" w14:textId="45E5FB45" w:rsidR="00BA3438" w:rsidRPr="00305B80" w:rsidRDefault="00BA3438" w:rsidP="00BA3438">
      <w:pPr>
        <w:numPr>
          <w:ilvl w:val="0"/>
          <w:numId w:val="15"/>
        </w:numPr>
        <w:spacing w:after="200" w:line="360" w:lineRule="auto"/>
        <w:jc w:val="both"/>
        <w:rPr>
          <w:rFonts w:ascii="Arial" w:hAnsi="Arial" w:cs="Arial"/>
          <w:sz w:val="24"/>
          <w:szCs w:val="24"/>
        </w:rPr>
      </w:pPr>
      <w:r w:rsidRPr="00305B80">
        <w:rPr>
          <w:rFonts w:ascii="Arial" w:hAnsi="Arial" w:cs="Arial"/>
          <w:b/>
          <w:bCs/>
          <w:sz w:val="24"/>
          <w:szCs w:val="24"/>
        </w:rPr>
        <w:t>Land use and deforestation</w:t>
      </w:r>
      <w:r w:rsidRPr="00305B80">
        <w:rPr>
          <w:rFonts w:ascii="Arial" w:hAnsi="Arial" w:cs="Arial"/>
          <w:sz w:val="24"/>
          <w:szCs w:val="24"/>
        </w:rPr>
        <w:t>: The substantial quantity of land needed for the development of biofuels is one of the main drawbacks. Deforestation and habitat damage may result from this, especially in areas with a high biodiversity. For instance, the spread of oil palm and soybean plantations for the manufacture of biofuels has been connected to deforestation and the loss of important ecosystems in Southeast Asia and South America</w:t>
      </w:r>
      <w:r w:rsidR="00BE5072" w:rsidRPr="00305B80">
        <w:rPr>
          <w:rFonts w:ascii="Arial" w:hAnsi="Arial" w:cs="Arial"/>
          <w:sz w:val="24"/>
          <w:szCs w:val="24"/>
        </w:rPr>
        <w:t xml:space="preserve"> </w:t>
      </w:r>
      <w:r w:rsidR="00BE5072" w:rsidRPr="00305B80">
        <w:rPr>
          <w:rFonts w:ascii="Arial" w:hAnsi="Arial" w:cs="Arial"/>
          <w:sz w:val="24"/>
          <w:szCs w:val="24"/>
        </w:rPr>
        <w:fldChar w:fldCharType="begin"/>
      </w:r>
      <w:r w:rsidR="00BE5072" w:rsidRPr="00305B80">
        <w:rPr>
          <w:rFonts w:ascii="Arial" w:hAnsi="Arial" w:cs="Arial"/>
          <w:sz w:val="24"/>
          <w:szCs w:val="24"/>
        </w:rPr>
        <w:instrText xml:space="preserve"> ADDIN ZOTERO_ITEM CSL_CITATION {"citationID":"TBzFzjns","properties":{"formattedCitation":"(Fargione et al., 2008)","plainCitation":"(Fargione et al., 2008)","noteIndex":0},"citationItems":[{"id":1146,"uris":["http://zotero.org/users/local/4i9Pu8Dt/items/GBWM36UT"],"itemData":{"id":1146,"type":"article-journal","abstract":"Increasing energy use, climate change, and carbon dioxide (CO2) emissions from fossil fuels make switching to low-carbon fuels a high priority. Biofuels are a potential low-carbon energy source, but whether biofuels offer carbon savings depends on how they are produced. Converting rainforests, peatlands, savannas, or grasslands to produce food crop-based biofuels in Brazil, Southeast Asia, and the United States creates a \"biofuel carbon debt\" by releasing 17 to 420 times more CO2 than the annual greenhouse gas (GHG) reductions that these biofuels would provide by displacing fossil fuels. In contrast, biofuels made from waste biomass or from biomass grown on degraded and abandoned agricultural lands planted with perennials incur little or no carbon debt and can offer immediate and sustained GHG advantages.","container-title":"Science (New York, N.Y.)","DOI":"10.1126/science.1152747","ISSN":"1095-9203","issue":"5867","journalAbbreviation":"Science","language":"eng","note":"PMID: 18258862","page":"1235-1238","source":"PubMed","title":"Land clearing and the biofuel carbon debt","volume":"319","author":[{"family":"Fargione","given":"Joseph"},{"family":"Hill","given":"Jason"},{"family":"Tilman","given":"David"},{"family":"Polasky","given":"Stephen"},{"family":"Hawthorne","given":"Peter"}],"issued":{"date-parts":[["2008",2,29]]}}}],"schema":"https://github.com/citation-style-language/schema/raw/master/csl-citation.json"} </w:instrText>
      </w:r>
      <w:r w:rsidR="00BE5072" w:rsidRPr="00305B80">
        <w:rPr>
          <w:rFonts w:ascii="Arial" w:hAnsi="Arial" w:cs="Arial"/>
          <w:sz w:val="24"/>
          <w:szCs w:val="24"/>
        </w:rPr>
        <w:fldChar w:fldCharType="separate"/>
      </w:r>
      <w:r w:rsidR="00BE5072" w:rsidRPr="00305B80">
        <w:rPr>
          <w:rFonts w:ascii="Arial" w:hAnsi="Arial" w:cs="Arial"/>
          <w:sz w:val="24"/>
        </w:rPr>
        <w:t>(Fargione et al., 2008)</w:t>
      </w:r>
      <w:r w:rsidR="00BE5072" w:rsidRPr="00305B80">
        <w:rPr>
          <w:rFonts w:ascii="Arial" w:hAnsi="Arial" w:cs="Arial"/>
          <w:sz w:val="24"/>
          <w:szCs w:val="24"/>
        </w:rPr>
        <w:fldChar w:fldCharType="end"/>
      </w:r>
      <w:r w:rsidR="00C8183E" w:rsidRPr="00305B80">
        <w:rPr>
          <w:rFonts w:ascii="Arial" w:hAnsi="Arial" w:cs="Arial"/>
          <w:sz w:val="24"/>
          <w:szCs w:val="24"/>
        </w:rPr>
        <w:t>.</w:t>
      </w:r>
    </w:p>
    <w:p w14:paraId="0AFCDB7B" w14:textId="422B4FB5" w:rsidR="00BA3438" w:rsidRPr="00305B80" w:rsidRDefault="00BA3438" w:rsidP="00BA3438">
      <w:pPr>
        <w:numPr>
          <w:ilvl w:val="0"/>
          <w:numId w:val="15"/>
        </w:numPr>
        <w:spacing w:after="200" w:line="360" w:lineRule="auto"/>
        <w:jc w:val="both"/>
        <w:rPr>
          <w:rFonts w:ascii="Arial" w:hAnsi="Arial" w:cs="Arial"/>
          <w:sz w:val="24"/>
          <w:szCs w:val="24"/>
        </w:rPr>
      </w:pPr>
      <w:r w:rsidRPr="00305B80">
        <w:rPr>
          <w:rFonts w:ascii="Arial" w:hAnsi="Arial" w:cs="Arial"/>
          <w:b/>
          <w:bCs/>
          <w:sz w:val="24"/>
          <w:szCs w:val="24"/>
        </w:rPr>
        <w:t>Food vs. fuel debate:</w:t>
      </w:r>
      <w:r w:rsidRPr="00305B80">
        <w:rPr>
          <w:rFonts w:ascii="Arial" w:hAnsi="Arial" w:cs="Arial"/>
          <w:bCs/>
          <w:sz w:val="24"/>
          <w:szCs w:val="24"/>
        </w:rPr>
        <w:t xml:space="preserve"> The conflict between biofuel crops and food crops for arable land is a major concern. Especially in vulnerable countries, the growth of commodities like corn and sugarcane for the production of biofuels may increase food costs and worsen food shortages</w:t>
      </w:r>
      <w:r w:rsidR="00BE5072" w:rsidRPr="00305B80">
        <w:rPr>
          <w:rFonts w:ascii="Arial" w:hAnsi="Arial" w:cs="Arial"/>
          <w:bCs/>
          <w:sz w:val="24"/>
          <w:szCs w:val="24"/>
        </w:rPr>
        <w:t xml:space="preserve"> </w:t>
      </w:r>
      <w:r w:rsidR="00BE5072" w:rsidRPr="00305B80">
        <w:rPr>
          <w:rFonts w:ascii="Arial" w:hAnsi="Arial" w:cs="Arial"/>
          <w:bCs/>
          <w:sz w:val="24"/>
          <w:szCs w:val="24"/>
        </w:rPr>
        <w:fldChar w:fldCharType="begin"/>
      </w:r>
      <w:r w:rsidR="00BE5072" w:rsidRPr="00305B80">
        <w:rPr>
          <w:rFonts w:ascii="Arial" w:hAnsi="Arial" w:cs="Arial"/>
          <w:bCs/>
          <w:sz w:val="24"/>
          <w:szCs w:val="24"/>
        </w:rPr>
        <w:instrText xml:space="preserve"> ADDIN ZOTERO_ITEM CSL_CITATION {"citationID":"KDFxZEvF","properties":{"formattedCitation":"(Taheripour et al., 2010)","plainCitation":"(Taheripour et al., 2010)","noteIndex":0},"citationItems":[{"id":1148,"uris":["http://zotero.org/users/local/4i9Pu8Dt/items/N4XDV4BM"],"itemData":{"id":1148,"type":"article-journal","container-title":"Biomass and Bioenergy","DOI":"10.1016/j.biombioe.2009.10.017","ISSN":"09619534","issue":"3","journalAbbreviation":"Biomass and Bioenergy","language":"en","page":"278-289","source":"DOI.org (Crossref)","title":"Biofuels and their by-products: Global economic and environmental implications","title-short":"Biofuels and their by-products","volume":"34","author":[{"family":"Taheripour","given":"Farzad"},{"family":"Hertel","given":"Thomas W."},{"family":"Tyner","given":"Wallace E."},{"family":"Beckman","given":"Jayson F."},{"family":"Birur","given":"Dileep K."}],"issued":{"date-parts":[["2010",3]]}}}],"schema":"https://github.com/citation-style-language/schema/raw/master/csl-citation.json"} </w:instrText>
      </w:r>
      <w:r w:rsidR="00BE5072" w:rsidRPr="00305B80">
        <w:rPr>
          <w:rFonts w:ascii="Arial" w:hAnsi="Arial" w:cs="Arial"/>
          <w:bCs/>
          <w:sz w:val="24"/>
          <w:szCs w:val="24"/>
        </w:rPr>
        <w:fldChar w:fldCharType="separate"/>
      </w:r>
      <w:r w:rsidR="00BE5072" w:rsidRPr="00305B80">
        <w:rPr>
          <w:rFonts w:ascii="Arial" w:hAnsi="Arial" w:cs="Arial"/>
          <w:sz w:val="24"/>
        </w:rPr>
        <w:t>(Taheripour et al., 2010)</w:t>
      </w:r>
      <w:r w:rsidR="00BE5072" w:rsidRPr="00305B80">
        <w:rPr>
          <w:rFonts w:ascii="Arial" w:hAnsi="Arial" w:cs="Arial"/>
          <w:bCs/>
          <w:sz w:val="24"/>
          <w:szCs w:val="24"/>
        </w:rPr>
        <w:fldChar w:fldCharType="end"/>
      </w:r>
      <w:r w:rsidR="00C8183E" w:rsidRPr="00305B80">
        <w:rPr>
          <w:rFonts w:ascii="Arial" w:hAnsi="Arial" w:cs="Arial"/>
          <w:bCs/>
          <w:sz w:val="24"/>
          <w:szCs w:val="24"/>
        </w:rPr>
        <w:t>.</w:t>
      </w:r>
    </w:p>
    <w:p w14:paraId="217CB2CF" w14:textId="2B3EF00B" w:rsidR="00BA3438" w:rsidRPr="00305B80" w:rsidRDefault="00BA3438" w:rsidP="00BA3438">
      <w:pPr>
        <w:numPr>
          <w:ilvl w:val="0"/>
          <w:numId w:val="15"/>
        </w:numPr>
        <w:spacing w:after="200" w:line="360" w:lineRule="auto"/>
        <w:jc w:val="both"/>
        <w:rPr>
          <w:rFonts w:ascii="Arial" w:hAnsi="Arial" w:cs="Arial"/>
          <w:sz w:val="24"/>
          <w:szCs w:val="24"/>
        </w:rPr>
      </w:pPr>
      <w:r w:rsidRPr="00305B80">
        <w:rPr>
          <w:rFonts w:ascii="Arial" w:hAnsi="Arial" w:cs="Arial"/>
          <w:b/>
          <w:bCs/>
          <w:sz w:val="24"/>
          <w:szCs w:val="24"/>
        </w:rPr>
        <w:t>Resource intensive</w:t>
      </w:r>
      <w:r w:rsidRPr="00305B80">
        <w:rPr>
          <w:rFonts w:ascii="Arial" w:hAnsi="Arial" w:cs="Arial"/>
          <w:sz w:val="24"/>
          <w:szCs w:val="24"/>
        </w:rPr>
        <w:t>: Biofuel production frequently necessitates large amounts of energy, water, and fertilizer. Because the energy balance of biofuels can be relatively low, especially for certain feedstocks like maize ethanol, this can negate some of the environmental benefits. Excessive water use can also contribute to water scarcity in areas where biofuel crops are grown</w:t>
      </w:r>
      <w:r w:rsidR="00C8183E" w:rsidRPr="00305B80">
        <w:rPr>
          <w:rFonts w:ascii="Arial" w:hAnsi="Arial" w:cs="Arial"/>
          <w:sz w:val="24"/>
          <w:szCs w:val="24"/>
        </w:rPr>
        <w:t xml:space="preserve"> </w:t>
      </w:r>
      <w:r w:rsidR="00C8183E" w:rsidRPr="00305B80">
        <w:rPr>
          <w:rFonts w:ascii="Arial" w:hAnsi="Arial" w:cs="Arial"/>
          <w:sz w:val="24"/>
          <w:szCs w:val="24"/>
        </w:rPr>
        <w:fldChar w:fldCharType="begin"/>
      </w:r>
      <w:r w:rsidR="007F523E" w:rsidRPr="00305B80">
        <w:rPr>
          <w:rFonts w:ascii="Arial" w:hAnsi="Arial" w:cs="Arial"/>
          <w:sz w:val="24"/>
          <w:szCs w:val="24"/>
        </w:rPr>
        <w:instrText xml:space="preserve"> ADDIN ZOTERO_ITEM CSL_CITATION {"citationID":"fHSYgekc","properties":{"formattedCitation":"(Hill et al., 2006)","plainCitation":"(Hill et al., 2006)","noteIndex":0},"citationItems":[{"id":"PzLM4sEa/3Y0OZQ1C","uris":["http://zotero.org/users/local/BpY8aUuK/items/8HU6AVFP"],"itemData":{"id":317,"type":"article-journal","abstract":"Negative environmental consequences of fossil fuels and concerns about petroleum supplies have spurred the search for renewable transportation biofuels. To be a viable alternative, a biofuel should provide a net energy gain, have environmental benefits, be economically competitive, and be producible in large quantities without reducing food supplies. We use these criteria to evaluate, through life-cycle accounting, ethanol from corn grain and biodiesel from soybeans. Ethanol yields 25% more energy than the energy invested in its production, whereas biodiesel yields 93% more. Compared with ethanol, biodiesel releases just 1.0%, 8.3%, and 13% of the agricultural nitrogen, phosphorus, and pesticide pollutants, respectively, per net energy gain. Relative to the fossil fuels they displace, greenhouse gas emissions are reduced 12% by the production and combustion of ethanol and 41% by biodiesel. Biodiesel also releases less air pollutants per net energy gain than ethanol. These advantages of biodiesel over ethanol come from lower agricultural inputs and more efficient conversion of feedstocks to fuel. Neither biofuel can replace much petroleum without impacting food supplies. Even dedicating all U.S. corn and soybean production to biofuels would meet only 12% of gasoline demand and 6% of diesel demand. Until recent increases in petroleum prices, high production costs made biofuels unprofitable without subsidies. Biodiesel provides sufficient environmental advantages to merit subsidy. Transportation biofuels such as synfuel hydrocarbons or cellulosic ethanol, if produced from low-input biomass grown on agriculturally marginal land or from waste biomass, could provide much greater supplies and environmental benefits than food-based biofuels.","container-title":"Proceedings of the National Academy of Sciences","DOI":"10.1073/pnas.0604600103","issue":"30","note":"publisher: Proceedings of the National Academy of Sciences","page":"11206-11210","source":"pnas.org (Atypon)","title":"Environmental, economic, and energetic costs and benefits of biodiesel and ethanol biofuels","volume":"103","author":[{"family":"Hill","given":"Jason"},{"family":"Nelson","given":"Erik"},{"family":"Tilman","given":"David"},{"family":"Polasky","given":"Stephen"},{"family":"Tiffany","given":"Douglas"}],"issued":{"date-parts":[["2006",7,25]]}}}],"schema":"https://github.com/citation-style-language/schema/raw/master/csl-citation.json"} </w:instrText>
      </w:r>
      <w:r w:rsidR="00C8183E" w:rsidRPr="00305B80">
        <w:rPr>
          <w:rFonts w:ascii="Arial" w:hAnsi="Arial" w:cs="Arial"/>
          <w:sz w:val="24"/>
          <w:szCs w:val="24"/>
        </w:rPr>
        <w:fldChar w:fldCharType="separate"/>
      </w:r>
      <w:r w:rsidR="00C8183E" w:rsidRPr="00305B80">
        <w:rPr>
          <w:rFonts w:ascii="Arial" w:hAnsi="Arial" w:cs="Arial"/>
          <w:sz w:val="24"/>
        </w:rPr>
        <w:t>(Hill et al., 2006)</w:t>
      </w:r>
      <w:r w:rsidR="00C8183E" w:rsidRPr="00305B80">
        <w:rPr>
          <w:rFonts w:ascii="Arial" w:hAnsi="Arial" w:cs="Arial"/>
          <w:sz w:val="24"/>
          <w:szCs w:val="24"/>
        </w:rPr>
        <w:fldChar w:fldCharType="end"/>
      </w:r>
      <w:r w:rsidR="00C8183E" w:rsidRPr="00305B80">
        <w:rPr>
          <w:rFonts w:ascii="Arial" w:hAnsi="Arial" w:cs="Arial"/>
          <w:sz w:val="24"/>
          <w:szCs w:val="24"/>
        </w:rPr>
        <w:t>.</w:t>
      </w:r>
      <w:r w:rsidRPr="00305B80">
        <w:rPr>
          <w:rFonts w:ascii="Arial" w:hAnsi="Arial" w:cs="Arial"/>
          <w:sz w:val="24"/>
          <w:szCs w:val="24"/>
        </w:rPr>
        <w:t xml:space="preserve"> </w:t>
      </w:r>
    </w:p>
    <w:p w14:paraId="47E480B9" w14:textId="2EEA1F4A" w:rsidR="00BA3438" w:rsidRPr="00305B80" w:rsidRDefault="00BA3438" w:rsidP="00BA3438">
      <w:pPr>
        <w:numPr>
          <w:ilvl w:val="0"/>
          <w:numId w:val="15"/>
        </w:numPr>
        <w:spacing w:after="200" w:line="360" w:lineRule="auto"/>
        <w:jc w:val="both"/>
        <w:rPr>
          <w:rFonts w:ascii="Arial" w:hAnsi="Arial" w:cs="Arial"/>
          <w:sz w:val="24"/>
          <w:szCs w:val="24"/>
        </w:rPr>
      </w:pPr>
      <w:r w:rsidRPr="00305B80">
        <w:rPr>
          <w:rFonts w:ascii="Arial" w:hAnsi="Arial" w:cs="Arial"/>
          <w:b/>
          <w:bCs/>
          <w:sz w:val="24"/>
          <w:szCs w:val="24"/>
        </w:rPr>
        <w:t xml:space="preserve">Greenhouse gas emissions: </w:t>
      </w:r>
      <w:r w:rsidRPr="00305B80">
        <w:rPr>
          <w:rFonts w:ascii="Arial" w:hAnsi="Arial" w:cs="Arial"/>
          <w:sz w:val="24"/>
          <w:szCs w:val="24"/>
        </w:rPr>
        <w:t>Although the use of biofuels is encouraged as a way to cut greenhouse gas emissions, these benefits are occasionally outweighed by the emissions linked to their production and changes in land use. For instance, the conversion of grasslands or forests to biofuel crops may result in the release of substantial quantities of carbon dioxide into the atmosphere</w:t>
      </w:r>
      <w:r w:rsidR="00BE5072" w:rsidRPr="00305B80">
        <w:rPr>
          <w:rFonts w:ascii="Arial" w:hAnsi="Arial" w:cs="Arial"/>
          <w:sz w:val="24"/>
          <w:szCs w:val="24"/>
        </w:rPr>
        <w:t xml:space="preserve"> </w:t>
      </w:r>
      <w:r w:rsidR="00BE5072" w:rsidRPr="00305B80">
        <w:rPr>
          <w:rFonts w:ascii="Arial" w:hAnsi="Arial" w:cs="Arial"/>
          <w:sz w:val="24"/>
          <w:szCs w:val="24"/>
        </w:rPr>
        <w:fldChar w:fldCharType="begin"/>
      </w:r>
      <w:r w:rsidR="00BE5072" w:rsidRPr="00305B80">
        <w:rPr>
          <w:rFonts w:ascii="Arial" w:hAnsi="Arial" w:cs="Arial"/>
          <w:sz w:val="24"/>
          <w:szCs w:val="24"/>
        </w:rPr>
        <w:instrText xml:space="preserve"> ADDIN ZOTERO_ITEM CSL_CITATION {"citationID":"IZzgmFx7","properties":{"formattedCitation":"(Searchinger et al., 2008)","plainCitation":"(Searchinger et al., 2008)","noteIndex":0},"citationItems":[{"id":1150,"uris":["http://zotero.org/users/local/4i9Pu8Dt/items/NUZ9C2DL"],"itemData":{"id":1150,"type":"article-journal","abstract":"Most prior studies have found that substituting biofuels for gasoline will reduce greenhouse gases because biofuels sequester carbon through the growth of the feedstock. These analyses have failed to count the carbon emissions that occur as farmers worldwide respond to higher prices and convert forest and grassland to new cropland to replace the grain (or cropland) diverted to biofuels. By using a worldwide agricultural model to estimate emissions from land-use change, we found that corn-based ethanol, instead of producing a 20% savings, nearly doubles greenhouse emissions over 30 years and increases greenhouse gases for 167 years. Biofuels from switchgrass, if grown on U.S. corn lands, increase emissions by 50%. This result raises concerns about large biofuel mandates and highlights the value of using waste products.","container-title":"Science","DOI":"10.1126/science.1151861","ISSN":"0036-8075, 1095-9203","issue":"5867","journalAbbreviation":"Science","language":"en","page":"1238-1240","source":"DOI.org (Crossref)","title":"Use of U.S. Croplands for Biofuels Increases Greenhouse Gases Through Emissions from Land-Use Change","volume":"319","author":[{"family":"Searchinger","given":"Timothy"},{"family":"Heimlich","given":"Ralph"},{"family":"Houghton","given":"R. A."},{"family":"Dong","given":"Fengxia"},{"family":"Elobeid","given":"Amani"},{"family":"Fabiosa","given":"Jacinto"},{"family":"Tokgoz","given":"Simla"},{"family":"Hayes","given":"Dermot"},{"family":"Yu","given":"Tun-Hsiang"}],"issued":{"date-parts":[["2008",2,29]]}}}],"schema":"https://github.com/citation-style-language/schema/raw/master/csl-citation.json"} </w:instrText>
      </w:r>
      <w:r w:rsidR="00BE5072" w:rsidRPr="00305B80">
        <w:rPr>
          <w:rFonts w:ascii="Arial" w:hAnsi="Arial" w:cs="Arial"/>
          <w:sz w:val="24"/>
          <w:szCs w:val="24"/>
        </w:rPr>
        <w:fldChar w:fldCharType="separate"/>
      </w:r>
      <w:r w:rsidR="00BE5072" w:rsidRPr="00305B80">
        <w:rPr>
          <w:rFonts w:ascii="Arial" w:hAnsi="Arial" w:cs="Arial"/>
          <w:sz w:val="24"/>
        </w:rPr>
        <w:t>(Searchinger et al., 2008)</w:t>
      </w:r>
      <w:r w:rsidR="00BE5072" w:rsidRPr="00305B80">
        <w:rPr>
          <w:rFonts w:ascii="Arial" w:hAnsi="Arial" w:cs="Arial"/>
          <w:sz w:val="24"/>
          <w:szCs w:val="24"/>
        </w:rPr>
        <w:fldChar w:fldCharType="end"/>
      </w:r>
      <w:r w:rsidR="00670B43" w:rsidRPr="00305B80">
        <w:rPr>
          <w:rFonts w:ascii="Arial" w:hAnsi="Arial" w:cs="Arial"/>
          <w:sz w:val="24"/>
          <w:szCs w:val="24"/>
        </w:rPr>
        <w:t xml:space="preserve">. </w:t>
      </w:r>
      <w:r w:rsidRPr="00305B80">
        <w:rPr>
          <w:rFonts w:ascii="Arial" w:hAnsi="Arial" w:cs="Arial"/>
          <w:sz w:val="24"/>
          <w:szCs w:val="24"/>
        </w:rPr>
        <w:t>Biodiesel production causes an increased emission of oxides of nitrogen</w:t>
      </w:r>
      <w:r w:rsidR="00465799" w:rsidRPr="00305B80">
        <w:rPr>
          <w:rFonts w:ascii="Arial" w:hAnsi="Arial" w:cs="Arial"/>
          <w:sz w:val="24"/>
          <w:szCs w:val="24"/>
        </w:rPr>
        <w:t xml:space="preserve"> </w:t>
      </w:r>
      <w:r w:rsidR="00465799" w:rsidRPr="00305B80">
        <w:rPr>
          <w:rFonts w:ascii="Arial" w:hAnsi="Arial" w:cs="Arial"/>
          <w:sz w:val="24"/>
          <w:szCs w:val="24"/>
        </w:rPr>
        <w:fldChar w:fldCharType="begin"/>
      </w:r>
      <w:r w:rsidR="007F523E" w:rsidRPr="00305B80">
        <w:rPr>
          <w:rFonts w:ascii="Arial" w:hAnsi="Arial" w:cs="Arial"/>
          <w:sz w:val="24"/>
          <w:szCs w:val="24"/>
        </w:rPr>
        <w:instrText xml:space="preserve"> ADDIN ZOTERO_ITEM CSL_CITATION {"citationID":"PidBgbf7","properties":{"formattedCitation":"(Balat and Balat, 2010)","plainCitation":"(Balat and Balat, 2010)","noteIndex":0},"citationItems":[{"id":"PzLM4sEa/NbUAJwmN","uris":["http://zotero.org/users/local/BpY8aUuK/items/JT7KNBSW"],"itemData":{"id":287,"type":"article-journal","abstract":"Biodiesel is a notable alternative to the widely used petroleum-derived diesel fuel since it can be generated by domestic natural sources such as soybeans, rapeseeds, coconuts, and even recycled cooking oil, and thus reduces dependence on diminishing petroleum fuel from foreign sources. The injection and atomization characteristics of the vegetable oils are signiﬁcantly different than those of petroleumderived diesel fuels, mainly as the result of their high viscosities. Modern diesel engines have fuel-injection system that is sensitive to viscosity change. One way to avoid these problems is to reduce fuel viscosity of vegetable oil in order to improve its performance. The conversion of vegetable oils into biodiesel is an effective way to overcome all the problems associated with the vegetable oils. Dilution, micro-emulsiﬁcation, pyrolysis, and transesteriﬁcation are the four techniques applied to solve the problems encountered with the high fuel viscosity. Transesteriﬁcation is the most common method and leads to monoalkyl esters of vegetable oils and fats, now called biodiesel when used for fuel purposes. The methyl ester produced by transesteriﬁcation of vegetable oil has a high cetane number, low viscosity and improved heating value compared to those of pure vegetable oil which results in shorter ignition delay and longer combustion duration and hence low particulate emissions.","container-title":"Applied Energy","DOI":"10.1016/j.apenergy.2010.01.012","ISSN":"03062619","issue":"6","journalAbbreviation":"Applied Energy","language":"en","page":"1815-1835","source":"DOI.org (Crossref)","title":"Progress in biodiesel processing","volume":"87","author":[{"family":"Balat","given":"Mustafa"},{"family":"Balat","given":"Havva"}],"issued":{"date-parts":[["2010",6]]}}}],"schema":"https://github.com/citation-style-language/schema/raw/master/csl-citation.json"} </w:instrText>
      </w:r>
      <w:r w:rsidR="00465799" w:rsidRPr="00305B80">
        <w:rPr>
          <w:rFonts w:ascii="Arial" w:hAnsi="Arial" w:cs="Arial"/>
          <w:sz w:val="24"/>
          <w:szCs w:val="24"/>
        </w:rPr>
        <w:fldChar w:fldCharType="separate"/>
      </w:r>
      <w:r w:rsidR="00465799" w:rsidRPr="00305B80">
        <w:rPr>
          <w:rFonts w:ascii="Arial" w:hAnsi="Arial" w:cs="Arial"/>
          <w:sz w:val="24"/>
        </w:rPr>
        <w:t>(Balat and Balat, 2010)</w:t>
      </w:r>
      <w:r w:rsidR="00465799" w:rsidRPr="00305B80">
        <w:rPr>
          <w:rFonts w:ascii="Arial" w:hAnsi="Arial" w:cs="Arial"/>
          <w:sz w:val="24"/>
          <w:szCs w:val="24"/>
        </w:rPr>
        <w:fldChar w:fldCharType="end"/>
      </w:r>
      <w:r w:rsidR="00465799" w:rsidRPr="00305B80">
        <w:rPr>
          <w:rFonts w:ascii="Arial" w:hAnsi="Arial" w:cs="Arial"/>
          <w:sz w:val="24"/>
          <w:szCs w:val="24"/>
        </w:rPr>
        <w:t>.</w:t>
      </w:r>
    </w:p>
    <w:p w14:paraId="242B04A9" w14:textId="709E0028" w:rsidR="00BA3438" w:rsidRPr="00305B80" w:rsidRDefault="00BA3438" w:rsidP="00BA3438">
      <w:pPr>
        <w:numPr>
          <w:ilvl w:val="0"/>
          <w:numId w:val="15"/>
        </w:numPr>
        <w:spacing w:after="200" w:line="360" w:lineRule="auto"/>
        <w:jc w:val="both"/>
        <w:rPr>
          <w:rFonts w:ascii="Arial" w:hAnsi="Arial" w:cs="Arial"/>
          <w:sz w:val="24"/>
          <w:szCs w:val="24"/>
        </w:rPr>
      </w:pPr>
      <w:r w:rsidRPr="00305B80">
        <w:rPr>
          <w:rFonts w:ascii="Arial" w:hAnsi="Arial" w:cs="Arial"/>
          <w:b/>
          <w:bCs/>
          <w:sz w:val="24"/>
          <w:szCs w:val="24"/>
        </w:rPr>
        <w:t>Monoculture farming</w:t>
      </w:r>
      <w:r w:rsidRPr="00305B80">
        <w:rPr>
          <w:rFonts w:ascii="Arial" w:hAnsi="Arial" w:cs="Arial"/>
          <w:sz w:val="24"/>
          <w:szCs w:val="24"/>
        </w:rPr>
        <w:t xml:space="preserve">: Large-scale biofuel crop production may result in monoculture farming techniques, which may be harmful to the health of the soil, </w:t>
      </w:r>
      <w:r w:rsidRPr="00305B80">
        <w:rPr>
          <w:rFonts w:ascii="Arial" w:hAnsi="Arial" w:cs="Arial"/>
          <w:sz w:val="24"/>
          <w:szCs w:val="24"/>
        </w:rPr>
        <w:lastRenderedPageBreak/>
        <w:t>raise the danger of insect outbreaks, and lessen the diversity of agriculture as a whole</w:t>
      </w:r>
      <w:r w:rsidR="00BE5072" w:rsidRPr="00305B80">
        <w:rPr>
          <w:rFonts w:ascii="Arial" w:hAnsi="Arial" w:cs="Arial"/>
          <w:sz w:val="24"/>
          <w:szCs w:val="24"/>
        </w:rPr>
        <w:t xml:space="preserve"> </w:t>
      </w:r>
      <w:r w:rsidR="00BE5072" w:rsidRPr="00305B80">
        <w:rPr>
          <w:rFonts w:ascii="Arial" w:hAnsi="Arial" w:cs="Arial"/>
          <w:sz w:val="24"/>
          <w:szCs w:val="24"/>
        </w:rPr>
        <w:fldChar w:fldCharType="begin"/>
      </w:r>
      <w:r w:rsidR="00BE5072" w:rsidRPr="00305B80">
        <w:rPr>
          <w:rFonts w:ascii="Arial" w:hAnsi="Arial" w:cs="Arial"/>
          <w:sz w:val="24"/>
          <w:szCs w:val="24"/>
        </w:rPr>
        <w:instrText xml:space="preserve"> ADDIN ZOTERO_ITEM CSL_CITATION {"citationID":"dfKY79dL","properties":{"formattedCitation":"(Foley et al., 2011)","plainCitation":"(Foley et al., 2011)","noteIndex":0},"citationItems":[{"id":1151,"uris":["http://zotero.org/users/local/4i9Pu8Dt/items/CPRGRG9M"],"itemData":{"id":1151,"type":"article-journal","container-title":"Nature","DOI":"10.1038/nature10452","ISSN":"0028-0836, 1476-4687","issue":"7369","journalAbbreviation":"Nature","language":"en","page":"337-342","source":"DOI.org (Crossref)","title":"Solutions for a cultivated planet","volume":"478","author":[{"family":"Foley","given":"Jonathan A."},{"family":"Ramankutty","given":"Navin"},{"family":"Brauman","given":"Kate A."},{"family":"Cassidy","given":"Emily S."},{"family":"Gerber","given":"James S."},{"family":"Johnston","given":"Matt"},{"family":"Mueller","given":"Nathaniel D."},{"family":"O’Connell","given":"Christine"},{"family":"Ray","given":"Deepak K."},{"family":"West","given":"Paul C."},{"family":"Balzer","given":"Christian"},{"family":"Bennett","given":"Elena M."},{"family":"Carpenter","given":"Stephen R."},{"family":"Hill","given":"Jason"},{"family":"Monfreda","given":"Chad"},{"family":"Polasky","given":"Stephen"},{"family":"Rockström","given":"Johan"},{"family":"Sheehan","given":"John"},{"family":"Siebert","given":"Stefan"},{"family":"Tilman","given":"David"},{"family":"Zaks","given":"David P. M."}],"issued":{"date-parts":[["2011",10]]}}}],"schema":"https://github.com/citation-style-language/schema/raw/master/csl-citation.json"} </w:instrText>
      </w:r>
      <w:r w:rsidR="00BE5072" w:rsidRPr="00305B80">
        <w:rPr>
          <w:rFonts w:ascii="Arial" w:hAnsi="Arial" w:cs="Arial"/>
          <w:sz w:val="24"/>
          <w:szCs w:val="24"/>
        </w:rPr>
        <w:fldChar w:fldCharType="separate"/>
      </w:r>
      <w:r w:rsidR="00BE5072" w:rsidRPr="00305B80">
        <w:rPr>
          <w:rFonts w:ascii="Arial" w:hAnsi="Arial" w:cs="Arial"/>
          <w:sz w:val="24"/>
        </w:rPr>
        <w:t>(Foley et al., 2011)</w:t>
      </w:r>
      <w:r w:rsidR="00BE5072" w:rsidRPr="00305B80">
        <w:rPr>
          <w:rFonts w:ascii="Arial" w:hAnsi="Arial" w:cs="Arial"/>
          <w:sz w:val="24"/>
          <w:szCs w:val="24"/>
        </w:rPr>
        <w:fldChar w:fldCharType="end"/>
      </w:r>
      <w:r w:rsidR="00670B43" w:rsidRPr="00305B80">
        <w:rPr>
          <w:rFonts w:ascii="Arial" w:hAnsi="Arial" w:cs="Arial"/>
          <w:sz w:val="24"/>
          <w:szCs w:val="24"/>
        </w:rPr>
        <w:t>.</w:t>
      </w:r>
    </w:p>
    <w:p w14:paraId="45DAF24A" w14:textId="5F1644C3" w:rsidR="00D4261E" w:rsidRPr="00305B80" w:rsidRDefault="00BA3438" w:rsidP="00FE6752">
      <w:pPr>
        <w:numPr>
          <w:ilvl w:val="0"/>
          <w:numId w:val="15"/>
        </w:numPr>
        <w:spacing w:after="200" w:line="360" w:lineRule="auto"/>
        <w:jc w:val="both"/>
        <w:rPr>
          <w:rFonts w:ascii="Arial" w:hAnsi="Arial" w:cs="Arial"/>
          <w:sz w:val="24"/>
          <w:szCs w:val="24"/>
        </w:rPr>
      </w:pPr>
      <w:r w:rsidRPr="00305B80">
        <w:rPr>
          <w:rFonts w:ascii="Arial" w:hAnsi="Arial" w:cs="Arial"/>
          <w:b/>
          <w:bCs/>
          <w:sz w:val="24"/>
          <w:szCs w:val="24"/>
        </w:rPr>
        <w:t>Infrastructure and technological challenges</w:t>
      </w:r>
      <w:r w:rsidRPr="00305B80">
        <w:rPr>
          <w:rFonts w:ascii="Arial" w:hAnsi="Arial" w:cs="Arial"/>
          <w:sz w:val="24"/>
          <w:szCs w:val="24"/>
        </w:rPr>
        <w:t>: Significant infrastructure and transportation system improvements, including the creation of new distribution and refuelling networks, are also necessary to accommodate the widespread use of biofuels. It can take a lot of money and effort to do this</w:t>
      </w:r>
      <w:r w:rsidR="00BE5072" w:rsidRPr="00305B80">
        <w:rPr>
          <w:rFonts w:ascii="Arial" w:hAnsi="Arial" w:cs="Arial"/>
          <w:sz w:val="24"/>
          <w:szCs w:val="24"/>
        </w:rPr>
        <w:t xml:space="preserve"> </w:t>
      </w:r>
      <w:r w:rsidR="00BE5072" w:rsidRPr="00305B80">
        <w:rPr>
          <w:rFonts w:ascii="Arial" w:hAnsi="Arial" w:cs="Arial"/>
          <w:sz w:val="24"/>
          <w:szCs w:val="24"/>
        </w:rPr>
        <w:fldChar w:fldCharType="begin"/>
      </w:r>
      <w:r w:rsidR="000B40A0" w:rsidRPr="00305B80">
        <w:rPr>
          <w:rFonts w:ascii="Arial" w:hAnsi="Arial" w:cs="Arial"/>
          <w:sz w:val="24"/>
          <w:szCs w:val="24"/>
        </w:rPr>
        <w:instrText xml:space="preserve"> ADDIN ZOTERO_ITEM CSL_CITATION {"citationID":"kBIB8v3k","properties":{"formattedCitation":"(Perlack, 2005)","plainCitation":"(Perlack, 2005)","noteIndex":0},"citationItems":[{"id":1153,"uris":["http://zotero.org/users/local/4i9Pu8Dt/items/83BLXEHA"],"itemData":{"id":1153,"type":"report","language":"en","note":"DOI: 10.2172/885984","number":"ORNL/TM-2005/66, 885984","page":"ORNL/TM-2005/66, 885984","source":"DOI.org (Crossref)","title":"Biomass as Feedstock for a Bioenergy and Bioproducts Industry: The Technical Feasability of a Billion-Ton Annual Supply","title-short":"Biomass as Feedstock for a Bioenergy and Bioproducts Industry","URL":"http://www.osti.gov/servlets/purl/885984-pH60fJ/","author":[{"family":"Perlack","given":"R.D."}],"accessed":{"date-parts":[["2023",9,10]]},"issued":{"date-parts":[["2005",12,15]]}}}],"schema":"https://github.com/citation-style-language/schema/raw/master/csl-citation.json"} </w:instrText>
      </w:r>
      <w:r w:rsidR="00BE5072" w:rsidRPr="00305B80">
        <w:rPr>
          <w:rFonts w:ascii="Arial" w:hAnsi="Arial" w:cs="Arial"/>
          <w:sz w:val="24"/>
          <w:szCs w:val="24"/>
        </w:rPr>
        <w:fldChar w:fldCharType="separate"/>
      </w:r>
      <w:r w:rsidR="000B40A0" w:rsidRPr="00305B80">
        <w:rPr>
          <w:rFonts w:ascii="Arial" w:hAnsi="Arial" w:cs="Arial"/>
          <w:sz w:val="24"/>
        </w:rPr>
        <w:t>(Perlack, 2005)</w:t>
      </w:r>
      <w:r w:rsidR="00BE5072" w:rsidRPr="00305B80">
        <w:rPr>
          <w:rFonts w:ascii="Arial" w:hAnsi="Arial" w:cs="Arial"/>
          <w:sz w:val="24"/>
          <w:szCs w:val="24"/>
        </w:rPr>
        <w:fldChar w:fldCharType="end"/>
      </w:r>
      <w:r w:rsidR="00670B43" w:rsidRPr="00305B80">
        <w:rPr>
          <w:rFonts w:ascii="Arial" w:hAnsi="Arial" w:cs="Arial"/>
          <w:sz w:val="24"/>
          <w:szCs w:val="24"/>
        </w:rPr>
        <w:t>.</w:t>
      </w:r>
    </w:p>
    <w:p w14:paraId="26EFCE41" w14:textId="77777777" w:rsidR="00305B80" w:rsidRDefault="00305B80" w:rsidP="00BA3438">
      <w:pPr>
        <w:spacing w:line="360" w:lineRule="auto"/>
        <w:jc w:val="both"/>
        <w:rPr>
          <w:rFonts w:ascii="Arial" w:hAnsi="Arial" w:cs="Arial"/>
          <w:b/>
          <w:bCs/>
          <w:sz w:val="24"/>
          <w:szCs w:val="24"/>
        </w:rPr>
      </w:pPr>
    </w:p>
    <w:p w14:paraId="7B8DD3E6" w14:textId="18A90349" w:rsidR="00D4261E" w:rsidRPr="00D4261E" w:rsidRDefault="00D4261E" w:rsidP="00BA3438">
      <w:pPr>
        <w:spacing w:line="360" w:lineRule="auto"/>
        <w:jc w:val="both"/>
        <w:rPr>
          <w:rFonts w:ascii="Arial" w:hAnsi="Arial" w:cs="Arial"/>
          <w:b/>
          <w:bCs/>
          <w:sz w:val="24"/>
          <w:szCs w:val="24"/>
        </w:rPr>
      </w:pPr>
      <w:r w:rsidRPr="00D4261E">
        <w:rPr>
          <w:rFonts w:ascii="Arial" w:hAnsi="Arial" w:cs="Arial"/>
          <w:b/>
          <w:bCs/>
          <w:sz w:val="24"/>
          <w:szCs w:val="24"/>
        </w:rPr>
        <w:t xml:space="preserve">9. Conclusion </w:t>
      </w:r>
    </w:p>
    <w:p w14:paraId="733689B7" w14:textId="3DFBE8DB" w:rsidR="00604F67" w:rsidRPr="007C239C" w:rsidRDefault="00AA5AA8" w:rsidP="00604F67">
      <w:pPr>
        <w:spacing w:line="360" w:lineRule="auto"/>
        <w:jc w:val="both"/>
        <w:rPr>
          <w:rFonts w:ascii="Arial" w:hAnsi="Arial" w:cs="Arial"/>
          <w:sz w:val="24"/>
          <w:szCs w:val="24"/>
        </w:rPr>
      </w:pPr>
      <w:r w:rsidRPr="007C239C">
        <w:rPr>
          <w:rFonts w:ascii="Arial" w:hAnsi="Arial" w:cs="Arial"/>
          <w:sz w:val="24"/>
          <w:szCs w:val="24"/>
        </w:rPr>
        <w:t>During</w:t>
      </w:r>
      <w:r w:rsidR="00D04E53">
        <w:rPr>
          <w:rFonts w:ascii="Arial" w:hAnsi="Arial" w:cs="Arial"/>
          <w:sz w:val="24"/>
          <w:szCs w:val="24"/>
        </w:rPr>
        <w:t xml:space="preserve"> the</w:t>
      </w:r>
      <w:r w:rsidRPr="007C239C">
        <w:rPr>
          <w:rFonts w:ascii="Arial" w:hAnsi="Arial" w:cs="Arial"/>
          <w:sz w:val="24"/>
          <w:szCs w:val="24"/>
        </w:rPr>
        <w:t xml:space="preserve"> last few decades</w:t>
      </w:r>
      <w:r w:rsidR="00D04E53">
        <w:rPr>
          <w:rFonts w:ascii="Arial" w:hAnsi="Arial" w:cs="Arial"/>
          <w:sz w:val="24"/>
          <w:szCs w:val="24"/>
        </w:rPr>
        <w:t>,</w:t>
      </w:r>
      <w:r w:rsidRPr="007C239C">
        <w:rPr>
          <w:rFonts w:ascii="Arial" w:hAnsi="Arial" w:cs="Arial"/>
          <w:sz w:val="24"/>
          <w:szCs w:val="24"/>
        </w:rPr>
        <w:t xml:space="preserve"> b</w:t>
      </w:r>
      <w:r w:rsidR="00455B05" w:rsidRPr="007C239C">
        <w:rPr>
          <w:rFonts w:ascii="Arial" w:hAnsi="Arial" w:cs="Arial"/>
          <w:sz w:val="24"/>
          <w:szCs w:val="24"/>
        </w:rPr>
        <w:t>iofuels</w:t>
      </w:r>
      <w:r w:rsidR="00817EA5" w:rsidRPr="007C239C">
        <w:rPr>
          <w:rFonts w:ascii="Arial" w:hAnsi="Arial" w:cs="Arial"/>
          <w:sz w:val="24"/>
          <w:szCs w:val="24"/>
        </w:rPr>
        <w:t>, such as bioethanol, biodiesel, and biogas,</w:t>
      </w:r>
      <w:r w:rsidR="00455B05" w:rsidRPr="007C239C">
        <w:rPr>
          <w:rFonts w:ascii="Arial" w:hAnsi="Arial" w:cs="Arial"/>
          <w:sz w:val="24"/>
          <w:szCs w:val="24"/>
        </w:rPr>
        <w:t xml:space="preserve"> have emerged as a </w:t>
      </w:r>
      <w:r w:rsidR="007C239C" w:rsidRPr="007C239C">
        <w:rPr>
          <w:rFonts w:ascii="Arial" w:hAnsi="Arial" w:cs="Arial"/>
          <w:sz w:val="24"/>
          <w:szCs w:val="24"/>
        </w:rPr>
        <w:t>potential</w:t>
      </w:r>
      <w:r w:rsidR="00455B05" w:rsidRPr="007C239C">
        <w:rPr>
          <w:rFonts w:ascii="Arial" w:hAnsi="Arial" w:cs="Arial"/>
          <w:sz w:val="24"/>
          <w:szCs w:val="24"/>
        </w:rPr>
        <w:t xml:space="preserve"> alternative </w:t>
      </w:r>
      <w:r w:rsidR="00D04E53">
        <w:rPr>
          <w:rFonts w:ascii="Arial" w:hAnsi="Arial" w:cs="Arial"/>
          <w:sz w:val="24"/>
          <w:szCs w:val="24"/>
        </w:rPr>
        <w:t>to</w:t>
      </w:r>
      <w:r w:rsidR="00455B05" w:rsidRPr="007C239C">
        <w:rPr>
          <w:rFonts w:ascii="Arial" w:hAnsi="Arial" w:cs="Arial"/>
          <w:sz w:val="24"/>
          <w:szCs w:val="24"/>
        </w:rPr>
        <w:t xml:space="preserve"> the exhaustible natural resources, and show</w:t>
      </w:r>
      <w:r w:rsidR="00D04E53">
        <w:rPr>
          <w:rFonts w:ascii="Arial" w:hAnsi="Arial" w:cs="Arial"/>
          <w:sz w:val="24"/>
          <w:szCs w:val="24"/>
        </w:rPr>
        <w:t>n</w:t>
      </w:r>
      <w:r w:rsidR="00455B05" w:rsidRPr="007C239C">
        <w:rPr>
          <w:rFonts w:ascii="Arial" w:hAnsi="Arial" w:cs="Arial"/>
          <w:sz w:val="24"/>
          <w:szCs w:val="24"/>
        </w:rPr>
        <w:t xml:space="preserve"> a ray of hope as a cleaner and more sustainable energy sources</w:t>
      </w:r>
      <w:r w:rsidRPr="007C239C">
        <w:rPr>
          <w:rFonts w:ascii="Arial" w:hAnsi="Arial" w:cs="Arial"/>
          <w:sz w:val="24"/>
          <w:szCs w:val="24"/>
        </w:rPr>
        <w:t xml:space="preserve"> that can be used in the energy-craving future world</w:t>
      </w:r>
      <w:r w:rsidR="00455B05" w:rsidRPr="007C239C">
        <w:rPr>
          <w:rFonts w:ascii="Arial" w:hAnsi="Arial" w:cs="Arial"/>
          <w:sz w:val="24"/>
          <w:szCs w:val="24"/>
        </w:rPr>
        <w:t xml:space="preserve">. Unlike fossil fuels, biofuels are obtained from renewable feedstocks, such as </w:t>
      </w:r>
      <w:r w:rsidR="007C239C" w:rsidRPr="007C239C">
        <w:rPr>
          <w:rFonts w:ascii="Arial" w:hAnsi="Arial" w:cs="Arial"/>
          <w:sz w:val="24"/>
          <w:szCs w:val="24"/>
        </w:rPr>
        <w:t xml:space="preserve">food </w:t>
      </w:r>
      <w:r w:rsidR="00455B05" w:rsidRPr="007C239C">
        <w:rPr>
          <w:rFonts w:ascii="Arial" w:hAnsi="Arial" w:cs="Arial"/>
          <w:sz w:val="24"/>
          <w:szCs w:val="24"/>
        </w:rPr>
        <w:t>crops</w:t>
      </w:r>
      <w:r w:rsidRPr="007C239C">
        <w:rPr>
          <w:rFonts w:ascii="Arial" w:hAnsi="Arial" w:cs="Arial"/>
          <w:sz w:val="24"/>
          <w:szCs w:val="24"/>
        </w:rPr>
        <w:t xml:space="preserve">, </w:t>
      </w:r>
      <w:r w:rsidR="007C239C" w:rsidRPr="007C239C">
        <w:rPr>
          <w:rFonts w:ascii="Arial" w:hAnsi="Arial" w:cs="Arial"/>
          <w:sz w:val="24"/>
          <w:szCs w:val="24"/>
        </w:rPr>
        <w:t>non-crop</w:t>
      </w:r>
      <w:r w:rsidRPr="007C239C">
        <w:rPr>
          <w:rFonts w:ascii="Arial" w:hAnsi="Arial" w:cs="Arial"/>
          <w:sz w:val="24"/>
          <w:szCs w:val="24"/>
        </w:rPr>
        <w:t xml:space="preserve"> plants,</w:t>
      </w:r>
      <w:r w:rsidR="00455B05" w:rsidRPr="007C239C">
        <w:rPr>
          <w:rFonts w:ascii="Arial" w:hAnsi="Arial" w:cs="Arial"/>
          <w:sz w:val="24"/>
          <w:szCs w:val="24"/>
        </w:rPr>
        <w:t xml:space="preserve"> and algae, which </w:t>
      </w:r>
      <w:r w:rsidRPr="007C239C">
        <w:rPr>
          <w:rFonts w:ascii="Arial" w:hAnsi="Arial" w:cs="Arial"/>
          <w:sz w:val="24"/>
          <w:szCs w:val="24"/>
        </w:rPr>
        <w:t xml:space="preserve">also </w:t>
      </w:r>
      <w:r w:rsidR="00455B05" w:rsidRPr="007C239C">
        <w:rPr>
          <w:rFonts w:ascii="Arial" w:hAnsi="Arial" w:cs="Arial"/>
          <w:sz w:val="24"/>
          <w:szCs w:val="24"/>
        </w:rPr>
        <w:t>absorb carbon dioxide</w:t>
      </w:r>
      <w:r w:rsidRPr="007C239C">
        <w:rPr>
          <w:rFonts w:ascii="Arial" w:hAnsi="Arial" w:cs="Arial"/>
          <w:sz w:val="24"/>
          <w:szCs w:val="24"/>
        </w:rPr>
        <w:t>, a greenhouse gas,</w:t>
      </w:r>
      <w:r w:rsidR="00455B05" w:rsidRPr="007C239C">
        <w:rPr>
          <w:rFonts w:ascii="Arial" w:hAnsi="Arial" w:cs="Arial"/>
          <w:sz w:val="24"/>
          <w:szCs w:val="24"/>
        </w:rPr>
        <w:t xml:space="preserve"> during </w:t>
      </w:r>
      <w:r w:rsidRPr="007C239C">
        <w:rPr>
          <w:rFonts w:ascii="Arial" w:hAnsi="Arial" w:cs="Arial"/>
          <w:sz w:val="24"/>
          <w:szCs w:val="24"/>
        </w:rPr>
        <w:t xml:space="preserve">their </w:t>
      </w:r>
      <w:r w:rsidR="00455B05" w:rsidRPr="007C239C">
        <w:rPr>
          <w:rFonts w:ascii="Arial" w:hAnsi="Arial" w:cs="Arial"/>
          <w:sz w:val="24"/>
          <w:szCs w:val="24"/>
        </w:rPr>
        <w:t xml:space="preserve">growth. </w:t>
      </w:r>
      <w:r w:rsidRPr="007C239C">
        <w:rPr>
          <w:rFonts w:ascii="Arial" w:hAnsi="Arial" w:cs="Arial"/>
          <w:sz w:val="24"/>
          <w:szCs w:val="24"/>
        </w:rPr>
        <w:t>B</w:t>
      </w:r>
      <w:r w:rsidR="00455B05" w:rsidRPr="007C239C">
        <w:rPr>
          <w:rFonts w:ascii="Arial" w:hAnsi="Arial" w:cs="Arial"/>
          <w:sz w:val="24"/>
          <w:szCs w:val="24"/>
        </w:rPr>
        <w:t xml:space="preserve">iofuels </w:t>
      </w:r>
      <w:r w:rsidRPr="007C239C">
        <w:rPr>
          <w:rFonts w:ascii="Arial" w:hAnsi="Arial" w:cs="Arial"/>
          <w:sz w:val="24"/>
          <w:szCs w:val="24"/>
        </w:rPr>
        <w:t xml:space="preserve">emit little </w:t>
      </w:r>
      <w:r w:rsidR="007C239C" w:rsidRPr="007C239C">
        <w:rPr>
          <w:rFonts w:ascii="Arial" w:hAnsi="Arial" w:cs="Arial"/>
          <w:sz w:val="24"/>
          <w:szCs w:val="24"/>
        </w:rPr>
        <w:t>toxic</w:t>
      </w:r>
      <w:r w:rsidRPr="007C239C">
        <w:rPr>
          <w:rFonts w:ascii="Arial" w:hAnsi="Arial" w:cs="Arial"/>
          <w:sz w:val="24"/>
          <w:szCs w:val="24"/>
        </w:rPr>
        <w:t xml:space="preserve"> </w:t>
      </w:r>
      <w:r w:rsidR="00604F67" w:rsidRPr="007C239C">
        <w:rPr>
          <w:rFonts w:ascii="Arial" w:hAnsi="Arial" w:cs="Arial"/>
          <w:sz w:val="24"/>
          <w:szCs w:val="24"/>
        </w:rPr>
        <w:t xml:space="preserve">gases into the environment in comparison to natural fuels, which might be </w:t>
      </w:r>
      <w:r w:rsidR="00455B05" w:rsidRPr="007C239C">
        <w:rPr>
          <w:rFonts w:ascii="Arial" w:hAnsi="Arial" w:cs="Arial"/>
          <w:sz w:val="24"/>
          <w:szCs w:val="24"/>
        </w:rPr>
        <w:t>a promising solution to reduce greenhouse gas emissions. By substituting traditional gasoline</w:t>
      </w:r>
      <w:r w:rsidR="00604F67" w:rsidRPr="007C239C">
        <w:rPr>
          <w:rFonts w:ascii="Arial" w:hAnsi="Arial" w:cs="Arial"/>
          <w:sz w:val="24"/>
          <w:szCs w:val="24"/>
        </w:rPr>
        <w:t>, petrol</w:t>
      </w:r>
      <w:r w:rsidR="00455B05" w:rsidRPr="007C239C">
        <w:rPr>
          <w:rFonts w:ascii="Arial" w:hAnsi="Arial" w:cs="Arial"/>
          <w:sz w:val="24"/>
          <w:szCs w:val="24"/>
        </w:rPr>
        <w:t xml:space="preserve"> and diesel</w:t>
      </w:r>
      <w:r w:rsidR="00604F67" w:rsidRPr="007C239C">
        <w:rPr>
          <w:rFonts w:ascii="Arial" w:hAnsi="Arial" w:cs="Arial"/>
          <w:sz w:val="24"/>
          <w:szCs w:val="24"/>
        </w:rPr>
        <w:t>-based fuels</w:t>
      </w:r>
      <w:r w:rsidR="00455B05" w:rsidRPr="007C239C">
        <w:rPr>
          <w:rFonts w:ascii="Arial" w:hAnsi="Arial" w:cs="Arial"/>
          <w:sz w:val="24"/>
          <w:szCs w:val="24"/>
        </w:rPr>
        <w:t xml:space="preserve"> with biofuels,</w:t>
      </w:r>
      <w:r w:rsidR="00817EA5" w:rsidRPr="007C239C">
        <w:rPr>
          <w:rFonts w:ascii="Arial" w:hAnsi="Arial" w:cs="Arial"/>
          <w:sz w:val="24"/>
          <w:szCs w:val="24"/>
        </w:rPr>
        <w:t xml:space="preserve"> or blending those natural fuels with some </w:t>
      </w:r>
      <w:proofErr w:type="gramStart"/>
      <w:r w:rsidR="00817EA5" w:rsidRPr="007C239C">
        <w:rPr>
          <w:rFonts w:ascii="Arial" w:hAnsi="Arial" w:cs="Arial"/>
          <w:sz w:val="24"/>
          <w:szCs w:val="24"/>
        </w:rPr>
        <w:t>amount</w:t>
      </w:r>
      <w:proofErr w:type="gramEnd"/>
      <w:r w:rsidR="00817EA5" w:rsidRPr="007C239C">
        <w:rPr>
          <w:rFonts w:ascii="Arial" w:hAnsi="Arial" w:cs="Arial"/>
          <w:sz w:val="24"/>
          <w:szCs w:val="24"/>
        </w:rPr>
        <w:t xml:space="preserve"> of biofuels,</w:t>
      </w:r>
      <w:r w:rsidR="00455B05" w:rsidRPr="007C239C">
        <w:rPr>
          <w:rFonts w:ascii="Arial" w:hAnsi="Arial" w:cs="Arial"/>
          <w:sz w:val="24"/>
          <w:szCs w:val="24"/>
        </w:rPr>
        <w:t xml:space="preserve"> substantial </w:t>
      </w:r>
      <w:r w:rsidR="00604F67" w:rsidRPr="007C239C">
        <w:rPr>
          <w:rFonts w:ascii="Arial" w:hAnsi="Arial" w:cs="Arial"/>
          <w:sz w:val="24"/>
          <w:szCs w:val="24"/>
        </w:rPr>
        <w:t xml:space="preserve">reduction </w:t>
      </w:r>
      <w:r w:rsidR="007C239C" w:rsidRPr="007C239C">
        <w:rPr>
          <w:rFonts w:ascii="Arial" w:hAnsi="Arial" w:cs="Arial"/>
          <w:sz w:val="24"/>
          <w:szCs w:val="24"/>
        </w:rPr>
        <w:t>in</w:t>
      </w:r>
      <w:r w:rsidR="00604F67" w:rsidRPr="007C239C">
        <w:rPr>
          <w:rFonts w:ascii="Arial" w:hAnsi="Arial" w:cs="Arial"/>
          <w:sz w:val="24"/>
          <w:szCs w:val="24"/>
        </w:rPr>
        <w:t xml:space="preserve"> </w:t>
      </w:r>
      <w:r w:rsidR="00455B05" w:rsidRPr="007C239C">
        <w:rPr>
          <w:rFonts w:ascii="Arial" w:hAnsi="Arial" w:cs="Arial"/>
          <w:sz w:val="24"/>
          <w:szCs w:val="24"/>
        </w:rPr>
        <w:t xml:space="preserve">emissions </w:t>
      </w:r>
      <w:r w:rsidR="00604F67" w:rsidRPr="007C239C">
        <w:rPr>
          <w:rFonts w:ascii="Arial" w:hAnsi="Arial" w:cs="Arial"/>
          <w:sz w:val="24"/>
          <w:szCs w:val="24"/>
        </w:rPr>
        <w:t>may be achieved</w:t>
      </w:r>
      <w:r w:rsidR="00455B05" w:rsidRPr="007C239C">
        <w:rPr>
          <w:rFonts w:ascii="Arial" w:hAnsi="Arial" w:cs="Arial"/>
          <w:sz w:val="24"/>
          <w:szCs w:val="24"/>
        </w:rPr>
        <w:t>.</w:t>
      </w:r>
      <w:r w:rsidRPr="007C239C">
        <w:rPr>
          <w:rFonts w:ascii="Arial" w:hAnsi="Arial" w:cs="Arial"/>
          <w:sz w:val="24"/>
          <w:szCs w:val="24"/>
        </w:rPr>
        <w:t xml:space="preserve"> </w:t>
      </w:r>
      <w:r w:rsidR="00604F67" w:rsidRPr="007C239C">
        <w:rPr>
          <w:rFonts w:ascii="Arial" w:hAnsi="Arial" w:cs="Arial"/>
          <w:sz w:val="24"/>
          <w:szCs w:val="24"/>
        </w:rPr>
        <w:t>Biofuels are also biodegradable in nature</w:t>
      </w:r>
      <w:r w:rsidRPr="007C239C">
        <w:rPr>
          <w:rFonts w:ascii="Arial" w:hAnsi="Arial" w:cs="Arial"/>
          <w:sz w:val="24"/>
          <w:szCs w:val="24"/>
        </w:rPr>
        <w:t>.</w:t>
      </w:r>
      <w:r w:rsidR="00604F67" w:rsidRPr="007C239C">
        <w:rPr>
          <w:rFonts w:ascii="Arial" w:hAnsi="Arial" w:cs="Arial"/>
          <w:sz w:val="24"/>
          <w:szCs w:val="24"/>
        </w:rPr>
        <w:t xml:space="preserve"> Biofuels can be produced locally, reducing the dependence on other countries for oil, </w:t>
      </w:r>
      <w:r w:rsidR="00817EA5" w:rsidRPr="007C239C">
        <w:rPr>
          <w:rFonts w:ascii="Arial" w:hAnsi="Arial" w:cs="Arial"/>
          <w:sz w:val="24"/>
          <w:szCs w:val="24"/>
        </w:rPr>
        <w:t>making a country self-dependent</w:t>
      </w:r>
      <w:r w:rsidR="00604F67" w:rsidRPr="007C239C">
        <w:rPr>
          <w:rFonts w:ascii="Arial" w:hAnsi="Arial" w:cs="Arial"/>
          <w:sz w:val="24"/>
          <w:szCs w:val="24"/>
        </w:rPr>
        <w:t xml:space="preserve">. </w:t>
      </w:r>
    </w:p>
    <w:p w14:paraId="4DB20C14" w14:textId="7282D9F6" w:rsidR="00455B05" w:rsidRPr="007C239C" w:rsidRDefault="00817EA5" w:rsidP="00BE6AF3">
      <w:pPr>
        <w:spacing w:line="360" w:lineRule="auto"/>
        <w:ind w:firstLine="720"/>
        <w:jc w:val="both"/>
        <w:rPr>
          <w:rFonts w:ascii="Arial" w:hAnsi="Arial" w:cs="Arial"/>
          <w:sz w:val="24"/>
          <w:szCs w:val="24"/>
        </w:rPr>
      </w:pPr>
      <w:r w:rsidRPr="007C239C">
        <w:rPr>
          <w:rFonts w:ascii="Arial" w:hAnsi="Arial" w:cs="Arial"/>
          <w:sz w:val="24"/>
          <w:szCs w:val="24"/>
        </w:rPr>
        <w:t xml:space="preserve">However, the biofuel industry </w:t>
      </w:r>
      <w:r w:rsidR="007C239C" w:rsidRPr="007C239C">
        <w:rPr>
          <w:rFonts w:ascii="Arial" w:hAnsi="Arial" w:cs="Arial"/>
          <w:sz w:val="24"/>
          <w:szCs w:val="24"/>
        </w:rPr>
        <w:t>also faces</w:t>
      </w:r>
      <w:r w:rsidRPr="007C239C">
        <w:rPr>
          <w:rFonts w:ascii="Arial" w:hAnsi="Arial" w:cs="Arial"/>
          <w:sz w:val="24"/>
          <w:szCs w:val="24"/>
        </w:rPr>
        <w:t xml:space="preserve"> challenges. Of which, land-use competition with the crop plants is a major concern. Large-scale biofuel production will lead to competition for cultivable lands, displacing food crops and exacerbating food security issues. This may also lead to deforestation</w:t>
      </w:r>
      <w:r w:rsidR="00BE6AF3" w:rsidRPr="007C239C">
        <w:rPr>
          <w:rFonts w:ascii="Arial" w:hAnsi="Arial" w:cs="Arial"/>
          <w:sz w:val="24"/>
          <w:szCs w:val="24"/>
        </w:rPr>
        <w:t>, destroying the biodiversity,</w:t>
      </w:r>
      <w:r w:rsidRPr="007C239C">
        <w:rPr>
          <w:rFonts w:ascii="Arial" w:hAnsi="Arial" w:cs="Arial"/>
          <w:sz w:val="24"/>
          <w:szCs w:val="24"/>
        </w:rPr>
        <w:t xml:space="preserve"> to increase the cultiva</w:t>
      </w:r>
      <w:r w:rsidR="00BE6AF3" w:rsidRPr="007C239C">
        <w:rPr>
          <w:rFonts w:ascii="Arial" w:hAnsi="Arial" w:cs="Arial"/>
          <w:sz w:val="24"/>
          <w:szCs w:val="24"/>
        </w:rPr>
        <w:t>b</w:t>
      </w:r>
      <w:r w:rsidRPr="007C239C">
        <w:rPr>
          <w:rFonts w:ascii="Arial" w:hAnsi="Arial" w:cs="Arial"/>
          <w:sz w:val="24"/>
          <w:szCs w:val="24"/>
        </w:rPr>
        <w:t>le land for</w:t>
      </w:r>
      <w:r w:rsidR="00BE6AF3" w:rsidRPr="007C239C">
        <w:rPr>
          <w:rFonts w:ascii="Arial" w:hAnsi="Arial" w:cs="Arial"/>
          <w:sz w:val="24"/>
          <w:szCs w:val="24"/>
        </w:rPr>
        <w:t xml:space="preserve"> growing the feedstocks.</w:t>
      </w:r>
      <w:r w:rsidRPr="007C239C">
        <w:rPr>
          <w:rFonts w:ascii="Arial" w:hAnsi="Arial" w:cs="Arial"/>
          <w:sz w:val="24"/>
          <w:szCs w:val="24"/>
        </w:rPr>
        <w:t xml:space="preserve"> </w:t>
      </w:r>
      <w:r w:rsidR="00BE6AF3" w:rsidRPr="007C239C">
        <w:rPr>
          <w:rFonts w:ascii="Arial" w:hAnsi="Arial" w:cs="Arial"/>
          <w:sz w:val="24"/>
          <w:szCs w:val="24"/>
        </w:rPr>
        <w:t>Keeping</w:t>
      </w:r>
      <w:r w:rsidRPr="007C239C">
        <w:rPr>
          <w:rFonts w:ascii="Arial" w:hAnsi="Arial" w:cs="Arial"/>
          <w:sz w:val="24"/>
          <w:szCs w:val="24"/>
        </w:rPr>
        <w:t xml:space="preserve"> the right balance between biofuel production and food production </w:t>
      </w:r>
      <w:r w:rsidR="00BE6AF3" w:rsidRPr="007C239C">
        <w:rPr>
          <w:rFonts w:ascii="Arial" w:hAnsi="Arial" w:cs="Arial"/>
          <w:sz w:val="24"/>
          <w:szCs w:val="24"/>
        </w:rPr>
        <w:t>needs</w:t>
      </w:r>
      <w:r w:rsidRPr="007C239C">
        <w:rPr>
          <w:rFonts w:ascii="Arial" w:hAnsi="Arial" w:cs="Arial"/>
          <w:sz w:val="24"/>
          <w:szCs w:val="24"/>
        </w:rPr>
        <w:t xml:space="preserve"> </w:t>
      </w:r>
      <w:r w:rsidR="00BE6AF3" w:rsidRPr="007C239C">
        <w:rPr>
          <w:rFonts w:ascii="Arial" w:hAnsi="Arial" w:cs="Arial"/>
          <w:sz w:val="24"/>
          <w:szCs w:val="24"/>
        </w:rPr>
        <w:t>extensive</w:t>
      </w:r>
      <w:r w:rsidRPr="007C239C">
        <w:rPr>
          <w:rFonts w:ascii="Arial" w:hAnsi="Arial" w:cs="Arial"/>
          <w:sz w:val="24"/>
          <w:szCs w:val="24"/>
        </w:rPr>
        <w:t xml:space="preserve"> planning and policies.</w:t>
      </w:r>
      <w:r w:rsidR="00BE6AF3" w:rsidRPr="007C239C">
        <w:rPr>
          <w:rFonts w:ascii="Arial" w:hAnsi="Arial" w:cs="Arial"/>
          <w:sz w:val="24"/>
          <w:szCs w:val="24"/>
        </w:rPr>
        <w:t xml:space="preserve"> Thus,</w:t>
      </w:r>
      <w:r w:rsidRPr="007C239C">
        <w:rPr>
          <w:rFonts w:ascii="Arial" w:hAnsi="Arial" w:cs="Arial"/>
          <w:sz w:val="24"/>
          <w:szCs w:val="24"/>
        </w:rPr>
        <w:t xml:space="preserve"> </w:t>
      </w:r>
      <w:r w:rsidR="00BE6AF3" w:rsidRPr="007C239C">
        <w:rPr>
          <w:rFonts w:ascii="Arial" w:hAnsi="Arial" w:cs="Arial"/>
          <w:sz w:val="24"/>
          <w:szCs w:val="24"/>
        </w:rPr>
        <w:t>t</w:t>
      </w:r>
      <w:r w:rsidRPr="007C239C">
        <w:rPr>
          <w:rFonts w:ascii="Arial" w:hAnsi="Arial" w:cs="Arial"/>
          <w:sz w:val="24"/>
          <w:szCs w:val="24"/>
        </w:rPr>
        <w:t>o real</w:t>
      </w:r>
      <w:r w:rsidR="00BE6AF3" w:rsidRPr="007C239C">
        <w:rPr>
          <w:rFonts w:ascii="Arial" w:hAnsi="Arial" w:cs="Arial"/>
          <w:sz w:val="24"/>
          <w:szCs w:val="24"/>
        </w:rPr>
        <w:t>ly get</w:t>
      </w:r>
      <w:r w:rsidRPr="007C239C">
        <w:rPr>
          <w:rFonts w:ascii="Arial" w:hAnsi="Arial" w:cs="Arial"/>
          <w:sz w:val="24"/>
          <w:szCs w:val="24"/>
        </w:rPr>
        <w:t xml:space="preserve"> the benefits </w:t>
      </w:r>
      <w:r w:rsidR="00BE6AF3" w:rsidRPr="007C239C">
        <w:rPr>
          <w:rFonts w:ascii="Arial" w:hAnsi="Arial" w:cs="Arial"/>
          <w:sz w:val="24"/>
          <w:szCs w:val="24"/>
        </w:rPr>
        <w:t>of</w:t>
      </w:r>
      <w:r w:rsidRPr="007C239C">
        <w:rPr>
          <w:rFonts w:ascii="Arial" w:hAnsi="Arial" w:cs="Arial"/>
          <w:sz w:val="24"/>
          <w:szCs w:val="24"/>
        </w:rPr>
        <w:t xml:space="preserve"> biofuels, it is </w:t>
      </w:r>
      <w:r w:rsidR="00BE6AF3" w:rsidRPr="007C239C">
        <w:rPr>
          <w:rFonts w:ascii="Arial" w:hAnsi="Arial" w:cs="Arial"/>
          <w:sz w:val="24"/>
          <w:szCs w:val="24"/>
        </w:rPr>
        <w:t>important</w:t>
      </w:r>
      <w:r w:rsidRPr="007C239C">
        <w:rPr>
          <w:rFonts w:ascii="Arial" w:hAnsi="Arial" w:cs="Arial"/>
          <w:sz w:val="24"/>
          <w:szCs w:val="24"/>
        </w:rPr>
        <w:t xml:space="preserve"> to </w:t>
      </w:r>
      <w:r w:rsidR="00BE6AF3" w:rsidRPr="007C239C">
        <w:rPr>
          <w:rFonts w:ascii="Arial" w:hAnsi="Arial" w:cs="Arial"/>
          <w:sz w:val="24"/>
          <w:szCs w:val="24"/>
        </w:rPr>
        <w:t>produce th</w:t>
      </w:r>
      <w:r w:rsidR="007C239C" w:rsidRPr="007C239C">
        <w:rPr>
          <w:rFonts w:ascii="Arial" w:hAnsi="Arial" w:cs="Arial"/>
          <w:sz w:val="24"/>
          <w:szCs w:val="24"/>
        </w:rPr>
        <w:t>at</w:t>
      </w:r>
      <w:r w:rsidR="00BE6AF3" w:rsidRPr="007C239C">
        <w:rPr>
          <w:rFonts w:ascii="Arial" w:hAnsi="Arial" w:cs="Arial"/>
          <w:sz w:val="24"/>
          <w:szCs w:val="24"/>
        </w:rPr>
        <w:t xml:space="preserve"> through</w:t>
      </w:r>
      <w:r w:rsidRPr="007C239C">
        <w:rPr>
          <w:rFonts w:ascii="Arial" w:hAnsi="Arial" w:cs="Arial"/>
          <w:sz w:val="24"/>
          <w:szCs w:val="24"/>
        </w:rPr>
        <w:t xml:space="preserve"> second</w:t>
      </w:r>
      <w:r w:rsidR="00BE6AF3" w:rsidRPr="007C239C">
        <w:rPr>
          <w:rFonts w:ascii="Arial" w:hAnsi="Arial" w:cs="Arial"/>
          <w:sz w:val="24"/>
          <w:szCs w:val="24"/>
        </w:rPr>
        <w:t>,</w:t>
      </w:r>
      <w:r w:rsidRPr="007C239C">
        <w:rPr>
          <w:rFonts w:ascii="Arial" w:hAnsi="Arial" w:cs="Arial"/>
          <w:sz w:val="24"/>
          <w:szCs w:val="24"/>
        </w:rPr>
        <w:t xml:space="preserve"> third</w:t>
      </w:r>
      <w:r w:rsidR="00BE6AF3" w:rsidRPr="007C239C">
        <w:rPr>
          <w:rFonts w:ascii="Arial" w:hAnsi="Arial" w:cs="Arial"/>
          <w:sz w:val="24"/>
          <w:szCs w:val="24"/>
        </w:rPr>
        <w:t>, or fourth</w:t>
      </w:r>
      <w:r w:rsidRPr="007C239C">
        <w:rPr>
          <w:rFonts w:ascii="Arial" w:hAnsi="Arial" w:cs="Arial"/>
          <w:sz w:val="24"/>
          <w:szCs w:val="24"/>
        </w:rPr>
        <w:t xml:space="preserve">-generation technologies that utilize non-food feedstocks, such as agricultural residues </w:t>
      </w:r>
      <w:r w:rsidR="00BE6AF3" w:rsidRPr="007C239C">
        <w:rPr>
          <w:rFonts w:ascii="Arial" w:hAnsi="Arial" w:cs="Arial"/>
          <w:sz w:val="24"/>
          <w:szCs w:val="24"/>
        </w:rPr>
        <w:t>or waste</w:t>
      </w:r>
      <w:r w:rsidR="007C239C" w:rsidRPr="007C239C">
        <w:rPr>
          <w:rFonts w:ascii="Arial" w:hAnsi="Arial" w:cs="Arial"/>
          <w:sz w:val="24"/>
          <w:szCs w:val="24"/>
        </w:rPr>
        <w:t>s,</w:t>
      </w:r>
      <w:r w:rsidR="00BE6AF3" w:rsidRPr="007C239C">
        <w:rPr>
          <w:rFonts w:ascii="Arial" w:hAnsi="Arial" w:cs="Arial"/>
          <w:sz w:val="24"/>
          <w:szCs w:val="24"/>
        </w:rPr>
        <w:t xml:space="preserve"> and non-food crops</w:t>
      </w:r>
      <w:r w:rsidRPr="007C239C">
        <w:rPr>
          <w:rFonts w:ascii="Arial" w:hAnsi="Arial" w:cs="Arial"/>
          <w:sz w:val="24"/>
          <w:szCs w:val="24"/>
        </w:rPr>
        <w:t>.</w:t>
      </w:r>
      <w:r w:rsidR="00BE6AF3" w:rsidRPr="007C239C">
        <w:rPr>
          <w:rFonts w:ascii="Arial" w:hAnsi="Arial" w:cs="Arial"/>
          <w:sz w:val="24"/>
          <w:szCs w:val="24"/>
        </w:rPr>
        <w:t xml:space="preserve"> </w:t>
      </w:r>
      <w:r w:rsidRPr="007C239C">
        <w:rPr>
          <w:rFonts w:ascii="Arial" w:hAnsi="Arial" w:cs="Arial"/>
          <w:sz w:val="24"/>
          <w:szCs w:val="24"/>
        </w:rPr>
        <w:t>Furthermore, research into</w:t>
      </w:r>
      <w:r w:rsidR="00BB53DC" w:rsidRPr="007C239C">
        <w:rPr>
          <w:rFonts w:ascii="Arial" w:hAnsi="Arial" w:cs="Arial"/>
          <w:sz w:val="24"/>
          <w:szCs w:val="24"/>
        </w:rPr>
        <w:t xml:space="preserve"> use</w:t>
      </w:r>
      <w:r w:rsidRPr="007C239C">
        <w:rPr>
          <w:rFonts w:ascii="Arial" w:hAnsi="Arial" w:cs="Arial"/>
          <w:sz w:val="24"/>
          <w:szCs w:val="24"/>
        </w:rPr>
        <w:t xml:space="preserve"> algae-based</w:t>
      </w:r>
      <w:r w:rsidR="00BE6AF3" w:rsidRPr="007C239C">
        <w:rPr>
          <w:rFonts w:ascii="Arial" w:hAnsi="Arial" w:cs="Arial"/>
          <w:sz w:val="24"/>
          <w:szCs w:val="24"/>
        </w:rPr>
        <w:t>, or genetically engineered microorganisms</w:t>
      </w:r>
      <w:r w:rsidR="00BB53DC" w:rsidRPr="007C239C">
        <w:rPr>
          <w:rFonts w:ascii="Arial" w:hAnsi="Arial" w:cs="Arial"/>
          <w:sz w:val="24"/>
          <w:szCs w:val="24"/>
        </w:rPr>
        <w:t xml:space="preserve"> as substrates</w:t>
      </w:r>
      <w:r w:rsidR="00BE6AF3" w:rsidRPr="007C239C">
        <w:rPr>
          <w:rFonts w:ascii="Arial" w:hAnsi="Arial" w:cs="Arial"/>
          <w:sz w:val="24"/>
          <w:szCs w:val="24"/>
        </w:rPr>
        <w:t xml:space="preserve"> </w:t>
      </w:r>
      <w:r w:rsidR="00BB53DC" w:rsidRPr="007C239C">
        <w:rPr>
          <w:rFonts w:ascii="Arial" w:hAnsi="Arial" w:cs="Arial"/>
          <w:sz w:val="24"/>
          <w:szCs w:val="24"/>
        </w:rPr>
        <w:t>may</w:t>
      </w:r>
      <w:r w:rsidRPr="007C239C">
        <w:rPr>
          <w:rFonts w:ascii="Arial" w:hAnsi="Arial" w:cs="Arial"/>
          <w:sz w:val="24"/>
          <w:szCs w:val="24"/>
        </w:rPr>
        <w:t xml:space="preserve"> provid</w:t>
      </w:r>
      <w:r w:rsidR="00BB53DC" w:rsidRPr="007C239C">
        <w:rPr>
          <w:rFonts w:ascii="Arial" w:hAnsi="Arial" w:cs="Arial"/>
          <w:sz w:val="24"/>
          <w:szCs w:val="24"/>
        </w:rPr>
        <w:t>e</w:t>
      </w:r>
      <w:r w:rsidRPr="007C239C">
        <w:rPr>
          <w:rFonts w:ascii="Arial" w:hAnsi="Arial" w:cs="Arial"/>
          <w:sz w:val="24"/>
          <w:szCs w:val="24"/>
        </w:rPr>
        <w:t xml:space="preserve"> high yields with minimal land use.</w:t>
      </w:r>
    </w:p>
    <w:p w14:paraId="506DF0E1" w14:textId="03B132F3" w:rsidR="00BB53DC" w:rsidRPr="00595C41" w:rsidRDefault="00BB53DC" w:rsidP="007C239C">
      <w:pPr>
        <w:spacing w:line="360" w:lineRule="auto"/>
        <w:ind w:firstLine="720"/>
        <w:jc w:val="both"/>
        <w:rPr>
          <w:rFonts w:ascii="Arial" w:hAnsi="Arial" w:cs="Arial"/>
          <w:sz w:val="24"/>
          <w:szCs w:val="24"/>
        </w:rPr>
      </w:pPr>
      <w:r w:rsidRPr="007C239C">
        <w:rPr>
          <w:rFonts w:ascii="Arial" w:hAnsi="Arial" w:cs="Arial"/>
          <w:sz w:val="24"/>
          <w:szCs w:val="24"/>
        </w:rPr>
        <w:lastRenderedPageBreak/>
        <w:t>In conclusion, biofuels offer the promise of reducing greenhouse gas emissions, and enhancing future energy security, but their acceptance and use must overcome the challenges, like land-use competition and food security. Drawbacks highlight the significance of careful thinking and planning, as well as adoption of sustainable methods in both their production and use. The challenge of balancing the potential advantages of biofuels with the environmental and social problems caused by the biofuels demands for continued research and judicious management. To harness the full potential of biofuels, government</w:t>
      </w:r>
      <w:r w:rsidR="00FF3EE8" w:rsidRPr="007C239C">
        <w:rPr>
          <w:rFonts w:ascii="Arial" w:hAnsi="Arial" w:cs="Arial"/>
          <w:sz w:val="24"/>
          <w:szCs w:val="24"/>
        </w:rPr>
        <w:t xml:space="preserve"> policy makers</w:t>
      </w:r>
      <w:r w:rsidRPr="007C239C">
        <w:rPr>
          <w:rFonts w:ascii="Arial" w:hAnsi="Arial" w:cs="Arial"/>
          <w:sz w:val="24"/>
          <w:szCs w:val="24"/>
        </w:rPr>
        <w:t xml:space="preserve">, scientists, and industries must work </w:t>
      </w:r>
      <w:r w:rsidR="00FF3EE8" w:rsidRPr="007C239C">
        <w:rPr>
          <w:rFonts w:ascii="Arial" w:hAnsi="Arial" w:cs="Arial"/>
          <w:sz w:val="24"/>
          <w:szCs w:val="24"/>
        </w:rPr>
        <w:t>hand-in-hand</w:t>
      </w:r>
      <w:r w:rsidRPr="007C239C">
        <w:rPr>
          <w:rFonts w:ascii="Arial" w:hAnsi="Arial" w:cs="Arial"/>
          <w:sz w:val="24"/>
          <w:szCs w:val="24"/>
        </w:rPr>
        <w:t xml:space="preserve"> to develop and promote advanced technologies while ensuring </w:t>
      </w:r>
      <w:r w:rsidRPr="00595C41">
        <w:rPr>
          <w:rFonts w:ascii="Arial" w:hAnsi="Arial" w:cs="Arial"/>
          <w:sz w:val="24"/>
          <w:szCs w:val="24"/>
        </w:rPr>
        <w:t>responsible and sustainable production practices.</w:t>
      </w:r>
    </w:p>
    <w:p w14:paraId="64815385" w14:textId="24BEC03B" w:rsidR="00BB53DC" w:rsidRPr="00595C41" w:rsidRDefault="00BB53DC" w:rsidP="00BA3438">
      <w:pPr>
        <w:spacing w:line="360" w:lineRule="auto"/>
        <w:jc w:val="both"/>
        <w:rPr>
          <w:rFonts w:ascii="Arial" w:hAnsi="Arial" w:cs="Arial"/>
          <w:sz w:val="24"/>
          <w:szCs w:val="24"/>
        </w:rPr>
      </w:pPr>
    </w:p>
    <w:p w14:paraId="634E5EF6" w14:textId="77777777" w:rsidR="00595C41" w:rsidRPr="00A05042" w:rsidRDefault="00595C41" w:rsidP="00595C41">
      <w:pPr>
        <w:spacing w:after="0" w:line="360" w:lineRule="auto"/>
        <w:jc w:val="both"/>
        <w:rPr>
          <w:rFonts w:ascii="Arial" w:hAnsi="Arial" w:cs="Arial"/>
          <w:bCs/>
        </w:rPr>
      </w:pPr>
      <w:r w:rsidRPr="00A05042">
        <w:rPr>
          <w:rFonts w:ascii="Arial" w:hAnsi="Arial" w:cs="Arial"/>
          <w:b/>
          <w:sz w:val="24"/>
          <w:szCs w:val="24"/>
        </w:rPr>
        <w:t>Acknowledgments</w:t>
      </w:r>
      <w:r w:rsidRPr="00A05042">
        <w:rPr>
          <w:rFonts w:ascii="Arial" w:hAnsi="Arial" w:cs="Arial"/>
          <w:bCs/>
        </w:rPr>
        <w:t xml:space="preserve"> </w:t>
      </w:r>
    </w:p>
    <w:p w14:paraId="509DF27C" w14:textId="44A014DF" w:rsidR="00595C41" w:rsidRPr="00A05042" w:rsidRDefault="00595C41" w:rsidP="00595C41">
      <w:pPr>
        <w:spacing w:after="0" w:line="360" w:lineRule="auto"/>
        <w:jc w:val="both"/>
        <w:rPr>
          <w:rFonts w:ascii="Arial" w:hAnsi="Arial" w:cs="Arial"/>
          <w:bCs/>
          <w:sz w:val="24"/>
          <w:szCs w:val="24"/>
        </w:rPr>
      </w:pPr>
      <w:r w:rsidRPr="00A05042">
        <w:rPr>
          <w:rFonts w:ascii="Arial" w:hAnsi="Arial" w:cs="Arial"/>
          <w:bCs/>
          <w:sz w:val="24"/>
          <w:szCs w:val="24"/>
        </w:rPr>
        <w:t xml:space="preserve">We </w:t>
      </w:r>
      <w:r>
        <w:rPr>
          <w:rFonts w:ascii="Arial" w:hAnsi="Arial" w:cs="Arial"/>
          <w:bCs/>
          <w:sz w:val="24"/>
          <w:szCs w:val="24"/>
        </w:rPr>
        <w:t>express</w:t>
      </w:r>
      <w:r w:rsidRPr="00A05042">
        <w:rPr>
          <w:rFonts w:ascii="Arial" w:hAnsi="Arial" w:cs="Arial"/>
          <w:bCs/>
          <w:sz w:val="24"/>
          <w:szCs w:val="24"/>
        </w:rPr>
        <w:t xml:space="preserve"> our sincere thanks to Aliah University, and MA &amp; ME Dept., Govt. of West Bengal for financial help. AM and </w:t>
      </w:r>
      <w:r>
        <w:rPr>
          <w:rFonts w:ascii="Arial" w:hAnsi="Arial" w:cs="Arial"/>
          <w:bCs/>
          <w:sz w:val="24"/>
          <w:szCs w:val="24"/>
        </w:rPr>
        <w:t>UNI</w:t>
      </w:r>
      <w:r w:rsidRPr="00A05042">
        <w:rPr>
          <w:rFonts w:ascii="Arial" w:hAnsi="Arial" w:cs="Arial"/>
          <w:bCs/>
          <w:sz w:val="24"/>
          <w:szCs w:val="24"/>
        </w:rPr>
        <w:t xml:space="preserve"> received SVMCM fellowship, </w:t>
      </w:r>
      <w:proofErr w:type="spellStart"/>
      <w:r w:rsidRPr="00A05042">
        <w:rPr>
          <w:rFonts w:ascii="Arial" w:hAnsi="Arial" w:cs="Arial"/>
          <w:bCs/>
          <w:sz w:val="24"/>
          <w:szCs w:val="24"/>
        </w:rPr>
        <w:t>GoWB</w:t>
      </w:r>
      <w:proofErr w:type="spellEnd"/>
      <w:r w:rsidRPr="00A05042">
        <w:rPr>
          <w:rFonts w:ascii="Arial" w:hAnsi="Arial" w:cs="Arial"/>
          <w:bCs/>
          <w:sz w:val="24"/>
          <w:szCs w:val="24"/>
        </w:rPr>
        <w:t xml:space="preserve">. We sincerely thank </w:t>
      </w:r>
      <w:proofErr w:type="spellStart"/>
      <w:r w:rsidRPr="00A05042">
        <w:rPr>
          <w:rFonts w:ascii="Arial" w:hAnsi="Arial" w:cs="Arial"/>
          <w:bCs/>
          <w:sz w:val="24"/>
          <w:szCs w:val="24"/>
        </w:rPr>
        <w:t>Dr.</w:t>
      </w:r>
      <w:proofErr w:type="spellEnd"/>
      <w:r w:rsidRPr="00A05042">
        <w:rPr>
          <w:rFonts w:ascii="Arial" w:hAnsi="Arial" w:cs="Arial"/>
          <w:bCs/>
          <w:sz w:val="24"/>
          <w:szCs w:val="24"/>
        </w:rPr>
        <w:t xml:space="preserve"> </w:t>
      </w:r>
      <w:proofErr w:type="spellStart"/>
      <w:r w:rsidRPr="00A05042">
        <w:rPr>
          <w:rFonts w:ascii="Arial" w:hAnsi="Arial" w:cs="Arial"/>
          <w:bCs/>
          <w:sz w:val="24"/>
          <w:szCs w:val="24"/>
        </w:rPr>
        <w:t>Wriddhiman</w:t>
      </w:r>
      <w:proofErr w:type="spellEnd"/>
      <w:r w:rsidRPr="00A05042">
        <w:rPr>
          <w:rFonts w:ascii="Arial" w:hAnsi="Arial" w:cs="Arial"/>
          <w:bCs/>
          <w:sz w:val="24"/>
          <w:szCs w:val="24"/>
        </w:rPr>
        <w:t xml:space="preserve"> Ghosh, Bose Institute, Kolkata, for his critical review of the manuscript and valuable suggestions.</w:t>
      </w:r>
    </w:p>
    <w:p w14:paraId="566C6732" w14:textId="77777777" w:rsidR="00595C41" w:rsidRPr="00A05042" w:rsidRDefault="00595C41" w:rsidP="00595C41">
      <w:pPr>
        <w:spacing w:line="360" w:lineRule="auto"/>
        <w:jc w:val="both"/>
        <w:rPr>
          <w:rFonts w:ascii="Arial" w:hAnsi="Arial" w:cs="Arial"/>
          <w:b/>
          <w:sz w:val="24"/>
          <w:szCs w:val="24"/>
        </w:rPr>
      </w:pPr>
    </w:p>
    <w:p w14:paraId="17BFD570" w14:textId="77777777" w:rsidR="00595C41" w:rsidRPr="00A05042" w:rsidRDefault="00595C41" w:rsidP="00595C41">
      <w:pPr>
        <w:spacing w:after="0" w:line="360" w:lineRule="auto"/>
        <w:jc w:val="both"/>
        <w:rPr>
          <w:rFonts w:ascii="Arial" w:hAnsi="Arial" w:cs="Arial"/>
          <w:bCs/>
        </w:rPr>
      </w:pPr>
      <w:r w:rsidRPr="00A05042">
        <w:rPr>
          <w:rFonts w:ascii="Arial" w:hAnsi="Arial" w:cs="Arial"/>
          <w:b/>
          <w:sz w:val="24"/>
          <w:szCs w:val="24"/>
        </w:rPr>
        <w:t>Conflict of Interests</w:t>
      </w:r>
      <w:r w:rsidRPr="00A05042">
        <w:rPr>
          <w:rFonts w:ascii="Arial" w:hAnsi="Arial" w:cs="Arial"/>
          <w:bCs/>
        </w:rPr>
        <w:t xml:space="preserve"> </w:t>
      </w:r>
    </w:p>
    <w:p w14:paraId="356BEF39" w14:textId="77777777" w:rsidR="00595C41" w:rsidRPr="00A05042" w:rsidRDefault="00595C41" w:rsidP="00595C41">
      <w:pPr>
        <w:spacing w:after="0" w:line="360" w:lineRule="auto"/>
        <w:jc w:val="both"/>
        <w:rPr>
          <w:rFonts w:ascii="Arial" w:hAnsi="Arial" w:cs="Arial"/>
          <w:bCs/>
          <w:sz w:val="24"/>
          <w:szCs w:val="24"/>
        </w:rPr>
      </w:pPr>
      <w:r w:rsidRPr="00A05042">
        <w:rPr>
          <w:rFonts w:ascii="Arial" w:hAnsi="Arial" w:cs="Arial"/>
          <w:bCs/>
          <w:sz w:val="24"/>
          <w:szCs w:val="24"/>
        </w:rPr>
        <w:t>The authors declare that they do not have any conflict of interest.</w:t>
      </w:r>
    </w:p>
    <w:p w14:paraId="161AC8D3" w14:textId="78EE26AB" w:rsidR="00595C41" w:rsidRPr="00595C41" w:rsidRDefault="00595C41" w:rsidP="00BA3438">
      <w:pPr>
        <w:spacing w:line="360" w:lineRule="auto"/>
        <w:jc w:val="both"/>
        <w:rPr>
          <w:rFonts w:ascii="Arial" w:hAnsi="Arial" w:cs="Arial"/>
          <w:sz w:val="24"/>
          <w:szCs w:val="24"/>
        </w:rPr>
      </w:pPr>
    </w:p>
    <w:p w14:paraId="593066A2" w14:textId="58C85912" w:rsidR="00F75679" w:rsidRDefault="00931683" w:rsidP="00D84514">
      <w:pPr>
        <w:spacing w:line="360" w:lineRule="auto"/>
        <w:jc w:val="both"/>
        <w:rPr>
          <w:rFonts w:ascii="Arial" w:hAnsi="Arial" w:cs="Arial"/>
          <w:b/>
          <w:bCs/>
          <w:sz w:val="24"/>
          <w:szCs w:val="24"/>
        </w:rPr>
      </w:pPr>
      <w:r>
        <w:rPr>
          <w:rFonts w:ascii="Arial" w:hAnsi="Arial" w:cs="Arial"/>
          <w:b/>
          <w:bCs/>
          <w:sz w:val="24"/>
          <w:szCs w:val="24"/>
        </w:rPr>
        <w:t>Reference</w:t>
      </w:r>
      <w:r w:rsidR="00305B80">
        <w:rPr>
          <w:rFonts w:ascii="Arial" w:hAnsi="Arial" w:cs="Arial"/>
          <w:b/>
          <w:bCs/>
          <w:sz w:val="24"/>
          <w:szCs w:val="24"/>
        </w:rPr>
        <w:t>s</w:t>
      </w:r>
      <w:r>
        <w:rPr>
          <w:rFonts w:ascii="Arial" w:hAnsi="Arial" w:cs="Arial"/>
          <w:b/>
          <w:bCs/>
          <w:sz w:val="24"/>
          <w:szCs w:val="24"/>
        </w:rPr>
        <w:t>:</w:t>
      </w:r>
    </w:p>
    <w:p w14:paraId="5BD90CA9" w14:textId="77777777" w:rsidR="00E916E9" w:rsidRPr="00CD7D76" w:rsidRDefault="00971040" w:rsidP="00CD7D76">
      <w:pPr>
        <w:pStyle w:val="Bibliography"/>
        <w:spacing w:line="360" w:lineRule="auto"/>
        <w:jc w:val="both"/>
        <w:rPr>
          <w:rFonts w:ascii="Arial" w:hAnsi="Arial" w:cs="Arial"/>
          <w:sz w:val="24"/>
          <w:szCs w:val="24"/>
        </w:rPr>
      </w:pPr>
      <w:r w:rsidRPr="00CD7D76">
        <w:rPr>
          <w:rFonts w:ascii="Arial" w:hAnsi="Arial" w:cs="Arial"/>
          <w:b/>
          <w:bCs/>
          <w:sz w:val="24"/>
          <w:szCs w:val="24"/>
        </w:rPr>
        <w:fldChar w:fldCharType="begin"/>
      </w:r>
      <w:r w:rsidRPr="00CD7D76">
        <w:rPr>
          <w:rFonts w:ascii="Arial" w:hAnsi="Arial" w:cs="Arial"/>
          <w:b/>
          <w:bCs/>
          <w:sz w:val="24"/>
          <w:szCs w:val="24"/>
        </w:rPr>
        <w:instrText xml:space="preserve"> ADDIN ZOTERO_BIBL {"uncited":[],"omitted":[],"custom":[]} CSL_BIBLIOGRAPHY </w:instrText>
      </w:r>
      <w:r w:rsidRPr="00CD7D76">
        <w:rPr>
          <w:rFonts w:ascii="Arial" w:hAnsi="Arial" w:cs="Arial"/>
          <w:b/>
          <w:bCs/>
          <w:sz w:val="24"/>
          <w:szCs w:val="24"/>
        </w:rPr>
        <w:fldChar w:fldCharType="separate"/>
      </w:r>
      <w:r w:rsidR="00E916E9" w:rsidRPr="00CD7D76">
        <w:rPr>
          <w:rFonts w:ascii="Arial" w:hAnsi="Arial" w:cs="Arial"/>
          <w:sz w:val="24"/>
          <w:szCs w:val="24"/>
        </w:rPr>
        <w:t>Abbasi, T., Tauseef, S.M., Abbasi, S.A., 2012. A Brief History of Anaerobic Digestion and “Biogas,” in: Abbasi, T., Tauseef, S.M., Abbasi, S.A. (Eds.), Biogas Energy, SpringerBriefs in Environmental Science. Springer, New York, NY, pp. 11–23. https://doi.org/10.1007/978-1-4614-1040-9_2</w:t>
      </w:r>
    </w:p>
    <w:p w14:paraId="30C79FB7"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Adnan, A.I., Ong, M.Y., Nomanbhay, S., Chew, K.W., Show, P.L., 2019. Technologies for Biogas Upgrading to Biomethane: A Review. Bioengineering 6, 92. https://doi.org/10.3390/bioengineering6040092</w:t>
      </w:r>
    </w:p>
    <w:p w14:paraId="7546EDAB"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Aguilar-Reynosa, A., Romaní, A., Ma. Rodríguez-Jasso, R., Aguilar, C.N., Garrote, G., Ruiz, H.A., 2017. Microwave heating processing as alternative of pretreatment in second-generation biorefinery: An overview. Energy Conversion and Management 136, 50–65. https://doi.org/10.1016/j.enconman.2017.01.004</w:t>
      </w:r>
    </w:p>
    <w:p w14:paraId="3D18B02F"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lastRenderedPageBreak/>
        <w:t>Alptekin, E., Canakci, M., 2008. Determination of the density and the viscosities of biodiesel–diesel fuel blends. Renewable Energy 33, 2623–2630. https://doi.org/10.1016/j.renene.2008.02.020</w:t>
      </w:r>
    </w:p>
    <w:p w14:paraId="772BC6AC"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Balat, M., Balat, H., 2010. Progress in biodiesel processing. Applied Energy 87, 1815–1835. https://doi.org/10.1016/j.apenergy.2010.01.012</w:t>
      </w:r>
    </w:p>
    <w:p w14:paraId="6571BF40"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Bothast, R.J., Schlicher, M.A., 2005. Biotechnological processes for conversion of corn into ethanol. Appl Microbiol Biotechnol 67, 19–25. https://doi.org/10.1007/s00253-004-1819-8</w:t>
      </w:r>
    </w:p>
    <w:p w14:paraId="57C2E360"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Calbry-Muzyka, A., Madi, H., Rüsch-Pfund, F., Gandiglio, M., Biollaz, S., 2022. Biogas composition from agricultural sources and organic fraction of municipal solid waste. Renewable Energy 181, 1000–1007. https://doi.org/10.1016/j.renene.2021.09.100</w:t>
      </w:r>
    </w:p>
    <w:p w14:paraId="6A99ADA4"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Cao, Y., Liu, H., Liu, W., Guo, J., Xian, M., 2022. Debottlenecking the biological hydrogen production pathway of dark fermentation: insight into the impact of strain improvement. Microbial Cell Factories 21, 166. https://doi.org/10.1186/s12934-022-01893-3</w:t>
      </w:r>
    </w:p>
    <w:p w14:paraId="24A76FA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Carriquiry, M.A., Du, X., Timilsina, G.R., 2011. Second generation biofuels: Economics and policies. Energy Policy, Special Section: Renewable energy policy and development 39, 4222–4234. https://doi.org/10.1016/j.enpol.2011.04.036</w:t>
      </w:r>
    </w:p>
    <w:p w14:paraId="4672416A"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Chandel, A.K., da Silva, S.S., Singh, O.V., 2013. Detoxification of Lignocellulose Hydrolysates: Biochemical and Metabolic Engineering Toward White Biotechnology. Bioenerg. Res. 6, 388–401. https://doi.org/10.1007/s12155-012-9241-z</w:t>
      </w:r>
    </w:p>
    <w:p w14:paraId="284455C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Chauhan, B.S., Kumar, N., Du Jun, Y., Lee, K.B., 2010. Performance and emission study of preheated Jatropha oil on medium capacity diesel engine. Energy 35, 2484–2492. https://doi.org/10.1016/j.energy.2010.02.043</w:t>
      </w:r>
    </w:p>
    <w:p w14:paraId="609A8336"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Chen, H., 2014. Chemical Composition and Structure of Natural Lignocellulose, in: Chen, H. (Ed.), Biotechnology of Lignocellulose: Theory and Practice. Springer Netherlands, Dordrecht, pp. 25–71. https://doi.org/10.1007/978-94-007-6898-7_2</w:t>
      </w:r>
    </w:p>
    <w:p w14:paraId="22A88E0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Chiaramonti, D., Oasmaa, A., Solantausta, Y., 2007. Power generation using fast pyrolysis liquids from biomass. Renewable and Sustainable Energy Reviews 11, 1056–1086. https://doi.org/10.1016/j.rser.2005.07.008</w:t>
      </w:r>
    </w:p>
    <w:p w14:paraId="375C789B"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lastRenderedPageBreak/>
        <w:t>Chisti, Y., 2007. Biodiesel from microalgae. Biotechnol Adv 25, 294–306. https://doi.org/10.1016/j.biotechadv.2007.02.001</w:t>
      </w:r>
    </w:p>
    <w:p w14:paraId="718BADA5"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Clennell, M.B., Hovland, M., Booth, J.S., Henry, P., Winters, W.J., 1999. Formation of natural gas hydrates in marine sediments: 1. Conceptual model of gas hydrate growth conditioned by host sediment properties. J. Geophys. Res. 104, 22985–23003. https://doi.org/10.1029/1999JB900175</w:t>
      </w:r>
    </w:p>
    <w:p w14:paraId="16917CE5"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Cook, B., 2002. Introduction to fuel cells and hydrogen technology. Engineering Science &amp;amp; Education Journal 11, 205–216. https://doi.org/10.1049/esej:20020601</w:t>
      </w:r>
    </w:p>
    <w:p w14:paraId="66710AAC"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De Vrieze, J., Verbeeck, K., Pikaar, I., Boere, J., Van Wijk, A., Rabaey, K., Verstraete, W., 2020. The hydrogen gas bio-based economy and the production of renewable building block chemicals, food and energy. New Biotechnology 55, 12–18. https://doi.org/10.1016/j.nbt.2019.09.004</w:t>
      </w:r>
    </w:p>
    <w:p w14:paraId="19B34C24"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Demirbas, A., 2007. Importance of biodiesel as transportation fuel. Energy Policy 35, 4661–4670. https://doi.org/10.1016/j.enpol.2007.04.003</w:t>
      </w:r>
    </w:p>
    <w:p w14:paraId="0E7CCAE3"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Dharmaraja, J., Shobana, S., Arvindnarayan, S., Francis, R.R., Jeyakumar, R.B., Saratale, R.G., Ashokkumar, V., Bhatia, S.K., Kumar, V., Kumar, G., 2023. Lignocellulosic biomass conversion via greener pretreatment methods towards biorefinery applications. Bioresource Technology 369, 128328. https://doi.org/10.1016/j.biortech.2022.128328</w:t>
      </w:r>
    </w:p>
    <w:p w14:paraId="648016B7"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Edeh, I., 2020. Bioethanol Production: An Overview, in: Bioethanol Technologies. IntechOpen. https://doi.org/10.5772/intechopen.94895</w:t>
      </w:r>
    </w:p>
    <w:p w14:paraId="20F469C9"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Ejim, C.E., Fleck, B.A., Amirfazli, A., 2007. Analytical study for atomization of biodiesels and their blends in a typical injector: Surface tension and viscosity effects. Fuel 86, 1534–1544. https://doi.org/10.1016/j.fuel.2006.11.006</w:t>
      </w:r>
    </w:p>
    <w:p w14:paraId="5B8B0ECC"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Fargione, J., Hill, J., Tilman, D., Polasky, S., Hawthorne, P., 2008. Land clearing and the biofuel carbon debt. Science 319, 1235–1238. https://doi.org/10.1126/science.1152747</w:t>
      </w:r>
    </w:p>
    <w:p w14:paraId="00C38C98"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Foley, J.A., Ramankutty, N., Brauman, K.A., Cassidy, E.S., Gerber, J.S., Johnston, M., Mueller, N.D., O’Connell, C., Ray, D.K., West, P.C., Balzer, C., Bennett, E.M., Carpenter, S.R., Hill, J., Monfreda, C., Polasky, S., Rockström, J., Sheehan, J., Siebert, S., Tilman, D., Zaks, D.P.M., 2011. Solutions for a cultivated planet. Nature 478, 337–342. https://doi.org/10.1038/nature10452</w:t>
      </w:r>
    </w:p>
    <w:p w14:paraId="68F54695"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lastRenderedPageBreak/>
        <w:t>Ganapathy, T., Gakkhar, R.P., Murugesan, K., 2011. Influence of injection timing on performance, combustion and emission characteristics of Jatropha biodiesel engine. Applied Energy 88, 4376–4386. https://doi.org/10.1016/j.apenergy.2011.05.016</w:t>
      </w:r>
    </w:p>
    <w:p w14:paraId="24A1B825"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Gaurav, K., Srivastava, R., Singh, R., 2013. Exploring Biodiesel: Chemistry, Biochemistry, and Microalgal Source. International Journal of Green Energy 10, 775–796. https://doi.org/10.1080/15435075.2012.726673</w:t>
      </w:r>
    </w:p>
    <w:p w14:paraId="6B22259A"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Gerpen, J.V., 2005. Biodiesel processing and production. Fuel Processing Technology 86, 1097–1107. https://doi.org/10.1016/j.fuproc.2004.11.005</w:t>
      </w:r>
    </w:p>
    <w:p w14:paraId="18096DB3"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Godiganur, S., Suryanarayana Murthy, C.H., Reddy, R.P., 2009. 6BTA 5.9 G2-1 Cummins engine performance and emission tests using methyl ester mahua (Madhuca indica) oil/diesel blends. Renewable Energy 34, 2172–2177. https://doi.org/10.1016/j.renene.2008.12.035</w:t>
      </w:r>
    </w:p>
    <w:p w14:paraId="3CC21D1B"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Göransson, K., Söderlind, U., He, J., Zhang, W., 2011. Review of syngas production via biomass DFBGs. Renewable and Sustainable Energy Reviews 15, 482–492. https://doi.org/10.1016/j.rser.2010.09.032</w:t>
      </w:r>
    </w:p>
    <w:p w14:paraId="7DE36DAC"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Govil, T., Wang, J., Samanta, D., David, A., Tripathi, A., Rauniyar, S., Salem, D.R., Sani, R.K., 2020. Lignocellulosic feedstock: A review of a sustainable platform for cleaner production of nature’s plastics. Journal of Cleaner Production 270, 122521. https://doi.org/10.1016/j.jclepro.2020.122521</w:t>
      </w:r>
    </w:p>
    <w:p w14:paraId="18F349A9"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Guo, H., Zhao, Y., Chang, J.-S., Lee, D.-J., 2022. Inhibitor formation and detoxification during lignocellulose biorefinery: A review. Bioresource Technology 361, 127666. https://doi.org/10.1016/j.biortech.2022.127666</w:t>
      </w:r>
    </w:p>
    <w:p w14:paraId="485D9AB5"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Hill, J., Nelson, E., Tilman, D., Polasky, S., Tiffany, D., 2006. Environmental, economic, and energetic costs and benefits of biodiesel and ethanol biofuels. Proceedings of the National Academy of Sciences 103, 11206–11210. https://doi.org/10.1073/pnas.0604600103</w:t>
      </w:r>
    </w:p>
    <w:p w14:paraId="4A04E214"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Hirani, A.H., Javed, N., Asif, M., Basu, S.K., Kumar, A., 2018. A Review on First- and Second-Generation Biofuel Productions, in: Kumar, A., Ogita, S., Yau, Y.-Y. (Eds.), Biofuels: Greenhouse Gas Mitigation and Global Warming: Next Generation Biofuels and Role of Biotechnology. Springer India, New Delhi, pp. 141–154. https://doi.org/10.1007/978-81-322-3763-1_8</w:t>
      </w:r>
    </w:p>
    <w:p w14:paraId="3861E85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 xml:space="preserve">Hoekman, S.K., Broch, A., Robbins, C., Ceniceros, E., Natarajan, M., 2012. Review of biodiesel composition, properties, and specifications. Renewable and </w:t>
      </w:r>
      <w:r w:rsidRPr="00CD7D76">
        <w:rPr>
          <w:rFonts w:ascii="Arial" w:hAnsi="Arial" w:cs="Arial"/>
          <w:sz w:val="24"/>
          <w:szCs w:val="24"/>
        </w:rPr>
        <w:lastRenderedPageBreak/>
        <w:t>Sustainable Energy Reviews 16, 143–169. https://doi.org/10.1016/j.rser.2011.07.143</w:t>
      </w:r>
    </w:p>
    <w:p w14:paraId="1F1A371B"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Home | Statistical Review of World Energy [WWW Document], n.d. URL https://www.energyinst.org/statistical-review (accessed 9.5.23).</w:t>
      </w:r>
    </w:p>
    <w:p w14:paraId="4BC0CBD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Ji, H., Yu, J., Zhang, X., Tan, T., 2012. Characteristics of an immobilized yeast cell system using very high gravity for the fermentation of ethanol. Appl Biochem Biotechnol 168, 21–28. https://doi.org/10.1007/s12010-011-9280-5</w:t>
      </w:r>
    </w:p>
    <w:p w14:paraId="3E57F5EE"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Jung, H., Yoon, H.G., Park, W., Choi, C., Wilson, D.B., Shin, D.H., Kim, Y.J., 2008. Effect of sodium hydroxide treatment of bacterial cellulose on cellulase activity. Cellulose 15, 465–471. https://doi.org/10.1007/s10570-007-9190-4</w:t>
      </w:r>
    </w:p>
    <w:p w14:paraId="4F827F9B"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Kadier, A., Simayi, Y., Kalil, M., Abdeshahian, P., Hamid, A., 2014. A review of the substrates used in microbial electrolysis cells (MECs) for producing sustainable and clean hydrogen gas. Renewable Energy 71, 466–472. https://doi.org/10.1016/j.renene.2014.05.052</w:t>
      </w:r>
    </w:p>
    <w:p w14:paraId="5C663679"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Khoiyangbam, R.S., Gupta, N., Kumar, S., 2011. Biogas technology: towards sustainable development. The Energy and Resources Institute, New Delhi.</w:t>
      </w:r>
    </w:p>
    <w:p w14:paraId="58449FA4"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Kittisupakorn, P., Sae-ueng, S., Suwatthikul, A., 2016. Optimization of Energy Consumption in a Hydrotreating Process for Green Diesel Production from Palm Oil, in: Kravanja, Z., Bogataj, M. (Eds.), Computer Aided Chemical Engineering, 26 European Symposium on Computer Aided Process Engineering. Elsevier, pp. 751–756. https://doi.org/10.1016/B978-0-444-63428-3.50130-2</w:t>
      </w:r>
    </w:p>
    <w:p w14:paraId="5BAD2EB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Klein-Marcuschamer, D., Simmons, B., Blanch, H., 2011. Techno-economic analysis of a lignocellulosic ethanol biorefinery with ionic liquid pre-treatment. Biofuels, Bioproducts and Biorefining 5, 562–569. https://doi.org/10.1002/bbb.303</w:t>
      </w:r>
    </w:p>
    <w:p w14:paraId="1DE52D85"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Knothe, G., Razon, L.F., 2017. Biodiesel fuels. Progress in Energy and Combustion Science 58, 36–59. https://doi.org/10.1016/j.pecs.2016.08.001</w:t>
      </w:r>
    </w:p>
    <w:p w14:paraId="7C100C66"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Kucharska, K., Cieśliński, H., Rybarczyk, P., Słupek, E., Łukajtis, R., Wychodnik, K., Kamiński, M., 2019. Fermentative Conversion of Two-Step Pre-Treated Lignocellulosic Biomass to Hydrogen. Catalysts 9, 858. https://doi.org/10.3390/catal9100858</w:t>
      </w:r>
    </w:p>
    <w:p w14:paraId="0EB89108"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Kumar Tiwari, A., Kumar, A., Raheman, H., 2007. Biodiesel production from jatropha oil (Jatropha curcas) with high free fatty acids: An optimized process. Biomass and Bioenergy 31, 569–575. https://doi.org/10.1016/j.biombioe.2007.03.003</w:t>
      </w:r>
    </w:p>
    <w:p w14:paraId="59A089A4"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lastRenderedPageBreak/>
        <w:t>Kumari, D., Singh, R., 2018. Pretreatment of lignocellulosic wastes for biofuel production: A critical review. Renewable and Sustainable Energy Reviews 90, 877–891. https://doi.org/10.1016/j.rser.2018.03.111</w:t>
      </w:r>
    </w:p>
    <w:p w14:paraId="7ECD3915"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Lin, L., Cunshan, Z., Vittayapadung, S., Xiangqian, S., Mingdong, D., 2011. Opportunities and challenges for biodiesel fuel. Applied Energy 88, 1020–1031. https://doi.org/10.1016/j.apenergy.2010.09.029</w:t>
      </w:r>
    </w:p>
    <w:p w14:paraId="2213D909"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Lin, T.-S., Kheshgi, H.S., Song, Y., Vörösmarty, C.J., Jain, A.K., 2023. Which crop has the highest bioethanol yield in the United States? Frontiers in Energy Research 11.</w:t>
      </w:r>
    </w:p>
    <w:p w14:paraId="6E79F23A"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Luna, C., Luna, D., Calero, J., Bautista, F.M., Romero, A.A., Posadillo, A., Verdugo-Escamilla, C., 2016. Biochemical catalytic production of biodiesel, in: Handbook of Biofuels Production. Elsevier, pp. 165–199. https://doi.org/10.1016/B978-0-08-100455-5.00007-2</w:t>
      </w:r>
    </w:p>
    <w:p w14:paraId="7C34CEEE" w14:textId="6F8151B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Ma, F., Hanna, M.A., 1999. Biodiesel production: a review1Journal Series #12109, Agricultural Research Division, Institute of Agriculture and Natural Resources, University of Nebraska–Lincoln.1. Bioresource Technology 70, 1–15. https://doi.org/10.1016/S0960-8524(99)00025-5</w:t>
      </w:r>
    </w:p>
    <w:p w14:paraId="10F388AF"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Manaf, I.S.A., Embong, N.H., Khazaai, S.N.M., Rahim, M.H.Ab., Yusoff, M.M., Lee, K.T., Maniam, G.P., 2019. A review for key challenges of the development of biodiesel industry. Energy Conversion and Management 185, 508–517. https://doi.org/10.1016/j.enconman.2019.02.019</w:t>
      </w:r>
    </w:p>
    <w:p w14:paraId="69CF5DBD"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Marchetti, J.M., Miguel, V.U., Errazu, A.F., 2007. Possible methods for biodiesel production. Renewable and Sustainable Energy Reviews 11, 1300–1311. https://doi.org/10.1016/j.rser.2005.08.006</w:t>
      </w:r>
    </w:p>
    <w:p w14:paraId="534C1664"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Marsh, H., Rodríguez-Reinoso, F., 2006. Production and Reference Material, in: Activated Carbon. Elsevier, pp. 454–508. https://doi.org/10.1016/B978-008044463-5/50023-6</w:t>
      </w:r>
    </w:p>
    <w:p w14:paraId="2903E866"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Melis, A., Happe, T., 2004. Trails of green alga hydrogen research - from hans gaffron to new frontiers. Photosynth Res 80, 401–409. https://doi.org/10.1023/B:PRES.0000030421.31730.cb</w:t>
      </w:r>
    </w:p>
    <w:p w14:paraId="15F7646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Melis, A., Happe, T., 2001. Hydrogen Production. Green Algae as a Source of Energy. Plant Physiology 127, 740–748.</w:t>
      </w:r>
    </w:p>
    <w:p w14:paraId="4ED2901D"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lastRenderedPageBreak/>
        <w:t>Meurer, A., Kern, J., 2021. Fischer–Tropsch Synthesis as the Key for Decentralized Sustainable Kerosene Production. Energies 14, 1836. https://doi.org/10.3390/en14071836</w:t>
      </w:r>
    </w:p>
    <w:p w14:paraId="7EEF8F2F"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Mihaela, P., Josef, R., Monica, N., Rudolf, Z., 2013. Perspectives of safflower oil as biodiesel source for South Eastern Europe (comparative study: Safflower, soybean and rapeseed). Fuel 111, 114–119. https://doi.org/10.1016/j.fuel.2013.04.012</w:t>
      </w:r>
    </w:p>
    <w:p w14:paraId="4754F86F"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Misra, R.D., Murthy, M.S., 2010. Straight vegetable oils usage in a compression ignition engine—A review. Renewable and Sustainable Energy Reviews 14, 3005–3013. https://doi.org/10.1016/j.rser.2010.06.010</w:t>
      </w:r>
    </w:p>
    <w:p w14:paraId="21CB85A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Moser, B.R., Vaughn, S.F., 2010. Evaluation of alkyl esters from Camelina sativa oil as biodiesel and as blend components in ultra low-sulfur diesel fuel</w:t>
      </w:r>
      <w:r w:rsidRPr="00CD7D76">
        <w:rPr>
          <w:rFonts w:ascii="Segoe UI Symbol" w:hAnsi="Segoe UI Symbol" w:cs="Segoe UI Symbol"/>
          <w:sz w:val="24"/>
          <w:szCs w:val="24"/>
        </w:rPr>
        <w:t>☆</w:t>
      </w:r>
      <w:r w:rsidRPr="00CD7D76">
        <w:rPr>
          <w:rFonts w:ascii="Arial" w:hAnsi="Arial" w:cs="Arial"/>
          <w:sz w:val="24"/>
          <w:szCs w:val="24"/>
        </w:rPr>
        <w:t>. Bioresource Technology 101, 646–653. https://doi.org/10.1016/j.biortech.2009.08.054</w:t>
      </w:r>
    </w:p>
    <w:p w14:paraId="17D23A06"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Mosier, N., Hendrickson, R., Ho, N., Sedlak, M., Ladisch, M.R., 2005. Optimization of pH controlled liquid hot water pretreatment of corn stover. Bioresource Technology, Coordinated Development of Leading Biomass Pretreatment Technologies 96, 1986–1993. https://doi.org/10.1016/j.biortech.2005.01.013</w:t>
      </w:r>
    </w:p>
    <w:p w14:paraId="7708A50F"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Mussatto, S. I., Dragone, G.M., 2016. Chapter 1 - Biomass Pretreatment, Biorefineries, and Potential Products for a Bioeconomy Development, in: Mussatto, Solange I. (Ed.), Biomass Fractionation Technologies for a Lignocellulosic Feedstock Based Biorefinery. Elsevier, Amsterdam, pp. 1–22. https://doi.org/10.1016/B978-0-12-802323-5.00001-3</w:t>
      </w:r>
    </w:p>
    <w:p w14:paraId="21B12916"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Ng, J.-H., Ng, H.K., Gan, S., 2010. Recent trends in policies, socioeconomy and future directions of the biodiesel industry. Clean Techn Environ Policy 12, 213–238. https://doi.org/10.1007/s10098-009-0235-2</w:t>
      </w:r>
    </w:p>
    <w:p w14:paraId="2481F58E"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No, S.-Y., 2011. Inedible vegetable oils and their derivatives for alternative diesel fuels in CI engines: A review. Renewable and Sustainable Energy Reviews 15, 131–149. https://doi.org/10.1016/j.rser.2010.08.012</w:t>
      </w:r>
    </w:p>
    <w:p w14:paraId="28B603C8"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Perlack, R.D., 2005. Biomass as Feedstock for a Bioenergy and Bioproducts Industry: The Technical Feasability of a Billion-Ton Annual Supply (No. ORNL/TM-2005/66, 885984). https://doi.org/10.2172/885984</w:t>
      </w:r>
    </w:p>
    <w:p w14:paraId="69BBD629"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lastRenderedPageBreak/>
        <w:t>Pinto, A.C., Guarieiro, L.L.N., Rezende, M.J.C., Ribeiro, N.M., Torres, E.A., Lopes, W.A., Pereira, P.A. de P., Andrade, J.B. de, 2005. Biodiesel: an overview. J. Braz. Chem. Soc. 16, 1313–1330. https://doi.org/10.1590/S0103-50532005000800003</w:t>
      </w:r>
    </w:p>
    <w:p w14:paraId="6613E02C"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Puhan, S., Vedaraman, N., Ram, B.V.B., Sankarnarayanan, G., Jeychandran, K., 2005. Mahua oil (Madhuca Indica seed oil) methyl ester as biodiesel-preparation and emission characterstics. Biomass and Bioenergy 28, 87–93. https://doi.org/10.1016/j.biombioe.2004.06.002</w:t>
      </w:r>
    </w:p>
    <w:p w14:paraId="238BECCD"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Qadeer, M.U., Ayoub, M., Komiyama, M., Khan Daulatzai, M.U., Mukhtar, A., Saqib, S., Ullah, S., Qyyum, M.A., Asif, S., Bokhari, A., 2021. Review of biodiesel synthesis technologies, current trends, yield influencing factors and economical analysis of supercritical process. Journal of Cleaner Production 309, 127388. https://doi.org/10.1016/j.jclepro.2021.127388</w:t>
      </w:r>
    </w:p>
    <w:p w14:paraId="4A082EC4"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Ramadhas, A., Jayaraj, S., Muraleedharan, C., 2005. Biodiesel production from high FFA rubber seed oil. Fuel 84, 335–340. https://doi.org/10.1016/j.fuel.2004.09.016</w:t>
      </w:r>
    </w:p>
    <w:p w14:paraId="36F6FB2E"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Ramirez, E., Johnston, D., McAloon, A., Yee, W., Singh, V., 2008. Engineering process and cost model for a conventional corn wet milling facility. Industrial Crops and Products 27. https://doi.org/10.1016/j.indcrop.2007.08.002</w:t>
      </w:r>
    </w:p>
    <w:p w14:paraId="3C0EF5B8"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Rasi, S., 2009. Biogas composition and upgrading to biomethane. Jyväskylä studies in biological and environmental science.</w:t>
      </w:r>
    </w:p>
    <w:p w14:paraId="24F55DCD"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Redwood, M.D., Paterson-Beedle, M., Macaskie, L.E., 2009. Integrating dark and light bio-hydrogen production strategies: towards the hydrogen economy. Rev Environ Sci Biotechnol 8, 149–185. https://doi.org/10.1007/s11157-008-9144-9</w:t>
      </w:r>
    </w:p>
    <w:p w14:paraId="741C3FA9"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Rulli, M.C., Bellomi, D., Cazzoli, A., De Carolis, G., D’Odorico, P., 2016. The water-land-food nexus of first-generation biofuels. Sci Rep 6, 22521. https://doi.org/10.1038/srep22521</w:t>
      </w:r>
    </w:p>
    <w:p w14:paraId="7AC32D74"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Rumizen, M.A., 2021. Qualification of Alternative Jet Fuels. Frontiers in Energy Research 9.</w:t>
      </w:r>
    </w:p>
    <w:p w14:paraId="2CB3AD1C"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Sakthivel, R., Ramesh, K., Purnachandran, R., Mohamed Shameer, P., 2018. A review on the properties, performance and emission aspects of the third generation biodiesels. Renewable and Sustainable Energy Reviews 82, 2970–2992. https://doi.org/10.1016/j.rser.2017.10.037</w:t>
      </w:r>
    </w:p>
    <w:p w14:paraId="0404C94B"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lastRenderedPageBreak/>
        <w:t>Saravanan, N., Nagarajan, G., Puhan, S., 2010. Experimental investigation on a DI diesel engine fuelled with Madhuca Indica ester and diesel blend. Biomass and Bioenergy 34, 838–843. https://doi.org/10.1016/j.biombioe.2010.01.028</w:t>
      </w:r>
    </w:p>
    <w:p w14:paraId="46AAE59D"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Sarin, R., Sharma, M., Sinharay, S., Malhotra, R.K., 2007. Jatropha–Palm biodiesel blends: An optimum mix for Asia. Fuel 86, 1365–1371. https://doi.org/10.1016/j.fuel.2006.11.040</w:t>
      </w:r>
    </w:p>
    <w:p w14:paraId="253787B0"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Searchinger, T., Heimlich, R., Houghton, R.A., Dong, F., Elobeid, A., Fabiosa, J., Tokgoz, S., Hayes, D., Yu, T.-H., 2008. Use of U.S. Croplands for Biofuels Increases Greenhouse Gases Through Emissions from Land-Use Change. Science 319, 1238–1240. https://doi.org/10.1126/science.1151861</w:t>
      </w:r>
    </w:p>
    <w:p w14:paraId="5E5D21A2"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Senatore, A., Dalena, F., Basile, A., 2020. Chapter 19 - Novel bioethanol production processes and purification technology using membranes, in: Basile, A., Centi, G., Falco, M.D., Iaquaniello, G. (Eds.), Studies in Surface Science and Catalysis, Catalysis, Green Chemistry and Sustainable Energy. Elsevier, pp. 359–384. https://doi.org/10.1016/B978-0-444-64337-7.00019-7</w:t>
      </w:r>
    </w:p>
    <w:p w14:paraId="35E0349F"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Sharma, H.K., Xu, C., Qin, W., 2019. Biological Pretreatment of Lignocellulosic Biomass for Biofuels and Bioproducts: An Overview. Waste Biomass Valor 10, 235–251. https://doi.org/10.1007/s12649-017-0059-y</w:t>
      </w:r>
    </w:p>
    <w:p w14:paraId="754F7965"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Sims, R.E.H., Mabee, W., Saddler, J.N., Taylor, M., 2010. An overview of second generation biofuel technologies. Bioresource Technology 101, 1570–1580. https://doi.org/10.1016/j.biortech.2009.11.046</w:t>
      </w:r>
    </w:p>
    <w:p w14:paraId="04F11C65"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Singh, D., Sharma, D., Soni, S.L., Sharma, S., Kumari, D., 2019. Chemical compositions, properties, and standards for different generation biodiesels: A review. Fuel 253, 60–71. https://doi.org/10.1016/j.fuel.2019.04.174</w:t>
      </w:r>
    </w:p>
    <w:p w14:paraId="30DAF62E"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Singh, N., Sarma, S., 2022. Chapter 21 - Biological routes of hydrogen production: a critical assessment, in: Sahay, S. (Ed.), Handbook of Biofuels. Academic Press, pp. 419–434. https://doi.org/10.1016/B978-0-12-822810-4.00021-X</w:t>
      </w:r>
    </w:p>
    <w:p w14:paraId="5B2311FC"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Skory, C.D., Freer, S.N., Bothast, R.J., 1997. Screening for ethanol-producing filamentous fungi. Biotechnology Letters 19, 203–206. https://doi.org/10.1023/A:1018337003433</w:t>
      </w:r>
    </w:p>
    <w:p w14:paraId="6B75D12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Su, T., Zhao, D., Khodadadi, M., Len, C., 2020. Lignocellulosic biomass for bioethanol: Recent advances, technology trends, and barriers to industrial development. Current Opinion in Green and Sustainable Chemistry 24, 56–60. https://doi.org/10.1016/j.cogsc.2020.04.005</w:t>
      </w:r>
    </w:p>
    <w:p w14:paraId="21E4BE00"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lastRenderedPageBreak/>
        <w:t>Subhedar, P.B., Gogate, P.R., 2013. Intensification of Enzymatic Hydrolysis of Lignocellulose Using Ultrasound for Efficient Bioethanol Production: A Review. Ind. Eng. Chem. Res. 52, 11816–11828. https://doi.org/10.1021/ie401286z</w:t>
      </w:r>
    </w:p>
    <w:p w14:paraId="5F59C5C3"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Szczęsna Antczak, M., Kubiak, A., Antczak, T., Bielecki, S., 2009. Enzymatic biodiesel synthesis – Key factors affecting efficiency of the process. Renewable Energy 34, 1185–1194. https://doi.org/10.1016/j.renene.2008.11.013</w:t>
      </w:r>
    </w:p>
    <w:p w14:paraId="1204B9C9"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Taheripour, F., Hertel, T.W., Tyner, W.E., Beckman, J.F., Birur, D.K., 2010. Biofuels and their by-products: Global economic and environmental implications. Biomass and Bioenergy 34, 278–289. https://doi.org/10.1016/j.biombioe.2009.10.017</w:t>
      </w:r>
    </w:p>
    <w:p w14:paraId="5A5815BB"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Teymouri, F., 2005. Pretreatment of switchgrass by ammonia fiber explosion (AFEX. Applied Biochemistry and Biotechnology.</w:t>
      </w:r>
    </w:p>
    <w:p w14:paraId="00468C3E"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Travaini, R., Martín-Juárez, J., Lorenzo-Hernando, A., Bolado-Rodríguez, S., 2016. Ozonolysis: An advantageous pretreatment for lignocellulosic biomass revisited. Bioresource Technology, Pretreatment of Biomass 199, 2–12. https://doi.org/10.1016/j.biortech.2015.08.143</w:t>
      </w:r>
    </w:p>
    <w:p w14:paraId="2D7EC9D1"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Velmurugan, S., Deepanraj, B., Jayaraj, S., 2014. Biogas Generation through Anaerobic Digetsion Process – An Overview. RESEARCH JOURNAL OF CHEMISTRY AND ENVIRONMENT 18, 80–94.</w:t>
      </w:r>
    </w:p>
    <w:p w14:paraId="74111F9B"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Vignais, P.M., Billoud, B., 2007. Occurrence, Classification, and Biological Function of Hydrogenases:  An Overview. Chem. Rev. 107, 4206–4272. https://doi.org/10.1021/cr050196r</w:t>
      </w:r>
    </w:p>
    <w:p w14:paraId="4FF66CE0"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Wong, S.F., Lim, J.S., Dol, S.S., 2015. Crude oil emulsion: A review on formation, classification and stability of water-in-oil emulsions. Journal of Petroleum Science and Engineering 135, 498–504. https://doi.org/10.1016/j.petrol.2015.10.006</w:t>
      </w:r>
    </w:p>
    <w:p w14:paraId="3BBBB90C"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Xue, C., Zhao, X.-Q., Liu, C.-G., Chen, L.-J., Bai, F.-W., 2013. Prospective and development of butanol as an advanced biofuel. Biotechnol Adv 31, 1575–1584. https://doi.org/10.1016/j.biotechadv.2013.08.004</w:t>
      </w:r>
    </w:p>
    <w:p w14:paraId="2BB6DBE0"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Yang, C., Shen, Z., Yu, G., Wang, J., 2008. Effect and aftereffect of γ radiation pretreatment on enzymatic hydrolysis of wheat straw. Bioresource Technology 99, 6240–6245. https://doi.org/10.1016/j.biortech.2007.12.008</w:t>
      </w:r>
    </w:p>
    <w:p w14:paraId="211DE40A"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Yang, J., Xin, Z., He, Q. (Sophia), Corscadden, K., Niu, H., 2019. An overview on performance characteristics of bio-jet fuels. Fuel 237, 916–936. https://doi.org/10.1016/j.fuel.2018.10.079</w:t>
      </w:r>
    </w:p>
    <w:p w14:paraId="12C207F0"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lastRenderedPageBreak/>
        <w:t>Yin, X., Wei, L., Pan, X., Liu, C., Jiang, J., Wang, K., 2021. The Pretreatment of Lignocelluloses With Green Solvent as Biorefinery Preprocess: A Minor Review. Front. Plant Sci. 12, 670061. https://doi.org/10.3389/fpls.2021.670061</w:t>
      </w:r>
    </w:p>
    <w:p w14:paraId="38B72D6C"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Zandoná Filho, A., Lorenci Woiciechowski, A., Letti, L.A.J., Zevallos Torres, L.A., Valladares-Diestra, K.K., Soccol, C.R., 2022. Feedstocks for First-Generation Bioethanol Production, in: Soccol, C.R., Amarante Guimarães Pereira, G., Dussap, C.-G., Porto de Souza Vandenberghe, L. (Eds.), Liquid Biofuels: Bioethanol, Biofuel and Biorefinery Technologies. Springer International Publishing, Cham, pp. 13–27. https://doi.org/10.1007/978-3-031-01241-9_2</w:t>
      </w:r>
    </w:p>
    <w:p w14:paraId="66565AA7" w14:textId="77777777" w:rsidR="00E916E9" w:rsidRPr="00CD7D76" w:rsidRDefault="00E916E9" w:rsidP="00CD7D76">
      <w:pPr>
        <w:pStyle w:val="Bibliography"/>
        <w:spacing w:line="360" w:lineRule="auto"/>
        <w:jc w:val="both"/>
        <w:rPr>
          <w:rFonts w:ascii="Arial" w:hAnsi="Arial" w:cs="Arial"/>
          <w:sz w:val="24"/>
          <w:szCs w:val="24"/>
        </w:rPr>
      </w:pPr>
      <w:r w:rsidRPr="00CD7D76">
        <w:rPr>
          <w:rFonts w:ascii="Arial" w:hAnsi="Arial" w:cs="Arial"/>
          <w:sz w:val="24"/>
          <w:szCs w:val="24"/>
        </w:rPr>
        <w:t>Zeng, Y., Zhao, S., Yang, S., Ding, S.-Y., 2014. Lignin plays a negative role in the biochemical process for producing lignocellulosic biofuels. Current Opinion in Biotechnology, Energy biotechnology • Environmental biotechnology 27, 38–45. https://doi.org/10.1016/j.copbio.2013.09.008</w:t>
      </w:r>
    </w:p>
    <w:p w14:paraId="4463C208" w14:textId="45A1F9E6" w:rsidR="00931683" w:rsidRPr="00CD7D76" w:rsidRDefault="00971040" w:rsidP="00CD7D76">
      <w:pPr>
        <w:spacing w:line="360" w:lineRule="auto"/>
        <w:jc w:val="both"/>
        <w:rPr>
          <w:rFonts w:ascii="Arial" w:hAnsi="Arial" w:cs="Arial"/>
          <w:b/>
          <w:bCs/>
          <w:sz w:val="24"/>
          <w:szCs w:val="24"/>
        </w:rPr>
      </w:pPr>
      <w:r w:rsidRPr="00CD7D76">
        <w:rPr>
          <w:rFonts w:ascii="Arial" w:hAnsi="Arial" w:cs="Arial"/>
          <w:b/>
          <w:bCs/>
          <w:sz w:val="24"/>
          <w:szCs w:val="24"/>
        </w:rPr>
        <w:fldChar w:fldCharType="end"/>
      </w:r>
    </w:p>
    <w:sectPr w:rsidR="00931683" w:rsidRPr="00CD7D76" w:rsidSect="004473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BD6C" w14:textId="77777777" w:rsidR="00D7140F" w:rsidRDefault="00D7140F" w:rsidP="00061C82">
      <w:pPr>
        <w:spacing w:after="0" w:line="240" w:lineRule="auto"/>
      </w:pPr>
      <w:r>
        <w:separator/>
      </w:r>
    </w:p>
  </w:endnote>
  <w:endnote w:type="continuationSeparator" w:id="0">
    <w:p w14:paraId="481C92A7" w14:textId="77777777" w:rsidR="00D7140F" w:rsidRDefault="00D7140F" w:rsidP="0006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5121" w14:textId="77777777" w:rsidR="00D7140F" w:rsidRDefault="00D7140F" w:rsidP="00061C82">
      <w:pPr>
        <w:spacing w:after="0" w:line="240" w:lineRule="auto"/>
      </w:pPr>
      <w:r>
        <w:separator/>
      </w:r>
    </w:p>
  </w:footnote>
  <w:footnote w:type="continuationSeparator" w:id="0">
    <w:p w14:paraId="281A6B11" w14:textId="77777777" w:rsidR="00D7140F" w:rsidRDefault="00D7140F" w:rsidP="00061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C19"/>
    <w:multiLevelType w:val="hybridMultilevel"/>
    <w:tmpl w:val="1D883990"/>
    <w:lvl w:ilvl="0" w:tplc="40090019">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A896759"/>
    <w:multiLevelType w:val="hybridMultilevel"/>
    <w:tmpl w:val="19A633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FC5CD8"/>
    <w:multiLevelType w:val="hybridMultilevel"/>
    <w:tmpl w:val="4906F2A2"/>
    <w:lvl w:ilvl="0" w:tplc="416E97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7B2FD4"/>
    <w:multiLevelType w:val="hybridMultilevel"/>
    <w:tmpl w:val="2FE4908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9E9362F"/>
    <w:multiLevelType w:val="hybridMultilevel"/>
    <w:tmpl w:val="B1D4C7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1BE360E"/>
    <w:multiLevelType w:val="multilevel"/>
    <w:tmpl w:val="8474F29E"/>
    <w:lvl w:ilvl="0">
      <w:start w:val="1"/>
      <w:numFmt w:val="lowerLetter"/>
      <w:lvlText w:val="%1."/>
      <w:lvlJc w:val="left"/>
      <w:pPr>
        <w:tabs>
          <w:tab w:val="num" w:pos="720"/>
        </w:tabs>
        <w:ind w:left="720" w:hanging="360"/>
      </w:pPr>
      <w:rPr>
        <w:b/>
        <w:bCs/>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1004B"/>
    <w:multiLevelType w:val="hybridMultilevel"/>
    <w:tmpl w:val="DB88AF88"/>
    <w:lvl w:ilvl="0" w:tplc="90CECC88">
      <w:start w:val="1"/>
      <w:numFmt w:val="lowerLetter"/>
      <w:lvlText w:val="%1."/>
      <w:lvlJc w:val="left"/>
      <w:pPr>
        <w:ind w:left="720" w:hanging="360"/>
      </w:pPr>
      <w:rPr>
        <w:b/>
        <w:bCs/>
        <w:vertAlign w:val="baseli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5B75F1"/>
    <w:multiLevelType w:val="hybridMultilevel"/>
    <w:tmpl w:val="1D883990"/>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1EF26A6"/>
    <w:multiLevelType w:val="hybridMultilevel"/>
    <w:tmpl w:val="9B20BE76"/>
    <w:lvl w:ilvl="0" w:tplc="FFFFFFFF">
      <w:start w:val="1"/>
      <w:numFmt w:val="lowerLetter"/>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72814B2"/>
    <w:multiLevelType w:val="hybridMultilevel"/>
    <w:tmpl w:val="5A644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6A3C59"/>
    <w:multiLevelType w:val="hybridMultilevel"/>
    <w:tmpl w:val="E2209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391D19"/>
    <w:multiLevelType w:val="hybridMultilevel"/>
    <w:tmpl w:val="78364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8C724C"/>
    <w:multiLevelType w:val="hybridMultilevel"/>
    <w:tmpl w:val="25F82728"/>
    <w:lvl w:ilvl="0" w:tplc="90CECC88">
      <w:start w:val="1"/>
      <w:numFmt w:val="lowerLetter"/>
      <w:lvlText w:val="%1."/>
      <w:lvlJc w:val="left"/>
      <w:pPr>
        <w:ind w:left="720" w:hanging="360"/>
      </w:pPr>
      <w:rPr>
        <w:b/>
        <w:bCs/>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4730B5E"/>
    <w:multiLevelType w:val="hybridMultilevel"/>
    <w:tmpl w:val="43DE009E"/>
    <w:lvl w:ilvl="0" w:tplc="FFFFFFFF">
      <w:start w:val="1"/>
      <w:numFmt w:val="lowerLetter"/>
      <w:lvlText w:val="%1."/>
      <w:lvlJc w:val="left"/>
      <w:pPr>
        <w:ind w:left="720" w:hanging="360"/>
      </w:pPr>
      <w:rPr>
        <w:b/>
        <w:bCs/>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C372DF"/>
    <w:multiLevelType w:val="hybridMultilevel"/>
    <w:tmpl w:val="7CD6AF08"/>
    <w:lvl w:ilvl="0" w:tplc="7B443BD0">
      <w:start w:val="1"/>
      <w:numFmt w:val="lowerLetter"/>
      <w:lvlText w:val="%1."/>
      <w:lvlJc w:val="left"/>
      <w:pPr>
        <w:ind w:left="720" w:hanging="360"/>
      </w:pPr>
      <w:rPr>
        <w:b/>
        <w:bCs/>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D511BB"/>
    <w:multiLevelType w:val="hybridMultilevel"/>
    <w:tmpl w:val="4D2E6910"/>
    <w:lvl w:ilvl="0" w:tplc="27D8F810">
      <w:start w:val="1"/>
      <w:numFmt w:val="lowerLetter"/>
      <w:lvlText w:val="%1."/>
      <w:lvlJc w:val="left"/>
      <w:pPr>
        <w:ind w:left="410" w:hanging="360"/>
      </w:pPr>
      <w:rPr>
        <w:rFonts w:hint="default"/>
        <w:b/>
        <w:bCs/>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num w:numId="1" w16cid:durableId="230311373">
    <w:abstractNumId w:val="10"/>
  </w:num>
  <w:num w:numId="2" w16cid:durableId="695890737">
    <w:abstractNumId w:val="9"/>
  </w:num>
  <w:num w:numId="3" w16cid:durableId="1564871893">
    <w:abstractNumId w:val="4"/>
  </w:num>
  <w:num w:numId="4" w16cid:durableId="1796828680">
    <w:abstractNumId w:val="0"/>
  </w:num>
  <w:num w:numId="5" w16cid:durableId="20462472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078430">
    <w:abstractNumId w:val="2"/>
  </w:num>
  <w:num w:numId="7" w16cid:durableId="1561675728">
    <w:abstractNumId w:val="14"/>
  </w:num>
  <w:num w:numId="8" w16cid:durableId="2635360">
    <w:abstractNumId w:val="3"/>
  </w:num>
  <w:num w:numId="9" w16cid:durableId="440494530">
    <w:abstractNumId w:val="8"/>
  </w:num>
  <w:num w:numId="10" w16cid:durableId="760369536">
    <w:abstractNumId w:val="6"/>
  </w:num>
  <w:num w:numId="11" w16cid:durableId="1992365541">
    <w:abstractNumId w:val="1"/>
  </w:num>
  <w:num w:numId="12" w16cid:durableId="1087656446">
    <w:abstractNumId w:val="7"/>
  </w:num>
  <w:num w:numId="13" w16cid:durableId="1425227683">
    <w:abstractNumId w:val="13"/>
  </w:num>
  <w:num w:numId="14" w16cid:durableId="720179090">
    <w:abstractNumId w:val="12"/>
  </w:num>
  <w:num w:numId="15" w16cid:durableId="1406076592">
    <w:abstractNumId w:val="5"/>
  </w:num>
  <w:num w:numId="16" w16cid:durableId="15232769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7E"/>
    <w:rsid w:val="0000075E"/>
    <w:rsid w:val="0000237B"/>
    <w:rsid w:val="000030ED"/>
    <w:rsid w:val="00004188"/>
    <w:rsid w:val="00006C61"/>
    <w:rsid w:val="0001115F"/>
    <w:rsid w:val="00012217"/>
    <w:rsid w:val="00020123"/>
    <w:rsid w:val="00025A30"/>
    <w:rsid w:val="000263B0"/>
    <w:rsid w:val="00040330"/>
    <w:rsid w:val="00056D63"/>
    <w:rsid w:val="00057796"/>
    <w:rsid w:val="00061C82"/>
    <w:rsid w:val="00064758"/>
    <w:rsid w:val="0006661F"/>
    <w:rsid w:val="000669E0"/>
    <w:rsid w:val="0007162A"/>
    <w:rsid w:val="00093FF2"/>
    <w:rsid w:val="00094D80"/>
    <w:rsid w:val="000A2702"/>
    <w:rsid w:val="000A2782"/>
    <w:rsid w:val="000A5C87"/>
    <w:rsid w:val="000B40A0"/>
    <w:rsid w:val="000C4BAB"/>
    <w:rsid w:val="000D0322"/>
    <w:rsid w:val="000D1DE1"/>
    <w:rsid w:val="000D24EE"/>
    <w:rsid w:val="000D473F"/>
    <w:rsid w:val="000D478B"/>
    <w:rsid w:val="000D4BE5"/>
    <w:rsid w:val="000D5A2B"/>
    <w:rsid w:val="000D5BDA"/>
    <w:rsid w:val="000D7A7E"/>
    <w:rsid w:val="000E14FE"/>
    <w:rsid w:val="000E42AA"/>
    <w:rsid w:val="000E67C2"/>
    <w:rsid w:val="000F300E"/>
    <w:rsid w:val="000F6A40"/>
    <w:rsid w:val="00100958"/>
    <w:rsid w:val="00100DF3"/>
    <w:rsid w:val="00103724"/>
    <w:rsid w:val="00107947"/>
    <w:rsid w:val="00110DF1"/>
    <w:rsid w:val="00110EF2"/>
    <w:rsid w:val="00111087"/>
    <w:rsid w:val="001119B8"/>
    <w:rsid w:val="00112385"/>
    <w:rsid w:val="00115146"/>
    <w:rsid w:val="001163FB"/>
    <w:rsid w:val="0012181B"/>
    <w:rsid w:val="00123037"/>
    <w:rsid w:val="0012313C"/>
    <w:rsid w:val="00130FCF"/>
    <w:rsid w:val="00131E78"/>
    <w:rsid w:val="0013660A"/>
    <w:rsid w:val="00144E7F"/>
    <w:rsid w:val="00147677"/>
    <w:rsid w:val="00153368"/>
    <w:rsid w:val="0015491E"/>
    <w:rsid w:val="00157975"/>
    <w:rsid w:val="001602BD"/>
    <w:rsid w:val="0017626B"/>
    <w:rsid w:val="00177A4D"/>
    <w:rsid w:val="001879F2"/>
    <w:rsid w:val="00187B06"/>
    <w:rsid w:val="001950FC"/>
    <w:rsid w:val="001A1F15"/>
    <w:rsid w:val="001B0C63"/>
    <w:rsid w:val="001B3334"/>
    <w:rsid w:val="001C186B"/>
    <w:rsid w:val="001C1CC1"/>
    <w:rsid w:val="001C2567"/>
    <w:rsid w:val="001C4556"/>
    <w:rsid w:val="001D42FD"/>
    <w:rsid w:val="001D75BA"/>
    <w:rsid w:val="001E46DB"/>
    <w:rsid w:val="001E51F6"/>
    <w:rsid w:val="0020242B"/>
    <w:rsid w:val="00202A3F"/>
    <w:rsid w:val="002034B2"/>
    <w:rsid w:val="00203AE7"/>
    <w:rsid w:val="00204370"/>
    <w:rsid w:val="0020524D"/>
    <w:rsid w:val="00206A24"/>
    <w:rsid w:val="00211DD7"/>
    <w:rsid w:val="00216D1C"/>
    <w:rsid w:val="00217E00"/>
    <w:rsid w:val="00221C02"/>
    <w:rsid w:val="002239D1"/>
    <w:rsid w:val="002253FE"/>
    <w:rsid w:val="0022772E"/>
    <w:rsid w:val="00231E2A"/>
    <w:rsid w:val="00232E23"/>
    <w:rsid w:val="0024318D"/>
    <w:rsid w:val="002465E9"/>
    <w:rsid w:val="00266622"/>
    <w:rsid w:val="00273CEB"/>
    <w:rsid w:val="0028078B"/>
    <w:rsid w:val="00282051"/>
    <w:rsid w:val="002834DA"/>
    <w:rsid w:val="00283A41"/>
    <w:rsid w:val="0028650C"/>
    <w:rsid w:val="00290309"/>
    <w:rsid w:val="00291691"/>
    <w:rsid w:val="00292F1E"/>
    <w:rsid w:val="002A06AB"/>
    <w:rsid w:val="002A1CD2"/>
    <w:rsid w:val="002A213A"/>
    <w:rsid w:val="002A54EA"/>
    <w:rsid w:val="002B2B65"/>
    <w:rsid w:val="002C1C1D"/>
    <w:rsid w:val="002D29CC"/>
    <w:rsid w:val="002D2AEA"/>
    <w:rsid w:val="002D2F81"/>
    <w:rsid w:val="002D2FA6"/>
    <w:rsid w:val="002D6482"/>
    <w:rsid w:val="002E0CFB"/>
    <w:rsid w:val="002E1107"/>
    <w:rsid w:val="002E289B"/>
    <w:rsid w:val="002F3B22"/>
    <w:rsid w:val="002F54D8"/>
    <w:rsid w:val="002F5E61"/>
    <w:rsid w:val="002F6E65"/>
    <w:rsid w:val="002F6F43"/>
    <w:rsid w:val="00301171"/>
    <w:rsid w:val="00305B80"/>
    <w:rsid w:val="00314C01"/>
    <w:rsid w:val="00316797"/>
    <w:rsid w:val="003170CF"/>
    <w:rsid w:val="00320533"/>
    <w:rsid w:val="003207BF"/>
    <w:rsid w:val="00332C3E"/>
    <w:rsid w:val="003340A8"/>
    <w:rsid w:val="003342E3"/>
    <w:rsid w:val="003347F1"/>
    <w:rsid w:val="00346202"/>
    <w:rsid w:val="00347BC5"/>
    <w:rsid w:val="00347C91"/>
    <w:rsid w:val="00347EB6"/>
    <w:rsid w:val="00352A07"/>
    <w:rsid w:val="003626E5"/>
    <w:rsid w:val="003644B7"/>
    <w:rsid w:val="00372D0E"/>
    <w:rsid w:val="0037407D"/>
    <w:rsid w:val="00374F60"/>
    <w:rsid w:val="00375EF1"/>
    <w:rsid w:val="00377E9D"/>
    <w:rsid w:val="0038123B"/>
    <w:rsid w:val="00382719"/>
    <w:rsid w:val="003840F3"/>
    <w:rsid w:val="00391A70"/>
    <w:rsid w:val="00395A1F"/>
    <w:rsid w:val="0039674C"/>
    <w:rsid w:val="003A2D4B"/>
    <w:rsid w:val="003A56AB"/>
    <w:rsid w:val="003B0FC4"/>
    <w:rsid w:val="003B5C2F"/>
    <w:rsid w:val="003C03E8"/>
    <w:rsid w:val="003C1EF0"/>
    <w:rsid w:val="003C387A"/>
    <w:rsid w:val="003C47B5"/>
    <w:rsid w:val="003E0322"/>
    <w:rsid w:val="003E119B"/>
    <w:rsid w:val="003E1939"/>
    <w:rsid w:val="003E35FB"/>
    <w:rsid w:val="0040083D"/>
    <w:rsid w:val="00401AE3"/>
    <w:rsid w:val="00404B69"/>
    <w:rsid w:val="00405124"/>
    <w:rsid w:val="00414682"/>
    <w:rsid w:val="00414912"/>
    <w:rsid w:val="00414C3F"/>
    <w:rsid w:val="004172B2"/>
    <w:rsid w:val="00422698"/>
    <w:rsid w:val="00424FA3"/>
    <w:rsid w:val="004359BA"/>
    <w:rsid w:val="004445B3"/>
    <w:rsid w:val="00447307"/>
    <w:rsid w:val="00453C78"/>
    <w:rsid w:val="00455B05"/>
    <w:rsid w:val="00462A79"/>
    <w:rsid w:val="00464F4D"/>
    <w:rsid w:val="00465799"/>
    <w:rsid w:val="00465A54"/>
    <w:rsid w:val="0046654B"/>
    <w:rsid w:val="00467F24"/>
    <w:rsid w:val="00471FF8"/>
    <w:rsid w:val="004759C4"/>
    <w:rsid w:val="004763D3"/>
    <w:rsid w:val="0047701A"/>
    <w:rsid w:val="004807C2"/>
    <w:rsid w:val="00481566"/>
    <w:rsid w:val="00490612"/>
    <w:rsid w:val="00494B75"/>
    <w:rsid w:val="00495FA7"/>
    <w:rsid w:val="004A0BC2"/>
    <w:rsid w:val="004B0CC9"/>
    <w:rsid w:val="004B2AD9"/>
    <w:rsid w:val="004B54E6"/>
    <w:rsid w:val="004C2FFE"/>
    <w:rsid w:val="004C3E85"/>
    <w:rsid w:val="004C7DCB"/>
    <w:rsid w:val="004D423A"/>
    <w:rsid w:val="004D64EE"/>
    <w:rsid w:val="004E7124"/>
    <w:rsid w:val="004F23FE"/>
    <w:rsid w:val="00503E60"/>
    <w:rsid w:val="00504B86"/>
    <w:rsid w:val="00506E67"/>
    <w:rsid w:val="005156BE"/>
    <w:rsid w:val="00515878"/>
    <w:rsid w:val="00526DF2"/>
    <w:rsid w:val="00530E5F"/>
    <w:rsid w:val="00535F53"/>
    <w:rsid w:val="005451DA"/>
    <w:rsid w:val="005457E6"/>
    <w:rsid w:val="00545E85"/>
    <w:rsid w:val="00552EEC"/>
    <w:rsid w:val="005545A3"/>
    <w:rsid w:val="00554FB9"/>
    <w:rsid w:val="00557DB5"/>
    <w:rsid w:val="0056018D"/>
    <w:rsid w:val="00561AC8"/>
    <w:rsid w:val="005678B3"/>
    <w:rsid w:val="00572C06"/>
    <w:rsid w:val="00582FDD"/>
    <w:rsid w:val="00583E0E"/>
    <w:rsid w:val="00585A44"/>
    <w:rsid w:val="00586E47"/>
    <w:rsid w:val="00590B3F"/>
    <w:rsid w:val="0059304E"/>
    <w:rsid w:val="00595C41"/>
    <w:rsid w:val="005A0E2B"/>
    <w:rsid w:val="005A0EBA"/>
    <w:rsid w:val="005A35A4"/>
    <w:rsid w:val="005A36FE"/>
    <w:rsid w:val="005A592E"/>
    <w:rsid w:val="005A6DAA"/>
    <w:rsid w:val="005B5435"/>
    <w:rsid w:val="005C363A"/>
    <w:rsid w:val="005C366B"/>
    <w:rsid w:val="005C7790"/>
    <w:rsid w:val="005E08B8"/>
    <w:rsid w:val="005E3155"/>
    <w:rsid w:val="005E570D"/>
    <w:rsid w:val="005F45A7"/>
    <w:rsid w:val="005F4659"/>
    <w:rsid w:val="005F7D1E"/>
    <w:rsid w:val="0060183A"/>
    <w:rsid w:val="00604F67"/>
    <w:rsid w:val="006051CF"/>
    <w:rsid w:val="00605740"/>
    <w:rsid w:val="0060667D"/>
    <w:rsid w:val="00606C95"/>
    <w:rsid w:val="00607571"/>
    <w:rsid w:val="00607690"/>
    <w:rsid w:val="006078B8"/>
    <w:rsid w:val="0061178C"/>
    <w:rsid w:val="006140BA"/>
    <w:rsid w:val="0061630E"/>
    <w:rsid w:val="00620713"/>
    <w:rsid w:val="0062220B"/>
    <w:rsid w:val="00624FA2"/>
    <w:rsid w:val="0062593D"/>
    <w:rsid w:val="00630BF2"/>
    <w:rsid w:val="006326D5"/>
    <w:rsid w:val="00635AB6"/>
    <w:rsid w:val="0063617D"/>
    <w:rsid w:val="00641531"/>
    <w:rsid w:val="006575CE"/>
    <w:rsid w:val="006603A1"/>
    <w:rsid w:val="00670B43"/>
    <w:rsid w:val="00670FA8"/>
    <w:rsid w:val="00684BC8"/>
    <w:rsid w:val="00685E17"/>
    <w:rsid w:val="00686C44"/>
    <w:rsid w:val="006A1959"/>
    <w:rsid w:val="006A21E8"/>
    <w:rsid w:val="006A25E4"/>
    <w:rsid w:val="006A4A4D"/>
    <w:rsid w:val="006B0426"/>
    <w:rsid w:val="006B2C38"/>
    <w:rsid w:val="006C3965"/>
    <w:rsid w:val="006D26E9"/>
    <w:rsid w:val="006E1321"/>
    <w:rsid w:val="006E1BD3"/>
    <w:rsid w:val="006E23D5"/>
    <w:rsid w:val="006E61C8"/>
    <w:rsid w:val="006F2996"/>
    <w:rsid w:val="00702A69"/>
    <w:rsid w:val="00712AF2"/>
    <w:rsid w:val="007172A8"/>
    <w:rsid w:val="00720262"/>
    <w:rsid w:val="00725964"/>
    <w:rsid w:val="00730636"/>
    <w:rsid w:val="00732930"/>
    <w:rsid w:val="00732E37"/>
    <w:rsid w:val="00734C84"/>
    <w:rsid w:val="007363CF"/>
    <w:rsid w:val="007368A5"/>
    <w:rsid w:val="00736A86"/>
    <w:rsid w:val="00746569"/>
    <w:rsid w:val="00755876"/>
    <w:rsid w:val="007567C9"/>
    <w:rsid w:val="00760D5B"/>
    <w:rsid w:val="007670E8"/>
    <w:rsid w:val="00767809"/>
    <w:rsid w:val="0077038E"/>
    <w:rsid w:val="00772E31"/>
    <w:rsid w:val="00775E8E"/>
    <w:rsid w:val="007765E3"/>
    <w:rsid w:val="00776924"/>
    <w:rsid w:val="007876A5"/>
    <w:rsid w:val="00791780"/>
    <w:rsid w:val="00793B2C"/>
    <w:rsid w:val="00795CFB"/>
    <w:rsid w:val="007972B9"/>
    <w:rsid w:val="007A48EF"/>
    <w:rsid w:val="007B2C3C"/>
    <w:rsid w:val="007B38B2"/>
    <w:rsid w:val="007C239C"/>
    <w:rsid w:val="007C6188"/>
    <w:rsid w:val="007C6240"/>
    <w:rsid w:val="007C7F39"/>
    <w:rsid w:val="007D1C41"/>
    <w:rsid w:val="007D4C61"/>
    <w:rsid w:val="007D4FC2"/>
    <w:rsid w:val="007E6A4D"/>
    <w:rsid w:val="007F18BB"/>
    <w:rsid w:val="007F1AEA"/>
    <w:rsid w:val="007F3D8B"/>
    <w:rsid w:val="007F4A7A"/>
    <w:rsid w:val="007F523E"/>
    <w:rsid w:val="007F68BE"/>
    <w:rsid w:val="00803542"/>
    <w:rsid w:val="00803ABD"/>
    <w:rsid w:val="0080715F"/>
    <w:rsid w:val="00811913"/>
    <w:rsid w:val="008130D5"/>
    <w:rsid w:val="00814D6A"/>
    <w:rsid w:val="008175D8"/>
    <w:rsid w:val="00817BDF"/>
    <w:rsid w:val="00817EA5"/>
    <w:rsid w:val="00826292"/>
    <w:rsid w:val="00832E83"/>
    <w:rsid w:val="00837031"/>
    <w:rsid w:val="008405ED"/>
    <w:rsid w:val="00852464"/>
    <w:rsid w:val="00856B26"/>
    <w:rsid w:val="00857144"/>
    <w:rsid w:val="0086541D"/>
    <w:rsid w:val="008662F8"/>
    <w:rsid w:val="00870A9E"/>
    <w:rsid w:val="00874C4C"/>
    <w:rsid w:val="00875339"/>
    <w:rsid w:val="00880B63"/>
    <w:rsid w:val="00880B91"/>
    <w:rsid w:val="00881142"/>
    <w:rsid w:val="008811E6"/>
    <w:rsid w:val="00882460"/>
    <w:rsid w:val="00885349"/>
    <w:rsid w:val="00894680"/>
    <w:rsid w:val="008A3C15"/>
    <w:rsid w:val="008A5755"/>
    <w:rsid w:val="008C6AC8"/>
    <w:rsid w:val="008C70EE"/>
    <w:rsid w:val="008D4529"/>
    <w:rsid w:val="008E4B41"/>
    <w:rsid w:val="008E6C0C"/>
    <w:rsid w:val="008F3243"/>
    <w:rsid w:val="008F4978"/>
    <w:rsid w:val="008F6AA2"/>
    <w:rsid w:val="009020DA"/>
    <w:rsid w:val="009035FB"/>
    <w:rsid w:val="009116F6"/>
    <w:rsid w:val="009155A9"/>
    <w:rsid w:val="00916606"/>
    <w:rsid w:val="0091779C"/>
    <w:rsid w:val="009179AF"/>
    <w:rsid w:val="00924BE4"/>
    <w:rsid w:val="00926EC6"/>
    <w:rsid w:val="00931683"/>
    <w:rsid w:val="009323F9"/>
    <w:rsid w:val="009360C1"/>
    <w:rsid w:val="0094076B"/>
    <w:rsid w:val="00954E36"/>
    <w:rsid w:val="00961291"/>
    <w:rsid w:val="0096333E"/>
    <w:rsid w:val="00963884"/>
    <w:rsid w:val="00967B38"/>
    <w:rsid w:val="00971040"/>
    <w:rsid w:val="00982EE8"/>
    <w:rsid w:val="00984F3D"/>
    <w:rsid w:val="0099083A"/>
    <w:rsid w:val="00990A6F"/>
    <w:rsid w:val="00994BFE"/>
    <w:rsid w:val="00995213"/>
    <w:rsid w:val="00997A35"/>
    <w:rsid w:val="009A26E6"/>
    <w:rsid w:val="009A2718"/>
    <w:rsid w:val="009A46A3"/>
    <w:rsid w:val="009A61FC"/>
    <w:rsid w:val="009B538B"/>
    <w:rsid w:val="009C0B4C"/>
    <w:rsid w:val="009C1347"/>
    <w:rsid w:val="009C35CF"/>
    <w:rsid w:val="009D3873"/>
    <w:rsid w:val="009D48E5"/>
    <w:rsid w:val="009E086E"/>
    <w:rsid w:val="009E318A"/>
    <w:rsid w:val="009E391E"/>
    <w:rsid w:val="009E6741"/>
    <w:rsid w:val="009E6AC0"/>
    <w:rsid w:val="009F2D9A"/>
    <w:rsid w:val="009F5737"/>
    <w:rsid w:val="009F5F12"/>
    <w:rsid w:val="009F6114"/>
    <w:rsid w:val="00A0391D"/>
    <w:rsid w:val="00A07021"/>
    <w:rsid w:val="00A14137"/>
    <w:rsid w:val="00A1768B"/>
    <w:rsid w:val="00A21E38"/>
    <w:rsid w:val="00A24D95"/>
    <w:rsid w:val="00A262E5"/>
    <w:rsid w:val="00A27409"/>
    <w:rsid w:val="00A347A5"/>
    <w:rsid w:val="00A374E2"/>
    <w:rsid w:val="00A425DC"/>
    <w:rsid w:val="00A44C69"/>
    <w:rsid w:val="00A5026E"/>
    <w:rsid w:val="00A56242"/>
    <w:rsid w:val="00A66C53"/>
    <w:rsid w:val="00A7059B"/>
    <w:rsid w:val="00A70DCE"/>
    <w:rsid w:val="00A747FB"/>
    <w:rsid w:val="00A74BE4"/>
    <w:rsid w:val="00A8264E"/>
    <w:rsid w:val="00A84C49"/>
    <w:rsid w:val="00A84CD6"/>
    <w:rsid w:val="00AA12F7"/>
    <w:rsid w:val="00AA4A6E"/>
    <w:rsid w:val="00AA5AA8"/>
    <w:rsid w:val="00AA5C86"/>
    <w:rsid w:val="00AC0AE2"/>
    <w:rsid w:val="00AD1081"/>
    <w:rsid w:val="00AE2610"/>
    <w:rsid w:val="00AE4A2B"/>
    <w:rsid w:val="00AE7A76"/>
    <w:rsid w:val="00AF3646"/>
    <w:rsid w:val="00B023C6"/>
    <w:rsid w:val="00B024E5"/>
    <w:rsid w:val="00B03316"/>
    <w:rsid w:val="00B0520F"/>
    <w:rsid w:val="00B12E72"/>
    <w:rsid w:val="00B14F0D"/>
    <w:rsid w:val="00B24723"/>
    <w:rsid w:val="00B4079D"/>
    <w:rsid w:val="00B4479A"/>
    <w:rsid w:val="00B505B6"/>
    <w:rsid w:val="00B51C2C"/>
    <w:rsid w:val="00B53E74"/>
    <w:rsid w:val="00B553C8"/>
    <w:rsid w:val="00B56252"/>
    <w:rsid w:val="00B621CA"/>
    <w:rsid w:val="00B630BC"/>
    <w:rsid w:val="00B7078B"/>
    <w:rsid w:val="00B73746"/>
    <w:rsid w:val="00B7416B"/>
    <w:rsid w:val="00B74A57"/>
    <w:rsid w:val="00B74B36"/>
    <w:rsid w:val="00B85933"/>
    <w:rsid w:val="00B85FDF"/>
    <w:rsid w:val="00B86F2D"/>
    <w:rsid w:val="00B95E1B"/>
    <w:rsid w:val="00BA2B12"/>
    <w:rsid w:val="00BA2FD5"/>
    <w:rsid w:val="00BA323A"/>
    <w:rsid w:val="00BA3438"/>
    <w:rsid w:val="00BA6232"/>
    <w:rsid w:val="00BB19D8"/>
    <w:rsid w:val="00BB2E27"/>
    <w:rsid w:val="00BB354F"/>
    <w:rsid w:val="00BB40C3"/>
    <w:rsid w:val="00BB53DC"/>
    <w:rsid w:val="00BB71D7"/>
    <w:rsid w:val="00BC1BDE"/>
    <w:rsid w:val="00BC2E42"/>
    <w:rsid w:val="00BC3754"/>
    <w:rsid w:val="00BC5F1F"/>
    <w:rsid w:val="00BD0CE5"/>
    <w:rsid w:val="00BD1E85"/>
    <w:rsid w:val="00BD2486"/>
    <w:rsid w:val="00BD3EA3"/>
    <w:rsid w:val="00BD4AFD"/>
    <w:rsid w:val="00BD5DFF"/>
    <w:rsid w:val="00BD630B"/>
    <w:rsid w:val="00BE30F3"/>
    <w:rsid w:val="00BE5072"/>
    <w:rsid w:val="00BE6AF3"/>
    <w:rsid w:val="00BF4BB1"/>
    <w:rsid w:val="00C04F32"/>
    <w:rsid w:val="00C16527"/>
    <w:rsid w:val="00C3775F"/>
    <w:rsid w:val="00C60704"/>
    <w:rsid w:val="00C641F1"/>
    <w:rsid w:val="00C661ED"/>
    <w:rsid w:val="00C66773"/>
    <w:rsid w:val="00C7291F"/>
    <w:rsid w:val="00C73EC7"/>
    <w:rsid w:val="00C7444B"/>
    <w:rsid w:val="00C75BA6"/>
    <w:rsid w:val="00C8183E"/>
    <w:rsid w:val="00C8350E"/>
    <w:rsid w:val="00C87E69"/>
    <w:rsid w:val="00C93784"/>
    <w:rsid w:val="00C97073"/>
    <w:rsid w:val="00C97E80"/>
    <w:rsid w:val="00CA3E04"/>
    <w:rsid w:val="00CB363A"/>
    <w:rsid w:val="00CB7FA1"/>
    <w:rsid w:val="00CC1C21"/>
    <w:rsid w:val="00CC283E"/>
    <w:rsid w:val="00CD10CC"/>
    <w:rsid w:val="00CD71E4"/>
    <w:rsid w:val="00CD7D76"/>
    <w:rsid w:val="00CE5AC4"/>
    <w:rsid w:val="00CE77E8"/>
    <w:rsid w:val="00CF0F52"/>
    <w:rsid w:val="00CF37D6"/>
    <w:rsid w:val="00CF56CB"/>
    <w:rsid w:val="00D03E5C"/>
    <w:rsid w:val="00D04C5C"/>
    <w:rsid w:val="00D04E53"/>
    <w:rsid w:val="00D07D6F"/>
    <w:rsid w:val="00D14C3F"/>
    <w:rsid w:val="00D15F4F"/>
    <w:rsid w:val="00D1770B"/>
    <w:rsid w:val="00D23795"/>
    <w:rsid w:val="00D25DA4"/>
    <w:rsid w:val="00D2699A"/>
    <w:rsid w:val="00D272BF"/>
    <w:rsid w:val="00D36E10"/>
    <w:rsid w:val="00D36F2D"/>
    <w:rsid w:val="00D405F0"/>
    <w:rsid w:val="00D422C5"/>
    <w:rsid w:val="00D4261E"/>
    <w:rsid w:val="00D54C08"/>
    <w:rsid w:val="00D56863"/>
    <w:rsid w:val="00D62393"/>
    <w:rsid w:val="00D6284D"/>
    <w:rsid w:val="00D63836"/>
    <w:rsid w:val="00D64CED"/>
    <w:rsid w:val="00D70FF2"/>
    <w:rsid w:val="00D7140F"/>
    <w:rsid w:val="00D80A15"/>
    <w:rsid w:val="00D80BC8"/>
    <w:rsid w:val="00D8306E"/>
    <w:rsid w:val="00D8354A"/>
    <w:rsid w:val="00D84514"/>
    <w:rsid w:val="00D8764B"/>
    <w:rsid w:val="00D93F02"/>
    <w:rsid w:val="00D9638A"/>
    <w:rsid w:val="00DA1938"/>
    <w:rsid w:val="00DA396F"/>
    <w:rsid w:val="00DA403E"/>
    <w:rsid w:val="00DB0265"/>
    <w:rsid w:val="00DB167E"/>
    <w:rsid w:val="00DB18E6"/>
    <w:rsid w:val="00DB41B3"/>
    <w:rsid w:val="00DB4BFA"/>
    <w:rsid w:val="00DB63C3"/>
    <w:rsid w:val="00DC3A35"/>
    <w:rsid w:val="00DC5E1D"/>
    <w:rsid w:val="00DD0AE6"/>
    <w:rsid w:val="00DD24EC"/>
    <w:rsid w:val="00DD648F"/>
    <w:rsid w:val="00DE671D"/>
    <w:rsid w:val="00DE7A08"/>
    <w:rsid w:val="00DE7CFB"/>
    <w:rsid w:val="00DF0BFE"/>
    <w:rsid w:val="00DF6216"/>
    <w:rsid w:val="00E03A3D"/>
    <w:rsid w:val="00E1206D"/>
    <w:rsid w:val="00E22D99"/>
    <w:rsid w:val="00E25C07"/>
    <w:rsid w:val="00E2639D"/>
    <w:rsid w:val="00E30507"/>
    <w:rsid w:val="00E324F9"/>
    <w:rsid w:val="00E32C2B"/>
    <w:rsid w:val="00E330A8"/>
    <w:rsid w:val="00E33A3C"/>
    <w:rsid w:val="00E35F83"/>
    <w:rsid w:val="00E361B6"/>
    <w:rsid w:val="00E37283"/>
    <w:rsid w:val="00E403D5"/>
    <w:rsid w:val="00E4195D"/>
    <w:rsid w:val="00E479C4"/>
    <w:rsid w:val="00E47D29"/>
    <w:rsid w:val="00E50107"/>
    <w:rsid w:val="00E50413"/>
    <w:rsid w:val="00E51387"/>
    <w:rsid w:val="00E52BEE"/>
    <w:rsid w:val="00E5362E"/>
    <w:rsid w:val="00E60CC9"/>
    <w:rsid w:val="00E626A2"/>
    <w:rsid w:val="00E65BB9"/>
    <w:rsid w:val="00E67D83"/>
    <w:rsid w:val="00E67E37"/>
    <w:rsid w:val="00E70BCC"/>
    <w:rsid w:val="00E7103A"/>
    <w:rsid w:val="00E73E49"/>
    <w:rsid w:val="00E73E7D"/>
    <w:rsid w:val="00E77CED"/>
    <w:rsid w:val="00E80448"/>
    <w:rsid w:val="00E83790"/>
    <w:rsid w:val="00E84A63"/>
    <w:rsid w:val="00E916E9"/>
    <w:rsid w:val="00E91A3E"/>
    <w:rsid w:val="00E977F3"/>
    <w:rsid w:val="00EA7386"/>
    <w:rsid w:val="00EB0475"/>
    <w:rsid w:val="00EB1D18"/>
    <w:rsid w:val="00EB28CD"/>
    <w:rsid w:val="00EB3DA2"/>
    <w:rsid w:val="00EC3BE6"/>
    <w:rsid w:val="00EC42C1"/>
    <w:rsid w:val="00EC7B13"/>
    <w:rsid w:val="00ED61F9"/>
    <w:rsid w:val="00EE301A"/>
    <w:rsid w:val="00EE5A18"/>
    <w:rsid w:val="00EF428E"/>
    <w:rsid w:val="00EF4BE9"/>
    <w:rsid w:val="00EF4F80"/>
    <w:rsid w:val="00EF4FB9"/>
    <w:rsid w:val="00F04F3E"/>
    <w:rsid w:val="00F079B7"/>
    <w:rsid w:val="00F157BB"/>
    <w:rsid w:val="00F161C8"/>
    <w:rsid w:val="00F164CC"/>
    <w:rsid w:val="00F27FA7"/>
    <w:rsid w:val="00F31DED"/>
    <w:rsid w:val="00F344C3"/>
    <w:rsid w:val="00F4482F"/>
    <w:rsid w:val="00F510B1"/>
    <w:rsid w:val="00F51B9E"/>
    <w:rsid w:val="00F56A35"/>
    <w:rsid w:val="00F65DFA"/>
    <w:rsid w:val="00F66121"/>
    <w:rsid w:val="00F67A79"/>
    <w:rsid w:val="00F72CD7"/>
    <w:rsid w:val="00F75679"/>
    <w:rsid w:val="00F81E83"/>
    <w:rsid w:val="00F8631A"/>
    <w:rsid w:val="00F9034E"/>
    <w:rsid w:val="00F91149"/>
    <w:rsid w:val="00F92A97"/>
    <w:rsid w:val="00F92D27"/>
    <w:rsid w:val="00F94672"/>
    <w:rsid w:val="00F9603F"/>
    <w:rsid w:val="00FA1742"/>
    <w:rsid w:val="00FA1DBB"/>
    <w:rsid w:val="00FA53D1"/>
    <w:rsid w:val="00FA6E86"/>
    <w:rsid w:val="00FB093A"/>
    <w:rsid w:val="00FB0F5A"/>
    <w:rsid w:val="00FB317E"/>
    <w:rsid w:val="00FB331F"/>
    <w:rsid w:val="00FC0C16"/>
    <w:rsid w:val="00FC65A7"/>
    <w:rsid w:val="00FC75E8"/>
    <w:rsid w:val="00FC7AB7"/>
    <w:rsid w:val="00FD0669"/>
    <w:rsid w:val="00FD2A6F"/>
    <w:rsid w:val="00FD32B9"/>
    <w:rsid w:val="00FD3FAE"/>
    <w:rsid w:val="00FD648A"/>
    <w:rsid w:val="00FD6C7D"/>
    <w:rsid w:val="00FE2094"/>
    <w:rsid w:val="00FE39D3"/>
    <w:rsid w:val="00FE4B2B"/>
    <w:rsid w:val="00FE5C59"/>
    <w:rsid w:val="00FF3EE8"/>
    <w:rsid w:val="00FF7FD6"/>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69BA7"/>
  <w15:docId w15:val="{8865AE55-A32C-4CD2-927F-F9C2E061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307"/>
  </w:style>
  <w:style w:type="paragraph" w:styleId="Heading1">
    <w:name w:val="heading 1"/>
    <w:basedOn w:val="Normal"/>
    <w:next w:val="Normal"/>
    <w:link w:val="Heading1Char"/>
    <w:uiPriority w:val="9"/>
    <w:qFormat/>
    <w:rsid w:val="00503E60"/>
    <w:pPr>
      <w:keepNext/>
      <w:keepLines/>
      <w:spacing w:before="480" w:after="0"/>
      <w:outlineLvl w:val="0"/>
    </w:pPr>
    <w:rPr>
      <w:rFonts w:asciiTheme="majorHAnsi" w:eastAsiaTheme="majorEastAsia" w:hAnsiTheme="majorHAnsi" w:cstheme="majorBidi"/>
      <w:b/>
      <w:bCs/>
      <w:color w:val="2F5496"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C82"/>
  </w:style>
  <w:style w:type="paragraph" w:styleId="Footer">
    <w:name w:val="footer"/>
    <w:basedOn w:val="Normal"/>
    <w:link w:val="FooterChar"/>
    <w:uiPriority w:val="99"/>
    <w:unhideWhenUsed/>
    <w:rsid w:val="00061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C82"/>
  </w:style>
  <w:style w:type="paragraph" w:styleId="ListParagraph">
    <w:name w:val="List Paragraph"/>
    <w:basedOn w:val="Normal"/>
    <w:uiPriority w:val="34"/>
    <w:qFormat/>
    <w:rsid w:val="00061C82"/>
    <w:pPr>
      <w:ind w:left="720"/>
      <w:contextualSpacing/>
    </w:pPr>
  </w:style>
  <w:style w:type="table" w:styleId="TableGrid">
    <w:name w:val="Table Grid"/>
    <w:basedOn w:val="TableNormal"/>
    <w:uiPriority w:val="59"/>
    <w:rsid w:val="004D4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213"/>
    <w:rPr>
      <w:color w:val="0563C1" w:themeColor="hyperlink"/>
      <w:u w:val="single"/>
    </w:rPr>
  </w:style>
  <w:style w:type="character" w:customStyle="1" w:styleId="UnresolvedMention1">
    <w:name w:val="Unresolved Mention1"/>
    <w:basedOn w:val="DefaultParagraphFont"/>
    <w:uiPriority w:val="99"/>
    <w:semiHidden/>
    <w:unhideWhenUsed/>
    <w:rsid w:val="004E7124"/>
    <w:rPr>
      <w:color w:val="605E5C"/>
      <w:shd w:val="clear" w:color="auto" w:fill="E1DFDD"/>
    </w:rPr>
  </w:style>
  <w:style w:type="character" w:styleId="FollowedHyperlink">
    <w:name w:val="FollowedHyperlink"/>
    <w:basedOn w:val="DefaultParagraphFont"/>
    <w:uiPriority w:val="99"/>
    <w:semiHidden/>
    <w:unhideWhenUsed/>
    <w:rsid w:val="002034B2"/>
    <w:rPr>
      <w:color w:val="954F72" w:themeColor="followedHyperlink"/>
      <w:u w:val="single"/>
    </w:rPr>
  </w:style>
  <w:style w:type="character" w:customStyle="1" w:styleId="Heading1Char">
    <w:name w:val="Heading 1 Char"/>
    <w:basedOn w:val="DefaultParagraphFont"/>
    <w:link w:val="Heading1"/>
    <w:uiPriority w:val="9"/>
    <w:rsid w:val="00503E60"/>
    <w:rPr>
      <w:rFonts w:asciiTheme="majorHAnsi" w:eastAsiaTheme="majorEastAsia" w:hAnsiTheme="majorHAnsi" w:cstheme="majorBidi"/>
      <w:b/>
      <w:bCs/>
      <w:color w:val="2F5496" w:themeColor="accent1" w:themeShade="BF"/>
      <w:sz w:val="28"/>
      <w:szCs w:val="35"/>
    </w:rPr>
  </w:style>
  <w:style w:type="paragraph" w:styleId="BalloonText">
    <w:name w:val="Balloon Text"/>
    <w:basedOn w:val="Normal"/>
    <w:link w:val="BalloonTextChar"/>
    <w:uiPriority w:val="99"/>
    <w:semiHidden/>
    <w:unhideWhenUsed/>
    <w:rsid w:val="00025A30"/>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025A30"/>
    <w:rPr>
      <w:rFonts w:ascii="Tahoma" w:hAnsi="Tahoma" w:cs="Angsana New"/>
      <w:sz w:val="16"/>
      <w:szCs w:val="20"/>
    </w:rPr>
  </w:style>
  <w:style w:type="paragraph" w:styleId="Bibliography">
    <w:name w:val="Bibliography"/>
    <w:basedOn w:val="Normal"/>
    <w:next w:val="Normal"/>
    <w:uiPriority w:val="37"/>
    <w:unhideWhenUsed/>
    <w:rsid w:val="00971040"/>
    <w:pPr>
      <w:spacing w:after="0" w:line="240" w:lineRule="auto"/>
      <w:ind w:left="720" w:hanging="720"/>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879">
      <w:bodyDiv w:val="1"/>
      <w:marLeft w:val="0"/>
      <w:marRight w:val="0"/>
      <w:marTop w:val="0"/>
      <w:marBottom w:val="0"/>
      <w:divBdr>
        <w:top w:val="none" w:sz="0" w:space="0" w:color="auto"/>
        <w:left w:val="none" w:sz="0" w:space="0" w:color="auto"/>
        <w:bottom w:val="none" w:sz="0" w:space="0" w:color="auto"/>
        <w:right w:val="none" w:sz="0" w:space="0" w:color="auto"/>
      </w:divBdr>
    </w:div>
    <w:div w:id="932935537">
      <w:bodyDiv w:val="1"/>
      <w:marLeft w:val="0"/>
      <w:marRight w:val="0"/>
      <w:marTop w:val="0"/>
      <w:marBottom w:val="0"/>
      <w:divBdr>
        <w:top w:val="none" w:sz="0" w:space="0" w:color="auto"/>
        <w:left w:val="none" w:sz="0" w:space="0" w:color="auto"/>
        <w:bottom w:val="none" w:sz="0" w:space="0" w:color="auto"/>
        <w:right w:val="none" w:sz="0" w:space="0" w:color="auto"/>
      </w:divBdr>
    </w:div>
    <w:div w:id="1068108816">
      <w:bodyDiv w:val="1"/>
      <w:marLeft w:val="0"/>
      <w:marRight w:val="0"/>
      <w:marTop w:val="0"/>
      <w:marBottom w:val="0"/>
      <w:divBdr>
        <w:top w:val="none" w:sz="0" w:space="0" w:color="auto"/>
        <w:left w:val="none" w:sz="0" w:space="0" w:color="auto"/>
        <w:bottom w:val="none" w:sz="0" w:space="0" w:color="auto"/>
        <w:right w:val="none" w:sz="0" w:space="0" w:color="auto"/>
      </w:divBdr>
      <w:divsChild>
        <w:div w:id="1403137239">
          <w:marLeft w:val="0"/>
          <w:marRight w:val="0"/>
          <w:marTop w:val="0"/>
          <w:marBottom w:val="0"/>
          <w:divBdr>
            <w:top w:val="none" w:sz="0" w:space="0" w:color="auto"/>
            <w:left w:val="none" w:sz="0" w:space="0" w:color="auto"/>
            <w:bottom w:val="none" w:sz="0" w:space="0" w:color="auto"/>
            <w:right w:val="none" w:sz="0" w:space="0" w:color="auto"/>
          </w:divBdr>
          <w:divsChild>
            <w:div w:id="125392867">
              <w:marLeft w:val="0"/>
              <w:marRight w:val="0"/>
              <w:marTop w:val="0"/>
              <w:marBottom w:val="0"/>
              <w:divBdr>
                <w:top w:val="none" w:sz="0" w:space="0" w:color="auto"/>
                <w:left w:val="none" w:sz="0" w:space="0" w:color="auto"/>
                <w:bottom w:val="none" w:sz="0" w:space="0" w:color="auto"/>
                <w:right w:val="none" w:sz="0" w:space="0" w:color="auto"/>
              </w:divBdr>
              <w:divsChild>
                <w:div w:id="18294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2499">
      <w:bodyDiv w:val="1"/>
      <w:marLeft w:val="0"/>
      <w:marRight w:val="0"/>
      <w:marTop w:val="0"/>
      <w:marBottom w:val="0"/>
      <w:divBdr>
        <w:top w:val="none" w:sz="0" w:space="0" w:color="auto"/>
        <w:left w:val="none" w:sz="0" w:space="0" w:color="auto"/>
        <w:bottom w:val="none" w:sz="0" w:space="0" w:color="auto"/>
        <w:right w:val="none" w:sz="0" w:space="0" w:color="auto"/>
      </w:divBdr>
    </w:div>
    <w:div w:id="15450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grapher/biofuels-production-by-region?tab=table"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4890C-0DEF-4157-8628-94CB9B156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1637</TotalTime>
  <Pages>41</Pages>
  <Words>51464</Words>
  <Characters>293348</Characters>
  <Application>Microsoft Office Word</Application>
  <DocSecurity>0</DocSecurity>
  <Lines>2444</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Moin</dc:creator>
  <cp:keywords/>
  <dc:description/>
  <cp:lastModifiedBy>alam.masrure@gmail.com</cp:lastModifiedBy>
  <cp:revision>99</cp:revision>
  <dcterms:created xsi:type="dcterms:W3CDTF">2023-09-07T02:53:00Z</dcterms:created>
  <dcterms:modified xsi:type="dcterms:W3CDTF">2023-09-14T18:02:00Z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06c705ad-d4c9-4b24-9fe7-f7f853b0882a</vt:lpwstr>
  </property>
  <property fmtid="{D5CDD505-2E9C-101B-9397-08002B2CF9AE}" pid="3" name="ZOTERO_PREF_1">
    <vt:lpwstr>&lt;data data-version="3" zotero-version="6.0.15"&gt;&lt;session id="PzLM4sEa"/&gt;&lt;style id="http://www.zotero.org/styles/elsevier-harvard" hasBibliography="1" bibliographyStyleHasBeenSet="1"/&gt;&lt;prefs&gt;&lt;pref name="fieldType" value="Field"/&gt;&lt;/prefs&gt;&lt;/data&gt;</vt:lpwstr>
  </property>
</Properties>
</file>