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65C52" w14:textId="10EEBFC9" w:rsidR="00E23C19" w:rsidRPr="001E1CC7" w:rsidRDefault="00532456" w:rsidP="00532456">
      <w:pPr>
        <w:jc w:val="center"/>
        <w:rPr>
          <w:rFonts w:ascii="Times New Roman" w:hAnsi="Times New Roman" w:cs="Times New Roman"/>
          <w:b/>
          <w:bCs/>
          <w:color w:val="000000" w:themeColor="text1"/>
          <w:sz w:val="28"/>
          <w:szCs w:val="28"/>
        </w:rPr>
      </w:pPr>
      <w:r w:rsidRPr="001E1CC7">
        <w:rPr>
          <w:rFonts w:ascii="Times New Roman" w:hAnsi="Times New Roman" w:cs="Times New Roman"/>
          <w:b/>
          <w:bCs/>
          <w:color w:val="000000" w:themeColor="text1"/>
          <w:sz w:val="28"/>
          <w:szCs w:val="28"/>
        </w:rPr>
        <w:t>Exploring the Paradigm Shift: A Comprehensive Survey on the Evolution of Data Analysis</w:t>
      </w:r>
    </w:p>
    <w:p w14:paraId="4933E064" w14:textId="77777777" w:rsidR="00532456" w:rsidRPr="001E1CC7" w:rsidRDefault="00532456" w:rsidP="00973800">
      <w:pPr>
        <w:rPr>
          <w:rFonts w:ascii="Times New Roman" w:hAnsi="Times New Roman" w:cs="Times New Roman"/>
          <w:b/>
          <w:bCs/>
          <w:color w:val="000000" w:themeColor="text1"/>
          <w:sz w:val="24"/>
          <w:szCs w:val="24"/>
          <w:u w:val="single"/>
        </w:rPr>
      </w:pPr>
    </w:p>
    <w:tbl>
      <w:tblPr>
        <w:tblStyle w:val="PlainTable4"/>
        <w:tblW w:w="0" w:type="auto"/>
        <w:tblLook w:val="04A0" w:firstRow="1" w:lastRow="0" w:firstColumn="1" w:lastColumn="0" w:noHBand="0" w:noVBand="1"/>
      </w:tblPr>
      <w:tblGrid>
        <w:gridCol w:w="3256"/>
        <w:gridCol w:w="2947"/>
        <w:gridCol w:w="2723"/>
      </w:tblGrid>
      <w:tr w:rsidR="00DF182C" w:rsidRPr="001E1CC7" w14:paraId="5FA9D39C" w14:textId="4FC9D7C3" w:rsidTr="00173835">
        <w:trPr>
          <w:cnfStyle w:val="100000000000" w:firstRow="1" w:lastRow="0" w:firstColumn="0" w:lastColumn="0" w:oddVBand="0" w:evenVBand="0" w:oddHBand="0" w:evenHBand="0" w:firstRowFirstColumn="0" w:firstRowLastColumn="0" w:lastRowFirstColumn="0" w:lastRowLastColumn="0"/>
          <w:trHeight w:val="1790"/>
        </w:trPr>
        <w:tc>
          <w:tcPr>
            <w:cnfStyle w:val="001000000000" w:firstRow="0" w:lastRow="0" w:firstColumn="1" w:lastColumn="0" w:oddVBand="0" w:evenVBand="0" w:oddHBand="0" w:evenHBand="0" w:firstRowFirstColumn="0" w:firstRowLastColumn="0" w:lastRowFirstColumn="0" w:lastRowLastColumn="0"/>
            <w:tcW w:w="3256" w:type="dxa"/>
          </w:tcPr>
          <w:p w14:paraId="2DC4526F" w14:textId="5E47B879" w:rsidR="00DF182C" w:rsidRPr="001E1CC7" w:rsidRDefault="00DF182C" w:rsidP="00DF182C">
            <w:pPr>
              <w:jc w:val="center"/>
              <w:rPr>
                <w:rFonts w:ascii="Times New Roman" w:hAnsi="Times New Roman" w:cs="Times New Roman"/>
                <w:b w:val="0"/>
                <w:bCs w:val="0"/>
                <w:color w:val="000000" w:themeColor="text1"/>
                <w:sz w:val="20"/>
                <w:szCs w:val="20"/>
              </w:rPr>
            </w:pPr>
            <w:r w:rsidRPr="001E1CC7">
              <w:rPr>
                <w:rFonts w:ascii="Times New Roman" w:hAnsi="Times New Roman" w:cs="Times New Roman"/>
                <w:b w:val="0"/>
                <w:bCs w:val="0"/>
                <w:color w:val="000000" w:themeColor="text1"/>
                <w:sz w:val="20"/>
                <w:szCs w:val="20"/>
              </w:rPr>
              <w:t>N. SIDDARTHA</w:t>
            </w:r>
          </w:p>
          <w:p w14:paraId="149132EA" w14:textId="215B0471" w:rsidR="00275F1C" w:rsidRPr="001E1CC7" w:rsidRDefault="00DF182C" w:rsidP="00275F1C">
            <w:pPr>
              <w:jc w:val="center"/>
              <w:rPr>
                <w:rFonts w:ascii="Times New Roman" w:hAnsi="Times New Roman" w:cs="Times New Roman"/>
                <w:sz w:val="20"/>
                <w:szCs w:val="20"/>
              </w:rPr>
            </w:pPr>
            <w:r w:rsidRPr="001E1CC7">
              <w:rPr>
                <w:rFonts w:ascii="Times New Roman" w:hAnsi="Times New Roman" w:cs="Times New Roman"/>
                <w:b w:val="0"/>
                <w:bCs w:val="0"/>
                <w:sz w:val="20"/>
                <w:szCs w:val="20"/>
              </w:rPr>
              <w:t>Post Graduate Diploma in Management</w:t>
            </w:r>
          </w:p>
          <w:p w14:paraId="5014659D" w14:textId="633C1F7F" w:rsidR="00DF182C" w:rsidRPr="001E1CC7" w:rsidRDefault="00DF182C" w:rsidP="00275F1C">
            <w:pPr>
              <w:jc w:val="center"/>
              <w:rPr>
                <w:rFonts w:ascii="Times New Roman" w:hAnsi="Times New Roman" w:cs="Times New Roman"/>
                <w:b w:val="0"/>
                <w:bCs w:val="0"/>
                <w:sz w:val="20"/>
                <w:szCs w:val="20"/>
              </w:rPr>
            </w:pPr>
            <w:r w:rsidRPr="001E1CC7">
              <w:rPr>
                <w:rFonts w:ascii="Times New Roman" w:hAnsi="Times New Roman" w:cs="Times New Roman"/>
                <w:b w:val="0"/>
                <w:bCs w:val="0"/>
                <w:sz w:val="20"/>
                <w:szCs w:val="20"/>
              </w:rPr>
              <w:t>(Artificial Intelligence and Data Science)</w:t>
            </w:r>
          </w:p>
          <w:p w14:paraId="34C3D6D3" w14:textId="733CB310" w:rsidR="00DF182C" w:rsidRPr="001E1CC7" w:rsidRDefault="00DF182C" w:rsidP="00275F1C">
            <w:pPr>
              <w:jc w:val="center"/>
              <w:rPr>
                <w:rFonts w:ascii="Times New Roman" w:hAnsi="Times New Roman" w:cs="Times New Roman"/>
                <w:b w:val="0"/>
                <w:bCs w:val="0"/>
                <w:sz w:val="20"/>
                <w:szCs w:val="20"/>
              </w:rPr>
            </w:pPr>
            <w:r w:rsidRPr="001E1CC7">
              <w:rPr>
                <w:rFonts w:ascii="Times New Roman" w:hAnsi="Times New Roman" w:cs="Times New Roman"/>
                <w:b w:val="0"/>
                <w:bCs w:val="0"/>
                <w:sz w:val="20"/>
                <w:szCs w:val="20"/>
              </w:rPr>
              <w:t>Ashoka School of Business, Hyderabad, India.</w:t>
            </w:r>
          </w:p>
          <w:p w14:paraId="4B368FF5" w14:textId="581533CB" w:rsidR="00DF182C" w:rsidRPr="001E1CC7" w:rsidRDefault="00DF182C" w:rsidP="00275F1C">
            <w:pPr>
              <w:jc w:val="center"/>
              <w:rPr>
                <w:rFonts w:ascii="Times New Roman" w:hAnsi="Times New Roman" w:cs="Times New Roman"/>
                <w:b w:val="0"/>
                <w:bCs w:val="0"/>
                <w:color w:val="000000" w:themeColor="text1"/>
                <w:sz w:val="20"/>
                <w:szCs w:val="20"/>
              </w:rPr>
            </w:pPr>
            <w:r w:rsidRPr="001E1CC7">
              <w:rPr>
                <w:rFonts w:ascii="Times New Roman" w:hAnsi="Times New Roman" w:cs="Times New Roman"/>
                <w:b w:val="0"/>
                <w:bCs w:val="0"/>
                <w:sz w:val="20"/>
                <w:szCs w:val="20"/>
              </w:rPr>
              <w:t>siddharthananduru@gmail.com</w:t>
            </w:r>
          </w:p>
        </w:tc>
        <w:tc>
          <w:tcPr>
            <w:tcW w:w="2947" w:type="dxa"/>
          </w:tcPr>
          <w:p w14:paraId="5560550C" w14:textId="77777777" w:rsidR="00DF182C" w:rsidRPr="001E1CC7" w:rsidRDefault="00DF182C" w:rsidP="002E628D">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N"/>
                <w14:ligatures w14:val="none"/>
              </w:rPr>
            </w:pPr>
            <w:r w:rsidRPr="001E1CC7">
              <w:rPr>
                <w:rFonts w:ascii="Times New Roman" w:eastAsia="Times New Roman" w:hAnsi="Times New Roman" w:cs="Times New Roman"/>
                <w:b w:val="0"/>
                <w:bCs w:val="0"/>
                <w:color w:val="000000" w:themeColor="text1"/>
                <w:kern w:val="0"/>
                <w:sz w:val="20"/>
                <w:szCs w:val="20"/>
                <w:lang w:eastAsia="en-IN"/>
                <w14:ligatures w14:val="none"/>
              </w:rPr>
              <w:t>Dr Venugopala Rao Manneni</w:t>
            </w:r>
          </w:p>
          <w:p w14:paraId="59F8DC8D" w14:textId="2AE916F2" w:rsidR="00DF182C" w:rsidRPr="001E1CC7" w:rsidRDefault="00DF182C" w:rsidP="002E628D">
            <w:pPr>
              <w:spacing w:after="160"/>
              <w:jc w:val="center"/>
              <w:cnfStyle w:val="100000000000" w:firstRow="1" w:lastRow="0" w:firstColumn="0" w:lastColumn="0" w:oddVBand="0" w:evenVBand="0" w:oddHBand="0" w:evenHBand="0" w:firstRowFirstColumn="0" w:firstRowLastColumn="0" w:lastRowFirstColumn="0" w:lastRowLastColumn="0"/>
              <w:rPr>
                <w:rStyle w:val="Strong"/>
                <w:rFonts w:ascii="Times New Roman" w:eastAsia="Times New Roman" w:hAnsi="Times New Roman" w:cs="Times New Roman"/>
                <w:color w:val="000000" w:themeColor="text1"/>
                <w:kern w:val="0"/>
                <w:sz w:val="20"/>
                <w:szCs w:val="20"/>
                <w:lang w:eastAsia="en-IN"/>
                <w14:ligatures w14:val="none"/>
              </w:rPr>
            </w:pPr>
            <w:r w:rsidRPr="001E1CC7">
              <w:rPr>
                <w:rFonts w:ascii="Times New Roman" w:hAnsi="Times New Roman" w:cs="Times New Roman"/>
                <w:b w:val="0"/>
                <w:bCs w:val="0"/>
                <w:color w:val="000000" w:themeColor="text1"/>
                <w:sz w:val="20"/>
                <w:szCs w:val="20"/>
              </w:rPr>
              <w:t>General Manager at </w:t>
            </w:r>
            <w:r w:rsidRPr="001E1CC7">
              <w:rPr>
                <w:rStyle w:val="Strong"/>
                <w:rFonts w:ascii="Times New Roman" w:hAnsi="Times New Roman" w:cs="Times New Roman"/>
                <w:color w:val="000000" w:themeColor="text1"/>
                <w:sz w:val="20"/>
                <w:szCs w:val="20"/>
                <w:bdr w:val="none" w:sz="0" w:space="0" w:color="auto" w:frame="1"/>
              </w:rPr>
              <w:t>Juxt Smartmandate Analytical Solutions PVT LTD</w:t>
            </w:r>
          </w:p>
          <w:p w14:paraId="50296F84" w14:textId="4B220593" w:rsidR="00DF182C" w:rsidRPr="001E1CC7" w:rsidRDefault="00DF182C" w:rsidP="002E628D">
            <w:pPr>
              <w:spacing w:after="160"/>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kern w:val="0"/>
                <w:sz w:val="20"/>
                <w:szCs w:val="20"/>
                <w:lang w:eastAsia="en-IN"/>
                <w14:ligatures w14:val="none"/>
              </w:rPr>
            </w:pPr>
            <w:r w:rsidRPr="001E1CC7">
              <w:rPr>
                <w:rFonts w:ascii="Times New Roman" w:hAnsi="Times New Roman" w:cs="Times New Roman"/>
                <w:b w:val="0"/>
                <w:bCs w:val="0"/>
                <w:color w:val="000000" w:themeColor="text1"/>
                <w:sz w:val="20"/>
                <w:szCs w:val="20"/>
              </w:rPr>
              <w:t>Data Scientist at </w:t>
            </w:r>
            <w:r w:rsidRPr="001E1CC7">
              <w:rPr>
                <w:rStyle w:val="Strong"/>
                <w:rFonts w:ascii="Times New Roman" w:hAnsi="Times New Roman" w:cs="Times New Roman"/>
                <w:color w:val="000000" w:themeColor="text1"/>
                <w:sz w:val="20"/>
                <w:szCs w:val="20"/>
                <w:bdr w:val="none" w:sz="0" w:space="0" w:color="auto" w:frame="1"/>
              </w:rPr>
              <w:t>Medeva.io</w:t>
            </w:r>
          </w:p>
          <w:p w14:paraId="073D8F29" w14:textId="77777777" w:rsidR="00DF182C" w:rsidRPr="001E1CC7" w:rsidRDefault="00DF182C" w:rsidP="00973800">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000000" w:themeColor="text1"/>
                <w:sz w:val="20"/>
                <w:szCs w:val="20"/>
              </w:rPr>
            </w:pPr>
          </w:p>
        </w:tc>
        <w:tc>
          <w:tcPr>
            <w:tcW w:w="2723" w:type="dxa"/>
          </w:tcPr>
          <w:p w14:paraId="3C1B9005" w14:textId="77777777" w:rsidR="00DF182C" w:rsidRPr="001E1CC7" w:rsidRDefault="00DF182C" w:rsidP="00DF182C">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N"/>
                <w14:ligatures w14:val="none"/>
              </w:rPr>
            </w:pPr>
            <w:r w:rsidRPr="001E1CC7">
              <w:rPr>
                <w:rFonts w:ascii="Times New Roman" w:eastAsia="Times New Roman" w:hAnsi="Times New Roman" w:cs="Times New Roman"/>
                <w:color w:val="000000" w:themeColor="text1"/>
                <w:kern w:val="0"/>
                <w:sz w:val="20"/>
                <w:szCs w:val="20"/>
                <w:lang w:eastAsia="en-IN"/>
                <w14:ligatures w14:val="none"/>
              </w:rPr>
              <w:t>Premkumar Borugadda</w:t>
            </w:r>
          </w:p>
          <w:p w14:paraId="5D178416" w14:textId="77777777" w:rsidR="00DF182C" w:rsidRPr="001E1CC7" w:rsidRDefault="00DF182C" w:rsidP="00DF18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N"/>
                <w14:ligatures w14:val="none"/>
              </w:rPr>
            </w:pPr>
          </w:p>
          <w:p w14:paraId="4156E72A" w14:textId="5A751B83" w:rsidR="00DF182C" w:rsidRPr="001E1CC7" w:rsidRDefault="00DF182C" w:rsidP="00DF18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kern w:val="0"/>
                <w:sz w:val="20"/>
                <w:szCs w:val="20"/>
                <w:lang w:eastAsia="en-IN"/>
                <w14:ligatures w14:val="none"/>
              </w:rPr>
            </w:pPr>
            <w:r w:rsidRPr="001E1CC7">
              <w:rPr>
                <w:rFonts w:ascii="Times New Roman" w:eastAsia="Times New Roman" w:hAnsi="Times New Roman" w:cs="Times New Roman"/>
                <w:b w:val="0"/>
                <w:bCs w:val="0"/>
                <w:color w:val="000000" w:themeColor="text1"/>
                <w:kern w:val="0"/>
                <w:sz w:val="20"/>
                <w:szCs w:val="20"/>
                <w:lang w:eastAsia="en-IN"/>
                <w14:ligatures w14:val="none"/>
              </w:rPr>
              <w:t>Assistant Professor</w:t>
            </w:r>
          </w:p>
          <w:p w14:paraId="453954A3" w14:textId="59AD601C" w:rsidR="00DF182C" w:rsidRPr="001E1CC7" w:rsidRDefault="00DF182C" w:rsidP="00DF182C">
            <w:pPr>
              <w:spacing w:after="0"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kern w:val="0"/>
                <w:sz w:val="20"/>
                <w:szCs w:val="20"/>
                <w:lang w:eastAsia="en-IN"/>
                <w14:ligatures w14:val="none"/>
              </w:rPr>
            </w:pPr>
            <w:r w:rsidRPr="001E1CC7">
              <w:rPr>
                <w:rFonts w:ascii="Times New Roman" w:eastAsia="Times New Roman" w:hAnsi="Times New Roman" w:cs="Times New Roman"/>
                <w:color w:val="000000" w:themeColor="text1"/>
                <w:kern w:val="0"/>
                <w:sz w:val="20"/>
                <w:szCs w:val="20"/>
                <w:lang w:eastAsia="en-IN"/>
                <w14:ligatures w14:val="none"/>
              </w:rPr>
              <w:t>Ashoka School of Business, Hyderabad, India</w:t>
            </w:r>
            <w:r w:rsidRPr="001E1CC7">
              <w:rPr>
                <w:rFonts w:ascii="Times New Roman" w:eastAsia="Times New Roman" w:hAnsi="Times New Roman" w:cs="Times New Roman"/>
                <w:b/>
                <w:bCs/>
                <w:color w:val="000000" w:themeColor="text1"/>
                <w:kern w:val="0"/>
                <w:sz w:val="20"/>
                <w:szCs w:val="20"/>
                <w:lang w:eastAsia="en-IN"/>
                <w14:ligatures w14:val="none"/>
              </w:rPr>
              <w:t>.</w:t>
            </w:r>
          </w:p>
          <w:p w14:paraId="0D672417" w14:textId="7089AF23" w:rsidR="00DF182C" w:rsidRPr="001E1CC7" w:rsidRDefault="00DF182C" w:rsidP="00DF182C">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sz w:val="20"/>
                <w:szCs w:val="20"/>
                <w:lang w:eastAsia="en-IN"/>
                <w14:ligatures w14:val="none"/>
              </w:rPr>
            </w:pPr>
            <w:r w:rsidRPr="001E1CC7">
              <w:rPr>
                <w:rFonts w:ascii="Times New Roman" w:eastAsia="Times New Roman" w:hAnsi="Times New Roman" w:cs="Times New Roman"/>
                <w:b w:val="0"/>
                <w:bCs w:val="0"/>
                <w:color w:val="000000" w:themeColor="text1"/>
                <w:kern w:val="0"/>
                <w:sz w:val="20"/>
                <w:szCs w:val="20"/>
                <w:lang w:eastAsia="en-IN"/>
                <w14:ligatures w14:val="none"/>
              </w:rPr>
              <w:t>premkumar.jones@gmail.com</w:t>
            </w:r>
          </w:p>
        </w:tc>
      </w:tr>
    </w:tbl>
    <w:p w14:paraId="0E8B5023" w14:textId="77777777" w:rsidR="002E628D" w:rsidRPr="001E1CC7" w:rsidRDefault="002E628D" w:rsidP="00EE3667">
      <w:pPr>
        <w:spacing w:line="240" w:lineRule="auto"/>
        <w:jc w:val="both"/>
        <w:rPr>
          <w:rFonts w:ascii="Times New Roman" w:hAnsi="Times New Roman" w:cs="Times New Roman"/>
          <w:b/>
          <w:bCs/>
          <w:color w:val="000000" w:themeColor="text1"/>
          <w:sz w:val="24"/>
          <w:szCs w:val="24"/>
        </w:rPr>
      </w:pPr>
    </w:p>
    <w:p w14:paraId="03B04BE0" w14:textId="770178FC" w:rsidR="007D5C71" w:rsidRPr="001E1CC7" w:rsidRDefault="00E23C19" w:rsidP="00EE3667">
      <w:pPr>
        <w:spacing w:line="240" w:lineRule="auto"/>
        <w:jc w:val="both"/>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Abstract</w:t>
      </w:r>
    </w:p>
    <w:p w14:paraId="36C18D2A" w14:textId="3F34FBFF" w:rsidR="003135F3" w:rsidRPr="001E1CC7" w:rsidRDefault="00DD524F" w:rsidP="00275F1C">
      <w:pPr>
        <w:pStyle w:val="NormalWeb"/>
        <w:jc w:val="both"/>
        <w:rPr>
          <w:color w:val="252525"/>
        </w:rPr>
      </w:pPr>
      <w:r w:rsidRPr="001E1CC7">
        <w:rPr>
          <w:color w:val="252525"/>
        </w:rPr>
        <w:t>The landscape of data analysis is undergoing a significant transformation as a result of the challenges posed by big data and the demand for more effective insights. This exhaustive study recounts the evolution of data analysis from its earliest techniques to its most recent breakthroughs. The path starts with conventional methods and advances to cutting-edge physics-based, simulation-based, and learning-based methods. Each level of this paradigm shift exhibits innovation by providing enhanced capabilities and novel handling methods for the data's expanding complexity. Tools and methods that provide organisations the chance to mine their data repositories for insightful data have further accelerated this advancement. The revolutionary influence of this skill has caused decision-making to switch to a strategy based on data-driven discoveries. Despite the difficulties that come with this change, the advantages that arise are amazing because they enable organisations to flourish in the digital era rather</w:t>
      </w:r>
      <w:r w:rsidR="00275F1C" w:rsidRPr="001E1CC7">
        <w:rPr>
          <w:color w:val="252525"/>
        </w:rPr>
        <w:t xml:space="preserve"> </w:t>
      </w:r>
      <w:r w:rsidRPr="001E1CC7">
        <w:rPr>
          <w:color w:val="252525"/>
        </w:rPr>
        <w:t>than just survive.</w:t>
      </w:r>
      <w:r w:rsidR="00275F1C" w:rsidRPr="001E1CC7">
        <w:rPr>
          <w:color w:val="252525"/>
        </w:rPr>
        <w:t xml:space="preserve"> </w:t>
      </w:r>
      <w:r w:rsidRPr="001E1CC7">
        <w:rPr>
          <w:color w:val="252525"/>
        </w:rPr>
        <w:t>Now, businesses may utilise their data to its fullest potential to start along a road of innovation, efficiency, and competitiveness that was previously unattainable. As a result, we may finally embrace the era of data-driven empowerment.</w:t>
      </w:r>
    </w:p>
    <w:p w14:paraId="3F72D819" w14:textId="3183B530" w:rsidR="009F66A1" w:rsidRPr="001E1CC7" w:rsidRDefault="00EE3667" w:rsidP="009869EF">
      <w:pPr>
        <w:spacing w:line="240" w:lineRule="auto"/>
        <w:jc w:val="both"/>
        <w:rPr>
          <w:rFonts w:ascii="Times New Roman" w:hAnsi="Times New Roman" w:cs="Times New Roman"/>
          <w:color w:val="000000" w:themeColor="text1"/>
          <w:sz w:val="24"/>
          <w:szCs w:val="24"/>
        </w:rPr>
      </w:pPr>
      <w:r w:rsidRPr="001E1CC7">
        <w:rPr>
          <w:rFonts w:ascii="Times New Roman" w:hAnsi="Times New Roman" w:cs="Times New Roman"/>
          <w:b/>
          <w:bCs/>
          <w:color w:val="000000" w:themeColor="text1"/>
          <w:sz w:val="24"/>
          <w:szCs w:val="24"/>
        </w:rPr>
        <w:t>Keywords:</w:t>
      </w:r>
      <w:r w:rsidR="004718AB" w:rsidRPr="001E1CC7">
        <w:rPr>
          <w:rFonts w:ascii="Times New Roman" w:hAnsi="Times New Roman" w:cs="Times New Roman"/>
          <w:color w:val="000000" w:themeColor="text1"/>
          <w:sz w:val="24"/>
          <w:szCs w:val="24"/>
        </w:rPr>
        <w:t xml:space="preserve"> </w:t>
      </w:r>
      <w:r w:rsidR="00DD524F" w:rsidRPr="001E1CC7">
        <w:rPr>
          <w:rFonts w:ascii="Times New Roman" w:hAnsi="Times New Roman" w:cs="Times New Roman"/>
          <w:color w:val="000000" w:themeColor="text1"/>
          <w:sz w:val="24"/>
          <w:szCs w:val="24"/>
        </w:rPr>
        <w:t>Conventional methods, Data-driven, Decision-making, Data analysis, Digital era, Handling methods, Innovation, Insights, Learning-based, Paradigm shift, Repositories, Unattainable.</w:t>
      </w:r>
    </w:p>
    <w:p w14:paraId="13C948EF" w14:textId="77777777" w:rsidR="009869EF" w:rsidRPr="001E1CC7" w:rsidRDefault="009869EF" w:rsidP="009869EF">
      <w:pPr>
        <w:spacing w:line="240" w:lineRule="auto"/>
        <w:jc w:val="both"/>
        <w:rPr>
          <w:rFonts w:ascii="Times New Roman" w:hAnsi="Times New Roman" w:cs="Times New Roman"/>
          <w:color w:val="000000" w:themeColor="text1"/>
          <w:sz w:val="24"/>
          <w:szCs w:val="24"/>
        </w:rPr>
      </w:pPr>
    </w:p>
    <w:p w14:paraId="711C7A78" w14:textId="07B4D598" w:rsidR="00EE3667" w:rsidRPr="001E1CC7" w:rsidRDefault="004718AB" w:rsidP="004718AB">
      <w:pPr>
        <w:spacing w:line="240" w:lineRule="auto"/>
        <w:jc w:val="cente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INTRODUCTION</w:t>
      </w:r>
    </w:p>
    <w:p w14:paraId="48D45A92" w14:textId="68F9D2A6" w:rsidR="004718AB" w:rsidRPr="001E1CC7" w:rsidRDefault="00174331" w:rsidP="009869EF">
      <w:pPr>
        <w:pStyle w:val="NormalWeb"/>
        <w:jc w:val="both"/>
        <w:rPr>
          <w:color w:val="000000" w:themeColor="text1"/>
        </w:rPr>
      </w:pPr>
      <w:r w:rsidRPr="001E1CC7">
        <w:rPr>
          <w:color w:val="000000" w:themeColor="text1"/>
        </w:rPr>
        <w:t>A paradigm shift is a fundamental change in the way a particular field or discipline approaches its principles, methods, or conceptual frameworks. It represents a substantial departure from the prevalent way of thinking or conducting activities and frequently results in a transformation of the underlying assumptions, practices, and perspectives.</w:t>
      </w:r>
      <w:r w:rsidR="0038529D" w:rsidRPr="001E1CC7">
        <w:rPr>
          <w:color w:val="000000" w:themeColor="text1"/>
        </w:rPr>
        <w:t xml:space="preserve"> </w:t>
      </w:r>
      <w:r w:rsidR="005A0AFF" w:rsidRPr="001E1CC7">
        <w:rPr>
          <w:color w:val="000000" w:themeColor="text1"/>
        </w:rPr>
        <w:t>In the context of data analysis, a paradigm shift refers to a fundamental transformation in the way data is collected, processed, analyzed, and interpreted.</w:t>
      </w:r>
      <w:r w:rsidR="007D34B5" w:rsidRPr="001E1CC7">
        <w:rPr>
          <w:color w:val="000000" w:themeColor="text1"/>
        </w:rPr>
        <w:t xml:space="preserve"> It necessitates a fundamental shift in the methodology, tools, and approaches previously employed to extract meaning from data.</w:t>
      </w:r>
      <w:r w:rsidR="0038529D" w:rsidRPr="001E1CC7">
        <w:rPr>
          <w:color w:val="000000" w:themeColor="text1"/>
        </w:rPr>
        <w:t xml:space="preserve"> </w:t>
      </w:r>
      <w:r w:rsidR="007D34B5" w:rsidRPr="001E1CC7">
        <w:rPr>
          <w:color w:val="000000" w:themeColor="text1"/>
        </w:rPr>
        <w:t>Progress in technology, shifts in data availability, or the discovery of novel analytical possibilities can all lead to a "paradigm shift" in the field of data analysis. It's a radical break from the norm and an indication of a fresh approach to understanding and manipulating information.</w:t>
      </w:r>
    </w:p>
    <w:p w14:paraId="26D4BE49" w14:textId="39058974" w:rsidR="007D34B5" w:rsidRPr="001E1CC7" w:rsidRDefault="007D34B5" w:rsidP="009869EF">
      <w:pPr>
        <w:pStyle w:val="NormalWeb"/>
        <w:jc w:val="both"/>
        <w:rPr>
          <w:color w:val="000000" w:themeColor="text1"/>
        </w:rPr>
      </w:pPr>
      <w:r w:rsidRPr="001E1CC7">
        <w:rPr>
          <w:color w:val="000000" w:themeColor="text1"/>
        </w:rPr>
        <w:t xml:space="preserve">With the advent of big data, conventional methods of data analysis are unable to keep pace with the deluge of data. In order to meet the needs of modern businesses, analysts will need to </w:t>
      </w:r>
      <w:r w:rsidRPr="001E1CC7">
        <w:rPr>
          <w:color w:val="000000" w:themeColor="text1"/>
        </w:rPr>
        <w:lastRenderedPageBreak/>
        <w:t>adopt a new way of thinking and use cutting-edge tools. In this paper, we examine the factors driving this shift, including the opportunities and threats it presents.</w:t>
      </w:r>
    </w:p>
    <w:p w14:paraId="6F12455A" w14:textId="7EAB3894" w:rsidR="00425BF8" w:rsidRPr="001E1CC7" w:rsidRDefault="00504716" w:rsidP="00532456">
      <w:pPr>
        <w:spacing w:line="240" w:lineRule="auto"/>
        <w:jc w:val="both"/>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Traditional Methods of Data Analysis</w:t>
      </w:r>
    </w:p>
    <w:p w14:paraId="350C3D61" w14:textId="77777777" w:rsidR="0038529D" w:rsidRPr="001E1CC7" w:rsidRDefault="007D34B5" w:rsidP="00532456">
      <w:pPr>
        <w:spacing w:line="240" w:lineRule="auto"/>
        <w:jc w:val="both"/>
        <w:rPr>
          <w:rFonts w:ascii="Times New Roman" w:hAnsi="Times New Roman" w:cs="Times New Roman"/>
          <w:b/>
          <w:bCs/>
          <w:color w:val="000000" w:themeColor="text1"/>
          <w:sz w:val="24"/>
          <w:szCs w:val="24"/>
        </w:rPr>
      </w:pPr>
      <w:r w:rsidRPr="001E1CC7">
        <w:rPr>
          <w:rFonts w:ascii="Times New Roman" w:hAnsi="Times New Roman" w:cs="Times New Roman"/>
          <w:color w:val="000000" w:themeColor="text1"/>
          <w:sz w:val="24"/>
          <w:szCs w:val="24"/>
        </w:rPr>
        <w:t>Traditional approaches to data analysis are inadequate to meet the requirements of today's rapidly evolving business environment. These procedures are frequently time-consuming, prone to error, and unable to adapt to new circumstances. Traditional ways of analysing data can give important insights, but their limits are becoming clearer as data volume and complexity continue to grow.</w:t>
      </w:r>
    </w:p>
    <w:p w14:paraId="16FC401E" w14:textId="09A69375" w:rsidR="00504716" w:rsidRPr="001E1CC7" w:rsidRDefault="00504716" w:rsidP="00532456">
      <w:pPr>
        <w:spacing w:line="240" w:lineRule="auto"/>
        <w:jc w:val="both"/>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Analytical Methods</w:t>
      </w:r>
    </w:p>
    <w:p w14:paraId="403555CF" w14:textId="77777777" w:rsidR="0038529D" w:rsidRPr="001E1CC7" w:rsidRDefault="007D34B5" w:rsidP="00532456">
      <w:pPr>
        <w:pStyle w:val="NormalWeb"/>
        <w:jc w:val="both"/>
        <w:rPr>
          <w:color w:val="000000" w:themeColor="text1"/>
        </w:rPr>
      </w:pPr>
      <w:r w:rsidRPr="001E1CC7">
        <w:rPr>
          <w:color w:val="000000" w:themeColor="text1"/>
        </w:rPr>
        <w:t>This conventional method simulates physical systems by solving mathematical equations analytically. In the early days of physics, it was extensively used, but it had limitations when dealing with complex systems.</w:t>
      </w:r>
    </w:p>
    <w:p w14:paraId="06F4A8F4" w14:textId="5673B590" w:rsidR="00504716" w:rsidRPr="001E1CC7" w:rsidRDefault="00504716" w:rsidP="00532456">
      <w:pPr>
        <w:pStyle w:val="NormalWeb"/>
        <w:jc w:val="both"/>
        <w:rPr>
          <w:color w:val="000000" w:themeColor="text1"/>
        </w:rPr>
      </w:pPr>
      <w:r w:rsidRPr="001E1CC7">
        <w:rPr>
          <w:b/>
          <w:bCs/>
          <w:color w:val="000000" w:themeColor="text1"/>
        </w:rPr>
        <w:t>From Traditional Data Analysis to Expert-Based Methods</w:t>
      </w:r>
    </w:p>
    <w:p w14:paraId="0A0C399F" w14:textId="77777777" w:rsidR="004718AB" w:rsidRPr="001E1CC7" w:rsidRDefault="0019302A" w:rsidP="00532456">
      <w:pPr>
        <w:pStyle w:val="NormalWeb"/>
        <w:jc w:val="both"/>
        <w:rPr>
          <w:color w:val="000000" w:themeColor="text1"/>
        </w:rPr>
      </w:pPr>
      <w:r w:rsidRPr="001E1CC7">
        <w:rPr>
          <w:color w:val="000000" w:themeColor="text1"/>
        </w:rPr>
        <w:t>As data volume and complexity increased, the limitations of traditional data analysis methods, such as manual extraction of features and rules, became more apparent. In order to overcome these limitations, expert-based methods were implemented, leveraging the knowledge and intuition of domain experts who could provide valuable insights and decisions based on their expertise. The subjectivity of interpretation and analysis in expert-based methodologies allows for more nuanced insights and contextual understanding in complicated domains.</w:t>
      </w:r>
    </w:p>
    <w:p w14:paraId="3A76C956" w14:textId="300928C9" w:rsidR="00504716" w:rsidRPr="001E1CC7" w:rsidRDefault="00504716" w:rsidP="00532456">
      <w:pPr>
        <w:pStyle w:val="NormalWeb"/>
        <w:jc w:val="both"/>
        <w:rPr>
          <w:color w:val="000000" w:themeColor="text1"/>
        </w:rPr>
      </w:pPr>
      <w:r w:rsidRPr="001E1CC7">
        <w:rPr>
          <w:b/>
          <w:bCs/>
          <w:color w:val="000000" w:themeColor="text1"/>
        </w:rPr>
        <w:t>Expert-Based Methods</w:t>
      </w:r>
    </w:p>
    <w:p w14:paraId="47E06AEC" w14:textId="77777777" w:rsidR="00756495" w:rsidRPr="001E1CC7" w:rsidRDefault="0019302A" w:rsidP="00532456">
      <w:pPr>
        <w:pStyle w:val="NormalWeb"/>
        <w:jc w:val="both"/>
        <w:rPr>
          <w:color w:val="000000" w:themeColor="text1"/>
        </w:rPr>
      </w:pPr>
      <w:r w:rsidRPr="001E1CC7">
        <w:rPr>
          <w:color w:val="000000" w:themeColor="text1"/>
        </w:rPr>
        <w:t>Expert-based methods rely on domain experts' knowledge and intuition. They necessitate the manual extraction of relevant features and rules of decision-making. In expert-based methods, interpretation and analysis are subjective and dependent on expert judgement. These techniques are applicable in circumstances where explicit norms and heuristics exist.</w:t>
      </w:r>
    </w:p>
    <w:p w14:paraId="57E0DD20" w14:textId="6A6E67D5" w:rsidR="00504716" w:rsidRPr="001E1CC7" w:rsidRDefault="00504716" w:rsidP="00532456">
      <w:pPr>
        <w:pStyle w:val="NormalWeb"/>
        <w:jc w:val="both"/>
        <w:rPr>
          <w:color w:val="000000" w:themeColor="text1"/>
        </w:rPr>
      </w:pPr>
      <w:r w:rsidRPr="001E1CC7">
        <w:rPr>
          <w:b/>
          <w:bCs/>
          <w:color w:val="000000" w:themeColor="text1"/>
        </w:rPr>
        <w:t>From Expert-Based Methods to Foundation-Based Methods</w:t>
      </w:r>
    </w:p>
    <w:p w14:paraId="4EE1CDD3" w14:textId="77777777" w:rsidR="004718AB" w:rsidRPr="001E1CC7" w:rsidRDefault="0019302A" w:rsidP="00532456">
      <w:pPr>
        <w:pStyle w:val="NormalWeb"/>
        <w:jc w:val="both"/>
        <w:rPr>
          <w:color w:val="000000" w:themeColor="text1"/>
        </w:rPr>
      </w:pPr>
      <w:r w:rsidRPr="001E1CC7">
        <w:rPr>
          <w:color w:val="000000" w:themeColor="text1"/>
        </w:rPr>
        <w:t>Expert-based methods significantly relied on the knowledge of a few individuals, which limited scalability and the capacity to manage diverse and rapidly changing data. In response to these limitations, a paradigm shift towards foundation-based methods occurred. These techniques, which are based on mathematical and statistical frameworks, offer a more systematic and rigorous approach to data analysis. By utilising foundational theories and principles, foundation-based methods provide a deeper and more comprehensive understanding of data and its underlying patterns. They focus on fundamental concepts and rigorous mathematical reasoning and are applicable to a variety of disciplines, thereby providing a firm theoretical foundation.</w:t>
      </w:r>
    </w:p>
    <w:p w14:paraId="76150D61" w14:textId="289234CA" w:rsidR="00504716" w:rsidRPr="001E1CC7" w:rsidRDefault="00504716" w:rsidP="00532456">
      <w:pPr>
        <w:pStyle w:val="NormalWeb"/>
        <w:jc w:val="both"/>
        <w:rPr>
          <w:color w:val="000000" w:themeColor="text1"/>
        </w:rPr>
      </w:pPr>
      <w:r w:rsidRPr="001E1CC7">
        <w:rPr>
          <w:b/>
          <w:bCs/>
          <w:color w:val="000000" w:themeColor="text1"/>
        </w:rPr>
        <w:t>Foundation-Based Methods</w:t>
      </w:r>
    </w:p>
    <w:p w14:paraId="2FF5BC5B" w14:textId="77777777" w:rsidR="004718AB" w:rsidRPr="001E1CC7" w:rsidRDefault="00595FB5" w:rsidP="00532456">
      <w:pPr>
        <w:pStyle w:val="NormalWeb"/>
        <w:jc w:val="both"/>
        <w:rPr>
          <w:color w:val="000000" w:themeColor="text1"/>
        </w:rPr>
      </w:pPr>
      <w:r w:rsidRPr="001E1CC7">
        <w:rPr>
          <w:color w:val="000000" w:themeColor="text1"/>
        </w:rPr>
        <w:t>Foundation-based methods rely on ideas, tenets, and mathematical frameworks that serve as their basis. Focusing on fundamental concepts and rigorous mathematical reasoning, they employ mathematical and statistical methods to analyse data. These methods have a firm theoretical foundation and are applicable to numerous disciplines.</w:t>
      </w:r>
    </w:p>
    <w:p w14:paraId="7F247454" w14:textId="0BFFFE21" w:rsidR="00504716" w:rsidRPr="001E1CC7" w:rsidRDefault="00504716" w:rsidP="00532456">
      <w:pPr>
        <w:pStyle w:val="NormalWeb"/>
        <w:jc w:val="both"/>
        <w:rPr>
          <w:color w:val="000000" w:themeColor="text1"/>
        </w:rPr>
      </w:pPr>
      <w:r w:rsidRPr="001E1CC7">
        <w:rPr>
          <w:b/>
          <w:bCs/>
          <w:color w:val="000000" w:themeColor="text1"/>
        </w:rPr>
        <w:lastRenderedPageBreak/>
        <w:t>From Foundation-Based Methods to Physics-Based Methods</w:t>
      </w:r>
    </w:p>
    <w:p w14:paraId="446DFCC7" w14:textId="7BDE55A5" w:rsidR="004718AB" w:rsidRPr="001E1CC7" w:rsidRDefault="00595FB5" w:rsidP="001E1CC7">
      <w:pPr>
        <w:pStyle w:val="NormalWeb"/>
        <w:jc w:val="both"/>
        <w:rPr>
          <w:color w:val="000000" w:themeColor="text1"/>
        </w:rPr>
      </w:pPr>
      <w:r w:rsidRPr="001E1CC7">
        <w:rPr>
          <w:color w:val="000000" w:themeColor="text1"/>
        </w:rPr>
        <w:t>While foundation-based methods were frequently effective, they struggled to convey the intricate dynamics and complex behaviours of physical systems. To overcome this drawback, a paradigm shift towards physics-based methods occurred.</w:t>
      </w:r>
      <w:r w:rsidR="001E1CC7">
        <w:rPr>
          <w:color w:val="000000" w:themeColor="text1"/>
        </w:rPr>
        <w:t xml:space="preserve"> </w:t>
      </w:r>
      <w:r w:rsidRPr="001E1CC7">
        <w:rPr>
          <w:color w:val="000000" w:themeColor="text1"/>
        </w:rPr>
        <w:t>These methods explicitly incorporate the laws and principles of physics into data analysis, resulting in a more precise representation of physical phenomena. Simulations and forecasts based on physics-based methodologies are consistent with physical reality.</w:t>
      </w:r>
      <w:r w:rsidR="0038529D" w:rsidRPr="001E1CC7">
        <w:rPr>
          <w:color w:val="000000" w:themeColor="text1"/>
        </w:rPr>
        <w:t xml:space="preserve"> </w:t>
      </w:r>
      <w:r w:rsidRPr="001E1CC7">
        <w:rPr>
          <w:color w:val="000000" w:themeColor="text1"/>
        </w:rPr>
        <w:t>Typically, they entail complicated mathematical</w:t>
      </w:r>
      <w:r w:rsidR="0038529D" w:rsidRPr="001E1CC7">
        <w:rPr>
          <w:color w:val="000000" w:themeColor="text1"/>
        </w:rPr>
        <w:t xml:space="preserve"> </w:t>
      </w:r>
      <w:r w:rsidRPr="001E1CC7">
        <w:rPr>
          <w:color w:val="000000" w:themeColor="text1"/>
        </w:rPr>
        <w:t>equations and simulations, as well as an understanding of underlying physical phenomena and their mathematical representations. These techniques are applicable to domains where physical laws govern the observed phenomena.</w:t>
      </w:r>
    </w:p>
    <w:p w14:paraId="0EE85AAB" w14:textId="76C4FC2C" w:rsidR="005A0AFF" w:rsidRPr="001E1CC7" w:rsidRDefault="00504716" w:rsidP="00532456">
      <w:pPr>
        <w:pStyle w:val="NormalWeb"/>
        <w:jc w:val="both"/>
        <w:rPr>
          <w:color w:val="000000" w:themeColor="text1"/>
        </w:rPr>
      </w:pPr>
      <w:r w:rsidRPr="001E1CC7">
        <w:rPr>
          <w:b/>
          <w:bCs/>
          <w:color w:val="000000" w:themeColor="text1"/>
        </w:rPr>
        <w:t>Physics-Based Methods</w:t>
      </w:r>
    </w:p>
    <w:p w14:paraId="3A70632F" w14:textId="66794E10" w:rsidR="00532456" w:rsidRPr="001E1CC7" w:rsidRDefault="00164160" w:rsidP="00532456">
      <w:pPr>
        <w:pStyle w:val="NormalWeb"/>
        <w:jc w:val="both"/>
        <w:rPr>
          <w:color w:val="000000" w:themeColor="text1"/>
        </w:rPr>
      </w:pPr>
      <w:r w:rsidRPr="001E1CC7">
        <w:rPr>
          <w:color w:val="000000" w:themeColor="text1"/>
        </w:rPr>
        <w:t>Modelling and analysing data using the principles and laws of physics is the objective of physics-based methods. They need to know how physical phenomena work and how to describe them mathematically. Typically, these methods entail complicated formulas and computer simulations. Methods founded on physics are applicable in areas where physical laws govern observed phenomena.</w:t>
      </w:r>
    </w:p>
    <w:p w14:paraId="58CF5C4F" w14:textId="7E0B090F" w:rsidR="00504716" w:rsidRPr="001E1CC7" w:rsidRDefault="00504716" w:rsidP="00532456">
      <w:pPr>
        <w:pStyle w:val="NormalWeb"/>
        <w:jc w:val="both"/>
        <w:rPr>
          <w:color w:val="000000" w:themeColor="text1"/>
        </w:rPr>
      </w:pPr>
      <w:r w:rsidRPr="001E1CC7">
        <w:rPr>
          <w:b/>
          <w:bCs/>
          <w:color w:val="000000" w:themeColor="text1"/>
        </w:rPr>
        <w:t>From Physics-Based Methods to Simulation-Based Methods</w:t>
      </w:r>
    </w:p>
    <w:p w14:paraId="7148870B" w14:textId="77777777" w:rsidR="004718AB" w:rsidRPr="001E1CC7" w:rsidRDefault="0055282A" w:rsidP="00532456">
      <w:pPr>
        <w:pStyle w:val="NormalWeb"/>
        <w:jc w:val="both"/>
        <w:rPr>
          <w:color w:val="000000" w:themeColor="text1"/>
        </w:rPr>
      </w:pPr>
      <w:r w:rsidRPr="001E1CC7">
        <w:rPr>
          <w:color w:val="000000" w:themeColor="text1"/>
        </w:rPr>
        <w:t>A paradigm shift occurred in the direction of simulation-based methods because physics-based methods, while powerful, often depended on complicated formulas and experiments that could be computationally expensive and time-consuming. As a result of this shift, simulation-based methods now offer a more efficient alternative by creating virtual models or simulations that resemble real-world processes.</w:t>
      </w:r>
    </w:p>
    <w:p w14:paraId="137605FD" w14:textId="08678601" w:rsidR="00504716" w:rsidRPr="001E1CC7" w:rsidRDefault="00504716" w:rsidP="00532456">
      <w:pPr>
        <w:pStyle w:val="NormalWeb"/>
        <w:jc w:val="both"/>
        <w:rPr>
          <w:color w:val="000000" w:themeColor="text1"/>
        </w:rPr>
      </w:pPr>
      <w:r w:rsidRPr="001E1CC7">
        <w:rPr>
          <w:b/>
          <w:bCs/>
          <w:color w:val="000000" w:themeColor="text1"/>
        </w:rPr>
        <w:t>Simulation-Based Methods</w:t>
      </w:r>
    </w:p>
    <w:p w14:paraId="70749A1B" w14:textId="77777777" w:rsidR="00756495" w:rsidRPr="001E1CC7" w:rsidRDefault="0055282A" w:rsidP="00532456">
      <w:pPr>
        <w:spacing w:line="240" w:lineRule="auto"/>
        <w:jc w:val="both"/>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Simulation-based methods necessitate the creation of virtual models or simulations to imitate actual processes. They utilise mathematical algorithms and computational techniques to simulate data and facilitate experimentation and analysis under controlled conditions. When real-world experimentation is too expensive, too time-consuming, or too impractical, simulation-based methods are advantageous.</w:t>
      </w:r>
    </w:p>
    <w:p w14:paraId="62875B51" w14:textId="068C8A17" w:rsidR="0055282A" w:rsidRPr="001E1CC7" w:rsidRDefault="00504716" w:rsidP="00532456">
      <w:pPr>
        <w:spacing w:line="240" w:lineRule="auto"/>
        <w:jc w:val="both"/>
        <w:rPr>
          <w:rFonts w:ascii="Times New Roman" w:hAnsi="Times New Roman" w:cs="Times New Roman"/>
          <w:color w:val="000000" w:themeColor="text1"/>
          <w:sz w:val="24"/>
          <w:szCs w:val="24"/>
        </w:rPr>
      </w:pPr>
      <w:r w:rsidRPr="001E1CC7">
        <w:rPr>
          <w:rFonts w:ascii="Times New Roman" w:hAnsi="Times New Roman" w:cs="Times New Roman"/>
          <w:b/>
          <w:bCs/>
          <w:color w:val="000000" w:themeColor="text1"/>
          <w:sz w:val="24"/>
          <w:szCs w:val="24"/>
        </w:rPr>
        <w:t>From Simulation-Based Methods to Learning-Based Methods</w:t>
      </w:r>
    </w:p>
    <w:p w14:paraId="42D492D1" w14:textId="77777777" w:rsidR="004718AB" w:rsidRDefault="00C240FE" w:rsidP="00532456">
      <w:pPr>
        <w:pStyle w:val="NormalWeb"/>
        <w:jc w:val="both"/>
        <w:rPr>
          <w:color w:val="000000" w:themeColor="text1"/>
        </w:rPr>
      </w:pPr>
      <w:r w:rsidRPr="001E1CC7">
        <w:rPr>
          <w:color w:val="000000" w:themeColor="text1"/>
        </w:rPr>
        <w:t>Simulation-based methods required explicit modelling and assumptions about the system, which could be difficult in environments with a high degree of complexity and dynamicity. To surmount this obstacle, there was a paradigm shift towards learning-based methods, particularly machine learning approaches. Learning-based methods, such as machine learning, facilitate a transition towards data-driven approaches in which insights and patterns are automatically extracted from the data itself. These techniques use machine learning algorithms to automatically recognise patterns and make predictions. They extract insights from data without explicitly programming rules and must be trained on labelled or unlabelled data to generalise patterns. Learning-based methods are suitable for processing large volumes of data with complex relationships, facilitating more adaptive and flexible data analysis.</w:t>
      </w:r>
    </w:p>
    <w:p w14:paraId="7B1249BE" w14:textId="77777777" w:rsidR="001E1CC7" w:rsidRPr="001E1CC7" w:rsidRDefault="001E1CC7" w:rsidP="00532456">
      <w:pPr>
        <w:pStyle w:val="NormalWeb"/>
        <w:jc w:val="both"/>
        <w:rPr>
          <w:color w:val="000000" w:themeColor="text1"/>
        </w:rPr>
      </w:pPr>
    </w:p>
    <w:p w14:paraId="49A27B8D" w14:textId="589A50E5" w:rsidR="00504716" w:rsidRPr="001E1CC7" w:rsidRDefault="00504716" w:rsidP="00532456">
      <w:pPr>
        <w:pStyle w:val="NormalWeb"/>
        <w:jc w:val="both"/>
        <w:rPr>
          <w:color w:val="000000" w:themeColor="text1"/>
        </w:rPr>
      </w:pPr>
      <w:r w:rsidRPr="001E1CC7">
        <w:rPr>
          <w:b/>
          <w:bCs/>
          <w:color w:val="000000" w:themeColor="text1"/>
        </w:rPr>
        <w:lastRenderedPageBreak/>
        <w:t>Learning-Based Methods</w:t>
      </w:r>
    </w:p>
    <w:p w14:paraId="3C8E4A6D" w14:textId="77777777" w:rsidR="001E1CC7" w:rsidRDefault="00C240FE" w:rsidP="00532456">
      <w:pPr>
        <w:pStyle w:val="NormalWeb"/>
        <w:jc w:val="both"/>
        <w:rPr>
          <w:color w:val="000000" w:themeColor="text1"/>
        </w:rPr>
      </w:pPr>
      <w:r w:rsidRPr="001E1CC7">
        <w:rPr>
          <w:color w:val="000000" w:themeColor="text1"/>
        </w:rPr>
        <w:t>Learning-based methods employ machine learning algorithms to autonomously learn and predict patterns. They learn to generalise patterns from either labelled or unlabelled data and extract information from it without the need for predefined rules. Learning-based approaches are well suited for dealing with massive amounts of data with complicated connections.</w:t>
      </w:r>
    </w:p>
    <w:p w14:paraId="0ECC87EF" w14:textId="53E969D7" w:rsidR="00532456" w:rsidRPr="00FE1FB1" w:rsidRDefault="001E371F" w:rsidP="00532456">
      <w:pPr>
        <w:pStyle w:val="NormalWeb"/>
        <w:jc w:val="both"/>
        <w:rPr>
          <w:color w:val="000000" w:themeColor="text1"/>
          <w:sz w:val="20"/>
          <w:szCs w:val="20"/>
        </w:rPr>
      </w:pPr>
      <w:r w:rsidRPr="00FE1FB1">
        <w:rPr>
          <w:b/>
          <w:bCs/>
          <w:color w:val="000000" w:themeColor="text1"/>
          <w:sz w:val="20"/>
          <w:szCs w:val="20"/>
        </w:rPr>
        <w:t xml:space="preserve">EXAMPLE </w:t>
      </w:r>
    </w:p>
    <w:p w14:paraId="5139CC21" w14:textId="08931D02" w:rsidR="004718AB" w:rsidRPr="001E1CC7" w:rsidRDefault="008D37FF" w:rsidP="00532456">
      <w:pPr>
        <w:pStyle w:val="NormalWeb"/>
        <w:jc w:val="both"/>
        <w:rPr>
          <w:color w:val="000000" w:themeColor="text1"/>
        </w:rPr>
      </w:pPr>
      <w:r w:rsidRPr="001E1CC7">
        <w:rPr>
          <w:color w:val="000000" w:themeColor="text1"/>
        </w:rPr>
        <w:t xml:space="preserve">To better understand this point, </w:t>
      </w:r>
      <w:proofErr w:type="gramStart"/>
      <w:r w:rsidRPr="001E1CC7">
        <w:rPr>
          <w:color w:val="000000" w:themeColor="text1"/>
        </w:rPr>
        <w:t>let's</w:t>
      </w:r>
      <w:proofErr w:type="gramEnd"/>
      <w:r w:rsidRPr="001E1CC7">
        <w:rPr>
          <w:color w:val="000000" w:themeColor="text1"/>
        </w:rPr>
        <w:t xml:space="preserve"> pretend we're doing data analysis on a dataset of cats and dogs. </w:t>
      </w:r>
      <w:r w:rsidR="00425BF8" w:rsidRPr="001E1CC7">
        <w:rPr>
          <w:color w:val="000000" w:themeColor="text1"/>
        </w:rPr>
        <w:t>We will</w:t>
      </w:r>
      <w:r w:rsidRPr="001E1CC7">
        <w:rPr>
          <w:color w:val="000000" w:themeColor="text1"/>
        </w:rPr>
        <w:t xml:space="preserve"> </w:t>
      </w:r>
      <w:r w:rsidR="00425BF8" w:rsidRPr="001E1CC7">
        <w:rPr>
          <w:color w:val="000000" w:themeColor="text1"/>
        </w:rPr>
        <w:t>look</w:t>
      </w:r>
      <w:r w:rsidRPr="001E1CC7">
        <w:rPr>
          <w:color w:val="000000" w:themeColor="text1"/>
        </w:rPr>
        <w:t xml:space="preserve"> at how each kind of data analysis might be used to gain new insights.</w:t>
      </w:r>
    </w:p>
    <w:p w14:paraId="685D277F" w14:textId="331E5867" w:rsidR="001E371F" w:rsidRPr="001E1CC7" w:rsidRDefault="001E371F" w:rsidP="004718AB">
      <w:pPr>
        <w:pStyle w:val="NormalWeb"/>
        <w:rPr>
          <w:color w:val="000000" w:themeColor="text1"/>
        </w:rPr>
      </w:pPr>
      <w:r w:rsidRPr="001E1CC7">
        <w:rPr>
          <w:b/>
          <w:bCs/>
          <w:color w:val="000000" w:themeColor="text1"/>
        </w:rPr>
        <w:t>Expert-Based Analysis</w:t>
      </w:r>
    </w:p>
    <w:p w14:paraId="1EF5EFB2" w14:textId="4E145C6A" w:rsidR="001E1CC7" w:rsidRDefault="008D37FF" w:rsidP="001E1CC7">
      <w:pPr>
        <w:pStyle w:val="NormalWeb"/>
        <w:jc w:val="both"/>
        <w:rPr>
          <w:color w:val="000000" w:themeColor="text1"/>
        </w:rPr>
      </w:pPr>
      <w:r w:rsidRPr="001E1CC7">
        <w:rPr>
          <w:color w:val="000000" w:themeColor="text1"/>
        </w:rPr>
        <w:t>An expert in animal behaviour and characteristics could manually analyse the dataset to identify specific characteristics or patterns that differentiate cats and dogs.</w:t>
      </w:r>
      <w:r w:rsidR="001E1CC7">
        <w:rPr>
          <w:color w:val="000000" w:themeColor="text1"/>
        </w:rPr>
        <w:t xml:space="preserve"> </w:t>
      </w:r>
      <w:r w:rsidRPr="001E1CC7">
        <w:rPr>
          <w:color w:val="000000" w:themeColor="text1"/>
        </w:rPr>
        <w:t xml:space="preserve">To differentiate between cats and dogs, the expert might </w:t>
      </w:r>
      <w:r w:rsidR="004718AB" w:rsidRPr="001E1CC7">
        <w:rPr>
          <w:color w:val="000000" w:themeColor="text1"/>
        </w:rPr>
        <w:t>consider</w:t>
      </w:r>
      <w:r w:rsidRPr="001E1CC7">
        <w:rPr>
          <w:color w:val="000000" w:themeColor="text1"/>
        </w:rPr>
        <w:t xml:space="preserve"> physical characteristics, behaviour, or vocalisations.</w:t>
      </w:r>
    </w:p>
    <w:p w14:paraId="17DAB4A8" w14:textId="2E3240E2" w:rsidR="004718AB" w:rsidRPr="001E1CC7" w:rsidRDefault="001E371F" w:rsidP="001E1CC7">
      <w:pPr>
        <w:pStyle w:val="NormalWeb"/>
        <w:jc w:val="both"/>
        <w:rPr>
          <w:color w:val="000000" w:themeColor="text1"/>
        </w:rPr>
      </w:pPr>
      <w:r w:rsidRPr="001E1CC7">
        <w:rPr>
          <w:b/>
          <w:bCs/>
          <w:color w:val="000000" w:themeColor="text1"/>
        </w:rPr>
        <w:t>Foundation-Based Analysis</w:t>
      </w:r>
    </w:p>
    <w:p w14:paraId="66429AF5" w14:textId="302AFF71" w:rsidR="00532456" w:rsidRPr="001E1CC7" w:rsidRDefault="008D37FF" w:rsidP="001E1CC7">
      <w:pPr>
        <w:spacing w:line="240" w:lineRule="auto"/>
        <w:jc w:val="both"/>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Applying statistical methods to the dataset in order to identify patterns and relationships between various attributes would constitute a foundational analysis.</w:t>
      </w:r>
      <w:r w:rsidR="001E1CC7">
        <w:rPr>
          <w:rFonts w:ascii="Times New Roman" w:hAnsi="Times New Roman" w:cs="Times New Roman"/>
          <w:color w:val="000000" w:themeColor="text1"/>
          <w:sz w:val="24"/>
          <w:szCs w:val="24"/>
        </w:rPr>
        <w:t xml:space="preserve"> </w:t>
      </w:r>
      <w:r w:rsidRPr="001E1CC7">
        <w:rPr>
          <w:rFonts w:ascii="Times New Roman" w:hAnsi="Times New Roman" w:cs="Times New Roman"/>
          <w:color w:val="000000" w:themeColor="text1"/>
          <w:sz w:val="24"/>
          <w:szCs w:val="24"/>
        </w:rPr>
        <w:t>The dataset includes information about cats and dogs, such as their weight, height, and fur pigmentation. For analysis, we can employ a variety of statistical methods, including descriptive statistics, inferential statistics, correlation analysis, categorical analysis, and dimension reduction.</w:t>
      </w:r>
    </w:p>
    <w:p w14:paraId="586337A5" w14:textId="58EFF34B" w:rsidR="001E371F" w:rsidRPr="001E1CC7" w:rsidRDefault="001E371F" w:rsidP="000A72F2">
      <w:pPr>
        <w:spacing w:line="240" w:lineRule="auto"/>
        <w:jc w:val="both"/>
        <w:rPr>
          <w:rFonts w:ascii="Times New Roman" w:hAnsi="Times New Roman" w:cs="Times New Roman"/>
          <w:color w:val="000000" w:themeColor="text1"/>
          <w:sz w:val="24"/>
          <w:szCs w:val="24"/>
        </w:rPr>
      </w:pPr>
      <w:r w:rsidRPr="001E1CC7">
        <w:rPr>
          <w:rFonts w:ascii="Times New Roman" w:hAnsi="Times New Roman" w:cs="Times New Roman"/>
          <w:b/>
          <w:bCs/>
          <w:color w:val="000000" w:themeColor="text1"/>
          <w:sz w:val="24"/>
          <w:szCs w:val="24"/>
        </w:rPr>
        <w:t>Physics-Based Analysis</w:t>
      </w:r>
    </w:p>
    <w:p w14:paraId="4088B256" w14:textId="5F61D278" w:rsidR="001E371F" w:rsidRPr="001E1CC7" w:rsidRDefault="00461868" w:rsidP="001E1CC7">
      <w:pPr>
        <w:pStyle w:val="NormalWeb"/>
        <w:jc w:val="both"/>
        <w:rPr>
          <w:color w:val="000000" w:themeColor="text1"/>
        </w:rPr>
      </w:pPr>
      <w:r w:rsidRPr="001E1CC7">
        <w:rPr>
          <w:color w:val="000000" w:themeColor="text1"/>
        </w:rPr>
        <w:t>Analysis based on physics may not be directly relevant to distinguishing between cats and dogs. However, if we consider factors such as animal movement or sound production, we can apply physics principles.</w:t>
      </w:r>
      <w:r w:rsidR="001E1CC7">
        <w:rPr>
          <w:color w:val="000000" w:themeColor="text1"/>
        </w:rPr>
        <w:t xml:space="preserve"> </w:t>
      </w:r>
      <w:r w:rsidRPr="001E1CC7">
        <w:rPr>
          <w:color w:val="000000" w:themeColor="text1"/>
        </w:rPr>
        <w:t>Studying the mechanics of the sound waves generated by meowing cats and barking dogs, for instance, could help distinguish between both species based on their vocalisations.</w:t>
      </w:r>
    </w:p>
    <w:p w14:paraId="5603D4A8" w14:textId="0855723F" w:rsidR="001E371F" w:rsidRPr="001E1CC7" w:rsidRDefault="001E371F" w:rsidP="000A72F2">
      <w:pPr>
        <w:spacing w:line="240" w:lineRule="auto"/>
        <w:jc w:val="both"/>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Simulation-Based Analysis</w:t>
      </w:r>
    </w:p>
    <w:p w14:paraId="0A0116B4" w14:textId="554C3D52" w:rsidR="00532456" w:rsidRPr="001E1CC7" w:rsidRDefault="00461868" w:rsidP="001E1CC7">
      <w:pPr>
        <w:pStyle w:val="NormalWeb"/>
        <w:jc w:val="both"/>
        <w:rPr>
          <w:color w:val="000000" w:themeColor="text1"/>
        </w:rPr>
      </w:pPr>
      <w:r w:rsidRPr="001E1CC7">
        <w:rPr>
          <w:color w:val="000000" w:themeColor="text1"/>
        </w:rPr>
        <w:t>A computational model simulating the behaviours of cats and dogs according to established rules and parameters is one possibility for a simulation-based study.</w:t>
      </w:r>
      <w:r w:rsidR="001E1CC7">
        <w:rPr>
          <w:color w:val="000000" w:themeColor="text1"/>
        </w:rPr>
        <w:t xml:space="preserve"> </w:t>
      </w:r>
      <w:r w:rsidRPr="001E1CC7">
        <w:rPr>
          <w:color w:val="000000" w:themeColor="text1"/>
        </w:rPr>
        <w:t>Researchers might get insight into the behaviour and features of cats and dogs by running simulations and seeing how virtual cats and dogs interact, move, or respond to stimuli.</w:t>
      </w:r>
    </w:p>
    <w:p w14:paraId="5DE177C8" w14:textId="510C80E0" w:rsidR="001E371F" w:rsidRPr="001E1CC7" w:rsidRDefault="001E371F" w:rsidP="00973800">
      <w:pPr>
        <w:pStyle w:val="NormalWeb"/>
        <w:rPr>
          <w:color w:val="000000" w:themeColor="text1"/>
        </w:rPr>
      </w:pPr>
      <w:r w:rsidRPr="001E1CC7">
        <w:rPr>
          <w:b/>
          <w:bCs/>
          <w:color w:val="000000" w:themeColor="text1"/>
        </w:rPr>
        <w:t>Learning-Based Analysis</w:t>
      </w:r>
    </w:p>
    <w:p w14:paraId="5B742CC6" w14:textId="217F86D2" w:rsidR="00A9439D" w:rsidRPr="001E1CC7" w:rsidRDefault="00461868" w:rsidP="001E1CC7">
      <w:pPr>
        <w:pStyle w:val="NormalWeb"/>
        <w:jc w:val="both"/>
        <w:rPr>
          <w:color w:val="000000" w:themeColor="text1"/>
        </w:rPr>
      </w:pPr>
      <w:r w:rsidRPr="001E1CC7">
        <w:rPr>
          <w:color w:val="000000" w:themeColor="text1"/>
        </w:rPr>
        <w:t>Learning-based analysis employs machine learning algorithms to analyse the dataset and automatically discover patterns and characteristics that differentiate</w:t>
      </w:r>
      <w:r w:rsidR="001E1CC7">
        <w:rPr>
          <w:color w:val="000000" w:themeColor="text1"/>
        </w:rPr>
        <w:t xml:space="preserve"> </w:t>
      </w:r>
      <w:r w:rsidRPr="001E1CC7">
        <w:rPr>
          <w:color w:val="000000" w:themeColor="text1"/>
        </w:rPr>
        <w:t>cats and dogs.</w:t>
      </w:r>
      <w:r w:rsidRPr="001E1CC7">
        <w:rPr>
          <w:color w:val="000000" w:themeColor="text1"/>
        </w:rPr>
        <w:br/>
        <w:t>By training a classification model on labelled data, the algorithm can learn to identify new cases as either cats or dogs based on their characteristics, such as size, fur texture, or ear shape.</w:t>
      </w:r>
    </w:p>
    <w:p w14:paraId="5D59CC17" w14:textId="77777777" w:rsidR="00173835" w:rsidRPr="001E1CC7" w:rsidRDefault="00173835" w:rsidP="00173835">
      <w:pPr>
        <w:pStyle w:val="NormalWeb"/>
        <w:rPr>
          <w:color w:val="000000" w:themeColor="text1"/>
        </w:rPr>
      </w:pPr>
    </w:p>
    <w:p w14:paraId="26BF9603" w14:textId="17764D4D" w:rsidR="0038529D" w:rsidRPr="001E1CC7" w:rsidRDefault="00973800" w:rsidP="00FE1FB1">
      <w:pPr>
        <w:pStyle w:val="NormalWeb"/>
        <w:rPr>
          <w:b/>
          <w:bCs/>
          <w:color w:val="000000" w:themeColor="text1"/>
        </w:rPr>
      </w:pPr>
      <w:r w:rsidRPr="001E1CC7">
        <w:rPr>
          <w:b/>
          <w:bCs/>
          <w:color w:val="000000" w:themeColor="text1"/>
        </w:rPr>
        <w:lastRenderedPageBreak/>
        <w:t>THE NEED FOR A PARADIGM SHIFT</w:t>
      </w:r>
    </w:p>
    <w:tbl>
      <w:tblPr>
        <w:tblStyle w:val="TableGrid"/>
        <w:tblW w:w="8931" w:type="dxa"/>
        <w:tblInd w:w="-5" w:type="dxa"/>
        <w:tblLook w:val="04A0" w:firstRow="1" w:lastRow="0" w:firstColumn="1" w:lastColumn="0" w:noHBand="0" w:noVBand="1"/>
      </w:tblPr>
      <w:tblGrid>
        <w:gridCol w:w="2977"/>
        <w:gridCol w:w="2977"/>
        <w:gridCol w:w="2977"/>
      </w:tblGrid>
      <w:tr w:rsidR="00425BF8" w:rsidRPr="001E1CC7" w14:paraId="32D34725" w14:textId="77777777" w:rsidTr="00DF182C">
        <w:tc>
          <w:tcPr>
            <w:tcW w:w="2977" w:type="dxa"/>
          </w:tcPr>
          <w:p w14:paraId="113CE284" w14:textId="6E9DB1EF" w:rsidR="00196A3D" w:rsidRPr="001E1CC7" w:rsidRDefault="00196A3D" w:rsidP="0038529D">
            <w:pPr>
              <w:jc w:val="cente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The Emergence of</w:t>
            </w:r>
            <w:r w:rsidR="00973800" w:rsidRPr="001E1CC7">
              <w:rPr>
                <w:rFonts w:ascii="Times New Roman" w:hAnsi="Times New Roman" w:cs="Times New Roman"/>
                <w:b/>
                <w:bCs/>
                <w:color w:val="000000" w:themeColor="text1"/>
                <w:sz w:val="24"/>
                <w:szCs w:val="24"/>
              </w:rPr>
              <w:t xml:space="preserve"> </w:t>
            </w:r>
            <w:r w:rsidRPr="001E1CC7">
              <w:rPr>
                <w:rFonts w:ascii="Times New Roman" w:hAnsi="Times New Roman" w:cs="Times New Roman"/>
                <w:b/>
                <w:bCs/>
                <w:color w:val="000000" w:themeColor="text1"/>
                <w:sz w:val="24"/>
                <w:szCs w:val="24"/>
              </w:rPr>
              <w:t>Big Data</w:t>
            </w:r>
          </w:p>
        </w:tc>
        <w:tc>
          <w:tcPr>
            <w:tcW w:w="2977" w:type="dxa"/>
          </w:tcPr>
          <w:p w14:paraId="6D3798D9" w14:textId="6DC524F4" w:rsidR="00196A3D" w:rsidRPr="001E1CC7" w:rsidRDefault="00196A3D" w:rsidP="0038529D">
            <w:pPr>
              <w:jc w:val="cente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The Increasing Pace of</w:t>
            </w:r>
            <w:r w:rsidR="00973800" w:rsidRPr="001E1CC7">
              <w:rPr>
                <w:rFonts w:ascii="Times New Roman" w:hAnsi="Times New Roman" w:cs="Times New Roman"/>
                <w:b/>
                <w:bCs/>
                <w:color w:val="000000" w:themeColor="text1"/>
                <w:sz w:val="24"/>
                <w:szCs w:val="24"/>
              </w:rPr>
              <w:t xml:space="preserve"> </w:t>
            </w:r>
            <w:r w:rsidRPr="001E1CC7">
              <w:rPr>
                <w:rFonts w:ascii="Times New Roman" w:hAnsi="Times New Roman" w:cs="Times New Roman"/>
                <w:b/>
                <w:bCs/>
                <w:color w:val="000000" w:themeColor="text1"/>
                <w:sz w:val="24"/>
                <w:szCs w:val="24"/>
              </w:rPr>
              <w:t>Change</w:t>
            </w:r>
          </w:p>
          <w:p w14:paraId="67CA8C96" w14:textId="26764C4C" w:rsidR="00196A3D" w:rsidRPr="001E1CC7" w:rsidRDefault="00196A3D" w:rsidP="0038529D">
            <w:pPr>
              <w:jc w:val="center"/>
              <w:rPr>
                <w:rFonts w:ascii="Times New Roman" w:hAnsi="Times New Roman" w:cs="Times New Roman"/>
                <w:b/>
                <w:bCs/>
                <w:color w:val="000000" w:themeColor="text1"/>
                <w:sz w:val="24"/>
                <w:szCs w:val="24"/>
              </w:rPr>
            </w:pPr>
          </w:p>
        </w:tc>
        <w:tc>
          <w:tcPr>
            <w:tcW w:w="2977" w:type="dxa"/>
          </w:tcPr>
          <w:p w14:paraId="60803DE4" w14:textId="43E49CE8" w:rsidR="00196A3D" w:rsidRPr="001E1CC7" w:rsidRDefault="00196A3D" w:rsidP="0038529D">
            <w:pPr>
              <w:jc w:val="cente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The Urgency for Insights</w:t>
            </w:r>
          </w:p>
        </w:tc>
      </w:tr>
      <w:tr w:rsidR="00196A3D" w:rsidRPr="001E1CC7" w14:paraId="769D4DA1" w14:textId="77777777" w:rsidTr="00DF182C">
        <w:tc>
          <w:tcPr>
            <w:tcW w:w="2977" w:type="dxa"/>
          </w:tcPr>
          <w:p w14:paraId="6C626EA9" w14:textId="3F26ADE6" w:rsidR="00196A3D" w:rsidRPr="001E1CC7" w:rsidRDefault="00196A3D"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With the proliferation of digital technologies and the rise of the Internet of Things (IoT), data has become ubiquitous.</w:t>
            </w:r>
          </w:p>
          <w:p w14:paraId="173C2F99" w14:textId="77777777" w:rsidR="00196A3D" w:rsidRPr="001E1CC7" w:rsidRDefault="00196A3D"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The volume and variety of data</w:t>
            </w:r>
          </w:p>
          <w:p w14:paraId="6E5D1ED2" w14:textId="7AFAD120" w:rsidR="00196A3D" w:rsidRPr="001E1CC7" w:rsidRDefault="00196A3D"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are growing exponentially, presenting new challenges for organizations seeking to extract insights from this vast trove of information.</w:t>
            </w:r>
          </w:p>
        </w:tc>
        <w:tc>
          <w:tcPr>
            <w:tcW w:w="2977" w:type="dxa"/>
          </w:tcPr>
          <w:p w14:paraId="0DB1BA02" w14:textId="77777777" w:rsidR="00196A3D" w:rsidRPr="001E1CC7" w:rsidRDefault="00196A3D"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Today's business environment is more dynamic than ever before. Companies need to be more agile and responsive to changing market conditions, customer preferences, and competitors' actions.</w:t>
            </w:r>
          </w:p>
          <w:p w14:paraId="057449F7" w14:textId="7639A694" w:rsidR="00196A3D" w:rsidRPr="001E1CC7" w:rsidRDefault="00196A3D"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Traditional data analysis approaches are no longer sufficient to keep up with the speed of change.</w:t>
            </w:r>
          </w:p>
        </w:tc>
        <w:tc>
          <w:tcPr>
            <w:tcW w:w="2977" w:type="dxa"/>
          </w:tcPr>
          <w:p w14:paraId="14A57CF3" w14:textId="77777777" w:rsidR="00196A3D" w:rsidRPr="001E1CC7" w:rsidRDefault="00196A3D"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As the volume and complexity of data continue to grow, organizations need to extract actionable insights more quickly and efficiently.</w:t>
            </w:r>
          </w:p>
          <w:p w14:paraId="59463CF4" w14:textId="2BB74242" w:rsidR="00196A3D" w:rsidRPr="001E1CC7" w:rsidRDefault="00196A3D"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Traditional methods of data analysis are often too slow and cumbersome to keep up with the organization's rapidly changing needs.</w:t>
            </w:r>
          </w:p>
        </w:tc>
      </w:tr>
    </w:tbl>
    <w:p w14:paraId="27AF6173" w14:textId="07098D1C" w:rsidR="00173835" w:rsidRPr="001E1CC7" w:rsidRDefault="00173835" w:rsidP="001E1CC7">
      <w:pPr>
        <w:pStyle w:val="NormalWeb"/>
        <w:jc w:val="center"/>
        <w:rPr>
          <w:color w:val="000000" w:themeColor="text1"/>
        </w:rPr>
      </w:pPr>
      <w:r w:rsidRPr="001E1CC7">
        <w:rPr>
          <w:b/>
          <w:bCs/>
          <w:color w:val="000000" w:themeColor="text1"/>
        </w:rPr>
        <w:t>Table 1:</w:t>
      </w:r>
      <w:r w:rsidRPr="001E1CC7">
        <w:rPr>
          <w:color w:val="000000" w:themeColor="text1"/>
        </w:rPr>
        <w:t xml:space="preserve"> The Need for a Paradigm Shift</w:t>
      </w:r>
    </w:p>
    <w:p w14:paraId="4CAE999E" w14:textId="77777777" w:rsidR="00173835" w:rsidRPr="001E1CC7" w:rsidRDefault="00173835" w:rsidP="00A9439D">
      <w:pPr>
        <w:jc w:val="center"/>
        <w:rPr>
          <w:rFonts w:ascii="Times New Roman" w:hAnsi="Times New Roman" w:cs="Times New Roman"/>
          <w:b/>
          <w:bCs/>
          <w:color w:val="000000" w:themeColor="text1"/>
          <w:sz w:val="24"/>
          <w:szCs w:val="24"/>
        </w:rPr>
      </w:pPr>
    </w:p>
    <w:p w14:paraId="77BF0979" w14:textId="77777777" w:rsidR="001E1CC7" w:rsidRDefault="001E1CC7" w:rsidP="0038529D">
      <w:pPr>
        <w:jc w:val="center"/>
        <w:rPr>
          <w:rFonts w:ascii="Times New Roman" w:hAnsi="Times New Roman" w:cs="Times New Roman"/>
          <w:b/>
          <w:bCs/>
          <w:color w:val="000000" w:themeColor="text1"/>
          <w:sz w:val="24"/>
          <w:szCs w:val="24"/>
        </w:rPr>
      </w:pPr>
    </w:p>
    <w:p w14:paraId="16178A26" w14:textId="3E6D439E" w:rsidR="00632A04" w:rsidRPr="001E1CC7" w:rsidRDefault="00973800" w:rsidP="00FE1FB1">
      <w:pP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EMERGING TECHNOLOGIES AND APPROACHES</w:t>
      </w:r>
    </w:p>
    <w:tbl>
      <w:tblPr>
        <w:tblStyle w:val="TableGrid"/>
        <w:tblW w:w="8931" w:type="dxa"/>
        <w:tblInd w:w="-5" w:type="dxa"/>
        <w:tblLook w:val="04A0" w:firstRow="1" w:lastRow="0" w:firstColumn="1" w:lastColumn="0" w:noHBand="0" w:noVBand="1"/>
      </w:tblPr>
      <w:tblGrid>
        <w:gridCol w:w="4253"/>
        <w:gridCol w:w="4678"/>
      </w:tblGrid>
      <w:tr w:rsidR="00425BF8" w:rsidRPr="001E1CC7" w14:paraId="1E893363" w14:textId="77777777" w:rsidTr="00DF182C">
        <w:tc>
          <w:tcPr>
            <w:tcW w:w="4253" w:type="dxa"/>
          </w:tcPr>
          <w:p w14:paraId="3C402FC9" w14:textId="79E4CFE7" w:rsidR="00196A3D" w:rsidRPr="001E1CC7" w:rsidRDefault="00196A3D" w:rsidP="00973800">
            <w:pPr>
              <w:jc w:val="cente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Technology/Approach</w:t>
            </w:r>
          </w:p>
        </w:tc>
        <w:tc>
          <w:tcPr>
            <w:tcW w:w="4678" w:type="dxa"/>
          </w:tcPr>
          <w:p w14:paraId="05761827" w14:textId="4A0A2269" w:rsidR="00196A3D" w:rsidRPr="001E1CC7" w:rsidRDefault="00196A3D" w:rsidP="00973800">
            <w:pPr>
              <w:jc w:val="cente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Description</w:t>
            </w:r>
          </w:p>
        </w:tc>
      </w:tr>
      <w:tr w:rsidR="00425BF8" w:rsidRPr="001E1CC7" w14:paraId="5D0379D2" w14:textId="77777777" w:rsidTr="00DF182C">
        <w:tc>
          <w:tcPr>
            <w:tcW w:w="4253" w:type="dxa"/>
          </w:tcPr>
          <w:p w14:paraId="256F65CF" w14:textId="77777777" w:rsidR="00196A3D" w:rsidRPr="001E1CC7" w:rsidRDefault="00196A3D"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Machine Learning</w:t>
            </w:r>
          </w:p>
          <w:p w14:paraId="10851EAE" w14:textId="713760A4" w:rsidR="00196A3D" w:rsidRPr="001E1CC7" w:rsidRDefault="00196A3D" w:rsidP="00973800">
            <w:pPr>
              <w:jc w:val="center"/>
              <w:rPr>
                <w:rFonts w:ascii="Times New Roman" w:hAnsi="Times New Roman" w:cs="Times New Roman"/>
                <w:color w:val="000000" w:themeColor="text1"/>
                <w:sz w:val="24"/>
                <w:szCs w:val="24"/>
              </w:rPr>
            </w:pPr>
          </w:p>
        </w:tc>
        <w:tc>
          <w:tcPr>
            <w:tcW w:w="4678" w:type="dxa"/>
          </w:tcPr>
          <w:p w14:paraId="5DF6B826" w14:textId="74836C0F" w:rsidR="00196A3D" w:rsidRPr="001E1CC7" w:rsidRDefault="00196A3D"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A type of artificial intelligence that allows systems to automatically learn and improve from experience without being explicitly programmed.</w:t>
            </w:r>
          </w:p>
        </w:tc>
      </w:tr>
      <w:tr w:rsidR="00425BF8" w:rsidRPr="001E1CC7" w14:paraId="7A52D1D7" w14:textId="77777777" w:rsidTr="00DF182C">
        <w:tc>
          <w:tcPr>
            <w:tcW w:w="4253" w:type="dxa"/>
          </w:tcPr>
          <w:p w14:paraId="0B52F990" w14:textId="77777777" w:rsidR="00196A3D" w:rsidRPr="001E1CC7" w:rsidRDefault="00196A3D"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Big Data Processing Platforms</w:t>
            </w:r>
          </w:p>
          <w:p w14:paraId="69655C55" w14:textId="77777777" w:rsidR="00196A3D" w:rsidRPr="001E1CC7" w:rsidRDefault="00196A3D" w:rsidP="00973800">
            <w:pPr>
              <w:jc w:val="center"/>
              <w:rPr>
                <w:rFonts w:ascii="Times New Roman" w:hAnsi="Times New Roman" w:cs="Times New Roman"/>
                <w:color w:val="000000" w:themeColor="text1"/>
                <w:sz w:val="24"/>
                <w:szCs w:val="24"/>
              </w:rPr>
            </w:pPr>
          </w:p>
        </w:tc>
        <w:tc>
          <w:tcPr>
            <w:tcW w:w="4678" w:type="dxa"/>
          </w:tcPr>
          <w:p w14:paraId="70940A0F" w14:textId="0E72D3E5" w:rsidR="00196A3D" w:rsidRPr="001E1CC7" w:rsidRDefault="00196A3D"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Advanced software platforms that can manage and analyze large volumes of data from various sources.</w:t>
            </w:r>
          </w:p>
        </w:tc>
      </w:tr>
      <w:tr w:rsidR="00425BF8" w:rsidRPr="001E1CC7" w14:paraId="12D7E0F4" w14:textId="77777777" w:rsidTr="00DF182C">
        <w:tc>
          <w:tcPr>
            <w:tcW w:w="4253" w:type="dxa"/>
          </w:tcPr>
          <w:p w14:paraId="57D6D9F8" w14:textId="77777777" w:rsidR="00DF01DF" w:rsidRPr="001E1CC7" w:rsidRDefault="00DF01DF"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Data Visualization Tools</w:t>
            </w:r>
          </w:p>
          <w:p w14:paraId="564910A0" w14:textId="77777777" w:rsidR="00196A3D" w:rsidRPr="001E1CC7" w:rsidRDefault="00196A3D" w:rsidP="00973800">
            <w:pPr>
              <w:jc w:val="center"/>
              <w:rPr>
                <w:rFonts w:ascii="Times New Roman" w:hAnsi="Times New Roman" w:cs="Times New Roman"/>
                <w:color w:val="000000" w:themeColor="text1"/>
                <w:sz w:val="24"/>
                <w:szCs w:val="24"/>
              </w:rPr>
            </w:pPr>
          </w:p>
        </w:tc>
        <w:tc>
          <w:tcPr>
            <w:tcW w:w="4678" w:type="dxa"/>
          </w:tcPr>
          <w:p w14:paraId="4C0FBD24" w14:textId="48E7F53C" w:rsidR="00196A3D" w:rsidRPr="001E1CC7" w:rsidRDefault="00DF01DF"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Tools that convert complex data sets into easy-to-understand visual representations such as charts, graphs, and maps.</w:t>
            </w:r>
          </w:p>
        </w:tc>
      </w:tr>
      <w:tr w:rsidR="00196A3D" w:rsidRPr="001E1CC7" w14:paraId="598C3855" w14:textId="77777777" w:rsidTr="00DF182C">
        <w:tc>
          <w:tcPr>
            <w:tcW w:w="4253" w:type="dxa"/>
          </w:tcPr>
          <w:p w14:paraId="585433EA" w14:textId="77777777" w:rsidR="00DF01DF" w:rsidRPr="001E1CC7" w:rsidRDefault="00DF01DF"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Predictive Analytics</w:t>
            </w:r>
          </w:p>
          <w:p w14:paraId="7EDDA011" w14:textId="77777777" w:rsidR="00196A3D" w:rsidRPr="001E1CC7" w:rsidRDefault="00196A3D" w:rsidP="00973800">
            <w:pPr>
              <w:jc w:val="center"/>
              <w:rPr>
                <w:rFonts w:ascii="Times New Roman" w:hAnsi="Times New Roman" w:cs="Times New Roman"/>
                <w:color w:val="000000" w:themeColor="text1"/>
                <w:sz w:val="24"/>
                <w:szCs w:val="24"/>
              </w:rPr>
            </w:pPr>
          </w:p>
        </w:tc>
        <w:tc>
          <w:tcPr>
            <w:tcW w:w="4678" w:type="dxa"/>
          </w:tcPr>
          <w:p w14:paraId="1752AB8F" w14:textId="24295734" w:rsidR="00196A3D" w:rsidRPr="001E1CC7" w:rsidRDefault="00DF01DF"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The practice of extracting insights from data to predict future trends and outcomes.</w:t>
            </w:r>
          </w:p>
        </w:tc>
      </w:tr>
    </w:tbl>
    <w:p w14:paraId="3388862E" w14:textId="77777777" w:rsidR="001E1CC7" w:rsidRDefault="001E1CC7" w:rsidP="001E1CC7">
      <w:pPr>
        <w:jc w:val="center"/>
        <w:rPr>
          <w:rFonts w:ascii="Times New Roman" w:hAnsi="Times New Roman" w:cs="Times New Roman"/>
          <w:b/>
          <w:bCs/>
          <w:color w:val="000000" w:themeColor="text1"/>
          <w:sz w:val="24"/>
          <w:szCs w:val="24"/>
        </w:rPr>
      </w:pPr>
    </w:p>
    <w:p w14:paraId="557EE869" w14:textId="39D17529" w:rsidR="00173835" w:rsidRPr="001E1CC7" w:rsidRDefault="00173835" w:rsidP="001E1CC7">
      <w:pPr>
        <w:jc w:val="center"/>
        <w:rPr>
          <w:rFonts w:ascii="Times New Roman" w:hAnsi="Times New Roman" w:cs="Times New Roman"/>
          <w:color w:val="000000" w:themeColor="text1"/>
          <w:sz w:val="24"/>
          <w:szCs w:val="24"/>
        </w:rPr>
      </w:pPr>
      <w:r w:rsidRPr="001E1CC7">
        <w:rPr>
          <w:rFonts w:ascii="Times New Roman" w:hAnsi="Times New Roman" w:cs="Times New Roman"/>
          <w:b/>
          <w:bCs/>
          <w:color w:val="000000" w:themeColor="text1"/>
          <w:sz w:val="24"/>
          <w:szCs w:val="24"/>
        </w:rPr>
        <w:t>Table 2:</w:t>
      </w:r>
      <w:r w:rsidRPr="001E1CC7">
        <w:rPr>
          <w:rFonts w:ascii="Times New Roman" w:hAnsi="Times New Roman" w:cs="Times New Roman"/>
          <w:color w:val="000000" w:themeColor="text1"/>
          <w:sz w:val="24"/>
          <w:szCs w:val="24"/>
        </w:rPr>
        <w:t xml:space="preserve"> Emerging Technologies and Approaches</w:t>
      </w:r>
    </w:p>
    <w:p w14:paraId="0C35F3FE" w14:textId="77777777" w:rsidR="00173835" w:rsidRDefault="00425BF8" w:rsidP="001E1CC7">
      <w:pPr>
        <w:jc w:val="both"/>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These emerging technologies and methodologies enable organisations to access previously unattainable insights from data. They are helping to close the gap between data and decision-making and changing the way businesses work and compete.</w:t>
      </w:r>
    </w:p>
    <w:p w14:paraId="173A3615" w14:textId="77777777" w:rsidR="001E1CC7" w:rsidRDefault="001E1CC7" w:rsidP="001E1CC7">
      <w:pPr>
        <w:jc w:val="both"/>
        <w:rPr>
          <w:rFonts w:ascii="Times New Roman" w:hAnsi="Times New Roman" w:cs="Times New Roman"/>
          <w:color w:val="000000" w:themeColor="text1"/>
          <w:sz w:val="24"/>
          <w:szCs w:val="24"/>
        </w:rPr>
      </w:pPr>
    </w:p>
    <w:p w14:paraId="4DB194EA" w14:textId="77777777" w:rsidR="001E1CC7" w:rsidRDefault="001E1CC7" w:rsidP="001E1CC7">
      <w:pPr>
        <w:jc w:val="both"/>
        <w:rPr>
          <w:rFonts w:ascii="Times New Roman" w:hAnsi="Times New Roman" w:cs="Times New Roman"/>
          <w:color w:val="000000" w:themeColor="text1"/>
          <w:sz w:val="24"/>
          <w:szCs w:val="24"/>
        </w:rPr>
      </w:pPr>
    </w:p>
    <w:p w14:paraId="7D2C9978" w14:textId="77777777" w:rsidR="001E1CC7" w:rsidRDefault="001E1CC7" w:rsidP="001E1CC7">
      <w:pPr>
        <w:rPr>
          <w:rFonts w:ascii="Times New Roman" w:hAnsi="Times New Roman" w:cs="Times New Roman"/>
          <w:color w:val="000000" w:themeColor="text1"/>
          <w:sz w:val="24"/>
          <w:szCs w:val="24"/>
        </w:rPr>
      </w:pPr>
    </w:p>
    <w:p w14:paraId="254DEE80" w14:textId="5264B97C" w:rsidR="00173835" w:rsidRDefault="00973800" w:rsidP="00FE1FB1">
      <w:pP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lastRenderedPageBreak/>
        <w:t>BENEFITS OF THE PARADIGM SHIFT</w:t>
      </w:r>
    </w:p>
    <w:p w14:paraId="3CAB8893" w14:textId="77777777" w:rsidR="00FE1FB1" w:rsidRPr="001E1CC7" w:rsidRDefault="00FE1FB1" w:rsidP="00FE1FB1">
      <w:pPr>
        <w:rPr>
          <w:rFonts w:ascii="Times New Roman" w:hAnsi="Times New Roman" w:cs="Times New Roman"/>
          <w:b/>
          <w:bCs/>
          <w:color w:val="000000" w:themeColor="text1"/>
          <w:sz w:val="24"/>
          <w:szCs w:val="24"/>
        </w:rPr>
      </w:pPr>
    </w:p>
    <w:tbl>
      <w:tblPr>
        <w:tblStyle w:val="TableGrid"/>
        <w:tblW w:w="8931" w:type="dxa"/>
        <w:tblInd w:w="-5" w:type="dxa"/>
        <w:tblLook w:val="04A0" w:firstRow="1" w:lastRow="0" w:firstColumn="1" w:lastColumn="0" w:noHBand="0" w:noVBand="1"/>
      </w:tblPr>
      <w:tblGrid>
        <w:gridCol w:w="2977"/>
        <w:gridCol w:w="2977"/>
        <w:gridCol w:w="2977"/>
      </w:tblGrid>
      <w:tr w:rsidR="00425BF8" w:rsidRPr="001E1CC7" w14:paraId="42FBAD00" w14:textId="77777777" w:rsidTr="00DF182C">
        <w:trPr>
          <w:trHeight w:val="439"/>
        </w:trPr>
        <w:tc>
          <w:tcPr>
            <w:tcW w:w="2977" w:type="dxa"/>
          </w:tcPr>
          <w:p w14:paraId="2D1493B6" w14:textId="77777777" w:rsidR="00DF01DF" w:rsidRPr="001E1CC7" w:rsidRDefault="00DF01DF" w:rsidP="00973800">
            <w:pPr>
              <w:jc w:val="cente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Greater Accuracy</w:t>
            </w:r>
          </w:p>
          <w:p w14:paraId="0A4C1966" w14:textId="77777777" w:rsidR="00DF01DF" w:rsidRPr="001E1CC7" w:rsidRDefault="00DF01DF" w:rsidP="00973800">
            <w:pPr>
              <w:jc w:val="center"/>
              <w:rPr>
                <w:rFonts w:ascii="Times New Roman" w:hAnsi="Times New Roman" w:cs="Times New Roman"/>
                <w:b/>
                <w:bCs/>
                <w:color w:val="000000" w:themeColor="text1"/>
                <w:sz w:val="24"/>
                <w:szCs w:val="24"/>
              </w:rPr>
            </w:pPr>
          </w:p>
        </w:tc>
        <w:tc>
          <w:tcPr>
            <w:tcW w:w="2977" w:type="dxa"/>
          </w:tcPr>
          <w:p w14:paraId="3326D4BE" w14:textId="77777777" w:rsidR="00DF01DF" w:rsidRPr="001E1CC7" w:rsidRDefault="00DF01DF" w:rsidP="00973800">
            <w:pPr>
              <w:jc w:val="cente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Deeper Insights</w:t>
            </w:r>
          </w:p>
          <w:p w14:paraId="247716C7" w14:textId="77777777" w:rsidR="00DF01DF" w:rsidRPr="001E1CC7" w:rsidRDefault="00DF01DF" w:rsidP="00973800">
            <w:pPr>
              <w:jc w:val="center"/>
              <w:rPr>
                <w:rFonts w:ascii="Times New Roman" w:hAnsi="Times New Roman" w:cs="Times New Roman"/>
                <w:b/>
                <w:bCs/>
                <w:color w:val="000000" w:themeColor="text1"/>
                <w:sz w:val="24"/>
                <w:szCs w:val="24"/>
              </w:rPr>
            </w:pPr>
          </w:p>
        </w:tc>
        <w:tc>
          <w:tcPr>
            <w:tcW w:w="2977" w:type="dxa"/>
          </w:tcPr>
          <w:p w14:paraId="60853012" w14:textId="77777777" w:rsidR="00DF01DF" w:rsidRPr="001E1CC7" w:rsidRDefault="00DF01DF" w:rsidP="00973800">
            <w:pPr>
              <w:jc w:val="cente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Faster Decision-Making</w:t>
            </w:r>
          </w:p>
          <w:p w14:paraId="07B19707" w14:textId="77777777" w:rsidR="00DF01DF" w:rsidRPr="001E1CC7" w:rsidRDefault="00DF01DF" w:rsidP="00973800">
            <w:pPr>
              <w:jc w:val="center"/>
              <w:rPr>
                <w:rFonts w:ascii="Times New Roman" w:hAnsi="Times New Roman" w:cs="Times New Roman"/>
                <w:b/>
                <w:bCs/>
                <w:color w:val="000000" w:themeColor="text1"/>
                <w:sz w:val="24"/>
                <w:szCs w:val="24"/>
              </w:rPr>
            </w:pPr>
          </w:p>
        </w:tc>
      </w:tr>
      <w:tr w:rsidR="00DF01DF" w:rsidRPr="001E1CC7" w14:paraId="1D06C957" w14:textId="77777777" w:rsidTr="00DF182C">
        <w:tc>
          <w:tcPr>
            <w:tcW w:w="2977" w:type="dxa"/>
          </w:tcPr>
          <w:p w14:paraId="4C28C173" w14:textId="2FE7EA0D" w:rsidR="00DF01DF" w:rsidRPr="001E1CC7" w:rsidRDefault="00DF01DF"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By utilizing more advanced approaches, data analysis can become more reliable and accurate, resulting in better decisions being made.</w:t>
            </w:r>
          </w:p>
        </w:tc>
        <w:tc>
          <w:tcPr>
            <w:tcW w:w="2977" w:type="dxa"/>
          </w:tcPr>
          <w:p w14:paraId="3D8FE15F" w14:textId="77777777" w:rsidR="00DF01DF" w:rsidRPr="001E1CC7" w:rsidRDefault="00DF01DF"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More advanced data analysis methods can reveal insights that previously would have been missed by traditional approaches, providing a more comprehensive</w:t>
            </w:r>
          </w:p>
          <w:p w14:paraId="52923A8F" w14:textId="53C5CA35" w:rsidR="00DF01DF" w:rsidRPr="001E1CC7" w:rsidRDefault="00DF01DF"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understanding of the data.</w:t>
            </w:r>
          </w:p>
        </w:tc>
        <w:tc>
          <w:tcPr>
            <w:tcW w:w="2977" w:type="dxa"/>
          </w:tcPr>
          <w:p w14:paraId="4EDD5B5C" w14:textId="16D8455D" w:rsidR="00DF01DF" w:rsidRPr="001E1CC7" w:rsidRDefault="00DF01DF"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By embracing new technologies and approaches, organizations can make decisions faster, enabling them to be more agile and better positioned to succeed.</w:t>
            </w:r>
          </w:p>
        </w:tc>
      </w:tr>
    </w:tbl>
    <w:p w14:paraId="68015260" w14:textId="431A5E5D" w:rsidR="001E1CC7" w:rsidRDefault="00173835" w:rsidP="001E1CC7">
      <w:pPr>
        <w:pStyle w:val="NormalWeb"/>
        <w:jc w:val="center"/>
        <w:rPr>
          <w:color w:val="000000" w:themeColor="text1"/>
        </w:rPr>
      </w:pPr>
      <w:r w:rsidRPr="001E1CC7">
        <w:rPr>
          <w:b/>
          <w:bCs/>
          <w:color w:val="000000" w:themeColor="text1"/>
        </w:rPr>
        <w:t xml:space="preserve">Table 3: </w:t>
      </w:r>
      <w:r w:rsidRPr="001E1CC7">
        <w:rPr>
          <w:color w:val="000000" w:themeColor="text1"/>
        </w:rPr>
        <w:t>Benefits of The Paradigm Shift</w:t>
      </w:r>
    </w:p>
    <w:p w14:paraId="064006A0" w14:textId="0BD51A79" w:rsidR="00DF01DF" w:rsidRPr="001E1CC7" w:rsidRDefault="00973800" w:rsidP="00FE1FB1">
      <w:pPr>
        <w:pStyle w:val="NormalWeb"/>
        <w:rPr>
          <w:b/>
          <w:bCs/>
          <w:color w:val="000000" w:themeColor="text1"/>
        </w:rPr>
      </w:pPr>
      <w:r w:rsidRPr="001E1CC7">
        <w:rPr>
          <w:b/>
          <w:bCs/>
          <w:color w:val="000000" w:themeColor="text1"/>
        </w:rPr>
        <w:t>CHALLENGES AND LIMITATIONS</w:t>
      </w:r>
    </w:p>
    <w:tbl>
      <w:tblPr>
        <w:tblStyle w:val="TableGrid"/>
        <w:tblW w:w="8647" w:type="dxa"/>
        <w:tblInd w:w="279" w:type="dxa"/>
        <w:tblLook w:val="04A0" w:firstRow="1" w:lastRow="0" w:firstColumn="1" w:lastColumn="0" w:noHBand="0" w:noVBand="1"/>
      </w:tblPr>
      <w:tblGrid>
        <w:gridCol w:w="2693"/>
        <w:gridCol w:w="2977"/>
        <w:gridCol w:w="2977"/>
      </w:tblGrid>
      <w:tr w:rsidR="00425BF8" w:rsidRPr="001E1CC7" w14:paraId="5BD05834" w14:textId="77777777" w:rsidTr="00DF182C">
        <w:tc>
          <w:tcPr>
            <w:tcW w:w="2693" w:type="dxa"/>
          </w:tcPr>
          <w:p w14:paraId="0BB9F5B3" w14:textId="77777777" w:rsidR="00DF01DF" w:rsidRPr="001E1CC7" w:rsidRDefault="00DF01DF" w:rsidP="00973800">
            <w:pPr>
              <w:jc w:val="cente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Data Security and Privacy Concerns</w:t>
            </w:r>
          </w:p>
          <w:p w14:paraId="61FF6DDB" w14:textId="77777777" w:rsidR="00DF01DF" w:rsidRPr="001E1CC7" w:rsidRDefault="00DF01DF" w:rsidP="00973800">
            <w:pPr>
              <w:jc w:val="center"/>
              <w:rPr>
                <w:rFonts w:ascii="Times New Roman" w:hAnsi="Times New Roman" w:cs="Times New Roman"/>
                <w:b/>
                <w:bCs/>
                <w:color w:val="000000" w:themeColor="text1"/>
                <w:sz w:val="24"/>
                <w:szCs w:val="24"/>
              </w:rPr>
            </w:pPr>
          </w:p>
        </w:tc>
        <w:tc>
          <w:tcPr>
            <w:tcW w:w="2977" w:type="dxa"/>
          </w:tcPr>
          <w:p w14:paraId="4651BE17" w14:textId="77777777" w:rsidR="00DF01DF" w:rsidRPr="001E1CC7" w:rsidRDefault="00DF01DF" w:rsidP="00973800">
            <w:pPr>
              <w:jc w:val="cente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Data Governance and Quality Issues</w:t>
            </w:r>
          </w:p>
          <w:p w14:paraId="1F26581B" w14:textId="77777777" w:rsidR="00DF01DF" w:rsidRPr="001E1CC7" w:rsidRDefault="00DF01DF" w:rsidP="00973800">
            <w:pPr>
              <w:jc w:val="center"/>
              <w:rPr>
                <w:rFonts w:ascii="Times New Roman" w:hAnsi="Times New Roman" w:cs="Times New Roman"/>
                <w:b/>
                <w:bCs/>
                <w:color w:val="000000" w:themeColor="text1"/>
                <w:sz w:val="24"/>
                <w:szCs w:val="24"/>
              </w:rPr>
            </w:pPr>
          </w:p>
        </w:tc>
        <w:tc>
          <w:tcPr>
            <w:tcW w:w="2977" w:type="dxa"/>
          </w:tcPr>
          <w:p w14:paraId="2F0FCA47" w14:textId="77777777" w:rsidR="00DF01DF" w:rsidRPr="001E1CC7" w:rsidRDefault="00DF01DF" w:rsidP="00973800">
            <w:pPr>
              <w:jc w:val="cente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New Skills and</w:t>
            </w:r>
          </w:p>
          <w:p w14:paraId="0BCFD49F" w14:textId="77777777" w:rsidR="00DF01DF" w:rsidRPr="001E1CC7" w:rsidRDefault="00DF01DF" w:rsidP="00973800">
            <w:pPr>
              <w:jc w:val="cente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Expertise</w:t>
            </w:r>
          </w:p>
          <w:p w14:paraId="3F1C8E89" w14:textId="77777777" w:rsidR="00DF01DF" w:rsidRPr="001E1CC7" w:rsidRDefault="00DF01DF" w:rsidP="00973800">
            <w:pPr>
              <w:jc w:val="center"/>
              <w:rPr>
                <w:rFonts w:ascii="Times New Roman" w:hAnsi="Times New Roman" w:cs="Times New Roman"/>
                <w:b/>
                <w:bCs/>
                <w:color w:val="000000" w:themeColor="text1"/>
                <w:sz w:val="24"/>
                <w:szCs w:val="24"/>
              </w:rPr>
            </w:pPr>
            <w:r w:rsidRPr="001E1CC7">
              <w:rPr>
                <w:rFonts w:ascii="Times New Roman" w:hAnsi="Times New Roman" w:cs="Times New Roman"/>
                <w:b/>
                <w:bCs/>
                <w:color w:val="000000" w:themeColor="text1"/>
                <w:sz w:val="24"/>
                <w:szCs w:val="24"/>
              </w:rPr>
              <w:t>Requirements</w:t>
            </w:r>
          </w:p>
          <w:p w14:paraId="1D0ECCB7" w14:textId="77777777" w:rsidR="00DF01DF" w:rsidRPr="001E1CC7" w:rsidRDefault="00DF01DF" w:rsidP="00973800">
            <w:pPr>
              <w:jc w:val="center"/>
              <w:rPr>
                <w:rFonts w:ascii="Times New Roman" w:hAnsi="Times New Roman" w:cs="Times New Roman"/>
                <w:b/>
                <w:bCs/>
                <w:color w:val="000000" w:themeColor="text1"/>
                <w:sz w:val="24"/>
                <w:szCs w:val="24"/>
              </w:rPr>
            </w:pPr>
          </w:p>
        </w:tc>
      </w:tr>
      <w:tr w:rsidR="00DF01DF" w:rsidRPr="001E1CC7" w14:paraId="1171FED5" w14:textId="77777777" w:rsidTr="00DF182C">
        <w:tc>
          <w:tcPr>
            <w:tcW w:w="2693" w:type="dxa"/>
          </w:tcPr>
          <w:p w14:paraId="62D4A6EB" w14:textId="42929B5D" w:rsidR="00DF01DF" w:rsidRPr="001E1CC7" w:rsidRDefault="00DF01DF"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The use of advanced data analysis techniques can raise concerns about security and privacy. Organizations need to protect sensitive data while still being able to extract valuable insights from it.</w:t>
            </w:r>
          </w:p>
        </w:tc>
        <w:tc>
          <w:tcPr>
            <w:tcW w:w="2977" w:type="dxa"/>
          </w:tcPr>
          <w:p w14:paraId="13147205" w14:textId="1D277F93" w:rsidR="00DF01DF" w:rsidRPr="001E1CC7" w:rsidRDefault="00DF01DF"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As the volume and complexity of data continue to grow, organizations need to have robust data governance and quality processes in place to ensure that data remains reliable and accurate.</w:t>
            </w:r>
          </w:p>
        </w:tc>
        <w:tc>
          <w:tcPr>
            <w:tcW w:w="2977" w:type="dxa"/>
          </w:tcPr>
          <w:p w14:paraId="1266EBD5" w14:textId="53C25546" w:rsidR="00DF01DF" w:rsidRPr="001E1CC7" w:rsidRDefault="00DF01DF" w:rsidP="00973800">
            <w:pPr>
              <w:jc w:val="center"/>
              <w:rPr>
                <w:rFonts w:ascii="Times New Roman" w:hAnsi="Times New Roman" w:cs="Times New Roman"/>
                <w:color w:val="000000" w:themeColor="text1"/>
                <w:sz w:val="24"/>
                <w:szCs w:val="24"/>
              </w:rPr>
            </w:pPr>
            <w:r w:rsidRPr="001E1CC7">
              <w:rPr>
                <w:rFonts w:ascii="Times New Roman" w:hAnsi="Times New Roman" w:cs="Times New Roman"/>
                <w:color w:val="000000" w:themeColor="text1"/>
                <w:sz w:val="24"/>
                <w:szCs w:val="24"/>
              </w:rPr>
              <w:t xml:space="preserve">The paradigm shift in data analysis requires new skills and expertise, which can be a challenge for organizations that </w:t>
            </w:r>
            <w:r w:rsidR="008846C6" w:rsidRPr="001E1CC7">
              <w:rPr>
                <w:rFonts w:ascii="Times New Roman" w:hAnsi="Times New Roman" w:cs="Times New Roman"/>
                <w:color w:val="000000" w:themeColor="text1"/>
                <w:sz w:val="24"/>
                <w:szCs w:val="24"/>
              </w:rPr>
              <w:t>have not</w:t>
            </w:r>
            <w:r w:rsidRPr="001E1CC7">
              <w:rPr>
                <w:rFonts w:ascii="Times New Roman" w:hAnsi="Times New Roman" w:cs="Times New Roman"/>
                <w:color w:val="000000" w:themeColor="text1"/>
                <w:sz w:val="24"/>
                <w:szCs w:val="24"/>
              </w:rPr>
              <w:t xml:space="preserve"> traditionally invested in data science and analytics resources.</w:t>
            </w:r>
          </w:p>
        </w:tc>
      </w:tr>
    </w:tbl>
    <w:p w14:paraId="7A33871D" w14:textId="77777777" w:rsidR="001E1CC7" w:rsidRDefault="00173835" w:rsidP="001E1CC7">
      <w:pPr>
        <w:pStyle w:val="NormalWeb"/>
        <w:jc w:val="center"/>
        <w:rPr>
          <w:color w:val="000000" w:themeColor="text1"/>
        </w:rPr>
      </w:pPr>
      <w:r w:rsidRPr="001E1CC7">
        <w:rPr>
          <w:b/>
          <w:bCs/>
          <w:color w:val="000000" w:themeColor="text1"/>
        </w:rPr>
        <w:t xml:space="preserve">Table 4: </w:t>
      </w:r>
      <w:r w:rsidRPr="001E1CC7">
        <w:rPr>
          <w:color w:val="000000" w:themeColor="text1"/>
        </w:rPr>
        <w:t xml:space="preserve">Challenges and Limitations of </w:t>
      </w:r>
      <w:r w:rsidRPr="001E1CC7">
        <w:rPr>
          <w:color w:val="000000" w:themeColor="text1"/>
        </w:rPr>
        <w:t>Paradigm Shift</w:t>
      </w:r>
    </w:p>
    <w:p w14:paraId="6A7CC946" w14:textId="77777777" w:rsidR="00632A04" w:rsidRDefault="005A0AFF" w:rsidP="00632A04">
      <w:pPr>
        <w:pStyle w:val="NormalWeb"/>
        <w:rPr>
          <w:b/>
          <w:bCs/>
          <w:color w:val="000000" w:themeColor="text1"/>
        </w:rPr>
      </w:pPr>
      <w:r w:rsidRPr="001E1CC7">
        <w:rPr>
          <w:b/>
          <w:bCs/>
          <w:color w:val="000000" w:themeColor="text1"/>
        </w:rPr>
        <w:t>CONCLUSION</w:t>
      </w:r>
    </w:p>
    <w:p w14:paraId="40DDC2F4" w14:textId="20515028" w:rsidR="00973800" w:rsidRPr="00632A04" w:rsidRDefault="004718AB" w:rsidP="00FE1FB1">
      <w:pPr>
        <w:pStyle w:val="NormalWeb"/>
        <w:jc w:val="both"/>
        <w:rPr>
          <w:b/>
          <w:bCs/>
          <w:color w:val="000000" w:themeColor="text1"/>
        </w:rPr>
      </w:pPr>
      <w:r w:rsidRPr="001E1CC7">
        <w:rPr>
          <w:color w:val="252525"/>
        </w:rPr>
        <w:t>A fundamental change towards more sophisticated approaches is not only necessary but also on the horizon in the constantly changing field of data analysis. Businesses that embrace this change and make a commitment to investing in cutting-edge equipment and knowledgeable personnel are well-positioned to succeed as they proceed through the challenges of the contemporary digital world. Although we recognise that there may be obstacles and hurdles along this transformative path, the indisputable benefits of this paradigm shift require our attention. A new era where the actual potential of data is ready to be harnessed is replacing the era of traditional data analysis methods. This is a call to action, an invitation to step out of your comfort zone and take advantage of the enormous potential that that data has for innovation, insight, and growth. Adapting to the requirements of data-driven decision-making is not simply a choice in this era of fast technological advancement; it is essential to prospering in the digital era.</w:t>
      </w:r>
    </w:p>
    <w:p w14:paraId="76F1754F" w14:textId="77777777" w:rsidR="009869EF" w:rsidRPr="001E1CC7" w:rsidRDefault="009869EF" w:rsidP="00425BF8">
      <w:pPr>
        <w:pStyle w:val="NormalWeb"/>
        <w:rPr>
          <w:color w:val="252525"/>
        </w:rPr>
      </w:pPr>
    </w:p>
    <w:p w14:paraId="1536E75C" w14:textId="77777777" w:rsidR="009869EF" w:rsidRPr="001E1CC7" w:rsidRDefault="009869EF" w:rsidP="00425BF8">
      <w:pPr>
        <w:pStyle w:val="NormalWeb"/>
        <w:rPr>
          <w:color w:val="252525"/>
        </w:rPr>
      </w:pPr>
    </w:p>
    <w:p w14:paraId="01F23D80" w14:textId="61D99B0C" w:rsidR="00982728" w:rsidRPr="001E1CC7" w:rsidRDefault="00973800" w:rsidP="00425BF8">
      <w:pPr>
        <w:pStyle w:val="NormalWeb"/>
        <w:rPr>
          <w:b/>
          <w:bCs/>
          <w:color w:val="252525"/>
        </w:rPr>
      </w:pPr>
      <w:r w:rsidRPr="001E1CC7">
        <w:rPr>
          <w:b/>
          <w:bCs/>
          <w:color w:val="000000" w:themeColor="text1"/>
        </w:rPr>
        <w:t>References</w:t>
      </w:r>
    </w:p>
    <w:p w14:paraId="383D37A7" w14:textId="5A37FDAE" w:rsidR="00982728" w:rsidRPr="001E1CC7" w:rsidRDefault="00982728" w:rsidP="00425BF8">
      <w:pPr>
        <w:pStyle w:val="NormalWeb"/>
        <w:rPr>
          <w:color w:val="000000" w:themeColor="text1"/>
        </w:rPr>
      </w:pPr>
      <w:r w:rsidRPr="001E1CC7">
        <w:rPr>
          <w:color w:val="000000" w:themeColor="text1"/>
        </w:rPr>
        <w:t>[1] https://awario.com/help/social-media-wiki/text-analytics/</w:t>
      </w:r>
    </w:p>
    <w:p w14:paraId="50752D85" w14:textId="2D284D85" w:rsidR="00982728" w:rsidRPr="001E1CC7" w:rsidRDefault="00982728" w:rsidP="00425BF8">
      <w:pPr>
        <w:pStyle w:val="NormalWeb"/>
        <w:rPr>
          <w:color w:val="000000" w:themeColor="text1"/>
        </w:rPr>
      </w:pPr>
      <w:r w:rsidRPr="001E1CC7">
        <w:rPr>
          <w:color w:val="000000" w:themeColor="text1"/>
        </w:rPr>
        <w:t>[2] https://www.linkedin.com/pulse/what-machine-learning-mishari-ben-salamah</w:t>
      </w:r>
    </w:p>
    <w:p w14:paraId="5B9CF8EF" w14:textId="77B6A06A" w:rsidR="00982728" w:rsidRPr="001E1CC7" w:rsidRDefault="00982728" w:rsidP="00425BF8">
      <w:pPr>
        <w:pStyle w:val="NormalWeb"/>
        <w:rPr>
          <w:color w:val="000000" w:themeColor="text1"/>
        </w:rPr>
      </w:pPr>
      <w:r w:rsidRPr="001E1CC7">
        <w:rPr>
          <w:color w:val="000000" w:themeColor="text1"/>
        </w:rPr>
        <w:t>[3] https://www.aeologic.com/blog/the-impact-of-machine-learning-in-the-fintech-industry/</w:t>
      </w:r>
    </w:p>
    <w:p w14:paraId="7C635CDC" w14:textId="022622C7" w:rsidR="00982728" w:rsidRPr="001E1CC7" w:rsidRDefault="00982728" w:rsidP="00425BF8">
      <w:pPr>
        <w:pStyle w:val="NormalWeb"/>
        <w:rPr>
          <w:color w:val="222222"/>
          <w:shd w:val="clear" w:color="auto" w:fill="FFFFFF"/>
        </w:rPr>
      </w:pPr>
      <w:r w:rsidRPr="001E1CC7">
        <w:rPr>
          <w:color w:val="000000" w:themeColor="text1"/>
        </w:rPr>
        <w:t>[4]</w:t>
      </w:r>
      <w:r w:rsidRPr="001E1CC7">
        <w:rPr>
          <w:color w:val="222222"/>
          <w:shd w:val="clear" w:color="auto" w:fill="FFFFFF"/>
        </w:rPr>
        <w:t xml:space="preserve"> Sahu, M., Gupta, R., Ambasta, R. K., &amp; Kumar, P. (2022). Artificial intelligence and machine learning in precision medicine: A paradigm shift in big data analysis. </w:t>
      </w:r>
      <w:r w:rsidRPr="001E1CC7">
        <w:rPr>
          <w:i/>
          <w:iCs/>
          <w:color w:val="222222"/>
          <w:shd w:val="clear" w:color="auto" w:fill="FFFFFF"/>
        </w:rPr>
        <w:t>Progress in Molecular Biology and Translational Science</w:t>
      </w:r>
      <w:r w:rsidRPr="001E1CC7">
        <w:rPr>
          <w:color w:val="222222"/>
          <w:shd w:val="clear" w:color="auto" w:fill="FFFFFF"/>
        </w:rPr>
        <w:t>, </w:t>
      </w:r>
      <w:r w:rsidRPr="001E1CC7">
        <w:rPr>
          <w:i/>
          <w:iCs/>
          <w:color w:val="222222"/>
          <w:shd w:val="clear" w:color="auto" w:fill="FFFFFF"/>
        </w:rPr>
        <w:t>190</w:t>
      </w:r>
      <w:r w:rsidRPr="001E1CC7">
        <w:rPr>
          <w:color w:val="222222"/>
          <w:shd w:val="clear" w:color="auto" w:fill="FFFFFF"/>
        </w:rPr>
        <w:t>(1), 57-100.</w:t>
      </w:r>
    </w:p>
    <w:p w14:paraId="262934DE" w14:textId="24E73FE2" w:rsidR="005C68BB" w:rsidRPr="001E1CC7" w:rsidRDefault="00982728" w:rsidP="005C68BB">
      <w:pPr>
        <w:pStyle w:val="NormalWeb"/>
        <w:rPr>
          <w:color w:val="222222"/>
          <w:shd w:val="clear" w:color="auto" w:fill="FFFFFF"/>
        </w:rPr>
      </w:pPr>
      <w:r w:rsidRPr="001E1CC7">
        <w:rPr>
          <w:color w:val="222222"/>
          <w:shd w:val="clear" w:color="auto" w:fill="FFFFFF"/>
        </w:rPr>
        <w:t>[5] Woodside, A. G. (2013). Moving beyond multiple regression analysis to algorithms: Calling for adoption of a paradigm shift from symmetric to asymmetric thinking in data analysis and crafting theory. </w:t>
      </w:r>
      <w:r w:rsidRPr="001E1CC7">
        <w:rPr>
          <w:i/>
          <w:iCs/>
          <w:color w:val="222222"/>
          <w:shd w:val="clear" w:color="auto" w:fill="FFFFFF"/>
        </w:rPr>
        <w:t>Journal of Business Research</w:t>
      </w:r>
      <w:r w:rsidRPr="001E1CC7">
        <w:rPr>
          <w:color w:val="222222"/>
          <w:shd w:val="clear" w:color="auto" w:fill="FFFFFF"/>
        </w:rPr>
        <w:t>, </w:t>
      </w:r>
      <w:r w:rsidRPr="001E1CC7">
        <w:rPr>
          <w:i/>
          <w:iCs/>
          <w:color w:val="222222"/>
          <w:shd w:val="clear" w:color="auto" w:fill="FFFFFF"/>
        </w:rPr>
        <w:t>66</w:t>
      </w:r>
      <w:r w:rsidRPr="001E1CC7">
        <w:rPr>
          <w:color w:val="222222"/>
          <w:shd w:val="clear" w:color="auto" w:fill="FFFFFF"/>
        </w:rPr>
        <w:t>(4), 463-472.</w:t>
      </w:r>
    </w:p>
    <w:p w14:paraId="18FA7FB1" w14:textId="2C2186F8" w:rsidR="005C68BB" w:rsidRPr="001E1CC7" w:rsidRDefault="005C68BB" w:rsidP="005C68BB">
      <w:pPr>
        <w:pStyle w:val="NormalWeb"/>
        <w:rPr>
          <w:color w:val="222222"/>
          <w:shd w:val="clear" w:color="auto" w:fill="FFFFFF"/>
        </w:rPr>
      </w:pPr>
      <w:r w:rsidRPr="001E1CC7">
        <w:rPr>
          <w:color w:val="222222"/>
          <w:shd w:val="clear" w:color="auto" w:fill="FFFFFF"/>
        </w:rPr>
        <w:t>[6] Sepasgozar, S. M. (2021). Differentiating digital twin from digital shadow: Elucidating a paradigm shift to expedite a smart, sustainable built environment. </w:t>
      </w:r>
      <w:r w:rsidRPr="001E1CC7">
        <w:rPr>
          <w:i/>
          <w:iCs/>
          <w:color w:val="222222"/>
          <w:shd w:val="clear" w:color="auto" w:fill="FFFFFF"/>
        </w:rPr>
        <w:t>Buildings</w:t>
      </w:r>
      <w:r w:rsidRPr="001E1CC7">
        <w:rPr>
          <w:color w:val="222222"/>
          <w:shd w:val="clear" w:color="auto" w:fill="FFFFFF"/>
        </w:rPr>
        <w:t>, </w:t>
      </w:r>
      <w:r w:rsidRPr="001E1CC7">
        <w:rPr>
          <w:i/>
          <w:iCs/>
          <w:color w:val="222222"/>
          <w:shd w:val="clear" w:color="auto" w:fill="FFFFFF"/>
        </w:rPr>
        <w:t>11</w:t>
      </w:r>
      <w:r w:rsidRPr="001E1CC7">
        <w:rPr>
          <w:color w:val="222222"/>
          <w:shd w:val="clear" w:color="auto" w:fill="FFFFFF"/>
        </w:rPr>
        <w:t>(4), 151.</w:t>
      </w:r>
    </w:p>
    <w:p w14:paraId="4453C5F1" w14:textId="62951DE1" w:rsidR="005C68BB" w:rsidRPr="001E1CC7" w:rsidRDefault="005C68BB" w:rsidP="005C68BB">
      <w:pPr>
        <w:pStyle w:val="NormalWeb"/>
        <w:rPr>
          <w:color w:val="222222"/>
          <w:shd w:val="clear" w:color="auto" w:fill="FFFFFF"/>
        </w:rPr>
      </w:pPr>
      <w:r w:rsidRPr="001E1CC7">
        <w:rPr>
          <w:color w:val="222222"/>
          <w:shd w:val="clear" w:color="auto" w:fill="FFFFFF"/>
        </w:rPr>
        <w:t>[7] Ahmad, S. (2020, February). A review on edge to cloud: paradigm shift from large data centers to small centers of data everywhere. In </w:t>
      </w:r>
      <w:r w:rsidRPr="001E1CC7">
        <w:rPr>
          <w:i/>
          <w:iCs/>
          <w:color w:val="222222"/>
          <w:shd w:val="clear" w:color="auto" w:fill="FFFFFF"/>
        </w:rPr>
        <w:t>2020 International Conference on Inventive Computation Technologies (ICICT)</w:t>
      </w:r>
      <w:r w:rsidRPr="001E1CC7">
        <w:rPr>
          <w:color w:val="222222"/>
          <w:shd w:val="clear" w:color="auto" w:fill="FFFFFF"/>
        </w:rPr>
        <w:t> (pp. 318-322). IEEE.</w:t>
      </w:r>
    </w:p>
    <w:p w14:paraId="04EDF2FE" w14:textId="30FA4476" w:rsidR="005C68BB" w:rsidRPr="001E1CC7" w:rsidRDefault="005C68BB" w:rsidP="005C68BB">
      <w:pPr>
        <w:pStyle w:val="NormalWeb"/>
        <w:rPr>
          <w:color w:val="222222"/>
          <w:shd w:val="clear" w:color="auto" w:fill="FFFFFF"/>
        </w:rPr>
      </w:pPr>
      <w:r w:rsidRPr="001E1CC7">
        <w:rPr>
          <w:color w:val="222222"/>
          <w:shd w:val="clear" w:color="auto" w:fill="FFFFFF"/>
        </w:rPr>
        <w:t>[8] Woodcock, C. E., Loveland, T. R., Herold, M., &amp; Bauer, M. E. (2020). Transitioning from change detection to monitoring with remote sensing: A paradigm shift. </w:t>
      </w:r>
      <w:r w:rsidRPr="001E1CC7">
        <w:rPr>
          <w:i/>
          <w:iCs/>
          <w:color w:val="222222"/>
          <w:shd w:val="clear" w:color="auto" w:fill="FFFFFF"/>
        </w:rPr>
        <w:t>Remote Sensing of Environment</w:t>
      </w:r>
      <w:r w:rsidRPr="001E1CC7">
        <w:rPr>
          <w:color w:val="222222"/>
          <w:shd w:val="clear" w:color="auto" w:fill="FFFFFF"/>
        </w:rPr>
        <w:t>, </w:t>
      </w:r>
      <w:r w:rsidRPr="001E1CC7">
        <w:rPr>
          <w:i/>
          <w:iCs/>
          <w:color w:val="222222"/>
          <w:shd w:val="clear" w:color="auto" w:fill="FFFFFF"/>
        </w:rPr>
        <w:t>238</w:t>
      </w:r>
      <w:r w:rsidRPr="001E1CC7">
        <w:rPr>
          <w:color w:val="222222"/>
          <w:shd w:val="clear" w:color="auto" w:fill="FFFFFF"/>
        </w:rPr>
        <w:t>, 111558.</w:t>
      </w:r>
    </w:p>
    <w:p w14:paraId="732571C9" w14:textId="22FB02E3" w:rsidR="005C68BB" w:rsidRPr="001E1CC7" w:rsidRDefault="005C68BB" w:rsidP="005C68BB">
      <w:pPr>
        <w:pStyle w:val="NormalWeb"/>
        <w:rPr>
          <w:color w:val="222222"/>
          <w:shd w:val="clear" w:color="auto" w:fill="FFFFFF"/>
        </w:rPr>
      </w:pPr>
      <w:r w:rsidRPr="001E1CC7">
        <w:rPr>
          <w:color w:val="222222"/>
          <w:shd w:val="clear" w:color="auto" w:fill="FFFFFF"/>
        </w:rPr>
        <w:t xml:space="preserve">[9] Zizic, M. C., Mladineo, M., Gjeldum, N., &amp; Celent, L. (2022). From industry 4.0 towards industry 5.0: A review and analysis of paradigm shift for the people, </w:t>
      </w:r>
      <w:proofErr w:type="gramStart"/>
      <w:r w:rsidRPr="001E1CC7">
        <w:rPr>
          <w:color w:val="222222"/>
          <w:shd w:val="clear" w:color="auto" w:fill="FFFFFF"/>
        </w:rPr>
        <w:t>organization</w:t>
      </w:r>
      <w:proofErr w:type="gramEnd"/>
      <w:r w:rsidRPr="001E1CC7">
        <w:rPr>
          <w:color w:val="222222"/>
          <w:shd w:val="clear" w:color="auto" w:fill="FFFFFF"/>
        </w:rPr>
        <w:t xml:space="preserve"> and technology. </w:t>
      </w:r>
      <w:r w:rsidRPr="001E1CC7">
        <w:rPr>
          <w:i/>
          <w:iCs/>
          <w:color w:val="222222"/>
          <w:shd w:val="clear" w:color="auto" w:fill="FFFFFF"/>
        </w:rPr>
        <w:t>Energies</w:t>
      </w:r>
      <w:r w:rsidRPr="001E1CC7">
        <w:rPr>
          <w:color w:val="222222"/>
          <w:shd w:val="clear" w:color="auto" w:fill="FFFFFF"/>
        </w:rPr>
        <w:t>, </w:t>
      </w:r>
      <w:r w:rsidRPr="001E1CC7">
        <w:rPr>
          <w:i/>
          <w:iCs/>
          <w:color w:val="222222"/>
          <w:shd w:val="clear" w:color="auto" w:fill="FFFFFF"/>
        </w:rPr>
        <w:t>15</w:t>
      </w:r>
      <w:r w:rsidRPr="001E1CC7">
        <w:rPr>
          <w:color w:val="222222"/>
          <w:shd w:val="clear" w:color="auto" w:fill="FFFFFF"/>
        </w:rPr>
        <w:t>(14), 5221.</w:t>
      </w:r>
    </w:p>
    <w:p w14:paraId="11CF59EB" w14:textId="74D31D9B" w:rsidR="005C68BB" w:rsidRPr="001E1CC7" w:rsidRDefault="005C68BB" w:rsidP="005C68BB">
      <w:pPr>
        <w:pStyle w:val="NormalWeb"/>
        <w:rPr>
          <w:color w:val="000000" w:themeColor="text1"/>
        </w:rPr>
      </w:pPr>
      <w:r w:rsidRPr="001E1CC7">
        <w:rPr>
          <w:color w:val="222222"/>
          <w:shd w:val="clear" w:color="auto" w:fill="FFFFFF"/>
        </w:rPr>
        <w:t>[10] Frick, J., &amp; Grudowski, P. (2023). Quality 5.0: A Paradigm Shift Towards Proactive Quality Control in Industry 5.0. </w:t>
      </w:r>
      <w:r w:rsidRPr="001E1CC7">
        <w:rPr>
          <w:i/>
          <w:iCs/>
          <w:color w:val="222222"/>
          <w:shd w:val="clear" w:color="auto" w:fill="FFFFFF"/>
        </w:rPr>
        <w:t>Asia-Pacific Journal of Business Administration</w:t>
      </w:r>
      <w:r w:rsidRPr="001E1CC7">
        <w:rPr>
          <w:color w:val="222222"/>
          <w:shd w:val="clear" w:color="auto" w:fill="FFFFFF"/>
        </w:rPr>
        <w:t>, </w:t>
      </w:r>
      <w:r w:rsidRPr="001E1CC7">
        <w:rPr>
          <w:i/>
          <w:iCs/>
          <w:color w:val="222222"/>
          <w:shd w:val="clear" w:color="auto" w:fill="FFFFFF"/>
        </w:rPr>
        <w:t>14</w:t>
      </w:r>
      <w:r w:rsidRPr="001E1CC7">
        <w:rPr>
          <w:color w:val="222222"/>
          <w:shd w:val="clear" w:color="auto" w:fill="FFFFFF"/>
        </w:rPr>
        <w:t>, 51-56.</w:t>
      </w:r>
    </w:p>
    <w:p w14:paraId="2754BF61" w14:textId="77777777" w:rsidR="00E26C71" w:rsidRPr="001E1CC7" w:rsidRDefault="00E26C71" w:rsidP="00504716">
      <w:pPr>
        <w:rPr>
          <w:rFonts w:ascii="Times New Roman" w:hAnsi="Times New Roman" w:cs="Times New Roman"/>
          <w:color w:val="000000" w:themeColor="text1"/>
          <w:sz w:val="24"/>
          <w:szCs w:val="24"/>
        </w:rPr>
      </w:pPr>
    </w:p>
    <w:sectPr w:rsidR="00E26C71" w:rsidRPr="001E1CC7" w:rsidSect="00DF182C">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31"/>
    <w:rsid w:val="00057F48"/>
    <w:rsid w:val="00072A93"/>
    <w:rsid w:val="000A72F2"/>
    <w:rsid w:val="000D4E22"/>
    <w:rsid w:val="00164160"/>
    <w:rsid w:val="001700FD"/>
    <w:rsid w:val="00173835"/>
    <w:rsid w:val="00174331"/>
    <w:rsid w:val="0019302A"/>
    <w:rsid w:val="00196A3D"/>
    <w:rsid w:val="001D5213"/>
    <w:rsid w:val="001E1CC7"/>
    <w:rsid w:val="001E371F"/>
    <w:rsid w:val="00266009"/>
    <w:rsid w:val="00275F1C"/>
    <w:rsid w:val="002E628D"/>
    <w:rsid w:val="003135F3"/>
    <w:rsid w:val="0038529D"/>
    <w:rsid w:val="00425BF8"/>
    <w:rsid w:val="00461868"/>
    <w:rsid w:val="004639F1"/>
    <w:rsid w:val="004718AB"/>
    <w:rsid w:val="00504716"/>
    <w:rsid w:val="00513CAC"/>
    <w:rsid w:val="00532456"/>
    <w:rsid w:val="0055282A"/>
    <w:rsid w:val="00595FB5"/>
    <w:rsid w:val="005A0AFF"/>
    <w:rsid w:val="005C68BB"/>
    <w:rsid w:val="00601F11"/>
    <w:rsid w:val="00632A04"/>
    <w:rsid w:val="0069150F"/>
    <w:rsid w:val="007435CB"/>
    <w:rsid w:val="00756495"/>
    <w:rsid w:val="007D34B5"/>
    <w:rsid w:val="007D5C71"/>
    <w:rsid w:val="008846C6"/>
    <w:rsid w:val="008D37FF"/>
    <w:rsid w:val="00973800"/>
    <w:rsid w:val="00982728"/>
    <w:rsid w:val="009869EF"/>
    <w:rsid w:val="009F66A1"/>
    <w:rsid w:val="00A9439D"/>
    <w:rsid w:val="00B85990"/>
    <w:rsid w:val="00BD2EE0"/>
    <w:rsid w:val="00C240FE"/>
    <w:rsid w:val="00CB4131"/>
    <w:rsid w:val="00DD524F"/>
    <w:rsid w:val="00DF01DF"/>
    <w:rsid w:val="00DF182C"/>
    <w:rsid w:val="00E050F5"/>
    <w:rsid w:val="00E23C19"/>
    <w:rsid w:val="00E26C71"/>
    <w:rsid w:val="00EE3667"/>
    <w:rsid w:val="00FE1F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7465"/>
  <w15:chartTrackingRefBased/>
  <w15:docId w15:val="{7AD8EC96-6152-4668-A4FE-38B10B924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047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3">
    <w:name w:val="heading 3"/>
    <w:basedOn w:val="Normal"/>
    <w:next w:val="Normal"/>
    <w:link w:val="Heading3Char"/>
    <w:uiPriority w:val="9"/>
    <w:semiHidden/>
    <w:unhideWhenUsed/>
    <w:qFormat/>
    <w:rsid w:val="001D521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600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504716"/>
    <w:rPr>
      <w:rFonts w:ascii="Times New Roman" w:eastAsia="Times New Roman" w:hAnsi="Times New Roman" w:cs="Times New Roman"/>
      <w:b/>
      <w:bCs/>
      <w:kern w:val="36"/>
      <w:sz w:val="48"/>
      <w:szCs w:val="48"/>
      <w:lang w:eastAsia="en-IN"/>
      <w14:ligatures w14:val="none"/>
    </w:rPr>
  </w:style>
  <w:style w:type="paragraph" w:customStyle="1" w:styleId="paragraph">
    <w:name w:val="paragraph"/>
    <w:basedOn w:val="Normal"/>
    <w:rsid w:val="0050471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196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82728"/>
    <w:rPr>
      <w:color w:val="0563C1" w:themeColor="hyperlink"/>
      <w:u w:val="single"/>
    </w:rPr>
  </w:style>
  <w:style w:type="character" w:styleId="UnresolvedMention">
    <w:name w:val="Unresolved Mention"/>
    <w:basedOn w:val="DefaultParagraphFont"/>
    <w:uiPriority w:val="99"/>
    <w:semiHidden/>
    <w:unhideWhenUsed/>
    <w:rsid w:val="00982728"/>
    <w:rPr>
      <w:color w:val="605E5C"/>
      <w:shd w:val="clear" w:color="auto" w:fill="E1DFDD"/>
    </w:rPr>
  </w:style>
  <w:style w:type="character" w:styleId="Strong">
    <w:name w:val="Strong"/>
    <w:basedOn w:val="DefaultParagraphFont"/>
    <w:uiPriority w:val="22"/>
    <w:qFormat/>
    <w:rsid w:val="001D5213"/>
    <w:rPr>
      <w:b/>
      <w:bCs/>
    </w:rPr>
  </w:style>
  <w:style w:type="character" w:customStyle="1" w:styleId="Heading3Char">
    <w:name w:val="Heading 3 Char"/>
    <w:basedOn w:val="DefaultParagraphFont"/>
    <w:link w:val="Heading3"/>
    <w:uiPriority w:val="9"/>
    <w:semiHidden/>
    <w:rsid w:val="001D5213"/>
    <w:rPr>
      <w:rFonts w:asciiTheme="majorHAnsi" w:eastAsiaTheme="majorEastAsia" w:hAnsiTheme="majorHAnsi" w:cstheme="majorBidi"/>
      <w:color w:val="1F3763" w:themeColor="accent1" w:themeShade="7F"/>
      <w:sz w:val="24"/>
      <w:szCs w:val="24"/>
    </w:rPr>
  </w:style>
  <w:style w:type="table" w:styleId="PlainTable4">
    <w:name w:val="Plain Table 4"/>
    <w:basedOn w:val="TableNormal"/>
    <w:uiPriority w:val="44"/>
    <w:rsid w:val="002E628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DF182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1904">
      <w:bodyDiv w:val="1"/>
      <w:marLeft w:val="0"/>
      <w:marRight w:val="0"/>
      <w:marTop w:val="0"/>
      <w:marBottom w:val="0"/>
      <w:divBdr>
        <w:top w:val="none" w:sz="0" w:space="0" w:color="auto"/>
        <w:left w:val="none" w:sz="0" w:space="0" w:color="auto"/>
        <w:bottom w:val="none" w:sz="0" w:space="0" w:color="auto"/>
        <w:right w:val="none" w:sz="0" w:space="0" w:color="auto"/>
      </w:divBdr>
      <w:divsChild>
        <w:div w:id="515194220">
          <w:marLeft w:val="0"/>
          <w:marRight w:val="0"/>
          <w:marTop w:val="0"/>
          <w:marBottom w:val="0"/>
          <w:divBdr>
            <w:top w:val="none" w:sz="0" w:space="0" w:color="auto"/>
            <w:left w:val="none" w:sz="0" w:space="0" w:color="auto"/>
            <w:bottom w:val="none" w:sz="0" w:space="0" w:color="auto"/>
            <w:right w:val="none" w:sz="0" w:space="0" w:color="auto"/>
          </w:divBdr>
          <w:divsChild>
            <w:div w:id="1421172597">
              <w:marLeft w:val="0"/>
              <w:marRight w:val="0"/>
              <w:marTop w:val="0"/>
              <w:marBottom w:val="0"/>
              <w:divBdr>
                <w:top w:val="none" w:sz="0" w:space="0" w:color="auto"/>
                <w:left w:val="none" w:sz="0" w:space="0" w:color="auto"/>
                <w:bottom w:val="none" w:sz="0" w:space="0" w:color="auto"/>
                <w:right w:val="none" w:sz="0" w:space="0" w:color="auto"/>
              </w:divBdr>
              <w:divsChild>
                <w:div w:id="365956896">
                  <w:marLeft w:val="0"/>
                  <w:marRight w:val="0"/>
                  <w:marTop w:val="0"/>
                  <w:marBottom w:val="0"/>
                  <w:divBdr>
                    <w:top w:val="none" w:sz="0" w:space="0" w:color="auto"/>
                    <w:left w:val="none" w:sz="0" w:space="0" w:color="auto"/>
                    <w:bottom w:val="none" w:sz="0" w:space="0" w:color="auto"/>
                    <w:right w:val="none" w:sz="0" w:space="0" w:color="auto"/>
                  </w:divBdr>
                </w:div>
                <w:div w:id="1564947280">
                  <w:marLeft w:val="0"/>
                  <w:marRight w:val="0"/>
                  <w:marTop w:val="0"/>
                  <w:marBottom w:val="0"/>
                  <w:divBdr>
                    <w:top w:val="none" w:sz="0" w:space="0" w:color="auto"/>
                    <w:left w:val="none" w:sz="0" w:space="0" w:color="auto"/>
                    <w:bottom w:val="none" w:sz="0" w:space="0" w:color="auto"/>
                    <w:right w:val="none" w:sz="0" w:space="0" w:color="auto"/>
                  </w:divBdr>
                </w:div>
                <w:div w:id="22564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9833">
      <w:bodyDiv w:val="1"/>
      <w:marLeft w:val="0"/>
      <w:marRight w:val="0"/>
      <w:marTop w:val="0"/>
      <w:marBottom w:val="0"/>
      <w:divBdr>
        <w:top w:val="none" w:sz="0" w:space="0" w:color="auto"/>
        <w:left w:val="none" w:sz="0" w:space="0" w:color="auto"/>
        <w:bottom w:val="none" w:sz="0" w:space="0" w:color="auto"/>
        <w:right w:val="none" w:sz="0" w:space="0" w:color="auto"/>
      </w:divBdr>
    </w:div>
    <w:div w:id="191384193">
      <w:bodyDiv w:val="1"/>
      <w:marLeft w:val="0"/>
      <w:marRight w:val="0"/>
      <w:marTop w:val="0"/>
      <w:marBottom w:val="0"/>
      <w:divBdr>
        <w:top w:val="none" w:sz="0" w:space="0" w:color="auto"/>
        <w:left w:val="none" w:sz="0" w:space="0" w:color="auto"/>
        <w:bottom w:val="none" w:sz="0" w:space="0" w:color="auto"/>
        <w:right w:val="none" w:sz="0" w:space="0" w:color="auto"/>
      </w:divBdr>
    </w:div>
    <w:div w:id="204953295">
      <w:bodyDiv w:val="1"/>
      <w:marLeft w:val="0"/>
      <w:marRight w:val="0"/>
      <w:marTop w:val="0"/>
      <w:marBottom w:val="0"/>
      <w:divBdr>
        <w:top w:val="none" w:sz="0" w:space="0" w:color="auto"/>
        <w:left w:val="none" w:sz="0" w:space="0" w:color="auto"/>
        <w:bottom w:val="none" w:sz="0" w:space="0" w:color="auto"/>
        <w:right w:val="none" w:sz="0" w:space="0" w:color="auto"/>
      </w:divBdr>
    </w:div>
    <w:div w:id="269969168">
      <w:bodyDiv w:val="1"/>
      <w:marLeft w:val="0"/>
      <w:marRight w:val="0"/>
      <w:marTop w:val="0"/>
      <w:marBottom w:val="0"/>
      <w:divBdr>
        <w:top w:val="none" w:sz="0" w:space="0" w:color="auto"/>
        <w:left w:val="none" w:sz="0" w:space="0" w:color="auto"/>
        <w:bottom w:val="none" w:sz="0" w:space="0" w:color="auto"/>
        <w:right w:val="none" w:sz="0" w:space="0" w:color="auto"/>
      </w:divBdr>
    </w:div>
    <w:div w:id="293023006">
      <w:bodyDiv w:val="1"/>
      <w:marLeft w:val="0"/>
      <w:marRight w:val="0"/>
      <w:marTop w:val="0"/>
      <w:marBottom w:val="0"/>
      <w:divBdr>
        <w:top w:val="none" w:sz="0" w:space="0" w:color="auto"/>
        <w:left w:val="none" w:sz="0" w:space="0" w:color="auto"/>
        <w:bottom w:val="none" w:sz="0" w:space="0" w:color="auto"/>
        <w:right w:val="none" w:sz="0" w:space="0" w:color="auto"/>
      </w:divBdr>
    </w:div>
    <w:div w:id="315573512">
      <w:bodyDiv w:val="1"/>
      <w:marLeft w:val="0"/>
      <w:marRight w:val="0"/>
      <w:marTop w:val="0"/>
      <w:marBottom w:val="0"/>
      <w:divBdr>
        <w:top w:val="none" w:sz="0" w:space="0" w:color="auto"/>
        <w:left w:val="none" w:sz="0" w:space="0" w:color="auto"/>
        <w:bottom w:val="none" w:sz="0" w:space="0" w:color="auto"/>
        <w:right w:val="none" w:sz="0" w:space="0" w:color="auto"/>
      </w:divBdr>
    </w:div>
    <w:div w:id="345791482">
      <w:bodyDiv w:val="1"/>
      <w:marLeft w:val="0"/>
      <w:marRight w:val="0"/>
      <w:marTop w:val="0"/>
      <w:marBottom w:val="0"/>
      <w:divBdr>
        <w:top w:val="none" w:sz="0" w:space="0" w:color="auto"/>
        <w:left w:val="none" w:sz="0" w:space="0" w:color="auto"/>
        <w:bottom w:val="none" w:sz="0" w:space="0" w:color="auto"/>
        <w:right w:val="none" w:sz="0" w:space="0" w:color="auto"/>
      </w:divBdr>
    </w:div>
    <w:div w:id="378553926">
      <w:bodyDiv w:val="1"/>
      <w:marLeft w:val="0"/>
      <w:marRight w:val="0"/>
      <w:marTop w:val="0"/>
      <w:marBottom w:val="0"/>
      <w:divBdr>
        <w:top w:val="none" w:sz="0" w:space="0" w:color="auto"/>
        <w:left w:val="none" w:sz="0" w:space="0" w:color="auto"/>
        <w:bottom w:val="none" w:sz="0" w:space="0" w:color="auto"/>
        <w:right w:val="none" w:sz="0" w:space="0" w:color="auto"/>
      </w:divBdr>
    </w:div>
    <w:div w:id="449134537">
      <w:bodyDiv w:val="1"/>
      <w:marLeft w:val="0"/>
      <w:marRight w:val="0"/>
      <w:marTop w:val="0"/>
      <w:marBottom w:val="0"/>
      <w:divBdr>
        <w:top w:val="none" w:sz="0" w:space="0" w:color="auto"/>
        <w:left w:val="none" w:sz="0" w:space="0" w:color="auto"/>
        <w:bottom w:val="none" w:sz="0" w:space="0" w:color="auto"/>
        <w:right w:val="none" w:sz="0" w:space="0" w:color="auto"/>
      </w:divBdr>
    </w:div>
    <w:div w:id="454562795">
      <w:bodyDiv w:val="1"/>
      <w:marLeft w:val="0"/>
      <w:marRight w:val="0"/>
      <w:marTop w:val="0"/>
      <w:marBottom w:val="0"/>
      <w:divBdr>
        <w:top w:val="none" w:sz="0" w:space="0" w:color="auto"/>
        <w:left w:val="none" w:sz="0" w:space="0" w:color="auto"/>
        <w:bottom w:val="none" w:sz="0" w:space="0" w:color="auto"/>
        <w:right w:val="none" w:sz="0" w:space="0" w:color="auto"/>
      </w:divBdr>
    </w:div>
    <w:div w:id="657613622">
      <w:bodyDiv w:val="1"/>
      <w:marLeft w:val="0"/>
      <w:marRight w:val="0"/>
      <w:marTop w:val="0"/>
      <w:marBottom w:val="0"/>
      <w:divBdr>
        <w:top w:val="none" w:sz="0" w:space="0" w:color="auto"/>
        <w:left w:val="none" w:sz="0" w:space="0" w:color="auto"/>
        <w:bottom w:val="none" w:sz="0" w:space="0" w:color="auto"/>
        <w:right w:val="none" w:sz="0" w:space="0" w:color="auto"/>
      </w:divBdr>
    </w:div>
    <w:div w:id="747456244">
      <w:bodyDiv w:val="1"/>
      <w:marLeft w:val="0"/>
      <w:marRight w:val="0"/>
      <w:marTop w:val="0"/>
      <w:marBottom w:val="0"/>
      <w:divBdr>
        <w:top w:val="none" w:sz="0" w:space="0" w:color="auto"/>
        <w:left w:val="none" w:sz="0" w:space="0" w:color="auto"/>
        <w:bottom w:val="none" w:sz="0" w:space="0" w:color="auto"/>
        <w:right w:val="none" w:sz="0" w:space="0" w:color="auto"/>
      </w:divBdr>
    </w:div>
    <w:div w:id="832642471">
      <w:bodyDiv w:val="1"/>
      <w:marLeft w:val="0"/>
      <w:marRight w:val="0"/>
      <w:marTop w:val="0"/>
      <w:marBottom w:val="0"/>
      <w:divBdr>
        <w:top w:val="none" w:sz="0" w:space="0" w:color="auto"/>
        <w:left w:val="none" w:sz="0" w:space="0" w:color="auto"/>
        <w:bottom w:val="none" w:sz="0" w:space="0" w:color="auto"/>
        <w:right w:val="none" w:sz="0" w:space="0" w:color="auto"/>
      </w:divBdr>
    </w:div>
    <w:div w:id="867061111">
      <w:bodyDiv w:val="1"/>
      <w:marLeft w:val="0"/>
      <w:marRight w:val="0"/>
      <w:marTop w:val="0"/>
      <w:marBottom w:val="0"/>
      <w:divBdr>
        <w:top w:val="none" w:sz="0" w:space="0" w:color="auto"/>
        <w:left w:val="none" w:sz="0" w:space="0" w:color="auto"/>
        <w:bottom w:val="none" w:sz="0" w:space="0" w:color="auto"/>
        <w:right w:val="none" w:sz="0" w:space="0" w:color="auto"/>
      </w:divBdr>
      <w:divsChild>
        <w:div w:id="733284213">
          <w:marLeft w:val="0"/>
          <w:marRight w:val="300"/>
          <w:marTop w:val="300"/>
          <w:marBottom w:val="0"/>
          <w:divBdr>
            <w:top w:val="none" w:sz="0" w:space="0" w:color="auto"/>
            <w:left w:val="none" w:sz="0" w:space="0" w:color="auto"/>
            <w:bottom w:val="none" w:sz="0" w:space="0" w:color="auto"/>
            <w:right w:val="none" w:sz="0" w:space="0" w:color="auto"/>
          </w:divBdr>
        </w:div>
        <w:div w:id="451440542">
          <w:marLeft w:val="0"/>
          <w:marRight w:val="300"/>
          <w:marTop w:val="75"/>
          <w:marBottom w:val="0"/>
          <w:divBdr>
            <w:top w:val="none" w:sz="0" w:space="0" w:color="auto"/>
            <w:left w:val="none" w:sz="0" w:space="0" w:color="auto"/>
            <w:bottom w:val="none" w:sz="0" w:space="0" w:color="auto"/>
            <w:right w:val="none" w:sz="0" w:space="0" w:color="auto"/>
          </w:divBdr>
        </w:div>
      </w:divsChild>
    </w:div>
    <w:div w:id="884802826">
      <w:bodyDiv w:val="1"/>
      <w:marLeft w:val="0"/>
      <w:marRight w:val="0"/>
      <w:marTop w:val="0"/>
      <w:marBottom w:val="0"/>
      <w:divBdr>
        <w:top w:val="none" w:sz="0" w:space="0" w:color="auto"/>
        <w:left w:val="none" w:sz="0" w:space="0" w:color="auto"/>
        <w:bottom w:val="none" w:sz="0" w:space="0" w:color="auto"/>
        <w:right w:val="none" w:sz="0" w:space="0" w:color="auto"/>
      </w:divBdr>
    </w:div>
    <w:div w:id="910772161">
      <w:bodyDiv w:val="1"/>
      <w:marLeft w:val="0"/>
      <w:marRight w:val="0"/>
      <w:marTop w:val="0"/>
      <w:marBottom w:val="0"/>
      <w:divBdr>
        <w:top w:val="none" w:sz="0" w:space="0" w:color="auto"/>
        <w:left w:val="none" w:sz="0" w:space="0" w:color="auto"/>
        <w:bottom w:val="none" w:sz="0" w:space="0" w:color="auto"/>
        <w:right w:val="none" w:sz="0" w:space="0" w:color="auto"/>
      </w:divBdr>
    </w:div>
    <w:div w:id="974212904">
      <w:bodyDiv w:val="1"/>
      <w:marLeft w:val="0"/>
      <w:marRight w:val="0"/>
      <w:marTop w:val="0"/>
      <w:marBottom w:val="0"/>
      <w:divBdr>
        <w:top w:val="none" w:sz="0" w:space="0" w:color="auto"/>
        <w:left w:val="none" w:sz="0" w:space="0" w:color="auto"/>
        <w:bottom w:val="none" w:sz="0" w:space="0" w:color="auto"/>
        <w:right w:val="none" w:sz="0" w:space="0" w:color="auto"/>
      </w:divBdr>
    </w:div>
    <w:div w:id="1016344597">
      <w:bodyDiv w:val="1"/>
      <w:marLeft w:val="0"/>
      <w:marRight w:val="0"/>
      <w:marTop w:val="0"/>
      <w:marBottom w:val="0"/>
      <w:divBdr>
        <w:top w:val="none" w:sz="0" w:space="0" w:color="auto"/>
        <w:left w:val="none" w:sz="0" w:space="0" w:color="auto"/>
        <w:bottom w:val="none" w:sz="0" w:space="0" w:color="auto"/>
        <w:right w:val="none" w:sz="0" w:space="0" w:color="auto"/>
      </w:divBdr>
    </w:div>
    <w:div w:id="1017535774">
      <w:bodyDiv w:val="1"/>
      <w:marLeft w:val="0"/>
      <w:marRight w:val="0"/>
      <w:marTop w:val="0"/>
      <w:marBottom w:val="0"/>
      <w:divBdr>
        <w:top w:val="none" w:sz="0" w:space="0" w:color="auto"/>
        <w:left w:val="none" w:sz="0" w:space="0" w:color="auto"/>
        <w:bottom w:val="none" w:sz="0" w:space="0" w:color="auto"/>
        <w:right w:val="none" w:sz="0" w:space="0" w:color="auto"/>
      </w:divBdr>
    </w:div>
    <w:div w:id="1032341621">
      <w:bodyDiv w:val="1"/>
      <w:marLeft w:val="0"/>
      <w:marRight w:val="0"/>
      <w:marTop w:val="0"/>
      <w:marBottom w:val="0"/>
      <w:divBdr>
        <w:top w:val="none" w:sz="0" w:space="0" w:color="auto"/>
        <w:left w:val="none" w:sz="0" w:space="0" w:color="auto"/>
        <w:bottom w:val="none" w:sz="0" w:space="0" w:color="auto"/>
        <w:right w:val="none" w:sz="0" w:space="0" w:color="auto"/>
      </w:divBdr>
    </w:div>
    <w:div w:id="1058816975">
      <w:bodyDiv w:val="1"/>
      <w:marLeft w:val="0"/>
      <w:marRight w:val="0"/>
      <w:marTop w:val="0"/>
      <w:marBottom w:val="0"/>
      <w:divBdr>
        <w:top w:val="none" w:sz="0" w:space="0" w:color="auto"/>
        <w:left w:val="none" w:sz="0" w:space="0" w:color="auto"/>
        <w:bottom w:val="none" w:sz="0" w:space="0" w:color="auto"/>
        <w:right w:val="none" w:sz="0" w:space="0" w:color="auto"/>
      </w:divBdr>
    </w:div>
    <w:div w:id="1097020161">
      <w:bodyDiv w:val="1"/>
      <w:marLeft w:val="0"/>
      <w:marRight w:val="0"/>
      <w:marTop w:val="0"/>
      <w:marBottom w:val="0"/>
      <w:divBdr>
        <w:top w:val="none" w:sz="0" w:space="0" w:color="auto"/>
        <w:left w:val="none" w:sz="0" w:space="0" w:color="auto"/>
        <w:bottom w:val="none" w:sz="0" w:space="0" w:color="auto"/>
        <w:right w:val="none" w:sz="0" w:space="0" w:color="auto"/>
      </w:divBdr>
    </w:div>
    <w:div w:id="1145007134">
      <w:bodyDiv w:val="1"/>
      <w:marLeft w:val="0"/>
      <w:marRight w:val="0"/>
      <w:marTop w:val="0"/>
      <w:marBottom w:val="0"/>
      <w:divBdr>
        <w:top w:val="none" w:sz="0" w:space="0" w:color="auto"/>
        <w:left w:val="none" w:sz="0" w:space="0" w:color="auto"/>
        <w:bottom w:val="none" w:sz="0" w:space="0" w:color="auto"/>
        <w:right w:val="none" w:sz="0" w:space="0" w:color="auto"/>
      </w:divBdr>
    </w:div>
    <w:div w:id="1217929318">
      <w:bodyDiv w:val="1"/>
      <w:marLeft w:val="0"/>
      <w:marRight w:val="0"/>
      <w:marTop w:val="0"/>
      <w:marBottom w:val="0"/>
      <w:divBdr>
        <w:top w:val="none" w:sz="0" w:space="0" w:color="auto"/>
        <w:left w:val="none" w:sz="0" w:space="0" w:color="auto"/>
        <w:bottom w:val="none" w:sz="0" w:space="0" w:color="auto"/>
        <w:right w:val="none" w:sz="0" w:space="0" w:color="auto"/>
      </w:divBdr>
    </w:div>
    <w:div w:id="1241332394">
      <w:bodyDiv w:val="1"/>
      <w:marLeft w:val="0"/>
      <w:marRight w:val="0"/>
      <w:marTop w:val="0"/>
      <w:marBottom w:val="0"/>
      <w:divBdr>
        <w:top w:val="none" w:sz="0" w:space="0" w:color="auto"/>
        <w:left w:val="none" w:sz="0" w:space="0" w:color="auto"/>
        <w:bottom w:val="none" w:sz="0" w:space="0" w:color="auto"/>
        <w:right w:val="none" w:sz="0" w:space="0" w:color="auto"/>
      </w:divBdr>
    </w:div>
    <w:div w:id="1419325309">
      <w:bodyDiv w:val="1"/>
      <w:marLeft w:val="0"/>
      <w:marRight w:val="0"/>
      <w:marTop w:val="0"/>
      <w:marBottom w:val="0"/>
      <w:divBdr>
        <w:top w:val="none" w:sz="0" w:space="0" w:color="auto"/>
        <w:left w:val="none" w:sz="0" w:space="0" w:color="auto"/>
        <w:bottom w:val="none" w:sz="0" w:space="0" w:color="auto"/>
        <w:right w:val="none" w:sz="0" w:space="0" w:color="auto"/>
      </w:divBdr>
    </w:div>
    <w:div w:id="1449203535">
      <w:bodyDiv w:val="1"/>
      <w:marLeft w:val="0"/>
      <w:marRight w:val="0"/>
      <w:marTop w:val="0"/>
      <w:marBottom w:val="0"/>
      <w:divBdr>
        <w:top w:val="none" w:sz="0" w:space="0" w:color="auto"/>
        <w:left w:val="none" w:sz="0" w:space="0" w:color="auto"/>
        <w:bottom w:val="none" w:sz="0" w:space="0" w:color="auto"/>
        <w:right w:val="none" w:sz="0" w:space="0" w:color="auto"/>
      </w:divBdr>
    </w:div>
    <w:div w:id="1465923666">
      <w:bodyDiv w:val="1"/>
      <w:marLeft w:val="0"/>
      <w:marRight w:val="0"/>
      <w:marTop w:val="0"/>
      <w:marBottom w:val="0"/>
      <w:divBdr>
        <w:top w:val="none" w:sz="0" w:space="0" w:color="auto"/>
        <w:left w:val="none" w:sz="0" w:space="0" w:color="auto"/>
        <w:bottom w:val="none" w:sz="0" w:space="0" w:color="auto"/>
        <w:right w:val="none" w:sz="0" w:space="0" w:color="auto"/>
      </w:divBdr>
    </w:div>
    <w:div w:id="1550920881">
      <w:bodyDiv w:val="1"/>
      <w:marLeft w:val="0"/>
      <w:marRight w:val="0"/>
      <w:marTop w:val="0"/>
      <w:marBottom w:val="0"/>
      <w:divBdr>
        <w:top w:val="none" w:sz="0" w:space="0" w:color="auto"/>
        <w:left w:val="none" w:sz="0" w:space="0" w:color="auto"/>
        <w:bottom w:val="none" w:sz="0" w:space="0" w:color="auto"/>
        <w:right w:val="none" w:sz="0" w:space="0" w:color="auto"/>
      </w:divBdr>
    </w:div>
    <w:div w:id="1558735939">
      <w:bodyDiv w:val="1"/>
      <w:marLeft w:val="0"/>
      <w:marRight w:val="0"/>
      <w:marTop w:val="0"/>
      <w:marBottom w:val="0"/>
      <w:divBdr>
        <w:top w:val="none" w:sz="0" w:space="0" w:color="auto"/>
        <w:left w:val="none" w:sz="0" w:space="0" w:color="auto"/>
        <w:bottom w:val="none" w:sz="0" w:space="0" w:color="auto"/>
        <w:right w:val="none" w:sz="0" w:space="0" w:color="auto"/>
      </w:divBdr>
    </w:div>
    <w:div w:id="1601720384">
      <w:bodyDiv w:val="1"/>
      <w:marLeft w:val="0"/>
      <w:marRight w:val="0"/>
      <w:marTop w:val="0"/>
      <w:marBottom w:val="0"/>
      <w:divBdr>
        <w:top w:val="none" w:sz="0" w:space="0" w:color="auto"/>
        <w:left w:val="none" w:sz="0" w:space="0" w:color="auto"/>
        <w:bottom w:val="none" w:sz="0" w:space="0" w:color="auto"/>
        <w:right w:val="none" w:sz="0" w:space="0" w:color="auto"/>
      </w:divBdr>
      <w:divsChild>
        <w:div w:id="1584562027">
          <w:marLeft w:val="0"/>
          <w:marRight w:val="0"/>
          <w:marTop w:val="0"/>
          <w:marBottom w:val="0"/>
          <w:divBdr>
            <w:top w:val="none" w:sz="0" w:space="0" w:color="auto"/>
            <w:left w:val="none" w:sz="0" w:space="0" w:color="auto"/>
            <w:bottom w:val="none" w:sz="0" w:space="0" w:color="auto"/>
            <w:right w:val="none" w:sz="0" w:space="0" w:color="auto"/>
          </w:divBdr>
        </w:div>
      </w:divsChild>
    </w:div>
    <w:div w:id="1719473937">
      <w:bodyDiv w:val="1"/>
      <w:marLeft w:val="0"/>
      <w:marRight w:val="0"/>
      <w:marTop w:val="0"/>
      <w:marBottom w:val="0"/>
      <w:divBdr>
        <w:top w:val="none" w:sz="0" w:space="0" w:color="auto"/>
        <w:left w:val="none" w:sz="0" w:space="0" w:color="auto"/>
        <w:bottom w:val="none" w:sz="0" w:space="0" w:color="auto"/>
        <w:right w:val="none" w:sz="0" w:space="0" w:color="auto"/>
      </w:divBdr>
    </w:div>
    <w:div w:id="1851795855">
      <w:bodyDiv w:val="1"/>
      <w:marLeft w:val="0"/>
      <w:marRight w:val="0"/>
      <w:marTop w:val="0"/>
      <w:marBottom w:val="0"/>
      <w:divBdr>
        <w:top w:val="none" w:sz="0" w:space="0" w:color="auto"/>
        <w:left w:val="none" w:sz="0" w:space="0" w:color="auto"/>
        <w:bottom w:val="none" w:sz="0" w:space="0" w:color="auto"/>
        <w:right w:val="none" w:sz="0" w:space="0" w:color="auto"/>
      </w:divBdr>
    </w:div>
    <w:div w:id="1897737824">
      <w:bodyDiv w:val="1"/>
      <w:marLeft w:val="0"/>
      <w:marRight w:val="0"/>
      <w:marTop w:val="0"/>
      <w:marBottom w:val="0"/>
      <w:divBdr>
        <w:top w:val="none" w:sz="0" w:space="0" w:color="auto"/>
        <w:left w:val="none" w:sz="0" w:space="0" w:color="auto"/>
        <w:bottom w:val="none" w:sz="0" w:space="0" w:color="auto"/>
        <w:right w:val="none" w:sz="0" w:space="0" w:color="auto"/>
      </w:divBdr>
    </w:div>
    <w:div w:id="1905094286">
      <w:bodyDiv w:val="1"/>
      <w:marLeft w:val="0"/>
      <w:marRight w:val="0"/>
      <w:marTop w:val="0"/>
      <w:marBottom w:val="0"/>
      <w:divBdr>
        <w:top w:val="none" w:sz="0" w:space="0" w:color="auto"/>
        <w:left w:val="none" w:sz="0" w:space="0" w:color="auto"/>
        <w:bottom w:val="none" w:sz="0" w:space="0" w:color="auto"/>
        <w:right w:val="none" w:sz="0" w:space="0" w:color="auto"/>
      </w:divBdr>
    </w:div>
    <w:div w:id="1957711879">
      <w:bodyDiv w:val="1"/>
      <w:marLeft w:val="0"/>
      <w:marRight w:val="0"/>
      <w:marTop w:val="0"/>
      <w:marBottom w:val="0"/>
      <w:divBdr>
        <w:top w:val="none" w:sz="0" w:space="0" w:color="auto"/>
        <w:left w:val="none" w:sz="0" w:space="0" w:color="auto"/>
        <w:bottom w:val="none" w:sz="0" w:space="0" w:color="auto"/>
        <w:right w:val="none" w:sz="0" w:space="0" w:color="auto"/>
      </w:divBdr>
    </w:div>
    <w:div w:id="1962607790">
      <w:bodyDiv w:val="1"/>
      <w:marLeft w:val="0"/>
      <w:marRight w:val="0"/>
      <w:marTop w:val="0"/>
      <w:marBottom w:val="0"/>
      <w:divBdr>
        <w:top w:val="none" w:sz="0" w:space="0" w:color="auto"/>
        <w:left w:val="none" w:sz="0" w:space="0" w:color="auto"/>
        <w:bottom w:val="none" w:sz="0" w:space="0" w:color="auto"/>
        <w:right w:val="none" w:sz="0" w:space="0" w:color="auto"/>
      </w:divBdr>
    </w:div>
    <w:div w:id="1974167700">
      <w:bodyDiv w:val="1"/>
      <w:marLeft w:val="0"/>
      <w:marRight w:val="0"/>
      <w:marTop w:val="0"/>
      <w:marBottom w:val="0"/>
      <w:divBdr>
        <w:top w:val="none" w:sz="0" w:space="0" w:color="auto"/>
        <w:left w:val="none" w:sz="0" w:space="0" w:color="auto"/>
        <w:bottom w:val="none" w:sz="0" w:space="0" w:color="auto"/>
        <w:right w:val="none" w:sz="0" w:space="0" w:color="auto"/>
      </w:divBdr>
    </w:div>
    <w:div w:id="2049261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2975</TotalTime>
  <Pages>7</Pages>
  <Words>2640</Words>
  <Characters>15049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Siddhartha Nanduru</dc:creator>
  <cp:keywords/>
  <dc:description/>
  <cp:lastModifiedBy>Siddhartha Nanduru</cp:lastModifiedBy>
  <cp:revision>16</cp:revision>
  <dcterms:created xsi:type="dcterms:W3CDTF">2023-07-04T06:16:00Z</dcterms:created>
  <dcterms:modified xsi:type="dcterms:W3CDTF">2023-08-29T14:11:00Z</dcterms:modified>
</cp:coreProperties>
</file>