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6A2" w:rsidRDefault="00BF5B1B">
      <w:pPr>
        <w:rPr>
          <w:rFonts w:ascii="Times New Roman" w:hAnsi="Times New Roman" w:cs="Times New Roman"/>
          <w:sz w:val="48"/>
          <w:szCs w:val="48"/>
        </w:rPr>
      </w:pPr>
      <w:r w:rsidRPr="00701ABB">
        <w:rPr>
          <w:rFonts w:ascii="Times New Roman" w:hAnsi="Times New Roman" w:cs="Times New Roman"/>
          <w:b/>
          <w:sz w:val="48"/>
          <w:szCs w:val="48"/>
          <w:u w:val="single"/>
        </w:rPr>
        <w:t>Type 3c Diabetes mellitus</w:t>
      </w:r>
      <w:r w:rsidRPr="00701ABB">
        <w:rPr>
          <w:rFonts w:ascii="Times New Roman" w:hAnsi="Times New Roman" w:cs="Times New Roman"/>
          <w:sz w:val="48"/>
          <w:szCs w:val="48"/>
        </w:rPr>
        <w:t>:</w:t>
      </w:r>
    </w:p>
    <w:p w:rsidR="00701ABB" w:rsidRPr="00701ABB" w:rsidRDefault="00701ABB">
      <w:pPr>
        <w:rPr>
          <w:rFonts w:ascii="Times New Roman" w:hAnsi="Times New Roman" w:cs="Times New Roman"/>
          <w:b/>
          <w:sz w:val="28"/>
          <w:szCs w:val="28"/>
          <w:u w:val="single"/>
        </w:rPr>
      </w:pPr>
      <w:r w:rsidRPr="00701ABB">
        <w:rPr>
          <w:rFonts w:ascii="Times New Roman" w:hAnsi="Times New Roman" w:cs="Times New Roman"/>
          <w:b/>
          <w:sz w:val="28"/>
          <w:szCs w:val="28"/>
          <w:u w:val="single"/>
        </w:rPr>
        <w:t>Introduction:</w:t>
      </w:r>
    </w:p>
    <w:p w:rsidR="00FA6EDA" w:rsidRPr="00701ABB" w:rsidRDefault="00FA6EDA">
      <w:pPr>
        <w:rPr>
          <w:rFonts w:ascii="Times New Roman" w:hAnsi="Times New Roman" w:cs="Times New Roman"/>
          <w:sz w:val="20"/>
          <w:szCs w:val="20"/>
        </w:rPr>
      </w:pPr>
      <w:r w:rsidRPr="00701ABB">
        <w:rPr>
          <w:rFonts w:ascii="Times New Roman" w:hAnsi="Times New Roman" w:cs="Times New Roman"/>
          <w:sz w:val="20"/>
          <w:szCs w:val="20"/>
        </w:rPr>
        <w:t xml:space="preserve">Type 3c diabetes mellitus has been designed as secondary diabetes- </w:t>
      </w:r>
      <w:proofErr w:type="gramStart"/>
      <w:r w:rsidRPr="00701ABB">
        <w:rPr>
          <w:rFonts w:ascii="Times New Roman" w:hAnsi="Times New Roman" w:cs="Times New Roman"/>
          <w:sz w:val="20"/>
          <w:szCs w:val="20"/>
        </w:rPr>
        <w:t xml:space="preserve">“ </w:t>
      </w:r>
      <w:proofErr w:type="spellStart"/>
      <w:r w:rsidRPr="00701ABB">
        <w:rPr>
          <w:rFonts w:ascii="Times New Roman" w:hAnsi="Times New Roman" w:cs="Times New Roman"/>
          <w:sz w:val="20"/>
          <w:szCs w:val="20"/>
        </w:rPr>
        <w:t>Pancreatogenic</w:t>
      </w:r>
      <w:proofErr w:type="spellEnd"/>
      <w:proofErr w:type="gramEnd"/>
      <w:r w:rsidRPr="00701ABB">
        <w:rPr>
          <w:rFonts w:ascii="Times New Roman" w:hAnsi="Times New Roman" w:cs="Times New Roman"/>
          <w:sz w:val="20"/>
          <w:szCs w:val="20"/>
        </w:rPr>
        <w:t xml:space="preserve"> diabetes”.</w:t>
      </w:r>
    </w:p>
    <w:p w:rsidR="00FA6EDA" w:rsidRPr="00701ABB" w:rsidRDefault="00FA6EDA">
      <w:pPr>
        <w:rPr>
          <w:rFonts w:ascii="Times New Roman" w:hAnsi="Times New Roman" w:cs="Times New Roman"/>
          <w:sz w:val="20"/>
          <w:szCs w:val="20"/>
        </w:rPr>
      </w:pPr>
      <w:r w:rsidRPr="00701ABB">
        <w:rPr>
          <w:rFonts w:ascii="Times New Roman" w:hAnsi="Times New Roman" w:cs="Times New Roman"/>
          <w:sz w:val="20"/>
          <w:szCs w:val="20"/>
        </w:rPr>
        <w:t xml:space="preserve">This refers to diabetes due to impairment in pancreatic endocrine function related to pancreatic exocrine damage due to </w:t>
      </w:r>
      <w:proofErr w:type="gramStart"/>
      <w:r w:rsidRPr="00701ABB">
        <w:rPr>
          <w:rFonts w:ascii="Times New Roman" w:hAnsi="Times New Roman" w:cs="Times New Roman"/>
          <w:sz w:val="20"/>
          <w:szCs w:val="20"/>
        </w:rPr>
        <w:t>acute ,</w:t>
      </w:r>
      <w:proofErr w:type="gramEnd"/>
      <w:r w:rsidRPr="00701ABB">
        <w:rPr>
          <w:rFonts w:ascii="Times New Roman" w:hAnsi="Times New Roman" w:cs="Times New Roman"/>
          <w:sz w:val="20"/>
          <w:szCs w:val="20"/>
        </w:rPr>
        <w:t xml:space="preserve"> relapsing, and chronic pancreatitis( of any </w:t>
      </w:r>
      <w:proofErr w:type="spellStart"/>
      <w:r w:rsidRPr="00701ABB">
        <w:rPr>
          <w:rFonts w:ascii="Times New Roman" w:hAnsi="Times New Roman" w:cs="Times New Roman"/>
          <w:sz w:val="20"/>
          <w:szCs w:val="20"/>
        </w:rPr>
        <w:t>etiology</w:t>
      </w:r>
      <w:proofErr w:type="spellEnd"/>
      <w:r w:rsidRPr="00701ABB">
        <w:rPr>
          <w:rFonts w:ascii="Times New Roman" w:hAnsi="Times New Roman" w:cs="Times New Roman"/>
          <w:sz w:val="20"/>
          <w:szCs w:val="20"/>
        </w:rPr>
        <w:t xml:space="preserve">), cystic fibrosis, hemochromatosis, pancreatic cancer, and </w:t>
      </w:r>
      <w:proofErr w:type="spellStart"/>
      <w:r w:rsidRPr="00701ABB">
        <w:rPr>
          <w:rFonts w:ascii="Times New Roman" w:hAnsi="Times New Roman" w:cs="Times New Roman"/>
          <w:sz w:val="20"/>
          <w:szCs w:val="20"/>
        </w:rPr>
        <w:t>pancreatectomy</w:t>
      </w:r>
      <w:proofErr w:type="spellEnd"/>
      <w:r w:rsidRPr="00701ABB">
        <w:rPr>
          <w:rFonts w:ascii="Times New Roman" w:hAnsi="Times New Roman" w:cs="Times New Roman"/>
          <w:sz w:val="20"/>
          <w:szCs w:val="20"/>
        </w:rPr>
        <w:t>, and as well rare causes such as neonatal diabetes due to pancreatic agenesis.</w:t>
      </w:r>
    </w:p>
    <w:p w:rsidR="00573FEA" w:rsidRPr="00701ABB" w:rsidRDefault="00573FEA">
      <w:pPr>
        <w:rPr>
          <w:rFonts w:ascii="Times New Roman" w:hAnsi="Times New Roman" w:cs="Times New Roman"/>
          <w:sz w:val="20"/>
          <w:szCs w:val="20"/>
        </w:rPr>
      </w:pPr>
      <w:r w:rsidRPr="00701ABB">
        <w:rPr>
          <w:rFonts w:ascii="Times New Roman" w:hAnsi="Times New Roman" w:cs="Times New Roman"/>
          <w:sz w:val="20"/>
          <w:szCs w:val="20"/>
        </w:rPr>
        <w:t xml:space="preserve">In type 1 and type 2 diabetes mellitus, deficient insulin production leads to </w:t>
      </w:r>
      <w:proofErr w:type="spellStart"/>
      <w:r w:rsidRPr="00701ABB">
        <w:rPr>
          <w:rFonts w:ascii="Times New Roman" w:hAnsi="Times New Roman" w:cs="Times New Roman"/>
          <w:sz w:val="20"/>
          <w:szCs w:val="20"/>
        </w:rPr>
        <w:t>hyperglycemia</w:t>
      </w:r>
      <w:proofErr w:type="spellEnd"/>
      <w:r w:rsidRPr="00701ABB">
        <w:rPr>
          <w:rFonts w:ascii="Times New Roman" w:hAnsi="Times New Roman" w:cs="Times New Roman"/>
          <w:sz w:val="20"/>
          <w:szCs w:val="20"/>
        </w:rPr>
        <w:t>, but the digestion of food is unaffected.</w:t>
      </w:r>
    </w:p>
    <w:p w:rsidR="00573FEA" w:rsidRPr="00701ABB" w:rsidRDefault="00573FEA">
      <w:pPr>
        <w:rPr>
          <w:rFonts w:ascii="Times New Roman" w:hAnsi="Times New Roman" w:cs="Times New Roman"/>
          <w:sz w:val="20"/>
          <w:szCs w:val="20"/>
        </w:rPr>
      </w:pPr>
      <w:r w:rsidRPr="00701ABB">
        <w:rPr>
          <w:rFonts w:ascii="Times New Roman" w:hAnsi="Times New Roman" w:cs="Times New Roman"/>
          <w:sz w:val="20"/>
          <w:szCs w:val="20"/>
        </w:rPr>
        <w:t>On the other hand, in type 3c diabetes mellitus, digestion of food also gets affected.</w:t>
      </w:r>
    </w:p>
    <w:p w:rsidR="00962400" w:rsidRPr="00701ABB" w:rsidRDefault="00962400" w:rsidP="00701ABB">
      <w:pPr>
        <w:jc w:val="both"/>
        <w:rPr>
          <w:rFonts w:ascii="Times New Roman" w:hAnsi="Times New Roman" w:cs="Times New Roman"/>
          <w:b/>
          <w:sz w:val="28"/>
          <w:szCs w:val="28"/>
          <w:u w:val="single"/>
        </w:rPr>
      </w:pPr>
      <w:r w:rsidRPr="00701ABB">
        <w:rPr>
          <w:rFonts w:ascii="Times New Roman" w:hAnsi="Times New Roman" w:cs="Times New Roman"/>
          <w:b/>
          <w:sz w:val="28"/>
          <w:szCs w:val="28"/>
          <w:u w:val="single"/>
        </w:rPr>
        <w:t>Causes of Type3c Diabetes Mellitus</w:t>
      </w:r>
      <w:r w:rsidRPr="00701ABB">
        <w:rPr>
          <w:rFonts w:ascii="Times New Roman" w:hAnsi="Times New Roman" w:cs="Times New Roman"/>
          <w:b/>
          <w:sz w:val="28"/>
          <w:szCs w:val="28"/>
          <w:u w:val="single"/>
        </w:rPr>
        <w:t>:</w:t>
      </w:r>
    </w:p>
    <w:p w:rsidR="00962400" w:rsidRPr="00701ABB" w:rsidRDefault="00962400" w:rsidP="00701ABB">
      <w:pPr>
        <w:pStyle w:val="ListParagraph"/>
        <w:numPr>
          <w:ilvl w:val="0"/>
          <w:numId w:val="2"/>
        </w:numPr>
        <w:spacing w:after="0" w:line="360" w:lineRule="auto"/>
        <w:rPr>
          <w:rFonts w:ascii="Times New Roman" w:hAnsi="Times New Roman" w:cs="Times New Roman"/>
          <w:color w:val="000000" w:themeColor="text1"/>
          <w:sz w:val="20"/>
          <w:szCs w:val="20"/>
        </w:rPr>
      </w:pPr>
      <w:r w:rsidRPr="00701ABB">
        <w:rPr>
          <w:rFonts w:ascii="Times New Roman" w:hAnsi="Times New Roman" w:cs="Times New Roman"/>
          <w:sz w:val="20"/>
          <w:szCs w:val="20"/>
        </w:rPr>
        <w:t xml:space="preserve">Most commonly identified cause of type 3c diabetes is Chronic </w:t>
      </w:r>
      <w:r w:rsidRPr="00701ABB">
        <w:rPr>
          <w:rFonts w:ascii="Times New Roman" w:hAnsi="Times New Roman" w:cs="Times New Roman"/>
          <w:color w:val="000000" w:themeColor="text1"/>
          <w:sz w:val="20"/>
          <w:szCs w:val="20"/>
        </w:rPr>
        <w:t>pancreatitis</w:t>
      </w:r>
    </w:p>
    <w:p w:rsidR="00962400" w:rsidRPr="00701ABB" w:rsidRDefault="00962400" w:rsidP="00701ABB">
      <w:pPr>
        <w:pStyle w:val="ListParagraph"/>
        <w:numPr>
          <w:ilvl w:val="0"/>
          <w:numId w:val="2"/>
        </w:numPr>
        <w:spacing w:after="0" w:line="360" w:lineRule="auto"/>
        <w:rPr>
          <w:rFonts w:ascii="Times New Roman" w:hAnsi="Times New Roman" w:cs="Times New Roman"/>
          <w:sz w:val="20"/>
          <w:szCs w:val="20"/>
        </w:rPr>
      </w:pPr>
      <w:r w:rsidRPr="00701ABB">
        <w:rPr>
          <w:rFonts w:ascii="Times New Roman" w:hAnsi="Times New Roman" w:cs="Times New Roman"/>
          <w:sz w:val="20"/>
          <w:szCs w:val="20"/>
        </w:rPr>
        <w:t>According to a single-</w:t>
      </w:r>
      <w:proofErr w:type="spellStart"/>
      <w:r w:rsidRPr="00701ABB">
        <w:rPr>
          <w:rFonts w:ascii="Times New Roman" w:hAnsi="Times New Roman" w:cs="Times New Roman"/>
          <w:sz w:val="20"/>
          <w:szCs w:val="20"/>
        </w:rPr>
        <w:t>center</w:t>
      </w:r>
      <w:proofErr w:type="spellEnd"/>
      <w:r w:rsidRPr="00701ABB">
        <w:rPr>
          <w:rFonts w:ascii="Times New Roman" w:hAnsi="Times New Roman" w:cs="Times New Roman"/>
          <w:sz w:val="20"/>
          <w:szCs w:val="20"/>
        </w:rPr>
        <w:t xml:space="preserve"> review, causes of type 3c diabetes were recorded as: "chronic pancreatitis" (79%),</w:t>
      </w:r>
    </w:p>
    <w:p w:rsidR="00962400" w:rsidRPr="00701ABB" w:rsidRDefault="00962400" w:rsidP="00701ABB">
      <w:pPr>
        <w:pStyle w:val="ListParagraph"/>
        <w:numPr>
          <w:ilvl w:val="0"/>
          <w:numId w:val="2"/>
        </w:numPr>
        <w:spacing w:after="0" w:line="360" w:lineRule="auto"/>
        <w:rPr>
          <w:rFonts w:ascii="Times New Roman" w:hAnsi="Times New Roman" w:cs="Times New Roman"/>
          <w:color w:val="000000" w:themeColor="text1"/>
          <w:sz w:val="20"/>
          <w:szCs w:val="20"/>
        </w:rPr>
      </w:pPr>
      <w:r w:rsidRPr="00701ABB">
        <w:rPr>
          <w:rFonts w:ascii="Times New Roman" w:hAnsi="Times New Roman" w:cs="Times New Roman"/>
          <w:color w:val="000000" w:themeColor="text1"/>
          <w:sz w:val="20"/>
          <w:szCs w:val="20"/>
        </w:rPr>
        <w:t>Pancreatic ductal adenocarcinoma" (8%),</w:t>
      </w:r>
    </w:p>
    <w:p w:rsidR="00962400" w:rsidRPr="00701ABB" w:rsidRDefault="00962400" w:rsidP="00701ABB">
      <w:pPr>
        <w:pStyle w:val="ListParagraph"/>
        <w:numPr>
          <w:ilvl w:val="0"/>
          <w:numId w:val="2"/>
        </w:numPr>
        <w:spacing w:after="0" w:line="360" w:lineRule="auto"/>
        <w:rPr>
          <w:rFonts w:ascii="Times New Roman" w:hAnsi="Times New Roman" w:cs="Times New Roman"/>
          <w:color w:val="000000" w:themeColor="text1"/>
          <w:sz w:val="20"/>
          <w:szCs w:val="20"/>
        </w:rPr>
      </w:pPr>
      <w:r w:rsidRPr="00701ABB">
        <w:rPr>
          <w:rFonts w:ascii="Times New Roman" w:hAnsi="Times New Roman" w:cs="Times New Roman"/>
          <w:color w:val="000000" w:themeColor="text1"/>
          <w:sz w:val="20"/>
          <w:szCs w:val="20"/>
        </w:rPr>
        <w:t>Hemochromatosis (7%),</w:t>
      </w:r>
    </w:p>
    <w:p w:rsidR="00962400" w:rsidRPr="00701ABB" w:rsidRDefault="00962400" w:rsidP="00701ABB">
      <w:pPr>
        <w:pStyle w:val="ListParagraph"/>
        <w:numPr>
          <w:ilvl w:val="0"/>
          <w:numId w:val="2"/>
        </w:numPr>
        <w:spacing w:after="0" w:line="360" w:lineRule="auto"/>
        <w:rPr>
          <w:rFonts w:ascii="Times New Roman" w:hAnsi="Times New Roman" w:cs="Times New Roman"/>
          <w:color w:val="000000" w:themeColor="text1"/>
          <w:sz w:val="20"/>
          <w:szCs w:val="20"/>
        </w:rPr>
      </w:pPr>
      <w:r w:rsidRPr="00701ABB">
        <w:rPr>
          <w:rFonts w:ascii="Times New Roman" w:hAnsi="Times New Roman" w:cs="Times New Roman"/>
          <w:color w:val="000000" w:themeColor="text1"/>
          <w:sz w:val="20"/>
          <w:szCs w:val="20"/>
        </w:rPr>
        <w:t>Cystic fibrosis (4%),</w:t>
      </w:r>
    </w:p>
    <w:p w:rsidR="00962400" w:rsidRPr="00701ABB" w:rsidRDefault="00962400" w:rsidP="00701ABB">
      <w:pPr>
        <w:pStyle w:val="ListParagraph"/>
        <w:numPr>
          <w:ilvl w:val="0"/>
          <w:numId w:val="2"/>
        </w:numPr>
        <w:spacing w:after="0" w:line="360" w:lineRule="auto"/>
        <w:rPr>
          <w:rFonts w:ascii="Times New Roman" w:hAnsi="Times New Roman" w:cs="Times New Roman"/>
          <w:color w:val="000000" w:themeColor="text1"/>
          <w:sz w:val="20"/>
          <w:szCs w:val="20"/>
        </w:rPr>
      </w:pPr>
      <w:r w:rsidRPr="00701ABB">
        <w:rPr>
          <w:rFonts w:ascii="Times New Roman" w:hAnsi="Times New Roman" w:cs="Times New Roman"/>
          <w:color w:val="000000" w:themeColor="text1"/>
          <w:sz w:val="20"/>
          <w:szCs w:val="20"/>
        </w:rPr>
        <w:t xml:space="preserve">Previous </w:t>
      </w:r>
      <w:proofErr w:type="spellStart"/>
      <w:r w:rsidRPr="00701ABB">
        <w:rPr>
          <w:rFonts w:ascii="Times New Roman" w:hAnsi="Times New Roman" w:cs="Times New Roman"/>
          <w:color w:val="000000" w:themeColor="text1"/>
          <w:sz w:val="20"/>
          <w:szCs w:val="20"/>
        </w:rPr>
        <w:t>pancreatectomy</w:t>
      </w:r>
      <w:proofErr w:type="spellEnd"/>
      <w:r w:rsidRPr="00701ABB">
        <w:rPr>
          <w:rFonts w:ascii="Times New Roman" w:hAnsi="Times New Roman" w:cs="Times New Roman"/>
          <w:color w:val="000000" w:themeColor="text1"/>
          <w:sz w:val="20"/>
          <w:szCs w:val="20"/>
        </w:rPr>
        <w:t xml:space="preserve"> (2%).</w:t>
      </w:r>
    </w:p>
    <w:p w:rsidR="00962400" w:rsidRDefault="00962400">
      <w:pPr>
        <w:rPr>
          <w:rFonts w:ascii="Times New Roman" w:hAnsi="Times New Roman" w:cs="Times New Roman"/>
          <w:sz w:val="32"/>
          <w:szCs w:val="32"/>
        </w:rPr>
      </w:pPr>
    </w:p>
    <w:p w:rsidR="00573FEA" w:rsidRDefault="00701ABB">
      <w:pPr>
        <w:rPr>
          <w:rFonts w:ascii="Times New Roman" w:hAnsi="Times New Roman" w:cs="Times New Roman"/>
          <w:sz w:val="32"/>
          <w:szCs w:val="32"/>
        </w:rPr>
      </w:pPr>
      <w:r>
        <w:rPr>
          <w:noProof/>
          <w:sz w:val="32"/>
          <w:szCs w:val="32"/>
          <w:lang w:eastAsia="en-IN"/>
        </w:rPr>
        <w:drawing>
          <wp:inline distT="0" distB="0" distL="0" distR="0" wp14:anchorId="02DF1B18" wp14:editId="441F1E0B">
            <wp:extent cx="4962525" cy="39147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62400" w:rsidRDefault="00962400">
      <w:pPr>
        <w:rPr>
          <w:rFonts w:ascii="Times New Roman" w:hAnsi="Times New Roman" w:cs="Times New Roman"/>
          <w:sz w:val="32"/>
          <w:szCs w:val="32"/>
        </w:rPr>
      </w:pPr>
    </w:p>
    <w:p w:rsidR="00573FEA" w:rsidRPr="00701ABB" w:rsidRDefault="00573FEA">
      <w:pPr>
        <w:rPr>
          <w:rFonts w:ascii="Times New Roman" w:hAnsi="Times New Roman" w:cs="Times New Roman"/>
          <w:b/>
          <w:sz w:val="28"/>
          <w:szCs w:val="28"/>
          <w:u w:val="single"/>
        </w:rPr>
      </w:pPr>
      <w:r w:rsidRPr="00701ABB">
        <w:rPr>
          <w:rFonts w:ascii="Times New Roman" w:hAnsi="Times New Roman" w:cs="Times New Roman"/>
          <w:b/>
          <w:sz w:val="28"/>
          <w:szCs w:val="28"/>
          <w:u w:val="single"/>
        </w:rPr>
        <w:lastRenderedPageBreak/>
        <w:t>Clinical presentation:</w:t>
      </w:r>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Diabetes type 3c is a complex situation in which this is very difficult to diagnose the problem.</w:t>
      </w:r>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The major symptoms include</w:t>
      </w:r>
    </w:p>
    <w:p w:rsidR="00573FEA" w:rsidRPr="00701ABB" w:rsidRDefault="00573FEA" w:rsidP="00701ABB">
      <w:pPr>
        <w:pStyle w:val="ListParagraph"/>
        <w:numPr>
          <w:ilvl w:val="0"/>
          <w:numId w:val="3"/>
        </w:numPr>
        <w:rPr>
          <w:rFonts w:ascii="Times New Roman" w:hAnsi="Times New Roman" w:cs="Times New Roman"/>
          <w:sz w:val="20"/>
          <w:szCs w:val="20"/>
        </w:rPr>
      </w:pPr>
      <w:proofErr w:type="spellStart"/>
      <w:r w:rsidRPr="00701ABB">
        <w:rPr>
          <w:rFonts w:ascii="Times New Roman" w:hAnsi="Times New Roman" w:cs="Times New Roman"/>
          <w:sz w:val="20"/>
          <w:szCs w:val="20"/>
        </w:rPr>
        <w:t>Diarrhea</w:t>
      </w:r>
      <w:proofErr w:type="spellEnd"/>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Abdominal bloating</w:t>
      </w:r>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Eating issues</w:t>
      </w:r>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Bloating and abdominal pain</w:t>
      </w:r>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Nausea</w:t>
      </w:r>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General fatigue</w:t>
      </w:r>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These symptoms are usually accompanied by several conditions like patients with a history of pancreatic disorders, an instance of weight loss and severe pain.</w:t>
      </w:r>
    </w:p>
    <w:p w:rsidR="00573FEA" w:rsidRPr="00701ABB" w:rsidRDefault="00573FEA">
      <w:pPr>
        <w:rPr>
          <w:rFonts w:ascii="Times New Roman" w:hAnsi="Times New Roman" w:cs="Times New Roman"/>
          <w:b/>
          <w:sz w:val="28"/>
          <w:szCs w:val="28"/>
          <w:u w:val="single"/>
        </w:rPr>
      </w:pPr>
      <w:r w:rsidRPr="00701ABB">
        <w:rPr>
          <w:rFonts w:ascii="Times New Roman" w:hAnsi="Times New Roman" w:cs="Times New Roman"/>
          <w:b/>
          <w:sz w:val="28"/>
          <w:szCs w:val="28"/>
          <w:u w:val="single"/>
        </w:rPr>
        <w:t>Diagnosis:</w:t>
      </w:r>
    </w:p>
    <w:p w:rsidR="00573FEA" w:rsidRPr="00701ABB" w:rsidRDefault="00573FEA">
      <w:pPr>
        <w:rPr>
          <w:rFonts w:ascii="Times New Roman" w:hAnsi="Times New Roman" w:cs="Times New Roman"/>
          <w:sz w:val="20"/>
          <w:szCs w:val="20"/>
        </w:rPr>
      </w:pPr>
      <w:r w:rsidRPr="00701ABB">
        <w:rPr>
          <w:rFonts w:ascii="Times New Roman" w:hAnsi="Times New Roman" w:cs="Times New Roman"/>
          <w:sz w:val="20"/>
          <w:szCs w:val="20"/>
        </w:rPr>
        <w:t>Diagnosis of diabetes type 3c is too complicated, and that’s why it renders it undiagnosed and maltreated in most cases.</w:t>
      </w:r>
    </w:p>
    <w:p w:rsidR="00573FEA" w:rsidRPr="00701ABB" w:rsidRDefault="00573FEA">
      <w:pPr>
        <w:rPr>
          <w:rFonts w:ascii="Times New Roman" w:hAnsi="Times New Roman" w:cs="Times New Roman"/>
          <w:sz w:val="20"/>
          <w:szCs w:val="20"/>
        </w:rPr>
      </w:pPr>
      <w:r w:rsidRPr="00701ABB">
        <w:rPr>
          <w:rFonts w:ascii="Times New Roman" w:hAnsi="Times New Roman" w:cs="Times New Roman"/>
          <w:sz w:val="20"/>
          <w:szCs w:val="20"/>
        </w:rPr>
        <w:t xml:space="preserve">In patients with chronic pancreatitis, fasting glucose and HbA1c, with impairment in further evaluated by a standard 75g oral glucose tolerance </w:t>
      </w:r>
      <w:proofErr w:type="gramStart"/>
      <w:r w:rsidRPr="00701ABB">
        <w:rPr>
          <w:rFonts w:ascii="Times New Roman" w:hAnsi="Times New Roman" w:cs="Times New Roman"/>
          <w:sz w:val="20"/>
          <w:szCs w:val="20"/>
        </w:rPr>
        <w:t>test(</w:t>
      </w:r>
      <w:proofErr w:type="gramEnd"/>
      <w:r w:rsidRPr="00701ABB">
        <w:rPr>
          <w:rFonts w:ascii="Times New Roman" w:hAnsi="Times New Roman" w:cs="Times New Roman"/>
          <w:sz w:val="20"/>
          <w:szCs w:val="20"/>
        </w:rPr>
        <w:t>OGTT).</w:t>
      </w:r>
    </w:p>
    <w:p w:rsidR="00573FEA" w:rsidRPr="00701ABB" w:rsidRDefault="00573FEA">
      <w:pPr>
        <w:rPr>
          <w:rFonts w:ascii="Times New Roman" w:hAnsi="Times New Roman" w:cs="Times New Roman"/>
          <w:sz w:val="20"/>
          <w:szCs w:val="20"/>
        </w:rPr>
      </w:pPr>
      <w:r w:rsidRPr="00701ABB">
        <w:rPr>
          <w:rFonts w:ascii="Times New Roman" w:hAnsi="Times New Roman" w:cs="Times New Roman"/>
          <w:sz w:val="20"/>
          <w:szCs w:val="20"/>
        </w:rPr>
        <w:t xml:space="preserve">Impairment in fasting </w:t>
      </w:r>
      <w:proofErr w:type="gramStart"/>
      <w:r w:rsidRPr="00701ABB">
        <w:rPr>
          <w:rFonts w:ascii="Times New Roman" w:hAnsi="Times New Roman" w:cs="Times New Roman"/>
          <w:sz w:val="20"/>
          <w:szCs w:val="20"/>
        </w:rPr>
        <w:t>glucose(</w:t>
      </w:r>
      <w:proofErr w:type="gramEnd"/>
      <w:r w:rsidRPr="00701ABB">
        <w:rPr>
          <w:rFonts w:ascii="Times New Roman" w:hAnsi="Times New Roman" w:cs="Times New Roman"/>
          <w:sz w:val="20"/>
          <w:szCs w:val="20"/>
        </w:rPr>
        <w:t xml:space="preserve">100-125mg/dl) or HbA1c(5.7-6.4%) constitutes increased risk for diabetes, a condition known as </w:t>
      </w:r>
      <w:proofErr w:type="spellStart"/>
      <w:r w:rsidRPr="00701ABB">
        <w:rPr>
          <w:rFonts w:ascii="Times New Roman" w:hAnsi="Times New Roman" w:cs="Times New Roman"/>
          <w:sz w:val="20"/>
          <w:szCs w:val="20"/>
        </w:rPr>
        <w:t>prediabetes</w:t>
      </w:r>
      <w:proofErr w:type="spellEnd"/>
      <w:r w:rsidRPr="00701ABB">
        <w:rPr>
          <w:rFonts w:ascii="Times New Roman" w:hAnsi="Times New Roman" w:cs="Times New Roman"/>
          <w:sz w:val="20"/>
          <w:szCs w:val="20"/>
        </w:rPr>
        <w:t>, while a fasting glucose</w:t>
      </w:r>
      <w:r w:rsidR="009B7679" w:rsidRPr="00701ABB">
        <w:rPr>
          <w:rFonts w:ascii="Times New Roman" w:hAnsi="Times New Roman" w:cs="Times New Roman"/>
          <w:sz w:val="20"/>
          <w:szCs w:val="20"/>
        </w:rPr>
        <w:t>&gt;126mg/dl or HbA1c &gt;6.5% may already indicate the presence of diabetes.</w:t>
      </w:r>
    </w:p>
    <w:p w:rsidR="009B7679" w:rsidRPr="00701ABB" w:rsidRDefault="009B7679">
      <w:pPr>
        <w:rPr>
          <w:rFonts w:ascii="Times New Roman" w:hAnsi="Times New Roman" w:cs="Times New Roman"/>
          <w:sz w:val="20"/>
          <w:szCs w:val="20"/>
        </w:rPr>
      </w:pPr>
      <w:r w:rsidRPr="00701ABB">
        <w:rPr>
          <w:rFonts w:ascii="Times New Roman" w:hAnsi="Times New Roman" w:cs="Times New Roman"/>
          <w:sz w:val="20"/>
          <w:szCs w:val="20"/>
        </w:rPr>
        <w:t xml:space="preserve">In the absence of unequivocal </w:t>
      </w:r>
      <w:proofErr w:type="spellStart"/>
      <w:r w:rsidRPr="00701ABB">
        <w:rPr>
          <w:rFonts w:ascii="Times New Roman" w:hAnsi="Times New Roman" w:cs="Times New Roman"/>
          <w:sz w:val="20"/>
          <w:szCs w:val="20"/>
        </w:rPr>
        <w:t>hyperglycemia</w:t>
      </w:r>
      <w:proofErr w:type="spellEnd"/>
      <w:r w:rsidRPr="00701ABB">
        <w:rPr>
          <w:rFonts w:ascii="Times New Roman" w:hAnsi="Times New Roman" w:cs="Times New Roman"/>
          <w:sz w:val="20"/>
          <w:szCs w:val="20"/>
        </w:rPr>
        <w:t xml:space="preserve"> (random glucose&gt;200mg/dl), </w:t>
      </w:r>
      <w:proofErr w:type="gramStart"/>
      <w:r w:rsidRPr="00701ABB">
        <w:rPr>
          <w:rFonts w:ascii="Times New Roman" w:hAnsi="Times New Roman" w:cs="Times New Roman"/>
          <w:sz w:val="20"/>
          <w:szCs w:val="20"/>
        </w:rPr>
        <w:t>Such</w:t>
      </w:r>
      <w:proofErr w:type="gramEnd"/>
      <w:r w:rsidRPr="00701ABB">
        <w:rPr>
          <w:rFonts w:ascii="Times New Roman" w:hAnsi="Times New Roman" w:cs="Times New Roman"/>
          <w:sz w:val="20"/>
          <w:szCs w:val="20"/>
        </w:rPr>
        <w:t xml:space="preserve"> results should be confirmed by repeat testing unless both support the diagnosis.</w:t>
      </w:r>
    </w:p>
    <w:p w:rsidR="00B76318" w:rsidRPr="00701ABB" w:rsidRDefault="00B76318">
      <w:pPr>
        <w:rPr>
          <w:rFonts w:ascii="Times New Roman" w:hAnsi="Times New Roman" w:cs="Times New Roman"/>
          <w:b/>
          <w:sz w:val="28"/>
          <w:szCs w:val="28"/>
          <w:u w:val="single"/>
        </w:rPr>
      </w:pPr>
      <w:r w:rsidRPr="00701ABB">
        <w:rPr>
          <w:rFonts w:ascii="Times New Roman" w:hAnsi="Times New Roman" w:cs="Times New Roman"/>
          <w:b/>
          <w:sz w:val="28"/>
          <w:szCs w:val="28"/>
          <w:u w:val="single"/>
        </w:rPr>
        <w:t>Diagnostic Criteria for T3cDm:</w:t>
      </w:r>
    </w:p>
    <w:p w:rsidR="00B76318" w:rsidRPr="00701ABB" w:rsidRDefault="00B76318">
      <w:pPr>
        <w:rPr>
          <w:rFonts w:ascii="Times New Roman" w:hAnsi="Times New Roman" w:cs="Times New Roman"/>
          <w:sz w:val="20"/>
          <w:szCs w:val="20"/>
        </w:rPr>
      </w:pPr>
      <w:r w:rsidRPr="00701ABB">
        <w:rPr>
          <w:rFonts w:ascii="Times New Roman" w:hAnsi="Times New Roman" w:cs="Times New Roman"/>
          <w:sz w:val="20"/>
          <w:szCs w:val="20"/>
        </w:rPr>
        <w:t>Major criteria</w:t>
      </w:r>
      <w:r w:rsidR="00557CF3" w:rsidRPr="00701ABB">
        <w:rPr>
          <w:rFonts w:ascii="Times New Roman" w:hAnsi="Times New Roman" w:cs="Times New Roman"/>
          <w:sz w:val="20"/>
          <w:szCs w:val="20"/>
        </w:rPr>
        <w:t xml:space="preserve"> </w:t>
      </w:r>
      <w:r w:rsidRPr="00701ABB">
        <w:rPr>
          <w:rFonts w:ascii="Times New Roman" w:hAnsi="Times New Roman" w:cs="Times New Roman"/>
          <w:sz w:val="20"/>
          <w:szCs w:val="20"/>
        </w:rPr>
        <w:t>(all must be fulfilled):</w:t>
      </w:r>
    </w:p>
    <w:p w:rsidR="00B76318" w:rsidRPr="00701ABB" w:rsidRDefault="00B76318">
      <w:pPr>
        <w:rPr>
          <w:rFonts w:ascii="Times New Roman" w:hAnsi="Times New Roman" w:cs="Times New Roman"/>
          <w:sz w:val="20"/>
          <w:szCs w:val="20"/>
        </w:rPr>
      </w:pPr>
      <w:r w:rsidRPr="00701ABB">
        <w:rPr>
          <w:rFonts w:ascii="Times New Roman" w:hAnsi="Times New Roman" w:cs="Times New Roman"/>
          <w:sz w:val="20"/>
          <w:szCs w:val="20"/>
        </w:rPr>
        <w:t xml:space="preserve">Presence of exocrine pancreatic insufficiency (According to monoclonal </w:t>
      </w:r>
      <w:proofErr w:type="spellStart"/>
      <w:r w:rsidRPr="00701ABB">
        <w:rPr>
          <w:rFonts w:ascii="Times New Roman" w:hAnsi="Times New Roman" w:cs="Times New Roman"/>
          <w:sz w:val="20"/>
          <w:szCs w:val="20"/>
        </w:rPr>
        <w:t>fecal</w:t>
      </w:r>
      <w:proofErr w:type="spellEnd"/>
      <w:r w:rsidRPr="00701ABB">
        <w:rPr>
          <w:rFonts w:ascii="Times New Roman" w:hAnsi="Times New Roman" w:cs="Times New Roman"/>
          <w:sz w:val="20"/>
          <w:szCs w:val="20"/>
        </w:rPr>
        <w:t xml:space="preserve"> </w:t>
      </w:r>
      <w:proofErr w:type="spellStart"/>
      <w:r w:rsidRPr="00701ABB">
        <w:rPr>
          <w:rFonts w:ascii="Times New Roman" w:hAnsi="Times New Roman" w:cs="Times New Roman"/>
          <w:sz w:val="20"/>
          <w:szCs w:val="20"/>
        </w:rPr>
        <w:t>elastase</w:t>
      </w:r>
      <w:proofErr w:type="spellEnd"/>
      <w:r w:rsidRPr="00701ABB">
        <w:rPr>
          <w:rFonts w:ascii="Times New Roman" w:hAnsi="Times New Roman" w:cs="Times New Roman"/>
          <w:sz w:val="20"/>
          <w:szCs w:val="20"/>
        </w:rPr>
        <w:t xml:space="preserve"> 1 or direct function tests).</w:t>
      </w:r>
    </w:p>
    <w:p w:rsidR="00B76318" w:rsidRPr="00701ABB" w:rsidRDefault="00B76318">
      <w:pPr>
        <w:rPr>
          <w:rFonts w:ascii="Times New Roman" w:hAnsi="Times New Roman" w:cs="Times New Roman"/>
          <w:sz w:val="20"/>
          <w:szCs w:val="20"/>
        </w:rPr>
      </w:pPr>
      <w:r w:rsidRPr="00701ABB">
        <w:rPr>
          <w:rFonts w:ascii="Times New Roman" w:hAnsi="Times New Roman" w:cs="Times New Roman"/>
          <w:sz w:val="20"/>
          <w:szCs w:val="20"/>
        </w:rPr>
        <w:t xml:space="preserve">Pathological </w:t>
      </w:r>
      <w:r w:rsidR="00E8684B" w:rsidRPr="00701ABB">
        <w:rPr>
          <w:rFonts w:ascii="Times New Roman" w:hAnsi="Times New Roman" w:cs="Times New Roman"/>
          <w:sz w:val="20"/>
          <w:szCs w:val="20"/>
        </w:rPr>
        <w:t>pancreatic im</w:t>
      </w:r>
      <w:r w:rsidR="00F02331" w:rsidRPr="00701ABB">
        <w:rPr>
          <w:rFonts w:ascii="Times New Roman" w:hAnsi="Times New Roman" w:cs="Times New Roman"/>
          <w:sz w:val="20"/>
          <w:szCs w:val="20"/>
        </w:rPr>
        <w:t>aging (by endoscopic ultrasound</w:t>
      </w:r>
      <w:r w:rsidR="00E8684B" w:rsidRPr="00701ABB">
        <w:rPr>
          <w:rFonts w:ascii="Times New Roman" w:hAnsi="Times New Roman" w:cs="Times New Roman"/>
          <w:sz w:val="20"/>
          <w:szCs w:val="20"/>
        </w:rPr>
        <w:t>, MRI or CT).</w:t>
      </w:r>
    </w:p>
    <w:p w:rsidR="00E8684B" w:rsidRPr="00701ABB" w:rsidRDefault="00E8684B">
      <w:pPr>
        <w:rPr>
          <w:rFonts w:ascii="Times New Roman" w:hAnsi="Times New Roman" w:cs="Times New Roman"/>
          <w:sz w:val="20"/>
          <w:szCs w:val="20"/>
        </w:rPr>
      </w:pPr>
      <w:r w:rsidRPr="00701ABB">
        <w:rPr>
          <w:rFonts w:ascii="Times New Roman" w:hAnsi="Times New Roman" w:cs="Times New Roman"/>
          <w:sz w:val="20"/>
          <w:szCs w:val="20"/>
        </w:rPr>
        <w:t>Absence of T1DM-associated autoimmune markers.</w:t>
      </w:r>
    </w:p>
    <w:p w:rsidR="00E8684B" w:rsidRPr="00701ABB" w:rsidRDefault="00E8684B">
      <w:pPr>
        <w:rPr>
          <w:rFonts w:ascii="Times New Roman" w:hAnsi="Times New Roman" w:cs="Times New Roman"/>
          <w:sz w:val="20"/>
          <w:szCs w:val="20"/>
        </w:rPr>
      </w:pPr>
      <w:r w:rsidRPr="00701ABB">
        <w:rPr>
          <w:rFonts w:ascii="Times New Roman" w:hAnsi="Times New Roman" w:cs="Times New Roman"/>
          <w:sz w:val="20"/>
          <w:szCs w:val="20"/>
        </w:rPr>
        <w:t>Minor Criteria:</w:t>
      </w:r>
    </w:p>
    <w:p w:rsidR="00E8684B" w:rsidRPr="00701ABB" w:rsidRDefault="00E8684B">
      <w:pPr>
        <w:rPr>
          <w:rFonts w:ascii="Times New Roman" w:hAnsi="Times New Roman" w:cs="Times New Roman"/>
          <w:sz w:val="20"/>
          <w:szCs w:val="20"/>
        </w:rPr>
      </w:pPr>
      <w:r w:rsidRPr="00701ABB">
        <w:rPr>
          <w:rFonts w:ascii="Times New Roman" w:hAnsi="Times New Roman" w:cs="Times New Roman"/>
          <w:sz w:val="20"/>
          <w:szCs w:val="20"/>
        </w:rPr>
        <w:t>Impaired beta-cell function (e.g. as measured by HOMA-B, C-peptide/glucose ratio).</w:t>
      </w:r>
    </w:p>
    <w:p w:rsidR="00E8684B" w:rsidRPr="00701ABB" w:rsidRDefault="00E8684B">
      <w:pPr>
        <w:rPr>
          <w:rFonts w:ascii="Times New Roman" w:hAnsi="Times New Roman" w:cs="Times New Roman"/>
          <w:sz w:val="20"/>
          <w:szCs w:val="20"/>
        </w:rPr>
      </w:pPr>
      <w:r w:rsidRPr="00701ABB">
        <w:rPr>
          <w:rFonts w:ascii="Times New Roman" w:hAnsi="Times New Roman" w:cs="Times New Roman"/>
          <w:sz w:val="20"/>
          <w:szCs w:val="20"/>
        </w:rPr>
        <w:t>No excessive insulin resistance (e.g. as measured by HOMA-IR).</w:t>
      </w:r>
    </w:p>
    <w:p w:rsidR="00E8684B" w:rsidRPr="00701ABB" w:rsidRDefault="00E8684B">
      <w:pPr>
        <w:rPr>
          <w:rFonts w:ascii="Times New Roman" w:hAnsi="Times New Roman" w:cs="Times New Roman"/>
          <w:sz w:val="20"/>
          <w:szCs w:val="20"/>
        </w:rPr>
      </w:pPr>
      <w:r w:rsidRPr="00701ABB">
        <w:rPr>
          <w:rFonts w:ascii="Times New Roman" w:hAnsi="Times New Roman" w:cs="Times New Roman"/>
          <w:sz w:val="20"/>
          <w:szCs w:val="20"/>
        </w:rPr>
        <w:t xml:space="preserve">Impaired </w:t>
      </w:r>
      <w:proofErr w:type="spellStart"/>
      <w:r w:rsidRPr="00701ABB">
        <w:rPr>
          <w:rFonts w:ascii="Times New Roman" w:hAnsi="Times New Roman" w:cs="Times New Roman"/>
          <w:sz w:val="20"/>
          <w:szCs w:val="20"/>
        </w:rPr>
        <w:t>incretin</w:t>
      </w:r>
      <w:proofErr w:type="spellEnd"/>
      <w:r w:rsidRPr="00701ABB">
        <w:rPr>
          <w:rFonts w:ascii="Times New Roman" w:hAnsi="Times New Roman" w:cs="Times New Roman"/>
          <w:sz w:val="20"/>
          <w:szCs w:val="20"/>
        </w:rPr>
        <w:t xml:space="preserve"> (e.g. GIP) or pancreatic polypeptide secretion.</w:t>
      </w:r>
    </w:p>
    <w:p w:rsidR="00E8684B" w:rsidRPr="00701ABB" w:rsidRDefault="00E8684B">
      <w:pPr>
        <w:rPr>
          <w:rFonts w:ascii="Times New Roman" w:hAnsi="Times New Roman" w:cs="Times New Roman"/>
          <w:sz w:val="20"/>
          <w:szCs w:val="20"/>
        </w:rPr>
      </w:pPr>
      <w:r w:rsidRPr="00701ABB">
        <w:rPr>
          <w:rFonts w:ascii="Times New Roman" w:hAnsi="Times New Roman" w:cs="Times New Roman"/>
          <w:sz w:val="20"/>
          <w:szCs w:val="20"/>
        </w:rPr>
        <w:t>Low serum levels of lipid soluble vitamins</w:t>
      </w:r>
      <w:r w:rsidR="00F02331" w:rsidRPr="00701ABB">
        <w:rPr>
          <w:rFonts w:ascii="Times New Roman" w:hAnsi="Times New Roman" w:cs="Times New Roman"/>
          <w:sz w:val="20"/>
          <w:szCs w:val="20"/>
        </w:rPr>
        <w:t xml:space="preserve"> </w:t>
      </w:r>
      <w:r w:rsidRPr="00701ABB">
        <w:rPr>
          <w:rFonts w:ascii="Times New Roman" w:hAnsi="Times New Roman" w:cs="Times New Roman"/>
          <w:sz w:val="20"/>
          <w:szCs w:val="20"/>
        </w:rPr>
        <w:t>(A,</w:t>
      </w:r>
      <w:r w:rsidR="00F02331" w:rsidRPr="00701ABB">
        <w:rPr>
          <w:rFonts w:ascii="Times New Roman" w:hAnsi="Times New Roman" w:cs="Times New Roman"/>
          <w:sz w:val="20"/>
          <w:szCs w:val="20"/>
        </w:rPr>
        <w:t xml:space="preserve"> </w:t>
      </w:r>
      <w:proofErr w:type="gramStart"/>
      <w:r w:rsidRPr="00701ABB">
        <w:rPr>
          <w:rFonts w:ascii="Times New Roman" w:hAnsi="Times New Roman" w:cs="Times New Roman"/>
          <w:sz w:val="20"/>
          <w:szCs w:val="20"/>
        </w:rPr>
        <w:t>D</w:t>
      </w:r>
      <w:r w:rsidR="00F02331" w:rsidRPr="00701ABB">
        <w:rPr>
          <w:rFonts w:ascii="Times New Roman" w:hAnsi="Times New Roman" w:cs="Times New Roman"/>
          <w:sz w:val="20"/>
          <w:szCs w:val="20"/>
        </w:rPr>
        <w:t xml:space="preserve"> </w:t>
      </w:r>
      <w:r w:rsidRPr="00701ABB">
        <w:rPr>
          <w:rFonts w:ascii="Times New Roman" w:hAnsi="Times New Roman" w:cs="Times New Roman"/>
          <w:sz w:val="20"/>
          <w:szCs w:val="20"/>
        </w:rPr>
        <w:t>,</w:t>
      </w:r>
      <w:proofErr w:type="gramEnd"/>
      <w:r w:rsidR="00F02331" w:rsidRPr="00701ABB">
        <w:rPr>
          <w:rFonts w:ascii="Times New Roman" w:hAnsi="Times New Roman" w:cs="Times New Roman"/>
          <w:sz w:val="20"/>
          <w:szCs w:val="20"/>
        </w:rPr>
        <w:t xml:space="preserve"> </w:t>
      </w:r>
      <w:r w:rsidRPr="00701ABB">
        <w:rPr>
          <w:rFonts w:ascii="Times New Roman" w:hAnsi="Times New Roman" w:cs="Times New Roman"/>
          <w:sz w:val="20"/>
          <w:szCs w:val="20"/>
        </w:rPr>
        <w:t>E, or K).</w:t>
      </w:r>
    </w:p>
    <w:p w:rsidR="00910080" w:rsidRPr="00910080" w:rsidRDefault="00557CF3" w:rsidP="00910080">
      <w:pPr>
        <w:rPr>
          <w:rFonts w:ascii="Times New Roman" w:hAnsi="Times New Roman" w:cs="Times New Roman"/>
          <w:b/>
          <w:sz w:val="28"/>
          <w:szCs w:val="28"/>
          <w:u w:val="single"/>
        </w:rPr>
      </w:pPr>
      <w:r w:rsidRPr="00910080">
        <w:rPr>
          <w:rFonts w:ascii="Times New Roman" w:hAnsi="Times New Roman" w:cs="Times New Roman"/>
          <w:b/>
          <w:sz w:val="28"/>
          <w:szCs w:val="28"/>
          <w:u w:val="single"/>
        </w:rPr>
        <w:t>Management of Type3c Diabetes</w:t>
      </w:r>
      <w:r w:rsidR="00910080">
        <w:rPr>
          <w:rFonts w:ascii="Times New Roman" w:hAnsi="Times New Roman" w:cs="Times New Roman"/>
          <w:b/>
          <w:sz w:val="28"/>
          <w:szCs w:val="28"/>
          <w:u w:val="single"/>
        </w:rPr>
        <w:t>:</w:t>
      </w:r>
    </w:p>
    <w:p w:rsidR="00910080" w:rsidRPr="00910080" w:rsidRDefault="00910080" w:rsidP="00910080">
      <w:pPr>
        <w:jc w:val="both"/>
        <w:rPr>
          <w:rFonts w:ascii="Times New Roman" w:hAnsi="Times New Roman" w:cs="Times New Roman"/>
          <w:sz w:val="20"/>
          <w:szCs w:val="20"/>
        </w:rPr>
      </w:pPr>
      <w:r w:rsidRPr="00910080">
        <w:rPr>
          <w:rFonts w:ascii="Times New Roman" w:hAnsi="Times New Roman" w:cs="Times New Roman"/>
          <w:sz w:val="20"/>
          <w:szCs w:val="20"/>
        </w:rPr>
        <w:t xml:space="preserve">Control of </w:t>
      </w:r>
      <w:proofErr w:type="spellStart"/>
      <w:r w:rsidRPr="00910080">
        <w:rPr>
          <w:rFonts w:ascii="Times New Roman" w:hAnsi="Times New Roman" w:cs="Times New Roman"/>
          <w:sz w:val="20"/>
          <w:szCs w:val="20"/>
        </w:rPr>
        <w:t>hyperglycemia</w:t>
      </w:r>
      <w:proofErr w:type="spellEnd"/>
      <w:r w:rsidRPr="00910080">
        <w:rPr>
          <w:rFonts w:ascii="Times New Roman" w:hAnsi="Times New Roman" w:cs="Times New Roman"/>
          <w:sz w:val="20"/>
          <w:szCs w:val="20"/>
        </w:rPr>
        <w:t xml:space="preserve"> to achieve and maintain the HbA1c &lt;7% remains the primary target for the management of T3cDM as with T1DM and T2DM in order to minimize the risk of micro- and possibility </w:t>
      </w:r>
      <w:proofErr w:type="spellStart"/>
      <w:r w:rsidRPr="00910080">
        <w:rPr>
          <w:rFonts w:ascii="Times New Roman" w:hAnsi="Times New Roman" w:cs="Times New Roman"/>
          <w:sz w:val="20"/>
          <w:szCs w:val="20"/>
        </w:rPr>
        <w:t>macrovascular</w:t>
      </w:r>
      <w:proofErr w:type="spellEnd"/>
      <w:r w:rsidRPr="00910080">
        <w:rPr>
          <w:rFonts w:ascii="Times New Roman" w:hAnsi="Times New Roman" w:cs="Times New Roman"/>
          <w:sz w:val="20"/>
          <w:szCs w:val="20"/>
        </w:rPr>
        <w:t xml:space="preserve"> complications</w:t>
      </w:r>
      <w:r>
        <w:rPr>
          <w:rFonts w:ascii="Times New Roman" w:hAnsi="Times New Roman" w:cs="Times New Roman"/>
          <w:sz w:val="20"/>
          <w:szCs w:val="20"/>
        </w:rPr>
        <w:t>.</w:t>
      </w:r>
    </w:p>
    <w:p w:rsidR="00910080" w:rsidRPr="00910080" w:rsidRDefault="00910080" w:rsidP="00910080">
      <w:pPr>
        <w:rPr>
          <w:rFonts w:ascii="Times New Roman" w:hAnsi="Times New Roman" w:cs="Times New Roman"/>
          <w:b/>
          <w:sz w:val="28"/>
          <w:szCs w:val="28"/>
          <w:u w:val="single"/>
        </w:rPr>
      </w:pPr>
      <w:r w:rsidRPr="00910080">
        <w:rPr>
          <w:rFonts w:ascii="Times New Roman" w:hAnsi="Times New Roman" w:cs="Times New Roman"/>
          <w:b/>
          <w:sz w:val="28"/>
          <w:szCs w:val="28"/>
          <w:u w:val="single"/>
        </w:rPr>
        <w:t>Multi-dimensional approach</w:t>
      </w:r>
      <w:r>
        <w:rPr>
          <w:rFonts w:ascii="Times New Roman" w:hAnsi="Times New Roman" w:cs="Times New Roman"/>
          <w:b/>
          <w:sz w:val="28"/>
          <w:szCs w:val="28"/>
          <w:u w:val="single"/>
        </w:rPr>
        <w:t>:</w:t>
      </w:r>
    </w:p>
    <w:p w:rsidR="00910080" w:rsidRPr="00910080" w:rsidRDefault="00910080" w:rsidP="00910080">
      <w:pPr>
        <w:ind w:left="720"/>
        <w:rPr>
          <w:rFonts w:ascii="Times New Roman" w:hAnsi="Times New Roman" w:cs="Times New Roman"/>
          <w:sz w:val="20"/>
          <w:szCs w:val="20"/>
        </w:rPr>
      </w:pPr>
      <w:r w:rsidRPr="00910080">
        <w:rPr>
          <w:rFonts w:ascii="Times New Roman" w:hAnsi="Times New Roman" w:cs="Times New Roman"/>
          <w:sz w:val="20"/>
          <w:szCs w:val="20"/>
        </w:rPr>
        <w:t>1) Lifestyle Modifications</w:t>
      </w:r>
    </w:p>
    <w:p w:rsidR="00910080" w:rsidRPr="00910080" w:rsidRDefault="00910080" w:rsidP="00910080">
      <w:pPr>
        <w:ind w:left="720"/>
        <w:rPr>
          <w:rFonts w:ascii="Times New Roman" w:hAnsi="Times New Roman" w:cs="Times New Roman"/>
          <w:sz w:val="20"/>
          <w:szCs w:val="20"/>
        </w:rPr>
      </w:pPr>
      <w:r w:rsidRPr="00910080">
        <w:rPr>
          <w:rFonts w:ascii="Times New Roman" w:hAnsi="Times New Roman" w:cs="Times New Roman"/>
          <w:sz w:val="20"/>
          <w:szCs w:val="20"/>
        </w:rPr>
        <w:t>2) Anti-Hyperglycaemic Agents</w:t>
      </w:r>
    </w:p>
    <w:p w:rsidR="00910080" w:rsidRDefault="00910080" w:rsidP="00910080">
      <w:pPr>
        <w:ind w:left="720"/>
      </w:pPr>
      <w:r w:rsidRPr="00910080">
        <w:rPr>
          <w:rFonts w:ascii="Times New Roman" w:hAnsi="Times New Roman" w:cs="Times New Roman"/>
          <w:sz w:val="20"/>
          <w:szCs w:val="20"/>
        </w:rPr>
        <w:t xml:space="preserve">3) Total </w:t>
      </w:r>
      <w:proofErr w:type="spellStart"/>
      <w:r w:rsidRPr="00910080">
        <w:rPr>
          <w:rFonts w:ascii="Times New Roman" w:hAnsi="Times New Roman" w:cs="Times New Roman"/>
          <w:sz w:val="20"/>
          <w:szCs w:val="20"/>
        </w:rPr>
        <w:t>Pancreatectomy</w:t>
      </w:r>
      <w:proofErr w:type="spellEnd"/>
      <w:r w:rsidRPr="00910080">
        <w:rPr>
          <w:rFonts w:ascii="Times New Roman" w:hAnsi="Times New Roman" w:cs="Times New Roman"/>
          <w:sz w:val="20"/>
          <w:szCs w:val="20"/>
        </w:rPr>
        <w:t xml:space="preserve"> with Islet Auto transplantation (TPIAT)</w:t>
      </w:r>
      <w:r>
        <w:br w:type="page"/>
      </w:r>
    </w:p>
    <w:p w:rsidR="00910080" w:rsidRPr="00910080" w:rsidRDefault="00910080" w:rsidP="00910080">
      <w:pPr>
        <w:rPr>
          <w:rFonts w:ascii="Times New Roman" w:hAnsi="Times New Roman" w:cs="Times New Roman"/>
          <w:b/>
          <w:sz w:val="28"/>
          <w:szCs w:val="28"/>
          <w:u w:val="single"/>
        </w:rPr>
      </w:pPr>
      <w:r w:rsidRPr="00910080">
        <w:rPr>
          <w:rFonts w:ascii="Times New Roman" w:hAnsi="Times New Roman" w:cs="Times New Roman"/>
          <w:b/>
          <w:sz w:val="28"/>
          <w:szCs w:val="28"/>
          <w:u w:val="single"/>
        </w:rPr>
        <w:lastRenderedPageBreak/>
        <w:t xml:space="preserve">Total </w:t>
      </w:r>
      <w:proofErr w:type="spellStart"/>
      <w:r w:rsidRPr="00910080">
        <w:rPr>
          <w:rFonts w:ascii="Times New Roman" w:hAnsi="Times New Roman" w:cs="Times New Roman"/>
          <w:b/>
          <w:sz w:val="28"/>
          <w:szCs w:val="28"/>
          <w:u w:val="single"/>
        </w:rPr>
        <w:t>Pancreatectomy</w:t>
      </w:r>
      <w:proofErr w:type="spellEnd"/>
      <w:r w:rsidRPr="00910080">
        <w:rPr>
          <w:rFonts w:ascii="Times New Roman" w:hAnsi="Times New Roman" w:cs="Times New Roman"/>
          <w:b/>
          <w:sz w:val="28"/>
          <w:szCs w:val="28"/>
          <w:u w:val="single"/>
        </w:rPr>
        <w:t xml:space="preserve"> with Islet Auto transplantation (TPIAT)</w:t>
      </w:r>
      <w:r>
        <w:rPr>
          <w:rFonts w:ascii="Times New Roman" w:hAnsi="Times New Roman" w:cs="Times New Roman"/>
          <w:b/>
          <w:sz w:val="28"/>
          <w:szCs w:val="28"/>
          <w:u w:val="single"/>
        </w:rPr>
        <w:t>:</w:t>
      </w:r>
    </w:p>
    <w:p w:rsidR="00910080" w:rsidRPr="00910080" w:rsidRDefault="00910080" w:rsidP="00910080">
      <w:pPr>
        <w:pStyle w:val="ListParagraph"/>
        <w:numPr>
          <w:ilvl w:val="0"/>
          <w:numId w:val="1"/>
        </w:numPr>
        <w:jc w:val="both"/>
        <w:rPr>
          <w:rFonts w:ascii="Times New Roman" w:hAnsi="Times New Roman" w:cs="Times New Roman"/>
          <w:sz w:val="20"/>
          <w:szCs w:val="20"/>
        </w:rPr>
      </w:pPr>
      <w:r w:rsidRPr="00910080">
        <w:rPr>
          <w:rFonts w:ascii="Times New Roman" w:hAnsi="Times New Roman" w:cs="Times New Roman"/>
          <w:sz w:val="20"/>
          <w:szCs w:val="20"/>
        </w:rPr>
        <w:t>TPIAT is considered as definitive treatment of recurrent acute or chronic pancreatitis for the primary Indication of providing pain relief, with hoped for withdrawal of narcotics and amelioration from recurrent hospitalizations to treat pain exacerbations</w:t>
      </w:r>
    </w:p>
    <w:p w:rsidR="00910080" w:rsidRPr="00910080" w:rsidRDefault="00910080" w:rsidP="00910080">
      <w:pPr>
        <w:jc w:val="both"/>
        <w:rPr>
          <w:rFonts w:ascii="Times New Roman" w:hAnsi="Times New Roman" w:cs="Times New Roman"/>
          <w:sz w:val="20"/>
          <w:szCs w:val="20"/>
        </w:rPr>
      </w:pPr>
    </w:p>
    <w:p w:rsidR="00910080" w:rsidRDefault="00910080" w:rsidP="00910080">
      <w:pPr>
        <w:pStyle w:val="ListParagraph"/>
        <w:numPr>
          <w:ilvl w:val="0"/>
          <w:numId w:val="1"/>
        </w:numPr>
        <w:rPr>
          <w:rFonts w:ascii="Times New Roman" w:hAnsi="Times New Roman" w:cs="Times New Roman"/>
          <w:sz w:val="20"/>
          <w:szCs w:val="20"/>
        </w:rPr>
      </w:pPr>
      <w:r w:rsidRPr="00910080">
        <w:rPr>
          <w:rFonts w:ascii="Times New Roman" w:hAnsi="Times New Roman" w:cs="Times New Roman"/>
          <w:sz w:val="20"/>
          <w:szCs w:val="20"/>
        </w:rPr>
        <w:t xml:space="preserve">The objective of the Islet </w:t>
      </w:r>
      <w:proofErr w:type="spellStart"/>
      <w:r w:rsidRPr="00910080">
        <w:rPr>
          <w:rFonts w:ascii="Times New Roman" w:hAnsi="Times New Roman" w:cs="Times New Roman"/>
          <w:sz w:val="20"/>
          <w:szCs w:val="20"/>
        </w:rPr>
        <w:t>autotransplant</w:t>
      </w:r>
      <w:proofErr w:type="spellEnd"/>
      <w:r w:rsidRPr="00910080">
        <w:rPr>
          <w:rFonts w:ascii="Times New Roman" w:hAnsi="Times New Roman" w:cs="Times New Roman"/>
          <w:sz w:val="20"/>
          <w:szCs w:val="20"/>
        </w:rPr>
        <w:t xml:space="preserve"> is prevention or amelioration of surgical diabetes, and while the chances of achieving good </w:t>
      </w:r>
      <w:proofErr w:type="spellStart"/>
      <w:r w:rsidRPr="00910080">
        <w:rPr>
          <w:rFonts w:ascii="Times New Roman" w:hAnsi="Times New Roman" w:cs="Times New Roman"/>
          <w:sz w:val="20"/>
          <w:szCs w:val="20"/>
        </w:rPr>
        <w:t>glycemic</w:t>
      </w:r>
      <w:proofErr w:type="spellEnd"/>
      <w:r w:rsidRPr="00910080">
        <w:rPr>
          <w:rFonts w:ascii="Times New Roman" w:hAnsi="Times New Roman" w:cs="Times New Roman"/>
          <w:sz w:val="20"/>
          <w:szCs w:val="20"/>
        </w:rPr>
        <w:t xml:space="preserve"> control Increase with exclusion of pre-existing T3cDM, this procedure does not prevent nor is a treatment for T3CDM</w:t>
      </w:r>
      <w:r>
        <w:rPr>
          <w:rFonts w:ascii="Times New Roman" w:hAnsi="Times New Roman" w:cs="Times New Roman"/>
          <w:sz w:val="20"/>
          <w:szCs w:val="20"/>
        </w:rPr>
        <w:t>.</w:t>
      </w:r>
    </w:p>
    <w:p w:rsidR="00910080" w:rsidRPr="00910080" w:rsidRDefault="00910080" w:rsidP="00910080">
      <w:pPr>
        <w:pStyle w:val="ListParagraph"/>
        <w:rPr>
          <w:rFonts w:ascii="Times New Roman" w:hAnsi="Times New Roman" w:cs="Times New Roman"/>
          <w:sz w:val="20"/>
          <w:szCs w:val="20"/>
        </w:rPr>
      </w:pPr>
    </w:p>
    <w:p w:rsidR="00AF4408" w:rsidRPr="00AF4408" w:rsidRDefault="00AF4408" w:rsidP="00AF4408">
      <w:pPr>
        <w:jc w:val="both"/>
        <w:rPr>
          <w:rFonts w:ascii="Times New Roman" w:hAnsi="Times New Roman" w:cs="Times New Roman"/>
          <w:b/>
          <w:sz w:val="28"/>
          <w:szCs w:val="28"/>
          <w:u w:val="single"/>
        </w:rPr>
      </w:pPr>
      <w:r w:rsidRPr="00AF4408">
        <w:rPr>
          <w:rFonts w:ascii="Times New Roman" w:hAnsi="Times New Roman" w:cs="Times New Roman"/>
          <w:b/>
          <w:sz w:val="28"/>
          <w:szCs w:val="28"/>
          <w:u w:val="single"/>
        </w:rPr>
        <w:t>Conclusion</w:t>
      </w:r>
      <w:r>
        <w:rPr>
          <w:rFonts w:ascii="Times New Roman" w:hAnsi="Times New Roman" w:cs="Times New Roman"/>
          <w:b/>
          <w:sz w:val="28"/>
          <w:szCs w:val="28"/>
          <w:u w:val="single"/>
        </w:rPr>
        <w:t>:</w:t>
      </w:r>
    </w:p>
    <w:p w:rsidR="00AF4408" w:rsidRPr="00AF4408" w:rsidRDefault="00AF4408" w:rsidP="00AF4408">
      <w:pPr>
        <w:pStyle w:val="ListParagraph"/>
        <w:numPr>
          <w:ilvl w:val="0"/>
          <w:numId w:val="5"/>
        </w:numPr>
        <w:spacing w:line="360" w:lineRule="auto"/>
        <w:jc w:val="both"/>
        <w:rPr>
          <w:rFonts w:ascii="Times New Roman" w:hAnsi="Times New Roman" w:cs="Times New Roman"/>
          <w:sz w:val="20"/>
          <w:szCs w:val="20"/>
        </w:rPr>
      </w:pPr>
      <w:r w:rsidRPr="00AF4408">
        <w:rPr>
          <w:rFonts w:ascii="Times New Roman" w:hAnsi="Times New Roman" w:cs="Times New Roman"/>
          <w:sz w:val="20"/>
          <w:szCs w:val="20"/>
        </w:rPr>
        <w:t xml:space="preserve">Type 3c DM is prevalent nowadays due to a lack of diagnostic sense in the people as it Is always confused with Diabetes type 1 and type 2 </w:t>
      </w:r>
    </w:p>
    <w:p w:rsidR="00AF4408" w:rsidRPr="00AF4408" w:rsidRDefault="00AF4408" w:rsidP="00AF4408">
      <w:pPr>
        <w:pStyle w:val="ListParagraph"/>
        <w:numPr>
          <w:ilvl w:val="0"/>
          <w:numId w:val="5"/>
        </w:numPr>
        <w:spacing w:line="360" w:lineRule="auto"/>
        <w:jc w:val="both"/>
        <w:rPr>
          <w:rFonts w:ascii="Times New Roman" w:hAnsi="Times New Roman" w:cs="Times New Roman"/>
          <w:sz w:val="20"/>
          <w:szCs w:val="20"/>
        </w:rPr>
      </w:pPr>
      <w:r w:rsidRPr="00AF4408">
        <w:rPr>
          <w:rFonts w:ascii="Times New Roman" w:hAnsi="Times New Roman" w:cs="Times New Roman"/>
          <w:sz w:val="20"/>
          <w:szCs w:val="20"/>
        </w:rPr>
        <w:t>Type 3c DM is majorly caused by chronic pancreatitis, adenocarcinoma, hemochromatosis, or pancreatic removal</w:t>
      </w:r>
    </w:p>
    <w:p w:rsidR="00AF4408" w:rsidRPr="00AF4408" w:rsidRDefault="00AF4408" w:rsidP="00AF4408">
      <w:pPr>
        <w:pStyle w:val="ListParagraph"/>
        <w:numPr>
          <w:ilvl w:val="0"/>
          <w:numId w:val="5"/>
        </w:numPr>
        <w:spacing w:line="360" w:lineRule="auto"/>
        <w:jc w:val="both"/>
        <w:rPr>
          <w:rFonts w:ascii="Times New Roman" w:hAnsi="Times New Roman" w:cs="Times New Roman"/>
          <w:sz w:val="20"/>
          <w:szCs w:val="20"/>
        </w:rPr>
      </w:pPr>
      <w:r w:rsidRPr="00AF4408">
        <w:rPr>
          <w:rFonts w:ascii="Times New Roman" w:hAnsi="Times New Roman" w:cs="Times New Roman"/>
          <w:sz w:val="20"/>
          <w:szCs w:val="20"/>
        </w:rPr>
        <w:t>Patients with these problems should be identified in their medical histories and distinguished from other diabetic patients</w:t>
      </w:r>
      <w:r>
        <w:rPr>
          <w:rFonts w:ascii="Times New Roman" w:hAnsi="Times New Roman" w:cs="Times New Roman"/>
          <w:sz w:val="20"/>
          <w:szCs w:val="20"/>
        </w:rPr>
        <w:t>.</w:t>
      </w:r>
      <w:bookmarkStart w:id="0" w:name="_GoBack"/>
      <w:bookmarkEnd w:id="0"/>
    </w:p>
    <w:p w:rsidR="00910080" w:rsidRPr="00910080" w:rsidRDefault="00910080" w:rsidP="00910080">
      <w:pPr>
        <w:rPr>
          <w:rFonts w:ascii="Times New Roman" w:hAnsi="Times New Roman" w:cs="Times New Roman"/>
          <w:sz w:val="20"/>
          <w:szCs w:val="20"/>
        </w:rPr>
      </w:pPr>
    </w:p>
    <w:p w:rsidR="00910080" w:rsidRDefault="00910080" w:rsidP="00910080">
      <w:pPr>
        <w:pStyle w:val="ListParagraph"/>
        <w:ind w:left="360"/>
        <w:jc w:val="both"/>
        <w:rPr>
          <w:sz w:val="32"/>
          <w:szCs w:val="32"/>
        </w:rPr>
      </w:pPr>
    </w:p>
    <w:p w:rsidR="00B76318" w:rsidRPr="00BF5B1B" w:rsidRDefault="00B76318">
      <w:pPr>
        <w:rPr>
          <w:rFonts w:ascii="Times New Roman" w:hAnsi="Times New Roman" w:cs="Times New Roman"/>
          <w:sz w:val="32"/>
          <w:szCs w:val="32"/>
        </w:rPr>
      </w:pPr>
    </w:p>
    <w:sectPr w:rsidR="00B76318" w:rsidRPr="00BF5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A1C6A"/>
    <w:multiLevelType w:val="hybridMultilevel"/>
    <w:tmpl w:val="B4B059C2"/>
    <w:lvl w:ilvl="0" w:tplc="03C865E8">
      <w:start w:val="1"/>
      <w:numFmt w:val="bullet"/>
      <w:lvlText w:val=""/>
      <w:lvlJc w:val="left"/>
      <w:pPr>
        <w:ind w:left="36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AE3674"/>
    <w:multiLevelType w:val="hybridMultilevel"/>
    <w:tmpl w:val="863C1F3C"/>
    <w:lvl w:ilvl="0" w:tplc="4009000B">
      <w:start w:val="1"/>
      <w:numFmt w:val="bullet"/>
      <w:lvlText w:val=""/>
      <w:lvlJc w:val="left"/>
      <w:pPr>
        <w:ind w:left="360" w:hanging="360"/>
      </w:pPr>
      <w:rPr>
        <w:rFonts w:ascii="Wingdings" w:hAnsi="Wingdings"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5D968AA"/>
    <w:multiLevelType w:val="hybridMultilevel"/>
    <w:tmpl w:val="2B0A65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2E97067"/>
    <w:multiLevelType w:val="hybridMultilevel"/>
    <w:tmpl w:val="98AA3F8E"/>
    <w:lvl w:ilvl="0" w:tplc="AA725C9E">
      <w:start w:val="1"/>
      <w:numFmt w:val="bullet"/>
      <w:lvlText w:val=""/>
      <w:lvlJc w:val="left"/>
      <w:pPr>
        <w:ind w:left="720" w:hanging="360"/>
      </w:pPr>
      <w:rPr>
        <w:rFonts w:ascii="Symbol" w:hAnsi="Symbol" w:hint="default"/>
        <w:b w:val="0"/>
        <w:sz w:val="40"/>
        <w:szCs w:val="4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95E46E9"/>
    <w:multiLevelType w:val="hybridMultilevel"/>
    <w:tmpl w:val="42BA33B6"/>
    <w:lvl w:ilvl="0" w:tplc="03C865E8">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26"/>
    <w:rsid w:val="002626A2"/>
    <w:rsid w:val="002C4D9E"/>
    <w:rsid w:val="00557CF3"/>
    <w:rsid w:val="00573FEA"/>
    <w:rsid w:val="00701ABB"/>
    <w:rsid w:val="00766EDC"/>
    <w:rsid w:val="007E0825"/>
    <w:rsid w:val="00875A00"/>
    <w:rsid w:val="00910080"/>
    <w:rsid w:val="00962400"/>
    <w:rsid w:val="009B7679"/>
    <w:rsid w:val="00AF4408"/>
    <w:rsid w:val="00B76318"/>
    <w:rsid w:val="00BF5B1B"/>
    <w:rsid w:val="00E8684B"/>
    <w:rsid w:val="00F02331"/>
    <w:rsid w:val="00F63426"/>
    <w:rsid w:val="00F66DBF"/>
    <w:rsid w:val="00FA6E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0644F-BA2C-4023-8A81-D9AD0A15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266606542023656E-2"/>
          <c:y val="7.81395848246242E-2"/>
          <c:w val="0.57013347974926276"/>
          <c:h val="0.80662382448830672"/>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46E-4471-B353-F54E9FC560D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2E8-4905-AF56-0BD95FE7A85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2E8-4905-AF56-0BD95FE7A85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2E8-4905-AF56-0BD95FE7A85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32E8-4905-AF56-0BD95FE7A85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chronic pancreatitis</c:v>
                </c:pt>
                <c:pt idx="1">
                  <c:v>Pancreatic ductal adenocarcinoma</c:v>
                </c:pt>
                <c:pt idx="2">
                  <c:v>Hemochromatosis</c:v>
                </c:pt>
                <c:pt idx="3">
                  <c:v>Cystic fibrosis </c:v>
                </c:pt>
                <c:pt idx="4">
                  <c:v>previous pancreatectomy</c:v>
                </c:pt>
              </c:strCache>
            </c:strRef>
          </c:cat>
          <c:val>
            <c:numRef>
              <c:f>Sheet1!$B$2:$B$6</c:f>
              <c:numCache>
                <c:formatCode>0%</c:formatCode>
                <c:ptCount val="5"/>
                <c:pt idx="0">
                  <c:v>0.79</c:v>
                </c:pt>
                <c:pt idx="1">
                  <c:v>0.08</c:v>
                </c:pt>
                <c:pt idx="2">
                  <c:v>7.0000000000000007E-2</c:v>
                </c:pt>
                <c:pt idx="3">
                  <c:v>0.04</c:v>
                </c:pt>
                <c:pt idx="4">
                  <c:v>0.02</c:v>
                </c:pt>
              </c:numCache>
            </c:numRef>
          </c:val>
          <c:extLst xmlns:c16r2="http://schemas.microsoft.com/office/drawing/2015/06/chart">
            <c:ext xmlns:c16="http://schemas.microsoft.com/office/drawing/2014/chart" uri="{C3380CC4-5D6E-409C-BE32-E72D297353CC}">
              <c16:uniqueId val="{00000000-946E-4471-B353-F54E9FC560D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5498591946640072"/>
          <c:y val="0.15419508359120479"/>
          <c:w val="0.3336843832020997"/>
          <c:h val="0.69990313710786156"/>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13</cp:revision>
  <dcterms:created xsi:type="dcterms:W3CDTF">2023-06-22T04:20:00Z</dcterms:created>
  <dcterms:modified xsi:type="dcterms:W3CDTF">2023-08-07T03:55:00Z</dcterms:modified>
</cp:coreProperties>
</file>