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1710" w14:textId="18244D1A" w:rsidR="0076086A" w:rsidRDefault="0076086A" w:rsidP="00CD7303">
      <w:pPr>
        <w:spacing w:after="0" w:line="360" w:lineRule="auto"/>
        <w:jc w:val="both"/>
        <w:rPr>
          <w:rFonts w:ascii="Times New Roman" w:hAnsi="Times New Roman" w:cs="Times New Roman"/>
          <w:b/>
          <w:bCs/>
          <w:sz w:val="24"/>
          <w:szCs w:val="24"/>
        </w:rPr>
      </w:pPr>
      <w:r w:rsidRPr="0076086A">
        <w:rPr>
          <w:rFonts w:ascii="Times New Roman" w:hAnsi="Times New Roman" w:cs="Times New Roman"/>
          <w:b/>
          <w:bCs/>
          <w:sz w:val="24"/>
          <w:szCs w:val="24"/>
        </w:rPr>
        <w:t>Chapter Title: Pharmacodynamics</w:t>
      </w:r>
    </w:p>
    <w:p w14:paraId="5EBDBAF6" w14:textId="77777777" w:rsidR="0076086A" w:rsidRDefault="0076086A" w:rsidP="00CD7303">
      <w:pPr>
        <w:spacing w:after="0" w:line="360" w:lineRule="auto"/>
        <w:jc w:val="both"/>
        <w:rPr>
          <w:rFonts w:ascii="Times New Roman" w:hAnsi="Times New Roman" w:cs="Times New Roman"/>
          <w:b/>
          <w:bCs/>
          <w:sz w:val="24"/>
          <w:szCs w:val="24"/>
        </w:rPr>
      </w:pPr>
    </w:p>
    <w:p w14:paraId="75E3D68B" w14:textId="50A0FE4D" w:rsidR="00882E9A" w:rsidRDefault="0076086A" w:rsidP="00882E9A">
      <w:pPr>
        <w:spacing w:after="0" w:line="360" w:lineRule="auto"/>
        <w:jc w:val="both"/>
        <w:rPr>
          <w:rFonts w:ascii="Times New Roman" w:hAnsi="Times New Roman" w:cs="Times New Roman"/>
          <w:b/>
          <w:bCs/>
          <w:sz w:val="24"/>
          <w:szCs w:val="24"/>
        </w:rPr>
      </w:pPr>
      <w:r w:rsidRPr="0076086A">
        <w:rPr>
          <w:rFonts w:ascii="Times New Roman" w:hAnsi="Times New Roman" w:cs="Times New Roman"/>
          <w:b/>
          <w:bCs/>
          <w:sz w:val="24"/>
          <w:szCs w:val="24"/>
        </w:rPr>
        <w:t>Akansha Singh</w:t>
      </w:r>
      <w:r w:rsidR="004D68E0">
        <w:rPr>
          <w:rFonts w:ascii="Times New Roman" w:hAnsi="Times New Roman" w:cs="Times New Roman"/>
          <w:b/>
          <w:bCs/>
          <w:sz w:val="24"/>
          <w:szCs w:val="24"/>
          <w:vertAlign w:val="superscript"/>
        </w:rPr>
        <w:t>1</w:t>
      </w:r>
      <w:r w:rsidRPr="0076086A">
        <w:rPr>
          <w:rFonts w:ascii="Times New Roman" w:hAnsi="Times New Roman" w:cs="Times New Roman"/>
          <w:b/>
          <w:bCs/>
          <w:sz w:val="24"/>
          <w:szCs w:val="24"/>
        </w:rPr>
        <w:t xml:space="preserve">, </w:t>
      </w:r>
      <w:r w:rsidR="00882E9A" w:rsidRPr="00882E9A">
        <w:rPr>
          <w:rFonts w:ascii="Times New Roman" w:hAnsi="Times New Roman" w:cs="Times New Roman"/>
          <w:b/>
          <w:bCs/>
          <w:sz w:val="24"/>
          <w:szCs w:val="24"/>
        </w:rPr>
        <w:t>Priyadarshini Soni*</w:t>
      </w:r>
      <w:r w:rsidR="00882E9A">
        <w:rPr>
          <w:rFonts w:ascii="Times New Roman" w:hAnsi="Times New Roman" w:cs="Times New Roman"/>
          <w:b/>
          <w:bCs/>
          <w:sz w:val="24"/>
          <w:szCs w:val="24"/>
          <w:vertAlign w:val="superscript"/>
        </w:rPr>
        <w:t>1</w:t>
      </w:r>
      <w:r w:rsidR="00882E9A">
        <w:rPr>
          <w:rFonts w:ascii="Times New Roman" w:hAnsi="Times New Roman" w:cs="Times New Roman"/>
          <w:b/>
          <w:bCs/>
          <w:sz w:val="24"/>
          <w:szCs w:val="24"/>
        </w:rPr>
        <w:t>,</w:t>
      </w:r>
      <w:r w:rsidR="00882E9A">
        <w:rPr>
          <w:rFonts w:ascii="Times New Roman" w:hAnsi="Times New Roman" w:cs="Times New Roman"/>
          <w:b/>
          <w:bCs/>
          <w:sz w:val="24"/>
          <w:szCs w:val="24"/>
          <w:vertAlign w:val="superscript"/>
        </w:rPr>
        <w:t xml:space="preserve"> </w:t>
      </w:r>
      <w:r w:rsidR="00882E9A" w:rsidRPr="00882E9A">
        <w:rPr>
          <w:rFonts w:ascii="Times New Roman" w:hAnsi="Times New Roman" w:cs="Times New Roman"/>
          <w:b/>
          <w:bCs/>
          <w:sz w:val="24"/>
          <w:szCs w:val="24"/>
        </w:rPr>
        <w:t>Neeru Singh</w:t>
      </w:r>
      <w:r w:rsidR="00882E9A">
        <w:rPr>
          <w:rFonts w:ascii="Times New Roman" w:hAnsi="Times New Roman" w:cs="Times New Roman"/>
          <w:b/>
          <w:bCs/>
          <w:sz w:val="24"/>
          <w:szCs w:val="24"/>
          <w:vertAlign w:val="superscript"/>
        </w:rPr>
        <w:t>1</w:t>
      </w:r>
      <w:r w:rsidR="00882E9A">
        <w:rPr>
          <w:rFonts w:ascii="Times New Roman" w:hAnsi="Times New Roman" w:cs="Times New Roman"/>
          <w:b/>
          <w:bCs/>
          <w:sz w:val="24"/>
          <w:szCs w:val="24"/>
        </w:rPr>
        <w:t xml:space="preserve">, </w:t>
      </w:r>
      <w:r w:rsidRPr="00882E9A">
        <w:rPr>
          <w:rFonts w:ascii="Times New Roman" w:hAnsi="Times New Roman" w:cs="Times New Roman"/>
          <w:b/>
          <w:bCs/>
          <w:sz w:val="24"/>
          <w:szCs w:val="24"/>
        </w:rPr>
        <w:t>Kulsoom</w:t>
      </w:r>
      <w:r>
        <w:rPr>
          <w:rFonts w:ascii="Times New Roman" w:hAnsi="Times New Roman" w:cs="Times New Roman"/>
          <w:b/>
          <w:bCs/>
          <w:sz w:val="24"/>
          <w:szCs w:val="24"/>
        </w:rPr>
        <w:t xml:space="preserve"> Hamid</w:t>
      </w:r>
      <w:r w:rsidR="004D68E0">
        <w:rPr>
          <w:rFonts w:ascii="Times New Roman" w:hAnsi="Times New Roman" w:cs="Times New Roman"/>
          <w:b/>
          <w:bCs/>
          <w:sz w:val="24"/>
          <w:szCs w:val="24"/>
          <w:vertAlign w:val="superscript"/>
        </w:rPr>
        <w:t>1</w:t>
      </w:r>
      <w:r w:rsidR="00882E9A">
        <w:rPr>
          <w:rFonts w:ascii="Times New Roman" w:hAnsi="Times New Roman" w:cs="Times New Roman"/>
          <w:b/>
          <w:bCs/>
          <w:sz w:val="24"/>
          <w:szCs w:val="24"/>
        </w:rPr>
        <w:t>.</w:t>
      </w:r>
    </w:p>
    <w:p w14:paraId="3C7F4F8E" w14:textId="77777777" w:rsidR="00882E9A" w:rsidRDefault="00882E9A" w:rsidP="00882E9A">
      <w:pPr>
        <w:spacing w:after="0" w:line="360" w:lineRule="auto"/>
        <w:jc w:val="both"/>
        <w:rPr>
          <w:rFonts w:ascii="Times New Roman" w:hAnsi="Times New Roman" w:cs="Times New Roman"/>
          <w:b/>
          <w:bCs/>
          <w:sz w:val="24"/>
          <w:szCs w:val="24"/>
        </w:rPr>
      </w:pPr>
    </w:p>
    <w:p w14:paraId="3FC34EFB" w14:textId="4347E083" w:rsidR="004D68E0" w:rsidRDefault="00882E9A" w:rsidP="00882E9A">
      <w:pPr>
        <w:spacing w:after="0" w:line="360" w:lineRule="auto"/>
        <w:jc w:val="both"/>
        <w:rPr>
          <w:rFonts w:ascii="Times New Roman" w:hAnsi="Times New Roman" w:cs="Times New Roman"/>
          <w:sz w:val="24"/>
          <w:szCs w:val="24"/>
        </w:rPr>
      </w:pPr>
      <w:r w:rsidRPr="00882E9A">
        <w:rPr>
          <w:rFonts w:ascii="Times New Roman" w:hAnsi="Times New Roman" w:cs="Times New Roman"/>
          <w:sz w:val="24"/>
          <w:szCs w:val="24"/>
        </w:rPr>
        <w:t>1.</w:t>
      </w:r>
      <w:r>
        <w:rPr>
          <w:rFonts w:ascii="Times New Roman" w:hAnsi="Times New Roman" w:cs="Times New Roman"/>
          <w:b/>
          <w:bCs/>
          <w:sz w:val="24"/>
          <w:szCs w:val="24"/>
        </w:rPr>
        <w:t xml:space="preserve"> </w:t>
      </w:r>
      <w:r w:rsidR="004D68E0" w:rsidRPr="004D68E0">
        <w:rPr>
          <w:rFonts w:ascii="Times New Roman" w:hAnsi="Times New Roman" w:cs="Times New Roman"/>
          <w:sz w:val="24"/>
          <w:szCs w:val="24"/>
        </w:rPr>
        <w:t xml:space="preserve">Faculty of Pharmacy, Swami Vivekanand </w:t>
      </w:r>
      <w:proofErr w:type="spellStart"/>
      <w:r w:rsidR="004D68E0" w:rsidRPr="004D68E0">
        <w:rPr>
          <w:rFonts w:ascii="Times New Roman" w:hAnsi="Times New Roman" w:cs="Times New Roman"/>
          <w:sz w:val="24"/>
          <w:szCs w:val="24"/>
        </w:rPr>
        <w:t>Subharti</w:t>
      </w:r>
      <w:proofErr w:type="spellEnd"/>
      <w:r w:rsidR="004D68E0" w:rsidRPr="004D68E0">
        <w:rPr>
          <w:rFonts w:ascii="Times New Roman" w:hAnsi="Times New Roman" w:cs="Times New Roman"/>
          <w:sz w:val="24"/>
          <w:szCs w:val="24"/>
        </w:rPr>
        <w:t xml:space="preserve"> University, Meerut, Uttar Pradesh, India.</w:t>
      </w:r>
    </w:p>
    <w:p w14:paraId="1A2D1850" w14:textId="2A199854" w:rsidR="004D68E0" w:rsidRPr="004D68E0" w:rsidRDefault="004D68E0" w:rsidP="00CD7303">
      <w:pPr>
        <w:spacing w:after="0" w:line="360" w:lineRule="auto"/>
        <w:jc w:val="both"/>
        <w:rPr>
          <w:rFonts w:ascii="Times New Roman" w:hAnsi="Times New Roman" w:cs="Times New Roman"/>
          <w:sz w:val="24"/>
          <w:szCs w:val="24"/>
          <w:vertAlign w:val="superscript"/>
        </w:rPr>
      </w:pPr>
      <w:r w:rsidRPr="004D68E0">
        <w:rPr>
          <w:rFonts w:ascii="Times New Roman" w:hAnsi="Times New Roman" w:cs="Times New Roman"/>
          <w:sz w:val="24"/>
          <w:szCs w:val="24"/>
        </w:rPr>
        <w:t xml:space="preserve">*Corresponding Author: </w:t>
      </w:r>
      <w:r>
        <w:rPr>
          <w:rFonts w:ascii="Times New Roman" w:hAnsi="Times New Roman" w:cs="Times New Roman"/>
          <w:sz w:val="24"/>
          <w:szCs w:val="24"/>
        </w:rPr>
        <w:t>Priyadarshini Soni</w:t>
      </w:r>
      <w:r w:rsidRPr="004D68E0">
        <w:rPr>
          <w:rFonts w:ascii="Times New Roman" w:hAnsi="Times New Roman" w:cs="Times New Roman"/>
          <w:sz w:val="24"/>
          <w:szCs w:val="24"/>
        </w:rPr>
        <w:t xml:space="preserve">, Assistant Professor, Faculty of Pharmacy, Swami Vivekanand </w:t>
      </w:r>
      <w:proofErr w:type="spellStart"/>
      <w:r w:rsidRPr="004D68E0">
        <w:rPr>
          <w:rFonts w:ascii="Times New Roman" w:hAnsi="Times New Roman" w:cs="Times New Roman"/>
          <w:sz w:val="24"/>
          <w:szCs w:val="24"/>
        </w:rPr>
        <w:t>Subharti</w:t>
      </w:r>
      <w:proofErr w:type="spellEnd"/>
      <w:r w:rsidRPr="004D68E0">
        <w:rPr>
          <w:rFonts w:ascii="Times New Roman" w:hAnsi="Times New Roman" w:cs="Times New Roman"/>
          <w:sz w:val="24"/>
          <w:szCs w:val="24"/>
        </w:rPr>
        <w:t xml:space="preserve"> University, Meerut, Uttar Pradesh, India.; +91-8</w:t>
      </w:r>
      <w:r>
        <w:rPr>
          <w:rFonts w:ascii="Times New Roman" w:hAnsi="Times New Roman" w:cs="Times New Roman"/>
          <w:sz w:val="24"/>
          <w:szCs w:val="24"/>
        </w:rPr>
        <w:t>851040274., priyadarshinisoni274</w:t>
      </w:r>
      <w:r w:rsidRPr="004D68E0">
        <w:rPr>
          <w:rFonts w:ascii="Times New Roman" w:hAnsi="Times New Roman" w:cs="Times New Roman"/>
          <w:sz w:val="24"/>
          <w:szCs w:val="24"/>
        </w:rPr>
        <w:t>@gmail.com</w:t>
      </w:r>
    </w:p>
    <w:p w14:paraId="10CD9056" w14:textId="77777777" w:rsidR="004D68E0" w:rsidRDefault="004D68E0" w:rsidP="00CD7303">
      <w:pPr>
        <w:spacing w:after="0" w:line="360" w:lineRule="auto"/>
        <w:jc w:val="both"/>
        <w:rPr>
          <w:rFonts w:ascii="Times New Roman" w:hAnsi="Times New Roman" w:cs="Times New Roman"/>
          <w:b/>
          <w:bCs/>
          <w:sz w:val="24"/>
          <w:szCs w:val="24"/>
        </w:rPr>
      </w:pPr>
    </w:p>
    <w:p w14:paraId="77C9A763" w14:textId="32F58A76" w:rsidR="00CD7303" w:rsidRPr="00CD7303" w:rsidRDefault="001A4EDF" w:rsidP="00CD730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E278059" w14:textId="77777777" w:rsidR="00CD7303" w:rsidRP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"Pharmacodynamics, often referred to as the actions of a drug on the body, encompasses the comprehensive study of the biochemical, physiological, and molecular impacts of drugs. It delves into various aspects such as receptor binding, including receptor sensitivity, post receptor effects, and chemical interactions. By combining pharmacodynamics with pharmacokinetics, which focuses on the body's actions on a drug and the drug's fate within the body, one can gain insight into the intricate relationship between drug dosage and its resulting effects. Essentially, the pharmacological response hinges on the drug's ability to bind to its intended target, and the concentration of the drug at the receptor site plays a crucial role in influencing the drug's overall effect."</w:t>
      </w:r>
    </w:p>
    <w:p w14:paraId="1C7381B8" w14:textId="77777777" w:rsidR="00CD7303" w:rsidRP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The pharmacodynamics of a drug may be influenced by various physiological changes resulting from:</w:t>
      </w:r>
    </w:p>
    <w:p w14:paraId="164429D7" w14:textId="736CC615" w:rsidR="00CD7303" w:rsidRPr="00CD7303" w:rsidRDefault="00CD7303" w:rsidP="00CD7303">
      <w:pPr>
        <w:pStyle w:val="ListParagraph"/>
        <w:numPr>
          <w:ilvl w:val="0"/>
          <w:numId w:val="7"/>
        </w:num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A disorder or disease</w:t>
      </w:r>
    </w:p>
    <w:p w14:paraId="5005E735" w14:textId="32C8B957" w:rsidR="00CD7303" w:rsidRPr="00CD7303" w:rsidRDefault="00CD7303" w:rsidP="00CD7303">
      <w:pPr>
        <w:pStyle w:val="ListParagraph"/>
        <w:numPr>
          <w:ilvl w:val="0"/>
          <w:numId w:val="7"/>
        </w:num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The aging process</w:t>
      </w:r>
    </w:p>
    <w:p w14:paraId="0D83CEBF" w14:textId="2A889031" w:rsidR="00CD7303" w:rsidRPr="00CD7303" w:rsidRDefault="00CD7303" w:rsidP="00CD7303">
      <w:pPr>
        <w:pStyle w:val="ListParagraph"/>
        <w:numPr>
          <w:ilvl w:val="0"/>
          <w:numId w:val="7"/>
        </w:num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Interactions with other drugs</w:t>
      </w:r>
    </w:p>
    <w:p w14:paraId="149F3DD8" w14:textId="3A281B88" w:rsidR="00CD7303" w:rsidRP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Certain disorders can significantly impact pharmacodynamic responses, often due to factors like genetic mutations, thyrotoxicosis, malnutrition, myasthenia gravis, Parkinson's disease, and specific types of insulin-resistant diabetes mellitus.</w:t>
      </w:r>
      <w:r w:rsidR="007A5464">
        <w:rPr>
          <w:rFonts w:ascii="Times New Roman" w:hAnsi="Times New Roman" w:cs="Times New Roman"/>
          <w:sz w:val="24"/>
          <w:szCs w:val="24"/>
          <w:vertAlign w:val="superscript"/>
        </w:rPr>
        <w:t>1</w:t>
      </w:r>
      <w:r w:rsidRPr="00CD7303">
        <w:rPr>
          <w:rFonts w:ascii="Times New Roman" w:hAnsi="Times New Roman" w:cs="Times New Roman"/>
          <w:sz w:val="24"/>
          <w:szCs w:val="24"/>
        </w:rPr>
        <w:t xml:space="preserve"> These disorders have the potential to modify receptor binding, affect the levels of binding proteins, or reduce receptor sensitivity. As a consequence, the drug's effectiveness and mode of action can be notably affected in individuals with these conditions.</w:t>
      </w:r>
    </w:p>
    <w:p w14:paraId="23909C7A" w14:textId="77777777" w:rsidR="004D68E0" w:rsidRDefault="004D68E0">
      <w:pPr>
        <w:rPr>
          <w:rFonts w:ascii="Times New Roman" w:hAnsi="Times New Roman" w:cs="Times New Roman"/>
          <w:b/>
          <w:bCs/>
          <w:sz w:val="24"/>
          <w:szCs w:val="24"/>
        </w:rPr>
      </w:pPr>
      <w:r>
        <w:rPr>
          <w:rFonts w:ascii="Times New Roman" w:hAnsi="Times New Roman" w:cs="Times New Roman"/>
          <w:b/>
          <w:bCs/>
          <w:sz w:val="24"/>
          <w:szCs w:val="24"/>
        </w:rPr>
        <w:br w:type="page"/>
      </w:r>
    </w:p>
    <w:p w14:paraId="3C1453BF" w14:textId="3926E0F3" w:rsidR="00CD7303" w:rsidRPr="00CD7303" w:rsidRDefault="00CD7303" w:rsidP="00CD7303">
      <w:pPr>
        <w:spacing w:after="0" w:line="360" w:lineRule="auto"/>
        <w:jc w:val="both"/>
        <w:rPr>
          <w:rFonts w:ascii="Times New Roman" w:hAnsi="Times New Roman" w:cs="Times New Roman"/>
          <w:b/>
          <w:bCs/>
          <w:sz w:val="24"/>
          <w:szCs w:val="24"/>
        </w:rPr>
      </w:pPr>
      <w:r w:rsidRPr="00CD7303">
        <w:rPr>
          <w:rFonts w:ascii="Times New Roman" w:hAnsi="Times New Roman" w:cs="Times New Roman"/>
          <w:b/>
          <w:bCs/>
          <w:sz w:val="24"/>
          <w:szCs w:val="24"/>
        </w:rPr>
        <w:lastRenderedPageBreak/>
        <w:t>PRINCIPLES OF DRUG ACTION</w:t>
      </w:r>
    </w:p>
    <w:p w14:paraId="72DD9CC7" w14:textId="77777777" w:rsidR="00CD7303" w:rsidRP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Drugs (except gene-based ones) are not contagious for new functions of any system, organ and cell. It just changes the pace of the activity in progress but deep medicinal effects can be expected from this alone as a toxicological effect.</w:t>
      </w:r>
    </w:p>
    <w:p w14:paraId="3AD468B1" w14:textId="77777777" w:rsidR="00CD7303" w:rsidRP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Actions can be broadly categorized as follows:</w:t>
      </w:r>
    </w:p>
    <w:p w14:paraId="01C12572" w14:textId="77777777" w:rsidR="00CD7303" w:rsidRP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w:t>
      </w:r>
      <w:proofErr w:type="spellStart"/>
      <w:r w:rsidRPr="00CD7303">
        <w:rPr>
          <w:rFonts w:ascii="Times New Roman" w:hAnsi="Times New Roman" w:cs="Times New Roman"/>
          <w:sz w:val="24"/>
          <w:szCs w:val="24"/>
        </w:rPr>
        <w:t>i</w:t>
      </w:r>
      <w:proofErr w:type="spellEnd"/>
      <w:r w:rsidRPr="00CD7303">
        <w:rPr>
          <w:rFonts w:ascii="Times New Roman" w:hAnsi="Times New Roman" w:cs="Times New Roman"/>
          <w:sz w:val="24"/>
          <w:szCs w:val="24"/>
        </w:rPr>
        <w:t>) Stimulation</w:t>
      </w:r>
    </w:p>
    <w:p w14:paraId="69C64367" w14:textId="77777777" w:rsidR="00CD7303" w:rsidRP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(ii) Depression</w:t>
      </w:r>
    </w:p>
    <w:p w14:paraId="7614C113" w14:textId="77777777" w:rsid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(iii) Irritation</w:t>
      </w:r>
    </w:p>
    <w:p w14:paraId="153FF402" w14:textId="6DBB75FE" w:rsidR="00CD7303" w:rsidRP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(iv) Replacement</w:t>
      </w:r>
    </w:p>
    <w:p w14:paraId="773C5D78" w14:textId="5180BF2D" w:rsid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(v) Cytotoxic action</w:t>
      </w:r>
    </w:p>
    <w:p w14:paraId="56D33B35" w14:textId="77777777" w:rsidR="00CD7303" w:rsidRPr="00CD7303" w:rsidRDefault="00CD7303" w:rsidP="00CD7303">
      <w:pPr>
        <w:spacing w:after="0" w:line="360" w:lineRule="auto"/>
        <w:jc w:val="both"/>
        <w:rPr>
          <w:rFonts w:ascii="Times New Roman" w:hAnsi="Times New Roman" w:cs="Times New Roman"/>
          <w:b/>
          <w:bCs/>
          <w:sz w:val="24"/>
          <w:szCs w:val="24"/>
        </w:rPr>
      </w:pPr>
      <w:r w:rsidRPr="00CD7303">
        <w:rPr>
          <w:rFonts w:ascii="Times New Roman" w:hAnsi="Times New Roman" w:cs="Times New Roman"/>
          <w:b/>
          <w:bCs/>
          <w:sz w:val="24"/>
          <w:szCs w:val="24"/>
        </w:rPr>
        <w:t>(</w:t>
      </w:r>
      <w:proofErr w:type="spellStart"/>
      <w:r w:rsidRPr="00CD7303">
        <w:rPr>
          <w:rFonts w:ascii="Times New Roman" w:hAnsi="Times New Roman" w:cs="Times New Roman"/>
          <w:b/>
          <w:bCs/>
          <w:sz w:val="24"/>
          <w:szCs w:val="24"/>
        </w:rPr>
        <w:t>i</w:t>
      </w:r>
      <w:proofErr w:type="spellEnd"/>
      <w:r w:rsidRPr="00CD7303">
        <w:rPr>
          <w:rFonts w:ascii="Times New Roman" w:hAnsi="Times New Roman" w:cs="Times New Roman"/>
          <w:b/>
          <w:bCs/>
          <w:sz w:val="24"/>
          <w:szCs w:val="24"/>
        </w:rPr>
        <w:t>) Stimulation</w:t>
      </w:r>
    </w:p>
    <w:p w14:paraId="00933920" w14:textId="77777777" w:rsidR="00CD7303" w:rsidRP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A targeted increase in activity level of specialized cells.</w:t>
      </w:r>
    </w:p>
    <w:p w14:paraId="2B031E13" w14:textId="77777777" w:rsidR="00CD7303" w:rsidRP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Example - adrenaline stimulates the heart and pilocarpine stimulates the Stimulates salivary glands.</w:t>
      </w:r>
    </w:p>
    <w:p w14:paraId="31A58124" w14:textId="77777777" w:rsidR="00CD7303" w:rsidRP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 xml:space="preserve">However, overstimulation is common suppression of this function. </w:t>
      </w:r>
    </w:p>
    <w:p w14:paraId="355816EF" w14:textId="77777777" w:rsid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Example – high dose Picrotoxin, a central nervous system stimulant, causes seizures followed by coma and respiratory depression Picrotoxin, a central nervous system stimulant, causes seizures Coma and respiratory depression follow.</w:t>
      </w:r>
    </w:p>
    <w:p w14:paraId="0AA975A9" w14:textId="5A49ADA3" w:rsidR="00CD7303" w:rsidRDefault="00CD7303" w:rsidP="00CD7303">
      <w:pPr>
        <w:spacing w:after="0" w:line="360" w:lineRule="auto"/>
        <w:jc w:val="both"/>
        <w:rPr>
          <w:rFonts w:ascii="Times New Roman" w:hAnsi="Times New Roman" w:cs="Times New Roman"/>
          <w:b/>
          <w:bCs/>
          <w:sz w:val="24"/>
          <w:szCs w:val="24"/>
        </w:rPr>
      </w:pPr>
      <w:r w:rsidRPr="00CD7303">
        <w:rPr>
          <w:rFonts w:ascii="Times New Roman" w:hAnsi="Times New Roman" w:cs="Times New Roman"/>
          <w:b/>
          <w:bCs/>
          <w:sz w:val="24"/>
          <w:szCs w:val="24"/>
        </w:rPr>
        <w:t>(ii) Depression</w:t>
      </w:r>
    </w:p>
    <w:p w14:paraId="76F4DBEC" w14:textId="58403881" w:rsid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Means selective reduction of activity</w:t>
      </w:r>
      <w:r>
        <w:rPr>
          <w:rFonts w:ascii="Times New Roman" w:hAnsi="Times New Roman" w:cs="Times New Roman"/>
          <w:sz w:val="24"/>
          <w:szCs w:val="24"/>
        </w:rPr>
        <w:t xml:space="preserve"> f</w:t>
      </w:r>
      <w:r w:rsidRPr="00CD7303">
        <w:rPr>
          <w:rFonts w:ascii="Times New Roman" w:hAnsi="Times New Roman" w:cs="Times New Roman"/>
          <w:sz w:val="24"/>
          <w:szCs w:val="24"/>
        </w:rPr>
        <w:t>or specialized cells, e.g., barbiturates depress the central nervous system, quinidine</w:t>
      </w:r>
      <w:r>
        <w:rPr>
          <w:rFonts w:ascii="Times New Roman" w:hAnsi="Times New Roman" w:cs="Times New Roman"/>
          <w:sz w:val="24"/>
          <w:szCs w:val="24"/>
        </w:rPr>
        <w:t xml:space="preserve"> </w:t>
      </w:r>
      <w:r w:rsidRPr="00CD7303">
        <w:rPr>
          <w:rFonts w:ascii="Times New Roman" w:hAnsi="Times New Roman" w:cs="Times New Roman"/>
          <w:sz w:val="24"/>
          <w:szCs w:val="24"/>
        </w:rPr>
        <w:t>Omeprazole suppresses gastric acid secretion.</w:t>
      </w:r>
      <w:r>
        <w:rPr>
          <w:rFonts w:ascii="Times New Roman" w:hAnsi="Times New Roman" w:cs="Times New Roman"/>
          <w:sz w:val="24"/>
          <w:szCs w:val="24"/>
        </w:rPr>
        <w:t xml:space="preserve"> </w:t>
      </w:r>
      <w:r w:rsidRPr="00CD7303">
        <w:rPr>
          <w:rFonts w:ascii="Times New Roman" w:hAnsi="Times New Roman" w:cs="Times New Roman"/>
          <w:sz w:val="24"/>
          <w:szCs w:val="24"/>
        </w:rPr>
        <w:t>Certain drugs stimulate cell types but suppress them</w:t>
      </w:r>
      <w:r>
        <w:rPr>
          <w:rFonts w:ascii="Times New Roman" w:hAnsi="Times New Roman" w:cs="Times New Roman"/>
          <w:sz w:val="24"/>
          <w:szCs w:val="24"/>
        </w:rPr>
        <w:t xml:space="preserve"> </w:t>
      </w:r>
      <w:r w:rsidRPr="00CD7303">
        <w:rPr>
          <w:rFonts w:ascii="Times New Roman" w:hAnsi="Times New Roman" w:cs="Times New Roman"/>
          <w:sz w:val="24"/>
          <w:szCs w:val="24"/>
        </w:rPr>
        <w:t>Others, for example: Acetylcholine stimulates intestinal smooth muscle.</w:t>
      </w:r>
      <w:r>
        <w:rPr>
          <w:rFonts w:ascii="Times New Roman" w:hAnsi="Times New Roman" w:cs="Times New Roman"/>
          <w:sz w:val="24"/>
          <w:szCs w:val="24"/>
        </w:rPr>
        <w:t xml:space="preserve"> </w:t>
      </w:r>
      <w:r w:rsidRPr="00CD7303">
        <w:rPr>
          <w:rFonts w:ascii="Times New Roman" w:hAnsi="Times New Roman" w:cs="Times New Roman"/>
          <w:sz w:val="24"/>
          <w:szCs w:val="24"/>
        </w:rPr>
        <w:t>But press the cardiac SA node. Therefore, this is not possible with most drugs</w:t>
      </w:r>
      <w:r>
        <w:rPr>
          <w:rFonts w:ascii="Times New Roman" w:hAnsi="Times New Roman" w:cs="Times New Roman"/>
          <w:sz w:val="24"/>
          <w:szCs w:val="24"/>
        </w:rPr>
        <w:t xml:space="preserve"> </w:t>
      </w:r>
      <w:r w:rsidRPr="00CD7303">
        <w:rPr>
          <w:rFonts w:ascii="Times New Roman" w:hAnsi="Times New Roman" w:cs="Times New Roman"/>
          <w:sz w:val="24"/>
          <w:szCs w:val="24"/>
        </w:rPr>
        <w:t>It is easily classified as a stimulant or depressant. </w:t>
      </w:r>
    </w:p>
    <w:p w14:paraId="3AEE9C5A" w14:textId="064E3B83" w:rsidR="00CD7303" w:rsidRDefault="00CD7303" w:rsidP="00CD7303">
      <w:pPr>
        <w:spacing w:after="0" w:line="360" w:lineRule="auto"/>
        <w:jc w:val="both"/>
        <w:rPr>
          <w:rFonts w:ascii="Times New Roman" w:hAnsi="Times New Roman" w:cs="Times New Roman"/>
          <w:b/>
          <w:bCs/>
          <w:sz w:val="24"/>
          <w:szCs w:val="24"/>
        </w:rPr>
      </w:pPr>
      <w:r w:rsidRPr="00CD7303">
        <w:rPr>
          <w:rFonts w:ascii="Times New Roman" w:hAnsi="Times New Roman" w:cs="Times New Roman"/>
          <w:b/>
          <w:bCs/>
          <w:sz w:val="24"/>
          <w:szCs w:val="24"/>
        </w:rPr>
        <w:t>(iii) Irritation</w:t>
      </w:r>
    </w:p>
    <w:p w14:paraId="7B6D7D18" w14:textId="5CA587B9" w:rsid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This is non-selective and often means detrimental effects</w:t>
      </w:r>
      <w:r>
        <w:rPr>
          <w:rFonts w:ascii="Times New Roman" w:hAnsi="Times New Roman" w:cs="Times New Roman"/>
          <w:sz w:val="24"/>
          <w:szCs w:val="24"/>
        </w:rPr>
        <w:t xml:space="preserve"> </w:t>
      </w:r>
      <w:r w:rsidRPr="00CD7303">
        <w:rPr>
          <w:rFonts w:ascii="Times New Roman" w:hAnsi="Times New Roman" w:cs="Times New Roman"/>
          <w:sz w:val="24"/>
          <w:szCs w:val="24"/>
        </w:rPr>
        <w:t>and used especially in non-specialized cells.</w:t>
      </w:r>
      <w:r>
        <w:rPr>
          <w:rFonts w:ascii="Times New Roman" w:hAnsi="Times New Roman" w:cs="Times New Roman"/>
          <w:sz w:val="24"/>
          <w:szCs w:val="24"/>
        </w:rPr>
        <w:t xml:space="preserve"> </w:t>
      </w:r>
      <w:r w:rsidRPr="00CD7303">
        <w:rPr>
          <w:rFonts w:ascii="Times New Roman" w:hAnsi="Times New Roman" w:cs="Times New Roman"/>
          <w:sz w:val="24"/>
          <w:szCs w:val="24"/>
        </w:rPr>
        <w:t xml:space="preserve">(Epithelium, connective tissue). </w:t>
      </w:r>
      <w:r>
        <w:rPr>
          <w:rFonts w:ascii="Times New Roman" w:hAnsi="Times New Roman" w:cs="Times New Roman"/>
          <w:sz w:val="24"/>
          <w:szCs w:val="24"/>
        </w:rPr>
        <w:t>I</w:t>
      </w:r>
      <w:r w:rsidRPr="00CD7303">
        <w:rPr>
          <w:rFonts w:ascii="Times New Roman" w:hAnsi="Times New Roman" w:cs="Times New Roman"/>
          <w:sz w:val="24"/>
          <w:szCs w:val="24"/>
        </w:rPr>
        <w:t>ntense stimulation</w:t>
      </w:r>
      <w:r>
        <w:rPr>
          <w:rFonts w:ascii="Times New Roman" w:hAnsi="Times New Roman" w:cs="Times New Roman"/>
          <w:sz w:val="24"/>
          <w:szCs w:val="24"/>
        </w:rPr>
        <w:t>, i</w:t>
      </w:r>
      <w:r w:rsidRPr="00CD7303">
        <w:rPr>
          <w:rFonts w:ascii="Times New Roman" w:hAnsi="Times New Roman" w:cs="Times New Roman"/>
          <w:sz w:val="24"/>
          <w:szCs w:val="24"/>
        </w:rPr>
        <w:t>nflammation, corrosion, necrosis, morphological damage.</w:t>
      </w:r>
      <w:r>
        <w:rPr>
          <w:rFonts w:ascii="Times New Roman" w:hAnsi="Times New Roman" w:cs="Times New Roman"/>
          <w:sz w:val="24"/>
          <w:szCs w:val="24"/>
        </w:rPr>
        <w:t xml:space="preserve"> </w:t>
      </w:r>
      <w:r w:rsidRPr="00CD7303">
        <w:rPr>
          <w:rFonts w:ascii="Times New Roman" w:hAnsi="Times New Roman" w:cs="Times New Roman"/>
          <w:sz w:val="24"/>
          <w:szCs w:val="24"/>
        </w:rPr>
        <w:t>It may lead to degradation or loss of functionality.</w:t>
      </w:r>
    </w:p>
    <w:p w14:paraId="2A37646C" w14:textId="6F0E54E0" w:rsidR="00CD7303" w:rsidRPr="00CD7303" w:rsidRDefault="00CD7303" w:rsidP="00CD7303">
      <w:pPr>
        <w:spacing w:after="0" w:line="360" w:lineRule="auto"/>
        <w:jc w:val="both"/>
        <w:rPr>
          <w:rFonts w:ascii="Times New Roman" w:hAnsi="Times New Roman" w:cs="Times New Roman"/>
          <w:b/>
          <w:bCs/>
          <w:sz w:val="24"/>
          <w:szCs w:val="24"/>
        </w:rPr>
      </w:pPr>
      <w:r w:rsidRPr="00CD7303">
        <w:rPr>
          <w:rFonts w:ascii="Times New Roman" w:hAnsi="Times New Roman" w:cs="Times New Roman"/>
          <w:b/>
          <w:bCs/>
          <w:sz w:val="24"/>
          <w:szCs w:val="24"/>
        </w:rPr>
        <w:t>(iv) Replacement</w:t>
      </w:r>
    </w:p>
    <w:p w14:paraId="2212A88B" w14:textId="39E3EC29" w:rsidR="00CD7303" w:rsidRP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This means using natural substances. deficiencies of metabolites, hormones, or their congeners; Examples: levodopa for Parkinson's disease, insulin for diabetes, iron in anemia.</w:t>
      </w:r>
    </w:p>
    <w:p w14:paraId="42B5AE36" w14:textId="77777777" w:rsidR="004D68E0" w:rsidRDefault="004D68E0">
      <w:pPr>
        <w:rPr>
          <w:rFonts w:ascii="Times New Roman" w:hAnsi="Times New Roman" w:cs="Times New Roman"/>
          <w:b/>
          <w:bCs/>
          <w:sz w:val="24"/>
          <w:szCs w:val="24"/>
        </w:rPr>
      </w:pPr>
      <w:r>
        <w:rPr>
          <w:rFonts w:ascii="Times New Roman" w:hAnsi="Times New Roman" w:cs="Times New Roman"/>
          <w:b/>
          <w:bCs/>
          <w:sz w:val="24"/>
          <w:szCs w:val="24"/>
        </w:rPr>
        <w:br w:type="page"/>
      </w:r>
    </w:p>
    <w:p w14:paraId="525C8F7F" w14:textId="1A1F6D6D" w:rsidR="00CD7303" w:rsidRDefault="00CD7303" w:rsidP="00A72E2F">
      <w:pPr>
        <w:spacing w:after="0" w:line="360" w:lineRule="auto"/>
        <w:rPr>
          <w:rFonts w:ascii="Times New Roman" w:hAnsi="Times New Roman" w:cs="Times New Roman"/>
          <w:b/>
          <w:bCs/>
          <w:sz w:val="24"/>
          <w:szCs w:val="24"/>
        </w:rPr>
      </w:pPr>
      <w:r w:rsidRPr="00CD7303">
        <w:rPr>
          <w:rFonts w:ascii="Times New Roman" w:hAnsi="Times New Roman" w:cs="Times New Roman"/>
          <w:b/>
          <w:bCs/>
          <w:sz w:val="24"/>
          <w:szCs w:val="24"/>
        </w:rPr>
        <w:lastRenderedPageBreak/>
        <w:t xml:space="preserve">(v) Cytotoxic action </w:t>
      </w:r>
    </w:p>
    <w:p w14:paraId="60DCBE77" w14:textId="65BE469A" w:rsidR="00CD7303" w:rsidRDefault="00CD7303" w:rsidP="00CD7303">
      <w:pPr>
        <w:spacing w:after="0" w:line="360" w:lineRule="auto"/>
        <w:rPr>
          <w:rFonts w:ascii="Times New Roman" w:hAnsi="Times New Roman" w:cs="Times New Roman"/>
          <w:sz w:val="24"/>
          <w:szCs w:val="24"/>
        </w:rPr>
      </w:pPr>
      <w:r w:rsidRPr="00CD7303">
        <w:rPr>
          <w:rFonts w:ascii="Times New Roman" w:hAnsi="Times New Roman" w:cs="Times New Roman"/>
          <w:sz w:val="24"/>
          <w:szCs w:val="24"/>
        </w:rPr>
        <w:t>selective cytotoxic effect on</w:t>
      </w:r>
      <w:r>
        <w:rPr>
          <w:rFonts w:ascii="Times New Roman" w:hAnsi="Times New Roman" w:cs="Times New Roman"/>
          <w:sz w:val="24"/>
          <w:szCs w:val="24"/>
        </w:rPr>
        <w:t xml:space="preserve"> </w:t>
      </w:r>
      <w:r w:rsidRPr="00CD7303">
        <w:rPr>
          <w:rFonts w:ascii="Times New Roman" w:hAnsi="Times New Roman" w:cs="Times New Roman"/>
          <w:sz w:val="24"/>
          <w:szCs w:val="24"/>
        </w:rPr>
        <w:t>penetrat</w:t>
      </w:r>
      <w:r>
        <w:rPr>
          <w:rFonts w:ascii="Times New Roman" w:hAnsi="Times New Roman" w:cs="Times New Roman"/>
          <w:sz w:val="24"/>
          <w:szCs w:val="24"/>
        </w:rPr>
        <w:t>ing</w:t>
      </w:r>
      <w:r w:rsidRPr="00CD7303">
        <w:rPr>
          <w:rFonts w:ascii="Times New Roman" w:hAnsi="Times New Roman" w:cs="Times New Roman"/>
          <w:sz w:val="24"/>
          <w:szCs w:val="24"/>
        </w:rPr>
        <w:t xml:space="preserve"> parasites and cancer cells weakens them.</w:t>
      </w:r>
      <w:r>
        <w:rPr>
          <w:rFonts w:ascii="Times New Roman" w:hAnsi="Times New Roman" w:cs="Times New Roman"/>
          <w:sz w:val="24"/>
          <w:szCs w:val="24"/>
        </w:rPr>
        <w:t xml:space="preserve"> </w:t>
      </w:r>
      <w:r w:rsidRPr="00CD7303">
        <w:rPr>
          <w:rFonts w:ascii="Times New Roman" w:hAnsi="Times New Roman" w:cs="Times New Roman"/>
          <w:sz w:val="24"/>
          <w:szCs w:val="24"/>
        </w:rPr>
        <w:t xml:space="preserve">It has profound effects on host cells and is used to cure/reduce infections and </w:t>
      </w:r>
      <w:proofErr w:type="spellStart"/>
      <w:r w:rsidRPr="00CD7303">
        <w:rPr>
          <w:rFonts w:ascii="Times New Roman" w:hAnsi="Times New Roman" w:cs="Times New Roman"/>
          <w:sz w:val="24"/>
          <w:szCs w:val="24"/>
        </w:rPr>
        <w:t>neoplasias</w:t>
      </w:r>
      <w:proofErr w:type="spellEnd"/>
      <w:r w:rsidRPr="00CD7303">
        <w:rPr>
          <w:rFonts w:ascii="Times New Roman" w:hAnsi="Times New Roman" w:cs="Times New Roman"/>
          <w:sz w:val="24"/>
          <w:szCs w:val="24"/>
        </w:rPr>
        <w:t>. Penicillin, chloroquine, zidovudine, cyclophosphamide, etc. </w:t>
      </w:r>
    </w:p>
    <w:p w14:paraId="653C1FE0" w14:textId="5D5130F1" w:rsidR="00CD7303" w:rsidRDefault="00CD7303" w:rsidP="00CD7303">
      <w:pPr>
        <w:spacing w:after="0" w:line="360" w:lineRule="auto"/>
        <w:rPr>
          <w:rFonts w:ascii="Times New Roman" w:hAnsi="Times New Roman" w:cs="Times New Roman"/>
          <w:b/>
          <w:bCs/>
          <w:sz w:val="24"/>
          <w:szCs w:val="24"/>
        </w:rPr>
      </w:pPr>
      <w:r w:rsidRPr="00CD7303">
        <w:rPr>
          <w:rFonts w:ascii="Times New Roman" w:hAnsi="Times New Roman" w:cs="Times New Roman"/>
          <w:b/>
          <w:bCs/>
          <w:sz w:val="24"/>
          <w:szCs w:val="24"/>
        </w:rPr>
        <w:t>MECHANISM OF DRUG ACTION</w:t>
      </w:r>
      <w:r>
        <w:rPr>
          <w:rFonts w:ascii="Times New Roman" w:hAnsi="Times New Roman" w:cs="Times New Roman"/>
          <w:b/>
          <w:bCs/>
          <w:sz w:val="24"/>
          <w:szCs w:val="24"/>
        </w:rPr>
        <w:t xml:space="preserve"> </w:t>
      </w:r>
    </w:p>
    <w:p w14:paraId="4A686B99" w14:textId="72779EBB" w:rsidR="007C5141" w:rsidRDefault="007C5141" w:rsidP="007C5141">
      <w:pPr>
        <w:spacing w:after="0" w:line="360" w:lineRule="auto"/>
        <w:jc w:val="both"/>
        <w:rPr>
          <w:rFonts w:ascii="Times New Roman" w:hAnsi="Times New Roman" w:cs="Times New Roman"/>
          <w:sz w:val="24"/>
          <w:szCs w:val="24"/>
        </w:rPr>
      </w:pPr>
      <w:r w:rsidRPr="007C5141">
        <w:rPr>
          <w:rFonts w:ascii="Times New Roman" w:hAnsi="Times New Roman" w:cs="Times New Roman"/>
          <w:sz w:val="24"/>
          <w:szCs w:val="24"/>
        </w:rPr>
        <w:t xml:space="preserve">Pharmacodynamic mechanisms </w:t>
      </w:r>
      <w:r>
        <w:rPr>
          <w:rFonts w:ascii="Times New Roman" w:hAnsi="Times New Roman" w:cs="Times New Roman"/>
          <w:sz w:val="24"/>
          <w:szCs w:val="24"/>
        </w:rPr>
        <w:t xml:space="preserve">is to </w:t>
      </w:r>
      <w:r w:rsidRPr="007C5141">
        <w:rPr>
          <w:rFonts w:ascii="Times New Roman" w:hAnsi="Times New Roman" w:cs="Times New Roman"/>
          <w:sz w:val="24"/>
          <w:szCs w:val="24"/>
        </w:rPr>
        <w:t>control the effects of drugs on the human body.</w:t>
      </w:r>
      <w:r w:rsidR="007A5464">
        <w:rPr>
          <w:rFonts w:ascii="Times New Roman" w:hAnsi="Times New Roman" w:cs="Times New Roman"/>
          <w:sz w:val="24"/>
          <w:szCs w:val="24"/>
          <w:vertAlign w:val="superscript"/>
        </w:rPr>
        <w:t>2</w:t>
      </w:r>
      <w:r w:rsidRPr="007C5141">
        <w:rPr>
          <w:rFonts w:ascii="Times New Roman" w:hAnsi="Times New Roman" w:cs="Times New Roman"/>
          <w:sz w:val="24"/>
          <w:szCs w:val="24"/>
        </w:rPr>
        <w:t xml:space="preserve"> As previously mentioned, drug-receptor binding involves multiple complex chemical interactions. The site on the receptor where the drug binds is called the binding site. The reactivity of the drug and the reactivity of the binding site determine how tightly the two molecules bind to each other. Facilitating the drug-receptor interaction is called the drug's affinity for the binding site on the receptor. </w:t>
      </w:r>
    </w:p>
    <w:p w14:paraId="36D3D014" w14:textId="0A2389D9" w:rsidR="007C5141" w:rsidRDefault="007C5141" w:rsidP="007C5141">
      <w:pPr>
        <w:spacing w:after="0" w:line="360" w:lineRule="auto"/>
        <w:jc w:val="both"/>
        <w:rPr>
          <w:rFonts w:ascii="Times New Roman" w:hAnsi="Times New Roman" w:cs="Times New Roman"/>
          <w:sz w:val="24"/>
          <w:szCs w:val="24"/>
        </w:rPr>
      </w:pPr>
      <w:r w:rsidRPr="007C5141">
        <w:rPr>
          <w:rFonts w:ascii="Times New Roman" w:hAnsi="Times New Roman" w:cs="Times New Roman"/>
          <w:sz w:val="24"/>
          <w:szCs w:val="24"/>
        </w:rPr>
        <w:t>Affinity is based on intrinsic properties of a particular drug-receptor pair and is represented by the dissociation constant (</w:t>
      </w:r>
      <w:proofErr w:type="spellStart"/>
      <w:r w:rsidRPr="007C5141">
        <w:rPr>
          <w:rFonts w:ascii="Times New Roman" w:hAnsi="Times New Roman" w:cs="Times New Roman"/>
          <w:sz w:val="24"/>
          <w:szCs w:val="24"/>
        </w:rPr>
        <w:t>K</w:t>
      </w:r>
      <w:r>
        <w:rPr>
          <w:rFonts w:ascii="Times New Roman" w:hAnsi="Times New Roman" w:cs="Times New Roman"/>
          <w:sz w:val="24"/>
          <w:szCs w:val="24"/>
          <w:vertAlign w:val="subscript"/>
        </w:rPr>
        <w:t>d</w:t>
      </w:r>
      <w:proofErr w:type="spellEnd"/>
      <w:r w:rsidRPr="007C5141">
        <w:rPr>
          <w:rFonts w:ascii="Times New Roman" w:hAnsi="Times New Roman" w:cs="Times New Roman"/>
          <w:sz w:val="24"/>
          <w:szCs w:val="24"/>
        </w:rPr>
        <w:t xml:space="preserve">). The </w:t>
      </w:r>
      <w:proofErr w:type="spellStart"/>
      <w:r w:rsidRPr="007C5141">
        <w:rPr>
          <w:rFonts w:ascii="Times New Roman" w:hAnsi="Times New Roman" w:cs="Times New Roman"/>
          <w:sz w:val="24"/>
          <w:szCs w:val="24"/>
        </w:rPr>
        <w:t>K</w:t>
      </w:r>
      <w:r>
        <w:rPr>
          <w:rFonts w:ascii="Times New Roman" w:hAnsi="Times New Roman" w:cs="Times New Roman"/>
          <w:sz w:val="24"/>
          <w:szCs w:val="24"/>
          <w:vertAlign w:val="subscript"/>
        </w:rPr>
        <w:t>d</w:t>
      </w:r>
      <w:proofErr w:type="spellEnd"/>
      <w:r w:rsidRPr="007C5141">
        <w:rPr>
          <w:rFonts w:ascii="Times New Roman" w:hAnsi="Times New Roman" w:cs="Times New Roman"/>
          <w:sz w:val="24"/>
          <w:szCs w:val="24"/>
        </w:rPr>
        <w:t xml:space="preserve"> is defined as the drug concentration at which 50% of the available receptors are occupied. When a sufficient number of receptors are occupied on or within a cell, the cumulative effect of receptor occupancy on that cell becomes visible. Thus, we find that the drug-receptor binding relationship is closely related to the dose-response relationship. </w:t>
      </w:r>
    </w:p>
    <w:p w14:paraId="19C7B28A" w14:textId="00899469" w:rsidR="007C5141" w:rsidRDefault="007C5141" w:rsidP="007C5141">
      <w:pPr>
        <w:spacing w:after="0" w:line="360" w:lineRule="auto"/>
        <w:jc w:val="both"/>
        <w:rPr>
          <w:rFonts w:ascii="Times New Roman" w:hAnsi="Times New Roman" w:cs="Times New Roman"/>
          <w:sz w:val="24"/>
          <w:szCs w:val="24"/>
        </w:rPr>
      </w:pPr>
      <w:r w:rsidRPr="007C5141">
        <w:rPr>
          <w:rFonts w:ascii="Times New Roman" w:hAnsi="Times New Roman" w:cs="Times New Roman"/>
          <w:sz w:val="24"/>
          <w:szCs w:val="24"/>
        </w:rPr>
        <w:t xml:space="preserve">There are two major types of dose-response relationships: graded and quantal. The graded dose-response curve (Figure </w:t>
      </w:r>
      <w:r>
        <w:rPr>
          <w:rFonts w:ascii="Times New Roman" w:hAnsi="Times New Roman" w:cs="Times New Roman"/>
          <w:sz w:val="24"/>
          <w:szCs w:val="24"/>
        </w:rPr>
        <w:t>1</w:t>
      </w:r>
      <w:r w:rsidRPr="007C5141">
        <w:rPr>
          <w:rFonts w:ascii="Times New Roman" w:hAnsi="Times New Roman" w:cs="Times New Roman"/>
          <w:sz w:val="24"/>
          <w:szCs w:val="24"/>
        </w:rPr>
        <w:t>) demonstrates the effect (E) of various doses or concentrations (L) of a drug on an individual from which two important parameters can be deduced: potency and efficacy. Potency (EC</w:t>
      </w:r>
      <w:r>
        <w:rPr>
          <w:rFonts w:ascii="Times New Roman" w:hAnsi="Times New Roman" w:cs="Times New Roman"/>
          <w:sz w:val="24"/>
          <w:szCs w:val="24"/>
          <w:vertAlign w:val="subscript"/>
        </w:rPr>
        <w:t>50</w:t>
      </w:r>
      <w:r w:rsidRPr="007C5141">
        <w:rPr>
          <w:rFonts w:ascii="Times New Roman" w:hAnsi="Times New Roman" w:cs="Times New Roman"/>
          <w:sz w:val="24"/>
          <w:szCs w:val="24"/>
        </w:rPr>
        <w:t xml:space="preserve">) of a drug is defined as the </w:t>
      </w:r>
      <w:r>
        <w:rPr>
          <w:rFonts w:ascii="Times New Roman" w:hAnsi="Times New Roman" w:cs="Times New Roman"/>
          <w:sz w:val="24"/>
          <w:szCs w:val="24"/>
        </w:rPr>
        <w:t>(</w:t>
      </w:r>
      <w:r w:rsidRPr="007C5141">
        <w:rPr>
          <w:rFonts w:ascii="Times New Roman" w:hAnsi="Times New Roman" w:cs="Times New Roman"/>
          <w:sz w:val="24"/>
          <w:szCs w:val="24"/>
        </w:rPr>
        <w:t>L</w:t>
      </w:r>
      <w:r>
        <w:rPr>
          <w:rFonts w:ascii="Times New Roman" w:hAnsi="Times New Roman" w:cs="Times New Roman"/>
          <w:sz w:val="24"/>
          <w:szCs w:val="24"/>
        </w:rPr>
        <w:t>)</w:t>
      </w:r>
      <w:r w:rsidRPr="007C5141">
        <w:rPr>
          <w:rFonts w:ascii="Times New Roman" w:hAnsi="Times New Roman" w:cs="Times New Roman"/>
          <w:sz w:val="24"/>
          <w:szCs w:val="24"/>
        </w:rPr>
        <w:t xml:space="preserve"> at which the drug elicits 50% of its maximal response. Efficacy (Emax) is the maximal effect of a drug when all available rectors are occupied.</w:t>
      </w:r>
    </w:p>
    <w:p w14:paraId="5010284C" w14:textId="2AABA3E6" w:rsidR="00CD7303" w:rsidRPr="00CD7303" w:rsidRDefault="007C5141" w:rsidP="007C514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DEB78D" wp14:editId="46BE9EFB">
            <wp:extent cx="2844424" cy="1961515"/>
            <wp:effectExtent l="0" t="0" r="0" b="0"/>
            <wp:docPr id="1451633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4527" cy="1968482"/>
                    </a:xfrm>
                    <a:prstGeom prst="rect">
                      <a:avLst/>
                    </a:prstGeom>
                    <a:noFill/>
                  </pic:spPr>
                </pic:pic>
              </a:graphicData>
            </a:graphic>
          </wp:inline>
        </w:drawing>
      </w:r>
    </w:p>
    <w:p w14:paraId="30736475" w14:textId="38001247" w:rsidR="00CD7303" w:rsidRDefault="007C5141" w:rsidP="007C514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1. </w:t>
      </w:r>
      <w:r w:rsidRPr="007C5141">
        <w:rPr>
          <w:rFonts w:ascii="Times New Roman" w:hAnsi="Times New Roman" w:cs="Times New Roman"/>
          <w:b/>
          <w:bCs/>
          <w:sz w:val="24"/>
          <w:szCs w:val="24"/>
        </w:rPr>
        <w:t>Graded dose-response curves for two drugs</w:t>
      </w:r>
    </w:p>
    <w:p w14:paraId="618E0F4A" w14:textId="51B03C70" w:rsidR="007C5141" w:rsidRDefault="007C5141" w:rsidP="007C5141">
      <w:pPr>
        <w:spacing w:after="0" w:line="360" w:lineRule="auto"/>
        <w:jc w:val="center"/>
        <w:rPr>
          <w:rFonts w:ascii="Times New Roman" w:hAnsi="Times New Roman" w:cs="Times New Roman"/>
          <w:b/>
          <w:bCs/>
          <w:sz w:val="24"/>
          <w:szCs w:val="24"/>
        </w:rPr>
      </w:pPr>
      <w:r w:rsidRPr="007C5141">
        <w:rPr>
          <w:rFonts w:ascii="Times New Roman" w:hAnsi="Times New Roman" w:cs="Times New Roman"/>
          <w:b/>
          <w:bCs/>
          <w:sz w:val="24"/>
          <w:szCs w:val="24"/>
        </w:rPr>
        <w:lastRenderedPageBreak/>
        <w:t>Note that drug A is more effective than drug B. However, in this example, drug A and drug B have the same effect. </w:t>
      </w:r>
    </w:p>
    <w:p w14:paraId="233D36C4" w14:textId="77777777" w:rsidR="004D68E0" w:rsidRDefault="004D68E0" w:rsidP="007C5141">
      <w:pPr>
        <w:spacing w:after="0" w:line="360" w:lineRule="auto"/>
        <w:jc w:val="center"/>
        <w:rPr>
          <w:rFonts w:ascii="Times New Roman" w:hAnsi="Times New Roman" w:cs="Times New Roman"/>
          <w:b/>
          <w:bCs/>
          <w:sz w:val="24"/>
          <w:szCs w:val="24"/>
        </w:rPr>
      </w:pPr>
    </w:p>
    <w:p w14:paraId="5F81F85E" w14:textId="45FC4C64" w:rsidR="007C5141" w:rsidRDefault="007C5141" w:rsidP="007C5141">
      <w:pPr>
        <w:spacing w:after="0" w:line="360" w:lineRule="auto"/>
        <w:jc w:val="both"/>
        <w:rPr>
          <w:rFonts w:ascii="Times New Roman" w:hAnsi="Times New Roman" w:cs="Times New Roman"/>
          <w:sz w:val="24"/>
          <w:szCs w:val="24"/>
        </w:rPr>
      </w:pPr>
      <w:r w:rsidRPr="007C5141">
        <w:rPr>
          <w:rFonts w:ascii="Times New Roman" w:hAnsi="Times New Roman" w:cs="Times New Roman"/>
          <w:sz w:val="24"/>
          <w:szCs w:val="24"/>
        </w:rPr>
        <w:t xml:space="preserve">A quantitative dose-response curve (Figure </w:t>
      </w:r>
      <w:r>
        <w:rPr>
          <w:rFonts w:ascii="Times New Roman" w:hAnsi="Times New Roman" w:cs="Times New Roman"/>
          <w:sz w:val="24"/>
          <w:szCs w:val="24"/>
        </w:rPr>
        <w:t>2</w:t>
      </w:r>
      <w:r w:rsidRPr="007C5141">
        <w:rPr>
          <w:rFonts w:ascii="Times New Roman" w:hAnsi="Times New Roman" w:cs="Times New Roman"/>
          <w:sz w:val="24"/>
          <w:szCs w:val="24"/>
        </w:rPr>
        <w:t>) shows the mean effect of a drug as a function of drug dose in a population, from which three important parameters can be derived.</w:t>
      </w:r>
      <w:r>
        <w:rPr>
          <w:rFonts w:ascii="Times New Roman" w:hAnsi="Times New Roman" w:cs="Times New Roman"/>
          <w:sz w:val="24"/>
          <w:szCs w:val="24"/>
        </w:rPr>
        <w:t xml:space="preserve"> </w:t>
      </w:r>
      <w:r w:rsidRPr="007C5141">
        <w:rPr>
          <w:rFonts w:ascii="Times New Roman" w:hAnsi="Times New Roman" w:cs="Times New Roman"/>
          <w:sz w:val="24"/>
          <w:szCs w:val="24"/>
        </w:rPr>
        <w:t>Efficacy, Toxicity, Lethality. Reactions are classified as either present or absent. The doses that produce these responses in 50% of the population are defined as the median effective dose (ED50), median toxic dose (TD</w:t>
      </w:r>
      <w:r>
        <w:rPr>
          <w:rFonts w:ascii="Times New Roman" w:hAnsi="Times New Roman" w:cs="Times New Roman"/>
          <w:sz w:val="24"/>
          <w:szCs w:val="24"/>
          <w:vertAlign w:val="subscript"/>
        </w:rPr>
        <w:t>50</w:t>
      </w:r>
      <w:r w:rsidRPr="007C5141">
        <w:rPr>
          <w:rFonts w:ascii="Times New Roman" w:hAnsi="Times New Roman" w:cs="Times New Roman"/>
          <w:sz w:val="24"/>
          <w:szCs w:val="24"/>
        </w:rPr>
        <w:t>) and median lethal dose (LD</w:t>
      </w:r>
      <w:r>
        <w:rPr>
          <w:rFonts w:ascii="Times New Roman" w:hAnsi="Times New Roman" w:cs="Times New Roman"/>
          <w:sz w:val="24"/>
          <w:szCs w:val="24"/>
          <w:vertAlign w:val="subscript"/>
        </w:rPr>
        <w:t>50</w:t>
      </w:r>
      <w:r w:rsidRPr="007C5141">
        <w:rPr>
          <w:rFonts w:ascii="Times New Roman" w:hAnsi="Times New Roman" w:cs="Times New Roman"/>
          <w:sz w:val="24"/>
          <w:szCs w:val="24"/>
        </w:rPr>
        <w:t>), respectively.  </w:t>
      </w:r>
    </w:p>
    <w:p w14:paraId="53495408" w14:textId="77777777" w:rsidR="007C5141" w:rsidRDefault="007C5141" w:rsidP="007C5141">
      <w:pPr>
        <w:spacing w:after="0" w:line="360" w:lineRule="auto"/>
        <w:jc w:val="both"/>
        <w:rPr>
          <w:rFonts w:ascii="Times New Roman" w:hAnsi="Times New Roman" w:cs="Times New Roman"/>
          <w:sz w:val="24"/>
          <w:szCs w:val="24"/>
        </w:rPr>
      </w:pPr>
    </w:p>
    <w:p w14:paraId="16A6B32A" w14:textId="149A89EE" w:rsidR="007C5141" w:rsidRPr="007C5141" w:rsidRDefault="007C5141" w:rsidP="007C514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11F760" wp14:editId="1D0AB287">
            <wp:extent cx="3148045" cy="2161540"/>
            <wp:effectExtent l="0" t="0" r="0" b="0"/>
            <wp:docPr id="1203529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4056" cy="2172533"/>
                    </a:xfrm>
                    <a:prstGeom prst="rect">
                      <a:avLst/>
                    </a:prstGeom>
                    <a:noFill/>
                  </pic:spPr>
                </pic:pic>
              </a:graphicData>
            </a:graphic>
          </wp:inline>
        </w:drawing>
      </w:r>
    </w:p>
    <w:p w14:paraId="4BA4E79A" w14:textId="5AC84C0F" w:rsidR="00CD7303" w:rsidRDefault="007C5141" w:rsidP="007C5141">
      <w:pPr>
        <w:spacing w:after="0" w:line="360" w:lineRule="auto"/>
        <w:jc w:val="center"/>
        <w:rPr>
          <w:rFonts w:ascii="Times New Roman" w:hAnsi="Times New Roman" w:cs="Times New Roman"/>
          <w:b/>
          <w:bCs/>
          <w:sz w:val="24"/>
          <w:szCs w:val="24"/>
        </w:rPr>
      </w:pPr>
      <w:r w:rsidRPr="007C5141">
        <w:rPr>
          <w:rFonts w:ascii="Times New Roman" w:hAnsi="Times New Roman" w:cs="Times New Roman"/>
          <w:b/>
          <w:bCs/>
          <w:sz w:val="24"/>
          <w:szCs w:val="24"/>
        </w:rPr>
        <w:t>Figure 2 Quantal dose-response curve</w:t>
      </w:r>
    </w:p>
    <w:p w14:paraId="100B42B6" w14:textId="130DAD39" w:rsidR="007A5464" w:rsidRDefault="007A5464" w:rsidP="007C5141">
      <w:pPr>
        <w:spacing w:after="0" w:line="360" w:lineRule="auto"/>
        <w:jc w:val="center"/>
        <w:rPr>
          <w:rFonts w:ascii="Times New Roman" w:hAnsi="Times New Roman" w:cs="Times New Roman"/>
          <w:b/>
          <w:bCs/>
          <w:sz w:val="24"/>
          <w:szCs w:val="24"/>
        </w:rPr>
      </w:pPr>
      <w:r w:rsidRPr="007A5464">
        <w:rPr>
          <w:rFonts w:ascii="Times New Roman" w:hAnsi="Times New Roman" w:cs="Times New Roman"/>
          <w:b/>
          <w:bCs/>
          <w:sz w:val="24"/>
          <w:szCs w:val="24"/>
        </w:rPr>
        <w:t>Note that ED</w:t>
      </w:r>
      <w:r>
        <w:rPr>
          <w:rFonts w:ascii="Times New Roman" w:hAnsi="Times New Roman" w:cs="Times New Roman"/>
          <w:b/>
          <w:bCs/>
          <w:sz w:val="24"/>
          <w:szCs w:val="24"/>
          <w:vertAlign w:val="subscript"/>
        </w:rPr>
        <w:t>50</w:t>
      </w:r>
      <w:r w:rsidRPr="007A5464">
        <w:rPr>
          <w:rFonts w:ascii="Times New Roman" w:hAnsi="Times New Roman" w:cs="Times New Roman"/>
          <w:b/>
          <w:bCs/>
          <w:sz w:val="24"/>
          <w:szCs w:val="24"/>
        </w:rPr>
        <w:t xml:space="preserve"> is the dose at which 50% of the subjects respond to the drug, whereas EC</w:t>
      </w:r>
      <w:r>
        <w:rPr>
          <w:rFonts w:ascii="Times New Roman" w:hAnsi="Times New Roman" w:cs="Times New Roman"/>
          <w:b/>
          <w:bCs/>
          <w:sz w:val="24"/>
          <w:szCs w:val="24"/>
          <w:vertAlign w:val="subscript"/>
        </w:rPr>
        <w:t>50</w:t>
      </w:r>
      <w:r>
        <w:rPr>
          <w:rFonts w:ascii="Times New Roman" w:hAnsi="Times New Roman" w:cs="Times New Roman"/>
          <w:b/>
          <w:bCs/>
          <w:sz w:val="24"/>
          <w:szCs w:val="24"/>
        </w:rPr>
        <w:t xml:space="preserve"> </w:t>
      </w:r>
      <w:r w:rsidRPr="007A5464">
        <w:rPr>
          <w:rFonts w:ascii="Times New Roman" w:hAnsi="Times New Roman" w:cs="Times New Roman"/>
          <w:b/>
          <w:bCs/>
          <w:sz w:val="24"/>
          <w:szCs w:val="24"/>
        </w:rPr>
        <w:t xml:space="preserve">(see Figure </w:t>
      </w:r>
      <w:r>
        <w:rPr>
          <w:rFonts w:ascii="Times New Roman" w:hAnsi="Times New Roman" w:cs="Times New Roman"/>
          <w:b/>
          <w:bCs/>
          <w:sz w:val="24"/>
          <w:szCs w:val="24"/>
        </w:rPr>
        <w:t>2</w:t>
      </w:r>
      <w:r w:rsidRPr="007A5464">
        <w:rPr>
          <w:rFonts w:ascii="Times New Roman" w:hAnsi="Times New Roman" w:cs="Times New Roman"/>
          <w:b/>
          <w:bCs/>
          <w:sz w:val="24"/>
          <w:szCs w:val="24"/>
        </w:rPr>
        <w:t>) is the dose at which a drug elicits a half-maximal effect in an individual.</w:t>
      </w:r>
    </w:p>
    <w:p w14:paraId="3E1E4D96" w14:textId="77777777" w:rsidR="007A5464" w:rsidRDefault="007A5464" w:rsidP="007C5141">
      <w:pPr>
        <w:spacing w:after="0" w:line="360" w:lineRule="auto"/>
        <w:jc w:val="center"/>
        <w:rPr>
          <w:rFonts w:ascii="Times New Roman" w:hAnsi="Times New Roman" w:cs="Times New Roman"/>
          <w:b/>
          <w:bCs/>
          <w:sz w:val="24"/>
          <w:szCs w:val="24"/>
        </w:rPr>
      </w:pPr>
    </w:p>
    <w:p w14:paraId="4CDC899F" w14:textId="1A31E717" w:rsidR="007A5464" w:rsidRPr="00E04CA3" w:rsidRDefault="007A5464" w:rsidP="007A5464">
      <w:pPr>
        <w:spacing w:after="0" w:line="360" w:lineRule="auto"/>
        <w:jc w:val="both"/>
        <w:rPr>
          <w:rFonts w:ascii="Times New Roman" w:hAnsi="Times New Roman" w:cs="Times New Roman"/>
          <w:b/>
          <w:bCs/>
          <w:sz w:val="24"/>
          <w:szCs w:val="24"/>
          <w:vertAlign w:val="superscript"/>
        </w:rPr>
      </w:pPr>
      <w:r w:rsidRPr="007A5464">
        <w:rPr>
          <w:rFonts w:ascii="Times New Roman" w:hAnsi="Times New Roman" w:cs="Times New Roman"/>
          <w:sz w:val="24"/>
          <w:szCs w:val="24"/>
        </w:rPr>
        <w:t>The therapeutic window is a range of doses of a drug that elicits a therapeutic response in a population of individuals without unacceptable toxic (adverse) effects. The therapeutic window can be quantified by the therapeutic index (TI): TI = TD</w:t>
      </w:r>
      <w:r>
        <w:rPr>
          <w:rFonts w:ascii="Times New Roman" w:hAnsi="Times New Roman" w:cs="Times New Roman"/>
          <w:sz w:val="24"/>
          <w:szCs w:val="24"/>
          <w:vertAlign w:val="subscript"/>
        </w:rPr>
        <w:t>50</w:t>
      </w:r>
      <w:r w:rsidRPr="007A5464">
        <w:rPr>
          <w:rFonts w:ascii="Times New Roman" w:hAnsi="Times New Roman" w:cs="Times New Roman"/>
          <w:sz w:val="24"/>
          <w:szCs w:val="24"/>
        </w:rPr>
        <w:t>/ED</w:t>
      </w:r>
      <w:r>
        <w:rPr>
          <w:rFonts w:ascii="Times New Roman" w:hAnsi="Times New Roman" w:cs="Times New Roman"/>
          <w:sz w:val="24"/>
          <w:szCs w:val="24"/>
          <w:vertAlign w:val="subscript"/>
        </w:rPr>
        <w:t>50</w:t>
      </w:r>
      <w:r w:rsidRPr="007A5464">
        <w:rPr>
          <w:rFonts w:ascii="Times New Roman" w:hAnsi="Times New Roman" w:cs="Times New Roman"/>
          <w:sz w:val="24"/>
          <w:szCs w:val="24"/>
        </w:rPr>
        <w:t>. A large TI represents a wide therapeutic window, e.g., a hundred-fold difference between TD</w:t>
      </w:r>
      <w:r>
        <w:rPr>
          <w:rFonts w:ascii="Times New Roman" w:hAnsi="Times New Roman" w:cs="Times New Roman"/>
          <w:sz w:val="24"/>
          <w:szCs w:val="24"/>
          <w:vertAlign w:val="subscript"/>
        </w:rPr>
        <w:t>50</w:t>
      </w:r>
      <w:r w:rsidRPr="007A5464">
        <w:rPr>
          <w:rFonts w:ascii="Times New Roman" w:hAnsi="Times New Roman" w:cs="Times New Roman"/>
          <w:sz w:val="24"/>
          <w:szCs w:val="24"/>
        </w:rPr>
        <w:t xml:space="preserve"> and ED</w:t>
      </w:r>
      <w:r>
        <w:rPr>
          <w:rFonts w:ascii="Times New Roman" w:hAnsi="Times New Roman" w:cs="Times New Roman"/>
          <w:sz w:val="24"/>
          <w:szCs w:val="24"/>
          <w:vertAlign w:val="subscript"/>
        </w:rPr>
        <w:t>50</w:t>
      </w:r>
      <w:r w:rsidRPr="007A5464">
        <w:rPr>
          <w:rFonts w:ascii="Times New Roman" w:hAnsi="Times New Roman" w:cs="Times New Roman"/>
          <w:sz w:val="24"/>
          <w:szCs w:val="24"/>
        </w:rPr>
        <w:t>. A small TI represents a narrow therapeutic window, e.g., a two-fold difference between TD</w:t>
      </w:r>
      <w:r>
        <w:rPr>
          <w:rFonts w:ascii="Times New Roman" w:hAnsi="Times New Roman" w:cs="Times New Roman"/>
          <w:sz w:val="24"/>
          <w:szCs w:val="24"/>
          <w:vertAlign w:val="subscript"/>
        </w:rPr>
        <w:t>50</w:t>
      </w:r>
      <w:r w:rsidRPr="007A5464">
        <w:rPr>
          <w:rFonts w:ascii="Times New Roman" w:hAnsi="Times New Roman" w:cs="Times New Roman"/>
          <w:sz w:val="24"/>
          <w:szCs w:val="24"/>
        </w:rPr>
        <w:t xml:space="preserve"> and ED</w:t>
      </w:r>
      <w:r>
        <w:rPr>
          <w:rFonts w:ascii="Times New Roman" w:hAnsi="Times New Roman" w:cs="Times New Roman"/>
          <w:sz w:val="24"/>
          <w:szCs w:val="24"/>
          <w:vertAlign w:val="subscript"/>
        </w:rPr>
        <w:t>50</w:t>
      </w:r>
      <w:r w:rsidRPr="007A5464">
        <w:rPr>
          <w:rFonts w:ascii="Times New Roman" w:hAnsi="Times New Roman" w:cs="Times New Roman"/>
          <w:sz w:val="24"/>
          <w:szCs w:val="24"/>
        </w:rPr>
        <w:t>.</w:t>
      </w:r>
      <w:r w:rsidRPr="007A5464">
        <w:t xml:space="preserve"> </w:t>
      </w:r>
      <w:r w:rsidRPr="007A5464">
        <w:rPr>
          <w:rFonts w:ascii="Times New Roman" w:hAnsi="Times New Roman" w:cs="Times New Roman"/>
          <w:sz w:val="24"/>
          <w:szCs w:val="24"/>
        </w:rPr>
        <w:t xml:space="preserve">Drug receptors exist in two conformational states in equilibrium with one another: </w:t>
      </w:r>
      <w:r w:rsidRPr="007A5464">
        <w:rPr>
          <w:rFonts w:ascii="Times New Roman" w:hAnsi="Times New Roman" w:cs="Times New Roman"/>
          <w:b/>
          <w:bCs/>
          <w:sz w:val="24"/>
          <w:szCs w:val="24"/>
        </w:rPr>
        <w:t xml:space="preserve">an active state </w:t>
      </w:r>
      <w:r w:rsidRPr="007A5464">
        <w:rPr>
          <w:rFonts w:ascii="Times New Roman" w:hAnsi="Times New Roman" w:cs="Times New Roman"/>
          <w:sz w:val="24"/>
          <w:szCs w:val="24"/>
        </w:rPr>
        <w:t>and an</w:t>
      </w:r>
      <w:r w:rsidRPr="007A5464">
        <w:rPr>
          <w:rFonts w:ascii="Times New Roman" w:hAnsi="Times New Roman" w:cs="Times New Roman"/>
          <w:b/>
          <w:bCs/>
          <w:sz w:val="24"/>
          <w:szCs w:val="24"/>
        </w:rPr>
        <w:t xml:space="preserve"> inactive stat</w:t>
      </w:r>
      <w:r w:rsidRPr="00E04CA3">
        <w:rPr>
          <w:rFonts w:ascii="Times New Roman" w:hAnsi="Times New Roman" w:cs="Times New Roman"/>
          <w:b/>
          <w:bCs/>
          <w:sz w:val="24"/>
          <w:szCs w:val="24"/>
        </w:rPr>
        <w:t>e.</w:t>
      </w:r>
      <w:r w:rsidR="00E04CA3" w:rsidRPr="00E04CA3">
        <w:rPr>
          <w:rFonts w:ascii="Times New Roman" w:hAnsi="Times New Roman" w:cs="Times New Roman"/>
          <w:sz w:val="24"/>
          <w:szCs w:val="24"/>
          <w:vertAlign w:val="superscript"/>
        </w:rPr>
        <w:t>3</w:t>
      </w:r>
    </w:p>
    <w:p w14:paraId="36C8438D" w14:textId="52F0740A" w:rsidR="000607AA" w:rsidRPr="000607AA" w:rsidRDefault="000607AA" w:rsidP="000607AA">
      <w:pPr>
        <w:spacing w:after="0" w:line="360" w:lineRule="auto"/>
        <w:jc w:val="both"/>
        <w:rPr>
          <w:rFonts w:ascii="Times New Roman" w:hAnsi="Times New Roman" w:cs="Times New Roman"/>
          <w:sz w:val="24"/>
          <w:szCs w:val="24"/>
        </w:rPr>
      </w:pPr>
      <w:r w:rsidRPr="000607AA">
        <w:rPr>
          <w:rFonts w:ascii="Times New Roman" w:hAnsi="Times New Roman" w:cs="Times New Roman"/>
          <w:sz w:val="24"/>
          <w:szCs w:val="24"/>
        </w:rPr>
        <w:t>Majority of drugs produce their effects by interacting with a discrete target biomolecule, which usually is a protein</w:t>
      </w:r>
    </w:p>
    <w:p w14:paraId="5B4C0BB3" w14:textId="77777777" w:rsidR="004D68E0" w:rsidRDefault="004D68E0">
      <w:pPr>
        <w:rPr>
          <w:rFonts w:ascii="Times New Roman" w:hAnsi="Times New Roman" w:cs="Times New Roman"/>
          <w:b/>
          <w:bCs/>
          <w:sz w:val="24"/>
          <w:szCs w:val="24"/>
        </w:rPr>
      </w:pPr>
      <w:r>
        <w:rPr>
          <w:rFonts w:ascii="Times New Roman" w:hAnsi="Times New Roman" w:cs="Times New Roman"/>
          <w:b/>
          <w:bCs/>
          <w:sz w:val="24"/>
          <w:szCs w:val="24"/>
        </w:rPr>
        <w:br w:type="page"/>
      </w:r>
    </w:p>
    <w:p w14:paraId="3CA6ACE7" w14:textId="3E6F9FA3" w:rsidR="00F747FB" w:rsidRPr="00FE0F9D" w:rsidRDefault="00F22452" w:rsidP="00A72E2F">
      <w:pPr>
        <w:spacing w:after="0" w:line="360" w:lineRule="auto"/>
        <w:rPr>
          <w:rFonts w:ascii="Times New Roman" w:hAnsi="Times New Roman" w:cs="Times New Roman"/>
          <w:b/>
          <w:bCs/>
          <w:sz w:val="24"/>
          <w:szCs w:val="24"/>
        </w:rPr>
      </w:pPr>
      <w:r w:rsidRPr="00F22452">
        <w:rPr>
          <w:rFonts w:ascii="Times New Roman" w:hAnsi="Times New Roman" w:cs="Times New Roman"/>
          <w:b/>
          <w:bCs/>
          <w:sz w:val="24"/>
          <w:szCs w:val="24"/>
        </w:rPr>
        <w:lastRenderedPageBreak/>
        <w:t>PROTEIN</w:t>
      </w:r>
      <w:r>
        <w:rPr>
          <w:rFonts w:ascii="Times New Roman" w:hAnsi="Times New Roman" w:cs="Times New Roman"/>
          <w:b/>
          <w:bCs/>
          <w:sz w:val="24"/>
          <w:szCs w:val="24"/>
        </w:rPr>
        <w:t xml:space="preserve"> </w:t>
      </w:r>
      <w:r w:rsidR="00760E7C" w:rsidRPr="00FE0F9D">
        <w:rPr>
          <w:rFonts w:ascii="Times New Roman" w:hAnsi="Times New Roman" w:cs="Times New Roman"/>
          <w:b/>
          <w:bCs/>
          <w:sz w:val="24"/>
          <w:szCs w:val="24"/>
        </w:rPr>
        <w:t>TARGETS FOR DRUG ACTION</w:t>
      </w:r>
    </w:p>
    <w:p w14:paraId="6143FDA5" w14:textId="0D63C8A7" w:rsidR="002E684A" w:rsidRPr="00FE0F9D" w:rsidRDefault="00813E4B" w:rsidP="00A72E2F">
      <w:pPr>
        <w:spacing w:after="0" w:line="360" w:lineRule="auto"/>
        <w:rPr>
          <w:rFonts w:ascii="Times New Roman" w:hAnsi="Times New Roman" w:cs="Times New Roman"/>
          <w:sz w:val="24"/>
          <w:szCs w:val="24"/>
        </w:rPr>
      </w:pPr>
      <w:r w:rsidRPr="00FE0F9D">
        <w:rPr>
          <w:rFonts w:ascii="Times New Roman" w:hAnsi="Times New Roman" w:cs="Times New Roman"/>
          <w:sz w:val="24"/>
          <w:szCs w:val="24"/>
        </w:rPr>
        <w:t>In this chapter, we are learning about proteins that drugs can affect in our bodies.</w:t>
      </w:r>
      <w:r w:rsidR="002E684A" w:rsidRPr="00FE0F9D">
        <w:rPr>
          <w:rFonts w:ascii="Times New Roman" w:hAnsi="Times New Roman" w:cs="Times New Roman"/>
          <w:sz w:val="24"/>
          <w:szCs w:val="24"/>
        </w:rPr>
        <w:t xml:space="preserve"> (Fig</w:t>
      </w:r>
      <w:r w:rsidR="000607AA">
        <w:rPr>
          <w:rFonts w:ascii="Times New Roman" w:hAnsi="Times New Roman" w:cs="Times New Roman"/>
          <w:sz w:val="24"/>
          <w:szCs w:val="24"/>
        </w:rPr>
        <w:t>ure 3</w:t>
      </w:r>
      <w:r w:rsidR="002E684A" w:rsidRPr="00FE0F9D">
        <w:rPr>
          <w:rFonts w:ascii="Times New Roman" w:hAnsi="Times New Roman" w:cs="Times New Roman"/>
          <w:sz w:val="24"/>
          <w:szCs w:val="24"/>
        </w:rPr>
        <w:t>)</w:t>
      </w:r>
      <w:r w:rsidRPr="00FE0F9D">
        <w:rPr>
          <w:rFonts w:ascii="Times New Roman" w:hAnsi="Times New Roman" w:cs="Times New Roman"/>
          <w:sz w:val="24"/>
          <w:szCs w:val="24"/>
        </w:rPr>
        <w:t xml:space="preserve"> These proteins can be divided into different groups.</w:t>
      </w:r>
      <w:r w:rsidR="002E684A" w:rsidRPr="00FE0F9D">
        <w:rPr>
          <w:rFonts w:ascii="Times New Roman" w:hAnsi="Times New Roman" w:cs="Times New Roman"/>
          <w:sz w:val="24"/>
          <w:szCs w:val="24"/>
        </w:rPr>
        <w:t xml:space="preserve"> </w:t>
      </w:r>
    </w:p>
    <w:p w14:paraId="08669A15" w14:textId="6B2C8F06" w:rsidR="002E684A" w:rsidRPr="00FE0F9D" w:rsidRDefault="00000000" w:rsidP="00A72E2F">
      <w:pPr>
        <w:spacing w:after="0" w:line="360" w:lineRule="auto"/>
        <w:rPr>
          <w:rFonts w:ascii="Times New Roman" w:hAnsi="Times New Roman" w:cs="Times New Roman"/>
          <w:sz w:val="24"/>
          <w:szCs w:val="24"/>
        </w:rPr>
      </w:pPr>
      <w:r>
        <w:rPr>
          <w:noProof/>
        </w:rPr>
        <w:pict w14:anchorId="3543E45A">
          <v:shapetype id="_x0000_t202" coordsize="21600,21600" o:spt="202" path="m,l,21600r21600,l21600,xe">
            <v:stroke joinstyle="miter"/>
            <v:path gradientshapeok="t" o:connecttype="rect"/>
          </v:shapetype>
          <v:shape id="Text Box 2" o:spid="_x0000_s1028" type="#_x0000_t202" style="position:absolute;margin-left:24pt;margin-top:14.05pt;width:412.5pt;height:4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">
            <v:textbox>
              <w:txbxContent>
                <w:p w14:paraId="631468D8" w14:textId="77777777" w:rsidR="002E684A" w:rsidRDefault="002E684A" w:rsidP="002E684A">
                  <w:pPr>
                    <w:jc w:val="center"/>
                  </w:pPr>
                  <w:r w:rsidRPr="002E684A">
                    <w:rPr>
                      <w:noProof/>
                    </w:rPr>
                    <w:drawing>
                      <wp:inline distT="0" distB="0" distL="0" distR="0" wp14:anchorId="029465A7" wp14:editId="120C6620">
                        <wp:extent cx="5000081" cy="3475990"/>
                        <wp:effectExtent l="0" t="0" r="0" b="0"/>
                        <wp:docPr id="1421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956" name=""/>
                                <pic:cNvPicPr/>
                              </pic:nvPicPr>
                              <pic:blipFill>
                                <a:blip r:embed="rId7"/>
                                <a:stretch>
                                  <a:fillRect/>
                                </a:stretch>
                              </pic:blipFill>
                              <pic:spPr>
                                <a:xfrm>
                                  <a:off x="0" y="0"/>
                                  <a:ext cx="5039030" cy="3503067"/>
                                </a:xfrm>
                                <a:prstGeom prst="rect">
                                  <a:avLst/>
                                </a:prstGeom>
                              </pic:spPr>
                            </pic:pic>
                          </a:graphicData>
                        </a:graphic>
                      </wp:inline>
                    </w:drawing>
                  </w:r>
                </w:p>
              </w:txbxContent>
            </v:textbox>
            <w10:wrap type="square" anchorx="margin"/>
          </v:shape>
        </w:pict>
      </w:r>
    </w:p>
    <w:p w14:paraId="6331C3C3" w14:textId="77777777" w:rsidR="002E684A" w:rsidRPr="00FE0F9D" w:rsidRDefault="002E684A" w:rsidP="00A72E2F">
      <w:pPr>
        <w:spacing w:after="0" w:line="360" w:lineRule="auto"/>
        <w:rPr>
          <w:rFonts w:ascii="Times New Roman" w:hAnsi="Times New Roman" w:cs="Times New Roman"/>
          <w:sz w:val="24"/>
          <w:szCs w:val="24"/>
        </w:rPr>
      </w:pPr>
    </w:p>
    <w:p w14:paraId="072FE928" w14:textId="77777777" w:rsidR="002E684A" w:rsidRPr="00FE0F9D" w:rsidRDefault="002E684A" w:rsidP="00A72E2F">
      <w:pPr>
        <w:spacing w:after="0" w:line="360" w:lineRule="auto"/>
        <w:rPr>
          <w:rFonts w:ascii="Times New Roman" w:hAnsi="Times New Roman" w:cs="Times New Roman"/>
          <w:sz w:val="24"/>
          <w:szCs w:val="24"/>
        </w:rPr>
      </w:pPr>
    </w:p>
    <w:p w14:paraId="54106ACA" w14:textId="77777777" w:rsidR="002E684A" w:rsidRPr="00FE0F9D" w:rsidRDefault="002E684A" w:rsidP="00A72E2F">
      <w:pPr>
        <w:spacing w:after="0" w:line="360" w:lineRule="auto"/>
        <w:rPr>
          <w:rFonts w:ascii="Times New Roman" w:hAnsi="Times New Roman" w:cs="Times New Roman"/>
          <w:sz w:val="24"/>
          <w:szCs w:val="24"/>
        </w:rPr>
      </w:pPr>
    </w:p>
    <w:p w14:paraId="14DD9742" w14:textId="77777777" w:rsidR="002E684A" w:rsidRPr="00FE0F9D" w:rsidRDefault="002E684A" w:rsidP="00A72E2F">
      <w:pPr>
        <w:spacing w:after="0" w:line="360" w:lineRule="auto"/>
        <w:rPr>
          <w:rFonts w:ascii="Times New Roman" w:hAnsi="Times New Roman" w:cs="Times New Roman"/>
          <w:sz w:val="24"/>
          <w:szCs w:val="24"/>
        </w:rPr>
      </w:pPr>
    </w:p>
    <w:p w14:paraId="14008A95" w14:textId="77777777" w:rsidR="002E684A" w:rsidRPr="00FE0F9D" w:rsidRDefault="002E684A" w:rsidP="00A72E2F">
      <w:pPr>
        <w:spacing w:after="0" w:line="360" w:lineRule="auto"/>
        <w:rPr>
          <w:rFonts w:ascii="Times New Roman" w:hAnsi="Times New Roman" w:cs="Times New Roman"/>
          <w:sz w:val="24"/>
          <w:szCs w:val="24"/>
        </w:rPr>
      </w:pPr>
    </w:p>
    <w:p w14:paraId="73D1342B" w14:textId="77777777" w:rsidR="002E684A" w:rsidRPr="00FE0F9D" w:rsidRDefault="002E684A" w:rsidP="00A72E2F">
      <w:pPr>
        <w:spacing w:after="0" w:line="360" w:lineRule="auto"/>
        <w:rPr>
          <w:rFonts w:ascii="Times New Roman" w:hAnsi="Times New Roman" w:cs="Times New Roman"/>
          <w:sz w:val="24"/>
          <w:szCs w:val="24"/>
        </w:rPr>
      </w:pPr>
    </w:p>
    <w:p w14:paraId="3BCB3EBF" w14:textId="77777777" w:rsidR="002E684A" w:rsidRPr="00FE0F9D" w:rsidRDefault="002E684A" w:rsidP="00A72E2F">
      <w:pPr>
        <w:spacing w:after="0" w:line="360" w:lineRule="auto"/>
        <w:rPr>
          <w:rFonts w:ascii="Times New Roman" w:hAnsi="Times New Roman" w:cs="Times New Roman"/>
          <w:sz w:val="24"/>
          <w:szCs w:val="24"/>
        </w:rPr>
      </w:pPr>
    </w:p>
    <w:p w14:paraId="7F32F93A" w14:textId="77777777" w:rsidR="002E684A" w:rsidRPr="00FE0F9D" w:rsidRDefault="002E684A" w:rsidP="00A72E2F">
      <w:pPr>
        <w:spacing w:after="0" w:line="360" w:lineRule="auto"/>
        <w:rPr>
          <w:rFonts w:ascii="Times New Roman" w:hAnsi="Times New Roman" w:cs="Times New Roman"/>
          <w:sz w:val="24"/>
          <w:szCs w:val="24"/>
        </w:rPr>
      </w:pPr>
    </w:p>
    <w:p w14:paraId="61903016" w14:textId="77777777" w:rsidR="002E684A" w:rsidRPr="00FE0F9D" w:rsidRDefault="002E684A" w:rsidP="00A72E2F">
      <w:pPr>
        <w:spacing w:after="0" w:line="360" w:lineRule="auto"/>
        <w:rPr>
          <w:rFonts w:ascii="Times New Roman" w:hAnsi="Times New Roman" w:cs="Times New Roman"/>
          <w:sz w:val="24"/>
          <w:szCs w:val="24"/>
        </w:rPr>
      </w:pPr>
    </w:p>
    <w:p w14:paraId="7391AC4F" w14:textId="77777777" w:rsidR="002E684A" w:rsidRPr="00FE0F9D" w:rsidRDefault="002E684A" w:rsidP="00A72E2F">
      <w:pPr>
        <w:spacing w:after="0" w:line="360" w:lineRule="auto"/>
        <w:rPr>
          <w:rFonts w:ascii="Times New Roman" w:hAnsi="Times New Roman" w:cs="Times New Roman"/>
          <w:sz w:val="24"/>
          <w:szCs w:val="24"/>
        </w:rPr>
      </w:pPr>
    </w:p>
    <w:p w14:paraId="368C3741" w14:textId="77777777" w:rsidR="002E684A" w:rsidRPr="00FE0F9D" w:rsidRDefault="002E684A" w:rsidP="00A72E2F">
      <w:pPr>
        <w:spacing w:after="0" w:line="360" w:lineRule="auto"/>
        <w:rPr>
          <w:rFonts w:ascii="Times New Roman" w:hAnsi="Times New Roman" w:cs="Times New Roman"/>
          <w:sz w:val="24"/>
          <w:szCs w:val="24"/>
        </w:rPr>
      </w:pPr>
    </w:p>
    <w:p w14:paraId="3C308976" w14:textId="77777777" w:rsidR="002E684A" w:rsidRPr="00FE0F9D" w:rsidRDefault="002E684A" w:rsidP="00A72E2F">
      <w:pPr>
        <w:spacing w:after="0" w:line="360" w:lineRule="auto"/>
        <w:rPr>
          <w:rFonts w:ascii="Times New Roman" w:hAnsi="Times New Roman" w:cs="Times New Roman"/>
          <w:sz w:val="24"/>
          <w:szCs w:val="24"/>
        </w:rPr>
      </w:pPr>
    </w:p>
    <w:p w14:paraId="2D164D55" w14:textId="77777777" w:rsidR="002E684A" w:rsidRPr="00FE0F9D" w:rsidRDefault="002E684A" w:rsidP="00A72E2F">
      <w:pPr>
        <w:spacing w:after="0" w:line="360" w:lineRule="auto"/>
        <w:rPr>
          <w:rFonts w:ascii="Times New Roman" w:hAnsi="Times New Roman" w:cs="Times New Roman"/>
          <w:sz w:val="24"/>
          <w:szCs w:val="24"/>
        </w:rPr>
      </w:pPr>
    </w:p>
    <w:p w14:paraId="4BA18B12" w14:textId="77777777" w:rsidR="00EE4DAA" w:rsidRDefault="00EE4DAA" w:rsidP="00A72E2F">
      <w:pPr>
        <w:spacing w:after="0" w:line="360" w:lineRule="auto"/>
        <w:jc w:val="center"/>
        <w:rPr>
          <w:rFonts w:ascii="Times New Roman" w:hAnsi="Times New Roman" w:cs="Times New Roman"/>
          <w:b/>
          <w:bCs/>
          <w:sz w:val="24"/>
          <w:szCs w:val="24"/>
        </w:rPr>
      </w:pPr>
    </w:p>
    <w:p w14:paraId="0F611F89" w14:textId="7AB5D0D4" w:rsidR="002E684A" w:rsidRDefault="002E684A" w:rsidP="00A72E2F">
      <w:pPr>
        <w:spacing w:after="0" w:line="360" w:lineRule="auto"/>
        <w:jc w:val="center"/>
        <w:rPr>
          <w:rFonts w:ascii="Times New Roman" w:hAnsi="Times New Roman" w:cs="Times New Roman"/>
          <w:b/>
          <w:bCs/>
          <w:sz w:val="24"/>
          <w:szCs w:val="24"/>
        </w:rPr>
      </w:pPr>
      <w:r w:rsidRPr="00FE0F9D">
        <w:rPr>
          <w:rFonts w:ascii="Times New Roman" w:hAnsi="Times New Roman" w:cs="Times New Roman"/>
          <w:b/>
          <w:bCs/>
          <w:sz w:val="24"/>
          <w:szCs w:val="24"/>
        </w:rPr>
        <w:t>Fig</w:t>
      </w:r>
      <w:r w:rsidR="00EE4DAA">
        <w:rPr>
          <w:rFonts w:ascii="Times New Roman" w:hAnsi="Times New Roman" w:cs="Times New Roman"/>
          <w:b/>
          <w:bCs/>
          <w:sz w:val="24"/>
          <w:szCs w:val="24"/>
        </w:rPr>
        <w:t xml:space="preserve">ure </w:t>
      </w:r>
      <w:r w:rsidR="000607AA">
        <w:rPr>
          <w:rFonts w:ascii="Times New Roman" w:hAnsi="Times New Roman" w:cs="Times New Roman"/>
          <w:b/>
          <w:bCs/>
          <w:sz w:val="24"/>
          <w:szCs w:val="24"/>
        </w:rPr>
        <w:t>3</w:t>
      </w:r>
      <w:r w:rsidR="00EE4DAA">
        <w:rPr>
          <w:rFonts w:ascii="Times New Roman" w:hAnsi="Times New Roman" w:cs="Times New Roman"/>
          <w:b/>
          <w:bCs/>
          <w:sz w:val="24"/>
          <w:szCs w:val="24"/>
        </w:rPr>
        <w:t>.</w:t>
      </w:r>
      <w:r w:rsidR="00FE0F9D">
        <w:rPr>
          <w:rFonts w:ascii="Times New Roman" w:hAnsi="Times New Roman" w:cs="Times New Roman"/>
          <w:b/>
          <w:bCs/>
          <w:sz w:val="24"/>
          <w:szCs w:val="24"/>
        </w:rPr>
        <w:t xml:space="preserve"> </w:t>
      </w:r>
      <w:r w:rsidR="00FE0F9D" w:rsidRPr="00FE0F9D">
        <w:rPr>
          <w:rFonts w:ascii="Times New Roman" w:hAnsi="Times New Roman" w:cs="Times New Roman"/>
          <w:b/>
          <w:bCs/>
          <w:sz w:val="24"/>
          <w:szCs w:val="24"/>
        </w:rPr>
        <w:t>Types of targets for drug action</w:t>
      </w:r>
    </w:p>
    <w:p w14:paraId="1C039720" w14:textId="77777777" w:rsidR="002E684A" w:rsidRPr="00EE4DAA" w:rsidRDefault="00FE0F9D" w:rsidP="00A72E2F">
      <w:pPr>
        <w:spacing w:after="0" w:line="360" w:lineRule="auto"/>
        <w:jc w:val="center"/>
        <w:rPr>
          <w:rFonts w:ascii="Times New Roman" w:hAnsi="Times New Roman" w:cs="Times New Roman"/>
          <w:sz w:val="24"/>
          <w:szCs w:val="24"/>
        </w:rPr>
      </w:pPr>
      <w:r w:rsidRPr="00EE4DAA">
        <w:rPr>
          <w:rFonts w:ascii="Times New Roman" w:hAnsi="Times New Roman" w:cs="Times New Roman"/>
          <w:sz w:val="24"/>
          <w:szCs w:val="24"/>
        </w:rPr>
        <w:t>(A) Receptor; (B) Transmembrane ion channel; (C) Enzyme; (D) Membrane bound transporter. (</w:t>
      </w:r>
      <w:proofErr w:type="gramStart"/>
      <w:r w:rsidRPr="00EE4DAA">
        <w:rPr>
          <w:rFonts w:ascii="Times New Roman" w:hAnsi="Times New Roman" w:cs="Times New Roman"/>
          <w:sz w:val="24"/>
          <w:szCs w:val="24"/>
        </w:rPr>
        <w:t>see</w:t>
      </w:r>
      <w:proofErr w:type="gramEnd"/>
      <w:r w:rsidRPr="00EE4DAA">
        <w:rPr>
          <w:rFonts w:ascii="Times New Roman" w:hAnsi="Times New Roman" w:cs="Times New Roman"/>
          <w:sz w:val="24"/>
          <w:szCs w:val="24"/>
        </w:rPr>
        <w:t xml:space="preserve"> text for description)</w:t>
      </w:r>
    </w:p>
    <w:p w14:paraId="50C95D9F" w14:textId="77777777" w:rsidR="00813E4B" w:rsidRPr="00FE0F9D" w:rsidRDefault="00813E4B" w:rsidP="00A72E2F">
      <w:pPr>
        <w:spacing w:after="0" w:line="360" w:lineRule="auto"/>
        <w:rPr>
          <w:rFonts w:ascii="Times New Roman" w:hAnsi="Times New Roman" w:cs="Times New Roman"/>
          <w:sz w:val="24"/>
          <w:szCs w:val="24"/>
        </w:rPr>
      </w:pPr>
      <w:r w:rsidRPr="00FE0F9D">
        <w:rPr>
          <w:rFonts w:ascii="Times New Roman" w:hAnsi="Times New Roman" w:cs="Times New Roman"/>
          <w:sz w:val="24"/>
          <w:szCs w:val="24"/>
        </w:rPr>
        <w:t>• receptors</w:t>
      </w:r>
    </w:p>
    <w:p w14:paraId="5819830A" w14:textId="77777777" w:rsidR="00813E4B" w:rsidRPr="00FE0F9D" w:rsidRDefault="00813E4B" w:rsidP="00A72E2F">
      <w:pPr>
        <w:spacing w:after="0" w:line="360" w:lineRule="auto"/>
        <w:rPr>
          <w:rFonts w:ascii="Times New Roman" w:hAnsi="Times New Roman" w:cs="Times New Roman"/>
          <w:sz w:val="24"/>
          <w:szCs w:val="24"/>
        </w:rPr>
      </w:pPr>
      <w:r w:rsidRPr="00FE0F9D">
        <w:rPr>
          <w:rFonts w:ascii="Times New Roman" w:hAnsi="Times New Roman" w:cs="Times New Roman"/>
          <w:sz w:val="24"/>
          <w:szCs w:val="24"/>
        </w:rPr>
        <w:t>• ion channels</w:t>
      </w:r>
    </w:p>
    <w:p w14:paraId="65C4EE26" w14:textId="77777777" w:rsidR="00813E4B" w:rsidRPr="00FE0F9D" w:rsidRDefault="00813E4B" w:rsidP="00A72E2F">
      <w:pPr>
        <w:spacing w:after="0" w:line="360" w:lineRule="auto"/>
        <w:rPr>
          <w:rFonts w:ascii="Times New Roman" w:hAnsi="Times New Roman" w:cs="Times New Roman"/>
          <w:sz w:val="24"/>
          <w:szCs w:val="24"/>
        </w:rPr>
      </w:pPr>
      <w:r w:rsidRPr="00FE0F9D">
        <w:rPr>
          <w:rFonts w:ascii="Times New Roman" w:hAnsi="Times New Roman" w:cs="Times New Roman"/>
          <w:sz w:val="24"/>
          <w:szCs w:val="24"/>
        </w:rPr>
        <w:t>• enzymes</w:t>
      </w:r>
    </w:p>
    <w:p w14:paraId="4EF107A3" w14:textId="77777777" w:rsidR="00813E4B" w:rsidRDefault="00813E4B" w:rsidP="00A72E2F">
      <w:pPr>
        <w:spacing w:after="0" w:line="360" w:lineRule="auto"/>
        <w:rPr>
          <w:rFonts w:ascii="Times New Roman" w:hAnsi="Times New Roman" w:cs="Times New Roman"/>
          <w:sz w:val="24"/>
          <w:szCs w:val="24"/>
        </w:rPr>
      </w:pPr>
      <w:r w:rsidRPr="00FE0F9D">
        <w:rPr>
          <w:rFonts w:ascii="Times New Roman" w:hAnsi="Times New Roman" w:cs="Times New Roman"/>
          <w:sz w:val="24"/>
          <w:szCs w:val="24"/>
        </w:rPr>
        <w:t>• transporters (carrier molecules)</w:t>
      </w:r>
    </w:p>
    <w:p w14:paraId="0FBEDE45" w14:textId="0677D452" w:rsidR="00DF6623" w:rsidRDefault="00DF6623" w:rsidP="00A72E2F">
      <w:pPr>
        <w:spacing w:after="0" w:line="360" w:lineRule="auto"/>
        <w:jc w:val="both"/>
        <w:rPr>
          <w:rFonts w:ascii="Times New Roman" w:hAnsi="Times New Roman" w:cs="Times New Roman"/>
          <w:sz w:val="24"/>
          <w:szCs w:val="24"/>
        </w:rPr>
      </w:pPr>
      <w:r w:rsidRPr="00DF6623">
        <w:rPr>
          <w:rFonts w:ascii="Times New Roman" w:hAnsi="Times New Roman" w:cs="Times New Roman"/>
          <w:sz w:val="24"/>
          <w:szCs w:val="24"/>
        </w:rPr>
        <w:t>There are some exceptions, but most significant medications affect one or both of these protein types. For instance, the gout medication colchicine interacts with the structural protein tubulin while a number of immunosuppressive medications, such as ciclosporin, bind to cytosolic proteins called immunophilins.</w:t>
      </w:r>
      <w:r w:rsidR="00E04CA3">
        <w:rPr>
          <w:rFonts w:ascii="Times New Roman" w:hAnsi="Times New Roman" w:cs="Times New Roman"/>
          <w:sz w:val="24"/>
          <w:szCs w:val="24"/>
          <w:vertAlign w:val="superscript"/>
        </w:rPr>
        <w:t xml:space="preserve">4 </w:t>
      </w:r>
    </w:p>
    <w:p w14:paraId="2861BFAE" w14:textId="77777777" w:rsidR="0028088C" w:rsidRDefault="0028088C" w:rsidP="00A72E2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49033C0B" w14:textId="77777777" w:rsidR="00DF6623" w:rsidRPr="00920D94" w:rsidRDefault="00DF6623" w:rsidP="00A72E2F">
      <w:pPr>
        <w:pStyle w:val="ListParagraph"/>
        <w:numPr>
          <w:ilvl w:val="0"/>
          <w:numId w:val="1"/>
        </w:numPr>
        <w:spacing w:after="0" w:line="360" w:lineRule="auto"/>
        <w:ind w:left="360"/>
        <w:jc w:val="both"/>
        <w:rPr>
          <w:rFonts w:ascii="Times New Roman" w:hAnsi="Times New Roman" w:cs="Times New Roman"/>
          <w:b/>
          <w:bCs/>
          <w:sz w:val="24"/>
          <w:szCs w:val="24"/>
        </w:rPr>
      </w:pPr>
      <w:r w:rsidRPr="00920D94">
        <w:rPr>
          <w:rFonts w:ascii="Times New Roman" w:hAnsi="Times New Roman" w:cs="Times New Roman"/>
          <w:b/>
          <w:bCs/>
          <w:sz w:val="24"/>
          <w:szCs w:val="24"/>
        </w:rPr>
        <w:lastRenderedPageBreak/>
        <w:t xml:space="preserve">RECEPTORS </w:t>
      </w:r>
    </w:p>
    <w:p w14:paraId="1C2356ED" w14:textId="77777777" w:rsidR="0028088C" w:rsidRDefault="0028088C" w:rsidP="00A72E2F">
      <w:pPr>
        <w:spacing w:after="0" w:line="360" w:lineRule="auto"/>
        <w:jc w:val="both"/>
        <w:rPr>
          <w:rFonts w:ascii="Times New Roman" w:hAnsi="Times New Roman" w:cs="Times New Roman"/>
          <w:sz w:val="24"/>
          <w:szCs w:val="24"/>
        </w:rPr>
      </w:pPr>
      <w:r w:rsidRPr="0028088C">
        <w:rPr>
          <w:rFonts w:ascii="Times New Roman" w:hAnsi="Times New Roman" w:cs="Times New Roman"/>
          <w:sz w:val="24"/>
          <w:szCs w:val="24"/>
        </w:rPr>
        <w:t>Receptors are glycoproteins usually located in cell membranes that specifically recognize and bind to ligands. These are smaller molecules (including drugs) that are able to "bind" to the receptor protein. This binding triggers a conformational change in the receptor protein, which leads to a series of intracellular biochemical reactions ("signal transduction"), often involving the formation of "secondary messengers" that ultimately manifest in a biological response (</w:t>
      </w:r>
      <w:proofErr w:type="spellStart"/>
      <w:r w:rsidRPr="0028088C">
        <w:rPr>
          <w:rFonts w:ascii="Times New Roman" w:hAnsi="Times New Roman" w:cs="Times New Roman"/>
          <w:sz w:val="24"/>
          <w:szCs w:val="24"/>
        </w:rPr>
        <w:t>eg</w:t>
      </w:r>
      <w:proofErr w:type="spellEnd"/>
      <w:r w:rsidRPr="0028088C">
        <w:rPr>
          <w:rFonts w:ascii="Times New Roman" w:hAnsi="Times New Roman" w:cs="Times New Roman"/>
          <w:sz w:val="24"/>
          <w:szCs w:val="24"/>
        </w:rPr>
        <w:t>, muscle contraction, hormone secretion). Although the ligands of interest to clinicians are exogenous compounds (</w:t>
      </w:r>
      <w:proofErr w:type="spellStart"/>
      <w:r w:rsidRPr="0028088C">
        <w:rPr>
          <w:rFonts w:ascii="Times New Roman" w:hAnsi="Times New Roman" w:cs="Times New Roman"/>
          <w:sz w:val="24"/>
          <w:szCs w:val="24"/>
        </w:rPr>
        <w:t>ie</w:t>
      </w:r>
      <w:proofErr w:type="spellEnd"/>
      <w:r w:rsidRPr="0028088C">
        <w:rPr>
          <w:rFonts w:ascii="Times New Roman" w:hAnsi="Times New Roman" w:cs="Times New Roman"/>
          <w:sz w:val="24"/>
          <w:szCs w:val="24"/>
        </w:rPr>
        <w:t>, drugs), human tissue receptors have evolved to bind endogenous ligands such as neurotransmitters, hormones, and growth factors.</w:t>
      </w:r>
      <w:r w:rsidRPr="0028088C">
        <w:t xml:space="preserve"> </w:t>
      </w:r>
      <w:r w:rsidRPr="0028088C">
        <w:rPr>
          <w:rFonts w:ascii="Times New Roman" w:hAnsi="Times New Roman" w:cs="Times New Roman"/>
          <w:sz w:val="24"/>
          <w:szCs w:val="24"/>
        </w:rPr>
        <w:t>Drug-receptor complex formation is usually reversible, and the proportion of receptors used (and thus the response) is directly related to drug concentration. Reversibility allows modulation of biological responses and means that similar ligands can compete for access to the receptor. The term "receptor" is usually limited to describing proteins whose sole function is ligand binding, but is sometimes used more broadly in pharmacology to include other types of drug targets, such as voltage-sensitive ion channels, enzymes, and transporter proteins.</w:t>
      </w:r>
    </w:p>
    <w:p w14:paraId="12CA8F47" w14:textId="77777777" w:rsidR="00C13C2F" w:rsidRDefault="00C13C2F" w:rsidP="00A72E2F">
      <w:pPr>
        <w:spacing w:after="0" w:line="360" w:lineRule="auto"/>
        <w:jc w:val="both"/>
        <w:rPr>
          <w:rFonts w:ascii="Times New Roman" w:hAnsi="Times New Roman" w:cs="Times New Roman"/>
          <w:sz w:val="24"/>
          <w:szCs w:val="24"/>
        </w:rPr>
      </w:pPr>
      <w:r w:rsidRPr="00C13C2F">
        <w:rPr>
          <w:rFonts w:ascii="Times New Roman" w:hAnsi="Times New Roman" w:cs="Times New Roman"/>
          <w:sz w:val="24"/>
          <w:szCs w:val="24"/>
        </w:rPr>
        <w:t>Receptor ligands can be distinguished by their ability to initiate a biological response after binding to the receptor:</w:t>
      </w:r>
    </w:p>
    <w:p w14:paraId="7FE74DB6" w14:textId="77777777" w:rsidR="00C13C2F" w:rsidRDefault="00756382" w:rsidP="00A72E2F">
      <w:pPr>
        <w:spacing w:after="0" w:line="360" w:lineRule="auto"/>
        <w:jc w:val="both"/>
        <w:rPr>
          <w:rFonts w:ascii="Times New Roman" w:hAnsi="Times New Roman" w:cs="Times New Roman"/>
          <w:sz w:val="24"/>
          <w:szCs w:val="24"/>
        </w:rPr>
      </w:pPr>
      <w:r w:rsidRPr="00756382">
        <w:rPr>
          <w:rFonts w:ascii="Times New Roman" w:hAnsi="Times New Roman" w:cs="Times New Roman"/>
          <w:b/>
          <w:bCs/>
          <w:sz w:val="24"/>
          <w:szCs w:val="24"/>
        </w:rPr>
        <w:t>Agonist</w:t>
      </w:r>
      <w:r w:rsidR="00C13C2F">
        <w:rPr>
          <w:rFonts w:ascii="Times New Roman" w:hAnsi="Times New Roman" w:cs="Times New Roman"/>
          <w:b/>
          <w:bCs/>
          <w:sz w:val="24"/>
          <w:szCs w:val="24"/>
        </w:rPr>
        <w:t xml:space="preserve">: </w:t>
      </w:r>
      <w:r w:rsidR="00C13C2F" w:rsidRPr="00C13C2F">
        <w:rPr>
          <w:rFonts w:ascii="Times New Roman" w:hAnsi="Times New Roman" w:cs="Times New Roman"/>
          <w:sz w:val="24"/>
          <w:szCs w:val="24"/>
        </w:rPr>
        <w:t>Agonists bind to the receptor protein to produce the conformational change necessary to initiate a signal associated with a biological response. As the concentration of free ligand increases, the proportion of receptors used also increases and thus the biological effect. When all receptors are used, the maximum biological effect is achieved. In many receptor systems, it has been found that full agonists can produce the greatest effect without occupying all available receptors, suggesting the concept of "reserve receptors". The apparent excess of receptors allows full responses to be achieved at lower ligand concentrations than would otherwise be required.</w:t>
      </w:r>
    </w:p>
    <w:p w14:paraId="679D44CA" w14:textId="77777777" w:rsidR="00C13C2F" w:rsidRDefault="00756382" w:rsidP="00A72E2F">
      <w:pPr>
        <w:spacing w:after="0" w:line="360" w:lineRule="auto"/>
        <w:jc w:val="both"/>
        <w:rPr>
          <w:rFonts w:ascii="Times New Roman" w:hAnsi="Times New Roman" w:cs="Times New Roman"/>
          <w:sz w:val="24"/>
          <w:szCs w:val="24"/>
        </w:rPr>
      </w:pPr>
      <w:r w:rsidRPr="00C13C2F">
        <w:rPr>
          <w:rFonts w:ascii="Times New Roman" w:hAnsi="Times New Roman" w:cs="Times New Roman"/>
          <w:b/>
          <w:bCs/>
          <w:sz w:val="24"/>
          <w:szCs w:val="24"/>
        </w:rPr>
        <w:t>Inverse agonist</w:t>
      </w:r>
      <w:r w:rsidR="00C13C2F" w:rsidRPr="00C13C2F">
        <w:rPr>
          <w:rFonts w:ascii="Times New Roman" w:hAnsi="Times New Roman" w:cs="Times New Roman"/>
          <w:b/>
          <w:bCs/>
          <w:sz w:val="24"/>
          <w:szCs w:val="24"/>
        </w:rPr>
        <w:t>:</w:t>
      </w:r>
      <w:r w:rsidRPr="00756382">
        <w:rPr>
          <w:rFonts w:ascii="Times New Roman" w:hAnsi="Times New Roman" w:cs="Times New Roman"/>
          <w:sz w:val="24"/>
          <w:szCs w:val="24"/>
        </w:rPr>
        <w:t xml:space="preserve"> </w:t>
      </w:r>
      <w:r w:rsidR="00C13C2F" w:rsidRPr="00C13C2F">
        <w:rPr>
          <w:rFonts w:ascii="Times New Roman" w:hAnsi="Times New Roman" w:cs="Times New Roman"/>
          <w:sz w:val="24"/>
          <w:szCs w:val="24"/>
        </w:rPr>
        <w:t>I</w:t>
      </w:r>
      <w:r w:rsidR="00C13C2F">
        <w:rPr>
          <w:rFonts w:ascii="Times New Roman" w:hAnsi="Times New Roman" w:cs="Times New Roman"/>
          <w:sz w:val="24"/>
          <w:szCs w:val="24"/>
        </w:rPr>
        <w:t xml:space="preserve">t </w:t>
      </w:r>
      <w:r w:rsidR="00C13C2F" w:rsidRPr="00C13C2F">
        <w:rPr>
          <w:rFonts w:ascii="Times New Roman" w:hAnsi="Times New Roman" w:cs="Times New Roman"/>
          <w:sz w:val="24"/>
          <w:szCs w:val="24"/>
        </w:rPr>
        <w:t>produce the opposite effect of a full agonist when they bind to a receptor. To recognize inverse agonists, the relevant endogenous receptor must show some degree of association with the biological response even in the absence of ligand binding (</w:t>
      </w:r>
      <w:proofErr w:type="spellStart"/>
      <w:r w:rsidR="00C13C2F" w:rsidRPr="00C13C2F">
        <w:rPr>
          <w:rFonts w:ascii="Times New Roman" w:hAnsi="Times New Roman" w:cs="Times New Roman"/>
          <w:sz w:val="24"/>
          <w:szCs w:val="24"/>
        </w:rPr>
        <w:t>ie</w:t>
      </w:r>
      <w:proofErr w:type="spellEnd"/>
      <w:r w:rsidR="00C13C2F" w:rsidRPr="00C13C2F">
        <w:rPr>
          <w:rFonts w:ascii="Times New Roman" w:hAnsi="Times New Roman" w:cs="Times New Roman"/>
          <w:sz w:val="24"/>
          <w:szCs w:val="24"/>
        </w:rPr>
        <w:t>, constitutive activity). Many receptors have constitutive activity.</w:t>
      </w:r>
    </w:p>
    <w:p w14:paraId="1764D506" w14:textId="77777777" w:rsidR="00C13C2F" w:rsidRDefault="00756382" w:rsidP="00A72E2F">
      <w:pPr>
        <w:spacing w:after="0" w:line="360" w:lineRule="auto"/>
        <w:jc w:val="both"/>
        <w:rPr>
          <w:rFonts w:ascii="Times New Roman" w:hAnsi="Times New Roman" w:cs="Times New Roman"/>
          <w:sz w:val="24"/>
          <w:szCs w:val="24"/>
        </w:rPr>
      </w:pPr>
      <w:r w:rsidRPr="00756382">
        <w:rPr>
          <w:rFonts w:ascii="Times New Roman" w:hAnsi="Times New Roman" w:cs="Times New Roman"/>
          <w:b/>
          <w:bCs/>
          <w:sz w:val="24"/>
          <w:szCs w:val="24"/>
        </w:rPr>
        <w:t>Antagonist</w:t>
      </w:r>
      <w:r w:rsidRPr="00756382">
        <w:rPr>
          <w:rFonts w:ascii="Times New Roman" w:hAnsi="Times New Roman" w:cs="Times New Roman"/>
          <w:sz w:val="24"/>
          <w:szCs w:val="24"/>
        </w:rPr>
        <w:t xml:space="preserve"> </w:t>
      </w:r>
      <w:r w:rsidR="00C13C2F" w:rsidRPr="00C13C2F">
        <w:rPr>
          <w:rFonts w:ascii="Times New Roman" w:hAnsi="Times New Roman" w:cs="Times New Roman"/>
          <w:sz w:val="24"/>
          <w:szCs w:val="24"/>
        </w:rPr>
        <w:t xml:space="preserve">Antagonists bind to the receptor but do not cause the conformational change that triggers intracellular signaling. Occupancy of the receptor by a competitive antagonist prevents the other ligand from binding and thus "antagonizes" the biological response to the agonist. Inhibition caused by antagonists can be overcome by increasing the dose of the agonist. Some </w:t>
      </w:r>
      <w:r w:rsidR="00C13C2F" w:rsidRPr="00C13C2F">
        <w:rPr>
          <w:rFonts w:ascii="Times New Roman" w:hAnsi="Times New Roman" w:cs="Times New Roman"/>
          <w:sz w:val="24"/>
          <w:szCs w:val="24"/>
        </w:rPr>
        <w:lastRenderedPageBreak/>
        <w:t>antagonists affect the response to an agonist by means other than competition with the receptors and are called non-competitive antagonists. Increasing the agonist dose alone cannot overcome their effects, and thus the maximal response to the agonist (its "efficacy") is reduced.</w:t>
      </w:r>
      <w:r w:rsidR="00C13C2F">
        <w:rPr>
          <w:rFonts w:ascii="Times New Roman" w:hAnsi="Times New Roman" w:cs="Times New Roman"/>
          <w:sz w:val="24"/>
          <w:szCs w:val="24"/>
        </w:rPr>
        <w:t xml:space="preserve"> </w:t>
      </w:r>
    </w:p>
    <w:p w14:paraId="124D0047" w14:textId="77777777" w:rsidR="0028088C" w:rsidRDefault="00756382" w:rsidP="00A72E2F">
      <w:pPr>
        <w:spacing w:after="0" w:line="360" w:lineRule="auto"/>
        <w:jc w:val="both"/>
        <w:rPr>
          <w:rFonts w:ascii="Times New Roman" w:hAnsi="Times New Roman" w:cs="Times New Roman"/>
          <w:sz w:val="24"/>
          <w:szCs w:val="24"/>
        </w:rPr>
      </w:pPr>
      <w:r w:rsidRPr="00756382">
        <w:rPr>
          <w:rFonts w:ascii="Times New Roman" w:hAnsi="Times New Roman" w:cs="Times New Roman"/>
          <w:b/>
          <w:bCs/>
          <w:sz w:val="24"/>
          <w:szCs w:val="24"/>
        </w:rPr>
        <w:t>Partial agonist</w:t>
      </w:r>
      <w:r w:rsidRPr="00756382">
        <w:rPr>
          <w:rFonts w:ascii="Times New Roman" w:hAnsi="Times New Roman" w:cs="Times New Roman"/>
          <w:sz w:val="24"/>
          <w:szCs w:val="24"/>
        </w:rPr>
        <w:t xml:space="preserve"> </w:t>
      </w:r>
      <w:r w:rsidR="0028088C" w:rsidRPr="0028088C">
        <w:rPr>
          <w:rFonts w:ascii="Times New Roman" w:hAnsi="Times New Roman" w:cs="Times New Roman"/>
          <w:sz w:val="24"/>
          <w:szCs w:val="24"/>
        </w:rPr>
        <w:t>Partial agonists are able to activate a receptor but cannot produce a maximal signaling effect equivalent to that of a full agonist even when all available receptors are occupied. When mixed with full agonists, partial agonists block receptor sites that could potentially be occupied by the full agonist, which reduces the overall response (i.e., they seem to antagonize the effect of the full agonist). Partial agonists have some advantages as therapeutic agents. Although they are unable to achieve the same maximum effect as the full agonist, they are less likely to produce receptor-mediated adverse effects at the top of their dose–response curve (e.g., the partial opioid receptor agonist buprenorphine does not cause as much respiratory depression as morphine when it is used as an analgesic).</w:t>
      </w:r>
    </w:p>
    <w:p w14:paraId="2F106701" w14:textId="4D669AEA" w:rsidR="00C13C2F" w:rsidRPr="00485A7A" w:rsidRDefault="00C13C2F" w:rsidP="00A72E2F">
      <w:pPr>
        <w:spacing w:after="0" w:line="360" w:lineRule="auto"/>
        <w:jc w:val="both"/>
        <w:rPr>
          <w:rFonts w:ascii="Times New Roman" w:hAnsi="Times New Roman" w:cs="Times New Roman"/>
          <w:sz w:val="24"/>
          <w:szCs w:val="24"/>
          <w:vertAlign w:val="superscript"/>
        </w:rPr>
      </w:pPr>
      <w:r w:rsidRPr="00C13C2F">
        <w:rPr>
          <w:rFonts w:ascii="Times New Roman" w:hAnsi="Times New Roman" w:cs="Times New Roman"/>
          <w:b/>
          <w:bCs/>
          <w:sz w:val="24"/>
          <w:szCs w:val="24"/>
        </w:rPr>
        <w:t>Ligand</w:t>
      </w:r>
      <w:r w:rsidRPr="00C13C2F">
        <w:rPr>
          <w:rFonts w:ascii="Times New Roman" w:hAnsi="Times New Roman" w:cs="Times New Roman"/>
          <w:sz w:val="24"/>
          <w:szCs w:val="24"/>
        </w:rPr>
        <w:t xml:space="preserve"> Any molecule which binds selectively to certain receptors or sites. A term only indicates affinity or ability   </w:t>
      </w:r>
      <w:r>
        <w:rPr>
          <w:rFonts w:ascii="Times New Roman" w:hAnsi="Times New Roman" w:cs="Times New Roman"/>
          <w:sz w:val="24"/>
          <w:szCs w:val="24"/>
        </w:rPr>
        <w:t xml:space="preserve">to </w:t>
      </w:r>
      <w:r w:rsidRPr="00C13C2F">
        <w:rPr>
          <w:rFonts w:ascii="Times New Roman" w:hAnsi="Times New Roman" w:cs="Times New Roman"/>
          <w:sz w:val="24"/>
          <w:szCs w:val="24"/>
        </w:rPr>
        <w:t xml:space="preserve">bind independently of functional changes: agonists and competitive antagonists are both </w:t>
      </w:r>
      <w:r w:rsidR="0028088C" w:rsidRPr="00C13C2F">
        <w:rPr>
          <w:rFonts w:ascii="Times New Roman" w:hAnsi="Times New Roman" w:cs="Times New Roman"/>
          <w:sz w:val="24"/>
          <w:szCs w:val="24"/>
        </w:rPr>
        <w:t>mediators’</w:t>
      </w:r>
      <w:r w:rsidRPr="00C13C2F">
        <w:rPr>
          <w:rFonts w:ascii="Times New Roman" w:hAnsi="Times New Roman" w:cs="Times New Roman"/>
          <w:sz w:val="24"/>
          <w:szCs w:val="24"/>
        </w:rPr>
        <w:t xml:space="preserve"> same receiver.</w:t>
      </w:r>
      <w:r w:rsidR="00485A7A">
        <w:rPr>
          <w:rFonts w:ascii="Times New Roman" w:hAnsi="Times New Roman" w:cs="Times New Roman"/>
          <w:sz w:val="24"/>
          <w:szCs w:val="24"/>
          <w:vertAlign w:val="superscript"/>
        </w:rPr>
        <w:t>5-6</w:t>
      </w:r>
    </w:p>
    <w:p w14:paraId="234C6895" w14:textId="77777777" w:rsidR="00920D94" w:rsidRDefault="00920D94" w:rsidP="00A72E2F">
      <w:pPr>
        <w:pStyle w:val="ListParagraph"/>
        <w:numPr>
          <w:ilvl w:val="0"/>
          <w:numId w:val="1"/>
        </w:numPr>
        <w:spacing w:after="0" w:line="360" w:lineRule="auto"/>
        <w:ind w:left="360"/>
        <w:jc w:val="both"/>
        <w:rPr>
          <w:rFonts w:ascii="Times New Roman" w:hAnsi="Times New Roman" w:cs="Times New Roman"/>
          <w:b/>
          <w:bCs/>
          <w:sz w:val="24"/>
          <w:szCs w:val="24"/>
        </w:rPr>
      </w:pPr>
      <w:r w:rsidRPr="00920D94">
        <w:rPr>
          <w:rFonts w:ascii="Times New Roman" w:hAnsi="Times New Roman" w:cs="Times New Roman"/>
          <w:b/>
          <w:bCs/>
          <w:sz w:val="24"/>
          <w:szCs w:val="24"/>
        </w:rPr>
        <w:t>ION CHANNELS</w:t>
      </w:r>
    </w:p>
    <w:p w14:paraId="4554E017" w14:textId="77777777" w:rsidR="00756382" w:rsidRDefault="009E5025" w:rsidP="00A72E2F">
      <w:pPr>
        <w:spacing w:after="0" w:line="360" w:lineRule="auto"/>
        <w:jc w:val="both"/>
        <w:rPr>
          <w:rFonts w:ascii="Times New Roman" w:hAnsi="Times New Roman" w:cs="Times New Roman"/>
          <w:sz w:val="24"/>
          <w:szCs w:val="24"/>
        </w:rPr>
      </w:pPr>
      <w:r w:rsidRPr="009E5025">
        <w:rPr>
          <w:rFonts w:ascii="Times New Roman" w:hAnsi="Times New Roman" w:cs="Times New Roman"/>
          <w:sz w:val="24"/>
          <w:szCs w:val="24"/>
        </w:rPr>
        <w:t>Proteins acting as ion-selective channels participate in and regulate transmembrane signaling   intracellular ionic composition.</w:t>
      </w:r>
      <w:r w:rsidR="005105EA" w:rsidRPr="005105EA">
        <w:t xml:space="preserve"> </w:t>
      </w:r>
      <w:r w:rsidR="005105EA" w:rsidRPr="005105EA">
        <w:rPr>
          <w:rFonts w:ascii="Times New Roman" w:hAnsi="Times New Roman" w:cs="Times New Roman"/>
          <w:sz w:val="24"/>
          <w:szCs w:val="24"/>
        </w:rPr>
        <w:t>Some cells, often called excitable cells, are unique in that they can generate electrical signals. Although there are several different types of neurons, including nerve cells, muscle cells, and touch receptors, they all use ion channel receptors to convert chemical or mechanical messages into electrical signals.</w:t>
      </w:r>
      <w:r w:rsidR="005105EA" w:rsidRPr="005105EA">
        <w:t xml:space="preserve"> </w:t>
      </w:r>
      <w:r w:rsidR="005105EA" w:rsidRPr="005105EA">
        <w:rPr>
          <w:rFonts w:ascii="Times New Roman" w:hAnsi="Times New Roman" w:cs="Times New Roman"/>
          <w:sz w:val="24"/>
          <w:szCs w:val="24"/>
        </w:rPr>
        <w:t>Like all cells, an excitable cell maintains a different concentration of ions in its cytoplasm than in the extracellular environment. Together, these concentration differences create a small electrical potential across the plasma membrane. Then, when the conditions are right, special channels in the plasma membrane open and allow the rapid movement of ions into or out of the cell, and this movement creates an electrical signal.</w:t>
      </w:r>
    </w:p>
    <w:p w14:paraId="6425A287" w14:textId="77777777" w:rsidR="005105EA" w:rsidRDefault="005105EA" w:rsidP="00A72E2F">
      <w:pPr>
        <w:spacing w:after="0" w:line="360" w:lineRule="auto"/>
        <w:jc w:val="both"/>
        <w:rPr>
          <w:rFonts w:ascii="Times New Roman" w:hAnsi="Times New Roman" w:cs="Times New Roman"/>
          <w:sz w:val="24"/>
          <w:szCs w:val="24"/>
        </w:rPr>
      </w:pPr>
      <w:r w:rsidRPr="00A72E2F">
        <w:rPr>
          <w:rFonts w:ascii="Times New Roman" w:hAnsi="Times New Roman" w:cs="Times New Roman"/>
          <w:b/>
          <w:bCs/>
          <w:sz w:val="24"/>
          <w:szCs w:val="24"/>
        </w:rPr>
        <w:t>Ion channel receptors:</w:t>
      </w:r>
      <w:r w:rsidRPr="005105EA">
        <w:t xml:space="preserve"> </w:t>
      </w:r>
      <w:r>
        <w:rPr>
          <w:rFonts w:ascii="Times New Roman" w:hAnsi="Times New Roman" w:cs="Times New Roman"/>
          <w:sz w:val="24"/>
          <w:szCs w:val="24"/>
        </w:rPr>
        <w:t xml:space="preserve">They </w:t>
      </w:r>
      <w:r w:rsidRPr="005105EA">
        <w:rPr>
          <w:rFonts w:ascii="Times New Roman" w:hAnsi="Times New Roman" w:cs="Times New Roman"/>
          <w:sz w:val="24"/>
          <w:szCs w:val="24"/>
        </w:rPr>
        <w:t>are usually multimeric proteins located in the plasma membrane. Each of these proteins forms a channel or pore that extends from one side of the membrane to the other.</w:t>
      </w:r>
      <w:r w:rsidRPr="005105EA">
        <w:t xml:space="preserve"> </w:t>
      </w:r>
      <w:r w:rsidRPr="005105EA">
        <w:rPr>
          <w:rFonts w:ascii="Times New Roman" w:hAnsi="Times New Roman" w:cs="Times New Roman"/>
          <w:sz w:val="24"/>
          <w:szCs w:val="24"/>
        </w:rPr>
        <w:t>These passageways, or ion channels, are able to open and close in response to chemical or mechanical signals. When an ion channel is open, ions move in or out of the cell in single file. Individual ion channels are specific for certain ions, meaning that they usually only let one type of ion through.</w:t>
      </w:r>
      <w:r w:rsidRPr="005105EA">
        <w:t xml:space="preserve"> </w:t>
      </w:r>
      <w:r w:rsidRPr="005105EA">
        <w:rPr>
          <w:rFonts w:ascii="Times New Roman" w:hAnsi="Times New Roman" w:cs="Times New Roman"/>
          <w:sz w:val="24"/>
          <w:szCs w:val="24"/>
        </w:rPr>
        <w:t xml:space="preserve">Both the amino acids lining the channel and the physical width of the channel </w:t>
      </w:r>
      <w:r w:rsidRPr="005105EA">
        <w:rPr>
          <w:rFonts w:ascii="Times New Roman" w:hAnsi="Times New Roman" w:cs="Times New Roman"/>
          <w:sz w:val="24"/>
          <w:szCs w:val="24"/>
        </w:rPr>
        <w:lastRenderedPageBreak/>
        <w:t>determine which ions can move from outside to inside the cell and vice versa. Ion channel opening is a transient event. Most ion channels close and go into a resting state within a few milliseconds of opening, making them unresponsive to signals for a short time.</w:t>
      </w:r>
    </w:p>
    <w:p w14:paraId="12D8FC86" w14:textId="2262A658" w:rsidR="00A72E2F" w:rsidRDefault="00000000" w:rsidP="00A72E2F">
      <w:pPr>
        <w:spacing w:after="0" w:line="360" w:lineRule="auto"/>
        <w:jc w:val="both"/>
        <w:rPr>
          <w:rFonts w:ascii="Times New Roman" w:hAnsi="Times New Roman" w:cs="Times New Roman"/>
          <w:sz w:val="24"/>
          <w:szCs w:val="24"/>
        </w:rPr>
      </w:pPr>
      <w:r>
        <w:rPr>
          <w:noProof/>
        </w:rPr>
        <w:pict w14:anchorId="350E7777">
          <v:shape id="Text Box 4" o:spid="_x0000_s1027" type="#_x0000_t202" style="position:absolute;left:0;text-align:left;margin-left:1243.65pt;margin-top:10.35pt;width:465.75pt;height:164.2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" fillcolor="white [3201]" strokeweight=".5pt">
            <v:textbox>
              <w:txbxContent>
                <w:p w14:paraId="276108D1" w14:textId="77777777" w:rsidR="00A72E2F" w:rsidRDefault="00A72E2F">
                  <w:r w:rsidRPr="00A72E2F">
                    <w:rPr>
                      <w:noProof/>
                    </w:rPr>
                    <w:drawing>
                      <wp:inline distT="0" distB="0" distL="0" distR="0" wp14:anchorId="00B6A4C9" wp14:editId="79DC5E40">
                        <wp:extent cx="5715000" cy="1962150"/>
                        <wp:effectExtent l="0" t="0" r="0" b="0"/>
                        <wp:docPr id="968293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93254" name=""/>
                                <pic:cNvPicPr/>
                              </pic:nvPicPr>
                              <pic:blipFill>
                                <a:blip r:embed="rId8"/>
                                <a:stretch>
                                  <a:fillRect/>
                                </a:stretch>
                              </pic:blipFill>
                              <pic:spPr>
                                <a:xfrm>
                                  <a:off x="0" y="0"/>
                                  <a:ext cx="5715000" cy="1962150"/>
                                </a:xfrm>
                                <a:prstGeom prst="rect">
                                  <a:avLst/>
                                </a:prstGeom>
                              </pic:spPr>
                            </pic:pic>
                          </a:graphicData>
                        </a:graphic>
                      </wp:inline>
                    </w:drawing>
                  </w:r>
                </w:p>
              </w:txbxContent>
            </v:textbox>
            <w10:wrap anchorx="margin"/>
          </v:shape>
        </w:pict>
      </w:r>
    </w:p>
    <w:p w14:paraId="295C4E3D" w14:textId="77777777" w:rsidR="00A72E2F" w:rsidRDefault="00A72E2F" w:rsidP="00A72E2F">
      <w:pPr>
        <w:spacing w:after="0" w:line="360" w:lineRule="auto"/>
        <w:jc w:val="both"/>
        <w:rPr>
          <w:rFonts w:ascii="Times New Roman" w:hAnsi="Times New Roman" w:cs="Times New Roman"/>
          <w:sz w:val="24"/>
          <w:szCs w:val="24"/>
        </w:rPr>
      </w:pPr>
    </w:p>
    <w:p w14:paraId="55323E6B" w14:textId="77777777" w:rsidR="00A72E2F" w:rsidRDefault="00A72E2F" w:rsidP="00A72E2F">
      <w:pPr>
        <w:spacing w:after="0" w:line="360" w:lineRule="auto"/>
        <w:jc w:val="both"/>
        <w:rPr>
          <w:rFonts w:ascii="Times New Roman" w:hAnsi="Times New Roman" w:cs="Times New Roman"/>
          <w:sz w:val="24"/>
          <w:szCs w:val="24"/>
        </w:rPr>
      </w:pPr>
    </w:p>
    <w:p w14:paraId="03917AEC" w14:textId="77777777" w:rsidR="00A72E2F" w:rsidRDefault="00A72E2F" w:rsidP="00A72E2F">
      <w:pPr>
        <w:spacing w:after="0" w:line="360" w:lineRule="auto"/>
        <w:jc w:val="both"/>
        <w:rPr>
          <w:rFonts w:ascii="Times New Roman" w:hAnsi="Times New Roman" w:cs="Times New Roman"/>
          <w:sz w:val="24"/>
          <w:szCs w:val="24"/>
        </w:rPr>
      </w:pPr>
    </w:p>
    <w:p w14:paraId="7F25605C" w14:textId="77777777" w:rsidR="00A72E2F" w:rsidRDefault="00A72E2F" w:rsidP="00A72E2F">
      <w:pPr>
        <w:spacing w:after="0" w:line="360" w:lineRule="auto"/>
        <w:jc w:val="both"/>
        <w:rPr>
          <w:rFonts w:ascii="Times New Roman" w:hAnsi="Times New Roman" w:cs="Times New Roman"/>
          <w:sz w:val="24"/>
          <w:szCs w:val="24"/>
        </w:rPr>
      </w:pPr>
    </w:p>
    <w:p w14:paraId="57EEA534" w14:textId="77777777" w:rsidR="00A72E2F" w:rsidRDefault="00A72E2F" w:rsidP="00A72E2F">
      <w:pPr>
        <w:spacing w:after="0" w:line="360" w:lineRule="auto"/>
        <w:jc w:val="both"/>
        <w:rPr>
          <w:rFonts w:ascii="Times New Roman" w:hAnsi="Times New Roman" w:cs="Times New Roman"/>
          <w:b/>
          <w:bCs/>
          <w:sz w:val="24"/>
          <w:szCs w:val="24"/>
        </w:rPr>
      </w:pPr>
    </w:p>
    <w:p w14:paraId="7944986D" w14:textId="77777777" w:rsidR="00A72E2F" w:rsidRDefault="00A72E2F" w:rsidP="00A72E2F">
      <w:pPr>
        <w:spacing w:after="0" w:line="360" w:lineRule="auto"/>
        <w:jc w:val="both"/>
        <w:rPr>
          <w:rFonts w:ascii="Times New Roman" w:hAnsi="Times New Roman" w:cs="Times New Roman"/>
          <w:b/>
          <w:bCs/>
          <w:sz w:val="24"/>
          <w:szCs w:val="24"/>
        </w:rPr>
      </w:pPr>
    </w:p>
    <w:p w14:paraId="579873F3" w14:textId="77777777" w:rsidR="00A72E2F" w:rsidRDefault="00A72E2F" w:rsidP="00A72E2F">
      <w:pPr>
        <w:spacing w:after="0" w:line="360" w:lineRule="auto"/>
        <w:jc w:val="both"/>
        <w:rPr>
          <w:rFonts w:ascii="Times New Roman" w:hAnsi="Times New Roman" w:cs="Times New Roman"/>
          <w:b/>
          <w:bCs/>
          <w:sz w:val="24"/>
          <w:szCs w:val="24"/>
        </w:rPr>
      </w:pPr>
    </w:p>
    <w:p w14:paraId="0EA50FEA" w14:textId="77777777" w:rsidR="00A72E2F" w:rsidRDefault="00A72E2F" w:rsidP="00A72E2F">
      <w:pPr>
        <w:spacing w:after="0" w:line="360" w:lineRule="auto"/>
        <w:jc w:val="both"/>
        <w:rPr>
          <w:rFonts w:ascii="Times New Roman" w:hAnsi="Times New Roman" w:cs="Times New Roman"/>
          <w:b/>
          <w:bCs/>
          <w:sz w:val="24"/>
          <w:szCs w:val="24"/>
        </w:rPr>
      </w:pPr>
    </w:p>
    <w:p w14:paraId="6D60474A" w14:textId="6400CA6A" w:rsidR="00EE4DAA" w:rsidRDefault="00A72E2F" w:rsidP="00EE4DAA">
      <w:pPr>
        <w:spacing w:after="0" w:line="360" w:lineRule="auto"/>
        <w:jc w:val="center"/>
        <w:rPr>
          <w:rFonts w:ascii="Times New Roman" w:hAnsi="Times New Roman" w:cs="Times New Roman"/>
          <w:b/>
          <w:bCs/>
          <w:sz w:val="24"/>
          <w:szCs w:val="24"/>
        </w:rPr>
      </w:pPr>
      <w:r w:rsidRPr="00A72E2F">
        <w:rPr>
          <w:rFonts w:ascii="Times New Roman" w:hAnsi="Times New Roman" w:cs="Times New Roman"/>
          <w:b/>
          <w:bCs/>
          <w:sz w:val="24"/>
          <w:szCs w:val="24"/>
        </w:rPr>
        <w:t xml:space="preserve">Figure </w:t>
      </w:r>
      <w:r w:rsidR="000607AA">
        <w:rPr>
          <w:rFonts w:ascii="Times New Roman" w:hAnsi="Times New Roman" w:cs="Times New Roman"/>
          <w:b/>
          <w:bCs/>
          <w:sz w:val="24"/>
          <w:szCs w:val="24"/>
        </w:rPr>
        <w:t>4</w:t>
      </w:r>
      <w:r w:rsidRPr="00A72E2F">
        <w:rPr>
          <w:rFonts w:ascii="Times New Roman" w:hAnsi="Times New Roman" w:cs="Times New Roman"/>
          <w:b/>
          <w:bCs/>
          <w:sz w:val="24"/>
          <w:szCs w:val="24"/>
        </w:rPr>
        <w:t>. An example of ion channel receptor activation</w:t>
      </w:r>
    </w:p>
    <w:p w14:paraId="219BE66F" w14:textId="77777777" w:rsidR="00756382" w:rsidRDefault="00A72E2F" w:rsidP="00EE4DAA">
      <w:pPr>
        <w:spacing w:after="0" w:line="360" w:lineRule="auto"/>
        <w:jc w:val="both"/>
        <w:rPr>
          <w:rFonts w:ascii="Times New Roman" w:hAnsi="Times New Roman" w:cs="Times New Roman"/>
          <w:sz w:val="24"/>
          <w:szCs w:val="24"/>
        </w:rPr>
      </w:pPr>
      <w:r w:rsidRPr="00A72E2F">
        <w:rPr>
          <w:rFonts w:ascii="Times New Roman" w:hAnsi="Times New Roman" w:cs="Times New Roman"/>
          <w:sz w:val="24"/>
          <w:szCs w:val="24"/>
        </w:rPr>
        <w:t>The acetylcholine receptor (green) forms a closed ion channel in the plasma membrane. This receptor is a membrane protein that is hydro porous, meaning it allows solutes to pass through the plasma membrane when it is open. If there is no external signal, the pore is closed (middle). When acetylcholine molecules (blue) bind to the receptor, it triggers a conformational change that opens the water pore and allows ions (red) to flow into the cell.</w:t>
      </w:r>
    </w:p>
    <w:p w14:paraId="74E3F03C" w14:textId="77777777" w:rsidR="00EE4DAA" w:rsidRDefault="00EE4DAA" w:rsidP="00A72E2F">
      <w:pPr>
        <w:spacing w:after="0" w:line="360" w:lineRule="auto"/>
        <w:jc w:val="both"/>
        <w:rPr>
          <w:rFonts w:ascii="Times New Roman" w:hAnsi="Times New Roman" w:cs="Times New Roman"/>
          <w:b/>
          <w:bCs/>
          <w:sz w:val="24"/>
          <w:szCs w:val="24"/>
        </w:rPr>
      </w:pPr>
    </w:p>
    <w:p w14:paraId="67842BAD" w14:textId="229618CC" w:rsidR="00A72E2F" w:rsidRDefault="00A72E2F" w:rsidP="00A72E2F">
      <w:pPr>
        <w:spacing w:after="0" w:line="360" w:lineRule="auto"/>
        <w:jc w:val="both"/>
        <w:rPr>
          <w:rFonts w:ascii="Times New Roman" w:hAnsi="Times New Roman" w:cs="Times New Roman"/>
          <w:sz w:val="24"/>
          <w:szCs w:val="24"/>
        </w:rPr>
      </w:pPr>
      <w:r w:rsidRPr="00A72E2F">
        <w:rPr>
          <w:rFonts w:ascii="Times New Roman" w:hAnsi="Times New Roman" w:cs="Times New Roman"/>
          <w:b/>
          <w:bCs/>
          <w:sz w:val="24"/>
          <w:szCs w:val="24"/>
        </w:rPr>
        <w:t>Generation of electrical signal:</w:t>
      </w:r>
      <w:r>
        <w:rPr>
          <w:rFonts w:ascii="Times New Roman" w:hAnsi="Times New Roman" w:cs="Times New Roman"/>
          <w:sz w:val="24"/>
          <w:szCs w:val="24"/>
        </w:rPr>
        <w:t xml:space="preserve"> </w:t>
      </w:r>
      <w:r w:rsidRPr="00A72E2F">
        <w:rPr>
          <w:rFonts w:ascii="Times New Roman" w:hAnsi="Times New Roman" w:cs="Times New Roman"/>
          <w:sz w:val="24"/>
          <w:szCs w:val="24"/>
        </w:rPr>
        <w:t>The opening of ion channels changes the charge distribution in the plasma membrane. Remember that the ionic composition of the cytoplasm is quite different from that of the extracellular environment</w:t>
      </w:r>
      <w:r>
        <w:rPr>
          <w:rFonts w:ascii="Times New Roman" w:hAnsi="Times New Roman" w:cs="Times New Roman"/>
          <w:sz w:val="24"/>
          <w:szCs w:val="24"/>
        </w:rPr>
        <w:t>.</w:t>
      </w:r>
      <w:r w:rsidR="00356F09" w:rsidRPr="00356F09">
        <w:t xml:space="preserve"> </w:t>
      </w:r>
      <w:r w:rsidR="00356F09" w:rsidRPr="00356F09">
        <w:rPr>
          <w:rFonts w:ascii="Times New Roman" w:hAnsi="Times New Roman" w:cs="Times New Roman"/>
          <w:b/>
          <w:bCs/>
          <w:sz w:val="24"/>
          <w:szCs w:val="24"/>
        </w:rPr>
        <w:t>For example,</w:t>
      </w:r>
      <w:r w:rsidR="00356F09" w:rsidRPr="00356F09">
        <w:rPr>
          <w:rFonts w:ascii="Times New Roman" w:hAnsi="Times New Roman" w:cs="Times New Roman"/>
          <w:sz w:val="24"/>
          <w:szCs w:val="24"/>
        </w:rPr>
        <w:t xml:space="preserve"> the concentration of sodium ions in the cytoplasm is much lower than in the external environment of the cell.</w:t>
      </w:r>
      <w:r w:rsidR="00356F09" w:rsidRPr="00356F09">
        <w:t xml:space="preserve"> </w:t>
      </w:r>
      <w:r w:rsidR="00356F09" w:rsidRPr="00356F09">
        <w:rPr>
          <w:rFonts w:ascii="Times New Roman" w:hAnsi="Times New Roman" w:cs="Times New Roman"/>
          <w:sz w:val="24"/>
          <w:szCs w:val="24"/>
        </w:rPr>
        <w:t>Conversely, potassium ions are in higher concentrations inside the cell than outside. Such differences create the so-called electrochemical gradient, which is a combination of a chemical gradient and a charge gradient.</w:t>
      </w:r>
      <w:r w:rsidR="00356F09" w:rsidRPr="00356F09">
        <w:t xml:space="preserve"> </w:t>
      </w:r>
      <w:r w:rsidR="00356F09" w:rsidRPr="00356F09">
        <w:rPr>
          <w:rFonts w:ascii="Times New Roman" w:hAnsi="Times New Roman" w:cs="Times New Roman"/>
          <w:sz w:val="24"/>
          <w:szCs w:val="24"/>
        </w:rPr>
        <w:t>The opening of ion channels permits the ions on either side of the plasma membrane to flow down this dual gradient</w:t>
      </w:r>
      <w:r w:rsidR="00356F09">
        <w:rPr>
          <w:rFonts w:ascii="Times New Roman" w:hAnsi="Times New Roman" w:cs="Times New Roman"/>
          <w:sz w:val="24"/>
          <w:szCs w:val="24"/>
        </w:rPr>
        <w:t xml:space="preserve">. </w:t>
      </w:r>
      <w:r w:rsidR="00356F09" w:rsidRPr="00356F09">
        <w:rPr>
          <w:rFonts w:ascii="Times New Roman" w:hAnsi="Times New Roman" w:cs="Times New Roman"/>
          <w:sz w:val="24"/>
          <w:szCs w:val="24"/>
        </w:rPr>
        <w:t>This flow of ions creates an electrical signal</w:t>
      </w:r>
      <w:r w:rsidR="00356F09">
        <w:rPr>
          <w:rFonts w:ascii="Times New Roman" w:hAnsi="Times New Roman" w:cs="Times New Roman"/>
          <w:sz w:val="24"/>
          <w:szCs w:val="24"/>
        </w:rPr>
        <w:t>.</w:t>
      </w:r>
      <w:r w:rsidR="00485A7A">
        <w:rPr>
          <w:rFonts w:ascii="Times New Roman" w:hAnsi="Times New Roman" w:cs="Times New Roman"/>
          <w:sz w:val="24"/>
          <w:szCs w:val="24"/>
          <w:vertAlign w:val="superscript"/>
        </w:rPr>
        <w:t xml:space="preserve">7 </w:t>
      </w:r>
    </w:p>
    <w:p w14:paraId="548C6BAE" w14:textId="77777777" w:rsidR="00356F09" w:rsidRDefault="00356F09" w:rsidP="00A72E2F">
      <w:pPr>
        <w:spacing w:after="0" w:line="360" w:lineRule="auto"/>
        <w:jc w:val="both"/>
        <w:rPr>
          <w:rFonts w:ascii="Times New Roman" w:hAnsi="Times New Roman" w:cs="Times New Roman"/>
          <w:sz w:val="24"/>
          <w:szCs w:val="24"/>
        </w:rPr>
      </w:pPr>
    </w:p>
    <w:p w14:paraId="2A0BD844" w14:textId="77777777" w:rsidR="00356F09" w:rsidRDefault="00356F09" w:rsidP="00A72E2F">
      <w:pPr>
        <w:spacing w:after="0" w:line="360" w:lineRule="auto"/>
        <w:jc w:val="both"/>
        <w:rPr>
          <w:rFonts w:ascii="Times New Roman" w:hAnsi="Times New Roman" w:cs="Times New Roman"/>
          <w:sz w:val="24"/>
          <w:szCs w:val="24"/>
        </w:rPr>
      </w:pPr>
    </w:p>
    <w:p w14:paraId="23746B51" w14:textId="77777777" w:rsidR="00356F09" w:rsidRDefault="00356F09" w:rsidP="00A72E2F">
      <w:pPr>
        <w:spacing w:after="0" w:line="360" w:lineRule="auto"/>
        <w:jc w:val="both"/>
        <w:rPr>
          <w:rFonts w:ascii="Times New Roman" w:hAnsi="Times New Roman" w:cs="Times New Roman"/>
          <w:sz w:val="24"/>
          <w:szCs w:val="24"/>
        </w:rPr>
      </w:pPr>
    </w:p>
    <w:p w14:paraId="4445C842" w14:textId="77777777" w:rsidR="00356F09" w:rsidRDefault="00356F09" w:rsidP="00A72E2F">
      <w:pPr>
        <w:spacing w:after="0" w:line="360" w:lineRule="auto"/>
        <w:jc w:val="both"/>
        <w:rPr>
          <w:rFonts w:ascii="Times New Roman" w:hAnsi="Times New Roman" w:cs="Times New Roman"/>
          <w:sz w:val="24"/>
          <w:szCs w:val="24"/>
        </w:rPr>
      </w:pPr>
    </w:p>
    <w:p w14:paraId="442070E8" w14:textId="77777777" w:rsidR="00356F09" w:rsidRDefault="00356F09" w:rsidP="00A72E2F">
      <w:pPr>
        <w:spacing w:after="0" w:line="360" w:lineRule="auto"/>
        <w:jc w:val="both"/>
        <w:rPr>
          <w:rFonts w:ascii="Times New Roman" w:hAnsi="Times New Roman" w:cs="Times New Roman"/>
          <w:sz w:val="24"/>
          <w:szCs w:val="24"/>
        </w:rPr>
      </w:pPr>
    </w:p>
    <w:p w14:paraId="2B984175" w14:textId="77777777" w:rsidR="00356F09" w:rsidRDefault="00356F09" w:rsidP="00A72E2F">
      <w:pPr>
        <w:spacing w:after="0" w:line="360" w:lineRule="auto"/>
        <w:jc w:val="both"/>
        <w:rPr>
          <w:rFonts w:ascii="Times New Roman" w:hAnsi="Times New Roman" w:cs="Times New Roman"/>
          <w:sz w:val="24"/>
          <w:szCs w:val="24"/>
        </w:rPr>
      </w:pPr>
    </w:p>
    <w:p w14:paraId="0B1402CB" w14:textId="77777777" w:rsidR="00356F09" w:rsidRDefault="00356F09" w:rsidP="00A72E2F">
      <w:pPr>
        <w:spacing w:after="0" w:line="360" w:lineRule="auto"/>
        <w:jc w:val="both"/>
        <w:rPr>
          <w:rFonts w:ascii="Times New Roman" w:hAnsi="Times New Roman" w:cs="Times New Roman"/>
          <w:sz w:val="24"/>
          <w:szCs w:val="24"/>
        </w:rPr>
      </w:pPr>
    </w:p>
    <w:p w14:paraId="19BBDEB2" w14:textId="35FF4336" w:rsidR="00356F09" w:rsidRDefault="00000000" w:rsidP="00A72E2F">
      <w:pPr>
        <w:spacing w:after="0" w:line="360" w:lineRule="auto"/>
        <w:jc w:val="both"/>
        <w:rPr>
          <w:rFonts w:ascii="Times New Roman" w:hAnsi="Times New Roman" w:cs="Times New Roman"/>
          <w:sz w:val="24"/>
          <w:szCs w:val="24"/>
        </w:rPr>
      </w:pPr>
      <w:r>
        <w:rPr>
          <w:noProof/>
        </w:rPr>
        <w:pict w14:anchorId="43D95721">
          <v:shape id="Text Box 6" o:spid="_x0000_s1026" type="#_x0000_t202" style="position:absolute;left:0;text-align:left;margin-left:1243.65pt;margin-top:-9pt;width:465.75pt;height:428.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" fillcolor="white [3201]" strokeweight=".5pt">
            <v:textbox>
              <w:txbxContent>
                <w:p w14:paraId="0D67669F" w14:textId="77777777" w:rsidR="00356F09" w:rsidRDefault="00356F09">
                  <w:r w:rsidRPr="00356F09">
                    <w:rPr>
                      <w:noProof/>
                    </w:rPr>
                    <w:drawing>
                      <wp:inline distT="0" distB="0" distL="0" distR="0" wp14:anchorId="1618B60A" wp14:editId="4D0C5527">
                        <wp:extent cx="5619750" cy="5229225"/>
                        <wp:effectExtent l="0" t="0" r="0" b="9525"/>
                        <wp:docPr id="212484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841960" name=""/>
                                <pic:cNvPicPr/>
                              </pic:nvPicPr>
                              <pic:blipFill>
                                <a:blip r:embed="rId9"/>
                                <a:stretch>
                                  <a:fillRect/>
                                </a:stretch>
                              </pic:blipFill>
                              <pic:spPr>
                                <a:xfrm>
                                  <a:off x="0" y="0"/>
                                  <a:ext cx="5619750" cy="5229225"/>
                                </a:xfrm>
                                <a:prstGeom prst="rect">
                                  <a:avLst/>
                                </a:prstGeom>
                              </pic:spPr>
                            </pic:pic>
                          </a:graphicData>
                        </a:graphic>
                      </wp:inline>
                    </w:drawing>
                  </w:r>
                </w:p>
              </w:txbxContent>
            </v:textbox>
            <w10:wrap anchorx="margin"/>
          </v:shape>
        </w:pict>
      </w:r>
    </w:p>
    <w:p w14:paraId="575B07F0" w14:textId="77777777" w:rsidR="00356F09" w:rsidRDefault="00356F09" w:rsidP="00A72E2F">
      <w:pPr>
        <w:spacing w:after="0" w:line="360" w:lineRule="auto"/>
        <w:jc w:val="both"/>
        <w:rPr>
          <w:rFonts w:ascii="Times New Roman" w:hAnsi="Times New Roman" w:cs="Times New Roman"/>
          <w:sz w:val="24"/>
          <w:szCs w:val="24"/>
        </w:rPr>
      </w:pPr>
    </w:p>
    <w:p w14:paraId="5A4C61A5" w14:textId="77777777" w:rsidR="00356F09" w:rsidRDefault="00356F09" w:rsidP="00A72E2F">
      <w:pPr>
        <w:spacing w:after="0" w:line="360" w:lineRule="auto"/>
        <w:jc w:val="both"/>
        <w:rPr>
          <w:rFonts w:ascii="Times New Roman" w:hAnsi="Times New Roman" w:cs="Times New Roman"/>
          <w:sz w:val="24"/>
          <w:szCs w:val="24"/>
        </w:rPr>
      </w:pPr>
    </w:p>
    <w:p w14:paraId="3F4AE084" w14:textId="77777777" w:rsidR="00356F09" w:rsidRDefault="00356F09" w:rsidP="00A72E2F">
      <w:pPr>
        <w:spacing w:after="0" w:line="360" w:lineRule="auto"/>
        <w:jc w:val="both"/>
        <w:rPr>
          <w:rFonts w:ascii="Times New Roman" w:hAnsi="Times New Roman" w:cs="Times New Roman"/>
          <w:sz w:val="24"/>
          <w:szCs w:val="24"/>
        </w:rPr>
      </w:pPr>
    </w:p>
    <w:p w14:paraId="3693FF2C" w14:textId="77777777" w:rsidR="00356F09" w:rsidRDefault="00356F09" w:rsidP="00A72E2F">
      <w:pPr>
        <w:spacing w:after="0" w:line="360" w:lineRule="auto"/>
        <w:jc w:val="both"/>
        <w:rPr>
          <w:rFonts w:ascii="Times New Roman" w:hAnsi="Times New Roman" w:cs="Times New Roman"/>
          <w:sz w:val="24"/>
          <w:szCs w:val="24"/>
        </w:rPr>
      </w:pPr>
    </w:p>
    <w:p w14:paraId="66B0FEF1" w14:textId="77777777" w:rsidR="00356F09" w:rsidRDefault="00356F09" w:rsidP="00A72E2F">
      <w:pPr>
        <w:spacing w:after="0" w:line="360" w:lineRule="auto"/>
        <w:jc w:val="both"/>
        <w:rPr>
          <w:rFonts w:ascii="Times New Roman" w:hAnsi="Times New Roman" w:cs="Times New Roman"/>
          <w:sz w:val="24"/>
          <w:szCs w:val="24"/>
        </w:rPr>
      </w:pPr>
    </w:p>
    <w:p w14:paraId="2F315A17" w14:textId="77777777" w:rsidR="00356F09" w:rsidRDefault="00356F09" w:rsidP="00A72E2F">
      <w:pPr>
        <w:spacing w:after="0" w:line="360" w:lineRule="auto"/>
        <w:jc w:val="both"/>
        <w:rPr>
          <w:rFonts w:ascii="Times New Roman" w:hAnsi="Times New Roman" w:cs="Times New Roman"/>
          <w:sz w:val="24"/>
          <w:szCs w:val="24"/>
        </w:rPr>
      </w:pPr>
    </w:p>
    <w:p w14:paraId="1359E579" w14:textId="77777777" w:rsidR="00356F09" w:rsidRDefault="00356F09" w:rsidP="00A72E2F">
      <w:pPr>
        <w:spacing w:after="0" w:line="360" w:lineRule="auto"/>
        <w:jc w:val="both"/>
        <w:rPr>
          <w:rFonts w:ascii="Times New Roman" w:hAnsi="Times New Roman" w:cs="Times New Roman"/>
          <w:sz w:val="24"/>
          <w:szCs w:val="24"/>
        </w:rPr>
      </w:pPr>
    </w:p>
    <w:p w14:paraId="7AC50083" w14:textId="77777777" w:rsidR="00356F09" w:rsidRDefault="00356F09" w:rsidP="00A72E2F">
      <w:pPr>
        <w:spacing w:after="0" w:line="360" w:lineRule="auto"/>
        <w:jc w:val="both"/>
        <w:rPr>
          <w:rFonts w:ascii="Times New Roman" w:hAnsi="Times New Roman" w:cs="Times New Roman"/>
          <w:sz w:val="24"/>
          <w:szCs w:val="24"/>
        </w:rPr>
      </w:pPr>
    </w:p>
    <w:p w14:paraId="72B18C36" w14:textId="77777777" w:rsidR="00356F09" w:rsidRDefault="00356F09" w:rsidP="00A72E2F">
      <w:pPr>
        <w:spacing w:after="0" w:line="360" w:lineRule="auto"/>
        <w:jc w:val="both"/>
        <w:rPr>
          <w:rFonts w:ascii="Times New Roman" w:hAnsi="Times New Roman" w:cs="Times New Roman"/>
          <w:sz w:val="24"/>
          <w:szCs w:val="24"/>
        </w:rPr>
      </w:pPr>
    </w:p>
    <w:p w14:paraId="205CDFBE" w14:textId="77777777" w:rsidR="00356F09" w:rsidRDefault="00356F09" w:rsidP="00A72E2F">
      <w:pPr>
        <w:spacing w:after="0" w:line="360" w:lineRule="auto"/>
        <w:jc w:val="both"/>
        <w:rPr>
          <w:rFonts w:ascii="Times New Roman" w:hAnsi="Times New Roman" w:cs="Times New Roman"/>
          <w:sz w:val="24"/>
          <w:szCs w:val="24"/>
        </w:rPr>
      </w:pPr>
    </w:p>
    <w:p w14:paraId="260033B2" w14:textId="77777777" w:rsidR="00356F09" w:rsidRDefault="00356F09" w:rsidP="00A72E2F">
      <w:pPr>
        <w:spacing w:after="0" w:line="360" w:lineRule="auto"/>
        <w:jc w:val="both"/>
        <w:rPr>
          <w:rFonts w:ascii="Times New Roman" w:hAnsi="Times New Roman" w:cs="Times New Roman"/>
          <w:sz w:val="24"/>
          <w:szCs w:val="24"/>
        </w:rPr>
      </w:pPr>
    </w:p>
    <w:p w14:paraId="70CC0BED" w14:textId="77777777" w:rsidR="00356F09" w:rsidRDefault="00356F09" w:rsidP="00A72E2F">
      <w:pPr>
        <w:spacing w:after="0" w:line="360" w:lineRule="auto"/>
        <w:jc w:val="both"/>
        <w:rPr>
          <w:rFonts w:ascii="Times New Roman" w:hAnsi="Times New Roman" w:cs="Times New Roman"/>
          <w:sz w:val="24"/>
          <w:szCs w:val="24"/>
        </w:rPr>
      </w:pPr>
    </w:p>
    <w:p w14:paraId="5EF28240" w14:textId="77777777" w:rsidR="00356F09" w:rsidRDefault="00356F09" w:rsidP="00A72E2F">
      <w:pPr>
        <w:spacing w:after="0" w:line="360" w:lineRule="auto"/>
        <w:jc w:val="both"/>
        <w:rPr>
          <w:rFonts w:ascii="Times New Roman" w:hAnsi="Times New Roman" w:cs="Times New Roman"/>
          <w:sz w:val="24"/>
          <w:szCs w:val="24"/>
        </w:rPr>
      </w:pPr>
    </w:p>
    <w:p w14:paraId="187BB488" w14:textId="77777777" w:rsidR="00356F09" w:rsidRDefault="00356F09" w:rsidP="00A72E2F">
      <w:pPr>
        <w:spacing w:after="0" w:line="360" w:lineRule="auto"/>
        <w:jc w:val="both"/>
        <w:rPr>
          <w:rFonts w:ascii="Times New Roman" w:hAnsi="Times New Roman" w:cs="Times New Roman"/>
          <w:sz w:val="24"/>
          <w:szCs w:val="24"/>
        </w:rPr>
      </w:pPr>
    </w:p>
    <w:p w14:paraId="5CC992BB" w14:textId="77777777" w:rsidR="00A72E2F" w:rsidRDefault="00A72E2F" w:rsidP="00A72E2F">
      <w:pPr>
        <w:spacing w:after="0" w:line="360" w:lineRule="auto"/>
        <w:jc w:val="both"/>
        <w:rPr>
          <w:rFonts w:ascii="Times New Roman" w:hAnsi="Times New Roman" w:cs="Times New Roman"/>
          <w:sz w:val="24"/>
          <w:szCs w:val="24"/>
        </w:rPr>
      </w:pPr>
    </w:p>
    <w:p w14:paraId="3C0EFB28" w14:textId="77777777" w:rsidR="00EE4DAA" w:rsidRDefault="00EE4DAA" w:rsidP="00A72E2F">
      <w:pPr>
        <w:spacing w:after="0" w:line="360" w:lineRule="auto"/>
        <w:jc w:val="both"/>
        <w:rPr>
          <w:rFonts w:ascii="Times New Roman" w:hAnsi="Times New Roman" w:cs="Times New Roman"/>
          <w:sz w:val="24"/>
          <w:szCs w:val="24"/>
        </w:rPr>
      </w:pPr>
    </w:p>
    <w:p w14:paraId="25C6049A" w14:textId="77777777" w:rsidR="00EE4DAA" w:rsidRDefault="00EE4DAA" w:rsidP="00A72E2F">
      <w:pPr>
        <w:spacing w:after="0" w:line="360" w:lineRule="auto"/>
        <w:jc w:val="both"/>
        <w:rPr>
          <w:rFonts w:ascii="Times New Roman" w:hAnsi="Times New Roman" w:cs="Times New Roman"/>
          <w:sz w:val="24"/>
          <w:szCs w:val="24"/>
        </w:rPr>
      </w:pPr>
    </w:p>
    <w:p w14:paraId="38AB3DF8" w14:textId="77777777" w:rsidR="00EE4DAA" w:rsidRDefault="00EE4DAA" w:rsidP="00A72E2F">
      <w:pPr>
        <w:spacing w:after="0" w:line="360" w:lineRule="auto"/>
        <w:jc w:val="both"/>
        <w:rPr>
          <w:rFonts w:ascii="Times New Roman" w:hAnsi="Times New Roman" w:cs="Times New Roman"/>
          <w:sz w:val="24"/>
          <w:szCs w:val="24"/>
        </w:rPr>
      </w:pPr>
    </w:p>
    <w:p w14:paraId="1C752B83" w14:textId="77777777" w:rsidR="00EE4DAA" w:rsidRDefault="00EE4DAA" w:rsidP="00A72E2F">
      <w:pPr>
        <w:spacing w:after="0" w:line="360" w:lineRule="auto"/>
        <w:jc w:val="both"/>
        <w:rPr>
          <w:rFonts w:ascii="Times New Roman" w:hAnsi="Times New Roman" w:cs="Times New Roman"/>
          <w:sz w:val="24"/>
          <w:szCs w:val="24"/>
        </w:rPr>
      </w:pPr>
    </w:p>
    <w:p w14:paraId="561300F4" w14:textId="77777777" w:rsidR="00EE4DAA" w:rsidRDefault="00EE4DAA" w:rsidP="00A72E2F">
      <w:pPr>
        <w:spacing w:after="0" w:line="360" w:lineRule="auto"/>
        <w:jc w:val="both"/>
        <w:rPr>
          <w:rFonts w:ascii="Times New Roman" w:hAnsi="Times New Roman" w:cs="Times New Roman"/>
          <w:sz w:val="24"/>
          <w:szCs w:val="24"/>
        </w:rPr>
      </w:pPr>
    </w:p>
    <w:p w14:paraId="32186B9B" w14:textId="0BE4C376" w:rsidR="00EE4DAA" w:rsidRDefault="00EE4DAA" w:rsidP="00EE4DAA">
      <w:pPr>
        <w:spacing w:after="0" w:line="360" w:lineRule="auto"/>
        <w:jc w:val="center"/>
        <w:rPr>
          <w:rFonts w:ascii="Times New Roman" w:hAnsi="Times New Roman" w:cs="Times New Roman"/>
          <w:b/>
          <w:bCs/>
          <w:sz w:val="24"/>
          <w:szCs w:val="24"/>
        </w:rPr>
      </w:pPr>
      <w:r w:rsidRPr="00EE4DAA">
        <w:rPr>
          <w:rFonts w:ascii="Times New Roman" w:hAnsi="Times New Roman" w:cs="Times New Roman"/>
          <w:b/>
          <w:bCs/>
          <w:sz w:val="24"/>
          <w:szCs w:val="24"/>
        </w:rPr>
        <w:t xml:space="preserve">Figure </w:t>
      </w:r>
      <w:r w:rsidR="000607AA">
        <w:rPr>
          <w:rFonts w:ascii="Times New Roman" w:hAnsi="Times New Roman" w:cs="Times New Roman"/>
          <w:b/>
          <w:bCs/>
          <w:sz w:val="24"/>
          <w:szCs w:val="24"/>
        </w:rPr>
        <w:t>5</w:t>
      </w:r>
      <w:r w:rsidRPr="00EE4DAA">
        <w:rPr>
          <w:rFonts w:ascii="Times New Roman" w:hAnsi="Times New Roman" w:cs="Times New Roman"/>
          <w:b/>
          <w:bCs/>
          <w:sz w:val="24"/>
          <w:szCs w:val="24"/>
        </w:rPr>
        <w:t>: Comparing the activation of an ion channel receptor with that of a G-protein-coupled receptor.</w:t>
      </w:r>
    </w:p>
    <w:p w14:paraId="6DE4E06A" w14:textId="77777777" w:rsidR="00EE4DAA" w:rsidRDefault="00EE4DAA" w:rsidP="00EE4DAA">
      <w:pPr>
        <w:spacing w:after="0" w:line="360" w:lineRule="auto"/>
        <w:jc w:val="both"/>
        <w:rPr>
          <w:rFonts w:ascii="Times New Roman" w:hAnsi="Times New Roman" w:cs="Times New Roman"/>
          <w:sz w:val="24"/>
          <w:szCs w:val="24"/>
        </w:rPr>
      </w:pPr>
      <w:r w:rsidRPr="00EE4DAA">
        <w:rPr>
          <w:rFonts w:ascii="Times New Roman" w:hAnsi="Times New Roman" w:cs="Times New Roman"/>
          <w:sz w:val="24"/>
          <w:szCs w:val="24"/>
        </w:rPr>
        <w:t>Activation of both a G-protein-coupled receptor (a) and an ion channel receptor (b) cause a conformational change in the receptor protein. G protein activation can lead to multiple intracellular events through a variety of intracellular proteins, and this signaling can take seconds to minutes. When a G protein activates transcription, this can take up to 20 minutes. In contrast, ion channel receptors open pores in the cell membrane, causing the formation of electrical current. This receptor activation therefore causes a much faster response within the cell, on the order of milliseconds.</w:t>
      </w:r>
      <w:r>
        <w:rPr>
          <w:rFonts w:ascii="Times New Roman" w:hAnsi="Times New Roman" w:cs="Times New Roman"/>
          <w:sz w:val="24"/>
          <w:szCs w:val="24"/>
        </w:rPr>
        <w:t xml:space="preserve"> </w:t>
      </w:r>
    </w:p>
    <w:p w14:paraId="00822AD0" w14:textId="77777777" w:rsidR="00EE4DAA" w:rsidRDefault="00EE4DAA" w:rsidP="00EE4DAA">
      <w:pPr>
        <w:spacing w:after="0" w:line="360" w:lineRule="auto"/>
        <w:jc w:val="both"/>
        <w:rPr>
          <w:rFonts w:ascii="Times New Roman" w:hAnsi="Times New Roman" w:cs="Times New Roman"/>
          <w:sz w:val="24"/>
          <w:szCs w:val="24"/>
        </w:rPr>
      </w:pPr>
    </w:p>
    <w:p w14:paraId="1CB11B0C" w14:textId="77777777" w:rsidR="00CE20AA" w:rsidRPr="00CE20AA" w:rsidRDefault="00CE20AA" w:rsidP="00CE20AA">
      <w:pPr>
        <w:pStyle w:val="ListParagraph"/>
        <w:numPr>
          <w:ilvl w:val="0"/>
          <w:numId w:val="1"/>
        </w:numPr>
        <w:spacing w:after="0" w:line="360" w:lineRule="auto"/>
        <w:ind w:left="360"/>
        <w:jc w:val="both"/>
        <w:rPr>
          <w:rFonts w:ascii="Times New Roman" w:hAnsi="Times New Roman" w:cs="Times New Roman"/>
          <w:b/>
          <w:bCs/>
          <w:sz w:val="24"/>
          <w:szCs w:val="24"/>
        </w:rPr>
      </w:pPr>
      <w:r w:rsidRPr="00CE20AA">
        <w:rPr>
          <w:rFonts w:ascii="Times New Roman" w:hAnsi="Times New Roman" w:cs="Times New Roman"/>
          <w:b/>
          <w:bCs/>
          <w:sz w:val="24"/>
          <w:szCs w:val="24"/>
        </w:rPr>
        <w:t>ENZYMES</w:t>
      </w:r>
    </w:p>
    <w:p w14:paraId="516758A7" w14:textId="77777777" w:rsidR="00CE20AA" w:rsidRPr="00CE20AA" w:rsidRDefault="00CE20AA" w:rsidP="00CE20AA">
      <w:pPr>
        <w:spacing w:after="0" w:line="360" w:lineRule="auto"/>
        <w:jc w:val="both"/>
        <w:rPr>
          <w:rFonts w:ascii="Times New Roman" w:hAnsi="Times New Roman" w:cs="Times New Roman"/>
          <w:sz w:val="24"/>
          <w:szCs w:val="24"/>
        </w:rPr>
      </w:pPr>
      <w:r w:rsidRPr="00CE20AA">
        <w:rPr>
          <w:rFonts w:ascii="Times New Roman" w:hAnsi="Times New Roman" w:cs="Times New Roman"/>
          <w:sz w:val="24"/>
          <w:szCs w:val="24"/>
        </w:rPr>
        <w:t xml:space="preserve">Almost all biological reactions are carried out under the catalytic action of enzymes; therefore, enzymes are a very important target of drug action.  Medicines can either increase or decrease the speed of enzyme-mediated reactions. On the other hand, in physiological systems, enzyme activity is often optimally fixed. Thus, the stimulation of enzymes drugs that are really foreign substances </w:t>
      </w:r>
    </w:p>
    <w:p w14:paraId="04C0D3FA" w14:textId="77777777" w:rsidR="00CE20AA" w:rsidRPr="00CE20AA" w:rsidRDefault="00CE20AA" w:rsidP="00CE20AA">
      <w:pPr>
        <w:spacing w:after="0" w:line="360" w:lineRule="auto"/>
        <w:jc w:val="both"/>
        <w:rPr>
          <w:rFonts w:ascii="Times New Roman" w:hAnsi="Times New Roman" w:cs="Times New Roman"/>
          <w:sz w:val="24"/>
          <w:szCs w:val="24"/>
        </w:rPr>
      </w:pPr>
      <w:r w:rsidRPr="00CE20AA">
        <w:rPr>
          <w:rFonts w:ascii="Times New Roman" w:hAnsi="Times New Roman" w:cs="Times New Roman"/>
          <w:sz w:val="24"/>
          <w:szCs w:val="24"/>
        </w:rPr>
        <w:t xml:space="preserve">unusual Enzyme stimulation is suitable for some only natural metabolites work, e.g., pyridoxine  </w:t>
      </w:r>
    </w:p>
    <w:p w14:paraId="7490DCC2" w14:textId="77777777" w:rsidR="00CE20AA" w:rsidRPr="00CE20AA" w:rsidRDefault="00CE20AA" w:rsidP="00CE20AA">
      <w:pPr>
        <w:spacing w:after="0" w:line="360" w:lineRule="auto"/>
        <w:jc w:val="both"/>
        <w:rPr>
          <w:rFonts w:ascii="Times New Roman" w:hAnsi="Times New Roman" w:cs="Times New Roman"/>
          <w:sz w:val="24"/>
          <w:szCs w:val="24"/>
        </w:rPr>
      </w:pPr>
      <w:r w:rsidRPr="00CE20AA">
        <w:rPr>
          <w:rFonts w:ascii="Times New Roman" w:hAnsi="Times New Roman" w:cs="Times New Roman"/>
          <w:sz w:val="24"/>
          <w:szCs w:val="24"/>
        </w:rPr>
        <w:t xml:space="preserve">cofactor and increases decarboxylase activity.  Several enzymes are stimulated by the receptors </w:t>
      </w:r>
    </w:p>
    <w:p w14:paraId="7471EE7E" w14:textId="77777777" w:rsidR="00EE4DAA" w:rsidRDefault="00CE20AA" w:rsidP="00CE20AA">
      <w:pPr>
        <w:spacing w:after="0" w:line="360" w:lineRule="auto"/>
        <w:jc w:val="both"/>
        <w:rPr>
          <w:rFonts w:ascii="Times New Roman" w:hAnsi="Times New Roman" w:cs="Times New Roman"/>
          <w:sz w:val="24"/>
          <w:szCs w:val="24"/>
        </w:rPr>
      </w:pPr>
      <w:r w:rsidRPr="00CE20AA">
        <w:rPr>
          <w:rFonts w:ascii="Times New Roman" w:hAnsi="Times New Roman" w:cs="Times New Roman"/>
          <w:sz w:val="24"/>
          <w:szCs w:val="24"/>
        </w:rPr>
        <w:t>and other messengers, e.g., adrenaline stimulates liver glycogen phosphorylase via b receptors and cyclic AMP. Stimulation of an enzyme increases its affinity for the substrate so that rate constant (</w:t>
      </w:r>
      <w:proofErr w:type="spellStart"/>
      <w:r w:rsidRPr="00CE20AA">
        <w:rPr>
          <w:rFonts w:ascii="Times New Roman" w:hAnsi="Times New Roman" w:cs="Times New Roman"/>
          <w:sz w:val="24"/>
          <w:szCs w:val="24"/>
        </w:rPr>
        <w:t>kM</w:t>
      </w:r>
      <w:proofErr w:type="spellEnd"/>
      <w:r w:rsidRPr="00CE20AA">
        <w:rPr>
          <w:rFonts w:ascii="Times New Roman" w:hAnsi="Times New Roman" w:cs="Times New Roman"/>
          <w:sz w:val="24"/>
          <w:szCs w:val="24"/>
        </w:rPr>
        <w:t>) of the reaction is lowered</w:t>
      </w:r>
      <w:r>
        <w:rPr>
          <w:rFonts w:ascii="Times New Roman" w:hAnsi="Times New Roman" w:cs="Times New Roman"/>
          <w:sz w:val="24"/>
          <w:szCs w:val="24"/>
        </w:rPr>
        <w:t>.</w:t>
      </w:r>
    </w:p>
    <w:p w14:paraId="51D746E4" w14:textId="77777777" w:rsidR="00CE20AA" w:rsidRDefault="00CE20AA" w:rsidP="00CE20AA">
      <w:pPr>
        <w:spacing w:after="0" w:line="360" w:lineRule="auto"/>
        <w:jc w:val="both"/>
        <w:rPr>
          <w:rFonts w:ascii="Times New Roman" w:hAnsi="Times New Roman" w:cs="Times New Roman"/>
          <w:sz w:val="24"/>
          <w:szCs w:val="24"/>
        </w:rPr>
      </w:pPr>
    </w:p>
    <w:p w14:paraId="4AC7810E" w14:textId="77777777" w:rsidR="00EE4DAA" w:rsidRDefault="00CE20AA" w:rsidP="00CE20A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890A58" wp14:editId="295EA584">
            <wp:extent cx="5105400" cy="2847975"/>
            <wp:effectExtent l="0" t="0" r="0" b="9525"/>
            <wp:docPr id="4858322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2847975"/>
                    </a:xfrm>
                    <a:prstGeom prst="rect">
                      <a:avLst/>
                    </a:prstGeom>
                    <a:noFill/>
                  </pic:spPr>
                </pic:pic>
              </a:graphicData>
            </a:graphic>
          </wp:inline>
        </w:drawing>
      </w:r>
    </w:p>
    <w:p w14:paraId="62AEC2F6" w14:textId="2D3B6E0D" w:rsidR="00CE20AA" w:rsidRPr="00CE20AA" w:rsidRDefault="00CE20AA" w:rsidP="00CE20AA">
      <w:pPr>
        <w:spacing w:after="0" w:line="360" w:lineRule="auto"/>
        <w:jc w:val="both"/>
        <w:rPr>
          <w:rFonts w:ascii="Times New Roman" w:hAnsi="Times New Roman" w:cs="Times New Roman"/>
          <w:sz w:val="24"/>
          <w:szCs w:val="24"/>
        </w:rPr>
      </w:pPr>
      <w:r w:rsidRPr="00CE20AA">
        <w:rPr>
          <w:rFonts w:ascii="Times New Roman" w:hAnsi="Times New Roman" w:cs="Times New Roman"/>
          <w:b/>
          <w:bCs/>
          <w:sz w:val="24"/>
          <w:szCs w:val="24"/>
        </w:rPr>
        <w:t xml:space="preserve">Figure </w:t>
      </w:r>
      <w:r w:rsidR="000607AA">
        <w:rPr>
          <w:rFonts w:ascii="Times New Roman" w:hAnsi="Times New Roman" w:cs="Times New Roman"/>
          <w:b/>
          <w:bCs/>
          <w:sz w:val="24"/>
          <w:szCs w:val="24"/>
        </w:rPr>
        <w:t>6</w:t>
      </w:r>
      <w:r w:rsidRPr="00CE20AA">
        <w:rPr>
          <w:rFonts w:ascii="Times New Roman" w:hAnsi="Times New Roman" w:cs="Times New Roman"/>
          <w:b/>
          <w:bCs/>
          <w:sz w:val="24"/>
          <w:szCs w:val="24"/>
        </w:rPr>
        <w:t>. Effect of enzyme</w:t>
      </w:r>
      <w:r w:rsidRPr="00CE20AA">
        <w:rPr>
          <w:rFonts w:ascii="Times New Roman" w:hAnsi="Times New Roman" w:cs="Times New Roman"/>
          <w:sz w:val="24"/>
          <w:szCs w:val="24"/>
        </w:rPr>
        <w:t xml:space="preserve"> induction, stimulation and</w:t>
      </w:r>
      <w:r>
        <w:rPr>
          <w:rFonts w:ascii="Times New Roman" w:hAnsi="Times New Roman" w:cs="Times New Roman"/>
          <w:sz w:val="24"/>
          <w:szCs w:val="24"/>
        </w:rPr>
        <w:t xml:space="preserve"> </w:t>
      </w:r>
      <w:r w:rsidRPr="00CE20AA">
        <w:rPr>
          <w:rFonts w:ascii="Times New Roman" w:hAnsi="Times New Roman" w:cs="Times New Roman"/>
          <w:sz w:val="24"/>
          <w:szCs w:val="24"/>
        </w:rPr>
        <w:t>inhibition on kinetics of enzyme reaction</w:t>
      </w:r>
    </w:p>
    <w:p w14:paraId="657A3F24" w14:textId="77777777" w:rsidR="00CE20AA" w:rsidRDefault="00CE20AA" w:rsidP="00CE20AA">
      <w:pPr>
        <w:spacing w:after="0" w:line="360" w:lineRule="auto"/>
        <w:jc w:val="both"/>
        <w:rPr>
          <w:rFonts w:ascii="Times New Roman" w:hAnsi="Times New Roman" w:cs="Times New Roman"/>
          <w:sz w:val="24"/>
          <w:szCs w:val="24"/>
        </w:rPr>
      </w:pPr>
      <w:r w:rsidRPr="00CE20AA">
        <w:rPr>
          <w:rFonts w:ascii="Times New Roman" w:hAnsi="Times New Roman" w:cs="Times New Roman"/>
          <w:sz w:val="24"/>
          <w:szCs w:val="24"/>
        </w:rPr>
        <w:t>Vmax—Maximum velocity of reaction; Vmax (s) of</w:t>
      </w:r>
      <w:r>
        <w:rPr>
          <w:rFonts w:ascii="Times New Roman" w:hAnsi="Times New Roman" w:cs="Times New Roman"/>
          <w:sz w:val="24"/>
          <w:szCs w:val="24"/>
        </w:rPr>
        <w:t xml:space="preserve"> </w:t>
      </w:r>
      <w:r w:rsidRPr="00CE20AA">
        <w:rPr>
          <w:rFonts w:ascii="Times New Roman" w:hAnsi="Times New Roman" w:cs="Times New Roman"/>
          <w:sz w:val="24"/>
          <w:szCs w:val="24"/>
        </w:rPr>
        <w:t>stimulated enzyme; Vmax (</w:t>
      </w:r>
      <w:proofErr w:type="spellStart"/>
      <w:r w:rsidRPr="00CE20AA">
        <w:rPr>
          <w:rFonts w:ascii="Times New Roman" w:hAnsi="Times New Roman" w:cs="Times New Roman"/>
          <w:sz w:val="24"/>
          <w:szCs w:val="24"/>
        </w:rPr>
        <w:t>i</w:t>
      </w:r>
      <w:proofErr w:type="spellEnd"/>
      <w:r w:rsidRPr="00CE20AA">
        <w:rPr>
          <w:rFonts w:ascii="Times New Roman" w:hAnsi="Times New Roman" w:cs="Times New Roman"/>
          <w:sz w:val="24"/>
          <w:szCs w:val="24"/>
        </w:rPr>
        <w:t xml:space="preserve">)—in presence of noncompetitive inhibitor; </w:t>
      </w:r>
      <w:proofErr w:type="spellStart"/>
      <w:r w:rsidRPr="00CE20AA">
        <w:rPr>
          <w:rFonts w:ascii="Times New Roman" w:hAnsi="Times New Roman" w:cs="Times New Roman"/>
          <w:sz w:val="24"/>
          <w:szCs w:val="24"/>
        </w:rPr>
        <w:t>kM</w:t>
      </w:r>
      <w:proofErr w:type="spellEnd"/>
      <w:r w:rsidRPr="00CE20AA">
        <w:rPr>
          <w:rFonts w:ascii="Times New Roman" w:hAnsi="Times New Roman" w:cs="Times New Roman"/>
          <w:sz w:val="24"/>
          <w:szCs w:val="24"/>
        </w:rPr>
        <w:t>—rate constant of the reaction;</w:t>
      </w:r>
      <w:r>
        <w:rPr>
          <w:rFonts w:ascii="Times New Roman" w:hAnsi="Times New Roman" w:cs="Times New Roman"/>
          <w:sz w:val="24"/>
          <w:szCs w:val="24"/>
        </w:rPr>
        <w:t xml:space="preserve"> </w:t>
      </w:r>
      <w:proofErr w:type="spellStart"/>
      <w:r w:rsidRPr="00CE20AA">
        <w:rPr>
          <w:rFonts w:ascii="Times New Roman" w:hAnsi="Times New Roman" w:cs="Times New Roman"/>
          <w:sz w:val="24"/>
          <w:szCs w:val="24"/>
        </w:rPr>
        <w:t>kM</w:t>
      </w:r>
      <w:proofErr w:type="spellEnd"/>
      <w:r w:rsidRPr="00CE20AA">
        <w:rPr>
          <w:rFonts w:ascii="Times New Roman" w:hAnsi="Times New Roman" w:cs="Times New Roman"/>
          <w:sz w:val="24"/>
          <w:szCs w:val="24"/>
        </w:rPr>
        <w:t xml:space="preserve"> (s)—of stimulated enzyme; </w:t>
      </w:r>
      <w:proofErr w:type="spellStart"/>
      <w:r w:rsidRPr="00CE20AA">
        <w:rPr>
          <w:rFonts w:ascii="Times New Roman" w:hAnsi="Times New Roman" w:cs="Times New Roman"/>
          <w:sz w:val="24"/>
          <w:szCs w:val="24"/>
        </w:rPr>
        <w:t>kM</w:t>
      </w:r>
      <w:proofErr w:type="spellEnd"/>
      <w:r w:rsidRPr="00CE20AA">
        <w:rPr>
          <w:rFonts w:ascii="Times New Roman" w:hAnsi="Times New Roman" w:cs="Times New Roman"/>
          <w:sz w:val="24"/>
          <w:szCs w:val="24"/>
        </w:rPr>
        <w:t xml:space="preserve"> (</w:t>
      </w:r>
      <w:proofErr w:type="spellStart"/>
      <w:r w:rsidRPr="00CE20AA">
        <w:rPr>
          <w:rFonts w:ascii="Times New Roman" w:hAnsi="Times New Roman" w:cs="Times New Roman"/>
          <w:sz w:val="24"/>
          <w:szCs w:val="24"/>
        </w:rPr>
        <w:t>i</w:t>
      </w:r>
      <w:proofErr w:type="spellEnd"/>
      <w:r w:rsidRPr="00CE20AA">
        <w:rPr>
          <w:rFonts w:ascii="Times New Roman" w:hAnsi="Times New Roman" w:cs="Times New Roman"/>
          <w:sz w:val="24"/>
          <w:szCs w:val="24"/>
        </w:rPr>
        <w:t>)—in presence of</w:t>
      </w:r>
      <w:r>
        <w:rPr>
          <w:rFonts w:ascii="Times New Roman" w:hAnsi="Times New Roman" w:cs="Times New Roman"/>
          <w:sz w:val="24"/>
          <w:szCs w:val="24"/>
        </w:rPr>
        <w:t xml:space="preserve"> </w:t>
      </w:r>
      <w:r w:rsidRPr="00CE20AA">
        <w:rPr>
          <w:rFonts w:ascii="Times New Roman" w:hAnsi="Times New Roman" w:cs="Times New Roman"/>
          <w:sz w:val="24"/>
          <w:szCs w:val="24"/>
        </w:rPr>
        <w:t>competitive inhibitor</w:t>
      </w:r>
      <w:r>
        <w:rPr>
          <w:rFonts w:ascii="Times New Roman" w:hAnsi="Times New Roman" w:cs="Times New Roman"/>
          <w:sz w:val="24"/>
          <w:szCs w:val="24"/>
        </w:rPr>
        <w:t>.</w:t>
      </w:r>
    </w:p>
    <w:p w14:paraId="1DD537E0" w14:textId="77777777" w:rsidR="00CE20AA" w:rsidRDefault="00CE20AA" w:rsidP="00CE20AA">
      <w:pPr>
        <w:spacing w:after="0" w:line="360" w:lineRule="auto"/>
        <w:jc w:val="both"/>
        <w:rPr>
          <w:rFonts w:ascii="Times New Roman" w:hAnsi="Times New Roman" w:cs="Times New Roman"/>
          <w:sz w:val="24"/>
          <w:szCs w:val="24"/>
        </w:rPr>
      </w:pPr>
    </w:p>
    <w:p w14:paraId="17CD4027" w14:textId="77777777" w:rsidR="00CE20AA" w:rsidRPr="00CE20AA" w:rsidRDefault="00CE20AA" w:rsidP="00CE20AA">
      <w:pPr>
        <w:spacing w:after="0" w:line="360" w:lineRule="auto"/>
        <w:jc w:val="both"/>
        <w:rPr>
          <w:rFonts w:ascii="Times New Roman" w:hAnsi="Times New Roman" w:cs="Times New Roman"/>
          <w:sz w:val="24"/>
          <w:szCs w:val="24"/>
        </w:rPr>
      </w:pPr>
      <w:r w:rsidRPr="00CE20AA">
        <w:rPr>
          <w:rFonts w:ascii="Times New Roman" w:hAnsi="Times New Roman" w:cs="Times New Roman"/>
          <w:sz w:val="24"/>
          <w:szCs w:val="24"/>
        </w:rPr>
        <w:t>Apparent increase in enzyme activity can also</w:t>
      </w:r>
      <w:r>
        <w:rPr>
          <w:rFonts w:ascii="Times New Roman" w:hAnsi="Times New Roman" w:cs="Times New Roman"/>
          <w:sz w:val="24"/>
          <w:szCs w:val="24"/>
        </w:rPr>
        <w:t xml:space="preserve"> </w:t>
      </w:r>
      <w:r w:rsidRPr="00CE20AA">
        <w:rPr>
          <w:rFonts w:ascii="Times New Roman" w:hAnsi="Times New Roman" w:cs="Times New Roman"/>
          <w:sz w:val="24"/>
          <w:szCs w:val="24"/>
        </w:rPr>
        <w:t xml:space="preserve">occur by enzyme induction, </w:t>
      </w:r>
      <w:proofErr w:type="gramStart"/>
      <w:r w:rsidRPr="00CE20AA">
        <w:rPr>
          <w:rFonts w:ascii="Times New Roman" w:hAnsi="Times New Roman" w:cs="Times New Roman"/>
          <w:sz w:val="24"/>
          <w:szCs w:val="24"/>
        </w:rPr>
        <w:t>i.e.</w:t>
      </w:r>
      <w:proofErr w:type="gramEnd"/>
      <w:r w:rsidRPr="00CE20AA">
        <w:rPr>
          <w:rFonts w:ascii="Times New Roman" w:hAnsi="Times New Roman" w:cs="Times New Roman"/>
          <w:sz w:val="24"/>
          <w:szCs w:val="24"/>
        </w:rPr>
        <w:t xml:space="preserve"> synthesis of more</w:t>
      </w:r>
    </w:p>
    <w:p w14:paraId="3822DF5A" w14:textId="77777777" w:rsidR="00CE20AA" w:rsidRDefault="00CE20AA" w:rsidP="00CE20AA">
      <w:pPr>
        <w:spacing w:after="0" w:line="360" w:lineRule="auto"/>
        <w:jc w:val="both"/>
        <w:rPr>
          <w:rFonts w:ascii="Times New Roman" w:hAnsi="Times New Roman" w:cs="Times New Roman"/>
          <w:sz w:val="24"/>
          <w:szCs w:val="24"/>
        </w:rPr>
      </w:pPr>
      <w:r w:rsidRPr="00CE20AA">
        <w:rPr>
          <w:rFonts w:ascii="Times New Roman" w:hAnsi="Times New Roman" w:cs="Times New Roman"/>
          <w:sz w:val="24"/>
          <w:szCs w:val="24"/>
        </w:rPr>
        <w:t>enzyme protein.</w:t>
      </w:r>
    </w:p>
    <w:p w14:paraId="2CDF489A" w14:textId="6797394C" w:rsidR="00CE20AA" w:rsidRDefault="00CE20AA" w:rsidP="004D715A">
      <w:pPr>
        <w:spacing w:after="0" w:line="360" w:lineRule="auto"/>
        <w:jc w:val="both"/>
        <w:rPr>
          <w:rFonts w:ascii="Times New Roman" w:hAnsi="Times New Roman" w:cs="Times New Roman"/>
          <w:sz w:val="24"/>
          <w:szCs w:val="24"/>
        </w:rPr>
      </w:pPr>
      <w:r w:rsidRPr="00CE20AA">
        <w:rPr>
          <w:rFonts w:ascii="Times New Roman" w:hAnsi="Times New Roman" w:cs="Times New Roman"/>
          <w:b/>
          <w:bCs/>
          <w:sz w:val="24"/>
          <w:szCs w:val="24"/>
        </w:rPr>
        <w:lastRenderedPageBreak/>
        <w:t>Enzyme inhibition:</w:t>
      </w:r>
      <w:r w:rsidR="004D715A" w:rsidRPr="004D715A">
        <w:t xml:space="preserve"> </w:t>
      </w:r>
      <w:r w:rsidR="004D715A" w:rsidRPr="004D715A">
        <w:rPr>
          <w:rFonts w:ascii="Times New Roman" w:hAnsi="Times New Roman" w:cs="Times New Roman"/>
          <w:sz w:val="24"/>
          <w:szCs w:val="24"/>
        </w:rPr>
        <w:t>Some chemicals (salts of heavy metals, strong acids and bases, formaldehyde, phenol, etc.) denaturation proteins and non-selectively inhibits all enzymes.</w:t>
      </w:r>
      <w:r w:rsidR="004D715A">
        <w:rPr>
          <w:rFonts w:ascii="Times New Roman" w:hAnsi="Times New Roman" w:cs="Times New Roman"/>
          <w:sz w:val="24"/>
          <w:szCs w:val="24"/>
        </w:rPr>
        <w:t xml:space="preserve"> </w:t>
      </w:r>
      <w:r w:rsidR="004D715A" w:rsidRPr="004D715A">
        <w:rPr>
          <w:rFonts w:ascii="Times New Roman" w:hAnsi="Times New Roman" w:cs="Times New Roman"/>
          <w:sz w:val="24"/>
          <w:szCs w:val="24"/>
        </w:rPr>
        <w:t>They have limited medicinal value   external application only.</w:t>
      </w:r>
      <w:r w:rsidR="004D715A">
        <w:rPr>
          <w:rFonts w:ascii="Times New Roman" w:hAnsi="Times New Roman" w:cs="Times New Roman"/>
          <w:sz w:val="24"/>
          <w:szCs w:val="24"/>
        </w:rPr>
        <w:t xml:space="preserve"> </w:t>
      </w:r>
      <w:r w:rsidR="004D715A" w:rsidRPr="004D715A">
        <w:rPr>
          <w:rFonts w:ascii="Times New Roman" w:hAnsi="Times New Roman" w:cs="Times New Roman"/>
          <w:sz w:val="24"/>
          <w:szCs w:val="24"/>
        </w:rPr>
        <w:t xml:space="preserve">However, selective inhibition of a specific enzyme is </w:t>
      </w:r>
      <w:r w:rsidR="004D715A">
        <w:rPr>
          <w:rFonts w:ascii="Times New Roman" w:hAnsi="Times New Roman" w:cs="Times New Roman"/>
          <w:sz w:val="24"/>
          <w:szCs w:val="24"/>
        </w:rPr>
        <w:t>c</w:t>
      </w:r>
      <w:r w:rsidR="004D715A" w:rsidRPr="004D715A">
        <w:rPr>
          <w:rFonts w:ascii="Times New Roman" w:hAnsi="Times New Roman" w:cs="Times New Roman"/>
          <w:sz w:val="24"/>
          <w:szCs w:val="24"/>
        </w:rPr>
        <w:t>ommon the way of action of the drug. Such blocking is either competitive or non-competitive</w:t>
      </w:r>
      <w:r w:rsidR="004D715A">
        <w:rPr>
          <w:rFonts w:ascii="Times New Roman" w:hAnsi="Times New Roman" w:cs="Times New Roman"/>
          <w:sz w:val="24"/>
          <w:szCs w:val="24"/>
        </w:rPr>
        <w:t xml:space="preserve">. </w:t>
      </w:r>
    </w:p>
    <w:p w14:paraId="0CF10BAC" w14:textId="77777777" w:rsidR="004D715A" w:rsidRDefault="004D715A" w:rsidP="004D715A">
      <w:pPr>
        <w:spacing w:after="0" w:line="360" w:lineRule="auto"/>
        <w:jc w:val="both"/>
        <w:rPr>
          <w:rFonts w:ascii="Times New Roman" w:hAnsi="Times New Roman" w:cs="Times New Roman"/>
          <w:b/>
          <w:bCs/>
          <w:sz w:val="24"/>
          <w:szCs w:val="24"/>
        </w:rPr>
      </w:pPr>
      <w:r w:rsidRPr="004D715A">
        <w:rPr>
          <w:rFonts w:ascii="Times New Roman" w:hAnsi="Times New Roman" w:cs="Times New Roman"/>
          <w:b/>
          <w:bCs/>
          <w:sz w:val="24"/>
          <w:szCs w:val="24"/>
        </w:rPr>
        <w:t>Types of Enzyme Inhibition</w:t>
      </w:r>
    </w:p>
    <w:p w14:paraId="16598327" w14:textId="77777777" w:rsidR="004D715A" w:rsidRDefault="004D715A" w:rsidP="004D715A">
      <w:pPr>
        <w:pStyle w:val="ListParagraph"/>
        <w:numPr>
          <w:ilvl w:val="0"/>
          <w:numId w:val="2"/>
        </w:numPr>
        <w:spacing w:after="0" w:line="360" w:lineRule="auto"/>
        <w:ind w:left="360"/>
        <w:jc w:val="both"/>
        <w:rPr>
          <w:rFonts w:ascii="Times New Roman" w:hAnsi="Times New Roman" w:cs="Times New Roman"/>
          <w:b/>
          <w:bCs/>
          <w:sz w:val="24"/>
          <w:szCs w:val="24"/>
        </w:rPr>
      </w:pPr>
      <w:r w:rsidRPr="004D715A">
        <w:rPr>
          <w:rFonts w:ascii="Times New Roman" w:hAnsi="Times New Roman" w:cs="Times New Roman"/>
          <w:b/>
          <w:bCs/>
          <w:sz w:val="24"/>
          <w:szCs w:val="24"/>
        </w:rPr>
        <w:t>Normal Enzyme Reaction</w:t>
      </w:r>
    </w:p>
    <w:p w14:paraId="03093574" w14:textId="77777777" w:rsidR="004D715A" w:rsidRPr="004D715A" w:rsidRDefault="004D715A" w:rsidP="004D715A">
      <w:pPr>
        <w:pStyle w:val="ListParagraph"/>
        <w:numPr>
          <w:ilvl w:val="0"/>
          <w:numId w:val="3"/>
        </w:numPr>
        <w:spacing w:after="0" w:line="360" w:lineRule="auto"/>
        <w:jc w:val="both"/>
        <w:rPr>
          <w:rFonts w:ascii="Times New Roman" w:hAnsi="Times New Roman" w:cs="Times New Roman"/>
          <w:sz w:val="24"/>
          <w:szCs w:val="24"/>
        </w:rPr>
      </w:pPr>
      <w:r w:rsidRPr="004D715A">
        <w:rPr>
          <w:rFonts w:ascii="Times New Roman" w:hAnsi="Times New Roman" w:cs="Times New Roman"/>
          <w:sz w:val="24"/>
          <w:szCs w:val="24"/>
        </w:rPr>
        <w:t xml:space="preserve">In a normal reaction, the substrate binds to the enzyme (through the active site) to form an enzyme-substrate complex. </w:t>
      </w:r>
    </w:p>
    <w:p w14:paraId="13546528" w14:textId="77777777" w:rsidR="004D715A" w:rsidRPr="004D715A" w:rsidRDefault="004D715A" w:rsidP="004D715A">
      <w:pPr>
        <w:pStyle w:val="ListParagraph"/>
        <w:numPr>
          <w:ilvl w:val="0"/>
          <w:numId w:val="3"/>
        </w:numPr>
        <w:spacing w:after="0" w:line="360" w:lineRule="auto"/>
        <w:jc w:val="both"/>
        <w:rPr>
          <w:rFonts w:ascii="Times New Roman" w:hAnsi="Times New Roman" w:cs="Times New Roman"/>
          <w:sz w:val="24"/>
          <w:szCs w:val="24"/>
        </w:rPr>
      </w:pPr>
      <w:r w:rsidRPr="004D715A">
        <w:rPr>
          <w:rFonts w:ascii="Times New Roman" w:hAnsi="Times New Roman" w:cs="Times New Roman"/>
          <w:sz w:val="24"/>
          <w:szCs w:val="24"/>
        </w:rPr>
        <w:t>The shape and properties of the substrate and active site complement each other, resulting in enzyme-substrate specificity</w:t>
      </w:r>
      <w:r>
        <w:rPr>
          <w:rFonts w:ascii="Times New Roman" w:hAnsi="Times New Roman" w:cs="Times New Roman"/>
          <w:sz w:val="24"/>
          <w:szCs w:val="24"/>
        </w:rPr>
        <w:t>.</w:t>
      </w:r>
    </w:p>
    <w:p w14:paraId="27B963FC" w14:textId="77777777" w:rsidR="004D715A" w:rsidRPr="004D715A" w:rsidRDefault="004D715A" w:rsidP="004D715A">
      <w:pPr>
        <w:pStyle w:val="ListParagraph"/>
        <w:numPr>
          <w:ilvl w:val="0"/>
          <w:numId w:val="3"/>
        </w:numPr>
        <w:spacing w:after="0" w:line="360" w:lineRule="auto"/>
        <w:jc w:val="both"/>
        <w:rPr>
          <w:rFonts w:ascii="Times New Roman" w:hAnsi="Times New Roman" w:cs="Times New Roman"/>
          <w:sz w:val="24"/>
          <w:szCs w:val="24"/>
        </w:rPr>
      </w:pPr>
      <w:r w:rsidRPr="004D715A">
        <w:rPr>
          <w:rFonts w:ascii="Times New Roman" w:hAnsi="Times New Roman" w:cs="Times New Roman"/>
          <w:sz w:val="24"/>
          <w:szCs w:val="24"/>
        </w:rPr>
        <w:t>Upon binding, the active site undergoes a conformational change for optimal interaction with the substrate (induced fit)</w:t>
      </w:r>
      <w:r>
        <w:rPr>
          <w:rFonts w:ascii="Times New Roman" w:hAnsi="Times New Roman" w:cs="Times New Roman"/>
          <w:sz w:val="24"/>
          <w:szCs w:val="24"/>
        </w:rPr>
        <w:t>.</w:t>
      </w:r>
    </w:p>
    <w:p w14:paraId="0E3D8AB9" w14:textId="77777777" w:rsidR="004D715A" w:rsidRPr="004D715A" w:rsidRDefault="004D715A" w:rsidP="004D715A">
      <w:pPr>
        <w:pStyle w:val="ListParagraph"/>
        <w:numPr>
          <w:ilvl w:val="0"/>
          <w:numId w:val="3"/>
        </w:numPr>
        <w:spacing w:after="0" w:line="360" w:lineRule="auto"/>
        <w:jc w:val="both"/>
        <w:rPr>
          <w:rFonts w:ascii="Times New Roman" w:hAnsi="Times New Roman" w:cs="Times New Roman"/>
          <w:sz w:val="24"/>
          <w:szCs w:val="24"/>
        </w:rPr>
      </w:pPr>
      <w:r w:rsidRPr="004D715A">
        <w:rPr>
          <w:rFonts w:ascii="Times New Roman" w:hAnsi="Times New Roman" w:cs="Times New Roman"/>
          <w:sz w:val="24"/>
          <w:szCs w:val="24"/>
        </w:rPr>
        <w:t>This conformational change destabilizes the chemical bonds of the substrate, which lowers the activation energy</w:t>
      </w:r>
      <w:r>
        <w:rPr>
          <w:rFonts w:ascii="Times New Roman" w:hAnsi="Times New Roman" w:cs="Times New Roman"/>
          <w:sz w:val="24"/>
          <w:szCs w:val="24"/>
        </w:rPr>
        <w:t>.</w:t>
      </w:r>
    </w:p>
    <w:p w14:paraId="69FF9C51" w14:textId="77777777" w:rsidR="004D715A" w:rsidRDefault="004D715A" w:rsidP="004D715A">
      <w:pPr>
        <w:pStyle w:val="ListParagraph"/>
        <w:numPr>
          <w:ilvl w:val="0"/>
          <w:numId w:val="3"/>
        </w:numPr>
        <w:spacing w:after="0" w:line="360" w:lineRule="auto"/>
        <w:jc w:val="both"/>
        <w:rPr>
          <w:rFonts w:ascii="Times New Roman" w:hAnsi="Times New Roman" w:cs="Times New Roman"/>
          <w:sz w:val="24"/>
          <w:szCs w:val="24"/>
        </w:rPr>
      </w:pPr>
      <w:r w:rsidRPr="004D715A">
        <w:rPr>
          <w:rFonts w:ascii="Times New Roman" w:hAnsi="Times New Roman" w:cs="Times New Roman"/>
          <w:sz w:val="24"/>
          <w:szCs w:val="24"/>
        </w:rPr>
        <w:t>As a result of the interaction of enzymes, the substrate becomes a product at an accelerated rate</w:t>
      </w:r>
      <w:r>
        <w:rPr>
          <w:rFonts w:ascii="Times New Roman" w:hAnsi="Times New Roman" w:cs="Times New Roman"/>
          <w:sz w:val="24"/>
          <w:szCs w:val="24"/>
        </w:rPr>
        <w:t>.</w:t>
      </w:r>
    </w:p>
    <w:p w14:paraId="0E1CC9B6" w14:textId="77777777" w:rsidR="004D715A" w:rsidRDefault="004D715A" w:rsidP="004D715A">
      <w:pPr>
        <w:spacing w:after="0" w:line="360" w:lineRule="auto"/>
        <w:ind w:left="720"/>
        <w:jc w:val="both"/>
        <w:rPr>
          <w:rFonts w:ascii="Times New Roman" w:hAnsi="Times New Roman" w:cs="Times New Roman"/>
          <w:sz w:val="24"/>
          <w:szCs w:val="24"/>
        </w:rPr>
      </w:pPr>
    </w:p>
    <w:p w14:paraId="01730F62" w14:textId="77777777" w:rsidR="004D715A" w:rsidRPr="004D715A" w:rsidRDefault="004D715A" w:rsidP="004D715A">
      <w:pPr>
        <w:spacing w:after="0" w:line="360" w:lineRule="auto"/>
        <w:ind w:left="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F0080BC" wp14:editId="41578696">
            <wp:extent cx="5724525" cy="1927721"/>
            <wp:effectExtent l="0" t="0" r="0" b="0"/>
            <wp:docPr id="20628208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7505" cy="1932092"/>
                    </a:xfrm>
                    <a:prstGeom prst="rect">
                      <a:avLst/>
                    </a:prstGeom>
                    <a:noFill/>
                  </pic:spPr>
                </pic:pic>
              </a:graphicData>
            </a:graphic>
          </wp:inline>
        </w:drawing>
      </w:r>
    </w:p>
    <w:p w14:paraId="3621C1EC" w14:textId="1465659F" w:rsidR="004D715A" w:rsidRDefault="004D715A" w:rsidP="004D715A">
      <w:pPr>
        <w:spacing w:after="0" w:line="360" w:lineRule="auto"/>
        <w:jc w:val="center"/>
        <w:rPr>
          <w:rFonts w:ascii="Times New Roman" w:hAnsi="Times New Roman" w:cs="Times New Roman"/>
          <w:b/>
          <w:bCs/>
          <w:sz w:val="24"/>
          <w:szCs w:val="24"/>
        </w:rPr>
      </w:pPr>
      <w:r w:rsidRPr="004D715A">
        <w:rPr>
          <w:rFonts w:ascii="Times New Roman" w:hAnsi="Times New Roman" w:cs="Times New Roman"/>
          <w:b/>
          <w:bCs/>
          <w:sz w:val="24"/>
          <w:szCs w:val="24"/>
        </w:rPr>
        <w:t xml:space="preserve">Figure </w:t>
      </w:r>
      <w:r w:rsidR="000607AA">
        <w:rPr>
          <w:rFonts w:ascii="Times New Roman" w:hAnsi="Times New Roman" w:cs="Times New Roman"/>
          <w:b/>
          <w:bCs/>
          <w:sz w:val="24"/>
          <w:szCs w:val="24"/>
        </w:rPr>
        <w:t>7</w:t>
      </w:r>
      <w:r w:rsidRPr="004D715A">
        <w:rPr>
          <w:rFonts w:ascii="Times New Roman" w:hAnsi="Times New Roman" w:cs="Times New Roman"/>
          <w:b/>
          <w:bCs/>
          <w:sz w:val="24"/>
          <w:szCs w:val="24"/>
        </w:rPr>
        <w:t>. Normal Enzyme Reaction</w:t>
      </w:r>
    </w:p>
    <w:p w14:paraId="481951BA" w14:textId="77777777" w:rsidR="004D715A" w:rsidRDefault="004D715A" w:rsidP="004D715A">
      <w:pPr>
        <w:pStyle w:val="ListParagraph"/>
        <w:numPr>
          <w:ilvl w:val="0"/>
          <w:numId w:val="2"/>
        </w:numPr>
        <w:spacing w:after="0" w:line="360" w:lineRule="auto"/>
        <w:ind w:left="360"/>
        <w:rPr>
          <w:rFonts w:ascii="Times New Roman" w:hAnsi="Times New Roman" w:cs="Times New Roman"/>
          <w:b/>
          <w:bCs/>
          <w:sz w:val="24"/>
          <w:szCs w:val="24"/>
        </w:rPr>
      </w:pPr>
      <w:r w:rsidRPr="004D715A">
        <w:rPr>
          <w:rFonts w:ascii="Times New Roman" w:hAnsi="Times New Roman" w:cs="Times New Roman"/>
          <w:b/>
          <w:bCs/>
          <w:sz w:val="24"/>
          <w:szCs w:val="24"/>
        </w:rPr>
        <w:t>Competitive Inhibition</w:t>
      </w:r>
    </w:p>
    <w:p w14:paraId="0E612D75" w14:textId="77777777" w:rsidR="001F0333" w:rsidRPr="001F0333" w:rsidRDefault="001F0333" w:rsidP="001F0333">
      <w:pPr>
        <w:pStyle w:val="ListParagraph"/>
        <w:numPr>
          <w:ilvl w:val="0"/>
          <w:numId w:val="4"/>
        </w:numPr>
        <w:spacing w:after="0" w:line="360" w:lineRule="auto"/>
        <w:rPr>
          <w:rFonts w:ascii="Times New Roman" w:hAnsi="Times New Roman" w:cs="Times New Roman"/>
          <w:sz w:val="24"/>
          <w:szCs w:val="24"/>
        </w:rPr>
      </w:pPr>
      <w:r w:rsidRPr="001F0333">
        <w:rPr>
          <w:rFonts w:ascii="Times New Roman" w:hAnsi="Times New Roman" w:cs="Times New Roman"/>
          <w:sz w:val="24"/>
          <w:szCs w:val="24"/>
        </w:rPr>
        <w:t>In competitive inhibition, a molecule other than the substrate binds to the active site of the enzyme.</w:t>
      </w:r>
    </w:p>
    <w:p w14:paraId="41198FA9" w14:textId="77777777" w:rsidR="001F0333" w:rsidRPr="001F0333" w:rsidRDefault="001F0333" w:rsidP="001F0333">
      <w:pPr>
        <w:pStyle w:val="ListParagraph"/>
        <w:numPr>
          <w:ilvl w:val="0"/>
          <w:numId w:val="4"/>
        </w:numPr>
        <w:spacing w:after="0" w:line="360" w:lineRule="auto"/>
        <w:rPr>
          <w:rFonts w:ascii="Times New Roman" w:hAnsi="Times New Roman" w:cs="Times New Roman"/>
          <w:sz w:val="24"/>
          <w:szCs w:val="24"/>
        </w:rPr>
      </w:pPr>
      <w:r w:rsidRPr="001F0333">
        <w:rPr>
          <w:rFonts w:ascii="Times New Roman" w:hAnsi="Times New Roman" w:cs="Times New Roman"/>
          <w:sz w:val="24"/>
          <w:szCs w:val="24"/>
        </w:rPr>
        <w:t>The molecule (inhibitor) is structurally and chemically similar to the substrate (and thus can bind to the active site).</w:t>
      </w:r>
    </w:p>
    <w:p w14:paraId="0CA91C0B" w14:textId="77777777" w:rsidR="001F0333" w:rsidRPr="001F0333" w:rsidRDefault="001F0333" w:rsidP="001F0333">
      <w:pPr>
        <w:pStyle w:val="ListParagraph"/>
        <w:numPr>
          <w:ilvl w:val="0"/>
          <w:numId w:val="4"/>
        </w:numPr>
        <w:spacing w:after="0" w:line="360" w:lineRule="auto"/>
        <w:rPr>
          <w:rFonts w:ascii="Times New Roman" w:hAnsi="Times New Roman" w:cs="Times New Roman"/>
          <w:sz w:val="24"/>
          <w:szCs w:val="24"/>
        </w:rPr>
      </w:pPr>
      <w:r w:rsidRPr="001F0333">
        <w:rPr>
          <w:rFonts w:ascii="Times New Roman" w:hAnsi="Times New Roman" w:cs="Times New Roman"/>
          <w:sz w:val="24"/>
          <w:szCs w:val="24"/>
        </w:rPr>
        <w:t>Competitive inhibitors block the active site and prevent substrate binding.</w:t>
      </w:r>
    </w:p>
    <w:p w14:paraId="4EA576B6" w14:textId="77777777" w:rsidR="004D715A" w:rsidRDefault="001F0333" w:rsidP="001F0333">
      <w:pPr>
        <w:pStyle w:val="ListParagraph"/>
        <w:numPr>
          <w:ilvl w:val="0"/>
          <w:numId w:val="4"/>
        </w:numPr>
        <w:spacing w:after="0" w:line="360" w:lineRule="auto"/>
        <w:rPr>
          <w:rFonts w:ascii="Times New Roman" w:hAnsi="Times New Roman" w:cs="Times New Roman"/>
          <w:sz w:val="24"/>
          <w:szCs w:val="24"/>
        </w:rPr>
      </w:pPr>
      <w:r w:rsidRPr="001F0333">
        <w:rPr>
          <w:rFonts w:ascii="Times New Roman" w:hAnsi="Times New Roman" w:cs="Times New Roman"/>
          <w:sz w:val="24"/>
          <w:szCs w:val="24"/>
        </w:rPr>
        <w:lastRenderedPageBreak/>
        <w:t>Since the inhibitor competes with the substrate, increasing the substrate concentration reduces its effect.</w:t>
      </w:r>
    </w:p>
    <w:p w14:paraId="3CC7FE1B" w14:textId="77777777" w:rsidR="001F0333" w:rsidRDefault="001F0333" w:rsidP="001F0333">
      <w:pPr>
        <w:pStyle w:val="ListParagraph"/>
        <w:spacing w:after="0" w:line="360" w:lineRule="auto"/>
        <w:ind w:left="1080"/>
        <w:rPr>
          <w:rFonts w:ascii="Times New Roman" w:hAnsi="Times New Roman" w:cs="Times New Roman"/>
          <w:sz w:val="24"/>
          <w:szCs w:val="24"/>
        </w:rPr>
      </w:pPr>
    </w:p>
    <w:p w14:paraId="5F6C316A" w14:textId="77777777" w:rsidR="001F0333" w:rsidRDefault="00840D17" w:rsidP="00840D17">
      <w:pPr>
        <w:pStyle w:val="ListParagraph"/>
        <w:spacing w:after="0" w:line="360" w:lineRule="auto"/>
        <w:ind w:left="63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D2FD9C" wp14:editId="1A5830B3">
            <wp:extent cx="5585397" cy="1880870"/>
            <wp:effectExtent l="0" t="0" r="0" b="5080"/>
            <wp:docPr id="12603550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1834" cy="1889773"/>
                    </a:xfrm>
                    <a:prstGeom prst="rect">
                      <a:avLst/>
                    </a:prstGeom>
                    <a:noFill/>
                  </pic:spPr>
                </pic:pic>
              </a:graphicData>
            </a:graphic>
          </wp:inline>
        </w:drawing>
      </w:r>
    </w:p>
    <w:p w14:paraId="54B0A704" w14:textId="7018C68A" w:rsidR="00840D17" w:rsidRDefault="00840D17" w:rsidP="00840D17">
      <w:pPr>
        <w:pStyle w:val="ListParagraph"/>
        <w:spacing w:after="0" w:line="360" w:lineRule="auto"/>
        <w:ind w:left="630"/>
        <w:jc w:val="center"/>
        <w:rPr>
          <w:rFonts w:ascii="Times New Roman" w:hAnsi="Times New Roman" w:cs="Times New Roman"/>
          <w:b/>
          <w:bCs/>
          <w:sz w:val="24"/>
          <w:szCs w:val="24"/>
        </w:rPr>
      </w:pPr>
      <w:r w:rsidRPr="00840D17">
        <w:rPr>
          <w:rFonts w:ascii="Times New Roman" w:hAnsi="Times New Roman" w:cs="Times New Roman"/>
          <w:b/>
          <w:bCs/>
          <w:sz w:val="24"/>
          <w:szCs w:val="24"/>
        </w:rPr>
        <w:t xml:space="preserve">Figure </w:t>
      </w:r>
      <w:r w:rsidR="000607AA">
        <w:rPr>
          <w:rFonts w:ascii="Times New Roman" w:hAnsi="Times New Roman" w:cs="Times New Roman"/>
          <w:b/>
          <w:bCs/>
          <w:sz w:val="24"/>
          <w:szCs w:val="24"/>
        </w:rPr>
        <w:t>8</w:t>
      </w:r>
      <w:r w:rsidRPr="00840D17">
        <w:rPr>
          <w:rFonts w:ascii="Times New Roman" w:hAnsi="Times New Roman" w:cs="Times New Roman"/>
          <w:b/>
          <w:bCs/>
          <w:sz w:val="24"/>
          <w:szCs w:val="24"/>
        </w:rPr>
        <w:t>. Competitive Inhibition</w:t>
      </w:r>
    </w:p>
    <w:p w14:paraId="180439CB" w14:textId="77777777" w:rsidR="00840D17" w:rsidRDefault="00840D17" w:rsidP="00840D17">
      <w:pPr>
        <w:pStyle w:val="ListParagraph"/>
        <w:spacing w:after="0" w:line="360" w:lineRule="auto"/>
        <w:ind w:left="630"/>
        <w:jc w:val="center"/>
        <w:rPr>
          <w:rFonts w:ascii="Times New Roman" w:hAnsi="Times New Roman" w:cs="Times New Roman"/>
          <w:b/>
          <w:bCs/>
          <w:sz w:val="24"/>
          <w:szCs w:val="24"/>
        </w:rPr>
      </w:pPr>
    </w:p>
    <w:p w14:paraId="7529E574" w14:textId="77777777" w:rsidR="00840D17" w:rsidRDefault="00840D17" w:rsidP="00840D17">
      <w:pPr>
        <w:pStyle w:val="ListParagraph"/>
        <w:numPr>
          <w:ilvl w:val="0"/>
          <w:numId w:val="2"/>
        </w:numPr>
        <w:spacing w:after="0" w:line="360" w:lineRule="auto"/>
        <w:rPr>
          <w:rFonts w:ascii="Times New Roman" w:hAnsi="Times New Roman" w:cs="Times New Roman"/>
          <w:b/>
          <w:bCs/>
          <w:sz w:val="24"/>
          <w:szCs w:val="24"/>
        </w:rPr>
      </w:pPr>
      <w:r w:rsidRPr="00840D17">
        <w:rPr>
          <w:rFonts w:ascii="Times New Roman" w:hAnsi="Times New Roman" w:cs="Times New Roman"/>
          <w:b/>
          <w:bCs/>
          <w:sz w:val="24"/>
          <w:szCs w:val="24"/>
        </w:rPr>
        <w:t>Noncompetitive Inhibition</w:t>
      </w:r>
    </w:p>
    <w:p w14:paraId="635482A2" w14:textId="77777777" w:rsidR="00840D17" w:rsidRPr="00840D17" w:rsidRDefault="00840D17" w:rsidP="00840D17">
      <w:pPr>
        <w:pStyle w:val="ListParagraph"/>
        <w:numPr>
          <w:ilvl w:val="0"/>
          <w:numId w:val="5"/>
        </w:numPr>
        <w:spacing w:after="0" w:line="360" w:lineRule="auto"/>
        <w:rPr>
          <w:rFonts w:ascii="Times New Roman" w:hAnsi="Times New Roman" w:cs="Times New Roman"/>
          <w:sz w:val="24"/>
          <w:szCs w:val="24"/>
        </w:rPr>
      </w:pPr>
      <w:r w:rsidRPr="00840D17">
        <w:rPr>
          <w:rFonts w:ascii="Times New Roman" w:hAnsi="Times New Roman" w:cs="Times New Roman"/>
          <w:sz w:val="24"/>
          <w:szCs w:val="24"/>
        </w:rPr>
        <w:t>In non-competitive inhibition, molecules bind to sites other than the active site (allosteric sites).</w:t>
      </w:r>
    </w:p>
    <w:p w14:paraId="3C24657B" w14:textId="77777777" w:rsidR="00840D17" w:rsidRPr="00840D17" w:rsidRDefault="00840D17" w:rsidP="00840D17">
      <w:pPr>
        <w:pStyle w:val="ListParagraph"/>
        <w:numPr>
          <w:ilvl w:val="0"/>
          <w:numId w:val="5"/>
        </w:numPr>
        <w:spacing w:after="0" w:line="360" w:lineRule="auto"/>
        <w:rPr>
          <w:rFonts w:ascii="Times New Roman" w:hAnsi="Times New Roman" w:cs="Times New Roman"/>
          <w:sz w:val="24"/>
          <w:szCs w:val="24"/>
        </w:rPr>
      </w:pPr>
      <w:r w:rsidRPr="00840D17">
        <w:rPr>
          <w:rFonts w:ascii="Times New Roman" w:hAnsi="Times New Roman" w:cs="Times New Roman"/>
          <w:sz w:val="24"/>
          <w:szCs w:val="24"/>
        </w:rPr>
        <w:t>Binding of an inhibitor to the allosteric site results in a conformational change in the active site of the enzyme.</w:t>
      </w:r>
    </w:p>
    <w:p w14:paraId="5B55F759" w14:textId="77777777" w:rsidR="00840D17" w:rsidRPr="00840D17" w:rsidRDefault="00840D17" w:rsidP="00840D17">
      <w:pPr>
        <w:pStyle w:val="ListParagraph"/>
        <w:numPr>
          <w:ilvl w:val="0"/>
          <w:numId w:val="5"/>
        </w:numPr>
        <w:spacing w:after="0" w:line="360" w:lineRule="auto"/>
        <w:rPr>
          <w:rFonts w:ascii="Times New Roman" w:hAnsi="Times New Roman" w:cs="Times New Roman"/>
          <w:sz w:val="24"/>
          <w:szCs w:val="24"/>
        </w:rPr>
      </w:pPr>
      <w:r w:rsidRPr="00840D17">
        <w:rPr>
          <w:rFonts w:ascii="Times New Roman" w:hAnsi="Times New Roman" w:cs="Times New Roman"/>
          <w:sz w:val="24"/>
          <w:szCs w:val="24"/>
        </w:rPr>
        <w:t>As a result of this change, the active site and substrate no longer share specificity and the substrate cannot bind.</w:t>
      </w:r>
    </w:p>
    <w:p w14:paraId="0BFEFF1B" w14:textId="12DE122F" w:rsidR="00840D17" w:rsidRDefault="00840D17" w:rsidP="00840D17">
      <w:pPr>
        <w:pStyle w:val="ListParagraph"/>
        <w:numPr>
          <w:ilvl w:val="0"/>
          <w:numId w:val="5"/>
        </w:numPr>
        <w:spacing w:after="0" w:line="360" w:lineRule="auto"/>
        <w:rPr>
          <w:rFonts w:ascii="Times New Roman" w:hAnsi="Times New Roman" w:cs="Times New Roman"/>
          <w:sz w:val="24"/>
          <w:szCs w:val="24"/>
        </w:rPr>
      </w:pPr>
      <w:r w:rsidRPr="00840D17">
        <w:rPr>
          <w:rFonts w:ascii="Times New Roman" w:hAnsi="Times New Roman" w:cs="Times New Roman"/>
          <w:sz w:val="24"/>
          <w:szCs w:val="24"/>
        </w:rPr>
        <w:t>Since the inhibitor does not directly compete with the substrate, increasing the amount of substrate cannot reduce the effectiveness of the inhibitor.</w:t>
      </w:r>
      <w:r w:rsidR="00485A7A">
        <w:rPr>
          <w:rFonts w:ascii="Times New Roman" w:hAnsi="Times New Roman" w:cs="Times New Roman"/>
          <w:sz w:val="24"/>
          <w:szCs w:val="24"/>
          <w:vertAlign w:val="superscript"/>
        </w:rPr>
        <w:t>8</w:t>
      </w:r>
      <w:r>
        <w:rPr>
          <w:rFonts w:ascii="Times New Roman" w:hAnsi="Times New Roman" w:cs="Times New Roman"/>
          <w:sz w:val="24"/>
          <w:szCs w:val="24"/>
        </w:rPr>
        <w:t xml:space="preserve"> </w:t>
      </w:r>
    </w:p>
    <w:p w14:paraId="508D6641" w14:textId="77777777" w:rsidR="00840D17" w:rsidRDefault="00840D17" w:rsidP="00840D17">
      <w:pPr>
        <w:spacing w:after="0" w:line="360" w:lineRule="auto"/>
        <w:rPr>
          <w:rFonts w:ascii="Times New Roman" w:hAnsi="Times New Roman" w:cs="Times New Roman"/>
          <w:sz w:val="24"/>
          <w:szCs w:val="24"/>
        </w:rPr>
      </w:pPr>
    </w:p>
    <w:p w14:paraId="5B98B556" w14:textId="77777777" w:rsidR="00840D17" w:rsidRDefault="00840D17" w:rsidP="00840D1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4511380" wp14:editId="7565F27C">
            <wp:extent cx="5800725" cy="1953381"/>
            <wp:effectExtent l="0" t="0" r="0" b="8890"/>
            <wp:docPr id="13862022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3818" cy="1961157"/>
                    </a:xfrm>
                    <a:prstGeom prst="rect">
                      <a:avLst/>
                    </a:prstGeom>
                    <a:noFill/>
                  </pic:spPr>
                </pic:pic>
              </a:graphicData>
            </a:graphic>
          </wp:inline>
        </w:drawing>
      </w:r>
    </w:p>
    <w:p w14:paraId="0C718966" w14:textId="1837E79B" w:rsidR="000607AA" w:rsidRDefault="00840D17" w:rsidP="00840D17">
      <w:pPr>
        <w:spacing w:after="0" w:line="360" w:lineRule="auto"/>
        <w:jc w:val="center"/>
        <w:rPr>
          <w:rFonts w:ascii="Times New Roman" w:hAnsi="Times New Roman" w:cs="Times New Roman"/>
          <w:b/>
          <w:bCs/>
          <w:sz w:val="24"/>
          <w:szCs w:val="24"/>
        </w:rPr>
      </w:pPr>
      <w:r w:rsidRPr="00840D17">
        <w:rPr>
          <w:rFonts w:ascii="Times New Roman" w:hAnsi="Times New Roman" w:cs="Times New Roman"/>
          <w:b/>
          <w:bCs/>
          <w:sz w:val="24"/>
          <w:szCs w:val="24"/>
        </w:rPr>
        <w:t xml:space="preserve">Figure </w:t>
      </w:r>
      <w:r w:rsidR="000607AA">
        <w:rPr>
          <w:rFonts w:ascii="Times New Roman" w:hAnsi="Times New Roman" w:cs="Times New Roman"/>
          <w:b/>
          <w:bCs/>
          <w:sz w:val="24"/>
          <w:szCs w:val="24"/>
        </w:rPr>
        <w:t>9</w:t>
      </w:r>
      <w:r w:rsidRPr="00840D17">
        <w:rPr>
          <w:rFonts w:ascii="Times New Roman" w:hAnsi="Times New Roman" w:cs="Times New Roman"/>
          <w:b/>
          <w:bCs/>
          <w:sz w:val="24"/>
          <w:szCs w:val="24"/>
        </w:rPr>
        <w:t>. Noncompetitive Inhibition</w:t>
      </w:r>
    </w:p>
    <w:p w14:paraId="33BCD4BD" w14:textId="77777777" w:rsidR="000607AA" w:rsidRDefault="000607AA">
      <w:pPr>
        <w:rPr>
          <w:rFonts w:ascii="Times New Roman" w:hAnsi="Times New Roman" w:cs="Times New Roman"/>
          <w:b/>
          <w:bCs/>
          <w:sz w:val="24"/>
          <w:szCs w:val="24"/>
        </w:rPr>
      </w:pPr>
      <w:r>
        <w:rPr>
          <w:rFonts w:ascii="Times New Roman" w:hAnsi="Times New Roman" w:cs="Times New Roman"/>
          <w:b/>
          <w:bCs/>
          <w:sz w:val="24"/>
          <w:szCs w:val="24"/>
        </w:rPr>
        <w:br w:type="page"/>
      </w:r>
    </w:p>
    <w:p w14:paraId="547B45F7" w14:textId="77777777" w:rsidR="00840D17" w:rsidRDefault="00840D17" w:rsidP="00840D17">
      <w:pPr>
        <w:spacing w:after="0" w:line="360" w:lineRule="auto"/>
        <w:jc w:val="center"/>
        <w:rPr>
          <w:rFonts w:ascii="Times New Roman" w:hAnsi="Times New Roman" w:cs="Times New Roman"/>
          <w:b/>
          <w:bCs/>
          <w:sz w:val="24"/>
          <w:szCs w:val="24"/>
        </w:rPr>
      </w:pPr>
    </w:p>
    <w:p w14:paraId="7AB0C9C5" w14:textId="77777777" w:rsidR="00840D17" w:rsidRDefault="00840D17" w:rsidP="00840D17">
      <w:pPr>
        <w:pStyle w:val="ListParagraph"/>
        <w:numPr>
          <w:ilvl w:val="0"/>
          <w:numId w:val="1"/>
        </w:numPr>
        <w:spacing w:after="0" w:line="360" w:lineRule="auto"/>
        <w:ind w:left="360"/>
        <w:rPr>
          <w:rFonts w:ascii="Times New Roman" w:hAnsi="Times New Roman" w:cs="Times New Roman"/>
          <w:b/>
          <w:bCs/>
          <w:sz w:val="24"/>
          <w:szCs w:val="24"/>
        </w:rPr>
      </w:pPr>
      <w:r w:rsidRPr="00840D17">
        <w:rPr>
          <w:rFonts w:ascii="Times New Roman" w:hAnsi="Times New Roman" w:cs="Times New Roman"/>
          <w:b/>
          <w:bCs/>
          <w:sz w:val="24"/>
          <w:szCs w:val="24"/>
        </w:rPr>
        <w:t>TRANSPORTERS</w:t>
      </w:r>
    </w:p>
    <w:p w14:paraId="4A788713" w14:textId="68E098B5" w:rsidR="00146587" w:rsidRDefault="00146587" w:rsidP="007775B3">
      <w:pPr>
        <w:spacing w:after="0" w:line="360" w:lineRule="auto"/>
        <w:jc w:val="both"/>
        <w:rPr>
          <w:rFonts w:ascii="Times New Roman" w:hAnsi="Times New Roman" w:cs="Times New Roman"/>
          <w:sz w:val="24"/>
          <w:szCs w:val="24"/>
        </w:rPr>
      </w:pPr>
      <w:r w:rsidRPr="00146587">
        <w:rPr>
          <w:rFonts w:ascii="Times New Roman" w:hAnsi="Times New Roman" w:cs="Times New Roman"/>
          <w:sz w:val="24"/>
          <w:szCs w:val="24"/>
        </w:rPr>
        <w:t>Some substrates are transported across membranes by binding to specific transporters (carriers). It promotes diffusion in that direction, or concentration gradient or pump Metabolite/ion pair concentration gradient Use of metabolic energy.</w:t>
      </w:r>
      <w:r w:rsidR="007775B3" w:rsidRPr="007775B3">
        <w:t xml:space="preserve"> </w:t>
      </w:r>
      <w:r w:rsidR="007775B3" w:rsidRPr="007775B3">
        <w:rPr>
          <w:rFonts w:ascii="Times New Roman" w:hAnsi="Times New Roman" w:cs="Times New Roman"/>
          <w:sz w:val="24"/>
          <w:szCs w:val="24"/>
        </w:rPr>
        <w:t>Many drugs have a direct effect</w:t>
      </w:r>
      <w:r w:rsidR="007775B3">
        <w:rPr>
          <w:rFonts w:ascii="Times New Roman" w:hAnsi="Times New Roman" w:cs="Times New Roman"/>
          <w:sz w:val="24"/>
          <w:szCs w:val="24"/>
        </w:rPr>
        <w:t xml:space="preserve"> </w:t>
      </w:r>
      <w:r w:rsidR="007775B3" w:rsidRPr="007775B3">
        <w:rPr>
          <w:rFonts w:ascii="Times New Roman" w:hAnsi="Times New Roman" w:cs="Times New Roman"/>
          <w:sz w:val="24"/>
          <w:szCs w:val="24"/>
        </w:rPr>
        <w:t>Interaction with solute carrier class (SLC).</w:t>
      </w:r>
      <w:r w:rsidR="007775B3">
        <w:rPr>
          <w:rFonts w:ascii="Times New Roman" w:hAnsi="Times New Roman" w:cs="Times New Roman"/>
          <w:sz w:val="24"/>
          <w:szCs w:val="24"/>
        </w:rPr>
        <w:t xml:space="preserve"> </w:t>
      </w:r>
      <w:r w:rsidR="007775B3" w:rsidRPr="007775B3">
        <w:rPr>
          <w:rFonts w:ascii="Times New Roman" w:hAnsi="Times New Roman" w:cs="Times New Roman"/>
          <w:sz w:val="24"/>
          <w:szCs w:val="24"/>
        </w:rPr>
        <w:t>Transporter proteins that inhibit progression</w:t>
      </w:r>
      <w:r w:rsidR="007775B3">
        <w:rPr>
          <w:rFonts w:ascii="Times New Roman" w:hAnsi="Times New Roman" w:cs="Times New Roman"/>
          <w:sz w:val="24"/>
          <w:szCs w:val="24"/>
        </w:rPr>
        <w:t xml:space="preserve"> </w:t>
      </w:r>
      <w:r w:rsidR="007775B3" w:rsidRPr="007775B3">
        <w:rPr>
          <w:rFonts w:ascii="Times New Roman" w:hAnsi="Times New Roman" w:cs="Times New Roman"/>
          <w:sz w:val="24"/>
          <w:szCs w:val="24"/>
        </w:rPr>
        <w:t>Physiological transport of metabolites/ions</w:t>
      </w:r>
      <w:r w:rsidR="007775B3">
        <w:rPr>
          <w:rFonts w:ascii="Times New Roman" w:hAnsi="Times New Roman" w:cs="Times New Roman"/>
          <w:sz w:val="24"/>
          <w:szCs w:val="24"/>
        </w:rPr>
        <w:t>.</w:t>
      </w:r>
    </w:p>
    <w:p w14:paraId="7D5B8A45" w14:textId="6824C04F" w:rsidR="007775B3" w:rsidRDefault="007775B3" w:rsidP="007775B3">
      <w:pPr>
        <w:spacing w:after="0" w:line="360" w:lineRule="auto"/>
        <w:jc w:val="both"/>
        <w:rPr>
          <w:rFonts w:ascii="Times New Roman" w:hAnsi="Times New Roman" w:cs="Times New Roman"/>
          <w:sz w:val="24"/>
          <w:szCs w:val="24"/>
        </w:rPr>
      </w:pPr>
      <w:r w:rsidRPr="007775B3">
        <w:rPr>
          <w:rFonts w:ascii="Times New Roman" w:hAnsi="Times New Roman" w:cs="Times New Roman"/>
          <w:sz w:val="24"/>
          <w:szCs w:val="24"/>
        </w:rPr>
        <w:t>Examples are:</w:t>
      </w:r>
    </w:p>
    <w:p w14:paraId="2EC13B8A" w14:textId="6BB05812" w:rsidR="007C2FFB" w:rsidRDefault="007C2FFB" w:rsidP="007C2FFB">
      <w:pPr>
        <w:pStyle w:val="ListParagraph"/>
        <w:numPr>
          <w:ilvl w:val="0"/>
          <w:numId w:val="6"/>
        </w:numPr>
        <w:spacing w:after="0" w:line="360" w:lineRule="auto"/>
        <w:jc w:val="both"/>
        <w:rPr>
          <w:rFonts w:ascii="Times New Roman" w:hAnsi="Times New Roman" w:cs="Times New Roman"/>
          <w:sz w:val="24"/>
          <w:szCs w:val="24"/>
        </w:rPr>
      </w:pPr>
      <w:r w:rsidRPr="007C2FFB">
        <w:rPr>
          <w:rFonts w:ascii="Times New Roman" w:hAnsi="Times New Roman" w:cs="Times New Roman"/>
          <w:sz w:val="24"/>
          <w:szCs w:val="24"/>
        </w:rPr>
        <w:t>Desipramine and cocaine block neurons reuptake of noradrenaline by interaction with Norepinephrine transporter (NET).</w:t>
      </w:r>
    </w:p>
    <w:p w14:paraId="45BFB109" w14:textId="2D09710C" w:rsidR="007C2FFB" w:rsidRDefault="007C2FFB" w:rsidP="007C2FFB">
      <w:pPr>
        <w:pStyle w:val="ListParagraph"/>
        <w:numPr>
          <w:ilvl w:val="0"/>
          <w:numId w:val="6"/>
        </w:numPr>
        <w:spacing w:after="0" w:line="360" w:lineRule="auto"/>
        <w:jc w:val="both"/>
        <w:rPr>
          <w:rFonts w:ascii="Times New Roman" w:hAnsi="Times New Roman" w:cs="Times New Roman"/>
          <w:sz w:val="24"/>
          <w:szCs w:val="24"/>
        </w:rPr>
      </w:pPr>
      <w:r w:rsidRPr="007C2FFB">
        <w:rPr>
          <w:rFonts w:ascii="Times New Roman" w:hAnsi="Times New Roman" w:cs="Times New Roman"/>
          <w:sz w:val="24"/>
          <w:szCs w:val="24"/>
        </w:rPr>
        <w:t>Fluoxetine (and other SSRIs) inhibit neurons Reuptake of 5-HT through interaction with serotonin Transporter (SERT).</w:t>
      </w:r>
    </w:p>
    <w:p w14:paraId="1BFF4EB0" w14:textId="3A3EFD8E" w:rsidR="00374E2B" w:rsidRDefault="00374E2B" w:rsidP="00374E2B">
      <w:pPr>
        <w:pStyle w:val="ListParagraph"/>
        <w:numPr>
          <w:ilvl w:val="0"/>
          <w:numId w:val="6"/>
        </w:numPr>
        <w:spacing w:after="0" w:line="360" w:lineRule="auto"/>
        <w:jc w:val="both"/>
        <w:rPr>
          <w:rFonts w:ascii="Times New Roman" w:hAnsi="Times New Roman" w:cs="Times New Roman"/>
          <w:sz w:val="24"/>
          <w:szCs w:val="24"/>
        </w:rPr>
      </w:pPr>
      <w:r w:rsidRPr="00374E2B">
        <w:rPr>
          <w:rFonts w:ascii="Times New Roman" w:hAnsi="Times New Roman" w:cs="Times New Roman"/>
          <w:sz w:val="24"/>
          <w:szCs w:val="24"/>
        </w:rPr>
        <w:t>Amphetamines selectively block dopamine Reuptake into brain neurons by dopamine Transporter (DAT).</w:t>
      </w:r>
    </w:p>
    <w:p w14:paraId="14C2D162" w14:textId="77777777" w:rsidR="00485A7A" w:rsidRDefault="00485A7A" w:rsidP="001A4EDF">
      <w:pPr>
        <w:pStyle w:val="ListParagraph"/>
        <w:spacing w:after="0" w:line="360" w:lineRule="auto"/>
        <w:jc w:val="both"/>
        <w:rPr>
          <w:rFonts w:ascii="Times New Roman" w:hAnsi="Times New Roman" w:cs="Times New Roman"/>
          <w:sz w:val="24"/>
          <w:szCs w:val="24"/>
        </w:rPr>
      </w:pPr>
    </w:p>
    <w:p w14:paraId="2D5D8FA5"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6AEE17E2"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50696BD9"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0256E14A"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549E5FA1"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335EE2D5"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204F14C0"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4F83AE62"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05C65BC4"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15DA0F77"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5541EEB5"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18A879EB"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1D40B5C2"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745038B7"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4D07212F"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45AA17FA"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62E2A36B"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54132EEA"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17564AFF" w14:textId="5F31B38E" w:rsidR="007A5464" w:rsidRPr="001A4EDF" w:rsidRDefault="001A4EDF" w:rsidP="007A5464">
      <w:pPr>
        <w:pStyle w:val="ListParagraph"/>
        <w:spacing w:after="0" w:line="360" w:lineRule="auto"/>
        <w:jc w:val="both"/>
        <w:rPr>
          <w:rFonts w:ascii="Times New Roman" w:hAnsi="Times New Roman" w:cs="Times New Roman"/>
          <w:b/>
          <w:bCs/>
          <w:sz w:val="24"/>
          <w:szCs w:val="24"/>
        </w:rPr>
      </w:pPr>
      <w:r w:rsidRPr="001A4EDF">
        <w:rPr>
          <w:rFonts w:ascii="Times New Roman" w:hAnsi="Times New Roman" w:cs="Times New Roman"/>
          <w:b/>
          <w:bCs/>
          <w:sz w:val="24"/>
          <w:szCs w:val="24"/>
        </w:rPr>
        <w:t>References</w:t>
      </w:r>
    </w:p>
    <w:p w14:paraId="7990B744"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6EC75400" w14:textId="77777777" w:rsidR="007A5464" w:rsidRPr="007A5464" w:rsidRDefault="007A5464" w:rsidP="007A5464">
      <w:pPr>
        <w:pStyle w:val="ListParagraph"/>
        <w:numPr>
          <w:ilvl w:val="0"/>
          <w:numId w:val="8"/>
        </w:numPr>
        <w:rPr>
          <w:rFonts w:ascii="Times New Roman" w:hAnsi="Times New Roman" w:cs="Times New Roman"/>
          <w:sz w:val="24"/>
          <w:szCs w:val="24"/>
        </w:rPr>
      </w:pPr>
      <w:r w:rsidRPr="007A5464">
        <w:rPr>
          <w:rFonts w:ascii="Times New Roman" w:hAnsi="Times New Roman" w:cs="Times New Roman"/>
          <w:sz w:val="24"/>
          <w:szCs w:val="24"/>
        </w:rPr>
        <w:t xml:space="preserve">Currie GM. (2018). Pharmacology, Part 1: Introduction to pharmacology and pharmacodynamics. J </w:t>
      </w:r>
      <w:proofErr w:type="spellStart"/>
      <w:r w:rsidRPr="007A5464">
        <w:rPr>
          <w:rFonts w:ascii="Times New Roman" w:hAnsi="Times New Roman" w:cs="Times New Roman"/>
          <w:sz w:val="24"/>
          <w:szCs w:val="24"/>
        </w:rPr>
        <w:t>Nucl</w:t>
      </w:r>
      <w:proofErr w:type="spellEnd"/>
      <w:r w:rsidRPr="007A5464">
        <w:rPr>
          <w:rFonts w:ascii="Times New Roman" w:hAnsi="Times New Roman" w:cs="Times New Roman"/>
          <w:sz w:val="24"/>
          <w:szCs w:val="24"/>
        </w:rPr>
        <w:t xml:space="preserve"> Med Technol 46:81–86. https://pubmed.ncbi.nlm.nih.gov/29599397/</w:t>
      </w:r>
    </w:p>
    <w:p w14:paraId="360979F1" w14:textId="7FAA4D94" w:rsidR="007A5464" w:rsidRDefault="007A5464" w:rsidP="007A5464">
      <w:pPr>
        <w:pStyle w:val="ListParagraph"/>
        <w:numPr>
          <w:ilvl w:val="0"/>
          <w:numId w:val="8"/>
        </w:numPr>
        <w:spacing w:after="0" w:line="360" w:lineRule="auto"/>
        <w:jc w:val="both"/>
        <w:rPr>
          <w:rFonts w:ascii="Times New Roman" w:hAnsi="Times New Roman" w:cs="Times New Roman"/>
          <w:sz w:val="24"/>
          <w:szCs w:val="24"/>
        </w:rPr>
      </w:pPr>
      <w:r w:rsidRPr="007A5464">
        <w:rPr>
          <w:rFonts w:ascii="Times New Roman" w:hAnsi="Times New Roman" w:cs="Times New Roman"/>
          <w:sz w:val="24"/>
          <w:szCs w:val="24"/>
        </w:rPr>
        <w:t>Baca QJ, Golan DE. Pharmacodynamics. Principles of Pharmacology: The pathophysiologic basis of drug therapy, 4th edition. David E. Golan (Ed). Philadelphia, PA. Wolters Kluwer. 2017. 17-26.</w:t>
      </w:r>
    </w:p>
    <w:p w14:paraId="19AB9140" w14:textId="675484C6" w:rsidR="00E04CA3" w:rsidRDefault="00E04CA3" w:rsidP="007A5464">
      <w:pPr>
        <w:pStyle w:val="ListParagraph"/>
        <w:numPr>
          <w:ilvl w:val="0"/>
          <w:numId w:val="8"/>
        </w:numPr>
        <w:spacing w:after="0" w:line="360" w:lineRule="auto"/>
        <w:jc w:val="both"/>
        <w:rPr>
          <w:rFonts w:ascii="Times New Roman" w:hAnsi="Times New Roman" w:cs="Times New Roman"/>
          <w:sz w:val="24"/>
          <w:szCs w:val="24"/>
        </w:rPr>
      </w:pPr>
      <w:r w:rsidRPr="00E04CA3">
        <w:rPr>
          <w:rFonts w:ascii="Times New Roman" w:hAnsi="Times New Roman" w:cs="Times New Roman"/>
          <w:sz w:val="24"/>
          <w:szCs w:val="24"/>
        </w:rPr>
        <w:t>FDA. Milestones in U.S. Food and Drug Law History. 2018 Feb 01. Accessed March 21, 2019.</w:t>
      </w:r>
    </w:p>
    <w:p w14:paraId="387C9FD9" w14:textId="4D3912F6" w:rsidR="00485A7A" w:rsidRPr="00485A7A" w:rsidRDefault="00E04CA3" w:rsidP="00485A7A">
      <w:pPr>
        <w:pStyle w:val="ListParagraph"/>
        <w:numPr>
          <w:ilvl w:val="0"/>
          <w:numId w:val="8"/>
        </w:numPr>
        <w:spacing w:after="0" w:line="360" w:lineRule="auto"/>
        <w:jc w:val="both"/>
        <w:rPr>
          <w:rFonts w:ascii="Times New Roman" w:hAnsi="Times New Roman" w:cs="Times New Roman"/>
          <w:sz w:val="24"/>
          <w:szCs w:val="24"/>
        </w:rPr>
      </w:pPr>
      <w:r w:rsidRPr="00E04CA3">
        <w:rPr>
          <w:rFonts w:ascii="Times New Roman" w:hAnsi="Times New Roman" w:cs="Times New Roman"/>
          <w:sz w:val="24"/>
          <w:szCs w:val="24"/>
        </w:rPr>
        <w:t>RANG AND DALE’S Pharmacology EIGHTH EDITION</w:t>
      </w:r>
      <w:r>
        <w:rPr>
          <w:rFonts w:ascii="Times New Roman" w:hAnsi="Times New Roman" w:cs="Times New Roman"/>
          <w:sz w:val="24"/>
          <w:szCs w:val="24"/>
        </w:rPr>
        <w:t>,</w:t>
      </w:r>
      <w:r w:rsidR="00485A7A" w:rsidRPr="00485A7A">
        <w:t xml:space="preserve"> </w:t>
      </w:r>
      <w:r w:rsidR="00485A7A" w:rsidRPr="00485A7A">
        <w:rPr>
          <w:rFonts w:ascii="Times New Roman" w:hAnsi="Times New Roman" w:cs="Times New Roman"/>
          <w:sz w:val="24"/>
          <w:szCs w:val="24"/>
        </w:rPr>
        <w:t>H. P. Rang</w:t>
      </w:r>
      <w:r w:rsidR="00485A7A">
        <w:rPr>
          <w:rFonts w:ascii="Times New Roman" w:hAnsi="Times New Roman" w:cs="Times New Roman"/>
          <w:sz w:val="24"/>
          <w:szCs w:val="24"/>
        </w:rPr>
        <w:t>, et. al., (2014).</w:t>
      </w:r>
    </w:p>
    <w:p w14:paraId="4D88FC76" w14:textId="07E39965" w:rsidR="00E04CA3" w:rsidRDefault="00E04CA3" w:rsidP="007A5464">
      <w:pPr>
        <w:pStyle w:val="ListParagraph"/>
        <w:numPr>
          <w:ilvl w:val="0"/>
          <w:numId w:val="8"/>
        </w:numPr>
        <w:spacing w:after="0" w:line="360" w:lineRule="auto"/>
        <w:jc w:val="both"/>
        <w:rPr>
          <w:rFonts w:ascii="Times New Roman" w:hAnsi="Times New Roman" w:cs="Times New Roman"/>
          <w:sz w:val="24"/>
          <w:szCs w:val="24"/>
        </w:rPr>
      </w:pPr>
      <w:r w:rsidRPr="00E04CA3">
        <w:rPr>
          <w:rFonts w:ascii="Times New Roman" w:hAnsi="Times New Roman" w:cs="Times New Roman"/>
          <w:sz w:val="24"/>
          <w:szCs w:val="24"/>
        </w:rPr>
        <w:t>IUPHAR, Pharmacology Education Project in our Clinical Pharmacology and Therapeutics Practice article that was published in the journal's Therapeutic Innovations themed January 2019 issue: https://doi.org/10.1002/cpt.1278 PMID: 30588614.</w:t>
      </w:r>
    </w:p>
    <w:p w14:paraId="2C4DE6A1" w14:textId="0EA07F5B" w:rsidR="00485A7A" w:rsidRDefault="00485A7A" w:rsidP="007A5464">
      <w:pPr>
        <w:pStyle w:val="ListParagraph"/>
        <w:numPr>
          <w:ilvl w:val="0"/>
          <w:numId w:val="8"/>
        </w:numPr>
        <w:spacing w:after="0" w:line="360" w:lineRule="auto"/>
        <w:jc w:val="both"/>
        <w:rPr>
          <w:rFonts w:ascii="Times New Roman" w:hAnsi="Times New Roman" w:cs="Times New Roman"/>
          <w:sz w:val="24"/>
          <w:szCs w:val="24"/>
        </w:rPr>
      </w:pPr>
      <w:r w:rsidRPr="00485A7A">
        <w:rPr>
          <w:rFonts w:ascii="Times New Roman" w:hAnsi="Times New Roman" w:cs="Times New Roman"/>
          <w:sz w:val="24"/>
          <w:szCs w:val="24"/>
        </w:rPr>
        <w:t>Ashcroft, F.M., 2000. Ion Channels and Disease. Academic Press, London. (A useful textbook covering all aspects of ion channel physiology and its relevance to disease, with a lot of pharmacological information for good measure)</w:t>
      </w:r>
      <w:r>
        <w:rPr>
          <w:rFonts w:ascii="Times New Roman" w:hAnsi="Times New Roman" w:cs="Times New Roman"/>
          <w:sz w:val="24"/>
          <w:szCs w:val="24"/>
        </w:rPr>
        <w:t>.</w:t>
      </w:r>
    </w:p>
    <w:p w14:paraId="1820643A" w14:textId="749566CF" w:rsidR="00485A7A" w:rsidRDefault="00485A7A" w:rsidP="007A5464">
      <w:pPr>
        <w:pStyle w:val="ListParagraph"/>
        <w:numPr>
          <w:ilvl w:val="0"/>
          <w:numId w:val="8"/>
        </w:numPr>
        <w:spacing w:after="0" w:line="360" w:lineRule="auto"/>
        <w:jc w:val="both"/>
        <w:rPr>
          <w:rFonts w:ascii="Times New Roman" w:hAnsi="Times New Roman" w:cs="Times New Roman"/>
          <w:sz w:val="24"/>
          <w:szCs w:val="24"/>
        </w:rPr>
      </w:pPr>
      <w:r w:rsidRPr="00485A7A">
        <w:rPr>
          <w:rFonts w:ascii="Times New Roman" w:hAnsi="Times New Roman" w:cs="Times New Roman"/>
          <w:sz w:val="24"/>
          <w:szCs w:val="24"/>
        </w:rPr>
        <w:t>2008 Nature Publishing Group Moreau, C. J. et al. Coupling ion channels to receptors for biomolecule sensing. Nature Nanotechnology 3, 620-625 (2008) doi:10.1038/nnano.2008.242.</w:t>
      </w:r>
    </w:p>
    <w:p w14:paraId="433054C9" w14:textId="74F50385" w:rsidR="00485A7A" w:rsidRDefault="00485A7A" w:rsidP="007A5464">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2016 </w:t>
      </w:r>
      <w:r w:rsidRPr="00485A7A">
        <w:rPr>
          <w:rFonts w:ascii="Times New Roman" w:hAnsi="Times New Roman" w:cs="Times New Roman"/>
          <w:sz w:val="24"/>
          <w:szCs w:val="24"/>
        </w:rPr>
        <w:t xml:space="preserve">The creator of the </w:t>
      </w:r>
      <w:proofErr w:type="spellStart"/>
      <w:r w:rsidRPr="00485A7A">
        <w:rPr>
          <w:rFonts w:ascii="Times New Roman" w:hAnsi="Times New Roman" w:cs="Times New Roman"/>
          <w:sz w:val="24"/>
          <w:szCs w:val="24"/>
        </w:rPr>
        <w:t>BioNinja</w:t>
      </w:r>
      <w:proofErr w:type="spellEnd"/>
      <w:r>
        <w:rPr>
          <w:rFonts w:ascii="Times New Roman" w:hAnsi="Times New Roman" w:cs="Times New Roman"/>
          <w:sz w:val="24"/>
          <w:szCs w:val="24"/>
        </w:rPr>
        <w:t xml:space="preserve">, </w:t>
      </w:r>
      <w:r w:rsidRPr="00485A7A">
        <w:rPr>
          <w:rFonts w:ascii="Times New Roman" w:hAnsi="Times New Roman" w:cs="Times New Roman"/>
          <w:sz w:val="24"/>
          <w:szCs w:val="24"/>
        </w:rPr>
        <w:t>Cornell, B.</w:t>
      </w:r>
      <w:r>
        <w:rPr>
          <w:rFonts w:ascii="Times New Roman" w:hAnsi="Times New Roman" w:cs="Times New Roman"/>
          <w:sz w:val="24"/>
          <w:szCs w:val="24"/>
        </w:rPr>
        <w:t xml:space="preserve">, </w:t>
      </w:r>
      <w:r w:rsidRPr="00485A7A">
        <w:rPr>
          <w:rFonts w:ascii="Times New Roman" w:hAnsi="Times New Roman" w:cs="Times New Roman"/>
          <w:sz w:val="24"/>
          <w:szCs w:val="24"/>
        </w:rPr>
        <w:t xml:space="preserve">The following is a link to a Harvard Referencing Generator for websites: </w:t>
      </w:r>
      <w:hyperlink r:id="rId14" w:history="1">
        <w:r w:rsidRPr="00005004">
          <w:rPr>
            <w:rStyle w:val="Hyperlink"/>
            <w:rFonts w:ascii="Times New Roman" w:hAnsi="Times New Roman" w:cs="Times New Roman"/>
            <w:sz w:val="24"/>
            <w:szCs w:val="24"/>
          </w:rPr>
          <w:t>http://harvardgenerator.com</w:t>
        </w:r>
      </w:hyperlink>
      <w:r w:rsidRPr="00485A7A">
        <w:rPr>
          <w:rFonts w:ascii="Times New Roman" w:hAnsi="Times New Roman" w:cs="Times New Roman"/>
          <w:sz w:val="24"/>
          <w:szCs w:val="24"/>
        </w:rPr>
        <w:t>)</w:t>
      </w:r>
      <w:r>
        <w:rPr>
          <w:rFonts w:ascii="Times New Roman" w:hAnsi="Times New Roman" w:cs="Times New Roman"/>
          <w:sz w:val="24"/>
          <w:szCs w:val="24"/>
        </w:rPr>
        <w:t>.</w:t>
      </w:r>
    </w:p>
    <w:p w14:paraId="145CEAB0" w14:textId="1B1E1977" w:rsidR="00485A7A" w:rsidRDefault="001A4EDF" w:rsidP="001A4EDF">
      <w:pPr>
        <w:pStyle w:val="ListParagraph"/>
        <w:numPr>
          <w:ilvl w:val="0"/>
          <w:numId w:val="8"/>
        </w:numPr>
        <w:spacing w:after="0" w:line="360" w:lineRule="auto"/>
        <w:jc w:val="both"/>
        <w:rPr>
          <w:rFonts w:ascii="Times New Roman" w:hAnsi="Times New Roman" w:cs="Times New Roman"/>
          <w:sz w:val="24"/>
          <w:szCs w:val="24"/>
        </w:rPr>
      </w:pPr>
      <w:r w:rsidRPr="001A4EDF">
        <w:rPr>
          <w:rFonts w:ascii="Times New Roman" w:hAnsi="Times New Roman" w:cs="Times New Roman"/>
          <w:sz w:val="24"/>
          <w:szCs w:val="24"/>
        </w:rPr>
        <w:t>Lippincott, Illustrated Reviews: Pharmacology, South Asian Edition</w:t>
      </w:r>
      <w:r>
        <w:rPr>
          <w:rFonts w:ascii="Times New Roman" w:hAnsi="Times New Roman" w:cs="Times New Roman"/>
          <w:sz w:val="24"/>
          <w:szCs w:val="24"/>
        </w:rPr>
        <w:t>.</w:t>
      </w:r>
    </w:p>
    <w:p w14:paraId="12C6FE6D" w14:textId="3B8EC5A3" w:rsidR="001A4EDF" w:rsidRPr="001A4EDF" w:rsidRDefault="001A4EDF" w:rsidP="001A4EDF">
      <w:pPr>
        <w:pStyle w:val="ListParagraph"/>
        <w:numPr>
          <w:ilvl w:val="0"/>
          <w:numId w:val="8"/>
        </w:numPr>
        <w:spacing w:after="0" w:line="360" w:lineRule="auto"/>
        <w:jc w:val="both"/>
        <w:rPr>
          <w:rFonts w:ascii="Times New Roman" w:hAnsi="Times New Roman" w:cs="Times New Roman"/>
          <w:sz w:val="24"/>
          <w:szCs w:val="24"/>
        </w:rPr>
      </w:pPr>
      <w:r w:rsidRPr="001A4EDF">
        <w:rPr>
          <w:rFonts w:ascii="Times New Roman" w:hAnsi="Times New Roman" w:cs="Times New Roman"/>
          <w:sz w:val="24"/>
          <w:szCs w:val="24"/>
        </w:rPr>
        <w:t>Essentials of Medical Pharmacology, K D Tripathi. Seventh Edition: 2013, ISBN: 978-93-5025-937-5</w:t>
      </w:r>
      <w:r>
        <w:rPr>
          <w:rFonts w:ascii="Times New Roman" w:hAnsi="Times New Roman" w:cs="Times New Roman"/>
          <w:sz w:val="24"/>
          <w:szCs w:val="24"/>
        </w:rPr>
        <w:t>.</w:t>
      </w:r>
    </w:p>
    <w:p w14:paraId="2A463ABE" w14:textId="77777777" w:rsidR="001A4EDF" w:rsidRPr="001A4EDF" w:rsidRDefault="001A4EDF" w:rsidP="001A4EDF">
      <w:pPr>
        <w:spacing w:after="0" w:line="360" w:lineRule="auto"/>
        <w:ind w:left="720"/>
        <w:jc w:val="both"/>
        <w:rPr>
          <w:rFonts w:ascii="Times New Roman" w:hAnsi="Times New Roman" w:cs="Times New Roman"/>
          <w:sz w:val="24"/>
          <w:szCs w:val="24"/>
        </w:rPr>
      </w:pPr>
    </w:p>
    <w:sectPr w:rsidR="001A4EDF" w:rsidRPr="001A4EDF" w:rsidSect="00A72E2F">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F39"/>
    <w:multiLevelType w:val="hybridMultilevel"/>
    <w:tmpl w:val="40B27A32"/>
    <w:lvl w:ilvl="0" w:tplc="A02AF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B0E79"/>
    <w:multiLevelType w:val="hybridMultilevel"/>
    <w:tmpl w:val="968637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9354AF"/>
    <w:multiLevelType w:val="hybridMultilevel"/>
    <w:tmpl w:val="EC26F1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367696"/>
    <w:multiLevelType w:val="hybridMultilevel"/>
    <w:tmpl w:val="83446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6B7243"/>
    <w:multiLevelType w:val="hybridMultilevel"/>
    <w:tmpl w:val="BE96FF6A"/>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36DED"/>
    <w:multiLevelType w:val="hybridMultilevel"/>
    <w:tmpl w:val="AEB84674"/>
    <w:lvl w:ilvl="0" w:tplc="E60C038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900B1"/>
    <w:multiLevelType w:val="hybridMultilevel"/>
    <w:tmpl w:val="5F04B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EC5C26"/>
    <w:multiLevelType w:val="hybridMultilevel"/>
    <w:tmpl w:val="B61CD3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07454E"/>
    <w:multiLevelType w:val="hybridMultilevel"/>
    <w:tmpl w:val="18CA6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42C36"/>
    <w:multiLevelType w:val="hybridMultilevel"/>
    <w:tmpl w:val="E25ED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457515">
    <w:abstractNumId w:val="4"/>
  </w:num>
  <w:num w:numId="2" w16cid:durableId="1028094930">
    <w:abstractNumId w:val="8"/>
  </w:num>
  <w:num w:numId="3" w16cid:durableId="1782265105">
    <w:abstractNumId w:val="2"/>
  </w:num>
  <w:num w:numId="4" w16cid:durableId="739406347">
    <w:abstractNumId w:val="7"/>
  </w:num>
  <w:num w:numId="5" w16cid:durableId="1987931700">
    <w:abstractNumId w:val="1"/>
  </w:num>
  <w:num w:numId="6" w16cid:durableId="261108089">
    <w:abstractNumId w:val="6"/>
  </w:num>
  <w:num w:numId="7" w16cid:durableId="653218027">
    <w:abstractNumId w:val="3"/>
  </w:num>
  <w:num w:numId="8" w16cid:durableId="1468618966">
    <w:abstractNumId w:val="0"/>
  </w:num>
  <w:num w:numId="9" w16cid:durableId="519703334">
    <w:abstractNumId w:val="9"/>
  </w:num>
  <w:num w:numId="10" w16cid:durableId="12408653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60E7C"/>
    <w:rsid w:val="000607AA"/>
    <w:rsid w:val="000F1288"/>
    <w:rsid w:val="00110C58"/>
    <w:rsid w:val="00146587"/>
    <w:rsid w:val="001A4EDF"/>
    <w:rsid w:val="001F0333"/>
    <w:rsid w:val="0028088C"/>
    <w:rsid w:val="002E684A"/>
    <w:rsid w:val="00356F09"/>
    <w:rsid w:val="00374E2B"/>
    <w:rsid w:val="003C3E22"/>
    <w:rsid w:val="004734D5"/>
    <w:rsid w:val="00485A7A"/>
    <w:rsid w:val="004A5A99"/>
    <w:rsid w:val="004D68E0"/>
    <w:rsid w:val="004D715A"/>
    <w:rsid w:val="005105EA"/>
    <w:rsid w:val="00756382"/>
    <w:rsid w:val="0076086A"/>
    <w:rsid w:val="00760E7C"/>
    <w:rsid w:val="007775B3"/>
    <w:rsid w:val="007A5464"/>
    <w:rsid w:val="007C2FFB"/>
    <w:rsid w:val="007C5141"/>
    <w:rsid w:val="00813E4B"/>
    <w:rsid w:val="00840D17"/>
    <w:rsid w:val="00882E9A"/>
    <w:rsid w:val="00920D94"/>
    <w:rsid w:val="009E5025"/>
    <w:rsid w:val="00A6264D"/>
    <w:rsid w:val="00A72E2F"/>
    <w:rsid w:val="00C13C2F"/>
    <w:rsid w:val="00CD7303"/>
    <w:rsid w:val="00CE20AA"/>
    <w:rsid w:val="00DF6623"/>
    <w:rsid w:val="00E04CA3"/>
    <w:rsid w:val="00E23C10"/>
    <w:rsid w:val="00EE4DAA"/>
    <w:rsid w:val="00F22452"/>
    <w:rsid w:val="00F747FB"/>
    <w:rsid w:val="00FE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203DF4"/>
  <w15:docId w15:val="{E53D61CB-810E-4402-B0B9-AEF9D0ED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D94"/>
    <w:pPr>
      <w:ind w:left="720"/>
      <w:contextualSpacing/>
    </w:pPr>
  </w:style>
  <w:style w:type="character" w:styleId="Hyperlink">
    <w:name w:val="Hyperlink"/>
    <w:basedOn w:val="DefaultParagraphFont"/>
    <w:uiPriority w:val="99"/>
    <w:unhideWhenUsed/>
    <w:rsid w:val="00485A7A"/>
    <w:rPr>
      <w:color w:val="0563C1" w:themeColor="hyperlink"/>
      <w:u w:val="single"/>
    </w:rPr>
  </w:style>
  <w:style w:type="character" w:styleId="UnresolvedMention">
    <w:name w:val="Unresolved Mention"/>
    <w:basedOn w:val="DefaultParagraphFont"/>
    <w:uiPriority w:val="99"/>
    <w:semiHidden/>
    <w:unhideWhenUsed/>
    <w:rsid w:val="00485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harvardgener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TotalTime>
  <Pages>14</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DPH 1ST Year</dc:creator>
  <cp:keywords/>
  <dc:description/>
  <cp:lastModifiedBy>DPH 1ST Year</cp:lastModifiedBy>
  <cp:revision>4</cp:revision>
  <dcterms:created xsi:type="dcterms:W3CDTF">2023-07-24T05:18:00Z</dcterms:created>
  <dcterms:modified xsi:type="dcterms:W3CDTF">2023-07-27T08:25:00Z</dcterms:modified>
</cp:coreProperties>
</file>